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26" w:rsidRPr="00ED2933" w:rsidRDefault="00081C26" w:rsidP="00081C26">
      <w:pPr>
        <w:spacing w:after="0" w:line="240" w:lineRule="auto"/>
        <w:ind w:right="-567"/>
        <w:contextualSpacing/>
        <w:jc w:val="center"/>
        <w:rPr>
          <w:rFonts w:ascii="Arial" w:hAnsi="Arial" w:cs="Arial"/>
          <w:b/>
          <w:noProof/>
          <w:sz w:val="28"/>
          <w:szCs w:val="28"/>
          <w:lang w:val="ro-RO"/>
        </w:rPr>
      </w:pPr>
    </w:p>
    <w:p w:rsidR="00BF0842" w:rsidRDefault="00BF0842" w:rsidP="00081C26">
      <w:pPr>
        <w:spacing w:after="0" w:line="240" w:lineRule="auto"/>
        <w:ind w:right="-567"/>
        <w:contextualSpacing/>
        <w:jc w:val="center"/>
        <w:rPr>
          <w:rFonts w:ascii="Arial" w:hAnsi="Arial" w:cs="Arial"/>
          <w:b/>
          <w:noProof/>
          <w:sz w:val="28"/>
          <w:szCs w:val="28"/>
          <w:lang w:val="ro-RO"/>
        </w:rPr>
      </w:pPr>
    </w:p>
    <w:p w:rsidR="00687D5F" w:rsidRPr="00ED2933" w:rsidRDefault="00687D5F" w:rsidP="00081C26">
      <w:pPr>
        <w:spacing w:after="0" w:line="240" w:lineRule="auto"/>
        <w:ind w:right="-567"/>
        <w:contextualSpacing/>
        <w:jc w:val="center"/>
        <w:rPr>
          <w:rFonts w:ascii="Arial" w:hAnsi="Arial" w:cs="Arial"/>
          <w:b/>
          <w:noProof/>
          <w:sz w:val="28"/>
          <w:szCs w:val="28"/>
          <w:lang w:val="ro-RO"/>
        </w:rPr>
      </w:pPr>
      <w:r w:rsidRPr="00ED2933">
        <w:rPr>
          <w:rFonts w:ascii="Arial" w:hAnsi="Arial" w:cs="Arial"/>
          <w:b/>
          <w:noProof/>
          <w:sz w:val="28"/>
          <w:szCs w:val="28"/>
          <w:lang w:val="ro-RO"/>
        </w:rPr>
        <w:t>AUTORIZAȚIE DE MEDIU</w:t>
      </w:r>
    </w:p>
    <w:p w:rsidR="00A16076" w:rsidRDefault="00A16076" w:rsidP="00A16076">
      <w:pPr>
        <w:spacing w:after="0" w:line="240" w:lineRule="auto"/>
        <w:ind w:right="-567"/>
        <w:contextualSpacing/>
        <w:jc w:val="center"/>
        <w:rPr>
          <w:rFonts w:ascii="Arial" w:hAnsi="Arial" w:cs="Arial"/>
          <w:b/>
          <w:noProof/>
          <w:sz w:val="28"/>
          <w:szCs w:val="28"/>
          <w:lang w:val="ro-RO"/>
        </w:rPr>
      </w:pPr>
      <w:r w:rsidRPr="00A16076">
        <w:rPr>
          <w:rFonts w:ascii="Arial" w:hAnsi="Arial" w:cs="Arial"/>
          <w:b/>
          <w:noProof/>
          <w:sz w:val="28"/>
          <w:szCs w:val="28"/>
          <w:lang w:val="ro-RO"/>
        </w:rPr>
        <w:t xml:space="preserve">Nr. </w:t>
      </w:r>
      <w:r w:rsidR="00CD57FD">
        <w:rPr>
          <w:rFonts w:ascii="Arial" w:hAnsi="Arial" w:cs="Arial"/>
          <w:b/>
          <w:noProof/>
          <w:sz w:val="28"/>
          <w:szCs w:val="28"/>
          <w:lang w:val="ro-RO"/>
        </w:rPr>
        <w:t xml:space="preserve">  </w:t>
      </w:r>
      <w:r w:rsidR="00485AD2">
        <w:rPr>
          <w:rFonts w:ascii="Arial" w:hAnsi="Arial" w:cs="Arial"/>
          <w:b/>
          <w:noProof/>
          <w:sz w:val="28"/>
          <w:szCs w:val="28"/>
          <w:lang w:val="ro-RO"/>
        </w:rPr>
        <w:t xml:space="preserve">     </w:t>
      </w:r>
      <w:r w:rsidRPr="00A16076">
        <w:rPr>
          <w:rFonts w:ascii="Arial" w:hAnsi="Arial" w:cs="Arial"/>
          <w:b/>
          <w:noProof/>
          <w:sz w:val="28"/>
          <w:szCs w:val="28"/>
          <w:lang w:val="ro-RO"/>
        </w:rPr>
        <w:t xml:space="preserve"> din </w:t>
      </w:r>
      <w:r w:rsidR="00CD57FD">
        <w:rPr>
          <w:rFonts w:ascii="Arial" w:hAnsi="Arial" w:cs="Arial"/>
          <w:b/>
          <w:noProof/>
          <w:sz w:val="28"/>
          <w:szCs w:val="28"/>
          <w:lang w:val="ro-RO"/>
        </w:rPr>
        <w:t xml:space="preserve"> </w:t>
      </w:r>
    </w:p>
    <w:p w:rsidR="00B461E1" w:rsidRPr="00ED2933" w:rsidRDefault="00B461E1" w:rsidP="00081C26">
      <w:pPr>
        <w:spacing w:after="0" w:line="240" w:lineRule="auto"/>
        <w:ind w:right="-567"/>
        <w:contextualSpacing/>
        <w:jc w:val="center"/>
        <w:rPr>
          <w:rFonts w:ascii="Arial" w:hAnsi="Arial" w:cs="Arial"/>
          <w:b/>
          <w:noProof/>
          <w:sz w:val="24"/>
          <w:szCs w:val="24"/>
          <w:lang w:val="ro-RO"/>
        </w:rPr>
      </w:pPr>
    </w:p>
    <w:p w:rsidR="00687D5F" w:rsidRPr="00ED2933" w:rsidRDefault="00687D5F" w:rsidP="00081C26">
      <w:pPr>
        <w:spacing w:after="0" w:line="240" w:lineRule="auto"/>
        <w:contextualSpacing/>
        <w:rPr>
          <w:rFonts w:ascii="Arial" w:hAnsi="Arial" w:cs="Arial"/>
          <w:b/>
          <w:sz w:val="24"/>
          <w:szCs w:val="24"/>
        </w:rPr>
      </w:pPr>
      <w:r w:rsidRPr="00ED2933">
        <w:rPr>
          <w:rFonts w:ascii="Arial" w:hAnsi="Arial" w:cs="Arial"/>
          <w:b/>
          <w:sz w:val="24"/>
          <w:szCs w:val="24"/>
        </w:rPr>
        <w:t xml:space="preserve">Titularul activității: </w:t>
      </w:r>
      <w:r w:rsidR="0009328E" w:rsidRPr="0009328E">
        <w:rPr>
          <w:rFonts w:ascii="Arial" w:hAnsi="Arial" w:cs="Arial"/>
          <w:b/>
          <w:sz w:val="24"/>
          <w:szCs w:val="24"/>
        </w:rPr>
        <w:t xml:space="preserve">Serviciul </w:t>
      </w:r>
      <w:r w:rsidR="0009328E" w:rsidRPr="0009328E">
        <w:rPr>
          <w:rFonts w:ascii="Arial" w:hAnsi="Arial" w:cs="Arial"/>
          <w:b/>
          <w:sz w:val="24"/>
          <w:szCs w:val="24"/>
          <w:lang w:val="ro-RO"/>
        </w:rPr>
        <w:t>Local de Salubrizare Stulpicani</w:t>
      </w:r>
    </w:p>
    <w:p w:rsidR="00687D5F" w:rsidRPr="00ED2933" w:rsidRDefault="00A16076" w:rsidP="00081C26">
      <w:pPr>
        <w:tabs>
          <w:tab w:val="center" w:pos="5003"/>
        </w:tabs>
        <w:spacing w:after="0" w:line="240" w:lineRule="auto"/>
        <w:contextualSpacing/>
        <w:rPr>
          <w:rFonts w:ascii="Arial" w:hAnsi="Arial" w:cs="Arial"/>
          <w:b/>
          <w:sz w:val="24"/>
          <w:szCs w:val="24"/>
        </w:rPr>
      </w:pPr>
      <w:r>
        <w:rPr>
          <w:rFonts w:ascii="Arial" w:hAnsi="Arial" w:cs="Arial"/>
          <w:b/>
          <w:sz w:val="24"/>
          <w:szCs w:val="24"/>
        </w:rPr>
        <w:t xml:space="preserve">Adresa: </w:t>
      </w:r>
      <w:r w:rsidR="0009328E" w:rsidRPr="0009328E">
        <w:rPr>
          <w:rFonts w:ascii="Arial" w:hAnsi="Arial" w:cs="Arial"/>
          <w:b/>
          <w:sz w:val="24"/>
          <w:szCs w:val="24"/>
          <w:lang w:val="it-IT"/>
        </w:rPr>
        <w:t>sat Stulpicani, com. Stulpicani, str. Înv. Dranca Chiril</w:t>
      </w:r>
      <w:r w:rsidR="00687D5F" w:rsidRPr="00ED2933">
        <w:rPr>
          <w:rFonts w:ascii="Arial" w:hAnsi="Arial" w:cs="Arial"/>
          <w:b/>
          <w:sz w:val="24"/>
          <w:szCs w:val="24"/>
        </w:rPr>
        <w:t xml:space="preserve">, judetul Suceava </w:t>
      </w:r>
      <w:r w:rsidR="00687D5F" w:rsidRPr="00ED2933">
        <w:rPr>
          <w:rFonts w:ascii="Arial" w:hAnsi="Arial" w:cs="Arial"/>
          <w:b/>
          <w:sz w:val="24"/>
          <w:szCs w:val="24"/>
        </w:rPr>
        <w:tab/>
      </w:r>
    </w:p>
    <w:p w:rsidR="00687D5F" w:rsidRPr="00ED2933" w:rsidRDefault="00687D5F" w:rsidP="00081C26">
      <w:pPr>
        <w:spacing w:after="0" w:line="240" w:lineRule="auto"/>
        <w:contextualSpacing/>
        <w:rPr>
          <w:rFonts w:ascii="Arial" w:hAnsi="Arial" w:cs="Arial"/>
          <w:b/>
          <w:sz w:val="24"/>
          <w:szCs w:val="24"/>
        </w:rPr>
      </w:pPr>
      <w:r w:rsidRPr="00ED2933">
        <w:rPr>
          <w:rFonts w:ascii="Arial" w:hAnsi="Arial" w:cs="Arial"/>
          <w:b/>
          <w:sz w:val="24"/>
          <w:szCs w:val="24"/>
        </w:rPr>
        <w:t xml:space="preserve">Punct de lucru: </w:t>
      </w:r>
      <w:r w:rsidR="0009328E" w:rsidRPr="0009328E">
        <w:rPr>
          <w:rFonts w:ascii="Arial" w:hAnsi="Arial" w:cs="Arial"/>
          <w:b/>
          <w:sz w:val="24"/>
          <w:szCs w:val="24"/>
        </w:rPr>
        <w:t xml:space="preserve">Serviciul </w:t>
      </w:r>
      <w:r w:rsidR="0009328E" w:rsidRPr="0009328E">
        <w:rPr>
          <w:rFonts w:ascii="Arial" w:hAnsi="Arial" w:cs="Arial"/>
          <w:b/>
          <w:sz w:val="24"/>
          <w:szCs w:val="24"/>
          <w:lang w:val="ro-RO"/>
        </w:rPr>
        <w:t>Local de Salubrizare Stulpicani</w:t>
      </w:r>
    </w:p>
    <w:p w:rsidR="00687D5F" w:rsidRPr="00ED2933" w:rsidRDefault="00687D5F" w:rsidP="00081C26">
      <w:pPr>
        <w:spacing w:after="0" w:line="240" w:lineRule="auto"/>
        <w:contextualSpacing/>
        <w:rPr>
          <w:rFonts w:ascii="Arial" w:hAnsi="Arial" w:cs="Arial"/>
          <w:b/>
          <w:sz w:val="24"/>
          <w:szCs w:val="24"/>
        </w:rPr>
      </w:pPr>
      <w:r w:rsidRPr="00ED2933">
        <w:rPr>
          <w:rFonts w:ascii="Arial" w:hAnsi="Arial" w:cs="Arial"/>
          <w:b/>
          <w:sz w:val="24"/>
          <w:szCs w:val="24"/>
        </w:rPr>
        <w:t xml:space="preserve">Locația activității: </w:t>
      </w:r>
      <w:r w:rsidR="0009328E" w:rsidRPr="0009328E">
        <w:rPr>
          <w:rFonts w:ascii="Arial" w:hAnsi="Arial" w:cs="Arial"/>
          <w:b/>
          <w:sz w:val="24"/>
          <w:szCs w:val="24"/>
          <w:lang w:val="ro-RO"/>
        </w:rPr>
        <w:t xml:space="preserve">com. </w:t>
      </w:r>
      <w:r w:rsidR="0009328E" w:rsidRPr="0009328E">
        <w:rPr>
          <w:rFonts w:ascii="Arial" w:hAnsi="Arial" w:cs="Arial"/>
          <w:b/>
          <w:sz w:val="24"/>
          <w:szCs w:val="24"/>
        </w:rPr>
        <w:t>Stulpicani</w:t>
      </w:r>
      <w:r w:rsidRPr="00ED2933">
        <w:rPr>
          <w:rFonts w:ascii="Arial" w:hAnsi="Arial" w:cs="Arial"/>
          <w:b/>
          <w:sz w:val="24"/>
          <w:szCs w:val="24"/>
        </w:rPr>
        <w:t xml:space="preserve">, judetul Suceava </w:t>
      </w:r>
    </w:p>
    <w:p w:rsidR="00537119" w:rsidRPr="00ED2933" w:rsidRDefault="00687D5F" w:rsidP="00081C26">
      <w:pPr>
        <w:spacing w:after="0" w:line="240" w:lineRule="auto"/>
        <w:contextualSpacing/>
        <w:rPr>
          <w:rFonts w:ascii="Arial" w:hAnsi="Arial" w:cs="Arial"/>
          <w:sz w:val="24"/>
          <w:szCs w:val="24"/>
          <w:lang w:val="ro-RO"/>
        </w:rPr>
      </w:pPr>
      <w:r w:rsidRPr="00ED2933">
        <w:rPr>
          <w:rFonts w:ascii="Arial" w:hAnsi="Arial" w:cs="Arial"/>
          <w:b/>
          <w:sz w:val="24"/>
          <w:szCs w:val="24"/>
          <w:lang w:val="ro-RO"/>
        </w:rPr>
        <w:t>Activitatea/Activitățile</w:t>
      </w:r>
      <w:r w:rsidRPr="00ED2933">
        <w:rPr>
          <w:rFonts w:ascii="Arial" w:hAnsi="Arial" w:cs="Arial"/>
          <w:sz w:val="24"/>
          <w:szCs w:val="24"/>
          <w:lang w:val="ro-RO"/>
        </w:rPr>
        <w:t xml:space="preserve"> se încadrează în următoarele coduri: </w:t>
      </w:r>
    </w:p>
    <w:p w:rsidR="007836C7" w:rsidRPr="00ED2933" w:rsidRDefault="007836C7" w:rsidP="00081C26">
      <w:pPr>
        <w:spacing w:after="0" w:line="240" w:lineRule="auto"/>
        <w:contextualSpacing/>
        <w:rPr>
          <w:rFonts w:ascii="Arial" w:hAnsi="Arial" w:cs="Arial"/>
          <w:b/>
          <w:sz w:val="24"/>
          <w:szCs w:val="24"/>
        </w:rPr>
      </w:pPr>
    </w:p>
    <w:p w:rsidR="00D81BA0" w:rsidRPr="005958F8" w:rsidRDefault="0009328E" w:rsidP="00081C26">
      <w:pPr>
        <w:spacing w:after="0" w:line="240" w:lineRule="auto"/>
        <w:contextualSpacing/>
        <w:rPr>
          <w:rFonts w:ascii="Arial" w:hAnsi="Arial" w:cs="Arial"/>
          <w:b/>
          <w:sz w:val="24"/>
          <w:szCs w:val="24"/>
          <w:lang w:val="ro-RO"/>
        </w:rPr>
      </w:pPr>
      <w:r w:rsidRPr="0009328E">
        <w:rPr>
          <w:rFonts w:ascii="Arial" w:hAnsi="Arial" w:cs="Arial"/>
          <w:b/>
          <w:sz w:val="24"/>
          <w:szCs w:val="24"/>
        </w:rPr>
        <w:t xml:space="preserve">Serviciul </w:t>
      </w:r>
      <w:r w:rsidRPr="0009328E">
        <w:rPr>
          <w:rFonts w:ascii="Arial" w:hAnsi="Arial" w:cs="Arial"/>
          <w:b/>
          <w:sz w:val="24"/>
          <w:szCs w:val="24"/>
          <w:lang w:val="ro-RO"/>
        </w:rPr>
        <w:t>Local de Salubrizare Stulpicani</w:t>
      </w:r>
      <w:r>
        <w:rPr>
          <w:rFonts w:ascii="Arial" w:hAnsi="Arial" w:cs="Arial"/>
          <w:b/>
          <w:sz w:val="24"/>
          <w:szCs w:val="24"/>
          <w:lang w:val="ro-RO"/>
        </w:rPr>
        <w:t>:</w:t>
      </w:r>
      <w:r w:rsidR="005958F8">
        <w:rPr>
          <w:rFonts w:ascii="Arial" w:hAnsi="Arial" w:cs="Arial"/>
          <w:b/>
          <w:sz w:val="24"/>
          <w:szCs w:val="24"/>
          <w:lang w:val="ro-RO"/>
        </w:rPr>
        <w:t xml:space="preserve"> </w:t>
      </w:r>
      <w:r w:rsidR="005958F8" w:rsidRPr="0009328E">
        <w:rPr>
          <w:rFonts w:ascii="Arial" w:hAnsi="Arial" w:cs="Arial"/>
          <w:sz w:val="24"/>
          <w:szCs w:val="24"/>
        </w:rPr>
        <w:t>colectare deșeuri nepericuloas</w:t>
      </w:r>
      <w:r w:rsidR="005958F8">
        <w:rPr>
          <w:rFonts w:ascii="Arial" w:hAnsi="Arial" w:cs="Arial"/>
          <w:sz w:val="24"/>
          <w:szCs w:val="24"/>
        </w:rPr>
        <w:t xml:space="preserve">e, </w:t>
      </w:r>
      <w:r w:rsidR="005958F8" w:rsidRPr="0009328E">
        <w:rPr>
          <w:rFonts w:ascii="Arial" w:hAnsi="Arial" w:cs="Arial"/>
          <w:sz w:val="24"/>
          <w:szCs w:val="24"/>
        </w:rPr>
        <w:t xml:space="preserve">activități de salubrizare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3"/>
        <w:gridCol w:w="2372"/>
        <w:gridCol w:w="1212"/>
        <w:gridCol w:w="791"/>
        <w:gridCol w:w="2739"/>
        <w:gridCol w:w="850"/>
        <w:gridCol w:w="851"/>
      </w:tblGrid>
      <w:tr w:rsidR="00687D5F" w:rsidRPr="00ED2933" w:rsidTr="00722ADC">
        <w:tc>
          <w:tcPr>
            <w:tcW w:w="683" w:type="dxa"/>
            <w:shd w:val="clear" w:color="auto" w:fill="C0C0C0"/>
            <w:vAlign w:val="center"/>
          </w:tcPr>
          <w:p w:rsidR="00687D5F" w:rsidRPr="00ED2933" w:rsidRDefault="00687D5F" w:rsidP="00081C26">
            <w:pPr>
              <w:spacing w:before="40" w:after="0" w:line="240" w:lineRule="auto"/>
              <w:contextualSpacing/>
              <w:jc w:val="center"/>
              <w:rPr>
                <w:rFonts w:ascii="Arial" w:hAnsi="Arial" w:cs="Arial"/>
                <w:b/>
                <w:sz w:val="20"/>
                <w:szCs w:val="24"/>
              </w:rPr>
            </w:pPr>
            <w:r w:rsidRPr="00ED2933">
              <w:rPr>
                <w:rFonts w:ascii="Arial" w:hAnsi="Arial" w:cs="Arial"/>
                <w:b/>
                <w:sz w:val="20"/>
                <w:szCs w:val="24"/>
              </w:rPr>
              <w:t>Cod CAEN Rev.2</w:t>
            </w:r>
          </w:p>
        </w:tc>
        <w:tc>
          <w:tcPr>
            <w:tcW w:w="2372" w:type="dxa"/>
            <w:shd w:val="clear" w:color="auto" w:fill="C0C0C0"/>
            <w:vAlign w:val="center"/>
          </w:tcPr>
          <w:p w:rsidR="00687D5F" w:rsidRPr="00ED2933" w:rsidRDefault="00687D5F" w:rsidP="00081C26">
            <w:pPr>
              <w:spacing w:before="40" w:after="0" w:line="240" w:lineRule="auto"/>
              <w:contextualSpacing/>
              <w:jc w:val="center"/>
              <w:rPr>
                <w:rFonts w:ascii="Arial" w:hAnsi="Arial" w:cs="Arial"/>
                <w:b/>
                <w:sz w:val="20"/>
                <w:szCs w:val="24"/>
              </w:rPr>
            </w:pPr>
            <w:r w:rsidRPr="00ED2933">
              <w:rPr>
                <w:rFonts w:ascii="Arial" w:hAnsi="Arial" w:cs="Arial"/>
                <w:b/>
                <w:sz w:val="20"/>
                <w:szCs w:val="24"/>
              </w:rPr>
              <w:t>Denumire activitate CAEN Rev. 2</w:t>
            </w:r>
          </w:p>
        </w:tc>
        <w:tc>
          <w:tcPr>
            <w:tcW w:w="1212" w:type="dxa"/>
            <w:shd w:val="clear" w:color="auto" w:fill="C0C0C0"/>
            <w:vAlign w:val="center"/>
          </w:tcPr>
          <w:p w:rsidR="00687D5F" w:rsidRPr="00ED2933" w:rsidRDefault="00687D5F" w:rsidP="00081C26">
            <w:pPr>
              <w:spacing w:before="40" w:after="0" w:line="240" w:lineRule="auto"/>
              <w:contextualSpacing/>
              <w:jc w:val="center"/>
              <w:rPr>
                <w:rFonts w:ascii="Arial" w:hAnsi="Arial" w:cs="Arial"/>
                <w:b/>
                <w:sz w:val="20"/>
                <w:szCs w:val="24"/>
              </w:rPr>
            </w:pPr>
            <w:r w:rsidRPr="00ED2933">
              <w:rPr>
                <w:rFonts w:ascii="Arial" w:hAnsi="Arial" w:cs="Arial"/>
                <w:b/>
                <w:sz w:val="20"/>
                <w:szCs w:val="24"/>
              </w:rPr>
              <w:t>Poziţie Anexa 1 din OM 1798/2007</w:t>
            </w:r>
          </w:p>
        </w:tc>
        <w:tc>
          <w:tcPr>
            <w:tcW w:w="791" w:type="dxa"/>
            <w:shd w:val="clear" w:color="auto" w:fill="C0C0C0"/>
            <w:vAlign w:val="center"/>
          </w:tcPr>
          <w:p w:rsidR="00687D5F" w:rsidRPr="00ED2933" w:rsidRDefault="00687D5F" w:rsidP="00081C26">
            <w:pPr>
              <w:spacing w:before="40" w:after="0" w:line="240" w:lineRule="auto"/>
              <w:contextualSpacing/>
              <w:jc w:val="center"/>
              <w:rPr>
                <w:rFonts w:ascii="Arial" w:hAnsi="Arial" w:cs="Arial"/>
                <w:b/>
                <w:sz w:val="20"/>
                <w:szCs w:val="24"/>
              </w:rPr>
            </w:pPr>
            <w:r w:rsidRPr="00ED2933">
              <w:rPr>
                <w:rFonts w:ascii="Arial" w:hAnsi="Arial" w:cs="Arial"/>
                <w:b/>
                <w:sz w:val="20"/>
                <w:szCs w:val="24"/>
              </w:rPr>
              <w:t>Cod CAEN Rev.1</w:t>
            </w:r>
          </w:p>
        </w:tc>
        <w:tc>
          <w:tcPr>
            <w:tcW w:w="2739" w:type="dxa"/>
            <w:shd w:val="clear" w:color="auto" w:fill="C0C0C0"/>
            <w:vAlign w:val="center"/>
          </w:tcPr>
          <w:p w:rsidR="00687D5F" w:rsidRPr="00ED2933" w:rsidRDefault="00687D5F" w:rsidP="00081C26">
            <w:pPr>
              <w:spacing w:before="40" w:after="0" w:line="240" w:lineRule="auto"/>
              <w:contextualSpacing/>
              <w:jc w:val="center"/>
              <w:rPr>
                <w:rFonts w:ascii="Arial" w:hAnsi="Arial" w:cs="Arial"/>
                <w:b/>
                <w:sz w:val="20"/>
                <w:szCs w:val="24"/>
              </w:rPr>
            </w:pPr>
            <w:r w:rsidRPr="00ED2933">
              <w:rPr>
                <w:rFonts w:ascii="Arial" w:hAnsi="Arial" w:cs="Arial"/>
                <w:b/>
                <w:sz w:val="20"/>
                <w:szCs w:val="24"/>
              </w:rPr>
              <w:t>Denumire activitate CAEN Rev.1</w:t>
            </w:r>
          </w:p>
        </w:tc>
        <w:tc>
          <w:tcPr>
            <w:tcW w:w="850" w:type="dxa"/>
            <w:shd w:val="clear" w:color="auto" w:fill="C0C0C0"/>
            <w:vAlign w:val="center"/>
          </w:tcPr>
          <w:p w:rsidR="00687D5F" w:rsidRPr="00ED2933" w:rsidRDefault="00687D5F" w:rsidP="00081C26">
            <w:pPr>
              <w:spacing w:before="40" w:after="0" w:line="240" w:lineRule="auto"/>
              <w:contextualSpacing/>
              <w:jc w:val="center"/>
              <w:rPr>
                <w:rFonts w:ascii="Arial" w:hAnsi="Arial" w:cs="Arial"/>
                <w:b/>
                <w:sz w:val="20"/>
                <w:szCs w:val="24"/>
              </w:rPr>
            </w:pPr>
            <w:r w:rsidRPr="00ED2933">
              <w:rPr>
                <w:rFonts w:ascii="Arial" w:hAnsi="Arial" w:cs="Arial"/>
                <w:b/>
                <w:sz w:val="20"/>
                <w:szCs w:val="24"/>
              </w:rPr>
              <w:t>NFR</w:t>
            </w:r>
          </w:p>
        </w:tc>
        <w:tc>
          <w:tcPr>
            <w:tcW w:w="851" w:type="dxa"/>
            <w:shd w:val="clear" w:color="auto" w:fill="C0C0C0"/>
            <w:vAlign w:val="center"/>
          </w:tcPr>
          <w:p w:rsidR="00687D5F" w:rsidRPr="00ED2933" w:rsidRDefault="00687D5F" w:rsidP="00081C26">
            <w:pPr>
              <w:spacing w:before="40" w:after="0" w:line="240" w:lineRule="auto"/>
              <w:contextualSpacing/>
              <w:jc w:val="center"/>
              <w:rPr>
                <w:rFonts w:ascii="Arial" w:hAnsi="Arial" w:cs="Arial"/>
                <w:b/>
                <w:sz w:val="20"/>
                <w:szCs w:val="24"/>
              </w:rPr>
            </w:pPr>
            <w:r w:rsidRPr="00ED2933">
              <w:rPr>
                <w:rFonts w:ascii="Arial" w:hAnsi="Arial" w:cs="Arial"/>
                <w:b/>
                <w:sz w:val="20"/>
                <w:szCs w:val="24"/>
              </w:rPr>
              <w:t>SNAP</w:t>
            </w:r>
          </w:p>
        </w:tc>
      </w:tr>
      <w:tr w:rsidR="00687D5F" w:rsidRPr="00ED2933" w:rsidTr="00722ADC">
        <w:tc>
          <w:tcPr>
            <w:tcW w:w="683" w:type="dxa"/>
            <w:shd w:val="clear" w:color="auto" w:fill="auto"/>
          </w:tcPr>
          <w:p w:rsidR="00687D5F" w:rsidRPr="00ED2933" w:rsidRDefault="00687D5F"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3811</w:t>
            </w:r>
          </w:p>
        </w:tc>
        <w:tc>
          <w:tcPr>
            <w:tcW w:w="2372" w:type="dxa"/>
            <w:shd w:val="clear" w:color="auto" w:fill="auto"/>
          </w:tcPr>
          <w:p w:rsidR="00687D5F" w:rsidRPr="00ED2933" w:rsidRDefault="00687D5F"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Colectarea deseurilor nepericuloase</w:t>
            </w:r>
          </w:p>
        </w:tc>
        <w:tc>
          <w:tcPr>
            <w:tcW w:w="1212" w:type="dxa"/>
            <w:shd w:val="clear" w:color="auto" w:fill="auto"/>
          </w:tcPr>
          <w:p w:rsidR="00687D5F" w:rsidRPr="00ED2933" w:rsidRDefault="00687D5F"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277</w:t>
            </w:r>
          </w:p>
        </w:tc>
        <w:tc>
          <w:tcPr>
            <w:tcW w:w="791" w:type="dxa"/>
            <w:shd w:val="clear" w:color="auto" w:fill="auto"/>
          </w:tcPr>
          <w:p w:rsidR="00687D5F" w:rsidRPr="00ED2933" w:rsidRDefault="00687D5F"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9002</w:t>
            </w:r>
          </w:p>
        </w:tc>
        <w:tc>
          <w:tcPr>
            <w:tcW w:w="2739" w:type="dxa"/>
            <w:shd w:val="clear" w:color="auto" w:fill="auto"/>
          </w:tcPr>
          <w:p w:rsidR="00687D5F" w:rsidRPr="00ED2933" w:rsidRDefault="00687D5F"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Colectarea si tratarea altor reziduuri</w:t>
            </w:r>
          </w:p>
        </w:tc>
        <w:tc>
          <w:tcPr>
            <w:tcW w:w="850" w:type="dxa"/>
            <w:shd w:val="clear" w:color="auto" w:fill="auto"/>
          </w:tcPr>
          <w:p w:rsidR="00687D5F" w:rsidRPr="00ED2933" w:rsidRDefault="00246960"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5E</w:t>
            </w:r>
          </w:p>
        </w:tc>
        <w:tc>
          <w:tcPr>
            <w:tcW w:w="851" w:type="dxa"/>
            <w:shd w:val="clear" w:color="auto" w:fill="auto"/>
          </w:tcPr>
          <w:p w:rsidR="00687D5F" w:rsidRPr="00ED2933" w:rsidRDefault="00246960"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11 25</w:t>
            </w:r>
          </w:p>
        </w:tc>
      </w:tr>
      <w:tr w:rsidR="00246960" w:rsidRPr="00ED2933" w:rsidTr="00722ADC">
        <w:tc>
          <w:tcPr>
            <w:tcW w:w="683" w:type="dxa"/>
            <w:shd w:val="clear" w:color="auto" w:fill="auto"/>
          </w:tcPr>
          <w:p w:rsidR="00246960" w:rsidRPr="00ED2933" w:rsidRDefault="00246960" w:rsidP="00246960">
            <w:pPr>
              <w:spacing w:before="40" w:after="0" w:line="240" w:lineRule="auto"/>
              <w:contextualSpacing/>
              <w:jc w:val="center"/>
              <w:rPr>
                <w:rFonts w:ascii="Arial" w:hAnsi="Arial" w:cs="Arial"/>
                <w:sz w:val="20"/>
                <w:szCs w:val="24"/>
              </w:rPr>
            </w:pPr>
            <w:r w:rsidRPr="00ED2933">
              <w:rPr>
                <w:rFonts w:ascii="Arial" w:hAnsi="Arial" w:cs="Arial"/>
                <w:sz w:val="20"/>
                <w:szCs w:val="24"/>
              </w:rPr>
              <w:t>4677</w:t>
            </w:r>
          </w:p>
        </w:tc>
        <w:tc>
          <w:tcPr>
            <w:tcW w:w="2372" w:type="dxa"/>
            <w:shd w:val="clear" w:color="auto" w:fill="auto"/>
          </w:tcPr>
          <w:p w:rsidR="00246960" w:rsidRPr="00ED2933" w:rsidRDefault="00246960" w:rsidP="00246960">
            <w:pPr>
              <w:spacing w:before="40" w:after="0" w:line="240" w:lineRule="auto"/>
              <w:contextualSpacing/>
              <w:jc w:val="center"/>
              <w:rPr>
                <w:rFonts w:ascii="Arial" w:hAnsi="Arial" w:cs="Arial"/>
                <w:sz w:val="20"/>
                <w:szCs w:val="24"/>
              </w:rPr>
            </w:pPr>
            <w:r w:rsidRPr="00ED2933">
              <w:rPr>
                <w:rFonts w:ascii="Arial" w:hAnsi="Arial" w:cs="Arial"/>
                <w:sz w:val="20"/>
                <w:szCs w:val="24"/>
              </w:rPr>
              <w:t>Comerţ cu ridicata al deşeurilor şi resturilor</w:t>
            </w:r>
          </w:p>
        </w:tc>
        <w:tc>
          <w:tcPr>
            <w:tcW w:w="1212" w:type="dxa"/>
            <w:shd w:val="clear" w:color="auto" w:fill="auto"/>
          </w:tcPr>
          <w:p w:rsidR="00246960" w:rsidRPr="00ED2933" w:rsidRDefault="00246960" w:rsidP="00246960">
            <w:pPr>
              <w:spacing w:before="40" w:after="0" w:line="240" w:lineRule="auto"/>
              <w:contextualSpacing/>
              <w:jc w:val="center"/>
              <w:rPr>
                <w:rFonts w:ascii="Arial" w:hAnsi="Arial" w:cs="Arial"/>
                <w:sz w:val="20"/>
                <w:szCs w:val="24"/>
              </w:rPr>
            </w:pPr>
            <w:r w:rsidRPr="00ED2933">
              <w:rPr>
                <w:rFonts w:ascii="Arial" w:hAnsi="Arial" w:cs="Arial"/>
                <w:sz w:val="20"/>
                <w:szCs w:val="24"/>
              </w:rPr>
              <w:t>260</w:t>
            </w:r>
          </w:p>
        </w:tc>
        <w:tc>
          <w:tcPr>
            <w:tcW w:w="791" w:type="dxa"/>
            <w:shd w:val="clear" w:color="auto" w:fill="auto"/>
          </w:tcPr>
          <w:p w:rsidR="00246960" w:rsidRPr="00ED2933" w:rsidRDefault="00246960" w:rsidP="00246960">
            <w:pPr>
              <w:spacing w:before="40" w:after="0" w:line="240" w:lineRule="auto"/>
              <w:contextualSpacing/>
              <w:jc w:val="center"/>
              <w:rPr>
                <w:rFonts w:ascii="Arial" w:hAnsi="Arial" w:cs="Arial"/>
                <w:sz w:val="20"/>
                <w:szCs w:val="24"/>
              </w:rPr>
            </w:pPr>
            <w:r w:rsidRPr="00ED2933">
              <w:rPr>
                <w:rFonts w:ascii="Arial" w:hAnsi="Arial" w:cs="Arial"/>
                <w:sz w:val="20"/>
                <w:szCs w:val="24"/>
              </w:rPr>
              <w:t>5157</w:t>
            </w:r>
          </w:p>
        </w:tc>
        <w:tc>
          <w:tcPr>
            <w:tcW w:w="2739" w:type="dxa"/>
            <w:shd w:val="clear" w:color="auto" w:fill="auto"/>
          </w:tcPr>
          <w:p w:rsidR="00246960" w:rsidRPr="00ED2933" w:rsidRDefault="00246960" w:rsidP="00246960">
            <w:pPr>
              <w:spacing w:before="40" w:after="0" w:line="240" w:lineRule="auto"/>
              <w:contextualSpacing/>
              <w:jc w:val="center"/>
              <w:rPr>
                <w:rFonts w:ascii="Arial" w:hAnsi="Arial" w:cs="Arial"/>
                <w:sz w:val="20"/>
                <w:szCs w:val="24"/>
              </w:rPr>
            </w:pPr>
            <w:r w:rsidRPr="00ED2933">
              <w:rPr>
                <w:rFonts w:ascii="Arial" w:hAnsi="Arial" w:cs="Arial"/>
                <w:sz w:val="20"/>
                <w:szCs w:val="24"/>
              </w:rPr>
              <w:t>Comerţ cu ridicata al deşeurilor şi resturilor</w:t>
            </w:r>
          </w:p>
        </w:tc>
        <w:tc>
          <w:tcPr>
            <w:tcW w:w="850" w:type="dxa"/>
            <w:shd w:val="clear" w:color="auto" w:fill="auto"/>
          </w:tcPr>
          <w:p w:rsidR="00246960" w:rsidRPr="00ED2933" w:rsidRDefault="00246960" w:rsidP="00246960">
            <w:pPr>
              <w:jc w:val="center"/>
            </w:pPr>
            <w:r w:rsidRPr="00ED2933">
              <w:rPr>
                <w:rFonts w:ascii="Arial" w:hAnsi="Arial" w:cs="Arial"/>
                <w:sz w:val="20"/>
                <w:szCs w:val="24"/>
              </w:rPr>
              <w:t>5E</w:t>
            </w:r>
          </w:p>
        </w:tc>
        <w:tc>
          <w:tcPr>
            <w:tcW w:w="851" w:type="dxa"/>
            <w:shd w:val="clear" w:color="auto" w:fill="auto"/>
          </w:tcPr>
          <w:p w:rsidR="00246960" w:rsidRPr="00ED2933" w:rsidRDefault="00610116" w:rsidP="00246960">
            <w:pPr>
              <w:spacing w:before="40" w:after="0" w:line="240" w:lineRule="auto"/>
              <w:contextualSpacing/>
              <w:jc w:val="center"/>
              <w:rPr>
                <w:rFonts w:ascii="Arial" w:hAnsi="Arial" w:cs="Arial"/>
                <w:sz w:val="20"/>
                <w:szCs w:val="24"/>
              </w:rPr>
            </w:pPr>
            <w:r w:rsidRPr="00ED2933">
              <w:rPr>
                <w:rFonts w:ascii="Arial" w:hAnsi="Arial" w:cs="Arial"/>
                <w:sz w:val="20"/>
                <w:szCs w:val="24"/>
              </w:rPr>
              <w:t>11 25</w:t>
            </w:r>
          </w:p>
        </w:tc>
      </w:tr>
      <w:tr w:rsidR="00133080" w:rsidRPr="00ED2933" w:rsidTr="00722ADC">
        <w:tc>
          <w:tcPr>
            <w:tcW w:w="683" w:type="dxa"/>
            <w:shd w:val="clear" w:color="auto" w:fill="auto"/>
          </w:tcPr>
          <w:p w:rsidR="00133080" w:rsidRPr="0009328E" w:rsidRDefault="00133080" w:rsidP="00BD5351">
            <w:pPr>
              <w:spacing w:before="40" w:after="0" w:line="240" w:lineRule="auto"/>
              <w:contextualSpacing/>
              <w:jc w:val="center"/>
              <w:rPr>
                <w:rFonts w:ascii="Arial" w:hAnsi="Arial" w:cs="Arial"/>
                <w:sz w:val="20"/>
                <w:szCs w:val="24"/>
              </w:rPr>
            </w:pPr>
            <w:r w:rsidRPr="0009328E">
              <w:rPr>
                <w:rFonts w:ascii="Arial" w:hAnsi="Arial" w:cs="Arial"/>
                <w:sz w:val="20"/>
                <w:szCs w:val="24"/>
              </w:rPr>
              <w:t>8129</w:t>
            </w:r>
          </w:p>
        </w:tc>
        <w:tc>
          <w:tcPr>
            <w:tcW w:w="2372" w:type="dxa"/>
            <w:shd w:val="clear" w:color="auto" w:fill="auto"/>
          </w:tcPr>
          <w:p w:rsidR="00133080" w:rsidRPr="0009328E" w:rsidRDefault="00133080" w:rsidP="00BD5351">
            <w:pPr>
              <w:spacing w:before="40" w:after="0" w:line="240" w:lineRule="auto"/>
              <w:contextualSpacing/>
              <w:jc w:val="center"/>
              <w:rPr>
                <w:rFonts w:ascii="Arial" w:hAnsi="Arial" w:cs="Arial"/>
                <w:sz w:val="20"/>
                <w:szCs w:val="24"/>
              </w:rPr>
            </w:pPr>
            <w:r w:rsidRPr="0009328E">
              <w:rPr>
                <w:rFonts w:ascii="Arial" w:hAnsi="Arial" w:cs="Arial"/>
                <w:sz w:val="20"/>
                <w:szCs w:val="24"/>
              </w:rPr>
              <w:t>Alte activități de curățenie</w:t>
            </w:r>
          </w:p>
        </w:tc>
        <w:tc>
          <w:tcPr>
            <w:tcW w:w="1212" w:type="dxa"/>
            <w:shd w:val="clear" w:color="auto" w:fill="auto"/>
          </w:tcPr>
          <w:p w:rsidR="00133080" w:rsidRPr="00133080" w:rsidRDefault="00133080" w:rsidP="00133080">
            <w:pPr>
              <w:spacing w:before="40" w:after="0" w:line="240" w:lineRule="auto"/>
              <w:contextualSpacing/>
              <w:jc w:val="center"/>
              <w:rPr>
                <w:rFonts w:ascii="Arial" w:hAnsi="Arial" w:cs="Arial"/>
                <w:sz w:val="20"/>
                <w:szCs w:val="24"/>
              </w:rPr>
            </w:pPr>
            <w:r w:rsidRPr="00133080">
              <w:rPr>
                <w:rFonts w:ascii="Arial" w:hAnsi="Arial" w:cs="Arial"/>
                <w:sz w:val="20"/>
                <w:szCs w:val="24"/>
              </w:rPr>
              <w:t>278</w:t>
            </w:r>
          </w:p>
        </w:tc>
        <w:tc>
          <w:tcPr>
            <w:tcW w:w="791" w:type="dxa"/>
            <w:shd w:val="clear" w:color="auto" w:fill="auto"/>
          </w:tcPr>
          <w:p w:rsidR="00133080" w:rsidRPr="00133080" w:rsidRDefault="00133080" w:rsidP="00133080">
            <w:pPr>
              <w:spacing w:before="40" w:after="0" w:line="240" w:lineRule="auto"/>
              <w:contextualSpacing/>
              <w:jc w:val="center"/>
              <w:rPr>
                <w:rFonts w:ascii="Arial" w:hAnsi="Arial" w:cs="Arial"/>
                <w:sz w:val="20"/>
                <w:szCs w:val="24"/>
              </w:rPr>
            </w:pPr>
            <w:r w:rsidRPr="00133080">
              <w:rPr>
                <w:rFonts w:ascii="Arial" w:hAnsi="Arial" w:cs="Arial"/>
                <w:sz w:val="20"/>
                <w:szCs w:val="24"/>
              </w:rPr>
              <w:t>9003</w:t>
            </w:r>
          </w:p>
        </w:tc>
        <w:tc>
          <w:tcPr>
            <w:tcW w:w="2739" w:type="dxa"/>
            <w:shd w:val="clear" w:color="auto" w:fill="auto"/>
          </w:tcPr>
          <w:p w:rsidR="00133080" w:rsidRPr="00133080" w:rsidRDefault="00133080" w:rsidP="00133080">
            <w:pPr>
              <w:spacing w:before="40" w:after="0" w:line="240" w:lineRule="auto"/>
              <w:contextualSpacing/>
              <w:jc w:val="center"/>
              <w:rPr>
                <w:rFonts w:ascii="Arial" w:hAnsi="Arial" w:cs="Arial"/>
                <w:sz w:val="20"/>
                <w:szCs w:val="24"/>
              </w:rPr>
            </w:pPr>
            <w:r w:rsidRPr="00133080">
              <w:rPr>
                <w:rFonts w:ascii="Arial" w:hAnsi="Arial" w:cs="Arial"/>
                <w:sz w:val="20"/>
                <w:szCs w:val="24"/>
              </w:rPr>
              <w:t>Salubritate, depoluare si activitati similare</w:t>
            </w:r>
          </w:p>
        </w:tc>
        <w:tc>
          <w:tcPr>
            <w:tcW w:w="850" w:type="dxa"/>
            <w:shd w:val="clear" w:color="auto" w:fill="auto"/>
          </w:tcPr>
          <w:p w:rsidR="00133080" w:rsidRPr="00ED2933" w:rsidRDefault="00133080" w:rsidP="00246960">
            <w:pPr>
              <w:jc w:val="center"/>
              <w:rPr>
                <w:rFonts w:ascii="Arial" w:hAnsi="Arial" w:cs="Arial"/>
                <w:sz w:val="20"/>
                <w:szCs w:val="24"/>
              </w:rPr>
            </w:pPr>
          </w:p>
        </w:tc>
        <w:tc>
          <w:tcPr>
            <w:tcW w:w="851" w:type="dxa"/>
            <w:shd w:val="clear" w:color="auto" w:fill="auto"/>
          </w:tcPr>
          <w:p w:rsidR="00133080" w:rsidRPr="00ED2933" w:rsidRDefault="00133080" w:rsidP="00246960">
            <w:pPr>
              <w:spacing w:before="40" w:after="0" w:line="240" w:lineRule="auto"/>
              <w:contextualSpacing/>
              <w:jc w:val="center"/>
              <w:rPr>
                <w:rFonts w:ascii="Arial" w:hAnsi="Arial" w:cs="Arial"/>
                <w:sz w:val="20"/>
                <w:szCs w:val="24"/>
              </w:rPr>
            </w:pPr>
          </w:p>
        </w:tc>
      </w:tr>
    </w:tbl>
    <w:p w:rsidR="00687D5F" w:rsidRPr="00ED2933" w:rsidRDefault="00687D5F" w:rsidP="00081C26">
      <w:pPr>
        <w:spacing w:after="0" w:line="240" w:lineRule="auto"/>
        <w:contextualSpacing/>
        <w:rPr>
          <w:rFonts w:ascii="Arial" w:hAnsi="Arial" w:cs="Arial"/>
          <w:b/>
          <w:sz w:val="24"/>
          <w:szCs w:val="24"/>
        </w:rPr>
      </w:pP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5604"/>
      </w:tblGrid>
      <w:tr w:rsidR="00537119" w:rsidRPr="00ED2933" w:rsidTr="000F6CA5">
        <w:tc>
          <w:tcPr>
            <w:tcW w:w="4002" w:type="dxa"/>
            <w:shd w:val="clear" w:color="auto" w:fill="C0C0C0"/>
          </w:tcPr>
          <w:p w:rsidR="00537119" w:rsidRPr="00ED2933" w:rsidRDefault="00687D5F" w:rsidP="00081C26">
            <w:pPr>
              <w:spacing w:before="40" w:after="0" w:line="240" w:lineRule="auto"/>
              <w:contextualSpacing/>
              <w:jc w:val="center"/>
              <w:rPr>
                <w:rFonts w:ascii="Arial" w:hAnsi="Arial" w:cs="Arial"/>
                <w:b/>
                <w:sz w:val="20"/>
                <w:szCs w:val="24"/>
              </w:rPr>
            </w:pPr>
            <w:r w:rsidRPr="00ED2933">
              <w:rPr>
                <w:rFonts w:ascii="Arial" w:hAnsi="Arial" w:cs="Arial"/>
                <w:sz w:val="24"/>
                <w:szCs w:val="24"/>
              </w:rPr>
              <w:t xml:space="preserve"> </w:t>
            </w:r>
            <w:r w:rsidR="00537119" w:rsidRPr="00ED2933">
              <w:rPr>
                <w:rFonts w:ascii="Arial" w:hAnsi="Arial" w:cs="Arial"/>
                <w:b/>
                <w:sz w:val="20"/>
                <w:szCs w:val="24"/>
              </w:rPr>
              <w:t>Activitate PRTR</w:t>
            </w:r>
          </w:p>
        </w:tc>
        <w:tc>
          <w:tcPr>
            <w:tcW w:w="5604" w:type="dxa"/>
            <w:shd w:val="clear" w:color="auto" w:fill="C0C0C0"/>
          </w:tcPr>
          <w:p w:rsidR="00537119" w:rsidRPr="00ED2933" w:rsidRDefault="00537119" w:rsidP="00081C26">
            <w:pPr>
              <w:spacing w:before="40" w:after="0" w:line="240" w:lineRule="auto"/>
              <w:contextualSpacing/>
              <w:jc w:val="center"/>
              <w:rPr>
                <w:rFonts w:ascii="Arial" w:hAnsi="Arial" w:cs="Arial"/>
                <w:b/>
                <w:sz w:val="20"/>
                <w:szCs w:val="24"/>
              </w:rPr>
            </w:pPr>
            <w:r w:rsidRPr="00ED2933">
              <w:rPr>
                <w:rFonts w:ascii="Arial" w:hAnsi="Arial" w:cs="Arial"/>
                <w:b/>
                <w:sz w:val="20"/>
                <w:szCs w:val="24"/>
              </w:rPr>
              <w:t>Denumire activitate PRTR</w:t>
            </w:r>
          </w:p>
        </w:tc>
      </w:tr>
      <w:tr w:rsidR="00537119" w:rsidRPr="00ED2933" w:rsidTr="000F6CA5">
        <w:tc>
          <w:tcPr>
            <w:tcW w:w="4002" w:type="dxa"/>
            <w:shd w:val="clear" w:color="auto" w:fill="auto"/>
          </w:tcPr>
          <w:p w:rsidR="00537119" w:rsidRPr="00ED2933" w:rsidRDefault="00537119" w:rsidP="00081C26">
            <w:pPr>
              <w:spacing w:before="40" w:after="0" w:line="240" w:lineRule="auto"/>
              <w:contextualSpacing/>
              <w:jc w:val="center"/>
              <w:rPr>
                <w:rFonts w:ascii="Arial" w:hAnsi="Arial" w:cs="Arial"/>
                <w:sz w:val="20"/>
                <w:szCs w:val="24"/>
              </w:rPr>
            </w:pPr>
          </w:p>
        </w:tc>
        <w:tc>
          <w:tcPr>
            <w:tcW w:w="5604" w:type="dxa"/>
            <w:shd w:val="clear" w:color="auto" w:fill="auto"/>
          </w:tcPr>
          <w:p w:rsidR="00537119" w:rsidRPr="00ED2933" w:rsidRDefault="00537119" w:rsidP="00081C26">
            <w:pPr>
              <w:spacing w:before="40" w:after="0" w:line="240" w:lineRule="auto"/>
              <w:contextualSpacing/>
              <w:jc w:val="center"/>
              <w:rPr>
                <w:rFonts w:ascii="Arial" w:hAnsi="Arial" w:cs="Arial"/>
                <w:sz w:val="20"/>
                <w:szCs w:val="24"/>
              </w:rPr>
            </w:pPr>
          </w:p>
        </w:tc>
      </w:tr>
    </w:tbl>
    <w:p w:rsidR="00537119" w:rsidRPr="00ED2933" w:rsidRDefault="00537119" w:rsidP="00081C26">
      <w:pPr>
        <w:spacing w:after="0" w:line="240" w:lineRule="auto"/>
        <w:contextualSpacing/>
        <w:rPr>
          <w:rFonts w:ascii="Arial" w:hAnsi="Arial" w:cs="Arial"/>
          <w:sz w:val="24"/>
          <w:szCs w:val="24"/>
        </w:rPr>
      </w:pPr>
      <w:r w:rsidRPr="00ED2933">
        <w:rPr>
          <w:rFonts w:ascii="Arial" w:hAnsi="Arial" w:cs="Arial"/>
          <w:sz w:val="24"/>
          <w:szCs w:val="24"/>
        </w:rPr>
        <w:t xml:space="preserve">Nu </w:t>
      </w:r>
      <w:proofErr w:type="gramStart"/>
      <w:r w:rsidRPr="00ED2933">
        <w:rPr>
          <w:rFonts w:ascii="Arial" w:hAnsi="Arial" w:cs="Arial"/>
          <w:sz w:val="24"/>
          <w:szCs w:val="24"/>
        </w:rPr>
        <w:t>este</w:t>
      </w:r>
      <w:proofErr w:type="gramEnd"/>
      <w:r w:rsidRPr="00ED2933">
        <w:rPr>
          <w:rFonts w:ascii="Arial" w:hAnsi="Arial" w:cs="Arial"/>
          <w:sz w:val="24"/>
          <w:szCs w:val="24"/>
        </w:rPr>
        <w:t xml:space="preserve"> cazul.</w:t>
      </w:r>
    </w:p>
    <w:p w:rsidR="00687D5F" w:rsidRPr="00ED2933" w:rsidRDefault="00687D5F" w:rsidP="00081C26">
      <w:pPr>
        <w:spacing w:after="0" w:line="240" w:lineRule="auto"/>
        <w:contextualSpacing/>
        <w:rPr>
          <w:rFonts w:ascii="Arial" w:hAnsi="Arial" w:cs="Arial"/>
          <w:sz w:val="24"/>
          <w:szCs w:val="24"/>
        </w:rPr>
      </w:pPr>
    </w:p>
    <w:p w:rsidR="00687D5F" w:rsidRPr="00ED2933" w:rsidRDefault="00687D5F" w:rsidP="00081C26">
      <w:pPr>
        <w:spacing w:after="0" w:line="240" w:lineRule="auto"/>
        <w:contextualSpacing/>
        <w:rPr>
          <w:rFonts w:ascii="Arial" w:hAnsi="Arial" w:cs="Arial"/>
          <w:b/>
          <w:sz w:val="24"/>
          <w:szCs w:val="24"/>
          <w:lang w:val="ro-RO"/>
        </w:rPr>
      </w:pPr>
      <w:r w:rsidRPr="00ED2933">
        <w:rPr>
          <w:rFonts w:ascii="Arial" w:hAnsi="Arial" w:cs="Arial"/>
          <w:b/>
          <w:sz w:val="24"/>
          <w:szCs w:val="24"/>
        </w:rPr>
        <w:t>Emisă de: APM Suceava</w:t>
      </w:r>
      <w:r w:rsidRPr="00ED2933">
        <w:rPr>
          <w:rFonts w:ascii="Arial" w:hAnsi="Arial" w:cs="Arial"/>
          <w:b/>
          <w:sz w:val="24"/>
          <w:szCs w:val="24"/>
          <w:lang w:val="ro-RO"/>
        </w:rPr>
        <w:t xml:space="preserve">   </w:t>
      </w:r>
    </w:p>
    <w:p w:rsidR="003765AB" w:rsidRDefault="003765AB" w:rsidP="003765AB">
      <w:pPr>
        <w:spacing w:after="0" w:line="240" w:lineRule="auto"/>
        <w:jc w:val="both"/>
        <w:rPr>
          <w:rFonts w:ascii="Arial" w:hAnsi="Arial" w:cs="Arial"/>
          <w:b/>
          <w:bCs/>
          <w:sz w:val="24"/>
          <w:szCs w:val="24"/>
          <w:lang w:val="ro-RO"/>
        </w:rPr>
      </w:pPr>
      <w:r w:rsidRPr="00E53F53">
        <w:rPr>
          <w:rFonts w:ascii="Arial" w:hAnsi="Arial" w:cs="Arial"/>
          <w:b/>
          <w:bCs/>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CE5A40" w:rsidRPr="00ED2933" w:rsidRDefault="00687D5F" w:rsidP="00752E30">
      <w:pPr>
        <w:spacing w:after="0" w:line="240" w:lineRule="auto"/>
        <w:contextualSpacing/>
        <w:rPr>
          <w:rFonts w:ascii="Arial" w:hAnsi="Arial" w:cs="Arial"/>
          <w:sz w:val="24"/>
          <w:szCs w:val="24"/>
          <w:lang w:val="ro-RO"/>
        </w:rPr>
      </w:pPr>
      <w:r w:rsidRPr="00ED2933">
        <w:rPr>
          <w:rFonts w:ascii="Arial" w:hAnsi="Arial" w:cs="Arial"/>
          <w:b/>
          <w:sz w:val="24"/>
          <w:szCs w:val="24"/>
          <w:lang w:val="ro-RO"/>
        </w:rPr>
        <w:t xml:space="preserve">Data </w:t>
      </w:r>
      <w:r w:rsidR="0009328E">
        <w:rPr>
          <w:rFonts w:ascii="Arial" w:hAnsi="Arial" w:cs="Arial"/>
          <w:b/>
          <w:sz w:val="24"/>
          <w:szCs w:val="24"/>
          <w:lang w:val="ro-RO"/>
        </w:rPr>
        <w:t>emiterii</w:t>
      </w:r>
      <w:r w:rsidRPr="00ED2933">
        <w:rPr>
          <w:rFonts w:ascii="Arial" w:hAnsi="Arial" w:cs="Arial"/>
          <w:b/>
          <w:sz w:val="24"/>
          <w:szCs w:val="24"/>
          <w:lang w:val="ro-RO"/>
        </w:rPr>
        <w:t xml:space="preserve">: </w:t>
      </w:r>
      <w:r w:rsidR="00CD57FD">
        <w:rPr>
          <w:rFonts w:ascii="Arial" w:hAnsi="Arial" w:cs="Arial"/>
          <w:b/>
          <w:sz w:val="24"/>
          <w:szCs w:val="24"/>
          <w:lang w:val="ro-RO"/>
        </w:rPr>
        <w:t xml:space="preserve"> </w:t>
      </w:r>
    </w:p>
    <w:p w:rsidR="00D36C70" w:rsidRDefault="00D36C70" w:rsidP="00081C26">
      <w:pPr>
        <w:spacing w:after="0" w:line="240" w:lineRule="auto"/>
        <w:contextualSpacing/>
        <w:rPr>
          <w:rFonts w:ascii="Arial" w:hAnsi="Arial" w:cs="Arial"/>
          <w:b/>
          <w:noProof/>
          <w:sz w:val="24"/>
          <w:szCs w:val="24"/>
          <w:lang w:val="ro-RO"/>
        </w:rPr>
      </w:pPr>
    </w:p>
    <w:p w:rsidR="00687D5F" w:rsidRPr="00ED2933" w:rsidRDefault="00687D5F" w:rsidP="00081C26">
      <w:pPr>
        <w:spacing w:after="0" w:line="240" w:lineRule="auto"/>
        <w:contextualSpacing/>
        <w:rPr>
          <w:rFonts w:ascii="Arial" w:hAnsi="Arial" w:cs="Arial"/>
          <w:b/>
          <w:noProof/>
          <w:sz w:val="24"/>
          <w:szCs w:val="24"/>
          <w:lang w:val="ro-RO"/>
        </w:rPr>
      </w:pPr>
      <w:r w:rsidRPr="00ED2933">
        <w:rPr>
          <w:rFonts w:ascii="Arial" w:hAnsi="Arial" w:cs="Arial"/>
          <w:b/>
          <w:noProof/>
          <w:sz w:val="24"/>
          <w:szCs w:val="24"/>
          <w:lang w:val="ro-RO"/>
        </w:rPr>
        <w:t>Temeiul legal</w:t>
      </w:r>
    </w:p>
    <w:p w:rsidR="0078766B" w:rsidRDefault="00687D5F" w:rsidP="0078766B">
      <w:pPr>
        <w:spacing w:after="0" w:line="240" w:lineRule="auto"/>
        <w:contextualSpacing/>
        <w:jc w:val="both"/>
        <w:rPr>
          <w:rFonts w:ascii="Arial" w:hAnsi="Arial" w:cs="Arial"/>
          <w:noProof/>
          <w:sz w:val="24"/>
          <w:szCs w:val="24"/>
          <w:lang w:val="ro-RO"/>
        </w:rPr>
      </w:pPr>
      <w:r w:rsidRPr="0009328E">
        <w:rPr>
          <w:rFonts w:ascii="Arial" w:hAnsi="Arial" w:cs="Arial"/>
          <w:noProof/>
          <w:sz w:val="24"/>
          <w:szCs w:val="24"/>
          <w:lang w:val="ro-RO"/>
        </w:rPr>
        <w:t xml:space="preserve">Ca urmare a cererii adresate de </w:t>
      </w:r>
      <w:r w:rsidR="0009328E" w:rsidRPr="0009328E">
        <w:rPr>
          <w:rFonts w:ascii="Arial" w:hAnsi="Arial" w:cs="Arial"/>
          <w:noProof/>
          <w:sz w:val="24"/>
          <w:szCs w:val="24"/>
        </w:rPr>
        <w:t xml:space="preserve">Serviciul </w:t>
      </w:r>
      <w:r w:rsidR="0009328E" w:rsidRPr="0009328E">
        <w:rPr>
          <w:rFonts w:ascii="Arial" w:hAnsi="Arial" w:cs="Arial"/>
          <w:noProof/>
          <w:sz w:val="24"/>
          <w:szCs w:val="24"/>
          <w:lang w:val="ro-RO"/>
        </w:rPr>
        <w:t>Local de Salubrizare Stulpicani</w:t>
      </w:r>
      <w:r w:rsidRPr="0009328E">
        <w:rPr>
          <w:rFonts w:ascii="Arial" w:hAnsi="Arial" w:cs="Arial"/>
          <w:noProof/>
          <w:sz w:val="24"/>
          <w:szCs w:val="24"/>
          <w:lang w:val="ro-RO"/>
        </w:rPr>
        <w:t xml:space="preserve">, cu punctul de lucru </w:t>
      </w:r>
      <w:r w:rsidR="00081C26" w:rsidRPr="0009328E">
        <w:rPr>
          <w:rFonts w:ascii="Arial" w:hAnsi="Arial" w:cs="Arial"/>
          <w:noProof/>
          <w:sz w:val="24"/>
          <w:szCs w:val="24"/>
          <w:lang w:val="ro-RO"/>
        </w:rPr>
        <w:t xml:space="preserve">din </w:t>
      </w:r>
      <w:r w:rsidR="0009328E" w:rsidRPr="0009328E">
        <w:rPr>
          <w:rFonts w:ascii="Arial" w:hAnsi="Arial" w:cs="Arial"/>
          <w:sz w:val="24"/>
          <w:szCs w:val="24"/>
          <w:lang w:val="ro-RO"/>
        </w:rPr>
        <w:t xml:space="preserve">com. </w:t>
      </w:r>
      <w:r w:rsidR="0009328E" w:rsidRPr="0009328E">
        <w:rPr>
          <w:rFonts w:ascii="Arial" w:hAnsi="Arial" w:cs="Arial"/>
          <w:sz w:val="24"/>
          <w:szCs w:val="24"/>
        </w:rPr>
        <w:t>Stulpicani</w:t>
      </w:r>
      <w:r w:rsidR="00081C26" w:rsidRPr="0009328E">
        <w:rPr>
          <w:rFonts w:ascii="Arial" w:hAnsi="Arial" w:cs="Arial"/>
          <w:noProof/>
          <w:sz w:val="24"/>
          <w:szCs w:val="24"/>
          <w:lang w:val="ro-RO"/>
        </w:rPr>
        <w:t xml:space="preserve">, </w:t>
      </w:r>
      <w:r w:rsidRPr="0009328E">
        <w:rPr>
          <w:rFonts w:ascii="Arial" w:hAnsi="Arial" w:cs="Arial"/>
          <w:noProof/>
          <w:sz w:val="24"/>
          <w:szCs w:val="24"/>
          <w:lang w:val="ro-RO"/>
        </w:rPr>
        <w:t>Judetul Suceava,  înregistrată la APM Suceava cu nr.</w:t>
      </w:r>
      <w:r w:rsidR="00752E30" w:rsidRPr="0009328E">
        <w:rPr>
          <w:rFonts w:ascii="Arial" w:hAnsi="Arial" w:cs="Arial"/>
          <w:noProof/>
          <w:sz w:val="24"/>
          <w:szCs w:val="24"/>
          <w:lang w:val="ro-RO"/>
        </w:rPr>
        <w:t xml:space="preserve"> </w:t>
      </w:r>
      <w:r w:rsidR="0009328E" w:rsidRPr="0009328E">
        <w:rPr>
          <w:rFonts w:ascii="Arial" w:hAnsi="Arial" w:cs="Arial"/>
          <w:noProof/>
          <w:sz w:val="24"/>
          <w:szCs w:val="24"/>
        </w:rPr>
        <w:t>10566/13.08.2019</w:t>
      </w:r>
      <w:r w:rsidR="00D36C70" w:rsidRPr="0009328E">
        <w:rPr>
          <w:rFonts w:ascii="Arial" w:hAnsi="Arial" w:cs="Arial"/>
          <w:noProof/>
          <w:sz w:val="24"/>
          <w:szCs w:val="24"/>
          <w:lang w:val="ro-RO"/>
        </w:rPr>
        <w:t>,</w:t>
      </w:r>
      <w:r w:rsidR="00752E30" w:rsidRPr="0009328E">
        <w:rPr>
          <w:rFonts w:ascii="Arial" w:hAnsi="Arial" w:cs="Arial"/>
          <w:noProof/>
          <w:sz w:val="24"/>
          <w:szCs w:val="24"/>
          <w:lang w:val="ro-RO"/>
        </w:rPr>
        <w:t xml:space="preserve"> </w:t>
      </w:r>
      <w:r w:rsidR="00537119" w:rsidRPr="0009328E">
        <w:rPr>
          <w:rFonts w:ascii="Arial" w:hAnsi="Arial" w:cs="Arial"/>
          <w:noProof/>
          <w:sz w:val="24"/>
          <w:szCs w:val="24"/>
          <w:lang w:val="ro-RO"/>
        </w:rPr>
        <w:t>în urma analizării documentelor transmise</w:t>
      </w:r>
      <w:r w:rsidR="00D36C70" w:rsidRPr="0009328E">
        <w:rPr>
          <w:rFonts w:ascii="Arial" w:hAnsi="Arial" w:cs="Arial"/>
          <w:noProof/>
          <w:sz w:val="24"/>
          <w:szCs w:val="24"/>
          <w:lang w:val="ro-RO"/>
        </w:rPr>
        <w:t>, inclusiv a completărilor ulterioare</w:t>
      </w:r>
      <w:r w:rsidR="00537119" w:rsidRPr="0009328E">
        <w:rPr>
          <w:rFonts w:ascii="Arial" w:hAnsi="Arial" w:cs="Arial"/>
          <w:noProof/>
          <w:sz w:val="24"/>
          <w:szCs w:val="24"/>
          <w:lang w:val="ro-RO"/>
        </w:rPr>
        <w:t xml:space="preserve"> şi a verificării, în baza </w:t>
      </w:r>
      <w:r w:rsidR="00D36C70" w:rsidRPr="0009328E">
        <w:rPr>
          <w:rFonts w:ascii="Arial" w:hAnsi="Arial" w:cs="Arial"/>
          <w:noProof/>
          <w:sz w:val="24"/>
          <w:szCs w:val="24"/>
          <w:lang w:val="ro-RO"/>
        </w:rPr>
        <w:t xml:space="preserve">HG nr. </w:t>
      </w:r>
      <w:r w:rsidR="00D36C70" w:rsidRPr="0009328E">
        <w:rPr>
          <w:rFonts w:ascii="Arial" w:hAnsi="Arial" w:cs="Arial"/>
          <w:bCs/>
          <w:noProof/>
          <w:sz w:val="24"/>
          <w:szCs w:val="24"/>
          <w:lang w:val="ro-RO"/>
        </w:rPr>
        <w:t>43/2020 privind organizarea și functionarea Ministerului Mediului, Apelor și Pădurilor</w:t>
      </w:r>
      <w:r w:rsidR="00537119" w:rsidRPr="0009328E">
        <w:rPr>
          <w:rFonts w:ascii="Arial" w:eastAsia="Times New Roman" w:hAnsi="Arial" w:cs="Arial"/>
          <w:sz w:val="24"/>
          <w:szCs w:val="24"/>
          <w:lang w:eastAsia="ro-RO"/>
        </w:rPr>
        <w:t xml:space="preserve">, </w:t>
      </w:r>
      <w:r w:rsidR="00537119" w:rsidRPr="0009328E">
        <w:rPr>
          <w:rFonts w:ascii="Arial" w:hAnsi="Arial" w:cs="Arial"/>
          <w:sz w:val="24"/>
          <w:szCs w:val="24"/>
          <w:lang w:val="pt-BR"/>
        </w:rPr>
        <w:t xml:space="preserve">a </w:t>
      </w:r>
      <w:r w:rsidR="00537119" w:rsidRPr="0009328E">
        <w:rPr>
          <w:rFonts w:ascii="Arial" w:hAnsi="Arial" w:cs="Arial"/>
          <w:sz w:val="24"/>
          <w:szCs w:val="24"/>
          <w:lang w:val="ro-RO"/>
        </w:rPr>
        <w:t>HG nr. 1000/2012 privind reorganizarea și funcționarea Agenției Naționale pentru Protecția Mediului și a instituțiilor publice aflate în subordinea acesteia,</w:t>
      </w:r>
      <w:r w:rsidR="00537119" w:rsidRPr="0009328E">
        <w:rPr>
          <w:rFonts w:ascii="Arial" w:eastAsia="Times New Roman" w:hAnsi="Arial" w:cs="Arial"/>
          <w:sz w:val="24"/>
          <w:szCs w:val="24"/>
          <w:lang w:val="ro-RO" w:eastAsia="ro-RO"/>
        </w:rPr>
        <w:t xml:space="preserve"> a </w:t>
      </w:r>
      <w:r w:rsidR="00537119" w:rsidRPr="0009328E">
        <w:rPr>
          <w:rFonts w:ascii="Arial" w:hAnsi="Arial" w:cs="Arial"/>
          <w:sz w:val="24"/>
          <w:szCs w:val="24"/>
          <w:lang w:val="pt-BR"/>
        </w:rPr>
        <w:t xml:space="preserve">OUG nr. 195/2005 privind protecția mediului, aprobată cu modificări și completări prin Legea </w:t>
      </w:r>
      <w:r w:rsidR="00537119" w:rsidRPr="0009328E">
        <w:rPr>
          <w:rFonts w:ascii="Arial" w:hAnsi="Arial" w:cs="Arial"/>
          <w:sz w:val="24"/>
          <w:szCs w:val="24"/>
          <w:lang w:val="ro-RO"/>
        </w:rPr>
        <w:t>nr. 265/2006, cu modificările şi completările ulterioare şi a</w:t>
      </w:r>
      <w:r w:rsidR="00537119" w:rsidRPr="0009328E">
        <w:rPr>
          <w:rFonts w:ascii="Arial" w:hAnsi="Arial" w:cs="Arial"/>
          <w:noProof/>
          <w:sz w:val="24"/>
          <w:szCs w:val="24"/>
          <w:lang w:val="ro-RO"/>
        </w:rPr>
        <w:t xml:space="preserve"> OM nr. 1798/2007 pentru aprobarea Procedurii de emitere a autorizației de mediu, cu modificările și completările ulterioare,</w:t>
      </w:r>
      <w:r w:rsidR="00537119" w:rsidRPr="0009328E">
        <w:rPr>
          <w:rFonts w:ascii="Arial" w:hAnsi="Arial" w:cs="Arial"/>
          <w:sz w:val="24"/>
          <w:szCs w:val="24"/>
          <w:lang w:val="ro-RO"/>
        </w:rPr>
        <w:t xml:space="preserve"> </w:t>
      </w:r>
      <w:r w:rsidR="00537119" w:rsidRPr="0009328E">
        <w:rPr>
          <w:rFonts w:ascii="Arial" w:hAnsi="Arial" w:cs="Arial"/>
          <w:noProof/>
          <w:sz w:val="24"/>
          <w:szCs w:val="24"/>
          <w:lang w:val="ro-RO"/>
        </w:rPr>
        <w:t xml:space="preserve"> </w:t>
      </w:r>
    </w:p>
    <w:p w:rsidR="005958F8" w:rsidRDefault="005958F8" w:rsidP="0078766B">
      <w:pPr>
        <w:spacing w:after="0" w:line="240" w:lineRule="auto"/>
        <w:contextualSpacing/>
        <w:jc w:val="both"/>
        <w:rPr>
          <w:rFonts w:ascii="Arial" w:hAnsi="Arial" w:cs="Arial"/>
          <w:noProof/>
          <w:sz w:val="24"/>
          <w:szCs w:val="24"/>
          <w:lang w:val="ro-RO"/>
        </w:rPr>
      </w:pPr>
    </w:p>
    <w:p w:rsidR="00081C26" w:rsidRPr="0078766B" w:rsidRDefault="003E56F3" w:rsidP="0078766B">
      <w:pPr>
        <w:spacing w:after="0" w:line="240" w:lineRule="auto"/>
        <w:contextualSpacing/>
        <w:jc w:val="both"/>
        <w:rPr>
          <w:rFonts w:ascii="Arial" w:hAnsi="Arial" w:cs="Arial"/>
          <w:noProof/>
          <w:sz w:val="24"/>
          <w:szCs w:val="24"/>
          <w:lang w:val="ro-RO"/>
        </w:rPr>
      </w:pPr>
      <w:r w:rsidRPr="00ED2933">
        <w:rPr>
          <w:rFonts w:ascii="Arial" w:eastAsia="Calibri" w:hAnsi="Arial" w:cs="Arial"/>
          <w:b/>
          <w:noProof/>
          <w:lang w:val="ro-RO"/>
        </w:rPr>
        <w:lastRenderedPageBreak/>
        <w:t>se emite:</w:t>
      </w:r>
    </w:p>
    <w:p w:rsidR="00687D5F" w:rsidRPr="00ED2933" w:rsidRDefault="00687D5F" w:rsidP="003E56F3">
      <w:pPr>
        <w:pStyle w:val="Default"/>
        <w:contextualSpacing/>
        <w:jc w:val="center"/>
        <w:rPr>
          <w:rFonts w:ascii="Arial" w:eastAsia="Calibri" w:hAnsi="Arial" w:cs="Arial"/>
          <w:b/>
          <w:noProof/>
          <w:color w:val="auto"/>
          <w:sz w:val="28"/>
          <w:szCs w:val="28"/>
          <w:lang w:val="ro-RO"/>
        </w:rPr>
      </w:pPr>
      <w:r w:rsidRPr="00ED2933">
        <w:rPr>
          <w:rFonts w:ascii="Arial" w:eastAsia="Calibri" w:hAnsi="Arial" w:cs="Arial"/>
          <w:b/>
          <w:noProof/>
          <w:color w:val="auto"/>
          <w:sz w:val="28"/>
          <w:szCs w:val="28"/>
          <w:lang w:val="ro-RO"/>
        </w:rPr>
        <w:t>AUTORIZAȚ</w:t>
      </w:r>
      <w:r w:rsidR="003E56F3" w:rsidRPr="00ED2933">
        <w:rPr>
          <w:rFonts w:ascii="Arial" w:eastAsia="Calibri" w:hAnsi="Arial" w:cs="Arial"/>
          <w:b/>
          <w:noProof/>
          <w:color w:val="auto"/>
          <w:sz w:val="28"/>
          <w:szCs w:val="28"/>
          <w:lang w:val="ro-RO"/>
        </w:rPr>
        <w:t>IA DE MEDIU</w:t>
      </w:r>
    </w:p>
    <w:p w:rsidR="00E42315" w:rsidRDefault="00E42315" w:rsidP="00081C26">
      <w:pPr>
        <w:pStyle w:val="Default"/>
        <w:contextualSpacing/>
        <w:jc w:val="both"/>
        <w:rPr>
          <w:rFonts w:ascii="Arial" w:eastAsia="Calibri" w:hAnsi="Arial" w:cs="Arial"/>
          <w:b/>
          <w:noProof/>
          <w:color w:val="auto"/>
          <w:lang w:val="ro-RO"/>
        </w:rPr>
      </w:pPr>
    </w:p>
    <w:p w:rsidR="00687D5F" w:rsidRPr="00ED2933" w:rsidRDefault="00687D5F" w:rsidP="00081C26">
      <w:pPr>
        <w:pStyle w:val="Default"/>
        <w:contextualSpacing/>
        <w:jc w:val="both"/>
        <w:rPr>
          <w:rFonts w:ascii="Arial" w:eastAsia="Calibri" w:hAnsi="Arial" w:cs="Arial"/>
          <w:b/>
          <w:noProof/>
          <w:color w:val="auto"/>
          <w:lang w:val="ro-RO"/>
        </w:rPr>
      </w:pPr>
      <w:r w:rsidRPr="00ED2933">
        <w:rPr>
          <w:rFonts w:ascii="Arial" w:eastAsia="Calibri" w:hAnsi="Arial" w:cs="Arial"/>
          <w:b/>
          <w:noProof/>
          <w:color w:val="auto"/>
          <w:lang w:val="ro-RO"/>
        </w:rPr>
        <w:t xml:space="preserve">Pentru </w:t>
      </w:r>
      <w:r w:rsidR="0009328E" w:rsidRPr="0009328E">
        <w:rPr>
          <w:rFonts w:ascii="Arial" w:hAnsi="Arial" w:cs="Arial"/>
          <w:b/>
        </w:rPr>
        <w:t xml:space="preserve">Serviciul </w:t>
      </w:r>
      <w:r w:rsidR="0009328E" w:rsidRPr="0009328E">
        <w:rPr>
          <w:rFonts w:ascii="Arial" w:hAnsi="Arial" w:cs="Arial"/>
          <w:b/>
          <w:lang w:val="ro-RO"/>
        </w:rPr>
        <w:t>Local de Salubrizare Stulpicani</w:t>
      </w:r>
      <w:r w:rsidRPr="00ED2933">
        <w:rPr>
          <w:rFonts w:ascii="Arial" w:eastAsia="Calibri" w:hAnsi="Arial" w:cs="Arial"/>
          <w:b/>
          <w:noProof/>
          <w:color w:val="auto"/>
          <w:lang w:val="ro-RO"/>
        </w:rPr>
        <w:t>, cu punctul de lucru</w:t>
      </w:r>
      <w:r w:rsidR="009709E9" w:rsidRPr="00ED2933">
        <w:rPr>
          <w:rFonts w:ascii="Arial" w:eastAsia="Calibri" w:hAnsi="Arial" w:cs="Arial"/>
          <w:b/>
          <w:noProof/>
          <w:color w:val="auto"/>
          <w:lang w:val="ro-RO"/>
        </w:rPr>
        <w:t xml:space="preserve"> din </w:t>
      </w:r>
      <w:r w:rsidR="0009328E" w:rsidRPr="0009328E">
        <w:rPr>
          <w:rFonts w:ascii="Arial" w:hAnsi="Arial" w:cs="Arial"/>
          <w:b/>
          <w:lang w:val="ro-RO"/>
        </w:rPr>
        <w:t xml:space="preserve">com. </w:t>
      </w:r>
      <w:r w:rsidR="0009328E" w:rsidRPr="0009328E">
        <w:rPr>
          <w:rFonts w:ascii="Arial" w:hAnsi="Arial" w:cs="Arial"/>
          <w:b/>
        </w:rPr>
        <w:t>Stulpicani</w:t>
      </w:r>
      <w:r w:rsidR="009709E9" w:rsidRPr="00ED2933">
        <w:rPr>
          <w:rFonts w:ascii="Arial" w:eastAsia="Calibri" w:hAnsi="Arial" w:cs="Arial"/>
          <w:b/>
          <w:noProof/>
          <w:color w:val="auto"/>
          <w:lang w:val="ro-RO"/>
        </w:rPr>
        <w:t xml:space="preserve">,  </w:t>
      </w:r>
      <w:r w:rsidRPr="00ED2933">
        <w:rPr>
          <w:rFonts w:ascii="Arial" w:eastAsia="Calibri" w:hAnsi="Arial" w:cs="Arial"/>
          <w:b/>
          <w:noProof/>
          <w:color w:val="auto"/>
          <w:lang w:val="ro-RO"/>
        </w:rPr>
        <w:t>Judetul Suceava</w:t>
      </w:r>
    </w:p>
    <w:p w:rsidR="00687D5F" w:rsidRPr="00ED2933" w:rsidRDefault="00687D5F" w:rsidP="00081C26">
      <w:pPr>
        <w:pStyle w:val="Default"/>
        <w:contextualSpacing/>
        <w:jc w:val="both"/>
        <w:rPr>
          <w:rFonts w:ascii="Arial" w:eastAsia="Calibri" w:hAnsi="Arial" w:cs="Arial"/>
          <w:b/>
          <w:noProof/>
          <w:color w:val="auto"/>
          <w:lang w:val="ro-RO"/>
        </w:rPr>
      </w:pPr>
    </w:p>
    <w:p w:rsidR="00687D5F" w:rsidRPr="00ED2933" w:rsidRDefault="00687D5F" w:rsidP="00081C26">
      <w:pPr>
        <w:pStyle w:val="Default"/>
        <w:contextualSpacing/>
        <w:jc w:val="both"/>
        <w:rPr>
          <w:rFonts w:ascii="Arial" w:eastAsia="Calibri" w:hAnsi="Arial" w:cs="Arial"/>
          <w:b/>
          <w:noProof/>
          <w:color w:val="auto"/>
          <w:lang w:val="ro-RO"/>
        </w:rPr>
      </w:pPr>
      <w:r w:rsidRPr="00ED2933">
        <w:rPr>
          <w:rFonts w:ascii="Arial" w:eastAsia="Calibri" w:hAnsi="Arial" w:cs="Arial"/>
          <w:b/>
          <w:noProof/>
          <w:color w:val="auto"/>
          <w:lang w:val="ro-RO"/>
        </w:rPr>
        <w:t>Documentația conține:</w:t>
      </w:r>
    </w:p>
    <w:p w:rsidR="0009328E" w:rsidRDefault="009709E9" w:rsidP="00403FBB">
      <w:pPr>
        <w:pStyle w:val="ListParagraph"/>
        <w:numPr>
          <w:ilvl w:val="0"/>
          <w:numId w:val="1"/>
        </w:numPr>
        <w:spacing w:after="0" w:line="240" w:lineRule="auto"/>
        <w:ind w:left="142" w:right="23" w:hanging="142"/>
        <w:jc w:val="both"/>
        <w:rPr>
          <w:rFonts w:ascii="Arial" w:hAnsi="Arial" w:cs="Arial"/>
          <w:sz w:val="24"/>
          <w:szCs w:val="24"/>
        </w:rPr>
      </w:pPr>
      <w:r w:rsidRPr="00ED2933">
        <w:rPr>
          <w:rFonts w:ascii="Arial" w:hAnsi="Arial" w:cs="Arial"/>
          <w:sz w:val="24"/>
          <w:szCs w:val="24"/>
        </w:rPr>
        <w:t>fişa de prezentare şi declaraţie, elaborate de: beneficiar</w:t>
      </w:r>
      <w:r w:rsidR="0009328E">
        <w:rPr>
          <w:rFonts w:ascii="Arial" w:hAnsi="Arial" w:cs="Arial"/>
          <w:sz w:val="24"/>
          <w:szCs w:val="24"/>
        </w:rPr>
        <w:t>,</w:t>
      </w:r>
    </w:p>
    <w:p w:rsidR="0009328E" w:rsidRPr="0009328E" w:rsidRDefault="0009328E" w:rsidP="00403FBB">
      <w:pPr>
        <w:pStyle w:val="ListParagraph"/>
        <w:numPr>
          <w:ilvl w:val="0"/>
          <w:numId w:val="1"/>
        </w:numPr>
        <w:spacing w:after="0" w:line="240" w:lineRule="auto"/>
        <w:ind w:left="142" w:right="23" w:hanging="142"/>
        <w:jc w:val="both"/>
        <w:rPr>
          <w:rFonts w:ascii="Arial" w:hAnsi="Arial" w:cs="Arial"/>
          <w:sz w:val="24"/>
          <w:szCs w:val="24"/>
        </w:rPr>
      </w:pPr>
      <w:proofErr w:type="gramStart"/>
      <w:r w:rsidRPr="0009328E">
        <w:rPr>
          <w:rFonts w:ascii="Arial" w:hAnsi="Arial" w:cs="Arial"/>
          <w:sz w:val="24"/>
          <w:szCs w:val="24"/>
        </w:rPr>
        <w:t>proces</w:t>
      </w:r>
      <w:proofErr w:type="gramEnd"/>
      <w:r w:rsidRPr="0009328E">
        <w:rPr>
          <w:rFonts w:ascii="Arial" w:hAnsi="Arial" w:cs="Arial"/>
          <w:sz w:val="24"/>
          <w:szCs w:val="24"/>
        </w:rPr>
        <w:t xml:space="preserve"> verbal de verificare amplasament nr. </w:t>
      </w:r>
      <w:r>
        <w:rPr>
          <w:rFonts w:ascii="Arial" w:hAnsi="Arial" w:cs="Arial"/>
          <w:sz w:val="24"/>
          <w:szCs w:val="24"/>
        </w:rPr>
        <w:t>15510/29.11.2019</w:t>
      </w:r>
      <w:r w:rsidRPr="0009328E">
        <w:rPr>
          <w:rFonts w:ascii="Arial" w:hAnsi="Arial" w:cs="Arial"/>
          <w:sz w:val="24"/>
          <w:szCs w:val="24"/>
        </w:rPr>
        <w:t>,</w:t>
      </w:r>
    </w:p>
    <w:p w:rsidR="0009328E" w:rsidRDefault="0009328E" w:rsidP="00403FBB">
      <w:pPr>
        <w:pStyle w:val="ListParagraph"/>
        <w:numPr>
          <w:ilvl w:val="0"/>
          <w:numId w:val="1"/>
        </w:numPr>
        <w:spacing w:after="0" w:line="240" w:lineRule="auto"/>
        <w:ind w:left="142" w:right="23" w:hanging="142"/>
        <w:jc w:val="both"/>
        <w:rPr>
          <w:rFonts w:ascii="Arial" w:hAnsi="Arial" w:cs="Arial"/>
          <w:sz w:val="24"/>
          <w:szCs w:val="24"/>
        </w:rPr>
      </w:pPr>
      <w:proofErr w:type="gramStart"/>
      <w:r w:rsidRPr="00C44A70">
        <w:rPr>
          <w:rFonts w:ascii="Arial" w:hAnsi="Arial" w:cs="Arial"/>
          <w:sz w:val="24"/>
          <w:szCs w:val="24"/>
        </w:rPr>
        <w:t>decizie</w:t>
      </w:r>
      <w:proofErr w:type="gramEnd"/>
      <w:r w:rsidRPr="00C44A70">
        <w:rPr>
          <w:rFonts w:ascii="Arial" w:hAnsi="Arial" w:cs="Arial"/>
          <w:sz w:val="24"/>
          <w:szCs w:val="24"/>
        </w:rPr>
        <w:t xml:space="preserve"> emitere autorizație de mediu nr</w:t>
      </w:r>
      <w:r w:rsidRPr="001E48AE">
        <w:rPr>
          <w:rFonts w:ascii="Arial" w:hAnsi="Arial" w:cs="Arial"/>
          <w:sz w:val="24"/>
          <w:szCs w:val="24"/>
        </w:rPr>
        <w:t>.</w:t>
      </w:r>
      <w:r>
        <w:rPr>
          <w:rFonts w:ascii="Arial" w:hAnsi="Arial" w:cs="Arial"/>
          <w:sz w:val="24"/>
          <w:szCs w:val="24"/>
        </w:rPr>
        <w:t xml:space="preserve"> </w:t>
      </w:r>
      <w:r w:rsidRPr="0009328E">
        <w:rPr>
          <w:rFonts w:ascii="Arial" w:hAnsi="Arial" w:cs="Arial"/>
          <w:sz w:val="24"/>
          <w:szCs w:val="24"/>
        </w:rPr>
        <w:t>33 din 12.02.2020,</w:t>
      </w:r>
    </w:p>
    <w:p w:rsidR="0009328E" w:rsidRDefault="0009328E" w:rsidP="00403FBB">
      <w:pPr>
        <w:pStyle w:val="ListParagraph"/>
        <w:numPr>
          <w:ilvl w:val="0"/>
          <w:numId w:val="1"/>
        </w:numPr>
        <w:spacing w:after="0" w:line="240" w:lineRule="auto"/>
        <w:ind w:left="142" w:right="23" w:hanging="142"/>
        <w:jc w:val="both"/>
        <w:rPr>
          <w:rFonts w:ascii="Arial" w:hAnsi="Arial" w:cs="Arial"/>
          <w:sz w:val="24"/>
          <w:szCs w:val="24"/>
        </w:rPr>
      </w:pPr>
      <w:r w:rsidRPr="0009328E">
        <w:rPr>
          <w:rFonts w:ascii="Arial" w:hAnsi="Arial" w:cs="Arial"/>
          <w:sz w:val="24"/>
          <w:szCs w:val="24"/>
        </w:rPr>
        <w:t>dovad</w:t>
      </w:r>
      <w:r w:rsidRPr="0009328E">
        <w:rPr>
          <w:rFonts w:ascii="Arial" w:hAnsi="Arial" w:cs="Arial"/>
          <w:sz w:val="24"/>
          <w:szCs w:val="24"/>
          <w:lang w:val="ro-RO"/>
        </w:rPr>
        <w:t xml:space="preserve">ă </w:t>
      </w:r>
      <w:r w:rsidRPr="0009328E">
        <w:rPr>
          <w:rFonts w:ascii="Arial" w:hAnsi="Arial" w:cs="Arial"/>
          <w:sz w:val="24"/>
          <w:szCs w:val="24"/>
        </w:rPr>
        <w:t xml:space="preserve">plată tarif procedură de emitere autorizație de mediu (achitat cu ordin de plată - extras de cont la data de </w:t>
      </w:r>
      <w:r>
        <w:rPr>
          <w:rFonts w:ascii="Arial" w:hAnsi="Arial" w:cs="Arial"/>
          <w:sz w:val="24"/>
          <w:szCs w:val="24"/>
        </w:rPr>
        <w:t>13.08.2019</w:t>
      </w:r>
      <w:r w:rsidRPr="0009328E">
        <w:rPr>
          <w:rFonts w:ascii="Arial" w:hAnsi="Arial" w:cs="Arial"/>
          <w:sz w:val="24"/>
          <w:szCs w:val="24"/>
        </w:rPr>
        <w:t>),</w:t>
      </w:r>
    </w:p>
    <w:p w:rsidR="009034E8" w:rsidRDefault="0009328E" w:rsidP="00403FBB">
      <w:pPr>
        <w:pStyle w:val="ListParagraph"/>
        <w:numPr>
          <w:ilvl w:val="0"/>
          <w:numId w:val="1"/>
        </w:numPr>
        <w:spacing w:after="0" w:line="240" w:lineRule="auto"/>
        <w:ind w:left="142" w:right="23" w:hanging="142"/>
        <w:jc w:val="both"/>
        <w:rPr>
          <w:rFonts w:ascii="Arial" w:hAnsi="Arial" w:cs="Arial"/>
          <w:sz w:val="24"/>
          <w:szCs w:val="24"/>
        </w:rPr>
      </w:pPr>
      <w:r w:rsidRPr="0009328E">
        <w:rPr>
          <w:rFonts w:ascii="Arial" w:hAnsi="Arial" w:cs="Arial"/>
          <w:sz w:val="24"/>
          <w:szCs w:val="24"/>
        </w:rPr>
        <w:t>anunţ ziar,</w:t>
      </w:r>
    </w:p>
    <w:p w:rsidR="0009328E" w:rsidRPr="009034E8" w:rsidRDefault="0009328E" w:rsidP="00403FBB">
      <w:pPr>
        <w:pStyle w:val="ListParagraph"/>
        <w:numPr>
          <w:ilvl w:val="0"/>
          <w:numId w:val="1"/>
        </w:numPr>
        <w:spacing w:after="0" w:line="240" w:lineRule="auto"/>
        <w:ind w:left="142" w:right="23" w:hanging="142"/>
        <w:jc w:val="both"/>
        <w:rPr>
          <w:rFonts w:ascii="Arial" w:hAnsi="Arial" w:cs="Arial"/>
          <w:sz w:val="24"/>
          <w:szCs w:val="24"/>
        </w:rPr>
      </w:pPr>
      <w:r w:rsidRPr="009034E8">
        <w:rPr>
          <w:rFonts w:ascii="Arial" w:hAnsi="Arial" w:cs="Arial"/>
          <w:sz w:val="24"/>
          <w:szCs w:val="24"/>
        </w:rPr>
        <w:t xml:space="preserve">plan de încadrare în zonă, plan de situaţie, </w:t>
      </w:r>
    </w:p>
    <w:p w:rsidR="004B3FA2" w:rsidRPr="004B3FA2" w:rsidRDefault="004B3FA2" w:rsidP="00403FBB">
      <w:pPr>
        <w:pStyle w:val="ListParagraph"/>
        <w:numPr>
          <w:ilvl w:val="0"/>
          <w:numId w:val="1"/>
        </w:numPr>
        <w:spacing w:after="0" w:line="240" w:lineRule="auto"/>
        <w:ind w:left="142" w:right="23" w:hanging="142"/>
        <w:jc w:val="both"/>
        <w:rPr>
          <w:rFonts w:ascii="Arial" w:hAnsi="Arial" w:cs="Arial"/>
          <w:sz w:val="24"/>
          <w:szCs w:val="24"/>
        </w:rPr>
      </w:pPr>
      <w:proofErr w:type="gramStart"/>
      <w:r w:rsidRPr="009034E8">
        <w:rPr>
          <w:rFonts w:ascii="Arial" w:hAnsi="Arial" w:cs="Arial"/>
          <w:sz w:val="24"/>
          <w:szCs w:val="24"/>
        </w:rPr>
        <w:t>acceptul/acordul</w:t>
      </w:r>
      <w:proofErr w:type="gramEnd"/>
      <w:r w:rsidRPr="009034E8">
        <w:rPr>
          <w:rFonts w:ascii="Arial" w:hAnsi="Arial" w:cs="Arial"/>
          <w:sz w:val="24"/>
          <w:szCs w:val="24"/>
        </w:rPr>
        <w:t xml:space="preserve"> Consiliului Județean Suceava</w:t>
      </w:r>
      <w:r w:rsidR="009034E8">
        <w:rPr>
          <w:rFonts w:ascii="Arial" w:hAnsi="Arial" w:cs="Arial"/>
          <w:sz w:val="24"/>
          <w:szCs w:val="24"/>
        </w:rPr>
        <w:t>/Asociația de Dezvoltare a Deșeurilor în județul Suceava</w:t>
      </w:r>
      <w:r w:rsidRPr="009034E8">
        <w:rPr>
          <w:rFonts w:ascii="Arial" w:hAnsi="Arial" w:cs="Arial"/>
          <w:sz w:val="24"/>
          <w:szCs w:val="24"/>
        </w:rPr>
        <w:t xml:space="preserve"> cu privire la funcționarea</w:t>
      </w:r>
      <w:r w:rsidRPr="009034E8">
        <w:rPr>
          <w:rFonts w:ascii="Arial" w:hAnsi="Arial" w:cs="Arial"/>
          <w:sz w:val="24"/>
          <w:szCs w:val="24"/>
          <w:lang w:val="ro-RO"/>
        </w:rPr>
        <w:t xml:space="preserve"> activității, în contextul implementării Sistemului de Management Integrat al Deșeurilor în județul Suceava, nr. 2</w:t>
      </w:r>
      <w:r w:rsidR="009034E8">
        <w:rPr>
          <w:rFonts w:ascii="Arial" w:hAnsi="Arial" w:cs="Arial"/>
          <w:sz w:val="24"/>
          <w:szCs w:val="24"/>
          <w:lang w:val="ro-RO"/>
        </w:rPr>
        <w:t>9007</w:t>
      </w:r>
      <w:r w:rsidR="009E3AE6" w:rsidRPr="009034E8">
        <w:rPr>
          <w:rFonts w:ascii="Arial" w:hAnsi="Arial" w:cs="Arial"/>
          <w:sz w:val="24"/>
          <w:szCs w:val="24"/>
          <w:lang w:val="ro-RO"/>
        </w:rPr>
        <w:t>/</w:t>
      </w:r>
      <w:r w:rsidR="009034E8">
        <w:rPr>
          <w:rFonts w:ascii="Arial" w:hAnsi="Arial" w:cs="Arial"/>
          <w:sz w:val="24"/>
          <w:szCs w:val="24"/>
          <w:lang w:val="ro-RO"/>
        </w:rPr>
        <w:t>11.12.2019</w:t>
      </w:r>
      <w:r w:rsidRPr="009034E8">
        <w:rPr>
          <w:rFonts w:ascii="Arial" w:hAnsi="Arial" w:cs="Arial"/>
          <w:sz w:val="24"/>
          <w:szCs w:val="24"/>
          <w:lang w:val="ro-RO"/>
        </w:rPr>
        <w:t>,</w:t>
      </w:r>
    </w:p>
    <w:p w:rsidR="005626EF" w:rsidRPr="00D950B6" w:rsidRDefault="005626EF" w:rsidP="00403FBB">
      <w:pPr>
        <w:pStyle w:val="ListParagraph"/>
        <w:numPr>
          <w:ilvl w:val="0"/>
          <w:numId w:val="1"/>
        </w:numPr>
        <w:spacing w:after="0" w:line="240" w:lineRule="auto"/>
        <w:ind w:left="142" w:right="23" w:hanging="142"/>
        <w:jc w:val="both"/>
        <w:rPr>
          <w:rFonts w:ascii="Arial" w:hAnsi="Arial" w:cs="Arial"/>
          <w:sz w:val="24"/>
          <w:szCs w:val="24"/>
        </w:rPr>
      </w:pPr>
      <w:r w:rsidRPr="005626EF">
        <w:rPr>
          <w:rFonts w:ascii="Arial" w:hAnsi="Arial" w:cs="Arial"/>
          <w:color w:val="000000"/>
          <w:spacing w:val="-1"/>
          <w:sz w:val="24"/>
          <w:szCs w:val="24"/>
          <w:lang w:val="pt-BR"/>
        </w:rPr>
        <w:t xml:space="preserve">contract de servicii privind preluarea deșeurilor municipale nepericuloase în vederea depozitării și sortării deșeurilor reciclabile colectate separat nr. </w:t>
      </w:r>
      <w:r w:rsidR="009034E8">
        <w:rPr>
          <w:rFonts w:ascii="Arial" w:hAnsi="Arial" w:cs="Arial"/>
          <w:spacing w:val="-1"/>
          <w:sz w:val="24"/>
          <w:szCs w:val="24"/>
          <w:lang w:val="pt-BR"/>
        </w:rPr>
        <w:t>15</w:t>
      </w:r>
      <w:r w:rsidR="009E3AE6" w:rsidRPr="009E3AE6">
        <w:rPr>
          <w:rFonts w:ascii="Arial" w:hAnsi="Arial" w:cs="Arial"/>
          <w:spacing w:val="-1"/>
          <w:sz w:val="24"/>
          <w:szCs w:val="24"/>
          <w:lang w:val="pt-BR"/>
        </w:rPr>
        <w:t xml:space="preserve"> din </w:t>
      </w:r>
      <w:r w:rsidR="009034E8">
        <w:rPr>
          <w:rFonts w:ascii="Arial" w:hAnsi="Arial" w:cs="Arial"/>
          <w:spacing w:val="-1"/>
          <w:sz w:val="24"/>
          <w:szCs w:val="24"/>
          <w:lang w:val="es-ES"/>
        </w:rPr>
        <w:t>14.01.2020</w:t>
      </w:r>
      <w:r w:rsidR="009E3AE6" w:rsidRPr="009E3AE6">
        <w:rPr>
          <w:rFonts w:ascii="Arial" w:hAnsi="Arial" w:cs="Arial"/>
          <w:b/>
          <w:i/>
          <w:spacing w:val="-1"/>
          <w:sz w:val="24"/>
          <w:szCs w:val="24"/>
          <w:lang w:val="es-ES"/>
        </w:rPr>
        <w:t xml:space="preserve"> </w:t>
      </w:r>
      <w:r w:rsidRPr="005626EF">
        <w:rPr>
          <w:rFonts w:ascii="Arial" w:hAnsi="Arial" w:cs="Arial"/>
          <w:color w:val="000000"/>
          <w:spacing w:val="-1"/>
          <w:sz w:val="24"/>
          <w:szCs w:val="24"/>
          <w:lang w:val="pt-BR"/>
        </w:rPr>
        <w:t>încheiat cu Asocierea SC FLORCONSTRUCT SRL – SC FRITEHNIC SRL – SC RITMIC COM SRL – Operator CMID Moara,</w:t>
      </w:r>
    </w:p>
    <w:p w:rsidR="00D950B6" w:rsidRPr="00A43B23" w:rsidRDefault="00D950B6" w:rsidP="00403FBB">
      <w:pPr>
        <w:pStyle w:val="ListParagraph"/>
        <w:numPr>
          <w:ilvl w:val="0"/>
          <w:numId w:val="1"/>
        </w:numPr>
        <w:spacing w:after="0" w:line="240" w:lineRule="auto"/>
        <w:ind w:left="142" w:right="23" w:hanging="142"/>
        <w:jc w:val="both"/>
        <w:rPr>
          <w:rFonts w:ascii="Arial" w:hAnsi="Arial" w:cs="Arial"/>
          <w:sz w:val="24"/>
          <w:szCs w:val="24"/>
        </w:rPr>
      </w:pPr>
      <w:r>
        <w:rPr>
          <w:rFonts w:ascii="Arial" w:hAnsi="Arial" w:cs="Arial"/>
          <w:color w:val="000000"/>
          <w:spacing w:val="-1"/>
          <w:sz w:val="24"/>
          <w:szCs w:val="24"/>
          <w:lang w:val="pt-BR"/>
        </w:rPr>
        <w:t>act adițional  nr. 1 la contractul de vânzare-cumpărare a deșeurilor reciclabile nr. 328/14.03.2017 (prelungire valabilitate până la data de 13.03.2021),</w:t>
      </w:r>
    </w:p>
    <w:p w:rsidR="00A43B23" w:rsidRPr="007B1407" w:rsidRDefault="00A43B23" w:rsidP="00403FBB">
      <w:pPr>
        <w:pStyle w:val="ListParagraph"/>
        <w:numPr>
          <w:ilvl w:val="0"/>
          <w:numId w:val="1"/>
        </w:numPr>
        <w:spacing w:after="0" w:line="240" w:lineRule="auto"/>
        <w:ind w:left="142" w:right="23" w:hanging="142"/>
        <w:jc w:val="both"/>
        <w:rPr>
          <w:rFonts w:ascii="Arial" w:hAnsi="Arial" w:cs="Arial"/>
          <w:sz w:val="24"/>
          <w:szCs w:val="24"/>
        </w:rPr>
      </w:pPr>
      <w:r>
        <w:rPr>
          <w:rFonts w:ascii="Arial" w:hAnsi="Arial" w:cs="Arial"/>
          <w:color w:val="000000"/>
          <w:spacing w:val="-1"/>
          <w:sz w:val="24"/>
          <w:szCs w:val="24"/>
          <w:lang w:val="pt-BR"/>
        </w:rPr>
        <w:t xml:space="preserve">Hotărârea Consiliului Local al Comunei Stulpicani nr. 70/19.09.2019 de aprobare a înființării </w:t>
      </w:r>
      <w:r w:rsidRPr="00A43B23">
        <w:rPr>
          <w:rFonts w:ascii="Arial" w:hAnsi="Arial" w:cs="Arial"/>
          <w:i/>
          <w:color w:val="000000"/>
          <w:spacing w:val="-1"/>
          <w:sz w:val="24"/>
          <w:szCs w:val="24"/>
        </w:rPr>
        <w:t xml:space="preserve">Serviciului </w:t>
      </w:r>
      <w:r w:rsidRPr="00A43B23">
        <w:rPr>
          <w:rFonts w:ascii="Arial" w:hAnsi="Arial" w:cs="Arial"/>
          <w:i/>
          <w:color w:val="000000"/>
          <w:spacing w:val="-1"/>
          <w:sz w:val="24"/>
          <w:szCs w:val="24"/>
          <w:lang w:val="ro-RO"/>
        </w:rPr>
        <w:t>Local de Salubrizare Stulpicani</w:t>
      </w:r>
      <w:r>
        <w:rPr>
          <w:rFonts w:ascii="Arial" w:hAnsi="Arial" w:cs="Arial"/>
          <w:i/>
          <w:color w:val="000000"/>
          <w:spacing w:val="-1"/>
          <w:sz w:val="24"/>
          <w:szCs w:val="24"/>
          <w:lang w:val="ro-RO"/>
        </w:rPr>
        <w:t>,</w:t>
      </w:r>
    </w:p>
    <w:p w:rsidR="009C3EFF" w:rsidRPr="00A43B23" w:rsidRDefault="009C3EFF" w:rsidP="00A43B23">
      <w:pPr>
        <w:autoSpaceDE w:val="0"/>
        <w:autoSpaceDN w:val="0"/>
        <w:adjustRightInd w:val="0"/>
        <w:spacing w:after="0" w:line="240" w:lineRule="auto"/>
        <w:jc w:val="both"/>
        <w:rPr>
          <w:rFonts w:ascii="Arial" w:eastAsia="TTE23DB998t00" w:hAnsi="Arial" w:cs="Arial"/>
          <w:sz w:val="24"/>
          <w:szCs w:val="24"/>
          <w:lang w:val="pt-PT" w:eastAsia="ro-RO"/>
        </w:rPr>
      </w:pPr>
    </w:p>
    <w:p w:rsidR="00687D5F" w:rsidRDefault="00687D5F" w:rsidP="00081C26">
      <w:pPr>
        <w:pStyle w:val="Default"/>
        <w:contextualSpacing/>
        <w:jc w:val="both"/>
        <w:rPr>
          <w:rFonts w:ascii="Arial" w:hAnsi="Arial" w:cs="Arial"/>
          <w:color w:val="auto"/>
          <w:lang w:val="ro-RO"/>
        </w:rPr>
      </w:pPr>
      <w:r w:rsidRPr="00ED2933">
        <w:rPr>
          <w:rFonts w:ascii="Arial" w:eastAsia="Calibri" w:hAnsi="Arial" w:cs="Arial"/>
          <w:b/>
          <w:noProof/>
          <w:color w:val="auto"/>
          <w:lang w:val="ro-RO"/>
        </w:rPr>
        <w:t xml:space="preserve">și următoarele acte de reglementare </w:t>
      </w:r>
      <w:r w:rsidRPr="00ED2933">
        <w:rPr>
          <w:rFonts w:ascii="Arial" w:hAnsi="Arial" w:cs="Arial"/>
          <w:b/>
          <w:color w:val="auto"/>
          <w:lang w:val="ro-RO"/>
        </w:rPr>
        <w:t>emise de alte autorități:</w:t>
      </w:r>
      <w:r w:rsidR="00752E30" w:rsidRPr="00ED2933">
        <w:rPr>
          <w:rFonts w:ascii="Arial" w:hAnsi="Arial" w:cs="Arial"/>
          <w:b/>
          <w:color w:val="auto"/>
          <w:lang w:val="ro-RO"/>
        </w:rPr>
        <w:t xml:space="preserve"> </w:t>
      </w:r>
    </w:p>
    <w:p w:rsidR="000A255B" w:rsidRDefault="009E3AE6" w:rsidP="00403FBB">
      <w:pPr>
        <w:pStyle w:val="Default"/>
        <w:numPr>
          <w:ilvl w:val="0"/>
          <w:numId w:val="13"/>
        </w:numPr>
        <w:ind w:left="284" w:hanging="284"/>
        <w:contextualSpacing/>
        <w:jc w:val="both"/>
        <w:rPr>
          <w:rFonts w:ascii="Arial" w:hAnsi="Arial" w:cs="Arial"/>
          <w:lang w:val="pt-PT"/>
        </w:rPr>
      </w:pPr>
      <w:r>
        <w:rPr>
          <w:rFonts w:ascii="Arial" w:hAnsi="Arial" w:cs="Arial"/>
          <w:lang w:val="pt-PT"/>
        </w:rPr>
        <w:t>C</w:t>
      </w:r>
      <w:r w:rsidRPr="009E3AE6">
        <w:rPr>
          <w:rFonts w:ascii="Arial" w:hAnsi="Arial" w:cs="Arial"/>
          <w:lang w:val="pt-PT"/>
        </w:rPr>
        <w:t xml:space="preserve">ertificat </w:t>
      </w:r>
      <w:r w:rsidR="000A255B">
        <w:rPr>
          <w:rFonts w:ascii="Arial" w:hAnsi="Arial" w:cs="Arial"/>
          <w:lang w:val="pt-PT"/>
        </w:rPr>
        <w:t>de transport în cont propriu seria CP nr. 0033308/07.05.2018 emis de Autoritatea Rutieră Română – A.R.R.;</w:t>
      </w:r>
    </w:p>
    <w:p w:rsidR="000A255B" w:rsidRDefault="000A255B" w:rsidP="00403FBB">
      <w:pPr>
        <w:pStyle w:val="Default"/>
        <w:numPr>
          <w:ilvl w:val="0"/>
          <w:numId w:val="13"/>
        </w:numPr>
        <w:ind w:left="284" w:hanging="284"/>
        <w:contextualSpacing/>
        <w:jc w:val="both"/>
        <w:rPr>
          <w:rFonts w:ascii="Arial" w:hAnsi="Arial" w:cs="Arial"/>
          <w:lang w:val="pt-PT"/>
        </w:rPr>
      </w:pPr>
      <w:r>
        <w:rPr>
          <w:rFonts w:ascii="Arial" w:hAnsi="Arial" w:cs="Arial"/>
          <w:lang w:val="pt-PT"/>
        </w:rPr>
        <w:t>C</w:t>
      </w:r>
      <w:r w:rsidRPr="009E3AE6">
        <w:rPr>
          <w:rFonts w:ascii="Arial" w:hAnsi="Arial" w:cs="Arial"/>
          <w:lang w:val="pt-PT"/>
        </w:rPr>
        <w:t xml:space="preserve">ertificat </w:t>
      </w:r>
      <w:r>
        <w:rPr>
          <w:rFonts w:ascii="Arial" w:hAnsi="Arial" w:cs="Arial"/>
          <w:lang w:val="pt-PT"/>
        </w:rPr>
        <w:t>de transport în cont propriu seria CP nr. 0033308 - 0073194/07.08.2019 – pentru autovehiculul cu nr. de înmatriculare SV-12-PCS, emis de Autoritatea Rutieră Română – A.R.R.;</w:t>
      </w:r>
    </w:p>
    <w:p w:rsidR="009E3AE6" w:rsidRPr="009E3AE6" w:rsidRDefault="000A255B" w:rsidP="00403FBB">
      <w:pPr>
        <w:pStyle w:val="Default"/>
        <w:numPr>
          <w:ilvl w:val="0"/>
          <w:numId w:val="13"/>
        </w:numPr>
        <w:ind w:left="284" w:hanging="284"/>
        <w:contextualSpacing/>
        <w:jc w:val="both"/>
        <w:rPr>
          <w:rFonts w:ascii="Arial" w:hAnsi="Arial" w:cs="Arial"/>
          <w:lang w:val="pt-PT"/>
        </w:rPr>
      </w:pPr>
      <w:r>
        <w:rPr>
          <w:rFonts w:ascii="Arial" w:hAnsi="Arial" w:cs="Arial"/>
          <w:lang w:val="pt-PT"/>
        </w:rPr>
        <w:t>cartea de identitate a vehicului</w:t>
      </w:r>
      <w:r w:rsidRPr="000A255B">
        <w:rPr>
          <w:rFonts w:ascii="Arial" w:hAnsi="Arial" w:cs="Arial"/>
          <w:lang w:val="pt-PT"/>
        </w:rPr>
        <w:t xml:space="preserve"> </w:t>
      </w:r>
      <w:r>
        <w:rPr>
          <w:rFonts w:ascii="Arial" w:hAnsi="Arial" w:cs="Arial"/>
          <w:lang w:val="pt-PT"/>
        </w:rPr>
        <w:t>cu nr. de înmatriculare SV-12-PCS – autovehicul special-gunoieră</w:t>
      </w:r>
      <w:r w:rsidR="009E3AE6">
        <w:rPr>
          <w:rFonts w:ascii="Arial" w:hAnsi="Arial" w:cs="Arial"/>
          <w:lang w:val="pt-PT"/>
        </w:rPr>
        <w:t>.</w:t>
      </w:r>
    </w:p>
    <w:p w:rsidR="00ED2933" w:rsidRDefault="00ED2933" w:rsidP="00081C26">
      <w:pPr>
        <w:pStyle w:val="Default"/>
        <w:contextualSpacing/>
        <w:jc w:val="both"/>
        <w:rPr>
          <w:rFonts w:ascii="Arial" w:hAnsi="Arial" w:cs="Arial"/>
          <w:b/>
          <w:noProof/>
          <w:color w:val="auto"/>
          <w:lang w:val="ro-RO"/>
        </w:rPr>
      </w:pPr>
    </w:p>
    <w:p w:rsidR="00687D5F" w:rsidRPr="00ED2933" w:rsidRDefault="00687D5F" w:rsidP="00081C26">
      <w:pPr>
        <w:pStyle w:val="Default"/>
        <w:contextualSpacing/>
        <w:jc w:val="both"/>
        <w:rPr>
          <w:rFonts w:ascii="Arial" w:hAnsi="Arial" w:cs="Arial"/>
          <w:b/>
          <w:noProof/>
          <w:color w:val="auto"/>
          <w:lang w:val="ro-RO"/>
        </w:rPr>
      </w:pPr>
      <w:r w:rsidRPr="00ED2933">
        <w:rPr>
          <w:rFonts w:ascii="Arial" w:hAnsi="Arial" w:cs="Arial"/>
          <w:b/>
          <w:noProof/>
          <w:color w:val="auto"/>
          <w:lang w:val="ro-RO"/>
        </w:rPr>
        <w:t>Prezenta autorizație se emite cu următoarele condiții impuse:</w:t>
      </w:r>
    </w:p>
    <w:p w:rsidR="00CE4629" w:rsidRDefault="00CE4629" w:rsidP="00403FBB">
      <w:pPr>
        <w:pStyle w:val="BlockText"/>
        <w:numPr>
          <w:ilvl w:val="0"/>
          <w:numId w:val="2"/>
        </w:numPr>
        <w:tabs>
          <w:tab w:val="left" w:pos="142"/>
        </w:tabs>
        <w:ind w:left="142" w:right="-5" w:hanging="142"/>
        <w:contextualSpacing/>
        <w:rPr>
          <w:rFonts w:ascii="Arial" w:hAnsi="Arial" w:cs="Arial"/>
          <w:b w:val="0"/>
          <w:szCs w:val="24"/>
          <w:lang w:val="ro-RO"/>
        </w:rPr>
      </w:pPr>
      <w:r w:rsidRPr="00ED2933">
        <w:rPr>
          <w:rFonts w:ascii="Arial" w:hAnsi="Arial" w:cs="Arial"/>
          <w:b w:val="0"/>
          <w:szCs w:val="24"/>
          <w:lang w:val="ro-RO"/>
        </w:rPr>
        <w:t xml:space="preserve">beneficiarul prezentei autorizaţii are obligaţia de a asigura salubritatea in zona obiectivului propriu </w:t>
      </w:r>
      <w:r w:rsidR="00E42315" w:rsidRPr="00ED2933">
        <w:rPr>
          <w:rFonts w:ascii="Arial" w:hAnsi="Arial" w:cs="Arial"/>
          <w:b w:val="0"/>
          <w:szCs w:val="24"/>
          <w:lang w:val="ro-RO"/>
        </w:rPr>
        <w:t>ș</w:t>
      </w:r>
      <w:r w:rsidR="00785704">
        <w:rPr>
          <w:rFonts w:ascii="Arial" w:hAnsi="Arial" w:cs="Arial"/>
          <w:b w:val="0"/>
          <w:szCs w:val="24"/>
          <w:lang w:val="ro-RO"/>
        </w:rPr>
        <w:t xml:space="preserve">i de a nu afecta prin zgomot </w:t>
      </w:r>
      <w:r w:rsidRPr="00ED2933">
        <w:rPr>
          <w:rFonts w:ascii="Arial" w:hAnsi="Arial" w:cs="Arial"/>
          <w:b w:val="0"/>
          <w:szCs w:val="24"/>
          <w:lang w:val="ro-RO"/>
        </w:rPr>
        <w:t xml:space="preserve">locuitorii din vecinătate; </w:t>
      </w:r>
    </w:p>
    <w:p w:rsidR="004934B2" w:rsidRDefault="004934B2" w:rsidP="00403FBB">
      <w:pPr>
        <w:pStyle w:val="BlockText"/>
        <w:numPr>
          <w:ilvl w:val="0"/>
          <w:numId w:val="2"/>
        </w:numPr>
        <w:tabs>
          <w:tab w:val="left" w:pos="142"/>
        </w:tabs>
        <w:ind w:left="142" w:right="-5" w:hanging="142"/>
        <w:contextualSpacing/>
        <w:rPr>
          <w:rFonts w:ascii="Arial" w:hAnsi="Arial" w:cs="Arial"/>
          <w:b w:val="0"/>
          <w:szCs w:val="24"/>
          <w:lang w:val="ro-RO"/>
        </w:rPr>
      </w:pPr>
      <w:r>
        <w:rPr>
          <w:rFonts w:ascii="Arial" w:hAnsi="Arial" w:cs="Arial"/>
          <w:b w:val="0"/>
          <w:szCs w:val="24"/>
          <w:lang w:val="ro-RO"/>
        </w:rPr>
        <w:t>să colecteze selectiv deș</w:t>
      </w:r>
      <w:r w:rsidRPr="004934B2">
        <w:rPr>
          <w:rFonts w:ascii="Arial" w:hAnsi="Arial" w:cs="Arial"/>
          <w:b w:val="0"/>
          <w:szCs w:val="24"/>
          <w:lang w:val="ro-RO"/>
        </w:rPr>
        <w:t>eurile reciclabile conform Legii nr. 249/2015 privind modalitat</w:t>
      </w:r>
      <w:r>
        <w:rPr>
          <w:rFonts w:ascii="Arial" w:hAnsi="Arial" w:cs="Arial"/>
          <w:b w:val="0"/>
          <w:szCs w:val="24"/>
          <w:lang w:val="ro-RO"/>
        </w:rPr>
        <w:t>ea de gestionare a ambalajelor ș</w:t>
      </w:r>
      <w:r w:rsidRPr="004934B2">
        <w:rPr>
          <w:rFonts w:ascii="Arial" w:hAnsi="Arial" w:cs="Arial"/>
          <w:b w:val="0"/>
          <w:szCs w:val="24"/>
          <w:lang w:val="ro-RO"/>
        </w:rPr>
        <w:t>i deseurilor de ambalaje</w:t>
      </w:r>
      <w:r>
        <w:rPr>
          <w:rFonts w:ascii="Arial" w:hAnsi="Arial" w:cs="Arial"/>
          <w:b w:val="0"/>
          <w:szCs w:val="24"/>
          <w:lang w:val="ro-RO"/>
        </w:rPr>
        <w:t>, cu modificările și completările ulterioare</w:t>
      </w:r>
      <w:r w:rsidRPr="004934B2">
        <w:rPr>
          <w:rFonts w:ascii="Arial" w:hAnsi="Arial" w:cs="Arial"/>
          <w:b w:val="0"/>
          <w:szCs w:val="24"/>
          <w:lang w:val="ro-RO"/>
        </w:rPr>
        <w:t xml:space="preserve"> şi </w:t>
      </w:r>
      <w:r>
        <w:rPr>
          <w:rFonts w:ascii="Arial" w:hAnsi="Arial" w:cs="Arial"/>
          <w:b w:val="0"/>
          <w:szCs w:val="24"/>
          <w:lang w:val="ro-RO"/>
        </w:rPr>
        <w:t xml:space="preserve">Ord. MMGA nr. 1281/2005 </w:t>
      </w:r>
      <w:r w:rsidRPr="004934B2">
        <w:rPr>
          <w:rFonts w:ascii="Arial" w:hAnsi="Arial" w:cs="Arial"/>
          <w:b w:val="0"/>
          <w:szCs w:val="24"/>
          <w:lang w:val="ro-RO"/>
        </w:rPr>
        <w:t xml:space="preserve">cu privire la identificarea containerelor si recipientelor destinate colectarii separate </w:t>
      </w:r>
      <w:r>
        <w:rPr>
          <w:rFonts w:ascii="Arial" w:hAnsi="Arial" w:cs="Arial"/>
          <w:b w:val="0"/>
          <w:szCs w:val="24"/>
          <w:lang w:val="ro-RO"/>
        </w:rPr>
        <w:t>a diferitelor tipuri de dețeuri;</w:t>
      </w:r>
    </w:p>
    <w:p w:rsidR="004934B2" w:rsidRPr="004934B2" w:rsidRDefault="004934B2" w:rsidP="00403FBB">
      <w:pPr>
        <w:pStyle w:val="BlockText"/>
        <w:numPr>
          <w:ilvl w:val="0"/>
          <w:numId w:val="2"/>
        </w:numPr>
        <w:tabs>
          <w:tab w:val="left" w:pos="142"/>
        </w:tabs>
        <w:ind w:left="142" w:right="-5" w:hanging="142"/>
        <w:contextualSpacing/>
        <w:rPr>
          <w:rFonts w:ascii="Arial" w:hAnsi="Arial" w:cs="Arial"/>
          <w:b w:val="0"/>
          <w:szCs w:val="24"/>
          <w:lang w:val="ro-RO"/>
        </w:rPr>
      </w:pPr>
      <w:r w:rsidRPr="004934B2">
        <w:rPr>
          <w:rFonts w:ascii="Arial" w:hAnsi="Arial" w:cs="Arial"/>
          <w:b w:val="0"/>
          <w:szCs w:val="24"/>
          <w:lang w:val="ro-RO"/>
        </w:rPr>
        <w:t xml:space="preserve">să colecteze separat cel puţin următoarele categorii de deşeuri: hârtie, metal, plastic şi sticlă; </w:t>
      </w:r>
    </w:p>
    <w:p w:rsidR="004934B2" w:rsidRPr="004934B2" w:rsidRDefault="004934B2" w:rsidP="00403FBB">
      <w:pPr>
        <w:pStyle w:val="BlockText"/>
        <w:numPr>
          <w:ilvl w:val="0"/>
          <w:numId w:val="2"/>
        </w:numPr>
        <w:tabs>
          <w:tab w:val="left" w:pos="142"/>
        </w:tabs>
        <w:ind w:left="142" w:right="-5" w:hanging="142"/>
        <w:contextualSpacing/>
        <w:rPr>
          <w:rFonts w:ascii="Arial" w:hAnsi="Arial" w:cs="Arial"/>
          <w:b w:val="0"/>
          <w:szCs w:val="24"/>
          <w:lang w:val="ro-RO"/>
        </w:rPr>
      </w:pPr>
      <w:r w:rsidRPr="004934B2">
        <w:rPr>
          <w:rFonts w:ascii="Arial" w:hAnsi="Arial" w:cs="Arial"/>
          <w:b w:val="0"/>
          <w:szCs w:val="24"/>
          <w:lang w:val="ro-RO"/>
        </w:rPr>
        <w:t>să asigure colectarea selectivă a deşeurilor de la populaţie, pe tipuri de deşeuri;</w:t>
      </w:r>
    </w:p>
    <w:p w:rsidR="004934B2" w:rsidRPr="004934B2" w:rsidRDefault="004934B2" w:rsidP="00403FBB">
      <w:pPr>
        <w:pStyle w:val="BlockText"/>
        <w:numPr>
          <w:ilvl w:val="0"/>
          <w:numId w:val="2"/>
        </w:numPr>
        <w:tabs>
          <w:tab w:val="left" w:pos="142"/>
        </w:tabs>
        <w:ind w:left="142" w:right="-5" w:hanging="142"/>
        <w:contextualSpacing/>
        <w:rPr>
          <w:rFonts w:ascii="Arial" w:hAnsi="Arial" w:cs="Arial"/>
          <w:b w:val="0"/>
          <w:szCs w:val="24"/>
          <w:lang w:val="ro-RO"/>
        </w:rPr>
      </w:pPr>
      <w:r w:rsidRPr="004934B2">
        <w:rPr>
          <w:rFonts w:ascii="Arial" w:hAnsi="Arial" w:cs="Arial"/>
          <w:b w:val="0"/>
          <w:szCs w:val="24"/>
          <w:lang w:val="ro-RO"/>
        </w:rPr>
        <w:t>să</w:t>
      </w:r>
      <w:r>
        <w:rPr>
          <w:rFonts w:ascii="Arial" w:hAnsi="Arial" w:cs="Arial"/>
          <w:b w:val="0"/>
          <w:szCs w:val="24"/>
          <w:lang w:val="ro-RO"/>
        </w:rPr>
        <w:t xml:space="preserve"> încurajeze colectarea separată a deș</w:t>
      </w:r>
      <w:r w:rsidRPr="004934B2">
        <w:rPr>
          <w:rFonts w:ascii="Arial" w:hAnsi="Arial" w:cs="Arial"/>
          <w:b w:val="0"/>
          <w:szCs w:val="24"/>
          <w:lang w:val="ro-RO"/>
        </w:rPr>
        <w:t xml:space="preserve">eurilor reciclabile din </w:t>
      </w:r>
      <w:r>
        <w:rPr>
          <w:rFonts w:ascii="Arial" w:hAnsi="Arial" w:cs="Arial"/>
          <w:b w:val="0"/>
          <w:szCs w:val="24"/>
          <w:lang w:val="ro-RO"/>
        </w:rPr>
        <w:t>gospodăriile particulare, unitățile comerciale ș</w:t>
      </w:r>
      <w:r w:rsidRPr="004934B2">
        <w:rPr>
          <w:rFonts w:ascii="Arial" w:hAnsi="Arial" w:cs="Arial"/>
          <w:b w:val="0"/>
          <w:szCs w:val="24"/>
          <w:lang w:val="ro-RO"/>
        </w:rPr>
        <w:t>i institu</w:t>
      </w:r>
      <w:r>
        <w:rPr>
          <w:rFonts w:ascii="Arial" w:hAnsi="Arial" w:cs="Arial"/>
          <w:b w:val="0"/>
          <w:szCs w:val="24"/>
          <w:lang w:val="ro-RO"/>
        </w:rPr>
        <w:t>ț</w:t>
      </w:r>
      <w:r w:rsidRPr="004934B2">
        <w:rPr>
          <w:rFonts w:ascii="Arial" w:hAnsi="Arial" w:cs="Arial"/>
          <w:b w:val="0"/>
          <w:szCs w:val="24"/>
          <w:lang w:val="ro-RO"/>
        </w:rPr>
        <w:t>ii publice</w:t>
      </w:r>
      <w:r>
        <w:rPr>
          <w:rFonts w:ascii="Arial" w:hAnsi="Arial" w:cs="Arial"/>
          <w:b w:val="0"/>
          <w:szCs w:val="24"/>
          <w:lang w:val="ro-RO"/>
        </w:rPr>
        <w:t>,</w:t>
      </w:r>
      <w:r w:rsidRPr="004934B2">
        <w:rPr>
          <w:rFonts w:ascii="Arial" w:hAnsi="Arial" w:cs="Arial"/>
          <w:b w:val="0"/>
          <w:szCs w:val="24"/>
          <w:lang w:val="ro-RO"/>
        </w:rPr>
        <w:t xml:space="preserve"> prin deru</w:t>
      </w:r>
      <w:r>
        <w:rPr>
          <w:rFonts w:ascii="Arial" w:hAnsi="Arial" w:cs="Arial"/>
          <w:b w:val="0"/>
          <w:szCs w:val="24"/>
          <w:lang w:val="ro-RO"/>
        </w:rPr>
        <w:t>larea de campanii de informare ș</w:t>
      </w:r>
      <w:r w:rsidRPr="004934B2">
        <w:rPr>
          <w:rFonts w:ascii="Arial" w:hAnsi="Arial" w:cs="Arial"/>
          <w:b w:val="0"/>
          <w:szCs w:val="24"/>
          <w:lang w:val="ro-RO"/>
        </w:rPr>
        <w:t>i con</w:t>
      </w:r>
      <w:r>
        <w:rPr>
          <w:rFonts w:ascii="Arial" w:hAnsi="Arial" w:cs="Arial"/>
          <w:b w:val="0"/>
          <w:szCs w:val="24"/>
          <w:lang w:val="ro-RO"/>
        </w:rPr>
        <w:t>ș</w:t>
      </w:r>
      <w:r w:rsidRPr="004934B2">
        <w:rPr>
          <w:rFonts w:ascii="Arial" w:hAnsi="Arial" w:cs="Arial"/>
          <w:b w:val="0"/>
          <w:szCs w:val="24"/>
          <w:lang w:val="ro-RO"/>
        </w:rPr>
        <w:t>tientizare pentru colectare sele</w:t>
      </w:r>
      <w:r>
        <w:rPr>
          <w:rFonts w:ascii="Arial" w:hAnsi="Arial" w:cs="Arial"/>
          <w:b w:val="0"/>
          <w:szCs w:val="24"/>
          <w:lang w:val="ro-RO"/>
        </w:rPr>
        <w:t>ctivă</w:t>
      </w:r>
      <w:r w:rsidRPr="004934B2">
        <w:rPr>
          <w:rFonts w:ascii="Arial" w:hAnsi="Arial" w:cs="Arial"/>
          <w:b w:val="0"/>
          <w:szCs w:val="24"/>
          <w:lang w:val="ro-RO"/>
        </w:rPr>
        <w:t xml:space="preserve">; </w:t>
      </w:r>
    </w:p>
    <w:p w:rsidR="004934B2" w:rsidRPr="004934B2" w:rsidRDefault="004934B2" w:rsidP="00403FBB">
      <w:pPr>
        <w:pStyle w:val="BlockText"/>
        <w:numPr>
          <w:ilvl w:val="0"/>
          <w:numId w:val="2"/>
        </w:numPr>
        <w:tabs>
          <w:tab w:val="left" w:pos="142"/>
        </w:tabs>
        <w:ind w:left="142" w:right="-5" w:hanging="142"/>
        <w:contextualSpacing/>
        <w:rPr>
          <w:rFonts w:ascii="Arial" w:hAnsi="Arial" w:cs="Arial"/>
          <w:b w:val="0"/>
          <w:szCs w:val="24"/>
          <w:lang w:val="ro-RO"/>
        </w:rPr>
      </w:pPr>
      <w:r>
        <w:rPr>
          <w:rFonts w:ascii="Arial" w:hAnsi="Arial" w:cs="Arial"/>
          <w:b w:val="0"/>
          <w:szCs w:val="24"/>
          <w:lang w:val="ro-RO"/>
        </w:rPr>
        <w:t>să î</w:t>
      </w:r>
      <w:r w:rsidRPr="004934B2">
        <w:rPr>
          <w:rFonts w:ascii="Arial" w:hAnsi="Arial" w:cs="Arial"/>
          <w:b w:val="0"/>
          <w:szCs w:val="24"/>
          <w:lang w:val="ro-RO"/>
        </w:rPr>
        <w:t xml:space="preserve">ncurajeze compostarea biodeșeurilor în gospodăriile particulare din mediul rural prin derularea de campanii de informare si constientizare; </w:t>
      </w:r>
    </w:p>
    <w:p w:rsidR="004934B2" w:rsidRPr="00932B2F" w:rsidRDefault="004934B2" w:rsidP="00403FBB">
      <w:pPr>
        <w:pStyle w:val="ListParagraph"/>
        <w:numPr>
          <w:ilvl w:val="0"/>
          <w:numId w:val="2"/>
        </w:numPr>
        <w:tabs>
          <w:tab w:val="left" w:pos="142"/>
        </w:tabs>
        <w:spacing w:after="0" w:line="240" w:lineRule="auto"/>
        <w:ind w:left="142" w:hanging="142"/>
        <w:jc w:val="both"/>
        <w:rPr>
          <w:rFonts w:ascii="Arial" w:hAnsi="Arial" w:cs="Arial"/>
          <w:sz w:val="24"/>
          <w:szCs w:val="24"/>
        </w:rPr>
      </w:pPr>
      <w:proofErr w:type="gramStart"/>
      <w:r w:rsidRPr="00932B2F">
        <w:rPr>
          <w:rFonts w:ascii="Arial" w:hAnsi="Arial" w:cs="Arial"/>
          <w:bCs/>
          <w:sz w:val="24"/>
          <w:szCs w:val="24"/>
        </w:rPr>
        <w:lastRenderedPageBreak/>
        <w:t>să</w:t>
      </w:r>
      <w:proofErr w:type="gramEnd"/>
      <w:r w:rsidRPr="00932B2F">
        <w:rPr>
          <w:rFonts w:ascii="Arial" w:hAnsi="Arial" w:cs="Arial"/>
          <w:bCs/>
          <w:sz w:val="24"/>
          <w:szCs w:val="24"/>
        </w:rPr>
        <w:t xml:space="preserve"> respecte prevederile </w:t>
      </w:r>
      <w:r w:rsidRPr="00932B2F">
        <w:rPr>
          <w:rFonts w:ascii="Arial" w:hAnsi="Arial" w:cs="Arial"/>
          <w:sz w:val="24"/>
          <w:szCs w:val="24"/>
        </w:rPr>
        <w:t>HG nr. 1061/2008 privind transportul deşeurilor periculoase şi nepericuloase pe teritoriul României. Aceasta se aplică deşeurilor periculoase şi deşeurilor nepericuloase prevăzute în Hotararea Guvernului nr. 856/2002 privind evidenţa gestiunii deşeurilor şi pentru aprobarea listei cuprinzând deşeurile, inclusiv deşeurile periculoase, cu completările ulterioare;</w:t>
      </w:r>
    </w:p>
    <w:p w:rsidR="004934B2" w:rsidRPr="00ED2933" w:rsidRDefault="004934B2" w:rsidP="00403FBB">
      <w:pPr>
        <w:pStyle w:val="NoSpacing"/>
        <w:numPr>
          <w:ilvl w:val="0"/>
          <w:numId w:val="3"/>
        </w:numPr>
        <w:ind w:left="142" w:hanging="142"/>
        <w:contextualSpacing/>
        <w:jc w:val="both"/>
        <w:rPr>
          <w:rFonts w:ascii="Arial" w:hAnsi="Arial" w:cs="Arial"/>
          <w:sz w:val="24"/>
          <w:szCs w:val="24"/>
        </w:rPr>
      </w:pPr>
      <w:r w:rsidRPr="00ED2933">
        <w:rPr>
          <w:rFonts w:ascii="Arial" w:hAnsi="Arial" w:cs="Arial"/>
          <w:sz w:val="24"/>
          <w:szCs w:val="24"/>
        </w:rPr>
        <w:t>mijloacele de transport și utilajele din dotare vor fi întreținute și exploatate corespunzător în vederea prevenirii pierderilor de carburanți și încadrării poluanților emiși in con</w:t>
      </w:r>
      <w:r>
        <w:rPr>
          <w:rFonts w:ascii="Arial" w:hAnsi="Arial" w:cs="Arial"/>
          <w:sz w:val="24"/>
          <w:szCs w:val="24"/>
        </w:rPr>
        <w:t>centratiile admise de normative;</w:t>
      </w:r>
      <w:r w:rsidRPr="00ED2933">
        <w:rPr>
          <w:rFonts w:ascii="Arial" w:hAnsi="Arial" w:cs="Arial"/>
          <w:sz w:val="24"/>
          <w:szCs w:val="24"/>
        </w:rPr>
        <w:t xml:space="preserve"> </w:t>
      </w:r>
    </w:p>
    <w:p w:rsidR="004934B2" w:rsidRPr="00ED2933" w:rsidRDefault="004934B2" w:rsidP="00403FBB">
      <w:pPr>
        <w:pStyle w:val="NoSpacing"/>
        <w:numPr>
          <w:ilvl w:val="0"/>
          <w:numId w:val="3"/>
        </w:numPr>
        <w:ind w:left="142" w:hanging="142"/>
        <w:contextualSpacing/>
        <w:jc w:val="both"/>
        <w:rPr>
          <w:rFonts w:ascii="Arial" w:hAnsi="Arial" w:cs="Arial"/>
          <w:sz w:val="24"/>
          <w:szCs w:val="24"/>
        </w:rPr>
      </w:pPr>
      <w:r w:rsidRPr="00ED2933">
        <w:rPr>
          <w:rFonts w:ascii="Arial" w:hAnsi="Arial" w:cs="Arial"/>
          <w:sz w:val="24"/>
          <w:szCs w:val="24"/>
        </w:rPr>
        <w:t>se interzice efectuarea schimburilor de ulei de la mijloacele de transport proprii, a intervenţiilor la utilaje, pe platforme</w:t>
      </w:r>
      <w:r w:rsidRPr="00932B2F">
        <w:rPr>
          <w:rFonts w:ascii="Arial" w:hAnsi="Arial" w:cs="Arial"/>
          <w:sz w:val="24"/>
          <w:szCs w:val="24"/>
        </w:rPr>
        <w:t xml:space="preserve"> </w:t>
      </w:r>
      <w:r w:rsidRPr="00ED2933">
        <w:rPr>
          <w:rFonts w:ascii="Arial" w:hAnsi="Arial" w:cs="Arial"/>
          <w:sz w:val="24"/>
          <w:szCs w:val="24"/>
        </w:rPr>
        <w:t>libere, pe sol si drumurile de acces;</w:t>
      </w:r>
      <w:r>
        <w:rPr>
          <w:rFonts w:ascii="Arial" w:hAnsi="Arial" w:cs="Arial"/>
          <w:sz w:val="24"/>
          <w:szCs w:val="24"/>
        </w:rPr>
        <w:t xml:space="preserve"> a</w:t>
      </w:r>
      <w:r w:rsidRPr="00ED2933">
        <w:rPr>
          <w:rFonts w:ascii="Arial" w:hAnsi="Arial" w:cs="Arial"/>
          <w:sz w:val="24"/>
          <w:szCs w:val="24"/>
        </w:rPr>
        <w:t>ceste operaţiuni se vor efectua numai în incinta unităților specializate;</w:t>
      </w:r>
    </w:p>
    <w:p w:rsidR="00CE4629" w:rsidRPr="004934B2" w:rsidRDefault="00CE4629" w:rsidP="00403FBB">
      <w:pPr>
        <w:pStyle w:val="ListParagraph"/>
        <w:numPr>
          <w:ilvl w:val="0"/>
          <w:numId w:val="2"/>
        </w:numPr>
        <w:tabs>
          <w:tab w:val="left" w:pos="142"/>
        </w:tabs>
        <w:spacing w:after="0" w:line="240" w:lineRule="auto"/>
        <w:ind w:left="142" w:hanging="142"/>
        <w:jc w:val="both"/>
        <w:rPr>
          <w:rFonts w:ascii="Arial" w:hAnsi="Arial" w:cs="Arial"/>
          <w:sz w:val="24"/>
          <w:szCs w:val="24"/>
        </w:rPr>
      </w:pPr>
      <w:r w:rsidRPr="00ED2933">
        <w:rPr>
          <w:rFonts w:ascii="Arial" w:hAnsi="Arial" w:cs="Arial"/>
          <w:sz w:val="24"/>
          <w:szCs w:val="24"/>
        </w:rPr>
        <w:t>este interzisă abandonarea deşeurilor şi eliminarea acestora în afara spaţiilor autorizate în acest scop;</w:t>
      </w:r>
      <w:r w:rsidRPr="00ED2933">
        <w:rPr>
          <w:rFonts w:ascii="Arial" w:hAnsi="Arial" w:cs="Arial"/>
          <w:sz w:val="24"/>
          <w:szCs w:val="24"/>
          <w:lang w:val="fr-FR"/>
        </w:rPr>
        <w:t xml:space="preserve">  </w:t>
      </w:r>
    </w:p>
    <w:p w:rsidR="004934B2" w:rsidRPr="00ED2933" w:rsidRDefault="004934B2" w:rsidP="00403FBB">
      <w:pPr>
        <w:pStyle w:val="ListParagraph"/>
        <w:numPr>
          <w:ilvl w:val="0"/>
          <w:numId w:val="2"/>
        </w:numPr>
        <w:tabs>
          <w:tab w:val="left" w:pos="142"/>
        </w:tabs>
        <w:spacing w:after="0" w:line="240" w:lineRule="auto"/>
        <w:ind w:left="142" w:hanging="142"/>
        <w:jc w:val="both"/>
        <w:rPr>
          <w:rFonts w:ascii="Arial" w:hAnsi="Arial" w:cs="Arial"/>
          <w:sz w:val="24"/>
          <w:szCs w:val="24"/>
        </w:rPr>
      </w:pPr>
      <w:r>
        <w:rPr>
          <w:rFonts w:ascii="Arial" w:hAnsi="Arial" w:cs="Arial"/>
          <w:sz w:val="24"/>
          <w:szCs w:val="24"/>
        </w:rPr>
        <w:t>să asigure</w:t>
      </w:r>
      <w:r w:rsidRPr="00854BBB">
        <w:rPr>
          <w:rFonts w:ascii="Arial" w:hAnsi="Arial" w:cs="Arial"/>
          <w:sz w:val="24"/>
          <w:szCs w:val="24"/>
        </w:rPr>
        <w:t xml:space="preserve"> instruirea personalului pentru </w:t>
      </w:r>
      <w:r>
        <w:rPr>
          <w:rFonts w:ascii="Arial" w:hAnsi="Arial" w:cs="Arial"/>
          <w:sz w:val="24"/>
          <w:szCs w:val="24"/>
        </w:rPr>
        <w:t>î</w:t>
      </w:r>
      <w:r w:rsidRPr="00854BBB">
        <w:rPr>
          <w:rFonts w:ascii="Arial" w:hAnsi="Arial" w:cs="Arial"/>
          <w:sz w:val="24"/>
          <w:szCs w:val="24"/>
        </w:rPr>
        <w:t>nc</w:t>
      </w:r>
      <w:r>
        <w:rPr>
          <w:rFonts w:ascii="Arial" w:hAnsi="Arial" w:cs="Arial"/>
          <w:sz w:val="24"/>
          <w:szCs w:val="24"/>
        </w:rPr>
        <w:t>ă</w:t>
      </w:r>
      <w:r w:rsidRPr="00854BBB">
        <w:rPr>
          <w:rFonts w:ascii="Arial" w:hAnsi="Arial" w:cs="Arial"/>
          <w:sz w:val="24"/>
          <w:szCs w:val="24"/>
        </w:rPr>
        <w:t xml:space="preserve">rcarea, transportul </w:t>
      </w:r>
      <w:r>
        <w:rPr>
          <w:rFonts w:ascii="Arial" w:hAnsi="Arial" w:cs="Arial"/>
          <w:sz w:val="24"/>
          <w:szCs w:val="24"/>
        </w:rPr>
        <w:t>ș</w:t>
      </w:r>
      <w:r w:rsidRPr="00854BBB">
        <w:rPr>
          <w:rFonts w:ascii="Arial" w:hAnsi="Arial" w:cs="Arial"/>
          <w:sz w:val="24"/>
          <w:szCs w:val="24"/>
        </w:rPr>
        <w:t>i desc</w:t>
      </w:r>
      <w:r>
        <w:rPr>
          <w:rFonts w:ascii="Arial" w:hAnsi="Arial" w:cs="Arial"/>
          <w:sz w:val="24"/>
          <w:szCs w:val="24"/>
        </w:rPr>
        <w:t>ă</w:t>
      </w:r>
      <w:r w:rsidRPr="00854BBB">
        <w:rPr>
          <w:rFonts w:ascii="Arial" w:hAnsi="Arial" w:cs="Arial"/>
          <w:sz w:val="24"/>
          <w:szCs w:val="24"/>
        </w:rPr>
        <w:t>rcarea de</w:t>
      </w:r>
      <w:r>
        <w:rPr>
          <w:rFonts w:ascii="Arial" w:hAnsi="Arial" w:cs="Arial"/>
          <w:sz w:val="24"/>
          <w:szCs w:val="24"/>
        </w:rPr>
        <w:t>ș</w:t>
      </w:r>
      <w:r w:rsidRPr="00854BBB">
        <w:rPr>
          <w:rFonts w:ascii="Arial" w:hAnsi="Arial" w:cs="Arial"/>
          <w:sz w:val="24"/>
          <w:szCs w:val="24"/>
        </w:rPr>
        <w:t xml:space="preserve">eurilor </w:t>
      </w:r>
      <w:r>
        <w:rPr>
          <w:rFonts w:ascii="Arial" w:hAnsi="Arial" w:cs="Arial"/>
          <w:sz w:val="24"/>
          <w:szCs w:val="24"/>
        </w:rPr>
        <w:t>î</w:t>
      </w:r>
      <w:r w:rsidRPr="00854BBB">
        <w:rPr>
          <w:rFonts w:ascii="Arial" w:hAnsi="Arial" w:cs="Arial"/>
          <w:sz w:val="24"/>
          <w:szCs w:val="24"/>
        </w:rPr>
        <w:t>n</w:t>
      </w:r>
      <w:r>
        <w:rPr>
          <w:rFonts w:ascii="Arial" w:hAnsi="Arial" w:cs="Arial"/>
          <w:sz w:val="24"/>
          <w:szCs w:val="24"/>
        </w:rPr>
        <w:t xml:space="preserve"> condiț</w:t>
      </w:r>
      <w:r w:rsidRPr="00854BBB">
        <w:rPr>
          <w:rFonts w:ascii="Arial" w:hAnsi="Arial" w:cs="Arial"/>
          <w:sz w:val="24"/>
          <w:szCs w:val="24"/>
        </w:rPr>
        <w:t>ii de  siguran</w:t>
      </w:r>
      <w:r>
        <w:rPr>
          <w:rFonts w:ascii="Arial" w:hAnsi="Arial" w:cs="Arial"/>
          <w:sz w:val="24"/>
          <w:szCs w:val="24"/>
        </w:rPr>
        <w:t>ță</w:t>
      </w:r>
      <w:r w:rsidRPr="00854BBB">
        <w:rPr>
          <w:rFonts w:ascii="Arial" w:hAnsi="Arial" w:cs="Arial"/>
          <w:sz w:val="24"/>
          <w:szCs w:val="24"/>
        </w:rPr>
        <w:t xml:space="preserve"> </w:t>
      </w:r>
      <w:r>
        <w:rPr>
          <w:rFonts w:ascii="Arial" w:hAnsi="Arial" w:cs="Arial"/>
          <w:sz w:val="24"/>
          <w:szCs w:val="24"/>
        </w:rPr>
        <w:t>ș</w:t>
      </w:r>
      <w:r w:rsidRPr="00854BBB">
        <w:rPr>
          <w:rFonts w:ascii="Arial" w:hAnsi="Arial" w:cs="Arial"/>
          <w:sz w:val="24"/>
          <w:szCs w:val="24"/>
        </w:rPr>
        <w:t>i pentru interven</w:t>
      </w:r>
      <w:r>
        <w:rPr>
          <w:rFonts w:ascii="Arial" w:hAnsi="Arial" w:cs="Arial"/>
          <w:sz w:val="24"/>
          <w:szCs w:val="24"/>
        </w:rPr>
        <w:t>ț</w:t>
      </w:r>
      <w:r w:rsidRPr="00854BBB">
        <w:rPr>
          <w:rFonts w:ascii="Arial" w:hAnsi="Arial" w:cs="Arial"/>
          <w:sz w:val="24"/>
          <w:szCs w:val="24"/>
        </w:rPr>
        <w:t xml:space="preserve">ie </w:t>
      </w:r>
      <w:r>
        <w:rPr>
          <w:rFonts w:ascii="Arial" w:hAnsi="Arial" w:cs="Arial"/>
          <w:sz w:val="24"/>
          <w:szCs w:val="24"/>
        </w:rPr>
        <w:t>î</w:t>
      </w:r>
      <w:r w:rsidRPr="00854BBB">
        <w:rPr>
          <w:rFonts w:ascii="Arial" w:hAnsi="Arial" w:cs="Arial"/>
          <w:sz w:val="24"/>
          <w:szCs w:val="24"/>
        </w:rPr>
        <w:t>n cazul unor defec</w:t>
      </w:r>
      <w:r>
        <w:rPr>
          <w:rFonts w:ascii="Arial" w:hAnsi="Arial" w:cs="Arial"/>
          <w:sz w:val="24"/>
          <w:szCs w:val="24"/>
        </w:rPr>
        <w:t>ț</w:t>
      </w:r>
      <w:r w:rsidRPr="00854BBB">
        <w:rPr>
          <w:rFonts w:ascii="Arial" w:hAnsi="Arial" w:cs="Arial"/>
          <w:sz w:val="24"/>
          <w:szCs w:val="24"/>
        </w:rPr>
        <w:t>iuni sau accidente</w:t>
      </w:r>
      <w:r w:rsidRPr="00611BC7">
        <w:rPr>
          <w:rFonts w:ascii="Arial" w:hAnsi="Arial" w:cs="Arial"/>
          <w:sz w:val="24"/>
          <w:szCs w:val="24"/>
        </w:rPr>
        <w:t>;</w:t>
      </w:r>
    </w:p>
    <w:p w:rsidR="005E7B5E" w:rsidRDefault="005E7B5E" w:rsidP="00403FBB">
      <w:pPr>
        <w:pStyle w:val="BodyText"/>
        <w:numPr>
          <w:ilvl w:val="0"/>
          <w:numId w:val="2"/>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r w:rsidRPr="00ED2933">
        <w:rPr>
          <w:rFonts w:ascii="Arial" w:hAnsi="Arial" w:cs="Arial"/>
          <w:sz w:val="24"/>
          <w:szCs w:val="24"/>
          <w:lang w:val="it-IT"/>
        </w:rPr>
        <w:t>să desemneze o persoană din rândul angajaţilor proprii care să urmărească şi să asigure îndeplinirea obligaţiilor prevăzute de Legea nr. 211/2011 privind regimul deşeurilor, sau să delege această obligaţie unei terţe persoane. Persoanele desemnate, trebuie să fie instruite în domeniul gestiunii deşeurilor, inclusiv a deşeurilor periculoase, ca urmare a absolvirii unor cursuri de specialitate;</w:t>
      </w:r>
    </w:p>
    <w:p w:rsidR="00785704" w:rsidRPr="00C82F3D" w:rsidRDefault="00785704" w:rsidP="00403FBB">
      <w:pPr>
        <w:pStyle w:val="BodyText"/>
        <w:numPr>
          <w:ilvl w:val="0"/>
          <w:numId w:val="11"/>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proofErr w:type="gramStart"/>
      <w:r w:rsidRPr="00594B97">
        <w:rPr>
          <w:rFonts w:ascii="Arial" w:hAnsi="Arial" w:cs="Arial"/>
          <w:bCs/>
          <w:sz w:val="24"/>
          <w:szCs w:val="24"/>
        </w:rPr>
        <w:t>conform</w:t>
      </w:r>
      <w:proofErr w:type="gramEnd"/>
      <w:r w:rsidRPr="00594B97">
        <w:rPr>
          <w:rFonts w:ascii="Arial" w:hAnsi="Arial" w:cs="Arial"/>
          <w:bCs/>
          <w:sz w:val="24"/>
          <w:szCs w:val="24"/>
        </w:rPr>
        <w:t xml:space="preserve"> art. 43 din</w:t>
      </w:r>
      <w:r w:rsidRPr="00594B97">
        <w:rPr>
          <w:rFonts w:ascii="Arial" w:hAnsi="Arial" w:cs="Arial"/>
          <w:sz w:val="24"/>
          <w:szCs w:val="24"/>
          <w:lang w:val="it-IT"/>
        </w:rPr>
        <w:t xml:space="preserve"> Legea nr. 211/2011, </w:t>
      </w:r>
      <w:r w:rsidRPr="00594B97">
        <w:rPr>
          <w:rFonts w:ascii="Arial" w:hAnsi="Arial" w:cs="Arial"/>
          <w:sz w:val="24"/>
          <w:szCs w:val="24"/>
        </w:rPr>
        <w:t>titularul</w:t>
      </w:r>
      <w:r w:rsidRPr="00EB0B06">
        <w:rPr>
          <w:rFonts w:ascii="Arial" w:hAnsi="Arial" w:cs="Arial"/>
          <w:sz w:val="24"/>
          <w:szCs w:val="24"/>
        </w:rPr>
        <w:t xml:space="preserve"> activității are obligația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w:t>
      </w:r>
      <w:r w:rsidRPr="00EB0B06">
        <w:rPr>
          <w:rFonts w:ascii="Arial" w:hAnsi="Arial" w:cs="Arial"/>
          <w:sz w:val="24"/>
          <w:szCs w:val="24"/>
          <w:lang w:val="ro-RO"/>
        </w:rPr>
        <w:t>Programul </w:t>
      </w:r>
      <w:r w:rsidRPr="00EB0B06">
        <w:rPr>
          <w:rFonts w:ascii="Arial" w:hAnsi="Arial" w:cs="Arial"/>
          <w:sz w:val="24"/>
          <w:szCs w:val="24"/>
        </w:rPr>
        <w:t>se poate elabora şi de către o terţă </w:t>
      </w:r>
      <w:r>
        <w:rPr>
          <w:rFonts w:ascii="Arial" w:hAnsi="Arial" w:cs="Arial"/>
          <w:sz w:val="24"/>
          <w:szCs w:val="24"/>
        </w:rPr>
        <w:t>persoană/asociaţie profesională;</w:t>
      </w:r>
    </w:p>
    <w:p w:rsidR="00CE4629" w:rsidRPr="00ED2933" w:rsidRDefault="00CE4629" w:rsidP="00403FBB">
      <w:pPr>
        <w:pStyle w:val="BlockText"/>
        <w:numPr>
          <w:ilvl w:val="0"/>
          <w:numId w:val="2"/>
        </w:numPr>
        <w:tabs>
          <w:tab w:val="left" w:pos="142"/>
        </w:tabs>
        <w:ind w:left="142" w:right="-5" w:hanging="142"/>
        <w:contextualSpacing/>
        <w:rPr>
          <w:rFonts w:ascii="Arial" w:hAnsi="Arial" w:cs="Arial"/>
          <w:b w:val="0"/>
          <w:szCs w:val="24"/>
          <w:lang w:val="ro-RO"/>
        </w:rPr>
      </w:pPr>
      <w:r w:rsidRPr="00ED2933">
        <w:rPr>
          <w:rFonts w:ascii="Arial" w:hAnsi="Arial" w:cs="Arial"/>
          <w:b w:val="0"/>
          <w:szCs w:val="24"/>
        </w:rPr>
        <w:t xml:space="preserve">să asigure evidenţa gestiunii deşeurilor pentru fiecare tip de deşeu, în conformitate cu modelele prevăzute în anexele la </w:t>
      </w:r>
      <w:r w:rsidRPr="00ED2933">
        <w:rPr>
          <w:rFonts w:ascii="Arial" w:hAnsi="Arial" w:cs="Arial"/>
          <w:b w:val="0"/>
          <w:vanish/>
          <w:szCs w:val="24"/>
        </w:rPr>
        <w:t>&lt;LLNK 12002   856 20 301   0 33&gt;</w:t>
      </w:r>
      <w:r w:rsidRPr="00ED2933">
        <w:rPr>
          <w:rFonts w:ascii="Arial" w:hAnsi="Arial" w:cs="Arial"/>
          <w:b w:val="0"/>
          <w:szCs w:val="24"/>
        </w:rPr>
        <w:t xml:space="preserve">HG nr. 856/2002, cu modificările și completările ulterioare </w:t>
      </w:r>
      <w:r w:rsidRPr="00ED2933">
        <w:rPr>
          <w:rFonts w:ascii="Arial" w:hAnsi="Arial" w:cs="Arial"/>
          <w:b w:val="0"/>
          <w:szCs w:val="24"/>
          <w:lang w:val="ro-RO"/>
        </w:rPr>
        <w:t>ș</w:t>
      </w:r>
      <w:r w:rsidRPr="00ED2933">
        <w:rPr>
          <w:rFonts w:ascii="Arial" w:hAnsi="Arial" w:cs="Arial"/>
          <w:b w:val="0"/>
          <w:szCs w:val="24"/>
        </w:rPr>
        <w:t xml:space="preserve">i să o transmită  anual  la APM Suceava; </w:t>
      </w:r>
    </w:p>
    <w:p w:rsidR="00932B2F" w:rsidRDefault="00CE4629" w:rsidP="00403FBB">
      <w:pPr>
        <w:pStyle w:val="ListParagraph"/>
        <w:numPr>
          <w:ilvl w:val="0"/>
          <w:numId w:val="2"/>
        </w:numPr>
        <w:tabs>
          <w:tab w:val="left" w:pos="142"/>
        </w:tabs>
        <w:spacing w:after="0" w:line="240" w:lineRule="auto"/>
        <w:ind w:left="142" w:hanging="142"/>
        <w:jc w:val="both"/>
        <w:rPr>
          <w:rFonts w:ascii="Arial" w:hAnsi="Arial" w:cs="Arial"/>
          <w:sz w:val="24"/>
          <w:szCs w:val="24"/>
        </w:rPr>
      </w:pPr>
      <w:r w:rsidRPr="00ED2933">
        <w:rPr>
          <w:rFonts w:ascii="Arial" w:hAnsi="Arial" w:cs="Arial"/>
          <w:sz w:val="24"/>
          <w:szCs w:val="24"/>
        </w:rPr>
        <w:t>să păstreze evidenţa gestiunii deşeurilor cel puţin 3 ani;</w:t>
      </w:r>
    </w:p>
    <w:p w:rsidR="000F6CA5" w:rsidRPr="00ED2933" w:rsidRDefault="00A60FCC" w:rsidP="00403FBB">
      <w:pPr>
        <w:pStyle w:val="ListParagraph"/>
        <w:numPr>
          <w:ilvl w:val="0"/>
          <w:numId w:val="2"/>
        </w:numPr>
        <w:tabs>
          <w:tab w:val="left" w:pos="142"/>
        </w:tabs>
        <w:spacing w:after="0" w:line="240" w:lineRule="auto"/>
        <w:ind w:left="142" w:hanging="142"/>
        <w:jc w:val="both"/>
        <w:rPr>
          <w:rFonts w:ascii="Arial" w:hAnsi="Arial" w:cs="Arial"/>
          <w:sz w:val="24"/>
          <w:szCs w:val="24"/>
        </w:rPr>
      </w:pPr>
      <w:r w:rsidRPr="00ED2933">
        <w:rPr>
          <w:rFonts w:ascii="Arial" w:hAnsi="Arial" w:cs="Arial"/>
          <w:sz w:val="24"/>
          <w:szCs w:val="24"/>
        </w:rPr>
        <w:t>să reactualizeze</w:t>
      </w:r>
      <w:r w:rsidR="000F6CA5" w:rsidRPr="00ED2933">
        <w:rPr>
          <w:rFonts w:ascii="Arial" w:hAnsi="Arial" w:cs="Arial"/>
          <w:sz w:val="24"/>
          <w:szCs w:val="24"/>
        </w:rPr>
        <w:t xml:space="preserve"> (după caz) toate documentele care au stat la baza em</w:t>
      </w:r>
      <w:r w:rsidR="007C2250" w:rsidRPr="00ED2933">
        <w:rPr>
          <w:rFonts w:ascii="Arial" w:hAnsi="Arial" w:cs="Arial"/>
          <w:sz w:val="24"/>
          <w:szCs w:val="24"/>
        </w:rPr>
        <w:t>iterii prezentei autorizaţii;</w:t>
      </w:r>
    </w:p>
    <w:p w:rsidR="000F6CA5" w:rsidRPr="00ED2933" w:rsidRDefault="000F6CA5" w:rsidP="00403FBB">
      <w:pPr>
        <w:pStyle w:val="ListParagraph"/>
        <w:numPr>
          <w:ilvl w:val="0"/>
          <w:numId w:val="2"/>
        </w:numPr>
        <w:tabs>
          <w:tab w:val="left" w:pos="142"/>
        </w:tabs>
        <w:spacing w:after="0" w:line="240" w:lineRule="auto"/>
        <w:ind w:left="142" w:hanging="142"/>
        <w:jc w:val="both"/>
        <w:rPr>
          <w:rFonts w:ascii="Arial" w:hAnsi="Arial" w:cs="Arial"/>
          <w:sz w:val="24"/>
          <w:szCs w:val="24"/>
        </w:rPr>
      </w:pPr>
      <w:r w:rsidRPr="00ED2933">
        <w:rPr>
          <w:rFonts w:ascii="Arial" w:hAnsi="Arial" w:cs="Arial"/>
          <w:sz w:val="24"/>
          <w:szCs w:val="24"/>
        </w:rPr>
        <w:t>să solicite revizuirea autorizaţiei de mediu pentru orice schimbare de fond a datelor care au stat la baza</w:t>
      </w:r>
      <w:r w:rsidR="007C2250" w:rsidRPr="00ED2933">
        <w:rPr>
          <w:rFonts w:ascii="Arial" w:hAnsi="Arial" w:cs="Arial"/>
          <w:sz w:val="24"/>
          <w:szCs w:val="24"/>
        </w:rPr>
        <w:t xml:space="preserve"> emiterii autorizaţiei de mediu</w:t>
      </w:r>
      <w:r w:rsidRPr="00ED2933">
        <w:rPr>
          <w:rFonts w:ascii="Arial" w:hAnsi="Arial" w:cs="Arial"/>
          <w:sz w:val="24"/>
          <w:szCs w:val="24"/>
        </w:rPr>
        <w:t xml:space="preserve">; </w:t>
      </w:r>
    </w:p>
    <w:p w:rsidR="000F6CA5" w:rsidRPr="00ED2933" w:rsidRDefault="007C2250" w:rsidP="00403FBB">
      <w:pPr>
        <w:pStyle w:val="ListParagraph"/>
        <w:numPr>
          <w:ilvl w:val="0"/>
          <w:numId w:val="2"/>
        </w:numPr>
        <w:tabs>
          <w:tab w:val="left" w:pos="142"/>
        </w:tabs>
        <w:spacing w:after="0" w:line="240" w:lineRule="auto"/>
        <w:ind w:left="142" w:hanging="142"/>
        <w:jc w:val="both"/>
        <w:rPr>
          <w:rFonts w:ascii="Arial" w:hAnsi="Arial" w:cs="Arial"/>
          <w:sz w:val="24"/>
          <w:szCs w:val="24"/>
        </w:rPr>
      </w:pPr>
      <w:proofErr w:type="gramStart"/>
      <w:r w:rsidRPr="00ED2933">
        <w:rPr>
          <w:rFonts w:ascii="Arial" w:hAnsi="Arial" w:cs="Arial"/>
          <w:sz w:val="24"/>
          <w:szCs w:val="24"/>
        </w:rPr>
        <w:t>să</w:t>
      </w:r>
      <w:proofErr w:type="gramEnd"/>
      <w:r w:rsidR="000F6CA5" w:rsidRPr="00ED2933">
        <w:rPr>
          <w:rFonts w:ascii="Arial" w:hAnsi="Arial" w:cs="Arial"/>
          <w:sz w:val="24"/>
          <w:szCs w:val="24"/>
        </w:rPr>
        <w:t xml:space="preserve"> </w:t>
      </w:r>
      <w:r w:rsidRPr="00ED2933">
        <w:rPr>
          <w:rFonts w:ascii="Arial" w:hAnsi="Arial" w:cs="Arial"/>
          <w:sz w:val="24"/>
          <w:szCs w:val="24"/>
        </w:rPr>
        <w:t>achite</w:t>
      </w:r>
      <w:r w:rsidR="000F6CA5" w:rsidRPr="00ED2933">
        <w:rPr>
          <w:rFonts w:ascii="Arial" w:hAnsi="Arial" w:cs="Arial"/>
          <w:sz w:val="24"/>
          <w:szCs w:val="24"/>
        </w:rPr>
        <w:t>, după caz, taxele corespunzatoare la Fondul pentru Mediu conform OUG nr. 196/2005 privind Fondul pentru mediu, actualizată, cu modificările și completările ulterioare și Ord. MMGA nr. 578/06.06.2006 pentru aprobarea Metodologiei de calcul al contribuţiei şi taxelor datorate la Fondul pentru Mediu, cu modificările și completările ulterioare</w:t>
      </w:r>
      <w:r w:rsidR="00886A75" w:rsidRPr="00ED2933">
        <w:rPr>
          <w:rFonts w:ascii="Arial" w:hAnsi="Arial" w:cs="Arial"/>
          <w:sz w:val="24"/>
          <w:szCs w:val="24"/>
        </w:rPr>
        <w:t>;</w:t>
      </w:r>
    </w:p>
    <w:p w:rsidR="005C28D6" w:rsidRDefault="000F6CA5" w:rsidP="00403FBB">
      <w:pPr>
        <w:pStyle w:val="ListParagraph"/>
        <w:numPr>
          <w:ilvl w:val="0"/>
          <w:numId w:val="2"/>
        </w:numPr>
        <w:tabs>
          <w:tab w:val="left" w:pos="142"/>
        </w:tabs>
        <w:spacing w:after="0" w:line="240" w:lineRule="auto"/>
        <w:ind w:left="142" w:hanging="142"/>
        <w:jc w:val="both"/>
        <w:rPr>
          <w:rFonts w:ascii="Arial" w:hAnsi="Arial" w:cs="Arial"/>
          <w:sz w:val="24"/>
          <w:szCs w:val="24"/>
        </w:rPr>
      </w:pPr>
      <w:proofErr w:type="gramStart"/>
      <w:r w:rsidRPr="00ED2933">
        <w:rPr>
          <w:rFonts w:ascii="Arial" w:hAnsi="Arial" w:cs="Arial"/>
          <w:sz w:val="24"/>
          <w:szCs w:val="24"/>
        </w:rPr>
        <w:t>titularul</w:t>
      </w:r>
      <w:proofErr w:type="gramEnd"/>
      <w:r w:rsidRPr="00ED2933">
        <w:rPr>
          <w:rFonts w:ascii="Arial" w:hAnsi="Arial" w:cs="Arial"/>
          <w:sz w:val="24"/>
          <w:szCs w:val="24"/>
        </w:rPr>
        <w:t xml:space="preserve">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2D1B7C" w:rsidRPr="00ED2933" w:rsidRDefault="002D1B7C" w:rsidP="002D1B7C">
      <w:pPr>
        <w:pStyle w:val="ListParagraph"/>
        <w:tabs>
          <w:tab w:val="left" w:pos="142"/>
        </w:tabs>
        <w:spacing w:after="0" w:line="240" w:lineRule="auto"/>
        <w:ind w:left="142"/>
        <w:jc w:val="both"/>
        <w:rPr>
          <w:rFonts w:ascii="Arial" w:hAnsi="Arial" w:cs="Arial"/>
          <w:sz w:val="24"/>
          <w:szCs w:val="24"/>
        </w:rPr>
      </w:pPr>
    </w:p>
    <w:p w:rsidR="00687D5F" w:rsidRPr="00ED2933" w:rsidRDefault="00687D5F" w:rsidP="00081C26">
      <w:pPr>
        <w:pStyle w:val="Default"/>
        <w:contextualSpacing/>
        <w:jc w:val="both"/>
        <w:rPr>
          <w:rFonts w:ascii="Arial" w:hAnsi="Arial" w:cs="Arial"/>
          <w:b/>
          <w:noProof/>
          <w:color w:val="auto"/>
          <w:lang w:val="ro-RO"/>
        </w:rPr>
      </w:pPr>
      <w:r w:rsidRPr="00ED2933">
        <w:rPr>
          <w:rFonts w:ascii="Arial" w:hAnsi="Arial" w:cs="Arial"/>
          <w:b/>
          <w:noProof/>
          <w:color w:val="auto"/>
          <w:lang w:val="ro-RO"/>
        </w:rPr>
        <w:t>Titularul de activitate este obligat să respecte în integralitate prevederile următoarelor acte normative:</w:t>
      </w:r>
      <w:r w:rsidRPr="00ED2933">
        <w:rPr>
          <w:rFonts w:ascii="Arial" w:hAnsi="Arial" w:cs="Arial"/>
          <w:i/>
          <w:noProof/>
          <w:color w:val="auto"/>
          <w:lang w:val="ro-RO"/>
        </w:rPr>
        <w:t xml:space="preserve"> </w:t>
      </w:r>
    </w:p>
    <w:p w:rsidR="009709E9" w:rsidRPr="00ED2933" w:rsidRDefault="009709E9" w:rsidP="00403FBB">
      <w:pPr>
        <w:pStyle w:val="ListParagraph"/>
        <w:numPr>
          <w:ilvl w:val="0"/>
          <w:numId w:val="4"/>
        </w:numPr>
        <w:spacing w:after="0" w:line="240" w:lineRule="auto"/>
        <w:ind w:left="142" w:hanging="142"/>
        <w:jc w:val="both"/>
        <w:rPr>
          <w:rFonts w:ascii="Arial" w:hAnsi="Arial" w:cs="Arial"/>
          <w:sz w:val="24"/>
          <w:szCs w:val="24"/>
          <w:lang w:val="ro-RO"/>
        </w:rPr>
      </w:pPr>
      <w:r w:rsidRPr="00ED2933">
        <w:rPr>
          <w:rFonts w:ascii="Arial" w:hAnsi="Arial" w:cs="Arial"/>
          <w:bCs/>
          <w:sz w:val="24"/>
          <w:szCs w:val="24"/>
          <w:lang w:val="ro-RO"/>
        </w:rPr>
        <w:t>OUG</w:t>
      </w:r>
      <w:r w:rsidRPr="00ED2933">
        <w:rPr>
          <w:rFonts w:ascii="Arial" w:hAnsi="Arial" w:cs="Arial"/>
          <w:sz w:val="24"/>
          <w:szCs w:val="24"/>
          <w:lang w:val="ro-RO"/>
        </w:rPr>
        <w:t xml:space="preserve"> nr. 195/2005</w:t>
      </w:r>
      <w:r w:rsidRPr="00ED2933">
        <w:rPr>
          <w:rFonts w:ascii="Arial" w:hAnsi="Arial" w:cs="Arial"/>
          <w:bCs/>
          <w:sz w:val="24"/>
          <w:szCs w:val="24"/>
          <w:lang w:val="ro-RO"/>
        </w:rPr>
        <w:t xml:space="preserve"> privind protecţia mediului, aprobată prin </w:t>
      </w:r>
      <w:r w:rsidRPr="00ED2933">
        <w:rPr>
          <w:rFonts w:ascii="Arial" w:hAnsi="Arial" w:cs="Arial"/>
          <w:sz w:val="24"/>
          <w:szCs w:val="24"/>
          <w:lang w:val="ro-RO"/>
        </w:rPr>
        <w:t>Legea nr. 265/2006,</w:t>
      </w:r>
      <w:r w:rsidRPr="00ED2933">
        <w:rPr>
          <w:rFonts w:ascii="Arial" w:hAnsi="Arial" w:cs="Arial"/>
          <w:bCs/>
          <w:sz w:val="24"/>
          <w:szCs w:val="24"/>
          <w:lang w:val="ro-RO"/>
        </w:rPr>
        <w:t xml:space="preserve"> cu modificările şi completările ulterioare</w:t>
      </w:r>
      <w:r w:rsidRPr="00ED2933">
        <w:rPr>
          <w:rFonts w:ascii="Arial" w:hAnsi="Arial" w:cs="Arial"/>
          <w:sz w:val="24"/>
          <w:szCs w:val="24"/>
          <w:lang w:val="ro-RO"/>
        </w:rPr>
        <w:t>;</w:t>
      </w:r>
    </w:p>
    <w:p w:rsidR="00EF6B8B" w:rsidRDefault="00886A75" w:rsidP="00403FBB">
      <w:pPr>
        <w:pStyle w:val="ListParagraph"/>
        <w:numPr>
          <w:ilvl w:val="0"/>
          <w:numId w:val="4"/>
        </w:numPr>
        <w:spacing w:after="0" w:line="240" w:lineRule="auto"/>
        <w:ind w:left="142" w:hanging="142"/>
        <w:jc w:val="both"/>
        <w:rPr>
          <w:rFonts w:ascii="Arial" w:hAnsi="Arial" w:cs="Arial"/>
          <w:sz w:val="24"/>
          <w:szCs w:val="24"/>
          <w:lang w:val="ro-RO"/>
        </w:rPr>
      </w:pPr>
      <w:r w:rsidRPr="00ED2933">
        <w:rPr>
          <w:rFonts w:ascii="Arial" w:hAnsi="Arial" w:cs="Arial"/>
          <w:noProof/>
          <w:sz w:val="24"/>
          <w:szCs w:val="24"/>
          <w:lang w:val="ro-RO"/>
        </w:rPr>
        <w:t>OM nr. 1798/2007 pentru aprobarea Procedurii de emitere a autorizației de mediu, cu modificările și completările ulterioare;</w:t>
      </w:r>
    </w:p>
    <w:p w:rsidR="009709E9" w:rsidRPr="00EF6B8B" w:rsidRDefault="00EF6B8B" w:rsidP="00403FBB">
      <w:pPr>
        <w:pStyle w:val="ListParagraph"/>
        <w:numPr>
          <w:ilvl w:val="0"/>
          <w:numId w:val="4"/>
        </w:numPr>
        <w:spacing w:after="0" w:line="240" w:lineRule="auto"/>
        <w:ind w:left="142" w:hanging="142"/>
        <w:jc w:val="both"/>
        <w:rPr>
          <w:rFonts w:ascii="Arial" w:hAnsi="Arial" w:cs="Arial"/>
          <w:sz w:val="24"/>
          <w:szCs w:val="24"/>
          <w:lang w:val="ro-RO"/>
        </w:rPr>
      </w:pPr>
      <w:r w:rsidRPr="00EF6B8B">
        <w:rPr>
          <w:rFonts w:ascii="Arial" w:hAnsi="Arial" w:cs="Arial"/>
          <w:bCs/>
          <w:sz w:val="24"/>
          <w:szCs w:val="24"/>
          <w:lang w:val="ro-RO"/>
        </w:rPr>
        <w:t>Legea nr. 219/2019 pentru modificarea și completarea art. 16 din Ordonanța de urgență a Guvernului nr. 195/2005 privind protecția mediului;</w:t>
      </w:r>
    </w:p>
    <w:p w:rsidR="00886A75" w:rsidRPr="00ED2933" w:rsidRDefault="00886A75" w:rsidP="00403FBB">
      <w:pPr>
        <w:pStyle w:val="NoSpacing"/>
        <w:numPr>
          <w:ilvl w:val="0"/>
          <w:numId w:val="4"/>
        </w:numPr>
        <w:ind w:left="142" w:hanging="142"/>
        <w:contextualSpacing/>
        <w:jc w:val="both"/>
        <w:rPr>
          <w:rFonts w:ascii="Arial" w:hAnsi="Arial" w:cs="Arial"/>
          <w:sz w:val="24"/>
          <w:szCs w:val="24"/>
          <w:lang w:val="fr-FR"/>
        </w:rPr>
      </w:pPr>
      <w:r w:rsidRPr="00ED2933">
        <w:rPr>
          <w:rFonts w:ascii="Arial" w:hAnsi="Arial" w:cs="Arial"/>
          <w:noProof/>
          <w:sz w:val="24"/>
          <w:szCs w:val="24"/>
        </w:rPr>
        <w:lastRenderedPageBreak/>
        <w:t>OUG nr. 196/2005 privind Fondul pentru mediu, actualizată, cu modificările și completările ulterioare</w:t>
      </w:r>
      <w:r w:rsidRPr="00ED2933">
        <w:rPr>
          <w:rFonts w:ascii="Arial" w:hAnsi="Arial" w:cs="Arial"/>
          <w:sz w:val="24"/>
          <w:szCs w:val="24"/>
        </w:rPr>
        <w:t>;</w:t>
      </w:r>
    </w:p>
    <w:p w:rsidR="00886A75" w:rsidRPr="00ED2933" w:rsidRDefault="00886A75" w:rsidP="00403FBB">
      <w:pPr>
        <w:pStyle w:val="NoSpacing"/>
        <w:numPr>
          <w:ilvl w:val="0"/>
          <w:numId w:val="4"/>
        </w:numPr>
        <w:ind w:left="142" w:hanging="142"/>
        <w:contextualSpacing/>
        <w:jc w:val="both"/>
        <w:rPr>
          <w:rFonts w:ascii="Arial" w:hAnsi="Arial" w:cs="Arial"/>
          <w:sz w:val="24"/>
          <w:szCs w:val="24"/>
          <w:lang w:val="fr-FR"/>
        </w:rPr>
      </w:pPr>
      <w:r w:rsidRPr="00ED2933">
        <w:rPr>
          <w:rFonts w:ascii="Arial" w:hAnsi="Arial" w:cs="Arial"/>
          <w:noProof/>
          <w:sz w:val="24"/>
          <w:szCs w:val="24"/>
          <w:lang w:val="fr-FR"/>
        </w:rPr>
        <w:t>Ord. MMGA nr. 578/06.06.2006 pentru aprobarea Metodologiei de calcul al contribuţiei şi taxelor datorate la Fondul pentru Mediu, cu modificările și completările ulterioare</w:t>
      </w:r>
      <w:r w:rsidRPr="00ED2933">
        <w:rPr>
          <w:rFonts w:ascii="Arial" w:hAnsi="Arial" w:cs="Arial"/>
          <w:sz w:val="24"/>
          <w:szCs w:val="24"/>
        </w:rPr>
        <w:t>;</w:t>
      </w:r>
    </w:p>
    <w:p w:rsidR="009709E9" w:rsidRPr="00ED2933" w:rsidRDefault="009709E9" w:rsidP="00403FBB">
      <w:pPr>
        <w:pStyle w:val="ListParagraph"/>
        <w:widowControl w:val="0"/>
        <w:numPr>
          <w:ilvl w:val="0"/>
          <w:numId w:val="4"/>
        </w:numPr>
        <w:tabs>
          <w:tab w:val="left" w:pos="233"/>
        </w:tabs>
        <w:spacing w:after="0" w:line="240" w:lineRule="auto"/>
        <w:ind w:left="142" w:hanging="142"/>
        <w:jc w:val="both"/>
        <w:rPr>
          <w:rFonts w:ascii="Arial" w:hAnsi="Arial" w:cs="Arial"/>
          <w:sz w:val="24"/>
          <w:szCs w:val="24"/>
        </w:rPr>
      </w:pPr>
      <w:r w:rsidRPr="00ED2933">
        <w:rPr>
          <w:rFonts w:ascii="Arial" w:hAnsi="Arial" w:cs="Arial"/>
          <w:sz w:val="24"/>
          <w:szCs w:val="24"/>
          <w:lang w:bidi="en-US"/>
        </w:rPr>
        <w:t>Legea nr. 211/2011 privind regimul deşeurilor, cu modificările și completările ulterioare;</w:t>
      </w:r>
    </w:p>
    <w:p w:rsidR="009709E9" w:rsidRPr="00ED2933" w:rsidRDefault="00C40D3C" w:rsidP="00403FBB">
      <w:pPr>
        <w:pStyle w:val="ListParagraph"/>
        <w:widowControl w:val="0"/>
        <w:numPr>
          <w:ilvl w:val="0"/>
          <w:numId w:val="4"/>
        </w:numPr>
        <w:tabs>
          <w:tab w:val="left" w:pos="233"/>
          <w:tab w:val="left" w:pos="263"/>
        </w:tabs>
        <w:spacing w:after="0" w:line="240" w:lineRule="auto"/>
        <w:ind w:left="142" w:hanging="142"/>
        <w:jc w:val="both"/>
        <w:rPr>
          <w:rFonts w:ascii="Arial" w:hAnsi="Arial" w:cs="Arial"/>
          <w:sz w:val="24"/>
          <w:szCs w:val="24"/>
        </w:rPr>
      </w:pPr>
      <w:r w:rsidRPr="00ED2933">
        <w:rPr>
          <w:rFonts w:ascii="Arial" w:hAnsi="Arial" w:cs="Arial"/>
          <w:sz w:val="24"/>
          <w:szCs w:val="24"/>
          <w:lang w:bidi="en-US"/>
        </w:rPr>
        <w:t xml:space="preserve">HG nr. </w:t>
      </w:r>
      <w:r w:rsidR="009709E9" w:rsidRPr="00ED2933">
        <w:rPr>
          <w:rFonts w:ascii="Arial" w:hAnsi="Arial" w:cs="Arial"/>
          <w:sz w:val="24"/>
          <w:szCs w:val="24"/>
          <w:lang w:bidi="en-US"/>
        </w:rPr>
        <w:t>856/2002, privind evidenţa gestiunii deşeurilor şi pentru aprobarea listei cuprinzând deşeurile, inclusiv deşeurile periculoase, cu modificările şi completările ulterioare;</w:t>
      </w:r>
    </w:p>
    <w:p w:rsidR="009709E9" w:rsidRPr="00ED2933" w:rsidRDefault="009709E9" w:rsidP="00403FBB">
      <w:pPr>
        <w:pStyle w:val="ListParagraph"/>
        <w:widowControl w:val="0"/>
        <w:numPr>
          <w:ilvl w:val="0"/>
          <w:numId w:val="4"/>
        </w:numPr>
        <w:tabs>
          <w:tab w:val="left" w:pos="284"/>
          <w:tab w:val="left" w:pos="567"/>
        </w:tabs>
        <w:spacing w:after="0" w:line="240" w:lineRule="auto"/>
        <w:ind w:left="142" w:hanging="142"/>
        <w:jc w:val="both"/>
        <w:rPr>
          <w:rFonts w:ascii="Arial" w:eastAsiaTheme="minorHAnsi" w:hAnsi="Arial" w:cs="Arial"/>
          <w:sz w:val="24"/>
          <w:szCs w:val="24"/>
          <w:lang w:eastAsia="en-US"/>
        </w:rPr>
      </w:pPr>
      <w:r w:rsidRPr="00ED2933">
        <w:rPr>
          <w:rFonts w:ascii="Arial" w:hAnsi="Arial" w:cs="Arial"/>
          <w:noProof/>
          <w:sz w:val="24"/>
          <w:szCs w:val="24"/>
          <w:lang w:val="fr-FR"/>
        </w:rPr>
        <w:t xml:space="preserve">Ord. comun MMGA/MAI nr. 1121/1281/2006 privind stabilirea modalităţilor de identificare a containerelor pentru diferite tipuri de materiale în scopul aplicării colectării selective, </w:t>
      </w:r>
      <w:r w:rsidRPr="00ED2933">
        <w:rPr>
          <w:rFonts w:ascii="Arial" w:hAnsi="Arial" w:cs="Arial"/>
          <w:sz w:val="24"/>
          <w:szCs w:val="24"/>
          <w:lang w:bidi="en-US"/>
        </w:rPr>
        <w:t>cu modificările și completările ulterioare;</w:t>
      </w:r>
      <w:r w:rsidRPr="00ED2933">
        <w:rPr>
          <w:rFonts w:ascii="Arial" w:hAnsi="Arial" w:cs="Arial"/>
          <w:noProof/>
          <w:sz w:val="24"/>
          <w:szCs w:val="24"/>
          <w:lang w:val="fr-FR"/>
        </w:rPr>
        <w:t xml:space="preserve"> </w:t>
      </w:r>
    </w:p>
    <w:p w:rsidR="00687D5F" w:rsidRPr="00ED2933" w:rsidRDefault="00687D5F" w:rsidP="00403FBB">
      <w:pPr>
        <w:pStyle w:val="NoSpacing"/>
        <w:numPr>
          <w:ilvl w:val="0"/>
          <w:numId w:val="4"/>
        </w:numPr>
        <w:ind w:left="142" w:hanging="142"/>
        <w:contextualSpacing/>
        <w:jc w:val="both"/>
        <w:rPr>
          <w:rFonts w:ascii="Arial" w:hAnsi="Arial" w:cs="Arial"/>
          <w:sz w:val="24"/>
          <w:szCs w:val="24"/>
        </w:rPr>
      </w:pPr>
      <w:r w:rsidRPr="00ED2933">
        <w:rPr>
          <w:rFonts w:ascii="Arial" w:hAnsi="Arial" w:cs="Arial"/>
          <w:sz w:val="24"/>
          <w:szCs w:val="24"/>
        </w:rPr>
        <w:t>Ordin nr.</w:t>
      </w:r>
      <w:r w:rsidR="007C2250" w:rsidRPr="00ED2933">
        <w:rPr>
          <w:rFonts w:ascii="Arial" w:hAnsi="Arial" w:cs="Arial"/>
          <w:sz w:val="24"/>
          <w:szCs w:val="24"/>
        </w:rPr>
        <w:t xml:space="preserve"> </w:t>
      </w:r>
      <w:r w:rsidRPr="00ED2933">
        <w:rPr>
          <w:rFonts w:ascii="Arial" w:hAnsi="Arial" w:cs="Arial"/>
          <w:sz w:val="24"/>
          <w:szCs w:val="24"/>
        </w:rPr>
        <w:t>794/2012</w:t>
      </w:r>
      <w:r w:rsidR="007C2250" w:rsidRPr="00ED2933">
        <w:rPr>
          <w:rFonts w:ascii="Arial" w:hAnsi="Arial" w:cs="Arial"/>
          <w:sz w:val="24"/>
          <w:szCs w:val="24"/>
          <w:lang w:val="fr-FR"/>
        </w:rPr>
        <w:t xml:space="preserve"> privind </w:t>
      </w:r>
      <w:r w:rsidRPr="00ED2933">
        <w:rPr>
          <w:rFonts w:ascii="Arial" w:hAnsi="Arial" w:cs="Arial"/>
          <w:sz w:val="24"/>
          <w:szCs w:val="24"/>
          <w:lang w:val="fr-FR"/>
        </w:rPr>
        <w:t>procedura de raportare a datelor referitoare la ambalaje şi deşeuri de ambalaje</w:t>
      </w:r>
      <w:r w:rsidR="00C40D3C" w:rsidRPr="00ED2933">
        <w:rPr>
          <w:rFonts w:ascii="Arial" w:hAnsi="Arial" w:cs="Arial"/>
          <w:sz w:val="24"/>
          <w:szCs w:val="24"/>
          <w:lang w:val="fr-FR"/>
        </w:rPr>
        <w:t>;</w:t>
      </w:r>
      <w:r w:rsidRPr="00ED2933">
        <w:rPr>
          <w:rFonts w:ascii="Arial" w:hAnsi="Arial" w:cs="Arial"/>
          <w:sz w:val="24"/>
          <w:szCs w:val="24"/>
          <w:lang w:val="fr-FR"/>
        </w:rPr>
        <w:t xml:space="preserve"> </w:t>
      </w:r>
    </w:p>
    <w:p w:rsidR="00886A75" w:rsidRPr="00ED2933" w:rsidRDefault="00687D5F" w:rsidP="00403FBB">
      <w:pPr>
        <w:pStyle w:val="NoSpacing"/>
        <w:numPr>
          <w:ilvl w:val="0"/>
          <w:numId w:val="4"/>
        </w:numPr>
        <w:ind w:left="142" w:hanging="142"/>
        <w:contextualSpacing/>
        <w:jc w:val="both"/>
        <w:rPr>
          <w:rFonts w:ascii="Arial" w:hAnsi="Arial" w:cs="Arial"/>
          <w:sz w:val="24"/>
          <w:szCs w:val="24"/>
        </w:rPr>
      </w:pPr>
      <w:r w:rsidRPr="00ED2933">
        <w:rPr>
          <w:rFonts w:ascii="Arial" w:hAnsi="Arial" w:cs="Arial"/>
          <w:sz w:val="24"/>
          <w:szCs w:val="24"/>
        </w:rPr>
        <w:t>Legea nr.</w:t>
      </w:r>
      <w:r w:rsidR="007C2250" w:rsidRPr="00ED2933">
        <w:rPr>
          <w:rFonts w:ascii="Arial" w:hAnsi="Arial" w:cs="Arial"/>
          <w:sz w:val="24"/>
          <w:szCs w:val="24"/>
        </w:rPr>
        <w:t xml:space="preserve"> </w:t>
      </w:r>
      <w:r w:rsidR="00EB16F2" w:rsidRPr="00ED2933">
        <w:rPr>
          <w:rFonts w:ascii="Arial" w:hAnsi="Arial" w:cs="Arial"/>
          <w:sz w:val="24"/>
          <w:szCs w:val="24"/>
        </w:rPr>
        <w:t xml:space="preserve">249/2015 </w:t>
      </w:r>
      <w:r w:rsidRPr="00ED2933">
        <w:rPr>
          <w:rFonts w:ascii="Arial" w:hAnsi="Arial" w:cs="Arial"/>
          <w:sz w:val="24"/>
          <w:szCs w:val="24"/>
        </w:rPr>
        <w:t xml:space="preserve">privind modalitatea de gestionare </w:t>
      </w:r>
      <w:proofErr w:type="gramStart"/>
      <w:r w:rsidRPr="00ED2933">
        <w:rPr>
          <w:rFonts w:ascii="Arial" w:hAnsi="Arial" w:cs="Arial"/>
          <w:sz w:val="24"/>
          <w:szCs w:val="24"/>
        </w:rPr>
        <w:t>a</w:t>
      </w:r>
      <w:proofErr w:type="gramEnd"/>
      <w:r w:rsidRPr="00ED2933">
        <w:rPr>
          <w:rFonts w:ascii="Arial" w:hAnsi="Arial" w:cs="Arial"/>
          <w:sz w:val="24"/>
          <w:szCs w:val="24"/>
        </w:rPr>
        <w:t xml:space="preserve"> ambalajelor şi a deşeurilor de ambalaje</w:t>
      </w:r>
      <w:r w:rsidR="007C2250" w:rsidRPr="00ED2933">
        <w:rPr>
          <w:rFonts w:ascii="Arial" w:hAnsi="Arial" w:cs="Arial"/>
          <w:sz w:val="24"/>
          <w:szCs w:val="24"/>
        </w:rPr>
        <w:t xml:space="preserve"> modificată prin OUG </w:t>
      </w:r>
      <w:r w:rsidRPr="00ED2933">
        <w:rPr>
          <w:rFonts w:ascii="Arial" w:hAnsi="Arial" w:cs="Arial"/>
          <w:sz w:val="24"/>
          <w:szCs w:val="24"/>
        </w:rPr>
        <w:t>nr.</w:t>
      </w:r>
      <w:r w:rsidR="007C2250" w:rsidRPr="00ED2933">
        <w:rPr>
          <w:rFonts w:ascii="Arial" w:hAnsi="Arial" w:cs="Arial"/>
          <w:sz w:val="24"/>
          <w:szCs w:val="24"/>
        </w:rPr>
        <w:t xml:space="preserve"> </w:t>
      </w:r>
      <w:r w:rsidR="00EB16F2" w:rsidRPr="00ED2933">
        <w:rPr>
          <w:rFonts w:ascii="Arial" w:hAnsi="Arial" w:cs="Arial"/>
          <w:sz w:val="24"/>
          <w:szCs w:val="24"/>
        </w:rPr>
        <w:t>38/2016,</w:t>
      </w:r>
      <w:r w:rsidR="007C2250" w:rsidRPr="00ED2933">
        <w:rPr>
          <w:rFonts w:ascii="Arial" w:hAnsi="Arial" w:cs="Arial"/>
          <w:sz w:val="24"/>
          <w:szCs w:val="24"/>
          <w:lang w:bidi="en-US"/>
        </w:rPr>
        <w:t xml:space="preserve"> cu modificările și completările ulterioare;</w:t>
      </w:r>
    </w:p>
    <w:p w:rsidR="00687D5F" w:rsidRPr="00ED2933" w:rsidRDefault="007C2250" w:rsidP="00403FBB">
      <w:pPr>
        <w:pStyle w:val="NoSpacing"/>
        <w:numPr>
          <w:ilvl w:val="0"/>
          <w:numId w:val="4"/>
        </w:numPr>
        <w:ind w:left="142" w:hanging="142"/>
        <w:contextualSpacing/>
        <w:jc w:val="both"/>
        <w:rPr>
          <w:rFonts w:ascii="Arial" w:hAnsi="Arial" w:cs="Arial"/>
          <w:sz w:val="24"/>
          <w:szCs w:val="24"/>
        </w:rPr>
      </w:pPr>
      <w:r w:rsidRPr="00ED2933">
        <w:rPr>
          <w:rFonts w:ascii="Arial" w:hAnsi="Arial" w:cs="Arial"/>
          <w:sz w:val="24"/>
          <w:szCs w:val="24"/>
        </w:rPr>
        <w:t>HG</w:t>
      </w:r>
      <w:r w:rsidR="00C40D3C" w:rsidRPr="00ED2933">
        <w:rPr>
          <w:rFonts w:ascii="Arial" w:hAnsi="Arial" w:cs="Arial"/>
          <w:sz w:val="24"/>
          <w:szCs w:val="24"/>
        </w:rPr>
        <w:t xml:space="preserve"> </w:t>
      </w:r>
      <w:r w:rsidR="00687D5F" w:rsidRPr="00ED2933">
        <w:rPr>
          <w:rFonts w:ascii="Arial" w:hAnsi="Arial" w:cs="Arial"/>
          <w:sz w:val="24"/>
          <w:szCs w:val="24"/>
        </w:rPr>
        <w:t>nr.</w:t>
      </w:r>
      <w:r w:rsidR="00C40D3C" w:rsidRPr="00ED2933">
        <w:rPr>
          <w:rFonts w:ascii="Arial" w:hAnsi="Arial" w:cs="Arial"/>
          <w:sz w:val="24"/>
          <w:szCs w:val="24"/>
        </w:rPr>
        <w:t xml:space="preserve"> </w:t>
      </w:r>
      <w:r w:rsidR="00687D5F" w:rsidRPr="00ED2933">
        <w:rPr>
          <w:rFonts w:ascii="Arial" w:hAnsi="Arial" w:cs="Arial"/>
          <w:sz w:val="24"/>
          <w:szCs w:val="24"/>
        </w:rPr>
        <w:t>1061/2008 privind transportul deşeurilor periculoase şi nepericuloase pe teritoriul României</w:t>
      </w:r>
      <w:r w:rsidR="00C40D3C" w:rsidRPr="00ED2933">
        <w:rPr>
          <w:rFonts w:ascii="Arial" w:hAnsi="Arial" w:cs="Arial"/>
          <w:sz w:val="24"/>
          <w:szCs w:val="24"/>
        </w:rPr>
        <w:t>;</w:t>
      </w:r>
    </w:p>
    <w:p w:rsidR="00A96C8E" w:rsidRPr="00A96C8E" w:rsidRDefault="00F12E1B" w:rsidP="00403FBB">
      <w:pPr>
        <w:pStyle w:val="NoSpacing"/>
        <w:numPr>
          <w:ilvl w:val="0"/>
          <w:numId w:val="4"/>
        </w:numPr>
        <w:ind w:left="142" w:hanging="142"/>
        <w:contextualSpacing/>
        <w:jc w:val="both"/>
        <w:rPr>
          <w:rFonts w:ascii="Arial" w:hAnsi="Arial" w:cs="Arial"/>
          <w:sz w:val="24"/>
          <w:szCs w:val="24"/>
        </w:rPr>
      </w:pPr>
      <w:r w:rsidRPr="00F12E1B">
        <w:rPr>
          <w:rFonts w:ascii="Arial" w:hAnsi="Arial" w:cs="Arial"/>
          <w:noProof/>
          <w:sz w:val="24"/>
          <w:szCs w:val="24"/>
          <w:lang w:val="fr-FR"/>
        </w:rPr>
        <w:t>SR 10009/2017 Acustică. Limite admisibile ale nivelului de zgomot din mediul ambiant</w:t>
      </w:r>
      <w:r w:rsidR="00A96C8E">
        <w:rPr>
          <w:rFonts w:ascii="Arial" w:hAnsi="Arial" w:cs="Arial"/>
          <w:noProof/>
          <w:sz w:val="24"/>
          <w:szCs w:val="24"/>
          <w:lang w:val="fr-FR"/>
        </w:rPr>
        <w:t> ;</w:t>
      </w:r>
    </w:p>
    <w:p w:rsidR="00F12E1B" w:rsidRPr="00F12E1B" w:rsidRDefault="00A96C8E" w:rsidP="00403FBB">
      <w:pPr>
        <w:pStyle w:val="NoSpacing"/>
        <w:numPr>
          <w:ilvl w:val="0"/>
          <w:numId w:val="4"/>
        </w:numPr>
        <w:ind w:left="142" w:hanging="142"/>
        <w:contextualSpacing/>
        <w:jc w:val="both"/>
        <w:rPr>
          <w:rFonts w:ascii="Arial" w:hAnsi="Arial" w:cs="Arial"/>
          <w:sz w:val="24"/>
          <w:szCs w:val="24"/>
        </w:rPr>
      </w:pPr>
      <w:r w:rsidRPr="00A96C8E">
        <w:rPr>
          <w:rFonts w:ascii="Arial" w:hAnsi="Arial" w:cs="Arial"/>
          <w:noProof/>
          <w:sz w:val="24"/>
          <w:szCs w:val="24"/>
        </w:rPr>
        <w:t>Legea serviciului de salubrizare a localităților</w:t>
      </w:r>
      <w:r w:rsidR="005C7A3A" w:rsidRPr="005C7A3A">
        <w:rPr>
          <w:rFonts w:ascii="Arial" w:hAnsi="Arial" w:cs="Arial"/>
          <w:noProof/>
          <w:sz w:val="24"/>
          <w:szCs w:val="24"/>
        </w:rPr>
        <w:t xml:space="preserve"> </w:t>
      </w:r>
      <w:r w:rsidR="005C7A3A" w:rsidRPr="00A96C8E">
        <w:rPr>
          <w:rFonts w:ascii="Arial" w:hAnsi="Arial" w:cs="Arial"/>
          <w:noProof/>
          <w:sz w:val="24"/>
          <w:szCs w:val="24"/>
        </w:rPr>
        <w:t>nr. 101/2006</w:t>
      </w:r>
      <w:r w:rsidR="005C7A3A">
        <w:rPr>
          <w:rFonts w:ascii="Arial" w:hAnsi="Arial" w:cs="Arial"/>
          <w:noProof/>
          <w:sz w:val="24"/>
          <w:szCs w:val="24"/>
        </w:rPr>
        <w:t xml:space="preserve">, </w:t>
      </w:r>
      <w:r w:rsidR="005C7A3A" w:rsidRPr="00ED2933">
        <w:rPr>
          <w:rFonts w:ascii="Arial" w:hAnsi="Arial" w:cs="Arial"/>
          <w:noProof/>
          <w:sz w:val="24"/>
          <w:szCs w:val="24"/>
          <w:lang w:val="fr-FR"/>
        </w:rPr>
        <w:t>cu modificările și completările ulterioare</w:t>
      </w:r>
      <w:r w:rsidR="00F12E1B" w:rsidRPr="00F12E1B">
        <w:rPr>
          <w:rFonts w:ascii="Arial" w:hAnsi="Arial" w:cs="Arial"/>
          <w:noProof/>
          <w:sz w:val="24"/>
          <w:szCs w:val="24"/>
          <w:lang w:val="fr-FR"/>
        </w:rPr>
        <w:t>.</w:t>
      </w:r>
    </w:p>
    <w:p w:rsidR="00687D5F" w:rsidRPr="00ED2933" w:rsidRDefault="00687D5F" w:rsidP="00081C26">
      <w:pPr>
        <w:pStyle w:val="Default"/>
        <w:contextualSpacing/>
        <w:jc w:val="both"/>
        <w:rPr>
          <w:rFonts w:ascii="Arial" w:eastAsia="Calibri" w:hAnsi="Arial" w:cs="Arial"/>
          <w:noProof/>
          <w:color w:val="auto"/>
          <w:lang w:val="ro-RO"/>
        </w:rPr>
      </w:pPr>
    </w:p>
    <w:p w:rsidR="007C2250" w:rsidRPr="00ED2933" w:rsidRDefault="007C2250" w:rsidP="00081C26">
      <w:pPr>
        <w:pStyle w:val="Default"/>
        <w:contextualSpacing/>
        <w:jc w:val="both"/>
        <w:rPr>
          <w:rFonts w:ascii="Arial" w:hAnsi="Arial" w:cs="Arial"/>
          <w:b/>
          <w:i/>
          <w:color w:val="auto"/>
          <w:lang w:val="ro-RO"/>
        </w:rPr>
      </w:pPr>
      <w:r w:rsidRPr="00ED2933">
        <w:rPr>
          <w:rFonts w:ascii="Arial" w:hAnsi="Arial" w:cs="Arial"/>
          <w:b/>
          <w:i/>
          <w:color w:val="auto"/>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554A59" w:rsidRPr="00ED2933" w:rsidRDefault="007C2250" w:rsidP="00081C26">
      <w:pPr>
        <w:pStyle w:val="Default"/>
        <w:contextualSpacing/>
        <w:jc w:val="both"/>
        <w:rPr>
          <w:rFonts w:ascii="Arial" w:hAnsi="Arial" w:cs="Arial"/>
          <w:b/>
          <w:iCs/>
          <w:color w:val="auto"/>
          <w:lang w:val="ro-RO"/>
        </w:rPr>
      </w:pPr>
      <w:r w:rsidRPr="00ED2933">
        <w:rPr>
          <w:rFonts w:ascii="Arial" w:hAnsi="Arial" w:cs="Arial"/>
          <w:b/>
          <w:noProof/>
          <w:color w:val="auto"/>
          <w:lang w:val="ro-RO"/>
        </w:rPr>
        <w:t xml:space="preserve">Nerespectarea prevederilor autorizației atrage după sine suspendarea și/sau anularea acesteia, după caz. </w:t>
      </w:r>
      <w:r w:rsidRPr="00ED2933">
        <w:rPr>
          <w:rFonts w:ascii="Arial" w:hAnsi="Arial" w:cs="Arial"/>
          <w:b/>
          <w:iCs/>
          <w:color w:val="auto"/>
          <w:lang w:val="ro-RO"/>
        </w:rPr>
        <w:t>Pe perioada suspendării, desfășurarea activității este interzisă.</w:t>
      </w:r>
    </w:p>
    <w:p w:rsidR="00554A59" w:rsidRPr="00ED2933" w:rsidRDefault="007C2250" w:rsidP="00081C26">
      <w:pPr>
        <w:pStyle w:val="Default"/>
        <w:contextualSpacing/>
        <w:jc w:val="both"/>
        <w:rPr>
          <w:rFonts w:ascii="Arial" w:hAnsi="Arial" w:cs="Arial"/>
          <w:b/>
          <w:iCs/>
          <w:color w:val="auto"/>
          <w:lang w:val="ro-RO"/>
        </w:rPr>
      </w:pPr>
      <w:r w:rsidRPr="00ED2933">
        <w:rPr>
          <w:rFonts w:ascii="Arial" w:hAnsi="Arial" w:cs="Arial"/>
          <w:b/>
          <w:iCs/>
          <w:color w:val="auto"/>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p>
    <w:p w:rsidR="007C2250" w:rsidRPr="00ED2933" w:rsidRDefault="007C2250" w:rsidP="00081C26">
      <w:pPr>
        <w:pStyle w:val="Default"/>
        <w:contextualSpacing/>
        <w:jc w:val="both"/>
        <w:rPr>
          <w:rFonts w:ascii="Arial" w:hAnsi="Arial" w:cs="Arial"/>
          <w:b/>
          <w:color w:val="auto"/>
          <w:lang w:val="ro-RO" w:eastAsia="ro-RO"/>
        </w:rPr>
      </w:pPr>
      <w:r w:rsidRPr="00ED2933">
        <w:rPr>
          <w:rFonts w:ascii="Arial" w:hAnsi="Arial" w:cs="Arial"/>
          <w:b/>
          <w:color w:val="auto"/>
          <w:lang w:val="ro-RO" w:eastAsia="ro-RO"/>
        </w:rPr>
        <w:t>Răspunderea pentru corectitudinea informațiilor puse la dispoziția autorității competente pentru protecția mediului și a publicului revine în întregime titularului activității.</w:t>
      </w:r>
    </w:p>
    <w:p w:rsidR="00687D5F" w:rsidRPr="00ED2933" w:rsidRDefault="00687D5F" w:rsidP="00081C26">
      <w:pPr>
        <w:pStyle w:val="Heading1"/>
        <w:spacing w:line="240" w:lineRule="auto"/>
        <w:contextualSpacing/>
        <w:jc w:val="both"/>
        <w:rPr>
          <w:rFonts w:ascii="Arial" w:eastAsia="Times New Roman" w:hAnsi="Arial" w:cs="Arial"/>
          <w:b/>
          <w:color w:val="auto"/>
          <w:sz w:val="24"/>
          <w:szCs w:val="24"/>
          <w:lang w:val="ro-RO"/>
        </w:rPr>
      </w:pPr>
      <w:r w:rsidRPr="00ED2933">
        <w:rPr>
          <w:rFonts w:ascii="Arial" w:eastAsia="Times New Roman" w:hAnsi="Arial" w:cs="Arial"/>
          <w:b/>
          <w:color w:val="auto"/>
          <w:sz w:val="24"/>
          <w:szCs w:val="24"/>
          <w:lang w:val="ro-RO"/>
        </w:rPr>
        <w:t>I. Activitatea autorizată</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4536"/>
        <w:gridCol w:w="3260"/>
        <w:gridCol w:w="709"/>
      </w:tblGrid>
      <w:tr w:rsidR="00C920EF" w:rsidRPr="00ED2933" w:rsidTr="003D5942">
        <w:tc>
          <w:tcPr>
            <w:tcW w:w="993" w:type="dxa"/>
            <w:shd w:val="clear" w:color="auto" w:fill="C0C0C0"/>
            <w:vAlign w:val="center"/>
          </w:tcPr>
          <w:p w:rsidR="0027245E" w:rsidRPr="00ED2933" w:rsidRDefault="0027245E" w:rsidP="00081C26">
            <w:pPr>
              <w:spacing w:before="40" w:after="0" w:line="240" w:lineRule="auto"/>
              <w:contextualSpacing/>
              <w:jc w:val="center"/>
              <w:rPr>
                <w:rFonts w:ascii="Arial" w:hAnsi="Arial" w:cs="Arial"/>
                <w:b/>
                <w:noProof/>
                <w:sz w:val="20"/>
                <w:szCs w:val="20"/>
                <w:lang w:val="ro-RO"/>
              </w:rPr>
            </w:pPr>
            <w:r w:rsidRPr="00ED2933">
              <w:rPr>
                <w:rFonts w:ascii="Arial" w:hAnsi="Arial" w:cs="Arial"/>
                <w:b/>
                <w:noProof/>
                <w:sz w:val="20"/>
                <w:szCs w:val="20"/>
                <w:lang w:val="ro-RO"/>
              </w:rPr>
              <w:t>Cod CAEN Rev.2</w:t>
            </w:r>
          </w:p>
        </w:tc>
        <w:tc>
          <w:tcPr>
            <w:tcW w:w="4536" w:type="dxa"/>
            <w:shd w:val="clear" w:color="auto" w:fill="C0C0C0"/>
            <w:vAlign w:val="center"/>
          </w:tcPr>
          <w:p w:rsidR="0027245E" w:rsidRPr="00ED2933" w:rsidRDefault="0027245E" w:rsidP="00081C26">
            <w:pPr>
              <w:spacing w:before="40" w:after="0" w:line="240" w:lineRule="auto"/>
              <w:contextualSpacing/>
              <w:jc w:val="center"/>
              <w:rPr>
                <w:rFonts w:ascii="Arial" w:hAnsi="Arial" w:cs="Arial"/>
                <w:b/>
                <w:noProof/>
                <w:sz w:val="20"/>
                <w:szCs w:val="20"/>
                <w:lang w:val="ro-RO"/>
              </w:rPr>
            </w:pPr>
            <w:r w:rsidRPr="00ED2933">
              <w:rPr>
                <w:rFonts w:ascii="Arial" w:hAnsi="Arial" w:cs="Arial"/>
                <w:b/>
                <w:noProof/>
                <w:sz w:val="20"/>
                <w:szCs w:val="20"/>
                <w:lang w:val="ro-RO"/>
              </w:rPr>
              <w:t>Activitate</w:t>
            </w:r>
          </w:p>
        </w:tc>
        <w:tc>
          <w:tcPr>
            <w:tcW w:w="3260" w:type="dxa"/>
            <w:shd w:val="clear" w:color="auto" w:fill="C0C0C0"/>
            <w:vAlign w:val="center"/>
          </w:tcPr>
          <w:p w:rsidR="0027245E" w:rsidRPr="00ED2933" w:rsidRDefault="0027245E" w:rsidP="00081C26">
            <w:pPr>
              <w:spacing w:before="40" w:after="0" w:line="240" w:lineRule="auto"/>
              <w:contextualSpacing/>
              <w:jc w:val="center"/>
              <w:rPr>
                <w:rFonts w:ascii="Arial" w:hAnsi="Arial" w:cs="Arial"/>
                <w:b/>
                <w:noProof/>
                <w:sz w:val="20"/>
                <w:szCs w:val="20"/>
                <w:lang w:val="ro-RO"/>
              </w:rPr>
            </w:pPr>
            <w:r w:rsidRPr="00ED2933">
              <w:rPr>
                <w:rFonts w:ascii="Arial" w:hAnsi="Arial" w:cs="Arial"/>
                <w:b/>
                <w:noProof/>
                <w:sz w:val="20"/>
                <w:szCs w:val="20"/>
                <w:lang w:val="ro-RO"/>
              </w:rPr>
              <w:t>Capacitate maximă proiectată</w:t>
            </w:r>
          </w:p>
        </w:tc>
        <w:tc>
          <w:tcPr>
            <w:tcW w:w="709" w:type="dxa"/>
            <w:shd w:val="clear" w:color="auto" w:fill="C0C0C0"/>
            <w:vAlign w:val="center"/>
          </w:tcPr>
          <w:p w:rsidR="0027245E" w:rsidRPr="00ED2933" w:rsidRDefault="0027245E" w:rsidP="00081C26">
            <w:pPr>
              <w:spacing w:before="40" w:after="0" w:line="240" w:lineRule="auto"/>
              <w:contextualSpacing/>
              <w:jc w:val="center"/>
              <w:rPr>
                <w:rFonts w:ascii="Arial" w:hAnsi="Arial" w:cs="Arial"/>
                <w:b/>
                <w:noProof/>
                <w:sz w:val="20"/>
                <w:szCs w:val="20"/>
                <w:lang w:val="ro-RO"/>
              </w:rPr>
            </w:pPr>
            <w:r w:rsidRPr="00ED2933">
              <w:rPr>
                <w:rFonts w:ascii="Arial" w:hAnsi="Arial" w:cs="Arial"/>
                <w:b/>
                <w:noProof/>
                <w:sz w:val="20"/>
                <w:szCs w:val="20"/>
                <w:lang w:val="ro-RO"/>
              </w:rPr>
              <w:t>UM</w:t>
            </w:r>
          </w:p>
        </w:tc>
      </w:tr>
      <w:tr w:rsidR="00C920EF" w:rsidRPr="00ED2933" w:rsidTr="003D5942">
        <w:tc>
          <w:tcPr>
            <w:tcW w:w="993" w:type="dxa"/>
            <w:shd w:val="clear" w:color="auto" w:fill="auto"/>
          </w:tcPr>
          <w:p w:rsidR="00C40D3C" w:rsidRPr="00ED2933" w:rsidRDefault="00C40D3C"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3811</w:t>
            </w:r>
          </w:p>
        </w:tc>
        <w:tc>
          <w:tcPr>
            <w:tcW w:w="4536" w:type="dxa"/>
            <w:shd w:val="clear" w:color="auto" w:fill="auto"/>
          </w:tcPr>
          <w:p w:rsidR="00C40D3C" w:rsidRPr="00ED2933" w:rsidRDefault="00C40D3C"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Colectarea deseurilor nepericuloase</w:t>
            </w:r>
          </w:p>
        </w:tc>
        <w:tc>
          <w:tcPr>
            <w:tcW w:w="3260" w:type="dxa"/>
            <w:shd w:val="clear" w:color="auto" w:fill="auto"/>
          </w:tcPr>
          <w:p w:rsidR="00C40D3C" w:rsidRPr="00ED2933" w:rsidRDefault="00C920EF" w:rsidP="00081C26">
            <w:pPr>
              <w:spacing w:before="40" w:after="0" w:line="240" w:lineRule="auto"/>
              <w:contextualSpacing/>
              <w:jc w:val="center"/>
              <w:rPr>
                <w:rFonts w:ascii="Arial" w:hAnsi="Arial" w:cs="Arial"/>
                <w:sz w:val="20"/>
                <w:szCs w:val="20"/>
                <w:lang w:val="ro-RO"/>
              </w:rPr>
            </w:pPr>
            <w:r w:rsidRPr="00ED2933">
              <w:rPr>
                <w:rFonts w:ascii="Arial" w:hAnsi="Arial" w:cs="Arial"/>
                <w:sz w:val="20"/>
                <w:szCs w:val="20"/>
                <w:lang w:val="ro-RO"/>
              </w:rPr>
              <w:t>Conform cap. IV.2 Deșeuri colectate</w:t>
            </w:r>
          </w:p>
        </w:tc>
        <w:tc>
          <w:tcPr>
            <w:tcW w:w="709" w:type="dxa"/>
            <w:shd w:val="clear" w:color="auto" w:fill="auto"/>
          </w:tcPr>
          <w:p w:rsidR="00C40D3C" w:rsidRPr="00ED2933" w:rsidRDefault="00F24243" w:rsidP="00081C26">
            <w:pPr>
              <w:spacing w:before="40" w:after="0" w:line="240" w:lineRule="auto"/>
              <w:contextualSpacing/>
              <w:jc w:val="center"/>
              <w:rPr>
                <w:rFonts w:ascii="Arial" w:hAnsi="Arial" w:cs="Arial"/>
                <w:sz w:val="20"/>
                <w:szCs w:val="20"/>
                <w:lang w:val="ro-RO"/>
              </w:rPr>
            </w:pPr>
            <w:r>
              <w:rPr>
                <w:rFonts w:ascii="Arial" w:hAnsi="Arial" w:cs="Arial"/>
                <w:sz w:val="20"/>
                <w:szCs w:val="20"/>
                <w:lang w:val="ro-RO"/>
              </w:rPr>
              <w:t>-</w:t>
            </w:r>
          </w:p>
        </w:tc>
      </w:tr>
      <w:tr w:rsidR="00C920EF" w:rsidRPr="00ED2933" w:rsidTr="003D5942">
        <w:tc>
          <w:tcPr>
            <w:tcW w:w="993" w:type="dxa"/>
            <w:shd w:val="clear" w:color="auto" w:fill="auto"/>
          </w:tcPr>
          <w:p w:rsidR="00C920EF" w:rsidRPr="00ED2933" w:rsidRDefault="00C920EF"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4677</w:t>
            </w:r>
          </w:p>
        </w:tc>
        <w:tc>
          <w:tcPr>
            <w:tcW w:w="4536" w:type="dxa"/>
            <w:shd w:val="clear" w:color="auto" w:fill="auto"/>
          </w:tcPr>
          <w:p w:rsidR="00C920EF" w:rsidRPr="00ED2933" w:rsidRDefault="00C920EF" w:rsidP="00081C26">
            <w:pPr>
              <w:spacing w:before="40" w:after="0" w:line="240" w:lineRule="auto"/>
              <w:contextualSpacing/>
              <w:jc w:val="center"/>
              <w:rPr>
                <w:rFonts w:ascii="Arial" w:hAnsi="Arial" w:cs="Arial"/>
                <w:sz w:val="20"/>
                <w:szCs w:val="24"/>
              </w:rPr>
            </w:pPr>
            <w:r w:rsidRPr="00ED2933">
              <w:rPr>
                <w:rFonts w:ascii="Arial" w:hAnsi="Arial" w:cs="Arial"/>
                <w:sz w:val="20"/>
                <w:szCs w:val="24"/>
              </w:rPr>
              <w:t>Comerţ cu ridicata al deşeurilor şi resturilor</w:t>
            </w:r>
          </w:p>
        </w:tc>
        <w:tc>
          <w:tcPr>
            <w:tcW w:w="3260" w:type="dxa"/>
            <w:shd w:val="clear" w:color="auto" w:fill="auto"/>
          </w:tcPr>
          <w:p w:rsidR="00C920EF" w:rsidRPr="00ED2933" w:rsidRDefault="00C920EF" w:rsidP="00081C26">
            <w:pPr>
              <w:spacing w:after="0" w:line="240" w:lineRule="auto"/>
              <w:contextualSpacing/>
              <w:jc w:val="center"/>
            </w:pPr>
            <w:r w:rsidRPr="00ED2933">
              <w:rPr>
                <w:rFonts w:ascii="Arial" w:hAnsi="Arial" w:cs="Arial"/>
                <w:sz w:val="20"/>
                <w:szCs w:val="20"/>
                <w:lang w:val="ro-RO"/>
              </w:rPr>
              <w:t>Conform cap. IV.2 Deșeuri colectate</w:t>
            </w:r>
          </w:p>
        </w:tc>
        <w:tc>
          <w:tcPr>
            <w:tcW w:w="709" w:type="dxa"/>
            <w:shd w:val="clear" w:color="auto" w:fill="auto"/>
          </w:tcPr>
          <w:p w:rsidR="00C920EF" w:rsidRPr="00ED2933" w:rsidRDefault="00F24243" w:rsidP="00081C26">
            <w:pPr>
              <w:spacing w:before="40" w:after="0" w:line="240" w:lineRule="auto"/>
              <w:contextualSpacing/>
              <w:jc w:val="center"/>
              <w:rPr>
                <w:rFonts w:ascii="Arial" w:hAnsi="Arial" w:cs="Arial"/>
                <w:noProof/>
                <w:sz w:val="20"/>
                <w:szCs w:val="20"/>
                <w:lang w:val="ro-RO"/>
              </w:rPr>
            </w:pPr>
            <w:r>
              <w:rPr>
                <w:rFonts w:ascii="Arial" w:hAnsi="Arial" w:cs="Arial"/>
                <w:noProof/>
                <w:sz w:val="20"/>
                <w:szCs w:val="20"/>
                <w:lang w:val="ro-RO"/>
              </w:rPr>
              <w:t>-</w:t>
            </w:r>
          </w:p>
        </w:tc>
      </w:tr>
      <w:tr w:rsidR="00C3166A" w:rsidRPr="00ED2933" w:rsidTr="003D5942">
        <w:tc>
          <w:tcPr>
            <w:tcW w:w="993" w:type="dxa"/>
            <w:shd w:val="clear" w:color="auto" w:fill="auto"/>
          </w:tcPr>
          <w:p w:rsidR="00C3166A" w:rsidRPr="0009328E" w:rsidRDefault="00C3166A" w:rsidP="00892962">
            <w:pPr>
              <w:spacing w:before="40" w:after="0" w:line="240" w:lineRule="auto"/>
              <w:contextualSpacing/>
              <w:jc w:val="center"/>
              <w:rPr>
                <w:rFonts w:ascii="Arial" w:hAnsi="Arial" w:cs="Arial"/>
                <w:sz w:val="20"/>
                <w:szCs w:val="24"/>
              </w:rPr>
            </w:pPr>
            <w:r w:rsidRPr="0009328E">
              <w:rPr>
                <w:rFonts w:ascii="Arial" w:hAnsi="Arial" w:cs="Arial"/>
                <w:sz w:val="20"/>
                <w:szCs w:val="24"/>
              </w:rPr>
              <w:t>8129</w:t>
            </w:r>
          </w:p>
        </w:tc>
        <w:tc>
          <w:tcPr>
            <w:tcW w:w="4536" w:type="dxa"/>
            <w:shd w:val="clear" w:color="auto" w:fill="auto"/>
          </w:tcPr>
          <w:p w:rsidR="00C3166A" w:rsidRPr="003D5942" w:rsidRDefault="00C3166A" w:rsidP="00892962">
            <w:pPr>
              <w:spacing w:before="40" w:after="0" w:line="240" w:lineRule="auto"/>
              <w:contextualSpacing/>
              <w:jc w:val="center"/>
              <w:rPr>
                <w:rFonts w:ascii="Arial" w:hAnsi="Arial" w:cs="Arial"/>
                <w:sz w:val="20"/>
                <w:szCs w:val="24"/>
              </w:rPr>
            </w:pPr>
            <w:r w:rsidRPr="003D5942">
              <w:rPr>
                <w:rFonts w:ascii="Arial" w:hAnsi="Arial" w:cs="Arial"/>
                <w:sz w:val="20"/>
                <w:szCs w:val="24"/>
              </w:rPr>
              <w:t>Alte activități de curățenie</w:t>
            </w:r>
            <w:r w:rsidR="003D5942" w:rsidRPr="003D5942">
              <w:rPr>
                <w:rFonts w:ascii="Arial" w:hAnsi="Arial" w:cs="Arial"/>
                <w:sz w:val="20"/>
                <w:szCs w:val="24"/>
              </w:rPr>
              <w:t xml:space="preserve"> (manual și mecanizat): măturat, stropit, spălat și întreținerea căilor publice; curățarea și transportul zăpezii de pe căile publice</w:t>
            </w:r>
          </w:p>
        </w:tc>
        <w:tc>
          <w:tcPr>
            <w:tcW w:w="3260" w:type="dxa"/>
            <w:shd w:val="clear" w:color="auto" w:fill="auto"/>
          </w:tcPr>
          <w:p w:rsidR="00C3166A" w:rsidRPr="00ED2933" w:rsidRDefault="00F24243" w:rsidP="00081C26">
            <w:pPr>
              <w:spacing w:after="0" w:line="240" w:lineRule="auto"/>
              <w:contextualSpacing/>
              <w:jc w:val="center"/>
              <w:rPr>
                <w:rFonts w:ascii="Arial" w:hAnsi="Arial" w:cs="Arial"/>
                <w:sz w:val="20"/>
                <w:szCs w:val="20"/>
                <w:lang w:val="ro-RO"/>
              </w:rPr>
            </w:pPr>
            <w:r>
              <w:rPr>
                <w:rFonts w:ascii="Arial" w:hAnsi="Arial" w:cs="Arial"/>
                <w:sz w:val="20"/>
                <w:szCs w:val="20"/>
                <w:lang w:val="ro-RO"/>
              </w:rPr>
              <w:t>-</w:t>
            </w:r>
          </w:p>
        </w:tc>
        <w:tc>
          <w:tcPr>
            <w:tcW w:w="709" w:type="dxa"/>
            <w:shd w:val="clear" w:color="auto" w:fill="auto"/>
          </w:tcPr>
          <w:p w:rsidR="00C3166A" w:rsidRPr="00ED2933" w:rsidRDefault="00F24243" w:rsidP="00081C26">
            <w:pPr>
              <w:spacing w:before="40" w:after="0" w:line="240" w:lineRule="auto"/>
              <w:contextualSpacing/>
              <w:jc w:val="center"/>
              <w:rPr>
                <w:rFonts w:ascii="Arial" w:hAnsi="Arial" w:cs="Arial"/>
                <w:noProof/>
                <w:sz w:val="20"/>
                <w:szCs w:val="20"/>
                <w:lang w:val="ro-RO"/>
              </w:rPr>
            </w:pPr>
            <w:r>
              <w:rPr>
                <w:rFonts w:ascii="Arial" w:hAnsi="Arial" w:cs="Arial"/>
                <w:noProof/>
                <w:sz w:val="20"/>
                <w:szCs w:val="20"/>
                <w:lang w:val="ro-RO"/>
              </w:rPr>
              <w:t>-</w:t>
            </w:r>
          </w:p>
        </w:tc>
      </w:tr>
    </w:tbl>
    <w:p w:rsidR="00687D5F" w:rsidRPr="00ED2933" w:rsidRDefault="00687D5F" w:rsidP="00E42315">
      <w:pPr>
        <w:spacing w:after="0" w:line="240" w:lineRule="auto"/>
        <w:contextualSpacing/>
        <w:jc w:val="both"/>
        <w:rPr>
          <w:rFonts w:ascii="Arial" w:hAnsi="Arial" w:cs="Arial"/>
          <w:noProof/>
          <w:sz w:val="24"/>
          <w:szCs w:val="24"/>
          <w:lang w:val="ro-RO"/>
        </w:rPr>
      </w:pPr>
    </w:p>
    <w:p w:rsidR="00E42315" w:rsidRPr="001B17AD" w:rsidRDefault="00687D5F" w:rsidP="00403FBB">
      <w:pPr>
        <w:pStyle w:val="Heading2"/>
        <w:numPr>
          <w:ilvl w:val="0"/>
          <w:numId w:val="7"/>
        </w:numPr>
        <w:contextualSpacing/>
        <w:rPr>
          <w:rFonts w:ascii="Arial" w:hAnsi="Arial" w:cs="Arial"/>
        </w:rPr>
      </w:pPr>
      <w:r w:rsidRPr="001B17AD">
        <w:rPr>
          <w:rFonts w:ascii="Arial" w:hAnsi="Arial" w:cs="Arial"/>
        </w:rPr>
        <w:t>Dotări (instalații, utilaje, mijloace de transport utilizate în activitate)</w:t>
      </w:r>
    </w:p>
    <w:p w:rsidR="001B17AD" w:rsidRDefault="00273C1E" w:rsidP="00273C1E">
      <w:pPr>
        <w:widowControl w:val="0"/>
        <w:shd w:val="clear" w:color="auto" w:fill="FFFFFF"/>
        <w:tabs>
          <w:tab w:val="left" w:pos="284"/>
          <w:tab w:val="left" w:pos="900"/>
          <w:tab w:val="left" w:pos="990"/>
          <w:tab w:val="left" w:pos="1080"/>
        </w:tabs>
        <w:autoSpaceDE w:val="0"/>
        <w:autoSpaceDN w:val="0"/>
        <w:adjustRightInd w:val="0"/>
        <w:spacing w:after="0" w:line="240" w:lineRule="auto"/>
        <w:contextualSpacing/>
        <w:jc w:val="both"/>
        <w:rPr>
          <w:rFonts w:ascii="Arial" w:hAnsi="Arial" w:cs="Arial"/>
          <w:color w:val="000000"/>
          <w:spacing w:val="-5"/>
          <w:sz w:val="24"/>
          <w:szCs w:val="24"/>
        </w:rPr>
      </w:pPr>
      <w:r w:rsidRPr="00273C1E">
        <w:rPr>
          <w:rFonts w:ascii="Arial" w:hAnsi="Arial" w:cs="Arial"/>
          <w:color w:val="000000"/>
          <w:spacing w:val="-5"/>
          <w:sz w:val="24"/>
          <w:szCs w:val="24"/>
        </w:rPr>
        <w:t>Utilaje:</w:t>
      </w:r>
    </w:p>
    <w:p w:rsidR="00273C1E" w:rsidRDefault="00273C1E" w:rsidP="00403FBB">
      <w:pPr>
        <w:pStyle w:val="ListParagraph"/>
        <w:widowControl w:val="0"/>
        <w:numPr>
          <w:ilvl w:val="0"/>
          <w:numId w:val="14"/>
        </w:numPr>
        <w:shd w:val="clear" w:color="auto" w:fill="FFFFFF"/>
        <w:tabs>
          <w:tab w:val="left" w:pos="284"/>
          <w:tab w:val="left" w:pos="900"/>
          <w:tab w:val="left" w:pos="990"/>
          <w:tab w:val="left" w:pos="1080"/>
        </w:tabs>
        <w:autoSpaceDE w:val="0"/>
        <w:autoSpaceDN w:val="0"/>
        <w:adjustRightInd w:val="0"/>
        <w:spacing w:after="0" w:line="240" w:lineRule="auto"/>
        <w:jc w:val="both"/>
        <w:rPr>
          <w:rStyle w:val="FontStyle21"/>
          <w:rFonts w:ascii="Arial" w:hAnsi="Arial" w:cs="Arial"/>
          <w:color w:val="000000"/>
          <w:spacing w:val="-1"/>
          <w:sz w:val="24"/>
          <w:szCs w:val="24"/>
        </w:rPr>
      </w:pPr>
      <w:r>
        <w:rPr>
          <w:rStyle w:val="FontStyle21"/>
          <w:rFonts w:ascii="Arial" w:hAnsi="Arial" w:cs="Arial"/>
          <w:color w:val="000000"/>
          <w:spacing w:val="-1"/>
          <w:sz w:val="24"/>
          <w:szCs w:val="24"/>
        </w:rPr>
        <w:t>1 autospecială pentru transport deșeuri (gunoieră),</w:t>
      </w:r>
    </w:p>
    <w:p w:rsidR="00273C1E" w:rsidRDefault="00273C1E" w:rsidP="00403FBB">
      <w:pPr>
        <w:pStyle w:val="ListParagraph"/>
        <w:widowControl w:val="0"/>
        <w:numPr>
          <w:ilvl w:val="0"/>
          <w:numId w:val="14"/>
        </w:numPr>
        <w:shd w:val="clear" w:color="auto" w:fill="FFFFFF"/>
        <w:tabs>
          <w:tab w:val="left" w:pos="284"/>
          <w:tab w:val="left" w:pos="900"/>
          <w:tab w:val="left" w:pos="990"/>
          <w:tab w:val="left" w:pos="1080"/>
        </w:tabs>
        <w:autoSpaceDE w:val="0"/>
        <w:autoSpaceDN w:val="0"/>
        <w:adjustRightInd w:val="0"/>
        <w:spacing w:after="0" w:line="240" w:lineRule="auto"/>
        <w:jc w:val="both"/>
        <w:rPr>
          <w:rStyle w:val="FontStyle21"/>
          <w:rFonts w:ascii="Arial" w:hAnsi="Arial" w:cs="Arial"/>
          <w:color w:val="000000"/>
          <w:spacing w:val="-1"/>
          <w:sz w:val="24"/>
          <w:szCs w:val="24"/>
        </w:rPr>
      </w:pPr>
      <w:r>
        <w:rPr>
          <w:rStyle w:val="FontStyle21"/>
          <w:rFonts w:ascii="Arial" w:hAnsi="Arial" w:cs="Arial"/>
          <w:color w:val="000000"/>
          <w:spacing w:val="-1"/>
          <w:sz w:val="24"/>
          <w:szCs w:val="24"/>
        </w:rPr>
        <w:t>1 buldoexcavator cu măturătoare și echipament stropit căi publice,</w:t>
      </w:r>
    </w:p>
    <w:p w:rsidR="00273C1E" w:rsidRDefault="00273C1E" w:rsidP="00403FBB">
      <w:pPr>
        <w:pStyle w:val="ListParagraph"/>
        <w:widowControl w:val="0"/>
        <w:numPr>
          <w:ilvl w:val="0"/>
          <w:numId w:val="14"/>
        </w:numPr>
        <w:shd w:val="clear" w:color="auto" w:fill="FFFFFF"/>
        <w:tabs>
          <w:tab w:val="left" w:pos="284"/>
          <w:tab w:val="left" w:pos="900"/>
          <w:tab w:val="left" w:pos="990"/>
          <w:tab w:val="left" w:pos="1080"/>
        </w:tabs>
        <w:autoSpaceDE w:val="0"/>
        <w:autoSpaceDN w:val="0"/>
        <w:adjustRightInd w:val="0"/>
        <w:spacing w:after="0" w:line="240" w:lineRule="auto"/>
        <w:jc w:val="both"/>
        <w:rPr>
          <w:rStyle w:val="FontStyle21"/>
          <w:rFonts w:ascii="Arial" w:hAnsi="Arial" w:cs="Arial"/>
          <w:color w:val="000000"/>
          <w:spacing w:val="-1"/>
          <w:sz w:val="24"/>
          <w:szCs w:val="24"/>
        </w:rPr>
      </w:pPr>
      <w:r>
        <w:rPr>
          <w:rStyle w:val="FontStyle21"/>
          <w:rFonts w:ascii="Arial" w:hAnsi="Arial" w:cs="Arial"/>
          <w:color w:val="000000"/>
          <w:spacing w:val="-1"/>
          <w:sz w:val="24"/>
          <w:szCs w:val="24"/>
        </w:rPr>
        <w:t>1 camion prevăzut cu plug pentru zăpadă, cu sărăriță.</w:t>
      </w:r>
    </w:p>
    <w:p w:rsidR="00273C1E" w:rsidRDefault="00273C1E" w:rsidP="00273C1E">
      <w:pPr>
        <w:widowControl w:val="0"/>
        <w:shd w:val="clear" w:color="auto" w:fill="FFFFFF"/>
        <w:tabs>
          <w:tab w:val="left" w:pos="284"/>
          <w:tab w:val="left" w:pos="900"/>
          <w:tab w:val="left" w:pos="990"/>
          <w:tab w:val="left" w:pos="1080"/>
        </w:tabs>
        <w:autoSpaceDE w:val="0"/>
        <w:autoSpaceDN w:val="0"/>
        <w:adjustRightInd w:val="0"/>
        <w:spacing w:after="0" w:line="240" w:lineRule="auto"/>
        <w:jc w:val="both"/>
        <w:rPr>
          <w:rStyle w:val="FontStyle21"/>
          <w:rFonts w:ascii="Arial" w:eastAsia="Calibri" w:hAnsi="Arial" w:cs="Arial"/>
          <w:color w:val="000000"/>
          <w:spacing w:val="-1"/>
          <w:sz w:val="24"/>
          <w:szCs w:val="24"/>
        </w:rPr>
      </w:pPr>
      <w:r>
        <w:rPr>
          <w:rStyle w:val="FontStyle21"/>
          <w:rFonts w:ascii="Arial" w:eastAsia="Calibri" w:hAnsi="Arial" w:cs="Arial"/>
          <w:color w:val="000000"/>
          <w:spacing w:val="-1"/>
          <w:sz w:val="24"/>
          <w:szCs w:val="24"/>
        </w:rPr>
        <w:t>Echipamente:</w:t>
      </w:r>
    </w:p>
    <w:p w:rsidR="00273C1E" w:rsidRDefault="00273C1E" w:rsidP="00403FBB">
      <w:pPr>
        <w:pStyle w:val="ListParagraph"/>
        <w:widowControl w:val="0"/>
        <w:numPr>
          <w:ilvl w:val="0"/>
          <w:numId w:val="15"/>
        </w:numPr>
        <w:shd w:val="clear" w:color="auto" w:fill="FFFFFF"/>
        <w:tabs>
          <w:tab w:val="left" w:pos="284"/>
          <w:tab w:val="left" w:pos="900"/>
          <w:tab w:val="left" w:pos="990"/>
          <w:tab w:val="left" w:pos="1080"/>
        </w:tabs>
        <w:autoSpaceDE w:val="0"/>
        <w:autoSpaceDN w:val="0"/>
        <w:adjustRightInd w:val="0"/>
        <w:spacing w:after="0" w:line="240" w:lineRule="auto"/>
        <w:jc w:val="both"/>
        <w:rPr>
          <w:rStyle w:val="FontStyle21"/>
          <w:rFonts w:ascii="Arial" w:hAnsi="Arial" w:cs="Arial"/>
          <w:color w:val="000000"/>
          <w:spacing w:val="-1"/>
          <w:sz w:val="24"/>
          <w:szCs w:val="24"/>
        </w:rPr>
      </w:pPr>
      <w:r>
        <w:rPr>
          <w:rStyle w:val="FontStyle21"/>
          <w:rFonts w:ascii="Arial" w:hAnsi="Arial" w:cs="Arial"/>
          <w:color w:val="000000"/>
          <w:spacing w:val="-1"/>
          <w:sz w:val="24"/>
          <w:szCs w:val="24"/>
        </w:rPr>
        <w:t>84 buc. platform</w:t>
      </w:r>
      <w:r w:rsidR="00B77D8D">
        <w:rPr>
          <w:rStyle w:val="FontStyle21"/>
          <w:rFonts w:ascii="Arial" w:hAnsi="Arial" w:cs="Arial"/>
          <w:color w:val="000000"/>
          <w:spacing w:val="-1"/>
          <w:sz w:val="24"/>
          <w:szCs w:val="24"/>
        </w:rPr>
        <w:t>e</w:t>
      </w:r>
      <w:r>
        <w:rPr>
          <w:rStyle w:val="FontStyle21"/>
          <w:rFonts w:ascii="Arial" w:hAnsi="Arial" w:cs="Arial"/>
          <w:color w:val="000000"/>
          <w:spacing w:val="-1"/>
          <w:sz w:val="24"/>
          <w:szCs w:val="24"/>
        </w:rPr>
        <w:t xml:space="preserve"> betonate,</w:t>
      </w:r>
    </w:p>
    <w:p w:rsidR="00273C1E" w:rsidRPr="00273C1E" w:rsidRDefault="00273C1E" w:rsidP="00403FBB">
      <w:pPr>
        <w:pStyle w:val="ListParagraph"/>
        <w:widowControl w:val="0"/>
        <w:numPr>
          <w:ilvl w:val="0"/>
          <w:numId w:val="15"/>
        </w:numPr>
        <w:shd w:val="clear" w:color="auto" w:fill="FFFFFF"/>
        <w:tabs>
          <w:tab w:val="left" w:pos="284"/>
          <w:tab w:val="left" w:pos="900"/>
          <w:tab w:val="left" w:pos="990"/>
          <w:tab w:val="left" w:pos="1080"/>
        </w:tabs>
        <w:autoSpaceDE w:val="0"/>
        <w:autoSpaceDN w:val="0"/>
        <w:adjustRightInd w:val="0"/>
        <w:spacing w:after="0" w:line="240" w:lineRule="auto"/>
        <w:jc w:val="both"/>
        <w:rPr>
          <w:rStyle w:val="FontStyle21"/>
          <w:rFonts w:ascii="Arial" w:hAnsi="Arial" w:cs="Arial"/>
          <w:color w:val="000000"/>
          <w:spacing w:val="-1"/>
          <w:sz w:val="24"/>
          <w:szCs w:val="24"/>
        </w:rPr>
      </w:pPr>
      <w:r>
        <w:rPr>
          <w:rStyle w:val="FontStyle21"/>
          <w:rFonts w:ascii="Arial" w:hAnsi="Arial" w:cs="Arial"/>
          <w:color w:val="000000"/>
          <w:spacing w:val="-1"/>
          <w:sz w:val="24"/>
          <w:szCs w:val="24"/>
        </w:rPr>
        <w:t>84 eurocontanere (1</w:t>
      </w:r>
      <w:proofErr w:type="gramStart"/>
      <w:r>
        <w:rPr>
          <w:rStyle w:val="FontStyle21"/>
          <w:rFonts w:ascii="Arial" w:hAnsi="Arial" w:cs="Arial"/>
          <w:color w:val="000000"/>
          <w:spacing w:val="-1"/>
          <w:sz w:val="24"/>
          <w:szCs w:val="24"/>
        </w:rPr>
        <w:t>,</w:t>
      </w:r>
      <w:r w:rsidR="00B77D8D">
        <w:rPr>
          <w:rStyle w:val="FontStyle21"/>
          <w:rFonts w:ascii="Arial" w:hAnsi="Arial" w:cs="Arial"/>
          <w:color w:val="000000"/>
          <w:spacing w:val="-1"/>
          <w:sz w:val="24"/>
          <w:szCs w:val="24"/>
        </w:rPr>
        <w:t>1</w:t>
      </w:r>
      <w:proofErr w:type="gramEnd"/>
      <w:r>
        <w:rPr>
          <w:rStyle w:val="FontStyle21"/>
          <w:rFonts w:ascii="Arial" w:hAnsi="Arial" w:cs="Arial"/>
          <w:color w:val="000000"/>
          <w:spacing w:val="-1"/>
          <w:sz w:val="24"/>
          <w:szCs w:val="24"/>
        </w:rPr>
        <w:t xml:space="preserve"> mc).</w:t>
      </w:r>
    </w:p>
    <w:p w:rsidR="00E42315" w:rsidRDefault="00687D5F" w:rsidP="00F90E9C">
      <w:pPr>
        <w:pStyle w:val="Heading2"/>
        <w:ind w:firstLine="426"/>
        <w:contextualSpacing/>
        <w:rPr>
          <w:rFonts w:ascii="Arial" w:hAnsi="Arial" w:cs="Arial"/>
        </w:rPr>
      </w:pPr>
      <w:r w:rsidRPr="00117344">
        <w:rPr>
          <w:rFonts w:ascii="Arial" w:hAnsi="Arial" w:cs="Arial"/>
        </w:rPr>
        <w:lastRenderedPageBreak/>
        <w:t>2. Materiile prime, auxiliare, combustibilii și ambalajele folosite – mod de depozitare, cantități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134"/>
        <w:gridCol w:w="1276"/>
        <w:gridCol w:w="992"/>
        <w:gridCol w:w="567"/>
        <w:gridCol w:w="1559"/>
        <w:gridCol w:w="1418"/>
        <w:gridCol w:w="1134"/>
        <w:gridCol w:w="850"/>
      </w:tblGrid>
      <w:tr w:rsidR="00117344" w:rsidRPr="00A16990" w:rsidTr="00F24243">
        <w:trPr>
          <w:cantSplit/>
          <w:trHeight w:val="622"/>
          <w:tblHeader/>
        </w:trPr>
        <w:tc>
          <w:tcPr>
            <w:tcW w:w="851" w:type="dxa"/>
            <w:shd w:val="clear" w:color="auto" w:fill="C0C0C0"/>
            <w:vAlign w:val="center"/>
          </w:tcPr>
          <w:p w:rsidR="00117344" w:rsidRPr="00A16990" w:rsidRDefault="00117344" w:rsidP="002611AD">
            <w:pPr>
              <w:spacing w:before="40" w:after="0" w:line="240" w:lineRule="auto"/>
              <w:contextualSpacing/>
              <w:jc w:val="center"/>
              <w:rPr>
                <w:rFonts w:ascii="Arial" w:hAnsi="Arial" w:cs="Arial"/>
                <w:b/>
                <w:sz w:val="20"/>
                <w:szCs w:val="20"/>
                <w:lang w:val="ro-RO" w:eastAsia="ro-RO"/>
              </w:rPr>
            </w:pPr>
            <w:r w:rsidRPr="00A16990">
              <w:rPr>
                <w:rFonts w:ascii="Arial" w:hAnsi="Arial" w:cs="Arial"/>
                <w:b/>
                <w:sz w:val="20"/>
                <w:szCs w:val="20"/>
                <w:lang w:val="ro-RO" w:eastAsia="ro-RO"/>
              </w:rPr>
              <w:t>Tip</w:t>
            </w:r>
          </w:p>
        </w:tc>
        <w:tc>
          <w:tcPr>
            <w:tcW w:w="1134" w:type="dxa"/>
            <w:shd w:val="clear" w:color="auto" w:fill="C0C0C0"/>
            <w:vAlign w:val="center"/>
          </w:tcPr>
          <w:p w:rsidR="00117344" w:rsidRPr="00A16990" w:rsidRDefault="00117344" w:rsidP="002611AD">
            <w:pPr>
              <w:spacing w:before="40" w:after="0" w:line="240" w:lineRule="auto"/>
              <w:contextualSpacing/>
              <w:jc w:val="center"/>
              <w:rPr>
                <w:rFonts w:ascii="Arial" w:hAnsi="Arial" w:cs="Arial"/>
                <w:b/>
                <w:sz w:val="20"/>
                <w:szCs w:val="20"/>
                <w:lang w:val="ro-RO" w:eastAsia="ro-RO"/>
              </w:rPr>
            </w:pPr>
            <w:r w:rsidRPr="00A16990">
              <w:rPr>
                <w:rFonts w:ascii="Arial" w:hAnsi="Arial" w:cs="Arial"/>
                <w:b/>
                <w:sz w:val="20"/>
                <w:szCs w:val="20"/>
                <w:lang w:val="ro-RO" w:eastAsia="ro-RO"/>
              </w:rPr>
              <w:t>Denumire</w:t>
            </w:r>
          </w:p>
        </w:tc>
        <w:tc>
          <w:tcPr>
            <w:tcW w:w="1276" w:type="dxa"/>
            <w:shd w:val="clear" w:color="auto" w:fill="C0C0C0"/>
            <w:vAlign w:val="center"/>
          </w:tcPr>
          <w:p w:rsidR="00117344" w:rsidRPr="00A16990" w:rsidRDefault="00117344" w:rsidP="002611AD">
            <w:pPr>
              <w:spacing w:before="40" w:after="0" w:line="240" w:lineRule="auto"/>
              <w:contextualSpacing/>
              <w:jc w:val="center"/>
              <w:rPr>
                <w:rFonts w:ascii="Arial" w:hAnsi="Arial" w:cs="Arial"/>
                <w:b/>
                <w:sz w:val="20"/>
                <w:szCs w:val="20"/>
                <w:lang w:val="ro-RO" w:eastAsia="ro-RO"/>
              </w:rPr>
            </w:pPr>
            <w:r w:rsidRPr="00A16990">
              <w:rPr>
                <w:rFonts w:ascii="Arial" w:hAnsi="Arial" w:cs="Arial"/>
                <w:b/>
                <w:sz w:val="20"/>
                <w:szCs w:val="20"/>
                <w:lang w:val="ro-RO" w:eastAsia="ro-RO"/>
              </w:rPr>
              <w:t>Încadrare</w:t>
            </w:r>
          </w:p>
        </w:tc>
        <w:tc>
          <w:tcPr>
            <w:tcW w:w="992" w:type="dxa"/>
            <w:shd w:val="clear" w:color="auto" w:fill="C0C0C0"/>
            <w:vAlign w:val="center"/>
          </w:tcPr>
          <w:p w:rsidR="00117344" w:rsidRPr="00A16990" w:rsidRDefault="00117344" w:rsidP="002611AD">
            <w:pPr>
              <w:spacing w:before="40" w:after="0" w:line="240" w:lineRule="auto"/>
              <w:contextualSpacing/>
              <w:jc w:val="center"/>
              <w:rPr>
                <w:rFonts w:ascii="Arial" w:hAnsi="Arial" w:cs="Arial"/>
                <w:b/>
                <w:sz w:val="20"/>
                <w:szCs w:val="20"/>
                <w:lang w:val="ro-RO" w:eastAsia="ro-RO"/>
              </w:rPr>
            </w:pPr>
            <w:r w:rsidRPr="00A16990">
              <w:rPr>
                <w:rFonts w:ascii="Arial" w:hAnsi="Arial" w:cs="Arial"/>
                <w:b/>
                <w:sz w:val="20"/>
                <w:szCs w:val="20"/>
                <w:lang w:val="ro-RO" w:eastAsia="ro-RO"/>
              </w:rPr>
              <w:t>Cantitate</w:t>
            </w:r>
          </w:p>
        </w:tc>
        <w:tc>
          <w:tcPr>
            <w:tcW w:w="567" w:type="dxa"/>
            <w:shd w:val="clear" w:color="auto" w:fill="C0C0C0"/>
            <w:vAlign w:val="center"/>
          </w:tcPr>
          <w:p w:rsidR="00117344" w:rsidRPr="00A16990" w:rsidRDefault="00117344" w:rsidP="002611AD">
            <w:pPr>
              <w:spacing w:before="40" w:after="0" w:line="240" w:lineRule="auto"/>
              <w:contextualSpacing/>
              <w:jc w:val="center"/>
              <w:rPr>
                <w:rFonts w:ascii="Arial" w:hAnsi="Arial" w:cs="Arial"/>
                <w:b/>
                <w:sz w:val="20"/>
                <w:szCs w:val="20"/>
                <w:lang w:val="ro-RO" w:eastAsia="ro-RO"/>
              </w:rPr>
            </w:pPr>
            <w:r w:rsidRPr="00A16990">
              <w:rPr>
                <w:rFonts w:ascii="Arial" w:hAnsi="Arial" w:cs="Arial"/>
                <w:b/>
                <w:sz w:val="20"/>
                <w:szCs w:val="20"/>
                <w:lang w:val="ro-RO" w:eastAsia="ro-RO"/>
              </w:rPr>
              <w:t>UM</w:t>
            </w:r>
          </w:p>
        </w:tc>
        <w:tc>
          <w:tcPr>
            <w:tcW w:w="1559" w:type="dxa"/>
            <w:shd w:val="clear" w:color="auto" w:fill="C0C0C0"/>
            <w:vAlign w:val="center"/>
          </w:tcPr>
          <w:p w:rsidR="00117344" w:rsidRPr="00A16990" w:rsidRDefault="00117344" w:rsidP="002611AD">
            <w:pPr>
              <w:spacing w:before="40" w:after="0" w:line="240" w:lineRule="auto"/>
              <w:contextualSpacing/>
              <w:jc w:val="center"/>
              <w:rPr>
                <w:rFonts w:ascii="Arial" w:hAnsi="Arial" w:cs="Arial"/>
                <w:b/>
                <w:sz w:val="20"/>
                <w:szCs w:val="20"/>
                <w:lang w:val="ro-RO" w:eastAsia="ro-RO"/>
              </w:rPr>
            </w:pPr>
            <w:r w:rsidRPr="00A16990">
              <w:rPr>
                <w:rFonts w:ascii="Arial" w:hAnsi="Arial" w:cs="Arial"/>
                <w:b/>
                <w:sz w:val="20"/>
                <w:szCs w:val="20"/>
                <w:lang w:val="ro-RO" w:eastAsia="ro-RO"/>
              </w:rPr>
              <w:t>Natura chimică/ compoziție</w:t>
            </w:r>
          </w:p>
        </w:tc>
        <w:tc>
          <w:tcPr>
            <w:tcW w:w="1418" w:type="dxa"/>
            <w:shd w:val="clear" w:color="auto" w:fill="C0C0C0"/>
            <w:vAlign w:val="center"/>
          </w:tcPr>
          <w:p w:rsidR="00117344" w:rsidRPr="00A16990" w:rsidRDefault="00117344" w:rsidP="002611AD">
            <w:pPr>
              <w:spacing w:before="40" w:after="0" w:line="240" w:lineRule="auto"/>
              <w:contextualSpacing/>
              <w:jc w:val="center"/>
              <w:rPr>
                <w:rFonts w:ascii="Arial" w:hAnsi="Arial" w:cs="Arial"/>
                <w:b/>
                <w:sz w:val="20"/>
                <w:szCs w:val="20"/>
                <w:lang w:val="ro-RO" w:eastAsia="ro-RO"/>
              </w:rPr>
            </w:pPr>
            <w:r w:rsidRPr="00A16990">
              <w:rPr>
                <w:rFonts w:ascii="Arial" w:hAnsi="Arial" w:cs="Arial"/>
                <w:b/>
                <w:sz w:val="20"/>
                <w:szCs w:val="20"/>
                <w:lang w:val="ro-RO" w:eastAsia="ro-RO"/>
              </w:rPr>
              <w:t>Destinație/ Utilizare</w:t>
            </w:r>
          </w:p>
        </w:tc>
        <w:tc>
          <w:tcPr>
            <w:tcW w:w="1134" w:type="dxa"/>
            <w:shd w:val="clear" w:color="auto" w:fill="C0C0C0"/>
            <w:vAlign w:val="center"/>
          </w:tcPr>
          <w:p w:rsidR="00117344" w:rsidRPr="00A16990" w:rsidRDefault="00117344" w:rsidP="002611AD">
            <w:pPr>
              <w:spacing w:before="40" w:after="0" w:line="240" w:lineRule="auto"/>
              <w:contextualSpacing/>
              <w:jc w:val="center"/>
              <w:rPr>
                <w:rFonts w:ascii="Arial" w:hAnsi="Arial" w:cs="Arial"/>
                <w:b/>
                <w:sz w:val="20"/>
                <w:szCs w:val="20"/>
                <w:lang w:val="ro-RO" w:eastAsia="ro-RO"/>
              </w:rPr>
            </w:pPr>
            <w:r w:rsidRPr="00A16990">
              <w:rPr>
                <w:rFonts w:ascii="Arial" w:hAnsi="Arial" w:cs="Arial"/>
                <w:b/>
                <w:sz w:val="20"/>
                <w:szCs w:val="20"/>
                <w:lang w:val="ro-RO" w:eastAsia="ro-RO"/>
              </w:rPr>
              <w:t>Mod de depozitare</w:t>
            </w:r>
          </w:p>
        </w:tc>
        <w:tc>
          <w:tcPr>
            <w:tcW w:w="850" w:type="dxa"/>
            <w:shd w:val="clear" w:color="auto" w:fill="C0C0C0"/>
            <w:vAlign w:val="center"/>
          </w:tcPr>
          <w:p w:rsidR="00117344" w:rsidRPr="00A16990" w:rsidRDefault="00117344" w:rsidP="002611AD">
            <w:pPr>
              <w:spacing w:before="40" w:after="0" w:line="240" w:lineRule="auto"/>
              <w:contextualSpacing/>
              <w:jc w:val="center"/>
              <w:rPr>
                <w:rFonts w:ascii="Arial" w:hAnsi="Arial" w:cs="Arial"/>
                <w:b/>
                <w:sz w:val="20"/>
                <w:szCs w:val="20"/>
                <w:lang w:val="ro-RO" w:eastAsia="ro-RO"/>
              </w:rPr>
            </w:pPr>
            <w:r>
              <w:rPr>
                <w:rFonts w:ascii="Arial" w:hAnsi="Arial" w:cs="Arial"/>
                <w:b/>
                <w:sz w:val="20"/>
                <w:szCs w:val="20"/>
                <w:lang w:val="ro-RO" w:eastAsia="ro-RO"/>
              </w:rPr>
              <w:t>Periculo</w:t>
            </w:r>
            <w:r w:rsidRPr="00A16990">
              <w:rPr>
                <w:rFonts w:ascii="Arial" w:hAnsi="Arial" w:cs="Arial"/>
                <w:b/>
                <w:sz w:val="20"/>
                <w:szCs w:val="20"/>
                <w:lang w:val="ro-RO" w:eastAsia="ro-RO"/>
              </w:rPr>
              <w:t>zitate</w:t>
            </w:r>
          </w:p>
        </w:tc>
      </w:tr>
      <w:tr w:rsidR="00117344" w:rsidRPr="00A16990" w:rsidTr="00F24243">
        <w:trPr>
          <w:trHeight w:val="343"/>
        </w:trPr>
        <w:tc>
          <w:tcPr>
            <w:tcW w:w="851" w:type="dxa"/>
            <w:shd w:val="clear" w:color="auto" w:fill="auto"/>
          </w:tcPr>
          <w:p w:rsidR="00117344" w:rsidRPr="00A16990" w:rsidRDefault="00F24243" w:rsidP="002611AD">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Altele</w:t>
            </w:r>
          </w:p>
        </w:tc>
        <w:tc>
          <w:tcPr>
            <w:tcW w:w="1134" w:type="dxa"/>
            <w:shd w:val="clear" w:color="auto" w:fill="auto"/>
          </w:tcPr>
          <w:p w:rsidR="00117344" w:rsidRPr="00A16990" w:rsidRDefault="00F24243" w:rsidP="002611AD">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motorină</w:t>
            </w:r>
          </w:p>
        </w:tc>
        <w:tc>
          <w:tcPr>
            <w:tcW w:w="1276" w:type="dxa"/>
            <w:shd w:val="clear" w:color="auto" w:fill="auto"/>
          </w:tcPr>
          <w:p w:rsidR="00117344" w:rsidRPr="00A16990" w:rsidRDefault="00F24243" w:rsidP="002611AD">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combustibil</w:t>
            </w:r>
          </w:p>
        </w:tc>
        <w:tc>
          <w:tcPr>
            <w:tcW w:w="992" w:type="dxa"/>
            <w:shd w:val="clear" w:color="auto" w:fill="auto"/>
          </w:tcPr>
          <w:p w:rsidR="00117344" w:rsidRPr="00A16990" w:rsidRDefault="005441F4" w:rsidP="002611AD">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78</w:t>
            </w:r>
            <w:r w:rsidR="00F24243">
              <w:rPr>
                <w:rFonts w:ascii="Arial" w:hAnsi="Arial" w:cs="Arial"/>
                <w:sz w:val="20"/>
                <w:szCs w:val="20"/>
                <w:lang w:val="ro-RO" w:eastAsia="ro-RO"/>
              </w:rPr>
              <w:t>0,00</w:t>
            </w:r>
          </w:p>
        </w:tc>
        <w:tc>
          <w:tcPr>
            <w:tcW w:w="567" w:type="dxa"/>
            <w:shd w:val="clear" w:color="auto" w:fill="auto"/>
          </w:tcPr>
          <w:p w:rsidR="00117344" w:rsidRPr="00A16990" w:rsidRDefault="00F24243" w:rsidP="002611AD">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l/lună</w:t>
            </w:r>
          </w:p>
        </w:tc>
        <w:tc>
          <w:tcPr>
            <w:tcW w:w="1559" w:type="dxa"/>
            <w:shd w:val="clear" w:color="auto" w:fill="auto"/>
          </w:tcPr>
          <w:p w:rsidR="00117344" w:rsidRPr="00A16990" w:rsidRDefault="00F24243" w:rsidP="002611AD">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w:t>
            </w:r>
          </w:p>
        </w:tc>
        <w:tc>
          <w:tcPr>
            <w:tcW w:w="1418" w:type="dxa"/>
            <w:shd w:val="clear" w:color="auto" w:fill="auto"/>
          </w:tcPr>
          <w:p w:rsidR="00117344" w:rsidRPr="00A16990" w:rsidRDefault="00F24243" w:rsidP="002611AD">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funcționare utilaje proprii</w:t>
            </w:r>
          </w:p>
        </w:tc>
        <w:tc>
          <w:tcPr>
            <w:tcW w:w="1134" w:type="dxa"/>
            <w:shd w:val="clear" w:color="auto" w:fill="auto"/>
          </w:tcPr>
          <w:p w:rsidR="00117344" w:rsidRPr="00A16990" w:rsidRDefault="00F24243" w:rsidP="002611AD">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w:t>
            </w:r>
          </w:p>
        </w:tc>
        <w:tc>
          <w:tcPr>
            <w:tcW w:w="850" w:type="dxa"/>
            <w:shd w:val="clear" w:color="auto" w:fill="auto"/>
          </w:tcPr>
          <w:p w:rsidR="00117344" w:rsidRPr="00A16990" w:rsidRDefault="00F24243" w:rsidP="002611AD">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w:t>
            </w:r>
          </w:p>
        </w:tc>
      </w:tr>
    </w:tbl>
    <w:p w:rsidR="00273C1E" w:rsidRPr="00787603" w:rsidRDefault="00273C1E" w:rsidP="00081C26">
      <w:pPr>
        <w:spacing w:after="0" w:line="240" w:lineRule="auto"/>
        <w:contextualSpacing/>
        <w:jc w:val="both"/>
        <w:rPr>
          <w:color w:val="FF0000"/>
          <w:lang w:val="ro-RO" w:eastAsia="ro-RO"/>
        </w:rPr>
      </w:pPr>
    </w:p>
    <w:p w:rsidR="00E42315" w:rsidRPr="003F6677" w:rsidRDefault="00687D5F" w:rsidP="00403FBB">
      <w:pPr>
        <w:pStyle w:val="Heading2"/>
        <w:numPr>
          <w:ilvl w:val="0"/>
          <w:numId w:val="8"/>
        </w:numPr>
        <w:contextualSpacing/>
        <w:rPr>
          <w:rFonts w:ascii="Arial" w:hAnsi="Arial" w:cs="Arial"/>
        </w:rPr>
      </w:pPr>
      <w:r w:rsidRPr="003F6677">
        <w:rPr>
          <w:rFonts w:ascii="Arial" w:hAnsi="Arial" w:cs="Arial"/>
        </w:rPr>
        <w:t xml:space="preserve">Utilități - apă, canalizare, energie  </w:t>
      </w:r>
    </w:p>
    <w:tbl>
      <w:tblPr>
        <w:tblW w:w="93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8"/>
        <w:gridCol w:w="5678"/>
        <w:gridCol w:w="1134"/>
        <w:gridCol w:w="1446"/>
      </w:tblGrid>
      <w:tr w:rsidR="00687D5F" w:rsidRPr="003F6677" w:rsidTr="003F6677">
        <w:trPr>
          <w:jc w:val="center"/>
        </w:trPr>
        <w:tc>
          <w:tcPr>
            <w:tcW w:w="1098" w:type="dxa"/>
            <w:shd w:val="clear" w:color="auto" w:fill="C0C0C0"/>
            <w:vAlign w:val="center"/>
          </w:tcPr>
          <w:p w:rsidR="00687D5F" w:rsidRPr="003F6677"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3F6677">
              <w:rPr>
                <w:rFonts w:ascii="Arial" w:eastAsia="Times New Roman" w:hAnsi="Arial" w:cs="Arial"/>
                <w:b/>
                <w:sz w:val="20"/>
                <w:szCs w:val="20"/>
                <w:lang w:val="ro-RO"/>
              </w:rPr>
              <w:t>Tip utilitate</w:t>
            </w:r>
          </w:p>
        </w:tc>
        <w:tc>
          <w:tcPr>
            <w:tcW w:w="5678" w:type="dxa"/>
            <w:shd w:val="clear" w:color="auto" w:fill="C0C0C0"/>
            <w:vAlign w:val="center"/>
          </w:tcPr>
          <w:p w:rsidR="00687D5F" w:rsidRPr="003F6677"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3F6677">
              <w:rPr>
                <w:rFonts w:ascii="Arial" w:eastAsia="Times New Roman" w:hAnsi="Arial" w:cs="Arial"/>
                <w:b/>
                <w:sz w:val="20"/>
                <w:szCs w:val="20"/>
                <w:lang w:val="ro-RO"/>
              </w:rPr>
              <w:t>Descriere</w:t>
            </w:r>
          </w:p>
        </w:tc>
        <w:tc>
          <w:tcPr>
            <w:tcW w:w="1134" w:type="dxa"/>
            <w:shd w:val="clear" w:color="auto" w:fill="C0C0C0"/>
            <w:vAlign w:val="center"/>
          </w:tcPr>
          <w:p w:rsidR="00687D5F" w:rsidRPr="003F6677"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3F6677">
              <w:rPr>
                <w:rFonts w:ascii="Arial" w:eastAsia="Times New Roman" w:hAnsi="Arial" w:cs="Arial"/>
                <w:b/>
                <w:sz w:val="20"/>
                <w:szCs w:val="20"/>
                <w:lang w:val="ro-RO"/>
              </w:rPr>
              <w:t>Cantitate</w:t>
            </w:r>
          </w:p>
        </w:tc>
        <w:tc>
          <w:tcPr>
            <w:tcW w:w="1446" w:type="dxa"/>
            <w:shd w:val="clear" w:color="auto" w:fill="C0C0C0"/>
            <w:vAlign w:val="center"/>
          </w:tcPr>
          <w:p w:rsidR="00687D5F" w:rsidRPr="003F6677"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3F6677">
              <w:rPr>
                <w:rFonts w:ascii="Arial" w:eastAsia="Times New Roman" w:hAnsi="Arial" w:cs="Arial"/>
                <w:b/>
                <w:sz w:val="20"/>
                <w:szCs w:val="20"/>
                <w:lang w:val="ro-RO"/>
              </w:rPr>
              <w:t>UM</w:t>
            </w:r>
          </w:p>
        </w:tc>
      </w:tr>
      <w:tr w:rsidR="00687D5F" w:rsidRPr="003F6677" w:rsidTr="003F6677">
        <w:trPr>
          <w:jc w:val="center"/>
        </w:trPr>
        <w:tc>
          <w:tcPr>
            <w:tcW w:w="1098" w:type="dxa"/>
            <w:shd w:val="clear" w:color="auto" w:fill="auto"/>
          </w:tcPr>
          <w:p w:rsidR="00687D5F" w:rsidRPr="003F6677" w:rsidRDefault="00687D5F" w:rsidP="00081C2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5678" w:type="dxa"/>
            <w:shd w:val="clear" w:color="auto" w:fill="auto"/>
          </w:tcPr>
          <w:p w:rsidR="00687D5F" w:rsidRPr="003F6677" w:rsidRDefault="00687D5F" w:rsidP="00117344">
            <w:pPr>
              <w:autoSpaceDE w:val="0"/>
              <w:autoSpaceDN w:val="0"/>
              <w:adjustRightInd w:val="0"/>
              <w:spacing w:before="40" w:after="0" w:line="240" w:lineRule="auto"/>
              <w:contextualSpacing/>
              <w:jc w:val="both"/>
              <w:rPr>
                <w:rFonts w:ascii="Arial" w:eastAsia="Times New Roman" w:hAnsi="Arial" w:cs="Arial"/>
                <w:sz w:val="20"/>
                <w:szCs w:val="20"/>
                <w:lang w:val="ro-RO"/>
              </w:rPr>
            </w:pPr>
          </w:p>
        </w:tc>
        <w:tc>
          <w:tcPr>
            <w:tcW w:w="1134" w:type="dxa"/>
            <w:shd w:val="clear" w:color="auto" w:fill="auto"/>
          </w:tcPr>
          <w:p w:rsidR="00687D5F" w:rsidRPr="003F6677" w:rsidRDefault="00687D5F" w:rsidP="00081C2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1446" w:type="dxa"/>
            <w:shd w:val="clear" w:color="auto" w:fill="auto"/>
          </w:tcPr>
          <w:p w:rsidR="00687D5F" w:rsidRPr="003F6677" w:rsidRDefault="00687D5F" w:rsidP="00081C2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r>
    </w:tbl>
    <w:p w:rsidR="00F24243" w:rsidRPr="00F24243" w:rsidRDefault="00F24243" w:rsidP="00081C26">
      <w:pPr>
        <w:pStyle w:val="Heading2"/>
        <w:ind w:left="360"/>
        <w:contextualSpacing/>
        <w:rPr>
          <w:rFonts w:ascii="Arial" w:hAnsi="Arial" w:cs="Arial"/>
          <w:b w:val="0"/>
        </w:rPr>
      </w:pPr>
      <w:r w:rsidRPr="00F24243">
        <w:rPr>
          <w:rFonts w:ascii="Arial" w:hAnsi="Arial" w:cs="Arial"/>
          <w:b w:val="0"/>
        </w:rPr>
        <w:t>Nu este cazul.</w:t>
      </w:r>
    </w:p>
    <w:p w:rsidR="00F24243" w:rsidRDefault="00F24243" w:rsidP="00081C26">
      <w:pPr>
        <w:pStyle w:val="Heading2"/>
        <w:ind w:left="360"/>
        <w:contextualSpacing/>
        <w:rPr>
          <w:rFonts w:ascii="Arial" w:hAnsi="Arial" w:cs="Arial"/>
        </w:rPr>
      </w:pPr>
    </w:p>
    <w:p w:rsidR="00687D5F" w:rsidRDefault="00687D5F" w:rsidP="00081C26">
      <w:pPr>
        <w:pStyle w:val="Heading2"/>
        <w:ind w:left="360"/>
        <w:contextualSpacing/>
        <w:rPr>
          <w:rFonts w:ascii="Arial" w:hAnsi="Arial" w:cs="Arial"/>
        </w:rPr>
      </w:pPr>
      <w:r w:rsidRPr="00ED2933">
        <w:rPr>
          <w:rFonts w:ascii="Arial" w:hAnsi="Arial" w:cs="Arial"/>
        </w:rPr>
        <w:t>4. Descrierea principalelor faze ale procesului tehnologic sau ale activității</w:t>
      </w:r>
    </w:p>
    <w:p w:rsidR="00D537B0" w:rsidRDefault="00D537B0" w:rsidP="00787603">
      <w:pPr>
        <w:pStyle w:val="NoSpacing"/>
        <w:contextualSpacing/>
        <w:jc w:val="both"/>
        <w:rPr>
          <w:rFonts w:ascii="Arial" w:hAnsi="Arial" w:cs="Arial"/>
          <w:sz w:val="24"/>
          <w:szCs w:val="24"/>
          <w:lang w:val="pt-BR" w:eastAsia="ro-RO"/>
        </w:rPr>
      </w:pPr>
      <w:r w:rsidRPr="00465A7C">
        <w:rPr>
          <w:rFonts w:ascii="Arial" w:eastAsia="TTE23DB998t00" w:hAnsi="Arial" w:cs="Arial"/>
          <w:b/>
          <w:sz w:val="24"/>
          <w:szCs w:val="24"/>
          <w:lang w:val="pt-PT" w:eastAsia="ro-RO"/>
        </w:rPr>
        <w:t>Colectarea deșeurilor</w:t>
      </w:r>
      <w:r w:rsidRPr="00D537B0">
        <w:rPr>
          <w:rFonts w:ascii="Arial" w:eastAsia="TTE23DB998t00" w:hAnsi="Arial" w:cs="Arial"/>
          <w:sz w:val="24"/>
          <w:szCs w:val="24"/>
          <w:lang w:val="pt-PT" w:eastAsia="ro-RO"/>
        </w:rPr>
        <w:t xml:space="preserve"> nepericuloase</w:t>
      </w:r>
      <w:r>
        <w:rPr>
          <w:rFonts w:ascii="Arial" w:eastAsia="TTE23DB998t00" w:hAnsi="Arial" w:cs="Arial"/>
          <w:sz w:val="24"/>
          <w:szCs w:val="24"/>
          <w:lang w:val="pt-PT" w:eastAsia="ro-RO"/>
        </w:rPr>
        <w:t xml:space="preserve"> </w:t>
      </w:r>
      <w:r w:rsidRPr="00D537B0">
        <w:rPr>
          <w:rFonts w:ascii="Arial" w:eastAsia="TTE23DB998t00" w:hAnsi="Arial" w:cs="Arial"/>
          <w:sz w:val="24"/>
          <w:szCs w:val="24"/>
          <w:lang w:val="pt-PT" w:eastAsia="ro-RO"/>
        </w:rPr>
        <w:t>/</w:t>
      </w:r>
      <w:r w:rsidRPr="00D537B0">
        <w:rPr>
          <w:rFonts w:ascii="Arial" w:hAnsi="Arial" w:cs="Arial"/>
          <w:sz w:val="24"/>
          <w:szCs w:val="24"/>
          <w:lang w:val="fr-FR"/>
        </w:rPr>
        <w:t xml:space="preserve"> </w:t>
      </w:r>
      <w:r>
        <w:rPr>
          <w:rFonts w:ascii="Arial" w:hAnsi="Arial" w:cs="Arial"/>
          <w:sz w:val="24"/>
          <w:szCs w:val="24"/>
          <w:lang w:val="fr-FR"/>
        </w:rPr>
        <w:t>deș</w:t>
      </w:r>
      <w:r w:rsidRPr="00D537B0">
        <w:rPr>
          <w:rFonts w:ascii="Arial" w:hAnsi="Arial" w:cs="Arial"/>
          <w:sz w:val="24"/>
          <w:szCs w:val="24"/>
          <w:lang w:val="fr-FR"/>
        </w:rPr>
        <w:t>eurilor menajere se face de la popul</w:t>
      </w:r>
      <w:r>
        <w:rPr>
          <w:rFonts w:ascii="Arial" w:hAnsi="Arial" w:cs="Arial"/>
          <w:sz w:val="24"/>
          <w:szCs w:val="24"/>
          <w:lang w:val="fr-FR"/>
        </w:rPr>
        <w:t>ație, agenț</w:t>
      </w:r>
      <w:r w:rsidRPr="00D537B0">
        <w:rPr>
          <w:rFonts w:ascii="Arial" w:hAnsi="Arial" w:cs="Arial"/>
          <w:sz w:val="24"/>
          <w:szCs w:val="24"/>
          <w:lang w:val="fr-FR"/>
        </w:rPr>
        <w:t>i economici, instituții publice</w:t>
      </w:r>
      <w:r>
        <w:rPr>
          <w:rFonts w:ascii="Arial" w:hAnsi="Arial" w:cs="Arial"/>
          <w:sz w:val="24"/>
          <w:szCs w:val="24"/>
          <w:lang w:val="pt-BR" w:eastAsia="ro-RO"/>
        </w:rPr>
        <w:t>.</w:t>
      </w:r>
    </w:p>
    <w:p w:rsidR="00D537B0" w:rsidRPr="00D537B0" w:rsidRDefault="00D537B0" w:rsidP="00546813">
      <w:pPr>
        <w:pStyle w:val="NoSpacing"/>
        <w:contextualSpacing/>
        <w:jc w:val="both"/>
        <w:rPr>
          <w:rFonts w:ascii="Arial" w:hAnsi="Arial" w:cs="Arial"/>
          <w:sz w:val="24"/>
          <w:szCs w:val="24"/>
          <w:lang w:val="fr-FR" w:eastAsia="ro-RO"/>
        </w:rPr>
      </w:pPr>
      <w:r w:rsidRPr="00D537B0">
        <w:rPr>
          <w:rFonts w:ascii="Arial" w:hAnsi="Arial" w:cs="Arial"/>
          <w:sz w:val="24"/>
          <w:szCs w:val="24"/>
          <w:lang w:val="fr-FR" w:eastAsia="ro-RO"/>
        </w:rPr>
        <w:t xml:space="preserve">Punctele de colectare a </w:t>
      </w:r>
      <w:r>
        <w:rPr>
          <w:rFonts w:ascii="Arial" w:hAnsi="Arial" w:cs="Arial"/>
          <w:sz w:val="24"/>
          <w:szCs w:val="24"/>
          <w:lang w:val="fr-FR" w:eastAsia="ro-RO"/>
        </w:rPr>
        <w:t>deș</w:t>
      </w:r>
      <w:r w:rsidRPr="00D537B0">
        <w:rPr>
          <w:rFonts w:ascii="Arial" w:hAnsi="Arial" w:cs="Arial"/>
          <w:sz w:val="24"/>
          <w:szCs w:val="24"/>
          <w:lang w:val="fr-FR" w:eastAsia="ro-RO"/>
        </w:rPr>
        <w:t>eurilor nepericuloase sunt puncte fixe</w:t>
      </w:r>
      <w:r>
        <w:rPr>
          <w:rFonts w:ascii="Arial" w:hAnsi="Arial" w:cs="Arial"/>
          <w:sz w:val="24"/>
          <w:szCs w:val="24"/>
          <w:lang w:val="fr-FR" w:eastAsia="ro-RO"/>
        </w:rPr>
        <w:t xml:space="preserve"> (platforme cu </w:t>
      </w:r>
      <w:r w:rsidRPr="00D537B0">
        <w:rPr>
          <w:rFonts w:ascii="Arial" w:hAnsi="Arial" w:cs="Arial"/>
          <w:sz w:val="24"/>
          <w:szCs w:val="24"/>
          <w:lang w:val="fr-FR" w:eastAsia="ro-RO"/>
        </w:rPr>
        <w:t>eurocontainere</w:t>
      </w:r>
      <w:r>
        <w:rPr>
          <w:rFonts w:ascii="Arial" w:hAnsi="Arial" w:cs="Arial"/>
          <w:sz w:val="24"/>
          <w:szCs w:val="24"/>
          <w:lang w:val="fr-FR" w:eastAsia="ro-RO"/>
        </w:rPr>
        <w:t xml:space="preserve"> de 1,</w:t>
      </w:r>
      <w:r w:rsidRPr="00D537B0">
        <w:rPr>
          <w:rFonts w:ascii="Arial" w:hAnsi="Arial" w:cs="Arial"/>
          <w:sz w:val="24"/>
          <w:szCs w:val="24"/>
          <w:lang w:val="fr-FR" w:eastAsia="ro-RO"/>
        </w:rPr>
        <w:t xml:space="preserve">1 mc) </w:t>
      </w:r>
      <w:r>
        <w:rPr>
          <w:rFonts w:ascii="Arial" w:hAnsi="Arial" w:cs="Arial"/>
          <w:sz w:val="24"/>
          <w:szCs w:val="24"/>
          <w:lang w:val="fr-FR" w:eastAsia="ro-RO"/>
        </w:rPr>
        <w:t>care sunt amenajate la instituții, agenți economici și parțial la populaț</w:t>
      </w:r>
      <w:r w:rsidRPr="00D537B0">
        <w:rPr>
          <w:rFonts w:ascii="Arial" w:hAnsi="Arial" w:cs="Arial"/>
          <w:sz w:val="24"/>
          <w:szCs w:val="24"/>
          <w:lang w:val="fr-FR" w:eastAsia="ro-RO"/>
        </w:rPr>
        <w:t>ie sau din cas</w:t>
      </w:r>
      <w:r>
        <w:rPr>
          <w:rFonts w:ascii="Arial" w:hAnsi="Arial" w:cs="Arial"/>
          <w:sz w:val="24"/>
          <w:szCs w:val="24"/>
          <w:lang w:val="fr-FR" w:eastAsia="ro-RO"/>
        </w:rPr>
        <w:t>ă în casă la populaț</w:t>
      </w:r>
      <w:r w:rsidRPr="00D537B0">
        <w:rPr>
          <w:rFonts w:ascii="Arial" w:hAnsi="Arial" w:cs="Arial"/>
          <w:sz w:val="24"/>
          <w:szCs w:val="24"/>
          <w:lang w:val="fr-FR" w:eastAsia="ro-RO"/>
        </w:rPr>
        <w:t>ie (pubele de 120</w:t>
      </w:r>
      <w:r>
        <w:rPr>
          <w:rFonts w:ascii="Arial" w:hAnsi="Arial" w:cs="Arial"/>
          <w:sz w:val="24"/>
          <w:szCs w:val="24"/>
          <w:lang w:val="fr-FR" w:eastAsia="ro-RO"/>
        </w:rPr>
        <w:t xml:space="preserve"> </w:t>
      </w:r>
      <w:r w:rsidRPr="00D537B0">
        <w:rPr>
          <w:rFonts w:ascii="Arial" w:hAnsi="Arial" w:cs="Arial"/>
          <w:sz w:val="24"/>
          <w:szCs w:val="24"/>
          <w:lang w:val="fr-FR" w:eastAsia="ro-RO"/>
        </w:rPr>
        <w:t>/</w:t>
      </w:r>
      <w:r>
        <w:rPr>
          <w:rFonts w:ascii="Arial" w:hAnsi="Arial" w:cs="Arial"/>
          <w:sz w:val="24"/>
          <w:szCs w:val="24"/>
          <w:lang w:val="fr-FR" w:eastAsia="ro-RO"/>
        </w:rPr>
        <w:t xml:space="preserve"> </w:t>
      </w:r>
      <w:r w:rsidRPr="00D537B0">
        <w:rPr>
          <w:rFonts w:ascii="Arial" w:hAnsi="Arial" w:cs="Arial"/>
          <w:sz w:val="24"/>
          <w:szCs w:val="24"/>
          <w:lang w:val="fr-FR" w:eastAsia="ro-RO"/>
        </w:rPr>
        <w:t>240litri);</w:t>
      </w:r>
    </w:p>
    <w:p w:rsidR="0082409C" w:rsidRPr="00E271BB" w:rsidRDefault="0082409C" w:rsidP="00546813">
      <w:pPr>
        <w:pStyle w:val="NoSpacing"/>
        <w:contextualSpacing/>
        <w:jc w:val="both"/>
        <w:rPr>
          <w:rFonts w:ascii="Arial" w:hAnsi="Arial" w:cs="Arial"/>
          <w:sz w:val="24"/>
          <w:szCs w:val="24"/>
          <w:lang w:val="pt-BR" w:eastAsia="ro-RO"/>
        </w:rPr>
      </w:pPr>
      <w:r w:rsidRPr="00E271BB">
        <w:rPr>
          <w:rFonts w:ascii="Arial" w:hAnsi="Arial" w:cs="Arial"/>
          <w:sz w:val="24"/>
          <w:szCs w:val="24"/>
          <w:lang w:val="pt-BR" w:eastAsia="ro-RO"/>
        </w:rPr>
        <w:t xml:space="preserve">Deșeurile </w:t>
      </w:r>
      <w:r>
        <w:rPr>
          <w:rFonts w:ascii="Arial" w:hAnsi="Arial" w:cs="Arial"/>
          <w:sz w:val="24"/>
          <w:szCs w:val="24"/>
          <w:lang w:val="pt-BR" w:eastAsia="ro-RO"/>
        </w:rPr>
        <w:t>colectate sunt</w:t>
      </w:r>
      <w:r w:rsidRPr="00E271BB">
        <w:rPr>
          <w:rFonts w:ascii="Arial" w:hAnsi="Arial" w:cs="Arial"/>
          <w:sz w:val="24"/>
          <w:szCs w:val="24"/>
          <w:lang w:val="pt-BR" w:eastAsia="ro-RO"/>
        </w:rPr>
        <w:t xml:space="preserve"> trimise spre eliminare prin depozitare</w:t>
      </w:r>
      <w:r>
        <w:rPr>
          <w:rFonts w:ascii="Arial" w:hAnsi="Arial" w:cs="Arial"/>
          <w:sz w:val="24"/>
          <w:szCs w:val="24"/>
          <w:lang w:val="pt-BR" w:eastAsia="ro-RO"/>
        </w:rPr>
        <w:t xml:space="preserve"> și valorificare</w:t>
      </w:r>
      <w:r w:rsidRPr="00E271BB">
        <w:rPr>
          <w:rFonts w:ascii="Arial" w:hAnsi="Arial" w:cs="Arial"/>
          <w:sz w:val="24"/>
          <w:szCs w:val="24"/>
          <w:lang w:val="pt-BR" w:eastAsia="ro-RO"/>
        </w:rPr>
        <w:t xml:space="preserve"> la Depozitul CMID Moara.</w:t>
      </w:r>
    </w:p>
    <w:p w:rsidR="00465A7C" w:rsidRPr="005E3798" w:rsidRDefault="00465A7C" w:rsidP="00F24243">
      <w:pPr>
        <w:pStyle w:val="BodyText"/>
        <w:spacing w:after="0" w:line="240" w:lineRule="auto"/>
        <w:contextualSpacing/>
        <w:jc w:val="both"/>
        <w:rPr>
          <w:rFonts w:ascii="Arial" w:hAnsi="Arial" w:cs="Arial"/>
          <w:b/>
          <w:sz w:val="24"/>
          <w:szCs w:val="24"/>
          <w:lang w:val="fr-FR"/>
        </w:rPr>
      </w:pPr>
      <w:r w:rsidRPr="00465A7C">
        <w:rPr>
          <w:rFonts w:ascii="Arial" w:hAnsi="Arial" w:cs="Arial"/>
          <w:b/>
          <w:sz w:val="24"/>
          <w:szCs w:val="24"/>
          <w:lang w:val="fr-FR"/>
        </w:rPr>
        <w:t>Transportul d</w:t>
      </w:r>
      <w:r w:rsidR="008E56BA">
        <w:rPr>
          <w:rFonts w:ascii="Arial" w:hAnsi="Arial" w:cs="Arial"/>
          <w:b/>
          <w:sz w:val="24"/>
          <w:szCs w:val="24"/>
          <w:lang w:val="fr-FR"/>
        </w:rPr>
        <w:t>eș</w:t>
      </w:r>
      <w:r w:rsidRPr="00465A7C">
        <w:rPr>
          <w:rFonts w:ascii="Arial" w:hAnsi="Arial" w:cs="Arial"/>
          <w:b/>
          <w:sz w:val="24"/>
          <w:szCs w:val="24"/>
          <w:lang w:val="fr-FR"/>
        </w:rPr>
        <w:t>eurilor</w:t>
      </w:r>
      <w:r w:rsidR="008E56BA" w:rsidRPr="008E56BA">
        <w:rPr>
          <w:rFonts w:ascii="Arial" w:hAnsi="Arial" w:cs="Arial"/>
          <w:b/>
          <w:sz w:val="24"/>
          <w:szCs w:val="24"/>
          <w:lang w:val="fr-FR"/>
        </w:rPr>
        <w:t xml:space="preserve"> </w:t>
      </w:r>
      <w:r w:rsidR="008E56BA" w:rsidRPr="00465A7C">
        <w:rPr>
          <w:rFonts w:ascii="Arial" w:hAnsi="Arial" w:cs="Arial"/>
          <w:b/>
          <w:sz w:val="24"/>
          <w:szCs w:val="24"/>
          <w:lang w:val="fr-FR"/>
        </w:rPr>
        <w:t>nepericuloase</w:t>
      </w:r>
      <w:r w:rsidRPr="00465A7C">
        <w:rPr>
          <w:rFonts w:ascii="Arial" w:hAnsi="Arial" w:cs="Arial"/>
          <w:b/>
          <w:sz w:val="24"/>
          <w:szCs w:val="24"/>
          <w:lang w:val="fr-FR"/>
        </w:rPr>
        <w:t>/</w:t>
      </w:r>
      <w:r w:rsidR="008E56BA" w:rsidRPr="00465A7C">
        <w:rPr>
          <w:rFonts w:ascii="Arial" w:hAnsi="Arial" w:cs="Arial"/>
          <w:b/>
          <w:sz w:val="24"/>
          <w:szCs w:val="24"/>
          <w:lang w:val="fr-FR"/>
        </w:rPr>
        <w:t xml:space="preserve">menajere </w:t>
      </w:r>
      <w:r w:rsidRPr="00465A7C">
        <w:rPr>
          <w:rFonts w:ascii="Arial" w:hAnsi="Arial" w:cs="Arial"/>
          <w:b/>
          <w:sz w:val="24"/>
          <w:szCs w:val="24"/>
          <w:lang w:val="fr-FR"/>
        </w:rPr>
        <w:t xml:space="preserve">colectate, </w:t>
      </w:r>
      <w:r w:rsidR="008E56BA">
        <w:rPr>
          <w:rFonts w:ascii="Arial" w:hAnsi="Arial" w:cs="Arial"/>
          <w:b/>
          <w:sz w:val="24"/>
          <w:szCs w:val="24"/>
          <w:lang w:val="fr-FR"/>
        </w:rPr>
        <w:t>în vederea elimină</w:t>
      </w:r>
      <w:r w:rsidRPr="00465A7C">
        <w:rPr>
          <w:rFonts w:ascii="Arial" w:hAnsi="Arial" w:cs="Arial"/>
          <w:b/>
          <w:sz w:val="24"/>
          <w:szCs w:val="24"/>
          <w:lang w:val="fr-FR"/>
        </w:rPr>
        <w:t xml:space="preserve">rii finale, se face </w:t>
      </w:r>
      <w:r w:rsidRPr="008E56BA">
        <w:rPr>
          <w:rFonts w:ascii="Arial" w:hAnsi="Arial" w:cs="Arial"/>
          <w:sz w:val="24"/>
          <w:szCs w:val="24"/>
          <w:lang w:val="fr-FR"/>
        </w:rPr>
        <w:t xml:space="preserve">direct, la CMID Moara, administrat de Asocierea Florconstruct SRL – Fritehnic SRL – Ritmic Com SRL, in baza contractului </w:t>
      </w:r>
      <w:r w:rsidR="00F24243">
        <w:rPr>
          <w:rFonts w:ascii="Arial" w:hAnsi="Arial" w:cs="Arial"/>
          <w:sz w:val="24"/>
          <w:szCs w:val="24"/>
          <w:lang w:val="fr-FR"/>
        </w:rPr>
        <w:t>încheiat</w:t>
      </w:r>
      <w:r w:rsidRPr="008E56BA">
        <w:rPr>
          <w:rFonts w:ascii="Arial" w:hAnsi="Arial" w:cs="Arial"/>
          <w:sz w:val="24"/>
          <w:szCs w:val="24"/>
          <w:lang w:val="fr-FR"/>
        </w:rPr>
        <w:t>.</w:t>
      </w:r>
    </w:p>
    <w:p w:rsidR="005E3798" w:rsidRPr="008E56BA" w:rsidRDefault="005E3798" w:rsidP="00787603">
      <w:pPr>
        <w:pStyle w:val="BodyText"/>
        <w:spacing w:after="0" w:line="240" w:lineRule="auto"/>
        <w:contextualSpacing/>
        <w:jc w:val="both"/>
        <w:rPr>
          <w:rFonts w:ascii="Arial" w:hAnsi="Arial" w:cs="Arial"/>
          <w:b/>
          <w:sz w:val="24"/>
          <w:szCs w:val="24"/>
          <w:lang w:val="fr-FR"/>
        </w:rPr>
      </w:pPr>
      <w:r>
        <w:rPr>
          <w:rFonts w:ascii="Arial" w:hAnsi="Arial" w:cs="Arial"/>
          <w:b/>
          <w:sz w:val="24"/>
          <w:szCs w:val="24"/>
          <w:lang w:val="fr-FR"/>
        </w:rPr>
        <w:t xml:space="preserve">Colectarea deșeurilor </w:t>
      </w:r>
      <w:r w:rsidRPr="005E3798">
        <w:rPr>
          <w:rFonts w:ascii="Arial" w:hAnsi="Arial" w:cs="Arial"/>
          <w:b/>
          <w:sz w:val="24"/>
          <w:szCs w:val="24"/>
          <w:lang w:val="fr-FR"/>
        </w:rPr>
        <w:t xml:space="preserve">reciclabile </w:t>
      </w:r>
      <w:r w:rsidRPr="005E3798">
        <w:rPr>
          <w:rFonts w:ascii="Arial" w:hAnsi="Arial" w:cs="Arial"/>
          <w:sz w:val="24"/>
          <w:szCs w:val="24"/>
          <w:lang w:val="fr-FR"/>
        </w:rPr>
        <w:t>se face de la populație, agenț</w:t>
      </w:r>
      <w:r w:rsidR="00F24243">
        <w:rPr>
          <w:rFonts w:ascii="Arial" w:hAnsi="Arial" w:cs="Arial"/>
          <w:sz w:val="24"/>
          <w:szCs w:val="24"/>
          <w:lang w:val="fr-FR"/>
        </w:rPr>
        <w:t>i economici, instituții publice</w:t>
      </w:r>
      <w:r w:rsidRPr="005E3798">
        <w:rPr>
          <w:rFonts w:ascii="Arial" w:hAnsi="Arial" w:cs="Arial"/>
          <w:sz w:val="24"/>
          <w:szCs w:val="24"/>
          <w:lang w:val="pt-BR" w:eastAsia="ro-RO"/>
        </w:rPr>
        <w:t>.</w:t>
      </w:r>
    </w:p>
    <w:p w:rsidR="000F3015" w:rsidRPr="000F3015" w:rsidRDefault="000F3015" w:rsidP="00027A4F">
      <w:pPr>
        <w:pStyle w:val="NoSpacing"/>
        <w:contextualSpacing/>
        <w:jc w:val="both"/>
        <w:rPr>
          <w:rFonts w:ascii="Arial" w:hAnsi="Arial" w:cs="Arial"/>
          <w:sz w:val="24"/>
          <w:szCs w:val="24"/>
          <w:lang w:val="fr-FR" w:eastAsia="ro-RO"/>
        </w:rPr>
      </w:pPr>
      <w:r w:rsidRPr="000F3015">
        <w:rPr>
          <w:rFonts w:ascii="Arial" w:hAnsi="Arial" w:cs="Arial"/>
          <w:sz w:val="24"/>
          <w:szCs w:val="24"/>
          <w:lang w:val="fr-FR" w:eastAsia="ro-RO"/>
        </w:rPr>
        <w:t>Punctele de colectare</w:t>
      </w:r>
      <w:r>
        <w:rPr>
          <w:rFonts w:ascii="Arial" w:hAnsi="Arial" w:cs="Arial"/>
          <w:sz w:val="24"/>
          <w:szCs w:val="24"/>
          <w:lang w:val="fr-FR" w:eastAsia="ro-RO"/>
        </w:rPr>
        <w:t xml:space="preserve"> selectivă</w:t>
      </w:r>
      <w:r w:rsidRPr="000F3015">
        <w:rPr>
          <w:rFonts w:ascii="Arial" w:hAnsi="Arial" w:cs="Arial"/>
          <w:sz w:val="24"/>
          <w:szCs w:val="24"/>
          <w:lang w:val="fr-FR" w:eastAsia="ro-RO"/>
        </w:rPr>
        <w:t xml:space="preserve"> </w:t>
      </w:r>
      <w:proofErr w:type="gramStart"/>
      <w:r w:rsidRPr="000F3015">
        <w:rPr>
          <w:rFonts w:ascii="Arial" w:hAnsi="Arial" w:cs="Arial"/>
          <w:sz w:val="24"/>
          <w:szCs w:val="24"/>
          <w:lang w:val="fr-FR" w:eastAsia="ro-RO"/>
        </w:rPr>
        <w:t>a</w:t>
      </w:r>
      <w:proofErr w:type="gramEnd"/>
      <w:r w:rsidRPr="000F3015">
        <w:rPr>
          <w:rFonts w:ascii="Arial" w:hAnsi="Arial" w:cs="Arial"/>
          <w:sz w:val="24"/>
          <w:szCs w:val="24"/>
          <w:lang w:val="fr-FR" w:eastAsia="ro-RO"/>
        </w:rPr>
        <w:t xml:space="preserve"> </w:t>
      </w:r>
      <w:r>
        <w:rPr>
          <w:rFonts w:ascii="Arial" w:hAnsi="Arial" w:cs="Arial"/>
          <w:sz w:val="24"/>
          <w:szCs w:val="24"/>
          <w:lang w:val="fr-FR" w:eastAsia="ro-RO"/>
        </w:rPr>
        <w:t>deșeurilo</w:t>
      </w:r>
      <w:r w:rsidR="00F90F97">
        <w:rPr>
          <w:rFonts w:ascii="Arial" w:hAnsi="Arial" w:cs="Arial"/>
          <w:sz w:val="24"/>
          <w:szCs w:val="24"/>
          <w:lang w:val="fr-FR" w:eastAsia="ro-RO"/>
        </w:rPr>
        <w:t xml:space="preserve">r </w:t>
      </w:r>
      <w:r>
        <w:rPr>
          <w:rFonts w:ascii="Arial" w:hAnsi="Arial" w:cs="Arial"/>
          <w:sz w:val="24"/>
          <w:szCs w:val="24"/>
          <w:lang w:val="fr-FR" w:eastAsia="ro-RO"/>
        </w:rPr>
        <w:t>r</w:t>
      </w:r>
      <w:r w:rsidRPr="000F3015">
        <w:rPr>
          <w:rFonts w:ascii="Arial" w:hAnsi="Arial" w:cs="Arial"/>
          <w:sz w:val="24"/>
          <w:szCs w:val="24"/>
          <w:lang w:val="fr-FR" w:eastAsia="ro-RO"/>
        </w:rPr>
        <w:t>eciclabile sunt puncte fixe</w:t>
      </w:r>
      <w:r>
        <w:rPr>
          <w:rFonts w:ascii="Arial" w:hAnsi="Arial" w:cs="Arial"/>
          <w:sz w:val="24"/>
          <w:szCs w:val="24"/>
          <w:lang w:val="fr-FR" w:eastAsia="ro-RO"/>
        </w:rPr>
        <w:t xml:space="preserve"> </w:t>
      </w:r>
      <w:r w:rsidRPr="000F3015">
        <w:rPr>
          <w:rFonts w:ascii="Arial" w:hAnsi="Arial" w:cs="Arial"/>
          <w:sz w:val="24"/>
          <w:szCs w:val="24"/>
          <w:lang w:val="fr-FR" w:eastAsia="ro-RO"/>
        </w:rPr>
        <w:t xml:space="preserve">(platforme cu </w:t>
      </w:r>
      <w:r>
        <w:rPr>
          <w:rFonts w:ascii="Arial" w:hAnsi="Arial" w:cs="Arial"/>
          <w:sz w:val="24"/>
          <w:szCs w:val="24"/>
          <w:lang w:val="fr-FR" w:eastAsia="ro-RO"/>
        </w:rPr>
        <w:t>eurocontainere de 1,</w:t>
      </w:r>
      <w:r w:rsidR="00F24243">
        <w:rPr>
          <w:rFonts w:ascii="Arial" w:hAnsi="Arial" w:cs="Arial"/>
          <w:sz w:val="24"/>
          <w:szCs w:val="24"/>
          <w:lang w:val="fr-FR" w:eastAsia="ro-RO"/>
        </w:rPr>
        <w:t xml:space="preserve">1 mc </w:t>
      </w:r>
      <w:r>
        <w:rPr>
          <w:rFonts w:ascii="Arial" w:hAnsi="Arial" w:cs="Arial"/>
          <w:sz w:val="24"/>
          <w:szCs w:val="24"/>
          <w:lang w:val="fr-FR" w:eastAsia="ro-RO"/>
        </w:rPr>
        <w:t>inscripționate corespunză</w:t>
      </w:r>
      <w:r w:rsidRPr="000F3015">
        <w:rPr>
          <w:rFonts w:ascii="Arial" w:hAnsi="Arial" w:cs="Arial"/>
          <w:sz w:val="24"/>
          <w:szCs w:val="24"/>
          <w:lang w:val="fr-FR" w:eastAsia="ro-RO"/>
        </w:rPr>
        <w:t>tor),</w:t>
      </w:r>
      <w:r>
        <w:rPr>
          <w:rFonts w:ascii="Arial" w:hAnsi="Arial" w:cs="Arial"/>
          <w:sz w:val="24"/>
          <w:szCs w:val="24"/>
          <w:lang w:val="fr-FR" w:eastAsia="ro-RO"/>
        </w:rPr>
        <w:t xml:space="preserve"> care sunt amenajate la instituții, agenți economici și parțial la populație sau din casă în casă la populaț</w:t>
      </w:r>
      <w:r w:rsidRPr="000F3015">
        <w:rPr>
          <w:rFonts w:ascii="Arial" w:hAnsi="Arial" w:cs="Arial"/>
          <w:sz w:val="24"/>
          <w:szCs w:val="24"/>
          <w:lang w:val="fr-FR" w:eastAsia="ro-RO"/>
        </w:rPr>
        <w:t>ie;</w:t>
      </w:r>
    </w:p>
    <w:p w:rsidR="000F3015" w:rsidRPr="00F24243" w:rsidRDefault="00F90F97" w:rsidP="00027A4F">
      <w:pPr>
        <w:pStyle w:val="NoSpacing"/>
        <w:contextualSpacing/>
        <w:jc w:val="both"/>
        <w:rPr>
          <w:rFonts w:ascii="Arial" w:hAnsi="Arial" w:cs="Arial"/>
          <w:sz w:val="24"/>
          <w:szCs w:val="24"/>
          <w:lang w:val="fr-FR" w:eastAsia="ro-RO"/>
        </w:rPr>
      </w:pPr>
      <w:r w:rsidRPr="00F24243">
        <w:rPr>
          <w:rFonts w:ascii="Arial" w:hAnsi="Arial" w:cs="Arial"/>
          <w:sz w:val="24"/>
          <w:szCs w:val="24"/>
          <w:lang w:val="fr-FR" w:eastAsia="ro-RO"/>
        </w:rPr>
        <w:t xml:space="preserve">Colectarea deșeurilor reciclabile fracția uscată ‘’din </w:t>
      </w:r>
      <w:r w:rsidR="00101136">
        <w:rPr>
          <w:rFonts w:ascii="Arial" w:hAnsi="Arial" w:cs="Arial"/>
          <w:sz w:val="24"/>
          <w:szCs w:val="24"/>
          <w:lang w:val="fr-FR" w:eastAsia="ro-RO"/>
        </w:rPr>
        <w:t>poartă</w:t>
      </w:r>
      <w:r w:rsidRPr="00F24243">
        <w:rPr>
          <w:rFonts w:ascii="Arial" w:hAnsi="Arial" w:cs="Arial"/>
          <w:sz w:val="24"/>
          <w:szCs w:val="24"/>
          <w:lang w:val="fr-FR" w:eastAsia="ro-RO"/>
        </w:rPr>
        <w:t xml:space="preserve"> în </w:t>
      </w:r>
      <w:r w:rsidR="00101136">
        <w:rPr>
          <w:rFonts w:ascii="Arial" w:hAnsi="Arial" w:cs="Arial"/>
          <w:sz w:val="24"/>
          <w:szCs w:val="24"/>
          <w:lang w:val="fr-FR" w:eastAsia="ro-RO"/>
        </w:rPr>
        <w:t>poartă</w:t>
      </w:r>
      <w:r w:rsidRPr="00F24243">
        <w:rPr>
          <w:rFonts w:ascii="Arial" w:hAnsi="Arial" w:cs="Arial"/>
          <w:sz w:val="24"/>
          <w:szCs w:val="24"/>
          <w:lang w:val="fr-FR" w:eastAsia="ro-RO"/>
        </w:rPr>
        <w:t xml:space="preserve">’’ se face în saci de </w:t>
      </w:r>
      <w:r w:rsidRPr="00642B40">
        <w:rPr>
          <w:rFonts w:ascii="Arial" w:hAnsi="Arial" w:cs="Arial"/>
          <w:sz w:val="24"/>
          <w:szCs w:val="24"/>
          <w:lang w:val="fr-FR" w:eastAsia="ro-RO"/>
        </w:rPr>
        <w:t>120 litri puși la dispoziț</w:t>
      </w:r>
      <w:r w:rsidR="000F3015" w:rsidRPr="00642B40">
        <w:rPr>
          <w:rFonts w:ascii="Arial" w:hAnsi="Arial" w:cs="Arial"/>
          <w:sz w:val="24"/>
          <w:szCs w:val="24"/>
          <w:lang w:val="fr-FR" w:eastAsia="ro-RO"/>
        </w:rPr>
        <w:t>ie de operator. La fi</w:t>
      </w:r>
      <w:r w:rsidRPr="00642B40">
        <w:rPr>
          <w:rFonts w:ascii="Arial" w:hAnsi="Arial" w:cs="Arial"/>
          <w:sz w:val="24"/>
          <w:szCs w:val="24"/>
          <w:lang w:val="fr-FR" w:eastAsia="ro-RO"/>
        </w:rPr>
        <w:t>ecare colectare se distribuie câte un sac pentru deșeuri reciclabile fiecărei locuinț</w:t>
      </w:r>
      <w:r w:rsidR="000F3015" w:rsidRPr="00642B40">
        <w:rPr>
          <w:rFonts w:ascii="Arial" w:hAnsi="Arial" w:cs="Arial"/>
          <w:sz w:val="24"/>
          <w:szCs w:val="24"/>
          <w:lang w:val="fr-FR" w:eastAsia="ro-RO"/>
        </w:rPr>
        <w:t>e individuale.</w:t>
      </w:r>
    </w:p>
    <w:p w:rsidR="003A294D" w:rsidRDefault="00553C92" w:rsidP="00F24243">
      <w:pPr>
        <w:pStyle w:val="NoSpacing"/>
        <w:contextualSpacing/>
        <w:jc w:val="both"/>
        <w:rPr>
          <w:rFonts w:ascii="Arial" w:hAnsi="Arial" w:cs="Arial"/>
          <w:sz w:val="24"/>
          <w:szCs w:val="24"/>
          <w:lang w:val="fr-FR" w:eastAsia="ro-RO"/>
        </w:rPr>
      </w:pPr>
      <w:r>
        <w:rPr>
          <w:rFonts w:ascii="Arial" w:hAnsi="Arial" w:cs="Arial"/>
          <w:b/>
          <w:sz w:val="24"/>
          <w:szCs w:val="24"/>
          <w:lang w:val="fr-FR" w:eastAsia="ro-RO"/>
        </w:rPr>
        <w:t xml:space="preserve">Deșeurile </w:t>
      </w:r>
      <w:r w:rsidR="003A294D" w:rsidRPr="00553C92">
        <w:rPr>
          <w:rFonts w:ascii="Arial" w:hAnsi="Arial" w:cs="Arial"/>
          <w:b/>
          <w:sz w:val="24"/>
          <w:szCs w:val="24"/>
          <w:lang w:val="fr-FR" w:eastAsia="ro-RO"/>
        </w:rPr>
        <w:t xml:space="preserve">reciclabile colectate separat din punctele de </w:t>
      </w:r>
      <w:r>
        <w:rPr>
          <w:rFonts w:ascii="Arial" w:hAnsi="Arial" w:cs="Arial"/>
          <w:b/>
          <w:sz w:val="24"/>
          <w:szCs w:val="24"/>
          <w:lang w:val="fr-FR" w:eastAsia="ro-RO"/>
        </w:rPr>
        <w:t>colectare</w:t>
      </w:r>
      <w:r w:rsidR="003A294D" w:rsidRPr="00553C92">
        <w:rPr>
          <w:rFonts w:ascii="Arial" w:hAnsi="Arial" w:cs="Arial"/>
          <w:b/>
          <w:sz w:val="24"/>
          <w:szCs w:val="24"/>
          <w:lang w:val="fr-FR" w:eastAsia="ro-RO"/>
        </w:rPr>
        <w:t>, in vederea valorificarii finale</w:t>
      </w:r>
      <w:r>
        <w:rPr>
          <w:rFonts w:ascii="Arial" w:hAnsi="Arial" w:cs="Arial"/>
          <w:b/>
          <w:sz w:val="24"/>
          <w:szCs w:val="24"/>
          <w:lang w:val="fr-FR" w:eastAsia="ro-RO"/>
        </w:rPr>
        <w:t>, sunt</w:t>
      </w:r>
      <w:r w:rsidR="00F24243">
        <w:rPr>
          <w:rFonts w:ascii="Arial" w:hAnsi="Arial" w:cs="Arial"/>
          <w:b/>
          <w:sz w:val="24"/>
          <w:szCs w:val="24"/>
          <w:lang w:val="fr-FR" w:eastAsia="ro-RO"/>
        </w:rPr>
        <w:t xml:space="preserve"> </w:t>
      </w:r>
      <w:r w:rsidR="003A294D" w:rsidRPr="00553C92">
        <w:rPr>
          <w:rFonts w:ascii="Arial" w:hAnsi="Arial" w:cs="Arial"/>
          <w:sz w:val="24"/>
          <w:szCs w:val="24"/>
          <w:lang w:val="fr-FR" w:eastAsia="ro-RO"/>
        </w:rPr>
        <w:t>transportate la CMID Moara, administrat de Asocierea Florconstruct SRL – F</w:t>
      </w:r>
      <w:r w:rsidR="00F24243">
        <w:rPr>
          <w:rFonts w:ascii="Arial" w:hAnsi="Arial" w:cs="Arial"/>
          <w:sz w:val="24"/>
          <w:szCs w:val="24"/>
          <w:lang w:val="fr-FR" w:eastAsia="ro-RO"/>
        </w:rPr>
        <w:t>ritehnic SRL – Ritmic Com SRL</w:t>
      </w:r>
      <w:r w:rsidR="003A294D" w:rsidRPr="00553C92">
        <w:rPr>
          <w:rFonts w:ascii="Arial" w:hAnsi="Arial" w:cs="Arial"/>
          <w:sz w:val="24"/>
          <w:szCs w:val="24"/>
          <w:lang w:val="fr-FR" w:eastAsia="ro-RO"/>
        </w:rPr>
        <w:t>.</w:t>
      </w:r>
    </w:p>
    <w:p w:rsidR="00F24243" w:rsidRPr="004579DF" w:rsidRDefault="00F24243" w:rsidP="00F24243">
      <w:pPr>
        <w:spacing w:after="0"/>
        <w:jc w:val="both"/>
        <w:rPr>
          <w:rFonts w:ascii="Arial" w:hAnsi="Arial" w:cs="Arial"/>
          <w:sz w:val="24"/>
          <w:szCs w:val="24"/>
          <w:lang w:val="ro-RO" w:eastAsia="ro-RO"/>
        </w:rPr>
      </w:pPr>
      <w:r w:rsidRPr="00F24243">
        <w:rPr>
          <w:rFonts w:ascii="Arial" w:hAnsi="Arial" w:cs="Arial"/>
          <w:b/>
          <w:sz w:val="24"/>
          <w:szCs w:val="24"/>
          <w:lang w:val="ro-RO" w:eastAsia="ro-RO"/>
        </w:rPr>
        <w:t>Deșeurile de materiale de construcție și demolări</w:t>
      </w:r>
      <w:r w:rsidRPr="004579DF">
        <w:rPr>
          <w:rFonts w:ascii="Arial" w:hAnsi="Arial" w:cs="Arial"/>
          <w:sz w:val="24"/>
          <w:szCs w:val="24"/>
          <w:lang w:val="ro-RO" w:eastAsia="ro-RO"/>
        </w:rPr>
        <w:t xml:space="preserve"> vor fi folosite la umplerea/rambliere </w:t>
      </w:r>
      <w:r>
        <w:rPr>
          <w:rFonts w:ascii="Arial" w:hAnsi="Arial" w:cs="Arial"/>
          <w:sz w:val="24"/>
          <w:szCs w:val="24"/>
          <w:lang w:val="ro-RO" w:eastAsia="ro-RO"/>
        </w:rPr>
        <w:t>sau vor fi depozitate î</w:t>
      </w:r>
      <w:r w:rsidRPr="004579DF">
        <w:rPr>
          <w:rFonts w:ascii="Arial" w:hAnsi="Arial" w:cs="Arial"/>
          <w:sz w:val="24"/>
          <w:szCs w:val="24"/>
          <w:lang w:val="ro-RO" w:eastAsia="ro-RO"/>
        </w:rPr>
        <w:t>n locurile stabilite de prim</w:t>
      </w:r>
      <w:r>
        <w:rPr>
          <w:rFonts w:ascii="Arial" w:hAnsi="Arial" w:cs="Arial"/>
          <w:sz w:val="24"/>
          <w:szCs w:val="24"/>
          <w:lang w:val="ro-RO" w:eastAsia="ro-RO"/>
        </w:rPr>
        <w:t>ă</w:t>
      </w:r>
      <w:r w:rsidRPr="004579DF">
        <w:rPr>
          <w:rFonts w:ascii="Arial" w:hAnsi="Arial" w:cs="Arial"/>
          <w:sz w:val="24"/>
          <w:szCs w:val="24"/>
          <w:lang w:val="ro-RO" w:eastAsia="ro-RO"/>
        </w:rPr>
        <w:t xml:space="preserve">rie. </w:t>
      </w:r>
    </w:p>
    <w:p w:rsidR="003A294D" w:rsidRPr="00D537B0" w:rsidRDefault="003A294D" w:rsidP="00787603">
      <w:pPr>
        <w:pStyle w:val="NoSpacing"/>
        <w:ind w:firstLine="360"/>
        <w:contextualSpacing/>
        <w:jc w:val="both"/>
        <w:rPr>
          <w:rFonts w:ascii="Arial" w:hAnsi="Arial" w:cs="Arial"/>
          <w:sz w:val="24"/>
          <w:szCs w:val="24"/>
          <w:lang w:val="pt-BR" w:eastAsia="ro-RO"/>
        </w:rPr>
      </w:pPr>
    </w:p>
    <w:p w:rsidR="00E42315" w:rsidRPr="00ED2933" w:rsidRDefault="00687D5F" w:rsidP="00F90E9C">
      <w:pPr>
        <w:spacing w:after="0" w:line="240" w:lineRule="auto"/>
        <w:ind w:firstLine="360"/>
        <w:contextualSpacing/>
        <w:jc w:val="both"/>
        <w:rPr>
          <w:rFonts w:ascii="Arial" w:hAnsi="Arial" w:cs="Arial"/>
          <w:b/>
          <w:sz w:val="24"/>
          <w:szCs w:val="24"/>
          <w:lang w:val="ro-RO"/>
        </w:rPr>
      </w:pPr>
      <w:r w:rsidRPr="00ED2933">
        <w:rPr>
          <w:rFonts w:ascii="Arial" w:eastAsia="Times New Roman" w:hAnsi="Arial" w:cs="Arial"/>
          <w:b/>
          <w:sz w:val="24"/>
          <w:szCs w:val="24"/>
          <w:lang w:val="ro-RO"/>
        </w:rPr>
        <w:t>4.1.</w:t>
      </w:r>
      <w:r w:rsidRPr="00ED2933">
        <w:rPr>
          <w:rFonts w:ascii="Arial" w:eastAsia="Times New Roman" w:hAnsi="Arial" w:cs="Arial"/>
          <w:sz w:val="24"/>
          <w:szCs w:val="24"/>
          <w:lang w:val="ro-RO"/>
        </w:rPr>
        <w:t xml:space="preserve"> </w:t>
      </w:r>
      <w:r w:rsidRPr="00ED2933">
        <w:rPr>
          <w:rFonts w:ascii="Arial" w:hAnsi="Arial" w:cs="Arial"/>
          <w:b/>
          <w:sz w:val="24"/>
          <w:szCs w:val="24"/>
          <w:lang w:val="ro-RO"/>
        </w:rPr>
        <w:t>Poziționarea amplasamentului pe care se desfășoară activitatea, în interiorul ariilor naturale protej</w:t>
      </w:r>
      <w:r w:rsidR="00F90E9C" w:rsidRPr="00ED2933">
        <w:rPr>
          <w:rFonts w:ascii="Arial" w:hAnsi="Arial" w:cs="Arial"/>
          <w:b/>
          <w:sz w:val="24"/>
          <w:szCs w:val="24"/>
          <w:lang w:val="ro-RO"/>
        </w:rPr>
        <w:t>ate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4"/>
        <w:gridCol w:w="4288"/>
        <w:gridCol w:w="3644"/>
      </w:tblGrid>
      <w:tr w:rsidR="00672299" w:rsidRPr="00ED2933" w:rsidTr="001F0CAC">
        <w:tc>
          <w:tcPr>
            <w:tcW w:w="1424" w:type="dxa"/>
            <w:shd w:val="clear" w:color="auto" w:fill="C0C0C0"/>
            <w:vAlign w:val="center"/>
          </w:tcPr>
          <w:p w:rsidR="00672299" w:rsidRPr="00ED2933" w:rsidRDefault="00672299" w:rsidP="00081C26">
            <w:pPr>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Tip arie</w:t>
            </w:r>
          </w:p>
        </w:tc>
        <w:tc>
          <w:tcPr>
            <w:tcW w:w="4288" w:type="dxa"/>
            <w:shd w:val="clear" w:color="auto" w:fill="C0C0C0"/>
            <w:vAlign w:val="center"/>
          </w:tcPr>
          <w:p w:rsidR="00672299" w:rsidRPr="00ED2933" w:rsidRDefault="00672299" w:rsidP="00081C26">
            <w:pPr>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Cod</w:t>
            </w:r>
          </w:p>
        </w:tc>
        <w:tc>
          <w:tcPr>
            <w:tcW w:w="3644" w:type="dxa"/>
            <w:shd w:val="clear" w:color="auto" w:fill="C0C0C0"/>
            <w:vAlign w:val="center"/>
          </w:tcPr>
          <w:p w:rsidR="00672299" w:rsidRPr="00ED2933" w:rsidRDefault="00672299" w:rsidP="00081C26">
            <w:pPr>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Arie protejată</w:t>
            </w:r>
          </w:p>
        </w:tc>
      </w:tr>
      <w:tr w:rsidR="00672299" w:rsidRPr="00ED2933" w:rsidTr="001F0CAC">
        <w:tc>
          <w:tcPr>
            <w:tcW w:w="1424" w:type="dxa"/>
            <w:shd w:val="clear" w:color="auto" w:fill="auto"/>
          </w:tcPr>
          <w:p w:rsidR="00672299" w:rsidRPr="00ED2933" w:rsidRDefault="00672299" w:rsidP="00081C26">
            <w:pPr>
              <w:spacing w:before="40" w:after="0" w:line="240" w:lineRule="auto"/>
              <w:contextualSpacing/>
              <w:jc w:val="center"/>
              <w:rPr>
                <w:rFonts w:ascii="Arial" w:hAnsi="Arial" w:cs="Arial"/>
                <w:sz w:val="20"/>
                <w:szCs w:val="24"/>
                <w:lang w:val="ro-RO"/>
              </w:rPr>
            </w:pPr>
          </w:p>
        </w:tc>
        <w:tc>
          <w:tcPr>
            <w:tcW w:w="4288" w:type="dxa"/>
            <w:shd w:val="clear" w:color="auto" w:fill="auto"/>
          </w:tcPr>
          <w:p w:rsidR="00672299" w:rsidRPr="00ED2933" w:rsidRDefault="00672299" w:rsidP="00081C26">
            <w:pPr>
              <w:spacing w:before="40" w:after="0" w:line="240" w:lineRule="auto"/>
              <w:contextualSpacing/>
              <w:jc w:val="center"/>
              <w:rPr>
                <w:rFonts w:ascii="Arial" w:hAnsi="Arial" w:cs="Arial"/>
                <w:sz w:val="20"/>
                <w:szCs w:val="24"/>
                <w:lang w:val="ro-RO"/>
              </w:rPr>
            </w:pPr>
          </w:p>
        </w:tc>
        <w:tc>
          <w:tcPr>
            <w:tcW w:w="3644" w:type="dxa"/>
            <w:shd w:val="clear" w:color="auto" w:fill="auto"/>
          </w:tcPr>
          <w:p w:rsidR="00672299" w:rsidRPr="00ED2933" w:rsidRDefault="00672299" w:rsidP="00081C26">
            <w:pPr>
              <w:spacing w:before="40" w:after="0" w:line="240" w:lineRule="auto"/>
              <w:contextualSpacing/>
              <w:jc w:val="center"/>
              <w:rPr>
                <w:rFonts w:ascii="Arial" w:hAnsi="Arial" w:cs="Arial"/>
                <w:sz w:val="20"/>
                <w:szCs w:val="24"/>
                <w:lang w:val="ro-RO"/>
              </w:rPr>
            </w:pPr>
          </w:p>
        </w:tc>
      </w:tr>
    </w:tbl>
    <w:p w:rsidR="00687D5F" w:rsidRPr="00ED2933" w:rsidRDefault="00672299" w:rsidP="000800DE">
      <w:pPr>
        <w:spacing w:after="0" w:line="240" w:lineRule="auto"/>
        <w:contextualSpacing/>
        <w:jc w:val="both"/>
        <w:rPr>
          <w:rFonts w:ascii="Arial" w:hAnsi="Arial" w:cs="Arial"/>
          <w:sz w:val="24"/>
          <w:szCs w:val="24"/>
          <w:lang w:val="ro-RO"/>
        </w:rPr>
      </w:pPr>
      <w:r w:rsidRPr="00ED2933">
        <w:rPr>
          <w:rFonts w:ascii="Arial" w:hAnsi="Arial" w:cs="Arial"/>
          <w:sz w:val="24"/>
          <w:szCs w:val="24"/>
          <w:lang w:val="ro-RO"/>
        </w:rPr>
        <w:t>Nu este cazul.</w:t>
      </w:r>
      <w:r w:rsidR="00DB6845" w:rsidRPr="00ED2933">
        <w:rPr>
          <w:rFonts w:ascii="Arial" w:hAnsi="Arial" w:cs="Arial"/>
          <w:sz w:val="24"/>
          <w:szCs w:val="24"/>
          <w:lang w:val="ro-RO"/>
        </w:rPr>
        <w:t xml:space="preserve"> </w:t>
      </w:r>
    </w:p>
    <w:p w:rsidR="00672299" w:rsidRPr="00ED2933" w:rsidRDefault="00672299" w:rsidP="00081C26">
      <w:pPr>
        <w:spacing w:after="0" w:line="240" w:lineRule="auto"/>
        <w:contextualSpacing/>
        <w:rPr>
          <w:rFonts w:ascii="Arial" w:hAnsi="Arial" w:cs="Arial"/>
          <w:sz w:val="24"/>
          <w:szCs w:val="24"/>
          <w:lang w:val="ro-RO"/>
        </w:rPr>
      </w:pPr>
    </w:p>
    <w:p w:rsidR="00E42315" w:rsidRPr="00ED2933" w:rsidRDefault="00687D5F" w:rsidP="00403FBB">
      <w:pPr>
        <w:pStyle w:val="Heading2"/>
        <w:numPr>
          <w:ilvl w:val="0"/>
          <w:numId w:val="8"/>
        </w:numPr>
        <w:contextualSpacing/>
        <w:rPr>
          <w:rFonts w:ascii="Arial" w:hAnsi="Arial" w:cs="Arial"/>
        </w:rPr>
      </w:pPr>
      <w:r w:rsidRPr="00ED2933">
        <w:rPr>
          <w:rFonts w:ascii="Arial" w:hAnsi="Arial" w:cs="Arial"/>
        </w:rPr>
        <w:t xml:space="preserve">Produsele și subprodusele obținute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3074"/>
        <w:gridCol w:w="1107"/>
        <w:gridCol w:w="1186"/>
        <w:gridCol w:w="1437"/>
      </w:tblGrid>
      <w:tr w:rsidR="00672299" w:rsidRPr="00ED2933" w:rsidTr="001F0CAC">
        <w:tc>
          <w:tcPr>
            <w:tcW w:w="2552" w:type="dxa"/>
            <w:shd w:val="clear" w:color="auto" w:fill="C0C0C0"/>
            <w:vAlign w:val="center"/>
          </w:tcPr>
          <w:p w:rsidR="00672299" w:rsidRPr="00ED2933" w:rsidRDefault="00672299"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Tip produs/subprodus</w:t>
            </w:r>
          </w:p>
        </w:tc>
        <w:tc>
          <w:tcPr>
            <w:tcW w:w="3074" w:type="dxa"/>
            <w:shd w:val="clear" w:color="auto" w:fill="C0C0C0"/>
            <w:vAlign w:val="center"/>
          </w:tcPr>
          <w:p w:rsidR="00672299" w:rsidRPr="00ED2933" w:rsidRDefault="00672299"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Denumire produs/subprodus</w:t>
            </w:r>
          </w:p>
        </w:tc>
        <w:tc>
          <w:tcPr>
            <w:tcW w:w="1107" w:type="dxa"/>
            <w:shd w:val="clear" w:color="auto" w:fill="C0C0C0"/>
            <w:vAlign w:val="center"/>
          </w:tcPr>
          <w:p w:rsidR="00672299" w:rsidRPr="00ED2933" w:rsidRDefault="00672299"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Cantitate</w:t>
            </w:r>
          </w:p>
        </w:tc>
        <w:tc>
          <w:tcPr>
            <w:tcW w:w="1186" w:type="dxa"/>
            <w:shd w:val="clear" w:color="auto" w:fill="C0C0C0"/>
            <w:vAlign w:val="center"/>
          </w:tcPr>
          <w:p w:rsidR="00672299" w:rsidRPr="00ED2933" w:rsidRDefault="00672299"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UM</w:t>
            </w:r>
          </w:p>
        </w:tc>
        <w:tc>
          <w:tcPr>
            <w:tcW w:w="1437" w:type="dxa"/>
            <w:shd w:val="clear" w:color="auto" w:fill="C0C0C0"/>
            <w:vAlign w:val="center"/>
          </w:tcPr>
          <w:p w:rsidR="00672299" w:rsidRPr="00ED2933" w:rsidRDefault="00672299"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Destinație</w:t>
            </w:r>
          </w:p>
        </w:tc>
      </w:tr>
      <w:tr w:rsidR="00672299" w:rsidRPr="00ED2933" w:rsidTr="001F0CAC">
        <w:tc>
          <w:tcPr>
            <w:tcW w:w="2552" w:type="dxa"/>
            <w:shd w:val="clear" w:color="auto" w:fill="auto"/>
          </w:tcPr>
          <w:p w:rsidR="00672299" w:rsidRPr="00ED2933" w:rsidRDefault="00672299" w:rsidP="00081C26">
            <w:pPr>
              <w:autoSpaceDE w:val="0"/>
              <w:autoSpaceDN w:val="0"/>
              <w:adjustRightInd w:val="0"/>
              <w:spacing w:before="40" w:after="0" w:line="240" w:lineRule="auto"/>
              <w:contextualSpacing/>
              <w:jc w:val="center"/>
              <w:rPr>
                <w:rFonts w:ascii="Arial" w:hAnsi="Arial" w:cs="Arial"/>
                <w:sz w:val="20"/>
                <w:szCs w:val="24"/>
                <w:lang w:val="ro-RO"/>
              </w:rPr>
            </w:pPr>
          </w:p>
        </w:tc>
        <w:tc>
          <w:tcPr>
            <w:tcW w:w="3074" w:type="dxa"/>
            <w:shd w:val="clear" w:color="auto" w:fill="auto"/>
          </w:tcPr>
          <w:p w:rsidR="00672299" w:rsidRPr="00ED2933" w:rsidRDefault="00672299" w:rsidP="00081C26">
            <w:pPr>
              <w:autoSpaceDE w:val="0"/>
              <w:autoSpaceDN w:val="0"/>
              <w:adjustRightInd w:val="0"/>
              <w:spacing w:before="40" w:after="0" w:line="240" w:lineRule="auto"/>
              <w:contextualSpacing/>
              <w:jc w:val="center"/>
              <w:rPr>
                <w:rFonts w:ascii="Arial" w:hAnsi="Arial" w:cs="Arial"/>
                <w:sz w:val="20"/>
                <w:szCs w:val="24"/>
                <w:lang w:val="ro-RO"/>
              </w:rPr>
            </w:pPr>
          </w:p>
        </w:tc>
        <w:tc>
          <w:tcPr>
            <w:tcW w:w="1107" w:type="dxa"/>
            <w:shd w:val="clear" w:color="auto" w:fill="auto"/>
          </w:tcPr>
          <w:p w:rsidR="00672299" w:rsidRPr="00ED2933" w:rsidRDefault="00672299" w:rsidP="00081C26">
            <w:pPr>
              <w:autoSpaceDE w:val="0"/>
              <w:autoSpaceDN w:val="0"/>
              <w:adjustRightInd w:val="0"/>
              <w:spacing w:before="40" w:after="0" w:line="240" w:lineRule="auto"/>
              <w:contextualSpacing/>
              <w:jc w:val="center"/>
              <w:rPr>
                <w:rFonts w:ascii="Arial" w:hAnsi="Arial" w:cs="Arial"/>
                <w:sz w:val="20"/>
                <w:szCs w:val="24"/>
                <w:lang w:val="ro-RO"/>
              </w:rPr>
            </w:pPr>
          </w:p>
        </w:tc>
        <w:tc>
          <w:tcPr>
            <w:tcW w:w="1186" w:type="dxa"/>
            <w:shd w:val="clear" w:color="auto" w:fill="auto"/>
          </w:tcPr>
          <w:p w:rsidR="00672299" w:rsidRPr="00ED2933" w:rsidRDefault="00672299" w:rsidP="00081C26">
            <w:pPr>
              <w:autoSpaceDE w:val="0"/>
              <w:autoSpaceDN w:val="0"/>
              <w:adjustRightInd w:val="0"/>
              <w:spacing w:before="40" w:after="0" w:line="240" w:lineRule="auto"/>
              <w:contextualSpacing/>
              <w:jc w:val="center"/>
              <w:rPr>
                <w:rFonts w:ascii="Arial" w:hAnsi="Arial" w:cs="Arial"/>
                <w:sz w:val="20"/>
                <w:szCs w:val="24"/>
                <w:lang w:val="ro-RO"/>
              </w:rPr>
            </w:pPr>
          </w:p>
        </w:tc>
        <w:tc>
          <w:tcPr>
            <w:tcW w:w="1437" w:type="dxa"/>
            <w:shd w:val="clear" w:color="auto" w:fill="auto"/>
          </w:tcPr>
          <w:p w:rsidR="00672299" w:rsidRPr="00ED2933" w:rsidRDefault="00672299" w:rsidP="00081C26">
            <w:pPr>
              <w:autoSpaceDE w:val="0"/>
              <w:autoSpaceDN w:val="0"/>
              <w:adjustRightInd w:val="0"/>
              <w:spacing w:before="40" w:after="0" w:line="240" w:lineRule="auto"/>
              <w:contextualSpacing/>
              <w:jc w:val="center"/>
              <w:rPr>
                <w:rFonts w:ascii="Arial" w:hAnsi="Arial" w:cs="Arial"/>
                <w:sz w:val="20"/>
                <w:szCs w:val="24"/>
                <w:lang w:val="ro-RO"/>
              </w:rPr>
            </w:pPr>
          </w:p>
        </w:tc>
      </w:tr>
    </w:tbl>
    <w:p w:rsidR="00687D5F" w:rsidRDefault="00672299" w:rsidP="00F90E9C">
      <w:pPr>
        <w:spacing w:after="0" w:line="240" w:lineRule="auto"/>
        <w:contextualSpacing/>
        <w:jc w:val="both"/>
        <w:rPr>
          <w:rFonts w:ascii="Arial" w:hAnsi="Arial" w:cs="Arial"/>
          <w:sz w:val="24"/>
          <w:szCs w:val="24"/>
          <w:lang w:val="ro-RO"/>
        </w:rPr>
      </w:pPr>
      <w:r w:rsidRPr="00ED2933">
        <w:rPr>
          <w:rFonts w:ascii="Arial" w:hAnsi="Arial" w:cs="Arial"/>
          <w:sz w:val="24"/>
          <w:szCs w:val="24"/>
          <w:lang w:val="ro-RO"/>
        </w:rPr>
        <w:t xml:space="preserve">Nu este cazul. </w:t>
      </w:r>
    </w:p>
    <w:p w:rsidR="00642B40" w:rsidRPr="00ED2933" w:rsidRDefault="00642B40" w:rsidP="00F90E9C">
      <w:pPr>
        <w:spacing w:after="0" w:line="240" w:lineRule="auto"/>
        <w:contextualSpacing/>
        <w:jc w:val="both"/>
        <w:rPr>
          <w:rFonts w:ascii="Arial" w:hAnsi="Arial" w:cs="Arial"/>
          <w:sz w:val="24"/>
          <w:szCs w:val="24"/>
        </w:rPr>
      </w:pPr>
    </w:p>
    <w:p w:rsidR="00E42315" w:rsidRPr="00ED2933" w:rsidRDefault="00687D5F" w:rsidP="00403FBB">
      <w:pPr>
        <w:pStyle w:val="Heading2"/>
        <w:numPr>
          <w:ilvl w:val="0"/>
          <w:numId w:val="8"/>
        </w:numPr>
        <w:contextualSpacing/>
        <w:rPr>
          <w:rFonts w:ascii="Arial" w:hAnsi="Arial" w:cs="Arial"/>
        </w:rPr>
      </w:pPr>
      <w:r w:rsidRPr="00ED2933">
        <w:rPr>
          <w:rFonts w:ascii="Arial" w:hAnsi="Arial" w:cs="Arial"/>
        </w:rPr>
        <w:t xml:space="preserve">Datele referitoare la centrala termică proprie - dotare, combustibili utilizați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1701"/>
        <w:gridCol w:w="1134"/>
        <w:gridCol w:w="993"/>
        <w:gridCol w:w="2126"/>
        <w:gridCol w:w="1701"/>
      </w:tblGrid>
      <w:tr w:rsidR="00EB0965" w:rsidRPr="00ED2933" w:rsidTr="00405AE7">
        <w:trPr>
          <w:cantSplit/>
          <w:trHeight w:val="453"/>
        </w:trPr>
        <w:tc>
          <w:tcPr>
            <w:tcW w:w="1701" w:type="dxa"/>
            <w:shd w:val="clear" w:color="auto" w:fill="C0C0C0"/>
            <w:vAlign w:val="center"/>
          </w:tcPr>
          <w:p w:rsidR="00EB0965" w:rsidRPr="00ED2933" w:rsidRDefault="00EB0965"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Tip combustibil</w:t>
            </w:r>
          </w:p>
        </w:tc>
        <w:tc>
          <w:tcPr>
            <w:tcW w:w="1701" w:type="dxa"/>
            <w:shd w:val="clear" w:color="auto" w:fill="C0C0C0"/>
            <w:vAlign w:val="center"/>
          </w:tcPr>
          <w:p w:rsidR="00EB0965" w:rsidRPr="00ED2933" w:rsidRDefault="00EB0965"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Combustibil</w:t>
            </w:r>
          </w:p>
        </w:tc>
        <w:tc>
          <w:tcPr>
            <w:tcW w:w="1134" w:type="dxa"/>
            <w:shd w:val="clear" w:color="auto" w:fill="C0C0C0"/>
            <w:vAlign w:val="center"/>
          </w:tcPr>
          <w:p w:rsidR="00EB0965" w:rsidRPr="00ED2933" w:rsidRDefault="00EB0965"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Cantitate</w:t>
            </w:r>
          </w:p>
        </w:tc>
        <w:tc>
          <w:tcPr>
            <w:tcW w:w="993" w:type="dxa"/>
            <w:shd w:val="clear" w:color="auto" w:fill="C0C0C0"/>
            <w:vAlign w:val="center"/>
          </w:tcPr>
          <w:p w:rsidR="00EB0965" w:rsidRPr="00ED2933" w:rsidRDefault="00EB0965"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UM</w:t>
            </w:r>
          </w:p>
        </w:tc>
        <w:tc>
          <w:tcPr>
            <w:tcW w:w="2126" w:type="dxa"/>
            <w:shd w:val="clear" w:color="auto" w:fill="C0C0C0"/>
            <w:vAlign w:val="center"/>
          </w:tcPr>
          <w:p w:rsidR="00EB0965" w:rsidRPr="00ED2933" w:rsidRDefault="00EB0965"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Tipul centralei</w:t>
            </w:r>
          </w:p>
        </w:tc>
        <w:tc>
          <w:tcPr>
            <w:tcW w:w="1701" w:type="dxa"/>
            <w:shd w:val="clear" w:color="auto" w:fill="C0C0C0"/>
            <w:vAlign w:val="center"/>
          </w:tcPr>
          <w:p w:rsidR="00EB0965" w:rsidRPr="00ED2933" w:rsidRDefault="00EB0965" w:rsidP="00081C26">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Puterea nominală a centralei (MW)</w:t>
            </w:r>
          </w:p>
        </w:tc>
      </w:tr>
      <w:tr w:rsidR="00EB0965" w:rsidRPr="00ED2933" w:rsidTr="001F0CAC">
        <w:tc>
          <w:tcPr>
            <w:tcW w:w="1701" w:type="dxa"/>
            <w:shd w:val="clear" w:color="auto" w:fill="auto"/>
          </w:tcPr>
          <w:p w:rsidR="00EB0965" w:rsidRPr="00ED2933" w:rsidRDefault="00EB0965" w:rsidP="00081C26">
            <w:pPr>
              <w:autoSpaceDE w:val="0"/>
              <w:autoSpaceDN w:val="0"/>
              <w:adjustRightInd w:val="0"/>
              <w:spacing w:before="40" w:after="0" w:line="240" w:lineRule="auto"/>
              <w:contextualSpacing/>
              <w:jc w:val="center"/>
              <w:rPr>
                <w:rFonts w:ascii="Arial" w:hAnsi="Arial" w:cs="Arial"/>
                <w:sz w:val="20"/>
                <w:szCs w:val="24"/>
                <w:lang w:val="ro-RO"/>
              </w:rPr>
            </w:pPr>
          </w:p>
        </w:tc>
        <w:tc>
          <w:tcPr>
            <w:tcW w:w="1701" w:type="dxa"/>
            <w:shd w:val="clear" w:color="auto" w:fill="auto"/>
          </w:tcPr>
          <w:p w:rsidR="00EB0965" w:rsidRPr="00ED2933" w:rsidRDefault="00EB0965" w:rsidP="00081C26">
            <w:pPr>
              <w:autoSpaceDE w:val="0"/>
              <w:autoSpaceDN w:val="0"/>
              <w:adjustRightInd w:val="0"/>
              <w:spacing w:before="40" w:after="0" w:line="240" w:lineRule="auto"/>
              <w:contextualSpacing/>
              <w:jc w:val="center"/>
              <w:rPr>
                <w:rFonts w:ascii="Arial" w:hAnsi="Arial" w:cs="Arial"/>
                <w:sz w:val="20"/>
                <w:szCs w:val="24"/>
                <w:lang w:val="ro-RO"/>
              </w:rPr>
            </w:pPr>
          </w:p>
        </w:tc>
        <w:tc>
          <w:tcPr>
            <w:tcW w:w="1134" w:type="dxa"/>
            <w:shd w:val="clear" w:color="auto" w:fill="auto"/>
          </w:tcPr>
          <w:p w:rsidR="00EB0965" w:rsidRPr="00ED2933" w:rsidRDefault="00EB0965" w:rsidP="00081C26">
            <w:pPr>
              <w:autoSpaceDE w:val="0"/>
              <w:autoSpaceDN w:val="0"/>
              <w:adjustRightInd w:val="0"/>
              <w:spacing w:before="40" w:after="0" w:line="240" w:lineRule="auto"/>
              <w:contextualSpacing/>
              <w:jc w:val="center"/>
              <w:rPr>
                <w:rFonts w:ascii="Arial" w:hAnsi="Arial" w:cs="Arial"/>
                <w:sz w:val="20"/>
                <w:szCs w:val="24"/>
                <w:lang w:val="ro-RO"/>
              </w:rPr>
            </w:pPr>
          </w:p>
        </w:tc>
        <w:tc>
          <w:tcPr>
            <w:tcW w:w="993" w:type="dxa"/>
            <w:shd w:val="clear" w:color="auto" w:fill="auto"/>
          </w:tcPr>
          <w:p w:rsidR="00EB0965" w:rsidRPr="00ED2933" w:rsidRDefault="00EB0965" w:rsidP="00081C26">
            <w:pPr>
              <w:autoSpaceDE w:val="0"/>
              <w:autoSpaceDN w:val="0"/>
              <w:adjustRightInd w:val="0"/>
              <w:spacing w:before="40" w:after="0" w:line="240" w:lineRule="auto"/>
              <w:contextualSpacing/>
              <w:jc w:val="center"/>
              <w:rPr>
                <w:rFonts w:ascii="Arial" w:hAnsi="Arial" w:cs="Arial"/>
                <w:sz w:val="20"/>
                <w:szCs w:val="24"/>
                <w:lang w:val="ro-RO"/>
              </w:rPr>
            </w:pPr>
          </w:p>
        </w:tc>
        <w:tc>
          <w:tcPr>
            <w:tcW w:w="2126" w:type="dxa"/>
            <w:shd w:val="clear" w:color="auto" w:fill="auto"/>
          </w:tcPr>
          <w:p w:rsidR="00EB0965" w:rsidRPr="00ED2933" w:rsidRDefault="00EB0965" w:rsidP="00081C26">
            <w:pPr>
              <w:autoSpaceDE w:val="0"/>
              <w:autoSpaceDN w:val="0"/>
              <w:adjustRightInd w:val="0"/>
              <w:spacing w:before="40" w:after="0" w:line="240" w:lineRule="auto"/>
              <w:contextualSpacing/>
              <w:jc w:val="center"/>
              <w:rPr>
                <w:rFonts w:ascii="Arial" w:hAnsi="Arial" w:cs="Arial"/>
                <w:sz w:val="20"/>
                <w:szCs w:val="24"/>
                <w:lang w:val="ro-RO"/>
              </w:rPr>
            </w:pPr>
          </w:p>
        </w:tc>
        <w:tc>
          <w:tcPr>
            <w:tcW w:w="1701" w:type="dxa"/>
            <w:shd w:val="clear" w:color="auto" w:fill="auto"/>
          </w:tcPr>
          <w:p w:rsidR="00EB0965" w:rsidRPr="00ED2933" w:rsidRDefault="00EB0965" w:rsidP="00081C26">
            <w:pPr>
              <w:autoSpaceDE w:val="0"/>
              <w:autoSpaceDN w:val="0"/>
              <w:adjustRightInd w:val="0"/>
              <w:spacing w:before="40" w:after="0" w:line="240" w:lineRule="auto"/>
              <w:contextualSpacing/>
              <w:jc w:val="center"/>
              <w:rPr>
                <w:rFonts w:ascii="Arial" w:hAnsi="Arial" w:cs="Arial"/>
                <w:sz w:val="20"/>
                <w:szCs w:val="24"/>
                <w:lang w:val="ro-RO"/>
              </w:rPr>
            </w:pPr>
          </w:p>
        </w:tc>
      </w:tr>
    </w:tbl>
    <w:p w:rsidR="001E4CE5" w:rsidRDefault="00687D5F" w:rsidP="00081C26">
      <w:pPr>
        <w:autoSpaceDE w:val="0"/>
        <w:autoSpaceDN w:val="0"/>
        <w:adjustRightInd w:val="0"/>
        <w:spacing w:after="0" w:line="240" w:lineRule="auto"/>
        <w:contextualSpacing/>
        <w:jc w:val="both"/>
        <w:rPr>
          <w:rFonts w:ascii="Arial" w:hAnsi="Arial" w:cs="Arial"/>
          <w:sz w:val="24"/>
          <w:szCs w:val="24"/>
          <w:lang w:val="ro-RO"/>
        </w:rPr>
      </w:pPr>
      <w:r w:rsidRPr="00ED2933">
        <w:rPr>
          <w:rFonts w:ascii="Arial" w:hAnsi="Arial" w:cs="Arial"/>
          <w:sz w:val="24"/>
          <w:szCs w:val="24"/>
          <w:lang w:val="ro-RO"/>
        </w:rPr>
        <w:t>Nu este cazul</w:t>
      </w:r>
      <w:r w:rsidR="001E4CE5" w:rsidRPr="00ED2933">
        <w:rPr>
          <w:rFonts w:ascii="Arial" w:hAnsi="Arial" w:cs="Arial"/>
          <w:sz w:val="24"/>
          <w:szCs w:val="24"/>
          <w:lang w:val="ro-RO"/>
        </w:rPr>
        <w:t>.</w:t>
      </w:r>
    </w:p>
    <w:p w:rsidR="00687D5F" w:rsidRPr="00ED2933" w:rsidRDefault="00687D5F" w:rsidP="00081C26">
      <w:pPr>
        <w:pStyle w:val="Heading2"/>
        <w:ind w:left="360"/>
        <w:contextualSpacing/>
        <w:rPr>
          <w:rFonts w:ascii="Arial" w:hAnsi="Arial" w:cs="Arial"/>
        </w:rPr>
      </w:pPr>
      <w:r w:rsidRPr="00ED2933">
        <w:rPr>
          <w:rFonts w:ascii="Arial" w:hAnsi="Arial" w:cs="Arial"/>
        </w:rPr>
        <w:lastRenderedPageBreak/>
        <w:t>7. Alte date specifice activității: (coduri CAEN Rev.2 care se desfășoară pe amplasament, dar nu intră pe procedura de autorizare)</w:t>
      </w:r>
    </w:p>
    <w:tbl>
      <w:tblPr>
        <w:tblW w:w="93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7513"/>
      </w:tblGrid>
      <w:tr w:rsidR="001E4CE5" w:rsidRPr="00ED2933" w:rsidTr="006C0160">
        <w:trPr>
          <w:trHeight w:val="435"/>
          <w:jc w:val="center"/>
        </w:trPr>
        <w:tc>
          <w:tcPr>
            <w:tcW w:w="1843" w:type="dxa"/>
            <w:shd w:val="clear" w:color="auto" w:fill="C0C0C0"/>
          </w:tcPr>
          <w:p w:rsidR="001E4CE5" w:rsidRPr="00ED2933" w:rsidRDefault="001E4CE5" w:rsidP="00081C2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Cod CAEN Rev.2</w:t>
            </w:r>
          </w:p>
        </w:tc>
        <w:tc>
          <w:tcPr>
            <w:tcW w:w="7513" w:type="dxa"/>
            <w:shd w:val="clear" w:color="auto" w:fill="C0C0C0"/>
          </w:tcPr>
          <w:p w:rsidR="001E4CE5" w:rsidRPr="00ED2933" w:rsidRDefault="001E4CE5" w:rsidP="00081C2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Denumire activitate CAEN Rev.2</w:t>
            </w:r>
          </w:p>
        </w:tc>
      </w:tr>
      <w:tr w:rsidR="001E4CE5" w:rsidRPr="00ED2933" w:rsidTr="003932D9">
        <w:trPr>
          <w:trHeight w:val="334"/>
          <w:jc w:val="center"/>
        </w:trPr>
        <w:tc>
          <w:tcPr>
            <w:tcW w:w="1843" w:type="dxa"/>
            <w:shd w:val="clear" w:color="auto" w:fill="auto"/>
          </w:tcPr>
          <w:p w:rsidR="001E4CE5" w:rsidRPr="003932D9" w:rsidRDefault="001E4CE5" w:rsidP="00081C26">
            <w:pPr>
              <w:spacing w:before="40" w:after="0" w:line="240" w:lineRule="auto"/>
              <w:contextualSpacing/>
              <w:jc w:val="center"/>
              <w:rPr>
                <w:rFonts w:ascii="Arial" w:eastAsia="Times New Roman" w:hAnsi="Arial" w:cs="Arial"/>
                <w:sz w:val="20"/>
                <w:szCs w:val="20"/>
                <w:lang w:val="ro-RO"/>
              </w:rPr>
            </w:pPr>
          </w:p>
        </w:tc>
        <w:tc>
          <w:tcPr>
            <w:tcW w:w="7513" w:type="dxa"/>
            <w:shd w:val="clear" w:color="auto" w:fill="auto"/>
          </w:tcPr>
          <w:p w:rsidR="001E4CE5" w:rsidRPr="003932D9" w:rsidRDefault="001E4CE5" w:rsidP="003932D9">
            <w:pPr>
              <w:spacing w:before="40" w:after="0" w:line="240" w:lineRule="auto"/>
              <w:contextualSpacing/>
              <w:jc w:val="center"/>
              <w:rPr>
                <w:rFonts w:ascii="Arial" w:eastAsia="Times New Roman" w:hAnsi="Arial" w:cs="Arial"/>
                <w:sz w:val="20"/>
                <w:szCs w:val="20"/>
                <w:lang w:val="ro-RO"/>
              </w:rPr>
            </w:pPr>
          </w:p>
        </w:tc>
      </w:tr>
    </w:tbl>
    <w:p w:rsidR="00A50FE3" w:rsidRDefault="00273C1E" w:rsidP="00081C26">
      <w:pPr>
        <w:autoSpaceDE w:val="0"/>
        <w:autoSpaceDN w:val="0"/>
        <w:adjustRightInd w:val="0"/>
        <w:spacing w:after="0" w:line="240" w:lineRule="auto"/>
        <w:contextualSpacing/>
        <w:jc w:val="both"/>
        <w:rPr>
          <w:rFonts w:ascii="Arial" w:hAnsi="Arial" w:cs="Arial"/>
          <w:sz w:val="24"/>
          <w:szCs w:val="24"/>
          <w:lang w:val="ro-RO"/>
        </w:rPr>
      </w:pPr>
      <w:r>
        <w:rPr>
          <w:rFonts w:ascii="Arial" w:hAnsi="Arial" w:cs="Arial"/>
          <w:sz w:val="24"/>
          <w:szCs w:val="24"/>
          <w:lang w:val="ro-RO"/>
        </w:rPr>
        <w:t xml:space="preserve">  Nu este cazul</w:t>
      </w:r>
      <w:r w:rsidR="00F24243">
        <w:rPr>
          <w:rFonts w:ascii="Arial" w:hAnsi="Arial" w:cs="Arial"/>
          <w:sz w:val="24"/>
          <w:szCs w:val="24"/>
          <w:lang w:val="ro-RO"/>
        </w:rPr>
        <w:t>.</w:t>
      </w:r>
    </w:p>
    <w:p w:rsidR="00F24243" w:rsidRPr="00ED2933" w:rsidRDefault="00F24243" w:rsidP="00081C26">
      <w:pPr>
        <w:autoSpaceDE w:val="0"/>
        <w:autoSpaceDN w:val="0"/>
        <w:adjustRightInd w:val="0"/>
        <w:spacing w:after="0" w:line="240" w:lineRule="auto"/>
        <w:contextualSpacing/>
        <w:jc w:val="both"/>
        <w:rPr>
          <w:rFonts w:ascii="Arial" w:hAnsi="Arial" w:cs="Arial"/>
          <w:sz w:val="24"/>
          <w:szCs w:val="24"/>
          <w:lang w:val="ro-RO"/>
        </w:rPr>
      </w:pPr>
    </w:p>
    <w:p w:rsidR="00687D5F" w:rsidRPr="00ED2933" w:rsidRDefault="00687D5F" w:rsidP="00081C26">
      <w:pPr>
        <w:pStyle w:val="Heading2"/>
        <w:ind w:left="360"/>
        <w:contextualSpacing/>
        <w:rPr>
          <w:rFonts w:ascii="Arial" w:hAnsi="Arial" w:cs="Arial"/>
        </w:rPr>
      </w:pPr>
      <w:r w:rsidRPr="00ED2933">
        <w:rPr>
          <w:rFonts w:ascii="Arial" w:hAnsi="Arial" w:cs="Arial"/>
        </w:rPr>
        <w:t>8. Programul de funcționare</w:t>
      </w:r>
    </w:p>
    <w:p w:rsidR="00F24243" w:rsidRDefault="00D537B0" w:rsidP="00F24243">
      <w:pPr>
        <w:spacing w:after="0" w:line="240" w:lineRule="auto"/>
        <w:jc w:val="both"/>
        <w:rPr>
          <w:rFonts w:ascii="Arial" w:hAnsi="Arial" w:cs="Arial"/>
          <w:sz w:val="24"/>
          <w:szCs w:val="24"/>
          <w:lang w:val="ro-RO"/>
        </w:rPr>
      </w:pPr>
      <w:r w:rsidRPr="00D537B0">
        <w:rPr>
          <w:rFonts w:ascii="Arial" w:hAnsi="Arial" w:cs="Arial"/>
          <w:sz w:val="24"/>
          <w:szCs w:val="24"/>
          <w:lang w:val="fr-FR"/>
        </w:rPr>
        <w:t>8 ore/zi</w:t>
      </w:r>
      <w:r w:rsidR="00273C1E">
        <w:rPr>
          <w:rFonts w:ascii="Arial" w:hAnsi="Arial" w:cs="Arial"/>
          <w:sz w:val="24"/>
          <w:szCs w:val="24"/>
          <w:lang w:val="ro-RO"/>
        </w:rPr>
        <w:t>; 5</w:t>
      </w:r>
      <w:r w:rsidR="00B36737" w:rsidRPr="00ED2933">
        <w:rPr>
          <w:rFonts w:ascii="Arial" w:hAnsi="Arial" w:cs="Arial"/>
          <w:sz w:val="24"/>
          <w:szCs w:val="24"/>
          <w:lang w:val="ro-RO"/>
        </w:rPr>
        <w:t xml:space="preserve"> zile/săptăm</w:t>
      </w:r>
      <w:r w:rsidR="00A50FE3">
        <w:rPr>
          <w:rFonts w:ascii="Arial" w:hAnsi="Arial" w:cs="Arial"/>
          <w:sz w:val="24"/>
          <w:szCs w:val="24"/>
          <w:lang w:val="ro-RO"/>
        </w:rPr>
        <w:t>ână</w:t>
      </w:r>
      <w:r w:rsidR="00273C1E">
        <w:rPr>
          <w:rFonts w:ascii="Arial" w:hAnsi="Arial" w:cs="Arial"/>
          <w:sz w:val="24"/>
          <w:szCs w:val="24"/>
          <w:lang w:val="ro-RO"/>
        </w:rPr>
        <w:t>, 260 zile/an</w:t>
      </w:r>
      <w:r w:rsidR="00A50FE3">
        <w:rPr>
          <w:rFonts w:ascii="Arial" w:hAnsi="Arial" w:cs="Arial"/>
          <w:sz w:val="24"/>
          <w:szCs w:val="24"/>
          <w:lang w:val="ro-RO"/>
        </w:rPr>
        <w:t xml:space="preserve">. </w:t>
      </w:r>
      <w:r w:rsidR="00F24243">
        <w:rPr>
          <w:rFonts w:ascii="Arial" w:hAnsi="Arial" w:cs="Arial"/>
          <w:sz w:val="24"/>
          <w:szCs w:val="24"/>
          <w:lang w:val="ro-RO"/>
        </w:rPr>
        <w:t xml:space="preserve">Programul de ridicare a deșeurilor de la populație, agenți economici și instituții publice este stabilit pe sate/străzi, cu frecvența - săptămânal. </w:t>
      </w:r>
    </w:p>
    <w:p w:rsidR="00687D5F" w:rsidRPr="00ED2933" w:rsidRDefault="00687D5F" w:rsidP="00081C26">
      <w:pPr>
        <w:pStyle w:val="Heading1"/>
        <w:spacing w:line="240" w:lineRule="auto"/>
        <w:contextualSpacing/>
        <w:rPr>
          <w:rFonts w:ascii="Arial" w:eastAsia="Times New Roman" w:hAnsi="Arial" w:cs="Arial"/>
          <w:b/>
          <w:color w:val="auto"/>
          <w:sz w:val="24"/>
          <w:szCs w:val="24"/>
          <w:lang w:val="ro-RO"/>
        </w:rPr>
      </w:pPr>
      <w:r w:rsidRPr="00ED2933">
        <w:rPr>
          <w:rFonts w:ascii="Arial" w:eastAsia="Times New Roman" w:hAnsi="Arial" w:cs="Arial"/>
          <w:b/>
          <w:color w:val="auto"/>
          <w:sz w:val="24"/>
          <w:szCs w:val="24"/>
          <w:lang w:val="ro-RO"/>
        </w:rPr>
        <w:t>II. Instalațiile, măsurile și condițiile de protecție a mediului</w:t>
      </w:r>
    </w:p>
    <w:p w:rsidR="00687D5F" w:rsidRPr="00ED2933" w:rsidRDefault="00687D5F" w:rsidP="00081C26">
      <w:pPr>
        <w:autoSpaceDE w:val="0"/>
        <w:autoSpaceDN w:val="0"/>
        <w:adjustRightInd w:val="0"/>
        <w:spacing w:after="0" w:line="240" w:lineRule="auto"/>
        <w:contextualSpacing/>
        <w:jc w:val="both"/>
        <w:rPr>
          <w:rFonts w:ascii="Arial" w:eastAsia="Times New Roman" w:hAnsi="Arial" w:cs="Arial"/>
          <w:sz w:val="24"/>
          <w:szCs w:val="24"/>
          <w:lang w:val="ro-RO"/>
        </w:rPr>
      </w:pPr>
    </w:p>
    <w:p w:rsidR="00687D5F" w:rsidRPr="00ED2933" w:rsidRDefault="00687D5F" w:rsidP="001E5A6D">
      <w:pPr>
        <w:pStyle w:val="Heading2"/>
        <w:contextualSpacing/>
        <w:rPr>
          <w:rFonts w:ascii="Arial" w:hAnsi="Arial" w:cs="Arial"/>
        </w:rPr>
      </w:pPr>
      <w:r w:rsidRPr="00ED2933">
        <w:rPr>
          <w:rFonts w:ascii="Arial" w:hAnsi="Arial" w:cs="Arial"/>
        </w:rPr>
        <w:t>1. Stațiile și instalațiile pentru reținerea, evacuarea și dispersia poluanților în mediu, din dotare (pe factori de mediu)</w:t>
      </w:r>
    </w:p>
    <w:p w:rsidR="000A76DE" w:rsidRPr="00ED2933" w:rsidRDefault="00687D5F" w:rsidP="00081C26">
      <w:pPr>
        <w:spacing w:after="0" w:line="240" w:lineRule="auto"/>
        <w:ind w:firstLine="360"/>
        <w:contextualSpacing/>
        <w:rPr>
          <w:rFonts w:ascii="Arial" w:hAnsi="Arial" w:cs="Arial"/>
          <w:lang w:val="ro-RO"/>
        </w:rPr>
      </w:pPr>
      <w:r w:rsidRPr="00ED2933">
        <w:rPr>
          <w:rFonts w:ascii="Arial" w:hAnsi="Arial" w:cs="Arial"/>
          <w:lang w:val="ro-RO"/>
        </w:rPr>
        <w:t xml:space="preserve"> </w:t>
      </w:r>
    </w:p>
    <w:p w:rsidR="000A76DE" w:rsidRPr="00ED2933" w:rsidRDefault="000A76DE" w:rsidP="00081C26">
      <w:pPr>
        <w:spacing w:after="0" w:line="240" w:lineRule="auto"/>
        <w:contextualSpacing/>
        <w:jc w:val="both"/>
        <w:rPr>
          <w:rFonts w:ascii="Arial" w:eastAsia="Times New Roman" w:hAnsi="Arial" w:cs="Arial"/>
          <w:b/>
          <w:sz w:val="24"/>
          <w:szCs w:val="24"/>
          <w:lang w:val="ro-RO"/>
        </w:rPr>
      </w:pPr>
      <w:r w:rsidRPr="00ED2933">
        <w:rPr>
          <w:rFonts w:ascii="Arial" w:eastAsia="Times New Roman" w:hAnsi="Arial" w:cs="Arial"/>
          <w:sz w:val="24"/>
          <w:szCs w:val="24"/>
          <w:lang w:val="ro-RO"/>
        </w:rPr>
        <w:tab/>
      </w:r>
      <w:r w:rsidRPr="00ED2933">
        <w:rPr>
          <w:rFonts w:ascii="Arial" w:eastAsia="Times New Roman" w:hAnsi="Arial" w:cs="Arial"/>
          <w:b/>
          <w:sz w:val="24"/>
          <w:szCs w:val="24"/>
          <w:lang w:val="ro-RO"/>
        </w:rPr>
        <w:t>Aer</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5"/>
        <w:gridCol w:w="1390"/>
        <w:gridCol w:w="858"/>
        <w:gridCol w:w="993"/>
        <w:gridCol w:w="992"/>
        <w:gridCol w:w="1134"/>
        <w:gridCol w:w="1276"/>
        <w:gridCol w:w="932"/>
        <w:gridCol w:w="869"/>
        <w:gridCol w:w="869"/>
      </w:tblGrid>
      <w:tr w:rsidR="000A76DE" w:rsidRPr="00ED2933" w:rsidTr="00BA25D6">
        <w:trPr>
          <w:cantSplit/>
          <w:trHeight w:val="588"/>
        </w:trPr>
        <w:tc>
          <w:tcPr>
            <w:tcW w:w="695"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Cod CAEN Rev.2</w:t>
            </w:r>
          </w:p>
        </w:tc>
        <w:tc>
          <w:tcPr>
            <w:tcW w:w="1390"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Denumire coş</w:t>
            </w:r>
          </w:p>
        </w:tc>
        <w:tc>
          <w:tcPr>
            <w:tcW w:w="858"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Înălțime (m)</w:t>
            </w:r>
          </w:p>
        </w:tc>
        <w:tc>
          <w:tcPr>
            <w:tcW w:w="993"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Diametru bază (m)</w:t>
            </w:r>
          </w:p>
        </w:tc>
        <w:tc>
          <w:tcPr>
            <w:tcW w:w="992"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Diametru vârf (m)</w:t>
            </w:r>
          </w:p>
        </w:tc>
        <w:tc>
          <w:tcPr>
            <w:tcW w:w="1134"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Poluant</w:t>
            </w:r>
          </w:p>
        </w:tc>
        <w:tc>
          <w:tcPr>
            <w:tcW w:w="1276"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Echipament depoluare</w:t>
            </w:r>
          </w:p>
        </w:tc>
        <w:tc>
          <w:tcPr>
            <w:tcW w:w="932"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Eficiență (%)</w:t>
            </w:r>
          </w:p>
        </w:tc>
        <w:tc>
          <w:tcPr>
            <w:tcW w:w="869"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X Stereo70</w:t>
            </w:r>
          </w:p>
        </w:tc>
        <w:tc>
          <w:tcPr>
            <w:tcW w:w="869" w:type="dxa"/>
            <w:shd w:val="clear" w:color="auto" w:fill="C0C0C0"/>
            <w:vAlign w:val="center"/>
          </w:tcPr>
          <w:p w:rsidR="000A76DE" w:rsidRPr="00ED2933" w:rsidRDefault="000A76DE" w:rsidP="00BA25D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Y Stereo70</w:t>
            </w:r>
          </w:p>
        </w:tc>
      </w:tr>
      <w:tr w:rsidR="000A76DE" w:rsidRPr="00ED2933" w:rsidTr="00BA25D6">
        <w:tc>
          <w:tcPr>
            <w:tcW w:w="695"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c>
          <w:tcPr>
            <w:tcW w:w="1390"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c>
          <w:tcPr>
            <w:tcW w:w="858"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c>
          <w:tcPr>
            <w:tcW w:w="993"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c>
          <w:tcPr>
            <w:tcW w:w="992"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c>
          <w:tcPr>
            <w:tcW w:w="1134"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c>
          <w:tcPr>
            <w:tcW w:w="1276"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c>
          <w:tcPr>
            <w:tcW w:w="932"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c>
          <w:tcPr>
            <w:tcW w:w="869"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c>
          <w:tcPr>
            <w:tcW w:w="869"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r>
    </w:tbl>
    <w:p w:rsidR="000A76DE" w:rsidRDefault="000A76DE" w:rsidP="00081C26">
      <w:pPr>
        <w:spacing w:after="0" w:line="240" w:lineRule="auto"/>
        <w:contextualSpacing/>
        <w:jc w:val="both"/>
        <w:rPr>
          <w:rFonts w:ascii="Arial" w:eastAsia="Times New Roman" w:hAnsi="Arial" w:cs="Arial"/>
          <w:sz w:val="24"/>
          <w:szCs w:val="24"/>
          <w:lang w:val="ro-RO"/>
        </w:rPr>
      </w:pPr>
      <w:r w:rsidRPr="00ED2933">
        <w:rPr>
          <w:rFonts w:ascii="Arial" w:eastAsia="Times New Roman" w:hAnsi="Arial" w:cs="Arial"/>
          <w:sz w:val="24"/>
          <w:szCs w:val="24"/>
          <w:lang w:val="ro-RO"/>
        </w:rPr>
        <w:t>Nu este cazul.</w:t>
      </w:r>
    </w:p>
    <w:p w:rsidR="00F84F4B" w:rsidRPr="00ED2933" w:rsidRDefault="00F84F4B" w:rsidP="00081C26">
      <w:pPr>
        <w:spacing w:after="0" w:line="240" w:lineRule="auto"/>
        <w:contextualSpacing/>
        <w:jc w:val="both"/>
        <w:rPr>
          <w:rFonts w:ascii="Arial" w:eastAsia="Times New Roman" w:hAnsi="Arial" w:cs="Arial"/>
          <w:sz w:val="24"/>
          <w:szCs w:val="24"/>
          <w:lang w:val="ro-RO"/>
        </w:rPr>
      </w:pPr>
    </w:p>
    <w:p w:rsidR="000A76DE" w:rsidRPr="00ED2933" w:rsidRDefault="000A76DE" w:rsidP="00081C26">
      <w:pPr>
        <w:widowControl w:val="0"/>
        <w:tabs>
          <w:tab w:val="left" w:pos="0"/>
        </w:tabs>
        <w:suppressAutoHyphens/>
        <w:spacing w:after="0" w:line="240" w:lineRule="auto"/>
        <w:contextualSpacing/>
        <w:jc w:val="both"/>
        <w:rPr>
          <w:rFonts w:ascii="Arial" w:eastAsia="Times New Roman" w:hAnsi="Arial" w:cs="Arial"/>
          <w:sz w:val="24"/>
          <w:szCs w:val="24"/>
          <w:lang w:val="ro-RO"/>
        </w:rPr>
      </w:pPr>
      <w:r w:rsidRPr="00ED2933">
        <w:rPr>
          <w:rFonts w:ascii="Arial" w:eastAsia="Times New Roman" w:hAnsi="Arial" w:cs="Arial"/>
          <w:b/>
          <w:sz w:val="24"/>
          <w:szCs w:val="24"/>
          <w:lang w:val="ro-RO"/>
        </w:rPr>
        <w:tab/>
        <w:t>Alte surse de poluare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63"/>
        <w:gridCol w:w="2935"/>
      </w:tblGrid>
      <w:tr w:rsidR="000A76DE" w:rsidRPr="00ED2933" w:rsidTr="006C0160">
        <w:tc>
          <w:tcPr>
            <w:tcW w:w="6563" w:type="dxa"/>
            <w:shd w:val="clear" w:color="auto" w:fill="C0C0C0"/>
          </w:tcPr>
          <w:p w:rsidR="000A76DE" w:rsidRPr="00ED2933" w:rsidRDefault="000A76DE" w:rsidP="00081C26">
            <w:pPr>
              <w:widowControl w:val="0"/>
              <w:suppressAutoHyphens/>
              <w:spacing w:before="40" w:after="0" w:line="240" w:lineRule="auto"/>
              <w:contextualSpacing/>
              <w:jc w:val="center"/>
              <w:rPr>
                <w:rFonts w:ascii="Arial" w:eastAsia="Times New Roman" w:hAnsi="Arial" w:cs="Arial"/>
                <w:b/>
                <w:sz w:val="20"/>
                <w:szCs w:val="24"/>
                <w:lang w:val="ro-RO"/>
              </w:rPr>
            </w:pPr>
            <w:r w:rsidRPr="00ED2933">
              <w:rPr>
                <w:rFonts w:ascii="Arial" w:hAnsi="Arial" w:cs="Arial"/>
                <w:lang w:val="ro-RO"/>
              </w:rPr>
              <w:t xml:space="preserve"> </w:t>
            </w:r>
            <w:r w:rsidRPr="00ED2933">
              <w:rPr>
                <w:rFonts w:ascii="Arial" w:eastAsia="Times New Roman" w:hAnsi="Arial" w:cs="Arial"/>
                <w:b/>
                <w:sz w:val="20"/>
                <w:szCs w:val="24"/>
                <w:lang w:val="ro-RO"/>
              </w:rPr>
              <w:t>Sursă</w:t>
            </w:r>
          </w:p>
        </w:tc>
        <w:tc>
          <w:tcPr>
            <w:tcW w:w="2935" w:type="dxa"/>
            <w:shd w:val="clear" w:color="auto" w:fill="C0C0C0"/>
          </w:tcPr>
          <w:p w:rsidR="000A76DE" w:rsidRPr="00ED2933" w:rsidRDefault="000A76DE" w:rsidP="00081C26">
            <w:pPr>
              <w:widowControl w:val="0"/>
              <w:suppressAutoHyphens/>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Tip sursă</w:t>
            </w:r>
          </w:p>
        </w:tc>
      </w:tr>
      <w:tr w:rsidR="000A76DE" w:rsidRPr="00ED2933" w:rsidTr="006C0160">
        <w:tc>
          <w:tcPr>
            <w:tcW w:w="6563" w:type="dxa"/>
            <w:shd w:val="clear" w:color="auto" w:fill="auto"/>
          </w:tcPr>
          <w:p w:rsidR="000A76DE" w:rsidRPr="00ED2933" w:rsidRDefault="000A76DE" w:rsidP="00081C26">
            <w:pPr>
              <w:widowControl w:val="0"/>
              <w:suppressAutoHyphens/>
              <w:spacing w:before="40" w:after="0" w:line="240" w:lineRule="auto"/>
              <w:contextualSpacing/>
              <w:jc w:val="center"/>
              <w:rPr>
                <w:rFonts w:ascii="Arial" w:eastAsia="Times New Roman" w:hAnsi="Arial" w:cs="Arial"/>
                <w:sz w:val="20"/>
                <w:szCs w:val="24"/>
                <w:lang w:val="ro-RO"/>
              </w:rPr>
            </w:pPr>
          </w:p>
        </w:tc>
        <w:tc>
          <w:tcPr>
            <w:tcW w:w="2935" w:type="dxa"/>
            <w:shd w:val="clear" w:color="auto" w:fill="auto"/>
          </w:tcPr>
          <w:p w:rsidR="000A76DE" w:rsidRPr="00ED2933" w:rsidRDefault="000A76DE" w:rsidP="00081C26">
            <w:pPr>
              <w:widowControl w:val="0"/>
              <w:suppressAutoHyphens/>
              <w:spacing w:before="40" w:after="0" w:line="240" w:lineRule="auto"/>
              <w:contextualSpacing/>
              <w:jc w:val="center"/>
              <w:rPr>
                <w:rFonts w:ascii="Arial" w:eastAsia="Times New Roman" w:hAnsi="Arial" w:cs="Arial"/>
                <w:sz w:val="20"/>
                <w:szCs w:val="24"/>
                <w:lang w:val="ro-RO"/>
              </w:rPr>
            </w:pPr>
          </w:p>
        </w:tc>
      </w:tr>
    </w:tbl>
    <w:p w:rsidR="000A76DE" w:rsidRPr="00ED2933" w:rsidRDefault="000A76DE" w:rsidP="00081C26">
      <w:pPr>
        <w:spacing w:after="0" w:line="240" w:lineRule="auto"/>
        <w:contextualSpacing/>
        <w:rPr>
          <w:rFonts w:ascii="Arial" w:hAnsi="Arial" w:cs="Arial"/>
          <w:sz w:val="24"/>
          <w:szCs w:val="24"/>
          <w:lang w:val="ro-RO"/>
        </w:rPr>
      </w:pPr>
      <w:r w:rsidRPr="00ED2933">
        <w:rPr>
          <w:rFonts w:ascii="Arial" w:hAnsi="Arial" w:cs="Arial"/>
          <w:sz w:val="24"/>
          <w:szCs w:val="24"/>
          <w:lang w:val="ro-RO"/>
        </w:rPr>
        <w:t>Nu este cazul.</w:t>
      </w:r>
    </w:p>
    <w:p w:rsidR="009F42F5" w:rsidRDefault="00687D5F" w:rsidP="00AB6459">
      <w:pPr>
        <w:spacing w:after="0" w:line="240" w:lineRule="auto"/>
        <w:contextualSpacing/>
        <w:jc w:val="both"/>
        <w:rPr>
          <w:rFonts w:ascii="Arial" w:eastAsia="Times New Roman" w:hAnsi="Arial" w:cs="Arial"/>
          <w:b/>
          <w:sz w:val="24"/>
          <w:szCs w:val="24"/>
          <w:lang w:val="ro-RO"/>
        </w:rPr>
      </w:pPr>
      <w:r w:rsidRPr="00ED2933">
        <w:rPr>
          <w:rFonts w:ascii="Arial" w:hAnsi="Arial" w:cs="Arial"/>
          <w:lang w:val="ro-RO"/>
        </w:rPr>
        <w:t xml:space="preserve"> </w:t>
      </w:r>
      <w:r w:rsidRPr="00ED2933">
        <w:rPr>
          <w:rFonts w:ascii="Arial" w:eastAsia="Times New Roman" w:hAnsi="Arial" w:cs="Arial"/>
          <w:b/>
          <w:sz w:val="24"/>
          <w:szCs w:val="24"/>
          <w:lang w:val="ro-RO"/>
        </w:rPr>
        <w:tab/>
      </w:r>
    </w:p>
    <w:p w:rsidR="00687D5F" w:rsidRPr="00ED2933" w:rsidRDefault="00687D5F" w:rsidP="009F42F5">
      <w:pPr>
        <w:spacing w:after="0" w:line="240" w:lineRule="auto"/>
        <w:ind w:firstLine="708"/>
        <w:contextualSpacing/>
        <w:jc w:val="both"/>
        <w:rPr>
          <w:rFonts w:ascii="Arial" w:eastAsia="Times New Roman" w:hAnsi="Arial" w:cs="Arial"/>
          <w:b/>
          <w:sz w:val="24"/>
          <w:szCs w:val="24"/>
          <w:lang w:val="ro-RO"/>
        </w:rPr>
      </w:pPr>
      <w:r w:rsidRPr="00ED2933">
        <w:rPr>
          <w:rFonts w:ascii="Arial" w:eastAsia="Times New Roman" w:hAnsi="Arial" w:cs="Arial"/>
          <w:b/>
          <w:sz w:val="24"/>
          <w:szCs w:val="24"/>
          <w:lang w:val="ro-RO"/>
        </w:rPr>
        <w:t>Apă</w:t>
      </w:r>
    </w:p>
    <w:p w:rsidR="000800DE" w:rsidRDefault="000800DE" w:rsidP="000800DE">
      <w:pPr>
        <w:spacing w:after="0" w:line="240" w:lineRule="auto"/>
        <w:contextualSpacing/>
        <w:rPr>
          <w:rFonts w:ascii="Arial" w:hAnsi="Arial" w:cs="Arial"/>
          <w:sz w:val="24"/>
          <w:szCs w:val="24"/>
          <w:lang w:val="ro-RO"/>
        </w:rPr>
      </w:pPr>
      <w:r w:rsidRPr="00ED2933">
        <w:rPr>
          <w:rFonts w:ascii="Arial" w:hAnsi="Arial" w:cs="Arial"/>
          <w:sz w:val="24"/>
          <w:szCs w:val="24"/>
          <w:lang w:val="ro-RO"/>
        </w:rPr>
        <w:t>Nu este cazul.</w:t>
      </w:r>
    </w:p>
    <w:p w:rsidR="000A76DE" w:rsidRPr="00ED2933" w:rsidRDefault="000A76DE" w:rsidP="00081C26">
      <w:pPr>
        <w:autoSpaceDE w:val="0"/>
        <w:autoSpaceDN w:val="0"/>
        <w:adjustRightInd w:val="0"/>
        <w:spacing w:after="0" w:line="240" w:lineRule="auto"/>
        <w:ind w:firstLine="720"/>
        <w:contextualSpacing/>
        <w:jc w:val="both"/>
        <w:rPr>
          <w:rFonts w:ascii="Arial" w:eastAsia="Times New Roman" w:hAnsi="Arial" w:cs="Arial"/>
          <w:b/>
          <w:sz w:val="24"/>
          <w:szCs w:val="24"/>
          <w:lang w:val="ro-RO"/>
        </w:rPr>
      </w:pPr>
      <w:r w:rsidRPr="00ED2933">
        <w:rPr>
          <w:rFonts w:ascii="Arial" w:eastAsia="Times New Roman" w:hAnsi="Arial" w:cs="Arial"/>
          <w:b/>
          <w:sz w:val="24"/>
          <w:szCs w:val="24"/>
          <w:lang w:val="ro-RO"/>
        </w:rPr>
        <w:t>Pretratare ape pe amplasament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58"/>
        <w:gridCol w:w="4340"/>
      </w:tblGrid>
      <w:tr w:rsidR="000A76DE" w:rsidRPr="00ED2933" w:rsidTr="00EE5C79">
        <w:tc>
          <w:tcPr>
            <w:tcW w:w="5158" w:type="dxa"/>
            <w:shd w:val="clear" w:color="auto" w:fill="C0C0C0"/>
            <w:vAlign w:val="center"/>
          </w:tcPr>
          <w:p w:rsidR="000A76DE" w:rsidRPr="00ED2933" w:rsidRDefault="000A76DE" w:rsidP="00081C2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sz w:val="24"/>
                <w:szCs w:val="24"/>
                <w:lang w:val="ro-RO"/>
              </w:rPr>
              <w:t xml:space="preserve"> </w:t>
            </w:r>
            <w:r w:rsidRPr="00ED2933">
              <w:rPr>
                <w:rFonts w:ascii="Arial" w:eastAsia="Times New Roman" w:hAnsi="Arial" w:cs="Arial"/>
                <w:b/>
                <w:sz w:val="20"/>
                <w:szCs w:val="24"/>
                <w:lang w:val="ro-RO"/>
              </w:rPr>
              <w:t>Denumire</w:t>
            </w:r>
          </w:p>
        </w:tc>
        <w:tc>
          <w:tcPr>
            <w:tcW w:w="4340" w:type="dxa"/>
            <w:shd w:val="clear" w:color="auto" w:fill="C0C0C0"/>
            <w:vAlign w:val="center"/>
          </w:tcPr>
          <w:p w:rsidR="000A76DE" w:rsidRPr="00ED2933" w:rsidRDefault="000A76DE" w:rsidP="00081C2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Detalii</w:t>
            </w:r>
          </w:p>
        </w:tc>
      </w:tr>
      <w:tr w:rsidR="000A76DE" w:rsidRPr="00ED2933" w:rsidTr="00EE5C79">
        <w:tc>
          <w:tcPr>
            <w:tcW w:w="5158"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r w:rsidRPr="00ED2933">
              <w:rPr>
                <w:rFonts w:ascii="Arial" w:eastAsia="Times New Roman" w:hAnsi="Arial" w:cs="Arial"/>
                <w:sz w:val="20"/>
                <w:szCs w:val="24"/>
                <w:lang w:val="ro-RO"/>
              </w:rPr>
              <w:t>Pretratare ape industriale în amplasament</w:t>
            </w:r>
          </w:p>
        </w:tc>
        <w:tc>
          <w:tcPr>
            <w:tcW w:w="4340"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r w:rsidRPr="00ED2933">
              <w:rPr>
                <w:rFonts w:ascii="Arial" w:eastAsia="Times New Roman" w:hAnsi="Arial" w:cs="Arial"/>
                <w:sz w:val="20"/>
                <w:szCs w:val="24"/>
                <w:lang w:val="ro-RO"/>
              </w:rPr>
              <w:t>NU</w:t>
            </w:r>
          </w:p>
        </w:tc>
      </w:tr>
      <w:tr w:rsidR="000A76DE" w:rsidRPr="00ED2933" w:rsidTr="00EE5C79">
        <w:tc>
          <w:tcPr>
            <w:tcW w:w="5158"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r w:rsidRPr="00ED2933">
              <w:rPr>
                <w:rFonts w:ascii="Arial" w:eastAsia="Times New Roman" w:hAnsi="Arial" w:cs="Arial"/>
                <w:sz w:val="20"/>
                <w:szCs w:val="24"/>
                <w:lang w:val="ro-RO"/>
              </w:rPr>
              <w:t>Detalii</w:t>
            </w:r>
          </w:p>
        </w:tc>
        <w:tc>
          <w:tcPr>
            <w:tcW w:w="4340"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p>
        </w:tc>
      </w:tr>
    </w:tbl>
    <w:p w:rsidR="000A76DE" w:rsidRPr="00ED2933" w:rsidRDefault="000A76DE" w:rsidP="00081C26">
      <w:pPr>
        <w:spacing w:after="0" w:line="240" w:lineRule="auto"/>
        <w:ind w:firstLine="720"/>
        <w:contextualSpacing/>
        <w:jc w:val="both"/>
        <w:rPr>
          <w:rFonts w:ascii="Arial" w:hAnsi="Arial" w:cs="Arial"/>
          <w:b/>
          <w:sz w:val="24"/>
          <w:szCs w:val="24"/>
          <w:lang w:val="ro-RO"/>
        </w:rPr>
      </w:pPr>
      <w:r w:rsidRPr="00ED2933">
        <w:rPr>
          <w:rFonts w:ascii="Arial" w:hAnsi="Arial" w:cs="Arial"/>
          <w:b/>
          <w:sz w:val="24"/>
          <w:szCs w:val="24"/>
          <w:lang w:val="ro-RO"/>
        </w:rPr>
        <w:t>Tratare ape pe amplasament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58"/>
        <w:gridCol w:w="4340"/>
      </w:tblGrid>
      <w:tr w:rsidR="000A76DE" w:rsidRPr="00ED2933" w:rsidTr="00EE5C79">
        <w:tc>
          <w:tcPr>
            <w:tcW w:w="5158" w:type="dxa"/>
            <w:shd w:val="clear" w:color="auto" w:fill="C0C0C0"/>
            <w:vAlign w:val="center"/>
          </w:tcPr>
          <w:p w:rsidR="000A76DE" w:rsidRPr="00ED2933" w:rsidRDefault="000A76DE" w:rsidP="00081C26">
            <w:pPr>
              <w:spacing w:before="40" w:after="0" w:line="240" w:lineRule="auto"/>
              <w:contextualSpacing/>
              <w:jc w:val="center"/>
              <w:rPr>
                <w:rFonts w:ascii="Arial" w:eastAsia="Times New Roman" w:hAnsi="Arial" w:cs="Arial"/>
                <w:b/>
                <w:sz w:val="20"/>
                <w:szCs w:val="24"/>
                <w:lang w:val="ro-RO"/>
              </w:rPr>
            </w:pPr>
            <w:r w:rsidRPr="00ED2933">
              <w:rPr>
                <w:rFonts w:ascii="Arial" w:hAnsi="Arial" w:cs="Arial"/>
                <w:lang w:val="ro-RO"/>
              </w:rPr>
              <w:t xml:space="preserve"> </w:t>
            </w:r>
            <w:r w:rsidRPr="00ED2933">
              <w:rPr>
                <w:rFonts w:ascii="Arial" w:eastAsia="Times New Roman" w:hAnsi="Arial" w:cs="Arial"/>
                <w:b/>
                <w:sz w:val="20"/>
                <w:szCs w:val="24"/>
                <w:lang w:val="ro-RO"/>
              </w:rPr>
              <w:t>Denumire</w:t>
            </w:r>
          </w:p>
        </w:tc>
        <w:tc>
          <w:tcPr>
            <w:tcW w:w="4340" w:type="dxa"/>
            <w:shd w:val="clear" w:color="auto" w:fill="C0C0C0"/>
            <w:vAlign w:val="center"/>
          </w:tcPr>
          <w:p w:rsidR="000A76DE" w:rsidRPr="00ED2933" w:rsidRDefault="000A76DE" w:rsidP="00081C26">
            <w:pPr>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Detalii</w:t>
            </w:r>
          </w:p>
        </w:tc>
      </w:tr>
      <w:tr w:rsidR="000A76DE" w:rsidRPr="00ED2933" w:rsidTr="00EE5C79">
        <w:tc>
          <w:tcPr>
            <w:tcW w:w="5158"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r w:rsidRPr="00ED2933">
              <w:rPr>
                <w:rFonts w:ascii="Arial" w:eastAsia="Times New Roman" w:hAnsi="Arial" w:cs="Arial"/>
                <w:sz w:val="20"/>
                <w:szCs w:val="24"/>
                <w:lang w:val="ro-RO"/>
              </w:rPr>
              <w:t>Tratare ape industriale în amplasament</w:t>
            </w:r>
          </w:p>
        </w:tc>
        <w:tc>
          <w:tcPr>
            <w:tcW w:w="4340" w:type="dxa"/>
            <w:shd w:val="clear" w:color="auto" w:fill="auto"/>
          </w:tcPr>
          <w:p w:rsidR="000A76DE" w:rsidRPr="00ED2933" w:rsidRDefault="000A76DE" w:rsidP="00081C26">
            <w:pPr>
              <w:spacing w:before="40" w:after="0" w:line="240" w:lineRule="auto"/>
              <w:contextualSpacing/>
              <w:jc w:val="center"/>
              <w:rPr>
                <w:rFonts w:ascii="Arial" w:eastAsia="Times New Roman" w:hAnsi="Arial" w:cs="Arial"/>
                <w:sz w:val="20"/>
                <w:szCs w:val="24"/>
                <w:lang w:val="ro-RO"/>
              </w:rPr>
            </w:pPr>
            <w:r w:rsidRPr="00ED2933">
              <w:rPr>
                <w:rFonts w:ascii="Arial" w:eastAsia="Times New Roman" w:hAnsi="Arial" w:cs="Arial"/>
                <w:sz w:val="20"/>
                <w:szCs w:val="24"/>
                <w:lang w:val="ro-RO"/>
              </w:rPr>
              <w:t>NU</w:t>
            </w:r>
          </w:p>
        </w:tc>
      </w:tr>
    </w:tbl>
    <w:p w:rsidR="00687D5F" w:rsidRPr="00ED2933" w:rsidRDefault="00687D5F" w:rsidP="00081C26">
      <w:pPr>
        <w:spacing w:after="0" w:line="240" w:lineRule="auto"/>
        <w:contextualSpacing/>
        <w:rPr>
          <w:rFonts w:ascii="Arial" w:hAnsi="Arial" w:cs="Arial"/>
          <w:lang w:val="ro-RO"/>
        </w:rPr>
      </w:pPr>
    </w:p>
    <w:p w:rsidR="00687D5F" w:rsidRPr="00ED2933" w:rsidRDefault="00687D5F" w:rsidP="00081C26">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ED2933">
        <w:rPr>
          <w:rFonts w:ascii="Arial" w:eastAsia="Times New Roman" w:hAnsi="Arial" w:cs="Arial"/>
          <w:b/>
          <w:sz w:val="24"/>
          <w:szCs w:val="24"/>
          <w:lang w:val="ro-RO"/>
        </w:rPr>
        <w:tab/>
        <w:t>Sol</w:t>
      </w:r>
    </w:p>
    <w:p w:rsidR="00687D5F" w:rsidRPr="00ED2933" w:rsidRDefault="00687D5F" w:rsidP="00081C26">
      <w:pPr>
        <w:spacing w:after="0" w:line="240" w:lineRule="auto"/>
        <w:contextualSpacing/>
        <w:rPr>
          <w:rFonts w:ascii="Arial" w:hAnsi="Arial" w:cs="Arial"/>
          <w:sz w:val="24"/>
          <w:szCs w:val="24"/>
          <w:lang w:val="ro-RO"/>
        </w:rPr>
      </w:pPr>
      <w:r w:rsidRPr="00ED2933">
        <w:rPr>
          <w:rFonts w:ascii="Arial" w:hAnsi="Arial" w:cs="Arial"/>
          <w:sz w:val="24"/>
          <w:szCs w:val="24"/>
          <w:lang w:val="ro-RO"/>
        </w:rPr>
        <w:t>Suprafeţe pentru depozitare</w:t>
      </w:r>
      <w:r w:rsidR="00D87273" w:rsidRPr="00ED2933">
        <w:rPr>
          <w:rFonts w:ascii="Arial" w:hAnsi="Arial" w:cs="Arial"/>
          <w:sz w:val="24"/>
          <w:szCs w:val="24"/>
          <w:lang w:val="ro-RO"/>
        </w:rPr>
        <w:t xml:space="preserve"> sunt</w:t>
      </w:r>
      <w:r w:rsidRPr="00ED2933">
        <w:rPr>
          <w:rFonts w:ascii="Arial" w:hAnsi="Arial" w:cs="Arial"/>
          <w:sz w:val="24"/>
          <w:szCs w:val="24"/>
          <w:lang w:val="ro-RO"/>
        </w:rPr>
        <w:t xml:space="preserve"> betonate.</w:t>
      </w:r>
    </w:p>
    <w:p w:rsidR="00D87273" w:rsidRPr="00ED2933" w:rsidRDefault="00D87273" w:rsidP="00081C26">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ED2933">
        <w:rPr>
          <w:rFonts w:ascii="Arial" w:eastAsia="Times New Roman" w:hAnsi="Arial" w:cs="Arial"/>
          <w:b/>
          <w:sz w:val="24"/>
          <w:szCs w:val="24"/>
          <w:lang w:val="ro-RO"/>
        </w:rPr>
        <w:tab/>
        <w:t>Alți factori de mediu (după caz)</w:t>
      </w:r>
    </w:p>
    <w:p w:rsidR="00D87273" w:rsidRPr="00ED2933" w:rsidRDefault="00D87273" w:rsidP="00081C26">
      <w:pPr>
        <w:spacing w:after="0" w:line="240" w:lineRule="auto"/>
        <w:contextualSpacing/>
        <w:rPr>
          <w:rFonts w:ascii="Arial" w:hAnsi="Arial" w:cs="Arial"/>
          <w:sz w:val="24"/>
          <w:szCs w:val="24"/>
          <w:lang w:val="ro-RO"/>
        </w:rPr>
      </w:pPr>
      <w:r w:rsidRPr="00ED2933">
        <w:rPr>
          <w:rFonts w:ascii="Arial" w:hAnsi="Arial" w:cs="Arial"/>
          <w:sz w:val="24"/>
          <w:szCs w:val="24"/>
          <w:lang w:val="ro-RO"/>
        </w:rPr>
        <w:t>Nu este cazul.</w:t>
      </w:r>
    </w:p>
    <w:p w:rsidR="00687D5F" w:rsidRPr="00ED2933" w:rsidRDefault="00687D5F" w:rsidP="00081C26">
      <w:pPr>
        <w:spacing w:after="0" w:line="240" w:lineRule="auto"/>
        <w:contextualSpacing/>
        <w:rPr>
          <w:rFonts w:ascii="Arial" w:hAnsi="Arial" w:cs="Arial"/>
          <w:sz w:val="24"/>
          <w:szCs w:val="24"/>
          <w:lang w:val="ro-RO"/>
        </w:rPr>
      </w:pPr>
    </w:p>
    <w:p w:rsidR="00687D5F" w:rsidRPr="00ED2933" w:rsidRDefault="00687D5F" w:rsidP="001E5A6D">
      <w:pPr>
        <w:pStyle w:val="Heading2"/>
        <w:contextualSpacing/>
        <w:rPr>
          <w:rFonts w:ascii="Arial" w:hAnsi="Arial" w:cs="Arial"/>
        </w:rPr>
      </w:pPr>
      <w:r w:rsidRPr="00ED2933">
        <w:rPr>
          <w:rFonts w:ascii="Arial" w:hAnsi="Arial" w:cs="Arial"/>
        </w:rPr>
        <w:t xml:space="preserve">2. Alte amenajări speciale, dotări și măsuri pentru protecția mediului: </w:t>
      </w:r>
    </w:p>
    <w:p w:rsidR="00687D5F" w:rsidRPr="00ED2933" w:rsidRDefault="00101136" w:rsidP="00403FBB">
      <w:pPr>
        <w:pStyle w:val="NoSpacing"/>
        <w:numPr>
          <w:ilvl w:val="0"/>
          <w:numId w:val="12"/>
        </w:numPr>
        <w:ind w:left="284" w:hanging="284"/>
        <w:contextualSpacing/>
        <w:rPr>
          <w:rFonts w:ascii="Arial" w:hAnsi="Arial" w:cs="Arial"/>
          <w:sz w:val="24"/>
          <w:szCs w:val="24"/>
          <w:lang w:val="fr-FR"/>
        </w:rPr>
      </w:pPr>
      <w:r w:rsidRPr="00532177">
        <w:rPr>
          <w:rFonts w:ascii="Arial" w:hAnsi="Arial" w:cs="Arial"/>
          <w:sz w:val="24"/>
          <w:szCs w:val="24"/>
          <w:lang w:val="fr-FR"/>
        </w:rPr>
        <w:t>containere</w:t>
      </w:r>
      <w:r>
        <w:rPr>
          <w:rFonts w:ascii="Arial" w:hAnsi="Arial" w:cs="Arial"/>
          <w:sz w:val="24"/>
          <w:szCs w:val="24"/>
          <w:lang w:val="fr-FR"/>
        </w:rPr>
        <w:t xml:space="preserve"> speciale</w:t>
      </w:r>
      <w:r w:rsidRPr="00532177">
        <w:rPr>
          <w:rFonts w:ascii="Arial" w:hAnsi="Arial" w:cs="Arial"/>
          <w:sz w:val="24"/>
          <w:szCs w:val="24"/>
          <w:lang w:val="fr-FR"/>
        </w:rPr>
        <w:t xml:space="preserve"> şi spaţii</w:t>
      </w:r>
      <w:r w:rsidR="00687D5F" w:rsidRPr="00ED2933">
        <w:rPr>
          <w:rFonts w:ascii="Arial" w:hAnsi="Arial" w:cs="Arial"/>
          <w:sz w:val="24"/>
          <w:szCs w:val="24"/>
          <w:lang w:val="fr-FR"/>
        </w:rPr>
        <w:t xml:space="preserve"> </w:t>
      </w:r>
      <w:r>
        <w:rPr>
          <w:rFonts w:ascii="Arial" w:hAnsi="Arial" w:cs="Arial"/>
          <w:sz w:val="24"/>
          <w:szCs w:val="24"/>
          <w:lang w:val="fr-FR"/>
        </w:rPr>
        <w:t>betonate</w:t>
      </w:r>
      <w:r w:rsidR="00687D5F" w:rsidRPr="00ED2933">
        <w:rPr>
          <w:rFonts w:ascii="Arial" w:hAnsi="Arial" w:cs="Arial"/>
          <w:sz w:val="24"/>
          <w:szCs w:val="24"/>
          <w:lang w:val="fr-FR"/>
        </w:rPr>
        <w:t xml:space="preserve">pentru colectarea </w:t>
      </w:r>
      <w:r>
        <w:rPr>
          <w:rFonts w:ascii="Arial" w:hAnsi="Arial" w:cs="Arial"/>
          <w:sz w:val="24"/>
          <w:szCs w:val="24"/>
          <w:lang w:val="fr-FR"/>
        </w:rPr>
        <w:t xml:space="preserve">selectivă </w:t>
      </w:r>
      <w:proofErr w:type="gramStart"/>
      <w:r>
        <w:rPr>
          <w:rFonts w:ascii="Arial" w:hAnsi="Arial" w:cs="Arial"/>
          <w:sz w:val="24"/>
          <w:szCs w:val="24"/>
          <w:lang w:val="fr-FR"/>
        </w:rPr>
        <w:t>a</w:t>
      </w:r>
      <w:proofErr w:type="gramEnd"/>
      <w:r>
        <w:rPr>
          <w:rFonts w:ascii="Arial" w:hAnsi="Arial" w:cs="Arial"/>
          <w:sz w:val="24"/>
          <w:szCs w:val="24"/>
          <w:lang w:val="fr-FR"/>
        </w:rPr>
        <w:t xml:space="preserve"> </w:t>
      </w:r>
      <w:r w:rsidR="00687D5F" w:rsidRPr="00ED2933">
        <w:rPr>
          <w:rFonts w:ascii="Arial" w:hAnsi="Arial" w:cs="Arial"/>
          <w:sz w:val="24"/>
          <w:szCs w:val="24"/>
          <w:lang w:val="fr-FR"/>
        </w:rPr>
        <w:t>deşeurilor menajere</w:t>
      </w:r>
      <w:r>
        <w:rPr>
          <w:rFonts w:ascii="Arial" w:hAnsi="Arial" w:cs="Arial"/>
          <w:sz w:val="24"/>
          <w:szCs w:val="24"/>
          <w:lang w:val="fr-FR"/>
        </w:rPr>
        <w:t xml:space="preserve"> și </w:t>
      </w:r>
      <w:r w:rsidRPr="00532177">
        <w:rPr>
          <w:rFonts w:ascii="Arial" w:hAnsi="Arial" w:cs="Arial"/>
          <w:sz w:val="24"/>
          <w:szCs w:val="24"/>
          <w:lang w:val="fr-FR"/>
        </w:rPr>
        <w:t>a deşeurilor reciclabile</w:t>
      </w:r>
      <w:r w:rsidR="00687D5F" w:rsidRPr="00ED2933">
        <w:rPr>
          <w:rFonts w:ascii="Arial" w:hAnsi="Arial" w:cs="Arial"/>
          <w:sz w:val="24"/>
          <w:szCs w:val="24"/>
          <w:lang w:val="fr-FR"/>
        </w:rPr>
        <w:t xml:space="preserve">; </w:t>
      </w:r>
    </w:p>
    <w:p w:rsidR="00687D5F" w:rsidRPr="00B8577C" w:rsidRDefault="00687D5F" w:rsidP="00B8577C">
      <w:pPr>
        <w:spacing w:after="0" w:line="240" w:lineRule="auto"/>
        <w:contextualSpacing/>
        <w:rPr>
          <w:rFonts w:ascii="Arial" w:hAnsi="Arial" w:cs="Arial"/>
          <w:b/>
          <w:sz w:val="24"/>
          <w:szCs w:val="24"/>
        </w:rPr>
      </w:pPr>
      <w:r w:rsidRPr="00B8577C">
        <w:rPr>
          <w:rFonts w:ascii="Arial" w:hAnsi="Arial" w:cs="Arial"/>
          <w:b/>
          <w:sz w:val="24"/>
          <w:szCs w:val="24"/>
          <w:lang w:val="fr-FR"/>
        </w:rPr>
        <w:t> </w:t>
      </w:r>
      <w:r w:rsidRPr="00B8577C">
        <w:rPr>
          <w:rFonts w:ascii="Arial" w:hAnsi="Arial" w:cs="Arial"/>
          <w:b/>
          <w:sz w:val="24"/>
          <w:szCs w:val="24"/>
        </w:rPr>
        <w:t xml:space="preserve">3. Concentrațiile și debitele masice de poluanți, nivelul de zgomot, de radiații, admise la evacuarea în mediu, depășiri permise și în </w:t>
      </w:r>
      <w:proofErr w:type="gramStart"/>
      <w:r w:rsidRPr="00B8577C">
        <w:rPr>
          <w:rFonts w:ascii="Arial" w:hAnsi="Arial" w:cs="Arial"/>
          <w:b/>
          <w:sz w:val="24"/>
          <w:szCs w:val="24"/>
        </w:rPr>
        <w:t>ce</w:t>
      </w:r>
      <w:proofErr w:type="gramEnd"/>
      <w:r w:rsidRPr="00B8577C">
        <w:rPr>
          <w:rFonts w:ascii="Arial" w:hAnsi="Arial" w:cs="Arial"/>
          <w:b/>
          <w:sz w:val="24"/>
          <w:szCs w:val="24"/>
        </w:rPr>
        <w:t xml:space="preserve"> condiții</w:t>
      </w:r>
    </w:p>
    <w:p w:rsidR="00F12E1B" w:rsidRPr="002C327A" w:rsidRDefault="00D87273" w:rsidP="00403FBB">
      <w:pPr>
        <w:numPr>
          <w:ilvl w:val="0"/>
          <w:numId w:val="10"/>
        </w:numPr>
        <w:spacing w:after="0" w:line="240" w:lineRule="auto"/>
        <w:ind w:left="142" w:right="23" w:hanging="142"/>
        <w:jc w:val="both"/>
        <w:rPr>
          <w:rFonts w:ascii="Arial" w:hAnsi="Arial" w:cs="Arial"/>
          <w:sz w:val="24"/>
          <w:szCs w:val="24"/>
        </w:rPr>
      </w:pPr>
      <w:r w:rsidRPr="00ED2933">
        <w:rPr>
          <w:rFonts w:ascii="Arial" w:hAnsi="Arial" w:cs="Arial"/>
          <w:sz w:val="24"/>
          <w:szCs w:val="24"/>
          <w:lang w:val="fr-FR"/>
        </w:rPr>
        <w:t xml:space="preserve">Nivelul </w:t>
      </w:r>
      <w:r w:rsidRPr="00ED2933">
        <w:rPr>
          <w:rFonts w:ascii="Arial" w:hAnsi="Arial" w:cs="Arial"/>
          <w:sz w:val="24"/>
          <w:szCs w:val="24"/>
          <w:lang w:val="ro-RO"/>
        </w:rPr>
        <w:t xml:space="preserve">maxim admisibil de </w:t>
      </w:r>
      <w:r w:rsidRPr="00ED2933">
        <w:rPr>
          <w:rFonts w:ascii="Arial" w:hAnsi="Arial" w:cs="Arial"/>
          <w:sz w:val="24"/>
          <w:szCs w:val="24"/>
          <w:lang w:val="fr-FR"/>
        </w:rPr>
        <w:t xml:space="preserve">de zgomot se va încadra în limitele admise de </w:t>
      </w:r>
      <w:r w:rsidR="00F12E1B" w:rsidRPr="002C327A">
        <w:rPr>
          <w:rFonts w:ascii="Arial" w:hAnsi="Arial" w:cs="Arial"/>
          <w:noProof/>
          <w:sz w:val="24"/>
          <w:szCs w:val="24"/>
          <w:lang w:val="fr-FR"/>
        </w:rPr>
        <w:t>S</w:t>
      </w:r>
      <w:r w:rsidR="00F12E1B">
        <w:rPr>
          <w:rFonts w:ascii="Arial" w:hAnsi="Arial" w:cs="Arial"/>
          <w:noProof/>
          <w:sz w:val="24"/>
          <w:szCs w:val="24"/>
          <w:lang w:val="fr-FR"/>
        </w:rPr>
        <w:t>R</w:t>
      </w:r>
      <w:r w:rsidR="00F12E1B" w:rsidRPr="002C327A">
        <w:rPr>
          <w:rFonts w:ascii="Arial" w:hAnsi="Arial" w:cs="Arial"/>
          <w:noProof/>
          <w:sz w:val="24"/>
          <w:szCs w:val="24"/>
          <w:lang w:val="fr-FR"/>
        </w:rPr>
        <w:t xml:space="preserve"> 10009/2017 </w:t>
      </w:r>
      <w:r w:rsidR="00F12E1B">
        <w:rPr>
          <w:rFonts w:ascii="Arial" w:hAnsi="Arial" w:cs="Arial"/>
          <w:noProof/>
          <w:sz w:val="24"/>
          <w:szCs w:val="24"/>
          <w:lang w:val="fr-FR"/>
        </w:rPr>
        <w:t xml:space="preserve">Acustică. Limite </w:t>
      </w:r>
      <w:r w:rsidR="00F12E1B" w:rsidRPr="002C327A">
        <w:rPr>
          <w:rFonts w:ascii="Arial" w:hAnsi="Arial" w:cs="Arial"/>
          <w:noProof/>
          <w:sz w:val="24"/>
          <w:szCs w:val="24"/>
          <w:lang w:val="fr-FR"/>
        </w:rPr>
        <w:t>admisibile ale nivelului de zgomot</w:t>
      </w:r>
      <w:r w:rsidR="00F12E1B">
        <w:rPr>
          <w:rFonts w:ascii="Arial" w:hAnsi="Arial" w:cs="Arial"/>
          <w:noProof/>
          <w:sz w:val="24"/>
          <w:szCs w:val="24"/>
          <w:lang w:val="fr-FR"/>
        </w:rPr>
        <w:t xml:space="preserve"> din mediul ambiant</w:t>
      </w:r>
      <w:r w:rsidR="00F12E1B" w:rsidRPr="002C327A">
        <w:rPr>
          <w:rFonts w:ascii="Arial" w:hAnsi="Arial" w:cs="Arial"/>
          <w:noProof/>
          <w:sz w:val="24"/>
          <w:szCs w:val="24"/>
          <w:lang w:val="fr-FR"/>
        </w:rPr>
        <w:t>.</w:t>
      </w:r>
    </w:p>
    <w:p w:rsidR="005441F4" w:rsidRDefault="005441F4" w:rsidP="00081C26">
      <w:pPr>
        <w:autoSpaceDE w:val="0"/>
        <w:autoSpaceDN w:val="0"/>
        <w:adjustRightInd w:val="0"/>
        <w:spacing w:after="0" w:line="240" w:lineRule="auto"/>
        <w:ind w:firstLine="720"/>
        <w:contextualSpacing/>
        <w:jc w:val="both"/>
        <w:rPr>
          <w:rFonts w:ascii="Arial" w:eastAsia="Times New Roman" w:hAnsi="Arial" w:cs="Arial"/>
          <w:b/>
          <w:sz w:val="24"/>
          <w:szCs w:val="24"/>
        </w:rPr>
      </w:pPr>
    </w:p>
    <w:p w:rsidR="00D87273" w:rsidRPr="00ED2933" w:rsidRDefault="00D87273" w:rsidP="00081C26">
      <w:pPr>
        <w:autoSpaceDE w:val="0"/>
        <w:autoSpaceDN w:val="0"/>
        <w:adjustRightInd w:val="0"/>
        <w:spacing w:after="0" w:line="240" w:lineRule="auto"/>
        <w:ind w:firstLine="720"/>
        <w:contextualSpacing/>
        <w:jc w:val="both"/>
        <w:rPr>
          <w:rFonts w:ascii="Arial" w:eastAsia="Times New Roman" w:hAnsi="Arial" w:cs="Arial"/>
          <w:sz w:val="24"/>
          <w:szCs w:val="24"/>
          <w:lang w:val="ro-RO"/>
        </w:rPr>
      </w:pPr>
      <w:r w:rsidRPr="00ED2933">
        <w:rPr>
          <w:rFonts w:ascii="Arial" w:eastAsia="Times New Roman" w:hAnsi="Arial" w:cs="Arial"/>
          <w:b/>
          <w:sz w:val="24"/>
          <w:szCs w:val="24"/>
        </w:rPr>
        <w:t>Valori limită pentru aer în condiții de funcționare normale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058"/>
        <w:gridCol w:w="1559"/>
        <w:gridCol w:w="1985"/>
      </w:tblGrid>
      <w:tr w:rsidR="00D87273" w:rsidRPr="00ED2933" w:rsidTr="003C6C5E">
        <w:tc>
          <w:tcPr>
            <w:tcW w:w="1668"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Cod CAEN Rev.2</w:t>
            </w:r>
          </w:p>
        </w:tc>
        <w:tc>
          <w:tcPr>
            <w:tcW w:w="1668"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Denumire coș</w:t>
            </w:r>
          </w:p>
        </w:tc>
        <w:tc>
          <w:tcPr>
            <w:tcW w:w="1668"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Poluant</w:t>
            </w:r>
          </w:p>
        </w:tc>
        <w:tc>
          <w:tcPr>
            <w:tcW w:w="1058"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VLE</w:t>
            </w:r>
          </w:p>
        </w:tc>
        <w:tc>
          <w:tcPr>
            <w:tcW w:w="1559"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UM</w:t>
            </w:r>
          </w:p>
        </w:tc>
        <w:tc>
          <w:tcPr>
            <w:tcW w:w="1985"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Condiții de referință</w:t>
            </w:r>
          </w:p>
        </w:tc>
      </w:tr>
      <w:tr w:rsidR="00D87273" w:rsidRPr="00ED2933" w:rsidTr="003C6C5E">
        <w:tc>
          <w:tcPr>
            <w:tcW w:w="1668"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c>
          <w:tcPr>
            <w:tcW w:w="1668"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c>
          <w:tcPr>
            <w:tcW w:w="1668"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c>
          <w:tcPr>
            <w:tcW w:w="1058"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c>
          <w:tcPr>
            <w:tcW w:w="1559"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c>
          <w:tcPr>
            <w:tcW w:w="1985"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r>
    </w:tbl>
    <w:p w:rsidR="00D87273" w:rsidRPr="00ED2933" w:rsidRDefault="00D87273" w:rsidP="00081C26">
      <w:pPr>
        <w:spacing w:after="0" w:line="240" w:lineRule="auto"/>
        <w:ind w:left="709"/>
        <w:contextualSpacing/>
        <w:jc w:val="both"/>
        <w:rPr>
          <w:rFonts w:ascii="Arial" w:eastAsia="Calibri" w:hAnsi="Arial" w:cs="Arial"/>
          <w:b/>
          <w:sz w:val="24"/>
          <w:szCs w:val="24"/>
          <w:lang w:eastAsia="ar-SA"/>
        </w:rPr>
      </w:pPr>
      <w:r w:rsidRPr="00ED2933">
        <w:rPr>
          <w:rFonts w:ascii="Arial" w:eastAsia="Calibri" w:hAnsi="Arial" w:cs="Arial"/>
          <w:b/>
          <w:sz w:val="24"/>
          <w:szCs w:val="24"/>
          <w:lang w:eastAsia="ar-SA"/>
        </w:rPr>
        <w:lastRenderedPageBreak/>
        <w:t>Alte condiții de funcționare decit cele normale:</w:t>
      </w:r>
    </w:p>
    <w:p w:rsidR="00D87273" w:rsidRPr="00ED2933" w:rsidRDefault="00D87273" w:rsidP="00081C26">
      <w:pPr>
        <w:spacing w:after="0" w:line="240" w:lineRule="auto"/>
        <w:ind w:firstLine="426"/>
        <w:contextualSpacing/>
        <w:jc w:val="both"/>
        <w:rPr>
          <w:rFonts w:ascii="Arial" w:eastAsia="Calibri" w:hAnsi="Arial" w:cs="Arial"/>
          <w:sz w:val="24"/>
          <w:szCs w:val="24"/>
          <w:lang w:eastAsia="ar-SA"/>
        </w:rPr>
      </w:pPr>
      <w:r w:rsidRPr="00ED2933">
        <w:rPr>
          <w:rFonts w:ascii="Arial" w:eastAsia="Calibri" w:hAnsi="Arial" w:cs="Arial"/>
          <w:sz w:val="24"/>
          <w:szCs w:val="24"/>
          <w:lang w:eastAsia="ar-SA"/>
        </w:rPr>
        <w:t>În cazul condițiilor planificate de funcți</w:t>
      </w:r>
      <w:r w:rsidR="00073306" w:rsidRPr="00ED2933">
        <w:rPr>
          <w:rFonts w:ascii="Arial" w:eastAsia="Calibri" w:hAnsi="Arial" w:cs="Arial"/>
          <w:sz w:val="24"/>
          <w:szCs w:val="24"/>
          <w:lang w:eastAsia="ar-SA"/>
        </w:rPr>
        <w:t>onare altele decît cele normale,</w:t>
      </w:r>
      <w:r w:rsidRPr="00ED2933">
        <w:rPr>
          <w:rFonts w:ascii="Arial" w:eastAsia="Calibri" w:hAnsi="Arial" w:cs="Arial"/>
          <w:sz w:val="24"/>
          <w:szCs w:val="24"/>
          <w:lang w:eastAsia="ar-SA"/>
        </w:rPr>
        <w:t xml:space="preserve"> titularul are obligația limitării timpului de operare în aceste condiții.</w:t>
      </w:r>
    </w:p>
    <w:p w:rsidR="00D87273" w:rsidRPr="00ED2933" w:rsidRDefault="00D87273" w:rsidP="00081C26">
      <w:pPr>
        <w:spacing w:after="0" w:line="240" w:lineRule="auto"/>
        <w:ind w:firstLine="426"/>
        <w:contextualSpacing/>
        <w:jc w:val="both"/>
        <w:rPr>
          <w:rFonts w:ascii="Arial" w:eastAsia="Calibri" w:hAnsi="Arial" w:cs="Arial"/>
          <w:sz w:val="24"/>
          <w:szCs w:val="24"/>
          <w:lang w:eastAsia="ar-SA"/>
        </w:rPr>
      </w:pPr>
      <w:r w:rsidRPr="00ED2933">
        <w:rPr>
          <w:rFonts w:ascii="Arial" w:eastAsia="Calibri" w:hAnsi="Arial" w:cs="Arial"/>
          <w:sz w:val="24"/>
          <w:szCs w:val="24"/>
          <w:lang w:eastAsia="ar-SA"/>
        </w:rPr>
        <w:t xml:space="preserve">În cazul unor situații neplanificate (de ex. accidente, oprirea alimentării cu energie, combustibil, disfuncționalități ale sistemelor de colectare/tratare şi evacuare </w:t>
      </w:r>
      <w:proofErr w:type="gramStart"/>
      <w:r w:rsidRPr="00ED2933">
        <w:rPr>
          <w:rFonts w:ascii="Arial" w:eastAsia="Calibri" w:hAnsi="Arial" w:cs="Arial"/>
          <w:sz w:val="24"/>
          <w:szCs w:val="24"/>
          <w:lang w:eastAsia="ar-SA"/>
        </w:rPr>
        <w:t>a</w:t>
      </w:r>
      <w:proofErr w:type="gramEnd"/>
      <w:r w:rsidRPr="00ED2933">
        <w:rPr>
          <w:rFonts w:ascii="Arial" w:eastAsia="Calibri" w:hAnsi="Arial" w:cs="Arial"/>
          <w:sz w:val="24"/>
          <w:szCs w:val="24"/>
          <w:lang w:eastAsia="ar-SA"/>
        </w:rPr>
        <w:t xml:space="preserve"> emisiilor, etc.) titularul are obligația opririi în cel mai scurt timp posibil din punct de vedere tehnologic a instalației generatoare de emisii.</w:t>
      </w:r>
    </w:p>
    <w:p w:rsidR="00D87273" w:rsidRPr="00ED2933" w:rsidRDefault="00D87273" w:rsidP="00081C26">
      <w:pPr>
        <w:tabs>
          <w:tab w:val="left" w:pos="709"/>
        </w:tabs>
        <w:spacing w:after="0" w:line="240" w:lineRule="auto"/>
        <w:ind w:firstLine="426"/>
        <w:contextualSpacing/>
        <w:jc w:val="both"/>
        <w:rPr>
          <w:rFonts w:ascii="Arial" w:eastAsia="Calibri" w:hAnsi="Arial" w:cs="Arial"/>
          <w:sz w:val="24"/>
          <w:szCs w:val="24"/>
          <w:lang w:eastAsia="ar-SA"/>
        </w:rPr>
      </w:pPr>
      <w:r w:rsidRPr="00ED2933">
        <w:rPr>
          <w:rFonts w:ascii="Arial" w:hAnsi="Arial" w:cs="Arial"/>
          <w:sz w:val="24"/>
          <w:szCs w:val="24"/>
        </w:rPr>
        <w:t>Titularul</w:t>
      </w:r>
      <w:r w:rsidRPr="00ED2933">
        <w:rPr>
          <w:rFonts w:ascii="Arial" w:eastAsia="Calibri" w:hAnsi="Arial" w:cs="Arial"/>
          <w:sz w:val="24"/>
          <w:szCs w:val="24"/>
          <w:lang w:eastAsia="ar-SA"/>
        </w:rPr>
        <w:t xml:space="preserve"> are obligația </w:t>
      </w:r>
      <w:proofErr w:type="gramStart"/>
      <w:r w:rsidRPr="00ED2933">
        <w:rPr>
          <w:rFonts w:ascii="Arial" w:eastAsia="Calibri" w:hAnsi="Arial" w:cs="Arial"/>
          <w:sz w:val="24"/>
          <w:szCs w:val="24"/>
          <w:lang w:eastAsia="ar-SA"/>
        </w:rPr>
        <w:t>să</w:t>
      </w:r>
      <w:proofErr w:type="gramEnd"/>
      <w:r w:rsidRPr="00ED2933">
        <w:rPr>
          <w:rFonts w:ascii="Arial" w:eastAsia="Calibri" w:hAnsi="Arial" w:cs="Arial"/>
          <w:sz w:val="24"/>
          <w:szCs w:val="24"/>
          <w:lang w:eastAsia="ar-SA"/>
        </w:rPr>
        <w:t xml:space="preserve"> ia toate măsurile ca în aceste condiții de funcționare emisiile din instalație s</w:t>
      </w:r>
      <w:r w:rsidRPr="00ED2933">
        <w:rPr>
          <w:rFonts w:ascii="Arial" w:eastAsia="Calibri" w:hAnsi="Arial" w:cs="Arial"/>
          <w:sz w:val="24"/>
          <w:szCs w:val="24"/>
          <w:lang w:val="ro-RO" w:eastAsia="ar-SA"/>
        </w:rPr>
        <w:t xml:space="preserve">ă </w:t>
      </w:r>
      <w:r w:rsidRPr="00ED2933">
        <w:rPr>
          <w:rFonts w:ascii="Arial" w:eastAsia="Calibri" w:hAnsi="Arial" w:cs="Arial"/>
          <w:sz w:val="24"/>
          <w:szCs w:val="24"/>
          <w:lang w:eastAsia="ar-SA"/>
        </w:rPr>
        <w:t>nu genereze deteriorarea calității aerului.</w:t>
      </w:r>
    </w:p>
    <w:p w:rsidR="00EA068F" w:rsidRPr="00ED2933" w:rsidRDefault="00EA068F" w:rsidP="00081C26">
      <w:pPr>
        <w:tabs>
          <w:tab w:val="left" w:pos="709"/>
        </w:tabs>
        <w:spacing w:after="0" w:line="240" w:lineRule="auto"/>
        <w:ind w:firstLine="426"/>
        <w:contextualSpacing/>
        <w:jc w:val="both"/>
        <w:rPr>
          <w:rFonts w:ascii="Arial" w:hAnsi="Arial" w:cs="Arial"/>
          <w:sz w:val="24"/>
          <w:szCs w:val="24"/>
        </w:rPr>
      </w:pPr>
    </w:p>
    <w:p w:rsidR="00D87273" w:rsidRPr="00ED2933" w:rsidRDefault="00D87273" w:rsidP="00081C26">
      <w:pPr>
        <w:suppressAutoHyphens/>
        <w:spacing w:after="0" w:line="240" w:lineRule="auto"/>
        <w:ind w:firstLine="720"/>
        <w:contextualSpacing/>
        <w:rPr>
          <w:rFonts w:ascii="Arial" w:eastAsia="Calibri" w:hAnsi="Arial" w:cs="Arial"/>
          <w:b/>
          <w:sz w:val="24"/>
          <w:szCs w:val="24"/>
          <w:lang w:eastAsia="ar-SA"/>
        </w:rPr>
      </w:pPr>
      <w:r w:rsidRPr="00ED2933">
        <w:rPr>
          <w:rFonts w:ascii="Arial" w:eastAsia="Calibri" w:hAnsi="Arial" w:cs="Arial"/>
          <w:b/>
          <w:sz w:val="24"/>
          <w:szCs w:val="24"/>
          <w:lang w:eastAsia="ar-SA"/>
        </w:rPr>
        <w:t xml:space="preserve">Concentraţii maxime admise pentru </w:t>
      </w:r>
      <w:proofErr w:type="gramStart"/>
      <w:r w:rsidRPr="00ED2933">
        <w:rPr>
          <w:rFonts w:ascii="Arial" w:eastAsia="Calibri" w:hAnsi="Arial" w:cs="Arial"/>
          <w:b/>
          <w:sz w:val="24"/>
          <w:szCs w:val="24"/>
          <w:lang w:eastAsia="ar-SA"/>
        </w:rPr>
        <w:t>apa</w:t>
      </w:r>
      <w:proofErr w:type="gramEnd"/>
      <w:r w:rsidRPr="00ED2933">
        <w:rPr>
          <w:rFonts w:ascii="Arial" w:eastAsia="Calibri" w:hAnsi="Arial" w:cs="Arial"/>
          <w:b/>
          <w:sz w:val="24"/>
          <w:szCs w:val="24"/>
          <w:lang w:eastAsia="ar-SA"/>
        </w:rPr>
        <w:t xml:space="preserve"> tehnologică evacuată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68"/>
        <w:gridCol w:w="2127"/>
        <w:gridCol w:w="2445"/>
        <w:gridCol w:w="1390"/>
        <w:gridCol w:w="1126"/>
      </w:tblGrid>
      <w:tr w:rsidR="00D87273" w:rsidRPr="00ED2933" w:rsidTr="00FF7200">
        <w:trPr>
          <w:trHeight w:val="219"/>
        </w:trPr>
        <w:tc>
          <w:tcPr>
            <w:tcW w:w="2268"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Loc de prelevare</w:t>
            </w:r>
          </w:p>
        </w:tc>
        <w:tc>
          <w:tcPr>
            <w:tcW w:w="2127"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Natura apei</w:t>
            </w:r>
          </w:p>
        </w:tc>
        <w:tc>
          <w:tcPr>
            <w:tcW w:w="2445"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Indicator de calitate</w:t>
            </w:r>
          </w:p>
        </w:tc>
        <w:tc>
          <w:tcPr>
            <w:tcW w:w="1390"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CMA</w:t>
            </w:r>
          </w:p>
        </w:tc>
        <w:tc>
          <w:tcPr>
            <w:tcW w:w="1126" w:type="dxa"/>
            <w:shd w:val="clear" w:color="auto" w:fill="C0C0C0"/>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UM</w:t>
            </w:r>
          </w:p>
        </w:tc>
      </w:tr>
      <w:tr w:rsidR="00D87273" w:rsidRPr="00ED2933" w:rsidTr="00D87273">
        <w:tc>
          <w:tcPr>
            <w:tcW w:w="2268"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c>
          <w:tcPr>
            <w:tcW w:w="2127"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c>
          <w:tcPr>
            <w:tcW w:w="2445"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c>
          <w:tcPr>
            <w:tcW w:w="1390"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c>
          <w:tcPr>
            <w:tcW w:w="1126"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p>
        </w:tc>
      </w:tr>
    </w:tbl>
    <w:p w:rsidR="00D87273" w:rsidRDefault="00D87273" w:rsidP="00081C26">
      <w:pPr>
        <w:suppressAutoHyphens/>
        <w:spacing w:after="0" w:line="240" w:lineRule="auto"/>
        <w:contextualSpacing/>
        <w:rPr>
          <w:rFonts w:ascii="Arial" w:eastAsia="Calibri" w:hAnsi="Arial" w:cs="Arial"/>
          <w:sz w:val="24"/>
          <w:szCs w:val="24"/>
          <w:lang w:eastAsia="ar-SA"/>
        </w:rPr>
      </w:pPr>
      <w:r w:rsidRPr="00ED2933">
        <w:rPr>
          <w:rFonts w:ascii="Arial" w:eastAsia="Calibri" w:hAnsi="Arial" w:cs="Arial"/>
          <w:sz w:val="24"/>
          <w:szCs w:val="24"/>
          <w:lang w:eastAsia="ar-SA"/>
        </w:rPr>
        <w:t xml:space="preserve">Nu </w:t>
      </w:r>
      <w:proofErr w:type="gramStart"/>
      <w:r w:rsidRPr="00ED2933">
        <w:rPr>
          <w:rFonts w:ascii="Arial" w:eastAsia="Calibri" w:hAnsi="Arial" w:cs="Arial"/>
          <w:sz w:val="24"/>
          <w:szCs w:val="24"/>
          <w:lang w:eastAsia="ar-SA"/>
        </w:rPr>
        <w:t>este</w:t>
      </w:r>
      <w:proofErr w:type="gramEnd"/>
      <w:r w:rsidRPr="00ED2933">
        <w:rPr>
          <w:rFonts w:ascii="Arial" w:eastAsia="Calibri" w:hAnsi="Arial" w:cs="Arial"/>
          <w:sz w:val="24"/>
          <w:szCs w:val="24"/>
          <w:lang w:eastAsia="ar-SA"/>
        </w:rPr>
        <w:t xml:space="preserve"> cazul.</w:t>
      </w:r>
    </w:p>
    <w:p w:rsidR="00020214" w:rsidRDefault="00020214" w:rsidP="00081C26">
      <w:pPr>
        <w:suppressAutoHyphens/>
        <w:spacing w:after="0" w:line="240" w:lineRule="auto"/>
        <w:ind w:firstLine="720"/>
        <w:contextualSpacing/>
        <w:rPr>
          <w:rFonts w:ascii="Arial" w:eastAsia="Calibri" w:hAnsi="Arial" w:cs="Arial"/>
          <w:b/>
          <w:sz w:val="24"/>
          <w:szCs w:val="24"/>
          <w:lang w:eastAsia="ar-SA"/>
        </w:rPr>
      </w:pPr>
    </w:p>
    <w:p w:rsidR="00D87273" w:rsidRPr="00ED2933" w:rsidRDefault="00D87273" w:rsidP="00081C26">
      <w:pPr>
        <w:suppressAutoHyphens/>
        <w:spacing w:after="0" w:line="240" w:lineRule="auto"/>
        <w:ind w:firstLine="720"/>
        <w:contextualSpacing/>
        <w:rPr>
          <w:rFonts w:ascii="Arial" w:eastAsia="Calibri" w:hAnsi="Arial" w:cs="Arial"/>
          <w:b/>
          <w:sz w:val="24"/>
          <w:szCs w:val="24"/>
          <w:lang w:eastAsia="ar-SA"/>
        </w:rPr>
      </w:pPr>
      <w:r w:rsidRPr="00ED2933">
        <w:rPr>
          <w:rFonts w:ascii="Arial" w:eastAsia="Calibri" w:hAnsi="Arial" w:cs="Arial"/>
          <w:b/>
          <w:sz w:val="24"/>
          <w:szCs w:val="24"/>
          <w:lang w:eastAsia="ar-SA"/>
        </w:rPr>
        <w:t xml:space="preserve">Concentraţii maxime admise pentru </w:t>
      </w:r>
      <w:proofErr w:type="gramStart"/>
      <w:r w:rsidRPr="00ED2933">
        <w:rPr>
          <w:rFonts w:ascii="Arial" w:eastAsia="Calibri" w:hAnsi="Arial" w:cs="Arial"/>
          <w:b/>
          <w:sz w:val="24"/>
          <w:szCs w:val="24"/>
          <w:lang w:eastAsia="ar-SA"/>
        </w:rPr>
        <w:t>apa</w:t>
      </w:r>
      <w:proofErr w:type="gramEnd"/>
      <w:r w:rsidRPr="00ED2933">
        <w:rPr>
          <w:rFonts w:ascii="Arial" w:eastAsia="Calibri" w:hAnsi="Arial" w:cs="Arial"/>
          <w:b/>
          <w:sz w:val="24"/>
          <w:szCs w:val="24"/>
          <w:lang w:eastAsia="ar-SA"/>
        </w:rPr>
        <w:t xml:space="preserve"> subterană</w:t>
      </w:r>
    </w:p>
    <w:tbl>
      <w:tblPr>
        <w:tblW w:w="94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8"/>
        <w:gridCol w:w="1924"/>
        <w:gridCol w:w="1924"/>
        <w:gridCol w:w="1768"/>
      </w:tblGrid>
      <w:tr w:rsidR="00D87273" w:rsidRPr="00ED2933" w:rsidTr="00081C26">
        <w:tc>
          <w:tcPr>
            <w:tcW w:w="3848" w:type="dxa"/>
            <w:shd w:val="clear" w:color="auto" w:fill="C0C0C0"/>
            <w:vAlign w:val="center"/>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Loc de prelevare</w:t>
            </w:r>
          </w:p>
        </w:tc>
        <w:tc>
          <w:tcPr>
            <w:tcW w:w="1924" w:type="dxa"/>
            <w:shd w:val="clear" w:color="auto" w:fill="C0C0C0"/>
            <w:vAlign w:val="center"/>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Indicator de calitate</w:t>
            </w:r>
          </w:p>
        </w:tc>
        <w:tc>
          <w:tcPr>
            <w:tcW w:w="1924" w:type="dxa"/>
            <w:shd w:val="clear" w:color="auto" w:fill="C0C0C0"/>
            <w:vAlign w:val="center"/>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CMA</w:t>
            </w:r>
          </w:p>
        </w:tc>
        <w:tc>
          <w:tcPr>
            <w:tcW w:w="1768" w:type="dxa"/>
            <w:shd w:val="clear" w:color="auto" w:fill="C0C0C0"/>
            <w:vAlign w:val="center"/>
          </w:tcPr>
          <w:p w:rsidR="00D87273" w:rsidRPr="00ED2933" w:rsidRDefault="00D87273"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UM</w:t>
            </w:r>
          </w:p>
        </w:tc>
      </w:tr>
      <w:tr w:rsidR="00D87273" w:rsidRPr="00ED2933" w:rsidTr="00081C26">
        <w:tc>
          <w:tcPr>
            <w:tcW w:w="3848"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r w:rsidRPr="00ED2933">
              <w:rPr>
                <w:rFonts w:ascii="Arial" w:eastAsia="Calibri" w:hAnsi="Arial" w:cs="Arial"/>
                <w:sz w:val="20"/>
                <w:szCs w:val="24"/>
                <w:lang w:eastAsia="ar-SA"/>
              </w:rPr>
              <w:t xml:space="preserve"> </w:t>
            </w:r>
          </w:p>
        </w:tc>
        <w:tc>
          <w:tcPr>
            <w:tcW w:w="1924"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r w:rsidRPr="00ED2933">
              <w:rPr>
                <w:rFonts w:ascii="Arial" w:eastAsia="Calibri" w:hAnsi="Arial" w:cs="Arial"/>
                <w:sz w:val="20"/>
                <w:szCs w:val="24"/>
                <w:lang w:eastAsia="ar-SA"/>
              </w:rPr>
              <w:t xml:space="preserve"> </w:t>
            </w:r>
          </w:p>
        </w:tc>
        <w:tc>
          <w:tcPr>
            <w:tcW w:w="1924"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r w:rsidRPr="00ED2933">
              <w:rPr>
                <w:rFonts w:ascii="Arial" w:eastAsia="Calibri" w:hAnsi="Arial" w:cs="Arial"/>
                <w:sz w:val="20"/>
                <w:szCs w:val="24"/>
                <w:lang w:eastAsia="ar-SA"/>
              </w:rPr>
              <w:t xml:space="preserve"> </w:t>
            </w:r>
          </w:p>
        </w:tc>
        <w:tc>
          <w:tcPr>
            <w:tcW w:w="1768" w:type="dxa"/>
            <w:shd w:val="clear" w:color="auto" w:fill="auto"/>
          </w:tcPr>
          <w:p w:rsidR="00D87273" w:rsidRPr="00ED2933" w:rsidRDefault="00D87273" w:rsidP="00081C26">
            <w:pPr>
              <w:suppressAutoHyphens/>
              <w:spacing w:before="40" w:after="0" w:line="240" w:lineRule="auto"/>
              <w:contextualSpacing/>
              <w:jc w:val="center"/>
              <w:rPr>
                <w:rFonts w:ascii="Arial" w:eastAsia="Calibri" w:hAnsi="Arial" w:cs="Arial"/>
                <w:sz w:val="20"/>
                <w:szCs w:val="24"/>
                <w:lang w:eastAsia="ar-SA"/>
              </w:rPr>
            </w:pPr>
            <w:r w:rsidRPr="00ED2933">
              <w:rPr>
                <w:rFonts w:ascii="Arial" w:eastAsia="Calibri" w:hAnsi="Arial" w:cs="Arial"/>
                <w:sz w:val="20"/>
                <w:szCs w:val="24"/>
                <w:lang w:eastAsia="ar-SA"/>
              </w:rPr>
              <w:t xml:space="preserve"> </w:t>
            </w:r>
          </w:p>
        </w:tc>
      </w:tr>
    </w:tbl>
    <w:p w:rsidR="00D87273" w:rsidRDefault="00D87273" w:rsidP="00081C26">
      <w:pPr>
        <w:suppressAutoHyphens/>
        <w:spacing w:after="0" w:line="240" w:lineRule="auto"/>
        <w:contextualSpacing/>
        <w:rPr>
          <w:rFonts w:ascii="Arial" w:eastAsia="Calibri" w:hAnsi="Arial" w:cs="Arial"/>
          <w:sz w:val="24"/>
          <w:szCs w:val="24"/>
          <w:lang w:eastAsia="ar-SA"/>
        </w:rPr>
      </w:pPr>
      <w:r w:rsidRPr="00ED2933">
        <w:rPr>
          <w:rFonts w:ascii="Arial" w:eastAsia="Calibri" w:hAnsi="Arial" w:cs="Arial"/>
          <w:sz w:val="24"/>
          <w:szCs w:val="24"/>
          <w:lang w:eastAsia="ar-SA"/>
        </w:rPr>
        <w:t xml:space="preserve">Nu </w:t>
      </w:r>
      <w:proofErr w:type="gramStart"/>
      <w:r w:rsidRPr="00ED2933">
        <w:rPr>
          <w:rFonts w:ascii="Arial" w:eastAsia="Calibri" w:hAnsi="Arial" w:cs="Arial"/>
          <w:sz w:val="24"/>
          <w:szCs w:val="24"/>
          <w:lang w:eastAsia="ar-SA"/>
        </w:rPr>
        <w:t>este</w:t>
      </w:r>
      <w:proofErr w:type="gramEnd"/>
      <w:r w:rsidRPr="00ED2933">
        <w:rPr>
          <w:rFonts w:ascii="Arial" w:eastAsia="Calibri" w:hAnsi="Arial" w:cs="Arial"/>
          <w:sz w:val="24"/>
          <w:szCs w:val="24"/>
          <w:lang w:eastAsia="ar-SA"/>
        </w:rPr>
        <w:t xml:space="preserve"> cazul.</w:t>
      </w:r>
    </w:p>
    <w:p w:rsidR="00642B40" w:rsidRDefault="00642B40" w:rsidP="00081C26">
      <w:pPr>
        <w:suppressAutoHyphens/>
        <w:spacing w:after="0" w:line="240" w:lineRule="auto"/>
        <w:contextualSpacing/>
        <w:rPr>
          <w:rFonts w:ascii="Arial" w:eastAsia="Calibri" w:hAnsi="Arial" w:cs="Arial"/>
          <w:sz w:val="24"/>
          <w:szCs w:val="24"/>
          <w:lang w:eastAsia="ar-SA"/>
        </w:rPr>
      </w:pPr>
    </w:p>
    <w:p w:rsidR="00D87273" w:rsidRPr="00ED2933" w:rsidRDefault="00D87273" w:rsidP="00081C26">
      <w:pPr>
        <w:suppressAutoHyphens/>
        <w:spacing w:after="0" w:line="240" w:lineRule="auto"/>
        <w:ind w:firstLine="720"/>
        <w:contextualSpacing/>
        <w:rPr>
          <w:rFonts w:ascii="Arial" w:eastAsia="Calibri" w:hAnsi="Arial" w:cs="Arial"/>
          <w:b/>
          <w:sz w:val="24"/>
          <w:szCs w:val="24"/>
          <w:lang w:eastAsia="ar-SA"/>
        </w:rPr>
      </w:pPr>
      <w:r w:rsidRPr="00ED2933">
        <w:rPr>
          <w:rFonts w:ascii="Arial" w:eastAsia="Calibri" w:hAnsi="Arial" w:cs="Arial"/>
          <w:b/>
          <w:sz w:val="24"/>
          <w:szCs w:val="24"/>
          <w:lang w:eastAsia="ar-SA"/>
        </w:rPr>
        <w:t>Valori admise pentru sol</w:t>
      </w:r>
    </w:p>
    <w:tbl>
      <w:tblPr>
        <w:tblW w:w="94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4"/>
        <w:gridCol w:w="992"/>
        <w:gridCol w:w="1701"/>
        <w:gridCol w:w="1276"/>
        <w:gridCol w:w="1418"/>
        <w:gridCol w:w="1417"/>
        <w:gridCol w:w="1276"/>
      </w:tblGrid>
      <w:tr w:rsidR="00D87273" w:rsidRPr="00ED2933" w:rsidTr="00081C26">
        <w:trPr>
          <w:cantSplit/>
        </w:trPr>
        <w:tc>
          <w:tcPr>
            <w:tcW w:w="1384" w:type="dxa"/>
            <w:vMerge w:val="restart"/>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r w:rsidRPr="00ED2933">
              <w:rPr>
                <w:rFonts w:ascii="Arial" w:eastAsia="Times New Roman" w:hAnsi="Arial" w:cs="Arial"/>
                <w:b/>
                <w:sz w:val="20"/>
                <w:szCs w:val="24"/>
                <w:lang w:val="ro-RO"/>
              </w:rPr>
              <w:t>Loc de prelevare</w:t>
            </w:r>
          </w:p>
        </w:tc>
        <w:tc>
          <w:tcPr>
            <w:tcW w:w="992" w:type="dxa"/>
            <w:vMerge w:val="restart"/>
            <w:shd w:val="clear" w:color="auto" w:fill="C0C0C0"/>
            <w:textDirection w:val="btLr"/>
            <w:vAlign w:val="center"/>
          </w:tcPr>
          <w:p w:rsidR="00D87273" w:rsidRPr="00ED2933" w:rsidRDefault="00D87273" w:rsidP="00081C26">
            <w:pPr>
              <w:keepNext/>
              <w:keepLines/>
              <w:spacing w:before="40" w:after="0" w:line="240" w:lineRule="auto"/>
              <w:ind w:left="113" w:right="113"/>
              <w:contextualSpacing/>
              <w:jc w:val="center"/>
              <w:outlineLvl w:val="0"/>
              <w:rPr>
                <w:rFonts w:ascii="Arial" w:eastAsia="Times New Roman" w:hAnsi="Arial" w:cs="Arial"/>
                <w:b/>
                <w:sz w:val="20"/>
                <w:szCs w:val="24"/>
                <w:lang w:val="ro-RO"/>
              </w:rPr>
            </w:pPr>
            <w:r w:rsidRPr="00ED2933">
              <w:rPr>
                <w:rFonts w:ascii="Arial" w:eastAsia="Times New Roman" w:hAnsi="Arial" w:cs="Arial"/>
                <w:b/>
                <w:sz w:val="20"/>
                <w:szCs w:val="24"/>
                <w:lang w:val="ro-RO"/>
              </w:rPr>
              <w:t>Adâncime (cm)</w:t>
            </w:r>
          </w:p>
        </w:tc>
        <w:tc>
          <w:tcPr>
            <w:tcW w:w="1701" w:type="dxa"/>
            <w:vMerge w:val="restart"/>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r w:rsidRPr="00ED2933">
              <w:rPr>
                <w:rFonts w:ascii="Arial" w:eastAsia="Times New Roman" w:hAnsi="Arial" w:cs="Arial"/>
                <w:b/>
                <w:sz w:val="20"/>
                <w:szCs w:val="24"/>
                <w:lang w:val="ro-RO"/>
              </w:rPr>
              <w:t>Indicator analizat</w:t>
            </w:r>
          </w:p>
        </w:tc>
        <w:tc>
          <w:tcPr>
            <w:tcW w:w="2694" w:type="dxa"/>
            <w:gridSpan w:val="2"/>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r w:rsidRPr="00ED2933">
              <w:rPr>
                <w:rFonts w:ascii="Arial" w:eastAsia="Times New Roman" w:hAnsi="Arial" w:cs="Arial"/>
                <w:b/>
                <w:sz w:val="20"/>
                <w:szCs w:val="24"/>
                <w:lang w:val="ro-RO"/>
              </w:rPr>
              <w:t>Prag de alertă (mg/kg substanță uscată)</w:t>
            </w:r>
          </w:p>
        </w:tc>
        <w:tc>
          <w:tcPr>
            <w:tcW w:w="2693" w:type="dxa"/>
            <w:gridSpan w:val="2"/>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r w:rsidRPr="00ED2933">
              <w:rPr>
                <w:rFonts w:ascii="Arial" w:eastAsia="Times New Roman" w:hAnsi="Arial" w:cs="Arial"/>
                <w:b/>
                <w:sz w:val="20"/>
                <w:szCs w:val="24"/>
                <w:lang w:val="ro-RO"/>
              </w:rPr>
              <w:t>Prag de intervenție (mg/kg substanță uscată)</w:t>
            </w:r>
          </w:p>
        </w:tc>
      </w:tr>
      <w:tr w:rsidR="00D87273" w:rsidRPr="00ED2933" w:rsidTr="000D5C5F">
        <w:trPr>
          <w:cantSplit/>
          <w:trHeight w:val="347"/>
        </w:trPr>
        <w:tc>
          <w:tcPr>
            <w:tcW w:w="1384" w:type="dxa"/>
            <w:vMerge/>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p>
        </w:tc>
        <w:tc>
          <w:tcPr>
            <w:tcW w:w="992" w:type="dxa"/>
            <w:vMerge/>
            <w:shd w:val="clear" w:color="auto" w:fill="C0C0C0"/>
            <w:textDirection w:val="btLr"/>
            <w:vAlign w:val="center"/>
          </w:tcPr>
          <w:p w:rsidR="00D87273" w:rsidRPr="00ED2933" w:rsidRDefault="00D87273" w:rsidP="00081C26">
            <w:pPr>
              <w:keepNext/>
              <w:keepLines/>
              <w:spacing w:before="40" w:after="0" w:line="240" w:lineRule="auto"/>
              <w:ind w:left="113" w:right="113"/>
              <w:contextualSpacing/>
              <w:jc w:val="center"/>
              <w:outlineLvl w:val="0"/>
              <w:rPr>
                <w:rFonts w:ascii="Arial" w:eastAsia="Times New Roman" w:hAnsi="Arial" w:cs="Arial"/>
                <w:b/>
                <w:sz w:val="20"/>
                <w:szCs w:val="24"/>
                <w:lang w:val="ro-RO"/>
              </w:rPr>
            </w:pPr>
          </w:p>
        </w:tc>
        <w:tc>
          <w:tcPr>
            <w:tcW w:w="1701" w:type="dxa"/>
            <w:vMerge/>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p>
        </w:tc>
        <w:tc>
          <w:tcPr>
            <w:tcW w:w="1276" w:type="dxa"/>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r w:rsidRPr="00ED2933">
              <w:rPr>
                <w:rFonts w:ascii="Arial" w:eastAsia="Times New Roman" w:hAnsi="Arial" w:cs="Arial"/>
                <w:b/>
                <w:sz w:val="20"/>
                <w:szCs w:val="24"/>
                <w:lang w:val="ro-RO"/>
              </w:rPr>
              <w:t>Sensibil</w:t>
            </w:r>
          </w:p>
        </w:tc>
        <w:tc>
          <w:tcPr>
            <w:tcW w:w="1418" w:type="dxa"/>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r w:rsidRPr="00ED2933">
              <w:rPr>
                <w:rFonts w:ascii="Arial" w:eastAsia="Times New Roman" w:hAnsi="Arial" w:cs="Arial"/>
                <w:b/>
                <w:sz w:val="20"/>
                <w:szCs w:val="24"/>
                <w:lang w:val="ro-RO"/>
              </w:rPr>
              <w:t>Mai puțin sensibil</w:t>
            </w:r>
          </w:p>
        </w:tc>
        <w:tc>
          <w:tcPr>
            <w:tcW w:w="1417" w:type="dxa"/>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r w:rsidRPr="00ED2933">
              <w:rPr>
                <w:rFonts w:ascii="Arial" w:eastAsia="Times New Roman" w:hAnsi="Arial" w:cs="Arial"/>
                <w:b/>
                <w:sz w:val="20"/>
                <w:szCs w:val="24"/>
                <w:lang w:val="ro-RO"/>
              </w:rPr>
              <w:t>Sensibil</w:t>
            </w:r>
          </w:p>
        </w:tc>
        <w:tc>
          <w:tcPr>
            <w:tcW w:w="1276" w:type="dxa"/>
            <w:shd w:val="clear" w:color="auto" w:fill="C0C0C0"/>
            <w:vAlign w:val="center"/>
          </w:tcPr>
          <w:p w:rsidR="00D87273" w:rsidRPr="00ED2933" w:rsidRDefault="00D87273" w:rsidP="00081C26">
            <w:pPr>
              <w:keepNext/>
              <w:keepLines/>
              <w:spacing w:before="40" w:after="0" w:line="240" w:lineRule="auto"/>
              <w:contextualSpacing/>
              <w:jc w:val="center"/>
              <w:outlineLvl w:val="0"/>
              <w:rPr>
                <w:rFonts w:ascii="Arial" w:eastAsia="Times New Roman" w:hAnsi="Arial" w:cs="Arial"/>
                <w:b/>
                <w:sz w:val="20"/>
                <w:szCs w:val="24"/>
                <w:lang w:val="ro-RO"/>
              </w:rPr>
            </w:pPr>
            <w:r w:rsidRPr="00ED2933">
              <w:rPr>
                <w:rFonts w:ascii="Arial" w:eastAsia="Times New Roman" w:hAnsi="Arial" w:cs="Arial"/>
                <w:b/>
                <w:sz w:val="20"/>
                <w:szCs w:val="24"/>
                <w:lang w:val="ro-RO"/>
              </w:rPr>
              <w:t>Mai puțin sensibil</w:t>
            </w:r>
          </w:p>
        </w:tc>
      </w:tr>
      <w:tr w:rsidR="00D87273" w:rsidRPr="00ED2933" w:rsidTr="00081C26">
        <w:tc>
          <w:tcPr>
            <w:tcW w:w="1384" w:type="dxa"/>
            <w:shd w:val="clear" w:color="auto" w:fill="auto"/>
          </w:tcPr>
          <w:p w:rsidR="00D87273" w:rsidRPr="00ED2933" w:rsidRDefault="00D87273" w:rsidP="00081C26">
            <w:pPr>
              <w:keepNext/>
              <w:keepLines/>
              <w:spacing w:before="40" w:after="0" w:line="240" w:lineRule="auto"/>
              <w:contextualSpacing/>
              <w:jc w:val="center"/>
              <w:outlineLvl w:val="0"/>
              <w:rPr>
                <w:rFonts w:ascii="Arial" w:eastAsia="Times New Roman" w:hAnsi="Arial" w:cs="Arial"/>
                <w:sz w:val="20"/>
                <w:szCs w:val="24"/>
                <w:lang w:val="ro-RO"/>
              </w:rPr>
            </w:pPr>
            <w:r w:rsidRPr="00ED2933">
              <w:rPr>
                <w:rFonts w:ascii="Arial" w:eastAsia="Times New Roman" w:hAnsi="Arial" w:cs="Arial"/>
                <w:sz w:val="20"/>
                <w:szCs w:val="24"/>
                <w:lang w:val="ro-RO"/>
              </w:rPr>
              <w:t xml:space="preserve"> </w:t>
            </w:r>
          </w:p>
        </w:tc>
        <w:tc>
          <w:tcPr>
            <w:tcW w:w="992" w:type="dxa"/>
            <w:shd w:val="clear" w:color="auto" w:fill="auto"/>
          </w:tcPr>
          <w:p w:rsidR="00D87273" w:rsidRPr="00ED2933" w:rsidRDefault="00D87273" w:rsidP="00081C26">
            <w:pPr>
              <w:keepNext/>
              <w:keepLines/>
              <w:spacing w:before="40" w:after="0" w:line="240" w:lineRule="auto"/>
              <w:contextualSpacing/>
              <w:jc w:val="center"/>
              <w:outlineLvl w:val="0"/>
              <w:rPr>
                <w:rFonts w:ascii="Arial" w:eastAsia="Times New Roman" w:hAnsi="Arial" w:cs="Arial"/>
                <w:sz w:val="20"/>
                <w:szCs w:val="24"/>
                <w:lang w:val="ro-RO"/>
              </w:rPr>
            </w:pPr>
            <w:r w:rsidRPr="00ED2933">
              <w:rPr>
                <w:rFonts w:ascii="Arial" w:eastAsia="Times New Roman" w:hAnsi="Arial" w:cs="Arial"/>
                <w:sz w:val="20"/>
                <w:szCs w:val="24"/>
                <w:lang w:val="ro-RO"/>
              </w:rPr>
              <w:t xml:space="preserve"> </w:t>
            </w:r>
          </w:p>
        </w:tc>
        <w:tc>
          <w:tcPr>
            <w:tcW w:w="1701" w:type="dxa"/>
            <w:shd w:val="clear" w:color="auto" w:fill="auto"/>
          </w:tcPr>
          <w:p w:rsidR="00D87273" w:rsidRPr="00ED2933" w:rsidRDefault="00D87273" w:rsidP="00081C26">
            <w:pPr>
              <w:keepNext/>
              <w:keepLines/>
              <w:spacing w:before="40" w:after="0" w:line="240" w:lineRule="auto"/>
              <w:contextualSpacing/>
              <w:jc w:val="center"/>
              <w:outlineLvl w:val="0"/>
              <w:rPr>
                <w:rFonts w:ascii="Arial" w:eastAsia="Times New Roman" w:hAnsi="Arial" w:cs="Arial"/>
                <w:sz w:val="20"/>
                <w:szCs w:val="24"/>
                <w:lang w:val="ro-RO"/>
              </w:rPr>
            </w:pPr>
            <w:r w:rsidRPr="00ED2933">
              <w:rPr>
                <w:rFonts w:ascii="Arial" w:eastAsia="Times New Roman" w:hAnsi="Arial" w:cs="Arial"/>
                <w:sz w:val="20"/>
                <w:szCs w:val="24"/>
                <w:lang w:val="ro-RO"/>
              </w:rPr>
              <w:t xml:space="preserve"> </w:t>
            </w:r>
          </w:p>
        </w:tc>
        <w:tc>
          <w:tcPr>
            <w:tcW w:w="1276" w:type="dxa"/>
            <w:shd w:val="clear" w:color="auto" w:fill="auto"/>
          </w:tcPr>
          <w:p w:rsidR="00D87273" w:rsidRPr="00ED2933" w:rsidRDefault="00D87273" w:rsidP="00081C26">
            <w:pPr>
              <w:keepNext/>
              <w:keepLines/>
              <w:spacing w:before="40" w:after="0" w:line="240" w:lineRule="auto"/>
              <w:contextualSpacing/>
              <w:jc w:val="center"/>
              <w:outlineLvl w:val="0"/>
              <w:rPr>
                <w:rFonts w:ascii="Arial" w:eastAsia="Times New Roman" w:hAnsi="Arial" w:cs="Arial"/>
                <w:sz w:val="20"/>
                <w:szCs w:val="24"/>
                <w:lang w:val="ro-RO"/>
              </w:rPr>
            </w:pPr>
            <w:r w:rsidRPr="00ED2933">
              <w:rPr>
                <w:rFonts w:ascii="Arial" w:eastAsia="Times New Roman" w:hAnsi="Arial" w:cs="Arial"/>
                <w:sz w:val="20"/>
                <w:szCs w:val="24"/>
                <w:lang w:val="ro-RO"/>
              </w:rPr>
              <w:t xml:space="preserve"> </w:t>
            </w:r>
          </w:p>
        </w:tc>
        <w:tc>
          <w:tcPr>
            <w:tcW w:w="1418" w:type="dxa"/>
            <w:shd w:val="clear" w:color="auto" w:fill="auto"/>
          </w:tcPr>
          <w:p w:rsidR="00D87273" w:rsidRPr="00ED2933" w:rsidRDefault="00D87273" w:rsidP="00081C26">
            <w:pPr>
              <w:keepNext/>
              <w:keepLines/>
              <w:spacing w:before="40" w:after="0" w:line="240" w:lineRule="auto"/>
              <w:contextualSpacing/>
              <w:jc w:val="center"/>
              <w:outlineLvl w:val="0"/>
              <w:rPr>
                <w:rFonts w:ascii="Arial" w:eastAsia="Times New Roman" w:hAnsi="Arial" w:cs="Arial"/>
                <w:sz w:val="20"/>
                <w:szCs w:val="24"/>
                <w:lang w:val="ro-RO"/>
              </w:rPr>
            </w:pPr>
            <w:r w:rsidRPr="00ED2933">
              <w:rPr>
                <w:rFonts w:ascii="Arial" w:eastAsia="Times New Roman" w:hAnsi="Arial" w:cs="Arial"/>
                <w:sz w:val="20"/>
                <w:szCs w:val="24"/>
                <w:lang w:val="ro-RO"/>
              </w:rPr>
              <w:t xml:space="preserve"> </w:t>
            </w:r>
          </w:p>
        </w:tc>
        <w:tc>
          <w:tcPr>
            <w:tcW w:w="1417" w:type="dxa"/>
            <w:shd w:val="clear" w:color="auto" w:fill="auto"/>
          </w:tcPr>
          <w:p w:rsidR="00D87273" w:rsidRPr="00ED2933" w:rsidRDefault="00D87273" w:rsidP="00081C26">
            <w:pPr>
              <w:keepNext/>
              <w:keepLines/>
              <w:spacing w:before="40" w:after="0" w:line="240" w:lineRule="auto"/>
              <w:contextualSpacing/>
              <w:jc w:val="center"/>
              <w:outlineLvl w:val="0"/>
              <w:rPr>
                <w:rFonts w:ascii="Arial" w:eastAsia="Times New Roman" w:hAnsi="Arial" w:cs="Arial"/>
                <w:sz w:val="20"/>
                <w:szCs w:val="24"/>
                <w:lang w:val="ro-RO"/>
              </w:rPr>
            </w:pPr>
            <w:r w:rsidRPr="00ED2933">
              <w:rPr>
                <w:rFonts w:ascii="Arial" w:eastAsia="Times New Roman" w:hAnsi="Arial" w:cs="Arial"/>
                <w:sz w:val="20"/>
                <w:szCs w:val="24"/>
                <w:lang w:val="ro-RO"/>
              </w:rPr>
              <w:t xml:space="preserve"> </w:t>
            </w:r>
          </w:p>
        </w:tc>
        <w:tc>
          <w:tcPr>
            <w:tcW w:w="1276" w:type="dxa"/>
            <w:shd w:val="clear" w:color="auto" w:fill="auto"/>
          </w:tcPr>
          <w:p w:rsidR="00D87273" w:rsidRPr="00ED2933" w:rsidRDefault="00D87273" w:rsidP="00081C26">
            <w:pPr>
              <w:keepNext/>
              <w:keepLines/>
              <w:spacing w:before="40" w:after="0" w:line="240" w:lineRule="auto"/>
              <w:contextualSpacing/>
              <w:jc w:val="center"/>
              <w:outlineLvl w:val="0"/>
              <w:rPr>
                <w:rFonts w:ascii="Arial" w:eastAsia="Times New Roman" w:hAnsi="Arial" w:cs="Arial"/>
                <w:sz w:val="20"/>
                <w:szCs w:val="24"/>
                <w:lang w:val="ro-RO"/>
              </w:rPr>
            </w:pPr>
            <w:r w:rsidRPr="00ED2933">
              <w:rPr>
                <w:rFonts w:ascii="Arial" w:eastAsia="Times New Roman" w:hAnsi="Arial" w:cs="Arial"/>
                <w:sz w:val="20"/>
                <w:szCs w:val="24"/>
                <w:lang w:val="ro-RO"/>
              </w:rPr>
              <w:t xml:space="preserve"> </w:t>
            </w:r>
          </w:p>
        </w:tc>
      </w:tr>
    </w:tbl>
    <w:p w:rsidR="00D87273" w:rsidRPr="00ED2933" w:rsidRDefault="00D87273" w:rsidP="00081C26">
      <w:pPr>
        <w:spacing w:after="0" w:line="240" w:lineRule="auto"/>
        <w:contextualSpacing/>
        <w:rPr>
          <w:lang w:val="ro-RO"/>
        </w:rPr>
      </w:pPr>
      <w:r w:rsidRPr="00ED2933">
        <w:rPr>
          <w:rFonts w:ascii="Arial" w:hAnsi="Arial" w:cs="Arial"/>
          <w:sz w:val="24"/>
          <w:szCs w:val="24"/>
          <w:lang w:val="ro-RO"/>
        </w:rPr>
        <w:t>Nu este cazul.</w:t>
      </w:r>
    </w:p>
    <w:p w:rsidR="004300A3" w:rsidRDefault="004300A3" w:rsidP="00081C26">
      <w:pPr>
        <w:spacing w:after="0" w:line="240" w:lineRule="auto"/>
        <w:contextualSpacing/>
        <w:rPr>
          <w:rFonts w:ascii="Arial" w:hAnsi="Arial" w:cs="Arial"/>
          <w:sz w:val="24"/>
          <w:szCs w:val="24"/>
          <w:lang w:val="ro-RO"/>
        </w:rPr>
      </w:pPr>
    </w:p>
    <w:p w:rsidR="00921134" w:rsidRPr="00ED2933" w:rsidRDefault="00921134" w:rsidP="00081C26">
      <w:pPr>
        <w:keepNext/>
        <w:keepLines/>
        <w:spacing w:before="240" w:after="0" w:line="240" w:lineRule="auto"/>
        <w:contextualSpacing/>
        <w:outlineLvl w:val="0"/>
        <w:rPr>
          <w:rFonts w:ascii="Arial" w:eastAsia="Times New Roman" w:hAnsi="Arial" w:cs="Arial"/>
          <w:b/>
          <w:sz w:val="24"/>
          <w:szCs w:val="24"/>
          <w:lang w:val="ro-RO"/>
        </w:rPr>
      </w:pPr>
      <w:r w:rsidRPr="00ED2933">
        <w:rPr>
          <w:rFonts w:ascii="Arial" w:eastAsia="Times New Roman" w:hAnsi="Arial" w:cs="Arial"/>
          <w:b/>
          <w:sz w:val="24"/>
          <w:szCs w:val="24"/>
          <w:lang w:val="ro-RO"/>
        </w:rPr>
        <w:t>III. Monitorizarea mediului</w:t>
      </w:r>
    </w:p>
    <w:p w:rsidR="00921134" w:rsidRPr="00ED2933" w:rsidRDefault="00921134" w:rsidP="00081C26">
      <w:pPr>
        <w:autoSpaceDE w:val="0"/>
        <w:autoSpaceDN w:val="0"/>
        <w:adjustRightInd w:val="0"/>
        <w:spacing w:after="0" w:line="240" w:lineRule="auto"/>
        <w:contextualSpacing/>
        <w:jc w:val="both"/>
        <w:rPr>
          <w:rFonts w:ascii="Arial" w:eastAsia="Times New Roman" w:hAnsi="Arial" w:cs="Arial"/>
          <w:sz w:val="24"/>
          <w:szCs w:val="24"/>
          <w:lang w:val="ro-RO"/>
        </w:rPr>
      </w:pPr>
      <w:r w:rsidRPr="00ED2933">
        <w:rPr>
          <w:rFonts w:ascii="Arial" w:eastAsia="Times New Roman" w:hAnsi="Arial" w:cs="Arial"/>
          <w:sz w:val="24"/>
          <w:szCs w:val="24"/>
          <w:lang w:val="ro-RO"/>
        </w:rPr>
        <w:t xml:space="preserve"> </w:t>
      </w:r>
    </w:p>
    <w:p w:rsidR="00921134" w:rsidRPr="00ED2933" w:rsidRDefault="00921134" w:rsidP="00081C26">
      <w:pPr>
        <w:keepNext/>
        <w:spacing w:after="0" w:line="240" w:lineRule="auto"/>
        <w:ind w:firstLine="340"/>
        <w:contextualSpacing/>
        <w:jc w:val="both"/>
        <w:outlineLvl w:val="1"/>
        <w:rPr>
          <w:rFonts w:ascii="Arial" w:eastAsia="Times New Roman" w:hAnsi="Arial" w:cs="Arial"/>
          <w:b/>
          <w:bCs/>
          <w:sz w:val="24"/>
          <w:szCs w:val="24"/>
          <w:lang w:val="ro-RO" w:eastAsia="ro-RO"/>
        </w:rPr>
      </w:pPr>
      <w:r w:rsidRPr="00ED2933">
        <w:rPr>
          <w:rFonts w:ascii="Arial" w:eastAsia="Times New Roman" w:hAnsi="Arial" w:cs="Arial"/>
          <w:b/>
          <w:bCs/>
          <w:sz w:val="24"/>
          <w:szCs w:val="24"/>
          <w:lang w:val="ro-RO" w:eastAsia="ro-RO"/>
        </w:rPr>
        <w:t>1. Indicatorii fizico-chimici, bacteriologici și biologici emiși, emisii de poluanți, frecvența, modul de valorificare a rezultatelor</w:t>
      </w:r>
    </w:p>
    <w:p w:rsidR="00921134" w:rsidRPr="00ED2933" w:rsidRDefault="00921134" w:rsidP="00081C26">
      <w:pPr>
        <w:autoSpaceDE w:val="0"/>
        <w:autoSpaceDN w:val="0"/>
        <w:adjustRightInd w:val="0"/>
        <w:spacing w:after="0" w:line="240" w:lineRule="auto"/>
        <w:ind w:left="720"/>
        <w:contextualSpacing/>
        <w:jc w:val="both"/>
        <w:rPr>
          <w:rFonts w:ascii="Arial" w:hAnsi="Arial" w:cs="Arial"/>
          <w:sz w:val="24"/>
          <w:szCs w:val="24"/>
          <w:lang w:val="ro-RO"/>
        </w:rPr>
      </w:pPr>
      <w:r w:rsidRPr="00ED2933">
        <w:rPr>
          <w:rFonts w:ascii="Arial" w:hAnsi="Arial" w:cs="Arial"/>
          <w:sz w:val="24"/>
          <w:szCs w:val="24"/>
          <w:lang w:val="ro-RO"/>
        </w:rPr>
        <w:t xml:space="preserve"> </w:t>
      </w:r>
    </w:p>
    <w:p w:rsidR="00921134" w:rsidRPr="00ED2933" w:rsidRDefault="00921134" w:rsidP="00081C26">
      <w:pPr>
        <w:tabs>
          <w:tab w:val="left" w:pos="851"/>
        </w:tabs>
        <w:suppressAutoHyphens/>
        <w:spacing w:after="0" w:line="240" w:lineRule="auto"/>
        <w:ind w:left="720" w:hanging="294"/>
        <w:contextualSpacing/>
        <w:rPr>
          <w:rFonts w:ascii="Arial" w:eastAsia="Calibri" w:hAnsi="Arial" w:cs="Arial"/>
          <w:b/>
          <w:sz w:val="24"/>
          <w:szCs w:val="24"/>
          <w:lang w:eastAsia="ar-SA"/>
        </w:rPr>
      </w:pPr>
      <w:r w:rsidRPr="00ED2933">
        <w:rPr>
          <w:rFonts w:ascii="Arial" w:eastAsia="Calibri" w:hAnsi="Arial" w:cs="Arial"/>
          <w:b/>
          <w:sz w:val="24"/>
          <w:szCs w:val="24"/>
          <w:lang w:eastAsia="ar-SA"/>
        </w:rPr>
        <w:tab/>
        <w:t>Monitorizarea aerului</w:t>
      </w:r>
    </w:p>
    <w:tbl>
      <w:tblPr>
        <w:tblW w:w="9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4"/>
        <w:gridCol w:w="1832"/>
        <w:gridCol w:w="1712"/>
        <w:gridCol w:w="1559"/>
        <w:gridCol w:w="1134"/>
        <w:gridCol w:w="1701"/>
      </w:tblGrid>
      <w:tr w:rsidR="00921134" w:rsidRPr="00ED2933" w:rsidTr="00081C26">
        <w:tc>
          <w:tcPr>
            <w:tcW w:w="1384"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lang w:eastAsia="ar-SA"/>
              </w:rPr>
              <w:t xml:space="preserve"> </w:t>
            </w:r>
            <w:r w:rsidRPr="00ED2933">
              <w:rPr>
                <w:rFonts w:ascii="Arial" w:eastAsia="Calibri" w:hAnsi="Arial" w:cs="Arial"/>
                <w:b/>
                <w:sz w:val="20"/>
                <w:szCs w:val="24"/>
                <w:lang w:eastAsia="ar-SA"/>
              </w:rPr>
              <w:t>Cod CAEN Rev.2</w:t>
            </w:r>
          </w:p>
        </w:tc>
        <w:tc>
          <w:tcPr>
            <w:tcW w:w="1832"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Denumire coș</w:t>
            </w:r>
          </w:p>
        </w:tc>
        <w:tc>
          <w:tcPr>
            <w:tcW w:w="1712"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Poluant</w:t>
            </w:r>
          </w:p>
        </w:tc>
        <w:tc>
          <w:tcPr>
            <w:tcW w:w="1559"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Tip de monitorizare</w:t>
            </w:r>
          </w:p>
        </w:tc>
        <w:tc>
          <w:tcPr>
            <w:tcW w:w="1134"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Frecvență</w:t>
            </w:r>
          </w:p>
        </w:tc>
        <w:tc>
          <w:tcPr>
            <w:tcW w:w="1701"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Metodă de analiză</w:t>
            </w:r>
          </w:p>
        </w:tc>
      </w:tr>
      <w:tr w:rsidR="00921134" w:rsidRPr="00ED2933" w:rsidTr="00081C26">
        <w:tc>
          <w:tcPr>
            <w:tcW w:w="1384"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832"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712"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559"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134"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701"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r>
    </w:tbl>
    <w:p w:rsidR="00921134" w:rsidRPr="00ED2933" w:rsidRDefault="00921134" w:rsidP="00081C26">
      <w:pPr>
        <w:suppressAutoHyphens/>
        <w:spacing w:after="0" w:line="240" w:lineRule="auto"/>
        <w:contextualSpacing/>
        <w:rPr>
          <w:rFonts w:ascii="Arial" w:eastAsia="Calibri" w:hAnsi="Arial" w:cs="Arial"/>
          <w:sz w:val="24"/>
          <w:szCs w:val="24"/>
          <w:lang w:eastAsia="ar-SA"/>
        </w:rPr>
      </w:pPr>
      <w:r w:rsidRPr="00ED2933">
        <w:rPr>
          <w:rFonts w:ascii="Arial" w:eastAsia="Calibri" w:hAnsi="Arial" w:cs="Arial"/>
          <w:sz w:val="24"/>
          <w:szCs w:val="24"/>
          <w:lang w:eastAsia="ar-SA"/>
        </w:rPr>
        <w:t xml:space="preserve">Nu </w:t>
      </w:r>
      <w:proofErr w:type="gramStart"/>
      <w:r w:rsidRPr="00ED2933">
        <w:rPr>
          <w:rFonts w:ascii="Arial" w:eastAsia="Calibri" w:hAnsi="Arial" w:cs="Arial"/>
          <w:sz w:val="24"/>
          <w:szCs w:val="24"/>
          <w:lang w:eastAsia="ar-SA"/>
        </w:rPr>
        <w:t>este</w:t>
      </w:r>
      <w:proofErr w:type="gramEnd"/>
      <w:r w:rsidRPr="00ED2933">
        <w:rPr>
          <w:rFonts w:ascii="Arial" w:eastAsia="Calibri" w:hAnsi="Arial" w:cs="Arial"/>
          <w:sz w:val="24"/>
          <w:szCs w:val="24"/>
          <w:lang w:eastAsia="ar-SA"/>
        </w:rPr>
        <w:t xml:space="preserve"> cazul.</w:t>
      </w:r>
    </w:p>
    <w:p w:rsidR="00921134" w:rsidRPr="00ED2933" w:rsidRDefault="00921134" w:rsidP="00081C26">
      <w:pPr>
        <w:suppressAutoHyphens/>
        <w:spacing w:after="0" w:line="240" w:lineRule="auto"/>
        <w:contextualSpacing/>
        <w:rPr>
          <w:rFonts w:ascii="Arial" w:eastAsia="Calibri" w:hAnsi="Arial" w:cs="Arial"/>
          <w:sz w:val="24"/>
          <w:szCs w:val="24"/>
          <w:lang w:eastAsia="ar-SA"/>
        </w:rPr>
      </w:pPr>
    </w:p>
    <w:p w:rsidR="00921134" w:rsidRPr="00ED2933" w:rsidRDefault="00921134" w:rsidP="00081C26">
      <w:pPr>
        <w:suppressAutoHyphens/>
        <w:spacing w:after="0" w:line="240" w:lineRule="auto"/>
        <w:ind w:left="720"/>
        <w:contextualSpacing/>
        <w:rPr>
          <w:rFonts w:ascii="Arial" w:eastAsia="Calibri" w:hAnsi="Arial" w:cs="Arial"/>
          <w:b/>
          <w:sz w:val="24"/>
          <w:szCs w:val="24"/>
          <w:lang w:eastAsia="ar-SA"/>
        </w:rPr>
      </w:pPr>
      <w:r w:rsidRPr="00ED2933">
        <w:rPr>
          <w:rFonts w:ascii="Arial" w:eastAsia="Calibri" w:hAnsi="Arial" w:cs="Arial"/>
          <w:b/>
          <w:sz w:val="24"/>
          <w:szCs w:val="24"/>
          <w:lang w:eastAsia="ar-SA"/>
        </w:rPr>
        <w:t>Monitorizarea apei</w:t>
      </w:r>
    </w:p>
    <w:tbl>
      <w:tblPr>
        <w:tblW w:w="9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26"/>
        <w:gridCol w:w="1701"/>
        <w:gridCol w:w="1701"/>
        <w:gridCol w:w="1559"/>
        <w:gridCol w:w="1134"/>
        <w:gridCol w:w="1701"/>
      </w:tblGrid>
      <w:tr w:rsidR="00921134" w:rsidRPr="00ED2933" w:rsidTr="00081C26">
        <w:tc>
          <w:tcPr>
            <w:tcW w:w="1526"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sz w:val="24"/>
                <w:szCs w:val="24"/>
                <w:lang w:eastAsia="ar-SA"/>
              </w:rPr>
              <w:t xml:space="preserve"> </w:t>
            </w:r>
            <w:r w:rsidRPr="00ED2933">
              <w:rPr>
                <w:rFonts w:ascii="Arial" w:eastAsia="Calibri" w:hAnsi="Arial" w:cs="Arial"/>
                <w:b/>
                <w:sz w:val="20"/>
                <w:szCs w:val="24"/>
                <w:lang w:eastAsia="ar-SA"/>
              </w:rPr>
              <w:t>Loc de prelevare</w:t>
            </w:r>
          </w:p>
        </w:tc>
        <w:tc>
          <w:tcPr>
            <w:tcW w:w="1701"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Natura apei</w:t>
            </w:r>
          </w:p>
        </w:tc>
        <w:tc>
          <w:tcPr>
            <w:tcW w:w="1701"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Indicator de calitate</w:t>
            </w:r>
          </w:p>
        </w:tc>
        <w:tc>
          <w:tcPr>
            <w:tcW w:w="1559"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Tip de monitorizare</w:t>
            </w:r>
          </w:p>
        </w:tc>
        <w:tc>
          <w:tcPr>
            <w:tcW w:w="1134"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Frecvență</w:t>
            </w:r>
          </w:p>
        </w:tc>
        <w:tc>
          <w:tcPr>
            <w:tcW w:w="1701"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Metodă de analiză</w:t>
            </w:r>
          </w:p>
        </w:tc>
      </w:tr>
      <w:tr w:rsidR="00921134" w:rsidRPr="00ED2933" w:rsidTr="00081C26">
        <w:tc>
          <w:tcPr>
            <w:tcW w:w="1526"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701"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701"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559"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134"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701"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r>
    </w:tbl>
    <w:p w:rsidR="00921134" w:rsidRPr="00ED2933" w:rsidRDefault="00921134" w:rsidP="003C6C5E">
      <w:pPr>
        <w:spacing w:after="0" w:line="240" w:lineRule="auto"/>
        <w:contextualSpacing/>
        <w:rPr>
          <w:rFonts w:ascii="Arial" w:hAnsi="Arial" w:cs="Arial"/>
          <w:sz w:val="24"/>
          <w:szCs w:val="24"/>
          <w:lang w:val="ro-RO"/>
        </w:rPr>
      </w:pPr>
      <w:r w:rsidRPr="00ED2933">
        <w:rPr>
          <w:rFonts w:ascii="Arial" w:hAnsi="Arial" w:cs="Arial"/>
          <w:sz w:val="24"/>
          <w:szCs w:val="24"/>
          <w:lang w:val="ro-RO"/>
        </w:rPr>
        <w:t>Nu este cazul.</w:t>
      </w:r>
    </w:p>
    <w:p w:rsidR="004300A3" w:rsidRPr="00ED2933" w:rsidRDefault="004300A3" w:rsidP="003C6C5E">
      <w:pPr>
        <w:spacing w:after="0" w:line="240" w:lineRule="auto"/>
        <w:contextualSpacing/>
        <w:rPr>
          <w:rFonts w:ascii="Arial" w:hAnsi="Arial" w:cs="Arial"/>
          <w:lang w:val="ro-RO"/>
        </w:rPr>
      </w:pPr>
    </w:p>
    <w:p w:rsidR="00921134" w:rsidRPr="00ED2933" w:rsidRDefault="00921134" w:rsidP="00081C26">
      <w:pPr>
        <w:suppressAutoHyphens/>
        <w:spacing w:after="0" w:line="240" w:lineRule="auto"/>
        <w:ind w:left="426" w:firstLine="294"/>
        <w:contextualSpacing/>
        <w:rPr>
          <w:rFonts w:ascii="Arial" w:eastAsia="Calibri" w:hAnsi="Arial" w:cs="Arial"/>
          <w:b/>
          <w:sz w:val="24"/>
          <w:szCs w:val="24"/>
          <w:lang w:eastAsia="ar-SA"/>
        </w:rPr>
      </w:pPr>
      <w:r w:rsidRPr="00ED2933">
        <w:rPr>
          <w:rFonts w:ascii="Arial" w:eastAsia="Calibri" w:hAnsi="Arial" w:cs="Arial"/>
          <w:b/>
          <w:sz w:val="24"/>
          <w:szCs w:val="24"/>
          <w:lang w:eastAsia="ar-SA"/>
        </w:rPr>
        <w:t>Monitorizarea apei subterane</w:t>
      </w:r>
    </w:p>
    <w:tbl>
      <w:tblPr>
        <w:tblW w:w="9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26"/>
        <w:gridCol w:w="1701"/>
        <w:gridCol w:w="1701"/>
        <w:gridCol w:w="1559"/>
        <w:gridCol w:w="2835"/>
      </w:tblGrid>
      <w:tr w:rsidR="00921134" w:rsidRPr="00ED2933" w:rsidTr="00CB37F0">
        <w:tc>
          <w:tcPr>
            <w:tcW w:w="1526"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Loc de prelevare</w:t>
            </w:r>
          </w:p>
        </w:tc>
        <w:tc>
          <w:tcPr>
            <w:tcW w:w="1701"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Indicator de calitate</w:t>
            </w:r>
          </w:p>
        </w:tc>
        <w:tc>
          <w:tcPr>
            <w:tcW w:w="1701"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Tip de monitorizare</w:t>
            </w:r>
          </w:p>
        </w:tc>
        <w:tc>
          <w:tcPr>
            <w:tcW w:w="1559"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Frecvență</w:t>
            </w:r>
          </w:p>
        </w:tc>
        <w:tc>
          <w:tcPr>
            <w:tcW w:w="2835"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Metodă de analiză</w:t>
            </w:r>
          </w:p>
        </w:tc>
      </w:tr>
      <w:tr w:rsidR="00921134" w:rsidRPr="00ED2933" w:rsidTr="00CB37F0">
        <w:tc>
          <w:tcPr>
            <w:tcW w:w="1526"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701"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701"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1559"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c>
          <w:tcPr>
            <w:tcW w:w="2835"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4"/>
                <w:lang w:eastAsia="ar-SA"/>
              </w:rPr>
            </w:pPr>
          </w:p>
        </w:tc>
      </w:tr>
    </w:tbl>
    <w:p w:rsidR="00921134" w:rsidRDefault="00921134" w:rsidP="00081C26">
      <w:pPr>
        <w:spacing w:after="0" w:line="240" w:lineRule="auto"/>
        <w:contextualSpacing/>
        <w:rPr>
          <w:rFonts w:ascii="Arial" w:hAnsi="Arial" w:cs="Arial"/>
          <w:sz w:val="24"/>
          <w:szCs w:val="24"/>
          <w:lang w:val="ro-RO"/>
        </w:rPr>
      </w:pPr>
      <w:r w:rsidRPr="00ED2933">
        <w:rPr>
          <w:rFonts w:ascii="Arial" w:hAnsi="Arial" w:cs="Arial"/>
          <w:sz w:val="24"/>
          <w:szCs w:val="24"/>
          <w:lang w:val="ro-RO"/>
        </w:rPr>
        <w:t>Nu este cazul.</w:t>
      </w:r>
    </w:p>
    <w:p w:rsidR="00FF7200" w:rsidRPr="00ED2933" w:rsidRDefault="00FF7200" w:rsidP="00081C26">
      <w:pPr>
        <w:spacing w:after="0" w:line="240" w:lineRule="auto"/>
        <w:contextualSpacing/>
        <w:rPr>
          <w:rFonts w:ascii="Arial" w:hAnsi="Arial" w:cs="Arial"/>
          <w:lang w:val="ro-RO"/>
        </w:rPr>
      </w:pPr>
    </w:p>
    <w:p w:rsidR="00921134" w:rsidRPr="00ED2933" w:rsidRDefault="00921134" w:rsidP="00081C26">
      <w:pPr>
        <w:suppressAutoHyphens/>
        <w:spacing w:after="0" w:line="240" w:lineRule="auto"/>
        <w:ind w:left="426" w:firstLine="294"/>
        <w:contextualSpacing/>
        <w:rPr>
          <w:rFonts w:ascii="Arial" w:eastAsia="Calibri" w:hAnsi="Arial" w:cs="Arial"/>
          <w:b/>
          <w:sz w:val="24"/>
          <w:szCs w:val="24"/>
          <w:lang w:eastAsia="ar-SA"/>
        </w:rPr>
      </w:pPr>
      <w:r w:rsidRPr="00ED2933">
        <w:rPr>
          <w:rFonts w:ascii="Arial" w:eastAsia="Calibri" w:hAnsi="Arial" w:cs="Arial"/>
          <w:b/>
          <w:sz w:val="24"/>
          <w:szCs w:val="24"/>
          <w:lang w:eastAsia="ar-SA"/>
        </w:rPr>
        <w:t>Monitorizarea solului</w:t>
      </w:r>
    </w:p>
    <w:tbl>
      <w:tblPr>
        <w:tblW w:w="9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091"/>
        <w:gridCol w:w="1559"/>
      </w:tblGrid>
      <w:tr w:rsidR="00921134" w:rsidRPr="00ED2933" w:rsidTr="00CB37F0">
        <w:tc>
          <w:tcPr>
            <w:tcW w:w="1668"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0"/>
                <w:lang w:eastAsia="ar-SA"/>
              </w:rPr>
            </w:pPr>
            <w:r w:rsidRPr="00ED2933">
              <w:rPr>
                <w:rFonts w:ascii="Arial" w:eastAsia="Calibri" w:hAnsi="Arial" w:cs="Arial"/>
                <w:b/>
                <w:sz w:val="20"/>
                <w:szCs w:val="20"/>
                <w:lang w:eastAsia="ar-SA"/>
              </w:rPr>
              <w:t>Loc de prelevare</w:t>
            </w:r>
          </w:p>
        </w:tc>
        <w:tc>
          <w:tcPr>
            <w:tcW w:w="1668"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0"/>
                <w:lang w:eastAsia="ar-SA"/>
              </w:rPr>
            </w:pPr>
            <w:r w:rsidRPr="00ED2933">
              <w:rPr>
                <w:rFonts w:ascii="Arial" w:eastAsia="Calibri" w:hAnsi="Arial" w:cs="Arial"/>
                <w:b/>
                <w:sz w:val="20"/>
                <w:szCs w:val="20"/>
                <w:lang w:eastAsia="ar-SA"/>
              </w:rPr>
              <w:t>Adâncime (cm)</w:t>
            </w:r>
          </w:p>
        </w:tc>
        <w:tc>
          <w:tcPr>
            <w:tcW w:w="1668"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0"/>
                <w:lang w:eastAsia="ar-SA"/>
              </w:rPr>
            </w:pPr>
            <w:r w:rsidRPr="00ED2933">
              <w:rPr>
                <w:rFonts w:ascii="Arial" w:eastAsia="Calibri" w:hAnsi="Arial" w:cs="Arial"/>
                <w:b/>
                <w:sz w:val="20"/>
                <w:szCs w:val="20"/>
                <w:lang w:eastAsia="ar-SA"/>
              </w:rPr>
              <w:t>Indicator analizat</w:t>
            </w:r>
          </w:p>
        </w:tc>
        <w:tc>
          <w:tcPr>
            <w:tcW w:w="1668"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0"/>
                <w:lang w:eastAsia="ar-SA"/>
              </w:rPr>
            </w:pPr>
            <w:r w:rsidRPr="00ED2933">
              <w:rPr>
                <w:rFonts w:ascii="Arial" w:eastAsia="Calibri" w:hAnsi="Arial" w:cs="Arial"/>
                <w:b/>
                <w:sz w:val="20"/>
                <w:szCs w:val="20"/>
                <w:lang w:eastAsia="ar-SA"/>
              </w:rPr>
              <w:t>Tip de monitorizare</w:t>
            </w:r>
          </w:p>
        </w:tc>
        <w:tc>
          <w:tcPr>
            <w:tcW w:w="1091"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0"/>
                <w:lang w:eastAsia="ar-SA"/>
              </w:rPr>
            </w:pPr>
            <w:r w:rsidRPr="00ED2933">
              <w:rPr>
                <w:rFonts w:ascii="Arial" w:eastAsia="Calibri" w:hAnsi="Arial" w:cs="Arial"/>
                <w:b/>
                <w:sz w:val="20"/>
                <w:szCs w:val="20"/>
                <w:lang w:eastAsia="ar-SA"/>
              </w:rPr>
              <w:t>Frecvență</w:t>
            </w:r>
          </w:p>
        </w:tc>
        <w:tc>
          <w:tcPr>
            <w:tcW w:w="1559" w:type="dxa"/>
            <w:shd w:val="clear" w:color="auto" w:fill="C0C0C0"/>
          </w:tcPr>
          <w:p w:rsidR="00921134" w:rsidRPr="00ED2933" w:rsidRDefault="00921134" w:rsidP="00081C26">
            <w:pPr>
              <w:suppressAutoHyphens/>
              <w:spacing w:before="40" w:after="0" w:line="240" w:lineRule="auto"/>
              <w:contextualSpacing/>
              <w:jc w:val="center"/>
              <w:rPr>
                <w:rFonts w:ascii="Arial" w:eastAsia="Calibri" w:hAnsi="Arial" w:cs="Arial"/>
                <w:b/>
                <w:sz w:val="20"/>
                <w:szCs w:val="20"/>
                <w:lang w:eastAsia="ar-SA"/>
              </w:rPr>
            </w:pPr>
            <w:r w:rsidRPr="00ED2933">
              <w:rPr>
                <w:rFonts w:ascii="Arial" w:eastAsia="Calibri" w:hAnsi="Arial" w:cs="Arial"/>
                <w:b/>
                <w:sz w:val="20"/>
                <w:szCs w:val="20"/>
                <w:lang w:eastAsia="ar-SA"/>
              </w:rPr>
              <w:t>Metodă de analiză</w:t>
            </w:r>
          </w:p>
        </w:tc>
      </w:tr>
      <w:tr w:rsidR="00921134" w:rsidRPr="00ED2933" w:rsidTr="00CB37F0">
        <w:tc>
          <w:tcPr>
            <w:tcW w:w="1668"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0"/>
                <w:lang w:eastAsia="ar-SA"/>
              </w:rPr>
            </w:pPr>
          </w:p>
        </w:tc>
        <w:tc>
          <w:tcPr>
            <w:tcW w:w="1668"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0"/>
                <w:lang w:eastAsia="ar-SA"/>
              </w:rPr>
            </w:pPr>
          </w:p>
        </w:tc>
        <w:tc>
          <w:tcPr>
            <w:tcW w:w="1668"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0"/>
                <w:lang w:eastAsia="ar-SA"/>
              </w:rPr>
            </w:pPr>
          </w:p>
        </w:tc>
        <w:tc>
          <w:tcPr>
            <w:tcW w:w="1668"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0"/>
                <w:lang w:eastAsia="ar-SA"/>
              </w:rPr>
            </w:pPr>
          </w:p>
        </w:tc>
        <w:tc>
          <w:tcPr>
            <w:tcW w:w="1091"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0"/>
                <w:lang w:eastAsia="ar-SA"/>
              </w:rPr>
            </w:pPr>
          </w:p>
        </w:tc>
        <w:tc>
          <w:tcPr>
            <w:tcW w:w="1559" w:type="dxa"/>
            <w:shd w:val="clear" w:color="auto" w:fill="auto"/>
          </w:tcPr>
          <w:p w:rsidR="00921134" w:rsidRPr="00ED2933" w:rsidRDefault="00921134" w:rsidP="00081C26">
            <w:pPr>
              <w:suppressAutoHyphens/>
              <w:spacing w:before="40" w:after="0" w:line="240" w:lineRule="auto"/>
              <w:contextualSpacing/>
              <w:jc w:val="center"/>
              <w:rPr>
                <w:rFonts w:ascii="Arial" w:eastAsia="Calibri" w:hAnsi="Arial" w:cs="Arial"/>
                <w:sz w:val="20"/>
                <w:szCs w:val="20"/>
                <w:lang w:eastAsia="ar-SA"/>
              </w:rPr>
            </w:pPr>
          </w:p>
        </w:tc>
      </w:tr>
    </w:tbl>
    <w:p w:rsidR="00921134" w:rsidRDefault="00921134" w:rsidP="00AD6CBD">
      <w:pPr>
        <w:spacing w:after="0" w:line="240" w:lineRule="auto"/>
        <w:contextualSpacing/>
        <w:rPr>
          <w:rFonts w:ascii="Arial" w:hAnsi="Arial" w:cs="Arial"/>
          <w:sz w:val="24"/>
          <w:szCs w:val="24"/>
          <w:lang w:val="ro-RO"/>
        </w:rPr>
      </w:pPr>
      <w:r w:rsidRPr="00ED2933">
        <w:rPr>
          <w:rFonts w:ascii="Arial" w:hAnsi="Arial" w:cs="Arial"/>
          <w:sz w:val="24"/>
          <w:szCs w:val="24"/>
          <w:lang w:val="ro-RO"/>
        </w:rPr>
        <w:t>Nu este cazul.</w:t>
      </w:r>
    </w:p>
    <w:p w:rsidR="00921134" w:rsidRPr="00ED2933" w:rsidRDefault="00921134" w:rsidP="00AD6CBD">
      <w:pPr>
        <w:keepNext/>
        <w:spacing w:after="0" w:line="240" w:lineRule="auto"/>
        <w:contextualSpacing/>
        <w:jc w:val="both"/>
        <w:outlineLvl w:val="1"/>
        <w:rPr>
          <w:rFonts w:ascii="Arial" w:eastAsia="Times New Roman" w:hAnsi="Arial" w:cs="Arial"/>
          <w:b/>
          <w:bCs/>
          <w:sz w:val="24"/>
          <w:szCs w:val="24"/>
          <w:lang w:val="ro-RO" w:eastAsia="ro-RO"/>
        </w:rPr>
      </w:pPr>
      <w:r w:rsidRPr="00ED2933">
        <w:rPr>
          <w:rFonts w:ascii="Arial" w:eastAsia="Times New Roman" w:hAnsi="Arial" w:cs="Arial"/>
          <w:b/>
          <w:bCs/>
          <w:sz w:val="24"/>
          <w:szCs w:val="24"/>
          <w:lang w:val="ro-RO" w:eastAsia="ro-RO"/>
        </w:rPr>
        <w:lastRenderedPageBreak/>
        <w:t>2</w:t>
      </w:r>
      <w:r w:rsidRPr="00ED2933">
        <w:rPr>
          <w:rFonts w:ascii="Times New Roman" w:eastAsia="Times New Roman" w:hAnsi="Times New Roman" w:cs="Times New Roman"/>
          <w:b/>
          <w:bCs/>
          <w:sz w:val="24"/>
          <w:szCs w:val="24"/>
          <w:lang w:val="ro-RO" w:eastAsia="ro-RO"/>
        </w:rPr>
        <w:t xml:space="preserve">. </w:t>
      </w:r>
      <w:r w:rsidRPr="00ED2933">
        <w:rPr>
          <w:rFonts w:ascii="Arial" w:eastAsia="Times New Roman" w:hAnsi="Arial" w:cs="Arial"/>
          <w:b/>
          <w:bCs/>
          <w:sz w:val="24"/>
          <w:szCs w:val="24"/>
          <w:lang w:val="ro-RO" w:eastAsia="ro-RO"/>
        </w:rPr>
        <w:t>Datele ce vor fi raportate autorității pentru protecția mediului și periodicitatea se regăsesc la capitolul VII, în tabelul care centralizează toate obligațiile de raportare ale titularului.</w:t>
      </w:r>
    </w:p>
    <w:p w:rsidR="00CE32C4" w:rsidRDefault="00921134" w:rsidP="00AD6CBD">
      <w:pPr>
        <w:spacing w:after="0" w:line="240" w:lineRule="auto"/>
        <w:contextualSpacing/>
        <w:rPr>
          <w:rFonts w:ascii="Arial" w:hAnsi="Arial" w:cs="Arial"/>
          <w:lang w:val="ro-RO"/>
        </w:rPr>
      </w:pPr>
      <w:r w:rsidRPr="00ED2933">
        <w:rPr>
          <w:rFonts w:ascii="Arial" w:hAnsi="Arial" w:cs="Arial"/>
          <w:lang w:val="ro-RO"/>
        </w:rPr>
        <w:t xml:space="preserve">                        </w:t>
      </w:r>
    </w:p>
    <w:p w:rsidR="00921134" w:rsidRPr="00ED2933" w:rsidRDefault="00921134" w:rsidP="00AD6CBD">
      <w:pPr>
        <w:spacing w:after="0" w:line="240" w:lineRule="auto"/>
        <w:contextualSpacing/>
        <w:rPr>
          <w:rFonts w:ascii="Arial" w:eastAsia="Times New Roman" w:hAnsi="Arial" w:cs="Arial"/>
          <w:b/>
          <w:sz w:val="24"/>
          <w:szCs w:val="24"/>
          <w:lang w:val="ro-RO"/>
        </w:rPr>
      </w:pPr>
      <w:r w:rsidRPr="00ED2933">
        <w:rPr>
          <w:rFonts w:ascii="Arial" w:hAnsi="Arial" w:cs="Arial"/>
          <w:lang w:val="ro-RO"/>
        </w:rPr>
        <w:t xml:space="preserve"> </w:t>
      </w:r>
      <w:r w:rsidRPr="00ED2933">
        <w:rPr>
          <w:rFonts w:ascii="Arial" w:eastAsia="Times New Roman" w:hAnsi="Arial" w:cs="Arial"/>
          <w:b/>
          <w:sz w:val="24"/>
          <w:szCs w:val="24"/>
          <w:lang w:val="ro-RO"/>
        </w:rPr>
        <w:t>IV. Modul de gospodărire a deșeurilor și a ambalajelor</w:t>
      </w:r>
    </w:p>
    <w:p w:rsidR="00687D5F" w:rsidRPr="00ED2933" w:rsidRDefault="00687D5F" w:rsidP="00AD6CBD">
      <w:pPr>
        <w:autoSpaceDE w:val="0"/>
        <w:autoSpaceDN w:val="0"/>
        <w:adjustRightInd w:val="0"/>
        <w:spacing w:after="0" w:line="240" w:lineRule="auto"/>
        <w:contextualSpacing/>
        <w:jc w:val="both"/>
        <w:rPr>
          <w:rFonts w:ascii="Arial" w:eastAsia="Times New Roman" w:hAnsi="Arial" w:cs="Arial"/>
          <w:sz w:val="24"/>
          <w:szCs w:val="24"/>
          <w:lang w:val="ro-RO"/>
        </w:rPr>
      </w:pPr>
      <w:r w:rsidRPr="00ED2933">
        <w:rPr>
          <w:rFonts w:ascii="Arial" w:eastAsia="Times New Roman" w:hAnsi="Arial" w:cs="Arial"/>
          <w:sz w:val="24"/>
          <w:szCs w:val="24"/>
          <w:lang w:val="ro-RO"/>
        </w:rPr>
        <w:t xml:space="preserve"> </w:t>
      </w:r>
    </w:p>
    <w:p w:rsidR="00687D5F" w:rsidRDefault="00687D5F" w:rsidP="00403FBB">
      <w:pPr>
        <w:pStyle w:val="Heading2"/>
        <w:numPr>
          <w:ilvl w:val="0"/>
          <w:numId w:val="9"/>
        </w:numPr>
        <w:contextualSpacing/>
        <w:rPr>
          <w:rFonts w:ascii="Arial" w:hAnsi="Arial" w:cs="Arial"/>
        </w:rPr>
      </w:pPr>
      <w:r w:rsidRPr="00ED2933">
        <w:rPr>
          <w:rFonts w:ascii="Arial" w:hAnsi="Arial" w:cs="Arial"/>
        </w:rPr>
        <w:t xml:space="preserve">Deșeuri produse </w:t>
      </w: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0"/>
        <w:gridCol w:w="1365"/>
        <w:gridCol w:w="1417"/>
        <w:gridCol w:w="992"/>
        <w:gridCol w:w="851"/>
        <w:gridCol w:w="1134"/>
        <w:gridCol w:w="1134"/>
        <w:gridCol w:w="2244"/>
      </w:tblGrid>
      <w:tr w:rsidR="009D3AED" w:rsidRPr="00A16990" w:rsidTr="002611AD">
        <w:trPr>
          <w:cantSplit/>
          <w:trHeight w:val="666"/>
          <w:tblHeader/>
        </w:trPr>
        <w:tc>
          <w:tcPr>
            <w:tcW w:w="870" w:type="dxa"/>
            <w:shd w:val="clear" w:color="auto" w:fill="C0C0C0"/>
            <w:vAlign w:val="center"/>
          </w:tcPr>
          <w:p w:rsidR="009D3AED" w:rsidRPr="00A16990" w:rsidRDefault="009D3AED" w:rsidP="002611A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A16990">
              <w:rPr>
                <w:rFonts w:ascii="Arial" w:eastAsia="Times New Roman" w:hAnsi="Arial" w:cs="Arial"/>
                <w:b/>
                <w:sz w:val="20"/>
                <w:szCs w:val="20"/>
                <w:lang w:val="ro-RO"/>
              </w:rPr>
              <w:t>Cod deșeu</w:t>
            </w:r>
          </w:p>
        </w:tc>
        <w:tc>
          <w:tcPr>
            <w:tcW w:w="1365" w:type="dxa"/>
            <w:shd w:val="clear" w:color="auto" w:fill="C0C0C0"/>
            <w:vAlign w:val="center"/>
          </w:tcPr>
          <w:p w:rsidR="009D3AED" w:rsidRPr="00A16990" w:rsidRDefault="009D3AED" w:rsidP="002611A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A16990">
              <w:rPr>
                <w:rFonts w:ascii="Arial" w:eastAsia="Times New Roman" w:hAnsi="Arial" w:cs="Arial"/>
                <w:b/>
                <w:sz w:val="20"/>
                <w:szCs w:val="20"/>
                <w:lang w:val="ro-RO"/>
              </w:rPr>
              <w:t>Denumire deșeu</w:t>
            </w:r>
          </w:p>
        </w:tc>
        <w:tc>
          <w:tcPr>
            <w:tcW w:w="1417" w:type="dxa"/>
            <w:shd w:val="clear" w:color="auto" w:fill="C0C0C0"/>
            <w:vAlign w:val="center"/>
          </w:tcPr>
          <w:p w:rsidR="009D3AED" w:rsidRPr="00A16990" w:rsidRDefault="009D3AED" w:rsidP="002611A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A16990">
              <w:rPr>
                <w:rFonts w:ascii="Arial" w:eastAsia="Times New Roman" w:hAnsi="Arial" w:cs="Arial"/>
                <w:b/>
                <w:sz w:val="20"/>
                <w:szCs w:val="20"/>
                <w:lang w:val="ro-RO"/>
              </w:rPr>
              <w:t>Sursă generatoare</w:t>
            </w:r>
          </w:p>
        </w:tc>
        <w:tc>
          <w:tcPr>
            <w:tcW w:w="992" w:type="dxa"/>
            <w:shd w:val="clear" w:color="auto" w:fill="C0C0C0"/>
            <w:vAlign w:val="center"/>
          </w:tcPr>
          <w:p w:rsidR="009D3AED" w:rsidRPr="00A16990" w:rsidRDefault="009D3AED" w:rsidP="002611A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A16990">
              <w:rPr>
                <w:rFonts w:ascii="Arial" w:eastAsia="Times New Roman" w:hAnsi="Arial" w:cs="Arial"/>
                <w:b/>
                <w:sz w:val="20"/>
                <w:szCs w:val="20"/>
                <w:lang w:val="ro-RO"/>
              </w:rPr>
              <w:t>Cantitate</w:t>
            </w:r>
          </w:p>
        </w:tc>
        <w:tc>
          <w:tcPr>
            <w:tcW w:w="851" w:type="dxa"/>
            <w:shd w:val="clear" w:color="auto" w:fill="C0C0C0"/>
            <w:vAlign w:val="center"/>
          </w:tcPr>
          <w:p w:rsidR="009D3AED" w:rsidRPr="00A16990" w:rsidRDefault="009D3AED" w:rsidP="002611A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A16990">
              <w:rPr>
                <w:rFonts w:ascii="Arial" w:eastAsia="Times New Roman" w:hAnsi="Arial" w:cs="Arial"/>
                <w:b/>
                <w:sz w:val="20"/>
                <w:szCs w:val="20"/>
                <w:lang w:val="ro-RO"/>
              </w:rPr>
              <w:t>UM</w:t>
            </w:r>
          </w:p>
        </w:tc>
        <w:tc>
          <w:tcPr>
            <w:tcW w:w="1134" w:type="dxa"/>
            <w:shd w:val="clear" w:color="auto" w:fill="C0C0C0"/>
            <w:vAlign w:val="center"/>
          </w:tcPr>
          <w:p w:rsidR="009D3AED" w:rsidRPr="00A16990" w:rsidRDefault="009D3AED" w:rsidP="002611AD">
            <w:pPr>
              <w:autoSpaceDE w:val="0"/>
              <w:autoSpaceDN w:val="0"/>
              <w:adjustRightInd w:val="0"/>
              <w:spacing w:before="40" w:after="0" w:line="240" w:lineRule="auto"/>
              <w:contextualSpacing/>
              <w:jc w:val="center"/>
              <w:rPr>
                <w:rFonts w:ascii="Arial" w:eastAsia="Times New Roman" w:hAnsi="Arial" w:cs="Arial"/>
                <w:b/>
                <w:sz w:val="20"/>
                <w:szCs w:val="20"/>
                <w:lang w:val="ro-RO"/>
              </w:rPr>
            </w:pPr>
            <w:r>
              <w:rPr>
                <w:rFonts w:ascii="Arial" w:eastAsia="Times New Roman" w:hAnsi="Arial" w:cs="Arial"/>
                <w:b/>
                <w:sz w:val="20"/>
                <w:szCs w:val="20"/>
                <w:lang w:val="ro-RO"/>
              </w:rPr>
              <w:t>Operațiune valorificare</w:t>
            </w:r>
            <w:r w:rsidRPr="00A16990">
              <w:rPr>
                <w:rFonts w:ascii="Arial" w:eastAsia="Times New Roman" w:hAnsi="Arial" w:cs="Arial"/>
                <w:b/>
                <w:sz w:val="20"/>
                <w:szCs w:val="20"/>
                <w:lang w:val="ro-RO"/>
              </w:rPr>
              <w:t>/ eliminare</w:t>
            </w:r>
          </w:p>
        </w:tc>
        <w:tc>
          <w:tcPr>
            <w:tcW w:w="1134" w:type="dxa"/>
            <w:shd w:val="clear" w:color="auto" w:fill="C0C0C0"/>
            <w:vAlign w:val="center"/>
          </w:tcPr>
          <w:p w:rsidR="009D3AED" w:rsidRPr="00A16990" w:rsidRDefault="009D3AED" w:rsidP="002611A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A16990">
              <w:rPr>
                <w:rFonts w:ascii="Arial" w:eastAsia="Times New Roman" w:hAnsi="Arial" w:cs="Arial"/>
                <w:b/>
                <w:sz w:val="20"/>
                <w:szCs w:val="20"/>
                <w:lang w:val="ro-RO"/>
              </w:rPr>
              <w:t>Cod operațiune</w:t>
            </w:r>
          </w:p>
        </w:tc>
        <w:tc>
          <w:tcPr>
            <w:tcW w:w="2244" w:type="dxa"/>
            <w:shd w:val="clear" w:color="auto" w:fill="C0C0C0"/>
            <w:vAlign w:val="center"/>
          </w:tcPr>
          <w:p w:rsidR="009D3AED" w:rsidRPr="00A16990" w:rsidRDefault="009D3AED" w:rsidP="002611A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A16990">
              <w:rPr>
                <w:rFonts w:ascii="Arial" w:eastAsia="Times New Roman" w:hAnsi="Arial" w:cs="Arial"/>
                <w:b/>
                <w:sz w:val="20"/>
                <w:szCs w:val="20"/>
                <w:lang w:val="ro-RO"/>
              </w:rPr>
              <w:t>Denumire operațiune</w:t>
            </w:r>
          </w:p>
        </w:tc>
      </w:tr>
      <w:tr w:rsidR="00534772" w:rsidRPr="00A16990" w:rsidTr="002611AD">
        <w:tc>
          <w:tcPr>
            <w:tcW w:w="870" w:type="dxa"/>
            <w:shd w:val="clear" w:color="auto" w:fill="auto"/>
          </w:tcPr>
          <w:p w:rsidR="00534772" w:rsidRPr="00924460" w:rsidRDefault="00534772" w:rsidP="002611AD">
            <w:pPr>
              <w:autoSpaceDE w:val="0"/>
              <w:autoSpaceDN w:val="0"/>
              <w:adjustRightInd w:val="0"/>
              <w:spacing w:before="40" w:after="0" w:line="240" w:lineRule="auto"/>
              <w:contextualSpacing/>
              <w:jc w:val="center"/>
              <w:rPr>
                <w:rFonts w:ascii="Arial" w:hAnsi="Arial" w:cs="Arial"/>
                <w:sz w:val="20"/>
                <w:szCs w:val="20"/>
                <w:lang w:val="es-ES"/>
              </w:rPr>
            </w:pPr>
          </w:p>
        </w:tc>
        <w:tc>
          <w:tcPr>
            <w:tcW w:w="1365" w:type="dxa"/>
            <w:shd w:val="clear" w:color="auto" w:fill="auto"/>
          </w:tcPr>
          <w:p w:rsidR="00534772" w:rsidRPr="00924460" w:rsidRDefault="00534772" w:rsidP="002611AD">
            <w:pPr>
              <w:autoSpaceDE w:val="0"/>
              <w:autoSpaceDN w:val="0"/>
              <w:adjustRightInd w:val="0"/>
              <w:spacing w:before="40" w:after="0" w:line="240" w:lineRule="auto"/>
              <w:contextualSpacing/>
              <w:jc w:val="center"/>
              <w:rPr>
                <w:rFonts w:ascii="Arial" w:hAnsi="Arial" w:cs="Arial"/>
                <w:sz w:val="20"/>
                <w:szCs w:val="20"/>
                <w:lang w:val="es-ES"/>
              </w:rPr>
            </w:pPr>
          </w:p>
        </w:tc>
        <w:tc>
          <w:tcPr>
            <w:tcW w:w="1417" w:type="dxa"/>
            <w:shd w:val="clear" w:color="auto" w:fill="auto"/>
          </w:tcPr>
          <w:p w:rsidR="00534772" w:rsidRPr="00A16990" w:rsidRDefault="00534772" w:rsidP="002611AD">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992" w:type="dxa"/>
            <w:shd w:val="clear" w:color="auto" w:fill="auto"/>
          </w:tcPr>
          <w:p w:rsidR="00534772" w:rsidRPr="00A16990" w:rsidRDefault="00534772" w:rsidP="009D3AED">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851" w:type="dxa"/>
            <w:shd w:val="clear" w:color="auto" w:fill="auto"/>
          </w:tcPr>
          <w:p w:rsidR="00534772" w:rsidRPr="00924460" w:rsidRDefault="00534772" w:rsidP="002611AD">
            <w:pPr>
              <w:autoSpaceDE w:val="0"/>
              <w:autoSpaceDN w:val="0"/>
              <w:adjustRightInd w:val="0"/>
              <w:spacing w:before="40" w:after="0" w:line="240" w:lineRule="auto"/>
              <w:contextualSpacing/>
              <w:jc w:val="center"/>
              <w:rPr>
                <w:rFonts w:ascii="Arial" w:hAnsi="Arial" w:cs="Arial"/>
                <w:sz w:val="20"/>
                <w:szCs w:val="20"/>
                <w:lang w:val="es-ES"/>
              </w:rPr>
            </w:pPr>
          </w:p>
        </w:tc>
        <w:tc>
          <w:tcPr>
            <w:tcW w:w="1134" w:type="dxa"/>
            <w:shd w:val="clear" w:color="auto" w:fill="auto"/>
          </w:tcPr>
          <w:p w:rsidR="00534772" w:rsidRPr="00924460" w:rsidRDefault="00534772" w:rsidP="002611AD">
            <w:pPr>
              <w:autoSpaceDE w:val="0"/>
              <w:autoSpaceDN w:val="0"/>
              <w:adjustRightInd w:val="0"/>
              <w:spacing w:before="40" w:after="0" w:line="240" w:lineRule="auto"/>
              <w:contextualSpacing/>
              <w:jc w:val="center"/>
              <w:rPr>
                <w:rFonts w:ascii="Arial" w:hAnsi="Arial" w:cs="Arial"/>
                <w:sz w:val="20"/>
                <w:szCs w:val="20"/>
                <w:lang w:val="es-ES"/>
              </w:rPr>
            </w:pPr>
          </w:p>
        </w:tc>
        <w:tc>
          <w:tcPr>
            <w:tcW w:w="1134" w:type="dxa"/>
            <w:shd w:val="clear" w:color="auto" w:fill="auto"/>
          </w:tcPr>
          <w:p w:rsidR="00534772" w:rsidRPr="00924460" w:rsidRDefault="00534772" w:rsidP="002611AD">
            <w:pPr>
              <w:autoSpaceDE w:val="0"/>
              <w:autoSpaceDN w:val="0"/>
              <w:adjustRightInd w:val="0"/>
              <w:spacing w:before="40" w:after="0" w:line="240" w:lineRule="auto"/>
              <w:contextualSpacing/>
              <w:jc w:val="center"/>
              <w:rPr>
                <w:rFonts w:ascii="Arial" w:hAnsi="Arial" w:cs="Arial"/>
                <w:sz w:val="20"/>
                <w:szCs w:val="20"/>
                <w:lang w:val="es-ES"/>
              </w:rPr>
            </w:pPr>
          </w:p>
        </w:tc>
        <w:tc>
          <w:tcPr>
            <w:tcW w:w="2244" w:type="dxa"/>
            <w:shd w:val="clear" w:color="auto" w:fill="auto"/>
          </w:tcPr>
          <w:p w:rsidR="00534772" w:rsidRPr="00924460" w:rsidRDefault="00534772" w:rsidP="002611AD">
            <w:pPr>
              <w:autoSpaceDE w:val="0"/>
              <w:autoSpaceDN w:val="0"/>
              <w:adjustRightInd w:val="0"/>
              <w:spacing w:before="40" w:after="0" w:line="240" w:lineRule="auto"/>
              <w:contextualSpacing/>
              <w:jc w:val="center"/>
              <w:rPr>
                <w:rFonts w:ascii="Arial" w:eastAsia="Times New Roman" w:hAnsi="Arial" w:cs="Arial"/>
                <w:sz w:val="20"/>
                <w:szCs w:val="20"/>
              </w:rPr>
            </w:pPr>
          </w:p>
        </w:tc>
      </w:tr>
    </w:tbl>
    <w:p w:rsidR="000C5740" w:rsidRDefault="00101136" w:rsidP="00081C26">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AD6CBD" w:rsidRPr="00ED2933" w:rsidRDefault="00AD6CBD" w:rsidP="00081C26">
      <w:pPr>
        <w:autoSpaceDE w:val="0"/>
        <w:autoSpaceDN w:val="0"/>
        <w:adjustRightInd w:val="0"/>
        <w:spacing w:after="0" w:line="240" w:lineRule="auto"/>
        <w:contextualSpacing/>
        <w:jc w:val="both"/>
        <w:rPr>
          <w:rFonts w:ascii="Arial" w:eastAsia="Times New Roman" w:hAnsi="Arial" w:cs="Arial"/>
          <w:sz w:val="24"/>
          <w:szCs w:val="24"/>
          <w:lang w:val="ro-RO"/>
        </w:rPr>
      </w:pPr>
    </w:p>
    <w:p w:rsidR="00687D5F" w:rsidRDefault="003A3587" w:rsidP="00403FBB">
      <w:pPr>
        <w:pStyle w:val="Heading2"/>
        <w:numPr>
          <w:ilvl w:val="0"/>
          <w:numId w:val="9"/>
        </w:numPr>
        <w:contextualSpacing/>
        <w:rPr>
          <w:rFonts w:ascii="Arial" w:hAnsi="Arial" w:cs="Arial"/>
          <w:b w:val="0"/>
        </w:rPr>
      </w:pPr>
      <w:r w:rsidRPr="00ED2933">
        <w:rPr>
          <w:rFonts w:ascii="Arial" w:hAnsi="Arial" w:cs="Arial"/>
        </w:rPr>
        <w:t>Deșeuri colectate</w:t>
      </w:r>
      <w:r w:rsidR="00687D5F" w:rsidRPr="00ED2933">
        <w:rPr>
          <w:rFonts w:ascii="Arial" w:hAnsi="Arial" w:cs="Arial"/>
          <w:spacing w:val="-1"/>
        </w:rPr>
        <w:t xml:space="preserve"> </w:t>
      </w:r>
      <w:r w:rsidR="00687D5F" w:rsidRPr="00ED2933">
        <w:rPr>
          <w:rFonts w:ascii="Arial" w:hAnsi="Arial" w:cs="Arial"/>
          <w:b w:val="0"/>
          <w:spacing w:val="-1"/>
        </w:rPr>
        <w:t>(</w:t>
      </w:r>
      <w:r w:rsidR="00687D5F" w:rsidRPr="00ED2933">
        <w:rPr>
          <w:rFonts w:ascii="Arial" w:hAnsi="Arial" w:cs="Arial"/>
          <w:b w:val="0"/>
        </w:rPr>
        <w:t>cantităţile sunt variabile</w:t>
      </w:r>
      <w:r w:rsidRPr="00ED2933">
        <w:rPr>
          <w:rFonts w:ascii="Arial" w:hAnsi="Arial" w:cs="Arial"/>
          <w:b w:val="0"/>
        </w:rPr>
        <w:t>)</w:t>
      </w: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9"/>
        <w:gridCol w:w="1984"/>
        <w:gridCol w:w="1134"/>
        <w:gridCol w:w="993"/>
        <w:gridCol w:w="1134"/>
        <w:gridCol w:w="850"/>
        <w:gridCol w:w="2693"/>
      </w:tblGrid>
      <w:tr w:rsidR="00687D5F" w:rsidRPr="00924460" w:rsidTr="00DC3E70">
        <w:trPr>
          <w:cantSplit/>
          <w:trHeight w:val="597"/>
          <w:tblHeader/>
        </w:trPr>
        <w:tc>
          <w:tcPr>
            <w:tcW w:w="959" w:type="dxa"/>
            <w:shd w:val="clear" w:color="auto" w:fill="C0C0C0"/>
            <w:vAlign w:val="center"/>
          </w:tcPr>
          <w:p w:rsidR="00687D5F" w:rsidRPr="00924460"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924460">
              <w:rPr>
                <w:rFonts w:ascii="Arial" w:eastAsia="Times New Roman" w:hAnsi="Arial" w:cs="Arial"/>
                <w:b/>
                <w:sz w:val="20"/>
                <w:szCs w:val="20"/>
                <w:lang w:val="ro-RO"/>
              </w:rPr>
              <w:t>Cod deșeu</w:t>
            </w:r>
          </w:p>
        </w:tc>
        <w:tc>
          <w:tcPr>
            <w:tcW w:w="1984" w:type="dxa"/>
            <w:shd w:val="clear" w:color="auto" w:fill="C0C0C0"/>
            <w:vAlign w:val="center"/>
          </w:tcPr>
          <w:p w:rsidR="00687D5F" w:rsidRPr="00924460"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924460">
              <w:rPr>
                <w:rFonts w:ascii="Arial" w:eastAsia="Times New Roman" w:hAnsi="Arial" w:cs="Arial"/>
                <w:b/>
                <w:sz w:val="20"/>
                <w:szCs w:val="20"/>
                <w:lang w:val="ro-RO"/>
              </w:rPr>
              <w:t>Denumire deșeu</w:t>
            </w:r>
          </w:p>
        </w:tc>
        <w:tc>
          <w:tcPr>
            <w:tcW w:w="1134" w:type="dxa"/>
            <w:shd w:val="clear" w:color="auto" w:fill="C0C0C0"/>
            <w:vAlign w:val="center"/>
          </w:tcPr>
          <w:p w:rsidR="00687D5F" w:rsidRPr="00924460"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924460">
              <w:rPr>
                <w:rFonts w:ascii="Arial" w:eastAsia="Times New Roman" w:hAnsi="Arial" w:cs="Arial"/>
                <w:b/>
                <w:sz w:val="20"/>
                <w:szCs w:val="20"/>
                <w:lang w:val="ro-RO"/>
              </w:rPr>
              <w:t>Cantitate</w:t>
            </w:r>
            <w:r w:rsidR="00924460" w:rsidRPr="00924460">
              <w:rPr>
                <w:rFonts w:ascii="Arial" w:eastAsia="Times New Roman" w:hAnsi="Arial" w:cs="Arial"/>
                <w:b/>
                <w:sz w:val="20"/>
                <w:szCs w:val="20"/>
                <w:lang w:val="ro-RO"/>
              </w:rPr>
              <w:t>**</w:t>
            </w:r>
          </w:p>
        </w:tc>
        <w:tc>
          <w:tcPr>
            <w:tcW w:w="993" w:type="dxa"/>
            <w:shd w:val="clear" w:color="auto" w:fill="C0C0C0"/>
            <w:vAlign w:val="center"/>
          </w:tcPr>
          <w:p w:rsidR="00687D5F" w:rsidRPr="00924460"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924460">
              <w:rPr>
                <w:rFonts w:ascii="Arial" w:eastAsia="Times New Roman" w:hAnsi="Arial" w:cs="Arial"/>
                <w:b/>
                <w:sz w:val="20"/>
                <w:szCs w:val="20"/>
                <w:lang w:val="ro-RO"/>
              </w:rPr>
              <w:t>UM</w:t>
            </w:r>
          </w:p>
          <w:p w:rsidR="00225784" w:rsidRPr="00924460" w:rsidRDefault="00225784"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924460">
              <w:rPr>
                <w:rFonts w:ascii="Arial" w:eastAsia="Times New Roman" w:hAnsi="Arial" w:cs="Arial"/>
                <w:b/>
                <w:sz w:val="20"/>
                <w:szCs w:val="20"/>
                <w:lang w:val="ro-RO"/>
              </w:rPr>
              <w:t>(medie lunară)</w:t>
            </w:r>
          </w:p>
        </w:tc>
        <w:tc>
          <w:tcPr>
            <w:tcW w:w="1134" w:type="dxa"/>
            <w:shd w:val="clear" w:color="auto" w:fill="C0C0C0"/>
            <w:vAlign w:val="center"/>
          </w:tcPr>
          <w:p w:rsidR="00687D5F" w:rsidRPr="00924460" w:rsidRDefault="00081C26"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924460">
              <w:rPr>
                <w:rFonts w:ascii="Arial" w:eastAsia="Times New Roman" w:hAnsi="Arial" w:cs="Arial"/>
                <w:b/>
                <w:sz w:val="20"/>
                <w:szCs w:val="20"/>
                <w:lang w:val="ro-RO"/>
              </w:rPr>
              <w:t>Operațiune valorificare</w:t>
            </w:r>
            <w:r w:rsidR="00687D5F" w:rsidRPr="00924460">
              <w:rPr>
                <w:rFonts w:ascii="Arial" w:eastAsia="Times New Roman" w:hAnsi="Arial" w:cs="Arial"/>
                <w:b/>
                <w:sz w:val="20"/>
                <w:szCs w:val="20"/>
                <w:lang w:val="ro-RO"/>
              </w:rPr>
              <w:t>/ eliminare</w:t>
            </w:r>
          </w:p>
        </w:tc>
        <w:tc>
          <w:tcPr>
            <w:tcW w:w="850" w:type="dxa"/>
            <w:shd w:val="clear" w:color="auto" w:fill="C0C0C0"/>
            <w:vAlign w:val="center"/>
          </w:tcPr>
          <w:p w:rsidR="00687D5F" w:rsidRPr="00924460"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924460">
              <w:rPr>
                <w:rFonts w:ascii="Arial" w:eastAsia="Times New Roman" w:hAnsi="Arial" w:cs="Arial"/>
                <w:b/>
                <w:sz w:val="20"/>
                <w:szCs w:val="20"/>
                <w:lang w:val="ro-RO"/>
              </w:rPr>
              <w:t xml:space="preserve">Cod operațiune  </w:t>
            </w:r>
          </w:p>
        </w:tc>
        <w:tc>
          <w:tcPr>
            <w:tcW w:w="2693" w:type="dxa"/>
            <w:shd w:val="clear" w:color="auto" w:fill="C0C0C0"/>
            <w:vAlign w:val="center"/>
          </w:tcPr>
          <w:p w:rsidR="00687D5F" w:rsidRPr="00924460" w:rsidRDefault="00687D5F" w:rsidP="00081C26">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924460">
              <w:rPr>
                <w:rFonts w:ascii="Arial" w:eastAsia="Times New Roman" w:hAnsi="Arial" w:cs="Arial"/>
                <w:b/>
                <w:sz w:val="20"/>
                <w:szCs w:val="20"/>
                <w:lang w:val="ro-RO"/>
              </w:rPr>
              <w:t>Denumire operațiune</w:t>
            </w:r>
            <w:r w:rsidR="006C2C28" w:rsidRPr="00924460">
              <w:rPr>
                <w:rFonts w:ascii="Arial" w:eastAsia="Times New Roman" w:hAnsi="Arial" w:cs="Arial"/>
                <w:b/>
                <w:sz w:val="20"/>
                <w:szCs w:val="20"/>
                <w:lang w:val="ro-RO"/>
              </w:rPr>
              <w:t>*</w:t>
            </w:r>
          </w:p>
        </w:tc>
      </w:tr>
      <w:tr w:rsidR="00646A34" w:rsidRPr="00924460" w:rsidTr="00DC3E70">
        <w:tc>
          <w:tcPr>
            <w:tcW w:w="959"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15 01 01</w:t>
            </w:r>
          </w:p>
        </w:tc>
        <w:tc>
          <w:tcPr>
            <w:tcW w:w="1984" w:type="dxa"/>
            <w:shd w:val="clear" w:color="auto" w:fill="auto"/>
          </w:tcPr>
          <w:p w:rsidR="00646A34" w:rsidRPr="00924460" w:rsidRDefault="00646A34" w:rsidP="005B67B5">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ambalaje de hârtie și carton</w:t>
            </w:r>
          </w:p>
        </w:tc>
        <w:tc>
          <w:tcPr>
            <w:tcW w:w="1134" w:type="dxa"/>
            <w:shd w:val="clear" w:color="auto" w:fill="auto"/>
          </w:tcPr>
          <w:p w:rsidR="00646A34" w:rsidRPr="009B34BF" w:rsidRDefault="00646A34" w:rsidP="00DA1194">
            <w:pPr>
              <w:spacing w:before="40" w:after="100" w:afterAutospacing="1" w:line="240" w:lineRule="auto"/>
              <w:jc w:val="center"/>
              <w:rPr>
                <w:rFonts w:ascii="Helvetica" w:eastAsia="Times New Roman" w:hAnsi="Helvetica" w:cs="Helvetica"/>
                <w:color w:val="26282A"/>
                <w:sz w:val="20"/>
                <w:szCs w:val="20"/>
                <w:lang w:val="ro-RO" w:eastAsia="ro-RO"/>
              </w:rPr>
            </w:pPr>
            <w:r w:rsidRPr="009B34BF">
              <w:rPr>
                <w:rFonts w:ascii="Helvetica" w:eastAsia="Times New Roman" w:hAnsi="Helvetica" w:cs="Helvetica"/>
                <w:color w:val="26282A"/>
                <w:sz w:val="20"/>
                <w:szCs w:val="20"/>
                <w:lang w:val="es-ES" w:eastAsia="ro-RO"/>
              </w:rPr>
              <w:t> </w:t>
            </w:r>
            <w:r w:rsidR="00391C3F">
              <w:rPr>
                <w:rFonts w:ascii="Helvetica" w:eastAsia="Times New Roman" w:hAnsi="Helvetica" w:cs="Helvetica"/>
                <w:color w:val="26282A"/>
                <w:sz w:val="20"/>
                <w:szCs w:val="20"/>
                <w:lang w:val="es-ES" w:eastAsia="ro-RO"/>
              </w:rPr>
              <w:t>0,7</w:t>
            </w:r>
            <w:r>
              <w:rPr>
                <w:rFonts w:ascii="Helvetica" w:eastAsia="Times New Roman" w:hAnsi="Helvetica" w:cs="Helvetica"/>
                <w:color w:val="26282A"/>
                <w:sz w:val="20"/>
                <w:szCs w:val="20"/>
                <w:lang w:val="es-ES" w:eastAsia="ro-RO"/>
              </w:rPr>
              <w:t>0</w:t>
            </w:r>
          </w:p>
        </w:tc>
        <w:tc>
          <w:tcPr>
            <w:tcW w:w="993"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Tone/luna</w:t>
            </w:r>
          </w:p>
        </w:tc>
        <w:tc>
          <w:tcPr>
            <w:tcW w:w="113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Valorificare</w:t>
            </w:r>
          </w:p>
        </w:tc>
        <w:tc>
          <w:tcPr>
            <w:tcW w:w="850"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R 12</w:t>
            </w:r>
          </w:p>
        </w:tc>
        <w:tc>
          <w:tcPr>
            <w:tcW w:w="2693" w:type="dxa"/>
            <w:shd w:val="clear" w:color="auto" w:fill="auto"/>
          </w:tcPr>
          <w:p w:rsidR="00646A34" w:rsidRPr="00924460" w:rsidRDefault="00646A34" w:rsidP="00D17D85">
            <w:pPr>
              <w:autoSpaceDE w:val="0"/>
              <w:autoSpaceDN w:val="0"/>
              <w:adjustRightInd w:val="0"/>
              <w:spacing w:before="40" w:after="0" w:line="240" w:lineRule="auto"/>
              <w:contextualSpacing/>
              <w:jc w:val="center"/>
              <w:rPr>
                <w:rFonts w:ascii="Arial" w:eastAsia="Times New Roman" w:hAnsi="Arial" w:cs="Arial"/>
                <w:sz w:val="20"/>
                <w:szCs w:val="20"/>
              </w:rPr>
            </w:pPr>
            <w:r w:rsidRPr="00924460">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15 01 02</w:t>
            </w:r>
          </w:p>
        </w:tc>
        <w:tc>
          <w:tcPr>
            <w:tcW w:w="198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ambalaje de materiale plastice</w:t>
            </w:r>
          </w:p>
        </w:tc>
        <w:tc>
          <w:tcPr>
            <w:tcW w:w="1134" w:type="dxa"/>
            <w:shd w:val="clear" w:color="auto" w:fill="auto"/>
          </w:tcPr>
          <w:p w:rsidR="00646A34" w:rsidRPr="009B34BF" w:rsidRDefault="00391C3F" w:rsidP="00391C3F">
            <w:pPr>
              <w:spacing w:before="40" w:after="100" w:afterAutospacing="1" w:line="240" w:lineRule="auto"/>
              <w:jc w:val="center"/>
              <w:rPr>
                <w:rFonts w:ascii="Helvetica" w:eastAsia="Times New Roman" w:hAnsi="Helvetica" w:cs="Helvetica"/>
                <w:color w:val="26282A"/>
                <w:sz w:val="20"/>
                <w:szCs w:val="20"/>
                <w:lang w:val="ro-RO" w:eastAsia="ro-RO"/>
              </w:rPr>
            </w:pPr>
            <w:r>
              <w:rPr>
                <w:rFonts w:ascii="Helvetica" w:eastAsia="Times New Roman" w:hAnsi="Helvetica" w:cs="Helvetica"/>
                <w:color w:val="26282A"/>
                <w:sz w:val="20"/>
                <w:szCs w:val="20"/>
                <w:lang w:val="es-ES" w:eastAsia="ro-RO"/>
              </w:rPr>
              <w:t>0</w:t>
            </w:r>
            <w:r w:rsidR="00646A34">
              <w:rPr>
                <w:rFonts w:ascii="Helvetica" w:eastAsia="Times New Roman" w:hAnsi="Helvetica" w:cs="Helvetica"/>
                <w:color w:val="26282A"/>
                <w:sz w:val="20"/>
                <w:szCs w:val="20"/>
                <w:lang w:val="es-ES" w:eastAsia="ro-RO"/>
              </w:rPr>
              <w:t>,</w:t>
            </w:r>
            <w:r>
              <w:rPr>
                <w:rFonts w:ascii="Helvetica" w:eastAsia="Times New Roman" w:hAnsi="Helvetica" w:cs="Helvetica"/>
                <w:color w:val="26282A"/>
                <w:sz w:val="20"/>
                <w:szCs w:val="20"/>
                <w:lang w:val="es-ES" w:eastAsia="ro-RO"/>
              </w:rPr>
              <w:t>75</w:t>
            </w:r>
            <w:r w:rsidR="00646A34" w:rsidRPr="009B34BF">
              <w:rPr>
                <w:rFonts w:ascii="Helvetica" w:eastAsia="Times New Roman" w:hAnsi="Helvetica" w:cs="Helvetica"/>
                <w:color w:val="26282A"/>
                <w:sz w:val="20"/>
                <w:szCs w:val="20"/>
                <w:lang w:val="es-ES" w:eastAsia="ro-RO"/>
              </w:rPr>
              <w:t> </w:t>
            </w:r>
          </w:p>
        </w:tc>
        <w:tc>
          <w:tcPr>
            <w:tcW w:w="993"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Tone/luna</w:t>
            </w:r>
          </w:p>
        </w:tc>
        <w:tc>
          <w:tcPr>
            <w:tcW w:w="113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Valorificare</w:t>
            </w:r>
          </w:p>
        </w:tc>
        <w:tc>
          <w:tcPr>
            <w:tcW w:w="850"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R 12</w:t>
            </w:r>
          </w:p>
        </w:tc>
        <w:tc>
          <w:tcPr>
            <w:tcW w:w="2693" w:type="dxa"/>
            <w:shd w:val="clear" w:color="auto" w:fill="auto"/>
          </w:tcPr>
          <w:p w:rsidR="00646A34" w:rsidRPr="00924460" w:rsidRDefault="00646A34" w:rsidP="00D17D85">
            <w:pPr>
              <w:autoSpaceDE w:val="0"/>
              <w:autoSpaceDN w:val="0"/>
              <w:adjustRightInd w:val="0"/>
              <w:spacing w:before="40" w:after="0" w:line="240" w:lineRule="auto"/>
              <w:contextualSpacing/>
              <w:jc w:val="center"/>
              <w:rPr>
                <w:rFonts w:ascii="Arial" w:eastAsia="Times New Roman" w:hAnsi="Arial" w:cs="Arial"/>
                <w:sz w:val="20"/>
                <w:szCs w:val="20"/>
              </w:rPr>
            </w:pPr>
            <w:r w:rsidRPr="00924460">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540A8E"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540A8E">
              <w:rPr>
                <w:rFonts w:ascii="Arial" w:hAnsi="Arial" w:cs="Arial"/>
                <w:sz w:val="20"/>
                <w:szCs w:val="20"/>
                <w:lang w:val="es-ES"/>
              </w:rPr>
              <w:t>15 01 04</w:t>
            </w:r>
          </w:p>
        </w:tc>
        <w:tc>
          <w:tcPr>
            <w:tcW w:w="1984" w:type="dxa"/>
            <w:shd w:val="clear" w:color="auto" w:fill="auto"/>
          </w:tcPr>
          <w:p w:rsidR="00646A34" w:rsidRPr="00540A8E"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540A8E">
              <w:rPr>
                <w:rFonts w:ascii="Arial" w:hAnsi="Arial" w:cs="Arial"/>
                <w:sz w:val="20"/>
                <w:szCs w:val="20"/>
                <w:lang w:val="es-ES"/>
              </w:rPr>
              <w:t>ambalaje metalice</w:t>
            </w:r>
          </w:p>
        </w:tc>
        <w:tc>
          <w:tcPr>
            <w:tcW w:w="1134" w:type="dxa"/>
            <w:shd w:val="clear" w:color="auto" w:fill="auto"/>
          </w:tcPr>
          <w:p w:rsidR="00646A34" w:rsidRPr="00540A8E" w:rsidRDefault="00646A34" w:rsidP="00391C3F">
            <w:pPr>
              <w:spacing w:before="40" w:after="100" w:afterAutospacing="1" w:line="240" w:lineRule="auto"/>
              <w:jc w:val="center"/>
              <w:rPr>
                <w:rFonts w:ascii="Helvetica" w:eastAsia="Times New Roman" w:hAnsi="Helvetica" w:cs="Helvetica"/>
                <w:sz w:val="20"/>
                <w:szCs w:val="20"/>
                <w:lang w:val="ro-RO" w:eastAsia="ro-RO"/>
              </w:rPr>
            </w:pPr>
            <w:r w:rsidRPr="00540A8E">
              <w:rPr>
                <w:rFonts w:ascii="Helvetica" w:eastAsia="Times New Roman" w:hAnsi="Helvetica" w:cs="Helvetica"/>
                <w:sz w:val="20"/>
                <w:szCs w:val="20"/>
                <w:lang w:val="es-ES" w:eastAsia="ro-RO"/>
              </w:rPr>
              <w:t>0,</w:t>
            </w:r>
            <w:r w:rsidR="00391C3F">
              <w:rPr>
                <w:rFonts w:ascii="Helvetica" w:eastAsia="Times New Roman" w:hAnsi="Helvetica" w:cs="Helvetica"/>
                <w:sz w:val="20"/>
                <w:szCs w:val="20"/>
                <w:lang w:val="es-ES" w:eastAsia="ro-RO"/>
              </w:rPr>
              <w:t>12</w:t>
            </w:r>
            <w:r w:rsidRPr="00540A8E">
              <w:rPr>
                <w:rFonts w:ascii="Helvetica" w:eastAsia="Times New Roman" w:hAnsi="Helvetica" w:cs="Helvetica"/>
                <w:sz w:val="20"/>
                <w:szCs w:val="20"/>
                <w:lang w:val="es-ES" w:eastAsia="ro-RO"/>
              </w:rPr>
              <w:t> </w:t>
            </w:r>
          </w:p>
        </w:tc>
        <w:tc>
          <w:tcPr>
            <w:tcW w:w="993" w:type="dxa"/>
            <w:shd w:val="clear" w:color="auto" w:fill="auto"/>
          </w:tcPr>
          <w:p w:rsidR="00646A34" w:rsidRPr="00540A8E"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540A8E">
              <w:rPr>
                <w:rFonts w:ascii="Arial" w:hAnsi="Arial" w:cs="Arial"/>
                <w:sz w:val="20"/>
                <w:szCs w:val="20"/>
                <w:lang w:val="es-ES"/>
              </w:rPr>
              <w:t>Tone/luna</w:t>
            </w:r>
          </w:p>
        </w:tc>
        <w:tc>
          <w:tcPr>
            <w:tcW w:w="1134" w:type="dxa"/>
            <w:shd w:val="clear" w:color="auto" w:fill="auto"/>
          </w:tcPr>
          <w:p w:rsidR="00646A34" w:rsidRPr="00540A8E"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540A8E">
              <w:rPr>
                <w:rFonts w:ascii="Arial" w:hAnsi="Arial" w:cs="Arial"/>
                <w:sz w:val="20"/>
                <w:szCs w:val="20"/>
                <w:lang w:val="es-ES"/>
              </w:rPr>
              <w:t>Valorificare</w:t>
            </w:r>
          </w:p>
        </w:tc>
        <w:tc>
          <w:tcPr>
            <w:tcW w:w="850" w:type="dxa"/>
            <w:shd w:val="clear" w:color="auto" w:fill="auto"/>
          </w:tcPr>
          <w:p w:rsidR="00646A34" w:rsidRPr="00540A8E"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540A8E">
              <w:rPr>
                <w:rFonts w:ascii="Arial" w:hAnsi="Arial" w:cs="Arial"/>
                <w:sz w:val="20"/>
                <w:szCs w:val="20"/>
                <w:lang w:val="es-ES"/>
              </w:rPr>
              <w:t>R 12</w:t>
            </w:r>
          </w:p>
        </w:tc>
        <w:tc>
          <w:tcPr>
            <w:tcW w:w="2693" w:type="dxa"/>
            <w:shd w:val="clear" w:color="auto" w:fill="auto"/>
          </w:tcPr>
          <w:p w:rsidR="00646A34" w:rsidRPr="00540A8E" w:rsidRDefault="00646A34" w:rsidP="00D17D85">
            <w:pPr>
              <w:autoSpaceDE w:val="0"/>
              <w:autoSpaceDN w:val="0"/>
              <w:adjustRightInd w:val="0"/>
              <w:spacing w:before="40" w:after="0" w:line="240" w:lineRule="auto"/>
              <w:contextualSpacing/>
              <w:jc w:val="center"/>
              <w:rPr>
                <w:rFonts w:ascii="Arial" w:eastAsia="Times New Roman" w:hAnsi="Arial" w:cs="Arial"/>
                <w:sz w:val="20"/>
                <w:szCs w:val="20"/>
              </w:rPr>
            </w:pPr>
            <w:r w:rsidRPr="00540A8E">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F119D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F119D0">
              <w:rPr>
                <w:rFonts w:ascii="Arial" w:eastAsia="Calibri" w:hAnsi="Arial" w:cs="Arial"/>
                <w:sz w:val="20"/>
                <w:szCs w:val="20"/>
                <w:shd w:val="clear" w:color="auto" w:fill="FFFFFF"/>
              </w:rPr>
              <w:t>15 01 05</w:t>
            </w:r>
          </w:p>
        </w:tc>
        <w:tc>
          <w:tcPr>
            <w:tcW w:w="1984" w:type="dxa"/>
            <w:shd w:val="clear" w:color="auto" w:fill="auto"/>
          </w:tcPr>
          <w:p w:rsidR="00646A34" w:rsidRPr="00F119D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F119D0">
              <w:rPr>
                <w:rFonts w:ascii="Arial" w:eastAsia="Calibri" w:hAnsi="Arial" w:cs="Arial"/>
                <w:sz w:val="20"/>
                <w:szCs w:val="20"/>
              </w:rPr>
              <w:t>ambalaje de materiale compozite</w:t>
            </w:r>
          </w:p>
        </w:tc>
        <w:tc>
          <w:tcPr>
            <w:tcW w:w="1134" w:type="dxa"/>
            <w:shd w:val="clear" w:color="auto" w:fill="auto"/>
          </w:tcPr>
          <w:p w:rsidR="00646A34" w:rsidRPr="00F119D0" w:rsidRDefault="00646A34" w:rsidP="00F119D0">
            <w:pPr>
              <w:spacing w:before="40" w:after="100" w:afterAutospacing="1" w:line="240" w:lineRule="auto"/>
              <w:jc w:val="center"/>
              <w:rPr>
                <w:rFonts w:ascii="Helvetica" w:eastAsia="Times New Roman" w:hAnsi="Helvetica" w:cs="Helvetica"/>
                <w:sz w:val="20"/>
                <w:szCs w:val="20"/>
                <w:lang w:val="ro-RO" w:eastAsia="ro-RO"/>
              </w:rPr>
            </w:pPr>
            <w:r w:rsidRPr="00F119D0">
              <w:rPr>
                <w:rFonts w:ascii="Helvetica" w:eastAsia="Times New Roman" w:hAnsi="Helvetica" w:cs="Helvetica"/>
                <w:sz w:val="20"/>
                <w:szCs w:val="20"/>
                <w:lang w:val="es-ES" w:eastAsia="ro-RO"/>
              </w:rPr>
              <w:t>0,04</w:t>
            </w:r>
            <w:r w:rsidR="00F119D0" w:rsidRPr="00F119D0">
              <w:rPr>
                <w:rFonts w:ascii="Helvetica" w:eastAsia="Times New Roman" w:hAnsi="Helvetica" w:cs="Helvetica"/>
                <w:sz w:val="20"/>
                <w:szCs w:val="20"/>
                <w:lang w:val="es-ES" w:eastAsia="ro-RO"/>
              </w:rPr>
              <w:t>5</w:t>
            </w:r>
          </w:p>
        </w:tc>
        <w:tc>
          <w:tcPr>
            <w:tcW w:w="993" w:type="dxa"/>
            <w:shd w:val="clear" w:color="auto" w:fill="auto"/>
          </w:tcPr>
          <w:p w:rsidR="00646A34" w:rsidRPr="00F119D0" w:rsidRDefault="00646A34" w:rsidP="002611AD">
            <w:pPr>
              <w:autoSpaceDE w:val="0"/>
              <w:autoSpaceDN w:val="0"/>
              <w:adjustRightInd w:val="0"/>
              <w:spacing w:before="40" w:after="0" w:line="240" w:lineRule="auto"/>
              <w:contextualSpacing/>
              <w:jc w:val="center"/>
              <w:rPr>
                <w:rFonts w:ascii="Arial" w:hAnsi="Arial" w:cs="Arial"/>
                <w:sz w:val="20"/>
                <w:szCs w:val="20"/>
                <w:lang w:val="es-ES"/>
              </w:rPr>
            </w:pPr>
            <w:r w:rsidRPr="00F119D0">
              <w:rPr>
                <w:rFonts w:ascii="Arial" w:hAnsi="Arial" w:cs="Arial"/>
                <w:sz w:val="20"/>
                <w:szCs w:val="20"/>
                <w:lang w:val="es-ES"/>
              </w:rPr>
              <w:t>Tone/luna</w:t>
            </w:r>
          </w:p>
        </w:tc>
        <w:tc>
          <w:tcPr>
            <w:tcW w:w="1134" w:type="dxa"/>
            <w:shd w:val="clear" w:color="auto" w:fill="auto"/>
          </w:tcPr>
          <w:p w:rsidR="00646A34" w:rsidRPr="00F119D0" w:rsidRDefault="00646A34" w:rsidP="002611AD">
            <w:pPr>
              <w:autoSpaceDE w:val="0"/>
              <w:autoSpaceDN w:val="0"/>
              <w:adjustRightInd w:val="0"/>
              <w:spacing w:before="40" w:after="0" w:line="240" w:lineRule="auto"/>
              <w:contextualSpacing/>
              <w:jc w:val="center"/>
              <w:rPr>
                <w:rFonts w:ascii="Arial" w:hAnsi="Arial" w:cs="Arial"/>
                <w:sz w:val="20"/>
                <w:szCs w:val="20"/>
                <w:lang w:val="es-ES"/>
              </w:rPr>
            </w:pPr>
            <w:r w:rsidRPr="00F119D0">
              <w:rPr>
                <w:rFonts w:ascii="Arial" w:hAnsi="Arial" w:cs="Arial"/>
                <w:sz w:val="20"/>
                <w:szCs w:val="20"/>
                <w:lang w:val="es-ES"/>
              </w:rPr>
              <w:t>Valorificare</w:t>
            </w:r>
          </w:p>
        </w:tc>
        <w:tc>
          <w:tcPr>
            <w:tcW w:w="850" w:type="dxa"/>
            <w:shd w:val="clear" w:color="auto" w:fill="auto"/>
          </w:tcPr>
          <w:p w:rsidR="00646A34" w:rsidRPr="00F119D0" w:rsidRDefault="00646A34" w:rsidP="002611AD">
            <w:pPr>
              <w:autoSpaceDE w:val="0"/>
              <w:autoSpaceDN w:val="0"/>
              <w:adjustRightInd w:val="0"/>
              <w:spacing w:before="40" w:after="0" w:line="240" w:lineRule="auto"/>
              <w:contextualSpacing/>
              <w:jc w:val="center"/>
              <w:rPr>
                <w:rFonts w:ascii="Arial" w:hAnsi="Arial" w:cs="Arial"/>
                <w:sz w:val="20"/>
                <w:szCs w:val="20"/>
                <w:lang w:val="es-ES"/>
              </w:rPr>
            </w:pPr>
            <w:r w:rsidRPr="00F119D0">
              <w:rPr>
                <w:rFonts w:ascii="Arial" w:hAnsi="Arial" w:cs="Arial"/>
                <w:sz w:val="20"/>
                <w:szCs w:val="20"/>
                <w:lang w:val="es-ES"/>
              </w:rPr>
              <w:t>R 12</w:t>
            </w:r>
          </w:p>
        </w:tc>
        <w:tc>
          <w:tcPr>
            <w:tcW w:w="2693" w:type="dxa"/>
            <w:shd w:val="clear" w:color="auto" w:fill="auto"/>
          </w:tcPr>
          <w:p w:rsidR="00646A34" w:rsidRPr="00F119D0" w:rsidRDefault="00646A34" w:rsidP="002611AD">
            <w:pPr>
              <w:autoSpaceDE w:val="0"/>
              <w:autoSpaceDN w:val="0"/>
              <w:adjustRightInd w:val="0"/>
              <w:spacing w:before="40" w:after="0" w:line="240" w:lineRule="auto"/>
              <w:contextualSpacing/>
              <w:jc w:val="center"/>
              <w:rPr>
                <w:rFonts w:ascii="Arial" w:eastAsia="Times New Roman" w:hAnsi="Arial" w:cs="Arial"/>
                <w:sz w:val="20"/>
                <w:szCs w:val="20"/>
              </w:rPr>
            </w:pPr>
            <w:r w:rsidRPr="00F119D0">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15 01 07</w:t>
            </w:r>
          </w:p>
        </w:tc>
        <w:tc>
          <w:tcPr>
            <w:tcW w:w="198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ambalaje de sticlă</w:t>
            </w:r>
          </w:p>
        </w:tc>
        <w:tc>
          <w:tcPr>
            <w:tcW w:w="1134" w:type="dxa"/>
            <w:shd w:val="clear" w:color="auto" w:fill="auto"/>
          </w:tcPr>
          <w:p w:rsidR="00646A34" w:rsidRPr="009B34BF" w:rsidRDefault="00646A34" w:rsidP="00DA1194">
            <w:pPr>
              <w:spacing w:before="40" w:after="100" w:afterAutospacing="1" w:line="240" w:lineRule="auto"/>
              <w:jc w:val="center"/>
              <w:rPr>
                <w:rFonts w:ascii="Helvetica" w:eastAsia="Times New Roman" w:hAnsi="Helvetica" w:cs="Helvetica"/>
                <w:color w:val="26282A"/>
                <w:sz w:val="20"/>
                <w:szCs w:val="20"/>
                <w:lang w:val="ro-RO" w:eastAsia="ro-RO"/>
              </w:rPr>
            </w:pPr>
            <w:r w:rsidRPr="009B34BF">
              <w:rPr>
                <w:rFonts w:ascii="Helvetica" w:eastAsia="Times New Roman" w:hAnsi="Helvetica" w:cs="Helvetica"/>
                <w:color w:val="26282A"/>
                <w:sz w:val="20"/>
                <w:szCs w:val="20"/>
                <w:lang w:val="es-ES" w:eastAsia="ro-RO"/>
              </w:rPr>
              <w:t> </w:t>
            </w:r>
            <w:r w:rsidR="00391C3F">
              <w:rPr>
                <w:rFonts w:ascii="Helvetica" w:eastAsia="Times New Roman" w:hAnsi="Helvetica" w:cs="Helvetica"/>
                <w:color w:val="26282A"/>
                <w:sz w:val="20"/>
                <w:szCs w:val="20"/>
                <w:lang w:val="es-ES" w:eastAsia="ro-RO"/>
              </w:rPr>
              <w:t>0,</w:t>
            </w:r>
            <w:r>
              <w:rPr>
                <w:rFonts w:ascii="Helvetica" w:eastAsia="Times New Roman" w:hAnsi="Helvetica" w:cs="Helvetica"/>
                <w:color w:val="26282A"/>
                <w:sz w:val="20"/>
                <w:szCs w:val="20"/>
                <w:lang w:val="es-ES" w:eastAsia="ro-RO"/>
              </w:rPr>
              <w:t>5</w:t>
            </w:r>
            <w:r w:rsidR="00391C3F">
              <w:rPr>
                <w:rFonts w:ascii="Helvetica" w:eastAsia="Times New Roman" w:hAnsi="Helvetica" w:cs="Helvetica"/>
                <w:color w:val="26282A"/>
                <w:sz w:val="20"/>
                <w:szCs w:val="20"/>
                <w:lang w:val="es-ES" w:eastAsia="ro-RO"/>
              </w:rPr>
              <w:t>5</w:t>
            </w:r>
          </w:p>
        </w:tc>
        <w:tc>
          <w:tcPr>
            <w:tcW w:w="993"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Tone/luna</w:t>
            </w:r>
          </w:p>
        </w:tc>
        <w:tc>
          <w:tcPr>
            <w:tcW w:w="113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Valorificare</w:t>
            </w:r>
          </w:p>
        </w:tc>
        <w:tc>
          <w:tcPr>
            <w:tcW w:w="850"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R 12</w:t>
            </w:r>
          </w:p>
        </w:tc>
        <w:tc>
          <w:tcPr>
            <w:tcW w:w="2693" w:type="dxa"/>
            <w:shd w:val="clear" w:color="auto" w:fill="auto"/>
          </w:tcPr>
          <w:p w:rsidR="00646A34" w:rsidRPr="00924460" w:rsidRDefault="00646A34" w:rsidP="00D17D85">
            <w:pPr>
              <w:autoSpaceDE w:val="0"/>
              <w:autoSpaceDN w:val="0"/>
              <w:adjustRightInd w:val="0"/>
              <w:spacing w:before="40" w:after="0" w:line="240" w:lineRule="auto"/>
              <w:contextualSpacing/>
              <w:jc w:val="center"/>
              <w:rPr>
                <w:rFonts w:ascii="Arial" w:eastAsia="Times New Roman" w:hAnsi="Arial" w:cs="Arial"/>
                <w:sz w:val="20"/>
                <w:szCs w:val="20"/>
              </w:rPr>
            </w:pPr>
            <w:r w:rsidRPr="00924460">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892962"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892962">
              <w:rPr>
                <w:rFonts w:ascii="Arial" w:eastAsia="Calibri" w:hAnsi="Arial" w:cs="Arial"/>
                <w:sz w:val="20"/>
                <w:szCs w:val="20"/>
              </w:rPr>
              <w:t>17 09 04</w:t>
            </w:r>
          </w:p>
        </w:tc>
        <w:tc>
          <w:tcPr>
            <w:tcW w:w="1984" w:type="dxa"/>
            <w:shd w:val="clear" w:color="auto" w:fill="auto"/>
          </w:tcPr>
          <w:p w:rsidR="00646A34" w:rsidRPr="00892962" w:rsidRDefault="00646A34" w:rsidP="00FE5B18">
            <w:pPr>
              <w:autoSpaceDE w:val="0"/>
              <w:autoSpaceDN w:val="0"/>
              <w:adjustRightInd w:val="0"/>
              <w:spacing w:before="40" w:after="0" w:line="240" w:lineRule="auto"/>
              <w:contextualSpacing/>
              <w:jc w:val="center"/>
              <w:rPr>
                <w:rFonts w:ascii="Arial" w:eastAsia="Calibri" w:hAnsi="Arial" w:cs="Arial"/>
                <w:sz w:val="20"/>
                <w:szCs w:val="20"/>
              </w:rPr>
            </w:pPr>
            <w:r w:rsidRPr="00892962">
              <w:rPr>
                <w:rFonts w:ascii="Arial" w:eastAsia="Calibri" w:hAnsi="Arial" w:cs="Arial"/>
                <w:sz w:val="20"/>
                <w:szCs w:val="20"/>
              </w:rPr>
              <w:t>amestecuri de deşeuri de la construcţii şi demolări, altele decât</w:t>
            </w:r>
          </w:p>
          <w:p w:rsidR="00646A34" w:rsidRPr="00892962" w:rsidRDefault="00646A34" w:rsidP="00FE5B18">
            <w:pPr>
              <w:autoSpaceDE w:val="0"/>
              <w:autoSpaceDN w:val="0"/>
              <w:adjustRightInd w:val="0"/>
              <w:spacing w:before="40" w:after="0" w:line="240" w:lineRule="auto"/>
              <w:contextualSpacing/>
              <w:jc w:val="center"/>
              <w:rPr>
                <w:rFonts w:ascii="Arial" w:eastAsia="Calibri" w:hAnsi="Arial" w:cs="Arial"/>
                <w:sz w:val="20"/>
                <w:szCs w:val="20"/>
              </w:rPr>
            </w:pPr>
            <w:r w:rsidRPr="00892962">
              <w:rPr>
                <w:rFonts w:ascii="Arial" w:eastAsia="Calibri" w:hAnsi="Arial" w:cs="Arial"/>
                <w:sz w:val="20"/>
                <w:szCs w:val="20"/>
              </w:rPr>
              <w:t xml:space="preserve">          cele specificate la 17 09 01, 17 09 02 şi 17 09 03</w:t>
            </w:r>
          </w:p>
          <w:p w:rsidR="00646A34" w:rsidRPr="00892962"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p>
        </w:tc>
        <w:tc>
          <w:tcPr>
            <w:tcW w:w="1134" w:type="dxa"/>
            <w:shd w:val="clear" w:color="auto" w:fill="auto"/>
          </w:tcPr>
          <w:p w:rsidR="00646A34" w:rsidRPr="00892962" w:rsidRDefault="00646A34" w:rsidP="00DA1194">
            <w:pPr>
              <w:spacing w:before="40" w:after="100" w:afterAutospacing="1" w:line="240" w:lineRule="auto"/>
              <w:jc w:val="center"/>
              <w:rPr>
                <w:rFonts w:ascii="Helvetica" w:eastAsia="Times New Roman" w:hAnsi="Helvetica" w:cs="Helvetica"/>
                <w:sz w:val="20"/>
                <w:szCs w:val="20"/>
                <w:lang w:val="ro-RO" w:eastAsia="ro-RO"/>
              </w:rPr>
            </w:pPr>
            <w:r w:rsidRPr="00892962">
              <w:rPr>
                <w:rFonts w:ascii="Helvetica" w:eastAsia="Times New Roman" w:hAnsi="Helvetica" w:cs="Helvetica"/>
                <w:sz w:val="20"/>
                <w:szCs w:val="20"/>
                <w:lang w:val="es-ES" w:eastAsia="ro-RO"/>
              </w:rPr>
              <w:t> </w:t>
            </w:r>
            <w:r w:rsidR="00654F9A" w:rsidRPr="00892962">
              <w:rPr>
                <w:rFonts w:ascii="Helvetica" w:eastAsia="Times New Roman" w:hAnsi="Helvetica" w:cs="Helvetica"/>
                <w:sz w:val="20"/>
                <w:szCs w:val="20"/>
                <w:lang w:val="es-ES" w:eastAsia="ro-RO"/>
              </w:rPr>
              <w:t>0,</w:t>
            </w:r>
            <w:r w:rsidR="00892962" w:rsidRPr="00892962">
              <w:rPr>
                <w:rFonts w:ascii="Helvetica" w:eastAsia="Times New Roman" w:hAnsi="Helvetica" w:cs="Helvetica"/>
                <w:sz w:val="20"/>
                <w:szCs w:val="20"/>
                <w:lang w:val="es-ES" w:eastAsia="ro-RO"/>
              </w:rPr>
              <w:t>00</w:t>
            </w:r>
          </w:p>
        </w:tc>
        <w:tc>
          <w:tcPr>
            <w:tcW w:w="993" w:type="dxa"/>
            <w:shd w:val="clear" w:color="auto" w:fill="auto"/>
          </w:tcPr>
          <w:p w:rsidR="00646A34" w:rsidRPr="00892962"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892962">
              <w:rPr>
                <w:rFonts w:ascii="Arial" w:hAnsi="Arial" w:cs="Arial"/>
                <w:sz w:val="20"/>
                <w:szCs w:val="20"/>
                <w:lang w:val="es-ES"/>
              </w:rPr>
              <w:t>Tone/luna</w:t>
            </w:r>
          </w:p>
        </w:tc>
        <w:tc>
          <w:tcPr>
            <w:tcW w:w="1134" w:type="dxa"/>
            <w:shd w:val="clear" w:color="auto" w:fill="auto"/>
          </w:tcPr>
          <w:p w:rsidR="00646A34" w:rsidRPr="00892962"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892962">
              <w:rPr>
                <w:rFonts w:ascii="Arial" w:hAnsi="Arial" w:cs="Arial"/>
                <w:sz w:val="20"/>
                <w:szCs w:val="20"/>
                <w:lang w:val="es-ES"/>
              </w:rPr>
              <w:t>Valorificare</w:t>
            </w:r>
          </w:p>
        </w:tc>
        <w:tc>
          <w:tcPr>
            <w:tcW w:w="850" w:type="dxa"/>
            <w:shd w:val="clear" w:color="auto" w:fill="auto"/>
          </w:tcPr>
          <w:p w:rsidR="00646A34" w:rsidRPr="00892962"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892962">
              <w:rPr>
                <w:rFonts w:ascii="Arial" w:hAnsi="Arial" w:cs="Arial"/>
                <w:sz w:val="20"/>
                <w:szCs w:val="20"/>
                <w:lang w:val="es-ES"/>
              </w:rPr>
              <w:t>R 12</w:t>
            </w:r>
          </w:p>
        </w:tc>
        <w:tc>
          <w:tcPr>
            <w:tcW w:w="2693" w:type="dxa"/>
            <w:shd w:val="clear" w:color="auto" w:fill="auto"/>
          </w:tcPr>
          <w:p w:rsidR="00646A34" w:rsidRPr="00892962" w:rsidRDefault="00646A34" w:rsidP="00D17D85">
            <w:pPr>
              <w:autoSpaceDE w:val="0"/>
              <w:autoSpaceDN w:val="0"/>
              <w:adjustRightInd w:val="0"/>
              <w:spacing w:before="40" w:after="0" w:line="240" w:lineRule="auto"/>
              <w:contextualSpacing/>
              <w:jc w:val="center"/>
              <w:rPr>
                <w:rFonts w:ascii="Arial" w:eastAsia="Times New Roman" w:hAnsi="Arial" w:cs="Arial"/>
                <w:sz w:val="20"/>
                <w:szCs w:val="20"/>
              </w:rPr>
            </w:pPr>
            <w:r w:rsidRPr="00892962">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20 01 01</w:t>
            </w:r>
          </w:p>
        </w:tc>
        <w:tc>
          <w:tcPr>
            <w:tcW w:w="198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hârtie si carton</w:t>
            </w:r>
          </w:p>
        </w:tc>
        <w:tc>
          <w:tcPr>
            <w:tcW w:w="1134" w:type="dxa"/>
            <w:shd w:val="clear" w:color="auto" w:fill="auto"/>
          </w:tcPr>
          <w:p w:rsidR="00646A34" w:rsidRPr="009B34BF" w:rsidRDefault="00646A34" w:rsidP="00892962">
            <w:pPr>
              <w:spacing w:before="40" w:after="100" w:afterAutospacing="1" w:line="240" w:lineRule="auto"/>
              <w:jc w:val="center"/>
              <w:rPr>
                <w:rFonts w:ascii="Helvetica" w:eastAsia="Times New Roman" w:hAnsi="Helvetica" w:cs="Helvetica"/>
                <w:color w:val="26282A"/>
                <w:sz w:val="20"/>
                <w:szCs w:val="20"/>
                <w:lang w:val="ro-RO" w:eastAsia="ro-RO"/>
              </w:rPr>
            </w:pPr>
            <w:r w:rsidRPr="009B34BF">
              <w:rPr>
                <w:rFonts w:ascii="Helvetica" w:eastAsia="Times New Roman" w:hAnsi="Helvetica" w:cs="Helvetica"/>
                <w:color w:val="26282A"/>
                <w:sz w:val="20"/>
                <w:szCs w:val="20"/>
                <w:lang w:val="es-ES" w:eastAsia="ro-RO"/>
              </w:rPr>
              <w:t> </w:t>
            </w:r>
            <w:r w:rsidR="00654F9A">
              <w:rPr>
                <w:rFonts w:ascii="Helvetica" w:eastAsia="Times New Roman" w:hAnsi="Helvetica" w:cs="Helvetica"/>
                <w:color w:val="26282A"/>
                <w:sz w:val="20"/>
                <w:szCs w:val="20"/>
                <w:lang w:val="es-ES" w:eastAsia="ro-RO"/>
              </w:rPr>
              <w:t>0,</w:t>
            </w:r>
            <w:r w:rsidR="00892962">
              <w:rPr>
                <w:rFonts w:ascii="Helvetica" w:eastAsia="Times New Roman" w:hAnsi="Helvetica" w:cs="Helvetica"/>
                <w:color w:val="26282A"/>
                <w:sz w:val="20"/>
                <w:szCs w:val="20"/>
                <w:lang w:val="es-ES" w:eastAsia="ro-RO"/>
              </w:rPr>
              <w:t>20</w:t>
            </w:r>
          </w:p>
        </w:tc>
        <w:tc>
          <w:tcPr>
            <w:tcW w:w="993"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Tone/luna</w:t>
            </w:r>
          </w:p>
        </w:tc>
        <w:tc>
          <w:tcPr>
            <w:tcW w:w="113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Valorificare</w:t>
            </w:r>
          </w:p>
        </w:tc>
        <w:tc>
          <w:tcPr>
            <w:tcW w:w="850"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R 12</w:t>
            </w:r>
          </w:p>
        </w:tc>
        <w:tc>
          <w:tcPr>
            <w:tcW w:w="2693" w:type="dxa"/>
            <w:shd w:val="clear" w:color="auto" w:fill="auto"/>
          </w:tcPr>
          <w:p w:rsidR="00646A34" w:rsidRPr="00924460" w:rsidRDefault="00646A34" w:rsidP="00D17D85">
            <w:pPr>
              <w:autoSpaceDE w:val="0"/>
              <w:autoSpaceDN w:val="0"/>
              <w:adjustRightInd w:val="0"/>
              <w:spacing w:before="40" w:after="0" w:line="240" w:lineRule="auto"/>
              <w:contextualSpacing/>
              <w:jc w:val="center"/>
              <w:rPr>
                <w:rFonts w:ascii="Arial" w:eastAsia="Times New Roman" w:hAnsi="Arial" w:cs="Arial"/>
                <w:sz w:val="20"/>
                <w:szCs w:val="20"/>
              </w:rPr>
            </w:pPr>
            <w:r w:rsidRPr="00924460">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eastAsia="Calibri" w:hAnsi="Arial" w:cs="Arial"/>
                <w:sz w:val="20"/>
                <w:szCs w:val="20"/>
              </w:rPr>
              <w:t xml:space="preserve">20 01 02  </w:t>
            </w:r>
          </w:p>
        </w:tc>
        <w:tc>
          <w:tcPr>
            <w:tcW w:w="198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eastAsia="Calibri" w:hAnsi="Arial" w:cs="Arial"/>
                <w:sz w:val="20"/>
                <w:szCs w:val="20"/>
              </w:rPr>
              <w:t>sticla</w:t>
            </w:r>
          </w:p>
        </w:tc>
        <w:tc>
          <w:tcPr>
            <w:tcW w:w="1134" w:type="dxa"/>
            <w:shd w:val="clear" w:color="auto" w:fill="auto"/>
          </w:tcPr>
          <w:p w:rsidR="00646A34" w:rsidRPr="009B34BF" w:rsidRDefault="00654F9A" w:rsidP="00892962">
            <w:pPr>
              <w:spacing w:before="40" w:after="100" w:afterAutospacing="1" w:line="240" w:lineRule="auto"/>
              <w:jc w:val="center"/>
              <w:rPr>
                <w:rFonts w:ascii="Helvetica" w:eastAsia="Times New Roman" w:hAnsi="Helvetica" w:cs="Helvetica"/>
                <w:color w:val="26282A"/>
                <w:sz w:val="20"/>
                <w:szCs w:val="20"/>
                <w:lang w:val="ro-RO" w:eastAsia="ro-RO"/>
              </w:rPr>
            </w:pPr>
            <w:r>
              <w:rPr>
                <w:rFonts w:ascii="Helvetica" w:eastAsia="Times New Roman" w:hAnsi="Helvetica" w:cs="Helvetica"/>
                <w:color w:val="26282A"/>
                <w:sz w:val="20"/>
                <w:szCs w:val="20"/>
                <w:lang w:val="es-ES" w:eastAsia="ro-RO"/>
              </w:rPr>
              <w:t>0,</w:t>
            </w:r>
            <w:r w:rsidR="00892962">
              <w:rPr>
                <w:rFonts w:ascii="Helvetica" w:eastAsia="Times New Roman" w:hAnsi="Helvetica" w:cs="Helvetica"/>
                <w:color w:val="26282A"/>
                <w:sz w:val="20"/>
                <w:szCs w:val="20"/>
                <w:lang w:val="es-ES" w:eastAsia="ro-RO"/>
              </w:rPr>
              <w:t>10</w:t>
            </w:r>
          </w:p>
        </w:tc>
        <w:tc>
          <w:tcPr>
            <w:tcW w:w="993" w:type="dxa"/>
            <w:shd w:val="clear" w:color="auto" w:fill="auto"/>
          </w:tcPr>
          <w:p w:rsidR="00646A34" w:rsidRPr="00924460" w:rsidRDefault="00646A34" w:rsidP="002611AD">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Tone/luna</w:t>
            </w:r>
          </w:p>
        </w:tc>
        <w:tc>
          <w:tcPr>
            <w:tcW w:w="1134" w:type="dxa"/>
            <w:shd w:val="clear" w:color="auto" w:fill="auto"/>
          </w:tcPr>
          <w:p w:rsidR="00646A34" w:rsidRPr="00924460" w:rsidRDefault="00646A34" w:rsidP="002611AD">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Valorificare</w:t>
            </w:r>
          </w:p>
        </w:tc>
        <w:tc>
          <w:tcPr>
            <w:tcW w:w="850" w:type="dxa"/>
            <w:shd w:val="clear" w:color="auto" w:fill="auto"/>
          </w:tcPr>
          <w:p w:rsidR="00646A34" w:rsidRPr="00924460" w:rsidRDefault="00646A34" w:rsidP="002611AD">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R 12</w:t>
            </w:r>
          </w:p>
        </w:tc>
        <w:tc>
          <w:tcPr>
            <w:tcW w:w="2693" w:type="dxa"/>
            <w:shd w:val="clear" w:color="auto" w:fill="auto"/>
          </w:tcPr>
          <w:p w:rsidR="00646A34" w:rsidRPr="00924460" w:rsidRDefault="00646A34" w:rsidP="002611AD">
            <w:pPr>
              <w:autoSpaceDE w:val="0"/>
              <w:autoSpaceDN w:val="0"/>
              <w:adjustRightInd w:val="0"/>
              <w:spacing w:before="40" w:after="0" w:line="240" w:lineRule="auto"/>
              <w:contextualSpacing/>
              <w:jc w:val="center"/>
              <w:rPr>
                <w:rFonts w:ascii="Arial" w:eastAsia="Times New Roman" w:hAnsi="Arial" w:cs="Arial"/>
                <w:sz w:val="20"/>
                <w:szCs w:val="20"/>
              </w:rPr>
            </w:pPr>
            <w:r w:rsidRPr="00924460">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20 01 39</w:t>
            </w:r>
          </w:p>
        </w:tc>
        <w:tc>
          <w:tcPr>
            <w:tcW w:w="198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materiale plastice</w:t>
            </w:r>
          </w:p>
        </w:tc>
        <w:tc>
          <w:tcPr>
            <w:tcW w:w="1134" w:type="dxa"/>
            <w:shd w:val="clear" w:color="auto" w:fill="auto"/>
          </w:tcPr>
          <w:p w:rsidR="00646A34" w:rsidRPr="009B34BF" w:rsidRDefault="00646A34" w:rsidP="00DA1194">
            <w:pPr>
              <w:spacing w:before="40" w:after="100" w:afterAutospacing="1" w:line="240" w:lineRule="auto"/>
              <w:jc w:val="center"/>
              <w:rPr>
                <w:rFonts w:ascii="Helvetica" w:eastAsia="Times New Roman" w:hAnsi="Helvetica" w:cs="Helvetica"/>
                <w:color w:val="26282A"/>
                <w:sz w:val="20"/>
                <w:szCs w:val="20"/>
                <w:lang w:val="ro-RO" w:eastAsia="ro-RO"/>
              </w:rPr>
            </w:pPr>
            <w:r w:rsidRPr="009B34BF">
              <w:rPr>
                <w:rFonts w:ascii="Helvetica" w:eastAsia="Times New Roman" w:hAnsi="Helvetica" w:cs="Helvetica"/>
                <w:color w:val="26282A"/>
                <w:sz w:val="20"/>
                <w:szCs w:val="20"/>
                <w:lang w:val="es-ES" w:eastAsia="ro-RO"/>
              </w:rPr>
              <w:t> </w:t>
            </w:r>
            <w:r w:rsidR="00892962">
              <w:rPr>
                <w:rFonts w:ascii="Helvetica" w:eastAsia="Times New Roman" w:hAnsi="Helvetica" w:cs="Helvetica"/>
                <w:color w:val="26282A"/>
                <w:sz w:val="20"/>
                <w:szCs w:val="20"/>
                <w:lang w:val="es-ES" w:eastAsia="ro-RO"/>
              </w:rPr>
              <w:t>0</w:t>
            </w:r>
            <w:r w:rsidR="008B0D9F">
              <w:rPr>
                <w:rFonts w:ascii="Helvetica" w:eastAsia="Times New Roman" w:hAnsi="Helvetica" w:cs="Helvetica"/>
                <w:color w:val="26282A"/>
                <w:sz w:val="20"/>
                <w:szCs w:val="20"/>
                <w:lang w:val="es-ES" w:eastAsia="ro-RO"/>
              </w:rPr>
              <w:t>,</w:t>
            </w:r>
            <w:r>
              <w:rPr>
                <w:rFonts w:ascii="Helvetica" w:eastAsia="Times New Roman" w:hAnsi="Helvetica" w:cs="Helvetica"/>
                <w:color w:val="26282A"/>
                <w:sz w:val="20"/>
                <w:szCs w:val="20"/>
                <w:lang w:val="es-ES" w:eastAsia="ro-RO"/>
              </w:rPr>
              <w:t>2</w:t>
            </w:r>
            <w:r w:rsidR="008B0D9F">
              <w:rPr>
                <w:rFonts w:ascii="Helvetica" w:eastAsia="Times New Roman" w:hAnsi="Helvetica" w:cs="Helvetica"/>
                <w:color w:val="26282A"/>
                <w:sz w:val="20"/>
                <w:szCs w:val="20"/>
                <w:lang w:val="es-ES" w:eastAsia="ro-RO"/>
              </w:rPr>
              <w:t>0</w:t>
            </w:r>
          </w:p>
        </w:tc>
        <w:tc>
          <w:tcPr>
            <w:tcW w:w="993" w:type="dxa"/>
            <w:shd w:val="clear" w:color="auto" w:fill="auto"/>
          </w:tcPr>
          <w:p w:rsidR="00646A34" w:rsidRPr="00924460" w:rsidRDefault="00646A34" w:rsidP="00081C26">
            <w:pPr>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Tone/luna</w:t>
            </w:r>
          </w:p>
        </w:tc>
        <w:tc>
          <w:tcPr>
            <w:tcW w:w="1134" w:type="dxa"/>
            <w:shd w:val="clear" w:color="auto" w:fill="auto"/>
          </w:tcPr>
          <w:p w:rsidR="00646A34" w:rsidRPr="00924460" w:rsidRDefault="00646A34" w:rsidP="00081C26">
            <w:pPr>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Valorificare</w:t>
            </w:r>
          </w:p>
        </w:tc>
        <w:tc>
          <w:tcPr>
            <w:tcW w:w="850" w:type="dxa"/>
            <w:shd w:val="clear" w:color="auto" w:fill="auto"/>
          </w:tcPr>
          <w:p w:rsidR="00646A34" w:rsidRPr="00924460" w:rsidRDefault="00646A34" w:rsidP="00081C26">
            <w:pPr>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R 12</w:t>
            </w:r>
          </w:p>
        </w:tc>
        <w:tc>
          <w:tcPr>
            <w:tcW w:w="2693" w:type="dxa"/>
            <w:shd w:val="clear" w:color="auto" w:fill="auto"/>
          </w:tcPr>
          <w:p w:rsidR="00646A34" w:rsidRPr="00924460" w:rsidRDefault="00646A34" w:rsidP="00D17D85">
            <w:pPr>
              <w:autoSpaceDE w:val="0"/>
              <w:autoSpaceDN w:val="0"/>
              <w:adjustRightInd w:val="0"/>
              <w:spacing w:before="40" w:after="0" w:line="240" w:lineRule="auto"/>
              <w:contextualSpacing/>
              <w:jc w:val="center"/>
              <w:rPr>
                <w:rFonts w:ascii="Arial" w:eastAsia="Times New Roman" w:hAnsi="Arial" w:cs="Arial"/>
                <w:sz w:val="20"/>
                <w:szCs w:val="20"/>
              </w:rPr>
            </w:pPr>
            <w:r w:rsidRPr="00924460">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eastAsia="Calibri" w:hAnsi="Arial" w:cs="Arial"/>
                <w:sz w:val="20"/>
                <w:szCs w:val="20"/>
              </w:rPr>
              <w:t xml:space="preserve">20 01 40  </w:t>
            </w:r>
          </w:p>
        </w:tc>
        <w:tc>
          <w:tcPr>
            <w:tcW w:w="1984" w:type="dxa"/>
            <w:shd w:val="clear" w:color="auto" w:fill="auto"/>
          </w:tcPr>
          <w:p w:rsidR="00646A34" w:rsidRPr="00924460" w:rsidRDefault="00646A34" w:rsidP="00081C26">
            <w:pPr>
              <w:autoSpaceDE w:val="0"/>
              <w:autoSpaceDN w:val="0"/>
              <w:adjustRightInd w:val="0"/>
              <w:spacing w:before="40" w:after="0" w:line="240" w:lineRule="auto"/>
              <w:contextualSpacing/>
              <w:jc w:val="center"/>
              <w:rPr>
                <w:rFonts w:ascii="Arial" w:hAnsi="Arial" w:cs="Arial"/>
                <w:sz w:val="20"/>
                <w:szCs w:val="20"/>
                <w:lang w:val="es-ES"/>
              </w:rPr>
            </w:pPr>
            <w:r w:rsidRPr="00924460">
              <w:rPr>
                <w:rFonts w:ascii="Arial" w:eastAsia="Calibri" w:hAnsi="Arial" w:cs="Arial"/>
                <w:sz w:val="20"/>
                <w:szCs w:val="20"/>
              </w:rPr>
              <w:t>metale</w:t>
            </w:r>
          </w:p>
        </w:tc>
        <w:tc>
          <w:tcPr>
            <w:tcW w:w="1134" w:type="dxa"/>
            <w:shd w:val="clear" w:color="auto" w:fill="auto"/>
          </w:tcPr>
          <w:p w:rsidR="00646A34" w:rsidRPr="009B34BF" w:rsidRDefault="008B0D9F" w:rsidP="00DA1194">
            <w:pPr>
              <w:spacing w:before="40" w:after="100" w:afterAutospacing="1" w:line="240" w:lineRule="auto"/>
              <w:jc w:val="center"/>
              <w:rPr>
                <w:rFonts w:ascii="Helvetica" w:eastAsia="Times New Roman" w:hAnsi="Helvetica" w:cs="Helvetica"/>
                <w:color w:val="26282A"/>
                <w:sz w:val="20"/>
                <w:szCs w:val="20"/>
                <w:lang w:val="ro-RO" w:eastAsia="ro-RO"/>
              </w:rPr>
            </w:pPr>
            <w:r>
              <w:rPr>
                <w:rFonts w:ascii="Helvetica" w:eastAsia="Times New Roman" w:hAnsi="Helvetica" w:cs="Helvetica"/>
                <w:color w:val="26282A"/>
                <w:sz w:val="20"/>
                <w:szCs w:val="20"/>
                <w:lang w:val="es-ES" w:eastAsia="ro-RO"/>
              </w:rPr>
              <w:t>0,</w:t>
            </w:r>
            <w:r w:rsidR="00646A34">
              <w:rPr>
                <w:rFonts w:ascii="Helvetica" w:eastAsia="Times New Roman" w:hAnsi="Helvetica" w:cs="Helvetica"/>
                <w:color w:val="26282A"/>
                <w:sz w:val="20"/>
                <w:szCs w:val="20"/>
                <w:lang w:val="es-ES" w:eastAsia="ro-RO"/>
              </w:rPr>
              <w:t>09</w:t>
            </w:r>
            <w:r w:rsidR="00646A34" w:rsidRPr="009B34BF">
              <w:rPr>
                <w:rFonts w:ascii="Helvetica" w:eastAsia="Times New Roman" w:hAnsi="Helvetica" w:cs="Helvetica"/>
                <w:color w:val="26282A"/>
                <w:sz w:val="20"/>
                <w:szCs w:val="20"/>
                <w:lang w:val="es-ES" w:eastAsia="ro-RO"/>
              </w:rPr>
              <w:t> </w:t>
            </w:r>
          </w:p>
        </w:tc>
        <w:tc>
          <w:tcPr>
            <w:tcW w:w="993" w:type="dxa"/>
            <w:shd w:val="clear" w:color="auto" w:fill="auto"/>
          </w:tcPr>
          <w:p w:rsidR="00646A34" w:rsidRPr="00924460" w:rsidRDefault="00646A34" w:rsidP="002611AD">
            <w:pPr>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Tone/luna</w:t>
            </w:r>
          </w:p>
        </w:tc>
        <w:tc>
          <w:tcPr>
            <w:tcW w:w="1134" w:type="dxa"/>
            <w:shd w:val="clear" w:color="auto" w:fill="auto"/>
          </w:tcPr>
          <w:p w:rsidR="00646A34" w:rsidRPr="00924460" w:rsidRDefault="00646A34" w:rsidP="002611AD">
            <w:pPr>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Valorificare</w:t>
            </w:r>
          </w:p>
        </w:tc>
        <w:tc>
          <w:tcPr>
            <w:tcW w:w="850" w:type="dxa"/>
            <w:shd w:val="clear" w:color="auto" w:fill="auto"/>
          </w:tcPr>
          <w:p w:rsidR="00646A34" w:rsidRPr="00924460" w:rsidRDefault="00646A34" w:rsidP="002611AD">
            <w:pPr>
              <w:spacing w:before="40" w:after="0" w:line="240" w:lineRule="auto"/>
              <w:contextualSpacing/>
              <w:jc w:val="center"/>
              <w:rPr>
                <w:rFonts w:ascii="Arial" w:hAnsi="Arial" w:cs="Arial"/>
                <w:sz w:val="20"/>
                <w:szCs w:val="20"/>
                <w:lang w:val="es-ES"/>
              </w:rPr>
            </w:pPr>
            <w:r w:rsidRPr="00924460">
              <w:rPr>
                <w:rFonts w:ascii="Arial" w:hAnsi="Arial" w:cs="Arial"/>
                <w:sz w:val="20"/>
                <w:szCs w:val="20"/>
                <w:lang w:val="es-ES"/>
              </w:rPr>
              <w:t>R 12</w:t>
            </w:r>
          </w:p>
        </w:tc>
        <w:tc>
          <w:tcPr>
            <w:tcW w:w="2693" w:type="dxa"/>
            <w:shd w:val="clear" w:color="auto" w:fill="auto"/>
          </w:tcPr>
          <w:p w:rsidR="00646A34" w:rsidRPr="00924460" w:rsidRDefault="00646A34" w:rsidP="002611AD">
            <w:pPr>
              <w:autoSpaceDE w:val="0"/>
              <w:autoSpaceDN w:val="0"/>
              <w:adjustRightInd w:val="0"/>
              <w:spacing w:before="40" w:after="0" w:line="240" w:lineRule="auto"/>
              <w:contextualSpacing/>
              <w:jc w:val="center"/>
              <w:rPr>
                <w:rFonts w:ascii="Arial" w:eastAsia="Times New Roman" w:hAnsi="Arial" w:cs="Arial"/>
                <w:sz w:val="20"/>
                <w:szCs w:val="20"/>
              </w:rPr>
            </w:pPr>
            <w:r w:rsidRPr="00924460">
              <w:rPr>
                <w:rFonts w:ascii="Arial" w:eastAsia="Times New Roman" w:hAnsi="Arial" w:cs="Arial"/>
                <w:sz w:val="20"/>
                <w:szCs w:val="20"/>
              </w:rPr>
              <w:t>Schimbul de deşeuri în vederea expunerii la oricare dintre operaţiunile numerotate de la R 1 la R 11</w:t>
            </w:r>
          </w:p>
        </w:tc>
      </w:tr>
      <w:tr w:rsidR="00646A34" w:rsidRPr="00924460" w:rsidTr="00DC3E70">
        <w:tc>
          <w:tcPr>
            <w:tcW w:w="959" w:type="dxa"/>
            <w:shd w:val="clear" w:color="auto" w:fill="auto"/>
          </w:tcPr>
          <w:p w:rsidR="00646A34" w:rsidRPr="00F119D0" w:rsidRDefault="00646A34" w:rsidP="00181CF8">
            <w:pPr>
              <w:autoSpaceDE w:val="0"/>
              <w:autoSpaceDN w:val="0"/>
              <w:adjustRightInd w:val="0"/>
              <w:spacing w:before="40" w:after="0" w:line="240" w:lineRule="auto"/>
              <w:jc w:val="center"/>
              <w:rPr>
                <w:rFonts w:ascii="Arial" w:eastAsia="Times New Roman" w:hAnsi="Arial" w:cs="Arial"/>
                <w:sz w:val="20"/>
                <w:szCs w:val="20"/>
                <w:lang w:val="ro-RO"/>
              </w:rPr>
            </w:pPr>
            <w:r w:rsidRPr="00F119D0">
              <w:rPr>
                <w:rFonts w:ascii="Arial" w:eastAsia="Times New Roman" w:hAnsi="Arial" w:cs="Arial"/>
                <w:sz w:val="20"/>
                <w:szCs w:val="20"/>
                <w:lang w:val="ro-RO"/>
              </w:rPr>
              <w:t>20 03 01</w:t>
            </w:r>
          </w:p>
        </w:tc>
        <w:tc>
          <w:tcPr>
            <w:tcW w:w="1984" w:type="dxa"/>
            <w:shd w:val="clear" w:color="auto" w:fill="auto"/>
          </w:tcPr>
          <w:p w:rsidR="00646A34" w:rsidRPr="00F119D0" w:rsidRDefault="00646A34" w:rsidP="00181CF8">
            <w:pPr>
              <w:autoSpaceDE w:val="0"/>
              <w:autoSpaceDN w:val="0"/>
              <w:adjustRightInd w:val="0"/>
              <w:spacing w:before="40" w:after="0" w:line="240" w:lineRule="auto"/>
              <w:jc w:val="center"/>
              <w:rPr>
                <w:rFonts w:ascii="Arial" w:eastAsia="Times New Roman" w:hAnsi="Arial" w:cs="Arial"/>
                <w:sz w:val="20"/>
                <w:szCs w:val="20"/>
                <w:lang w:val="ro-RO"/>
              </w:rPr>
            </w:pPr>
            <w:r w:rsidRPr="00F119D0">
              <w:rPr>
                <w:rFonts w:ascii="Arial" w:eastAsia="Times New Roman" w:hAnsi="Arial" w:cs="Arial"/>
                <w:sz w:val="20"/>
                <w:szCs w:val="20"/>
              </w:rPr>
              <w:t xml:space="preserve">deşeuri municipale </w:t>
            </w:r>
            <w:r w:rsidRPr="00F119D0">
              <w:rPr>
                <w:rFonts w:ascii="Arial" w:eastAsia="Times New Roman" w:hAnsi="Arial" w:cs="Arial"/>
                <w:sz w:val="20"/>
                <w:szCs w:val="20"/>
              </w:rPr>
              <w:lastRenderedPageBreak/>
              <w:t>amestecate</w:t>
            </w:r>
          </w:p>
        </w:tc>
        <w:tc>
          <w:tcPr>
            <w:tcW w:w="1134" w:type="dxa"/>
            <w:shd w:val="clear" w:color="auto" w:fill="auto"/>
          </w:tcPr>
          <w:p w:rsidR="00646A34" w:rsidRPr="00F119D0" w:rsidRDefault="00646A34" w:rsidP="00F119D0">
            <w:pPr>
              <w:spacing w:before="40" w:after="100" w:afterAutospacing="1" w:line="240" w:lineRule="auto"/>
              <w:jc w:val="center"/>
              <w:rPr>
                <w:rFonts w:ascii="Arial" w:eastAsia="Times New Roman" w:hAnsi="Arial" w:cs="Arial"/>
                <w:sz w:val="20"/>
                <w:szCs w:val="20"/>
                <w:lang w:val="ro-RO" w:eastAsia="ro-RO"/>
              </w:rPr>
            </w:pPr>
            <w:r w:rsidRPr="00F119D0">
              <w:rPr>
                <w:rFonts w:ascii="Arial" w:eastAsia="Times New Roman" w:hAnsi="Arial" w:cs="Arial"/>
                <w:sz w:val="20"/>
                <w:szCs w:val="20"/>
                <w:lang w:val="es-ES" w:eastAsia="ro-RO"/>
              </w:rPr>
              <w:lastRenderedPageBreak/>
              <w:t> </w:t>
            </w:r>
            <w:r w:rsidR="00F119D0">
              <w:rPr>
                <w:rFonts w:ascii="Arial" w:eastAsia="Times New Roman" w:hAnsi="Arial" w:cs="Arial"/>
                <w:sz w:val="20"/>
                <w:szCs w:val="20"/>
                <w:lang w:val="es-ES" w:eastAsia="ro-RO"/>
              </w:rPr>
              <w:t>2,5</w:t>
            </w:r>
            <w:r w:rsidR="008B0D9F" w:rsidRPr="00F119D0">
              <w:rPr>
                <w:rFonts w:ascii="Arial" w:eastAsia="Times New Roman" w:hAnsi="Arial" w:cs="Arial"/>
                <w:sz w:val="20"/>
                <w:szCs w:val="20"/>
                <w:lang w:val="es-ES" w:eastAsia="ro-RO"/>
              </w:rPr>
              <w:t>0</w:t>
            </w:r>
          </w:p>
        </w:tc>
        <w:tc>
          <w:tcPr>
            <w:tcW w:w="993" w:type="dxa"/>
            <w:shd w:val="clear" w:color="auto" w:fill="auto"/>
          </w:tcPr>
          <w:p w:rsidR="00646A34" w:rsidRPr="00F119D0" w:rsidRDefault="00646A34" w:rsidP="00181CF8">
            <w:pPr>
              <w:autoSpaceDE w:val="0"/>
              <w:autoSpaceDN w:val="0"/>
              <w:adjustRightInd w:val="0"/>
              <w:spacing w:before="40" w:after="0" w:line="240" w:lineRule="auto"/>
              <w:contextualSpacing/>
              <w:jc w:val="center"/>
              <w:rPr>
                <w:rFonts w:ascii="Arial" w:hAnsi="Arial" w:cs="Arial"/>
                <w:sz w:val="20"/>
                <w:szCs w:val="20"/>
                <w:lang w:val="es-ES"/>
              </w:rPr>
            </w:pPr>
            <w:r w:rsidRPr="00F119D0">
              <w:rPr>
                <w:rFonts w:ascii="Arial" w:hAnsi="Arial" w:cs="Arial"/>
                <w:sz w:val="20"/>
                <w:szCs w:val="20"/>
                <w:lang w:val="es-ES"/>
              </w:rPr>
              <w:t>Tone/luna</w:t>
            </w:r>
          </w:p>
        </w:tc>
        <w:tc>
          <w:tcPr>
            <w:tcW w:w="1134" w:type="dxa"/>
            <w:shd w:val="clear" w:color="auto" w:fill="auto"/>
          </w:tcPr>
          <w:p w:rsidR="00646A34" w:rsidRPr="00F119D0" w:rsidRDefault="00646A34" w:rsidP="00181CF8">
            <w:pPr>
              <w:autoSpaceDE w:val="0"/>
              <w:autoSpaceDN w:val="0"/>
              <w:adjustRightInd w:val="0"/>
              <w:spacing w:before="40" w:after="0" w:line="240" w:lineRule="auto"/>
              <w:contextualSpacing/>
              <w:jc w:val="center"/>
              <w:rPr>
                <w:rFonts w:ascii="Arial" w:hAnsi="Arial" w:cs="Arial"/>
                <w:sz w:val="20"/>
                <w:szCs w:val="20"/>
                <w:lang w:val="es-ES"/>
              </w:rPr>
            </w:pPr>
            <w:r w:rsidRPr="00F119D0">
              <w:rPr>
                <w:rFonts w:ascii="Arial" w:hAnsi="Arial" w:cs="Arial"/>
                <w:sz w:val="20"/>
                <w:szCs w:val="20"/>
                <w:lang w:val="es-ES"/>
              </w:rPr>
              <w:t>Valorificare</w:t>
            </w:r>
          </w:p>
        </w:tc>
        <w:tc>
          <w:tcPr>
            <w:tcW w:w="850" w:type="dxa"/>
            <w:shd w:val="clear" w:color="auto" w:fill="auto"/>
          </w:tcPr>
          <w:p w:rsidR="00646A34" w:rsidRPr="00F119D0" w:rsidRDefault="00646A34" w:rsidP="00181CF8">
            <w:pPr>
              <w:autoSpaceDE w:val="0"/>
              <w:autoSpaceDN w:val="0"/>
              <w:adjustRightInd w:val="0"/>
              <w:spacing w:before="40" w:after="0" w:line="240" w:lineRule="auto"/>
              <w:contextualSpacing/>
              <w:jc w:val="center"/>
              <w:rPr>
                <w:rFonts w:ascii="Arial" w:hAnsi="Arial" w:cs="Arial"/>
                <w:sz w:val="20"/>
                <w:szCs w:val="20"/>
                <w:lang w:val="es-ES"/>
              </w:rPr>
            </w:pPr>
            <w:r w:rsidRPr="00F119D0">
              <w:rPr>
                <w:rFonts w:ascii="Arial" w:hAnsi="Arial" w:cs="Arial"/>
                <w:sz w:val="20"/>
                <w:szCs w:val="20"/>
                <w:lang w:val="es-ES"/>
              </w:rPr>
              <w:t>R 12</w:t>
            </w:r>
          </w:p>
        </w:tc>
        <w:tc>
          <w:tcPr>
            <w:tcW w:w="2693" w:type="dxa"/>
            <w:shd w:val="clear" w:color="auto" w:fill="auto"/>
          </w:tcPr>
          <w:p w:rsidR="00646A34" w:rsidRPr="00F119D0" w:rsidRDefault="00646A34" w:rsidP="00181CF8">
            <w:pPr>
              <w:autoSpaceDE w:val="0"/>
              <w:autoSpaceDN w:val="0"/>
              <w:adjustRightInd w:val="0"/>
              <w:spacing w:before="40" w:after="0" w:line="240" w:lineRule="auto"/>
              <w:contextualSpacing/>
              <w:jc w:val="center"/>
              <w:rPr>
                <w:rFonts w:ascii="Arial" w:eastAsia="Times New Roman" w:hAnsi="Arial" w:cs="Arial"/>
                <w:sz w:val="20"/>
                <w:szCs w:val="20"/>
              </w:rPr>
            </w:pPr>
            <w:r w:rsidRPr="00F119D0">
              <w:rPr>
                <w:rFonts w:ascii="Arial" w:eastAsia="Times New Roman" w:hAnsi="Arial" w:cs="Arial"/>
                <w:sz w:val="20"/>
                <w:szCs w:val="20"/>
              </w:rPr>
              <w:t xml:space="preserve">Schimbul de deşeuri în </w:t>
            </w:r>
            <w:r w:rsidRPr="00F119D0">
              <w:rPr>
                <w:rFonts w:ascii="Arial" w:eastAsia="Times New Roman" w:hAnsi="Arial" w:cs="Arial"/>
                <w:sz w:val="20"/>
                <w:szCs w:val="20"/>
              </w:rPr>
              <w:lastRenderedPageBreak/>
              <w:t>vederea expunerii la oricare dintre operaţiunile numerotate de la R 1 la R 11</w:t>
            </w:r>
          </w:p>
        </w:tc>
      </w:tr>
    </w:tbl>
    <w:p w:rsidR="00687D5F" w:rsidRDefault="006C2C28" w:rsidP="00081C26">
      <w:pPr>
        <w:autoSpaceDE w:val="0"/>
        <w:autoSpaceDN w:val="0"/>
        <w:adjustRightInd w:val="0"/>
        <w:spacing w:after="0" w:line="240" w:lineRule="auto"/>
        <w:contextualSpacing/>
        <w:jc w:val="both"/>
        <w:rPr>
          <w:rFonts w:ascii="Arial" w:hAnsi="Arial" w:cs="Arial"/>
          <w:sz w:val="20"/>
          <w:szCs w:val="20"/>
        </w:rPr>
      </w:pPr>
      <w:r w:rsidRPr="006C2C28">
        <w:rPr>
          <w:rFonts w:ascii="Arial" w:hAnsi="Arial" w:cs="Arial"/>
          <w:sz w:val="20"/>
          <w:szCs w:val="20"/>
        </w:rPr>
        <w:lastRenderedPageBreak/>
        <w:t xml:space="preserve">*R 12 - </w:t>
      </w:r>
      <w:r w:rsidR="008F7015" w:rsidRPr="008F7015">
        <w:rPr>
          <w:rFonts w:ascii="Arial" w:hAnsi="Arial" w:cs="Arial"/>
          <w:sz w:val="20"/>
          <w:szCs w:val="20"/>
        </w:rPr>
        <w:t>schimbul de deşeuri în vederea expunerii la oricare dintre operaţiunile numerotate de la R 1 la R 11. În cazul în care nu există niciun alt cod R corespunzător, aceasta include operaţiunile preliminare înainte de valorificare, inclusiv preprocesarea, cum ar fi, printre altele, demontarea, sortarea, sfărâmarea, compactarea, granularea, mărunţirea uscată, condiţionarea, reambalarea, separarea şi amestecarea înainte de supunerea la oricare dintre operaţiunile numerotate de la R 1 la R 11</w:t>
      </w:r>
      <w:r w:rsidRPr="006C2C28">
        <w:rPr>
          <w:rFonts w:ascii="Arial" w:hAnsi="Arial" w:cs="Arial"/>
          <w:sz w:val="20"/>
          <w:szCs w:val="20"/>
        </w:rPr>
        <w:t>.</w:t>
      </w:r>
    </w:p>
    <w:p w:rsidR="00924460" w:rsidRPr="00924460" w:rsidRDefault="00924460" w:rsidP="00924460">
      <w:pPr>
        <w:autoSpaceDE w:val="0"/>
        <w:autoSpaceDN w:val="0"/>
        <w:adjustRightInd w:val="0"/>
        <w:spacing w:line="240" w:lineRule="auto"/>
        <w:contextualSpacing/>
        <w:jc w:val="both"/>
        <w:rPr>
          <w:rFonts w:ascii="Arial" w:eastAsia="Calibri" w:hAnsi="Arial" w:cs="Arial"/>
          <w:sz w:val="20"/>
          <w:szCs w:val="20"/>
          <w:lang w:val="fr-FR"/>
        </w:rPr>
      </w:pPr>
      <w:r>
        <w:rPr>
          <w:rFonts w:ascii="Arial" w:hAnsi="Arial" w:cs="Arial"/>
          <w:sz w:val="20"/>
          <w:szCs w:val="20"/>
        </w:rPr>
        <w:t xml:space="preserve">** </w:t>
      </w:r>
      <w:r>
        <w:rPr>
          <w:rFonts w:ascii="Arial" w:hAnsi="Arial" w:cs="Arial"/>
          <w:sz w:val="20"/>
          <w:szCs w:val="20"/>
          <w:lang w:val="fr-FR"/>
        </w:rPr>
        <w:t>În funcț</w:t>
      </w:r>
      <w:r w:rsidRPr="00924460">
        <w:rPr>
          <w:rFonts w:ascii="Arial" w:eastAsia="Calibri" w:hAnsi="Arial" w:cs="Arial"/>
          <w:sz w:val="20"/>
          <w:szCs w:val="20"/>
          <w:lang w:val="fr-FR"/>
        </w:rPr>
        <w:t>ie de programele de colectare trimestriale/anuale,</w:t>
      </w:r>
      <w:r>
        <w:rPr>
          <w:rFonts w:ascii="Arial" w:hAnsi="Arial" w:cs="Arial"/>
          <w:sz w:val="20"/>
          <w:szCs w:val="20"/>
          <w:lang w:val="fr-FR"/>
        </w:rPr>
        <w:t xml:space="preserve"> din centrele stabilite de primă</w:t>
      </w:r>
      <w:r w:rsidRPr="00924460">
        <w:rPr>
          <w:rFonts w:ascii="Arial" w:eastAsia="Calibri" w:hAnsi="Arial" w:cs="Arial"/>
          <w:sz w:val="20"/>
          <w:szCs w:val="20"/>
          <w:lang w:val="fr-FR"/>
        </w:rPr>
        <w:t xml:space="preserve">rii, se face colectarea DEEE–urilori </w:t>
      </w:r>
      <w:r>
        <w:rPr>
          <w:rFonts w:ascii="Arial" w:hAnsi="Arial" w:cs="Arial"/>
          <w:sz w:val="20"/>
          <w:szCs w:val="20"/>
          <w:lang w:val="fr-FR"/>
        </w:rPr>
        <w:t xml:space="preserve">și </w:t>
      </w:r>
      <w:r w:rsidRPr="00924460">
        <w:rPr>
          <w:rFonts w:ascii="Arial" w:eastAsia="Calibri" w:hAnsi="Arial" w:cs="Arial"/>
          <w:sz w:val="20"/>
          <w:szCs w:val="20"/>
          <w:lang w:val="fr-FR"/>
        </w:rPr>
        <w:t>a bateriilor</w:t>
      </w:r>
      <w:r>
        <w:rPr>
          <w:rFonts w:ascii="Arial" w:hAnsi="Arial" w:cs="Arial"/>
          <w:sz w:val="20"/>
          <w:szCs w:val="20"/>
          <w:lang w:val="fr-FR"/>
        </w:rPr>
        <w:t xml:space="preserve">, </w:t>
      </w:r>
      <w:r w:rsidRPr="00924460">
        <w:rPr>
          <w:rFonts w:ascii="Arial" w:eastAsia="Calibri" w:hAnsi="Arial" w:cs="Arial"/>
          <w:sz w:val="20"/>
          <w:szCs w:val="20"/>
          <w:lang w:val="fr-FR"/>
        </w:rPr>
        <w:t>care sunt predate direct la valorificatorii finali sau la CMID Moara</w:t>
      </w:r>
      <w:r>
        <w:rPr>
          <w:rFonts w:ascii="Arial" w:hAnsi="Arial" w:cs="Arial"/>
          <w:sz w:val="20"/>
          <w:szCs w:val="20"/>
          <w:lang w:val="fr-FR"/>
        </w:rPr>
        <w:t>, dacă</w:t>
      </w:r>
      <w:r w:rsidRPr="00924460">
        <w:rPr>
          <w:rFonts w:ascii="Arial" w:eastAsia="Calibri" w:hAnsi="Arial" w:cs="Arial"/>
          <w:sz w:val="20"/>
          <w:szCs w:val="20"/>
          <w:lang w:val="fr-FR"/>
        </w:rPr>
        <w:t xml:space="preserve"> provi</w:t>
      </w:r>
      <w:r>
        <w:rPr>
          <w:rFonts w:ascii="Arial" w:hAnsi="Arial" w:cs="Arial"/>
          <w:sz w:val="20"/>
          <w:szCs w:val="20"/>
          <w:lang w:val="fr-FR"/>
        </w:rPr>
        <w:t>nd din aria delegă</w:t>
      </w:r>
      <w:r w:rsidRPr="00924460">
        <w:rPr>
          <w:rFonts w:ascii="Arial" w:eastAsia="Calibri" w:hAnsi="Arial" w:cs="Arial"/>
          <w:sz w:val="20"/>
          <w:szCs w:val="20"/>
          <w:lang w:val="fr-FR"/>
        </w:rPr>
        <w:t>rii.</w:t>
      </w:r>
    </w:p>
    <w:p w:rsidR="00CB4DFE" w:rsidRPr="00ED2933" w:rsidRDefault="00CB4DFE" w:rsidP="00081C26">
      <w:pPr>
        <w:autoSpaceDE w:val="0"/>
        <w:autoSpaceDN w:val="0"/>
        <w:adjustRightInd w:val="0"/>
        <w:spacing w:after="0" w:line="240" w:lineRule="auto"/>
        <w:contextualSpacing/>
        <w:jc w:val="both"/>
        <w:rPr>
          <w:rFonts w:ascii="Arial" w:hAnsi="Arial" w:cs="Arial"/>
          <w:sz w:val="24"/>
          <w:szCs w:val="24"/>
        </w:rPr>
      </w:pPr>
    </w:p>
    <w:p w:rsidR="00B05DC4" w:rsidRPr="00ED2933" w:rsidRDefault="00BE73A6" w:rsidP="00C00F22">
      <w:pPr>
        <w:autoSpaceDE w:val="0"/>
        <w:autoSpaceDN w:val="0"/>
        <w:adjustRightInd w:val="0"/>
        <w:spacing w:after="0" w:line="240" w:lineRule="auto"/>
        <w:ind w:firstLine="720"/>
        <w:contextualSpacing/>
        <w:jc w:val="both"/>
        <w:rPr>
          <w:rFonts w:ascii="Arial" w:hAnsi="Arial" w:cs="Arial"/>
          <w:b/>
          <w:sz w:val="24"/>
          <w:szCs w:val="24"/>
        </w:rPr>
      </w:pPr>
      <w:r w:rsidRPr="00ED2933">
        <w:rPr>
          <w:rFonts w:ascii="Arial" w:hAnsi="Arial" w:cs="Arial"/>
          <w:b/>
          <w:sz w:val="24"/>
          <w:szCs w:val="24"/>
          <w:lang w:val="es-ES"/>
        </w:rPr>
        <w:t xml:space="preserve">Deşeuri </w:t>
      </w:r>
      <w:r w:rsidRPr="00ED2933">
        <w:rPr>
          <w:rFonts w:ascii="Arial" w:hAnsi="Arial" w:cs="Arial"/>
          <w:b/>
          <w:sz w:val="24"/>
          <w:szCs w:val="24"/>
        </w:rPr>
        <w:t xml:space="preserve">comercializate: </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6"/>
        <w:gridCol w:w="1634"/>
        <w:gridCol w:w="992"/>
        <w:gridCol w:w="709"/>
        <w:gridCol w:w="2268"/>
        <w:gridCol w:w="1134"/>
        <w:gridCol w:w="1843"/>
      </w:tblGrid>
      <w:tr w:rsidR="00080235" w:rsidRPr="00ED2933" w:rsidTr="006E3E90">
        <w:trPr>
          <w:cantSplit/>
          <w:trHeight w:val="558"/>
        </w:trPr>
        <w:tc>
          <w:tcPr>
            <w:tcW w:w="1026" w:type="dxa"/>
            <w:shd w:val="clear" w:color="auto" w:fill="C0C0C0"/>
            <w:vAlign w:val="center"/>
          </w:tcPr>
          <w:p w:rsidR="00080235" w:rsidRPr="00ED2933" w:rsidRDefault="00080235" w:rsidP="00081C26">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Cod deșeu</w:t>
            </w:r>
          </w:p>
        </w:tc>
        <w:tc>
          <w:tcPr>
            <w:tcW w:w="1634" w:type="dxa"/>
            <w:shd w:val="clear" w:color="auto" w:fill="C0C0C0"/>
            <w:vAlign w:val="center"/>
          </w:tcPr>
          <w:p w:rsidR="00080235" w:rsidRPr="00ED2933" w:rsidRDefault="00080235" w:rsidP="00081C26">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Denumire deșeu</w:t>
            </w:r>
          </w:p>
        </w:tc>
        <w:tc>
          <w:tcPr>
            <w:tcW w:w="992" w:type="dxa"/>
            <w:shd w:val="clear" w:color="auto" w:fill="C0C0C0"/>
            <w:vAlign w:val="center"/>
          </w:tcPr>
          <w:p w:rsidR="00080235" w:rsidRPr="00ED2933" w:rsidRDefault="00080235" w:rsidP="00081C26">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Cantitate</w:t>
            </w:r>
          </w:p>
        </w:tc>
        <w:tc>
          <w:tcPr>
            <w:tcW w:w="709" w:type="dxa"/>
            <w:shd w:val="clear" w:color="auto" w:fill="C0C0C0"/>
            <w:vAlign w:val="center"/>
          </w:tcPr>
          <w:p w:rsidR="00080235" w:rsidRPr="00ED2933" w:rsidRDefault="00080235" w:rsidP="00081C26">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UM</w:t>
            </w:r>
          </w:p>
        </w:tc>
        <w:tc>
          <w:tcPr>
            <w:tcW w:w="2268" w:type="dxa"/>
            <w:shd w:val="clear" w:color="auto" w:fill="C0C0C0"/>
            <w:vAlign w:val="center"/>
          </w:tcPr>
          <w:p w:rsidR="00080235" w:rsidRPr="00ED2933" w:rsidRDefault="00081C26" w:rsidP="00081C26">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Operațiune valorificare</w:t>
            </w:r>
            <w:r w:rsidR="00080235" w:rsidRPr="00ED2933">
              <w:rPr>
                <w:rFonts w:ascii="Arial" w:hAnsi="Arial" w:cs="Arial"/>
                <w:b/>
                <w:sz w:val="20"/>
                <w:szCs w:val="24"/>
                <w:lang w:val="es-ES"/>
              </w:rPr>
              <w:t>/ eliminare</w:t>
            </w:r>
          </w:p>
        </w:tc>
        <w:tc>
          <w:tcPr>
            <w:tcW w:w="1134" w:type="dxa"/>
            <w:shd w:val="clear" w:color="auto" w:fill="C0C0C0"/>
            <w:vAlign w:val="center"/>
          </w:tcPr>
          <w:p w:rsidR="00080235" w:rsidRPr="00ED2933" w:rsidRDefault="00080235" w:rsidP="00081C26">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Cod operațiune</w:t>
            </w:r>
          </w:p>
        </w:tc>
        <w:tc>
          <w:tcPr>
            <w:tcW w:w="1843" w:type="dxa"/>
            <w:shd w:val="clear" w:color="auto" w:fill="C0C0C0"/>
            <w:vAlign w:val="center"/>
          </w:tcPr>
          <w:p w:rsidR="00080235" w:rsidRPr="00ED2933" w:rsidRDefault="00080235" w:rsidP="00081C26">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Denumire operațiune</w:t>
            </w:r>
          </w:p>
        </w:tc>
      </w:tr>
      <w:tr w:rsidR="00080235" w:rsidRPr="00ED2933" w:rsidTr="006E3E90">
        <w:tc>
          <w:tcPr>
            <w:tcW w:w="1026" w:type="dxa"/>
            <w:shd w:val="clear" w:color="auto" w:fill="auto"/>
          </w:tcPr>
          <w:p w:rsidR="00080235" w:rsidRPr="00ED2933" w:rsidRDefault="00080235" w:rsidP="00081C26">
            <w:pPr>
              <w:autoSpaceDE w:val="0"/>
              <w:autoSpaceDN w:val="0"/>
              <w:adjustRightInd w:val="0"/>
              <w:spacing w:before="40" w:after="0" w:line="240" w:lineRule="auto"/>
              <w:contextualSpacing/>
              <w:jc w:val="center"/>
              <w:rPr>
                <w:rFonts w:ascii="Arial" w:hAnsi="Arial" w:cs="Arial"/>
                <w:sz w:val="20"/>
                <w:szCs w:val="24"/>
                <w:lang w:val="es-ES"/>
              </w:rPr>
            </w:pPr>
            <w:r w:rsidRPr="00ED2933">
              <w:rPr>
                <w:rFonts w:ascii="Arial" w:hAnsi="Arial" w:cs="Arial"/>
                <w:sz w:val="20"/>
                <w:szCs w:val="24"/>
                <w:lang w:val="es-ES"/>
              </w:rPr>
              <w:t xml:space="preserve"> </w:t>
            </w:r>
          </w:p>
        </w:tc>
        <w:tc>
          <w:tcPr>
            <w:tcW w:w="1634" w:type="dxa"/>
            <w:shd w:val="clear" w:color="auto" w:fill="auto"/>
          </w:tcPr>
          <w:p w:rsidR="00080235" w:rsidRPr="00ED2933" w:rsidRDefault="00080235" w:rsidP="00081C26">
            <w:pPr>
              <w:autoSpaceDE w:val="0"/>
              <w:autoSpaceDN w:val="0"/>
              <w:adjustRightInd w:val="0"/>
              <w:spacing w:before="40" w:after="0" w:line="240" w:lineRule="auto"/>
              <w:contextualSpacing/>
              <w:jc w:val="center"/>
              <w:rPr>
                <w:rFonts w:ascii="Arial" w:hAnsi="Arial" w:cs="Arial"/>
                <w:sz w:val="20"/>
                <w:szCs w:val="24"/>
                <w:lang w:val="es-ES"/>
              </w:rPr>
            </w:pPr>
            <w:r w:rsidRPr="00ED2933">
              <w:rPr>
                <w:rFonts w:ascii="Arial" w:hAnsi="Arial" w:cs="Arial"/>
                <w:sz w:val="20"/>
                <w:szCs w:val="24"/>
                <w:lang w:val="es-ES"/>
              </w:rPr>
              <w:t xml:space="preserve"> </w:t>
            </w:r>
          </w:p>
        </w:tc>
        <w:tc>
          <w:tcPr>
            <w:tcW w:w="992" w:type="dxa"/>
            <w:shd w:val="clear" w:color="auto" w:fill="auto"/>
          </w:tcPr>
          <w:p w:rsidR="00080235" w:rsidRPr="00ED2933" w:rsidRDefault="00080235" w:rsidP="00081C26">
            <w:pPr>
              <w:autoSpaceDE w:val="0"/>
              <w:autoSpaceDN w:val="0"/>
              <w:adjustRightInd w:val="0"/>
              <w:spacing w:before="40" w:after="0" w:line="240" w:lineRule="auto"/>
              <w:contextualSpacing/>
              <w:jc w:val="center"/>
              <w:rPr>
                <w:rFonts w:ascii="Arial" w:hAnsi="Arial" w:cs="Arial"/>
                <w:sz w:val="20"/>
                <w:szCs w:val="24"/>
                <w:lang w:val="es-ES"/>
              </w:rPr>
            </w:pPr>
            <w:r w:rsidRPr="00ED2933">
              <w:rPr>
                <w:rFonts w:ascii="Arial" w:hAnsi="Arial" w:cs="Arial"/>
                <w:sz w:val="20"/>
                <w:szCs w:val="24"/>
                <w:lang w:val="es-ES"/>
              </w:rPr>
              <w:t xml:space="preserve"> </w:t>
            </w:r>
          </w:p>
        </w:tc>
        <w:tc>
          <w:tcPr>
            <w:tcW w:w="709" w:type="dxa"/>
            <w:shd w:val="clear" w:color="auto" w:fill="auto"/>
          </w:tcPr>
          <w:p w:rsidR="00080235" w:rsidRPr="00ED2933" w:rsidRDefault="00080235" w:rsidP="00081C26">
            <w:pPr>
              <w:autoSpaceDE w:val="0"/>
              <w:autoSpaceDN w:val="0"/>
              <w:adjustRightInd w:val="0"/>
              <w:spacing w:before="40" w:after="0" w:line="240" w:lineRule="auto"/>
              <w:contextualSpacing/>
              <w:jc w:val="center"/>
              <w:rPr>
                <w:rFonts w:ascii="Arial" w:hAnsi="Arial" w:cs="Arial"/>
                <w:sz w:val="20"/>
                <w:szCs w:val="24"/>
                <w:lang w:val="es-ES"/>
              </w:rPr>
            </w:pPr>
            <w:r w:rsidRPr="00ED2933">
              <w:rPr>
                <w:rFonts w:ascii="Arial" w:hAnsi="Arial" w:cs="Arial"/>
                <w:sz w:val="20"/>
                <w:szCs w:val="24"/>
                <w:lang w:val="es-ES"/>
              </w:rPr>
              <w:t xml:space="preserve"> </w:t>
            </w:r>
          </w:p>
        </w:tc>
        <w:tc>
          <w:tcPr>
            <w:tcW w:w="2268" w:type="dxa"/>
            <w:shd w:val="clear" w:color="auto" w:fill="auto"/>
          </w:tcPr>
          <w:p w:rsidR="00080235" w:rsidRPr="00ED2933" w:rsidRDefault="00080235" w:rsidP="00081C26">
            <w:pPr>
              <w:autoSpaceDE w:val="0"/>
              <w:autoSpaceDN w:val="0"/>
              <w:adjustRightInd w:val="0"/>
              <w:spacing w:before="40" w:after="0" w:line="240" w:lineRule="auto"/>
              <w:contextualSpacing/>
              <w:jc w:val="center"/>
              <w:rPr>
                <w:rFonts w:ascii="Arial" w:hAnsi="Arial" w:cs="Arial"/>
                <w:sz w:val="20"/>
                <w:szCs w:val="24"/>
                <w:lang w:val="es-ES"/>
              </w:rPr>
            </w:pPr>
            <w:r w:rsidRPr="00ED2933">
              <w:rPr>
                <w:rFonts w:ascii="Arial" w:hAnsi="Arial" w:cs="Arial"/>
                <w:sz w:val="20"/>
                <w:szCs w:val="24"/>
                <w:lang w:val="es-ES"/>
              </w:rPr>
              <w:t xml:space="preserve"> </w:t>
            </w:r>
          </w:p>
        </w:tc>
        <w:tc>
          <w:tcPr>
            <w:tcW w:w="1134" w:type="dxa"/>
            <w:shd w:val="clear" w:color="auto" w:fill="auto"/>
          </w:tcPr>
          <w:p w:rsidR="00080235" w:rsidRPr="00ED2933" w:rsidRDefault="00080235" w:rsidP="00081C26">
            <w:pPr>
              <w:autoSpaceDE w:val="0"/>
              <w:autoSpaceDN w:val="0"/>
              <w:adjustRightInd w:val="0"/>
              <w:spacing w:before="40" w:after="0" w:line="240" w:lineRule="auto"/>
              <w:contextualSpacing/>
              <w:jc w:val="center"/>
              <w:rPr>
                <w:rFonts w:ascii="Arial" w:hAnsi="Arial" w:cs="Arial"/>
                <w:sz w:val="20"/>
                <w:szCs w:val="24"/>
                <w:lang w:val="es-ES"/>
              </w:rPr>
            </w:pPr>
            <w:r w:rsidRPr="00ED2933">
              <w:rPr>
                <w:rFonts w:ascii="Arial" w:hAnsi="Arial" w:cs="Arial"/>
                <w:sz w:val="20"/>
                <w:szCs w:val="24"/>
                <w:lang w:val="es-ES"/>
              </w:rPr>
              <w:t xml:space="preserve"> </w:t>
            </w:r>
          </w:p>
        </w:tc>
        <w:tc>
          <w:tcPr>
            <w:tcW w:w="1843" w:type="dxa"/>
            <w:shd w:val="clear" w:color="auto" w:fill="auto"/>
          </w:tcPr>
          <w:p w:rsidR="00080235" w:rsidRPr="00ED2933" w:rsidRDefault="00080235" w:rsidP="00081C26">
            <w:pPr>
              <w:autoSpaceDE w:val="0"/>
              <w:autoSpaceDN w:val="0"/>
              <w:adjustRightInd w:val="0"/>
              <w:spacing w:before="40" w:after="0" w:line="240" w:lineRule="auto"/>
              <w:contextualSpacing/>
              <w:jc w:val="center"/>
              <w:rPr>
                <w:rFonts w:ascii="Arial" w:hAnsi="Arial" w:cs="Arial"/>
                <w:sz w:val="20"/>
                <w:szCs w:val="24"/>
                <w:lang w:val="es-ES"/>
              </w:rPr>
            </w:pPr>
            <w:r w:rsidRPr="00ED2933">
              <w:rPr>
                <w:rFonts w:ascii="Arial" w:hAnsi="Arial" w:cs="Arial"/>
                <w:sz w:val="20"/>
                <w:szCs w:val="24"/>
                <w:lang w:val="es-ES"/>
              </w:rPr>
              <w:t xml:space="preserve"> </w:t>
            </w:r>
          </w:p>
        </w:tc>
      </w:tr>
    </w:tbl>
    <w:p w:rsidR="00080235" w:rsidRPr="007E6D23" w:rsidRDefault="00080235" w:rsidP="00081C26">
      <w:pPr>
        <w:spacing w:after="0" w:line="240" w:lineRule="auto"/>
        <w:contextualSpacing/>
        <w:jc w:val="both"/>
        <w:rPr>
          <w:rFonts w:ascii="Arial" w:hAnsi="Arial" w:cs="Arial"/>
          <w:sz w:val="24"/>
          <w:szCs w:val="24"/>
          <w:lang w:val="ro-RO" w:eastAsia="ro-RO"/>
        </w:rPr>
      </w:pPr>
      <w:r w:rsidRPr="007E6D23">
        <w:rPr>
          <w:rFonts w:ascii="Arial" w:hAnsi="Arial" w:cs="Arial"/>
          <w:sz w:val="24"/>
          <w:szCs w:val="24"/>
          <w:lang w:val="ro-RO" w:eastAsia="ro-RO"/>
        </w:rPr>
        <w:t xml:space="preserve">Codul deșeurilor </w:t>
      </w:r>
      <w:r w:rsidRPr="007E6D23">
        <w:rPr>
          <w:rFonts w:ascii="Arial" w:hAnsi="Arial" w:cs="Arial"/>
          <w:sz w:val="24"/>
          <w:szCs w:val="24"/>
        </w:rPr>
        <w:t>comercializate</w:t>
      </w:r>
      <w:r w:rsidRPr="007E6D23">
        <w:rPr>
          <w:rFonts w:ascii="Arial" w:hAnsi="Arial" w:cs="Arial"/>
          <w:sz w:val="24"/>
          <w:szCs w:val="24"/>
          <w:lang w:val="ro-RO" w:eastAsia="ro-RO"/>
        </w:rPr>
        <w:t xml:space="preserve">, denumirea, cantitatea, </w:t>
      </w:r>
      <w:r w:rsidR="00644D73" w:rsidRPr="007E6D23">
        <w:rPr>
          <w:rFonts w:ascii="Arial" w:eastAsia="Times New Roman" w:hAnsi="Arial" w:cs="Arial"/>
          <w:bCs/>
          <w:sz w:val="24"/>
          <w:szCs w:val="24"/>
          <w:lang w:val="ro-RO" w:eastAsia="ro-RO"/>
        </w:rPr>
        <w:t>UM, Operațiune valorificare/</w:t>
      </w:r>
      <w:r w:rsidRPr="007E6D23">
        <w:rPr>
          <w:rFonts w:ascii="Arial" w:eastAsia="Times New Roman" w:hAnsi="Arial" w:cs="Arial"/>
          <w:bCs/>
          <w:sz w:val="24"/>
          <w:szCs w:val="24"/>
          <w:lang w:val="ro-RO" w:eastAsia="ro-RO"/>
        </w:rPr>
        <w:t xml:space="preserve">eliminare, Cod operațiune, Denumire operațiune - </w:t>
      </w:r>
      <w:r w:rsidRPr="007E6D23">
        <w:rPr>
          <w:rFonts w:ascii="Arial" w:hAnsi="Arial" w:cs="Arial"/>
          <w:sz w:val="24"/>
          <w:szCs w:val="24"/>
        </w:rPr>
        <w:t>conform tabel deșeuri colectate.</w:t>
      </w:r>
    </w:p>
    <w:p w:rsidR="00644D73" w:rsidRPr="007E6D23" w:rsidRDefault="00BE73A6" w:rsidP="000401E9">
      <w:pPr>
        <w:autoSpaceDE w:val="0"/>
        <w:autoSpaceDN w:val="0"/>
        <w:adjustRightInd w:val="0"/>
        <w:spacing w:after="0" w:line="240" w:lineRule="auto"/>
        <w:contextualSpacing/>
        <w:jc w:val="both"/>
        <w:rPr>
          <w:rFonts w:ascii="Arial" w:hAnsi="Arial" w:cs="Arial"/>
          <w:sz w:val="24"/>
          <w:szCs w:val="24"/>
          <w:lang w:val="ro-RO"/>
        </w:rPr>
      </w:pPr>
      <w:r w:rsidRPr="007E6D23">
        <w:rPr>
          <w:rFonts w:ascii="Arial" w:hAnsi="Arial" w:cs="Arial"/>
          <w:sz w:val="24"/>
          <w:szCs w:val="24"/>
        </w:rPr>
        <w:t xml:space="preserve">Deşeurile colectate sunt vândute societăţilor autorizate </w:t>
      </w:r>
      <w:proofErr w:type="gramStart"/>
      <w:r w:rsidRPr="007E6D23">
        <w:rPr>
          <w:rFonts w:ascii="Arial" w:hAnsi="Arial" w:cs="Arial"/>
          <w:sz w:val="24"/>
          <w:szCs w:val="24"/>
        </w:rPr>
        <w:t>să</w:t>
      </w:r>
      <w:proofErr w:type="gramEnd"/>
      <w:r w:rsidRPr="007E6D23">
        <w:rPr>
          <w:rFonts w:ascii="Arial" w:hAnsi="Arial" w:cs="Arial"/>
          <w:sz w:val="24"/>
          <w:szCs w:val="24"/>
        </w:rPr>
        <w:t xml:space="preserve"> le valorifice/trateze/elimine,</w:t>
      </w:r>
      <w:r w:rsidR="00644D73" w:rsidRPr="007E6D23">
        <w:rPr>
          <w:rFonts w:ascii="Arial" w:hAnsi="Arial" w:cs="Arial"/>
          <w:sz w:val="24"/>
          <w:szCs w:val="24"/>
        </w:rPr>
        <w:t xml:space="preserve"> în baza contractelor încheiate</w:t>
      </w:r>
      <w:r w:rsidR="000401E9" w:rsidRPr="007E6D23">
        <w:rPr>
          <w:rFonts w:ascii="Arial" w:hAnsi="Arial" w:cs="Arial"/>
          <w:sz w:val="24"/>
          <w:szCs w:val="24"/>
        </w:rPr>
        <w:t>.</w:t>
      </w:r>
    </w:p>
    <w:p w:rsidR="00BE73A6" w:rsidRPr="00ED2933" w:rsidRDefault="00BE73A6" w:rsidP="00081C26">
      <w:pPr>
        <w:autoSpaceDE w:val="0"/>
        <w:autoSpaceDN w:val="0"/>
        <w:adjustRightInd w:val="0"/>
        <w:spacing w:after="0" w:line="240" w:lineRule="auto"/>
        <w:contextualSpacing/>
        <w:jc w:val="both"/>
        <w:rPr>
          <w:rFonts w:ascii="Arial" w:hAnsi="Arial" w:cs="Arial"/>
          <w:b/>
          <w:sz w:val="2"/>
          <w:szCs w:val="24"/>
        </w:rPr>
      </w:pPr>
    </w:p>
    <w:p w:rsidR="006D6671" w:rsidRDefault="006D6671" w:rsidP="00C00F22">
      <w:pPr>
        <w:autoSpaceDE w:val="0"/>
        <w:autoSpaceDN w:val="0"/>
        <w:adjustRightInd w:val="0"/>
        <w:spacing w:after="0" w:line="240" w:lineRule="auto"/>
        <w:ind w:firstLine="709"/>
        <w:contextualSpacing/>
        <w:jc w:val="both"/>
        <w:rPr>
          <w:rFonts w:ascii="Arial" w:hAnsi="Arial" w:cs="Arial"/>
          <w:b/>
          <w:sz w:val="24"/>
          <w:szCs w:val="24"/>
          <w:lang w:val="es-ES"/>
        </w:rPr>
      </w:pPr>
    </w:p>
    <w:p w:rsidR="00B05DC4" w:rsidRPr="00ED2933" w:rsidRDefault="00687D5F" w:rsidP="00C00F22">
      <w:pPr>
        <w:autoSpaceDE w:val="0"/>
        <w:autoSpaceDN w:val="0"/>
        <w:adjustRightInd w:val="0"/>
        <w:spacing w:after="0" w:line="240" w:lineRule="auto"/>
        <w:ind w:firstLine="709"/>
        <w:contextualSpacing/>
        <w:jc w:val="both"/>
        <w:rPr>
          <w:rFonts w:ascii="Arial" w:hAnsi="Arial" w:cs="Arial"/>
          <w:b/>
          <w:sz w:val="24"/>
          <w:szCs w:val="24"/>
        </w:rPr>
      </w:pPr>
      <w:r w:rsidRPr="00ED2933">
        <w:rPr>
          <w:rFonts w:ascii="Arial" w:hAnsi="Arial" w:cs="Arial"/>
          <w:b/>
          <w:sz w:val="24"/>
          <w:szCs w:val="24"/>
          <w:lang w:val="es-ES"/>
        </w:rPr>
        <w:t xml:space="preserve">Deşeuri </w:t>
      </w:r>
      <w:r w:rsidRPr="00ED2933">
        <w:rPr>
          <w:rFonts w:ascii="Arial" w:hAnsi="Arial" w:cs="Arial"/>
          <w:b/>
          <w:sz w:val="24"/>
          <w:szCs w:val="24"/>
        </w:rPr>
        <w:t>de echipamente electrice şi electronice colectate</w:t>
      </w:r>
    </w:p>
    <w:tbl>
      <w:tblPr>
        <w:tblW w:w="9606"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67"/>
        <w:gridCol w:w="3839"/>
      </w:tblGrid>
      <w:tr w:rsidR="00644D73" w:rsidRPr="00ED2933" w:rsidTr="00F119D0">
        <w:trPr>
          <w:tblHeader/>
          <w:jc w:val="center"/>
        </w:trPr>
        <w:tc>
          <w:tcPr>
            <w:tcW w:w="5767" w:type="dxa"/>
            <w:shd w:val="clear" w:color="auto" w:fill="C0C0C0"/>
            <w:vAlign w:val="center"/>
          </w:tcPr>
          <w:p w:rsidR="00644D73" w:rsidRPr="00ED2933" w:rsidRDefault="00644D73" w:rsidP="00081C26">
            <w:pPr>
              <w:spacing w:before="40" w:after="0" w:line="240" w:lineRule="auto"/>
              <w:contextualSpacing/>
              <w:jc w:val="center"/>
              <w:rPr>
                <w:rFonts w:ascii="Arial" w:hAnsi="Arial" w:cs="Arial"/>
                <w:b/>
                <w:sz w:val="20"/>
                <w:lang w:val="ro-RO"/>
              </w:rPr>
            </w:pPr>
            <w:r w:rsidRPr="00ED2933">
              <w:rPr>
                <w:rFonts w:ascii="Arial" w:hAnsi="Arial" w:cs="Arial"/>
                <w:b/>
                <w:sz w:val="20"/>
                <w:lang w:val="ro-RO"/>
              </w:rPr>
              <w:t>Cod deșeu de echipamente electrice și electronice (DEEE)</w:t>
            </w:r>
          </w:p>
        </w:tc>
        <w:tc>
          <w:tcPr>
            <w:tcW w:w="3839" w:type="dxa"/>
            <w:shd w:val="clear" w:color="auto" w:fill="C0C0C0"/>
            <w:vAlign w:val="center"/>
          </w:tcPr>
          <w:p w:rsidR="00644D73" w:rsidRPr="00ED2933" w:rsidRDefault="00644D73" w:rsidP="00081C26">
            <w:pPr>
              <w:spacing w:before="40" w:after="0" w:line="240" w:lineRule="auto"/>
              <w:contextualSpacing/>
              <w:jc w:val="center"/>
              <w:rPr>
                <w:rFonts w:ascii="Arial" w:hAnsi="Arial" w:cs="Arial"/>
                <w:b/>
                <w:sz w:val="20"/>
                <w:lang w:val="ro-RO"/>
              </w:rPr>
            </w:pPr>
            <w:r w:rsidRPr="00ED2933">
              <w:rPr>
                <w:rFonts w:ascii="Arial" w:hAnsi="Arial" w:cs="Arial"/>
                <w:b/>
                <w:sz w:val="20"/>
                <w:lang w:val="ro-RO"/>
              </w:rPr>
              <w:t>Denumire deșeu</w:t>
            </w:r>
          </w:p>
        </w:tc>
      </w:tr>
      <w:tr w:rsidR="00644D73" w:rsidRPr="00ED2933" w:rsidTr="00F119D0">
        <w:trPr>
          <w:jc w:val="center"/>
        </w:trPr>
        <w:tc>
          <w:tcPr>
            <w:tcW w:w="5767" w:type="dxa"/>
            <w:shd w:val="clear" w:color="auto" w:fill="auto"/>
          </w:tcPr>
          <w:p w:rsidR="00644D73" w:rsidRPr="00ED2933" w:rsidRDefault="00644D73" w:rsidP="004300A3">
            <w:pPr>
              <w:spacing w:before="40" w:after="0" w:line="240" w:lineRule="auto"/>
              <w:contextualSpacing/>
              <w:jc w:val="center"/>
              <w:rPr>
                <w:rFonts w:ascii="Arial" w:hAnsi="Arial" w:cs="Arial"/>
                <w:sz w:val="20"/>
                <w:szCs w:val="20"/>
                <w:lang w:val="ro-RO"/>
              </w:rPr>
            </w:pPr>
          </w:p>
        </w:tc>
        <w:tc>
          <w:tcPr>
            <w:tcW w:w="3839" w:type="dxa"/>
            <w:shd w:val="clear" w:color="auto" w:fill="auto"/>
          </w:tcPr>
          <w:p w:rsidR="00644D73" w:rsidRPr="00ED2933" w:rsidRDefault="00644D73" w:rsidP="00081C26">
            <w:pPr>
              <w:autoSpaceDE w:val="0"/>
              <w:autoSpaceDN w:val="0"/>
              <w:adjustRightInd w:val="0"/>
              <w:spacing w:after="0" w:line="240" w:lineRule="auto"/>
              <w:contextualSpacing/>
              <w:rPr>
                <w:rFonts w:ascii="Arial" w:hAnsi="Arial" w:cs="Arial"/>
                <w:sz w:val="20"/>
                <w:szCs w:val="20"/>
              </w:rPr>
            </w:pPr>
          </w:p>
        </w:tc>
      </w:tr>
    </w:tbl>
    <w:p w:rsidR="00D03137" w:rsidRPr="00540A8E" w:rsidRDefault="00540A8E" w:rsidP="00C00F22">
      <w:pPr>
        <w:autoSpaceDE w:val="0"/>
        <w:autoSpaceDN w:val="0"/>
        <w:adjustRightInd w:val="0"/>
        <w:spacing w:after="0" w:line="240" w:lineRule="auto"/>
        <w:ind w:firstLine="720"/>
        <w:contextualSpacing/>
        <w:jc w:val="both"/>
        <w:rPr>
          <w:rFonts w:ascii="Arial" w:hAnsi="Arial" w:cs="Arial"/>
          <w:sz w:val="24"/>
          <w:szCs w:val="24"/>
          <w:lang w:val="es-ES"/>
        </w:rPr>
      </w:pPr>
      <w:r w:rsidRPr="00540A8E">
        <w:rPr>
          <w:rFonts w:ascii="Arial" w:hAnsi="Arial" w:cs="Arial"/>
          <w:sz w:val="24"/>
          <w:szCs w:val="24"/>
          <w:lang w:val="es-ES"/>
        </w:rPr>
        <w:t>Nu este cazul.</w:t>
      </w:r>
    </w:p>
    <w:p w:rsidR="00540A8E" w:rsidRDefault="00540A8E" w:rsidP="00C00F22">
      <w:pPr>
        <w:autoSpaceDE w:val="0"/>
        <w:autoSpaceDN w:val="0"/>
        <w:adjustRightInd w:val="0"/>
        <w:spacing w:after="0" w:line="240" w:lineRule="auto"/>
        <w:ind w:firstLine="720"/>
        <w:contextualSpacing/>
        <w:jc w:val="both"/>
        <w:rPr>
          <w:rFonts w:ascii="Arial" w:hAnsi="Arial" w:cs="Arial"/>
          <w:b/>
          <w:sz w:val="24"/>
          <w:szCs w:val="24"/>
          <w:lang w:val="es-ES"/>
        </w:rPr>
      </w:pPr>
    </w:p>
    <w:p w:rsidR="00B05DC4" w:rsidRPr="00ED2933" w:rsidRDefault="00687D5F" w:rsidP="00C00F22">
      <w:pPr>
        <w:autoSpaceDE w:val="0"/>
        <w:autoSpaceDN w:val="0"/>
        <w:adjustRightInd w:val="0"/>
        <w:spacing w:after="0" w:line="240" w:lineRule="auto"/>
        <w:ind w:firstLine="720"/>
        <w:contextualSpacing/>
        <w:jc w:val="both"/>
        <w:rPr>
          <w:rFonts w:ascii="Arial" w:hAnsi="Arial" w:cs="Arial"/>
          <w:b/>
          <w:sz w:val="24"/>
          <w:szCs w:val="24"/>
        </w:rPr>
      </w:pPr>
      <w:r w:rsidRPr="00ED2933">
        <w:rPr>
          <w:rFonts w:ascii="Arial" w:hAnsi="Arial" w:cs="Arial"/>
          <w:b/>
          <w:sz w:val="24"/>
          <w:szCs w:val="24"/>
          <w:lang w:val="es-ES"/>
        </w:rPr>
        <w:t xml:space="preserve">Deşeuri </w:t>
      </w:r>
      <w:r w:rsidRPr="00ED2933">
        <w:rPr>
          <w:rFonts w:ascii="Arial" w:hAnsi="Arial" w:cs="Arial"/>
          <w:b/>
          <w:sz w:val="24"/>
          <w:szCs w:val="24"/>
        </w:rPr>
        <w:t>de baterii şi acumulatori colectate</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58"/>
        <w:gridCol w:w="5788"/>
      </w:tblGrid>
      <w:tr w:rsidR="00687D5F" w:rsidRPr="00ED2933" w:rsidTr="00644D73">
        <w:tc>
          <w:tcPr>
            <w:tcW w:w="3858" w:type="dxa"/>
            <w:shd w:val="clear" w:color="auto" w:fill="C0C0C0"/>
            <w:vAlign w:val="center"/>
          </w:tcPr>
          <w:p w:rsidR="00687D5F" w:rsidRPr="00ED2933" w:rsidRDefault="00687D5F" w:rsidP="00081C26">
            <w:pPr>
              <w:autoSpaceDE w:val="0"/>
              <w:autoSpaceDN w:val="0"/>
              <w:adjustRightInd w:val="0"/>
              <w:spacing w:before="40" w:after="0" w:line="240" w:lineRule="auto"/>
              <w:contextualSpacing/>
              <w:jc w:val="center"/>
              <w:rPr>
                <w:rFonts w:ascii="Arial" w:hAnsi="Arial" w:cs="Arial"/>
                <w:b/>
                <w:sz w:val="20"/>
                <w:lang w:val="es-ES"/>
              </w:rPr>
            </w:pPr>
            <w:r w:rsidRPr="00ED2933">
              <w:rPr>
                <w:rFonts w:ascii="Arial" w:hAnsi="Arial" w:cs="Arial"/>
                <w:b/>
                <w:sz w:val="20"/>
                <w:lang w:val="es-ES"/>
              </w:rPr>
              <w:t>Cod deșeu de baterii și acumulatori</w:t>
            </w:r>
          </w:p>
        </w:tc>
        <w:tc>
          <w:tcPr>
            <w:tcW w:w="5788" w:type="dxa"/>
            <w:shd w:val="clear" w:color="auto" w:fill="C0C0C0"/>
            <w:vAlign w:val="center"/>
          </w:tcPr>
          <w:p w:rsidR="00687D5F" w:rsidRPr="00ED2933" w:rsidRDefault="00687D5F" w:rsidP="00081C26">
            <w:pPr>
              <w:autoSpaceDE w:val="0"/>
              <w:autoSpaceDN w:val="0"/>
              <w:adjustRightInd w:val="0"/>
              <w:spacing w:before="40" w:after="0" w:line="240" w:lineRule="auto"/>
              <w:contextualSpacing/>
              <w:jc w:val="center"/>
              <w:rPr>
                <w:rFonts w:ascii="Arial" w:hAnsi="Arial" w:cs="Arial"/>
                <w:b/>
                <w:sz w:val="20"/>
                <w:lang w:val="es-ES"/>
              </w:rPr>
            </w:pPr>
            <w:r w:rsidRPr="00ED2933">
              <w:rPr>
                <w:rFonts w:ascii="Arial" w:hAnsi="Arial" w:cs="Arial"/>
                <w:b/>
                <w:sz w:val="20"/>
                <w:lang w:val="es-ES"/>
              </w:rPr>
              <w:t>Denumire deșeu</w:t>
            </w:r>
          </w:p>
        </w:tc>
      </w:tr>
      <w:tr w:rsidR="00644D73" w:rsidRPr="00ED2933" w:rsidTr="00644D73">
        <w:tc>
          <w:tcPr>
            <w:tcW w:w="3858" w:type="dxa"/>
            <w:shd w:val="clear" w:color="auto" w:fill="auto"/>
          </w:tcPr>
          <w:p w:rsidR="00644D73" w:rsidRPr="00ED2933" w:rsidRDefault="00644D73" w:rsidP="00081C26">
            <w:pPr>
              <w:autoSpaceDE w:val="0"/>
              <w:autoSpaceDN w:val="0"/>
              <w:adjustRightInd w:val="0"/>
              <w:spacing w:before="40" w:after="0" w:line="240" w:lineRule="auto"/>
              <w:contextualSpacing/>
              <w:jc w:val="center"/>
              <w:rPr>
                <w:rFonts w:ascii="Arial" w:hAnsi="Arial" w:cs="Arial"/>
                <w:sz w:val="20"/>
                <w:szCs w:val="20"/>
              </w:rPr>
            </w:pPr>
          </w:p>
        </w:tc>
        <w:tc>
          <w:tcPr>
            <w:tcW w:w="5788" w:type="dxa"/>
            <w:shd w:val="clear" w:color="auto" w:fill="auto"/>
          </w:tcPr>
          <w:p w:rsidR="00644D73" w:rsidRPr="00ED2933" w:rsidRDefault="00644D73" w:rsidP="00081C26">
            <w:pPr>
              <w:autoSpaceDE w:val="0"/>
              <w:autoSpaceDN w:val="0"/>
              <w:adjustRightInd w:val="0"/>
              <w:spacing w:before="40" w:after="0" w:line="240" w:lineRule="auto"/>
              <w:contextualSpacing/>
              <w:jc w:val="center"/>
              <w:rPr>
                <w:rFonts w:ascii="Arial" w:hAnsi="Arial" w:cs="Arial"/>
                <w:sz w:val="20"/>
                <w:szCs w:val="20"/>
              </w:rPr>
            </w:pPr>
          </w:p>
        </w:tc>
      </w:tr>
    </w:tbl>
    <w:p w:rsidR="00540A8E" w:rsidRPr="00540A8E" w:rsidRDefault="00540A8E" w:rsidP="00540A8E">
      <w:pPr>
        <w:autoSpaceDE w:val="0"/>
        <w:autoSpaceDN w:val="0"/>
        <w:adjustRightInd w:val="0"/>
        <w:spacing w:after="0" w:line="240" w:lineRule="auto"/>
        <w:ind w:firstLine="720"/>
        <w:contextualSpacing/>
        <w:jc w:val="both"/>
        <w:rPr>
          <w:rFonts w:ascii="Arial" w:hAnsi="Arial" w:cs="Arial"/>
          <w:sz w:val="24"/>
          <w:szCs w:val="24"/>
          <w:lang w:val="es-ES"/>
        </w:rPr>
      </w:pPr>
      <w:r w:rsidRPr="00540A8E">
        <w:rPr>
          <w:rFonts w:ascii="Arial" w:hAnsi="Arial" w:cs="Arial"/>
          <w:sz w:val="24"/>
          <w:szCs w:val="24"/>
          <w:lang w:val="es-ES"/>
        </w:rPr>
        <w:t>Nu este cazul.</w:t>
      </w:r>
    </w:p>
    <w:p w:rsidR="001C569B" w:rsidRDefault="001C569B" w:rsidP="001C569B">
      <w:pPr>
        <w:pStyle w:val="Heading2"/>
        <w:ind w:left="720"/>
        <w:contextualSpacing/>
        <w:rPr>
          <w:rFonts w:ascii="Arial" w:hAnsi="Arial" w:cs="Arial"/>
        </w:rPr>
      </w:pPr>
    </w:p>
    <w:p w:rsidR="00B05DC4" w:rsidRPr="00ED2933" w:rsidRDefault="008035FE" w:rsidP="00403FBB">
      <w:pPr>
        <w:pStyle w:val="Heading2"/>
        <w:numPr>
          <w:ilvl w:val="0"/>
          <w:numId w:val="9"/>
        </w:numPr>
        <w:contextualSpacing/>
        <w:rPr>
          <w:rFonts w:ascii="Arial" w:hAnsi="Arial" w:cs="Arial"/>
        </w:rPr>
      </w:pPr>
      <w:r w:rsidRPr="00ED2933">
        <w:rPr>
          <w:rFonts w:ascii="Arial" w:hAnsi="Arial" w:cs="Arial"/>
        </w:rPr>
        <w:t>Deșeuri stocate temporar</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4"/>
        <w:gridCol w:w="2693"/>
        <w:gridCol w:w="1418"/>
        <w:gridCol w:w="1276"/>
        <w:gridCol w:w="2835"/>
      </w:tblGrid>
      <w:tr w:rsidR="008035FE" w:rsidRPr="00ED2933" w:rsidTr="00641EB3">
        <w:tc>
          <w:tcPr>
            <w:tcW w:w="1384"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Cod deșeu</w:t>
            </w:r>
          </w:p>
        </w:tc>
        <w:tc>
          <w:tcPr>
            <w:tcW w:w="2693"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Denumire deșeu</w:t>
            </w:r>
          </w:p>
        </w:tc>
        <w:tc>
          <w:tcPr>
            <w:tcW w:w="1418"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Cantitate</w:t>
            </w:r>
          </w:p>
        </w:tc>
        <w:tc>
          <w:tcPr>
            <w:tcW w:w="1276"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UM</w:t>
            </w:r>
          </w:p>
        </w:tc>
        <w:tc>
          <w:tcPr>
            <w:tcW w:w="2835"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ro-RO"/>
              </w:rPr>
            </w:pPr>
            <w:r w:rsidRPr="00ED2933">
              <w:rPr>
                <w:rFonts w:ascii="Arial" w:hAnsi="Arial" w:cs="Arial"/>
                <w:b/>
                <w:sz w:val="20"/>
                <w:szCs w:val="24"/>
                <w:lang w:val="ro-RO"/>
              </w:rPr>
              <w:t>Mod de stocare</w:t>
            </w:r>
          </w:p>
        </w:tc>
      </w:tr>
      <w:tr w:rsidR="008035FE" w:rsidRPr="00ED2933" w:rsidTr="00641EB3">
        <w:tc>
          <w:tcPr>
            <w:tcW w:w="1384" w:type="dxa"/>
            <w:shd w:val="clear" w:color="auto" w:fill="auto"/>
          </w:tcPr>
          <w:p w:rsidR="008035FE" w:rsidRPr="00ED2933" w:rsidRDefault="008035FE" w:rsidP="00181CF8">
            <w:pPr>
              <w:autoSpaceDE w:val="0"/>
              <w:autoSpaceDN w:val="0"/>
              <w:adjustRightInd w:val="0"/>
              <w:spacing w:before="40" w:after="0" w:line="240" w:lineRule="auto"/>
              <w:contextualSpacing/>
              <w:jc w:val="center"/>
              <w:rPr>
                <w:rFonts w:ascii="Arial" w:hAnsi="Arial" w:cs="Arial"/>
                <w:sz w:val="20"/>
                <w:szCs w:val="24"/>
                <w:lang w:val="ro-RO"/>
              </w:rPr>
            </w:pPr>
          </w:p>
        </w:tc>
        <w:tc>
          <w:tcPr>
            <w:tcW w:w="2693" w:type="dxa"/>
            <w:shd w:val="clear" w:color="auto" w:fill="auto"/>
          </w:tcPr>
          <w:p w:rsidR="008035FE" w:rsidRPr="00ED2933" w:rsidRDefault="008035FE" w:rsidP="00181CF8">
            <w:pPr>
              <w:autoSpaceDE w:val="0"/>
              <w:autoSpaceDN w:val="0"/>
              <w:adjustRightInd w:val="0"/>
              <w:spacing w:before="40" w:after="0" w:line="240" w:lineRule="auto"/>
              <w:contextualSpacing/>
              <w:jc w:val="center"/>
              <w:rPr>
                <w:rFonts w:ascii="Arial" w:hAnsi="Arial" w:cs="Arial"/>
                <w:sz w:val="20"/>
                <w:szCs w:val="24"/>
                <w:lang w:val="ro-RO"/>
              </w:rPr>
            </w:pPr>
          </w:p>
        </w:tc>
        <w:tc>
          <w:tcPr>
            <w:tcW w:w="1418" w:type="dxa"/>
            <w:shd w:val="clear" w:color="auto" w:fill="auto"/>
          </w:tcPr>
          <w:p w:rsidR="008035FE" w:rsidRPr="00ED2933" w:rsidRDefault="008035FE" w:rsidP="00181CF8">
            <w:pPr>
              <w:autoSpaceDE w:val="0"/>
              <w:autoSpaceDN w:val="0"/>
              <w:adjustRightInd w:val="0"/>
              <w:spacing w:before="40" w:after="0" w:line="240" w:lineRule="auto"/>
              <w:contextualSpacing/>
              <w:jc w:val="center"/>
              <w:rPr>
                <w:rFonts w:ascii="Arial" w:hAnsi="Arial" w:cs="Arial"/>
                <w:sz w:val="20"/>
                <w:szCs w:val="24"/>
                <w:lang w:val="ro-RO"/>
              </w:rPr>
            </w:pPr>
          </w:p>
        </w:tc>
        <w:tc>
          <w:tcPr>
            <w:tcW w:w="1276" w:type="dxa"/>
            <w:shd w:val="clear" w:color="auto" w:fill="auto"/>
          </w:tcPr>
          <w:p w:rsidR="008035FE" w:rsidRPr="00ED2933" w:rsidRDefault="008035FE" w:rsidP="00181CF8">
            <w:pPr>
              <w:autoSpaceDE w:val="0"/>
              <w:autoSpaceDN w:val="0"/>
              <w:adjustRightInd w:val="0"/>
              <w:spacing w:before="40" w:after="0" w:line="240" w:lineRule="auto"/>
              <w:contextualSpacing/>
              <w:jc w:val="center"/>
              <w:rPr>
                <w:rFonts w:ascii="Arial" w:hAnsi="Arial" w:cs="Arial"/>
                <w:sz w:val="20"/>
                <w:szCs w:val="24"/>
                <w:lang w:val="ro-RO"/>
              </w:rPr>
            </w:pPr>
          </w:p>
        </w:tc>
        <w:tc>
          <w:tcPr>
            <w:tcW w:w="2835" w:type="dxa"/>
            <w:shd w:val="clear" w:color="auto" w:fill="auto"/>
          </w:tcPr>
          <w:p w:rsidR="008035FE" w:rsidRPr="00ED2933" w:rsidRDefault="008035FE" w:rsidP="00181CF8">
            <w:pPr>
              <w:autoSpaceDE w:val="0"/>
              <w:autoSpaceDN w:val="0"/>
              <w:adjustRightInd w:val="0"/>
              <w:spacing w:before="40" w:after="0" w:line="240" w:lineRule="auto"/>
              <w:contextualSpacing/>
              <w:jc w:val="center"/>
              <w:rPr>
                <w:rFonts w:ascii="Arial" w:hAnsi="Arial" w:cs="Arial"/>
                <w:sz w:val="20"/>
                <w:szCs w:val="24"/>
                <w:lang w:val="ro-RO"/>
              </w:rPr>
            </w:pPr>
          </w:p>
        </w:tc>
      </w:tr>
    </w:tbl>
    <w:p w:rsidR="00540A8E" w:rsidRPr="00540A8E" w:rsidRDefault="00540A8E" w:rsidP="00540A8E">
      <w:pPr>
        <w:autoSpaceDE w:val="0"/>
        <w:autoSpaceDN w:val="0"/>
        <w:adjustRightInd w:val="0"/>
        <w:spacing w:after="0" w:line="240" w:lineRule="auto"/>
        <w:ind w:firstLine="720"/>
        <w:contextualSpacing/>
        <w:jc w:val="both"/>
        <w:rPr>
          <w:rFonts w:ascii="Arial" w:hAnsi="Arial" w:cs="Arial"/>
          <w:sz w:val="24"/>
          <w:szCs w:val="24"/>
          <w:lang w:val="es-ES"/>
        </w:rPr>
      </w:pPr>
      <w:r w:rsidRPr="00540A8E">
        <w:rPr>
          <w:rFonts w:ascii="Arial" w:hAnsi="Arial" w:cs="Arial"/>
          <w:sz w:val="24"/>
          <w:szCs w:val="24"/>
          <w:lang w:val="es-ES"/>
        </w:rPr>
        <w:t>Nu este cazul.</w:t>
      </w:r>
    </w:p>
    <w:p w:rsidR="008035FE" w:rsidRPr="00ED2933" w:rsidRDefault="008035FE" w:rsidP="008035FE">
      <w:pPr>
        <w:autoSpaceDE w:val="0"/>
        <w:autoSpaceDN w:val="0"/>
        <w:adjustRightInd w:val="0"/>
        <w:spacing w:after="0" w:line="240" w:lineRule="auto"/>
        <w:contextualSpacing/>
        <w:jc w:val="both"/>
        <w:rPr>
          <w:rFonts w:ascii="Arial" w:hAnsi="Arial" w:cs="Arial"/>
          <w:lang w:val="es-ES"/>
        </w:rPr>
      </w:pPr>
    </w:p>
    <w:p w:rsidR="00B05DC4" w:rsidRPr="00ED2933" w:rsidRDefault="008035FE" w:rsidP="00403FBB">
      <w:pPr>
        <w:pStyle w:val="ListParagraph"/>
        <w:keepNext/>
        <w:numPr>
          <w:ilvl w:val="0"/>
          <w:numId w:val="9"/>
        </w:numPr>
        <w:spacing w:after="0" w:line="240" w:lineRule="auto"/>
        <w:jc w:val="both"/>
        <w:outlineLvl w:val="1"/>
        <w:rPr>
          <w:rFonts w:ascii="Arial" w:eastAsia="Times New Roman" w:hAnsi="Arial" w:cs="Arial"/>
          <w:b/>
          <w:bCs/>
          <w:sz w:val="24"/>
          <w:szCs w:val="24"/>
          <w:lang w:val="ro-RO" w:eastAsia="ro-RO"/>
        </w:rPr>
      </w:pPr>
      <w:r w:rsidRPr="00ED2933">
        <w:rPr>
          <w:rFonts w:ascii="Arial" w:eastAsia="Times New Roman" w:hAnsi="Arial" w:cs="Arial"/>
          <w:b/>
          <w:bCs/>
          <w:sz w:val="24"/>
          <w:szCs w:val="24"/>
          <w:lang w:val="ro-RO" w:eastAsia="ro-RO"/>
        </w:rPr>
        <w:t>Deșeuri tratate (valorificate/eliminate)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1"/>
        <w:gridCol w:w="1701"/>
        <w:gridCol w:w="992"/>
        <w:gridCol w:w="567"/>
        <w:gridCol w:w="2551"/>
        <w:gridCol w:w="1134"/>
        <w:gridCol w:w="1560"/>
      </w:tblGrid>
      <w:tr w:rsidR="008035FE" w:rsidRPr="00ED2933" w:rsidTr="007E6D23">
        <w:trPr>
          <w:cantSplit/>
          <w:trHeight w:val="515"/>
        </w:trPr>
        <w:tc>
          <w:tcPr>
            <w:tcW w:w="1101"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 xml:space="preserve"> Cod deșeu</w:t>
            </w:r>
          </w:p>
        </w:tc>
        <w:tc>
          <w:tcPr>
            <w:tcW w:w="1701"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Denumire deșeu</w:t>
            </w:r>
          </w:p>
        </w:tc>
        <w:tc>
          <w:tcPr>
            <w:tcW w:w="992"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Cantitate</w:t>
            </w:r>
          </w:p>
        </w:tc>
        <w:tc>
          <w:tcPr>
            <w:tcW w:w="567"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UM</w:t>
            </w:r>
          </w:p>
        </w:tc>
        <w:tc>
          <w:tcPr>
            <w:tcW w:w="2551"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Operațiune valorificare / eliminare</w:t>
            </w:r>
          </w:p>
        </w:tc>
        <w:tc>
          <w:tcPr>
            <w:tcW w:w="1134"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Cod operațiune</w:t>
            </w:r>
          </w:p>
        </w:tc>
        <w:tc>
          <w:tcPr>
            <w:tcW w:w="1560" w:type="dxa"/>
            <w:shd w:val="clear" w:color="auto" w:fill="C0C0C0"/>
            <w:vAlign w:val="center"/>
          </w:tcPr>
          <w:p w:rsidR="008035FE" w:rsidRPr="00ED2933" w:rsidRDefault="008035FE" w:rsidP="00181CF8">
            <w:pPr>
              <w:autoSpaceDE w:val="0"/>
              <w:autoSpaceDN w:val="0"/>
              <w:adjustRightInd w:val="0"/>
              <w:spacing w:before="40" w:after="0" w:line="240" w:lineRule="auto"/>
              <w:contextualSpacing/>
              <w:jc w:val="center"/>
              <w:rPr>
                <w:rFonts w:ascii="Arial" w:hAnsi="Arial" w:cs="Arial"/>
                <w:b/>
                <w:sz w:val="20"/>
                <w:szCs w:val="24"/>
                <w:lang w:val="es-ES"/>
              </w:rPr>
            </w:pPr>
            <w:r w:rsidRPr="00ED2933">
              <w:rPr>
                <w:rFonts w:ascii="Arial" w:hAnsi="Arial" w:cs="Arial"/>
                <w:b/>
                <w:sz w:val="20"/>
                <w:szCs w:val="24"/>
                <w:lang w:val="es-ES"/>
              </w:rPr>
              <w:t>Denumire operațiune</w:t>
            </w:r>
          </w:p>
        </w:tc>
      </w:tr>
      <w:tr w:rsidR="008035FE" w:rsidRPr="00ED2933" w:rsidTr="007E6D23">
        <w:tc>
          <w:tcPr>
            <w:tcW w:w="1101" w:type="dxa"/>
            <w:shd w:val="clear" w:color="auto" w:fill="auto"/>
          </w:tcPr>
          <w:p w:rsidR="008035FE" w:rsidRPr="00ED2933" w:rsidRDefault="008035FE" w:rsidP="00181CF8">
            <w:pPr>
              <w:spacing w:before="40" w:after="0" w:line="240" w:lineRule="auto"/>
              <w:contextualSpacing/>
              <w:jc w:val="center"/>
              <w:rPr>
                <w:rFonts w:ascii="Arial" w:hAnsi="Arial" w:cs="Arial"/>
                <w:sz w:val="20"/>
                <w:lang w:val="ro-RO"/>
              </w:rPr>
            </w:pPr>
          </w:p>
        </w:tc>
        <w:tc>
          <w:tcPr>
            <w:tcW w:w="1701" w:type="dxa"/>
            <w:shd w:val="clear" w:color="auto" w:fill="auto"/>
          </w:tcPr>
          <w:p w:rsidR="008035FE" w:rsidRPr="00ED2933" w:rsidRDefault="008035FE" w:rsidP="00181CF8">
            <w:pPr>
              <w:spacing w:before="40" w:after="0" w:line="240" w:lineRule="auto"/>
              <w:contextualSpacing/>
              <w:jc w:val="center"/>
              <w:rPr>
                <w:rFonts w:ascii="Arial" w:hAnsi="Arial" w:cs="Arial"/>
                <w:sz w:val="20"/>
                <w:lang w:val="ro-RO"/>
              </w:rPr>
            </w:pPr>
          </w:p>
        </w:tc>
        <w:tc>
          <w:tcPr>
            <w:tcW w:w="992" w:type="dxa"/>
            <w:shd w:val="clear" w:color="auto" w:fill="auto"/>
          </w:tcPr>
          <w:p w:rsidR="008035FE" w:rsidRPr="00ED2933" w:rsidRDefault="008035FE" w:rsidP="00181CF8">
            <w:pPr>
              <w:spacing w:before="40" w:after="0" w:line="240" w:lineRule="auto"/>
              <w:contextualSpacing/>
              <w:jc w:val="center"/>
              <w:rPr>
                <w:rFonts w:ascii="Arial" w:hAnsi="Arial" w:cs="Arial"/>
                <w:sz w:val="20"/>
                <w:lang w:val="ro-RO"/>
              </w:rPr>
            </w:pPr>
          </w:p>
        </w:tc>
        <w:tc>
          <w:tcPr>
            <w:tcW w:w="567" w:type="dxa"/>
            <w:shd w:val="clear" w:color="auto" w:fill="auto"/>
          </w:tcPr>
          <w:p w:rsidR="008035FE" w:rsidRPr="00ED2933" w:rsidRDefault="008035FE" w:rsidP="00181CF8">
            <w:pPr>
              <w:spacing w:before="40" w:after="0" w:line="240" w:lineRule="auto"/>
              <w:contextualSpacing/>
              <w:jc w:val="center"/>
              <w:rPr>
                <w:rFonts w:ascii="Arial" w:hAnsi="Arial" w:cs="Arial"/>
                <w:sz w:val="20"/>
                <w:lang w:val="ro-RO"/>
              </w:rPr>
            </w:pPr>
          </w:p>
        </w:tc>
        <w:tc>
          <w:tcPr>
            <w:tcW w:w="2551" w:type="dxa"/>
            <w:shd w:val="clear" w:color="auto" w:fill="auto"/>
          </w:tcPr>
          <w:p w:rsidR="008035FE" w:rsidRPr="00ED2933" w:rsidRDefault="008035FE" w:rsidP="00181CF8">
            <w:pPr>
              <w:spacing w:before="40" w:after="0" w:line="240" w:lineRule="auto"/>
              <w:contextualSpacing/>
              <w:jc w:val="center"/>
              <w:rPr>
                <w:rFonts w:ascii="Arial" w:hAnsi="Arial" w:cs="Arial"/>
                <w:sz w:val="20"/>
                <w:lang w:val="ro-RO"/>
              </w:rPr>
            </w:pPr>
          </w:p>
        </w:tc>
        <w:tc>
          <w:tcPr>
            <w:tcW w:w="1134" w:type="dxa"/>
            <w:shd w:val="clear" w:color="auto" w:fill="auto"/>
          </w:tcPr>
          <w:p w:rsidR="008035FE" w:rsidRPr="00ED2933" w:rsidRDefault="008035FE" w:rsidP="00181CF8">
            <w:pPr>
              <w:spacing w:before="40" w:after="0" w:line="240" w:lineRule="auto"/>
              <w:contextualSpacing/>
              <w:jc w:val="center"/>
              <w:rPr>
                <w:rFonts w:ascii="Arial" w:hAnsi="Arial" w:cs="Arial"/>
                <w:sz w:val="20"/>
                <w:lang w:val="ro-RO"/>
              </w:rPr>
            </w:pPr>
          </w:p>
        </w:tc>
        <w:tc>
          <w:tcPr>
            <w:tcW w:w="1560" w:type="dxa"/>
            <w:shd w:val="clear" w:color="auto" w:fill="auto"/>
          </w:tcPr>
          <w:p w:rsidR="008035FE" w:rsidRPr="00ED2933" w:rsidRDefault="008035FE" w:rsidP="00181CF8">
            <w:pPr>
              <w:spacing w:before="40" w:after="0" w:line="240" w:lineRule="auto"/>
              <w:contextualSpacing/>
              <w:jc w:val="center"/>
              <w:rPr>
                <w:rFonts w:ascii="Arial" w:hAnsi="Arial" w:cs="Arial"/>
                <w:sz w:val="20"/>
                <w:lang w:val="ro-RO"/>
              </w:rPr>
            </w:pPr>
          </w:p>
        </w:tc>
      </w:tr>
    </w:tbl>
    <w:p w:rsidR="00BE73A6" w:rsidRPr="00ED2933" w:rsidRDefault="00BE73A6" w:rsidP="00081C26">
      <w:pPr>
        <w:spacing w:after="0" w:line="240" w:lineRule="auto"/>
        <w:contextualSpacing/>
        <w:rPr>
          <w:rFonts w:ascii="Arial" w:hAnsi="Arial" w:cs="Arial"/>
          <w:lang w:val="ro-RO"/>
        </w:rPr>
      </w:pPr>
    </w:p>
    <w:p w:rsidR="00BE73A6" w:rsidRPr="00ED2933" w:rsidRDefault="00BE73A6" w:rsidP="00081C26">
      <w:pPr>
        <w:autoSpaceDE w:val="0"/>
        <w:autoSpaceDN w:val="0"/>
        <w:adjustRightInd w:val="0"/>
        <w:spacing w:after="0" w:line="240" w:lineRule="auto"/>
        <w:ind w:firstLine="720"/>
        <w:contextualSpacing/>
        <w:jc w:val="both"/>
        <w:rPr>
          <w:rFonts w:ascii="Arial" w:hAnsi="Arial" w:cs="Arial"/>
          <w:b/>
          <w:sz w:val="24"/>
          <w:szCs w:val="24"/>
          <w:lang w:val="es-ES"/>
        </w:rPr>
      </w:pPr>
      <w:r w:rsidRPr="00ED2933">
        <w:rPr>
          <w:rFonts w:ascii="Arial" w:hAnsi="Arial" w:cs="Arial"/>
          <w:b/>
          <w:sz w:val="24"/>
          <w:szCs w:val="24"/>
          <w:lang w:val="es-ES"/>
        </w:rPr>
        <w:t xml:space="preserve">Deşeuri </w:t>
      </w:r>
      <w:r w:rsidRPr="00ED2933">
        <w:rPr>
          <w:rFonts w:ascii="Arial" w:hAnsi="Arial" w:cs="Arial"/>
          <w:b/>
          <w:sz w:val="24"/>
          <w:szCs w:val="24"/>
        </w:rPr>
        <w:t>de echipamente electrice şi electronice tratate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78"/>
        <w:gridCol w:w="3828"/>
      </w:tblGrid>
      <w:tr w:rsidR="00BE73A6" w:rsidRPr="00ED2933" w:rsidTr="00CB3631">
        <w:tc>
          <w:tcPr>
            <w:tcW w:w="5778" w:type="dxa"/>
            <w:shd w:val="clear" w:color="auto" w:fill="C0C0C0"/>
            <w:vAlign w:val="center"/>
          </w:tcPr>
          <w:p w:rsidR="00BE73A6" w:rsidRPr="00ED2933" w:rsidRDefault="00BE73A6" w:rsidP="00081C26">
            <w:pPr>
              <w:spacing w:before="40" w:after="0" w:line="240" w:lineRule="auto"/>
              <w:contextualSpacing/>
              <w:jc w:val="center"/>
              <w:rPr>
                <w:rFonts w:ascii="Arial" w:hAnsi="Arial" w:cs="Arial"/>
                <w:b/>
                <w:sz w:val="20"/>
                <w:lang w:val="ro-RO"/>
              </w:rPr>
            </w:pPr>
            <w:r w:rsidRPr="00ED2933">
              <w:rPr>
                <w:rFonts w:ascii="Arial" w:hAnsi="Arial" w:cs="Arial"/>
                <w:b/>
                <w:sz w:val="20"/>
                <w:lang w:val="ro-RO"/>
              </w:rPr>
              <w:t>Cod deșeu de echipamente electrice și electronice (DEEE)</w:t>
            </w:r>
          </w:p>
        </w:tc>
        <w:tc>
          <w:tcPr>
            <w:tcW w:w="3828" w:type="dxa"/>
            <w:shd w:val="clear" w:color="auto" w:fill="C0C0C0"/>
            <w:vAlign w:val="center"/>
          </w:tcPr>
          <w:p w:rsidR="00BE73A6" w:rsidRPr="00ED2933" w:rsidRDefault="00BE73A6" w:rsidP="00081C26">
            <w:pPr>
              <w:spacing w:before="40" w:after="0" w:line="240" w:lineRule="auto"/>
              <w:contextualSpacing/>
              <w:jc w:val="center"/>
              <w:rPr>
                <w:rFonts w:ascii="Arial" w:hAnsi="Arial" w:cs="Arial"/>
                <w:b/>
                <w:sz w:val="20"/>
                <w:lang w:val="ro-RO"/>
              </w:rPr>
            </w:pPr>
            <w:r w:rsidRPr="00ED2933">
              <w:rPr>
                <w:rFonts w:ascii="Arial" w:hAnsi="Arial" w:cs="Arial"/>
                <w:b/>
                <w:sz w:val="20"/>
                <w:lang w:val="ro-RO"/>
              </w:rPr>
              <w:t>Denumire deșeu</w:t>
            </w:r>
          </w:p>
        </w:tc>
      </w:tr>
      <w:tr w:rsidR="00BE73A6" w:rsidRPr="00ED2933" w:rsidTr="00CB3631">
        <w:tc>
          <w:tcPr>
            <w:tcW w:w="5778" w:type="dxa"/>
            <w:shd w:val="clear" w:color="auto" w:fill="auto"/>
          </w:tcPr>
          <w:p w:rsidR="00BE73A6" w:rsidRPr="00ED2933" w:rsidRDefault="00BE73A6" w:rsidP="00081C26">
            <w:pPr>
              <w:spacing w:before="40" w:after="0" w:line="240" w:lineRule="auto"/>
              <w:contextualSpacing/>
              <w:jc w:val="center"/>
              <w:rPr>
                <w:rFonts w:ascii="Arial" w:hAnsi="Arial" w:cs="Arial"/>
                <w:sz w:val="20"/>
                <w:lang w:val="ro-RO"/>
              </w:rPr>
            </w:pPr>
            <w:r w:rsidRPr="00ED2933">
              <w:rPr>
                <w:rFonts w:ascii="Arial" w:hAnsi="Arial" w:cs="Arial"/>
                <w:sz w:val="20"/>
                <w:lang w:val="ro-RO"/>
              </w:rPr>
              <w:t xml:space="preserve"> </w:t>
            </w:r>
          </w:p>
        </w:tc>
        <w:tc>
          <w:tcPr>
            <w:tcW w:w="3828" w:type="dxa"/>
            <w:shd w:val="clear" w:color="auto" w:fill="auto"/>
          </w:tcPr>
          <w:p w:rsidR="00BE73A6" w:rsidRPr="00ED2933" w:rsidRDefault="00BE73A6" w:rsidP="00081C26">
            <w:pPr>
              <w:spacing w:before="40" w:after="0" w:line="240" w:lineRule="auto"/>
              <w:contextualSpacing/>
              <w:jc w:val="center"/>
              <w:rPr>
                <w:rFonts w:ascii="Arial" w:hAnsi="Arial" w:cs="Arial"/>
                <w:sz w:val="20"/>
                <w:lang w:val="ro-RO"/>
              </w:rPr>
            </w:pPr>
            <w:r w:rsidRPr="00ED2933">
              <w:rPr>
                <w:rFonts w:ascii="Arial" w:hAnsi="Arial" w:cs="Arial"/>
                <w:sz w:val="20"/>
                <w:lang w:val="ro-RO"/>
              </w:rPr>
              <w:t xml:space="preserve"> </w:t>
            </w:r>
          </w:p>
        </w:tc>
      </w:tr>
    </w:tbl>
    <w:p w:rsidR="001C2282" w:rsidRPr="00ED2933" w:rsidRDefault="001C2282" w:rsidP="00081C26">
      <w:pPr>
        <w:spacing w:after="0" w:line="240" w:lineRule="auto"/>
        <w:contextualSpacing/>
        <w:rPr>
          <w:rFonts w:ascii="Arial" w:hAnsi="Arial" w:cs="Arial"/>
          <w:sz w:val="24"/>
          <w:szCs w:val="24"/>
          <w:lang w:val="ro-RO" w:eastAsia="ro-RO"/>
        </w:rPr>
      </w:pPr>
      <w:r w:rsidRPr="00ED2933">
        <w:rPr>
          <w:rFonts w:ascii="Arial" w:hAnsi="Arial" w:cs="Arial"/>
          <w:sz w:val="24"/>
          <w:szCs w:val="24"/>
          <w:lang w:val="ro-RO" w:eastAsia="ro-RO"/>
        </w:rPr>
        <w:t>Nu este cazul.</w:t>
      </w:r>
    </w:p>
    <w:p w:rsidR="00BE73A6" w:rsidRPr="00ED2933" w:rsidRDefault="00BE73A6" w:rsidP="00081C26">
      <w:pPr>
        <w:spacing w:after="0" w:line="240" w:lineRule="auto"/>
        <w:contextualSpacing/>
        <w:rPr>
          <w:rFonts w:ascii="Arial" w:hAnsi="Arial" w:cs="Arial"/>
          <w:lang w:val="ro-RO"/>
        </w:rPr>
      </w:pPr>
    </w:p>
    <w:p w:rsidR="00BE73A6" w:rsidRPr="00ED2933" w:rsidRDefault="00BE73A6" w:rsidP="00081C26">
      <w:pPr>
        <w:autoSpaceDE w:val="0"/>
        <w:autoSpaceDN w:val="0"/>
        <w:adjustRightInd w:val="0"/>
        <w:spacing w:after="0" w:line="240" w:lineRule="auto"/>
        <w:ind w:firstLine="720"/>
        <w:contextualSpacing/>
        <w:jc w:val="both"/>
        <w:rPr>
          <w:rFonts w:ascii="Arial" w:hAnsi="Arial" w:cs="Arial"/>
          <w:b/>
          <w:sz w:val="24"/>
          <w:szCs w:val="24"/>
          <w:lang w:val="es-ES"/>
        </w:rPr>
      </w:pPr>
      <w:r w:rsidRPr="00ED2933">
        <w:rPr>
          <w:rFonts w:ascii="Arial" w:hAnsi="Arial" w:cs="Arial"/>
          <w:b/>
          <w:sz w:val="24"/>
          <w:szCs w:val="24"/>
          <w:lang w:val="es-ES"/>
        </w:rPr>
        <w:t xml:space="preserve">Deşeuri </w:t>
      </w:r>
      <w:r w:rsidRPr="00ED2933">
        <w:rPr>
          <w:rFonts w:ascii="Arial" w:hAnsi="Arial" w:cs="Arial"/>
          <w:b/>
          <w:sz w:val="24"/>
          <w:szCs w:val="24"/>
        </w:rPr>
        <w:t>de baterii şi acumulatori tratate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5604"/>
      </w:tblGrid>
      <w:tr w:rsidR="00BE73A6" w:rsidRPr="00ED2933" w:rsidTr="00CB3631">
        <w:tc>
          <w:tcPr>
            <w:tcW w:w="4002" w:type="dxa"/>
            <w:shd w:val="clear" w:color="auto" w:fill="C0C0C0"/>
            <w:vAlign w:val="center"/>
          </w:tcPr>
          <w:p w:rsidR="00BE73A6" w:rsidRPr="00ED2933" w:rsidRDefault="00BE73A6" w:rsidP="00081C26">
            <w:pPr>
              <w:spacing w:before="40" w:after="0" w:line="240" w:lineRule="auto"/>
              <w:contextualSpacing/>
              <w:jc w:val="center"/>
              <w:rPr>
                <w:rFonts w:ascii="Arial" w:hAnsi="Arial" w:cs="Arial"/>
                <w:b/>
                <w:sz w:val="20"/>
                <w:lang w:val="ro-RO" w:eastAsia="ro-RO"/>
              </w:rPr>
            </w:pPr>
            <w:r w:rsidRPr="00ED2933">
              <w:rPr>
                <w:rFonts w:ascii="Arial" w:hAnsi="Arial" w:cs="Arial"/>
                <w:b/>
                <w:sz w:val="20"/>
                <w:lang w:val="ro-RO" w:eastAsia="ro-RO"/>
              </w:rPr>
              <w:t>Cod deșeu de baterii și acumulatori</w:t>
            </w:r>
          </w:p>
        </w:tc>
        <w:tc>
          <w:tcPr>
            <w:tcW w:w="5604" w:type="dxa"/>
            <w:shd w:val="clear" w:color="auto" w:fill="C0C0C0"/>
            <w:vAlign w:val="center"/>
          </w:tcPr>
          <w:p w:rsidR="00BE73A6" w:rsidRPr="00ED2933" w:rsidRDefault="00BE73A6" w:rsidP="00081C26">
            <w:pPr>
              <w:spacing w:before="40" w:after="0" w:line="240" w:lineRule="auto"/>
              <w:contextualSpacing/>
              <w:jc w:val="center"/>
              <w:rPr>
                <w:rFonts w:ascii="Arial" w:hAnsi="Arial" w:cs="Arial"/>
                <w:b/>
                <w:sz w:val="20"/>
                <w:lang w:val="ro-RO" w:eastAsia="ro-RO"/>
              </w:rPr>
            </w:pPr>
            <w:r w:rsidRPr="00ED2933">
              <w:rPr>
                <w:rFonts w:ascii="Arial" w:hAnsi="Arial" w:cs="Arial"/>
                <w:b/>
                <w:sz w:val="20"/>
                <w:lang w:val="ro-RO" w:eastAsia="ro-RO"/>
              </w:rPr>
              <w:t>Denumire deșeu</w:t>
            </w:r>
          </w:p>
        </w:tc>
      </w:tr>
      <w:tr w:rsidR="00BE73A6" w:rsidRPr="00ED2933" w:rsidTr="00CB3631">
        <w:tc>
          <w:tcPr>
            <w:tcW w:w="4002" w:type="dxa"/>
            <w:shd w:val="clear" w:color="auto" w:fill="auto"/>
          </w:tcPr>
          <w:p w:rsidR="00BE73A6" w:rsidRPr="00ED2933" w:rsidRDefault="00BE73A6" w:rsidP="00081C26">
            <w:pPr>
              <w:spacing w:before="40" w:after="0" w:line="240" w:lineRule="auto"/>
              <w:contextualSpacing/>
              <w:jc w:val="center"/>
              <w:rPr>
                <w:rFonts w:ascii="Arial" w:hAnsi="Arial" w:cs="Arial"/>
                <w:sz w:val="20"/>
                <w:lang w:val="ro-RO" w:eastAsia="ro-RO"/>
              </w:rPr>
            </w:pPr>
            <w:r w:rsidRPr="00ED2933">
              <w:rPr>
                <w:rFonts w:ascii="Arial" w:hAnsi="Arial" w:cs="Arial"/>
                <w:sz w:val="20"/>
                <w:lang w:val="ro-RO" w:eastAsia="ro-RO"/>
              </w:rPr>
              <w:t xml:space="preserve"> </w:t>
            </w:r>
          </w:p>
        </w:tc>
        <w:tc>
          <w:tcPr>
            <w:tcW w:w="5604" w:type="dxa"/>
            <w:shd w:val="clear" w:color="auto" w:fill="auto"/>
          </w:tcPr>
          <w:p w:rsidR="00BE73A6" w:rsidRPr="00ED2933" w:rsidRDefault="00BE73A6" w:rsidP="00081C26">
            <w:pPr>
              <w:spacing w:before="40" w:after="0" w:line="240" w:lineRule="auto"/>
              <w:contextualSpacing/>
              <w:jc w:val="center"/>
              <w:rPr>
                <w:rFonts w:ascii="Arial" w:hAnsi="Arial" w:cs="Arial"/>
                <w:sz w:val="20"/>
                <w:lang w:val="ro-RO" w:eastAsia="ro-RO"/>
              </w:rPr>
            </w:pPr>
            <w:r w:rsidRPr="00ED2933">
              <w:rPr>
                <w:rFonts w:ascii="Arial" w:hAnsi="Arial" w:cs="Arial"/>
                <w:sz w:val="20"/>
                <w:lang w:val="ro-RO" w:eastAsia="ro-RO"/>
              </w:rPr>
              <w:t xml:space="preserve"> </w:t>
            </w:r>
          </w:p>
        </w:tc>
      </w:tr>
    </w:tbl>
    <w:p w:rsidR="00687D5F" w:rsidRPr="00ED2933" w:rsidRDefault="00BE73A6" w:rsidP="00081C26">
      <w:pPr>
        <w:spacing w:after="0" w:line="240" w:lineRule="auto"/>
        <w:contextualSpacing/>
        <w:rPr>
          <w:rFonts w:ascii="Arial" w:hAnsi="Arial" w:cs="Arial"/>
          <w:sz w:val="24"/>
          <w:szCs w:val="24"/>
          <w:lang w:val="ro-RO" w:eastAsia="ro-RO"/>
        </w:rPr>
      </w:pPr>
      <w:r w:rsidRPr="00ED2933">
        <w:rPr>
          <w:rFonts w:ascii="Arial" w:hAnsi="Arial" w:cs="Arial"/>
          <w:sz w:val="24"/>
          <w:szCs w:val="24"/>
          <w:lang w:val="ro-RO" w:eastAsia="ro-RO"/>
        </w:rPr>
        <w:t>Nu este cazul.</w:t>
      </w:r>
    </w:p>
    <w:p w:rsidR="00687D5F" w:rsidRPr="00ED2933" w:rsidRDefault="00687D5F" w:rsidP="00081C26">
      <w:pPr>
        <w:autoSpaceDE w:val="0"/>
        <w:autoSpaceDN w:val="0"/>
        <w:adjustRightInd w:val="0"/>
        <w:spacing w:after="0" w:line="240" w:lineRule="auto"/>
        <w:contextualSpacing/>
        <w:jc w:val="both"/>
        <w:rPr>
          <w:rFonts w:ascii="Arial" w:hAnsi="Arial" w:cs="Arial"/>
          <w:b/>
          <w:sz w:val="24"/>
          <w:szCs w:val="24"/>
          <w:lang w:val="es-ES"/>
        </w:rPr>
      </w:pPr>
    </w:p>
    <w:p w:rsidR="00F459F9" w:rsidRPr="00ED2933" w:rsidRDefault="00687D5F" w:rsidP="00B05DC4">
      <w:pPr>
        <w:pStyle w:val="Heading2"/>
        <w:ind w:left="360"/>
        <w:contextualSpacing/>
        <w:rPr>
          <w:rFonts w:ascii="Arial" w:hAnsi="Arial" w:cs="Arial"/>
        </w:rPr>
      </w:pPr>
      <w:r w:rsidRPr="00ED2933">
        <w:rPr>
          <w:rFonts w:ascii="Arial" w:hAnsi="Arial" w:cs="Arial"/>
        </w:rPr>
        <w:lastRenderedPageBreak/>
        <w:t>5. Modul de transport al deșeurilor și măsurile pentru protecția mediului</w:t>
      </w:r>
    </w:p>
    <w:p w:rsidR="00F459F9" w:rsidRPr="00ED2933" w:rsidRDefault="00687D5F" w:rsidP="007E6D23">
      <w:pPr>
        <w:autoSpaceDE w:val="0"/>
        <w:autoSpaceDN w:val="0"/>
        <w:adjustRightInd w:val="0"/>
        <w:spacing w:after="0" w:line="240" w:lineRule="auto"/>
        <w:ind w:firstLine="360"/>
        <w:contextualSpacing/>
        <w:jc w:val="both"/>
        <w:rPr>
          <w:rFonts w:ascii="Arial" w:eastAsia="Times New Roman" w:hAnsi="Arial" w:cs="Arial"/>
          <w:b/>
          <w:bCs/>
          <w:sz w:val="24"/>
          <w:szCs w:val="24"/>
          <w:lang w:val="ro-RO" w:eastAsia="ro-RO"/>
        </w:rPr>
      </w:pPr>
      <w:r w:rsidRPr="00ED2933">
        <w:rPr>
          <w:rFonts w:ascii="Arial" w:eastAsia="Times New Roman" w:hAnsi="Arial" w:cs="Arial"/>
          <w:b/>
          <w:bCs/>
          <w:sz w:val="24"/>
          <w:szCs w:val="24"/>
          <w:lang w:val="ro-RO" w:eastAsia="ro-RO"/>
        </w:rPr>
        <w:t xml:space="preserve">  Deşeuri transportate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6"/>
        <w:gridCol w:w="2201"/>
        <w:gridCol w:w="992"/>
        <w:gridCol w:w="567"/>
        <w:gridCol w:w="2268"/>
        <w:gridCol w:w="1276"/>
        <w:gridCol w:w="1276"/>
      </w:tblGrid>
      <w:tr w:rsidR="00080235" w:rsidRPr="00ED2933" w:rsidTr="00CB3631">
        <w:trPr>
          <w:cantSplit/>
          <w:trHeight w:val="559"/>
        </w:trPr>
        <w:tc>
          <w:tcPr>
            <w:tcW w:w="1026" w:type="dxa"/>
            <w:shd w:val="clear" w:color="auto" w:fill="C0C0C0"/>
            <w:vAlign w:val="center"/>
          </w:tcPr>
          <w:p w:rsidR="00080235" w:rsidRPr="00ED2933" w:rsidRDefault="00080235" w:rsidP="007E6D23">
            <w:pPr>
              <w:keepNext/>
              <w:spacing w:after="0" w:line="240" w:lineRule="auto"/>
              <w:contextualSpacing/>
              <w:jc w:val="center"/>
              <w:outlineLvl w:val="1"/>
              <w:rPr>
                <w:rFonts w:ascii="Arial" w:eastAsia="Times New Roman" w:hAnsi="Arial" w:cs="Arial"/>
                <w:b/>
                <w:bCs/>
                <w:sz w:val="20"/>
                <w:szCs w:val="24"/>
                <w:lang w:val="ro-RO" w:eastAsia="ro-RO"/>
              </w:rPr>
            </w:pPr>
            <w:r w:rsidRPr="00ED2933">
              <w:rPr>
                <w:rFonts w:ascii="Arial" w:eastAsia="Times New Roman" w:hAnsi="Arial" w:cs="Arial"/>
                <w:b/>
                <w:bCs/>
                <w:sz w:val="20"/>
                <w:szCs w:val="24"/>
                <w:lang w:val="ro-RO" w:eastAsia="ro-RO"/>
              </w:rPr>
              <w:t>Cod deșeu</w:t>
            </w:r>
          </w:p>
        </w:tc>
        <w:tc>
          <w:tcPr>
            <w:tcW w:w="2201" w:type="dxa"/>
            <w:shd w:val="clear" w:color="auto" w:fill="C0C0C0"/>
            <w:vAlign w:val="center"/>
          </w:tcPr>
          <w:p w:rsidR="00080235" w:rsidRPr="00ED2933" w:rsidRDefault="00080235" w:rsidP="007E6D23">
            <w:pPr>
              <w:keepNext/>
              <w:spacing w:after="0" w:line="240" w:lineRule="auto"/>
              <w:contextualSpacing/>
              <w:jc w:val="center"/>
              <w:outlineLvl w:val="1"/>
              <w:rPr>
                <w:rFonts w:ascii="Arial" w:eastAsia="Times New Roman" w:hAnsi="Arial" w:cs="Arial"/>
                <w:b/>
                <w:bCs/>
                <w:sz w:val="20"/>
                <w:szCs w:val="24"/>
                <w:lang w:val="ro-RO" w:eastAsia="ro-RO"/>
              </w:rPr>
            </w:pPr>
            <w:r w:rsidRPr="00ED2933">
              <w:rPr>
                <w:rFonts w:ascii="Arial" w:eastAsia="Times New Roman" w:hAnsi="Arial" w:cs="Arial"/>
                <w:b/>
                <w:bCs/>
                <w:sz w:val="20"/>
                <w:szCs w:val="24"/>
                <w:lang w:val="ro-RO" w:eastAsia="ro-RO"/>
              </w:rPr>
              <w:t>Denumire deșeu</w:t>
            </w:r>
          </w:p>
        </w:tc>
        <w:tc>
          <w:tcPr>
            <w:tcW w:w="992" w:type="dxa"/>
            <w:shd w:val="clear" w:color="auto" w:fill="C0C0C0"/>
            <w:vAlign w:val="center"/>
          </w:tcPr>
          <w:p w:rsidR="00080235" w:rsidRPr="00ED2933" w:rsidRDefault="00080235" w:rsidP="007E6D23">
            <w:pPr>
              <w:keepNext/>
              <w:spacing w:after="0" w:line="240" w:lineRule="auto"/>
              <w:contextualSpacing/>
              <w:jc w:val="center"/>
              <w:outlineLvl w:val="1"/>
              <w:rPr>
                <w:rFonts w:ascii="Arial" w:eastAsia="Times New Roman" w:hAnsi="Arial" w:cs="Arial"/>
                <w:b/>
                <w:bCs/>
                <w:sz w:val="20"/>
                <w:szCs w:val="24"/>
                <w:lang w:val="ro-RO" w:eastAsia="ro-RO"/>
              </w:rPr>
            </w:pPr>
            <w:r w:rsidRPr="00ED2933">
              <w:rPr>
                <w:rFonts w:ascii="Arial" w:eastAsia="Times New Roman" w:hAnsi="Arial" w:cs="Arial"/>
                <w:b/>
                <w:bCs/>
                <w:sz w:val="20"/>
                <w:szCs w:val="24"/>
                <w:lang w:val="ro-RO" w:eastAsia="ro-RO"/>
              </w:rPr>
              <w:t>Cantitate</w:t>
            </w:r>
          </w:p>
        </w:tc>
        <w:tc>
          <w:tcPr>
            <w:tcW w:w="567" w:type="dxa"/>
            <w:shd w:val="clear" w:color="auto" w:fill="C0C0C0"/>
            <w:vAlign w:val="center"/>
          </w:tcPr>
          <w:p w:rsidR="00080235" w:rsidRPr="00ED2933" w:rsidRDefault="00080235" w:rsidP="007E6D23">
            <w:pPr>
              <w:keepNext/>
              <w:spacing w:after="0" w:line="240" w:lineRule="auto"/>
              <w:contextualSpacing/>
              <w:jc w:val="center"/>
              <w:outlineLvl w:val="1"/>
              <w:rPr>
                <w:rFonts w:ascii="Arial" w:eastAsia="Times New Roman" w:hAnsi="Arial" w:cs="Arial"/>
                <w:b/>
                <w:bCs/>
                <w:sz w:val="20"/>
                <w:szCs w:val="24"/>
                <w:lang w:val="ro-RO" w:eastAsia="ro-RO"/>
              </w:rPr>
            </w:pPr>
            <w:r w:rsidRPr="00ED2933">
              <w:rPr>
                <w:rFonts w:ascii="Arial" w:eastAsia="Times New Roman" w:hAnsi="Arial" w:cs="Arial"/>
                <w:b/>
                <w:bCs/>
                <w:sz w:val="20"/>
                <w:szCs w:val="24"/>
                <w:lang w:val="ro-RO" w:eastAsia="ro-RO"/>
              </w:rPr>
              <w:t>UM</w:t>
            </w:r>
          </w:p>
        </w:tc>
        <w:tc>
          <w:tcPr>
            <w:tcW w:w="2268" w:type="dxa"/>
            <w:shd w:val="clear" w:color="auto" w:fill="C0C0C0"/>
            <w:vAlign w:val="center"/>
          </w:tcPr>
          <w:p w:rsidR="00080235" w:rsidRPr="00ED2933" w:rsidRDefault="00080235" w:rsidP="007E6D23">
            <w:pPr>
              <w:keepNext/>
              <w:spacing w:after="0" w:line="240" w:lineRule="auto"/>
              <w:contextualSpacing/>
              <w:jc w:val="center"/>
              <w:outlineLvl w:val="1"/>
              <w:rPr>
                <w:rFonts w:ascii="Arial" w:eastAsia="Times New Roman" w:hAnsi="Arial" w:cs="Arial"/>
                <w:b/>
                <w:bCs/>
                <w:sz w:val="20"/>
                <w:szCs w:val="24"/>
                <w:lang w:val="ro-RO" w:eastAsia="ro-RO"/>
              </w:rPr>
            </w:pPr>
            <w:r w:rsidRPr="00ED2933">
              <w:rPr>
                <w:rFonts w:ascii="Arial" w:eastAsia="Times New Roman" w:hAnsi="Arial" w:cs="Arial"/>
                <w:b/>
                <w:bCs/>
                <w:sz w:val="20"/>
                <w:szCs w:val="24"/>
                <w:lang w:val="ro-RO" w:eastAsia="ro-RO"/>
              </w:rPr>
              <w:t>Operațiune valorificare / eliminare</w:t>
            </w:r>
          </w:p>
        </w:tc>
        <w:tc>
          <w:tcPr>
            <w:tcW w:w="1276" w:type="dxa"/>
            <w:shd w:val="clear" w:color="auto" w:fill="C0C0C0"/>
            <w:vAlign w:val="center"/>
          </w:tcPr>
          <w:p w:rsidR="00080235" w:rsidRPr="00ED2933" w:rsidRDefault="00080235" w:rsidP="007E6D23">
            <w:pPr>
              <w:keepNext/>
              <w:spacing w:after="0" w:line="240" w:lineRule="auto"/>
              <w:contextualSpacing/>
              <w:jc w:val="center"/>
              <w:outlineLvl w:val="1"/>
              <w:rPr>
                <w:rFonts w:ascii="Arial" w:eastAsia="Times New Roman" w:hAnsi="Arial" w:cs="Arial"/>
                <w:b/>
                <w:bCs/>
                <w:sz w:val="20"/>
                <w:szCs w:val="24"/>
                <w:lang w:val="ro-RO" w:eastAsia="ro-RO"/>
              </w:rPr>
            </w:pPr>
            <w:r w:rsidRPr="00ED2933">
              <w:rPr>
                <w:rFonts w:ascii="Arial" w:eastAsia="Times New Roman" w:hAnsi="Arial" w:cs="Arial"/>
                <w:b/>
                <w:bCs/>
                <w:sz w:val="20"/>
                <w:szCs w:val="24"/>
                <w:lang w:val="ro-RO" w:eastAsia="ro-RO"/>
              </w:rPr>
              <w:t>Cod operațiune</w:t>
            </w:r>
          </w:p>
        </w:tc>
        <w:tc>
          <w:tcPr>
            <w:tcW w:w="1276" w:type="dxa"/>
            <w:shd w:val="clear" w:color="auto" w:fill="C0C0C0"/>
            <w:vAlign w:val="center"/>
          </w:tcPr>
          <w:p w:rsidR="00080235" w:rsidRPr="00ED2933" w:rsidRDefault="00080235" w:rsidP="007E6D23">
            <w:pPr>
              <w:keepNext/>
              <w:spacing w:after="0" w:line="240" w:lineRule="auto"/>
              <w:contextualSpacing/>
              <w:jc w:val="center"/>
              <w:outlineLvl w:val="1"/>
              <w:rPr>
                <w:rFonts w:ascii="Arial" w:eastAsia="Times New Roman" w:hAnsi="Arial" w:cs="Arial"/>
                <w:b/>
                <w:bCs/>
                <w:sz w:val="20"/>
                <w:szCs w:val="24"/>
                <w:lang w:val="ro-RO" w:eastAsia="ro-RO"/>
              </w:rPr>
            </w:pPr>
            <w:r w:rsidRPr="00ED2933">
              <w:rPr>
                <w:rFonts w:ascii="Arial" w:eastAsia="Times New Roman" w:hAnsi="Arial" w:cs="Arial"/>
                <w:b/>
                <w:bCs/>
                <w:sz w:val="20"/>
                <w:szCs w:val="24"/>
                <w:lang w:val="ro-RO" w:eastAsia="ro-RO"/>
              </w:rPr>
              <w:t>Denumire operațiune</w:t>
            </w:r>
          </w:p>
        </w:tc>
      </w:tr>
      <w:tr w:rsidR="00080235" w:rsidRPr="00ED2933" w:rsidTr="00CB3631">
        <w:tc>
          <w:tcPr>
            <w:tcW w:w="1026" w:type="dxa"/>
            <w:shd w:val="clear" w:color="auto" w:fill="auto"/>
          </w:tcPr>
          <w:p w:rsidR="00080235" w:rsidRPr="00ED2933" w:rsidRDefault="00080235" w:rsidP="007E6D23">
            <w:pPr>
              <w:keepNext/>
              <w:spacing w:after="0" w:line="240" w:lineRule="auto"/>
              <w:contextualSpacing/>
              <w:jc w:val="center"/>
              <w:outlineLvl w:val="1"/>
              <w:rPr>
                <w:rFonts w:ascii="Arial" w:eastAsia="Times New Roman" w:hAnsi="Arial" w:cs="Arial"/>
                <w:bCs/>
                <w:sz w:val="20"/>
                <w:szCs w:val="24"/>
                <w:lang w:val="ro-RO" w:eastAsia="ro-RO"/>
              </w:rPr>
            </w:pPr>
            <w:r w:rsidRPr="00ED2933">
              <w:rPr>
                <w:rFonts w:ascii="Arial" w:eastAsia="Times New Roman" w:hAnsi="Arial" w:cs="Arial"/>
                <w:bCs/>
                <w:sz w:val="20"/>
                <w:szCs w:val="24"/>
                <w:lang w:val="ro-RO" w:eastAsia="ro-RO"/>
              </w:rPr>
              <w:t xml:space="preserve"> </w:t>
            </w:r>
          </w:p>
        </w:tc>
        <w:tc>
          <w:tcPr>
            <w:tcW w:w="2201" w:type="dxa"/>
            <w:shd w:val="clear" w:color="auto" w:fill="auto"/>
          </w:tcPr>
          <w:p w:rsidR="00080235" w:rsidRPr="00ED2933" w:rsidRDefault="00080235" w:rsidP="007E6D23">
            <w:pPr>
              <w:keepNext/>
              <w:spacing w:after="0" w:line="240" w:lineRule="auto"/>
              <w:contextualSpacing/>
              <w:jc w:val="center"/>
              <w:outlineLvl w:val="1"/>
              <w:rPr>
                <w:rFonts w:ascii="Arial" w:eastAsia="Times New Roman" w:hAnsi="Arial" w:cs="Arial"/>
                <w:bCs/>
                <w:sz w:val="20"/>
                <w:szCs w:val="24"/>
                <w:lang w:val="ro-RO" w:eastAsia="ro-RO"/>
              </w:rPr>
            </w:pPr>
            <w:r w:rsidRPr="00ED2933">
              <w:rPr>
                <w:rFonts w:ascii="Arial" w:eastAsia="Times New Roman" w:hAnsi="Arial" w:cs="Arial"/>
                <w:bCs/>
                <w:sz w:val="20"/>
                <w:szCs w:val="24"/>
                <w:lang w:val="ro-RO" w:eastAsia="ro-RO"/>
              </w:rPr>
              <w:t xml:space="preserve"> </w:t>
            </w:r>
          </w:p>
        </w:tc>
        <w:tc>
          <w:tcPr>
            <w:tcW w:w="992" w:type="dxa"/>
            <w:shd w:val="clear" w:color="auto" w:fill="auto"/>
          </w:tcPr>
          <w:p w:rsidR="00080235" w:rsidRPr="00ED2933" w:rsidRDefault="00080235" w:rsidP="007E6D23">
            <w:pPr>
              <w:keepNext/>
              <w:spacing w:after="0" w:line="240" w:lineRule="auto"/>
              <w:contextualSpacing/>
              <w:jc w:val="center"/>
              <w:outlineLvl w:val="1"/>
              <w:rPr>
                <w:rFonts w:ascii="Arial" w:eastAsia="Times New Roman" w:hAnsi="Arial" w:cs="Arial"/>
                <w:bCs/>
                <w:sz w:val="20"/>
                <w:szCs w:val="24"/>
                <w:lang w:val="ro-RO" w:eastAsia="ro-RO"/>
              </w:rPr>
            </w:pPr>
            <w:r w:rsidRPr="00ED2933">
              <w:rPr>
                <w:rFonts w:ascii="Arial" w:eastAsia="Times New Roman" w:hAnsi="Arial" w:cs="Arial"/>
                <w:bCs/>
                <w:sz w:val="20"/>
                <w:szCs w:val="24"/>
                <w:lang w:val="ro-RO" w:eastAsia="ro-RO"/>
              </w:rPr>
              <w:t xml:space="preserve"> </w:t>
            </w:r>
          </w:p>
        </w:tc>
        <w:tc>
          <w:tcPr>
            <w:tcW w:w="567" w:type="dxa"/>
            <w:shd w:val="clear" w:color="auto" w:fill="auto"/>
          </w:tcPr>
          <w:p w:rsidR="00080235" w:rsidRPr="00ED2933" w:rsidRDefault="00080235" w:rsidP="007E6D23">
            <w:pPr>
              <w:keepNext/>
              <w:spacing w:after="0" w:line="240" w:lineRule="auto"/>
              <w:contextualSpacing/>
              <w:jc w:val="center"/>
              <w:outlineLvl w:val="1"/>
              <w:rPr>
                <w:rFonts w:ascii="Arial" w:eastAsia="Times New Roman" w:hAnsi="Arial" w:cs="Arial"/>
                <w:bCs/>
                <w:sz w:val="20"/>
                <w:szCs w:val="24"/>
                <w:lang w:val="ro-RO" w:eastAsia="ro-RO"/>
              </w:rPr>
            </w:pPr>
            <w:r w:rsidRPr="00ED2933">
              <w:rPr>
                <w:rFonts w:ascii="Arial" w:eastAsia="Times New Roman" w:hAnsi="Arial" w:cs="Arial"/>
                <w:bCs/>
                <w:sz w:val="20"/>
                <w:szCs w:val="24"/>
                <w:lang w:val="ro-RO" w:eastAsia="ro-RO"/>
              </w:rPr>
              <w:t xml:space="preserve"> </w:t>
            </w:r>
          </w:p>
        </w:tc>
        <w:tc>
          <w:tcPr>
            <w:tcW w:w="2268" w:type="dxa"/>
            <w:shd w:val="clear" w:color="auto" w:fill="auto"/>
          </w:tcPr>
          <w:p w:rsidR="00080235" w:rsidRPr="00ED2933" w:rsidRDefault="00080235" w:rsidP="007E6D23">
            <w:pPr>
              <w:keepNext/>
              <w:spacing w:after="0" w:line="240" w:lineRule="auto"/>
              <w:contextualSpacing/>
              <w:jc w:val="center"/>
              <w:outlineLvl w:val="1"/>
              <w:rPr>
                <w:rFonts w:ascii="Arial" w:eastAsia="Times New Roman" w:hAnsi="Arial" w:cs="Arial"/>
                <w:bCs/>
                <w:sz w:val="20"/>
                <w:szCs w:val="24"/>
                <w:lang w:val="ro-RO" w:eastAsia="ro-RO"/>
              </w:rPr>
            </w:pPr>
            <w:r w:rsidRPr="00ED2933">
              <w:rPr>
                <w:rFonts w:ascii="Arial" w:eastAsia="Times New Roman" w:hAnsi="Arial" w:cs="Arial"/>
                <w:bCs/>
                <w:sz w:val="20"/>
                <w:szCs w:val="24"/>
                <w:lang w:val="ro-RO" w:eastAsia="ro-RO"/>
              </w:rPr>
              <w:t xml:space="preserve"> </w:t>
            </w:r>
          </w:p>
        </w:tc>
        <w:tc>
          <w:tcPr>
            <w:tcW w:w="1276" w:type="dxa"/>
            <w:shd w:val="clear" w:color="auto" w:fill="auto"/>
          </w:tcPr>
          <w:p w:rsidR="00080235" w:rsidRPr="00ED2933" w:rsidRDefault="00080235" w:rsidP="007E6D23">
            <w:pPr>
              <w:keepNext/>
              <w:spacing w:after="0" w:line="240" w:lineRule="auto"/>
              <w:contextualSpacing/>
              <w:jc w:val="center"/>
              <w:outlineLvl w:val="1"/>
              <w:rPr>
                <w:rFonts w:ascii="Arial" w:eastAsia="Times New Roman" w:hAnsi="Arial" w:cs="Arial"/>
                <w:bCs/>
                <w:sz w:val="20"/>
                <w:szCs w:val="24"/>
                <w:lang w:val="ro-RO" w:eastAsia="ro-RO"/>
              </w:rPr>
            </w:pPr>
            <w:r w:rsidRPr="00ED2933">
              <w:rPr>
                <w:rFonts w:ascii="Arial" w:eastAsia="Times New Roman" w:hAnsi="Arial" w:cs="Arial"/>
                <w:bCs/>
                <w:sz w:val="20"/>
                <w:szCs w:val="24"/>
                <w:lang w:val="ro-RO" w:eastAsia="ro-RO"/>
              </w:rPr>
              <w:t xml:space="preserve"> </w:t>
            </w:r>
          </w:p>
        </w:tc>
        <w:tc>
          <w:tcPr>
            <w:tcW w:w="1276" w:type="dxa"/>
            <w:shd w:val="clear" w:color="auto" w:fill="auto"/>
          </w:tcPr>
          <w:p w:rsidR="00080235" w:rsidRPr="00ED2933" w:rsidRDefault="00080235" w:rsidP="007E6D23">
            <w:pPr>
              <w:keepNext/>
              <w:spacing w:after="0" w:line="240" w:lineRule="auto"/>
              <w:contextualSpacing/>
              <w:jc w:val="center"/>
              <w:outlineLvl w:val="1"/>
              <w:rPr>
                <w:rFonts w:ascii="Arial" w:eastAsia="Times New Roman" w:hAnsi="Arial" w:cs="Arial"/>
                <w:bCs/>
                <w:sz w:val="20"/>
                <w:szCs w:val="24"/>
                <w:lang w:val="ro-RO" w:eastAsia="ro-RO"/>
              </w:rPr>
            </w:pPr>
            <w:r w:rsidRPr="00ED2933">
              <w:rPr>
                <w:rFonts w:ascii="Arial" w:eastAsia="Times New Roman" w:hAnsi="Arial" w:cs="Arial"/>
                <w:bCs/>
                <w:sz w:val="20"/>
                <w:szCs w:val="24"/>
                <w:lang w:val="ro-RO" w:eastAsia="ro-RO"/>
              </w:rPr>
              <w:t xml:space="preserve"> </w:t>
            </w:r>
          </w:p>
        </w:tc>
      </w:tr>
    </w:tbl>
    <w:p w:rsidR="00BE2EF4" w:rsidRPr="00ED2933" w:rsidRDefault="00080235" w:rsidP="00403FBB">
      <w:pPr>
        <w:pStyle w:val="ListParagraph"/>
        <w:numPr>
          <w:ilvl w:val="0"/>
          <w:numId w:val="6"/>
        </w:numPr>
        <w:spacing w:after="0" w:line="240" w:lineRule="auto"/>
        <w:ind w:left="142" w:hanging="142"/>
        <w:jc w:val="both"/>
        <w:rPr>
          <w:rFonts w:ascii="Arial" w:hAnsi="Arial" w:cs="Arial"/>
          <w:sz w:val="24"/>
          <w:szCs w:val="24"/>
          <w:lang w:val="ro-RO" w:eastAsia="ro-RO"/>
        </w:rPr>
      </w:pPr>
      <w:r w:rsidRPr="00ED2933">
        <w:rPr>
          <w:rFonts w:ascii="Arial" w:hAnsi="Arial" w:cs="Arial"/>
          <w:sz w:val="24"/>
          <w:szCs w:val="24"/>
          <w:lang w:val="ro-RO" w:eastAsia="ro-RO"/>
        </w:rPr>
        <w:t xml:space="preserve">Codul deșeurilor transportate, denumirea, cantitatea, </w:t>
      </w:r>
      <w:r w:rsidRPr="00ED2933">
        <w:rPr>
          <w:rFonts w:ascii="Arial" w:eastAsia="Times New Roman" w:hAnsi="Arial" w:cs="Arial"/>
          <w:bCs/>
          <w:sz w:val="24"/>
          <w:szCs w:val="24"/>
          <w:lang w:val="ro-RO" w:eastAsia="ro-RO"/>
        </w:rPr>
        <w:t xml:space="preserve">UM, </w:t>
      </w:r>
      <w:r w:rsidR="00BE2EF4" w:rsidRPr="00ED2933">
        <w:rPr>
          <w:rFonts w:ascii="Arial" w:eastAsia="Times New Roman" w:hAnsi="Arial" w:cs="Arial"/>
          <w:bCs/>
          <w:sz w:val="24"/>
          <w:szCs w:val="24"/>
          <w:lang w:val="ro-RO" w:eastAsia="ro-RO"/>
        </w:rPr>
        <w:t>Operațiune valorificare/</w:t>
      </w:r>
      <w:r w:rsidRPr="00ED2933">
        <w:rPr>
          <w:rFonts w:ascii="Arial" w:eastAsia="Times New Roman" w:hAnsi="Arial" w:cs="Arial"/>
          <w:bCs/>
          <w:sz w:val="24"/>
          <w:szCs w:val="24"/>
          <w:lang w:val="ro-RO" w:eastAsia="ro-RO"/>
        </w:rPr>
        <w:t xml:space="preserve">eliminare, Cod operațiune, Denumire operațiune - </w:t>
      </w:r>
      <w:r w:rsidRPr="00ED2933">
        <w:rPr>
          <w:rFonts w:ascii="Arial" w:hAnsi="Arial" w:cs="Arial"/>
          <w:sz w:val="24"/>
          <w:szCs w:val="24"/>
        </w:rPr>
        <w:t>conform tabel deșeuri colectate.</w:t>
      </w:r>
    </w:p>
    <w:p w:rsidR="00BE2EF4" w:rsidRPr="00ED2933" w:rsidRDefault="00BE2EF4" w:rsidP="00403FBB">
      <w:pPr>
        <w:pStyle w:val="ListParagraph"/>
        <w:numPr>
          <w:ilvl w:val="0"/>
          <w:numId w:val="6"/>
        </w:numPr>
        <w:spacing w:after="0" w:line="240" w:lineRule="auto"/>
        <w:ind w:left="142" w:hanging="142"/>
        <w:jc w:val="both"/>
        <w:rPr>
          <w:rFonts w:ascii="Arial" w:hAnsi="Arial" w:cs="Arial"/>
          <w:sz w:val="24"/>
          <w:szCs w:val="24"/>
          <w:lang w:val="ro-RO" w:eastAsia="ro-RO"/>
        </w:rPr>
      </w:pPr>
      <w:r w:rsidRPr="00ED2933">
        <w:rPr>
          <w:rFonts w:ascii="Arial" w:hAnsi="Arial" w:cs="Arial"/>
          <w:sz w:val="24"/>
          <w:szCs w:val="24"/>
        </w:rPr>
        <w:t>Deşeurile sunt colectate şi transportate, cu mijloace de transport ade</w:t>
      </w:r>
      <w:r w:rsidR="001D4951">
        <w:rPr>
          <w:rFonts w:ascii="Arial" w:hAnsi="Arial" w:cs="Arial"/>
          <w:sz w:val="24"/>
          <w:szCs w:val="24"/>
        </w:rPr>
        <w:t xml:space="preserve">cvate, conform HG nr. 1061/2008 </w:t>
      </w:r>
      <w:r w:rsidRPr="00ED2933">
        <w:rPr>
          <w:rFonts w:ascii="Arial" w:hAnsi="Arial" w:cs="Arial"/>
          <w:sz w:val="24"/>
          <w:szCs w:val="24"/>
        </w:rPr>
        <w:t>privind transportul deşeurilor periculoase şi nepericuloase pe teritoriul României.</w:t>
      </w:r>
    </w:p>
    <w:p w:rsidR="00D03137" w:rsidRDefault="00687D5F" w:rsidP="00403FBB">
      <w:pPr>
        <w:pStyle w:val="ListParagraph"/>
        <w:numPr>
          <w:ilvl w:val="0"/>
          <w:numId w:val="6"/>
        </w:numPr>
        <w:spacing w:after="0" w:line="240" w:lineRule="auto"/>
        <w:ind w:left="142" w:hanging="142"/>
        <w:jc w:val="both"/>
        <w:rPr>
          <w:rFonts w:ascii="Arial" w:hAnsi="Arial" w:cs="Arial"/>
          <w:sz w:val="24"/>
          <w:szCs w:val="24"/>
          <w:lang w:val="ro-RO" w:eastAsia="ro-RO"/>
        </w:rPr>
      </w:pPr>
      <w:r w:rsidRPr="00ED2933">
        <w:rPr>
          <w:rFonts w:ascii="Arial" w:hAnsi="Arial" w:cs="Arial"/>
          <w:sz w:val="24"/>
          <w:szCs w:val="24"/>
          <w:lang w:val="ro-RO" w:eastAsia="ro-RO"/>
        </w:rPr>
        <w:t>Deşeurile colectate sunt transportate cu mijloacele de transport proprii, prevăzute cu prelate.</w:t>
      </w:r>
      <w:r w:rsidR="00BE2EF4" w:rsidRPr="00ED2933">
        <w:rPr>
          <w:rFonts w:ascii="Arial" w:hAnsi="Arial" w:cs="Arial"/>
          <w:sz w:val="24"/>
          <w:szCs w:val="24"/>
          <w:lang w:val="ro-RO" w:eastAsia="ro-RO"/>
        </w:rPr>
        <w:t xml:space="preserve"> Se vor respecta condițiile impuse prin prezenta autorizație de mediu.</w:t>
      </w:r>
    </w:p>
    <w:p w:rsidR="00687D5F" w:rsidRPr="00D03137" w:rsidRDefault="00687D5F" w:rsidP="00403FBB">
      <w:pPr>
        <w:pStyle w:val="ListParagraph"/>
        <w:numPr>
          <w:ilvl w:val="0"/>
          <w:numId w:val="6"/>
        </w:numPr>
        <w:spacing w:after="0" w:line="240" w:lineRule="auto"/>
        <w:ind w:left="142" w:hanging="142"/>
        <w:jc w:val="both"/>
        <w:rPr>
          <w:rFonts w:ascii="Arial" w:hAnsi="Arial" w:cs="Arial"/>
          <w:sz w:val="24"/>
          <w:szCs w:val="24"/>
          <w:lang w:val="ro-RO" w:eastAsia="ro-RO"/>
        </w:rPr>
      </w:pPr>
      <w:r w:rsidRPr="00D03137">
        <w:rPr>
          <w:rFonts w:ascii="Arial" w:hAnsi="Arial" w:cs="Arial"/>
          <w:sz w:val="24"/>
          <w:szCs w:val="24"/>
          <w:lang w:val="ro-RO" w:eastAsia="ro-RO"/>
        </w:rPr>
        <w:t>Livrarea tipurilor de deşeuri reciclabile către societăţile valorificatoare, se realizează cu cu mijloacele de transport proprii</w:t>
      </w:r>
      <w:r w:rsidR="00706BC1">
        <w:rPr>
          <w:rFonts w:ascii="Arial" w:hAnsi="Arial" w:cs="Arial"/>
          <w:sz w:val="24"/>
          <w:szCs w:val="24"/>
          <w:lang w:val="ro-RO" w:eastAsia="ro-RO"/>
        </w:rPr>
        <w:t xml:space="preserve"> sau închiriate</w:t>
      </w:r>
      <w:r w:rsidRPr="00D03137">
        <w:rPr>
          <w:rFonts w:ascii="Arial" w:hAnsi="Arial" w:cs="Arial"/>
          <w:sz w:val="24"/>
          <w:szCs w:val="24"/>
          <w:lang w:val="ro-RO" w:eastAsia="ro-RO"/>
        </w:rPr>
        <w:t>.</w:t>
      </w:r>
    </w:p>
    <w:p w:rsidR="0016484B" w:rsidRDefault="0016484B" w:rsidP="00081C26">
      <w:pPr>
        <w:pStyle w:val="Heading2"/>
        <w:ind w:left="360"/>
        <w:contextualSpacing/>
        <w:rPr>
          <w:rFonts w:ascii="Arial" w:hAnsi="Arial" w:cs="Arial"/>
        </w:rPr>
      </w:pPr>
    </w:p>
    <w:p w:rsidR="00687D5F" w:rsidRPr="00ED2933" w:rsidRDefault="00687D5F" w:rsidP="00081C26">
      <w:pPr>
        <w:pStyle w:val="Heading2"/>
        <w:ind w:left="360"/>
        <w:contextualSpacing/>
        <w:rPr>
          <w:rFonts w:ascii="Arial" w:hAnsi="Arial" w:cs="Arial"/>
        </w:rPr>
      </w:pPr>
      <w:r w:rsidRPr="00ED2933">
        <w:rPr>
          <w:rFonts w:ascii="Arial" w:hAnsi="Arial" w:cs="Arial"/>
        </w:rPr>
        <w:t>6. Monitorizarea gestiunii deșeurilor</w:t>
      </w:r>
    </w:p>
    <w:p w:rsidR="00BE2EF4" w:rsidRDefault="00BE2EF4" w:rsidP="001C13FA">
      <w:pPr>
        <w:spacing w:after="0" w:line="240" w:lineRule="auto"/>
        <w:ind w:firstLine="360"/>
        <w:contextualSpacing/>
        <w:jc w:val="both"/>
        <w:rPr>
          <w:rFonts w:ascii="Arial" w:eastAsia="Calibri" w:hAnsi="Arial" w:cs="Arial"/>
          <w:sz w:val="24"/>
          <w:szCs w:val="24"/>
        </w:rPr>
      </w:pPr>
      <w:proofErr w:type="gramStart"/>
      <w:r w:rsidRPr="00ED2933">
        <w:rPr>
          <w:rFonts w:ascii="Arial" w:hAnsi="Arial" w:cs="Arial"/>
          <w:sz w:val="24"/>
          <w:szCs w:val="24"/>
        </w:rPr>
        <w:t>S</w:t>
      </w:r>
      <w:r w:rsidRPr="00ED2933">
        <w:rPr>
          <w:rFonts w:ascii="Arial" w:eastAsia="Calibri" w:hAnsi="Arial" w:cs="Arial"/>
          <w:sz w:val="24"/>
          <w:szCs w:val="24"/>
        </w:rPr>
        <w:t>e ţine evidenţa strictă a cantităţilor de deşeuri produse, transportate, valorificate în conformitate cu Legea nr.</w:t>
      </w:r>
      <w:proofErr w:type="gramEnd"/>
      <w:r w:rsidRPr="00ED2933">
        <w:rPr>
          <w:rFonts w:ascii="Arial" w:eastAsia="Calibri" w:hAnsi="Arial" w:cs="Arial"/>
          <w:sz w:val="24"/>
          <w:szCs w:val="24"/>
        </w:rPr>
        <w:t xml:space="preserve"> </w:t>
      </w:r>
      <w:proofErr w:type="gramStart"/>
      <w:r w:rsidRPr="00ED2933">
        <w:rPr>
          <w:rFonts w:ascii="Arial" w:eastAsia="Calibri" w:hAnsi="Arial" w:cs="Arial"/>
          <w:sz w:val="24"/>
          <w:szCs w:val="24"/>
        </w:rPr>
        <w:t>211/2011 privind regimul deşeurilor şi HG nr.</w:t>
      </w:r>
      <w:proofErr w:type="gramEnd"/>
      <w:r w:rsidRPr="00ED2933">
        <w:rPr>
          <w:rFonts w:ascii="Arial" w:eastAsia="Calibri" w:hAnsi="Arial" w:cs="Arial"/>
          <w:sz w:val="24"/>
          <w:szCs w:val="24"/>
        </w:rPr>
        <w:t xml:space="preserve"> </w:t>
      </w:r>
      <w:proofErr w:type="gramStart"/>
      <w:r w:rsidRPr="00ED2933">
        <w:rPr>
          <w:rFonts w:ascii="Arial" w:eastAsia="Calibri" w:hAnsi="Arial" w:cs="Arial"/>
          <w:sz w:val="24"/>
          <w:szCs w:val="24"/>
        </w:rPr>
        <w:t>856/2002, privind evidenta gestiunii deşeurilor şi pentru aprobarea listei cuprinzând deşeurile, inclusiv deşeurile periculoase, cu modificările şi completările ulterioare.</w:t>
      </w:r>
      <w:proofErr w:type="gramEnd"/>
    </w:p>
    <w:p w:rsidR="0016484B" w:rsidRDefault="0016484B" w:rsidP="00C00F22">
      <w:pPr>
        <w:pStyle w:val="Heading2"/>
        <w:ind w:left="360"/>
        <w:contextualSpacing/>
        <w:rPr>
          <w:rFonts w:ascii="Arial" w:hAnsi="Arial" w:cs="Arial"/>
        </w:rPr>
      </w:pPr>
    </w:p>
    <w:p w:rsidR="00F459F9" w:rsidRPr="00ED2933" w:rsidRDefault="00687D5F" w:rsidP="00C00F22">
      <w:pPr>
        <w:pStyle w:val="Heading2"/>
        <w:ind w:left="360"/>
        <w:contextualSpacing/>
        <w:rPr>
          <w:rFonts w:ascii="Arial" w:hAnsi="Arial" w:cs="Arial"/>
        </w:rPr>
      </w:pPr>
      <w:r w:rsidRPr="00ED2933">
        <w:rPr>
          <w:rFonts w:ascii="Arial" w:hAnsi="Arial" w:cs="Arial"/>
        </w:rPr>
        <w:t xml:space="preserve">7. Ambalaje folosite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961"/>
        <w:gridCol w:w="2127"/>
        <w:gridCol w:w="992"/>
      </w:tblGrid>
      <w:tr w:rsidR="00BE2EF4" w:rsidRPr="00ED2933" w:rsidTr="00DE0E47">
        <w:tc>
          <w:tcPr>
            <w:tcW w:w="1276" w:type="dxa"/>
            <w:shd w:val="clear" w:color="auto" w:fill="C0C0C0"/>
            <w:vAlign w:val="center"/>
          </w:tcPr>
          <w:p w:rsidR="00BE2EF4" w:rsidRPr="00ED2933" w:rsidRDefault="00BE2EF4" w:rsidP="00081C26">
            <w:pPr>
              <w:autoSpaceDE w:val="0"/>
              <w:autoSpaceDN w:val="0"/>
              <w:adjustRightInd w:val="0"/>
              <w:spacing w:before="40" w:after="0" w:line="240" w:lineRule="auto"/>
              <w:contextualSpacing/>
              <w:jc w:val="center"/>
              <w:rPr>
                <w:rFonts w:ascii="Arial" w:hAnsi="Arial" w:cs="Arial"/>
                <w:b/>
                <w:sz w:val="20"/>
                <w:szCs w:val="20"/>
                <w:lang w:val="ro-RO"/>
              </w:rPr>
            </w:pPr>
            <w:r w:rsidRPr="00ED2933">
              <w:rPr>
                <w:rFonts w:ascii="Arial" w:hAnsi="Arial" w:cs="Arial"/>
                <w:b/>
                <w:sz w:val="20"/>
                <w:szCs w:val="20"/>
                <w:lang w:val="ro-RO"/>
              </w:rPr>
              <w:t>Tip ambalaj</w:t>
            </w:r>
          </w:p>
        </w:tc>
        <w:tc>
          <w:tcPr>
            <w:tcW w:w="4961" w:type="dxa"/>
            <w:shd w:val="clear" w:color="auto" w:fill="C0C0C0"/>
            <w:vAlign w:val="center"/>
          </w:tcPr>
          <w:p w:rsidR="00BE2EF4" w:rsidRPr="00ED2933" w:rsidRDefault="00BE2EF4" w:rsidP="00081C26">
            <w:pPr>
              <w:autoSpaceDE w:val="0"/>
              <w:autoSpaceDN w:val="0"/>
              <w:adjustRightInd w:val="0"/>
              <w:spacing w:before="40" w:after="0" w:line="240" w:lineRule="auto"/>
              <w:contextualSpacing/>
              <w:jc w:val="center"/>
              <w:rPr>
                <w:rFonts w:ascii="Arial" w:hAnsi="Arial" w:cs="Arial"/>
                <w:b/>
                <w:sz w:val="20"/>
                <w:szCs w:val="20"/>
                <w:lang w:val="ro-RO"/>
              </w:rPr>
            </w:pPr>
            <w:r w:rsidRPr="00ED2933">
              <w:rPr>
                <w:rFonts w:ascii="Arial" w:hAnsi="Arial" w:cs="Arial"/>
                <w:b/>
                <w:sz w:val="20"/>
                <w:szCs w:val="20"/>
                <w:lang w:val="ro-RO"/>
              </w:rPr>
              <w:t>Descriere</w:t>
            </w:r>
          </w:p>
        </w:tc>
        <w:tc>
          <w:tcPr>
            <w:tcW w:w="2127" w:type="dxa"/>
            <w:shd w:val="clear" w:color="auto" w:fill="C0C0C0"/>
            <w:vAlign w:val="center"/>
          </w:tcPr>
          <w:p w:rsidR="00BE2EF4" w:rsidRPr="00ED2933" w:rsidRDefault="00BE2EF4" w:rsidP="00081C26">
            <w:pPr>
              <w:autoSpaceDE w:val="0"/>
              <w:autoSpaceDN w:val="0"/>
              <w:adjustRightInd w:val="0"/>
              <w:spacing w:before="40" w:after="0" w:line="240" w:lineRule="auto"/>
              <w:contextualSpacing/>
              <w:jc w:val="center"/>
              <w:rPr>
                <w:rFonts w:ascii="Arial" w:hAnsi="Arial" w:cs="Arial"/>
                <w:b/>
                <w:sz w:val="20"/>
                <w:szCs w:val="20"/>
                <w:lang w:val="ro-RO"/>
              </w:rPr>
            </w:pPr>
            <w:r w:rsidRPr="00ED2933">
              <w:rPr>
                <w:rFonts w:ascii="Arial" w:hAnsi="Arial" w:cs="Arial"/>
                <w:b/>
                <w:sz w:val="20"/>
                <w:szCs w:val="20"/>
                <w:lang w:val="ro-RO"/>
              </w:rPr>
              <w:t>Cantitate</w:t>
            </w:r>
          </w:p>
        </w:tc>
        <w:tc>
          <w:tcPr>
            <w:tcW w:w="992" w:type="dxa"/>
            <w:shd w:val="clear" w:color="auto" w:fill="C0C0C0"/>
            <w:vAlign w:val="center"/>
          </w:tcPr>
          <w:p w:rsidR="00BE2EF4" w:rsidRPr="00ED2933" w:rsidRDefault="00BE2EF4" w:rsidP="00081C26">
            <w:pPr>
              <w:autoSpaceDE w:val="0"/>
              <w:autoSpaceDN w:val="0"/>
              <w:adjustRightInd w:val="0"/>
              <w:spacing w:before="40" w:after="0" w:line="240" w:lineRule="auto"/>
              <w:contextualSpacing/>
              <w:jc w:val="center"/>
              <w:rPr>
                <w:rFonts w:ascii="Arial" w:hAnsi="Arial" w:cs="Arial"/>
                <w:b/>
                <w:sz w:val="20"/>
                <w:szCs w:val="20"/>
                <w:lang w:val="ro-RO"/>
              </w:rPr>
            </w:pPr>
            <w:r w:rsidRPr="00ED2933">
              <w:rPr>
                <w:rFonts w:ascii="Arial" w:hAnsi="Arial" w:cs="Arial"/>
                <w:b/>
                <w:sz w:val="20"/>
                <w:szCs w:val="20"/>
                <w:lang w:val="ro-RO"/>
              </w:rPr>
              <w:t>UM</w:t>
            </w:r>
          </w:p>
        </w:tc>
      </w:tr>
      <w:tr w:rsidR="00BC182F" w:rsidRPr="00ED2933" w:rsidTr="00752E30">
        <w:tc>
          <w:tcPr>
            <w:tcW w:w="1276" w:type="dxa"/>
            <w:shd w:val="clear" w:color="auto" w:fill="auto"/>
          </w:tcPr>
          <w:p w:rsidR="00BC182F" w:rsidRPr="00ED2933" w:rsidRDefault="00BC182F" w:rsidP="00081C26">
            <w:pPr>
              <w:autoSpaceDE w:val="0"/>
              <w:autoSpaceDN w:val="0"/>
              <w:adjustRightInd w:val="0"/>
              <w:spacing w:before="40" w:after="0" w:line="240" w:lineRule="auto"/>
              <w:contextualSpacing/>
              <w:jc w:val="center"/>
              <w:rPr>
                <w:rFonts w:ascii="Arial" w:hAnsi="Arial" w:cs="Arial"/>
                <w:sz w:val="20"/>
                <w:szCs w:val="20"/>
                <w:lang w:val="ro-RO"/>
              </w:rPr>
            </w:pPr>
          </w:p>
        </w:tc>
        <w:tc>
          <w:tcPr>
            <w:tcW w:w="4961" w:type="dxa"/>
            <w:shd w:val="clear" w:color="auto" w:fill="auto"/>
          </w:tcPr>
          <w:p w:rsidR="00BC182F" w:rsidRPr="00ED2933" w:rsidRDefault="00BC182F" w:rsidP="00081C26">
            <w:pPr>
              <w:autoSpaceDE w:val="0"/>
              <w:autoSpaceDN w:val="0"/>
              <w:adjustRightInd w:val="0"/>
              <w:spacing w:before="40" w:after="0" w:line="240" w:lineRule="auto"/>
              <w:contextualSpacing/>
              <w:jc w:val="center"/>
              <w:rPr>
                <w:rFonts w:ascii="Arial" w:hAnsi="Arial" w:cs="Arial"/>
                <w:sz w:val="20"/>
                <w:szCs w:val="20"/>
                <w:lang w:val="ro-RO"/>
              </w:rPr>
            </w:pPr>
          </w:p>
        </w:tc>
        <w:tc>
          <w:tcPr>
            <w:tcW w:w="2127" w:type="dxa"/>
            <w:shd w:val="clear" w:color="auto" w:fill="auto"/>
            <w:vAlign w:val="center"/>
          </w:tcPr>
          <w:p w:rsidR="00BC182F" w:rsidRPr="00ED2933" w:rsidRDefault="00BC182F" w:rsidP="00752E30">
            <w:pPr>
              <w:spacing w:before="40" w:after="0" w:line="240" w:lineRule="auto"/>
              <w:contextualSpacing/>
              <w:jc w:val="center"/>
              <w:rPr>
                <w:rFonts w:ascii="Arial" w:hAnsi="Arial" w:cs="Arial"/>
                <w:sz w:val="20"/>
                <w:szCs w:val="20"/>
                <w:lang w:eastAsia="ro-RO"/>
              </w:rPr>
            </w:pPr>
          </w:p>
        </w:tc>
        <w:tc>
          <w:tcPr>
            <w:tcW w:w="992" w:type="dxa"/>
            <w:shd w:val="clear" w:color="auto" w:fill="auto"/>
            <w:vAlign w:val="center"/>
          </w:tcPr>
          <w:p w:rsidR="00BC182F" w:rsidRPr="00ED2933" w:rsidRDefault="00BC182F" w:rsidP="00752E30">
            <w:pPr>
              <w:spacing w:before="40" w:after="0" w:line="240" w:lineRule="auto"/>
              <w:contextualSpacing/>
              <w:jc w:val="center"/>
              <w:rPr>
                <w:rFonts w:ascii="Arial" w:hAnsi="Arial" w:cs="Arial"/>
                <w:sz w:val="20"/>
                <w:szCs w:val="20"/>
                <w:lang w:val="ro-RO" w:eastAsia="ro-RO"/>
              </w:rPr>
            </w:pPr>
          </w:p>
        </w:tc>
      </w:tr>
    </w:tbl>
    <w:p w:rsidR="001D3FC6" w:rsidRDefault="001D3FC6" w:rsidP="00081C26">
      <w:pPr>
        <w:autoSpaceDE w:val="0"/>
        <w:autoSpaceDN w:val="0"/>
        <w:adjustRightInd w:val="0"/>
        <w:spacing w:after="0" w:line="240" w:lineRule="auto"/>
        <w:contextualSpacing/>
        <w:jc w:val="both"/>
        <w:rPr>
          <w:rFonts w:ascii="Arial" w:eastAsia="Times New Roman" w:hAnsi="Arial" w:cs="Arial"/>
          <w:sz w:val="24"/>
          <w:szCs w:val="24"/>
          <w:lang w:val="ro-RO"/>
        </w:rPr>
      </w:pPr>
      <w:r w:rsidRPr="00ED2933">
        <w:rPr>
          <w:rFonts w:ascii="Arial" w:eastAsia="Times New Roman" w:hAnsi="Arial" w:cs="Arial"/>
          <w:sz w:val="24"/>
          <w:szCs w:val="24"/>
          <w:lang w:val="ro-RO"/>
        </w:rPr>
        <w:t xml:space="preserve"> </w:t>
      </w:r>
      <w:r w:rsidR="00102DC8" w:rsidRPr="00ED2933">
        <w:rPr>
          <w:rFonts w:ascii="Arial" w:eastAsia="Times New Roman" w:hAnsi="Arial" w:cs="Arial"/>
          <w:sz w:val="24"/>
          <w:szCs w:val="24"/>
          <w:lang w:val="ro-RO"/>
        </w:rPr>
        <w:t xml:space="preserve"> </w:t>
      </w:r>
      <w:r w:rsidR="00BE5DA8">
        <w:rPr>
          <w:rFonts w:ascii="Arial" w:eastAsia="Times New Roman" w:hAnsi="Arial" w:cs="Arial"/>
          <w:sz w:val="24"/>
          <w:szCs w:val="24"/>
          <w:lang w:val="ro-RO"/>
        </w:rPr>
        <w:t>Nu este cazul.</w:t>
      </w:r>
    </w:p>
    <w:p w:rsidR="0016484B" w:rsidRDefault="0016484B" w:rsidP="00081C26">
      <w:pPr>
        <w:pStyle w:val="Heading2"/>
        <w:ind w:left="360"/>
        <w:contextualSpacing/>
        <w:rPr>
          <w:rFonts w:ascii="Arial" w:hAnsi="Arial" w:cs="Arial"/>
        </w:rPr>
      </w:pPr>
    </w:p>
    <w:p w:rsidR="00687D5F" w:rsidRPr="00ED2933" w:rsidRDefault="00687D5F" w:rsidP="00081C26">
      <w:pPr>
        <w:pStyle w:val="Heading2"/>
        <w:ind w:left="360"/>
        <w:contextualSpacing/>
        <w:rPr>
          <w:rFonts w:ascii="Arial" w:hAnsi="Arial" w:cs="Arial"/>
        </w:rPr>
      </w:pPr>
      <w:r w:rsidRPr="00ED2933">
        <w:rPr>
          <w:rFonts w:ascii="Arial" w:hAnsi="Arial" w:cs="Arial"/>
        </w:rPr>
        <w:t xml:space="preserve">8. Modul de gospodărire a ambalajelor </w:t>
      </w:r>
    </w:p>
    <w:p w:rsidR="00687D5F" w:rsidRPr="00ED2933" w:rsidRDefault="00BE5DA8" w:rsidP="00BE5DA8">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1D3FC6" w:rsidRPr="00ED2933" w:rsidRDefault="001D3FC6" w:rsidP="00081C26">
      <w:pPr>
        <w:autoSpaceDE w:val="0"/>
        <w:autoSpaceDN w:val="0"/>
        <w:adjustRightInd w:val="0"/>
        <w:spacing w:after="0" w:line="240" w:lineRule="auto"/>
        <w:contextualSpacing/>
        <w:jc w:val="both"/>
        <w:rPr>
          <w:rFonts w:ascii="Arial" w:eastAsia="Times New Roman" w:hAnsi="Arial" w:cs="Arial"/>
          <w:sz w:val="24"/>
          <w:szCs w:val="24"/>
          <w:lang w:val="ro-RO"/>
        </w:rPr>
      </w:pPr>
    </w:p>
    <w:p w:rsidR="00F459F9" w:rsidRPr="00ED2933" w:rsidRDefault="00396495" w:rsidP="00F459F9">
      <w:pPr>
        <w:keepNext/>
        <w:keepLines/>
        <w:spacing w:before="240" w:after="0" w:line="240" w:lineRule="auto"/>
        <w:contextualSpacing/>
        <w:outlineLvl w:val="0"/>
        <w:rPr>
          <w:rFonts w:ascii="Arial" w:eastAsia="Times New Roman" w:hAnsi="Arial" w:cs="Arial"/>
          <w:b/>
          <w:sz w:val="24"/>
          <w:szCs w:val="24"/>
          <w:lang w:val="ro-RO"/>
        </w:rPr>
      </w:pPr>
      <w:r w:rsidRPr="00ED2933">
        <w:rPr>
          <w:rFonts w:ascii="Arial" w:eastAsia="Times New Roman" w:hAnsi="Arial" w:cs="Arial"/>
          <w:b/>
          <w:sz w:val="24"/>
          <w:szCs w:val="24"/>
          <w:lang w:val="ro-RO"/>
        </w:rPr>
        <w:t>V. Modul de gospodărire a substanțelor și amestecurile periculoase</w:t>
      </w:r>
    </w:p>
    <w:p w:rsidR="00396495" w:rsidRPr="00ED2933" w:rsidRDefault="00396495" w:rsidP="00081C26">
      <w:pPr>
        <w:autoSpaceDE w:val="0"/>
        <w:autoSpaceDN w:val="0"/>
        <w:adjustRightInd w:val="0"/>
        <w:spacing w:after="0" w:line="240" w:lineRule="auto"/>
        <w:contextualSpacing/>
        <w:jc w:val="both"/>
        <w:rPr>
          <w:rFonts w:ascii="Arial" w:eastAsia="Times New Roman" w:hAnsi="Arial" w:cs="Arial"/>
          <w:sz w:val="24"/>
          <w:szCs w:val="24"/>
          <w:lang w:val="ro-RO"/>
        </w:rPr>
      </w:pPr>
    </w:p>
    <w:p w:rsidR="00396495" w:rsidRPr="00ED2933" w:rsidRDefault="00396495" w:rsidP="00C00F22">
      <w:pPr>
        <w:keepNext/>
        <w:spacing w:after="0" w:line="240" w:lineRule="auto"/>
        <w:ind w:left="360"/>
        <w:contextualSpacing/>
        <w:jc w:val="both"/>
        <w:outlineLvl w:val="1"/>
        <w:rPr>
          <w:rFonts w:ascii="Arial" w:eastAsia="Times New Roman" w:hAnsi="Arial" w:cs="Arial"/>
          <w:b/>
          <w:bCs/>
          <w:sz w:val="24"/>
          <w:szCs w:val="24"/>
          <w:lang w:val="ro-RO" w:eastAsia="ro-RO"/>
        </w:rPr>
      </w:pPr>
      <w:r w:rsidRPr="00ED2933">
        <w:rPr>
          <w:rFonts w:ascii="Arial" w:eastAsia="Times New Roman" w:hAnsi="Arial" w:cs="Arial"/>
          <w:b/>
          <w:bCs/>
          <w:sz w:val="24"/>
          <w:szCs w:val="24"/>
          <w:lang w:val="ro-RO" w:eastAsia="ro-RO"/>
        </w:rPr>
        <w:t xml:space="preserve">1. Substanțele și amestecurile periculoase folosite </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1"/>
        <w:gridCol w:w="3569"/>
        <w:gridCol w:w="1418"/>
        <w:gridCol w:w="850"/>
        <w:gridCol w:w="2478"/>
      </w:tblGrid>
      <w:tr w:rsidR="00396495" w:rsidRPr="00ED2933" w:rsidTr="001C13FA">
        <w:trPr>
          <w:jc w:val="center"/>
        </w:trPr>
        <w:tc>
          <w:tcPr>
            <w:tcW w:w="1121" w:type="dxa"/>
            <w:shd w:val="clear" w:color="auto" w:fill="C0C0C0"/>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Tip</w:t>
            </w:r>
          </w:p>
        </w:tc>
        <w:tc>
          <w:tcPr>
            <w:tcW w:w="3569" w:type="dxa"/>
            <w:shd w:val="clear" w:color="auto" w:fill="C0C0C0"/>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Substanță chimică periculoasă/ Categorie de amestec</w:t>
            </w:r>
          </w:p>
        </w:tc>
        <w:tc>
          <w:tcPr>
            <w:tcW w:w="1418" w:type="dxa"/>
            <w:shd w:val="clear" w:color="auto" w:fill="C0C0C0"/>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Cantitate</w:t>
            </w:r>
          </w:p>
        </w:tc>
        <w:tc>
          <w:tcPr>
            <w:tcW w:w="850" w:type="dxa"/>
            <w:shd w:val="clear" w:color="auto" w:fill="C0C0C0"/>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UM</w:t>
            </w:r>
          </w:p>
        </w:tc>
        <w:tc>
          <w:tcPr>
            <w:tcW w:w="2478" w:type="dxa"/>
            <w:shd w:val="clear" w:color="auto" w:fill="C0C0C0"/>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r w:rsidRPr="00ED2933">
              <w:rPr>
                <w:rFonts w:ascii="Arial" w:eastAsia="Times New Roman" w:hAnsi="Arial" w:cs="Arial"/>
                <w:b/>
                <w:sz w:val="20"/>
                <w:szCs w:val="24"/>
                <w:lang w:val="ro-RO"/>
              </w:rPr>
              <w:t>Fraza de pericol</w:t>
            </w:r>
          </w:p>
        </w:tc>
      </w:tr>
      <w:tr w:rsidR="00396495" w:rsidRPr="00ED2933" w:rsidTr="001C13FA">
        <w:trPr>
          <w:jc w:val="center"/>
        </w:trPr>
        <w:tc>
          <w:tcPr>
            <w:tcW w:w="1121" w:type="dxa"/>
            <w:shd w:val="clear" w:color="auto" w:fill="auto"/>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p>
        </w:tc>
        <w:tc>
          <w:tcPr>
            <w:tcW w:w="3569" w:type="dxa"/>
            <w:shd w:val="clear" w:color="auto" w:fill="auto"/>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p>
        </w:tc>
        <w:tc>
          <w:tcPr>
            <w:tcW w:w="1418" w:type="dxa"/>
            <w:shd w:val="clear" w:color="auto" w:fill="auto"/>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p>
        </w:tc>
        <w:tc>
          <w:tcPr>
            <w:tcW w:w="850" w:type="dxa"/>
            <w:shd w:val="clear" w:color="auto" w:fill="auto"/>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p>
        </w:tc>
        <w:tc>
          <w:tcPr>
            <w:tcW w:w="2478" w:type="dxa"/>
            <w:shd w:val="clear" w:color="auto" w:fill="auto"/>
            <w:vAlign w:val="center"/>
          </w:tcPr>
          <w:p w:rsidR="00396495" w:rsidRPr="00ED2933" w:rsidRDefault="00396495" w:rsidP="00081C26">
            <w:pPr>
              <w:snapToGrid w:val="0"/>
              <w:spacing w:before="40" w:after="0" w:line="240" w:lineRule="auto"/>
              <w:contextualSpacing/>
              <w:jc w:val="center"/>
              <w:rPr>
                <w:rFonts w:ascii="Arial" w:eastAsia="Times New Roman" w:hAnsi="Arial" w:cs="Arial"/>
                <w:b/>
                <w:sz w:val="20"/>
                <w:szCs w:val="24"/>
                <w:lang w:val="ro-RO"/>
              </w:rPr>
            </w:pPr>
          </w:p>
        </w:tc>
      </w:tr>
    </w:tbl>
    <w:p w:rsidR="00396495" w:rsidRPr="00ED2933" w:rsidRDefault="00396495" w:rsidP="00081C26">
      <w:pPr>
        <w:keepNext/>
        <w:spacing w:after="0" w:line="240" w:lineRule="auto"/>
        <w:ind w:left="360"/>
        <w:contextualSpacing/>
        <w:jc w:val="both"/>
        <w:outlineLvl w:val="1"/>
        <w:rPr>
          <w:rFonts w:ascii="Arial" w:eastAsia="Calibri" w:hAnsi="Arial" w:cs="Arial"/>
          <w:sz w:val="24"/>
          <w:szCs w:val="24"/>
          <w:lang w:eastAsia="ar-SA"/>
        </w:rPr>
      </w:pPr>
      <w:r w:rsidRPr="00ED2933">
        <w:rPr>
          <w:rFonts w:ascii="Arial" w:eastAsia="Calibri" w:hAnsi="Arial" w:cs="Arial"/>
          <w:sz w:val="24"/>
          <w:szCs w:val="24"/>
          <w:lang w:eastAsia="ar-SA"/>
        </w:rPr>
        <w:t xml:space="preserve">Nu </w:t>
      </w:r>
      <w:proofErr w:type="gramStart"/>
      <w:r w:rsidRPr="00ED2933">
        <w:rPr>
          <w:rFonts w:ascii="Arial" w:eastAsia="Calibri" w:hAnsi="Arial" w:cs="Arial"/>
          <w:sz w:val="24"/>
          <w:szCs w:val="24"/>
          <w:lang w:eastAsia="ar-SA"/>
        </w:rPr>
        <w:t>este</w:t>
      </w:r>
      <w:proofErr w:type="gramEnd"/>
      <w:r w:rsidRPr="00ED2933">
        <w:rPr>
          <w:rFonts w:ascii="Arial" w:eastAsia="Calibri" w:hAnsi="Arial" w:cs="Arial"/>
          <w:sz w:val="24"/>
          <w:szCs w:val="24"/>
          <w:lang w:eastAsia="ar-SA"/>
        </w:rPr>
        <w:t xml:space="preserve"> cazul.</w:t>
      </w:r>
    </w:p>
    <w:p w:rsidR="00726583" w:rsidRPr="00ED2933" w:rsidRDefault="00726583" w:rsidP="00081C26">
      <w:pPr>
        <w:keepNext/>
        <w:spacing w:after="0" w:line="240" w:lineRule="auto"/>
        <w:ind w:left="360"/>
        <w:contextualSpacing/>
        <w:jc w:val="both"/>
        <w:outlineLvl w:val="1"/>
        <w:rPr>
          <w:rFonts w:ascii="Arial" w:eastAsia="Times New Roman" w:hAnsi="Arial" w:cs="Arial"/>
          <w:b/>
          <w:bCs/>
          <w:sz w:val="24"/>
          <w:szCs w:val="24"/>
          <w:lang w:val="ro-RO" w:eastAsia="ro-RO"/>
        </w:rPr>
      </w:pPr>
    </w:p>
    <w:p w:rsidR="00396495" w:rsidRPr="00ED2933" w:rsidRDefault="00396495" w:rsidP="00081C26">
      <w:pPr>
        <w:keepNext/>
        <w:spacing w:after="0" w:line="240" w:lineRule="auto"/>
        <w:ind w:left="360"/>
        <w:contextualSpacing/>
        <w:jc w:val="both"/>
        <w:outlineLvl w:val="1"/>
        <w:rPr>
          <w:rFonts w:ascii="Arial" w:eastAsia="Times New Roman" w:hAnsi="Arial" w:cs="Arial"/>
          <w:b/>
          <w:bCs/>
          <w:sz w:val="24"/>
          <w:szCs w:val="24"/>
          <w:lang w:val="ro-RO" w:eastAsia="ro-RO"/>
        </w:rPr>
      </w:pPr>
      <w:r w:rsidRPr="00ED2933">
        <w:rPr>
          <w:rFonts w:ascii="Arial" w:eastAsia="Times New Roman" w:hAnsi="Arial" w:cs="Arial"/>
          <w:b/>
          <w:bCs/>
          <w:sz w:val="24"/>
          <w:szCs w:val="24"/>
          <w:lang w:val="ro-RO" w:eastAsia="ro-RO"/>
        </w:rPr>
        <w:t>2. Modul de gospodărire</w:t>
      </w:r>
    </w:p>
    <w:p w:rsidR="00396495" w:rsidRPr="00ED2933" w:rsidRDefault="00396495" w:rsidP="00403FBB">
      <w:pPr>
        <w:numPr>
          <w:ilvl w:val="1"/>
          <w:numId w:val="5"/>
        </w:numPr>
        <w:tabs>
          <w:tab w:val="clear" w:pos="1440"/>
        </w:tabs>
        <w:suppressAutoHyphens/>
        <w:snapToGrid w:val="0"/>
        <w:spacing w:after="0" w:line="240" w:lineRule="auto"/>
        <w:ind w:left="567" w:firstLine="0"/>
        <w:contextualSpacing/>
        <w:jc w:val="both"/>
        <w:rPr>
          <w:rFonts w:ascii="Arial" w:eastAsia="Times New Roman" w:hAnsi="Arial" w:cs="Arial"/>
          <w:b/>
          <w:sz w:val="24"/>
          <w:szCs w:val="24"/>
          <w:lang w:val="ro-RO" w:eastAsia="ar-SA"/>
        </w:rPr>
      </w:pPr>
      <w:r w:rsidRPr="00ED2933">
        <w:rPr>
          <w:rFonts w:ascii="Arial" w:eastAsia="Times New Roman" w:hAnsi="Arial" w:cs="Arial"/>
          <w:b/>
          <w:sz w:val="24"/>
          <w:szCs w:val="24"/>
          <w:lang w:val="ro-RO" w:eastAsia="ar-SA"/>
        </w:rPr>
        <w:t xml:space="preserve">ambalare: </w:t>
      </w:r>
      <w:r w:rsidRPr="00ED2933">
        <w:rPr>
          <w:rFonts w:ascii="Arial" w:eastAsia="Calibri" w:hAnsi="Arial" w:cs="Arial"/>
          <w:sz w:val="24"/>
          <w:szCs w:val="24"/>
          <w:lang w:eastAsia="ar-SA"/>
        </w:rPr>
        <w:t>nu este cazul.</w:t>
      </w:r>
    </w:p>
    <w:p w:rsidR="00396495" w:rsidRPr="00ED2933" w:rsidRDefault="00396495" w:rsidP="00403FBB">
      <w:pPr>
        <w:numPr>
          <w:ilvl w:val="1"/>
          <w:numId w:val="5"/>
        </w:numPr>
        <w:tabs>
          <w:tab w:val="clear" w:pos="1440"/>
        </w:tabs>
        <w:suppressAutoHyphens/>
        <w:snapToGrid w:val="0"/>
        <w:spacing w:after="0" w:line="240" w:lineRule="auto"/>
        <w:ind w:left="567" w:firstLine="0"/>
        <w:contextualSpacing/>
        <w:jc w:val="both"/>
        <w:rPr>
          <w:rFonts w:ascii="Arial" w:eastAsia="Times New Roman" w:hAnsi="Arial" w:cs="Arial"/>
          <w:b/>
          <w:sz w:val="24"/>
          <w:szCs w:val="24"/>
          <w:lang w:val="ro-RO" w:eastAsia="ar-SA"/>
        </w:rPr>
      </w:pPr>
      <w:r w:rsidRPr="00ED2933">
        <w:rPr>
          <w:rFonts w:ascii="Arial" w:eastAsia="Times New Roman" w:hAnsi="Arial" w:cs="Arial"/>
          <w:b/>
          <w:sz w:val="24"/>
          <w:szCs w:val="24"/>
          <w:lang w:val="ro-RO" w:eastAsia="ar-SA"/>
        </w:rPr>
        <w:t xml:space="preserve">transport: </w:t>
      </w:r>
      <w:r w:rsidRPr="00ED2933">
        <w:rPr>
          <w:rFonts w:ascii="Arial" w:eastAsia="Calibri" w:hAnsi="Arial" w:cs="Arial"/>
          <w:sz w:val="24"/>
          <w:szCs w:val="24"/>
          <w:lang w:eastAsia="ar-SA"/>
        </w:rPr>
        <w:t>nu este cazul.</w:t>
      </w:r>
    </w:p>
    <w:p w:rsidR="00726583" w:rsidRPr="00ED2933" w:rsidRDefault="00396495" w:rsidP="00403FBB">
      <w:pPr>
        <w:numPr>
          <w:ilvl w:val="1"/>
          <w:numId w:val="5"/>
        </w:numPr>
        <w:tabs>
          <w:tab w:val="clear" w:pos="1440"/>
        </w:tabs>
        <w:suppressAutoHyphens/>
        <w:snapToGrid w:val="0"/>
        <w:spacing w:after="0" w:line="240" w:lineRule="auto"/>
        <w:ind w:left="567" w:firstLine="0"/>
        <w:contextualSpacing/>
        <w:jc w:val="both"/>
        <w:rPr>
          <w:rFonts w:ascii="Arial" w:eastAsia="Times New Roman" w:hAnsi="Arial" w:cs="Arial"/>
          <w:b/>
          <w:sz w:val="24"/>
          <w:szCs w:val="24"/>
          <w:lang w:val="ro-RO" w:eastAsia="ar-SA"/>
        </w:rPr>
      </w:pPr>
      <w:r w:rsidRPr="00ED2933">
        <w:rPr>
          <w:rFonts w:ascii="Arial" w:eastAsia="Times New Roman" w:hAnsi="Arial" w:cs="Arial"/>
          <w:b/>
          <w:sz w:val="24"/>
          <w:szCs w:val="24"/>
          <w:lang w:val="ro-RO" w:eastAsia="ar-SA"/>
        </w:rPr>
        <w:t xml:space="preserve">depozitare: </w:t>
      </w:r>
      <w:r w:rsidRPr="00ED2933">
        <w:rPr>
          <w:rFonts w:ascii="Arial" w:eastAsia="Calibri" w:hAnsi="Arial" w:cs="Arial"/>
          <w:sz w:val="24"/>
          <w:szCs w:val="24"/>
          <w:lang w:eastAsia="ar-SA"/>
        </w:rPr>
        <w:t>nu este cazul.</w:t>
      </w:r>
    </w:p>
    <w:p w:rsidR="00726583" w:rsidRPr="00ED2933" w:rsidRDefault="00396495" w:rsidP="00403FBB">
      <w:pPr>
        <w:numPr>
          <w:ilvl w:val="1"/>
          <w:numId w:val="5"/>
        </w:numPr>
        <w:tabs>
          <w:tab w:val="clear" w:pos="1440"/>
        </w:tabs>
        <w:suppressAutoHyphens/>
        <w:snapToGrid w:val="0"/>
        <w:spacing w:after="0" w:line="240" w:lineRule="auto"/>
        <w:ind w:left="567" w:firstLine="0"/>
        <w:contextualSpacing/>
        <w:jc w:val="both"/>
        <w:rPr>
          <w:rFonts w:ascii="Arial" w:eastAsia="Times New Roman" w:hAnsi="Arial" w:cs="Arial"/>
          <w:b/>
          <w:sz w:val="24"/>
          <w:szCs w:val="24"/>
          <w:lang w:val="ro-RO" w:eastAsia="ar-SA"/>
        </w:rPr>
      </w:pPr>
      <w:r w:rsidRPr="00ED2933">
        <w:rPr>
          <w:rFonts w:ascii="Arial" w:eastAsia="Times New Roman" w:hAnsi="Arial" w:cs="Arial"/>
          <w:b/>
          <w:sz w:val="24"/>
          <w:szCs w:val="24"/>
          <w:lang w:val="ro-RO" w:eastAsia="ar-SA"/>
        </w:rPr>
        <w:t xml:space="preserve">folosire/comercializare: </w:t>
      </w:r>
      <w:r w:rsidRPr="00ED2933">
        <w:rPr>
          <w:rFonts w:ascii="Arial" w:eastAsia="Calibri" w:hAnsi="Arial" w:cs="Arial"/>
          <w:sz w:val="24"/>
          <w:szCs w:val="24"/>
          <w:lang w:eastAsia="ar-SA"/>
        </w:rPr>
        <w:t>nu este cazul.</w:t>
      </w:r>
    </w:p>
    <w:p w:rsidR="00396495" w:rsidRPr="00ED2933" w:rsidRDefault="00396495" w:rsidP="004300A3">
      <w:pPr>
        <w:keepNext/>
        <w:suppressAutoHyphens/>
        <w:snapToGrid w:val="0"/>
        <w:spacing w:after="0" w:line="240" w:lineRule="auto"/>
        <w:ind w:firstLine="360"/>
        <w:contextualSpacing/>
        <w:jc w:val="both"/>
        <w:outlineLvl w:val="1"/>
        <w:rPr>
          <w:rFonts w:ascii="Arial" w:eastAsia="Times New Roman" w:hAnsi="Arial" w:cs="Arial"/>
          <w:b/>
          <w:bCs/>
          <w:sz w:val="24"/>
          <w:szCs w:val="24"/>
          <w:lang w:val="ro-RO" w:eastAsia="ro-RO"/>
        </w:rPr>
      </w:pPr>
      <w:r w:rsidRPr="00ED2933">
        <w:rPr>
          <w:rFonts w:ascii="Arial" w:eastAsia="Times New Roman" w:hAnsi="Arial" w:cs="Arial"/>
          <w:b/>
          <w:bCs/>
          <w:sz w:val="24"/>
          <w:szCs w:val="24"/>
          <w:lang w:val="ro-RO" w:eastAsia="ro-RO"/>
        </w:rPr>
        <w:t>3. Modul de gospodărire a ambalajelor folosite la substanțele și amestecurile periculoase</w:t>
      </w:r>
    </w:p>
    <w:p w:rsidR="00396495" w:rsidRPr="00ED2933" w:rsidRDefault="00396495" w:rsidP="00081C26">
      <w:pPr>
        <w:snapToGrid w:val="0"/>
        <w:spacing w:after="0" w:line="240" w:lineRule="auto"/>
        <w:ind w:left="360"/>
        <w:contextualSpacing/>
        <w:jc w:val="both"/>
        <w:rPr>
          <w:rFonts w:ascii="Arial" w:eastAsia="Times New Roman" w:hAnsi="Arial" w:cs="Arial"/>
          <w:sz w:val="24"/>
          <w:szCs w:val="24"/>
          <w:lang w:val="ro-RO"/>
        </w:rPr>
      </w:pPr>
      <w:r w:rsidRPr="00ED2933">
        <w:rPr>
          <w:rFonts w:ascii="Arial" w:eastAsia="Times New Roman" w:hAnsi="Arial" w:cs="Arial"/>
          <w:sz w:val="24"/>
          <w:szCs w:val="24"/>
          <w:lang w:val="ro-RO"/>
        </w:rPr>
        <w:t>Nu este cazul.</w:t>
      </w:r>
    </w:p>
    <w:p w:rsidR="00396495" w:rsidRPr="00ED2933" w:rsidRDefault="00396495" w:rsidP="00081C26">
      <w:pPr>
        <w:keepNext/>
        <w:spacing w:after="0" w:line="240" w:lineRule="auto"/>
        <w:ind w:firstLine="360"/>
        <w:contextualSpacing/>
        <w:jc w:val="both"/>
        <w:outlineLvl w:val="1"/>
        <w:rPr>
          <w:rFonts w:ascii="Arial" w:eastAsia="Times New Roman" w:hAnsi="Arial" w:cs="Arial"/>
          <w:b/>
          <w:bCs/>
          <w:sz w:val="24"/>
          <w:szCs w:val="24"/>
          <w:lang w:val="ro-RO" w:eastAsia="ro-RO"/>
        </w:rPr>
      </w:pPr>
      <w:r w:rsidRPr="00ED2933">
        <w:rPr>
          <w:rFonts w:ascii="Arial" w:eastAsia="Times New Roman" w:hAnsi="Arial" w:cs="Arial"/>
          <w:b/>
          <w:bCs/>
          <w:sz w:val="24"/>
          <w:szCs w:val="24"/>
          <w:lang w:val="ro-RO" w:eastAsia="ro-RO"/>
        </w:rPr>
        <w:t>4. Instalațiile, amenajările, dotările și măsurile pentru protecția factorilor de mediu și pentru intervenție în caz de accident</w:t>
      </w:r>
    </w:p>
    <w:p w:rsidR="00396495" w:rsidRPr="00ED2933" w:rsidRDefault="00396495" w:rsidP="003F60DD">
      <w:pPr>
        <w:spacing w:after="0" w:line="240" w:lineRule="auto"/>
        <w:ind w:firstLine="360"/>
        <w:contextualSpacing/>
        <w:jc w:val="both"/>
        <w:rPr>
          <w:rFonts w:ascii="Arial" w:eastAsia="Calibri" w:hAnsi="Arial" w:cs="Arial"/>
          <w:sz w:val="24"/>
          <w:szCs w:val="24"/>
          <w:lang w:eastAsia="ar-SA"/>
        </w:rPr>
      </w:pPr>
      <w:r w:rsidRPr="00ED2933">
        <w:rPr>
          <w:rFonts w:ascii="Arial" w:eastAsia="Calibri" w:hAnsi="Arial" w:cs="Arial"/>
          <w:sz w:val="24"/>
          <w:szCs w:val="24"/>
          <w:lang w:eastAsia="ar-SA"/>
        </w:rPr>
        <w:t xml:space="preserve">Nu </w:t>
      </w:r>
      <w:proofErr w:type="gramStart"/>
      <w:r w:rsidRPr="00ED2933">
        <w:rPr>
          <w:rFonts w:ascii="Arial" w:eastAsia="Calibri" w:hAnsi="Arial" w:cs="Arial"/>
          <w:sz w:val="24"/>
          <w:szCs w:val="24"/>
          <w:lang w:eastAsia="ar-SA"/>
        </w:rPr>
        <w:t>este</w:t>
      </w:r>
      <w:proofErr w:type="gramEnd"/>
      <w:r w:rsidRPr="00ED2933">
        <w:rPr>
          <w:rFonts w:ascii="Arial" w:eastAsia="Calibri" w:hAnsi="Arial" w:cs="Arial"/>
          <w:sz w:val="24"/>
          <w:szCs w:val="24"/>
          <w:lang w:eastAsia="ar-SA"/>
        </w:rPr>
        <w:t xml:space="preserve"> cazul.</w:t>
      </w:r>
    </w:p>
    <w:p w:rsidR="00A50FE3" w:rsidRDefault="00A50FE3" w:rsidP="00081C26">
      <w:pPr>
        <w:spacing w:after="0" w:line="240" w:lineRule="auto"/>
        <w:contextualSpacing/>
        <w:jc w:val="both"/>
        <w:rPr>
          <w:rFonts w:ascii="Arial" w:hAnsi="Arial" w:cs="Arial"/>
          <w:b/>
          <w:sz w:val="24"/>
          <w:szCs w:val="24"/>
          <w:lang w:val="ro-RO"/>
        </w:rPr>
      </w:pPr>
    </w:p>
    <w:p w:rsidR="00396495" w:rsidRPr="00ED2933" w:rsidRDefault="00396495" w:rsidP="00081C26">
      <w:pPr>
        <w:spacing w:after="0" w:line="240" w:lineRule="auto"/>
        <w:contextualSpacing/>
        <w:jc w:val="both"/>
        <w:rPr>
          <w:rFonts w:ascii="Arial" w:hAnsi="Arial" w:cs="Arial"/>
          <w:b/>
          <w:sz w:val="24"/>
          <w:szCs w:val="24"/>
          <w:lang w:val="ro-RO"/>
        </w:rPr>
      </w:pPr>
      <w:r w:rsidRPr="00ED2933">
        <w:rPr>
          <w:rFonts w:ascii="Arial" w:hAnsi="Arial" w:cs="Arial"/>
          <w:b/>
          <w:sz w:val="24"/>
          <w:szCs w:val="24"/>
          <w:lang w:val="ro-RO"/>
        </w:rPr>
        <w:t>Instalația nu intră sub incidența Directivei SEVESO la limita superioară a cantităților relevante de substanțe periculoase (cu Raport de securitate)</w:t>
      </w:r>
    </w:p>
    <w:p w:rsidR="00396495" w:rsidRDefault="00396495" w:rsidP="00081C26">
      <w:pPr>
        <w:spacing w:after="0" w:line="240" w:lineRule="auto"/>
        <w:contextualSpacing/>
        <w:jc w:val="both"/>
        <w:rPr>
          <w:rFonts w:ascii="Arial" w:hAnsi="Arial" w:cs="Arial"/>
          <w:b/>
          <w:sz w:val="24"/>
          <w:szCs w:val="24"/>
          <w:lang w:val="ro-RO"/>
        </w:rPr>
      </w:pPr>
      <w:r w:rsidRPr="00ED2933">
        <w:rPr>
          <w:rFonts w:ascii="Arial" w:hAnsi="Arial" w:cs="Arial"/>
          <w:b/>
          <w:sz w:val="24"/>
          <w:szCs w:val="24"/>
          <w:lang w:val="ro-RO"/>
        </w:rPr>
        <w:lastRenderedPageBreak/>
        <w:t>Instalația nu intră sub incidența Directivei SEVESO la limita inferioară a cantităților relevante de substanțe periculoase (cu Politică de Prevenire a Accidentelor Majore)</w:t>
      </w:r>
    </w:p>
    <w:p w:rsidR="0016484B" w:rsidRDefault="0016484B" w:rsidP="00081C26">
      <w:pPr>
        <w:spacing w:after="0" w:line="240" w:lineRule="auto"/>
        <w:contextualSpacing/>
        <w:jc w:val="both"/>
        <w:rPr>
          <w:rFonts w:ascii="Arial" w:hAnsi="Arial" w:cs="Arial"/>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5"/>
        <w:gridCol w:w="1723"/>
        <w:gridCol w:w="1101"/>
        <w:gridCol w:w="1397"/>
        <w:gridCol w:w="2107"/>
        <w:gridCol w:w="2480"/>
      </w:tblGrid>
      <w:tr w:rsidR="00396495" w:rsidRPr="00ED2933" w:rsidTr="00A50FE3">
        <w:trPr>
          <w:trHeight w:val="505"/>
          <w:tblHeader/>
          <w:jc w:val="center"/>
        </w:trPr>
        <w:tc>
          <w:tcPr>
            <w:tcW w:w="615" w:type="dxa"/>
            <w:vMerge w:val="restart"/>
            <w:shd w:val="clear" w:color="auto" w:fill="C0C0C0"/>
            <w:vAlign w:val="center"/>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r w:rsidRPr="00ED2933">
              <w:rPr>
                <w:rFonts w:ascii="Arial" w:hAnsi="Arial" w:cs="Arial"/>
                <w:b/>
                <w:bCs/>
                <w:iCs/>
                <w:noProof/>
                <w:sz w:val="20"/>
                <w:szCs w:val="24"/>
                <w:lang w:val="ro-RO"/>
              </w:rPr>
              <w:t>Tip</w:t>
            </w:r>
          </w:p>
        </w:tc>
        <w:tc>
          <w:tcPr>
            <w:tcW w:w="1723" w:type="dxa"/>
            <w:vMerge w:val="restart"/>
            <w:shd w:val="clear" w:color="auto" w:fill="C0C0C0"/>
            <w:vAlign w:val="center"/>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r w:rsidRPr="00ED2933">
              <w:rPr>
                <w:rFonts w:ascii="Arial" w:hAnsi="Arial" w:cs="Arial"/>
                <w:b/>
                <w:bCs/>
                <w:iCs/>
                <w:noProof/>
                <w:sz w:val="20"/>
                <w:szCs w:val="24"/>
                <w:lang w:val="ro-RO"/>
              </w:rPr>
              <w:t>Denumirea substanței periculoase/Clasa de pericol</w:t>
            </w:r>
          </w:p>
        </w:tc>
        <w:tc>
          <w:tcPr>
            <w:tcW w:w="1101" w:type="dxa"/>
            <w:vMerge w:val="restart"/>
            <w:shd w:val="clear" w:color="auto" w:fill="C0C0C0"/>
            <w:vAlign w:val="center"/>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r w:rsidRPr="00ED2933">
              <w:rPr>
                <w:rFonts w:ascii="Arial" w:hAnsi="Arial" w:cs="Arial"/>
                <w:b/>
                <w:bCs/>
                <w:iCs/>
                <w:noProof/>
                <w:sz w:val="20"/>
                <w:szCs w:val="24"/>
                <w:lang w:val="ro-RO"/>
              </w:rPr>
              <w:t>Fraze de risc/fraze de pericol</w:t>
            </w:r>
          </w:p>
        </w:tc>
        <w:tc>
          <w:tcPr>
            <w:tcW w:w="1397" w:type="dxa"/>
            <w:vMerge w:val="restart"/>
            <w:shd w:val="clear" w:color="auto" w:fill="C0C0C0"/>
            <w:vAlign w:val="center"/>
          </w:tcPr>
          <w:p w:rsidR="001C2282" w:rsidRPr="00ED2933" w:rsidRDefault="00396495" w:rsidP="00081C26">
            <w:pPr>
              <w:spacing w:before="40" w:after="0" w:line="240" w:lineRule="auto"/>
              <w:contextualSpacing/>
              <w:jc w:val="center"/>
              <w:rPr>
                <w:rFonts w:ascii="Arial" w:hAnsi="Arial" w:cs="Arial"/>
                <w:b/>
                <w:bCs/>
                <w:iCs/>
                <w:noProof/>
                <w:sz w:val="20"/>
                <w:szCs w:val="24"/>
                <w:lang w:val="ro-RO"/>
              </w:rPr>
            </w:pPr>
            <w:r w:rsidRPr="00ED2933">
              <w:rPr>
                <w:rFonts w:ascii="Arial" w:hAnsi="Arial" w:cs="Arial"/>
                <w:b/>
                <w:bCs/>
                <w:iCs/>
                <w:noProof/>
                <w:sz w:val="20"/>
                <w:szCs w:val="24"/>
                <w:lang w:val="ro-RO"/>
              </w:rPr>
              <w:t>Cantit</w:t>
            </w:r>
            <w:r w:rsidR="001C2282" w:rsidRPr="00ED2933">
              <w:rPr>
                <w:rFonts w:ascii="Arial" w:hAnsi="Arial" w:cs="Arial"/>
                <w:b/>
                <w:bCs/>
                <w:iCs/>
                <w:noProof/>
                <w:sz w:val="20"/>
                <w:szCs w:val="24"/>
                <w:lang w:val="ro-RO"/>
              </w:rPr>
              <w:t xml:space="preserve">ate maximă prezentă cf. Art.2, </w:t>
            </w:r>
          </w:p>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r w:rsidRPr="00ED2933">
              <w:rPr>
                <w:rFonts w:ascii="Arial" w:hAnsi="Arial" w:cs="Arial"/>
                <w:b/>
                <w:bCs/>
                <w:iCs/>
                <w:noProof/>
                <w:sz w:val="20"/>
                <w:szCs w:val="20"/>
                <w:lang w:val="ro-RO"/>
              </w:rPr>
              <w:t xml:space="preserve">Lg </w:t>
            </w:r>
            <w:r w:rsidRPr="00ED2933">
              <w:rPr>
                <w:rFonts w:ascii="Arial" w:hAnsi="Arial" w:cs="Arial"/>
                <w:b/>
                <w:noProof/>
                <w:sz w:val="20"/>
                <w:szCs w:val="20"/>
                <w:lang w:val="ro-RO"/>
              </w:rPr>
              <w:t>59/2016</w:t>
            </w:r>
            <w:r w:rsidRPr="00ED2933">
              <w:rPr>
                <w:rFonts w:ascii="Arial" w:hAnsi="Arial" w:cs="Arial"/>
                <w:b/>
                <w:bCs/>
                <w:iCs/>
                <w:noProof/>
                <w:sz w:val="20"/>
                <w:szCs w:val="20"/>
                <w:lang w:val="ro-RO"/>
              </w:rPr>
              <w:t>, tone</w:t>
            </w:r>
          </w:p>
        </w:tc>
        <w:tc>
          <w:tcPr>
            <w:tcW w:w="4587" w:type="dxa"/>
            <w:gridSpan w:val="2"/>
            <w:shd w:val="clear" w:color="auto" w:fill="C0C0C0"/>
            <w:vAlign w:val="center"/>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r w:rsidRPr="00ED2933">
              <w:rPr>
                <w:rFonts w:ascii="Arial" w:hAnsi="Arial" w:cs="Arial"/>
                <w:b/>
                <w:bCs/>
                <w:iCs/>
                <w:noProof/>
                <w:sz w:val="20"/>
                <w:szCs w:val="24"/>
                <w:lang w:val="ro-RO"/>
              </w:rPr>
              <w:t>Cantitatea relevantă (tone)</w:t>
            </w:r>
          </w:p>
        </w:tc>
      </w:tr>
      <w:tr w:rsidR="00396495" w:rsidRPr="00ED2933" w:rsidTr="00A50FE3">
        <w:trPr>
          <w:trHeight w:val="980"/>
          <w:tblHeader/>
          <w:jc w:val="center"/>
        </w:trPr>
        <w:tc>
          <w:tcPr>
            <w:tcW w:w="615" w:type="dxa"/>
            <w:vMerge/>
            <w:shd w:val="clear" w:color="auto" w:fill="C0C0C0"/>
            <w:vAlign w:val="center"/>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p>
        </w:tc>
        <w:tc>
          <w:tcPr>
            <w:tcW w:w="1723" w:type="dxa"/>
            <w:vMerge/>
            <w:shd w:val="clear" w:color="auto" w:fill="C0C0C0"/>
            <w:vAlign w:val="center"/>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p>
        </w:tc>
        <w:tc>
          <w:tcPr>
            <w:tcW w:w="1101" w:type="dxa"/>
            <w:vMerge/>
            <w:shd w:val="clear" w:color="auto" w:fill="C0C0C0"/>
            <w:vAlign w:val="center"/>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p>
        </w:tc>
        <w:tc>
          <w:tcPr>
            <w:tcW w:w="1397" w:type="dxa"/>
            <w:vMerge/>
            <w:shd w:val="clear" w:color="auto" w:fill="C0C0C0"/>
            <w:vAlign w:val="center"/>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p>
        </w:tc>
        <w:tc>
          <w:tcPr>
            <w:tcW w:w="2107" w:type="dxa"/>
            <w:shd w:val="clear" w:color="auto" w:fill="C0C0C0"/>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r w:rsidRPr="00ED2933">
              <w:rPr>
                <w:rFonts w:ascii="Arial" w:hAnsi="Arial" w:cs="Arial"/>
                <w:b/>
                <w:bCs/>
                <w:iCs/>
                <w:noProof/>
                <w:sz w:val="20"/>
                <w:szCs w:val="24"/>
                <w:lang w:val="ro-RO"/>
              </w:rPr>
              <w:t>Coloana 2 din Partea 1 a Anexei nr. 1 la</w:t>
            </w:r>
          </w:p>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r w:rsidRPr="00ED2933">
              <w:rPr>
                <w:rFonts w:ascii="Arial" w:hAnsi="Arial" w:cs="Arial"/>
                <w:b/>
                <w:bCs/>
                <w:iCs/>
                <w:noProof/>
                <w:sz w:val="20"/>
                <w:szCs w:val="20"/>
                <w:lang w:val="ro-RO"/>
              </w:rPr>
              <w:t xml:space="preserve">Lg </w:t>
            </w:r>
            <w:r w:rsidRPr="00ED2933">
              <w:rPr>
                <w:rFonts w:ascii="Arial" w:hAnsi="Arial" w:cs="Arial"/>
                <w:b/>
                <w:noProof/>
                <w:sz w:val="20"/>
                <w:szCs w:val="20"/>
                <w:lang w:val="ro-RO"/>
              </w:rPr>
              <w:t>59/2016</w:t>
            </w:r>
          </w:p>
        </w:tc>
        <w:tc>
          <w:tcPr>
            <w:tcW w:w="2480" w:type="dxa"/>
            <w:shd w:val="clear" w:color="auto" w:fill="C0C0C0"/>
          </w:tcPr>
          <w:p w:rsidR="00396495" w:rsidRPr="00ED2933" w:rsidRDefault="00396495" w:rsidP="00081C26">
            <w:pPr>
              <w:spacing w:before="40" w:after="0" w:line="240" w:lineRule="auto"/>
              <w:contextualSpacing/>
              <w:jc w:val="center"/>
              <w:rPr>
                <w:rFonts w:ascii="Arial" w:hAnsi="Arial" w:cs="Arial"/>
                <w:b/>
                <w:bCs/>
                <w:iCs/>
                <w:noProof/>
                <w:sz w:val="20"/>
                <w:szCs w:val="24"/>
                <w:lang w:val="ro-RO"/>
              </w:rPr>
            </w:pPr>
            <w:r w:rsidRPr="00ED2933">
              <w:rPr>
                <w:rFonts w:ascii="Arial" w:hAnsi="Arial" w:cs="Arial"/>
                <w:b/>
                <w:bCs/>
                <w:iCs/>
                <w:noProof/>
                <w:sz w:val="20"/>
                <w:szCs w:val="24"/>
                <w:lang w:val="ro-RO"/>
              </w:rPr>
              <w:t xml:space="preserve">Coloana 3 din Partea 1 a Anexei nr. 1 la </w:t>
            </w:r>
            <w:r w:rsidRPr="00ED2933">
              <w:rPr>
                <w:rFonts w:ascii="Arial" w:hAnsi="Arial" w:cs="Arial"/>
                <w:b/>
                <w:bCs/>
                <w:iCs/>
                <w:noProof/>
                <w:sz w:val="20"/>
                <w:szCs w:val="20"/>
                <w:lang w:val="ro-RO"/>
              </w:rPr>
              <w:t xml:space="preserve">Lg </w:t>
            </w:r>
            <w:r w:rsidRPr="00ED2933">
              <w:rPr>
                <w:rFonts w:ascii="Arial" w:hAnsi="Arial" w:cs="Arial"/>
                <w:b/>
                <w:noProof/>
                <w:sz w:val="20"/>
                <w:szCs w:val="20"/>
                <w:lang w:val="ro-RO"/>
              </w:rPr>
              <w:t>59/2016</w:t>
            </w:r>
          </w:p>
        </w:tc>
      </w:tr>
      <w:tr w:rsidR="00396495" w:rsidRPr="00ED2933" w:rsidTr="00A50FE3">
        <w:trPr>
          <w:jc w:val="center"/>
        </w:trPr>
        <w:tc>
          <w:tcPr>
            <w:tcW w:w="615" w:type="dxa"/>
            <w:shd w:val="clear" w:color="auto" w:fill="auto"/>
          </w:tcPr>
          <w:p w:rsidR="00396495" w:rsidRPr="00ED2933" w:rsidRDefault="00396495" w:rsidP="00081C26">
            <w:pPr>
              <w:spacing w:before="40" w:after="0" w:line="240" w:lineRule="auto"/>
              <w:contextualSpacing/>
              <w:jc w:val="center"/>
              <w:rPr>
                <w:rFonts w:ascii="Arial" w:hAnsi="Arial" w:cs="Arial"/>
                <w:bCs/>
                <w:iCs/>
                <w:noProof/>
                <w:sz w:val="20"/>
                <w:szCs w:val="24"/>
                <w:lang w:val="ro-RO"/>
              </w:rPr>
            </w:pPr>
          </w:p>
        </w:tc>
        <w:tc>
          <w:tcPr>
            <w:tcW w:w="1723" w:type="dxa"/>
            <w:shd w:val="clear" w:color="auto" w:fill="auto"/>
          </w:tcPr>
          <w:p w:rsidR="00396495" w:rsidRPr="00ED2933" w:rsidRDefault="00396495" w:rsidP="00081C26">
            <w:pPr>
              <w:spacing w:before="40" w:after="0" w:line="240" w:lineRule="auto"/>
              <w:contextualSpacing/>
              <w:jc w:val="center"/>
              <w:rPr>
                <w:rFonts w:ascii="Arial" w:hAnsi="Arial" w:cs="Arial"/>
                <w:bCs/>
                <w:iCs/>
                <w:noProof/>
                <w:sz w:val="20"/>
                <w:szCs w:val="24"/>
                <w:lang w:val="ro-RO"/>
              </w:rPr>
            </w:pPr>
          </w:p>
        </w:tc>
        <w:tc>
          <w:tcPr>
            <w:tcW w:w="1101" w:type="dxa"/>
            <w:shd w:val="clear" w:color="auto" w:fill="auto"/>
          </w:tcPr>
          <w:p w:rsidR="00396495" w:rsidRPr="00ED2933" w:rsidRDefault="00396495" w:rsidP="00081C26">
            <w:pPr>
              <w:spacing w:before="40" w:after="0" w:line="240" w:lineRule="auto"/>
              <w:contextualSpacing/>
              <w:jc w:val="center"/>
              <w:rPr>
                <w:rFonts w:ascii="Arial" w:hAnsi="Arial" w:cs="Arial"/>
                <w:bCs/>
                <w:iCs/>
                <w:noProof/>
                <w:sz w:val="20"/>
                <w:szCs w:val="24"/>
                <w:lang w:val="ro-RO"/>
              </w:rPr>
            </w:pPr>
          </w:p>
        </w:tc>
        <w:tc>
          <w:tcPr>
            <w:tcW w:w="1397" w:type="dxa"/>
            <w:shd w:val="clear" w:color="auto" w:fill="auto"/>
          </w:tcPr>
          <w:p w:rsidR="00396495" w:rsidRPr="00ED2933" w:rsidRDefault="00396495" w:rsidP="00081C26">
            <w:pPr>
              <w:spacing w:before="40" w:after="0" w:line="240" w:lineRule="auto"/>
              <w:contextualSpacing/>
              <w:jc w:val="center"/>
              <w:rPr>
                <w:rFonts w:ascii="Arial" w:hAnsi="Arial" w:cs="Arial"/>
                <w:bCs/>
                <w:iCs/>
                <w:noProof/>
                <w:sz w:val="20"/>
                <w:szCs w:val="24"/>
                <w:lang w:val="ro-RO"/>
              </w:rPr>
            </w:pPr>
          </w:p>
        </w:tc>
        <w:tc>
          <w:tcPr>
            <w:tcW w:w="2107" w:type="dxa"/>
            <w:shd w:val="clear" w:color="auto" w:fill="auto"/>
          </w:tcPr>
          <w:p w:rsidR="00396495" w:rsidRPr="00ED2933" w:rsidRDefault="00396495" w:rsidP="00081C26">
            <w:pPr>
              <w:spacing w:before="40" w:after="0" w:line="240" w:lineRule="auto"/>
              <w:contextualSpacing/>
              <w:jc w:val="center"/>
              <w:rPr>
                <w:rFonts w:ascii="Arial" w:hAnsi="Arial" w:cs="Arial"/>
                <w:bCs/>
                <w:iCs/>
                <w:noProof/>
                <w:sz w:val="20"/>
                <w:szCs w:val="24"/>
                <w:lang w:val="ro-RO"/>
              </w:rPr>
            </w:pPr>
          </w:p>
        </w:tc>
        <w:tc>
          <w:tcPr>
            <w:tcW w:w="2480" w:type="dxa"/>
            <w:shd w:val="clear" w:color="auto" w:fill="auto"/>
          </w:tcPr>
          <w:p w:rsidR="00396495" w:rsidRPr="00ED2933" w:rsidRDefault="00396495" w:rsidP="00081C26">
            <w:pPr>
              <w:spacing w:before="40" w:after="0" w:line="240" w:lineRule="auto"/>
              <w:contextualSpacing/>
              <w:jc w:val="center"/>
              <w:rPr>
                <w:rFonts w:ascii="Arial" w:hAnsi="Arial" w:cs="Arial"/>
                <w:bCs/>
                <w:iCs/>
                <w:noProof/>
                <w:sz w:val="20"/>
                <w:szCs w:val="24"/>
                <w:lang w:val="ro-RO"/>
              </w:rPr>
            </w:pPr>
          </w:p>
        </w:tc>
      </w:tr>
    </w:tbl>
    <w:p w:rsidR="00396495" w:rsidRPr="00ED2933" w:rsidRDefault="00396495" w:rsidP="00081C26">
      <w:pPr>
        <w:spacing w:after="0" w:line="240" w:lineRule="auto"/>
        <w:contextualSpacing/>
        <w:jc w:val="both"/>
        <w:rPr>
          <w:rFonts w:ascii="Arial" w:hAnsi="Arial" w:cs="Arial"/>
          <w:b/>
          <w:sz w:val="24"/>
          <w:szCs w:val="24"/>
          <w:lang w:val="pt-BR"/>
        </w:rPr>
      </w:pPr>
      <w:r w:rsidRPr="00ED2933">
        <w:rPr>
          <w:rFonts w:ascii="Arial" w:hAnsi="Arial" w:cs="Arial"/>
          <w:b/>
          <w:sz w:val="24"/>
          <w:szCs w:val="24"/>
          <w:lang w:val="pt-BR"/>
        </w:rPr>
        <w:t>Instalații de stocare a substanțelor periculoase</w:t>
      </w:r>
    </w:p>
    <w:p w:rsidR="00396495" w:rsidRPr="00ED2933" w:rsidRDefault="00396495" w:rsidP="00081C26">
      <w:pPr>
        <w:spacing w:after="0" w:line="240" w:lineRule="auto"/>
        <w:contextualSpacing/>
        <w:rPr>
          <w:rFonts w:ascii="Arial" w:eastAsia="Times New Roman" w:hAnsi="Arial" w:cs="Arial"/>
          <w:noProof/>
          <w:sz w:val="24"/>
          <w:szCs w:val="24"/>
          <w:lang w:val="ro-RO"/>
        </w:rPr>
      </w:pPr>
      <w:r w:rsidRPr="00ED2933">
        <w:rPr>
          <w:rFonts w:ascii="Arial" w:eastAsia="Times New Roman" w:hAnsi="Arial" w:cs="Arial"/>
          <w:b/>
          <w:sz w:val="24"/>
          <w:szCs w:val="24"/>
          <w:lang w:val="it-IT"/>
        </w:rPr>
        <w:t>Pericole și consecințe ale accidentelor majore identificate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2409"/>
        <w:gridCol w:w="2127"/>
      </w:tblGrid>
      <w:tr w:rsidR="00396495" w:rsidRPr="00ED2933" w:rsidTr="004300A3">
        <w:trPr>
          <w:trHeight w:val="369"/>
        </w:trPr>
        <w:tc>
          <w:tcPr>
            <w:tcW w:w="4962" w:type="dxa"/>
            <w:shd w:val="clear" w:color="auto" w:fill="C0C0C0"/>
          </w:tcPr>
          <w:p w:rsidR="00396495" w:rsidRPr="00ED2933" w:rsidRDefault="00396495" w:rsidP="00081C26">
            <w:pPr>
              <w:spacing w:before="40" w:after="0" w:line="240" w:lineRule="auto"/>
              <w:contextualSpacing/>
              <w:jc w:val="center"/>
              <w:rPr>
                <w:rFonts w:ascii="Arial" w:hAnsi="Arial" w:cs="Arial"/>
                <w:b/>
                <w:noProof/>
                <w:sz w:val="20"/>
                <w:szCs w:val="24"/>
                <w:lang w:val="ro-RO"/>
              </w:rPr>
            </w:pPr>
            <w:r w:rsidRPr="00ED2933">
              <w:rPr>
                <w:rFonts w:ascii="Arial" w:hAnsi="Arial" w:cs="Arial"/>
                <w:b/>
                <w:noProof/>
                <w:sz w:val="20"/>
                <w:szCs w:val="24"/>
                <w:lang w:val="ro-RO"/>
              </w:rPr>
              <w:t>Instalații relevante din punct de vedere al securității</w:t>
            </w:r>
          </w:p>
        </w:tc>
        <w:tc>
          <w:tcPr>
            <w:tcW w:w="2409" w:type="dxa"/>
            <w:shd w:val="clear" w:color="auto" w:fill="C0C0C0"/>
          </w:tcPr>
          <w:p w:rsidR="00396495" w:rsidRPr="00ED2933" w:rsidRDefault="00396495" w:rsidP="00081C26">
            <w:pPr>
              <w:spacing w:before="40" w:after="0" w:line="240" w:lineRule="auto"/>
              <w:contextualSpacing/>
              <w:jc w:val="center"/>
              <w:rPr>
                <w:rFonts w:ascii="Arial" w:hAnsi="Arial" w:cs="Arial"/>
                <w:b/>
                <w:noProof/>
                <w:sz w:val="20"/>
                <w:szCs w:val="24"/>
                <w:lang w:val="ro-RO"/>
              </w:rPr>
            </w:pPr>
            <w:r w:rsidRPr="00ED2933">
              <w:rPr>
                <w:rFonts w:ascii="Arial" w:hAnsi="Arial" w:cs="Arial"/>
                <w:b/>
                <w:noProof/>
                <w:sz w:val="20"/>
                <w:szCs w:val="24"/>
                <w:lang w:val="ro-RO"/>
              </w:rPr>
              <w:t>Cauze</w:t>
            </w:r>
          </w:p>
        </w:tc>
        <w:tc>
          <w:tcPr>
            <w:tcW w:w="2127" w:type="dxa"/>
            <w:shd w:val="clear" w:color="auto" w:fill="C0C0C0"/>
          </w:tcPr>
          <w:p w:rsidR="00396495" w:rsidRPr="00ED2933" w:rsidRDefault="00396495" w:rsidP="00081C26">
            <w:pPr>
              <w:spacing w:before="40" w:after="0" w:line="240" w:lineRule="auto"/>
              <w:contextualSpacing/>
              <w:jc w:val="center"/>
              <w:rPr>
                <w:rFonts w:ascii="Arial" w:hAnsi="Arial" w:cs="Arial"/>
                <w:b/>
                <w:noProof/>
                <w:sz w:val="20"/>
                <w:szCs w:val="24"/>
                <w:lang w:val="ro-RO"/>
              </w:rPr>
            </w:pPr>
            <w:r w:rsidRPr="00ED2933">
              <w:rPr>
                <w:rFonts w:ascii="Arial" w:hAnsi="Arial" w:cs="Arial"/>
                <w:b/>
                <w:noProof/>
                <w:sz w:val="20"/>
                <w:szCs w:val="24"/>
                <w:lang w:val="ro-RO"/>
              </w:rPr>
              <w:t>Efecte</w:t>
            </w:r>
          </w:p>
        </w:tc>
      </w:tr>
      <w:tr w:rsidR="00396495" w:rsidRPr="00ED2933" w:rsidTr="004300A3">
        <w:tc>
          <w:tcPr>
            <w:tcW w:w="4962" w:type="dxa"/>
            <w:shd w:val="clear" w:color="auto" w:fill="auto"/>
          </w:tcPr>
          <w:p w:rsidR="00396495" w:rsidRPr="00ED2933" w:rsidRDefault="00396495" w:rsidP="00081C26">
            <w:pPr>
              <w:spacing w:before="40" w:after="0" w:line="240" w:lineRule="auto"/>
              <w:contextualSpacing/>
              <w:jc w:val="center"/>
              <w:rPr>
                <w:rFonts w:ascii="Arial" w:hAnsi="Arial" w:cs="Arial"/>
                <w:noProof/>
                <w:sz w:val="20"/>
                <w:szCs w:val="24"/>
                <w:lang w:val="ro-RO"/>
              </w:rPr>
            </w:pPr>
          </w:p>
        </w:tc>
        <w:tc>
          <w:tcPr>
            <w:tcW w:w="2409" w:type="dxa"/>
            <w:shd w:val="clear" w:color="auto" w:fill="auto"/>
          </w:tcPr>
          <w:p w:rsidR="00396495" w:rsidRPr="00ED2933" w:rsidRDefault="00396495" w:rsidP="00081C26">
            <w:pPr>
              <w:spacing w:before="40" w:after="0" w:line="240" w:lineRule="auto"/>
              <w:contextualSpacing/>
              <w:jc w:val="center"/>
              <w:rPr>
                <w:rFonts w:ascii="Arial" w:hAnsi="Arial" w:cs="Arial"/>
                <w:noProof/>
                <w:sz w:val="20"/>
                <w:szCs w:val="24"/>
                <w:lang w:val="ro-RO"/>
              </w:rPr>
            </w:pPr>
          </w:p>
        </w:tc>
        <w:tc>
          <w:tcPr>
            <w:tcW w:w="2127" w:type="dxa"/>
            <w:shd w:val="clear" w:color="auto" w:fill="auto"/>
          </w:tcPr>
          <w:p w:rsidR="00396495" w:rsidRPr="00ED2933" w:rsidRDefault="00396495" w:rsidP="00081C26">
            <w:pPr>
              <w:spacing w:before="40" w:after="0" w:line="240" w:lineRule="auto"/>
              <w:contextualSpacing/>
              <w:jc w:val="center"/>
              <w:rPr>
                <w:rFonts w:ascii="Arial" w:hAnsi="Arial" w:cs="Arial"/>
                <w:noProof/>
                <w:sz w:val="20"/>
                <w:szCs w:val="24"/>
                <w:lang w:val="ro-RO"/>
              </w:rPr>
            </w:pPr>
          </w:p>
        </w:tc>
      </w:tr>
    </w:tbl>
    <w:p w:rsidR="00396495" w:rsidRPr="00ED2933" w:rsidRDefault="00396495" w:rsidP="00081C26">
      <w:pPr>
        <w:spacing w:after="0" w:line="240" w:lineRule="auto"/>
        <w:contextualSpacing/>
        <w:jc w:val="both"/>
        <w:rPr>
          <w:rFonts w:ascii="Arial" w:hAnsi="Arial" w:cs="Arial"/>
          <w:noProof/>
          <w:sz w:val="24"/>
          <w:szCs w:val="24"/>
          <w:lang w:val="ro-RO"/>
        </w:rPr>
      </w:pPr>
    </w:p>
    <w:p w:rsidR="00396495" w:rsidRPr="00ED2933" w:rsidRDefault="00396495" w:rsidP="00081C26">
      <w:pPr>
        <w:autoSpaceDN w:val="0"/>
        <w:spacing w:after="0" w:line="240" w:lineRule="auto"/>
        <w:contextualSpacing/>
        <w:jc w:val="both"/>
        <w:rPr>
          <w:rFonts w:ascii="Arial" w:eastAsia="Times New Roman" w:hAnsi="Arial" w:cs="Arial"/>
          <w:b/>
          <w:noProof/>
          <w:spacing w:val="20"/>
          <w:sz w:val="24"/>
          <w:szCs w:val="24"/>
          <w:lang w:val="ro-RO" w:eastAsia="ro-RO"/>
        </w:rPr>
      </w:pPr>
      <w:r w:rsidRPr="00ED2933">
        <w:rPr>
          <w:rFonts w:ascii="Arial" w:eastAsia="Times New Roman" w:hAnsi="Arial" w:cs="Arial"/>
          <w:b/>
          <w:sz w:val="24"/>
          <w:szCs w:val="24"/>
          <w:lang w:val="ro-RO" w:eastAsia="ro-RO"/>
        </w:rPr>
        <w:t>Sisteme de siguranță existente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51"/>
        <w:gridCol w:w="6747"/>
      </w:tblGrid>
      <w:tr w:rsidR="00396495" w:rsidRPr="00ED2933" w:rsidTr="004300A3">
        <w:tc>
          <w:tcPr>
            <w:tcW w:w="2751" w:type="dxa"/>
            <w:shd w:val="clear" w:color="auto" w:fill="C0C0C0"/>
          </w:tcPr>
          <w:p w:rsidR="00396495" w:rsidRPr="00ED2933" w:rsidRDefault="00396495" w:rsidP="00081C26">
            <w:pPr>
              <w:spacing w:before="40" w:after="0" w:line="240" w:lineRule="auto"/>
              <w:contextualSpacing/>
              <w:jc w:val="center"/>
              <w:rPr>
                <w:rFonts w:ascii="Arial" w:hAnsi="Arial" w:cs="Arial"/>
                <w:b/>
                <w:noProof/>
                <w:sz w:val="20"/>
                <w:szCs w:val="24"/>
                <w:lang w:val="ro-RO"/>
              </w:rPr>
            </w:pPr>
            <w:r w:rsidRPr="00ED2933">
              <w:rPr>
                <w:rFonts w:ascii="Arial" w:hAnsi="Arial" w:cs="Arial"/>
                <w:b/>
                <w:noProof/>
                <w:sz w:val="20"/>
                <w:szCs w:val="24"/>
                <w:lang w:val="ro-RO"/>
              </w:rPr>
              <w:t>Instalația</w:t>
            </w:r>
          </w:p>
        </w:tc>
        <w:tc>
          <w:tcPr>
            <w:tcW w:w="6747" w:type="dxa"/>
            <w:shd w:val="clear" w:color="auto" w:fill="C0C0C0"/>
          </w:tcPr>
          <w:p w:rsidR="00396495" w:rsidRPr="00ED2933" w:rsidRDefault="00396495" w:rsidP="00081C26">
            <w:pPr>
              <w:spacing w:before="40" w:after="0" w:line="240" w:lineRule="auto"/>
              <w:contextualSpacing/>
              <w:jc w:val="center"/>
              <w:rPr>
                <w:rFonts w:ascii="Arial" w:hAnsi="Arial" w:cs="Arial"/>
                <w:b/>
                <w:noProof/>
                <w:sz w:val="20"/>
                <w:szCs w:val="24"/>
                <w:lang w:val="ro-RO"/>
              </w:rPr>
            </w:pPr>
            <w:r w:rsidRPr="00ED2933">
              <w:rPr>
                <w:rFonts w:ascii="Arial" w:hAnsi="Arial" w:cs="Arial"/>
                <w:b/>
                <w:noProof/>
                <w:sz w:val="20"/>
                <w:szCs w:val="24"/>
                <w:lang w:val="ro-RO"/>
              </w:rPr>
              <w:t>Echipamente de funcționare în siguranță</w:t>
            </w:r>
          </w:p>
        </w:tc>
      </w:tr>
      <w:tr w:rsidR="00396495" w:rsidRPr="00ED2933" w:rsidTr="004300A3">
        <w:tc>
          <w:tcPr>
            <w:tcW w:w="2751" w:type="dxa"/>
            <w:shd w:val="clear" w:color="auto" w:fill="auto"/>
          </w:tcPr>
          <w:p w:rsidR="00396495" w:rsidRPr="00ED2933" w:rsidRDefault="00396495" w:rsidP="00081C26">
            <w:pPr>
              <w:spacing w:before="40" w:after="0" w:line="240" w:lineRule="auto"/>
              <w:contextualSpacing/>
              <w:jc w:val="center"/>
              <w:rPr>
                <w:rFonts w:ascii="Arial" w:hAnsi="Arial" w:cs="Arial"/>
                <w:noProof/>
                <w:sz w:val="20"/>
                <w:szCs w:val="24"/>
                <w:lang w:val="ro-RO"/>
              </w:rPr>
            </w:pPr>
          </w:p>
        </w:tc>
        <w:tc>
          <w:tcPr>
            <w:tcW w:w="6747" w:type="dxa"/>
            <w:shd w:val="clear" w:color="auto" w:fill="auto"/>
          </w:tcPr>
          <w:p w:rsidR="00396495" w:rsidRPr="00ED2933" w:rsidRDefault="00396495" w:rsidP="00081C26">
            <w:pPr>
              <w:spacing w:before="40" w:after="0" w:line="240" w:lineRule="auto"/>
              <w:contextualSpacing/>
              <w:jc w:val="center"/>
              <w:rPr>
                <w:rFonts w:ascii="Arial" w:hAnsi="Arial" w:cs="Arial"/>
                <w:noProof/>
                <w:sz w:val="20"/>
                <w:szCs w:val="24"/>
                <w:lang w:val="ro-RO"/>
              </w:rPr>
            </w:pPr>
          </w:p>
        </w:tc>
      </w:tr>
    </w:tbl>
    <w:p w:rsidR="0016484B" w:rsidRPr="0016484B" w:rsidRDefault="00396495" w:rsidP="0016484B">
      <w:pPr>
        <w:spacing w:after="0" w:line="240" w:lineRule="auto"/>
        <w:contextualSpacing/>
        <w:jc w:val="both"/>
        <w:rPr>
          <w:rFonts w:ascii="Arial" w:hAnsi="Arial" w:cs="Arial"/>
          <w:noProof/>
          <w:sz w:val="24"/>
          <w:szCs w:val="24"/>
          <w:lang w:val="ro-RO"/>
        </w:rPr>
      </w:pPr>
      <w:r w:rsidRPr="00ED2933">
        <w:rPr>
          <w:rFonts w:ascii="Arial" w:hAnsi="Arial" w:cs="Arial"/>
          <w:noProof/>
          <w:sz w:val="24"/>
          <w:szCs w:val="24"/>
          <w:lang w:val="ro-RO"/>
        </w:rPr>
        <w:t>Nu este cazul.</w:t>
      </w:r>
    </w:p>
    <w:p w:rsidR="00396495" w:rsidRPr="00ED2933" w:rsidRDefault="00396495" w:rsidP="00921B72">
      <w:pPr>
        <w:keepNext/>
        <w:spacing w:after="0" w:line="240" w:lineRule="auto"/>
        <w:ind w:left="360"/>
        <w:contextualSpacing/>
        <w:jc w:val="both"/>
        <w:outlineLvl w:val="1"/>
        <w:rPr>
          <w:rFonts w:ascii="Arial" w:eastAsia="Times New Roman" w:hAnsi="Arial" w:cs="Arial"/>
          <w:b/>
          <w:bCs/>
          <w:sz w:val="24"/>
          <w:szCs w:val="24"/>
          <w:lang w:val="ro-RO" w:eastAsia="ro-RO"/>
        </w:rPr>
      </w:pPr>
      <w:r w:rsidRPr="00ED2933">
        <w:rPr>
          <w:rFonts w:ascii="Arial" w:eastAsia="Times New Roman" w:hAnsi="Arial" w:cs="Arial"/>
          <w:b/>
          <w:bCs/>
          <w:sz w:val="24"/>
          <w:szCs w:val="24"/>
          <w:lang w:val="ro-RO" w:eastAsia="ro-RO"/>
        </w:rPr>
        <w:t>5. Monitorizarea gospodăririi substanțelor și preparatelor periculoase</w:t>
      </w:r>
    </w:p>
    <w:p w:rsidR="00396495" w:rsidRPr="00ED2933" w:rsidRDefault="00396495" w:rsidP="00921B72">
      <w:pPr>
        <w:spacing w:after="0" w:line="240" w:lineRule="auto"/>
        <w:contextualSpacing/>
        <w:jc w:val="both"/>
        <w:rPr>
          <w:rFonts w:ascii="Arial" w:eastAsia="Calibri" w:hAnsi="Arial" w:cs="Arial"/>
          <w:sz w:val="24"/>
          <w:szCs w:val="24"/>
          <w:lang w:eastAsia="ar-SA"/>
        </w:rPr>
      </w:pPr>
      <w:r w:rsidRPr="00ED2933">
        <w:rPr>
          <w:rFonts w:ascii="Arial" w:eastAsia="Calibri" w:hAnsi="Arial" w:cs="Arial"/>
          <w:sz w:val="24"/>
          <w:szCs w:val="24"/>
          <w:lang w:eastAsia="ar-SA"/>
        </w:rPr>
        <w:t xml:space="preserve">Nu </w:t>
      </w:r>
      <w:proofErr w:type="gramStart"/>
      <w:r w:rsidRPr="00ED2933">
        <w:rPr>
          <w:rFonts w:ascii="Arial" w:eastAsia="Calibri" w:hAnsi="Arial" w:cs="Arial"/>
          <w:sz w:val="24"/>
          <w:szCs w:val="24"/>
          <w:lang w:eastAsia="ar-SA"/>
        </w:rPr>
        <w:t>este</w:t>
      </w:r>
      <w:proofErr w:type="gramEnd"/>
      <w:r w:rsidRPr="00ED2933">
        <w:rPr>
          <w:rFonts w:ascii="Arial" w:eastAsia="Calibri" w:hAnsi="Arial" w:cs="Arial"/>
          <w:sz w:val="24"/>
          <w:szCs w:val="24"/>
          <w:lang w:eastAsia="ar-SA"/>
        </w:rPr>
        <w:t xml:space="preserve"> cazul.</w:t>
      </w:r>
    </w:p>
    <w:p w:rsidR="00DE39DB" w:rsidRDefault="00DE39DB" w:rsidP="00921B72">
      <w:pPr>
        <w:spacing w:after="0" w:line="240" w:lineRule="auto"/>
        <w:contextualSpacing/>
        <w:jc w:val="both"/>
        <w:rPr>
          <w:rFonts w:ascii="Arial" w:hAnsi="Arial" w:cs="Arial"/>
          <w:sz w:val="24"/>
          <w:szCs w:val="24"/>
        </w:rPr>
      </w:pPr>
    </w:p>
    <w:p w:rsidR="00396495" w:rsidRPr="00ED2933" w:rsidRDefault="00396495" w:rsidP="00921B72">
      <w:pPr>
        <w:autoSpaceDE w:val="0"/>
        <w:autoSpaceDN w:val="0"/>
        <w:adjustRightInd w:val="0"/>
        <w:spacing w:after="0" w:line="240" w:lineRule="auto"/>
        <w:contextualSpacing/>
        <w:jc w:val="both"/>
        <w:rPr>
          <w:rFonts w:ascii="Arial" w:eastAsia="Times New Roman" w:hAnsi="Arial" w:cs="Arial"/>
          <w:b/>
          <w:sz w:val="24"/>
          <w:szCs w:val="24"/>
          <w:lang w:val="ro-RO"/>
        </w:rPr>
      </w:pPr>
      <w:r w:rsidRPr="00ED2933">
        <w:rPr>
          <w:rFonts w:ascii="Arial" w:eastAsia="Times New Roman" w:hAnsi="Arial" w:cs="Arial"/>
          <w:b/>
          <w:sz w:val="24"/>
          <w:szCs w:val="24"/>
          <w:lang w:val="ro-RO"/>
        </w:rPr>
        <w:t>VI. Programul de conformare - măsuri pentru reducerea efectelor prezente și viitoare ale activităților</w:t>
      </w:r>
    </w:p>
    <w:p w:rsidR="00102DC8" w:rsidRPr="00ED2933" w:rsidRDefault="00396495" w:rsidP="00921B72">
      <w:pPr>
        <w:spacing w:after="0" w:line="240" w:lineRule="auto"/>
        <w:contextualSpacing/>
        <w:jc w:val="both"/>
        <w:rPr>
          <w:rFonts w:ascii="Arial" w:eastAsia="Times New Roman" w:hAnsi="Arial" w:cs="Arial"/>
          <w:sz w:val="24"/>
          <w:szCs w:val="24"/>
          <w:lang w:val="ro-RO"/>
        </w:rPr>
      </w:pPr>
      <w:r w:rsidRPr="00ED2933">
        <w:rPr>
          <w:rFonts w:ascii="Arial" w:eastAsia="Times New Roman" w:hAnsi="Arial" w:cs="Arial"/>
          <w:sz w:val="24"/>
          <w:szCs w:val="24"/>
          <w:lang w:val="ro-RO"/>
        </w:rPr>
        <w:t>Nu este cazul.</w:t>
      </w:r>
    </w:p>
    <w:p w:rsidR="00921B72" w:rsidRPr="00ED2933" w:rsidRDefault="00921B72" w:rsidP="00921B72">
      <w:pPr>
        <w:spacing w:after="0" w:line="240" w:lineRule="auto"/>
        <w:contextualSpacing/>
        <w:jc w:val="both"/>
        <w:rPr>
          <w:rFonts w:ascii="Arial" w:eastAsia="Times New Roman" w:hAnsi="Arial" w:cs="Arial"/>
          <w:sz w:val="24"/>
          <w:szCs w:val="24"/>
          <w:lang w:val="ro-RO"/>
        </w:rPr>
      </w:pPr>
    </w:p>
    <w:p w:rsidR="00687D5F" w:rsidRDefault="00687D5F" w:rsidP="00921B72">
      <w:pPr>
        <w:pStyle w:val="NoSpacing"/>
        <w:contextualSpacing/>
        <w:rPr>
          <w:rFonts w:ascii="Arial" w:hAnsi="Arial" w:cs="Arial"/>
          <w:b/>
          <w:bCs/>
          <w:sz w:val="24"/>
          <w:szCs w:val="24"/>
          <w:lang w:val="ro-RO" w:eastAsia="ro-RO"/>
        </w:rPr>
      </w:pPr>
      <w:r w:rsidRPr="00ED2933">
        <w:rPr>
          <w:rFonts w:ascii="Arial" w:hAnsi="Arial" w:cs="Arial"/>
          <w:b/>
          <w:bCs/>
          <w:sz w:val="24"/>
          <w:szCs w:val="24"/>
          <w:lang w:val="ro-RO" w:eastAsia="ro-RO"/>
        </w:rPr>
        <w:t>VII. Datele ce vor fi raportate autorității pentru protecția mediului și periodicitatea</w:t>
      </w:r>
    </w:p>
    <w:p w:rsidR="00921B72" w:rsidRPr="00ED2933" w:rsidRDefault="00921B72" w:rsidP="00921B72">
      <w:pPr>
        <w:pStyle w:val="NoSpacing"/>
        <w:contextualSpacing/>
        <w:rPr>
          <w:rFonts w:ascii="Arial" w:hAnsi="Arial" w:cs="Arial"/>
          <w:b/>
          <w:bCs/>
          <w:sz w:val="24"/>
          <w:szCs w:val="24"/>
          <w:lang w:val="ro-RO" w:eastAsia="ro-RO"/>
        </w:rPr>
      </w:pP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4"/>
        <w:gridCol w:w="2126"/>
        <w:gridCol w:w="1276"/>
        <w:gridCol w:w="2693"/>
        <w:gridCol w:w="3016"/>
      </w:tblGrid>
      <w:tr w:rsidR="00687D5F" w:rsidRPr="00ED2933" w:rsidTr="00145A39">
        <w:trPr>
          <w:tblHeader/>
        </w:trPr>
        <w:tc>
          <w:tcPr>
            <w:tcW w:w="534" w:type="dxa"/>
            <w:shd w:val="clear" w:color="auto" w:fill="C0C0C0"/>
            <w:vAlign w:val="center"/>
          </w:tcPr>
          <w:p w:rsidR="00687D5F" w:rsidRPr="00ED2933" w:rsidRDefault="00687D5F" w:rsidP="00081C26">
            <w:pPr>
              <w:spacing w:before="40" w:after="0" w:line="240" w:lineRule="auto"/>
              <w:contextualSpacing/>
              <w:jc w:val="center"/>
              <w:rPr>
                <w:rFonts w:ascii="Arial" w:eastAsia="Times New Roman" w:hAnsi="Arial" w:cs="Arial"/>
                <w:b/>
                <w:bCs/>
                <w:sz w:val="20"/>
                <w:szCs w:val="20"/>
                <w:lang w:val="ro-RO" w:eastAsia="ro-RO"/>
              </w:rPr>
            </w:pPr>
            <w:r w:rsidRPr="00ED2933">
              <w:rPr>
                <w:rFonts w:ascii="Arial" w:eastAsia="Times New Roman" w:hAnsi="Arial" w:cs="Arial"/>
                <w:b/>
                <w:bCs/>
                <w:sz w:val="20"/>
                <w:szCs w:val="20"/>
                <w:lang w:val="ro-RO" w:eastAsia="ro-RO"/>
              </w:rPr>
              <w:t>Nr. Crt.</w:t>
            </w:r>
          </w:p>
        </w:tc>
        <w:tc>
          <w:tcPr>
            <w:tcW w:w="2126" w:type="dxa"/>
            <w:shd w:val="clear" w:color="auto" w:fill="C0C0C0"/>
            <w:vAlign w:val="center"/>
          </w:tcPr>
          <w:p w:rsidR="00687D5F" w:rsidRPr="00ED2933" w:rsidRDefault="00687D5F" w:rsidP="00081C26">
            <w:pPr>
              <w:spacing w:before="40" w:after="0" w:line="240" w:lineRule="auto"/>
              <w:contextualSpacing/>
              <w:jc w:val="center"/>
              <w:rPr>
                <w:rFonts w:ascii="Arial" w:eastAsia="Times New Roman" w:hAnsi="Arial" w:cs="Arial"/>
                <w:b/>
                <w:bCs/>
                <w:sz w:val="20"/>
                <w:szCs w:val="20"/>
                <w:lang w:val="ro-RO" w:eastAsia="ro-RO"/>
              </w:rPr>
            </w:pPr>
            <w:r w:rsidRPr="00ED2933">
              <w:rPr>
                <w:rFonts w:ascii="Arial" w:eastAsia="Times New Roman" w:hAnsi="Arial" w:cs="Arial"/>
                <w:b/>
                <w:bCs/>
                <w:sz w:val="20"/>
                <w:szCs w:val="20"/>
                <w:lang w:val="ro-RO" w:eastAsia="ro-RO"/>
              </w:rPr>
              <w:t>Denumire raport</w:t>
            </w:r>
          </w:p>
        </w:tc>
        <w:tc>
          <w:tcPr>
            <w:tcW w:w="1276" w:type="dxa"/>
            <w:shd w:val="clear" w:color="auto" w:fill="C0C0C0"/>
            <w:vAlign w:val="center"/>
          </w:tcPr>
          <w:p w:rsidR="00687D5F" w:rsidRPr="00ED2933" w:rsidRDefault="00687D5F" w:rsidP="00081C26">
            <w:pPr>
              <w:spacing w:before="40" w:after="0" w:line="240" w:lineRule="auto"/>
              <w:contextualSpacing/>
              <w:jc w:val="center"/>
              <w:rPr>
                <w:rFonts w:ascii="Arial" w:eastAsia="Times New Roman" w:hAnsi="Arial" w:cs="Arial"/>
                <w:b/>
                <w:bCs/>
                <w:sz w:val="20"/>
                <w:szCs w:val="20"/>
                <w:lang w:val="ro-RO" w:eastAsia="ro-RO"/>
              </w:rPr>
            </w:pPr>
            <w:r w:rsidRPr="00ED2933">
              <w:rPr>
                <w:rFonts w:ascii="Arial" w:eastAsia="Times New Roman" w:hAnsi="Arial" w:cs="Arial"/>
                <w:b/>
                <w:bCs/>
                <w:sz w:val="20"/>
                <w:szCs w:val="20"/>
                <w:lang w:val="ro-RO" w:eastAsia="ro-RO"/>
              </w:rPr>
              <w:t>Frecvență de raportare</w:t>
            </w:r>
          </w:p>
        </w:tc>
        <w:tc>
          <w:tcPr>
            <w:tcW w:w="2693" w:type="dxa"/>
            <w:shd w:val="clear" w:color="auto" w:fill="C0C0C0"/>
            <w:vAlign w:val="center"/>
          </w:tcPr>
          <w:p w:rsidR="00687D5F" w:rsidRPr="00ED2933" w:rsidRDefault="00687D5F" w:rsidP="00081C26">
            <w:pPr>
              <w:spacing w:before="40" w:after="0" w:line="240" w:lineRule="auto"/>
              <w:contextualSpacing/>
              <w:jc w:val="center"/>
              <w:rPr>
                <w:rFonts w:ascii="Arial" w:eastAsia="Times New Roman" w:hAnsi="Arial" w:cs="Arial"/>
                <w:b/>
                <w:bCs/>
                <w:sz w:val="20"/>
                <w:szCs w:val="20"/>
                <w:lang w:val="ro-RO" w:eastAsia="ro-RO"/>
              </w:rPr>
            </w:pPr>
            <w:r w:rsidRPr="00ED2933">
              <w:rPr>
                <w:rFonts w:ascii="Arial" w:eastAsia="Times New Roman" w:hAnsi="Arial" w:cs="Arial"/>
                <w:b/>
                <w:bCs/>
                <w:sz w:val="20"/>
                <w:szCs w:val="20"/>
                <w:lang w:val="ro-RO" w:eastAsia="ro-RO"/>
              </w:rPr>
              <w:t>Perioada depunerii raportului</w:t>
            </w:r>
          </w:p>
        </w:tc>
        <w:tc>
          <w:tcPr>
            <w:tcW w:w="3016" w:type="dxa"/>
            <w:shd w:val="clear" w:color="auto" w:fill="C0C0C0"/>
            <w:vAlign w:val="center"/>
          </w:tcPr>
          <w:p w:rsidR="00687D5F" w:rsidRPr="00ED2933" w:rsidRDefault="00542AE6" w:rsidP="00081C26">
            <w:pPr>
              <w:spacing w:before="40" w:after="0" w:line="240" w:lineRule="auto"/>
              <w:contextualSpacing/>
              <w:jc w:val="center"/>
              <w:rPr>
                <w:rFonts w:ascii="Arial" w:eastAsia="Times New Roman" w:hAnsi="Arial" w:cs="Arial"/>
                <w:b/>
                <w:bCs/>
                <w:sz w:val="20"/>
                <w:szCs w:val="20"/>
                <w:lang w:val="ro-RO" w:eastAsia="ro-RO"/>
              </w:rPr>
            </w:pPr>
            <w:r w:rsidRPr="00ED2933">
              <w:rPr>
                <w:rFonts w:ascii="Arial" w:eastAsia="Times New Roman" w:hAnsi="Arial" w:cs="Arial"/>
                <w:b/>
                <w:bCs/>
                <w:sz w:val="20"/>
                <w:szCs w:val="20"/>
                <w:lang w:val="ro-RO" w:eastAsia="ro-RO"/>
              </w:rPr>
              <w:t>Legislație</w:t>
            </w:r>
          </w:p>
        </w:tc>
      </w:tr>
      <w:tr w:rsidR="00396495" w:rsidRPr="00ED2933" w:rsidTr="00145A39">
        <w:tc>
          <w:tcPr>
            <w:tcW w:w="534" w:type="dxa"/>
            <w:shd w:val="clear" w:color="auto" w:fill="auto"/>
          </w:tcPr>
          <w:p w:rsidR="00396495" w:rsidRPr="00ED2933" w:rsidRDefault="00396495" w:rsidP="00DB7F1C">
            <w:pPr>
              <w:spacing w:before="40" w:after="0" w:line="240" w:lineRule="auto"/>
              <w:contextualSpacing/>
              <w:jc w:val="center"/>
              <w:rPr>
                <w:rFonts w:ascii="Arial" w:eastAsia="Times New Roman" w:hAnsi="Arial" w:cs="Arial"/>
                <w:bCs/>
                <w:sz w:val="20"/>
                <w:szCs w:val="20"/>
                <w:lang w:val="ro-RO" w:eastAsia="ro-RO"/>
              </w:rPr>
            </w:pPr>
            <w:r w:rsidRPr="00ED2933">
              <w:rPr>
                <w:rFonts w:ascii="Arial" w:eastAsia="Times New Roman" w:hAnsi="Arial" w:cs="Arial"/>
                <w:bCs/>
                <w:sz w:val="20"/>
                <w:szCs w:val="20"/>
                <w:lang w:val="ro-RO" w:eastAsia="ro-RO"/>
              </w:rPr>
              <w:t>1</w:t>
            </w:r>
          </w:p>
        </w:tc>
        <w:tc>
          <w:tcPr>
            <w:tcW w:w="2126" w:type="dxa"/>
            <w:shd w:val="clear" w:color="auto" w:fill="auto"/>
          </w:tcPr>
          <w:p w:rsidR="00181CF8" w:rsidRPr="00ED2933" w:rsidRDefault="00181CF8" w:rsidP="00DB7F1C">
            <w:pPr>
              <w:spacing w:before="40" w:after="0" w:line="240" w:lineRule="auto"/>
              <w:contextualSpacing/>
              <w:jc w:val="center"/>
              <w:rPr>
                <w:rFonts w:ascii="Arial" w:eastAsia="Times New Roman" w:hAnsi="Arial" w:cs="Arial"/>
                <w:bCs/>
                <w:sz w:val="20"/>
                <w:szCs w:val="20"/>
                <w:lang w:val="ro-RO" w:eastAsia="ro-RO"/>
              </w:rPr>
            </w:pPr>
            <w:r w:rsidRPr="00ED2933">
              <w:rPr>
                <w:rFonts w:ascii="Arial" w:eastAsia="Times New Roman" w:hAnsi="Arial" w:cs="Arial"/>
                <w:bCs/>
                <w:sz w:val="20"/>
                <w:szCs w:val="20"/>
                <w:lang w:eastAsia="ro-RO"/>
              </w:rPr>
              <w:t>Raportarea datelor şi informaţiilor privind gestionarea deşeurilor</w:t>
            </w:r>
          </w:p>
          <w:p w:rsidR="00396495" w:rsidRPr="00ED2933" w:rsidRDefault="00396495" w:rsidP="00DB7F1C">
            <w:pPr>
              <w:spacing w:before="40" w:after="0" w:line="240" w:lineRule="auto"/>
              <w:contextualSpacing/>
              <w:jc w:val="center"/>
              <w:rPr>
                <w:rFonts w:ascii="Arial" w:eastAsia="Times New Roman" w:hAnsi="Arial" w:cs="Arial"/>
                <w:bCs/>
                <w:sz w:val="20"/>
                <w:szCs w:val="20"/>
                <w:lang w:val="ro-RO" w:eastAsia="ro-RO"/>
              </w:rPr>
            </w:pPr>
          </w:p>
        </w:tc>
        <w:tc>
          <w:tcPr>
            <w:tcW w:w="1276" w:type="dxa"/>
            <w:shd w:val="clear" w:color="auto" w:fill="auto"/>
          </w:tcPr>
          <w:p w:rsidR="00396495" w:rsidRPr="00ED2933" w:rsidRDefault="00396495" w:rsidP="00DB7F1C">
            <w:pPr>
              <w:spacing w:before="40" w:after="0" w:line="240" w:lineRule="auto"/>
              <w:contextualSpacing/>
              <w:jc w:val="center"/>
              <w:rPr>
                <w:rFonts w:ascii="Arial" w:eastAsia="Times New Roman" w:hAnsi="Arial" w:cs="Arial"/>
                <w:bCs/>
                <w:sz w:val="20"/>
                <w:szCs w:val="20"/>
                <w:lang w:val="ro-RO" w:eastAsia="ro-RO"/>
              </w:rPr>
            </w:pPr>
            <w:r w:rsidRPr="00ED2933">
              <w:rPr>
                <w:rFonts w:ascii="Arial" w:eastAsia="Times New Roman" w:hAnsi="Arial" w:cs="Arial"/>
                <w:bCs/>
                <w:sz w:val="20"/>
                <w:szCs w:val="20"/>
                <w:lang w:val="ro-RO" w:eastAsia="ro-RO"/>
              </w:rPr>
              <w:t>anual</w:t>
            </w:r>
          </w:p>
        </w:tc>
        <w:tc>
          <w:tcPr>
            <w:tcW w:w="2693" w:type="dxa"/>
            <w:shd w:val="clear" w:color="auto" w:fill="auto"/>
          </w:tcPr>
          <w:p w:rsidR="00396495" w:rsidRPr="00ED2933" w:rsidRDefault="00396495" w:rsidP="00DB7F1C">
            <w:pPr>
              <w:spacing w:before="40" w:after="0" w:line="240" w:lineRule="auto"/>
              <w:contextualSpacing/>
              <w:jc w:val="center"/>
              <w:rPr>
                <w:rFonts w:ascii="Arial" w:eastAsia="Times New Roman" w:hAnsi="Arial" w:cs="Arial"/>
                <w:bCs/>
                <w:sz w:val="20"/>
                <w:szCs w:val="20"/>
                <w:lang w:val="ro-RO" w:eastAsia="ro-RO"/>
              </w:rPr>
            </w:pPr>
            <w:r w:rsidRPr="00ED2933">
              <w:rPr>
                <w:rFonts w:ascii="Arial" w:eastAsia="Times New Roman" w:hAnsi="Arial" w:cs="Arial"/>
                <w:bCs/>
                <w:sz w:val="20"/>
                <w:szCs w:val="20"/>
                <w:lang w:eastAsia="ro-RO"/>
              </w:rPr>
              <w:t xml:space="preserve">până la </w:t>
            </w:r>
            <w:r w:rsidRPr="00ED2933">
              <w:rPr>
                <w:rFonts w:ascii="Arial" w:eastAsia="Times New Roman" w:hAnsi="Arial" w:cs="Arial"/>
                <w:b/>
                <w:bCs/>
                <w:iCs/>
                <w:sz w:val="20"/>
                <w:szCs w:val="20"/>
                <w:lang w:eastAsia="ro-RO"/>
              </w:rPr>
              <w:t>31 martie</w:t>
            </w:r>
            <w:r w:rsidRPr="00ED2933">
              <w:rPr>
                <w:rFonts w:ascii="Arial" w:eastAsia="Times New Roman" w:hAnsi="Arial" w:cs="Arial"/>
                <w:bCs/>
                <w:sz w:val="20"/>
                <w:szCs w:val="20"/>
                <w:lang w:eastAsia="ro-RO"/>
              </w:rPr>
              <w:t xml:space="preserve"> a anului următor celui de raportare, atât pe suport hârtie, cât şi electronic</w:t>
            </w:r>
          </w:p>
        </w:tc>
        <w:tc>
          <w:tcPr>
            <w:tcW w:w="3016" w:type="dxa"/>
            <w:shd w:val="clear" w:color="auto" w:fill="auto"/>
          </w:tcPr>
          <w:p w:rsidR="00396495" w:rsidRPr="00ED2933" w:rsidRDefault="00181CF8" w:rsidP="00DB7F1C">
            <w:pPr>
              <w:spacing w:before="40" w:after="0" w:line="240" w:lineRule="auto"/>
              <w:contextualSpacing/>
              <w:jc w:val="center"/>
              <w:rPr>
                <w:rFonts w:ascii="Arial" w:eastAsia="Times New Roman" w:hAnsi="Arial" w:cs="Arial"/>
                <w:bCs/>
                <w:sz w:val="20"/>
                <w:szCs w:val="20"/>
                <w:lang w:eastAsia="ro-RO" w:bidi="en-US"/>
              </w:rPr>
            </w:pPr>
            <w:r w:rsidRPr="00ED2933">
              <w:rPr>
                <w:rFonts w:ascii="Arial" w:eastAsia="Times New Roman" w:hAnsi="Arial" w:cs="Arial"/>
                <w:bCs/>
                <w:sz w:val="20"/>
                <w:szCs w:val="20"/>
                <w:lang w:val="ro-RO" w:eastAsia="ro-RO" w:bidi="en-US"/>
              </w:rPr>
              <w:t>Legea nr. 211/2011 privind regimul deşeurilor, cu modificările și completările ulterioare</w:t>
            </w:r>
          </w:p>
        </w:tc>
      </w:tr>
      <w:tr w:rsidR="00396495" w:rsidRPr="00ED2933" w:rsidTr="00145A39">
        <w:tc>
          <w:tcPr>
            <w:tcW w:w="534" w:type="dxa"/>
            <w:shd w:val="clear" w:color="auto" w:fill="auto"/>
          </w:tcPr>
          <w:p w:rsidR="00396495" w:rsidRPr="00CD57FD" w:rsidRDefault="00396495" w:rsidP="00DB7F1C">
            <w:pPr>
              <w:spacing w:before="40" w:after="0" w:line="240" w:lineRule="auto"/>
              <w:contextualSpacing/>
              <w:jc w:val="center"/>
              <w:rPr>
                <w:rFonts w:ascii="Arial" w:eastAsia="Times New Roman" w:hAnsi="Arial" w:cs="Arial"/>
                <w:bCs/>
                <w:sz w:val="20"/>
                <w:szCs w:val="20"/>
                <w:lang w:val="ro-RO" w:eastAsia="ro-RO"/>
              </w:rPr>
            </w:pPr>
            <w:r w:rsidRPr="00CD57FD">
              <w:rPr>
                <w:rFonts w:ascii="Arial" w:eastAsia="Times New Roman" w:hAnsi="Arial" w:cs="Arial"/>
                <w:bCs/>
                <w:sz w:val="20"/>
                <w:szCs w:val="20"/>
                <w:lang w:val="ro-RO" w:eastAsia="ro-RO"/>
              </w:rPr>
              <w:t>2</w:t>
            </w:r>
          </w:p>
        </w:tc>
        <w:tc>
          <w:tcPr>
            <w:tcW w:w="2126" w:type="dxa"/>
            <w:shd w:val="clear" w:color="auto" w:fill="auto"/>
          </w:tcPr>
          <w:p w:rsidR="00396495" w:rsidRPr="00CD57FD" w:rsidRDefault="00181CF8" w:rsidP="00DB7F1C">
            <w:pPr>
              <w:spacing w:before="40" w:after="0" w:line="240" w:lineRule="auto"/>
              <w:contextualSpacing/>
              <w:jc w:val="center"/>
              <w:rPr>
                <w:rFonts w:ascii="Arial" w:eastAsia="Times New Roman" w:hAnsi="Arial" w:cs="Arial"/>
                <w:bCs/>
                <w:sz w:val="20"/>
                <w:szCs w:val="20"/>
                <w:lang w:val="ro-RO" w:eastAsia="ro-RO"/>
              </w:rPr>
            </w:pPr>
            <w:r w:rsidRPr="00CD57FD">
              <w:rPr>
                <w:rFonts w:ascii="Arial" w:eastAsia="Times New Roman" w:hAnsi="Arial" w:cs="Arial"/>
                <w:bCs/>
                <w:sz w:val="20"/>
                <w:szCs w:val="20"/>
                <w:lang w:eastAsia="ro-RO"/>
              </w:rPr>
              <w:t xml:space="preserve">Raportarea datelor şi informaţiilor privind </w:t>
            </w:r>
            <w:r w:rsidR="004D36E4" w:rsidRPr="00CD57FD">
              <w:rPr>
                <w:rFonts w:ascii="Arial" w:eastAsia="Times New Roman" w:hAnsi="Arial" w:cs="Arial"/>
                <w:bCs/>
                <w:sz w:val="20"/>
                <w:szCs w:val="20"/>
                <w:lang w:val="ro-RO" w:eastAsia="ro-RO"/>
              </w:rPr>
              <w:t>colectori</w:t>
            </w:r>
            <w:r w:rsidR="00DB7F1C" w:rsidRPr="00CD57FD">
              <w:rPr>
                <w:rFonts w:ascii="Arial" w:eastAsia="Times New Roman" w:hAnsi="Arial" w:cs="Arial"/>
                <w:bCs/>
                <w:sz w:val="20"/>
                <w:szCs w:val="20"/>
                <w:lang w:val="ro-RO" w:eastAsia="ro-RO"/>
              </w:rPr>
              <w:t>i</w:t>
            </w:r>
            <w:r w:rsidR="004D36E4" w:rsidRPr="00CD57FD">
              <w:rPr>
                <w:rFonts w:ascii="Arial" w:eastAsia="Times New Roman" w:hAnsi="Arial" w:cs="Arial"/>
                <w:bCs/>
                <w:sz w:val="20"/>
                <w:szCs w:val="20"/>
                <w:lang w:val="ro-RO" w:eastAsia="ro-RO"/>
              </w:rPr>
              <w:t>/</w:t>
            </w:r>
            <w:r w:rsidR="00396495" w:rsidRPr="00CD57FD">
              <w:rPr>
                <w:rFonts w:ascii="Arial" w:eastAsia="Times New Roman" w:hAnsi="Arial" w:cs="Arial"/>
                <w:bCs/>
                <w:sz w:val="20"/>
                <w:szCs w:val="20"/>
                <w:lang w:val="ro-RO" w:eastAsia="ro-RO"/>
              </w:rPr>
              <w:t>comercianti</w:t>
            </w:r>
            <w:r w:rsidR="00DB7F1C" w:rsidRPr="00CD57FD">
              <w:rPr>
                <w:rFonts w:ascii="Arial" w:eastAsia="Times New Roman" w:hAnsi="Arial" w:cs="Arial"/>
                <w:bCs/>
                <w:sz w:val="20"/>
                <w:szCs w:val="20"/>
                <w:lang w:val="ro-RO" w:eastAsia="ro-RO"/>
              </w:rPr>
              <w:t>i</w:t>
            </w:r>
            <w:r w:rsidR="00396495" w:rsidRPr="00CD57FD">
              <w:rPr>
                <w:rFonts w:ascii="Arial" w:eastAsia="Times New Roman" w:hAnsi="Arial" w:cs="Arial"/>
                <w:bCs/>
                <w:sz w:val="20"/>
                <w:szCs w:val="20"/>
                <w:lang w:val="ro-RO" w:eastAsia="ro-RO"/>
              </w:rPr>
              <w:t xml:space="preserve"> de deseuri de ambalaje</w:t>
            </w:r>
          </w:p>
        </w:tc>
        <w:tc>
          <w:tcPr>
            <w:tcW w:w="1276" w:type="dxa"/>
            <w:shd w:val="clear" w:color="auto" w:fill="auto"/>
          </w:tcPr>
          <w:p w:rsidR="00396495" w:rsidRPr="00CD57FD" w:rsidRDefault="00396495" w:rsidP="00DB7F1C">
            <w:pPr>
              <w:spacing w:before="40" w:after="0" w:line="240" w:lineRule="auto"/>
              <w:contextualSpacing/>
              <w:jc w:val="center"/>
              <w:rPr>
                <w:rFonts w:ascii="Arial" w:eastAsia="Times New Roman" w:hAnsi="Arial" w:cs="Arial"/>
                <w:bCs/>
                <w:sz w:val="20"/>
                <w:szCs w:val="20"/>
                <w:lang w:val="ro-RO" w:eastAsia="ro-RO"/>
              </w:rPr>
            </w:pPr>
            <w:r w:rsidRPr="00CD57FD">
              <w:rPr>
                <w:rFonts w:ascii="Arial" w:eastAsia="Times New Roman" w:hAnsi="Arial" w:cs="Arial"/>
                <w:bCs/>
                <w:sz w:val="20"/>
                <w:szCs w:val="20"/>
                <w:lang w:val="ro-RO" w:eastAsia="ro-RO"/>
              </w:rPr>
              <w:t>anual</w:t>
            </w:r>
          </w:p>
        </w:tc>
        <w:tc>
          <w:tcPr>
            <w:tcW w:w="2693" w:type="dxa"/>
            <w:shd w:val="clear" w:color="auto" w:fill="auto"/>
          </w:tcPr>
          <w:p w:rsidR="00396495" w:rsidRPr="00CD57FD" w:rsidRDefault="00181CF8" w:rsidP="00DB7F1C">
            <w:pPr>
              <w:spacing w:before="40" w:after="0" w:line="240" w:lineRule="auto"/>
              <w:contextualSpacing/>
              <w:jc w:val="center"/>
              <w:rPr>
                <w:rFonts w:ascii="Arial" w:eastAsia="Times New Roman" w:hAnsi="Arial" w:cs="Arial"/>
                <w:bCs/>
                <w:sz w:val="20"/>
                <w:szCs w:val="20"/>
                <w:lang w:val="ro-RO" w:eastAsia="ro-RO"/>
              </w:rPr>
            </w:pPr>
            <w:r w:rsidRPr="00CD57FD">
              <w:rPr>
                <w:rFonts w:ascii="Arial" w:hAnsi="Arial" w:cs="Arial"/>
                <w:bCs/>
                <w:sz w:val="20"/>
                <w:szCs w:val="20"/>
              </w:rPr>
              <w:t xml:space="preserve">până cel târziu la data de </w:t>
            </w:r>
            <w:r w:rsidRPr="00CD57FD">
              <w:rPr>
                <w:rFonts w:ascii="Arial" w:hAnsi="Arial" w:cs="Arial"/>
                <w:b/>
                <w:bCs/>
                <w:sz w:val="20"/>
                <w:szCs w:val="20"/>
              </w:rPr>
              <w:t>25 februarie</w:t>
            </w:r>
            <w:r w:rsidRPr="00CD57FD">
              <w:rPr>
                <w:rFonts w:ascii="Arial" w:hAnsi="Arial" w:cs="Arial"/>
                <w:bCs/>
                <w:sz w:val="20"/>
                <w:szCs w:val="20"/>
              </w:rPr>
              <w:t xml:space="preserve"> a fiecărui an pentru anul anterior celui pentru care se realizează raportarea</w:t>
            </w:r>
          </w:p>
        </w:tc>
        <w:tc>
          <w:tcPr>
            <w:tcW w:w="3016" w:type="dxa"/>
            <w:shd w:val="clear" w:color="auto" w:fill="auto"/>
          </w:tcPr>
          <w:p w:rsidR="00396495" w:rsidRPr="00CD57FD" w:rsidRDefault="00181CF8" w:rsidP="00DB7F1C">
            <w:pPr>
              <w:spacing w:after="0" w:line="240" w:lineRule="auto"/>
              <w:jc w:val="center"/>
              <w:rPr>
                <w:rFonts w:ascii="Arial" w:hAnsi="Arial" w:cs="Arial"/>
                <w:bCs/>
                <w:sz w:val="20"/>
                <w:szCs w:val="20"/>
              </w:rPr>
            </w:pPr>
            <w:r w:rsidRPr="00CD57FD">
              <w:rPr>
                <w:rFonts w:ascii="Arial" w:eastAsia="Times New Roman" w:hAnsi="Arial" w:cs="Arial"/>
                <w:bCs/>
                <w:sz w:val="20"/>
                <w:szCs w:val="20"/>
                <w:lang w:eastAsia="ro-RO"/>
              </w:rPr>
              <w:t>Ordin nr. 794/2012</w:t>
            </w:r>
            <w:r w:rsidRPr="00CD57FD">
              <w:rPr>
                <w:rFonts w:ascii="Arial" w:eastAsia="Times New Roman" w:hAnsi="Arial" w:cs="Arial"/>
                <w:bCs/>
                <w:sz w:val="20"/>
                <w:szCs w:val="20"/>
                <w:lang w:val="fr-FR" w:eastAsia="ro-RO"/>
              </w:rPr>
              <w:t xml:space="preserve"> privind procedura de raportare a datelor referitoare la ambalaje şi deşeuri de ambalaje</w:t>
            </w:r>
          </w:p>
        </w:tc>
      </w:tr>
    </w:tbl>
    <w:p w:rsidR="005F6DFC" w:rsidRPr="00ED2933" w:rsidRDefault="005F6DFC" w:rsidP="00081C26">
      <w:pPr>
        <w:autoSpaceDE w:val="0"/>
        <w:autoSpaceDN w:val="0"/>
        <w:adjustRightInd w:val="0"/>
        <w:spacing w:after="0" w:line="240" w:lineRule="auto"/>
        <w:contextualSpacing/>
        <w:jc w:val="both"/>
        <w:rPr>
          <w:rFonts w:ascii="Arial" w:eastAsia="Times New Roman" w:hAnsi="Arial" w:cs="Arial"/>
          <w:sz w:val="24"/>
          <w:szCs w:val="24"/>
          <w:lang w:val="ro-RO"/>
        </w:rPr>
      </w:pPr>
      <w:r w:rsidRPr="00ED2933">
        <w:rPr>
          <w:rFonts w:ascii="Arial" w:eastAsia="Times New Roman" w:hAnsi="Arial" w:cs="Arial"/>
          <w:sz w:val="24"/>
          <w:szCs w:val="24"/>
          <w:lang w:val="ro-RO"/>
        </w:rPr>
        <w:t xml:space="preserve">- alte raportări solicitate de </w:t>
      </w:r>
      <w:r w:rsidRPr="00ED2933">
        <w:rPr>
          <w:rFonts w:ascii="Arial" w:hAnsi="Arial" w:cs="Arial"/>
          <w:sz w:val="24"/>
          <w:szCs w:val="24"/>
        </w:rPr>
        <w:t>autorităţile publice pentru protecţia mediului.</w:t>
      </w:r>
    </w:p>
    <w:p w:rsidR="00687D5F" w:rsidRPr="00ED2933" w:rsidRDefault="00687D5F" w:rsidP="00081C26">
      <w:pPr>
        <w:autoSpaceDE w:val="0"/>
        <w:autoSpaceDN w:val="0"/>
        <w:adjustRightInd w:val="0"/>
        <w:spacing w:after="0" w:line="240" w:lineRule="auto"/>
        <w:contextualSpacing/>
        <w:jc w:val="both"/>
        <w:rPr>
          <w:rFonts w:ascii="Arial" w:eastAsia="Times New Roman" w:hAnsi="Arial" w:cs="Arial"/>
          <w:b/>
          <w:sz w:val="24"/>
          <w:szCs w:val="24"/>
          <w:lang w:val="ro-RO"/>
        </w:rPr>
      </w:pPr>
      <w:r w:rsidRPr="00ED2933">
        <w:rPr>
          <w:rFonts w:ascii="Arial" w:eastAsia="Times New Roman" w:hAnsi="Arial" w:cs="Arial"/>
          <w:b/>
          <w:sz w:val="24"/>
          <w:szCs w:val="24"/>
          <w:lang w:val="ro-RO"/>
        </w:rPr>
        <w:t xml:space="preserve"> </w:t>
      </w:r>
    </w:p>
    <w:p w:rsidR="00687D5F" w:rsidRPr="00ED2933" w:rsidRDefault="00687D5F" w:rsidP="00081C26">
      <w:pPr>
        <w:autoSpaceDE w:val="0"/>
        <w:autoSpaceDN w:val="0"/>
        <w:adjustRightInd w:val="0"/>
        <w:spacing w:after="0" w:line="240" w:lineRule="auto"/>
        <w:contextualSpacing/>
        <w:jc w:val="both"/>
        <w:rPr>
          <w:rFonts w:ascii="Arial" w:eastAsia="Times New Roman" w:hAnsi="Arial" w:cs="Arial"/>
          <w:b/>
          <w:sz w:val="24"/>
          <w:szCs w:val="24"/>
          <w:lang w:val="ro-RO"/>
        </w:rPr>
      </w:pPr>
      <w:r w:rsidRPr="00ED2933">
        <w:rPr>
          <w:rFonts w:ascii="Arial" w:eastAsia="Times New Roman" w:hAnsi="Arial" w:cs="Arial"/>
          <w:b/>
          <w:sz w:val="24"/>
          <w:szCs w:val="24"/>
          <w:lang w:val="ro-RO"/>
        </w:rPr>
        <w:t>Prezenta</w:t>
      </w:r>
      <w:r w:rsidR="00726583" w:rsidRPr="00ED2933">
        <w:rPr>
          <w:rFonts w:ascii="Arial" w:eastAsia="Times New Roman" w:hAnsi="Arial" w:cs="Arial"/>
          <w:b/>
          <w:sz w:val="24"/>
          <w:szCs w:val="24"/>
          <w:lang w:val="ro-RO"/>
        </w:rPr>
        <w:t xml:space="preserve"> autorizație de mediu conține  </w:t>
      </w:r>
      <w:r w:rsidR="00540A8E">
        <w:rPr>
          <w:rFonts w:ascii="Arial" w:eastAsia="Times New Roman" w:hAnsi="Arial" w:cs="Arial"/>
          <w:b/>
          <w:sz w:val="24"/>
          <w:szCs w:val="24"/>
          <w:lang w:val="ro-RO"/>
        </w:rPr>
        <w:t>12</w:t>
      </w:r>
      <w:r w:rsidRPr="00ED2933">
        <w:rPr>
          <w:rFonts w:ascii="Arial" w:eastAsia="Times New Roman" w:hAnsi="Arial" w:cs="Arial"/>
          <w:b/>
          <w:sz w:val="24"/>
          <w:szCs w:val="24"/>
          <w:lang w:val="ro-RO"/>
        </w:rPr>
        <w:t xml:space="preserve"> </w:t>
      </w:r>
      <w:r w:rsidR="006D5D17">
        <w:rPr>
          <w:rFonts w:ascii="Arial" w:eastAsia="Times New Roman" w:hAnsi="Arial" w:cs="Arial"/>
          <w:b/>
          <w:sz w:val="24"/>
          <w:szCs w:val="24"/>
          <w:lang w:val="ro-RO"/>
        </w:rPr>
        <w:t>pagini și a fost eliberată în  3</w:t>
      </w:r>
      <w:r w:rsidRPr="00ED2933">
        <w:rPr>
          <w:rFonts w:ascii="Arial" w:eastAsia="Times New Roman" w:hAnsi="Arial" w:cs="Arial"/>
          <w:b/>
          <w:sz w:val="24"/>
          <w:szCs w:val="24"/>
          <w:lang w:val="ro-RO"/>
        </w:rPr>
        <w:t xml:space="preserve"> exemplare.</w:t>
      </w:r>
    </w:p>
    <w:p w:rsidR="00687D5F" w:rsidRPr="00ED2933" w:rsidRDefault="00687D5F" w:rsidP="00081C26">
      <w:pPr>
        <w:spacing w:after="0" w:line="240" w:lineRule="auto"/>
        <w:contextualSpacing/>
        <w:rPr>
          <w:rFonts w:ascii="Arial" w:hAnsi="Arial" w:cs="Arial"/>
          <w:bCs/>
          <w:noProof/>
          <w:sz w:val="24"/>
          <w:szCs w:val="24"/>
          <w:lang w:val="ro-RO"/>
        </w:rPr>
      </w:pPr>
    </w:p>
    <w:p w:rsidR="00287FBA" w:rsidRPr="00ED2933" w:rsidRDefault="00287FBA" w:rsidP="00F32997">
      <w:pPr>
        <w:spacing w:after="0" w:line="240" w:lineRule="auto"/>
        <w:contextualSpacing/>
      </w:pPr>
    </w:p>
    <w:sectPr w:rsidR="00287FBA" w:rsidRPr="00ED2933" w:rsidSect="00B77D8D">
      <w:footerReference w:type="default" r:id="rId8"/>
      <w:headerReference w:type="first" r:id="rId9"/>
      <w:footerReference w:type="first" r:id="rId10"/>
      <w:pgSz w:w="11907" w:h="16840" w:code="9"/>
      <w:pgMar w:top="851" w:right="1247" w:bottom="851" w:left="1247" w:header="170"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71A" w:rsidRDefault="0069471A" w:rsidP="003773B1">
      <w:pPr>
        <w:spacing w:after="0" w:line="240" w:lineRule="auto"/>
      </w:pPr>
      <w:r>
        <w:separator/>
      </w:r>
    </w:p>
  </w:endnote>
  <w:endnote w:type="continuationSeparator" w:id="0">
    <w:p w:rsidR="0069471A" w:rsidRDefault="0069471A" w:rsidP="00377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62" w:rsidRPr="00A45778" w:rsidRDefault="00A245BE" w:rsidP="00A45778">
    <w:pPr>
      <w:pStyle w:val="Footer"/>
      <w:pBdr>
        <w:top w:val="single" w:sz="4" w:space="1" w:color="auto"/>
      </w:pBdr>
      <w:jc w:val="center"/>
      <w:rPr>
        <w:rFonts w:ascii="Arial" w:hAnsi="Arial" w:cs="Arial"/>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pt;margin-top:4.1pt;width:41.9pt;height:34.45pt;z-index:-251659264">
          <v:imagedata r:id="rId1" o:title=""/>
        </v:shape>
        <o:OLEObject Type="Embed" ProgID="CorelDRAW.Graphic.13" ShapeID="_x0000_s1030" DrawAspect="Content" ObjectID="_1650272005" r:id="rId2"/>
      </w:pict>
    </w:r>
    <w:r w:rsidR="00892962" w:rsidRPr="00A45778">
      <w:rPr>
        <w:rFonts w:ascii="Arial" w:hAnsi="Arial" w:cs="Arial"/>
        <w:sz w:val="20"/>
        <w:szCs w:val="20"/>
      </w:rPr>
      <w:t>AGENŢIA PENTRU PROTECŢIA MEDIULUI SUCEAVA</w:t>
    </w:r>
  </w:p>
  <w:p w:rsidR="00892962" w:rsidRPr="00A45778" w:rsidRDefault="00892962" w:rsidP="00A45778">
    <w:pPr>
      <w:pStyle w:val="Footer"/>
      <w:pBdr>
        <w:top w:val="single" w:sz="4" w:space="1" w:color="auto"/>
      </w:pBdr>
      <w:jc w:val="center"/>
      <w:rPr>
        <w:rFonts w:ascii="Arial" w:hAnsi="Arial" w:cs="Arial"/>
        <w:sz w:val="20"/>
        <w:szCs w:val="20"/>
      </w:rPr>
    </w:pPr>
    <w:r w:rsidRPr="00A45778">
      <w:rPr>
        <w:rFonts w:ascii="Arial" w:hAnsi="Arial" w:cs="Arial"/>
        <w:sz w:val="20"/>
        <w:szCs w:val="20"/>
      </w:rPr>
      <w:t xml:space="preserve">Adresa Str. Bistriței, Nr. 1A, Suceava, </w:t>
    </w:r>
    <w:proofErr w:type="gramStart"/>
    <w:r w:rsidRPr="00A45778">
      <w:rPr>
        <w:rFonts w:ascii="Arial" w:hAnsi="Arial" w:cs="Arial"/>
        <w:sz w:val="20"/>
        <w:szCs w:val="20"/>
      </w:rPr>
      <w:t>Cod  720264</w:t>
    </w:r>
    <w:proofErr w:type="gramEnd"/>
  </w:p>
  <w:p w:rsidR="00892962" w:rsidRPr="00A45778" w:rsidRDefault="00892962" w:rsidP="00A45778">
    <w:pPr>
      <w:pStyle w:val="Footer"/>
      <w:pBdr>
        <w:top w:val="single" w:sz="4" w:space="1" w:color="auto"/>
      </w:pBdr>
      <w:jc w:val="center"/>
      <w:rPr>
        <w:rFonts w:ascii="Arial" w:hAnsi="Arial" w:cs="Arial"/>
        <w:sz w:val="20"/>
        <w:szCs w:val="20"/>
      </w:rPr>
    </w:pPr>
    <w:r w:rsidRPr="00A45778">
      <w:rPr>
        <w:rFonts w:ascii="Arial" w:hAnsi="Arial" w:cs="Arial"/>
        <w:sz w:val="20"/>
        <w:szCs w:val="20"/>
      </w:rPr>
      <w:t>E-mail: office@apmsv.anpm.ro; Tel. 0230 514056; Fax 0230 514059</w:t>
    </w:r>
  </w:p>
  <w:tbl>
    <w:tblPr>
      <w:tblStyle w:val="TableGrid"/>
      <w:tblW w:w="0" w:type="auto"/>
      <w:tblInd w:w="1242" w:type="dxa"/>
      <w:tblLook w:val="04A0"/>
    </w:tblPr>
    <w:tblGrid>
      <w:gridCol w:w="7371"/>
    </w:tblGrid>
    <w:tr w:rsidR="00892962" w:rsidRPr="00A45778" w:rsidTr="00BD5351">
      <w:tc>
        <w:tcPr>
          <w:tcW w:w="7371" w:type="dxa"/>
        </w:tcPr>
        <w:p w:rsidR="00892962" w:rsidRPr="00A45778" w:rsidRDefault="00892962" w:rsidP="00BD5351">
          <w:pPr>
            <w:pStyle w:val="Footer"/>
            <w:jc w:val="center"/>
            <w:rPr>
              <w:rFonts w:ascii="Arial" w:hAnsi="Arial" w:cs="Arial"/>
              <w:sz w:val="20"/>
              <w:szCs w:val="20"/>
            </w:rPr>
          </w:pPr>
          <w:r w:rsidRPr="00A45778">
            <w:rPr>
              <w:rFonts w:ascii="Arial" w:eastAsia="Calibri" w:hAnsi="Arial" w:cs="Arial"/>
              <w:i/>
              <w:iCs/>
              <w:color w:val="000000"/>
              <w:sz w:val="20"/>
              <w:szCs w:val="20"/>
              <w:lang w:val="ro-RO"/>
            </w:rPr>
            <w:t>Operator de date cu caracter personal, conform Regulamentului (UE) 2016/679</w:t>
          </w:r>
        </w:p>
      </w:tc>
    </w:tr>
  </w:tbl>
  <w:p w:rsidR="00892962" w:rsidRDefault="00A245BE" w:rsidP="00A45778">
    <w:pPr>
      <w:pStyle w:val="Footer"/>
      <w:jc w:val="center"/>
    </w:pPr>
    <w:sdt>
      <w:sdtPr>
        <w:rPr>
          <w:rFonts w:ascii="Arial" w:hAnsi="Arial" w:cs="Arial"/>
          <w:sz w:val="20"/>
          <w:szCs w:val="20"/>
        </w:rPr>
        <w:id w:val="372890422"/>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372890423"/>
            <w:docPartObj>
              <w:docPartGallery w:val="Page Numbers (Top of Page)"/>
              <w:docPartUnique/>
            </w:docPartObj>
          </w:sdtPr>
          <w:sdtEndPr>
            <w:rPr>
              <w:rFonts w:asciiTheme="minorHAnsi" w:hAnsiTheme="minorHAnsi" w:cstheme="minorBidi"/>
              <w:sz w:val="22"/>
              <w:szCs w:val="22"/>
            </w:rPr>
          </w:sdtEndPr>
          <w:sdtContent>
            <w:r w:rsidR="00892962" w:rsidRPr="00A45778">
              <w:rPr>
                <w:rFonts w:ascii="Arial" w:hAnsi="Arial" w:cs="Arial"/>
                <w:sz w:val="20"/>
                <w:szCs w:val="20"/>
              </w:rPr>
              <w:t xml:space="preserve"> </w:t>
            </w:r>
            <w:r w:rsidRPr="00A45778">
              <w:rPr>
                <w:rFonts w:ascii="Arial" w:hAnsi="Arial" w:cs="Arial"/>
                <w:sz w:val="20"/>
                <w:szCs w:val="20"/>
              </w:rPr>
              <w:fldChar w:fldCharType="begin"/>
            </w:r>
            <w:r w:rsidR="00892962" w:rsidRPr="00A45778">
              <w:rPr>
                <w:rFonts w:ascii="Arial" w:hAnsi="Arial" w:cs="Arial"/>
                <w:sz w:val="20"/>
                <w:szCs w:val="20"/>
              </w:rPr>
              <w:instrText xml:space="preserve"> PAGE </w:instrText>
            </w:r>
            <w:r w:rsidRPr="00A45778">
              <w:rPr>
                <w:rFonts w:ascii="Arial" w:hAnsi="Arial" w:cs="Arial"/>
                <w:sz w:val="20"/>
                <w:szCs w:val="20"/>
              </w:rPr>
              <w:fldChar w:fldCharType="separate"/>
            </w:r>
            <w:r w:rsidR="00485AD2">
              <w:rPr>
                <w:rFonts w:ascii="Arial" w:hAnsi="Arial" w:cs="Arial"/>
                <w:noProof/>
                <w:sz w:val="20"/>
                <w:szCs w:val="20"/>
              </w:rPr>
              <w:t>2</w:t>
            </w:r>
            <w:r w:rsidRPr="00A45778">
              <w:rPr>
                <w:rFonts w:ascii="Arial" w:hAnsi="Arial" w:cs="Arial"/>
                <w:sz w:val="20"/>
                <w:szCs w:val="20"/>
              </w:rPr>
              <w:fldChar w:fldCharType="end"/>
            </w:r>
            <w:r w:rsidR="00892962" w:rsidRPr="00A45778">
              <w:rPr>
                <w:rFonts w:ascii="Arial" w:hAnsi="Arial" w:cs="Arial"/>
                <w:sz w:val="20"/>
                <w:szCs w:val="20"/>
              </w:rPr>
              <w:t xml:space="preserve"> / </w:t>
            </w:r>
            <w:r w:rsidRPr="00A45778">
              <w:rPr>
                <w:rFonts w:ascii="Arial" w:hAnsi="Arial" w:cs="Arial"/>
                <w:sz w:val="20"/>
                <w:szCs w:val="20"/>
              </w:rPr>
              <w:fldChar w:fldCharType="begin"/>
            </w:r>
            <w:r w:rsidR="00892962" w:rsidRPr="00A45778">
              <w:rPr>
                <w:rFonts w:ascii="Arial" w:hAnsi="Arial" w:cs="Arial"/>
                <w:sz w:val="20"/>
                <w:szCs w:val="20"/>
              </w:rPr>
              <w:instrText xml:space="preserve"> NUMPAGES  </w:instrText>
            </w:r>
            <w:r w:rsidRPr="00A45778">
              <w:rPr>
                <w:rFonts w:ascii="Arial" w:hAnsi="Arial" w:cs="Arial"/>
                <w:sz w:val="20"/>
                <w:szCs w:val="20"/>
              </w:rPr>
              <w:fldChar w:fldCharType="separate"/>
            </w:r>
            <w:r w:rsidR="00485AD2">
              <w:rPr>
                <w:rFonts w:ascii="Arial" w:hAnsi="Arial" w:cs="Arial"/>
                <w:noProof/>
                <w:sz w:val="20"/>
                <w:szCs w:val="20"/>
              </w:rPr>
              <w:t>11</w:t>
            </w:r>
            <w:r w:rsidRPr="00A45778">
              <w:rPr>
                <w:rFonts w:ascii="Arial" w:hAnsi="Arial" w:cs="Arial"/>
                <w:sz w:val="20"/>
                <w:szCs w:val="2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Câmp editabil text"/>
      <w:tag w:val="CampEditabil"/>
      <w:id w:val="372890424"/>
    </w:sdtPr>
    <w:sdtContent>
      <w:p w:rsidR="00892962" w:rsidRPr="00FC5089" w:rsidRDefault="00A245BE" w:rsidP="003765AB">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7216;mso-position-horizontal-relative:text;mso-position-vertical-relative:text">
              <v:imagedata r:id="rId1" o:title=""/>
            </v:shape>
            <o:OLEObject Type="Embed" ProgID="CorelDRAW.Graphic.13" ShapeID="_x0000_s1026" DrawAspect="Content" ObjectID="_1650272007" r:id="rId2"/>
          </w:pict>
        </w:r>
        <w:r w:rsidR="00892962" w:rsidRPr="00FC5089">
          <w:rPr>
            <w:rFonts w:ascii="Arial" w:hAnsi="Arial" w:cs="Arial"/>
            <w:b/>
            <w:sz w:val="20"/>
            <w:szCs w:val="20"/>
          </w:rPr>
          <w:t>AGENŢIA PENTRU PROTECŢIA MEDIULUI SUCEAVA</w:t>
        </w:r>
      </w:p>
      <w:p w:rsidR="00892962" w:rsidRPr="00FC5089" w:rsidRDefault="00892962" w:rsidP="003765AB">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892962" w:rsidRDefault="00892962" w:rsidP="003765AB">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Look w:val="04A0"/>
        </w:tblPr>
        <w:tblGrid>
          <w:gridCol w:w="7513"/>
        </w:tblGrid>
        <w:tr w:rsidR="00892962" w:rsidTr="00D36C70">
          <w:trPr>
            <w:jc w:val="center"/>
          </w:trPr>
          <w:tc>
            <w:tcPr>
              <w:tcW w:w="7513" w:type="dxa"/>
              <w:vAlign w:val="center"/>
            </w:tcPr>
            <w:p w:rsidR="00892962" w:rsidRDefault="00892962" w:rsidP="00D36C70">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892962" w:rsidRPr="003765AB" w:rsidRDefault="00A245BE" w:rsidP="003765AB">
        <w:pPr>
          <w:pStyle w:val="Footer"/>
          <w:jc w:val="center"/>
          <w:rPr>
            <w:rFonts w:ascii="Arial" w:hAnsi="Arial" w:cs="Arial"/>
            <w:sz w:val="20"/>
            <w:szCs w:val="20"/>
          </w:rPr>
        </w:pPr>
        <w:sdt>
          <w:sdtPr>
            <w:rPr>
              <w:rFonts w:ascii="Arial" w:hAnsi="Arial" w:cs="Arial"/>
              <w:sz w:val="20"/>
              <w:szCs w:val="20"/>
            </w:rPr>
            <w:id w:val="372890425"/>
            <w:docPartObj>
              <w:docPartGallery w:val="Page Numbers (Bottom of Page)"/>
              <w:docPartUnique/>
            </w:docPartObj>
          </w:sdtPr>
          <w:sdtContent>
            <w:sdt>
              <w:sdtPr>
                <w:rPr>
                  <w:rFonts w:ascii="Arial" w:hAnsi="Arial" w:cs="Arial"/>
                  <w:sz w:val="20"/>
                  <w:szCs w:val="20"/>
                </w:rPr>
                <w:id w:val="372890426"/>
                <w:docPartObj>
                  <w:docPartGallery w:val="Page Numbers (Top of Page)"/>
                  <w:docPartUnique/>
                </w:docPartObj>
              </w:sdtPr>
              <w:sdtContent>
                <w:r w:rsidRPr="00F801FA">
                  <w:rPr>
                    <w:rFonts w:ascii="Arial" w:hAnsi="Arial" w:cs="Arial"/>
                    <w:sz w:val="20"/>
                    <w:szCs w:val="20"/>
                  </w:rPr>
                  <w:fldChar w:fldCharType="begin"/>
                </w:r>
                <w:r w:rsidR="00892962" w:rsidRPr="00F801FA">
                  <w:rPr>
                    <w:rFonts w:ascii="Arial" w:hAnsi="Arial" w:cs="Arial"/>
                    <w:sz w:val="20"/>
                    <w:szCs w:val="20"/>
                  </w:rPr>
                  <w:instrText xml:space="preserve"> PAGE </w:instrText>
                </w:r>
                <w:r w:rsidRPr="00F801FA">
                  <w:rPr>
                    <w:rFonts w:ascii="Arial" w:hAnsi="Arial" w:cs="Arial"/>
                    <w:sz w:val="20"/>
                    <w:szCs w:val="20"/>
                  </w:rPr>
                  <w:fldChar w:fldCharType="separate"/>
                </w:r>
                <w:r w:rsidR="00485AD2">
                  <w:rPr>
                    <w:rFonts w:ascii="Arial" w:hAnsi="Arial" w:cs="Arial"/>
                    <w:noProof/>
                    <w:sz w:val="20"/>
                    <w:szCs w:val="20"/>
                  </w:rPr>
                  <w:t>1</w:t>
                </w:r>
                <w:r w:rsidRPr="00F801FA">
                  <w:rPr>
                    <w:rFonts w:ascii="Arial" w:hAnsi="Arial" w:cs="Arial"/>
                    <w:sz w:val="20"/>
                    <w:szCs w:val="20"/>
                  </w:rPr>
                  <w:fldChar w:fldCharType="end"/>
                </w:r>
                <w:r w:rsidR="00892962">
                  <w:rPr>
                    <w:rFonts w:ascii="Arial" w:hAnsi="Arial" w:cs="Arial"/>
                    <w:sz w:val="20"/>
                    <w:szCs w:val="20"/>
                  </w:rPr>
                  <w:t xml:space="preserve"> </w:t>
                </w:r>
                <w:r w:rsidR="00892962" w:rsidRPr="00F801FA">
                  <w:rPr>
                    <w:rFonts w:ascii="Arial" w:hAnsi="Arial" w:cs="Arial"/>
                    <w:sz w:val="20"/>
                    <w:szCs w:val="20"/>
                  </w:rPr>
                  <w:t>/</w:t>
                </w:r>
                <w:r w:rsidR="00892962">
                  <w:rPr>
                    <w:rFonts w:ascii="Arial" w:hAnsi="Arial" w:cs="Arial"/>
                    <w:sz w:val="20"/>
                    <w:szCs w:val="20"/>
                  </w:rPr>
                  <w:t xml:space="preserve"> </w:t>
                </w:r>
                <w:r w:rsidRPr="00F801FA">
                  <w:rPr>
                    <w:rFonts w:ascii="Arial" w:hAnsi="Arial" w:cs="Arial"/>
                    <w:sz w:val="20"/>
                    <w:szCs w:val="20"/>
                  </w:rPr>
                  <w:fldChar w:fldCharType="begin"/>
                </w:r>
                <w:r w:rsidR="00892962"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485AD2">
                  <w:rPr>
                    <w:rFonts w:ascii="Arial" w:hAnsi="Arial" w:cs="Arial"/>
                    <w:noProof/>
                    <w:sz w:val="20"/>
                    <w:szCs w:val="20"/>
                  </w:rPr>
                  <w:t>11</w:t>
                </w:r>
                <w:r w:rsidRPr="00F801FA">
                  <w:rPr>
                    <w:rFonts w:ascii="Arial" w:hAnsi="Arial" w:cs="Arial"/>
                    <w:sz w:val="20"/>
                    <w:szCs w:val="20"/>
                  </w:rPr>
                  <w:fldChar w:fldCharType="end"/>
                </w:r>
              </w:sdtContent>
            </w:sdt>
          </w:sdtContent>
        </w:sdt>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71A" w:rsidRDefault="0069471A" w:rsidP="003773B1">
      <w:pPr>
        <w:spacing w:after="0" w:line="240" w:lineRule="auto"/>
      </w:pPr>
      <w:r>
        <w:separator/>
      </w:r>
    </w:p>
  </w:footnote>
  <w:footnote w:type="continuationSeparator" w:id="0">
    <w:p w:rsidR="0069471A" w:rsidRDefault="0069471A" w:rsidP="003773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62" w:rsidRDefault="00892962" w:rsidP="00537119">
    <w:pPr>
      <w:pStyle w:val="Header"/>
      <w:tabs>
        <w:tab w:val="clear" w:pos="4680"/>
        <w:tab w:val="clear" w:pos="9360"/>
        <w:tab w:val="left" w:pos="9000"/>
      </w:tabs>
      <w:jc w:val="center"/>
      <w:rPr>
        <w:rFonts w:ascii="Times New Roman" w:hAnsi="Times New Roman"/>
        <w:b/>
        <w:sz w:val="28"/>
        <w:szCs w:val="28"/>
      </w:rPr>
    </w:pPr>
  </w:p>
  <w:p w:rsidR="00892962" w:rsidRDefault="00892962" w:rsidP="00537119">
    <w:pPr>
      <w:pStyle w:val="Header"/>
      <w:tabs>
        <w:tab w:val="clear" w:pos="4680"/>
        <w:tab w:val="clear" w:pos="9360"/>
        <w:tab w:val="left" w:pos="9000"/>
      </w:tabs>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6192" behindDoc="0" locked="0" layoutInCell="1" allowOverlap="1">
          <wp:simplePos x="0" y="0"/>
          <wp:positionH relativeFrom="column">
            <wp:posOffset>-95250</wp:posOffset>
          </wp:positionH>
          <wp:positionV relativeFrom="paragraph">
            <wp:posOffset>-123190</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876300" cy="857250"/>
                  </a:xfrm>
                  <a:prstGeom prst="rect">
                    <a:avLst/>
                  </a:prstGeom>
                  <a:noFill/>
                </pic:spPr>
              </pic:pic>
            </a:graphicData>
          </a:graphic>
        </wp:anchor>
      </w:drawing>
    </w:r>
  </w:p>
  <w:p w:rsidR="00892962" w:rsidRPr="000A0907" w:rsidRDefault="00892962" w:rsidP="0009328E">
    <w:pPr>
      <w:pStyle w:val="Header"/>
      <w:tabs>
        <w:tab w:val="clear" w:pos="4680"/>
        <w:tab w:val="clear" w:pos="9360"/>
        <w:tab w:val="left" w:pos="9000"/>
      </w:tabs>
      <w:jc w:val="center"/>
      <w:rPr>
        <w:rFonts w:ascii="Arial" w:hAnsi="Arial" w:cs="Arial"/>
        <w:sz w:val="28"/>
        <w:szCs w:val="28"/>
        <w:lang w:val="ro-RO"/>
      </w:rPr>
    </w:pPr>
    <w:r w:rsidRPr="000A0907">
      <w:rPr>
        <w:rFonts w:ascii="Arial" w:hAnsi="Arial" w:cs="Arial"/>
        <w:b/>
        <w:sz w:val="28"/>
        <w:szCs w:val="28"/>
      </w:rPr>
      <w:t>Ministerul Mediului, Apelor și Pădurilor</w:t>
    </w:r>
  </w:p>
  <w:p w:rsidR="00892962" w:rsidRPr="000A0907" w:rsidRDefault="00A245BE" w:rsidP="0009328E">
    <w:pPr>
      <w:tabs>
        <w:tab w:val="left" w:pos="3270"/>
      </w:tabs>
      <w:jc w:val="center"/>
      <w:rPr>
        <w:rFonts w:ascii="Arial" w:hAnsi="Arial" w:cs="Arial"/>
        <w:sz w:val="32"/>
        <w:szCs w:val="32"/>
      </w:rPr>
    </w:pPr>
    <w:r w:rsidRPr="00A245BE">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14.1pt;margin-top:-43.15pt;width:81.4pt;height:65.45pt;z-index:-251655168">
          <v:imagedata r:id="rId2" o:title=""/>
        </v:shape>
        <o:OLEObject Type="Embed" ProgID="CorelDRAW.Graphic.13" ShapeID="_x0000_s1031" DrawAspect="Content" ObjectID="_1650272006" r:id="rId3"/>
      </w:pict>
    </w:r>
    <w:r w:rsidR="00892962" w:rsidRPr="000A0907">
      <w:rPr>
        <w:rFonts w:ascii="Arial" w:hAnsi="Arial" w:cs="Arial"/>
        <w:b/>
        <w:sz w:val="32"/>
        <w:szCs w:val="32"/>
      </w:rPr>
      <w:t>Agen</w:t>
    </w:r>
    <w:r w:rsidR="00892962" w:rsidRPr="000A090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892962" w:rsidRPr="000A0907" w:rsidTr="0009328E">
      <w:trPr>
        <w:trHeight w:val="692"/>
      </w:trPr>
      <w:tc>
        <w:tcPr>
          <w:tcW w:w="10030" w:type="dxa"/>
          <w:tcBorders>
            <w:top w:val="single" w:sz="8" w:space="0" w:color="000000"/>
            <w:left w:val="nil"/>
            <w:bottom w:val="single" w:sz="8" w:space="0" w:color="000000"/>
            <w:right w:val="nil"/>
          </w:tcBorders>
          <w:shd w:val="clear" w:color="auto" w:fill="auto"/>
          <w:vAlign w:val="center"/>
        </w:tcPr>
        <w:p w:rsidR="00892962" w:rsidRPr="000A0907" w:rsidRDefault="00892962" w:rsidP="0009328E">
          <w:pPr>
            <w:pStyle w:val="Header"/>
            <w:tabs>
              <w:tab w:val="clear" w:pos="4680"/>
              <w:tab w:val="clear" w:pos="9360"/>
            </w:tabs>
            <w:spacing w:before="120"/>
            <w:jc w:val="center"/>
            <w:rPr>
              <w:rFonts w:ascii="Arial" w:hAnsi="Arial" w:cs="Arial"/>
              <w:b/>
              <w:bCs/>
              <w:sz w:val="28"/>
              <w:szCs w:val="28"/>
              <w:lang w:val="fr-FR"/>
            </w:rPr>
          </w:pPr>
          <w:r w:rsidRPr="000A0907">
            <w:rPr>
              <w:rFonts w:ascii="Arial" w:hAnsi="Arial" w:cs="Arial"/>
              <w:b/>
              <w:bCs/>
              <w:sz w:val="28"/>
              <w:szCs w:val="28"/>
              <w:lang w:val="fr-FR"/>
            </w:rPr>
            <w:t>AGENŢIA PENTRU PROTECŢIA MEDIULUI SUCEAVA</w:t>
          </w:r>
        </w:p>
      </w:tc>
    </w:tr>
  </w:tbl>
  <w:p w:rsidR="00892962" w:rsidRDefault="00892962" w:rsidP="00081C26">
    <w:pPr>
      <w:pStyle w:val="Header"/>
      <w:tabs>
        <w:tab w:val="clear" w:pos="4680"/>
        <w:tab w:val="clear" w:pos="9360"/>
        <w:tab w:val="left" w:pos="9000"/>
      </w:tabs>
    </w:pPr>
    <w:r w:rsidRPr="00A75327">
      <w:rPr>
        <w:lang w:val="ro-RO"/>
      </w:rPr>
      <w:tab/>
    </w:r>
    <w:r>
      <w:rPr>
        <w:lang w:val="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55B"/>
    <w:multiLevelType w:val="hybridMultilevel"/>
    <w:tmpl w:val="45AA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D23C3"/>
    <w:multiLevelType w:val="hybridMultilevel"/>
    <w:tmpl w:val="2BDC2654"/>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226A4"/>
    <w:multiLevelType w:val="hybridMultilevel"/>
    <w:tmpl w:val="5C022C22"/>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F1FF5"/>
    <w:multiLevelType w:val="hybridMultilevel"/>
    <w:tmpl w:val="EE8AD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86268"/>
    <w:multiLevelType w:val="hybridMultilevel"/>
    <w:tmpl w:val="0C9AF1E0"/>
    <w:lvl w:ilvl="0" w:tplc="B71087A0">
      <w:start w:val="2"/>
      <w:numFmt w:val="bullet"/>
      <w:lvlText w:val="-"/>
      <w:lvlJc w:val="left"/>
      <w:pPr>
        <w:ind w:left="786" w:hanging="360"/>
      </w:pPr>
      <w:rPr>
        <w:rFonts w:ascii="Times New Roman" w:eastAsia="Times New Roman" w:hAnsi="Times New Roman" w:cs="Times New Roman" w:hint="default"/>
        <w:color w:val="auto"/>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E2AA7"/>
    <w:multiLevelType w:val="hybridMultilevel"/>
    <w:tmpl w:val="E1C61F9C"/>
    <w:lvl w:ilvl="0" w:tplc="DA8A743E">
      <w:start w:val="5"/>
      <w:numFmt w:val="bullet"/>
      <w:lvlText w:val="-"/>
      <w:lvlJc w:val="left"/>
      <w:pPr>
        <w:ind w:left="862" w:hanging="360"/>
      </w:pPr>
      <w:rPr>
        <w:rFonts w:ascii="Arial" w:eastAsia="Calibri" w:hAnsi="Arial"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8CF7E6D"/>
    <w:multiLevelType w:val="hybridMultilevel"/>
    <w:tmpl w:val="FB78E7E4"/>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A67AE"/>
    <w:multiLevelType w:val="hybridMultilevel"/>
    <w:tmpl w:val="04AEC078"/>
    <w:lvl w:ilvl="0" w:tplc="349EDE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855BF"/>
    <w:multiLevelType w:val="hybridMultilevel"/>
    <w:tmpl w:val="EE26D78C"/>
    <w:lvl w:ilvl="0" w:tplc="C248E9D2">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64592"/>
    <w:multiLevelType w:val="hybridMultilevel"/>
    <w:tmpl w:val="7ABA9510"/>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573D7"/>
    <w:multiLevelType w:val="hybridMultilevel"/>
    <w:tmpl w:val="7F5E9812"/>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6C302E"/>
    <w:multiLevelType w:val="hybridMultilevel"/>
    <w:tmpl w:val="1ADA8C6E"/>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430B78"/>
    <w:multiLevelType w:val="hybridMultilevel"/>
    <w:tmpl w:val="62B06242"/>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6"/>
  </w:num>
  <w:num w:numId="4">
    <w:abstractNumId w:val="12"/>
  </w:num>
  <w:num w:numId="5">
    <w:abstractNumId w:val="14"/>
  </w:num>
  <w:num w:numId="6">
    <w:abstractNumId w:val="5"/>
  </w:num>
  <w:num w:numId="7">
    <w:abstractNumId w:val="3"/>
  </w:num>
  <w:num w:numId="8">
    <w:abstractNumId w:val="0"/>
  </w:num>
  <w:num w:numId="9">
    <w:abstractNumId w:val="7"/>
  </w:num>
  <w:num w:numId="10">
    <w:abstractNumId w:val="11"/>
  </w:num>
  <w:num w:numId="11">
    <w:abstractNumId w:val="8"/>
  </w:num>
  <w:num w:numId="12">
    <w:abstractNumId w:val="2"/>
  </w:num>
  <w:num w:numId="13">
    <w:abstractNumId w:val="10"/>
  </w:num>
  <w:num w:numId="14">
    <w:abstractNumId w:val="13"/>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87D5F"/>
    <w:rsid w:val="000104BD"/>
    <w:rsid w:val="00012A39"/>
    <w:rsid w:val="000158CD"/>
    <w:rsid w:val="000173CA"/>
    <w:rsid w:val="000174E2"/>
    <w:rsid w:val="00020214"/>
    <w:rsid w:val="00025863"/>
    <w:rsid w:val="00027A4F"/>
    <w:rsid w:val="0003075E"/>
    <w:rsid w:val="00031C32"/>
    <w:rsid w:val="000344AC"/>
    <w:rsid w:val="00036A06"/>
    <w:rsid w:val="000401E9"/>
    <w:rsid w:val="00041229"/>
    <w:rsid w:val="00041D10"/>
    <w:rsid w:val="00043ED4"/>
    <w:rsid w:val="00044D7E"/>
    <w:rsid w:val="00046124"/>
    <w:rsid w:val="0005172F"/>
    <w:rsid w:val="00052CB1"/>
    <w:rsid w:val="00052E3E"/>
    <w:rsid w:val="00053078"/>
    <w:rsid w:val="00053E44"/>
    <w:rsid w:val="000547B0"/>
    <w:rsid w:val="000551AD"/>
    <w:rsid w:val="000614DF"/>
    <w:rsid w:val="00061CBF"/>
    <w:rsid w:val="000623E3"/>
    <w:rsid w:val="00067410"/>
    <w:rsid w:val="00072A87"/>
    <w:rsid w:val="00073306"/>
    <w:rsid w:val="00075C4F"/>
    <w:rsid w:val="00076445"/>
    <w:rsid w:val="000775CD"/>
    <w:rsid w:val="00077697"/>
    <w:rsid w:val="000778FD"/>
    <w:rsid w:val="000800DE"/>
    <w:rsid w:val="00080235"/>
    <w:rsid w:val="000815A4"/>
    <w:rsid w:val="00081C26"/>
    <w:rsid w:val="00084BCB"/>
    <w:rsid w:val="000911F8"/>
    <w:rsid w:val="00091A8E"/>
    <w:rsid w:val="0009328C"/>
    <w:rsid w:val="0009328E"/>
    <w:rsid w:val="000A0F72"/>
    <w:rsid w:val="000A255B"/>
    <w:rsid w:val="000A37F2"/>
    <w:rsid w:val="000A73C0"/>
    <w:rsid w:val="000A76DE"/>
    <w:rsid w:val="000B142F"/>
    <w:rsid w:val="000B1813"/>
    <w:rsid w:val="000B2486"/>
    <w:rsid w:val="000B4492"/>
    <w:rsid w:val="000B4964"/>
    <w:rsid w:val="000B5ACC"/>
    <w:rsid w:val="000C215D"/>
    <w:rsid w:val="000C5740"/>
    <w:rsid w:val="000C7445"/>
    <w:rsid w:val="000D1A39"/>
    <w:rsid w:val="000D3B03"/>
    <w:rsid w:val="000D3E24"/>
    <w:rsid w:val="000D4F11"/>
    <w:rsid w:val="000D5C5F"/>
    <w:rsid w:val="000D7CA3"/>
    <w:rsid w:val="000E0761"/>
    <w:rsid w:val="000E1A44"/>
    <w:rsid w:val="000E366E"/>
    <w:rsid w:val="000F0246"/>
    <w:rsid w:val="000F3015"/>
    <w:rsid w:val="000F42BF"/>
    <w:rsid w:val="000F5151"/>
    <w:rsid w:val="000F6CA5"/>
    <w:rsid w:val="00100337"/>
    <w:rsid w:val="00101136"/>
    <w:rsid w:val="001029FC"/>
    <w:rsid w:val="00102D8B"/>
    <w:rsid w:val="00102DC8"/>
    <w:rsid w:val="00106D57"/>
    <w:rsid w:val="001100BF"/>
    <w:rsid w:val="001102C1"/>
    <w:rsid w:val="00110364"/>
    <w:rsid w:val="00111294"/>
    <w:rsid w:val="00112382"/>
    <w:rsid w:val="001136D2"/>
    <w:rsid w:val="00117344"/>
    <w:rsid w:val="001209DA"/>
    <w:rsid w:val="001226DC"/>
    <w:rsid w:val="0012341D"/>
    <w:rsid w:val="001237D2"/>
    <w:rsid w:val="0013235A"/>
    <w:rsid w:val="00133080"/>
    <w:rsid w:val="00136F97"/>
    <w:rsid w:val="00137F72"/>
    <w:rsid w:val="00140770"/>
    <w:rsid w:val="00140A02"/>
    <w:rsid w:val="0014337B"/>
    <w:rsid w:val="00143C14"/>
    <w:rsid w:val="00143EB5"/>
    <w:rsid w:val="00144102"/>
    <w:rsid w:val="0014485B"/>
    <w:rsid w:val="00145A39"/>
    <w:rsid w:val="0015046B"/>
    <w:rsid w:val="00150483"/>
    <w:rsid w:val="00152467"/>
    <w:rsid w:val="00152CE3"/>
    <w:rsid w:val="00153B11"/>
    <w:rsid w:val="00154570"/>
    <w:rsid w:val="00154B9F"/>
    <w:rsid w:val="00160BC9"/>
    <w:rsid w:val="001619DB"/>
    <w:rsid w:val="00163F74"/>
    <w:rsid w:val="0016484B"/>
    <w:rsid w:val="00164C0A"/>
    <w:rsid w:val="00165E80"/>
    <w:rsid w:val="00166751"/>
    <w:rsid w:val="00167555"/>
    <w:rsid w:val="00170C03"/>
    <w:rsid w:val="00170D4A"/>
    <w:rsid w:val="0017188B"/>
    <w:rsid w:val="001731BE"/>
    <w:rsid w:val="00173C59"/>
    <w:rsid w:val="0017692F"/>
    <w:rsid w:val="00181CF8"/>
    <w:rsid w:val="001870F8"/>
    <w:rsid w:val="00190C28"/>
    <w:rsid w:val="0019186C"/>
    <w:rsid w:val="001934DA"/>
    <w:rsid w:val="00194A51"/>
    <w:rsid w:val="00195847"/>
    <w:rsid w:val="00196CD8"/>
    <w:rsid w:val="001A00D2"/>
    <w:rsid w:val="001A0F0A"/>
    <w:rsid w:val="001A37DD"/>
    <w:rsid w:val="001A3BB3"/>
    <w:rsid w:val="001A67FA"/>
    <w:rsid w:val="001A768D"/>
    <w:rsid w:val="001B0BA7"/>
    <w:rsid w:val="001B14B1"/>
    <w:rsid w:val="001B17AD"/>
    <w:rsid w:val="001B2EF5"/>
    <w:rsid w:val="001B75F8"/>
    <w:rsid w:val="001B769F"/>
    <w:rsid w:val="001C13FA"/>
    <w:rsid w:val="001C13FD"/>
    <w:rsid w:val="001C1649"/>
    <w:rsid w:val="001C2282"/>
    <w:rsid w:val="001C3B01"/>
    <w:rsid w:val="001C5350"/>
    <w:rsid w:val="001C569B"/>
    <w:rsid w:val="001D0351"/>
    <w:rsid w:val="001D257D"/>
    <w:rsid w:val="001D3FC6"/>
    <w:rsid w:val="001D4951"/>
    <w:rsid w:val="001D6148"/>
    <w:rsid w:val="001E0421"/>
    <w:rsid w:val="001E3124"/>
    <w:rsid w:val="001E342F"/>
    <w:rsid w:val="001E4CE5"/>
    <w:rsid w:val="001E5141"/>
    <w:rsid w:val="001E5A6D"/>
    <w:rsid w:val="001E64FB"/>
    <w:rsid w:val="001F0CAC"/>
    <w:rsid w:val="001F16F5"/>
    <w:rsid w:val="001F3512"/>
    <w:rsid w:val="001F3C4A"/>
    <w:rsid w:val="001F3E26"/>
    <w:rsid w:val="0020211B"/>
    <w:rsid w:val="00205637"/>
    <w:rsid w:val="00206514"/>
    <w:rsid w:val="00206AD8"/>
    <w:rsid w:val="002111A0"/>
    <w:rsid w:val="002116FF"/>
    <w:rsid w:val="00211AFE"/>
    <w:rsid w:val="002136C7"/>
    <w:rsid w:val="00216F4B"/>
    <w:rsid w:val="0022152E"/>
    <w:rsid w:val="002218E7"/>
    <w:rsid w:val="00221E12"/>
    <w:rsid w:val="002224D4"/>
    <w:rsid w:val="00222F74"/>
    <w:rsid w:val="00224A23"/>
    <w:rsid w:val="00225784"/>
    <w:rsid w:val="00230DFE"/>
    <w:rsid w:val="00231C71"/>
    <w:rsid w:val="00233B04"/>
    <w:rsid w:val="00235123"/>
    <w:rsid w:val="00236BE5"/>
    <w:rsid w:val="00236FDC"/>
    <w:rsid w:val="00242193"/>
    <w:rsid w:val="002426B3"/>
    <w:rsid w:val="002428EF"/>
    <w:rsid w:val="00246960"/>
    <w:rsid w:val="0024705B"/>
    <w:rsid w:val="00247C41"/>
    <w:rsid w:val="002506D0"/>
    <w:rsid w:val="00252780"/>
    <w:rsid w:val="002540DD"/>
    <w:rsid w:val="00254574"/>
    <w:rsid w:val="00254CC1"/>
    <w:rsid w:val="002567ED"/>
    <w:rsid w:val="0025750A"/>
    <w:rsid w:val="00257D88"/>
    <w:rsid w:val="002604FC"/>
    <w:rsid w:val="002611AD"/>
    <w:rsid w:val="00263C6C"/>
    <w:rsid w:val="0026576A"/>
    <w:rsid w:val="0026697C"/>
    <w:rsid w:val="002678D2"/>
    <w:rsid w:val="0027245E"/>
    <w:rsid w:val="0027257E"/>
    <w:rsid w:val="00273C1E"/>
    <w:rsid w:val="00273E9C"/>
    <w:rsid w:val="0027712B"/>
    <w:rsid w:val="00280E8E"/>
    <w:rsid w:val="00282408"/>
    <w:rsid w:val="002835FE"/>
    <w:rsid w:val="00284507"/>
    <w:rsid w:val="00285C55"/>
    <w:rsid w:val="00286966"/>
    <w:rsid w:val="00287FBA"/>
    <w:rsid w:val="002932A6"/>
    <w:rsid w:val="00294B61"/>
    <w:rsid w:val="00295B81"/>
    <w:rsid w:val="002A5198"/>
    <w:rsid w:val="002A5A74"/>
    <w:rsid w:val="002A5C3F"/>
    <w:rsid w:val="002B0A9D"/>
    <w:rsid w:val="002B1CD0"/>
    <w:rsid w:val="002B2650"/>
    <w:rsid w:val="002C551A"/>
    <w:rsid w:val="002C5B11"/>
    <w:rsid w:val="002D1B7C"/>
    <w:rsid w:val="002D24CB"/>
    <w:rsid w:val="002D58AC"/>
    <w:rsid w:val="002E4C16"/>
    <w:rsid w:val="002F3DAA"/>
    <w:rsid w:val="002F4D9F"/>
    <w:rsid w:val="002F500D"/>
    <w:rsid w:val="00302081"/>
    <w:rsid w:val="0030297D"/>
    <w:rsid w:val="003035ED"/>
    <w:rsid w:val="003049E9"/>
    <w:rsid w:val="00306670"/>
    <w:rsid w:val="00307F8F"/>
    <w:rsid w:val="00314A98"/>
    <w:rsid w:val="00314FB6"/>
    <w:rsid w:val="003155CA"/>
    <w:rsid w:val="003165C8"/>
    <w:rsid w:val="003171B7"/>
    <w:rsid w:val="00320485"/>
    <w:rsid w:val="00320D17"/>
    <w:rsid w:val="0032178A"/>
    <w:rsid w:val="00321990"/>
    <w:rsid w:val="00322825"/>
    <w:rsid w:val="00323BA9"/>
    <w:rsid w:val="0032572B"/>
    <w:rsid w:val="00326535"/>
    <w:rsid w:val="0032671D"/>
    <w:rsid w:val="003318DA"/>
    <w:rsid w:val="003321FE"/>
    <w:rsid w:val="0033222A"/>
    <w:rsid w:val="00332EEC"/>
    <w:rsid w:val="00333E41"/>
    <w:rsid w:val="00334545"/>
    <w:rsid w:val="003345DF"/>
    <w:rsid w:val="00341A7D"/>
    <w:rsid w:val="00346833"/>
    <w:rsid w:val="0034760C"/>
    <w:rsid w:val="00347EB6"/>
    <w:rsid w:val="003541FE"/>
    <w:rsid w:val="003611AB"/>
    <w:rsid w:val="0036179D"/>
    <w:rsid w:val="00361AA6"/>
    <w:rsid w:val="003622C3"/>
    <w:rsid w:val="00371E0E"/>
    <w:rsid w:val="00372A7B"/>
    <w:rsid w:val="00374FEB"/>
    <w:rsid w:val="0037532D"/>
    <w:rsid w:val="003765AB"/>
    <w:rsid w:val="00376BE8"/>
    <w:rsid w:val="003773B1"/>
    <w:rsid w:val="0038097B"/>
    <w:rsid w:val="00380ABD"/>
    <w:rsid w:val="003830B7"/>
    <w:rsid w:val="00386A36"/>
    <w:rsid w:val="00391630"/>
    <w:rsid w:val="00391C3F"/>
    <w:rsid w:val="003932D9"/>
    <w:rsid w:val="00393E54"/>
    <w:rsid w:val="0039457C"/>
    <w:rsid w:val="00396495"/>
    <w:rsid w:val="003968A4"/>
    <w:rsid w:val="003A0881"/>
    <w:rsid w:val="003A294D"/>
    <w:rsid w:val="003A3587"/>
    <w:rsid w:val="003A56F1"/>
    <w:rsid w:val="003B4095"/>
    <w:rsid w:val="003B4A31"/>
    <w:rsid w:val="003B655E"/>
    <w:rsid w:val="003B7C6F"/>
    <w:rsid w:val="003C0B00"/>
    <w:rsid w:val="003C6449"/>
    <w:rsid w:val="003C6C5E"/>
    <w:rsid w:val="003D1517"/>
    <w:rsid w:val="003D1DFF"/>
    <w:rsid w:val="003D3DB5"/>
    <w:rsid w:val="003D477F"/>
    <w:rsid w:val="003D5942"/>
    <w:rsid w:val="003D5AB2"/>
    <w:rsid w:val="003E1EE1"/>
    <w:rsid w:val="003E4FB7"/>
    <w:rsid w:val="003E56F3"/>
    <w:rsid w:val="003F1E0B"/>
    <w:rsid w:val="003F60DD"/>
    <w:rsid w:val="003F6677"/>
    <w:rsid w:val="00401CEA"/>
    <w:rsid w:val="00402782"/>
    <w:rsid w:val="0040347A"/>
    <w:rsid w:val="00403FBB"/>
    <w:rsid w:val="00405A3B"/>
    <w:rsid w:val="00405AE7"/>
    <w:rsid w:val="0041317B"/>
    <w:rsid w:val="0041537C"/>
    <w:rsid w:val="004175FD"/>
    <w:rsid w:val="00420DE2"/>
    <w:rsid w:val="00421853"/>
    <w:rsid w:val="0042256A"/>
    <w:rsid w:val="00422B60"/>
    <w:rsid w:val="00423F4C"/>
    <w:rsid w:val="00424E8E"/>
    <w:rsid w:val="004250E4"/>
    <w:rsid w:val="00425139"/>
    <w:rsid w:val="00426290"/>
    <w:rsid w:val="00427B71"/>
    <w:rsid w:val="004300A3"/>
    <w:rsid w:val="00430C58"/>
    <w:rsid w:val="00433FED"/>
    <w:rsid w:val="00434231"/>
    <w:rsid w:val="00440993"/>
    <w:rsid w:val="0044134F"/>
    <w:rsid w:val="00442BED"/>
    <w:rsid w:val="00445B68"/>
    <w:rsid w:val="00455755"/>
    <w:rsid w:val="004606B7"/>
    <w:rsid w:val="00460821"/>
    <w:rsid w:val="00461A79"/>
    <w:rsid w:val="00462A75"/>
    <w:rsid w:val="004639DE"/>
    <w:rsid w:val="00465A7C"/>
    <w:rsid w:val="004669B4"/>
    <w:rsid w:val="00467569"/>
    <w:rsid w:val="00470028"/>
    <w:rsid w:val="004765D6"/>
    <w:rsid w:val="004772C0"/>
    <w:rsid w:val="00485163"/>
    <w:rsid w:val="00485AD2"/>
    <w:rsid w:val="00492643"/>
    <w:rsid w:val="00492891"/>
    <w:rsid w:val="004934B2"/>
    <w:rsid w:val="004A3BB7"/>
    <w:rsid w:val="004A3C6C"/>
    <w:rsid w:val="004B0FD6"/>
    <w:rsid w:val="004B1034"/>
    <w:rsid w:val="004B3FA2"/>
    <w:rsid w:val="004B58D2"/>
    <w:rsid w:val="004B5E09"/>
    <w:rsid w:val="004B5EF6"/>
    <w:rsid w:val="004C0033"/>
    <w:rsid w:val="004C2DA6"/>
    <w:rsid w:val="004C3939"/>
    <w:rsid w:val="004C3F18"/>
    <w:rsid w:val="004C538F"/>
    <w:rsid w:val="004C716F"/>
    <w:rsid w:val="004D0DA3"/>
    <w:rsid w:val="004D15BB"/>
    <w:rsid w:val="004D36E4"/>
    <w:rsid w:val="004D4709"/>
    <w:rsid w:val="004E326B"/>
    <w:rsid w:val="004E3BA1"/>
    <w:rsid w:val="004E68E5"/>
    <w:rsid w:val="004F17F8"/>
    <w:rsid w:val="004F1EF1"/>
    <w:rsid w:val="004F6A70"/>
    <w:rsid w:val="004F7E1C"/>
    <w:rsid w:val="00500B68"/>
    <w:rsid w:val="00501A5B"/>
    <w:rsid w:val="00502A4A"/>
    <w:rsid w:val="0050485D"/>
    <w:rsid w:val="00504862"/>
    <w:rsid w:val="00505631"/>
    <w:rsid w:val="005164D7"/>
    <w:rsid w:val="00520755"/>
    <w:rsid w:val="005207FF"/>
    <w:rsid w:val="00522F92"/>
    <w:rsid w:val="0052473D"/>
    <w:rsid w:val="00524740"/>
    <w:rsid w:val="00524B72"/>
    <w:rsid w:val="0053004A"/>
    <w:rsid w:val="005318C4"/>
    <w:rsid w:val="00532177"/>
    <w:rsid w:val="00534772"/>
    <w:rsid w:val="005347EA"/>
    <w:rsid w:val="005348D8"/>
    <w:rsid w:val="0053655E"/>
    <w:rsid w:val="00537119"/>
    <w:rsid w:val="00540A8E"/>
    <w:rsid w:val="005410F8"/>
    <w:rsid w:val="005416B2"/>
    <w:rsid w:val="005423F7"/>
    <w:rsid w:val="00542AE6"/>
    <w:rsid w:val="005441F4"/>
    <w:rsid w:val="00544209"/>
    <w:rsid w:val="00546813"/>
    <w:rsid w:val="005505EC"/>
    <w:rsid w:val="00553C92"/>
    <w:rsid w:val="005542B4"/>
    <w:rsid w:val="00554A59"/>
    <w:rsid w:val="00557474"/>
    <w:rsid w:val="00560228"/>
    <w:rsid w:val="005626EF"/>
    <w:rsid w:val="00562A08"/>
    <w:rsid w:val="00563F57"/>
    <w:rsid w:val="005663C2"/>
    <w:rsid w:val="00573902"/>
    <w:rsid w:val="005745A0"/>
    <w:rsid w:val="00575391"/>
    <w:rsid w:val="00576E79"/>
    <w:rsid w:val="00582345"/>
    <w:rsid w:val="00586CB3"/>
    <w:rsid w:val="00587569"/>
    <w:rsid w:val="00591944"/>
    <w:rsid w:val="00591F5C"/>
    <w:rsid w:val="00592FED"/>
    <w:rsid w:val="005958F8"/>
    <w:rsid w:val="00596FF6"/>
    <w:rsid w:val="00597890"/>
    <w:rsid w:val="005A0441"/>
    <w:rsid w:val="005A0D63"/>
    <w:rsid w:val="005A3692"/>
    <w:rsid w:val="005A629F"/>
    <w:rsid w:val="005B2C72"/>
    <w:rsid w:val="005B3D50"/>
    <w:rsid w:val="005B4783"/>
    <w:rsid w:val="005B67B5"/>
    <w:rsid w:val="005C021B"/>
    <w:rsid w:val="005C0674"/>
    <w:rsid w:val="005C12E2"/>
    <w:rsid w:val="005C24B9"/>
    <w:rsid w:val="005C28D6"/>
    <w:rsid w:val="005C6A6F"/>
    <w:rsid w:val="005C7A3A"/>
    <w:rsid w:val="005C7F2F"/>
    <w:rsid w:val="005D37E3"/>
    <w:rsid w:val="005D68F2"/>
    <w:rsid w:val="005E3798"/>
    <w:rsid w:val="005E5311"/>
    <w:rsid w:val="005E75EF"/>
    <w:rsid w:val="005E7B5E"/>
    <w:rsid w:val="005F0305"/>
    <w:rsid w:val="005F6895"/>
    <w:rsid w:val="005F6DFC"/>
    <w:rsid w:val="0060067F"/>
    <w:rsid w:val="00601320"/>
    <w:rsid w:val="006046A1"/>
    <w:rsid w:val="0060524A"/>
    <w:rsid w:val="00606D9A"/>
    <w:rsid w:val="00610116"/>
    <w:rsid w:val="00616A36"/>
    <w:rsid w:val="0061709E"/>
    <w:rsid w:val="00617C70"/>
    <w:rsid w:val="00625C26"/>
    <w:rsid w:val="00626D99"/>
    <w:rsid w:val="00627511"/>
    <w:rsid w:val="00634199"/>
    <w:rsid w:val="0063536C"/>
    <w:rsid w:val="006363DC"/>
    <w:rsid w:val="00636EFF"/>
    <w:rsid w:val="00637604"/>
    <w:rsid w:val="00640295"/>
    <w:rsid w:val="00640CAE"/>
    <w:rsid w:val="0064149B"/>
    <w:rsid w:val="00641EB3"/>
    <w:rsid w:val="00642B40"/>
    <w:rsid w:val="00644D73"/>
    <w:rsid w:val="00646A34"/>
    <w:rsid w:val="0064790B"/>
    <w:rsid w:val="00650BAB"/>
    <w:rsid w:val="006512DF"/>
    <w:rsid w:val="0065194A"/>
    <w:rsid w:val="00652A93"/>
    <w:rsid w:val="0065426F"/>
    <w:rsid w:val="006548BF"/>
    <w:rsid w:val="00654F9A"/>
    <w:rsid w:val="0065536F"/>
    <w:rsid w:val="006602F3"/>
    <w:rsid w:val="00660D74"/>
    <w:rsid w:val="00661F60"/>
    <w:rsid w:val="00662265"/>
    <w:rsid w:val="006635C4"/>
    <w:rsid w:val="00663A37"/>
    <w:rsid w:val="0066632D"/>
    <w:rsid w:val="006669F8"/>
    <w:rsid w:val="00670139"/>
    <w:rsid w:val="00672299"/>
    <w:rsid w:val="00674125"/>
    <w:rsid w:val="00682A14"/>
    <w:rsid w:val="00685826"/>
    <w:rsid w:val="00687D5F"/>
    <w:rsid w:val="00687ED2"/>
    <w:rsid w:val="0069117A"/>
    <w:rsid w:val="0069471A"/>
    <w:rsid w:val="006956C5"/>
    <w:rsid w:val="006959C5"/>
    <w:rsid w:val="006973DF"/>
    <w:rsid w:val="006A6D17"/>
    <w:rsid w:val="006A7010"/>
    <w:rsid w:val="006B168C"/>
    <w:rsid w:val="006C0160"/>
    <w:rsid w:val="006C1AB5"/>
    <w:rsid w:val="006C1AF6"/>
    <w:rsid w:val="006C2C28"/>
    <w:rsid w:val="006C55D8"/>
    <w:rsid w:val="006D0578"/>
    <w:rsid w:val="006D2364"/>
    <w:rsid w:val="006D258E"/>
    <w:rsid w:val="006D5D17"/>
    <w:rsid w:val="006D6671"/>
    <w:rsid w:val="006E19A8"/>
    <w:rsid w:val="006E363F"/>
    <w:rsid w:val="006E3D48"/>
    <w:rsid w:val="006E3E90"/>
    <w:rsid w:val="006E6ACA"/>
    <w:rsid w:val="006F7EE9"/>
    <w:rsid w:val="00703DBB"/>
    <w:rsid w:val="0070418A"/>
    <w:rsid w:val="007055B3"/>
    <w:rsid w:val="00706BC1"/>
    <w:rsid w:val="00710CC9"/>
    <w:rsid w:val="0071195D"/>
    <w:rsid w:val="00714429"/>
    <w:rsid w:val="00714B09"/>
    <w:rsid w:val="0071703A"/>
    <w:rsid w:val="0072010B"/>
    <w:rsid w:val="0072019C"/>
    <w:rsid w:val="00722ADC"/>
    <w:rsid w:val="00725E4A"/>
    <w:rsid w:val="00726583"/>
    <w:rsid w:val="007337D2"/>
    <w:rsid w:val="007349B5"/>
    <w:rsid w:val="00735388"/>
    <w:rsid w:val="00747836"/>
    <w:rsid w:val="00750F0B"/>
    <w:rsid w:val="007516AD"/>
    <w:rsid w:val="00752E30"/>
    <w:rsid w:val="0075629E"/>
    <w:rsid w:val="00760A4F"/>
    <w:rsid w:val="00761ED1"/>
    <w:rsid w:val="00764BA8"/>
    <w:rsid w:val="007755D8"/>
    <w:rsid w:val="0077622C"/>
    <w:rsid w:val="00777D7C"/>
    <w:rsid w:val="00783567"/>
    <w:rsid w:val="007836C7"/>
    <w:rsid w:val="00785704"/>
    <w:rsid w:val="00787603"/>
    <w:rsid w:val="0078766B"/>
    <w:rsid w:val="00795379"/>
    <w:rsid w:val="007A1D9D"/>
    <w:rsid w:val="007A2E33"/>
    <w:rsid w:val="007A2F1B"/>
    <w:rsid w:val="007A3AB5"/>
    <w:rsid w:val="007A46F0"/>
    <w:rsid w:val="007A48FE"/>
    <w:rsid w:val="007A4FA9"/>
    <w:rsid w:val="007A7234"/>
    <w:rsid w:val="007A759F"/>
    <w:rsid w:val="007B1407"/>
    <w:rsid w:val="007B3417"/>
    <w:rsid w:val="007B4024"/>
    <w:rsid w:val="007B5081"/>
    <w:rsid w:val="007B58F0"/>
    <w:rsid w:val="007C2250"/>
    <w:rsid w:val="007C360E"/>
    <w:rsid w:val="007D214C"/>
    <w:rsid w:val="007D7671"/>
    <w:rsid w:val="007E16EF"/>
    <w:rsid w:val="007E2957"/>
    <w:rsid w:val="007E2AAB"/>
    <w:rsid w:val="007E5B3E"/>
    <w:rsid w:val="007E6603"/>
    <w:rsid w:val="007E6D23"/>
    <w:rsid w:val="007F57E2"/>
    <w:rsid w:val="00801A48"/>
    <w:rsid w:val="008027B5"/>
    <w:rsid w:val="008028BB"/>
    <w:rsid w:val="00802C59"/>
    <w:rsid w:val="008033E3"/>
    <w:rsid w:val="008035FE"/>
    <w:rsid w:val="00803E38"/>
    <w:rsid w:val="00810290"/>
    <w:rsid w:val="00810C70"/>
    <w:rsid w:val="00811094"/>
    <w:rsid w:val="008135F4"/>
    <w:rsid w:val="008157BE"/>
    <w:rsid w:val="00820CB3"/>
    <w:rsid w:val="00823603"/>
    <w:rsid w:val="00823A02"/>
    <w:rsid w:val="0082409C"/>
    <w:rsid w:val="008248B7"/>
    <w:rsid w:val="00825FCA"/>
    <w:rsid w:val="00826F69"/>
    <w:rsid w:val="008320F4"/>
    <w:rsid w:val="00833BB9"/>
    <w:rsid w:val="008340B9"/>
    <w:rsid w:val="008349B5"/>
    <w:rsid w:val="00834AC5"/>
    <w:rsid w:val="00835B26"/>
    <w:rsid w:val="00836BCC"/>
    <w:rsid w:val="00836CDA"/>
    <w:rsid w:val="00840C99"/>
    <w:rsid w:val="0084157B"/>
    <w:rsid w:val="0084277F"/>
    <w:rsid w:val="00842D5F"/>
    <w:rsid w:val="00842FAF"/>
    <w:rsid w:val="00843124"/>
    <w:rsid w:val="00845BCD"/>
    <w:rsid w:val="00845E49"/>
    <w:rsid w:val="008460BD"/>
    <w:rsid w:val="008509EA"/>
    <w:rsid w:val="00857A31"/>
    <w:rsid w:val="008603DF"/>
    <w:rsid w:val="00860FCC"/>
    <w:rsid w:val="00861333"/>
    <w:rsid w:val="0086182E"/>
    <w:rsid w:val="008629C1"/>
    <w:rsid w:val="008636D1"/>
    <w:rsid w:val="008723BE"/>
    <w:rsid w:val="00872F9C"/>
    <w:rsid w:val="00873F02"/>
    <w:rsid w:val="00874D3D"/>
    <w:rsid w:val="00881315"/>
    <w:rsid w:val="00881CA2"/>
    <w:rsid w:val="008854B0"/>
    <w:rsid w:val="008865D0"/>
    <w:rsid w:val="008865E4"/>
    <w:rsid w:val="008868CC"/>
    <w:rsid w:val="00886A75"/>
    <w:rsid w:val="00891EB5"/>
    <w:rsid w:val="00892962"/>
    <w:rsid w:val="008A1786"/>
    <w:rsid w:val="008A2BEC"/>
    <w:rsid w:val="008B0D9F"/>
    <w:rsid w:val="008B4917"/>
    <w:rsid w:val="008B7CE3"/>
    <w:rsid w:val="008C0CF7"/>
    <w:rsid w:val="008C14B9"/>
    <w:rsid w:val="008C313E"/>
    <w:rsid w:val="008C4E9E"/>
    <w:rsid w:val="008C50CF"/>
    <w:rsid w:val="008D2135"/>
    <w:rsid w:val="008D438A"/>
    <w:rsid w:val="008E2301"/>
    <w:rsid w:val="008E464F"/>
    <w:rsid w:val="008E4CED"/>
    <w:rsid w:val="008E56BA"/>
    <w:rsid w:val="008E7D20"/>
    <w:rsid w:val="008F0A22"/>
    <w:rsid w:val="008F6E73"/>
    <w:rsid w:val="008F7015"/>
    <w:rsid w:val="009034E8"/>
    <w:rsid w:val="00907961"/>
    <w:rsid w:val="009111E8"/>
    <w:rsid w:val="00911C47"/>
    <w:rsid w:val="009127EC"/>
    <w:rsid w:val="009136A8"/>
    <w:rsid w:val="00920CCE"/>
    <w:rsid w:val="00921134"/>
    <w:rsid w:val="00921B72"/>
    <w:rsid w:val="00922334"/>
    <w:rsid w:val="00924460"/>
    <w:rsid w:val="009267B0"/>
    <w:rsid w:val="00930831"/>
    <w:rsid w:val="009308C6"/>
    <w:rsid w:val="00932B2F"/>
    <w:rsid w:val="00934F4B"/>
    <w:rsid w:val="009372F4"/>
    <w:rsid w:val="009406C2"/>
    <w:rsid w:val="009421A3"/>
    <w:rsid w:val="00943735"/>
    <w:rsid w:val="00944050"/>
    <w:rsid w:val="00950A65"/>
    <w:rsid w:val="00952D07"/>
    <w:rsid w:val="00960273"/>
    <w:rsid w:val="00961812"/>
    <w:rsid w:val="00961D5E"/>
    <w:rsid w:val="00962157"/>
    <w:rsid w:val="00964B1D"/>
    <w:rsid w:val="0097046D"/>
    <w:rsid w:val="0097067F"/>
    <w:rsid w:val="009709E9"/>
    <w:rsid w:val="009752AE"/>
    <w:rsid w:val="0097694F"/>
    <w:rsid w:val="009811B4"/>
    <w:rsid w:val="009939F9"/>
    <w:rsid w:val="00994B65"/>
    <w:rsid w:val="00995C5A"/>
    <w:rsid w:val="0099632B"/>
    <w:rsid w:val="00996354"/>
    <w:rsid w:val="009A073A"/>
    <w:rsid w:val="009A1B8B"/>
    <w:rsid w:val="009A1BCB"/>
    <w:rsid w:val="009A5EEE"/>
    <w:rsid w:val="009A7095"/>
    <w:rsid w:val="009A775F"/>
    <w:rsid w:val="009B01A0"/>
    <w:rsid w:val="009B1B72"/>
    <w:rsid w:val="009B1E13"/>
    <w:rsid w:val="009B3E09"/>
    <w:rsid w:val="009B40E8"/>
    <w:rsid w:val="009C0C07"/>
    <w:rsid w:val="009C324E"/>
    <w:rsid w:val="009C3D6F"/>
    <w:rsid w:val="009C3EFF"/>
    <w:rsid w:val="009C4D8B"/>
    <w:rsid w:val="009C6796"/>
    <w:rsid w:val="009D0877"/>
    <w:rsid w:val="009D1072"/>
    <w:rsid w:val="009D1830"/>
    <w:rsid w:val="009D278B"/>
    <w:rsid w:val="009D3168"/>
    <w:rsid w:val="009D3AED"/>
    <w:rsid w:val="009D5A6C"/>
    <w:rsid w:val="009E3077"/>
    <w:rsid w:val="009E387F"/>
    <w:rsid w:val="009E3AE6"/>
    <w:rsid w:val="009E3DF7"/>
    <w:rsid w:val="009E4C46"/>
    <w:rsid w:val="009E72FD"/>
    <w:rsid w:val="009F0B20"/>
    <w:rsid w:val="009F42F5"/>
    <w:rsid w:val="00A07B45"/>
    <w:rsid w:val="00A11EC9"/>
    <w:rsid w:val="00A13DE1"/>
    <w:rsid w:val="00A151EB"/>
    <w:rsid w:val="00A16076"/>
    <w:rsid w:val="00A21015"/>
    <w:rsid w:val="00A21928"/>
    <w:rsid w:val="00A21AEA"/>
    <w:rsid w:val="00A245BE"/>
    <w:rsid w:val="00A258E6"/>
    <w:rsid w:val="00A26528"/>
    <w:rsid w:val="00A2720F"/>
    <w:rsid w:val="00A31C58"/>
    <w:rsid w:val="00A327BF"/>
    <w:rsid w:val="00A36952"/>
    <w:rsid w:val="00A41462"/>
    <w:rsid w:val="00A41F89"/>
    <w:rsid w:val="00A43487"/>
    <w:rsid w:val="00A43B23"/>
    <w:rsid w:val="00A44B52"/>
    <w:rsid w:val="00A45778"/>
    <w:rsid w:val="00A45941"/>
    <w:rsid w:val="00A50642"/>
    <w:rsid w:val="00A50FE3"/>
    <w:rsid w:val="00A53C7C"/>
    <w:rsid w:val="00A572AD"/>
    <w:rsid w:val="00A575EF"/>
    <w:rsid w:val="00A60B52"/>
    <w:rsid w:val="00A60FCC"/>
    <w:rsid w:val="00A61D6D"/>
    <w:rsid w:val="00A64895"/>
    <w:rsid w:val="00A64EB1"/>
    <w:rsid w:val="00A65D19"/>
    <w:rsid w:val="00A70F6A"/>
    <w:rsid w:val="00A81756"/>
    <w:rsid w:val="00A8376A"/>
    <w:rsid w:val="00A852ED"/>
    <w:rsid w:val="00A86B1C"/>
    <w:rsid w:val="00A86D61"/>
    <w:rsid w:val="00A91C1B"/>
    <w:rsid w:val="00A91E15"/>
    <w:rsid w:val="00A9338C"/>
    <w:rsid w:val="00A94B58"/>
    <w:rsid w:val="00A95B64"/>
    <w:rsid w:val="00A96C8E"/>
    <w:rsid w:val="00AA1469"/>
    <w:rsid w:val="00AA3B65"/>
    <w:rsid w:val="00AA5116"/>
    <w:rsid w:val="00AA67C2"/>
    <w:rsid w:val="00AB0474"/>
    <w:rsid w:val="00AB07C2"/>
    <w:rsid w:val="00AB09B1"/>
    <w:rsid w:val="00AB24DD"/>
    <w:rsid w:val="00AB5559"/>
    <w:rsid w:val="00AB5617"/>
    <w:rsid w:val="00AB6459"/>
    <w:rsid w:val="00AB785E"/>
    <w:rsid w:val="00AC1E46"/>
    <w:rsid w:val="00AC2101"/>
    <w:rsid w:val="00AD2C07"/>
    <w:rsid w:val="00AD4D5F"/>
    <w:rsid w:val="00AD518F"/>
    <w:rsid w:val="00AD5FAA"/>
    <w:rsid w:val="00AD6CBD"/>
    <w:rsid w:val="00AD7DC0"/>
    <w:rsid w:val="00AE02AB"/>
    <w:rsid w:val="00AE3C39"/>
    <w:rsid w:val="00AE3F0B"/>
    <w:rsid w:val="00AE68DB"/>
    <w:rsid w:val="00AF58A8"/>
    <w:rsid w:val="00AF6CA8"/>
    <w:rsid w:val="00B03A72"/>
    <w:rsid w:val="00B05636"/>
    <w:rsid w:val="00B05DC4"/>
    <w:rsid w:val="00B07346"/>
    <w:rsid w:val="00B110D7"/>
    <w:rsid w:val="00B111DA"/>
    <w:rsid w:val="00B11A45"/>
    <w:rsid w:val="00B13095"/>
    <w:rsid w:val="00B14098"/>
    <w:rsid w:val="00B1561A"/>
    <w:rsid w:val="00B15A1B"/>
    <w:rsid w:val="00B207AC"/>
    <w:rsid w:val="00B21A83"/>
    <w:rsid w:val="00B23694"/>
    <w:rsid w:val="00B23AAF"/>
    <w:rsid w:val="00B2490F"/>
    <w:rsid w:val="00B25617"/>
    <w:rsid w:val="00B25B71"/>
    <w:rsid w:val="00B324FE"/>
    <w:rsid w:val="00B33ED8"/>
    <w:rsid w:val="00B3558F"/>
    <w:rsid w:val="00B3665E"/>
    <w:rsid w:val="00B36737"/>
    <w:rsid w:val="00B378A0"/>
    <w:rsid w:val="00B461E1"/>
    <w:rsid w:val="00B46716"/>
    <w:rsid w:val="00B47E5F"/>
    <w:rsid w:val="00B54333"/>
    <w:rsid w:val="00B60628"/>
    <w:rsid w:val="00B722F4"/>
    <w:rsid w:val="00B72C4D"/>
    <w:rsid w:val="00B73BE9"/>
    <w:rsid w:val="00B7546C"/>
    <w:rsid w:val="00B75C7C"/>
    <w:rsid w:val="00B77D8D"/>
    <w:rsid w:val="00B84942"/>
    <w:rsid w:val="00B85511"/>
    <w:rsid w:val="00B8577C"/>
    <w:rsid w:val="00B86AF0"/>
    <w:rsid w:val="00B87E8D"/>
    <w:rsid w:val="00B87FD5"/>
    <w:rsid w:val="00B9274C"/>
    <w:rsid w:val="00B95136"/>
    <w:rsid w:val="00B96597"/>
    <w:rsid w:val="00BA16A1"/>
    <w:rsid w:val="00BA25D6"/>
    <w:rsid w:val="00BA3726"/>
    <w:rsid w:val="00BA7329"/>
    <w:rsid w:val="00BB0799"/>
    <w:rsid w:val="00BB0EF1"/>
    <w:rsid w:val="00BB1CCB"/>
    <w:rsid w:val="00BB3DA1"/>
    <w:rsid w:val="00BB58E2"/>
    <w:rsid w:val="00BB6AE6"/>
    <w:rsid w:val="00BC0D11"/>
    <w:rsid w:val="00BC0EE2"/>
    <w:rsid w:val="00BC182F"/>
    <w:rsid w:val="00BC1CF0"/>
    <w:rsid w:val="00BC1E9B"/>
    <w:rsid w:val="00BC1F8B"/>
    <w:rsid w:val="00BC49C9"/>
    <w:rsid w:val="00BC54CE"/>
    <w:rsid w:val="00BC589F"/>
    <w:rsid w:val="00BC67B0"/>
    <w:rsid w:val="00BC720D"/>
    <w:rsid w:val="00BD0490"/>
    <w:rsid w:val="00BD2D54"/>
    <w:rsid w:val="00BD3D1E"/>
    <w:rsid w:val="00BD5351"/>
    <w:rsid w:val="00BD6426"/>
    <w:rsid w:val="00BD69C0"/>
    <w:rsid w:val="00BD76E1"/>
    <w:rsid w:val="00BE16D5"/>
    <w:rsid w:val="00BE2A1C"/>
    <w:rsid w:val="00BE2EF4"/>
    <w:rsid w:val="00BE5DA8"/>
    <w:rsid w:val="00BE6AB2"/>
    <w:rsid w:val="00BE738D"/>
    <w:rsid w:val="00BE73A6"/>
    <w:rsid w:val="00BF069C"/>
    <w:rsid w:val="00BF0842"/>
    <w:rsid w:val="00BF3085"/>
    <w:rsid w:val="00BF4BB9"/>
    <w:rsid w:val="00C00F22"/>
    <w:rsid w:val="00C01044"/>
    <w:rsid w:val="00C01127"/>
    <w:rsid w:val="00C01852"/>
    <w:rsid w:val="00C03388"/>
    <w:rsid w:val="00C0348E"/>
    <w:rsid w:val="00C0461A"/>
    <w:rsid w:val="00C05D24"/>
    <w:rsid w:val="00C115C8"/>
    <w:rsid w:val="00C1303E"/>
    <w:rsid w:val="00C22852"/>
    <w:rsid w:val="00C248F4"/>
    <w:rsid w:val="00C25482"/>
    <w:rsid w:val="00C3166A"/>
    <w:rsid w:val="00C31F87"/>
    <w:rsid w:val="00C32000"/>
    <w:rsid w:val="00C3327B"/>
    <w:rsid w:val="00C363ED"/>
    <w:rsid w:val="00C36928"/>
    <w:rsid w:val="00C40D3C"/>
    <w:rsid w:val="00C40EA2"/>
    <w:rsid w:val="00C41693"/>
    <w:rsid w:val="00C41C55"/>
    <w:rsid w:val="00C45AC3"/>
    <w:rsid w:val="00C47365"/>
    <w:rsid w:val="00C52134"/>
    <w:rsid w:val="00C528C1"/>
    <w:rsid w:val="00C53160"/>
    <w:rsid w:val="00C634ED"/>
    <w:rsid w:val="00C71957"/>
    <w:rsid w:val="00C72B8B"/>
    <w:rsid w:val="00C74E39"/>
    <w:rsid w:val="00C7526F"/>
    <w:rsid w:val="00C75507"/>
    <w:rsid w:val="00C778D6"/>
    <w:rsid w:val="00C810F2"/>
    <w:rsid w:val="00C8426C"/>
    <w:rsid w:val="00C920EF"/>
    <w:rsid w:val="00C9356D"/>
    <w:rsid w:val="00C9549D"/>
    <w:rsid w:val="00CA1CBA"/>
    <w:rsid w:val="00CA504F"/>
    <w:rsid w:val="00CA5AF3"/>
    <w:rsid w:val="00CB3631"/>
    <w:rsid w:val="00CB37F0"/>
    <w:rsid w:val="00CB4DFE"/>
    <w:rsid w:val="00CC0810"/>
    <w:rsid w:val="00CC1839"/>
    <w:rsid w:val="00CC40B6"/>
    <w:rsid w:val="00CC54C7"/>
    <w:rsid w:val="00CD2AB8"/>
    <w:rsid w:val="00CD2E59"/>
    <w:rsid w:val="00CD472C"/>
    <w:rsid w:val="00CD49C6"/>
    <w:rsid w:val="00CD4B8F"/>
    <w:rsid w:val="00CD57FD"/>
    <w:rsid w:val="00CE0C46"/>
    <w:rsid w:val="00CE32C4"/>
    <w:rsid w:val="00CE4629"/>
    <w:rsid w:val="00CE5A40"/>
    <w:rsid w:val="00CE7729"/>
    <w:rsid w:val="00CF1994"/>
    <w:rsid w:val="00CF2D67"/>
    <w:rsid w:val="00CF3BD1"/>
    <w:rsid w:val="00CF6E5E"/>
    <w:rsid w:val="00CF7C2E"/>
    <w:rsid w:val="00CF7D37"/>
    <w:rsid w:val="00D004A5"/>
    <w:rsid w:val="00D0269E"/>
    <w:rsid w:val="00D03137"/>
    <w:rsid w:val="00D04A21"/>
    <w:rsid w:val="00D0565A"/>
    <w:rsid w:val="00D075EF"/>
    <w:rsid w:val="00D10CCD"/>
    <w:rsid w:val="00D1120C"/>
    <w:rsid w:val="00D12CC3"/>
    <w:rsid w:val="00D13111"/>
    <w:rsid w:val="00D14DEE"/>
    <w:rsid w:val="00D15BA3"/>
    <w:rsid w:val="00D16A62"/>
    <w:rsid w:val="00D17A81"/>
    <w:rsid w:val="00D17D85"/>
    <w:rsid w:val="00D20884"/>
    <w:rsid w:val="00D209EB"/>
    <w:rsid w:val="00D20EB8"/>
    <w:rsid w:val="00D22CCF"/>
    <w:rsid w:val="00D2537F"/>
    <w:rsid w:val="00D27C80"/>
    <w:rsid w:val="00D348EE"/>
    <w:rsid w:val="00D36C70"/>
    <w:rsid w:val="00D41330"/>
    <w:rsid w:val="00D44648"/>
    <w:rsid w:val="00D44CD1"/>
    <w:rsid w:val="00D46334"/>
    <w:rsid w:val="00D5113B"/>
    <w:rsid w:val="00D520F9"/>
    <w:rsid w:val="00D53462"/>
    <w:rsid w:val="00D537B0"/>
    <w:rsid w:val="00D53D2A"/>
    <w:rsid w:val="00D541F0"/>
    <w:rsid w:val="00D55232"/>
    <w:rsid w:val="00D55831"/>
    <w:rsid w:val="00D60481"/>
    <w:rsid w:val="00D6170A"/>
    <w:rsid w:val="00D61E75"/>
    <w:rsid w:val="00D61EA3"/>
    <w:rsid w:val="00D62F6B"/>
    <w:rsid w:val="00D63B58"/>
    <w:rsid w:val="00D67AC0"/>
    <w:rsid w:val="00D70918"/>
    <w:rsid w:val="00D731A4"/>
    <w:rsid w:val="00D81BA0"/>
    <w:rsid w:val="00D82227"/>
    <w:rsid w:val="00D82FF6"/>
    <w:rsid w:val="00D831EC"/>
    <w:rsid w:val="00D83581"/>
    <w:rsid w:val="00D84668"/>
    <w:rsid w:val="00D87273"/>
    <w:rsid w:val="00D928CD"/>
    <w:rsid w:val="00D950B6"/>
    <w:rsid w:val="00D9513D"/>
    <w:rsid w:val="00D967AC"/>
    <w:rsid w:val="00D970BC"/>
    <w:rsid w:val="00D973CB"/>
    <w:rsid w:val="00DA0C43"/>
    <w:rsid w:val="00DA1194"/>
    <w:rsid w:val="00DA2906"/>
    <w:rsid w:val="00DA6C19"/>
    <w:rsid w:val="00DA7CC6"/>
    <w:rsid w:val="00DB2653"/>
    <w:rsid w:val="00DB40E4"/>
    <w:rsid w:val="00DB43BC"/>
    <w:rsid w:val="00DB6845"/>
    <w:rsid w:val="00DB6F71"/>
    <w:rsid w:val="00DB7DD6"/>
    <w:rsid w:val="00DB7F1C"/>
    <w:rsid w:val="00DC2025"/>
    <w:rsid w:val="00DC39D4"/>
    <w:rsid w:val="00DC3E70"/>
    <w:rsid w:val="00DC4EDB"/>
    <w:rsid w:val="00DC5DA9"/>
    <w:rsid w:val="00DD0B64"/>
    <w:rsid w:val="00DD261C"/>
    <w:rsid w:val="00DD35AD"/>
    <w:rsid w:val="00DD503D"/>
    <w:rsid w:val="00DD616D"/>
    <w:rsid w:val="00DD707F"/>
    <w:rsid w:val="00DE07C3"/>
    <w:rsid w:val="00DE0E47"/>
    <w:rsid w:val="00DE11B6"/>
    <w:rsid w:val="00DE2292"/>
    <w:rsid w:val="00DE39DB"/>
    <w:rsid w:val="00DE46FA"/>
    <w:rsid w:val="00DE47B4"/>
    <w:rsid w:val="00DE4868"/>
    <w:rsid w:val="00DF47CA"/>
    <w:rsid w:val="00DF496D"/>
    <w:rsid w:val="00DF4AAA"/>
    <w:rsid w:val="00E05560"/>
    <w:rsid w:val="00E05C43"/>
    <w:rsid w:val="00E107EA"/>
    <w:rsid w:val="00E10BA8"/>
    <w:rsid w:val="00E125FD"/>
    <w:rsid w:val="00E1484E"/>
    <w:rsid w:val="00E16EFF"/>
    <w:rsid w:val="00E213FB"/>
    <w:rsid w:val="00E221B5"/>
    <w:rsid w:val="00E22808"/>
    <w:rsid w:val="00E235CA"/>
    <w:rsid w:val="00E271BB"/>
    <w:rsid w:val="00E2749E"/>
    <w:rsid w:val="00E27BBF"/>
    <w:rsid w:val="00E35669"/>
    <w:rsid w:val="00E36163"/>
    <w:rsid w:val="00E42315"/>
    <w:rsid w:val="00E42F63"/>
    <w:rsid w:val="00E50F7E"/>
    <w:rsid w:val="00E55901"/>
    <w:rsid w:val="00E55DD6"/>
    <w:rsid w:val="00E5681D"/>
    <w:rsid w:val="00E57F5F"/>
    <w:rsid w:val="00E60F82"/>
    <w:rsid w:val="00E617C1"/>
    <w:rsid w:val="00E64B46"/>
    <w:rsid w:val="00E67315"/>
    <w:rsid w:val="00E706CC"/>
    <w:rsid w:val="00E715A7"/>
    <w:rsid w:val="00E71888"/>
    <w:rsid w:val="00E71BB3"/>
    <w:rsid w:val="00E73BE7"/>
    <w:rsid w:val="00E752D6"/>
    <w:rsid w:val="00E76C04"/>
    <w:rsid w:val="00E77D42"/>
    <w:rsid w:val="00E83476"/>
    <w:rsid w:val="00E85C4D"/>
    <w:rsid w:val="00E86396"/>
    <w:rsid w:val="00E91BF8"/>
    <w:rsid w:val="00E925CD"/>
    <w:rsid w:val="00E939BB"/>
    <w:rsid w:val="00E94417"/>
    <w:rsid w:val="00E9497A"/>
    <w:rsid w:val="00EA007A"/>
    <w:rsid w:val="00EA068F"/>
    <w:rsid w:val="00EA0CE3"/>
    <w:rsid w:val="00EA4CDC"/>
    <w:rsid w:val="00EA5279"/>
    <w:rsid w:val="00EA5D3B"/>
    <w:rsid w:val="00EA7F07"/>
    <w:rsid w:val="00EB0965"/>
    <w:rsid w:val="00EB16F2"/>
    <w:rsid w:val="00EB4878"/>
    <w:rsid w:val="00EB6E04"/>
    <w:rsid w:val="00EB7B57"/>
    <w:rsid w:val="00EC2D4D"/>
    <w:rsid w:val="00EC3643"/>
    <w:rsid w:val="00ED2933"/>
    <w:rsid w:val="00ED5164"/>
    <w:rsid w:val="00ED6B9D"/>
    <w:rsid w:val="00EE00D3"/>
    <w:rsid w:val="00EE0C86"/>
    <w:rsid w:val="00EE340C"/>
    <w:rsid w:val="00EE5C79"/>
    <w:rsid w:val="00EE5F9A"/>
    <w:rsid w:val="00EE7D1B"/>
    <w:rsid w:val="00EF3D16"/>
    <w:rsid w:val="00EF6B8B"/>
    <w:rsid w:val="00F003DE"/>
    <w:rsid w:val="00F05EFF"/>
    <w:rsid w:val="00F07596"/>
    <w:rsid w:val="00F10965"/>
    <w:rsid w:val="00F119D0"/>
    <w:rsid w:val="00F12E1B"/>
    <w:rsid w:val="00F12F68"/>
    <w:rsid w:val="00F138CC"/>
    <w:rsid w:val="00F1657E"/>
    <w:rsid w:val="00F169A3"/>
    <w:rsid w:val="00F20917"/>
    <w:rsid w:val="00F22F4E"/>
    <w:rsid w:val="00F230F8"/>
    <w:rsid w:val="00F23BDB"/>
    <w:rsid w:val="00F24243"/>
    <w:rsid w:val="00F24639"/>
    <w:rsid w:val="00F2760B"/>
    <w:rsid w:val="00F32997"/>
    <w:rsid w:val="00F32A2A"/>
    <w:rsid w:val="00F333B7"/>
    <w:rsid w:val="00F344BC"/>
    <w:rsid w:val="00F34B07"/>
    <w:rsid w:val="00F360B0"/>
    <w:rsid w:val="00F37C26"/>
    <w:rsid w:val="00F459F9"/>
    <w:rsid w:val="00F46151"/>
    <w:rsid w:val="00F470C3"/>
    <w:rsid w:val="00F55C23"/>
    <w:rsid w:val="00F60703"/>
    <w:rsid w:val="00F6229A"/>
    <w:rsid w:val="00F65651"/>
    <w:rsid w:val="00F66FD1"/>
    <w:rsid w:val="00F70095"/>
    <w:rsid w:val="00F7029E"/>
    <w:rsid w:val="00F703A7"/>
    <w:rsid w:val="00F71518"/>
    <w:rsid w:val="00F74A15"/>
    <w:rsid w:val="00F74A63"/>
    <w:rsid w:val="00F75B98"/>
    <w:rsid w:val="00F761F5"/>
    <w:rsid w:val="00F77946"/>
    <w:rsid w:val="00F80187"/>
    <w:rsid w:val="00F80BE3"/>
    <w:rsid w:val="00F82C38"/>
    <w:rsid w:val="00F842C3"/>
    <w:rsid w:val="00F84F4B"/>
    <w:rsid w:val="00F85D35"/>
    <w:rsid w:val="00F879E9"/>
    <w:rsid w:val="00F90CE8"/>
    <w:rsid w:val="00F90E9C"/>
    <w:rsid w:val="00F90F97"/>
    <w:rsid w:val="00F9163C"/>
    <w:rsid w:val="00F91978"/>
    <w:rsid w:val="00F92E85"/>
    <w:rsid w:val="00F9326E"/>
    <w:rsid w:val="00F969D7"/>
    <w:rsid w:val="00F970C5"/>
    <w:rsid w:val="00F971C5"/>
    <w:rsid w:val="00FA5F82"/>
    <w:rsid w:val="00FA6744"/>
    <w:rsid w:val="00FB109C"/>
    <w:rsid w:val="00FB1917"/>
    <w:rsid w:val="00FB62BC"/>
    <w:rsid w:val="00FB6758"/>
    <w:rsid w:val="00FC1DB8"/>
    <w:rsid w:val="00FC2F59"/>
    <w:rsid w:val="00FD3BC4"/>
    <w:rsid w:val="00FD4E29"/>
    <w:rsid w:val="00FE0106"/>
    <w:rsid w:val="00FE14CB"/>
    <w:rsid w:val="00FE230D"/>
    <w:rsid w:val="00FE5B18"/>
    <w:rsid w:val="00FF2F2B"/>
    <w:rsid w:val="00FF7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5F"/>
    <w:pPr>
      <w:spacing w:after="160" w:line="259" w:lineRule="auto"/>
    </w:pPr>
    <w:rPr>
      <w:lang w:val="en-US"/>
    </w:rPr>
  </w:style>
  <w:style w:type="paragraph" w:styleId="Heading1">
    <w:name w:val="heading 1"/>
    <w:basedOn w:val="Normal"/>
    <w:next w:val="Normal"/>
    <w:link w:val="Heading1Char"/>
    <w:qFormat/>
    <w:rsid w:val="00687D5F"/>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87D5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styleId="Heading3">
    <w:name w:val="heading 3"/>
    <w:basedOn w:val="Normal"/>
    <w:next w:val="Normal"/>
    <w:link w:val="Heading3Char"/>
    <w:uiPriority w:val="9"/>
    <w:unhideWhenUsed/>
    <w:qFormat/>
    <w:rsid w:val="00886A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5F"/>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687D5F"/>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687D5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87D5F"/>
    <w:rPr>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687D5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687D5F"/>
    <w:rPr>
      <w:lang w:val="en-US"/>
    </w:rPr>
  </w:style>
  <w:style w:type="paragraph" w:customStyle="1" w:styleId="Default">
    <w:name w:val="Default"/>
    <w:rsid w:val="00687D5F"/>
    <w:pPr>
      <w:autoSpaceDE w:val="0"/>
      <w:autoSpaceDN w:val="0"/>
      <w:adjustRightInd w:val="0"/>
      <w:spacing w:after="0" w:line="240" w:lineRule="auto"/>
    </w:pPr>
    <w:rPr>
      <w:rFonts w:ascii="Symbol" w:eastAsia="Times New Roman" w:hAnsi="Symbol" w:cs="Symbol"/>
      <w:color w:val="000000"/>
      <w:sz w:val="24"/>
      <w:szCs w:val="24"/>
      <w:lang w:val="en-US"/>
    </w:rPr>
  </w:style>
  <w:style w:type="paragraph" w:styleId="BodyText">
    <w:name w:val="Body Text"/>
    <w:basedOn w:val="Normal"/>
    <w:link w:val="BodyTextChar"/>
    <w:rsid w:val="00687D5F"/>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687D5F"/>
    <w:rPr>
      <w:rFonts w:ascii="Calibri" w:eastAsia="Times New Roman" w:hAnsi="Calibri" w:cs="Times New Roman"/>
      <w:lang w:val="en-US"/>
    </w:rPr>
  </w:style>
  <w:style w:type="paragraph" w:styleId="NoSpacing">
    <w:name w:val="No Spacing"/>
    <w:uiPriority w:val="1"/>
    <w:qFormat/>
    <w:rsid w:val="00687D5F"/>
    <w:pPr>
      <w:suppressAutoHyphens/>
      <w:spacing w:after="0" w:line="240" w:lineRule="auto"/>
    </w:pPr>
    <w:rPr>
      <w:rFonts w:ascii="Calibri" w:eastAsia="Calibri" w:hAnsi="Calibri" w:cs="Calibri"/>
      <w:lang w:val="en-US" w:eastAsia="ar-SA"/>
    </w:rPr>
  </w:style>
  <w:style w:type="paragraph" w:customStyle="1" w:styleId="StyleHidden">
    <w:name w:val="StyleHidden"/>
    <w:basedOn w:val="Normal"/>
    <w:link w:val="StyleHiddenChar"/>
    <w:rsid w:val="00687D5F"/>
    <w:pPr>
      <w:spacing w:after="120"/>
    </w:pPr>
    <w:rPr>
      <w:rFonts w:ascii="Arial" w:hAnsi="Arial" w:cs="Arial"/>
      <w:b/>
      <w:sz w:val="2"/>
      <w:szCs w:val="24"/>
    </w:rPr>
  </w:style>
  <w:style w:type="character" w:customStyle="1" w:styleId="StyleHiddenChar">
    <w:name w:val="StyleHidden Char"/>
    <w:basedOn w:val="DefaultParagraphFont"/>
    <w:link w:val="StyleHidden"/>
    <w:rsid w:val="00687D5F"/>
    <w:rPr>
      <w:rFonts w:ascii="Arial" w:hAnsi="Arial" w:cs="Arial"/>
      <w:b/>
      <w:sz w:val="2"/>
      <w:szCs w:val="24"/>
      <w:lang w:val="en-US"/>
    </w:rPr>
  </w:style>
  <w:style w:type="paragraph" w:styleId="BalloonText">
    <w:name w:val="Balloon Text"/>
    <w:basedOn w:val="Normal"/>
    <w:link w:val="BalloonTextChar"/>
    <w:uiPriority w:val="99"/>
    <w:semiHidden/>
    <w:unhideWhenUsed/>
    <w:rsid w:val="00687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5F"/>
    <w:rPr>
      <w:rFonts w:ascii="Tahoma" w:hAnsi="Tahoma" w:cs="Tahoma"/>
      <w:sz w:val="16"/>
      <w:szCs w:val="16"/>
      <w:lang w:val="en-US"/>
    </w:rPr>
  </w:style>
  <w:style w:type="paragraph" w:styleId="ListParagraph">
    <w:name w:val="List Paragraph"/>
    <w:aliases w:val="Normal bullet 2,body 2,List Paragraph11,List Paragraph111"/>
    <w:basedOn w:val="Normal"/>
    <w:link w:val="ListParagraphChar"/>
    <w:uiPriority w:val="34"/>
    <w:qFormat/>
    <w:rsid w:val="00687D5F"/>
    <w:pPr>
      <w:suppressAutoHyphens/>
      <w:spacing w:after="200" w:line="276" w:lineRule="auto"/>
      <w:ind w:left="720"/>
      <w:contextualSpacing/>
    </w:pPr>
    <w:rPr>
      <w:rFonts w:ascii="Calibri" w:eastAsia="Calibri" w:hAnsi="Calibri" w:cs="Calibri"/>
      <w:lang w:eastAsia="ar-SA"/>
    </w:rPr>
  </w:style>
  <w:style w:type="character" w:customStyle="1" w:styleId="apple-converted-space">
    <w:name w:val="apple-converted-space"/>
    <w:basedOn w:val="DefaultParagraphFont"/>
    <w:rsid w:val="00687D5F"/>
  </w:style>
  <w:style w:type="character" w:customStyle="1" w:styleId="ListParagraphChar">
    <w:name w:val="List Paragraph Char"/>
    <w:aliases w:val="Normal bullet 2 Char,body 2 Char,List Paragraph11 Char,List Paragraph111 Char"/>
    <w:link w:val="ListParagraph"/>
    <w:uiPriority w:val="34"/>
    <w:locked/>
    <w:rsid w:val="009709E9"/>
    <w:rPr>
      <w:rFonts w:ascii="Calibri" w:eastAsia="Calibri" w:hAnsi="Calibri" w:cs="Calibri"/>
      <w:lang w:val="en-US" w:eastAsia="ar-SA"/>
    </w:rPr>
  </w:style>
  <w:style w:type="character" w:styleId="Hyperlink">
    <w:name w:val="Hyperlink"/>
    <w:uiPriority w:val="99"/>
    <w:rsid w:val="009709E9"/>
    <w:rPr>
      <w:color w:val="0000FF"/>
      <w:u w:val="single"/>
    </w:rPr>
  </w:style>
  <w:style w:type="character" w:customStyle="1" w:styleId="sttpar">
    <w:name w:val="st_tpar"/>
    <w:basedOn w:val="DefaultParagraphFont"/>
    <w:rsid w:val="005C28D6"/>
  </w:style>
  <w:style w:type="character" w:customStyle="1" w:styleId="stpar">
    <w:name w:val="st_par"/>
    <w:basedOn w:val="DefaultParagraphFont"/>
    <w:rsid w:val="005C28D6"/>
  </w:style>
  <w:style w:type="paragraph" w:styleId="BlockText">
    <w:name w:val="Block Text"/>
    <w:basedOn w:val="Normal"/>
    <w:rsid w:val="005C28D6"/>
    <w:pPr>
      <w:spacing w:after="0" w:line="240" w:lineRule="auto"/>
      <w:ind w:left="360" w:right="-157"/>
      <w:jc w:val="both"/>
    </w:pPr>
    <w:rPr>
      <w:rFonts w:ascii="Times New Roman" w:eastAsia="Times New Roman" w:hAnsi="Times New Roman" w:cs="Times New Roman"/>
      <w:b/>
      <w:sz w:val="24"/>
      <w:szCs w:val="20"/>
      <w:lang w:val="fr-FR" w:eastAsia="ro-RO"/>
    </w:rPr>
  </w:style>
  <w:style w:type="character" w:customStyle="1" w:styleId="Heading3Char">
    <w:name w:val="Heading 3 Char"/>
    <w:basedOn w:val="DefaultParagraphFont"/>
    <w:link w:val="Heading3"/>
    <w:uiPriority w:val="9"/>
    <w:rsid w:val="00886A75"/>
    <w:rPr>
      <w:rFonts w:asciiTheme="majorHAnsi" w:eastAsiaTheme="majorEastAsia" w:hAnsiTheme="majorHAnsi" w:cstheme="majorBidi"/>
      <w:color w:val="243F60" w:themeColor="accent1" w:themeShade="7F"/>
      <w:sz w:val="24"/>
      <w:szCs w:val="24"/>
      <w:lang w:val="en-US"/>
    </w:rPr>
  </w:style>
  <w:style w:type="table" w:styleId="TableGrid">
    <w:name w:val="Table Grid"/>
    <w:basedOn w:val="TableNormal"/>
    <w:uiPriority w:val="59"/>
    <w:rsid w:val="00462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96FF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96FF6"/>
    <w:rPr>
      <w:rFonts w:ascii="Courier New" w:eastAsia="Times New Roman" w:hAnsi="Courier New" w:cs="Times New Roman"/>
      <w:sz w:val="20"/>
      <w:szCs w:val="20"/>
    </w:rPr>
  </w:style>
  <w:style w:type="character" w:customStyle="1" w:styleId="FontStyle21">
    <w:name w:val="Font Style21"/>
    <w:uiPriority w:val="99"/>
    <w:rsid w:val="001B17AD"/>
    <w:rPr>
      <w:rFonts w:ascii="Times New Roman" w:hAnsi="Times New Roman" w:cs="Times New Roman"/>
      <w:sz w:val="18"/>
      <w:szCs w:val="18"/>
    </w:rPr>
  </w:style>
  <w:style w:type="paragraph" w:customStyle="1" w:styleId="Standard">
    <w:name w:val="Standard"/>
    <w:rsid w:val="00485163"/>
    <w:pPr>
      <w:suppressAutoHyphens/>
      <w:spacing w:after="0" w:line="360" w:lineRule="auto"/>
      <w:jc w:val="both"/>
      <w:textAlignment w:val="baseline"/>
    </w:pPr>
    <w:rPr>
      <w:rFonts w:ascii="Arial" w:eastAsia="Tahoma" w:hAnsi="Arial" w:cs="Arial"/>
      <w:kern w:val="1"/>
      <w:sz w:val="24"/>
      <w:szCs w:val="24"/>
      <w:lang w:bidi="en-US"/>
    </w:rPr>
  </w:style>
</w:styles>
</file>

<file path=word/webSettings.xml><?xml version="1.0" encoding="utf-8"?>
<w:webSettings xmlns:r="http://schemas.openxmlformats.org/officeDocument/2006/relationships" xmlns:w="http://schemas.openxmlformats.org/wordprocessingml/2006/main">
  <w:divs>
    <w:div w:id="110825627">
      <w:bodyDiv w:val="1"/>
      <w:marLeft w:val="0"/>
      <w:marRight w:val="0"/>
      <w:marTop w:val="0"/>
      <w:marBottom w:val="0"/>
      <w:divBdr>
        <w:top w:val="none" w:sz="0" w:space="0" w:color="auto"/>
        <w:left w:val="none" w:sz="0" w:space="0" w:color="auto"/>
        <w:bottom w:val="none" w:sz="0" w:space="0" w:color="auto"/>
        <w:right w:val="none" w:sz="0" w:space="0" w:color="auto"/>
      </w:divBdr>
    </w:div>
    <w:div w:id="131484329">
      <w:bodyDiv w:val="1"/>
      <w:marLeft w:val="0"/>
      <w:marRight w:val="0"/>
      <w:marTop w:val="0"/>
      <w:marBottom w:val="0"/>
      <w:divBdr>
        <w:top w:val="none" w:sz="0" w:space="0" w:color="auto"/>
        <w:left w:val="none" w:sz="0" w:space="0" w:color="auto"/>
        <w:bottom w:val="none" w:sz="0" w:space="0" w:color="auto"/>
        <w:right w:val="none" w:sz="0" w:space="0" w:color="auto"/>
      </w:divBdr>
    </w:div>
    <w:div w:id="1089697359">
      <w:bodyDiv w:val="1"/>
      <w:marLeft w:val="0"/>
      <w:marRight w:val="0"/>
      <w:marTop w:val="0"/>
      <w:marBottom w:val="0"/>
      <w:divBdr>
        <w:top w:val="none" w:sz="0" w:space="0" w:color="auto"/>
        <w:left w:val="none" w:sz="0" w:space="0" w:color="auto"/>
        <w:bottom w:val="none" w:sz="0" w:space="0" w:color="auto"/>
        <w:right w:val="none" w:sz="0" w:space="0" w:color="auto"/>
      </w:divBdr>
    </w:div>
    <w:div w:id="16066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61D38-6C5A-4494-8A91-EA7C5CE2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11</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adina.nastasi</dc:creator>
  <cp:keywords/>
  <dc:description/>
  <cp:lastModifiedBy>simona.vascovici</cp:lastModifiedBy>
  <cp:revision>411</cp:revision>
  <cp:lastPrinted>2020-03-16T13:39:00Z</cp:lastPrinted>
  <dcterms:created xsi:type="dcterms:W3CDTF">2018-02-23T08:30:00Z</dcterms:created>
  <dcterms:modified xsi:type="dcterms:W3CDTF">2020-05-06T09:07:00Z</dcterms:modified>
</cp:coreProperties>
</file>