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1449DE" w:rsidP="00AC6B87">
      <w:pPr>
        <w:pStyle w:val="Header"/>
        <w:tabs>
          <w:tab w:val="clear" w:pos="4680"/>
          <w:tab w:val="clear" w:pos="9360"/>
          <w:tab w:val="left" w:pos="9000"/>
        </w:tabs>
        <w:rPr>
          <w:lang w:val="it-IT"/>
        </w:rPr>
      </w:pPr>
      <w:r>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00EE6E48">
        <w:rPr>
          <w:lang w:val="it-IT"/>
        </w:rPr>
        <w:t xml:space="preserve">                    </w:t>
      </w:r>
    </w:p>
    <w:p w:rsidR="008F25B0" w:rsidRPr="00E757D2" w:rsidRDefault="00E145CC"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415953"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8240">
            <v:imagedata r:id="rId10" o:title=""/>
          </v:shape>
          <o:OLEObject Type="Embed" ProgID="CorelDRAW.Graphic.13" ShapeID="_x0000_s1044" DrawAspect="Content" ObjectID="_1662961464" r:id="rId11"/>
        </w:pict>
      </w:r>
      <w:r w:rsidR="00E145CC">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636A73" w:rsidP="005157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SUCEAVA</w:t>
            </w:r>
          </w:p>
        </w:tc>
      </w:tr>
    </w:tbl>
    <w:p w:rsidR="004C4BE1" w:rsidRDefault="004C4BE1" w:rsidP="009B4579">
      <w:pPr>
        <w:spacing w:after="0" w:line="360" w:lineRule="auto"/>
        <w:rPr>
          <w:rFonts w:ascii="Arial" w:hAnsi="Arial" w:cs="Arial"/>
          <w:b/>
          <w:noProof/>
          <w:lang w:val="ro-RO"/>
        </w:rPr>
      </w:pPr>
    </w:p>
    <w:p w:rsidR="00812A73" w:rsidRPr="00656B7F" w:rsidRDefault="009B4579" w:rsidP="004C4BE1">
      <w:pPr>
        <w:spacing w:after="0" w:line="360" w:lineRule="auto"/>
        <w:jc w:val="center"/>
        <w:rPr>
          <w:rFonts w:ascii="Arial" w:hAnsi="Arial" w:cs="Arial"/>
          <w:b/>
          <w:noProof/>
          <w:sz w:val="24"/>
          <w:szCs w:val="24"/>
          <w:lang w:val="ro-RO"/>
        </w:rPr>
      </w:pPr>
      <w:r w:rsidRPr="00656B7F">
        <w:rPr>
          <w:rFonts w:ascii="Arial" w:hAnsi="Arial" w:cs="Arial"/>
          <w:b/>
          <w:noProof/>
          <w:sz w:val="24"/>
          <w:szCs w:val="24"/>
          <w:lang w:val="ro-RO"/>
        </w:rPr>
        <w:t>AUTORIZAȚIE DE MEDIU</w:t>
      </w:r>
    </w:p>
    <w:p w:rsidR="004C4BE1" w:rsidRPr="00656B7F" w:rsidRDefault="00B125CE" w:rsidP="00B125CE">
      <w:pPr>
        <w:spacing w:after="0"/>
        <w:jc w:val="center"/>
        <w:rPr>
          <w:rFonts w:ascii="Arial" w:hAnsi="Arial" w:cs="Arial"/>
          <w:b/>
          <w:noProof/>
          <w:sz w:val="24"/>
          <w:szCs w:val="24"/>
          <w:lang w:val="ro-RO"/>
        </w:rPr>
      </w:pPr>
      <w:r w:rsidRPr="00656B7F">
        <w:rPr>
          <w:rFonts w:ascii="Arial" w:hAnsi="Arial" w:cs="Arial"/>
          <w:b/>
          <w:noProof/>
          <w:sz w:val="24"/>
          <w:szCs w:val="24"/>
          <w:lang w:val="ro-RO"/>
        </w:rPr>
        <w:t xml:space="preserve">Nr.  </w:t>
      </w:r>
      <w:r w:rsidR="00A67CFD">
        <w:rPr>
          <w:rFonts w:ascii="Arial" w:hAnsi="Arial" w:cs="Arial"/>
          <w:b/>
          <w:noProof/>
          <w:sz w:val="24"/>
          <w:szCs w:val="24"/>
          <w:lang w:val="ro-RO"/>
        </w:rPr>
        <w:t xml:space="preserve">    </w:t>
      </w:r>
      <w:r w:rsidR="00540EA8">
        <w:rPr>
          <w:rFonts w:ascii="Arial" w:hAnsi="Arial" w:cs="Arial"/>
          <w:b/>
          <w:noProof/>
          <w:sz w:val="24"/>
          <w:szCs w:val="24"/>
          <w:lang w:val="ro-RO"/>
        </w:rPr>
        <w:t xml:space="preserve"> </w:t>
      </w:r>
      <w:r w:rsidR="004C4BE1" w:rsidRPr="00656B7F">
        <w:rPr>
          <w:rFonts w:ascii="Arial" w:hAnsi="Arial" w:cs="Arial"/>
          <w:b/>
          <w:noProof/>
          <w:sz w:val="24"/>
          <w:szCs w:val="24"/>
          <w:lang w:val="ro-RO"/>
        </w:rPr>
        <w:t xml:space="preserve"> din </w:t>
      </w:r>
      <w:r w:rsidR="00A67CFD">
        <w:rPr>
          <w:rFonts w:ascii="Arial" w:hAnsi="Arial" w:cs="Arial"/>
          <w:b/>
          <w:noProof/>
          <w:sz w:val="24"/>
          <w:szCs w:val="24"/>
          <w:lang w:val="ro-RO"/>
        </w:rPr>
        <w:t>18</w:t>
      </w:r>
      <w:r w:rsidR="00D93CC7" w:rsidRPr="00656B7F">
        <w:rPr>
          <w:rFonts w:ascii="Arial" w:hAnsi="Arial" w:cs="Arial"/>
          <w:b/>
          <w:noProof/>
          <w:sz w:val="24"/>
          <w:szCs w:val="24"/>
          <w:lang w:val="ro-RO"/>
        </w:rPr>
        <w:t>.08</w:t>
      </w:r>
      <w:r w:rsidRPr="00656B7F">
        <w:rPr>
          <w:rFonts w:ascii="Arial" w:hAnsi="Arial" w:cs="Arial"/>
          <w:b/>
          <w:noProof/>
          <w:sz w:val="24"/>
          <w:szCs w:val="24"/>
          <w:lang w:val="ro-RO"/>
        </w:rPr>
        <w:t>.2020</w:t>
      </w:r>
    </w:p>
    <w:p w:rsidR="006F55DD" w:rsidRPr="00656B7F" w:rsidRDefault="006F55DD" w:rsidP="00B125CE">
      <w:pPr>
        <w:spacing w:after="0"/>
        <w:jc w:val="center"/>
        <w:rPr>
          <w:rFonts w:ascii="Arial" w:hAnsi="Arial" w:cs="Arial"/>
          <w:b/>
          <w:noProof/>
          <w:sz w:val="24"/>
          <w:szCs w:val="24"/>
          <w:lang w:val="ro-RO"/>
        </w:rPr>
      </w:pPr>
    </w:p>
    <w:p w:rsidR="004C4BE1" w:rsidRPr="00656B7F" w:rsidRDefault="004C4BE1" w:rsidP="004C4BE1">
      <w:pPr>
        <w:spacing w:after="0"/>
        <w:rPr>
          <w:rFonts w:ascii="Arial" w:hAnsi="Arial" w:cs="Arial"/>
          <w:b/>
          <w:sz w:val="24"/>
          <w:szCs w:val="24"/>
        </w:rPr>
      </w:pPr>
      <w:r w:rsidRPr="00656B7F">
        <w:rPr>
          <w:rFonts w:ascii="Arial" w:hAnsi="Arial" w:cs="Arial"/>
          <w:b/>
          <w:sz w:val="24"/>
          <w:szCs w:val="24"/>
        </w:rPr>
        <w:t xml:space="preserve">Titularul activității: </w:t>
      </w:r>
      <w:r w:rsidR="00A67CFD">
        <w:rPr>
          <w:rFonts w:ascii="Arial" w:hAnsi="Arial" w:cs="Arial"/>
          <w:b/>
          <w:sz w:val="24"/>
          <w:szCs w:val="24"/>
          <w:lang w:val="pt-BR" w:eastAsia="ar-SA"/>
        </w:rPr>
        <w:t>SC MINIFLOR</w:t>
      </w:r>
      <w:r w:rsidR="00A67CFD" w:rsidRPr="00E65DC7">
        <w:rPr>
          <w:rFonts w:ascii="Arial" w:hAnsi="Arial" w:cs="Arial"/>
          <w:b/>
          <w:sz w:val="24"/>
          <w:szCs w:val="24"/>
          <w:lang w:val="pt-BR" w:eastAsia="ar-SA"/>
        </w:rPr>
        <w:t xml:space="preserve"> SRL</w:t>
      </w:r>
    </w:p>
    <w:p w:rsidR="004C4BE1" w:rsidRPr="00656B7F" w:rsidRDefault="004C4BE1" w:rsidP="004C4BE1">
      <w:pPr>
        <w:tabs>
          <w:tab w:val="center" w:pos="5003"/>
        </w:tabs>
        <w:spacing w:after="0"/>
        <w:rPr>
          <w:rFonts w:ascii="Arial" w:hAnsi="Arial" w:cs="Arial"/>
          <w:b/>
          <w:sz w:val="24"/>
          <w:szCs w:val="24"/>
        </w:rPr>
      </w:pPr>
      <w:r w:rsidRPr="00656B7F">
        <w:rPr>
          <w:rFonts w:ascii="Arial" w:hAnsi="Arial" w:cs="Arial"/>
          <w:b/>
          <w:sz w:val="24"/>
          <w:szCs w:val="24"/>
        </w:rPr>
        <w:t>Adresa</w:t>
      </w:r>
      <w:r w:rsidR="00B125CE" w:rsidRPr="00656B7F">
        <w:rPr>
          <w:rFonts w:ascii="Arial" w:hAnsi="Arial" w:cs="Arial"/>
          <w:b/>
          <w:sz w:val="24"/>
          <w:szCs w:val="24"/>
        </w:rPr>
        <w:t xml:space="preserve"> </w:t>
      </w:r>
      <w:r w:rsidR="00A67CFD">
        <w:rPr>
          <w:rFonts w:ascii="Arial" w:hAnsi="Arial" w:cs="Arial"/>
          <w:b/>
          <w:sz w:val="24"/>
          <w:szCs w:val="24"/>
          <w:lang w:val="pt-BR" w:eastAsia="ar-SA"/>
        </w:rPr>
        <w:t xml:space="preserve">in: sat </w:t>
      </w:r>
      <w:r w:rsidR="00A67CFD" w:rsidRPr="00A67CFD">
        <w:rPr>
          <w:rFonts w:ascii="Arial" w:hAnsi="Arial" w:cs="Arial"/>
          <w:b/>
          <w:sz w:val="24"/>
          <w:szCs w:val="24"/>
          <w:lang w:val="pt-BR" w:eastAsia="ar-SA"/>
        </w:rPr>
        <w:t xml:space="preserve">Holda, Oraș Broșteni, </w:t>
      </w:r>
      <w:proofErr w:type="gramStart"/>
      <w:r w:rsidR="00A67CFD" w:rsidRPr="00A67CFD">
        <w:rPr>
          <w:rFonts w:ascii="Arial" w:hAnsi="Arial" w:cs="Arial"/>
          <w:b/>
          <w:sz w:val="24"/>
          <w:szCs w:val="24"/>
          <w:lang w:val="pt-BR" w:eastAsia="ar-SA"/>
        </w:rPr>
        <w:t>nr</w:t>
      </w:r>
      <w:proofErr w:type="gramEnd"/>
      <w:r w:rsidR="00A67CFD" w:rsidRPr="00A67CFD">
        <w:rPr>
          <w:rFonts w:ascii="Arial" w:hAnsi="Arial" w:cs="Arial"/>
          <w:b/>
          <w:sz w:val="24"/>
          <w:szCs w:val="24"/>
          <w:lang w:val="pt-BR" w:eastAsia="ar-SA"/>
        </w:rPr>
        <w:t>. 179</w:t>
      </w:r>
      <w:r w:rsidR="00A67CFD" w:rsidRPr="00A67CFD">
        <w:rPr>
          <w:rFonts w:ascii="Arial" w:hAnsi="Arial" w:cs="Arial"/>
          <w:b/>
          <w:sz w:val="24"/>
          <w:szCs w:val="24"/>
          <w:lang w:eastAsia="ar-SA"/>
        </w:rPr>
        <w:t>,</w:t>
      </w:r>
      <w:r w:rsidR="00A67CFD" w:rsidRPr="00A67CFD">
        <w:rPr>
          <w:rFonts w:ascii="Arial" w:hAnsi="Arial" w:cs="Arial"/>
          <w:b/>
          <w:sz w:val="24"/>
          <w:szCs w:val="24"/>
          <w:lang w:val="pt-BR" w:eastAsia="ar-SA"/>
        </w:rPr>
        <w:t xml:space="preserve"> judeţ Suceava</w:t>
      </w:r>
      <w:r w:rsidRPr="00656B7F">
        <w:rPr>
          <w:rFonts w:ascii="Arial" w:hAnsi="Arial" w:cs="Arial"/>
          <w:b/>
          <w:sz w:val="24"/>
          <w:szCs w:val="24"/>
        </w:rPr>
        <w:tab/>
      </w:r>
    </w:p>
    <w:p w:rsidR="004C4BE1" w:rsidRPr="00656B7F" w:rsidRDefault="004C4BE1" w:rsidP="004C4BE1">
      <w:pPr>
        <w:spacing w:after="0"/>
        <w:rPr>
          <w:rFonts w:ascii="Arial" w:hAnsi="Arial" w:cs="Arial"/>
          <w:b/>
          <w:sz w:val="24"/>
          <w:szCs w:val="24"/>
        </w:rPr>
      </w:pPr>
      <w:r w:rsidRPr="00656B7F">
        <w:rPr>
          <w:rFonts w:ascii="Arial" w:hAnsi="Arial" w:cs="Arial"/>
          <w:b/>
          <w:sz w:val="24"/>
          <w:szCs w:val="24"/>
        </w:rPr>
        <w:t xml:space="preserve">Punct de lucru:  </w:t>
      </w:r>
      <w:r w:rsidR="00B125CE" w:rsidRPr="00656B7F">
        <w:rPr>
          <w:rFonts w:ascii="Arial" w:hAnsi="Arial" w:cs="Arial"/>
          <w:b/>
          <w:sz w:val="24"/>
          <w:szCs w:val="24"/>
          <w:lang w:val="pt-BR" w:eastAsia="ar-SA"/>
        </w:rPr>
        <w:t xml:space="preserve">SC </w:t>
      </w:r>
      <w:r w:rsidR="00A67CFD">
        <w:rPr>
          <w:rFonts w:ascii="Arial" w:hAnsi="Arial" w:cs="Arial"/>
          <w:b/>
          <w:sz w:val="24"/>
          <w:szCs w:val="24"/>
          <w:lang w:val="pt-BR" w:eastAsia="ar-SA"/>
        </w:rPr>
        <w:t>MINIFLOR</w:t>
      </w:r>
      <w:r w:rsidR="00A67CFD" w:rsidRPr="00E65DC7">
        <w:rPr>
          <w:rFonts w:ascii="Arial" w:hAnsi="Arial" w:cs="Arial"/>
          <w:b/>
          <w:sz w:val="24"/>
          <w:szCs w:val="24"/>
          <w:lang w:val="pt-BR" w:eastAsia="ar-SA"/>
        </w:rPr>
        <w:t xml:space="preserve"> SRL</w:t>
      </w:r>
    </w:p>
    <w:p w:rsidR="00A67CFD" w:rsidRDefault="004C4BE1" w:rsidP="004C4BE1">
      <w:pPr>
        <w:spacing w:after="0"/>
        <w:rPr>
          <w:rFonts w:ascii="Arial" w:hAnsi="Arial" w:cs="Arial"/>
          <w:b/>
          <w:sz w:val="24"/>
          <w:szCs w:val="24"/>
          <w:lang w:val="pt-BR" w:eastAsia="ar-SA"/>
        </w:rPr>
      </w:pPr>
      <w:r w:rsidRPr="00656B7F">
        <w:rPr>
          <w:rFonts w:ascii="Arial" w:hAnsi="Arial" w:cs="Arial"/>
          <w:b/>
          <w:sz w:val="24"/>
          <w:szCs w:val="24"/>
        </w:rPr>
        <w:t>Locația activității:</w:t>
      </w:r>
      <w:r w:rsidR="00B125CE" w:rsidRPr="00656B7F">
        <w:rPr>
          <w:rFonts w:ascii="Arial" w:hAnsi="Arial" w:cs="Arial"/>
          <w:b/>
          <w:sz w:val="24"/>
          <w:szCs w:val="24"/>
          <w:lang w:val="pt-BR" w:eastAsia="ar-SA"/>
        </w:rPr>
        <w:t xml:space="preserve"> </w:t>
      </w:r>
      <w:r w:rsidR="006B653A">
        <w:rPr>
          <w:rFonts w:ascii="Arial" w:hAnsi="Arial" w:cs="Arial"/>
          <w:b/>
          <w:sz w:val="24"/>
          <w:szCs w:val="24"/>
          <w:lang w:val="pt-BR" w:eastAsia="ar-SA"/>
        </w:rPr>
        <w:t xml:space="preserve">sat </w:t>
      </w:r>
      <w:r w:rsidR="006B653A" w:rsidRPr="00A67CFD">
        <w:rPr>
          <w:rFonts w:ascii="Arial" w:hAnsi="Arial" w:cs="Arial"/>
          <w:b/>
          <w:sz w:val="24"/>
          <w:szCs w:val="24"/>
          <w:lang w:val="pt-BR" w:eastAsia="ar-SA"/>
        </w:rPr>
        <w:t xml:space="preserve">Holda, Oraș Broșteni, </w:t>
      </w:r>
      <w:proofErr w:type="gramStart"/>
      <w:r w:rsidR="006B653A" w:rsidRPr="00A67CFD">
        <w:rPr>
          <w:rFonts w:ascii="Arial" w:hAnsi="Arial" w:cs="Arial"/>
          <w:b/>
          <w:sz w:val="24"/>
          <w:szCs w:val="24"/>
          <w:lang w:val="pt-BR" w:eastAsia="ar-SA"/>
        </w:rPr>
        <w:t>nr</w:t>
      </w:r>
      <w:proofErr w:type="gramEnd"/>
      <w:r w:rsidR="006B653A" w:rsidRPr="00A67CFD">
        <w:rPr>
          <w:rFonts w:ascii="Arial" w:hAnsi="Arial" w:cs="Arial"/>
          <w:b/>
          <w:sz w:val="24"/>
          <w:szCs w:val="24"/>
          <w:lang w:val="pt-BR" w:eastAsia="ar-SA"/>
        </w:rPr>
        <w:t>. 179</w:t>
      </w:r>
      <w:r w:rsidR="006B653A" w:rsidRPr="00A67CFD">
        <w:rPr>
          <w:rFonts w:ascii="Arial" w:hAnsi="Arial" w:cs="Arial"/>
          <w:b/>
          <w:sz w:val="24"/>
          <w:szCs w:val="24"/>
          <w:lang w:eastAsia="ar-SA"/>
        </w:rPr>
        <w:t>,</w:t>
      </w:r>
      <w:r w:rsidR="006B653A" w:rsidRPr="00A67CFD">
        <w:rPr>
          <w:rFonts w:ascii="Arial" w:hAnsi="Arial" w:cs="Arial"/>
          <w:b/>
          <w:sz w:val="24"/>
          <w:szCs w:val="24"/>
          <w:lang w:val="pt-BR" w:eastAsia="ar-SA"/>
        </w:rPr>
        <w:t xml:space="preserve"> judeţ Suceava</w:t>
      </w:r>
    </w:p>
    <w:p w:rsidR="004C4BE1" w:rsidRPr="00656B7F" w:rsidRDefault="004C4BE1" w:rsidP="004C4BE1">
      <w:pPr>
        <w:spacing w:after="0"/>
        <w:rPr>
          <w:rFonts w:ascii="Arial" w:hAnsi="Arial" w:cs="Arial"/>
          <w:b/>
          <w:sz w:val="24"/>
          <w:szCs w:val="24"/>
        </w:rPr>
      </w:pPr>
      <w:r w:rsidRPr="00656B7F">
        <w:rPr>
          <w:rFonts w:ascii="Arial" w:hAnsi="Arial" w:cs="Arial"/>
          <w:b/>
          <w:sz w:val="24"/>
          <w:szCs w:val="24"/>
          <w:lang w:val="ro-RO"/>
        </w:rPr>
        <w:t>Activitatea/Activitățile</w:t>
      </w:r>
      <w:r w:rsidRPr="00656B7F">
        <w:rPr>
          <w:rFonts w:ascii="Arial" w:hAnsi="Arial" w:cs="Arial"/>
          <w:sz w:val="24"/>
          <w:szCs w:val="24"/>
          <w:lang w:val="ro-RO"/>
        </w:rPr>
        <w:t xml:space="preserve"> se încadrează în următoarele coduri:</w:t>
      </w:r>
    </w:p>
    <w:p w:rsidR="004C4BE1" w:rsidRPr="00656B7F" w:rsidRDefault="004C4BE1" w:rsidP="004C4BE1">
      <w:pPr>
        <w:spacing w:after="0"/>
        <w:rPr>
          <w:rFonts w:ascii="Arial" w:hAnsi="Arial" w:cs="Arial"/>
          <w:sz w:val="24"/>
          <w:szCs w:val="24"/>
        </w:rPr>
      </w:pPr>
    </w:p>
    <w:p w:rsidR="004C4BE1" w:rsidRPr="00656B7F" w:rsidRDefault="004C4BE1" w:rsidP="004C4BE1">
      <w:pPr>
        <w:spacing w:after="0"/>
        <w:rPr>
          <w:rFonts w:ascii="Arial" w:hAnsi="Arial" w:cs="Arial"/>
          <w:b/>
          <w:sz w:val="24"/>
          <w:szCs w:val="24"/>
        </w:rPr>
      </w:pPr>
      <w:proofErr w:type="gramStart"/>
      <w:r w:rsidRPr="00656B7F">
        <w:rPr>
          <w:rFonts w:ascii="Arial" w:hAnsi="Arial" w:cs="Arial"/>
          <w:b/>
          <w:sz w:val="24"/>
          <w:szCs w:val="24"/>
        </w:rPr>
        <w:t>ATELIER  DEBITARE</w:t>
      </w:r>
      <w:proofErr w:type="gramEnd"/>
      <w:r w:rsidR="00117A6A" w:rsidRPr="00656B7F">
        <w:rPr>
          <w:rFonts w:ascii="Arial" w:hAnsi="Arial" w:cs="Arial"/>
          <w:b/>
          <w:sz w:val="24"/>
          <w:szCs w:val="24"/>
        </w:rPr>
        <w:t xml:space="preserve">  MATERIAL  LEMNOS</w:t>
      </w:r>
    </w:p>
    <w:p w:rsidR="004C4BE1" w:rsidRPr="00656B7F" w:rsidRDefault="004C4BE1" w:rsidP="004C4BE1">
      <w:pPr>
        <w:spacing w:after="0"/>
        <w:rPr>
          <w:rFonts w:ascii="Arial" w:hAnsi="Arial" w:cs="Arial"/>
          <w:sz w:val="24"/>
          <w:szCs w:val="24"/>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2372"/>
        <w:gridCol w:w="1548"/>
        <w:gridCol w:w="851"/>
        <w:gridCol w:w="2835"/>
        <w:gridCol w:w="567"/>
        <w:gridCol w:w="682"/>
      </w:tblGrid>
      <w:tr w:rsidR="004C4BE1" w:rsidRPr="00656B7F" w:rsidTr="00F0438C">
        <w:trPr>
          <w:jc w:val="center"/>
        </w:trPr>
        <w:tc>
          <w:tcPr>
            <w:tcW w:w="674"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Cod CAEN Rev.2</w:t>
            </w:r>
          </w:p>
        </w:tc>
        <w:tc>
          <w:tcPr>
            <w:tcW w:w="2372"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Denumire activitate CAEN Rev. 2</w:t>
            </w:r>
          </w:p>
        </w:tc>
        <w:tc>
          <w:tcPr>
            <w:tcW w:w="1548"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Poziţie Anexa 1 din OM 1798/2007</w:t>
            </w:r>
          </w:p>
        </w:tc>
        <w:tc>
          <w:tcPr>
            <w:tcW w:w="851"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Cod CAEN Rev.1</w:t>
            </w:r>
          </w:p>
        </w:tc>
        <w:tc>
          <w:tcPr>
            <w:tcW w:w="2835"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 xml:space="preserve">Denumire activitate </w:t>
            </w:r>
          </w:p>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CAEN Rev.1</w:t>
            </w:r>
          </w:p>
        </w:tc>
        <w:tc>
          <w:tcPr>
            <w:tcW w:w="567"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NFR</w:t>
            </w:r>
          </w:p>
        </w:tc>
        <w:tc>
          <w:tcPr>
            <w:tcW w:w="682" w:type="dxa"/>
            <w:shd w:val="clear" w:color="auto" w:fill="C0C0C0"/>
            <w:vAlign w:val="center"/>
          </w:tcPr>
          <w:p w:rsidR="004C4BE1" w:rsidRPr="00656B7F" w:rsidRDefault="004C4BE1" w:rsidP="00F0438C">
            <w:pPr>
              <w:spacing w:before="40" w:after="0" w:line="240" w:lineRule="auto"/>
              <w:jc w:val="center"/>
              <w:rPr>
                <w:rFonts w:ascii="Arial" w:hAnsi="Arial" w:cs="Arial"/>
                <w:b/>
                <w:sz w:val="24"/>
                <w:szCs w:val="24"/>
              </w:rPr>
            </w:pPr>
            <w:r w:rsidRPr="00656B7F">
              <w:rPr>
                <w:rFonts w:ascii="Arial" w:hAnsi="Arial" w:cs="Arial"/>
                <w:b/>
                <w:sz w:val="24"/>
                <w:szCs w:val="24"/>
              </w:rPr>
              <w:t>SNAP</w:t>
            </w:r>
          </w:p>
        </w:tc>
      </w:tr>
      <w:tr w:rsidR="004C4BE1" w:rsidRPr="00656B7F" w:rsidTr="00F0438C">
        <w:trPr>
          <w:jc w:val="center"/>
        </w:trPr>
        <w:tc>
          <w:tcPr>
            <w:tcW w:w="674" w:type="dxa"/>
            <w:shd w:val="clear" w:color="auto" w:fill="auto"/>
          </w:tcPr>
          <w:p w:rsidR="004C4BE1" w:rsidRPr="00656B7F" w:rsidRDefault="004C4BE1" w:rsidP="00F0438C">
            <w:pPr>
              <w:spacing w:before="40" w:after="0" w:line="240" w:lineRule="auto"/>
              <w:jc w:val="center"/>
              <w:rPr>
                <w:rFonts w:ascii="Arial" w:hAnsi="Arial" w:cs="Arial"/>
                <w:sz w:val="24"/>
                <w:szCs w:val="24"/>
              </w:rPr>
            </w:pPr>
            <w:r w:rsidRPr="00656B7F">
              <w:rPr>
                <w:rFonts w:ascii="Arial" w:hAnsi="Arial" w:cs="Arial"/>
                <w:sz w:val="24"/>
                <w:szCs w:val="24"/>
              </w:rPr>
              <w:t>1610</w:t>
            </w:r>
          </w:p>
        </w:tc>
        <w:tc>
          <w:tcPr>
            <w:tcW w:w="2372" w:type="dxa"/>
            <w:shd w:val="clear" w:color="auto" w:fill="auto"/>
          </w:tcPr>
          <w:p w:rsidR="004C4BE1" w:rsidRPr="00656B7F" w:rsidRDefault="004C4BE1" w:rsidP="00F0438C">
            <w:pPr>
              <w:spacing w:before="40" w:after="0" w:line="240" w:lineRule="auto"/>
              <w:jc w:val="center"/>
              <w:rPr>
                <w:rFonts w:ascii="Arial" w:hAnsi="Arial" w:cs="Arial"/>
                <w:sz w:val="24"/>
                <w:szCs w:val="24"/>
              </w:rPr>
            </w:pPr>
            <w:r w:rsidRPr="00656B7F">
              <w:rPr>
                <w:rFonts w:ascii="Arial" w:hAnsi="Arial" w:cs="Arial"/>
                <w:sz w:val="24"/>
                <w:szCs w:val="24"/>
              </w:rPr>
              <w:t>Taierea si rindeluirea lemnului</w:t>
            </w:r>
          </w:p>
        </w:tc>
        <w:tc>
          <w:tcPr>
            <w:tcW w:w="1548" w:type="dxa"/>
            <w:shd w:val="clear" w:color="auto" w:fill="auto"/>
          </w:tcPr>
          <w:p w:rsidR="004C4BE1" w:rsidRPr="00656B7F" w:rsidRDefault="004C4BE1" w:rsidP="00F0438C">
            <w:pPr>
              <w:spacing w:before="40" w:after="0" w:line="240" w:lineRule="auto"/>
              <w:jc w:val="center"/>
              <w:rPr>
                <w:rFonts w:ascii="Arial" w:hAnsi="Arial" w:cs="Arial"/>
                <w:sz w:val="24"/>
                <w:szCs w:val="24"/>
              </w:rPr>
            </w:pPr>
            <w:r w:rsidRPr="00656B7F">
              <w:rPr>
                <w:rFonts w:ascii="Arial" w:hAnsi="Arial" w:cs="Arial"/>
                <w:sz w:val="24"/>
                <w:szCs w:val="24"/>
              </w:rPr>
              <w:t>91</w:t>
            </w:r>
          </w:p>
        </w:tc>
        <w:tc>
          <w:tcPr>
            <w:tcW w:w="851" w:type="dxa"/>
            <w:shd w:val="clear" w:color="auto" w:fill="auto"/>
          </w:tcPr>
          <w:p w:rsidR="004C4BE1" w:rsidRPr="00656B7F" w:rsidRDefault="004C4BE1" w:rsidP="00F0438C">
            <w:pPr>
              <w:spacing w:before="40" w:after="0" w:line="240" w:lineRule="auto"/>
              <w:jc w:val="center"/>
              <w:rPr>
                <w:rFonts w:ascii="Arial" w:hAnsi="Arial" w:cs="Arial"/>
                <w:sz w:val="24"/>
                <w:szCs w:val="24"/>
              </w:rPr>
            </w:pPr>
            <w:r w:rsidRPr="00656B7F">
              <w:rPr>
                <w:rFonts w:ascii="Arial" w:hAnsi="Arial" w:cs="Arial"/>
                <w:sz w:val="24"/>
                <w:szCs w:val="24"/>
              </w:rPr>
              <w:t>2010</w:t>
            </w:r>
          </w:p>
        </w:tc>
        <w:tc>
          <w:tcPr>
            <w:tcW w:w="2835" w:type="dxa"/>
            <w:shd w:val="clear" w:color="auto" w:fill="auto"/>
          </w:tcPr>
          <w:p w:rsidR="004C4BE1" w:rsidRPr="00656B7F" w:rsidRDefault="004C4BE1" w:rsidP="00F0438C">
            <w:pPr>
              <w:spacing w:before="40" w:after="0" w:line="240" w:lineRule="auto"/>
              <w:jc w:val="center"/>
              <w:rPr>
                <w:rFonts w:ascii="Arial" w:hAnsi="Arial" w:cs="Arial"/>
                <w:sz w:val="24"/>
                <w:szCs w:val="24"/>
              </w:rPr>
            </w:pPr>
            <w:r w:rsidRPr="00656B7F">
              <w:rPr>
                <w:rFonts w:ascii="Arial" w:hAnsi="Arial" w:cs="Arial"/>
                <w:sz w:val="24"/>
                <w:szCs w:val="24"/>
              </w:rPr>
              <w:t>Taierea si rindeluirea lemnului; impregnarea lemnului</w:t>
            </w:r>
          </w:p>
        </w:tc>
        <w:tc>
          <w:tcPr>
            <w:tcW w:w="567" w:type="dxa"/>
            <w:shd w:val="clear" w:color="auto" w:fill="auto"/>
          </w:tcPr>
          <w:p w:rsidR="004C4BE1" w:rsidRPr="00656B7F" w:rsidRDefault="004C4BE1" w:rsidP="00F0438C">
            <w:pPr>
              <w:spacing w:before="40" w:after="0" w:line="240" w:lineRule="auto"/>
              <w:jc w:val="center"/>
              <w:rPr>
                <w:rFonts w:ascii="Arial" w:hAnsi="Arial" w:cs="Arial"/>
                <w:sz w:val="24"/>
                <w:szCs w:val="24"/>
              </w:rPr>
            </w:pPr>
            <w:r w:rsidRPr="00656B7F">
              <w:rPr>
                <w:rFonts w:ascii="Arial" w:hAnsi="Arial" w:cs="Arial"/>
                <w:sz w:val="24"/>
                <w:szCs w:val="24"/>
              </w:rPr>
              <w:t>2.I</w:t>
            </w:r>
          </w:p>
        </w:tc>
        <w:tc>
          <w:tcPr>
            <w:tcW w:w="682" w:type="dxa"/>
            <w:shd w:val="clear" w:color="auto" w:fill="auto"/>
          </w:tcPr>
          <w:p w:rsidR="004C4BE1" w:rsidRPr="00656B7F" w:rsidRDefault="004C4BE1" w:rsidP="00F0438C">
            <w:pPr>
              <w:spacing w:before="40" w:after="0" w:line="240" w:lineRule="auto"/>
              <w:jc w:val="center"/>
              <w:rPr>
                <w:rFonts w:ascii="Arial" w:hAnsi="Arial" w:cs="Arial"/>
                <w:sz w:val="24"/>
                <w:szCs w:val="24"/>
              </w:rPr>
            </w:pPr>
          </w:p>
        </w:tc>
      </w:tr>
    </w:tbl>
    <w:p w:rsidR="004C4BE1" w:rsidRPr="00656B7F" w:rsidRDefault="004C4BE1" w:rsidP="004C4BE1">
      <w:pPr>
        <w:spacing w:after="0"/>
        <w:rPr>
          <w:rFonts w:ascii="Arial" w:hAnsi="Arial" w:cs="Arial"/>
          <w:sz w:val="24"/>
          <w:szCs w:val="24"/>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5"/>
        <w:gridCol w:w="5870"/>
      </w:tblGrid>
      <w:tr w:rsidR="004C4BE1" w:rsidRPr="00656B7F" w:rsidTr="00F0438C">
        <w:trPr>
          <w:jc w:val="center"/>
        </w:trPr>
        <w:tc>
          <w:tcPr>
            <w:tcW w:w="3695" w:type="dxa"/>
            <w:shd w:val="clear" w:color="auto" w:fill="C0C0C0"/>
          </w:tcPr>
          <w:p w:rsidR="004C4BE1" w:rsidRPr="00656B7F" w:rsidRDefault="004C4BE1" w:rsidP="00F0438C">
            <w:pPr>
              <w:spacing w:before="40" w:after="0"/>
              <w:jc w:val="center"/>
              <w:rPr>
                <w:rFonts w:ascii="Arial" w:hAnsi="Arial" w:cs="Arial"/>
                <w:b/>
                <w:sz w:val="24"/>
                <w:szCs w:val="24"/>
              </w:rPr>
            </w:pPr>
            <w:r w:rsidRPr="00656B7F">
              <w:rPr>
                <w:rFonts w:ascii="Arial" w:hAnsi="Arial" w:cs="Arial"/>
                <w:b/>
                <w:sz w:val="24"/>
                <w:szCs w:val="24"/>
              </w:rPr>
              <w:t>Activitate PRTR</w:t>
            </w:r>
          </w:p>
        </w:tc>
        <w:tc>
          <w:tcPr>
            <w:tcW w:w="5870" w:type="dxa"/>
            <w:shd w:val="clear" w:color="auto" w:fill="C0C0C0"/>
          </w:tcPr>
          <w:p w:rsidR="004C4BE1" w:rsidRPr="00656B7F" w:rsidRDefault="004C4BE1" w:rsidP="00F0438C">
            <w:pPr>
              <w:spacing w:before="40" w:after="0"/>
              <w:jc w:val="center"/>
              <w:rPr>
                <w:rFonts w:ascii="Arial" w:hAnsi="Arial" w:cs="Arial"/>
                <w:b/>
                <w:sz w:val="24"/>
                <w:szCs w:val="24"/>
              </w:rPr>
            </w:pPr>
            <w:r w:rsidRPr="00656B7F">
              <w:rPr>
                <w:rFonts w:ascii="Arial" w:hAnsi="Arial" w:cs="Arial"/>
                <w:b/>
                <w:sz w:val="24"/>
                <w:szCs w:val="24"/>
              </w:rPr>
              <w:t>Denumire activitate PRTR</w:t>
            </w:r>
          </w:p>
        </w:tc>
      </w:tr>
      <w:tr w:rsidR="004C4BE1" w:rsidRPr="00656B7F" w:rsidTr="00F0438C">
        <w:trPr>
          <w:jc w:val="center"/>
        </w:trPr>
        <w:tc>
          <w:tcPr>
            <w:tcW w:w="3695" w:type="dxa"/>
            <w:shd w:val="clear" w:color="auto" w:fill="auto"/>
          </w:tcPr>
          <w:p w:rsidR="004C4BE1" w:rsidRPr="00656B7F" w:rsidRDefault="004C4BE1" w:rsidP="00F0438C">
            <w:pPr>
              <w:spacing w:before="40" w:after="0"/>
              <w:jc w:val="center"/>
              <w:rPr>
                <w:rFonts w:ascii="Arial" w:hAnsi="Arial" w:cs="Arial"/>
                <w:sz w:val="24"/>
                <w:szCs w:val="24"/>
              </w:rPr>
            </w:pPr>
          </w:p>
        </w:tc>
        <w:tc>
          <w:tcPr>
            <w:tcW w:w="5870" w:type="dxa"/>
            <w:shd w:val="clear" w:color="auto" w:fill="auto"/>
          </w:tcPr>
          <w:p w:rsidR="004C4BE1" w:rsidRPr="00656B7F" w:rsidRDefault="004C4BE1" w:rsidP="00F0438C">
            <w:pPr>
              <w:spacing w:before="40" w:after="0"/>
              <w:jc w:val="center"/>
              <w:rPr>
                <w:rFonts w:ascii="Arial" w:hAnsi="Arial" w:cs="Arial"/>
                <w:sz w:val="24"/>
                <w:szCs w:val="24"/>
              </w:rPr>
            </w:pPr>
          </w:p>
        </w:tc>
      </w:tr>
    </w:tbl>
    <w:p w:rsidR="004C4BE1" w:rsidRPr="00656B7F" w:rsidRDefault="004C4BE1" w:rsidP="004C4BE1">
      <w:pPr>
        <w:spacing w:after="0"/>
        <w:rPr>
          <w:rFonts w:ascii="Arial" w:hAnsi="Arial" w:cs="Arial"/>
          <w:sz w:val="24"/>
          <w:szCs w:val="24"/>
        </w:rPr>
      </w:pPr>
      <w:r w:rsidRPr="00656B7F">
        <w:rPr>
          <w:rFonts w:ascii="Arial" w:hAnsi="Arial" w:cs="Arial"/>
          <w:sz w:val="24"/>
          <w:szCs w:val="24"/>
        </w:rPr>
        <w:t xml:space="preserve">Nu </w:t>
      </w:r>
      <w:proofErr w:type="gramStart"/>
      <w:r w:rsidRPr="00656B7F">
        <w:rPr>
          <w:rFonts w:ascii="Arial" w:hAnsi="Arial" w:cs="Arial"/>
          <w:sz w:val="24"/>
          <w:szCs w:val="24"/>
        </w:rPr>
        <w:t>este</w:t>
      </w:r>
      <w:proofErr w:type="gramEnd"/>
      <w:r w:rsidRPr="00656B7F">
        <w:rPr>
          <w:rFonts w:ascii="Arial" w:hAnsi="Arial" w:cs="Arial"/>
          <w:sz w:val="24"/>
          <w:szCs w:val="24"/>
        </w:rPr>
        <w:t xml:space="preserve"> cazul.</w:t>
      </w:r>
    </w:p>
    <w:p w:rsidR="004C4BE1" w:rsidRPr="00656B7F" w:rsidRDefault="004C4BE1" w:rsidP="004C4BE1">
      <w:pPr>
        <w:spacing w:after="0"/>
        <w:rPr>
          <w:rFonts w:ascii="Arial" w:hAnsi="Arial" w:cs="Arial"/>
          <w:b/>
          <w:sz w:val="24"/>
          <w:szCs w:val="24"/>
        </w:rPr>
      </w:pPr>
      <w:r w:rsidRPr="00656B7F">
        <w:rPr>
          <w:rFonts w:ascii="Arial" w:hAnsi="Arial" w:cs="Arial"/>
          <w:b/>
          <w:sz w:val="24"/>
          <w:szCs w:val="24"/>
        </w:rPr>
        <w:t>Emisă de: APM Suceava</w:t>
      </w:r>
    </w:p>
    <w:p w:rsidR="00D93CC7" w:rsidRPr="00656B7F" w:rsidRDefault="00D93CC7" w:rsidP="00D93CC7">
      <w:pPr>
        <w:spacing w:after="0"/>
        <w:jc w:val="both"/>
        <w:rPr>
          <w:rFonts w:ascii="Arial" w:eastAsia="Times New Roman" w:hAnsi="Arial" w:cs="Arial"/>
          <w:b/>
          <w:sz w:val="24"/>
          <w:szCs w:val="24"/>
          <w:lang w:val="ro-RO"/>
        </w:rPr>
      </w:pPr>
      <w:r w:rsidRPr="00656B7F">
        <w:rPr>
          <w:rFonts w:ascii="Arial" w:hAnsi="Arial" w:cs="Arial"/>
          <w:b/>
          <w:bCs/>
          <w:i/>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D93CC7" w:rsidRPr="00656B7F" w:rsidRDefault="00D93CC7" w:rsidP="00D93CC7">
      <w:pPr>
        <w:spacing w:after="0"/>
        <w:jc w:val="both"/>
        <w:rPr>
          <w:rFonts w:ascii="Arial" w:eastAsia="Times New Roman" w:hAnsi="Arial" w:cs="Arial"/>
          <w:b/>
          <w:sz w:val="24"/>
          <w:szCs w:val="24"/>
          <w:lang w:val="ro-RO"/>
        </w:rPr>
      </w:pPr>
      <w:r w:rsidRPr="00656B7F">
        <w:rPr>
          <w:rFonts w:ascii="Arial" w:eastAsia="Times New Roman" w:hAnsi="Arial" w:cs="Arial"/>
          <w:b/>
          <w:sz w:val="24"/>
          <w:szCs w:val="24"/>
          <w:lang w:val="ro-RO"/>
        </w:rPr>
        <w:t>Termenul în care titularul activității solicită aplicarea vizei anuale este de maximum 90 de zile și de minimum 60 de zile înainte de ziua și luna corespunzătoare zilei și lunii în care a fost emisă autorizația pe care acesta o deține.</w:t>
      </w:r>
    </w:p>
    <w:p w:rsidR="00D93CC7" w:rsidRPr="00656B7F" w:rsidRDefault="00D93CC7" w:rsidP="00D93CC7">
      <w:pPr>
        <w:spacing w:after="0"/>
        <w:jc w:val="both"/>
        <w:rPr>
          <w:rFonts w:ascii="Arial" w:eastAsia="Times New Roman" w:hAnsi="Arial" w:cs="Arial"/>
          <w:b/>
          <w:sz w:val="24"/>
          <w:szCs w:val="24"/>
          <w:lang w:val="ro-RO"/>
        </w:rPr>
      </w:pPr>
      <w:r w:rsidRPr="00656B7F">
        <w:rPr>
          <w:rFonts w:ascii="Arial" w:eastAsia="Times New Roman" w:hAnsi="Arial" w:cs="Arial"/>
          <w:b/>
          <w:iCs/>
          <w:sz w:val="24"/>
          <w:szCs w:val="24"/>
        </w:rPr>
        <w:t xml:space="preserve">În calitate de </w:t>
      </w:r>
      <w:r w:rsidRPr="00656B7F">
        <w:rPr>
          <w:rFonts w:ascii="Arial" w:eastAsia="Times New Roman" w:hAnsi="Arial" w:cs="Arial"/>
          <w:b/>
          <w:sz w:val="24"/>
          <w:szCs w:val="24"/>
          <w:lang w:val="ro-RO"/>
        </w:rPr>
        <w:t xml:space="preserve">titular/deținător al autorizației de mediu de mediu trebuie </w:t>
      </w:r>
      <w:proofErr w:type="gramStart"/>
      <w:r w:rsidRPr="00656B7F">
        <w:rPr>
          <w:rFonts w:ascii="Arial" w:eastAsia="Times New Roman" w:hAnsi="Arial" w:cs="Arial"/>
          <w:b/>
          <w:sz w:val="24"/>
          <w:szCs w:val="24"/>
          <w:lang w:val="ro-RO"/>
        </w:rPr>
        <w:t>să</w:t>
      </w:r>
      <w:proofErr w:type="gramEnd"/>
      <w:r w:rsidRPr="00656B7F">
        <w:rPr>
          <w:rFonts w:ascii="Arial" w:eastAsia="Times New Roman" w:hAnsi="Arial" w:cs="Arial"/>
          <w:b/>
          <w:sz w:val="24"/>
          <w:szCs w:val="24"/>
          <w:lang w:val="ro-RO"/>
        </w:rPr>
        <w:t xml:space="preserve"> solicitați viza anuală la Agenția pentru Protectia Mediului Suceava.</w:t>
      </w:r>
    </w:p>
    <w:p w:rsidR="00D93CC7" w:rsidRPr="00656B7F" w:rsidRDefault="00D93CC7" w:rsidP="00D93CC7">
      <w:pPr>
        <w:spacing w:after="0"/>
        <w:jc w:val="both"/>
        <w:rPr>
          <w:rFonts w:ascii="Arial" w:eastAsia="Times New Roman" w:hAnsi="Arial" w:cs="Arial"/>
          <w:b/>
          <w:sz w:val="24"/>
          <w:szCs w:val="24"/>
          <w:lang w:val="ro-RO"/>
        </w:rPr>
      </w:pPr>
      <w:r w:rsidRPr="00656B7F">
        <w:rPr>
          <w:rFonts w:ascii="Arial" w:eastAsia="Times New Roman" w:hAnsi="Arial" w:cs="Arial"/>
          <w:b/>
          <w:sz w:val="24"/>
          <w:szCs w:val="24"/>
          <w:lang w:val="ro-RO"/>
        </w:rPr>
        <w:t>Autorizațiile de mediu pentru care nu se obține viza  anuală își încetează efectele juridice.</w:t>
      </w:r>
    </w:p>
    <w:p w:rsidR="004C4BE1" w:rsidRPr="00656B7F" w:rsidRDefault="004C4BE1" w:rsidP="004C4BE1">
      <w:pPr>
        <w:spacing w:after="0"/>
        <w:rPr>
          <w:rFonts w:ascii="Arial" w:hAnsi="Arial" w:cs="Arial"/>
          <w:b/>
          <w:sz w:val="24"/>
          <w:szCs w:val="24"/>
        </w:rPr>
      </w:pPr>
    </w:p>
    <w:p w:rsidR="004C4BE1" w:rsidRPr="00656B7F" w:rsidRDefault="00A67CFD" w:rsidP="004C4BE1">
      <w:pPr>
        <w:spacing w:after="0" w:line="360" w:lineRule="auto"/>
        <w:rPr>
          <w:rFonts w:ascii="Arial" w:hAnsi="Arial" w:cs="Arial"/>
          <w:b/>
          <w:sz w:val="24"/>
          <w:szCs w:val="24"/>
          <w:lang w:val="ro-RO"/>
        </w:rPr>
      </w:pPr>
      <w:r>
        <w:rPr>
          <w:rFonts w:ascii="Arial" w:hAnsi="Arial" w:cs="Arial"/>
          <w:b/>
          <w:sz w:val="24"/>
          <w:szCs w:val="24"/>
          <w:lang w:val="ro-RO"/>
        </w:rPr>
        <w:t>Data emiterii: 18</w:t>
      </w:r>
      <w:r w:rsidR="00D93CC7" w:rsidRPr="00656B7F">
        <w:rPr>
          <w:rFonts w:ascii="Arial" w:hAnsi="Arial" w:cs="Arial"/>
          <w:b/>
          <w:sz w:val="24"/>
          <w:szCs w:val="24"/>
          <w:lang w:val="ro-RO"/>
        </w:rPr>
        <w:t>.08</w:t>
      </w:r>
      <w:r w:rsidR="004C4BE1" w:rsidRPr="00656B7F">
        <w:rPr>
          <w:rFonts w:ascii="Arial" w:hAnsi="Arial" w:cs="Arial"/>
          <w:b/>
          <w:sz w:val="24"/>
          <w:szCs w:val="24"/>
          <w:lang w:val="ro-RO"/>
        </w:rPr>
        <w:t xml:space="preserve">.2020                                                                                                       </w:t>
      </w:r>
    </w:p>
    <w:p w:rsidR="004C4BE1" w:rsidRPr="00656B7F" w:rsidRDefault="004C4BE1" w:rsidP="004C4BE1">
      <w:pPr>
        <w:spacing w:after="0" w:line="240" w:lineRule="auto"/>
        <w:contextualSpacing/>
        <w:rPr>
          <w:rFonts w:ascii="Arial" w:hAnsi="Arial" w:cs="Arial"/>
          <w:b/>
          <w:noProof/>
          <w:sz w:val="24"/>
          <w:szCs w:val="24"/>
          <w:lang w:val="ro-RO"/>
        </w:rPr>
      </w:pPr>
      <w:r w:rsidRPr="00656B7F">
        <w:rPr>
          <w:rFonts w:ascii="Arial" w:hAnsi="Arial" w:cs="Arial"/>
          <w:b/>
          <w:noProof/>
          <w:sz w:val="24"/>
          <w:szCs w:val="24"/>
          <w:lang w:val="ro-RO"/>
        </w:rPr>
        <w:t>Temeiul legal</w:t>
      </w:r>
    </w:p>
    <w:p w:rsidR="004C4BE1" w:rsidRPr="00656B7F" w:rsidRDefault="004C4BE1" w:rsidP="004C4BE1">
      <w:pPr>
        <w:jc w:val="both"/>
        <w:rPr>
          <w:rFonts w:ascii="Arial" w:hAnsi="Arial" w:cs="Arial"/>
          <w:sz w:val="24"/>
          <w:szCs w:val="24"/>
          <w:lang w:val="ro-RO"/>
        </w:rPr>
      </w:pPr>
      <w:r w:rsidRPr="00656B7F">
        <w:rPr>
          <w:rFonts w:ascii="Arial" w:hAnsi="Arial" w:cs="Arial"/>
          <w:noProof/>
          <w:sz w:val="24"/>
          <w:szCs w:val="24"/>
          <w:lang w:val="ro-RO"/>
        </w:rPr>
        <w:lastRenderedPageBreak/>
        <w:t>Ca urmare a cererii adresate de</w:t>
      </w:r>
      <w:r w:rsidR="00E61F2A" w:rsidRPr="00656B7F">
        <w:rPr>
          <w:rFonts w:ascii="Arial" w:hAnsi="Arial" w:cs="Arial"/>
          <w:noProof/>
          <w:sz w:val="24"/>
          <w:szCs w:val="24"/>
          <w:lang w:val="ro-RO"/>
        </w:rPr>
        <w:t xml:space="preserve"> </w:t>
      </w:r>
      <w:r w:rsidR="00B125CE" w:rsidRPr="00656B7F">
        <w:rPr>
          <w:rFonts w:ascii="Arial" w:hAnsi="Arial" w:cs="Arial"/>
          <w:b/>
          <w:sz w:val="24"/>
          <w:szCs w:val="24"/>
          <w:lang w:val="pt-BR" w:eastAsia="ar-SA"/>
        </w:rPr>
        <w:t>SC HANUL GĂINEȘTI SRL</w:t>
      </w:r>
      <w:r w:rsidRPr="00656B7F">
        <w:rPr>
          <w:rFonts w:ascii="Arial" w:hAnsi="Arial" w:cs="Arial"/>
          <w:noProof/>
          <w:sz w:val="24"/>
          <w:szCs w:val="24"/>
          <w:lang w:val="ro-RO"/>
        </w:rPr>
        <w:t>, cu punctul de lucru din</w:t>
      </w:r>
      <w:r w:rsidR="00E61F2A" w:rsidRPr="00656B7F">
        <w:rPr>
          <w:rFonts w:ascii="Arial" w:hAnsi="Arial" w:cs="Arial"/>
          <w:noProof/>
          <w:sz w:val="24"/>
          <w:szCs w:val="24"/>
          <w:lang w:val="ro-RO"/>
        </w:rPr>
        <w:t xml:space="preserve"> </w:t>
      </w:r>
      <w:r w:rsidR="00A67CFD">
        <w:rPr>
          <w:rFonts w:ascii="Arial" w:hAnsi="Arial" w:cs="Arial"/>
          <w:b/>
          <w:sz w:val="24"/>
          <w:szCs w:val="24"/>
          <w:lang w:val="pt-BR" w:eastAsia="ar-SA"/>
        </w:rPr>
        <w:t xml:space="preserve">sat </w:t>
      </w:r>
      <w:r w:rsidR="00A67CFD" w:rsidRPr="00A67CFD">
        <w:rPr>
          <w:rFonts w:ascii="Arial" w:hAnsi="Arial" w:cs="Arial"/>
          <w:b/>
          <w:sz w:val="24"/>
          <w:szCs w:val="24"/>
          <w:lang w:val="pt-BR" w:eastAsia="ar-SA"/>
        </w:rPr>
        <w:t>Holda, Oraș Broșteni, nr. 179</w:t>
      </w:r>
      <w:r w:rsidR="00A67CFD" w:rsidRPr="00A67CFD">
        <w:rPr>
          <w:rFonts w:ascii="Arial" w:hAnsi="Arial" w:cs="Arial"/>
          <w:b/>
          <w:sz w:val="24"/>
          <w:szCs w:val="24"/>
          <w:lang w:eastAsia="ar-SA"/>
        </w:rPr>
        <w:t>,</w:t>
      </w:r>
      <w:r w:rsidR="00A67CFD" w:rsidRPr="00A67CFD">
        <w:rPr>
          <w:rFonts w:ascii="Arial" w:hAnsi="Arial" w:cs="Arial"/>
          <w:b/>
          <w:sz w:val="24"/>
          <w:szCs w:val="24"/>
          <w:lang w:val="pt-BR" w:eastAsia="ar-SA"/>
        </w:rPr>
        <w:t xml:space="preserve"> judeţ Suceava</w:t>
      </w:r>
      <w:r w:rsidR="00B125CE" w:rsidRPr="00656B7F">
        <w:rPr>
          <w:rFonts w:ascii="Arial" w:hAnsi="Arial" w:cs="Arial"/>
          <w:b/>
          <w:sz w:val="24"/>
          <w:szCs w:val="24"/>
          <w:lang w:val="ro-RO"/>
        </w:rPr>
        <w:t xml:space="preserve"> </w:t>
      </w:r>
      <w:r w:rsidRPr="00656B7F">
        <w:rPr>
          <w:rFonts w:ascii="Arial" w:hAnsi="Arial" w:cs="Arial"/>
          <w:noProof/>
          <w:sz w:val="24"/>
          <w:szCs w:val="24"/>
          <w:lang w:val="ro-RO"/>
        </w:rPr>
        <w:t xml:space="preserve">înregistrată la APM Suceava cu nr. </w:t>
      </w:r>
      <w:r w:rsidR="00B125CE" w:rsidRPr="00656B7F">
        <w:rPr>
          <w:rFonts w:ascii="Arial" w:hAnsi="Arial" w:cs="Arial"/>
          <w:noProof/>
          <w:sz w:val="24"/>
          <w:szCs w:val="24"/>
          <w:lang w:val="pt-BR"/>
        </w:rPr>
        <w:t>5632/03</w:t>
      </w:r>
      <w:r w:rsidRPr="00656B7F">
        <w:rPr>
          <w:rFonts w:ascii="Arial" w:hAnsi="Arial" w:cs="Arial"/>
          <w:noProof/>
          <w:sz w:val="24"/>
          <w:szCs w:val="24"/>
          <w:lang w:val="pt-BR"/>
        </w:rPr>
        <w:t>.0</w:t>
      </w:r>
      <w:r w:rsidR="00B125CE" w:rsidRPr="00656B7F">
        <w:rPr>
          <w:rFonts w:ascii="Arial" w:hAnsi="Arial" w:cs="Arial"/>
          <w:noProof/>
          <w:sz w:val="24"/>
          <w:szCs w:val="24"/>
          <w:lang w:val="pt-BR"/>
        </w:rPr>
        <w:t>6</w:t>
      </w:r>
      <w:r w:rsidRPr="00656B7F">
        <w:rPr>
          <w:rFonts w:ascii="Arial" w:hAnsi="Arial" w:cs="Arial"/>
          <w:noProof/>
          <w:sz w:val="24"/>
          <w:szCs w:val="24"/>
          <w:lang w:val="pt-BR"/>
        </w:rPr>
        <w:t>.2020</w:t>
      </w:r>
      <w:r w:rsidRPr="00656B7F">
        <w:rPr>
          <w:rFonts w:ascii="Arial" w:hAnsi="Arial" w:cs="Arial"/>
          <w:noProof/>
          <w:sz w:val="24"/>
          <w:szCs w:val="24"/>
          <w:lang w:val="ro-RO"/>
        </w:rPr>
        <w:t xml:space="preserve">, </w:t>
      </w:r>
      <w:r w:rsidRPr="00656B7F">
        <w:rPr>
          <w:rFonts w:ascii="Arial" w:hAnsi="Arial" w:cs="Arial"/>
          <w:bCs/>
          <w:sz w:val="24"/>
          <w:szCs w:val="24"/>
          <w:lang w:val="ro-RO"/>
        </w:rPr>
        <w:t>în urma analizării documentelor transmise şi a verificării, în baza H</w:t>
      </w:r>
      <w:r w:rsidRPr="00656B7F">
        <w:rPr>
          <w:rFonts w:ascii="Arial" w:hAnsi="Arial" w:cs="Arial"/>
          <w:sz w:val="24"/>
          <w:szCs w:val="24"/>
          <w:lang w:val="ro-RO"/>
        </w:rPr>
        <w:t xml:space="preserve">G nr. 43/16.01.2020 </w:t>
      </w:r>
      <w:r w:rsidRPr="00656B7F">
        <w:rPr>
          <w:rFonts w:ascii="Arial" w:eastAsia="Times New Roman" w:hAnsi="Arial" w:cs="Arial"/>
          <w:sz w:val="24"/>
          <w:szCs w:val="24"/>
          <w:lang w:eastAsia="ro-RO"/>
        </w:rPr>
        <w:t xml:space="preserve">privind organizarea și funcționarea Ministerului Mediului Apelor și Pădurilor, </w:t>
      </w:r>
      <w:r w:rsidRPr="00656B7F">
        <w:rPr>
          <w:rFonts w:ascii="Arial" w:hAnsi="Arial" w:cs="Arial"/>
          <w:sz w:val="24"/>
          <w:szCs w:val="24"/>
          <w:lang w:val="ro-RO"/>
        </w:rPr>
        <w:t>a HG nr. 1000/2012 privind reorganizarea și funcționarea Agenției Naționale pentru Protecția Mediului și a instituțiilor publice aflate în subordinea acesteia,</w:t>
      </w:r>
      <w:r w:rsidRPr="00656B7F">
        <w:rPr>
          <w:rFonts w:ascii="Arial" w:eastAsia="Times New Roman" w:hAnsi="Arial" w:cs="Arial"/>
          <w:sz w:val="24"/>
          <w:szCs w:val="24"/>
          <w:lang w:val="ro-RO" w:eastAsia="ro-RO"/>
        </w:rPr>
        <w:t xml:space="preserve"> a  </w:t>
      </w:r>
      <w:r w:rsidRPr="00656B7F">
        <w:rPr>
          <w:rFonts w:ascii="Arial" w:hAnsi="Arial" w:cs="Arial"/>
          <w:sz w:val="24"/>
          <w:szCs w:val="24"/>
          <w:lang w:val="ro-RO"/>
        </w:rPr>
        <w:t>OUG  nr. 195/2005  privind  protecția  mediului,  aprobată  cu modificări  și completări  prin Legea nr. 265/2006, cu modificările şi completările ulterioare şi a OM nr. 1798/2007 pentru aprobarea Procedurii de emitere a autorizației de mediu, cu modificările și completările ulterioare</w:t>
      </w:r>
    </w:p>
    <w:p w:rsidR="004C4BE1" w:rsidRPr="00656B7F" w:rsidRDefault="004C4BE1" w:rsidP="004C4BE1">
      <w:pPr>
        <w:spacing w:after="0" w:line="240" w:lineRule="auto"/>
        <w:contextualSpacing/>
        <w:jc w:val="both"/>
        <w:rPr>
          <w:rFonts w:ascii="Arial" w:hAnsi="Arial" w:cs="Arial"/>
          <w:noProof/>
          <w:sz w:val="24"/>
          <w:szCs w:val="24"/>
          <w:lang w:val="ro-RO"/>
        </w:rPr>
      </w:pPr>
    </w:p>
    <w:p w:rsidR="004C4BE1" w:rsidRPr="00656B7F" w:rsidRDefault="004C4BE1" w:rsidP="004C4BE1">
      <w:pPr>
        <w:pStyle w:val="Default"/>
        <w:jc w:val="both"/>
        <w:rPr>
          <w:rFonts w:ascii="Arial" w:hAnsi="Arial" w:cs="Arial"/>
          <w:b/>
          <w:noProof/>
          <w:color w:val="auto"/>
          <w:lang w:val="ro-RO"/>
        </w:rPr>
      </w:pPr>
      <w:r w:rsidRPr="00656B7F">
        <w:rPr>
          <w:rFonts w:ascii="Arial" w:hAnsi="Arial" w:cs="Arial"/>
          <w:b/>
          <w:noProof/>
          <w:color w:val="auto"/>
          <w:lang w:val="ro-RO"/>
        </w:rPr>
        <w:t>se emite:</w:t>
      </w:r>
    </w:p>
    <w:p w:rsidR="004C4BE1" w:rsidRPr="00656B7F" w:rsidRDefault="004C4BE1" w:rsidP="004C4BE1">
      <w:pPr>
        <w:pStyle w:val="Default"/>
        <w:jc w:val="center"/>
        <w:rPr>
          <w:rFonts w:ascii="Arial" w:hAnsi="Arial" w:cs="Arial"/>
          <w:b/>
          <w:noProof/>
          <w:color w:val="auto"/>
          <w:lang w:val="ro-RO"/>
        </w:rPr>
      </w:pPr>
      <w:r w:rsidRPr="00656B7F">
        <w:rPr>
          <w:rFonts w:ascii="Arial" w:hAnsi="Arial" w:cs="Arial"/>
          <w:b/>
          <w:noProof/>
          <w:color w:val="auto"/>
          <w:lang w:val="ro-RO"/>
        </w:rPr>
        <w:t>AUTORIZAȚIA DE MEDIU</w:t>
      </w:r>
    </w:p>
    <w:p w:rsidR="004C4BE1" w:rsidRPr="00656B7F" w:rsidRDefault="004C4BE1" w:rsidP="004C4BE1">
      <w:pPr>
        <w:pStyle w:val="Default"/>
        <w:jc w:val="both"/>
        <w:rPr>
          <w:rFonts w:ascii="Arial" w:hAnsi="Arial" w:cs="Arial"/>
          <w:b/>
          <w:noProof/>
          <w:color w:val="auto"/>
          <w:lang w:val="ro-RO"/>
        </w:rPr>
      </w:pPr>
    </w:p>
    <w:p w:rsidR="004C4BE1" w:rsidRPr="00656B7F" w:rsidRDefault="004C4BE1" w:rsidP="004C4BE1">
      <w:pPr>
        <w:pStyle w:val="Default"/>
        <w:jc w:val="both"/>
        <w:rPr>
          <w:rFonts w:ascii="Arial" w:hAnsi="Arial" w:cs="Arial"/>
          <w:b/>
          <w:noProof/>
          <w:color w:val="auto"/>
          <w:lang w:val="ro-RO"/>
        </w:rPr>
      </w:pPr>
      <w:r w:rsidRPr="00656B7F">
        <w:rPr>
          <w:rFonts w:ascii="Arial" w:hAnsi="Arial" w:cs="Arial"/>
          <w:b/>
          <w:noProof/>
          <w:color w:val="auto"/>
          <w:lang w:val="ro-RO"/>
        </w:rPr>
        <w:t xml:space="preserve">Pentru </w:t>
      </w:r>
      <w:r w:rsidR="00B125CE" w:rsidRPr="00656B7F">
        <w:rPr>
          <w:rFonts w:ascii="Arial" w:hAnsi="Arial" w:cs="Arial"/>
          <w:b/>
          <w:lang w:val="pt-BR" w:eastAsia="ar-SA"/>
        </w:rPr>
        <w:t>SC</w:t>
      </w:r>
      <w:r w:rsidR="00A67CFD">
        <w:rPr>
          <w:rFonts w:ascii="Arial" w:hAnsi="Arial" w:cs="Arial"/>
          <w:b/>
          <w:lang w:val="pt-BR" w:eastAsia="ar-SA"/>
        </w:rPr>
        <w:t xml:space="preserve"> MINIFLOR</w:t>
      </w:r>
      <w:r w:rsidR="00A67CFD" w:rsidRPr="00E65DC7">
        <w:rPr>
          <w:rFonts w:ascii="Arial" w:hAnsi="Arial" w:cs="Arial"/>
          <w:b/>
          <w:lang w:val="pt-BR" w:eastAsia="ar-SA"/>
        </w:rPr>
        <w:t xml:space="preserve"> SRL</w:t>
      </w:r>
      <w:r w:rsidRPr="00656B7F">
        <w:rPr>
          <w:rFonts w:ascii="Arial" w:hAnsi="Arial" w:cs="Arial"/>
          <w:b/>
          <w:noProof/>
          <w:color w:val="auto"/>
          <w:lang w:val="ro-RO"/>
        </w:rPr>
        <w:t>, cu punctul de lucru di</w:t>
      </w:r>
      <w:r w:rsidR="00E61F2A" w:rsidRPr="00656B7F">
        <w:rPr>
          <w:rFonts w:ascii="Arial" w:hAnsi="Arial" w:cs="Arial"/>
          <w:b/>
          <w:noProof/>
          <w:color w:val="auto"/>
          <w:lang w:val="ro-RO"/>
        </w:rPr>
        <w:t>n</w:t>
      </w:r>
      <w:r w:rsidR="00A67CFD">
        <w:rPr>
          <w:rFonts w:ascii="Arial" w:hAnsi="Arial" w:cs="Arial"/>
          <w:b/>
          <w:noProof/>
          <w:color w:val="auto"/>
          <w:lang w:val="ro-RO"/>
        </w:rPr>
        <w:t xml:space="preserve"> </w:t>
      </w:r>
      <w:r w:rsidR="00A67CFD">
        <w:rPr>
          <w:rFonts w:ascii="Arial" w:hAnsi="Arial" w:cs="Arial"/>
          <w:b/>
          <w:lang w:val="pt-BR" w:eastAsia="ar-SA"/>
        </w:rPr>
        <w:t xml:space="preserve">sat </w:t>
      </w:r>
      <w:r w:rsidR="00A67CFD" w:rsidRPr="00A67CFD">
        <w:rPr>
          <w:rFonts w:ascii="Arial" w:hAnsi="Arial" w:cs="Arial"/>
          <w:b/>
          <w:lang w:val="pt-BR" w:eastAsia="ar-SA"/>
        </w:rPr>
        <w:t>Holda, Oraș Broșteni, nr. 179</w:t>
      </w:r>
      <w:r w:rsidR="00B125CE" w:rsidRPr="00656B7F">
        <w:rPr>
          <w:rFonts w:ascii="Arial" w:hAnsi="Arial" w:cs="Arial"/>
          <w:b/>
          <w:lang w:val="pt-BR" w:eastAsia="ar-SA"/>
        </w:rPr>
        <w:t>, județul Suceava.</w:t>
      </w:r>
    </w:p>
    <w:p w:rsidR="004C4BE1" w:rsidRPr="00656B7F" w:rsidRDefault="004C4BE1" w:rsidP="004C4BE1">
      <w:pPr>
        <w:pStyle w:val="Default"/>
        <w:jc w:val="both"/>
        <w:rPr>
          <w:rFonts w:ascii="Arial" w:hAnsi="Arial" w:cs="Arial"/>
          <w:b/>
          <w:noProof/>
          <w:color w:val="auto"/>
          <w:lang w:val="ro-RO"/>
        </w:rPr>
      </w:pPr>
      <w:r w:rsidRPr="00656B7F">
        <w:rPr>
          <w:rFonts w:ascii="Arial" w:hAnsi="Arial" w:cs="Arial"/>
          <w:b/>
          <w:noProof/>
          <w:color w:val="auto"/>
          <w:lang w:val="ro-RO"/>
        </w:rPr>
        <w:t>Documentația conține:</w:t>
      </w:r>
    </w:p>
    <w:p w:rsidR="004C4BE1" w:rsidRPr="00656B7F" w:rsidRDefault="004C4BE1" w:rsidP="004C4BE1">
      <w:pPr>
        <w:pStyle w:val="ListParagraph"/>
        <w:numPr>
          <w:ilvl w:val="0"/>
          <w:numId w:val="4"/>
        </w:numPr>
        <w:suppressAutoHyphens/>
        <w:ind w:left="142" w:right="23" w:hanging="142"/>
        <w:contextualSpacing/>
        <w:jc w:val="both"/>
        <w:rPr>
          <w:rFonts w:ascii="Arial" w:hAnsi="Arial" w:cs="Arial"/>
          <w:sz w:val="24"/>
          <w:szCs w:val="24"/>
        </w:rPr>
      </w:pPr>
      <w:r w:rsidRPr="00656B7F">
        <w:rPr>
          <w:rFonts w:ascii="Arial" w:hAnsi="Arial" w:cs="Arial"/>
          <w:sz w:val="24"/>
          <w:szCs w:val="24"/>
        </w:rPr>
        <w:t>fişa de prezentare şi declaraţie, elaborate de beneficiar,</w:t>
      </w:r>
    </w:p>
    <w:p w:rsidR="00737071" w:rsidRPr="00656B7F" w:rsidRDefault="00737071" w:rsidP="004C4BE1">
      <w:pPr>
        <w:pStyle w:val="ListParagraph"/>
        <w:numPr>
          <w:ilvl w:val="0"/>
          <w:numId w:val="4"/>
        </w:numPr>
        <w:suppressAutoHyphens/>
        <w:ind w:left="142" w:right="23" w:hanging="142"/>
        <w:contextualSpacing/>
        <w:jc w:val="both"/>
        <w:rPr>
          <w:rFonts w:ascii="Arial" w:hAnsi="Arial" w:cs="Arial"/>
          <w:sz w:val="24"/>
          <w:szCs w:val="24"/>
        </w:rPr>
      </w:pPr>
      <w:proofErr w:type="gramStart"/>
      <w:r w:rsidRPr="00656B7F">
        <w:rPr>
          <w:rFonts w:ascii="Arial" w:hAnsi="Arial" w:cs="Arial"/>
          <w:sz w:val="24"/>
          <w:szCs w:val="24"/>
        </w:rPr>
        <w:t>proces</w:t>
      </w:r>
      <w:proofErr w:type="gramEnd"/>
      <w:r w:rsidRPr="00656B7F">
        <w:rPr>
          <w:rFonts w:ascii="Arial" w:hAnsi="Arial" w:cs="Arial"/>
          <w:sz w:val="24"/>
          <w:szCs w:val="24"/>
        </w:rPr>
        <w:t xml:space="preserve"> verbal verificare amplasament nr. 6155/17.06.2020,</w:t>
      </w:r>
    </w:p>
    <w:p w:rsidR="004C4BE1" w:rsidRPr="00656B7F" w:rsidRDefault="004C4BE1" w:rsidP="004C4BE1">
      <w:pPr>
        <w:pStyle w:val="ListParagraph"/>
        <w:numPr>
          <w:ilvl w:val="0"/>
          <w:numId w:val="4"/>
        </w:numPr>
        <w:suppressAutoHyphens/>
        <w:ind w:left="142" w:right="23" w:hanging="142"/>
        <w:contextualSpacing/>
        <w:jc w:val="both"/>
        <w:rPr>
          <w:rFonts w:ascii="Arial" w:hAnsi="Arial" w:cs="Arial"/>
          <w:sz w:val="24"/>
          <w:szCs w:val="24"/>
        </w:rPr>
      </w:pPr>
      <w:proofErr w:type="gramStart"/>
      <w:r w:rsidRPr="00656B7F">
        <w:rPr>
          <w:rFonts w:ascii="Arial" w:hAnsi="Arial" w:cs="Arial"/>
          <w:sz w:val="24"/>
          <w:szCs w:val="24"/>
        </w:rPr>
        <w:t>decizie</w:t>
      </w:r>
      <w:proofErr w:type="gramEnd"/>
      <w:r w:rsidRPr="00656B7F">
        <w:rPr>
          <w:rFonts w:ascii="Arial" w:hAnsi="Arial" w:cs="Arial"/>
          <w:sz w:val="24"/>
          <w:szCs w:val="24"/>
        </w:rPr>
        <w:t xml:space="preserve"> emitere autorizație de mediu nr. </w:t>
      </w:r>
      <w:r w:rsidR="00B125CE" w:rsidRPr="00656B7F">
        <w:rPr>
          <w:rFonts w:ascii="Arial" w:hAnsi="Arial" w:cs="Arial"/>
          <w:sz w:val="24"/>
          <w:szCs w:val="24"/>
        </w:rPr>
        <w:t>121/19</w:t>
      </w:r>
      <w:r w:rsidRPr="00656B7F">
        <w:rPr>
          <w:rFonts w:ascii="Arial" w:hAnsi="Arial" w:cs="Arial"/>
          <w:sz w:val="24"/>
          <w:szCs w:val="24"/>
        </w:rPr>
        <w:t>.0</w:t>
      </w:r>
      <w:r w:rsidR="00B125CE" w:rsidRPr="00656B7F">
        <w:rPr>
          <w:rFonts w:ascii="Arial" w:hAnsi="Arial" w:cs="Arial"/>
          <w:sz w:val="24"/>
          <w:szCs w:val="24"/>
        </w:rPr>
        <w:t>6</w:t>
      </w:r>
      <w:r w:rsidRPr="00656B7F">
        <w:rPr>
          <w:rFonts w:ascii="Arial" w:hAnsi="Arial" w:cs="Arial"/>
          <w:sz w:val="24"/>
          <w:szCs w:val="24"/>
        </w:rPr>
        <w:t>.2020,</w:t>
      </w:r>
    </w:p>
    <w:p w:rsidR="004C4BE1" w:rsidRPr="00656B7F" w:rsidRDefault="004C4BE1" w:rsidP="004C4BE1">
      <w:pPr>
        <w:numPr>
          <w:ilvl w:val="0"/>
          <w:numId w:val="4"/>
        </w:numPr>
        <w:suppressAutoHyphens/>
        <w:spacing w:after="0" w:line="240" w:lineRule="auto"/>
        <w:ind w:left="142" w:right="23" w:hanging="142"/>
        <w:contextualSpacing/>
        <w:jc w:val="both"/>
        <w:rPr>
          <w:rFonts w:ascii="Arial" w:hAnsi="Arial" w:cs="Arial"/>
          <w:sz w:val="24"/>
          <w:szCs w:val="24"/>
          <w:lang w:eastAsia="ar-SA"/>
        </w:rPr>
      </w:pPr>
      <w:r w:rsidRPr="00656B7F">
        <w:rPr>
          <w:rFonts w:ascii="Arial" w:hAnsi="Arial" w:cs="Arial"/>
          <w:sz w:val="24"/>
          <w:szCs w:val="24"/>
          <w:lang w:eastAsia="ar-SA"/>
        </w:rPr>
        <w:t>dovad</w:t>
      </w:r>
      <w:r w:rsidRPr="00656B7F">
        <w:rPr>
          <w:rFonts w:ascii="Arial" w:hAnsi="Arial" w:cs="Arial"/>
          <w:sz w:val="24"/>
          <w:szCs w:val="24"/>
          <w:lang w:val="ro-RO" w:eastAsia="ar-SA"/>
        </w:rPr>
        <w:t xml:space="preserve">ă </w:t>
      </w:r>
      <w:r w:rsidRPr="00656B7F">
        <w:rPr>
          <w:rFonts w:ascii="Arial" w:hAnsi="Arial" w:cs="Arial"/>
          <w:sz w:val="24"/>
          <w:szCs w:val="24"/>
          <w:lang w:eastAsia="ar-SA"/>
        </w:rPr>
        <w:t>plată tarif procedură de emitere autoriz</w:t>
      </w:r>
      <w:r w:rsidR="00B125CE" w:rsidRPr="00656B7F">
        <w:rPr>
          <w:rFonts w:ascii="Arial" w:hAnsi="Arial" w:cs="Arial"/>
          <w:sz w:val="24"/>
          <w:szCs w:val="24"/>
          <w:lang w:eastAsia="ar-SA"/>
        </w:rPr>
        <w:t>ație de mediu 5632 din 03.06.2020,</w:t>
      </w:r>
    </w:p>
    <w:p w:rsidR="004C4BE1" w:rsidRPr="00656B7F" w:rsidRDefault="004C4BE1" w:rsidP="004C4BE1">
      <w:pPr>
        <w:numPr>
          <w:ilvl w:val="0"/>
          <w:numId w:val="4"/>
        </w:numPr>
        <w:suppressAutoHyphens/>
        <w:spacing w:after="0" w:line="240" w:lineRule="auto"/>
        <w:ind w:left="142" w:right="23" w:hanging="142"/>
        <w:contextualSpacing/>
        <w:jc w:val="both"/>
        <w:rPr>
          <w:rFonts w:ascii="Arial" w:hAnsi="Arial" w:cs="Arial"/>
          <w:sz w:val="24"/>
          <w:szCs w:val="24"/>
          <w:lang w:eastAsia="ar-SA"/>
        </w:rPr>
      </w:pPr>
      <w:proofErr w:type="gramStart"/>
      <w:r w:rsidRPr="00656B7F">
        <w:rPr>
          <w:rFonts w:ascii="Arial" w:hAnsi="Arial" w:cs="Arial"/>
          <w:sz w:val="24"/>
          <w:szCs w:val="24"/>
        </w:rPr>
        <w:t>notă</w:t>
      </w:r>
      <w:proofErr w:type="gramEnd"/>
      <w:r w:rsidR="00B125CE" w:rsidRPr="00656B7F">
        <w:rPr>
          <w:rFonts w:ascii="Arial" w:hAnsi="Arial" w:cs="Arial"/>
          <w:sz w:val="24"/>
          <w:szCs w:val="24"/>
        </w:rPr>
        <w:t xml:space="preserve"> internă nr. 98/30.06</w:t>
      </w:r>
      <w:r w:rsidRPr="00656B7F">
        <w:rPr>
          <w:rFonts w:ascii="Arial" w:hAnsi="Arial" w:cs="Arial"/>
          <w:sz w:val="24"/>
          <w:szCs w:val="24"/>
        </w:rPr>
        <w:t>.2020 intocmită de serviciul CFM al APM Suceava,</w:t>
      </w:r>
    </w:p>
    <w:p w:rsidR="004C4BE1" w:rsidRPr="00656B7F" w:rsidRDefault="00B125CE" w:rsidP="004C4BE1">
      <w:pPr>
        <w:numPr>
          <w:ilvl w:val="0"/>
          <w:numId w:val="4"/>
        </w:numPr>
        <w:suppressAutoHyphens/>
        <w:spacing w:after="0" w:line="240" w:lineRule="auto"/>
        <w:ind w:left="142" w:right="23" w:hanging="142"/>
        <w:contextualSpacing/>
        <w:jc w:val="both"/>
        <w:rPr>
          <w:rFonts w:ascii="Arial" w:hAnsi="Arial" w:cs="Arial"/>
          <w:sz w:val="24"/>
          <w:szCs w:val="24"/>
          <w:lang w:eastAsia="ar-SA"/>
        </w:rPr>
      </w:pPr>
      <w:proofErr w:type="gramStart"/>
      <w:r w:rsidRPr="00656B7F">
        <w:rPr>
          <w:rFonts w:ascii="Arial" w:hAnsi="Arial" w:cs="Arial"/>
          <w:sz w:val="24"/>
          <w:szCs w:val="24"/>
        </w:rPr>
        <w:t>notă</w:t>
      </w:r>
      <w:proofErr w:type="gramEnd"/>
      <w:r w:rsidRPr="00656B7F">
        <w:rPr>
          <w:rFonts w:ascii="Arial" w:hAnsi="Arial" w:cs="Arial"/>
          <w:sz w:val="24"/>
          <w:szCs w:val="24"/>
        </w:rPr>
        <w:t xml:space="preserve"> internă nr. 96/26.06</w:t>
      </w:r>
      <w:r w:rsidR="004C4BE1" w:rsidRPr="00656B7F">
        <w:rPr>
          <w:rFonts w:ascii="Arial" w:hAnsi="Arial" w:cs="Arial"/>
          <w:sz w:val="24"/>
          <w:szCs w:val="24"/>
        </w:rPr>
        <w:t>.2020 intocmită de serviciul ML al APM Suceava,</w:t>
      </w:r>
    </w:p>
    <w:p w:rsidR="004C4BE1" w:rsidRPr="00656B7F" w:rsidRDefault="004C4BE1" w:rsidP="004C4BE1">
      <w:pPr>
        <w:numPr>
          <w:ilvl w:val="0"/>
          <w:numId w:val="4"/>
        </w:numPr>
        <w:suppressAutoHyphens/>
        <w:spacing w:after="0" w:line="240" w:lineRule="auto"/>
        <w:ind w:left="142" w:right="23" w:hanging="142"/>
        <w:contextualSpacing/>
        <w:jc w:val="both"/>
        <w:rPr>
          <w:rFonts w:ascii="Arial" w:hAnsi="Arial" w:cs="Arial"/>
          <w:sz w:val="24"/>
          <w:szCs w:val="24"/>
          <w:lang w:eastAsia="ar-SA"/>
        </w:rPr>
      </w:pPr>
      <w:r w:rsidRPr="00656B7F">
        <w:rPr>
          <w:rFonts w:ascii="Arial" w:hAnsi="Arial" w:cs="Arial"/>
          <w:sz w:val="24"/>
          <w:szCs w:val="24"/>
          <w:lang w:eastAsia="ar-SA"/>
        </w:rPr>
        <w:t>anuţ ziar,</w:t>
      </w:r>
    </w:p>
    <w:p w:rsidR="00A34AD9" w:rsidRPr="00656B7F" w:rsidRDefault="00A34AD9" w:rsidP="004C4BE1">
      <w:pPr>
        <w:numPr>
          <w:ilvl w:val="0"/>
          <w:numId w:val="4"/>
        </w:numPr>
        <w:suppressAutoHyphens/>
        <w:spacing w:after="0" w:line="240" w:lineRule="auto"/>
        <w:ind w:left="142" w:right="23" w:hanging="142"/>
        <w:contextualSpacing/>
        <w:jc w:val="both"/>
        <w:rPr>
          <w:rFonts w:ascii="Arial" w:hAnsi="Arial" w:cs="Arial"/>
          <w:sz w:val="24"/>
          <w:szCs w:val="24"/>
          <w:lang w:eastAsia="ar-SA"/>
        </w:rPr>
      </w:pPr>
      <w:proofErr w:type="gramStart"/>
      <w:r w:rsidRPr="00656B7F">
        <w:rPr>
          <w:rFonts w:ascii="Arial" w:hAnsi="Arial" w:cs="Arial"/>
          <w:sz w:val="24"/>
          <w:szCs w:val="24"/>
          <w:lang w:eastAsia="ar-SA"/>
        </w:rPr>
        <w:t>autorizație</w:t>
      </w:r>
      <w:proofErr w:type="gramEnd"/>
      <w:r w:rsidRPr="00656B7F">
        <w:rPr>
          <w:rFonts w:ascii="Arial" w:hAnsi="Arial" w:cs="Arial"/>
          <w:sz w:val="24"/>
          <w:szCs w:val="24"/>
          <w:lang w:eastAsia="ar-SA"/>
        </w:rPr>
        <w:t xml:space="preserve"> de mediu </w:t>
      </w:r>
      <w:r w:rsidR="00B125CE" w:rsidRPr="00656B7F">
        <w:rPr>
          <w:rFonts w:ascii="Arial" w:hAnsi="Arial" w:cs="Arial"/>
          <w:sz w:val="24"/>
          <w:szCs w:val="24"/>
          <w:lang w:eastAsia="ar-SA"/>
        </w:rPr>
        <w:t>expirată nr. 39</w:t>
      </w:r>
      <w:r w:rsidR="00F0438C" w:rsidRPr="00656B7F">
        <w:rPr>
          <w:rFonts w:ascii="Arial" w:hAnsi="Arial" w:cs="Arial"/>
          <w:sz w:val="24"/>
          <w:szCs w:val="24"/>
          <w:lang w:eastAsia="ar-SA"/>
        </w:rPr>
        <w:t>/23.04.2010 emisă de APM Suceava,</w:t>
      </w:r>
    </w:p>
    <w:p w:rsidR="004C4BE1" w:rsidRPr="00656B7F" w:rsidRDefault="004C4BE1" w:rsidP="00A472DE">
      <w:pPr>
        <w:numPr>
          <w:ilvl w:val="0"/>
          <w:numId w:val="4"/>
        </w:numPr>
        <w:suppressAutoHyphens/>
        <w:spacing w:after="0" w:line="240" w:lineRule="auto"/>
        <w:ind w:left="142" w:right="23" w:hanging="142"/>
        <w:contextualSpacing/>
        <w:jc w:val="both"/>
        <w:rPr>
          <w:rFonts w:ascii="Arial" w:hAnsi="Arial" w:cs="Arial"/>
          <w:sz w:val="24"/>
          <w:szCs w:val="24"/>
          <w:lang w:eastAsia="ar-SA"/>
        </w:rPr>
      </w:pPr>
      <w:r w:rsidRPr="00656B7F">
        <w:rPr>
          <w:rFonts w:ascii="Arial" w:hAnsi="Arial" w:cs="Arial"/>
          <w:sz w:val="24"/>
          <w:szCs w:val="24"/>
          <w:lang w:eastAsia="ar-SA"/>
        </w:rPr>
        <w:t>plan de încadrare în zonă, plan de situaţie,</w:t>
      </w:r>
    </w:p>
    <w:p w:rsidR="005B308A" w:rsidRPr="00656B7F" w:rsidRDefault="005B308A" w:rsidP="00A472DE">
      <w:pPr>
        <w:numPr>
          <w:ilvl w:val="0"/>
          <w:numId w:val="4"/>
        </w:numPr>
        <w:suppressAutoHyphens/>
        <w:spacing w:after="0" w:line="240" w:lineRule="auto"/>
        <w:ind w:left="142" w:right="23" w:hanging="142"/>
        <w:contextualSpacing/>
        <w:jc w:val="both"/>
        <w:rPr>
          <w:rFonts w:ascii="Arial" w:hAnsi="Arial" w:cs="Arial"/>
          <w:sz w:val="24"/>
          <w:szCs w:val="24"/>
          <w:lang w:eastAsia="ar-SA"/>
        </w:rPr>
      </w:pPr>
      <w:proofErr w:type="gramStart"/>
      <w:r w:rsidRPr="00656B7F">
        <w:rPr>
          <w:rFonts w:ascii="Arial" w:hAnsi="Arial" w:cs="Arial"/>
          <w:sz w:val="24"/>
          <w:szCs w:val="24"/>
          <w:lang w:eastAsia="ar-SA"/>
        </w:rPr>
        <w:t>extras</w:t>
      </w:r>
      <w:proofErr w:type="gramEnd"/>
      <w:r w:rsidRPr="00656B7F">
        <w:rPr>
          <w:rFonts w:ascii="Arial" w:hAnsi="Arial" w:cs="Arial"/>
          <w:sz w:val="24"/>
          <w:szCs w:val="24"/>
          <w:lang w:eastAsia="ar-SA"/>
        </w:rPr>
        <w:t xml:space="preserve"> de carte funciară nr. 31514</w:t>
      </w:r>
    </w:p>
    <w:p w:rsidR="004C4BE1" w:rsidRPr="00656B7F" w:rsidRDefault="00E757BF" w:rsidP="00A472DE">
      <w:pPr>
        <w:pStyle w:val="ListParagraph"/>
        <w:numPr>
          <w:ilvl w:val="0"/>
          <w:numId w:val="4"/>
        </w:numPr>
        <w:suppressAutoHyphens/>
        <w:ind w:left="142" w:right="23" w:hanging="142"/>
        <w:contextualSpacing/>
        <w:jc w:val="both"/>
        <w:rPr>
          <w:rFonts w:ascii="Arial" w:hAnsi="Arial" w:cs="Arial"/>
          <w:sz w:val="24"/>
          <w:szCs w:val="24"/>
        </w:rPr>
      </w:pPr>
      <w:proofErr w:type="gramStart"/>
      <w:r w:rsidRPr="00656B7F">
        <w:rPr>
          <w:rFonts w:ascii="Arial" w:hAnsi="Arial" w:cs="Arial"/>
          <w:sz w:val="24"/>
          <w:szCs w:val="24"/>
        </w:rPr>
        <w:t>contract</w:t>
      </w:r>
      <w:proofErr w:type="gramEnd"/>
      <w:r w:rsidRPr="00656B7F">
        <w:rPr>
          <w:rFonts w:ascii="Arial" w:hAnsi="Arial" w:cs="Arial"/>
          <w:sz w:val="24"/>
          <w:szCs w:val="24"/>
        </w:rPr>
        <w:t xml:space="preserve"> de </w:t>
      </w:r>
      <w:r w:rsidR="00B125CE" w:rsidRPr="00656B7F">
        <w:rPr>
          <w:rFonts w:ascii="Arial" w:hAnsi="Arial" w:cs="Arial"/>
          <w:sz w:val="24"/>
          <w:szCs w:val="24"/>
        </w:rPr>
        <w:t>vânzare cumpărare nr. 4198/16.03</w:t>
      </w:r>
      <w:r w:rsidRPr="00656B7F">
        <w:rPr>
          <w:rFonts w:ascii="Arial" w:hAnsi="Arial" w:cs="Arial"/>
          <w:sz w:val="24"/>
          <w:szCs w:val="24"/>
        </w:rPr>
        <w:t>.20</w:t>
      </w:r>
      <w:r w:rsidR="00B125CE" w:rsidRPr="00656B7F">
        <w:rPr>
          <w:rFonts w:ascii="Arial" w:hAnsi="Arial" w:cs="Arial"/>
          <w:sz w:val="24"/>
          <w:szCs w:val="24"/>
        </w:rPr>
        <w:t>15</w:t>
      </w:r>
      <w:r w:rsidR="00EF771A" w:rsidRPr="00656B7F">
        <w:rPr>
          <w:rFonts w:ascii="Arial" w:hAnsi="Arial" w:cs="Arial"/>
          <w:sz w:val="24"/>
          <w:szCs w:val="24"/>
        </w:rPr>
        <w:t>,</w:t>
      </w:r>
    </w:p>
    <w:p w:rsidR="00EF771A" w:rsidRPr="00656B7F" w:rsidRDefault="00B125CE" w:rsidP="00A472DE">
      <w:pPr>
        <w:pStyle w:val="ListParagraph"/>
        <w:numPr>
          <w:ilvl w:val="0"/>
          <w:numId w:val="4"/>
        </w:numPr>
        <w:suppressAutoHyphens/>
        <w:ind w:left="142" w:right="23" w:hanging="142"/>
        <w:contextualSpacing/>
        <w:jc w:val="both"/>
        <w:rPr>
          <w:rFonts w:ascii="Arial" w:hAnsi="Arial" w:cs="Arial"/>
          <w:sz w:val="24"/>
          <w:szCs w:val="24"/>
        </w:rPr>
      </w:pPr>
      <w:proofErr w:type="gramStart"/>
      <w:r w:rsidRPr="00656B7F">
        <w:rPr>
          <w:rFonts w:ascii="Arial" w:hAnsi="Arial" w:cs="Arial"/>
          <w:sz w:val="24"/>
          <w:szCs w:val="24"/>
        </w:rPr>
        <w:t>contract</w:t>
      </w:r>
      <w:proofErr w:type="gramEnd"/>
      <w:r w:rsidRPr="00656B7F">
        <w:rPr>
          <w:rFonts w:ascii="Arial" w:hAnsi="Arial" w:cs="Arial"/>
          <w:sz w:val="24"/>
          <w:szCs w:val="24"/>
        </w:rPr>
        <w:t xml:space="preserve"> de </w:t>
      </w:r>
      <w:r w:rsidRPr="00656B7F">
        <w:rPr>
          <w:rFonts w:ascii="Arial" w:hAnsi="Arial" w:cs="Arial"/>
          <w:sz w:val="24"/>
          <w:szCs w:val="24"/>
          <w:lang w:val="ro-RO"/>
        </w:rPr>
        <w:t>închiriere</w:t>
      </w:r>
      <w:r w:rsidRPr="00656B7F">
        <w:rPr>
          <w:rFonts w:ascii="Arial" w:hAnsi="Arial" w:cs="Arial"/>
          <w:sz w:val="24"/>
          <w:szCs w:val="24"/>
        </w:rPr>
        <w:t xml:space="preserve"> nr. 01/09.01.2015</w:t>
      </w:r>
      <w:r w:rsidR="00EF771A" w:rsidRPr="00656B7F">
        <w:rPr>
          <w:rFonts w:ascii="Arial" w:hAnsi="Arial" w:cs="Arial"/>
          <w:sz w:val="24"/>
          <w:szCs w:val="24"/>
        </w:rPr>
        <w:t>,</w:t>
      </w:r>
    </w:p>
    <w:p w:rsidR="004C4BE1" w:rsidRPr="00656B7F" w:rsidRDefault="004C4BE1" w:rsidP="004C4BE1">
      <w:pPr>
        <w:pStyle w:val="ListParagraph"/>
        <w:numPr>
          <w:ilvl w:val="0"/>
          <w:numId w:val="4"/>
        </w:numPr>
        <w:suppressAutoHyphens/>
        <w:ind w:left="142" w:right="23" w:hanging="142"/>
        <w:contextualSpacing/>
        <w:jc w:val="both"/>
        <w:rPr>
          <w:rFonts w:ascii="Arial" w:hAnsi="Arial" w:cs="Arial"/>
          <w:sz w:val="24"/>
          <w:szCs w:val="24"/>
        </w:rPr>
      </w:pPr>
      <w:proofErr w:type="gramStart"/>
      <w:r w:rsidRPr="00656B7F">
        <w:rPr>
          <w:rFonts w:ascii="Arial" w:hAnsi="Arial" w:cs="Arial"/>
          <w:sz w:val="24"/>
          <w:szCs w:val="24"/>
        </w:rPr>
        <w:t>contract</w:t>
      </w:r>
      <w:proofErr w:type="gramEnd"/>
      <w:r w:rsidRPr="00656B7F">
        <w:rPr>
          <w:rFonts w:ascii="Arial" w:hAnsi="Arial" w:cs="Arial"/>
          <w:sz w:val="24"/>
          <w:szCs w:val="24"/>
        </w:rPr>
        <w:t xml:space="preserve"> de prestări servicii publice de salubrizare înch</w:t>
      </w:r>
      <w:r w:rsidR="00A472DE" w:rsidRPr="00656B7F">
        <w:rPr>
          <w:rFonts w:ascii="Arial" w:hAnsi="Arial" w:cs="Arial"/>
          <w:sz w:val="24"/>
          <w:szCs w:val="24"/>
        </w:rPr>
        <w:t>ei</w:t>
      </w:r>
      <w:r w:rsidR="005B308A" w:rsidRPr="00656B7F">
        <w:rPr>
          <w:rFonts w:ascii="Arial" w:hAnsi="Arial" w:cs="Arial"/>
          <w:sz w:val="24"/>
          <w:szCs w:val="24"/>
        </w:rPr>
        <w:t>at cu Primăria Comunei Slatina, nr. 3373/20.05</w:t>
      </w:r>
      <w:r w:rsidRPr="00656B7F">
        <w:rPr>
          <w:rFonts w:ascii="Arial" w:hAnsi="Arial" w:cs="Arial"/>
          <w:sz w:val="24"/>
          <w:szCs w:val="24"/>
        </w:rPr>
        <w:t xml:space="preserve">.2020, </w:t>
      </w:r>
    </w:p>
    <w:p w:rsidR="004C4BE1" w:rsidRPr="00656B7F" w:rsidRDefault="004C4BE1" w:rsidP="004C4BE1">
      <w:pPr>
        <w:pStyle w:val="ListParagraph"/>
        <w:numPr>
          <w:ilvl w:val="0"/>
          <w:numId w:val="4"/>
        </w:numPr>
        <w:suppressAutoHyphens/>
        <w:ind w:left="142" w:right="23" w:hanging="142"/>
        <w:contextualSpacing/>
        <w:jc w:val="both"/>
        <w:rPr>
          <w:rFonts w:ascii="Arial" w:hAnsi="Arial" w:cs="Arial"/>
          <w:sz w:val="24"/>
          <w:szCs w:val="24"/>
        </w:rPr>
      </w:pPr>
      <w:r w:rsidRPr="00656B7F">
        <w:rPr>
          <w:rFonts w:ascii="Arial" w:hAnsi="Arial" w:cs="Arial"/>
          <w:sz w:val="24"/>
          <w:szCs w:val="24"/>
        </w:rPr>
        <w:t>contract valorificare rumeguş, resturi din debitare  încheiat c</w:t>
      </w:r>
      <w:r w:rsidR="005B308A" w:rsidRPr="00656B7F">
        <w:rPr>
          <w:rFonts w:ascii="Arial" w:hAnsi="Arial" w:cs="Arial"/>
          <w:sz w:val="24"/>
          <w:szCs w:val="24"/>
        </w:rPr>
        <w:t>u SC COSMARIS SRL, Nr. 1697//01.02</w:t>
      </w:r>
      <w:r w:rsidRPr="00656B7F">
        <w:rPr>
          <w:rFonts w:ascii="Arial" w:hAnsi="Arial" w:cs="Arial"/>
          <w:sz w:val="24"/>
          <w:szCs w:val="24"/>
        </w:rPr>
        <w:t>.2020,</w:t>
      </w:r>
    </w:p>
    <w:p w:rsidR="004C4BE1" w:rsidRPr="00656B7F" w:rsidRDefault="004C4BE1" w:rsidP="004C4BE1">
      <w:pPr>
        <w:pStyle w:val="ListParagraph"/>
        <w:numPr>
          <w:ilvl w:val="0"/>
          <w:numId w:val="4"/>
        </w:numPr>
        <w:suppressAutoHyphens/>
        <w:ind w:left="142" w:right="23" w:hanging="142"/>
        <w:contextualSpacing/>
        <w:jc w:val="both"/>
        <w:rPr>
          <w:rFonts w:ascii="Arial" w:hAnsi="Arial" w:cs="Arial"/>
          <w:sz w:val="24"/>
          <w:szCs w:val="24"/>
        </w:rPr>
      </w:pPr>
      <w:proofErr w:type="gramStart"/>
      <w:r w:rsidRPr="00656B7F">
        <w:rPr>
          <w:rFonts w:ascii="Arial" w:hAnsi="Arial" w:cs="Arial"/>
          <w:sz w:val="24"/>
          <w:szCs w:val="24"/>
        </w:rPr>
        <w:t>certificat</w:t>
      </w:r>
      <w:proofErr w:type="gramEnd"/>
      <w:r w:rsidRPr="00656B7F">
        <w:rPr>
          <w:rFonts w:ascii="Arial" w:hAnsi="Arial" w:cs="Arial"/>
          <w:sz w:val="24"/>
          <w:szCs w:val="24"/>
        </w:rPr>
        <w:t xml:space="preserve"> de înregistrare şi certificat constatator emise de Oficiul Registrului Comerţului Suceava.</w:t>
      </w:r>
    </w:p>
    <w:p w:rsidR="004C4BE1" w:rsidRPr="00656B7F" w:rsidRDefault="004C4BE1" w:rsidP="004C4BE1">
      <w:pPr>
        <w:pStyle w:val="ListParagraph"/>
        <w:ind w:left="142" w:right="23"/>
        <w:jc w:val="both"/>
        <w:rPr>
          <w:rFonts w:ascii="Arial" w:hAnsi="Arial" w:cs="Arial"/>
          <w:sz w:val="24"/>
          <w:szCs w:val="24"/>
        </w:rPr>
      </w:pPr>
    </w:p>
    <w:p w:rsidR="004C4BE1" w:rsidRPr="00656B7F" w:rsidRDefault="004C4BE1" w:rsidP="004C4BE1">
      <w:pPr>
        <w:pStyle w:val="Default"/>
        <w:jc w:val="both"/>
        <w:rPr>
          <w:rFonts w:ascii="Arial" w:hAnsi="Arial" w:cs="Arial"/>
          <w:lang w:val="ro-RO"/>
        </w:rPr>
      </w:pPr>
      <w:r w:rsidRPr="00656B7F">
        <w:rPr>
          <w:rFonts w:ascii="Arial" w:hAnsi="Arial" w:cs="Arial"/>
          <w:b/>
          <w:noProof/>
          <w:color w:val="auto"/>
          <w:lang w:val="ro-RO"/>
        </w:rPr>
        <w:t xml:space="preserve">și următoarele acte de reglementare </w:t>
      </w:r>
      <w:r w:rsidRPr="00656B7F">
        <w:rPr>
          <w:rFonts w:ascii="Arial" w:hAnsi="Arial" w:cs="Arial"/>
          <w:b/>
          <w:lang w:val="ro-RO"/>
        </w:rPr>
        <w:t>emise de alte autorități:</w:t>
      </w:r>
      <w:r w:rsidRPr="00656B7F">
        <w:rPr>
          <w:rFonts w:ascii="Arial" w:hAnsi="Arial" w:cs="Arial"/>
          <w:lang w:val="ro-RO"/>
        </w:rPr>
        <w:t xml:space="preserve"> Nu este cazul.</w:t>
      </w:r>
    </w:p>
    <w:p w:rsidR="004C4BE1" w:rsidRPr="00656B7F" w:rsidRDefault="004C4BE1" w:rsidP="004C4BE1">
      <w:pPr>
        <w:pStyle w:val="Default"/>
        <w:jc w:val="both"/>
        <w:rPr>
          <w:rFonts w:ascii="Arial" w:hAnsi="Arial" w:cs="Arial"/>
          <w:b/>
          <w:lang w:val="ro-RO"/>
        </w:rPr>
      </w:pPr>
    </w:p>
    <w:p w:rsidR="004C4BE1" w:rsidRPr="00656B7F" w:rsidRDefault="004C4BE1" w:rsidP="004C4BE1">
      <w:pPr>
        <w:pStyle w:val="Default"/>
        <w:jc w:val="both"/>
        <w:rPr>
          <w:rFonts w:ascii="Arial" w:hAnsi="Arial" w:cs="Arial"/>
          <w:b/>
          <w:noProof/>
          <w:lang w:val="ro-RO"/>
        </w:rPr>
      </w:pPr>
      <w:r w:rsidRPr="00656B7F">
        <w:rPr>
          <w:rFonts w:ascii="Arial" w:hAnsi="Arial" w:cs="Arial"/>
          <w:b/>
          <w:noProof/>
          <w:lang w:val="ro-RO"/>
        </w:rPr>
        <w:t>Prezenta autorizație se emite cu următoarele condiții impuse:</w:t>
      </w:r>
    </w:p>
    <w:p w:rsidR="004C4BE1" w:rsidRPr="00656B7F" w:rsidRDefault="004C4BE1" w:rsidP="004C4BE1">
      <w:pPr>
        <w:pStyle w:val="Default"/>
        <w:jc w:val="both"/>
        <w:rPr>
          <w:rFonts w:ascii="Arial" w:hAnsi="Arial" w:cs="Arial"/>
          <w:b/>
          <w:noProof/>
          <w:lang w:val="ro-RO"/>
        </w:rPr>
      </w:pP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beneficiarul prezentei autorizaţii are obligaţia să asigure salubritatea în zona obiectivului propriu şi să nu afecteze prin zgomot, sau alte disconforturi locuitorii din vecinătate;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 xml:space="preserve">se interzice depozitarea buştenilor pe malurile şi în albiile cursurilor de ape, în lungul drumurilor şi a căilor de acces; acestea se vor depozita numai în locurile amenajate şi autorizate; </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proofErr w:type="gramStart"/>
      <w:r w:rsidRPr="00656B7F">
        <w:rPr>
          <w:rFonts w:ascii="Arial" w:hAnsi="Arial" w:cs="Arial"/>
          <w:sz w:val="24"/>
          <w:szCs w:val="24"/>
        </w:rPr>
        <w:t>să</w:t>
      </w:r>
      <w:proofErr w:type="gramEnd"/>
      <w:r w:rsidRPr="00656B7F">
        <w:rPr>
          <w:rFonts w:ascii="Arial" w:hAnsi="Arial" w:cs="Arial"/>
          <w:sz w:val="24"/>
          <w:szCs w:val="24"/>
        </w:rPr>
        <w:t xml:space="preserve"> depoziteze deşeurile de lemn în mod selectiv, pe platforme betonate, special amenajate, conform prevederilor HG nr. 2293/09.12.2004 privind gestionarea deşeurilor rezultate în urma procesului de obţinere a materialelor lemnoase. </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lang w:val="it-IT"/>
        </w:rPr>
        <w:t xml:space="preserve">să desemneze o persoană din rândul angajaţilor proprii care să urmărească şi să asigure îndeplinirea obligaţiilor prevăzute de Legea nr. 211/2011 sau să delege această obligaţie </w:t>
      </w:r>
      <w:r w:rsidRPr="00656B7F">
        <w:rPr>
          <w:rFonts w:ascii="Arial" w:hAnsi="Arial" w:cs="Arial"/>
          <w:sz w:val="24"/>
          <w:szCs w:val="24"/>
          <w:lang w:val="it-IT"/>
        </w:rPr>
        <w:lastRenderedPageBreak/>
        <w:t>unei terţe persoane. Persoanele desemnate, trebuie să fie instruite în domeniul gestiunii deşeurilor, inclusiv a deşeurilor periculoase, ca urmare a absolvirii unor cursuri de specialitate;</w:t>
      </w:r>
    </w:p>
    <w:p w:rsidR="004C4BE1" w:rsidRPr="00656B7F" w:rsidRDefault="004C4BE1" w:rsidP="004C4BE1">
      <w:pPr>
        <w:pStyle w:val="ListParagraph"/>
        <w:numPr>
          <w:ilvl w:val="0"/>
          <w:numId w:val="5"/>
        </w:numPr>
        <w:ind w:left="142" w:right="23" w:hanging="142"/>
        <w:contextualSpacing/>
        <w:jc w:val="both"/>
        <w:rPr>
          <w:rFonts w:ascii="Arial" w:hAnsi="Arial" w:cs="Arial"/>
          <w:sz w:val="24"/>
          <w:szCs w:val="24"/>
        </w:rPr>
      </w:pPr>
      <w:proofErr w:type="gramStart"/>
      <w:r w:rsidRPr="00656B7F">
        <w:rPr>
          <w:rFonts w:ascii="Arial" w:hAnsi="Arial" w:cs="Arial"/>
          <w:sz w:val="24"/>
          <w:szCs w:val="24"/>
        </w:rPr>
        <w:t>să</w:t>
      </w:r>
      <w:proofErr w:type="gramEnd"/>
      <w:r w:rsidRPr="00656B7F">
        <w:rPr>
          <w:rFonts w:ascii="Arial" w:hAnsi="Arial" w:cs="Arial"/>
          <w:sz w:val="24"/>
          <w:szCs w:val="24"/>
        </w:rPr>
        <w:t xml:space="preserve"> asigure evidenţa gestiunii deşeurilor pentru fiecare tip de deşeu, în conformitate cu modelul prevăzut în anexa nr. 1 la </w:t>
      </w:r>
      <w:r w:rsidRPr="00656B7F">
        <w:rPr>
          <w:rFonts w:ascii="Arial" w:hAnsi="Arial" w:cs="Arial"/>
          <w:vanish/>
          <w:sz w:val="24"/>
          <w:szCs w:val="24"/>
        </w:rPr>
        <w:t>&lt;LLNK 12002   856 20 301   0 33&gt;</w:t>
      </w:r>
      <w:r w:rsidRPr="00656B7F">
        <w:rPr>
          <w:rFonts w:ascii="Arial" w:hAnsi="Arial" w:cs="Arial"/>
          <w:sz w:val="24"/>
          <w:szCs w:val="24"/>
        </w:rPr>
        <w:t>HG nr. 856/2002, cu modificările și completările ulterioare;</w:t>
      </w:r>
    </w:p>
    <w:p w:rsidR="004C4BE1" w:rsidRPr="00656B7F" w:rsidRDefault="004C4BE1" w:rsidP="004C4BE1">
      <w:pPr>
        <w:pStyle w:val="ListParagraph"/>
        <w:numPr>
          <w:ilvl w:val="0"/>
          <w:numId w:val="5"/>
        </w:numPr>
        <w:ind w:left="142" w:right="23" w:hanging="142"/>
        <w:contextualSpacing/>
        <w:jc w:val="both"/>
        <w:rPr>
          <w:rFonts w:ascii="Arial" w:hAnsi="Arial" w:cs="Arial"/>
          <w:sz w:val="24"/>
          <w:szCs w:val="24"/>
        </w:rPr>
      </w:pPr>
      <w:r w:rsidRPr="00656B7F">
        <w:rPr>
          <w:rFonts w:ascii="Arial" w:hAnsi="Arial" w:cs="Arial"/>
          <w:sz w:val="24"/>
          <w:szCs w:val="24"/>
          <w:lang w:val="it-IT"/>
        </w:rPr>
        <w:t>să păstreze evidenţa gestiunii deşeurilor cel puţin 3 ani;</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proofErr w:type="gramStart"/>
      <w:r w:rsidRPr="00656B7F">
        <w:rPr>
          <w:rFonts w:ascii="Arial" w:hAnsi="Arial" w:cs="Arial"/>
          <w:sz w:val="24"/>
          <w:szCs w:val="24"/>
        </w:rPr>
        <w:t>se</w:t>
      </w:r>
      <w:proofErr w:type="gramEnd"/>
      <w:r w:rsidRPr="00656B7F">
        <w:rPr>
          <w:rFonts w:ascii="Arial" w:hAnsi="Arial" w:cs="Arial"/>
          <w:sz w:val="24"/>
          <w:szCs w:val="24"/>
        </w:rPr>
        <w:t xml:space="preserve"> vor reactualiza (după caz) toate documentele care au stat la baza emiterii prezentei autorizaţii şi se va face dovada valorificării deşeurilor din lemn (chitanţe, bonuri, foi parcurs, etc.) cu ocazia controalelor efectuate de reprezentanţii autorităţilor de mediu.</w:t>
      </w:r>
    </w:p>
    <w:p w:rsidR="004C4BE1" w:rsidRPr="00656B7F" w:rsidRDefault="004C4BE1" w:rsidP="004C4BE1">
      <w:pPr>
        <w:numPr>
          <w:ilvl w:val="0"/>
          <w:numId w:val="5"/>
        </w:numPr>
        <w:spacing w:after="0" w:line="240" w:lineRule="auto"/>
        <w:ind w:left="142" w:hanging="142"/>
        <w:jc w:val="both"/>
        <w:rPr>
          <w:rFonts w:ascii="Arial" w:hAnsi="Arial" w:cs="Arial"/>
          <w:sz w:val="24"/>
          <w:szCs w:val="24"/>
        </w:rPr>
      </w:pPr>
      <w:proofErr w:type="gramStart"/>
      <w:r w:rsidRPr="00656B7F">
        <w:rPr>
          <w:rFonts w:ascii="Arial" w:hAnsi="Arial" w:cs="Arial"/>
          <w:sz w:val="24"/>
          <w:szCs w:val="24"/>
        </w:rPr>
        <w:t>titularul</w:t>
      </w:r>
      <w:proofErr w:type="gramEnd"/>
      <w:r w:rsidRPr="00656B7F">
        <w:rPr>
          <w:rFonts w:ascii="Arial" w:hAnsi="Arial" w:cs="Arial"/>
          <w:sz w:val="24"/>
          <w:szCs w:val="24"/>
        </w:rPr>
        <w:t xml:space="preserve">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4C4BE1" w:rsidRPr="00656B7F" w:rsidRDefault="004C4BE1" w:rsidP="004C4BE1">
      <w:pPr>
        <w:numPr>
          <w:ilvl w:val="0"/>
          <w:numId w:val="5"/>
        </w:numPr>
        <w:spacing w:after="0" w:line="240" w:lineRule="auto"/>
        <w:ind w:left="142" w:hanging="142"/>
        <w:jc w:val="both"/>
        <w:rPr>
          <w:rFonts w:ascii="Arial" w:hAnsi="Arial" w:cs="Arial"/>
          <w:sz w:val="24"/>
          <w:szCs w:val="24"/>
        </w:rPr>
      </w:pPr>
      <w:r w:rsidRPr="00656B7F">
        <w:rPr>
          <w:rFonts w:ascii="Arial" w:hAnsi="Arial" w:cs="Arial"/>
          <w:sz w:val="24"/>
          <w:szCs w:val="24"/>
        </w:rPr>
        <w:t>Persoana juridică ce exercită o activitate de natură comercială sau industrială, având în vedere rezultatele unui audit de deşeuri, este obligată să întocmească şi să implementeze, începând cu anul 2012, un program de prevenire şi reducere a cantităţilor de deşeuri generate din activitatea proprie sau, după caz, de la orice produs fabricat, inclusiv măsuri care respectă un anumit design al produselor, şi să adopte măsuri de reducere a periculozităţii deşeurilor. Programul  se poate elabora şi de către o terţă persoană/asociaţie profesională</w:t>
      </w:r>
    </w:p>
    <w:p w:rsidR="004C4BE1" w:rsidRPr="00656B7F" w:rsidRDefault="004C4BE1" w:rsidP="004C4BE1">
      <w:pPr>
        <w:numPr>
          <w:ilvl w:val="0"/>
          <w:numId w:val="5"/>
        </w:numPr>
        <w:spacing w:after="0" w:line="240" w:lineRule="auto"/>
        <w:ind w:left="142" w:hanging="142"/>
        <w:jc w:val="both"/>
        <w:rPr>
          <w:rFonts w:ascii="Arial" w:hAnsi="Arial" w:cs="Arial"/>
          <w:sz w:val="24"/>
          <w:szCs w:val="24"/>
        </w:rPr>
      </w:pPr>
      <w:r w:rsidRPr="00656B7F">
        <w:rPr>
          <w:rFonts w:ascii="Arial" w:hAnsi="Arial" w:cs="Arial"/>
          <w:sz w:val="24"/>
          <w:szCs w:val="24"/>
        </w:rPr>
        <w:t xml:space="preserve">Intretinerea si repararea mijloacelor de transport din dotare se </w:t>
      </w:r>
      <w:proofErr w:type="gramStart"/>
      <w:r w:rsidRPr="00656B7F">
        <w:rPr>
          <w:rFonts w:ascii="Arial" w:hAnsi="Arial" w:cs="Arial"/>
          <w:sz w:val="24"/>
          <w:szCs w:val="24"/>
        </w:rPr>
        <w:t>va</w:t>
      </w:r>
      <w:proofErr w:type="gramEnd"/>
      <w:r w:rsidRPr="00656B7F">
        <w:rPr>
          <w:rFonts w:ascii="Arial" w:hAnsi="Arial" w:cs="Arial"/>
          <w:sz w:val="24"/>
          <w:szCs w:val="24"/>
        </w:rPr>
        <w:t xml:space="preserve"> face prin prestator de servicii autorizat.</w:t>
      </w:r>
    </w:p>
    <w:p w:rsidR="004C4BE1" w:rsidRPr="00656B7F" w:rsidRDefault="004C4BE1" w:rsidP="004C4BE1">
      <w:pPr>
        <w:ind w:left="142" w:right="23"/>
        <w:jc w:val="both"/>
        <w:rPr>
          <w:rFonts w:ascii="Arial" w:hAnsi="Arial" w:cs="Arial"/>
          <w:sz w:val="24"/>
          <w:szCs w:val="24"/>
        </w:rPr>
      </w:pPr>
      <w:r w:rsidRPr="00656B7F">
        <w:rPr>
          <w:rFonts w:ascii="Arial" w:hAnsi="Arial" w:cs="Arial"/>
          <w:sz w:val="24"/>
          <w:szCs w:val="24"/>
        </w:rPr>
        <w:t xml:space="preserve">Vă revine obligaţia, după caz, de </w:t>
      </w:r>
      <w:proofErr w:type="gramStart"/>
      <w:r w:rsidRPr="00656B7F">
        <w:rPr>
          <w:rFonts w:ascii="Arial" w:hAnsi="Arial" w:cs="Arial"/>
          <w:sz w:val="24"/>
          <w:szCs w:val="24"/>
        </w:rPr>
        <w:t>a</w:t>
      </w:r>
      <w:proofErr w:type="gramEnd"/>
      <w:r w:rsidRPr="00656B7F">
        <w:rPr>
          <w:rFonts w:ascii="Arial" w:hAnsi="Arial" w:cs="Arial"/>
          <w:sz w:val="24"/>
          <w:szCs w:val="24"/>
        </w:rPr>
        <w:t xml:space="preserve"> achita sumele datorate la Fondul pentru Mediu în conformitate cu prevederile OUG nr. </w:t>
      </w:r>
      <w:proofErr w:type="gramStart"/>
      <w:r w:rsidRPr="00656B7F">
        <w:rPr>
          <w:rFonts w:ascii="Arial" w:hAnsi="Arial" w:cs="Arial"/>
          <w:sz w:val="24"/>
          <w:szCs w:val="24"/>
        </w:rPr>
        <w:t>196/2005 privind Fondul pentru mediu, cu modificările şi completările ulterioare.</w:t>
      </w:r>
      <w:proofErr w:type="gramEnd"/>
    </w:p>
    <w:p w:rsidR="004C4BE1" w:rsidRPr="00656B7F" w:rsidRDefault="004C4BE1" w:rsidP="004C4BE1">
      <w:pPr>
        <w:pStyle w:val="Default"/>
        <w:jc w:val="both"/>
        <w:rPr>
          <w:rFonts w:ascii="Arial" w:hAnsi="Arial" w:cs="Arial"/>
          <w:b/>
          <w:noProof/>
          <w:lang w:val="ro-RO"/>
        </w:rPr>
      </w:pPr>
      <w:r w:rsidRPr="00656B7F">
        <w:rPr>
          <w:rFonts w:ascii="Arial" w:hAnsi="Arial" w:cs="Arial"/>
          <w:b/>
          <w:noProof/>
          <w:lang w:val="ro-RO"/>
        </w:rPr>
        <w:t>Titularul de activitate este obligat să respecte în integralitate prevederile următoarelor acte normative: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Legea nr. 265/2006 pentru aprobarea Ordonanţei de Urgenţă a Guvemului nr. 195/2005 privind protecţia mediului, cu modificările şi completările ulterioare;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Ord. MMDD nr. 1798/2007 pentru aprobarea Procedurii de emitere a autorizației de mediu, cu modificările și completările ulterioare;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Legea nr. 105/2006 pentru aprobarea Ordonanţei de Urgenţă a Guvemului nr. 196/2005 privind Fondul pentru mediu, cu modificările şi completările ulterioare;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Ord. MMGA nr. 578/06.06.2006 pentru aprobarea Metodologiei de calcul al contribuţiei şi taxelor datorate la Fondul pentru Mediu, cu modificările și completările ulterioare;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Legea nr. 211/2011 privind regimul deşeurilor, cu modificările și completările ulterioare;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HG nr. 856/2002, privind evidenţa gestiunii deşeurilor şi pentru aprobarea listei cuprinzând deşeurile, inclusiv deşeurile periculoase, cu modificările şi completările ulterioare;</w:t>
      </w:r>
    </w:p>
    <w:p w:rsidR="004C4BE1" w:rsidRPr="00656B7F" w:rsidRDefault="004C4BE1"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HG nr. 2293/09.12.2004 privind gestionarea deşeurilor rezultate în urma procesului de obţinere a materialelor lemnoase.</w:t>
      </w:r>
    </w:p>
    <w:p w:rsidR="00FB518E" w:rsidRPr="00656B7F" w:rsidRDefault="00FB518E" w:rsidP="004C4BE1">
      <w:pPr>
        <w:numPr>
          <w:ilvl w:val="0"/>
          <w:numId w:val="5"/>
        </w:numPr>
        <w:spacing w:after="0" w:line="240" w:lineRule="auto"/>
        <w:ind w:left="142" w:right="23" w:hanging="142"/>
        <w:jc w:val="both"/>
        <w:rPr>
          <w:rFonts w:ascii="Arial" w:hAnsi="Arial" w:cs="Arial"/>
          <w:sz w:val="24"/>
          <w:szCs w:val="24"/>
        </w:rPr>
      </w:pPr>
      <w:r w:rsidRPr="00656B7F">
        <w:rPr>
          <w:rFonts w:ascii="Arial" w:hAnsi="Arial" w:cs="Arial"/>
          <w:sz w:val="24"/>
          <w:szCs w:val="24"/>
        </w:rPr>
        <w:t>Ord. nr. 1150/2020 privind aprobarea Procedurii de aplicare a vizei anuale a autorizației de mediu și autorizației integrate de mediu,</w:t>
      </w:r>
    </w:p>
    <w:p w:rsidR="00CE7436" w:rsidRPr="00656B7F" w:rsidRDefault="00CE7436" w:rsidP="00CE7436">
      <w:pPr>
        <w:pStyle w:val="ListParagraph"/>
        <w:numPr>
          <w:ilvl w:val="0"/>
          <w:numId w:val="5"/>
        </w:numPr>
        <w:jc w:val="both"/>
        <w:rPr>
          <w:rFonts w:ascii="Arial" w:hAnsi="Arial" w:cs="Arial"/>
          <w:b/>
          <w:noProof/>
          <w:sz w:val="24"/>
          <w:szCs w:val="24"/>
          <w:lang w:val="ro-RO"/>
        </w:rPr>
      </w:pPr>
      <w:r w:rsidRPr="00656B7F">
        <w:rPr>
          <w:rFonts w:ascii="Arial" w:hAnsi="Arial" w:cs="Arial"/>
          <w:sz w:val="24"/>
          <w:szCs w:val="24"/>
        </w:rPr>
        <w:t xml:space="preserve">SR 10009/2017 </w:t>
      </w:r>
      <w:r w:rsidRPr="00656B7F">
        <w:rPr>
          <w:rFonts w:ascii="Arial" w:hAnsi="Arial" w:cs="Arial"/>
          <w:noProof/>
          <w:sz w:val="24"/>
          <w:szCs w:val="24"/>
          <w:lang w:val="fr-FR"/>
        </w:rPr>
        <w:t>privind acustica urbană - limite admisibile ale nivelului de zgomot.</w:t>
      </w:r>
    </w:p>
    <w:p w:rsidR="004C4BE1" w:rsidRPr="00656B7F" w:rsidRDefault="004C4BE1" w:rsidP="004C4BE1">
      <w:pPr>
        <w:spacing w:after="0" w:line="240" w:lineRule="auto"/>
        <w:ind w:left="142" w:right="23"/>
        <w:jc w:val="both"/>
        <w:rPr>
          <w:rFonts w:ascii="Arial" w:hAnsi="Arial" w:cs="Arial"/>
          <w:sz w:val="24"/>
          <w:szCs w:val="24"/>
        </w:rPr>
      </w:pPr>
    </w:p>
    <w:p w:rsidR="004C4BE1" w:rsidRPr="00656B7F" w:rsidRDefault="004C4BE1" w:rsidP="004C4BE1">
      <w:pPr>
        <w:pStyle w:val="Default"/>
        <w:jc w:val="both"/>
        <w:rPr>
          <w:rFonts w:ascii="Arial" w:hAnsi="Arial" w:cs="Arial"/>
          <w:b/>
          <w:i/>
          <w:lang w:val="ro-RO"/>
        </w:rPr>
      </w:pPr>
      <w:r w:rsidRPr="00656B7F">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4C4BE1" w:rsidRPr="00656B7F" w:rsidRDefault="004C4BE1" w:rsidP="004C4BE1">
      <w:pPr>
        <w:pStyle w:val="Default"/>
        <w:jc w:val="both"/>
        <w:rPr>
          <w:rFonts w:ascii="Arial" w:hAnsi="Arial" w:cs="Arial"/>
          <w:b/>
          <w:iCs/>
          <w:lang w:val="ro-RO"/>
        </w:rPr>
      </w:pPr>
      <w:r w:rsidRPr="00656B7F">
        <w:rPr>
          <w:rFonts w:ascii="Arial" w:hAnsi="Arial" w:cs="Arial"/>
          <w:b/>
          <w:noProof/>
          <w:lang w:val="ro-RO"/>
        </w:rPr>
        <w:t xml:space="preserve">Nerespectarea prevederilor autorizației atrage după sine suspendarea și/sau anularea acesteia, după caz. </w:t>
      </w:r>
      <w:r w:rsidRPr="00656B7F">
        <w:rPr>
          <w:rFonts w:ascii="Arial" w:hAnsi="Arial" w:cs="Arial"/>
          <w:b/>
          <w:iCs/>
          <w:lang w:val="ro-RO"/>
        </w:rPr>
        <w:t>Pe perioada suspendării, desfășurarea activității este interzisă.</w:t>
      </w:r>
    </w:p>
    <w:p w:rsidR="004C4BE1" w:rsidRPr="00656B7F" w:rsidRDefault="004C4BE1" w:rsidP="004C4BE1">
      <w:pPr>
        <w:pStyle w:val="Default"/>
        <w:jc w:val="both"/>
        <w:rPr>
          <w:rFonts w:ascii="Arial" w:hAnsi="Arial" w:cs="Arial"/>
          <w:b/>
          <w:iCs/>
          <w:lang w:val="ro-RO"/>
        </w:rPr>
      </w:pPr>
    </w:p>
    <w:p w:rsidR="004C4BE1" w:rsidRPr="00656B7F" w:rsidRDefault="004C4BE1" w:rsidP="004C4BE1">
      <w:pPr>
        <w:pStyle w:val="Default"/>
        <w:jc w:val="both"/>
        <w:rPr>
          <w:rFonts w:ascii="Arial" w:hAnsi="Arial" w:cs="Arial"/>
          <w:b/>
          <w:iCs/>
          <w:lang w:val="ro-RO"/>
        </w:rPr>
      </w:pPr>
      <w:r w:rsidRPr="00656B7F">
        <w:rPr>
          <w:rFonts w:ascii="Arial" w:hAnsi="Arial" w:cs="Arial"/>
          <w:b/>
          <w:iCs/>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4C4BE1" w:rsidRPr="00656B7F" w:rsidRDefault="004C4BE1" w:rsidP="004C4BE1">
      <w:pPr>
        <w:pStyle w:val="Default"/>
        <w:jc w:val="both"/>
        <w:rPr>
          <w:rFonts w:ascii="Arial" w:hAnsi="Arial" w:cs="Arial"/>
          <w:b/>
          <w:iCs/>
          <w:lang w:val="ro-RO"/>
        </w:rPr>
      </w:pPr>
    </w:p>
    <w:p w:rsidR="004C4BE1" w:rsidRPr="00656B7F" w:rsidRDefault="004C4BE1" w:rsidP="004C4BE1">
      <w:pPr>
        <w:pStyle w:val="Default"/>
        <w:contextualSpacing/>
        <w:jc w:val="both"/>
        <w:rPr>
          <w:rFonts w:ascii="Arial" w:hAnsi="Arial" w:cs="Arial"/>
          <w:b/>
          <w:lang w:val="ro-RO" w:eastAsia="ro-RO"/>
        </w:rPr>
      </w:pPr>
      <w:r w:rsidRPr="00656B7F">
        <w:rPr>
          <w:rFonts w:ascii="Arial" w:hAnsi="Arial" w:cs="Arial"/>
          <w:b/>
          <w:lang w:val="ro-RO" w:eastAsia="ro-RO"/>
        </w:rPr>
        <w:t>Răspunderea pentru corectitudinea informațiilor puse la dispoziția autorității competente pentru protecția mediului și a publicului revine în întregime titularului activității.</w:t>
      </w:r>
    </w:p>
    <w:p w:rsidR="004C4BE1" w:rsidRPr="00656B7F" w:rsidRDefault="004C4BE1" w:rsidP="004C4BE1">
      <w:pPr>
        <w:pStyle w:val="Heading1"/>
        <w:keepLines/>
        <w:numPr>
          <w:ilvl w:val="0"/>
          <w:numId w:val="7"/>
        </w:numPr>
        <w:autoSpaceDE/>
        <w:autoSpaceDN/>
        <w:adjustRightInd/>
        <w:spacing w:before="240" w:line="276" w:lineRule="auto"/>
        <w:jc w:val="left"/>
        <w:rPr>
          <w:rFonts w:ascii="Arial" w:hAnsi="Arial" w:cs="Arial"/>
          <w:b/>
          <w:sz w:val="24"/>
          <w:szCs w:val="24"/>
        </w:rPr>
      </w:pPr>
      <w:r w:rsidRPr="00656B7F">
        <w:rPr>
          <w:rFonts w:ascii="Arial" w:hAnsi="Arial" w:cs="Arial"/>
          <w:b/>
          <w:sz w:val="24"/>
          <w:szCs w:val="24"/>
        </w:rPr>
        <w:t>Activitatea autorizată</w:t>
      </w:r>
    </w:p>
    <w:p w:rsidR="004C4BE1" w:rsidRPr="00656B7F" w:rsidRDefault="004C4BE1" w:rsidP="004C4BE1">
      <w:pPr>
        <w:rPr>
          <w:rFonts w:ascii="Arial" w:hAnsi="Arial" w:cs="Arial"/>
          <w:sz w:val="24"/>
          <w:szCs w:val="24"/>
          <w:lang w:val="ro-RO"/>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6"/>
        <w:gridCol w:w="2551"/>
        <w:gridCol w:w="3007"/>
        <w:gridCol w:w="2238"/>
      </w:tblGrid>
      <w:tr w:rsidR="004C4BE1" w:rsidRPr="00656B7F" w:rsidTr="00F0438C">
        <w:trPr>
          <w:jc w:val="center"/>
        </w:trPr>
        <w:tc>
          <w:tcPr>
            <w:tcW w:w="1676" w:type="dxa"/>
            <w:shd w:val="clear" w:color="auto" w:fill="C0C0C0"/>
            <w:vAlign w:val="center"/>
          </w:tcPr>
          <w:p w:rsidR="004C4BE1" w:rsidRPr="00656B7F" w:rsidRDefault="004C4BE1" w:rsidP="00F0438C">
            <w:pPr>
              <w:spacing w:before="40" w:after="0" w:line="240" w:lineRule="auto"/>
              <w:jc w:val="center"/>
              <w:rPr>
                <w:rFonts w:ascii="Arial" w:hAnsi="Arial" w:cs="Arial"/>
                <w:b/>
                <w:noProof/>
                <w:sz w:val="24"/>
                <w:szCs w:val="24"/>
                <w:lang w:val="ro-RO"/>
              </w:rPr>
            </w:pPr>
            <w:r w:rsidRPr="00656B7F">
              <w:rPr>
                <w:rFonts w:ascii="Arial" w:hAnsi="Arial" w:cs="Arial"/>
                <w:b/>
                <w:noProof/>
                <w:sz w:val="24"/>
                <w:szCs w:val="24"/>
                <w:lang w:val="ro-RO"/>
              </w:rPr>
              <w:t>Cod CAEN Rev.2</w:t>
            </w:r>
          </w:p>
        </w:tc>
        <w:tc>
          <w:tcPr>
            <w:tcW w:w="2551" w:type="dxa"/>
            <w:shd w:val="clear" w:color="auto" w:fill="C0C0C0"/>
            <w:vAlign w:val="center"/>
          </w:tcPr>
          <w:p w:rsidR="004C4BE1" w:rsidRPr="00656B7F" w:rsidRDefault="004C4BE1" w:rsidP="00F0438C">
            <w:pPr>
              <w:spacing w:before="40" w:after="0" w:line="240" w:lineRule="auto"/>
              <w:jc w:val="center"/>
              <w:rPr>
                <w:rFonts w:ascii="Arial" w:hAnsi="Arial" w:cs="Arial"/>
                <w:b/>
                <w:noProof/>
                <w:sz w:val="24"/>
                <w:szCs w:val="24"/>
                <w:lang w:val="ro-RO"/>
              </w:rPr>
            </w:pPr>
            <w:r w:rsidRPr="00656B7F">
              <w:rPr>
                <w:rFonts w:ascii="Arial" w:hAnsi="Arial" w:cs="Arial"/>
                <w:b/>
                <w:noProof/>
                <w:sz w:val="24"/>
                <w:szCs w:val="24"/>
                <w:lang w:val="ro-RO"/>
              </w:rPr>
              <w:t>Activitate</w:t>
            </w:r>
          </w:p>
        </w:tc>
        <w:tc>
          <w:tcPr>
            <w:tcW w:w="3007" w:type="dxa"/>
            <w:shd w:val="clear" w:color="auto" w:fill="C0C0C0"/>
            <w:vAlign w:val="center"/>
          </w:tcPr>
          <w:p w:rsidR="004C4BE1" w:rsidRPr="00656B7F" w:rsidRDefault="004C4BE1" w:rsidP="00F0438C">
            <w:pPr>
              <w:spacing w:before="40" w:after="0" w:line="240" w:lineRule="auto"/>
              <w:jc w:val="center"/>
              <w:rPr>
                <w:rFonts w:ascii="Arial" w:hAnsi="Arial" w:cs="Arial"/>
                <w:b/>
                <w:noProof/>
                <w:sz w:val="24"/>
                <w:szCs w:val="24"/>
                <w:lang w:val="ro-RO"/>
              </w:rPr>
            </w:pPr>
            <w:r w:rsidRPr="00656B7F">
              <w:rPr>
                <w:rFonts w:ascii="Arial" w:hAnsi="Arial" w:cs="Arial"/>
                <w:b/>
                <w:noProof/>
                <w:sz w:val="24"/>
                <w:szCs w:val="24"/>
                <w:lang w:val="ro-RO"/>
              </w:rPr>
              <w:t>Capacitate maximă proiectată</w:t>
            </w:r>
          </w:p>
        </w:tc>
        <w:tc>
          <w:tcPr>
            <w:tcW w:w="2238" w:type="dxa"/>
            <w:shd w:val="clear" w:color="auto" w:fill="C0C0C0"/>
            <w:vAlign w:val="center"/>
          </w:tcPr>
          <w:p w:rsidR="004C4BE1" w:rsidRPr="00656B7F" w:rsidRDefault="004C4BE1" w:rsidP="00F0438C">
            <w:pPr>
              <w:spacing w:before="40" w:after="0" w:line="240" w:lineRule="auto"/>
              <w:jc w:val="center"/>
              <w:rPr>
                <w:rFonts w:ascii="Arial" w:hAnsi="Arial" w:cs="Arial"/>
                <w:b/>
                <w:noProof/>
                <w:sz w:val="24"/>
                <w:szCs w:val="24"/>
                <w:lang w:val="ro-RO"/>
              </w:rPr>
            </w:pPr>
            <w:r w:rsidRPr="00656B7F">
              <w:rPr>
                <w:rFonts w:ascii="Arial" w:hAnsi="Arial" w:cs="Arial"/>
                <w:b/>
                <w:noProof/>
                <w:sz w:val="24"/>
                <w:szCs w:val="24"/>
                <w:lang w:val="ro-RO"/>
              </w:rPr>
              <w:t>UM</w:t>
            </w:r>
          </w:p>
        </w:tc>
      </w:tr>
      <w:tr w:rsidR="004C4BE1" w:rsidRPr="00656B7F" w:rsidTr="00F0438C">
        <w:trPr>
          <w:jc w:val="center"/>
        </w:trPr>
        <w:tc>
          <w:tcPr>
            <w:tcW w:w="1676" w:type="dxa"/>
            <w:shd w:val="clear" w:color="auto" w:fill="auto"/>
          </w:tcPr>
          <w:p w:rsidR="004C4BE1" w:rsidRPr="00656B7F" w:rsidRDefault="004C4BE1" w:rsidP="00F0438C">
            <w:pPr>
              <w:spacing w:before="40" w:after="0" w:line="240" w:lineRule="auto"/>
              <w:jc w:val="center"/>
              <w:rPr>
                <w:rFonts w:ascii="Arial" w:hAnsi="Arial" w:cs="Arial"/>
                <w:noProof/>
                <w:sz w:val="24"/>
                <w:szCs w:val="24"/>
                <w:lang w:val="ro-RO"/>
              </w:rPr>
            </w:pPr>
            <w:r w:rsidRPr="00656B7F">
              <w:rPr>
                <w:rFonts w:ascii="Arial" w:hAnsi="Arial" w:cs="Arial"/>
                <w:noProof/>
                <w:sz w:val="24"/>
                <w:szCs w:val="24"/>
                <w:lang w:val="ro-RO"/>
              </w:rPr>
              <w:t>1610</w:t>
            </w:r>
          </w:p>
        </w:tc>
        <w:tc>
          <w:tcPr>
            <w:tcW w:w="2551" w:type="dxa"/>
            <w:shd w:val="clear" w:color="auto" w:fill="auto"/>
          </w:tcPr>
          <w:p w:rsidR="004C4BE1" w:rsidRPr="00656B7F" w:rsidRDefault="004C4BE1" w:rsidP="00F0438C">
            <w:pPr>
              <w:spacing w:before="40" w:after="0" w:line="240" w:lineRule="auto"/>
              <w:jc w:val="center"/>
              <w:rPr>
                <w:rFonts w:ascii="Arial" w:hAnsi="Arial" w:cs="Arial"/>
                <w:noProof/>
                <w:sz w:val="24"/>
                <w:szCs w:val="24"/>
                <w:lang w:val="ro-RO"/>
              </w:rPr>
            </w:pPr>
            <w:r w:rsidRPr="00656B7F">
              <w:rPr>
                <w:rFonts w:ascii="Arial" w:hAnsi="Arial" w:cs="Arial"/>
                <w:noProof/>
                <w:sz w:val="24"/>
                <w:szCs w:val="24"/>
                <w:lang w:val="ro-RO"/>
              </w:rPr>
              <w:t>debitare material lemnos</w:t>
            </w:r>
          </w:p>
        </w:tc>
        <w:tc>
          <w:tcPr>
            <w:tcW w:w="3007" w:type="dxa"/>
            <w:shd w:val="clear" w:color="auto" w:fill="auto"/>
          </w:tcPr>
          <w:p w:rsidR="004C4BE1" w:rsidRPr="00656B7F" w:rsidRDefault="004C76CC" w:rsidP="00F0438C">
            <w:pPr>
              <w:spacing w:before="40" w:after="0" w:line="240" w:lineRule="auto"/>
              <w:jc w:val="center"/>
              <w:rPr>
                <w:rFonts w:ascii="Arial" w:hAnsi="Arial" w:cs="Arial"/>
                <w:noProof/>
                <w:sz w:val="24"/>
                <w:szCs w:val="24"/>
                <w:lang w:val="ro-RO"/>
              </w:rPr>
            </w:pPr>
            <w:r w:rsidRPr="00656B7F">
              <w:rPr>
                <w:rFonts w:ascii="Arial" w:hAnsi="Arial" w:cs="Arial"/>
                <w:noProof/>
                <w:sz w:val="24"/>
                <w:szCs w:val="24"/>
                <w:lang w:val="ro-RO"/>
              </w:rPr>
              <w:t>500</w:t>
            </w:r>
            <w:r w:rsidR="004C4BE1" w:rsidRPr="00656B7F">
              <w:rPr>
                <w:rFonts w:ascii="Arial" w:hAnsi="Arial" w:cs="Arial"/>
                <w:noProof/>
                <w:sz w:val="24"/>
                <w:szCs w:val="24"/>
                <w:lang w:val="ro-RO"/>
              </w:rPr>
              <w:t>,00</w:t>
            </w:r>
          </w:p>
        </w:tc>
        <w:tc>
          <w:tcPr>
            <w:tcW w:w="2238" w:type="dxa"/>
            <w:shd w:val="clear" w:color="auto" w:fill="auto"/>
          </w:tcPr>
          <w:p w:rsidR="004C4BE1" w:rsidRPr="00656B7F" w:rsidRDefault="004C4BE1" w:rsidP="00F0438C">
            <w:pPr>
              <w:spacing w:before="40" w:after="0" w:line="240" w:lineRule="auto"/>
              <w:jc w:val="center"/>
              <w:rPr>
                <w:rFonts w:ascii="Arial" w:hAnsi="Arial" w:cs="Arial"/>
                <w:noProof/>
                <w:sz w:val="24"/>
                <w:szCs w:val="24"/>
                <w:lang w:val="ro-RO"/>
              </w:rPr>
            </w:pPr>
            <w:r w:rsidRPr="00656B7F">
              <w:rPr>
                <w:rFonts w:ascii="Arial" w:hAnsi="Arial" w:cs="Arial"/>
                <w:noProof/>
                <w:sz w:val="24"/>
                <w:szCs w:val="24"/>
                <w:lang w:val="ro-RO"/>
              </w:rPr>
              <w:t>Metri cubi/luna</w:t>
            </w:r>
          </w:p>
        </w:tc>
      </w:tr>
    </w:tbl>
    <w:p w:rsidR="004C4BE1" w:rsidRPr="00656B7F" w:rsidRDefault="004C4BE1" w:rsidP="004C4BE1">
      <w:pPr>
        <w:spacing w:after="0"/>
        <w:rPr>
          <w:rFonts w:ascii="Arial" w:hAnsi="Arial" w:cs="Arial"/>
          <w:sz w:val="24"/>
          <w:szCs w:val="24"/>
          <w:lang w:val="ro-RO" w:eastAsia="ro-RO"/>
        </w:rPr>
      </w:pPr>
    </w:p>
    <w:p w:rsidR="004C4BE1" w:rsidRPr="00656B7F" w:rsidRDefault="004C4BE1" w:rsidP="004C4BE1">
      <w:pPr>
        <w:spacing w:after="0"/>
        <w:rPr>
          <w:rFonts w:ascii="Arial" w:hAnsi="Arial" w:cs="Arial"/>
          <w:sz w:val="24"/>
          <w:szCs w:val="24"/>
          <w:lang w:val="ro-RO" w:eastAsia="ro-RO"/>
        </w:rPr>
      </w:pPr>
    </w:p>
    <w:p w:rsidR="004C4BE1" w:rsidRPr="00656B7F" w:rsidRDefault="004C4BE1" w:rsidP="004C4BE1">
      <w:pPr>
        <w:pStyle w:val="Heading2"/>
        <w:numPr>
          <w:ilvl w:val="0"/>
          <w:numId w:val="8"/>
        </w:numPr>
        <w:spacing w:before="0" w:after="0" w:line="240" w:lineRule="auto"/>
        <w:jc w:val="both"/>
        <w:rPr>
          <w:rFonts w:ascii="Arial" w:hAnsi="Arial" w:cs="Arial"/>
          <w:sz w:val="24"/>
          <w:szCs w:val="24"/>
        </w:rPr>
      </w:pPr>
      <w:r w:rsidRPr="00656B7F">
        <w:rPr>
          <w:rFonts w:ascii="Arial" w:hAnsi="Arial" w:cs="Arial"/>
          <w:sz w:val="24"/>
          <w:szCs w:val="24"/>
        </w:rPr>
        <w:t>Dotări (instalații, utilaje, mijloace de transport utilizate în activitate)</w:t>
      </w:r>
    </w:p>
    <w:p w:rsidR="004C4BE1" w:rsidRPr="00656B7F" w:rsidRDefault="004C4BE1" w:rsidP="004C4BE1">
      <w:pPr>
        <w:rPr>
          <w:rFonts w:ascii="Arial" w:hAnsi="Arial" w:cs="Arial"/>
          <w:sz w:val="24"/>
          <w:szCs w:val="24"/>
          <w:lang w:val="ro-RO" w:eastAsia="ro-RO"/>
        </w:rPr>
      </w:pPr>
    </w:p>
    <w:p w:rsidR="004C4BE1" w:rsidRPr="00656B7F" w:rsidRDefault="004C4BE1" w:rsidP="004C4BE1">
      <w:pPr>
        <w:spacing w:after="0" w:line="240" w:lineRule="auto"/>
        <w:ind w:firstLine="360"/>
        <w:jc w:val="both"/>
        <w:rPr>
          <w:rFonts w:ascii="Arial" w:eastAsia="Times New Roman" w:hAnsi="Arial" w:cs="Arial"/>
          <w:sz w:val="24"/>
          <w:szCs w:val="24"/>
          <w:lang w:val="ro-RO"/>
        </w:rPr>
      </w:pPr>
      <w:r w:rsidRPr="00656B7F">
        <w:rPr>
          <w:rFonts w:ascii="Arial" w:eastAsia="Times New Roman" w:hAnsi="Arial" w:cs="Arial"/>
          <w:sz w:val="24"/>
          <w:szCs w:val="24"/>
          <w:lang w:val="ro-RO"/>
        </w:rPr>
        <w:t>Unitatea își desfășoară a</w:t>
      </w:r>
      <w:r w:rsidR="004C76CC" w:rsidRPr="00656B7F">
        <w:rPr>
          <w:rFonts w:ascii="Arial" w:eastAsia="Times New Roman" w:hAnsi="Arial" w:cs="Arial"/>
          <w:sz w:val="24"/>
          <w:szCs w:val="24"/>
          <w:lang w:val="ro-RO"/>
        </w:rPr>
        <w:t>ctivitatea pe o suprafata de 918</w:t>
      </w:r>
      <w:r w:rsidR="00810F70" w:rsidRPr="00656B7F">
        <w:rPr>
          <w:rFonts w:ascii="Arial" w:eastAsia="Times New Roman" w:hAnsi="Arial" w:cs="Arial"/>
          <w:sz w:val="24"/>
          <w:szCs w:val="24"/>
          <w:lang w:val="ro-RO"/>
        </w:rPr>
        <w:t xml:space="preserve"> mp teren</w:t>
      </w:r>
      <w:r w:rsidR="004C76CC" w:rsidRPr="00656B7F">
        <w:rPr>
          <w:rFonts w:ascii="Arial" w:eastAsia="Times New Roman" w:hAnsi="Arial" w:cs="Arial"/>
          <w:sz w:val="24"/>
          <w:szCs w:val="24"/>
          <w:lang w:val="ro-RO"/>
        </w:rPr>
        <w:t xml:space="preserve"> din care 2 hale acoperite  în suprafață de 151 mp ( hală 1= 130 mp și hală 2 = 21mp). </w:t>
      </w:r>
      <w:r w:rsidRPr="00656B7F">
        <w:rPr>
          <w:rFonts w:ascii="Arial" w:eastAsia="Times New Roman" w:hAnsi="Arial" w:cs="Arial"/>
          <w:sz w:val="24"/>
          <w:szCs w:val="24"/>
          <w:lang w:val="ro-RO"/>
        </w:rPr>
        <w:t>Rumeguș</w:t>
      </w:r>
      <w:r w:rsidR="00810F70" w:rsidRPr="00656B7F">
        <w:rPr>
          <w:rFonts w:ascii="Arial" w:eastAsia="Times New Roman" w:hAnsi="Arial" w:cs="Arial"/>
          <w:sz w:val="24"/>
          <w:szCs w:val="24"/>
          <w:lang w:val="ro-RO"/>
        </w:rPr>
        <w:t>ul rezultat din de</w:t>
      </w:r>
      <w:r w:rsidR="004C76CC" w:rsidRPr="00656B7F">
        <w:rPr>
          <w:rFonts w:ascii="Arial" w:eastAsia="Times New Roman" w:hAnsi="Arial" w:cs="Arial"/>
          <w:sz w:val="24"/>
          <w:szCs w:val="24"/>
          <w:lang w:val="ro-RO"/>
        </w:rPr>
        <w:t xml:space="preserve">bitare  se depozitează intr-o hală betonată în suprafață de </w:t>
      </w:r>
      <w:r w:rsidR="00F92B35" w:rsidRPr="00656B7F">
        <w:rPr>
          <w:rFonts w:ascii="Arial" w:eastAsia="Times New Roman" w:hAnsi="Arial" w:cs="Arial"/>
          <w:sz w:val="24"/>
          <w:szCs w:val="24"/>
          <w:lang w:val="ro-RO"/>
        </w:rPr>
        <w:t>32 mp.</w:t>
      </w:r>
      <w:r w:rsidR="00013264" w:rsidRPr="00656B7F">
        <w:rPr>
          <w:rFonts w:ascii="Arial" w:eastAsia="Times New Roman" w:hAnsi="Arial" w:cs="Arial"/>
          <w:sz w:val="24"/>
          <w:szCs w:val="24"/>
          <w:lang w:val="ro-RO"/>
        </w:rPr>
        <w:t>.</w:t>
      </w:r>
      <w:r w:rsidR="00E64F60" w:rsidRPr="00656B7F">
        <w:rPr>
          <w:rFonts w:ascii="Arial" w:eastAsia="Times New Roman" w:hAnsi="Arial" w:cs="Arial"/>
          <w:sz w:val="24"/>
          <w:szCs w:val="24"/>
          <w:lang w:val="ro-RO"/>
        </w:rPr>
        <w:t xml:space="preserve"> </w:t>
      </w:r>
      <w:r w:rsidR="00013264" w:rsidRPr="00656B7F">
        <w:rPr>
          <w:rFonts w:ascii="Arial" w:eastAsia="Times New Roman" w:hAnsi="Arial" w:cs="Arial"/>
          <w:sz w:val="24"/>
          <w:szCs w:val="24"/>
          <w:lang w:val="ro-RO"/>
        </w:rPr>
        <w:t xml:space="preserve">În hala de debitare se află </w:t>
      </w:r>
      <w:r w:rsidR="00F92B35" w:rsidRPr="00656B7F">
        <w:rPr>
          <w:rFonts w:ascii="Arial" w:eastAsia="Times New Roman" w:hAnsi="Arial" w:cs="Arial"/>
          <w:sz w:val="24"/>
          <w:szCs w:val="24"/>
          <w:lang w:val="ro-RO"/>
        </w:rPr>
        <w:t xml:space="preserve">2 </w:t>
      </w:r>
      <w:r w:rsidR="00013264" w:rsidRPr="00656B7F">
        <w:rPr>
          <w:rFonts w:ascii="Arial" w:eastAsia="Times New Roman" w:hAnsi="Arial" w:cs="Arial"/>
          <w:sz w:val="24"/>
          <w:szCs w:val="24"/>
          <w:lang w:val="ro-RO"/>
        </w:rPr>
        <w:t>b</w:t>
      </w:r>
      <w:r w:rsidR="00F92B35" w:rsidRPr="00656B7F">
        <w:rPr>
          <w:rFonts w:ascii="Arial" w:eastAsia="Times New Roman" w:hAnsi="Arial" w:cs="Arial"/>
          <w:sz w:val="24"/>
          <w:szCs w:val="24"/>
          <w:lang w:val="ro-RO"/>
        </w:rPr>
        <w:t>anzicuri, circularul multilană</w:t>
      </w:r>
      <w:r w:rsidR="00013264" w:rsidRPr="00656B7F">
        <w:rPr>
          <w:rFonts w:ascii="Arial" w:eastAsia="Times New Roman" w:hAnsi="Arial" w:cs="Arial"/>
          <w:sz w:val="24"/>
          <w:szCs w:val="24"/>
          <w:lang w:val="ro-RO"/>
        </w:rPr>
        <w:t xml:space="preserve"> și circularul de tivit.</w:t>
      </w:r>
      <w:r w:rsidR="00E64F60" w:rsidRPr="00656B7F">
        <w:rPr>
          <w:rFonts w:ascii="Arial" w:eastAsia="Times New Roman" w:hAnsi="Arial" w:cs="Arial"/>
          <w:sz w:val="24"/>
          <w:szCs w:val="24"/>
          <w:lang w:val="ro-RO"/>
        </w:rPr>
        <w:t xml:space="preserve"> </w:t>
      </w:r>
      <w:r w:rsidR="00013264" w:rsidRPr="00656B7F">
        <w:rPr>
          <w:rFonts w:ascii="Arial" w:eastAsia="Times New Roman" w:hAnsi="Arial" w:cs="Arial"/>
          <w:sz w:val="24"/>
          <w:szCs w:val="24"/>
          <w:lang w:val="ro-RO"/>
        </w:rPr>
        <w:t>Restul spațiului e</w:t>
      </w:r>
      <w:r w:rsidR="00E64F60" w:rsidRPr="00656B7F">
        <w:rPr>
          <w:rFonts w:ascii="Arial" w:eastAsia="Times New Roman" w:hAnsi="Arial" w:cs="Arial"/>
          <w:sz w:val="24"/>
          <w:szCs w:val="24"/>
          <w:lang w:val="ro-RO"/>
        </w:rPr>
        <w:t>s</w:t>
      </w:r>
      <w:r w:rsidR="00013264" w:rsidRPr="00656B7F">
        <w:rPr>
          <w:rFonts w:ascii="Arial" w:eastAsia="Times New Roman" w:hAnsi="Arial" w:cs="Arial"/>
          <w:sz w:val="24"/>
          <w:szCs w:val="24"/>
          <w:lang w:val="ro-RO"/>
        </w:rPr>
        <w:t>te de</w:t>
      </w:r>
      <w:r w:rsidR="00E64F60" w:rsidRPr="00656B7F">
        <w:rPr>
          <w:rFonts w:ascii="Arial" w:eastAsia="Times New Roman" w:hAnsi="Arial" w:cs="Arial"/>
          <w:sz w:val="24"/>
          <w:szCs w:val="24"/>
          <w:lang w:val="ro-RO"/>
        </w:rPr>
        <w:t>stinat depozitului de cherestea</w:t>
      </w:r>
      <w:r w:rsidR="00F92B35" w:rsidRPr="00656B7F">
        <w:rPr>
          <w:rFonts w:ascii="Arial" w:eastAsia="Times New Roman" w:hAnsi="Arial" w:cs="Arial"/>
          <w:sz w:val="24"/>
          <w:szCs w:val="24"/>
          <w:lang w:val="ro-RO"/>
        </w:rPr>
        <w:t xml:space="preserve"> și a deșeurilor de lemn.Depozitarea deșeurilor din lemn precum si al cherestelei se face pe o platformă betonată în suprafaâă de 150 mp.</w:t>
      </w:r>
      <w:r w:rsidR="00E42F1E" w:rsidRPr="00656B7F">
        <w:rPr>
          <w:rFonts w:ascii="Arial" w:eastAsia="Times New Roman" w:hAnsi="Arial" w:cs="Arial"/>
          <w:sz w:val="24"/>
          <w:szCs w:val="24"/>
          <w:lang w:val="ro-RO"/>
        </w:rPr>
        <w:t>Societatea are în dotare 2 autoutilitare, o remorcă și o Volă .</w:t>
      </w:r>
    </w:p>
    <w:p w:rsidR="004C4BE1" w:rsidRPr="00656B7F" w:rsidRDefault="004C4BE1" w:rsidP="004C4BE1">
      <w:pPr>
        <w:spacing w:after="0" w:line="240" w:lineRule="auto"/>
        <w:jc w:val="both"/>
        <w:rPr>
          <w:rFonts w:ascii="Arial" w:eastAsia="Times New Roman" w:hAnsi="Arial" w:cs="Arial"/>
          <w:sz w:val="24"/>
          <w:szCs w:val="24"/>
          <w:lang w:val="ro-RO"/>
        </w:rPr>
      </w:pPr>
    </w:p>
    <w:p w:rsidR="004C4BE1" w:rsidRPr="00656B7F" w:rsidRDefault="004C4BE1" w:rsidP="004C4BE1">
      <w:pPr>
        <w:pStyle w:val="Heading2"/>
        <w:rPr>
          <w:rFonts w:ascii="Arial" w:hAnsi="Arial" w:cs="Arial"/>
          <w:sz w:val="24"/>
          <w:szCs w:val="24"/>
        </w:rPr>
      </w:pPr>
      <w:r w:rsidRPr="00656B7F">
        <w:rPr>
          <w:rFonts w:ascii="Arial" w:hAnsi="Arial" w:cs="Arial"/>
          <w:sz w:val="24"/>
          <w:szCs w:val="24"/>
        </w:rPr>
        <w:t>2. Materiile prime, auxiliare, combustibilii și ambalajele folosite – mod de depozitare, cantități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
        <w:gridCol w:w="1276"/>
        <w:gridCol w:w="1276"/>
        <w:gridCol w:w="992"/>
        <w:gridCol w:w="851"/>
        <w:gridCol w:w="1134"/>
        <w:gridCol w:w="1304"/>
        <w:gridCol w:w="1247"/>
        <w:gridCol w:w="890"/>
      </w:tblGrid>
      <w:tr w:rsidR="004C4BE1" w:rsidRPr="00656B7F" w:rsidTr="00C705D1">
        <w:trPr>
          <w:cantSplit/>
          <w:trHeight w:val="834"/>
          <w:jc w:val="center"/>
        </w:trPr>
        <w:tc>
          <w:tcPr>
            <w:tcW w:w="692"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Tip</w:t>
            </w:r>
          </w:p>
        </w:tc>
        <w:tc>
          <w:tcPr>
            <w:tcW w:w="1276"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Denumire</w:t>
            </w:r>
          </w:p>
        </w:tc>
        <w:tc>
          <w:tcPr>
            <w:tcW w:w="1276"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Încadrare</w:t>
            </w:r>
          </w:p>
        </w:tc>
        <w:tc>
          <w:tcPr>
            <w:tcW w:w="992"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Cantitate</w:t>
            </w:r>
          </w:p>
        </w:tc>
        <w:tc>
          <w:tcPr>
            <w:tcW w:w="851"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UM</w:t>
            </w:r>
          </w:p>
        </w:tc>
        <w:tc>
          <w:tcPr>
            <w:tcW w:w="1134"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Natura chimică/ compoziție</w:t>
            </w:r>
          </w:p>
        </w:tc>
        <w:tc>
          <w:tcPr>
            <w:tcW w:w="1304"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Destinație/ Utilizare</w:t>
            </w:r>
          </w:p>
        </w:tc>
        <w:tc>
          <w:tcPr>
            <w:tcW w:w="1247"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Mod de depozitare</w:t>
            </w:r>
          </w:p>
        </w:tc>
        <w:tc>
          <w:tcPr>
            <w:tcW w:w="890"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Periculo-zitate</w:t>
            </w:r>
          </w:p>
        </w:tc>
      </w:tr>
      <w:tr w:rsidR="004C4BE1" w:rsidRPr="00656B7F" w:rsidTr="00C705D1">
        <w:trPr>
          <w:jc w:val="center"/>
        </w:trPr>
        <w:tc>
          <w:tcPr>
            <w:tcW w:w="692"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Alte materii</w:t>
            </w:r>
          </w:p>
        </w:tc>
        <w:tc>
          <w:tcPr>
            <w:tcW w:w="1276"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bușteni de rășinoase, foiase</w:t>
            </w:r>
          </w:p>
        </w:tc>
        <w:tc>
          <w:tcPr>
            <w:tcW w:w="1276"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Materie primă</w:t>
            </w:r>
          </w:p>
        </w:tc>
        <w:tc>
          <w:tcPr>
            <w:tcW w:w="992" w:type="dxa"/>
            <w:shd w:val="clear" w:color="auto" w:fill="auto"/>
          </w:tcPr>
          <w:p w:rsidR="004C4BE1" w:rsidRPr="00656B7F" w:rsidRDefault="00F92B35"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500</w:t>
            </w:r>
            <w:r w:rsidR="004C4BE1" w:rsidRPr="00656B7F">
              <w:rPr>
                <w:rFonts w:ascii="Arial" w:hAnsi="Arial" w:cs="Arial"/>
                <w:sz w:val="24"/>
                <w:szCs w:val="24"/>
                <w:lang w:val="ro-RO" w:eastAsia="ro-RO"/>
              </w:rPr>
              <w:t>,00</w:t>
            </w:r>
          </w:p>
        </w:tc>
        <w:tc>
          <w:tcPr>
            <w:tcW w:w="851"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Metri cubi/lun</w:t>
            </w:r>
            <w:r w:rsidR="00E64F60" w:rsidRPr="00656B7F">
              <w:rPr>
                <w:rFonts w:ascii="Arial" w:hAnsi="Arial" w:cs="Arial"/>
                <w:sz w:val="24"/>
                <w:szCs w:val="24"/>
                <w:lang w:val="ro-RO" w:eastAsia="ro-RO"/>
              </w:rPr>
              <w:t>ă</w:t>
            </w:r>
          </w:p>
        </w:tc>
        <w:tc>
          <w:tcPr>
            <w:tcW w:w="1134"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p>
        </w:tc>
        <w:tc>
          <w:tcPr>
            <w:tcW w:w="1304"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prelucrare</w:t>
            </w:r>
          </w:p>
        </w:tc>
        <w:tc>
          <w:tcPr>
            <w:tcW w:w="1247"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pe lagăre</w:t>
            </w:r>
          </w:p>
        </w:tc>
        <w:tc>
          <w:tcPr>
            <w:tcW w:w="890"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p>
        </w:tc>
      </w:tr>
      <w:tr w:rsidR="004C4BE1" w:rsidRPr="00656B7F" w:rsidTr="00C705D1">
        <w:trPr>
          <w:jc w:val="center"/>
        </w:trPr>
        <w:tc>
          <w:tcPr>
            <w:tcW w:w="692"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Alte materii</w:t>
            </w:r>
          </w:p>
        </w:tc>
        <w:tc>
          <w:tcPr>
            <w:tcW w:w="1276"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combustibil lichid (motorină)</w:t>
            </w:r>
          </w:p>
        </w:tc>
        <w:tc>
          <w:tcPr>
            <w:tcW w:w="1276"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Combustibili</w:t>
            </w:r>
          </w:p>
        </w:tc>
        <w:tc>
          <w:tcPr>
            <w:tcW w:w="992" w:type="dxa"/>
            <w:shd w:val="clear" w:color="auto" w:fill="auto"/>
          </w:tcPr>
          <w:p w:rsidR="004C4BE1" w:rsidRPr="00656B7F" w:rsidRDefault="00F92B35"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100</w:t>
            </w:r>
            <w:r w:rsidR="00E42F1E" w:rsidRPr="00656B7F">
              <w:rPr>
                <w:rFonts w:ascii="Arial" w:hAnsi="Arial" w:cs="Arial"/>
                <w:sz w:val="24"/>
                <w:szCs w:val="24"/>
                <w:lang w:val="ro-RO" w:eastAsia="ro-RO"/>
              </w:rPr>
              <w:t>0</w:t>
            </w:r>
            <w:r w:rsidR="004C4BE1" w:rsidRPr="00656B7F">
              <w:rPr>
                <w:rFonts w:ascii="Arial" w:hAnsi="Arial" w:cs="Arial"/>
                <w:sz w:val="24"/>
                <w:szCs w:val="24"/>
                <w:lang w:val="ro-RO" w:eastAsia="ro-RO"/>
              </w:rPr>
              <w:t>,00</w:t>
            </w:r>
          </w:p>
        </w:tc>
        <w:tc>
          <w:tcPr>
            <w:tcW w:w="851" w:type="dxa"/>
            <w:shd w:val="clear" w:color="auto" w:fill="auto"/>
          </w:tcPr>
          <w:p w:rsidR="004C4BE1" w:rsidRPr="00656B7F" w:rsidRDefault="00E64F60"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Litri/lună</w:t>
            </w:r>
          </w:p>
        </w:tc>
        <w:tc>
          <w:tcPr>
            <w:tcW w:w="1134"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p>
        </w:tc>
        <w:tc>
          <w:tcPr>
            <w:tcW w:w="1304"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 xml:space="preserve">funcționare mijloace de transport </w:t>
            </w:r>
          </w:p>
        </w:tc>
        <w:tc>
          <w:tcPr>
            <w:tcW w:w="1247" w:type="dxa"/>
            <w:shd w:val="clear" w:color="auto" w:fill="auto"/>
          </w:tcPr>
          <w:p w:rsidR="004C4BE1" w:rsidRPr="00656B7F" w:rsidRDefault="00C705D1" w:rsidP="00F0438C">
            <w:pPr>
              <w:spacing w:before="40" w:after="0" w:line="240" w:lineRule="auto"/>
              <w:jc w:val="center"/>
              <w:rPr>
                <w:rFonts w:ascii="Arial" w:hAnsi="Arial" w:cs="Arial"/>
                <w:sz w:val="24"/>
                <w:szCs w:val="24"/>
                <w:lang w:val="ro-RO" w:eastAsia="ro-RO"/>
              </w:rPr>
            </w:pPr>
            <w:r w:rsidRPr="00656B7F">
              <w:rPr>
                <w:rFonts w:ascii="Arial" w:hAnsi="Arial" w:cs="Arial"/>
                <w:sz w:val="24"/>
                <w:szCs w:val="24"/>
                <w:lang w:val="ro-RO" w:eastAsia="ro-RO"/>
              </w:rPr>
              <w:t>Nu se depozitează, se aprovizionează din PECO</w:t>
            </w:r>
          </w:p>
        </w:tc>
        <w:tc>
          <w:tcPr>
            <w:tcW w:w="890" w:type="dxa"/>
            <w:shd w:val="clear" w:color="auto" w:fill="auto"/>
          </w:tcPr>
          <w:p w:rsidR="004C4BE1" w:rsidRPr="00656B7F" w:rsidRDefault="004C4BE1" w:rsidP="00F0438C">
            <w:pPr>
              <w:spacing w:before="40" w:after="0" w:line="240" w:lineRule="auto"/>
              <w:jc w:val="center"/>
              <w:rPr>
                <w:rFonts w:ascii="Arial" w:hAnsi="Arial" w:cs="Arial"/>
                <w:sz w:val="24"/>
                <w:szCs w:val="24"/>
                <w:lang w:val="ro-RO" w:eastAsia="ro-RO"/>
              </w:rPr>
            </w:pPr>
          </w:p>
        </w:tc>
      </w:tr>
    </w:tbl>
    <w:p w:rsidR="004C4BE1" w:rsidRPr="00656B7F" w:rsidRDefault="004C4BE1" w:rsidP="004C4BE1">
      <w:pPr>
        <w:spacing w:after="0" w:line="240" w:lineRule="auto"/>
        <w:jc w:val="both"/>
        <w:rPr>
          <w:rFonts w:ascii="Arial" w:eastAsia="Times New Roman" w:hAnsi="Arial" w:cs="Arial"/>
          <w:sz w:val="24"/>
          <w:szCs w:val="24"/>
          <w:lang w:val="ro-RO"/>
        </w:rPr>
      </w:pPr>
    </w:p>
    <w:p w:rsidR="004C4BE1" w:rsidRPr="00656B7F" w:rsidRDefault="004C4BE1" w:rsidP="006F55DD">
      <w:pPr>
        <w:pStyle w:val="Heading2"/>
        <w:numPr>
          <w:ilvl w:val="0"/>
          <w:numId w:val="8"/>
        </w:numPr>
        <w:rPr>
          <w:rFonts w:ascii="Arial" w:hAnsi="Arial" w:cs="Arial"/>
          <w:sz w:val="24"/>
          <w:szCs w:val="24"/>
        </w:rPr>
      </w:pPr>
      <w:r w:rsidRPr="00656B7F">
        <w:rPr>
          <w:rFonts w:ascii="Arial" w:hAnsi="Arial" w:cs="Arial"/>
          <w:sz w:val="24"/>
          <w:szCs w:val="24"/>
        </w:rPr>
        <w:t xml:space="preserve">Utilități - </w:t>
      </w:r>
      <w:proofErr w:type="gramStart"/>
      <w:r w:rsidRPr="00656B7F">
        <w:rPr>
          <w:rFonts w:ascii="Arial" w:hAnsi="Arial" w:cs="Arial"/>
          <w:sz w:val="24"/>
          <w:szCs w:val="24"/>
        </w:rPr>
        <w:t>apă</w:t>
      </w:r>
      <w:proofErr w:type="gramEnd"/>
      <w:r w:rsidRPr="00656B7F">
        <w:rPr>
          <w:rFonts w:ascii="Arial" w:hAnsi="Arial" w:cs="Arial"/>
          <w:sz w:val="24"/>
          <w:szCs w:val="24"/>
        </w:rPr>
        <w:t xml:space="preserve">, canalizare, energie </w:t>
      </w:r>
    </w:p>
    <w:p w:rsidR="006F55DD" w:rsidRPr="00656B7F" w:rsidRDefault="006F55DD" w:rsidP="006F55DD">
      <w:pPr>
        <w:pStyle w:val="ListParagraph"/>
        <w:rPr>
          <w:rFonts w:ascii="Arial" w:hAnsi="Arial" w:cs="Arial"/>
          <w:sz w:val="24"/>
          <w:szCs w:val="24"/>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1"/>
        <w:gridCol w:w="5838"/>
        <w:gridCol w:w="1116"/>
        <w:gridCol w:w="1289"/>
      </w:tblGrid>
      <w:tr w:rsidR="004C4BE1" w:rsidRPr="00656B7F" w:rsidTr="00F0438C">
        <w:trPr>
          <w:jc w:val="center"/>
        </w:trPr>
        <w:tc>
          <w:tcPr>
            <w:tcW w:w="1331"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b/>
                <w:sz w:val="24"/>
                <w:szCs w:val="24"/>
                <w:lang w:val="ro-RO"/>
              </w:rPr>
            </w:pPr>
            <w:r w:rsidRPr="00656B7F">
              <w:rPr>
                <w:rFonts w:ascii="Arial" w:eastAsia="Times New Roman" w:hAnsi="Arial" w:cs="Arial"/>
                <w:b/>
                <w:sz w:val="24"/>
                <w:szCs w:val="24"/>
                <w:lang w:val="ro-RO"/>
              </w:rPr>
              <w:lastRenderedPageBreak/>
              <w:t>Tip utilitate</w:t>
            </w:r>
          </w:p>
        </w:tc>
        <w:tc>
          <w:tcPr>
            <w:tcW w:w="5838"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b/>
                <w:sz w:val="24"/>
                <w:szCs w:val="24"/>
                <w:lang w:val="ro-RO"/>
              </w:rPr>
            </w:pPr>
            <w:r w:rsidRPr="00656B7F">
              <w:rPr>
                <w:rFonts w:ascii="Arial" w:eastAsia="Times New Roman" w:hAnsi="Arial" w:cs="Arial"/>
                <w:b/>
                <w:sz w:val="24"/>
                <w:szCs w:val="24"/>
                <w:lang w:val="ro-RO"/>
              </w:rPr>
              <w:t>Descriere</w:t>
            </w:r>
          </w:p>
        </w:tc>
        <w:tc>
          <w:tcPr>
            <w:tcW w:w="1116"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b/>
                <w:sz w:val="24"/>
                <w:szCs w:val="24"/>
                <w:lang w:val="ro-RO"/>
              </w:rPr>
            </w:pPr>
            <w:r w:rsidRPr="00656B7F">
              <w:rPr>
                <w:rFonts w:ascii="Arial" w:eastAsia="Times New Roman" w:hAnsi="Arial" w:cs="Arial"/>
                <w:b/>
                <w:sz w:val="24"/>
                <w:szCs w:val="24"/>
                <w:lang w:val="ro-RO"/>
              </w:rPr>
              <w:t>Cantitate</w:t>
            </w:r>
          </w:p>
        </w:tc>
        <w:tc>
          <w:tcPr>
            <w:tcW w:w="1289"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b/>
                <w:sz w:val="24"/>
                <w:szCs w:val="24"/>
                <w:lang w:val="ro-RO"/>
              </w:rPr>
            </w:pPr>
            <w:r w:rsidRPr="00656B7F">
              <w:rPr>
                <w:rFonts w:ascii="Arial" w:eastAsia="Times New Roman" w:hAnsi="Arial" w:cs="Arial"/>
                <w:b/>
                <w:sz w:val="24"/>
                <w:szCs w:val="24"/>
                <w:lang w:val="ro-RO"/>
              </w:rPr>
              <w:t>UM</w:t>
            </w:r>
          </w:p>
        </w:tc>
      </w:tr>
      <w:tr w:rsidR="004C4BE1" w:rsidRPr="00656B7F" w:rsidTr="00F0438C">
        <w:trPr>
          <w:jc w:val="center"/>
        </w:trPr>
        <w:tc>
          <w:tcPr>
            <w:tcW w:w="1331"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r w:rsidRPr="00656B7F">
              <w:rPr>
                <w:rFonts w:ascii="Arial" w:eastAsia="Times New Roman" w:hAnsi="Arial" w:cs="Arial"/>
                <w:sz w:val="24"/>
                <w:szCs w:val="24"/>
                <w:lang w:val="ro-RO"/>
              </w:rPr>
              <w:t>Energie</w:t>
            </w:r>
          </w:p>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p>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p>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r w:rsidRPr="00656B7F">
              <w:rPr>
                <w:rFonts w:ascii="Arial" w:eastAsia="Times New Roman" w:hAnsi="Arial" w:cs="Arial"/>
                <w:sz w:val="24"/>
                <w:szCs w:val="24"/>
                <w:lang w:val="ro-RO"/>
              </w:rPr>
              <w:t>Apă</w:t>
            </w:r>
          </w:p>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p>
        </w:tc>
        <w:tc>
          <w:tcPr>
            <w:tcW w:w="5838" w:type="dxa"/>
            <w:shd w:val="clear" w:color="auto" w:fill="auto"/>
          </w:tcPr>
          <w:p w:rsidR="004C4BE1" w:rsidRPr="00656B7F" w:rsidRDefault="004C4BE1" w:rsidP="00F0438C">
            <w:pPr>
              <w:autoSpaceDE w:val="0"/>
              <w:autoSpaceDN w:val="0"/>
              <w:adjustRightInd w:val="0"/>
              <w:spacing w:before="40" w:after="0" w:line="240" w:lineRule="auto"/>
              <w:rPr>
                <w:rFonts w:ascii="Arial" w:eastAsia="Times New Roman" w:hAnsi="Arial" w:cs="Arial"/>
                <w:sz w:val="24"/>
                <w:szCs w:val="24"/>
                <w:lang w:val="ro-RO"/>
              </w:rPr>
            </w:pPr>
            <w:r w:rsidRPr="00656B7F">
              <w:rPr>
                <w:rFonts w:ascii="Arial" w:eastAsia="Times New Roman" w:hAnsi="Arial" w:cs="Arial"/>
                <w:sz w:val="24"/>
                <w:szCs w:val="24"/>
                <w:lang w:val="ro-RO"/>
              </w:rPr>
              <w:t xml:space="preserve">- utilizată pentru functionarea utilajelor;  </w:t>
            </w:r>
          </w:p>
          <w:p w:rsidR="004C4BE1" w:rsidRPr="00656B7F" w:rsidRDefault="004C4BE1" w:rsidP="00F0438C">
            <w:pPr>
              <w:autoSpaceDE w:val="0"/>
              <w:autoSpaceDN w:val="0"/>
              <w:adjustRightInd w:val="0"/>
              <w:spacing w:before="40" w:after="0" w:line="240" w:lineRule="auto"/>
              <w:rPr>
                <w:rFonts w:ascii="Arial" w:eastAsia="Times New Roman" w:hAnsi="Arial" w:cs="Arial"/>
                <w:sz w:val="24"/>
                <w:szCs w:val="24"/>
                <w:lang w:val="ro-RO"/>
              </w:rPr>
            </w:pPr>
            <w:r w:rsidRPr="00656B7F">
              <w:rPr>
                <w:rFonts w:ascii="Arial" w:eastAsia="Times New Roman" w:hAnsi="Arial" w:cs="Arial"/>
                <w:sz w:val="24"/>
                <w:szCs w:val="24"/>
                <w:lang w:val="ro-RO"/>
              </w:rPr>
              <w:t>- energia electrică este asigurată prin racordul existent la reţeaua de distribuţie din localitate.</w:t>
            </w:r>
          </w:p>
          <w:p w:rsidR="004C4BE1" w:rsidRPr="00656B7F" w:rsidRDefault="004C4BE1" w:rsidP="00F0438C">
            <w:pPr>
              <w:autoSpaceDE w:val="0"/>
              <w:autoSpaceDN w:val="0"/>
              <w:adjustRightInd w:val="0"/>
              <w:spacing w:before="40" w:after="0" w:line="240" w:lineRule="auto"/>
              <w:rPr>
                <w:rFonts w:ascii="Arial" w:eastAsia="Times New Roman" w:hAnsi="Arial" w:cs="Arial"/>
                <w:sz w:val="24"/>
                <w:szCs w:val="24"/>
                <w:lang w:val="ro-RO"/>
              </w:rPr>
            </w:pPr>
            <w:r w:rsidRPr="00656B7F">
              <w:rPr>
                <w:rFonts w:ascii="Arial" w:eastAsia="Times New Roman" w:hAnsi="Arial" w:cs="Arial"/>
                <w:sz w:val="24"/>
                <w:szCs w:val="24"/>
                <w:lang w:val="ro-RO"/>
              </w:rPr>
              <w:t xml:space="preserve"> - Nu se folosește apă în procesul de producție</w:t>
            </w:r>
          </w:p>
        </w:tc>
        <w:tc>
          <w:tcPr>
            <w:tcW w:w="1116"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r w:rsidRPr="00656B7F">
              <w:rPr>
                <w:rFonts w:ascii="Arial" w:eastAsia="Times New Roman" w:hAnsi="Arial" w:cs="Arial"/>
                <w:sz w:val="24"/>
                <w:szCs w:val="24"/>
                <w:lang w:val="ro-RO"/>
              </w:rPr>
              <w:t>1000,00</w:t>
            </w:r>
          </w:p>
        </w:tc>
        <w:tc>
          <w:tcPr>
            <w:tcW w:w="1289"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eastAsia="Times New Roman" w:hAnsi="Arial" w:cs="Arial"/>
                <w:sz w:val="24"/>
                <w:szCs w:val="24"/>
                <w:lang w:val="ro-RO"/>
              </w:rPr>
            </w:pPr>
            <w:r w:rsidRPr="00656B7F">
              <w:rPr>
                <w:rFonts w:ascii="Arial" w:eastAsia="Times New Roman" w:hAnsi="Arial" w:cs="Arial"/>
                <w:sz w:val="24"/>
                <w:szCs w:val="24"/>
                <w:lang w:val="ro-RO"/>
              </w:rPr>
              <w:t>KiloWatt ora/lună</w:t>
            </w:r>
          </w:p>
        </w:tc>
      </w:tr>
    </w:tbl>
    <w:p w:rsidR="004C4BE1" w:rsidRPr="00656B7F" w:rsidRDefault="004C4BE1" w:rsidP="004C4BE1">
      <w:pPr>
        <w:spacing w:after="0" w:line="240" w:lineRule="auto"/>
        <w:jc w:val="both"/>
        <w:rPr>
          <w:rFonts w:ascii="Arial" w:eastAsia="Times New Roman" w:hAnsi="Arial" w:cs="Arial"/>
          <w:sz w:val="24"/>
          <w:szCs w:val="24"/>
          <w:lang w:val="ro-RO"/>
        </w:rPr>
      </w:pP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4. Descrierea principalelor faze ale procesului tehnologic sau ale activității</w:t>
      </w:r>
    </w:p>
    <w:p w:rsidR="004C4BE1" w:rsidRPr="00656B7F" w:rsidRDefault="004C4BE1" w:rsidP="004C4BE1">
      <w:pPr>
        <w:spacing w:after="0" w:line="240" w:lineRule="auto"/>
        <w:contextualSpacing/>
        <w:jc w:val="both"/>
        <w:rPr>
          <w:rFonts w:ascii="Arial" w:hAnsi="Arial" w:cs="Arial"/>
          <w:sz w:val="24"/>
          <w:szCs w:val="24"/>
          <w:lang w:val="ro-RO" w:eastAsia="ro-RO"/>
        </w:rPr>
      </w:pPr>
      <w:r w:rsidRPr="00656B7F">
        <w:rPr>
          <w:rFonts w:ascii="Arial" w:hAnsi="Arial" w:cs="Arial"/>
          <w:sz w:val="24"/>
          <w:szCs w:val="24"/>
          <w:lang w:val="ro-RO" w:eastAsia="ro-RO"/>
        </w:rPr>
        <w:t>Recepţionare materie primă – bușteni, debitare material lemnos în cherestea, expediere produse obţinute.</w:t>
      </w:r>
    </w:p>
    <w:p w:rsidR="004C4BE1" w:rsidRPr="00656B7F" w:rsidRDefault="004C4BE1" w:rsidP="004C4BE1">
      <w:pPr>
        <w:spacing w:after="0" w:line="240" w:lineRule="auto"/>
        <w:contextualSpacing/>
        <w:rPr>
          <w:rFonts w:ascii="Arial" w:hAnsi="Arial" w:cs="Arial"/>
          <w:sz w:val="24"/>
          <w:szCs w:val="24"/>
          <w:lang w:val="ro-RO" w:eastAsia="ro-RO"/>
        </w:rPr>
      </w:pPr>
    </w:p>
    <w:p w:rsidR="004C4BE1" w:rsidRPr="00656B7F" w:rsidRDefault="004C4BE1" w:rsidP="004C4BE1">
      <w:pPr>
        <w:spacing w:after="0" w:line="240" w:lineRule="auto"/>
        <w:contextualSpacing/>
        <w:jc w:val="both"/>
        <w:rPr>
          <w:rFonts w:ascii="Arial" w:hAnsi="Arial" w:cs="Arial"/>
          <w:b/>
          <w:sz w:val="24"/>
          <w:szCs w:val="24"/>
          <w:lang w:val="ro-RO"/>
        </w:rPr>
      </w:pPr>
      <w:r w:rsidRPr="00656B7F">
        <w:rPr>
          <w:rFonts w:ascii="Arial" w:eastAsia="Times New Roman" w:hAnsi="Arial" w:cs="Arial"/>
          <w:b/>
          <w:sz w:val="24"/>
          <w:szCs w:val="24"/>
          <w:lang w:val="ro-RO"/>
        </w:rPr>
        <w:t>4.1.</w:t>
      </w:r>
      <w:r w:rsidRPr="00656B7F">
        <w:rPr>
          <w:rFonts w:ascii="Arial" w:eastAsia="Times New Roman" w:hAnsi="Arial" w:cs="Arial"/>
          <w:sz w:val="24"/>
          <w:szCs w:val="24"/>
          <w:lang w:val="ro-RO"/>
        </w:rPr>
        <w:t xml:space="preserve"> </w:t>
      </w:r>
      <w:r w:rsidRPr="00656B7F">
        <w:rPr>
          <w:rFonts w:ascii="Arial" w:hAnsi="Arial" w:cs="Arial"/>
          <w:b/>
          <w:sz w:val="24"/>
          <w:szCs w:val="24"/>
          <w:lang w:val="ro-RO"/>
        </w:rPr>
        <w:t>Poziționarea amplasamentului pe care se desfășoară activitatea, în interiorul ariilor naturale protejate</w:t>
      </w:r>
    </w:p>
    <w:p w:rsidR="004C4BE1" w:rsidRPr="00656B7F" w:rsidRDefault="004C4BE1" w:rsidP="004C4BE1">
      <w:pPr>
        <w:spacing w:after="0" w:line="240" w:lineRule="auto"/>
        <w:contextualSpacing/>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3974"/>
        <w:gridCol w:w="4023"/>
      </w:tblGrid>
      <w:tr w:rsidR="004C4BE1" w:rsidRPr="00656B7F" w:rsidTr="00F0438C">
        <w:trPr>
          <w:jc w:val="center"/>
        </w:trPr>
        <w:tc>
          <w:tcPr>
            <w:tcW w:w="1537"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Tip arie</w:t>
            </w:r>
          </w:p>
        </w:tc>
        <w:tc>
          <w:tcPr>
            <w:tcW w:w="3974"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Cod</w:t>
            </w:r>
          </w:p>
        </w:tc>
        <w:tc>
          <w:tcPr>
            <w:tcW w:w="4023"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Arie protejată</w:t>
            </w:r>
          </w:p>
        </w:tc>
      </w:tr>
      <w:tr w:rsidR="004C4BE1" w:rsidRPr="00656B7F" w:rsidTr="00F0438C">
        <w:trPr>
          <w:jc w:val="center"/>
        </w:trPr>
        <w:tc>
          <w:tcPr>
            <w:tcW w:w="1537" w:type="dxa"/>
            <w:shd w:val="clear" w:color="auto" w:fill="auto"/>
          </w:tcPr>
          <w:p w:rsidR="004C4BE1" w:rsidRPr="00656B7F" w:rsidRDefault="004C4BE1" w:rsidP="00F0438C">
            <w:pPr>
              <w:spacing w:before="40" w:after="0" w:line="240" w:lineRule="auto"/>
              <w:contextualSpacing/>
              <w:jc w:val="center"/>
              <w:rPr>
                <w:rFonts w:ascii="Arial" w:hAnsi="Arial" w:cs="Arial"/>
                <w:sz w:val="24"/>
                <w:szCs w:val="24"/>
                <w:lang w:val="ro-RO"/>
              </w:rPr>
            </w:pPr>
          </w:p>
        </w:tc>
        <w:tc>
          <w:tcPr>
            <w:tcW w:w="3974" w:type="dxa"/>
            <w:shd w:val="clear" w:color="auto" w:fill="auto"/>
          </w:tcPr>
          <w:p w:rsidR="004C4BE1" w:rsidRPr="00656B7F" w:rsidRDefault="004C4BE1" w:rsidP="00F0438C">
            <w:pPr>
              <w:spacing w:before="40" w:after="0" w:line="240" w:lineRule="auto"/>
              <w:contextualSpacing/>
              <w:jc w:val="center"/>
              <w:rPr>
                <w:rFonts w:ascii="Arial" w:hAnsi="Arial" w:cs="Arial"/>
                <w:sz w:val="24"/>
                <w:szCs w:val="24"/>
                <w:lang w:val="ro-RO"/>
              </w:rPr>
            </w:pPr>
          </w:p>
        </w:tc>
        <w:tc>
          <w:tcPr>
            <w:tcW w:w="4023" w:type="dxa"/>
            <w:shd w:val="clear" w:color="auto" w:fill="auto"/>
          </w:tcPr>
          <w:p w:rsidR="004C4BE1" w:rsidRPr="00656B7F" w:rsidRDefault="004C4BE1" w:rsidP="00F0438C">
            <w:pPr>
              <w:spacing w:before="40" w:after="0" w:line="240" w:lineRule="auto"/>
              <w:contextualSpacing/>
              <w:jc w:val="center"/>
              <w:rPr>
                <w:rFonts w:ascii="Arial" w:hAnsi="Arial" w:cs="Arial"/>
                <w:sz w:val="24"/>
                <w:szCs w:val="24"/>
                <w:lang w:val="ro-RO"/>
              </w:rPr>
            </w:pPr>
          </w:p>
        </w:tc>
      </w:tr>
    </w:tbl>
    <w:p w:rsidR="004C4BE1" w:rsidRPr="00656B7F" w:rsidRDefault="004C4BE1" w:rsidP="004C4BE1">
      <w:pPr>
        <w:spacing w:after="0" w:line="240" w:lineRule="auto"/>
        <w:contextualSpacing/>
        <w:rPr>
          <w:rFonts w:ascii="Arial" w:hAnsi="Arial" w:cs="Arial"/>
          <w:b/>
          <w:sz w:val="24"/>
          <w:szCs w:val="24"/>
          <w:lang w:val="ro-RO"/>
        </w:rPr>
      </w:pPr>
      <w:r w:rsidRPr="00656B7F">
        <w:rPr>
          <w:rFonts w:ascii="Arial" w:hAnsi="Arial" w:cs="Arial"/>
          <w:b/>
          <w:sz w:val="24"/>
          <w:szCs w:val="24"/>
          <w:lang w:val="ro-RO"/>
        </w:rPr>
        <w:t>Nu este cazul.</w:t>
      </w:r>
    </w:p>
    <w:p w:rsidR="004C4BE1" w:rsidRPr="00656B7F" w:rsidRDefault="004C4BE1" w:rsidP="004C4BE1">
      <w:pPr>
        <w:spacing w:after="0" w:line="240" w:lineRule="auto"/>
        <w:contextualSpacing/>
        <w:rPr>
          <w:rFonts w:ascii="Arial" w:hAnsi="Arial" w:cs="Arial"/>
          <w:b/>
          <w:sz w:val="24"/>
          <w:szCs w:val="24"/>
          <w:lang w:val="ro-RO"/>
        </w:rPr>
      </w:pP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5. Produsele și subprodusele obținute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5"/>
        <w:gridCol w:w="2835"/>
        <w:gridCol w:w="1134"/>
        <w:gridCol w:w="1556"/>
        <w:gridCol w:w="1849"/>
      </w:tblGrid>
      <w:tr w:rsidR="004C4BE1" w:rsidRPr="00656B7F" w:rsidTr="00F0438C">
        <w:trPr>
          <w:jc w:val="center"/>
        </w:trPr>
        <w:tc>
          <w:tcPr>
            <w:tcW w:w="2215"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Tip produs/subprodus</w:t>
            </w:r>
          </w:p>
        </w:tc>
        <w:tc>
          <w:tcPr>
            <w:tcW w:w="2835"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Denumire produs/subprodus</w:t>
            </w:r>
          </w:p>
        </w:tc>
        <w:tc>
          <w:tcPr>
            <w:tcW w:w="1134"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Cantitate</w:t>
            </w:r>
          </w:p>
        </w:tc>
        <w:tc>
          <w:tcPr>
            <w:tcW w:w="1556"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UM</w:t>
            </w:r>
          </w:p>
        </w:tc>
        <w:tc>
          <w:tcPr>
            <w:tcW w:w="1849"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Destinație</w:t>
            </w:r>
          </w:p>
        </w:tc>
      </w:tr>
      <w:tr w:rsidR="004C4BE1" w:rsidRPr="00656B7F" w:rsidTr="00F0438C">
        <w:trPr>
          <w:jc w:val="center"/>
        </w:trPr>
        <w:tc>
          <w:tcPr>
            <w:tcW w:w="2215"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Alte produse</w:t>
            </w:r>
          </w:p>
        </w:tc>
        <w:tc>
          <w:tcPr>
            <w:tcW w:w="2835"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cherestea</w:t>
            </w:r>
          </w:p>
        </w:tc>
        <w:tc>
          <w:tcPr>
            <w:tcW w:w="1134" w:type="dxa"/>
            <w:shd w:val="clear" w:color="auto" w:fill="auto"/>
          </w:tcPr>
          <w:p w:rsidR="004C4BE1" w:rsidRPr="00656B7F" w:rsidRDefault="00E42F1E"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400</w:t>
            </w:r>
            <w:r w:rsidR="004C4BE1" w:rsidRPr="00656B7F">
              <w:rPr>
                <w:rFonts w:ascii="Arial" w:hAnsi="Arial" w:cs="Arial"/>
                <w:sz w:val="24"/>
                <w:szCs w:val="24"/>
                <w:lang w:val="ro-RO"/>
              </w:rPr>
              <w:t>,00</w:t>
            </w:r>
          </w:p>
        </w:tc>
        <w:tc>
          <w:tcPr>
            <w:tcW w:w="1556"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Metri cubi/luna</w:t>
            </w:r>
          </w:p>
        </w:tc>
        <w:tc>
          <w:tcPr>
            <w:tcW w:w="1849"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comercializare</w:t>
            </w:r>
          </w:p>
        </w:tc>
      </w:tr>
    </w:tbl>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lang w:val="ro-RO"/>
        </w:rPr>
      </w:pP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6. Datele referitoare la centrala termică proprie - dotare, combustibili utilizați </w:t>
      </w:r>
    </w:p>
    <w:p w:rsidR="004C4BE1" w:rsidRPr="00656B7F" w:rsidRDefault="007F72B8" w:rsidP="004C4BE1">
      <w:pPr>
        <w:autoSpaceDE w:val="0"/>
        <w:autoSpaceDN w:val="0"/>
        <w:adjustRightInd w:val="0"/>
        <w:spacing w:after="0" w:line="240" w:lineRule="auto"/>
        <w:contextualSpacing/>
        <w:jc w:val="both"/>
        <w:rPr>
          <w:rFonts w:ascii="Arial" w:hAnsi="Arial" w:cs="Arial"/>
          <w:sz w:val="24"/>
          <w:szCs w:val="24"/>
          <w:lang w:val="ro-RO"/>
        </w:rPr>
      </w:pPr>
      <w:r w:rsidRPr="00656B7F">
        <w:rPr>
          <w:rFonts w:ascii="Arial" w:hAnsi="Arial" w:cs="Arial"/>
          <w:sz w:val="24"/>
          <w:szCs w:val="24"/>
          <w:lang w:val="ro-RO"/>
        </w:rPr>
        <w:t>Pe amplasament nu există centrală termică.</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7. Alte date specifice activității: (coduri CAEN Rev.2 care se desfășoară pe amplasament, dar nu intră pe procedura de autorizare)</w:t>
      </w:r>
    </w:p>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lang w:val="ro-RO"/>
        </w:rPr>
      </w:pPr>
      <w:r w:rsidRPr="00656B7F">
        <w:rPr>
          <w:rFonts w:ascii="Arial" w:hAnsi="Arial" w:cs="Arial"/>
          <w:b/>
          <w:sz w:val="24"/>
          <w:szCs w:val="24"/>
          <w:lang w:val="ro-RO"/>
        </w:rPr>
        <w:t>Nu este cazul.</w:t>
      </w:r>
    </w:p>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lang w:val="ro-RO"/>
        </w:rPr>
      </w:pPr>
    </w:p>
    <w:p w:rsidR="004C4BE1" w:rsidRPr="00656B7F" w:rsidRDefault="004C4BE1" w:rsidP="004C4BE1">
      <w:pPr>
        <w:pStyle w:val="Heading2"/>
        <w:contextualSpacing/>
        <w:rPr>
          <w:rFonts w:ascii="Arial" w:hAnsi="Arial" w:cs="Arial"/>
          <w:b w:val="0"/>
          <w:sz w:val="24"/>
          <w:szCs w:val="24"/>
        </w:rPr>
      </w:pPr>
      <w:r w:rsidRPr="00656B7F">
        <w:rPr>
          <w:rFonts w:ascii="Arial" w:hAnsi="Arial" w:cs="Arial"/>
          <w:sz w:val="24"/>
          <w:szCs w:val="24"/>
        </w:rPr>
        <w:t xml:space="preserve">8. Programul de funcționare: </w:t>
      </w:r>
      <w:r w:rsidRPr="00656B7F">
        <w:rPr>
          <w:rFonts w:ascii="Arial" w:hAnsi="Arial" w:cs="Arial"/>
          <w:b w:val="0"/>
          <w:sz w:val="24"/>
          <w:szCs w:val="24"/>
        </w:rPr>
        <w:t xml:space="preserve">8 ore/zi, </w:t>
      </w:r>
      <w:proofErr w:type="gramStart"/>
      <w:r w:rsidRPr="00656B7F">
        <w:rPr>
          <w:rFonts w:ascii="Arial" w:hAnsi="Arial" w:cs="Arial"/>
          <w:b w:val="0"/>
          <w:sz w:val="24"/>
          <w:szCs w:val="24"/>
        </w:rPr>
        <w:t>5 zil</w:t>
      </w:r>
      <w:r w:rsidR="00C705D1" w:rsidRPr="00656B7F">
        <w:rPr>
          <w:rFonts w:ascii="Arial" w:hAnsi="Arial" w:cs="Arial"/>
          <w:b w:val="0"/>
          <w:sz w:val="24"/>
          <w:szCs w:val="24"/>
        </w:rPr>
        <w:t>e/săptămână</w:t>
      </w:r>
      <w:proofErr w:type="gramEnd"/>
      <w:r w:rsidR="00C705D1" w:rsidRPr="00656B7F">
        <w:rPr>
          <w:rFonts w:ascii="Arial" w:hAnsi="Arial" w:cs="Arial"/>
          <w:b w:val="0"/>
          <w:sz w:val="24"/>
          <w:szCs w:val="24"/>
        </w:rPr>
        <w:t>. Personal angajat: 3</w:t>
      </w:r>
      <w:r w:rsidRPr="00656B7F">
        <w:rPr>
          <w:rFonts w:ascii="Arial" w:hAnsi="Arial" w:cs="Arial"/>
          <w:b w:val="0"/>
          <w:sz w:val="24"/>
          <w:szCs w:val="24"/>
        </w:rPr>
        <w:t xml:space="preserve"> angajați.</w:t>
      </w:r>
    </w:p>
    <w:p w:rsidR="004C4BE1" w:rsidRPr="00656B7F" w:rsidRDefault="004C4BE1" w:rsidP="004C4BE1">
      <w:pPr>
        <w:pStyle w:val="Heading1"/>
        <w:contextualSpacing/>
        <w:rPr>
          <w:rFonts w:ascii="Arial" w:hAnsi="Arial" w:cs="Arial"/>
          <w:b/>
          <w:sz w:val="24"/>
          <w:szCs w:val="24"/>
        </w:rPr>
      </w:pPr>
      <w:r w:rsidRPr="00656B7F">
        <w:rPr>
          <w:rFonts w:ascii="Arial" w:hAnsi="Arial" w:cs="Arial"/>
          <w:b/>
          <w:sz w:val="24"/>
          <w:szCs w:val="24"/>
        </w:rPr>
        <w:t>II. Instalațiile, măsurile și condițiile de protecție a mediului</w:t>
      </w: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sz w:val="24"/>
          <w:szCs w:val="24"/>
          <w:lang w:val="ro-RO"/>
        </w:rPr>
      </w:pPr>
      <w:r w:rsidRPr="00656B7F">
        <w:rPr>
          <w:rFonts w:ascii="Arial" w:eastAsia="Times New Roman" w:hAnsi="Arial" w:cs="Arial"/>
          <w:sz w:val="24"/>
          <w:szCs w:val="24"/>
          <w:lang w:val="ro-RO"/>
        </w:rPr>
        <w:t xml:space="preserve"> </w:t>
      </w:r>
    </w:p>
    <w:p w:rsidR="004C4BE1" w:rsidRPr="00656B7F" w:rsidRDefault="004C4BE1" w:rsidP="00242D73">
      <w:pPr>
        <w:pStyle w:val="Heading2"/>
        <w:contextualSpacing/>
        <w:rPr>
          <w:rFonts w:ascii="Arial" w:hAnsi="Arial" w:cs="Arial"/>
          <w:sz w:val="24"/>
          <w:szCs w:val="24"/>
        </w:rPr>
      </w:pPr>
      <w:r w:rsidRPr="00656B7F">
        <w:rPr>
          <w:rFonts w:ascii="Arial" w:hAnsi="Arial" w:cs="Arial"/>
          <w:sz w:val="24"/>
          <w:szCs w:val="24"/>
        </w:rPr>
        <w:t>1. Stațiile și instalațiile pentru reținerea, evacuarea și dispersia poluanților în mediu, din dotare (pe factori de mediu)</w:t>
      </w:r>
      <w:r w:rsidRPr="00656B7F">
        <w:rPr>
          <w:rFonts w:ascii="Arial" w:hAnsi="Arial" w:cs="Arial"/>
          <w:sz w:val="24"/>
          <w:szCs w:val="24"/>
        </w:rPr>
        <w:tab/>
      </w:r>
    </w:p>
    <w:p w:rsidR="004C4BE1" w:rsidRPr="00656B7F" w:rsidRDefault="004C4BE1" w:rsidP="004C4BE1">
      <w:pPr>
        <w:spacing w:after="0" w:line="240" w:lineRule="auto"/>
        <w:ind w:firstLine="720"/>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Aer</w:t>
      </w:r>
    </w:p>
    <w:p w:rsidR="004C4BE1" w:rsidRPr="00656B7F" w:rsidRDefault="004C4BE1" w:rsidP="004C4BE1">
      <w:pPr>
        <w:spacing w:after="0" w:line="240" w:lineRule="auto"/>
        <w:contextualSpacing/>
        <w:jc w:val="both"/>
        <w:rPr>
          <w:rFonts w:ascii="Arial" w:eastAsia="Times New Roman" w:hAnsi="Arial" w:cs="Arial"/>
          <w:sz w:val="24"/>
          <w:szCs w:val="24"/>
          <w:lang w:val="ro-RO"/>
        </w:rPr>
      </w:pPr>
      <w:r w:rsidRPr="00656B7F">
        <w:rPr>
          <w:rFonts w:ascii="Arial" w:eastAsia="Times New Roman" w:hAnsi="Arial" w:cs="Arial"/>
          <w:b/>
          <w:sz w:val="24"/>
          <w:szCs w:val="24"/>
          <w:lang w:val="ro-RO"/>
        </w:rPr>
        <w:t>Nu este cazul</w:t>
      </w:r>
      <w:r w:rsidRPr="00656B7F">
        <w:rPr>
          <w:rFonts w:ascii="Arial" w:eastAsia="Times New Roman" w:hAnsi="Arial" w:cs="Arial"/>
          <w:sz w:val="24"/>
          <w:szCs w:val="24"/>
          <w:lang w:val="ro-RO"/>
        </w:rPr>
        <w:t>.</w:t>
      </w:r>
    </w:p>
    <w:p w:rsidR="004C4BE1" w:rsidRPr="00656B7F" w:rsidRDefault="004C4BE1" w:rsidP="004C4BE1">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ab/>
        <w:t>Alte surse de poluare</w:t>
      </w:r>
    </w:p>
    <w:p w:rsidR="004C4BE1" w:rsidRPr="00656B7F" w:rsidRDefault="004C4BE1" w:rsidP="004C4BE1">
      <w:pPr>
        <w:spacing w:after="0" w:line="240" w:lineRule="auto"/>
        <w:contextualSpacing/>
        <w:rPr>
          <w:rFonts w:ascii="Arial" w:hAnsi="Arial" w:cs="Arial"/>
          <w:b/>
          <w:sz w:val="24"/>
          <w:szCs w:val="24"/>
          <w:lang w:val="ro-RO"/>
        </w:rPr>
      </w:pPr>
      <w:r w:rsidRPr="00656B7F">
        <w:rPr>
          <w:rFonts w:ascii="Arial" w:eastAsia="Times New Roman" w:hAnsi="Arial" w:cs="Arial"/>
          <w:b/>
          <w:sz w:val="24"/>
          <w:szCs w:val="24"/>
          <w:lang w:val="ro-RO"/>
        </w:rPr>
        <w:t>Nu este cazul.</w:t>
      </w:r>
    </w:p>
    <w:p w:rsidR="004C4BE1" w:rsidRPr="00656B7F" w:rsidRDefault="004C4BE1" w:rsidP="004C4BE1">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ab/>
        <w:t>Apă</w:t>
      </w: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sz w:val="24"/>
          <w:szCs w:val="24"/>
          <w:lang w:val="ro-RO"/>
        </w:rPr>
      </w:pPr>
      <w:r w:rsidRPr="00656B7F">
        <w:rPr>
          <w:rFonts w:ascii="Arial" w:eastAsia="Times New Roman" w:hAnsi="Arial" w:cs="Arial"/>
          <w:b/>
          <w:sz w:val="24"/>
          <w:szCs w:val="24"/>
          <w:lang w:val="ro-RO"/>
        </w:rPr>
        <w:t>Nu este cazul</w:t>
      </w:r>
      <w:r w:rsidRPr="00656B7F">
        <w:rPr>
          <w:rFonts w:ascii="Arial" w:eastAsia="Times New Roman" w:hAnsi="Arial" w:cs="Arial"/>
          <w:sz w:val="24"/>
          <w:szCs w:val="24"/>
          <w:lang w:val="ro-RO"/>
        </w:rPr>
        <w:t>.</w:t>
      </w:r>
    </w:p>
    <w:p w:rsidR="004C4BE1" w:rsidRPr="00656B7F" w:rsidRDefault="004C4BE1" w:rsidP="004C4BE1">
      <w:pPr>
        <w:autoSpaceDE w:val="0"/>
        <w:autoSpaceDN w:val="0"/>
        <w:adjustRightInd w:val="0"/>
        <w:spacing w:after="0" w:line="240" w:lineRule="auto"/>
        <w:ind w:firstLine="720"/>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Pretratare ape pe amplasament</w:t>
      </w:r>
    </w:p>
    <w:p w:rsidR="004C4BE1" w:rsidRPr="00656B7F" w:rsidRDefault="007F72B8" w:rsidP="004C4BE1">
      <w:pPr>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lastRenderedPageBreak/>
        <w:t>Nu este cazul</w:t>
      </w:r>
    </w:p>
    <w:p w:rsidR="004C4BE1" w:rsidRPr="00656B7F" w:rsidRDefault="004C4BE1" w:rsidP="004C4BE1">
      <w:pPr>
        <w:spacing w:after="0" w:line="240" w:lineRule="auto"/>
        <w:contextualSpacing/>
        <w:jc w:val="both"/>
        <w:rPr>
          <w:rFonts w:ascii="Arial" w:hAnsi="Arial" w:cs="Arial"/>
          <w:b/>
          <w:sz w:val="24"/>
          <w:szCs w:val="24"/>
          <w:lang w:val="ro-RO"/>
        </w:rPr>
      </w:pPr>
      <w:r w:rsidRPr="00656B7F">
        <w:rPr>
          <w:rFonts w:ascii="Arial" w:hAnsi="Arial" w:cs="Arial"/>
          <w:b/>
          <w:sz w:val="24"/>
          <w:szCs w:val="24"/>
          <w:lang w:val="ro-RO"/>
        </w:rPr>
        <w:tab/>
        <w:t>Tratare ape pe amplasament</w:t>
      </w:r>
    </w:p>
    <w:p w:rsidR="004C4BE1" w:rsidRPr="00656B7F" w:rsidRDefault="007F72B8" w:rsidP="004C4BE1">
      <w:pPr>
        <w:spacing w:after="0" w:line="240" w:lineRule="auto"/>
        <w:contextualSpacing/>
        <w:rPr>
          <w:rFonts w:ascii="Arial" w:hAnsi="Arial" w:cs="Arial"/>
          <w:b/>
          <w:sz w:val="24"/>
          <w:szCs w:val="24"/>
          <w:lang w:val="ro-RO"/>
        </w:rPr>
      </w:pPr>
      <w:r w:rsidRPr="00656B7F">
        <w:rPr>
          <w:rFonts w:ascii="Arial" w:hAnsi="Arial" w:cs="Arial"/>
          <w:b/>
          <w:sz w:val="24"/>
          <w:szCs w:val="24"/>
          <w:lang w:val="ro-RO"/>
        </w:rPr>
        <w:t>Nu este cazul</w:t>
      </w:r>
    </w:p>
    <w:p w:rsidR="004C4BE1" w:rsidRPr="00656B7F" w:rsidRDefault="004C4BE1" w:rsidP="004C4BE1">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ab/>
        <w:t>Sol</w:t>
      </w:r>
    </w:p>
    <w:p w:rsidR="004C4BE1" w:rsidRPr="00656B7F" w:rsidRDefault="004C4BE1" w:rsidP="004C4BE1">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656B7F">
        <w:rPr>
          <w:rFonts w:ascii="Arial" w:hAnsi="Arial" w:cs="Arial"/>
          <w:sz w:val="24"/>
          <w:szCs w:val="24"/>
          <w:lang w:val="ro-RO"/>
        </w:rPr>
        <w:t>Pentru protecţia solului unitatea dispune de o platformă beton</w:t>
      </w:r>
      <w:r w:rsidR="00E42F1E" w:rsidRPr="00656B7F">
        <w:rPr>
          <w:rFonts w:ascii="Arial" w:hAnsi="Arial" w:cs="Arial"/>
          <w:sz w:val="24"/>
          <w:szCs w:val="24"/>
          <w:lang w:val="ro-RO"/>
        </w:rPr>
        <w:t>ată acoperită in suprafață de 32 mp.</w:t>
      </w:r>
      <w:r w:rsidRPr="00656B7F">
        <w:rPr>
          <w:rFonts w:ascii="Arial" w:hAnsi="Arial" w:cs="Arial"/>
          <w:sz w:val="24"/>
          <w:szCs w:val="24"/>
          <w:lang w:val="ro-RO"/>
        </w:rPr>
        <w:t>destinată depozitării temporare a rumegușului dupa care se incarca in containerul pus la dispoziție de către firma specializată.</w:t>
      </w:r>
      <w:r w:rsidR="00E42F1E" w:rsidRPr="00656B7F">
        <w:rPr>
          <w:rFonts w:ascii="Arial" w:hAnsi="Arial" w:cs="Arial"/>
          <w:sz w:val="24"/>
          <w:szCs w:val="24"/>
          <w:lang w:val="ro-RO"/>
        </w:rPr>
        <w:t xml:space="preserve"> Depozitarea cherestelei și a deșeurilor din lemn se face pe o platformă betonată în suprafață de 150 mp.</w:t>
      </w:r>
    </w:p>
    <w:p w:rsidR="004C4BE1" w:rsidRPr="00656B7F" w:rsidRDefault="004C4BE1" w:rsidP="004C4BE1">
      <w:pPr>
        <w:widowControl w:val="0"/>
        <w:tabs>
          <w:tab w:val="left" w:pos="0"/>
        </w:tabs>
        <w:suppressAutoHyphens/>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ab/>
        <w:t>Alți factori de mediu (după caz)</w:t>
      </w:r>
    </w:p>
    <w:p w:rsidR="004C4BE1" w:rsidRPr="00656B7F" w:rsidRDefault="004C4BE1" w:rsidP="004C4BE1">
      <w:pPr>
        <w:spacing w:after="0" w:line="240" w:lineRule="auto"/>
        <w:contextualSpacing/>
        <w:rPr>
          <w:rFonts w:ascii="Arial" w:eastAsia="Times New Roman" w:hAnsi="Arial" w:cs="Arial"/>
          <w:b/>
          <w:sz w:val="24"/>
          <w:szCs w:val="24"/>
          <w:lang w:val="ro-RO"/>
        </w:rPr>
      </w:pPr>
      <w:r w:rsidRPr="00656B7F">
        <w:rPr>
          <w:rFonts w:ascii="Arial" w:eastAsia="Times New Roman" w:hAnsi="Arial" w:cs="Arial"/>
          <w:b/>
          <w:sz w:val="24"/>
          <w:szCs w:val="24"/>
          <w:lang w:val="ro-RO"/>
        </w:rPr>
        <w:t>Nu este cazul.</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2. Alte amenajări speciale, dotări și măsuri pentru protecția mediului: </w:t>
      </w:r>
    </w:p>
    <w:p w:rsidR="004C4BE1" w:rsidRPr="00656B7F" w:rsidRDefault="004C4BE1" w:rsidP="004C4BE1">
      <w:pPr>
        <w:spacing w:after="0" w:line="240" w:lineRule="auto"/>
        <w:contextualSpacing/>
        <w:rPr>
          <w:rFonts w:ascii="Arial" w:eastAsia="Times New Roman" w:hAnsi="Arial" w:cs="Arial"/>
          <w:sz w:val="24"/>
          <w:szCs w:val="24"/>
          <w:lang w:val="ro-RO"/>
        </w:rPr>
      </w:pPr>
      <w:r w:rsidRPr="00656B7F">
        <w:rPr>
          <w:rFonts w:ascii="Arial" w:eastAsia="Times New Roman" w:hAnsi="Arial" w:cs="Arial"/>
          <w:b/>
          <w:sz w:val="24"/>
          <w:szCs w:val="24"/>
          <w:lang w:val="ro-RO"/>
        </w:rPr>
        <w:t>Nu este cazul</w:t>
      </w:r>
      <w:r w:rsidRPr="00656B7F">
        <w:rPr>
          <w:rFonts w:ascii="Arial" w:eastAsia="Times New Roman" w:hAnsi="Arial" w:cs="Arial"/>
          <w:sz w:val="24"/>
          <w:szCs w:val="24"/>
          <w:lang w:val="ro-RO"/>
        </w:rPr>
        <w:t>.</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3. Concentrațiile și debitele masice de poluanți, nivelul de zgomot, de radiații, admise la evacuarea în mediu, depășiri permise și în </w:t>
      </w:r>
      <w:proofErr w:type="gramStart"/>
      <w:r w:rsidRPr="00656B7F">
        <w:rPr>
          <w:rFonts w:ascii="Arial" w:hAnsi="Arial" w:cs="Arial"/>
          <w:sz w:val="24"/>
          <w:szCs w:val="24"/>
        </w:rPr>
        <w:t>ce</w:t>
      </w:r>
      <w:proofErr w:type="gramEnd"/>
      <w:r w:rsidRPr="00656B7F">
        <w:rPr>
          <w:rFonts w:ascii="Arial" w:hAnsi="Arial" w:cs="Arial"/>
          <w:sz w:val="24"/>
          <w:szCs w:val="24"/>
        </w:rPr>
        <w:t xml:space="preserve"> condiții</w:t>
      </w:r>
    </w:p>
    <w:p w:rsidR="004C4BE1" w:rsidRPr="00656B7F" w:rsidRDefault="007F72B8" w:rsidP="004C4BE1">
      <w:pPr>
        <w:spacing w:after="0" w:line="240" w:lineRule="auto"/>
        <w:contextualSpacing/>
        <w:jc w:val="both"/>
        <w:rPr>
          <w:rFonts w:ascii="Arial" w:hAnsi="Arial" w:cs="Arial"/>
          <w:b/>
          <w:sz w:val="24"/>
          <w:szCs w:val="24"/>
          <w:lang w:val="ro-RO"/>
        </w:rPr>
      </w:pPr>
      <w:r w:rsidRPr="00656B7F">
        <w:rPr>
          <w:rFonts w:ascii="Arial" w:hAnsi="Arial" w:cs="Arial"/>
          <w:sz w:val="24"/>
          <w:szCs w:val="24"/>
          <w:lang w:val="ro-RO"/>
        </w:rPr>
        <w:t xml:space="preserve">            </w:t>
      </w:r>
      <w:r w:rsidRPr="00656B7F">
        <w:rPr>
          <w:rFonts w:ascii="Arial" w:hAnsi="Arial" w:cs="Arial"/>
          <w:b/>
          <w:sz w:val="24"/>
          <w:szCs w:val="24"/>
          <w:lang w:val="ro-RO"/>
        </w:rPr>
        <w:t>Nivelul de zgomot</w:t>
      </w:r>
    </w:p>
    <w:p w:rsidR="004C4BE1" w:rsidRPr="00656B7F" w:rsidRDefault="007F72B8" w:rsidP="004C4BE1">
      <w:pPr>
        <w:spacing w:after="0" w:line="240" w:lineRule="auto"/>
        <w:contextualSpacing/>
        <w:jc w:val="both"/>
        <w:rPr>
          <w:rFonts w:ascii="Arial" w:hAnsi="Arial" w:cs="Arial"/>
          <w:b/>
          <w:sz w:val="24"/>
          <w:szCs w:val="24"/>
          <w:lang w:val="ro-RO"/>
        </w:rPr>
      </w:pPr>
      <w:r w:rsidRPr="00656B7F">
        <w:rPr>
          <w:rFonts w:ascii="Arial" w:hAnsi="Arial" w:cs="Arial"/>
          <w:b/>
          <w:sz w:val="24"/>
          <w:szCs w:val="24"/>
          <w:lang w:val="ro-RO"/>
        </w:rPr>
        <w:t>Se va respe</w:t>
      </w:r>
      <w:r w:rsidR="00F46C24" w:rsidRPr="00656B7F">
        <w:rPr>
          <w:rFonts w:ascii="Arial" w:hAnsi="Arial" w:cs="Arial"/>
          <w:b/>
          <w:sz w:val="24"/>
          <w:szCs w:val="24"/>
          <w:lang w:val="ro-RO"/>
        </w:rPr>
        <w:t>c</w:t>
      </w:r>
      <w:r w:rsidRPr="00656B7F">
        <w:rPr>
          <w:rFonts w:ascii="Arial" w:hAnsi="Arial" w:cs="Arial"/>
          <w:b/>
          <w:sz w:val="24"/>
          <w:szCs w:val="24"/>
          <w:lang w:val="ro-RO"/>
        </w:rPr>
        <w:t xml:space="preserve">ta </w:t>
      </w:r>
      <w:r w:rsidR="00AB1900">
        <w:rPr>
          <w:rFonts w:ascii="Arial" w:hAnsi="Arial" w:cs="Arial"/>
          <w:b/>
          <w:sz w:val="24"/>
          <w:szCs w:val="24"/>
          <w:lang w:val="ro-RO"/>
        </w:rPr>
        <w:t xml:space="preserve"> limit</w:t>
      </w:r>
      <w:r w:rsidR="009B69E1">
        <w:rPr>
          <w:rFonts w:ascii="Arial" w:hAnsi="Arial" w:cs="Arial"/>
          <w:b/>
          <w:sz w:val="24"/>
          <w:szCs w:val="24"/>
          <w:lang w:val="ro-RO"/>
        </w:rPr>
        <w:t>a admisibilă pentru zgomot de 60</w:t>
      </w:r>
      <w:r w:rsidR="00AB1900">
        <w:rPr>
          <w:rFonts w:ascii="Arial" w:hAnsi="Arial" w:cs="Arial"/>
          <w:b/>
          <w:sz w:val="24"/>
          <w:szCs w:val="24"/>
          <w:lang w:val="ro-RO"/>
        </w:rPr>
        <w:t xml:space="preserve"> Db conform </w:t>
      </w:r>
      <w:r w:rsidRPr="00656B7F">
        <w:rPr>
          <w:rFonts w:ascii="Arial" w:hAnsi="Arial" w:cs="Arial"/>
          <w:b/>
          <w:sz w:val="24"/>
          <w:szCs w:val="24"/>
          <w:lang w:val="ro-RO"/>
        </w:rPr>
        <w:t>SR</w:t>
      </w:r>
      <w:r w:rsidR="00F46C24" w:rsidRPr="00656B7F">
        <w:rPr>
          <w:rFonts w:ascii="Arial" w:eastAsiaTheme="minorHAnsi" w:hAnsi="Arial" w:cs="Arial"/>
          <w:b/>
          <w:sz w:val="24"/>
          <w:szCs w:val="24"/>
          <w:lang w:val="ro-RO"/>
        </w:rPr>
        <w:t xml:space="preserve">  10009/2017</w:t>
      </w:r>
      <w:r w:rsidR="00AB1900">
        <w:rPr>
          <w:rFonts w:ascii="Arial" w:eastAsiaTheme="minorHAnsi" w:hAnsi="Arial" w:cs="Arial"/>
          <w:b/>
          <w:sz w:val="24"/>
          <w:szCs w:val="24"/>
          <w:lang w:val="ro-RO"/>
        </w:rPr>
        <w:t>.</w:t>
      </w:r>
    </w:p>
    <w:p w:rsidR="004C4BE1" w:rsidRPr="00656B7F" w:rsidRDefault="004C4BE1" w:rsidP="004C4BE1">
      <w:pPr>
        <w:pStyle w:val="Default"/>
        <w:ind w:firstLine="720"/>
        <w:contextualSpacing/>
        <w:jc w:val="both"/>
        <w:rPr>
          <w:rFonts w:ascii="Arial" w:hAnsi="Arial" w:cs="Arial"/>
          <w:lang w:val="ro-RO"/>
        </w:rPr>
      </w:pPr>
      <w:r w:rsidRPr="00656B7F">
        <w:rPr>
          <w:rFonts w:ascii="Arial" w:hAnsi="Arial" w:cs="Arial"/>
          <w:b/>
        </w:rPr>
        <w:t>Valori limită pentru aer în condiții de funcționare normale</w:t>
      </w:r>
    </w:p>
    <w:p w:rsidR="004C4BE1" w:rsidRPr="00656B7F" w:rsidRDefault="00F46C24" w:rsidP="00F46C24">
      <w:pPr>
        <w:pStyle w:val="NoSpacing"/>
        <w:contextualSpacing/>
        <w:rPr>
          <w:rFonts w:ascii="Arial" w:hAnsi="Arial" w:cs="Arial"/>
          <w:b/>
          <w:sz w:val="24"/>
          <w:szCs w:val="24"/>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p>
    <w:p w:rsidR="004C4BE1" w:rsidRPr="00656B7F" w:rsidRDefault="004C4BE1" w:rsidP="004C4BE1">
      <w:pPr>
        <w:spacing w:after="0" w:line="240" w:lineRule="auto"/>
        <w:ind w:left="709"/>
        <w:contextualSpacing/>
        <w:jc w:val="both"/>
        <w:rPr>
          <w:rFonts w:ascii="Arial" w:hAnsi="Arial" w:cs="Arial"/>
          <w:b/>
          <w:sz w:val="24"/>
          <w:szCs w:val="24"/>
          <w:lang w:eastAsia="ar-SA"/>
        </w:rPr>
      </w:pPr>
      <w:r w:rsidRPr="00656B7F">
        <w:rPr>
          <w:rFonts w:ascii="Arial" w:hAnsi="Arial" w:cs="Arial"/>
          <w:b/>
          <w:sz w:val="24"/>
          <w:szCs w:val="24"/>
          <w:lang w:eastAsia="ar-SA"/>
        </w:rPr>
        <w:t>Alte condiții de funcționare decit cele normale:</w:t>
      </w:r>
    </w:p>
    <w:p w:rsidR="004C4BE1" w:rsidRPr="00656B7F" w:rsidRDefault="004C4BE1" w:rsidP="004C4BE1">
      <w:pPr>
        <w:pStyle w:val="ListParagraph"/>
        <w:ind w:left="0" w:firstLine="426"/>
        <w:jc w:val="both"/>
        <w:rPr>
          <w:rFonts w:ascii="Arial" w:hAnsi="Arial" w:cs="Arial"/>
          <w:sz w:val="24"/>
          <w:szCs w:val="24"/>
        </w:rPr>
      </w:pPr>
      <w:r w:rsidRPr="00656B7F">
        <w:rPr>
          <w:rFonts w:ascii="Arial" w:hAnsi="Arial" w:cs="Arial"/>
          <w:sz w:val="24"/>
          <w:szCs w:val="24"/>
        </w:rPr>
        <w:t>În cazul condițiilor planificate de funcționare altele decît cele normale (porniri /opriri), titularul are obligația limitării timpului de operare în aceste condiții.</w:t>
      </w:r>
    </w:p>
    <w:p w:rsidR="004C4BE1" w:rsidRPr="00656B7F" w:rsidRDefault="004C4BE1" w:rsidP="004C4BE1">
      <w:pPr>
        <w:pStyle w:val="ListParagraph"/>
        <w:ind w:left="0" w:firstLine="426"/>
        <w:jc w:val="both"/>
        <w:rPr>
          <w:rFonts w:ascii="Arial" w:hAnsi="Arial" w:cs="Arial"/>
          <w:sz w:val="24"/>
          <w:szCs w:val="24"/>
        </w:rPr>
      </w:pPr>
      <w:r w:rsidRPr="00656B7F">
        <w:rPr>
          <w:rFonts w:ascii="Arial" w:hAnsi="Arial" w:cs="Arial"/>
          <w:sz w:val="24"/>
          <w:szCs w:val="24"/>
        </w:rPr>
        <w:t xml:space="preserve">În cazul unor situații neplanificate (de ex. accidente, oprirea alimentării cu energie, combustibil, disfuncționalități ale sistemelor de colectare/tratare şi evacuare </w:t>
      </w:r>
      <w:proofErr w:type="gramStart"/>
      <w:r w:rsidRPr="00656B7F">
        <w:rPr>
          <w:rFonts w:ascii="Arial" w:hAnsi="Arial" w:cs="Arial"/>
          <w:sz w:val="24"/>
          <w:szCs w:val="24"/>
        </w:rPr>
        <w:t>a</w:t>
      </w:r>
      <w:proofErr w:type="gramEnd"/>
      <w:r w:rsidRPr="00656B7F">
        <w:rPr>
          <w:rFonts w:ascii="Arial" w:hAnsi="Arial" w:cs="Arial"/>
          <w:sz w:val="24"/>
          <w:szCs w:val="24"/>
        </w:rPr>
        <w:t xml:space="preserve"> emisiilor, etc.) titularul are obligația opririi în cel mai scurt timp posibil din punct de vedere tehnologic a instalației generatoare de emisii.</w:t>
      </w:r>
    </w:p>
    <w:p w:rsidR="004C4BE1" w:rsidRPr="00656B7F" w:rsidRDefault="004C4BE1" w:rsidP="004C4BE1">
      <w:pPr>
        <w:tabs>
          <w:tab w:val="left" w:pos="709"/>
        </w:tabs>
        <w:spacing w:after="0" w:line="240" w:lineRule="auto"/>
        <w:ind w:firstLine="426"/>
        <w:contextualSpacing/>
        <w:jc w:val="both"/>
        <w:rPr>
          <w:rFonts w:ascii="Arial" w:hAnsi="Arial" w:cs="Arial"/>
          <w:sz w:val="24"/>
          <w:szCs w:val="24"/>
          <w:lang w:eastAsia="ar-SA"/>
        </w:rPr>
      </w:pPr>
      <w:r w:rsidRPr="00656B7F">
        <w:rPr>
          <w:rFonts w:ascii="Arial" w:hAnsi="Arial" w:cs="Arial"/>
          <w:sz w:val="24"/>
          <w:szCs w:val="24"/>
        </w:rPr>
        <w:t>Titularul</w:t>
      </w:r>
      <w:r w:rsidRPr="00656B7F">
        <w:rPr>
          <w:rFonts w:ascii="Arial" w:hAnsi="Arial" w:cs="Arial"/>
          <w:sz w:val="24"/>
          <w:szCs w:val="24"/>
          <w:lang w:eastAsia="ar-SA"/>
        </w:rPr>
        <w:t xml:space="preserve"> are obligația </w:t>
      </w:r>
      <w:proofErr w:type="gramStart"/>
      <w:r w:rsidRPr="00656B7F">
        <w:rPr>
          <w:rFonts w:ascii="Arial" w:hAnsi="Arial" w:cs="Arial"/>
          <w:sz w:val="24"/>
          <w:szCs w:val="24"/>
          <w:lang w:eastAsia="ar-SA"/>
        </w:rPr>
        <w:t>să</w:t>
      </w:r>
      <w:proofErr w:type="gramEnd"/>
      <w:r w:rsidRPr="00656B7F">
        <w:rPr>
          <w:rFonts w:ascii="Arial" w:hAnsi="Arial" w:cs="Arial"/>
          <w:sz w:val="24"/>
          <w:szCs w:val="24"/>
          <w:lang w:eastAsia="ar-SA"/>
        </w:rPr>
        <w:t xml:space="preserve"> ia toate măsurile ca în aceste condiții de funcționare emisiile din instalație s</w:t>
      </w:r>
      <w:r w:rsidRPr="00656B7F">
        <w:rPr>
          <w:rFonts w:ascii="Arial" w:hAnsi="Arial" w:cs="Arial"/>
          <w:sz w:val="24"/>
          <w:szCs w:val="24"/>
          <w:lang w:val="ro-RO" w:eastAsia="ar-SA"/>
        </w:rPr>
        <w:t xml:space="preserve">ă </w:t>
      </w:r>
      <w:r w:rsidRPr="00656B7F">
        <w:rPr>
          <w:rFonts w:ascii="Arial" w:hAnsi="Arial" w:cs="Arial"/>
          <w:sz w:val="24"/>
          <w:szCs w:val="24"/>
          <w:lang w:eastAsia="ar-SA"/>
        </w:rPr>
        <w:t>nu genereze deteriorarea calității aerului.</w:t>
      </w:r>
    </w:p>
    <w:p w:rsidR="004C4BE1" w:rsidRPr="00656B7F" w:rsidRDefault="004C4BE1" w:rsidP="004C4BE1">
      <w:pPr>
        <w:tabs>
          <w:tab w:val="left" w:pos="709"/>
        </w:tabs>
        <w:spacing w:after="0" w:line="240" w:lineRule="auto"/>
        <w:ind w:firstLine="426"/>
        <w:contextualSpacing/>
        <w:jc w:val="both"/>
        <w:rPr>
          <w:rFonts w:ascii="Arial" w:hAnsi="Arial" w:cs="Arial"/>
          <w:sz w:val="24"/>
          <w:szCs w:val="24"/>
        </w:rPr>
      </w:pPr>
    </w:p>
    <w:p w:rsidR="004C4BE1" w:rsidRPr="00656B7F" w:rsidRDefault="004C4BE1" w:rsidP="004C4BE1">
      <w:pPr>
        <w:pStyle w:val="NoSpacing"/>
        <w:ind w:firstLine="720"/>
        <w:contextualSpacing/>
        <w:rPr>
          <w:rFonts w:ascii="Arial" w:hAnsi="Arial" w:cs="Arial"/>
          <w:b/>
          <w:sz w:val="24"/>
          <w:szCs w:val="24"/>
        </w:rPr>
      </w:pPr>
      <w:r w:rsidRPr="00656B7F">
        <w:rPr>
          <w:rFonts w:ascii="Arial" w:hAnsi="Arial" w:cs="Arial"/>
          <w:b/>
          <w:sz w:val="24"/>
          <w:szCs w:val="24"/>
        </w:rPr>
        <w:t xml:space="preserve">Concentraţii maxime admise pentru </w:t>
      </w:r>
      <w:proofErr w:type="gramStart"/>
      <w:r w:rsidRPr="00656B7F">
        <w:rPr>
          <w:rFonts w:ascii="Arial" w:hAnsi="Arial" w:cs="Arial"/>
          <w:b/>
          <w:sz w:val="24"/>
          <w:szCs w:val="24"/>
        </w:rPr>
        <w:t>apa</w:t>
      </w:r>
      <w:proofErr w:type="gramEnd"/>
      <w:r w:rsidRPr="00656B7F">
        <w:rPr>
          <w:rFonts w:ascii="Arial" w:hAnsi="Arial" w:cs="Arial"/>
          <w:b/>
          <w:sz w:val="24"/>
          <w:szCs w:val="24"/>
        </w:rPr>
        <w:t xml:space="preserve"> tehnologică evacuată</w:t>
      </w:r>
    </w:p>
    <w:p w:rsidR="00F46C24" w:rsidRPr="00656B7F" w:rsidRDefault="00F46C24" w:rsidP="00F46C24">
      <w:pPr>
        <w:pStyle w:val="NoSpacing"/>
        <w:contextualSpacing/>
        <w:rPr>
          <w:rFonts w:ascii="Arial" w:hAnsi="Arial" w:cs="Arial"/>
          <w:b/>
          <w:sz w:val="24"/>
          <w:szCs w:val="24"/>
        </w:rPr>
      </w:pPr>
      <w:r w:rsidRPr="00656B7F">
        <w:rPr>
          <w:rFonts w:ascii="Arial" w:hAnsi="Arial" w:cs="Arial"/>
          <w:b/>
          <w:sz w:val="24"/>
          <w:szCs w:val="24"/>
        </w:rPr>
        <w:t xml:space="preserve">Nu se folosește </w:t>
      </w:r>
      <w:proofErr w:type="gramStart"/>
      <w:r w:rsidRPr="00656B7F">
        <w:rPr>
          <w:rFonts w:ascii="Arial" w:hAnsi="Arial" w:cs="Arial"/>
          <w:b/>
          <w:sz w:val="24"/>
          <w:szCs w:val="24"/>
        </w:rPr>
        <w:t>apa</w:t>
      </w:r>
      <w:proofErr w:type="gramEnd"/>
      <w:r w:rsidRPr="00656B7F">
        <w:rPr>
          <w:rFonts w:ascii="Arial" w:hAnsi="Arial" w:cs="Arial"/>
          <w:b/>
          <w:sz w:val="24"/>
          <w:szCs w:val="24"/>
        </w:rPr>
        <w:t xml:space="preserve"> în procesul tehnologic</w:t>
      </w:r>
    </w:p>
    <w:p w:rsidR="004C4BE1" w:rsidRPr="00656B7F" w:rsidRDefault="004C4BE1" w:rsidP="004C4BE1">
      <w:pPr>
        <w:pStyle w:val="NoSpacing"/>
        <w:ind w:firstLine="426"/>
        <w:contextualSpacing/>
        <w:rPr>
          <w:rFonts w:ascii="Arial" w:hAnsi="Arial" w:cs="Arial"/>
          <w:b/>
          <w:color w:val="808080"/>
          <w:sz w:val="24"/>
          <w:szCs w:val="24"/>
        </w:rPr>
      </w:pPr>
    </w:p>
    <w:p w:rsidR="004C4BE1" w:rsidRPr="00656B7F" w:rsidRDefault="004C4BE1" w:rsidP="004C4BE1">
      <w:pPr>
        <w:pStyle w:val="NoSpacing"/>
        <w:ind w:firstLine="720"/>
        <w:contextualSpacing/>
        <w:rPr>
          <w:rFonts w:ascii="Arial" w:hAnsi="Arial" w:cs="Arial"/>
          <w:b/>
          <w:sz w:val="24"/>
          <w:szCs w:val="24"/>
        </w:rPr>
      </w:pPr>
      <w:r w:rsidRPr="00656B7F">
        <w:rPr>
          <w:rFonts w:ascii="Arial" w:hAnsi="Arial" w:cs="Arial"/>
          <w:b/>
          <w:sz w:val="24"/>
          <w:szCs w:val="24"/>
        </w:rPr>
        <w:t xml:space="preserve">Concentraţii maxime admise pentru </w:t>
      </w:r>
      <w:proofErr w:type="gramStart"/>
      <w:r w:rsidRPr="00656B7F">
        <w:rPr>
          <w:rFonts w:ascii="Arial" w:hAnsi="Arial" w:cs="Arial"/>
          <w:b/>
          <w:sz w:val="24"/>
          <w:szCs w:val="24"/>
        </w:rPr>
        <w:t>apa</w:t>
      </w:r>
      <w:proofErr w:type="gramEnd"/>
      <w:r w:rsidRPr="00656B7F">
        <w:rPr>
          <w:rFonts w:ascii="Arial" w:hAnsi="Arial" w:cs="Arial"/>
          <w:b/>
          <w:sz w:val="24"/>
          <w:szCs w:val="24"/>
        </w:rPr>
        <w:t xml:space="preserve"> subterană</w:t>
      </w:r>
    </w:p>
    <w:p w:rsidR="004C4BE1" w:rsidRPr="00656B7F" w:rsidRDefault="00F46C24" w:rsidP="004C4BE1">
      <w:pPr>
        <w:pStyle w:val="NoSpacing"/>
        <w:contextualSpacing/>
        <w:rPr>
          <w:rFonts w:ascii="Arial" w:hAnsi="Arial" w:cs="Arial"/>
          <w:b/>
          <w:sz w:val="24"/>
          <w:szCs w:val="24"/>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p>
    <w:p w:rsidR="004C4BE1" w:rsidRPr="00656B7F" w:rsidRDefault="004C4BE1" w:rsidP="004C4BE1">
      <w:pPr>
        <w:pStyle w:val="NoSpacing"/>
        <w:ind w:firstLine="720"/>
        <w:contextualSpacing/>
        <w:rPr>
          <w:rFonts w:ascii="Arial" w:hAnsi="Arial" w:cs="Arial"/>
          <w:b/>
          <w:sz w:val="24"/>
          <w:szCs w:val="24"/>
        </w:rPr>
      </w:pPr>
      <w:r w:rsidRPr="00656B7F">
        <w:rPr>
          <w:rFonts w:ascii="Arial" w:hAnsi="Arial" w:cs="Arial"/>
          <w:b/>
          <w:sz w:val="24"/>
          <w:szCs w:val="24"/>
        </w:rPr>
        <w:t>Valori admise pentru sol</w:t>
      </w:r>
    </w:p>
    <w:p w:rsidR="004C4BE1" w:rsidRPr="00656B7F" w:rsidRDefault="004C4BE1" w:rsidP="004C4BE1">
      <w:pPr>
        <w:spacing w:after="0" w:line="240" w:lineRule="auto"/>
        <w:contextualSpacing/>
        <w:rPr>
          <w:rFonts w:ascii="Arial" w:eastAsia="Times New Roman" w:hAnsi="Arial" w:cs="Arial"/>
          <w:b/>
          <w:sz w:val="24"/>
          <w:szCs w:val="24"/>
          <w:lang w:val="ro-RO"/>
        </w:rPr>
      </w:pPr>
      <w:r w:rsidRPr="00656B7F">
        <w:rPr>
          <w:rFonts w:ascii="Arial" w:eastAsia="Times New Roman" w:hAnsi="Arial" w:cs="Arial"/>
          <w:b/>
          <w:sz w:val="24"/>
          <w:szCs w:val="24"/>
          <w:lang w:val="ro-RO"/>
        </w:rPr>
        <w:t>Nu este cazul.</w:t>
      </w:r>
    </w:p>
    <w:p w:rsidR="00F46C24" w:rsidRPr="00656B7F" w:rsidRDefault="00F46C24" w:rsidP="004C4BE1">
      <w:pPr>
        <w:spacing w:after="0" w:line="240" w:lineRule="auto"/>
        <w:contextualSpacing/>
        <w:rPr>
          <w:rFonts w:ascii="Arial" w:eastAsia="Times New Roman" w:hAnsi="Arial" w:cs="Arial"/>
          <w:sz w:val="24"/>
          <w:szCs w:val="24"/>
          <w:lang w:val="ro-RO"/>
        </w:rPr>
      </w:pPr>
      <w:r w:rsidRPr="00656B7F">
        <w:rPr>
          <w:rFonts w:ascii="Arial" w:eastAsia="Times New Roman" w:hAnsi="Arial" w:cs="Arial"/>
          <w:sz w:val="24"/>
          <w:szCs w:val="24"/>
          <w:lang w:val="ro-RO"/>
        </w:rPr>
        <w:t>Pe amplasament rumegușul și deșeurile de lemn se depozitează pe platforme betonate.</w:t>
      </w:r>
    </w:p>
    <w:p w:rsidR="004C4BE1" w:rsidRPr="00656B7F" w:rsidRDefault="004C4BE1" w:rsidP="006F55DD">
      <w:pPr>
        <w:pStyle w:val="Heading1"/>
        <w:contextualSpacing/>
        <w:rPr>
          <w:rFonts w:ascii="Arial" w:hAnsi="Arial" w:cs="Arial"/>
          <w:b/>
          <w:sz w:val="24"/>
          <w:szCs w:val="24"/>
        </w:rPr>
      </w:pPr>
      <w:r w:rsidRPr="00656B7F">
        <w:rPr>
          <w:rFonts w:ascii="Arial" w:hAnsi="Arial" w:cs="Arial"/>
          <w:b/>
          <w:sz w:val="24"/>
          <w:szCs w:val="24"/>
        </w:rPr>
        <w:t>III. Monitorizarea mediului</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1. Indicatorii fizico-chimici, bacteriologici și biologici emiși, emisii de poluanți, frecvența, modul de valorificare a rezultatelor </w:t>
      </w:r>
    </w:p>
    <w:p w:rsidR="004C4BE1" w:rsidRPr="00656B7F" w:rsidRDefault="004C4BE1" w:rsidP="004C4BE1">
      <w:pPr>
        <w:pStyle w:val="NoSpacing"/>
        <w:tabs>
          <w:tab w:val="left" w:pos="851"/>
        </w:tabs>
        <w:ind w:left="720" w:hanging="294"/>
        <w:contextualSpacing/>
        <w:rPr>
          <w:rFonts w:ascii="Arial" w:hAnsi="Arial" w:cs="Arial"/>
          <w:b/>
          <w:sz w:val="24"/>
          <w:szCs w:val="24"/>
        </w:rPr>
      </w:pPr>
      <w:r w:rsidRPr="00656B7F">
        <w:rPr>
          <w:rFonts w:ascii="Arial" w:hAnsi="Arial" w:cs="Arial"/>
          <w:b/>
          <w:sz w:val="24"/>
          <w:szCs w:val="24"/>
        </w:rPr>
        <w:tab/>
        <w:t>Monitorizarea aerului</w:t>
      </w:r>
    </w:p>
    <w:p w:rsidR="004C4BE1" w:rsidRPr="00656B7F" w:rsidRDefault="004C4BE1" w:rsidP="004C4BE1">
      <w:pPr>
        <w:spacing w:after="0" w:line="240" w:lineRule="auto"/>
        <w:contextualSpacing/>
        <w:rPr>
          <w:rFonts w:ascii="Arial" w:eastAsia="Times New Roman" w:hAnsi="Arial" w:cs="Arial"/>
          <w:b/>
          <w:sz w:val="24"/>
          <w:szCs w:val="24"/>
          <w:lang w:val="ro-RO"/>
        </w:rPr>
      </w:pPr>
      <w:r w:rsidRPr="00656B7F">
        <w:rPr>
          <w:rFonts w:ascii="Arial" w:eastAsia="Times New Roman" w:hAnsi="Arial" w:cs="Arial"/>
          <w:b/>
          <w:sz w:val="24"/>
          <w:szCs w:val="24"/>
          <w:lang w:val="ro-RO"/>
        </w:rPr>
        <w:t>Nu este cazul.</w:t>
      </w:r>
    </w:p>
    <w:p w:rsidR="004C4BE1" w:rsidRPr="00656B7F" w:rsidRDefault="004C4BE1" w:rsidP="001F6051">
      <w:pPr>
        <w:pStyle w:val="NoSpacing"/>
        <w:ind w:left="720"/>
        <w:contextualSpacing/>
        <w:rPr>
          <w:rFonts w:ascii="Arial" w:hAnsi="Arial" w:cs="Arial"/>
          <w:b/>
          <w:sz w:val="24"/>
          <w:szCs w:val="24"/>
        </w:rPr>
      </w:pPr>
      <w:r w:rsidRPr="00656B7F">
        <w:rPr>
          <w:rFonts w:ascii="Arial" w:hAnsi="Arial" w:cs="Arial"/>
          <w:b/>
          <w:sz w:val="24"/>
          <w:szCs w:val="24"/>
        </w:rPr>
        <w:t>Monitorizarea apei</w:t>
      </w:r>
    </w:p>
    <w:p w:rsidR="004C4BE1" w:rsidRPr="00656B7F" w:rsidRDefault="004C4BE1" w:rsidP="004C4BE1">
      <w:pPr>
        <w:pStyle w:val="NoSpacing"/>
        <w:contextualSpacing/>
        <w:rPr>
          <w:rFonts w:ascii="Arial" w:hAnsi="Arial" w:cs="Arial"/>
          <w:b/>
          <w:sz w:val="24"/>
          <w:szCs w:val="24"/>
        </w:rPr>
      </w:pPr>
      <w:r w:rsidRPr="00656B7F">
        <w:rPr>
          <w:rFonts w:ascii="Arial" w:eastAsia="Times New Roman" w:hAnsi="Arial" w:cs="Arial"/>
          <w:b/>
          <w:sz w:val="24"/>
          <w:szCs w:val="24"/>
          <w:lang w:val="ro-RO"/>
        </w:rPr>
        <w:t>Nu este cazul.</w:t>
      </w:r>
    </w:p>
    <w:p w:rsidR="004C4BE1" w:rsidRPr="00656B7F" w:rsidRDefault="004C4BE1" w:rsidP="001F6051">
      <w:pPr>
        <w:pStyle w:val="NoSpacing"/>
        <w:ind w:left="426" w:firstLine="294"/>
        <w:contextualSpacing/>
        <w:rPr>
          <w:rFonts w:ascii="Arial" w:hAnsi="Arial" w:cs="Arial"/>
          <w:b/>
          <w:sz w:val="24"/>
          <w:szCs w:val="24"/>
        </w:rPr>
      </w:pPr>
      <w:r w:rsidRPr="00656B7F">
        <w:rPr>
          <w:rFonts w:ascii="Arial" w:hAnsi="Arial" w:cs="Arial"/>
          <w:b/>
          <w:sz w:val="24"/>
          <w:szCs w:val="24"/>
        </w:rPr>
        <w:t>Monitorizarea apei subterane</w:t>
      </w:r>
    </w:p>
    <w:p w:rsidR="004C4BE1" w:rsidRPr="00656B7F" w:rsidRDefault="004C4BE1" w:rsidP="001F6051">
      <w:pPr>
        <w:pStyle w:val="NoSpacing"/>
        <w:contextualSpacing/>
        <w:rPr>
          <w:rFonts w:ascii="Arial" w:hAnsi="Arial" w:cs="Arial"/>
          <w:b/>
          <w:sz w:val="24"/>
          <w:szCs w:val="24"/>
        </w:rPr>
      </w:pPr>
      <w:r w:rsidRPr="00656B7F">
        <w:rPr>
          <w:rFonts w:ascii="Arial" w:eastAsia="Times New Roman" w:hAnsi="Arial" w:cs="Arial"/>
          <w:b/>
          <w:sz w:val="24"/>
          <w:szCs w:val="24"/>
          <w:lang w:val="ro-RO"/>
        </w:rPr>
        <w:t>Nu este cazul.</w:t>
      </w:r>
    </w:p>
    <w:p w:rsidR="004C4BE1" w:rsidRPr="00656B7F" w:rsidRDefault="004C4BE1" w:rsidP="004C4BE1">
      <w:pPr>
        <w:pStyle w:val="NoSpacing"/>
        <w:ind w:left="426" w:firstLine="294"/>
        <w:contextualSpacing/>
        <w:rPr>
          <w:rFonts w:ascii="Arial" w:hAnsi="Arial" w:cs="Arial"/>
          <w:b/>
          <w:sz w:val="24"/>
          <w:szCs w:val="24"/>
        </w:rPr>
      </w:pPr>
      <w:r w:rsidRPr="00656B7F">
        <w:rPr>
          <w:rFonts w:ascii="Arial" w:hAnsi="Arial" w:cs="Arial"/>
          <w:b/>
          <w:sz w:val="24"/>
          <w:szCs w:val="24"/>
        </w:rPr>
        <w:t>Monitorizarea solului</w:t>
      </w:r>
    </w:p>
    <w:p w:rsidR="004C4BE1" w:rsidRPr="00656B7F" w:rsidRDefault="004C4BE1" w:rsidP="004C4BE1">
      <w:pPr>
        <w:pStyle w:val="NoSpacing"/>
        <w:ind w:left="426" w:firstLine="294"/>
        <w:contextualSpacing/>
        <w:rPr>
          <w:rFonts w:ascii="Arial" w:hAnsi="Arial" w:cs="Arial"/>
          <w:b/>
          <w:sz w:val="24"/>
          <w:szCs w:val="24"/>
        </w:rPr>
      </w:pPr>
    </w:p>
    <w:p w:rsidR="004C4BE1" w:rsidRDefault="004C4BE1" w:rsidP="004C4BE1">
      <w:pPr>
        <w:spacing w:after="0" w:line="240" w:lineRule="auto"/>
        <w:contextualSpacing/>
        <w:rPr>
          <w:rFonts w:ascii="Arial" w:eastAsia="Times New Roman" w:hAnsi="Arial" w:cs="Arial"/>
          <w:b/>
          <w:sz w:val="24"/>
          <w:szCs w:val="24"/>
          <w:lang w:val="ro-RO"/>
        </w:rPr>
      </w:pPr>
      <w:r w:rsidRPr="00656B7F">
        <w:rPr>
          <w:rFonts w:ascii="Arial" w:eastAsia="Times New Roman" w:hAnsi="Arial" w:cs="Arial"/>
          <w:b/>
          <w:sz w:val="24"/>
          <w:szCs w:val="24"/>
          <w:lang w:val="ro-RO"/>
        </w:rPr>
        <w:lastRenderedPageBreak/>
        <w:t>Nu este cazul.</w:t>
      </w:r>
    </w:p>
    <w:p w:rsidR="001F6051" w:rsidRDefault="001F6051" w:rsidP="004C4BE1">
      <w:pPr>
        <w:spacing w:after="0" w:line="240" w:lineRule="auto"/>
        <w:contextualSpacing/>
        <w:rPr>
          <w:rFonts w:ascii="Arial" w:eastAsia="Times New Roman" w:hAnsi="Arial" w:cs="Arial"/>
          <w:b/>
          <w:sz w:val="24"/>
          <w:szCs w:val="24"/>
          <w:lang w:val="ro-RO"/>
        </w:rPr>
      </w:pPr>
      <w:r>
        <w:rPr>
          <w:rFonts w:ascii="Arial" w:eastAsia="Times New Roman" w:hAnsi="Arial" w:cs="Arial"/>
          <w:b/>
          <w:sz w:val="24"/>
          <w:szCs w:val="24"/>
          <w:lang w:val="ro-RO"/>
        </w:rPr>
        <w:t>Monitorizarea zgomotului</w:t>
      </w:r>
    </w:p>
    <w:p w:rsidR="001F6051" w:rsidRDefault="001F6051" w:rsidP="004C4BE1">
      <w:pPr>
        <w:spacing w:after="0" w:line="240" w:lineRule="auto"/>
        <w:contextualSpacing/>
        <w:rPr>
          <w:rFonts w:ascii="Arial" w:eastAsia="Times New Roman" w:hAnsi="Arial" w:cs="Arial"/>
          <w:b/>
          <w:sz w:val="24"/>
          <w:szCs w:val="24"/>
          <w:lang w:val="ro-RO"/>
        </w:rPr>
      </w:pPr>
      <w:r>
        <w:rPr>
          <w:rFonts w:ascii="Arial" w:eastAsia="Times New Roman" w:hAnsi="Arial" w:cs="Arial"/>
          <w:b/>
          <w:sz w:val="24"/>
          <w:szCs w:val="24"/>
          <w:lang w:val="ro-RO"/>
        </w:rPr>
        <w:t>Anual.</w:t>
      </w:r>
    </w:p>
    <w:p w:rsidR="001F6051" w:rsidRPr="001F6051" w:rsidRDefault="001F6051" w:rsidP="001F6051">
      <w:pPr>
        <w:spacing w:after="0" w:line="240" w:lineRule="auto"/>
        <w:contextualSpacing/>
        <w:jc w:val="both"/>
        <w:rPr>
          <w:rFonts w:ascii="Arial" w:hAnsi="Arial" w:cs="Arial"/>
          <w:sz w:val="24"/>
          <w:szCs w:val="24"/>
          <w:lang w:val="ro-RO"/>
        </w:rPr>
      </w:pPr>
      <w:r w:rsidRPr="001F6051">
        <w:rPr>
          <w:rFonts w:ascii="Arial" w:hAnsi="Arial" w:cs="Arial"/>
          <w:sz w:val="24"/>
          <w:szCs w:val="24"/>
          <w:lang w:val="ro-RO"/>
        </w:rPr>
        <w:t>Locul  de măsurare, pe direcția cu cea mai scurtă distanță dintre sursa de zgomot și locuințele învecinate posibil a fi afectate.</w:t>
      </w:r>
    </w:p>
    <w:p w:rsidR="001F6051" w:rsidRPr="001F6051" w:rsidRDefault="001F6051" w:rsidP="00956E4F">
      <w:pPr>
        <w:spacing w:after="0" w:line="240" w:lineRule="auto"/>
        <w:contextualSpacing/>
        <w:jc w:val="both"/>
        <w:rPr>
          <w:rFonts w:ascii="Arial" w:eastAsiaTheme="minorHAnsi" w:hAnsi="Arial" w:cs="Arial"/>
          <w:bCs/>
          <w:sz w:val="24"/>
          <w:szCs w:val="24"/>
          <w:lang w:val="ro-RO"/>
        </w:rPr>
      </w:pPr>
      <w:r w:rsidRPr="001F6051">
        <w:rPr>
          <w:rFonts w:ascii="Arial" w:eastAsiaTheme="minorHAnsi" w:hAnsi="Arial" w:cs="Arial"/>
          <w:bCs/>
          <w:sz w:val="24"/>
          <w:szCs w:val="24"/>
          <w:lang w:val="ro-RO"/>
        </w:rPr>
        <w:t>Se vor folosi metode de măsurare conforme cu standardele naționale și/sau internaționale (ISO) care permit rezultate fiabile, reprezentative şi comparabile.</w:t>
      </w:r>
    </w:p>
    <w:p w:rsidR="004C4BE1" w:rsidRPr="00956E4F" w:rsidRDefault="001F6051" w:rsidP="00956E4F">
      <w:pPr>
        <w:spacing w:after="0" w:line="240" w:lineRule="auto"/>
        <w:contextualSpacing/>
        <w:jc w:val="both"/>
        <w:rPr>
          <w:rFonts w:ascii="Arial" w:eastAsia="Times New Roman" w:hAnsi="Arial" w:cs="Arial"/>
          <w:b/>
          <w:sz w:val="24"/>
          <w:szCs w:val="24"/>
          <w:lang w:val="ro-RO"/>
        </w:rPr>
      </w:pPr>
      <w:r w:rsidRPr="001F6051">
        <w:rPr>
          <w:rFonts w:ascii="Arial" w:eastAsiaTheme="minorHAnsi" w:hAnsi="Arial" w:cs="Arial"/>
          <w:bCs/>
          <w:sz w:val="24"/>
          <w:szCs w:val="24"/>
          <w:lang w:val="ro-RO"/>
        </w:rPr>
        <w:t>Măsurătorile se vor executa de către un laborator competent pentru măsurători de zgomot ambiental, cf. SR EN ISO/IEC 17025 (de preferință acreditat).</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2. Datele </w:t>
      </w:r>
      <w:proofErr w:type="gramStart"/>
      <w:r w:rsidRPr="00656B7F">
        <w:rPr>
          <w:rFonts w:ascii="Arial" w:hAnsi="Arial" w:cs="Arial"/>
          <w:sz w:val="24"/>
          <w:szCs w:val="24"/>
        </w:rPr>
        <w:t>ce</w:t>
      </w:r>
      <w:proofErr w:type="gramEnd"/>
      <w:r w:rsidRPr="00656B7F">
        <w:rPr>
          <w:rFonts w:ascii="Arial" w:hAnsi="Arial" w:cs="Arial"/>
          <w:sz w:val="24"/>
          <w:szCs w:val="24"/>
        </w:rPr>
        <w:t xml:space="preserve"> vor fi raportate autorității pentru protecția mediului și periodicitatea se regăsesc la capitolul VII, în tabelul care centralizează toate obligațiile de raportare ale titularului.</w:t>
      </w:r>
    </w:p>
    <w:p w:rsidR="004C4BE1" w:rsidRPr="00656B7F" w:rsidRDefault="004C4BE1" w:rsidP="004C4BE1">
      <w:pPr>
        <w:spacing w:after="0" w:line="240" w:lineRule="auto"/>
        <w:contextualSpacing/>
        <w:rPr>
          <w:rFonts w:ascii="Arial" w:hAnsi="Arial" w:cs="Arial"/>
          <w:sz w:val="24"/>
          <w:szCs w:val="24"/>
          <w:lang w:val="ro-RO"/>
        </w:rPr>
      </w:pPr>
      <w:r w:rsidRPr="00656B7F">
        <w:rPr>
          <w:rFonts w:ascii="Arial" w:hAnsi="Arial" w:cs="Arial"/>
          <w:sz w:val="24"/>
          <w:szCs w:val="24"/>
          <w:lang w:val="ro-RO"/>
        </w:rPr>
        <w:t xml:space="preserve"> </w:t>
      </w:r>
    </w:p>
    <w:p w:rsidR="004C4BE1" w:rsidRPr="00656B7F" w:rsidRDefault="004C4BE1" w:rsidP="004C4BE1">
      <w:pPr>
        <w:spacing w:after="0" w:line="240" w:lineRule="auto"/>
        <w:contextualSpacing/>
        <w:rPr>
          <w:rFonts w:ascii="Arial" w:eastAsia="Times New Roman" w:hAnsi="Arial" w:cs="Arial"/>
          <w:b/>
          <w:sz w:val="24"/>
          <w:szCs w:val="24"/>
          <w:lang w:val="ro-RO"/>
        </w:rPr>
      </w:pPr>
      <w:r w:rsidRPr="00656B7F">
        <w:rPr>
          <w:rFonts w:ascii="Arial" w:eastAsia="Times New Roman" w:hAnsi="Arial" w:cs="Arial"/>
          <w:b/>
          <w:sz w:val="24"/>
          <w:szCs w:val="24"/>
          <w:lang w:val="ro-RO"/>
        </w:rPr>
        <w:t>IV. Modul de gospodărire a deșeurilor și a ambalajelor</w:t>
      </w:r>
      <w:r w:rsidRPr="00656B7F">
        <w:rPr>
          <w:rFonts w:ascii="Arial" w:eastAsia="Times New Roman" w:hAnsi="Arial" w:cs="Arial"/>
          <w:sz w:val="24"/>
          <w:szCs w:val="24"/>
          <w:lang w:val="ro-RO"/>
        </w:rPr>
        <w:t xml:space="preserve"> </w:t>
      </w:r>
    </w:p>
    <w:p w:rsidR="004C4BE1" w:rsidRPr="00656B7F" w:rsidRDefault="004C4BE1" w:rsidP="00737071">
      <w:pPr>
        <w:pStyle w:val="Heading2"/>
        <w:numPr>
          <w:ilvl w:val="0"/>
          <w:numId w:val="9"/>
        </w:numPr>
        <w:contextualSpacing/>
        <w:rPr>
          <w:rFonts w:ascii="Arial" w:hAnsi="Arial" w:cs="Arial"/>
          <w:sz w:val="24"/>
          <w:szCs w:val="24"/>
        </w:rPr>
      </w:pPr>
      <w:r w:rsidRPr="00656B7F">
        <w:rPr>
          <w:rFonts w:ascii="Arial" w:hAnsi="Arial" w:cs="Arial"/>
          <w:sz w:val="24"/>
          <w:szCs w:val="24"/>
        </w:rPr>
        <w:t xml:space="preserve">Deșeuri produse </w:t>
      </w:r>
    </w:p>
    <w:p w:rsidR="00737071" w:rsidRPr="00656B7F" w:rsidRDefault="00737071" w:rsidP="00737071">
      <w:pPr>
        <w:pStyle w:val="ListParagraph"/>
        <w:rPr>
          <w:rFonts w:ascii="Arial" w:hAnsi="Arial" w:cs="Arial"/>
          <w:sz w:val="24"/>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1384"/>
        <w:gridCol w:w="1276"/>
        <w:gridCol w:w="992"/>
        <w:gridCol w:w="850"/>
        <w:gridCol w:w="1276"/>
        <w:gridCol w:w="1134"/>
        <w:gridCol w:w="2138"/>
      </w:tblGrid>
      <w:tr w:rsidR="004C4BE1" w:rsidRPr="00656B7F" w:rsidTr="00F0438C">
        <w:trPr>
          <w:cantSplit/>
          <w:trHeight w:val="710"/>
          <w:tblHeader/>
          <w:jc w:val="center"/>
        </w:trPr>
        <w:tc>
          <w:tcPr>
            <w:tcW w:w="839"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Cod deșeu</w:t>
            </w:r>
          </w:p>
        </w:tc>
        <w:tc>
          <w:tcPr>
            <w:tcW w:w="1384"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Denumire deșeu</w:t>
            </w:r>
          </w:p>
        </w:tc>
        <w:tc>
          <w:tcPr>
            <w:tcW w:w="1276"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Sursă generatoare</w:t>
            </w:r>
          </w:p>
        </w:tc>
        <w:tc>
          <w:tcPr>
            <w:tcW w:w="992"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Cantitate</w:t>
            </w:r>
          </w:p>
        </w:tc>
        <w:tc>
          <w:tcPr>
            <w:tcW w:w="850"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UM</w:t>
            </w:r>
          </w:p>
        </w:tc>
        <w:tc>
          <w:tcPr>
            <w:tcW w:w="1276"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Operațiune valorificare/ eliminare</w:t>
            </w:r>
          </w:p>
        </w:tc>
        <w:tc>
          <w:tcPr>
            <w:tcW w:w="1134"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Cod operațiune</w:t>
            </w:r>
          </w:p>
        </w:tc>
        <w:tc>
          <w:tcPr>
            <w:tcW w:w="2138" w:type="dxa"/>
            <w:shd w:val="clear" w:color="auto" w:fill="C0C0C0"/>
            <w:vAlign w:val="center"/>
          </w:tcPr>
          <w:p w:rsidR="004C4BE1" w:rsidRPr="00656B7F" w:rsidRDefault="004C4BE1" w:rsidP="00F0438C">
            <w:pPr>
              <w:spacing w:before="40" w:after="0" w:line="240" w:lineRule="auto"/>
              <w:contextualSpacing/>
              <w:jc w:val="center"/>
              <w:rPr>
                <w:rFonts w:ascii="Arial" w:hAnsi="Arial" w:cs="Arial"/>
                <w:b/>
                <w:sz w:val="24"/>
                <w:szCs w:val="24"/>
                <w:lang w:val="ro-RO" w:eastAsia="ro-RO"/>
              </w:rPr>
            </w:pPr>
            <w:r w:rsidRPr="00656B7F">
              <w:rPr>
                <w:rFonts w:ascii="Arial" w:hAnsi="Arial" w:cs="Arial"/>
                <w:b/>
                <w:sz w:val="24"/>
                <w:szCs w:val="24"/>
                <w:lang w:val="ro-RO" w:eastAsia="ro-RO"/>
              </w:rPr>
              <w:t>Denumire operațiune</w:t>
            </w:r>
          </w:p>
        </w:tc>
      </w:tr>
      <w:tr w:rsidR="004C4BE1" w:rsidRPr="00656B7F" w:rsidTr="00F0438C">
        <w:trPr>
          <w:jc w:val="center"/>
        </w:trPr>
        <w:tc>
          <w:tcPr>
            <w:tcW w:w="839"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20 03 01</w:t>
            </w:r>
          </w:p>
        </w:tc>
        <w:tc>
          <w:tcPr>
            <w:tcW w:w="1384"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deseuri municipale amestecate</w:t>
            </w:r>
          </w:p>
        </w:tc>
        <w:tc>
          <w:tcPr>
            <w:tcW w:w="1276"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salubrizare incintă proprie</w:t>
            </w:r>
          </w:p>
        </w:tc>
        <w:tc>
          <w:tcPr>
            <w:tcW w:w="992"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0,50</w:t>
            </w:r>
          </w:p>
        </w:tc>
        <w:tc>
          <w:tcPr>
            <w:tcW w:w="850"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Metri cubi/lună</w:t>
            </w:r>
          </w:p>
        </w:tc>
        <w:tc>
          <w:tcPr>
            <w:tcW w:w="1276"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Eliminare</w:t>
            </w:r>
          </w:p>
        </w:tc>
        <w:tc>
          <w:tcPr>
            <w:tcW w:w="1134"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D 5</w:t>
            </w:r>
          </w:p>
        </w:tc>
        <w:tc>
          <w:tcPr>
            <w:tcW w:w="2138"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Depozitarea in depozite special amenajate (de exemplu, dispunerea in celule etanse separate, care sunt acoperite si izolate unele fata de celelalte si fata de mediu si altele asemenea)</w:t>
            </w:r>
          </w:p>
        </w:tc>
      </w:tr>
      <w:tr w:rsidR="004C4BE1" w:rsidRPr="00656B7F" w:rsidTr="00F0438C">
        <w:trPr>
          <w:jc w:val="center"/>
        </w:trPr>
        <w:tc>
          <w:tcPr>
            <w:tcW w:w="839"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03 01 05</w:t>
            </w:r>
          </w:p>
        </w:tc>
        <w:tc>
          <w:tcPr>
            <w:tcW w:w="1384"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rumegus, talas, aschii, capete,resturi de scândura si furnir, altele decât cele specificate la 03 01 04</w:t>
            </w:r>
          </w:p>
        </w:tc>
        <w:tc>
          <w:tcPr>
            <w:tcW w:w="1276"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prelucrare material lemnos</w:t>
            </w:r>
          </w:p>
        </w:tc>
        <w:tc>
          <w:tcPr>
            <w:tcW w:w="992" w:type="dxa"/>
            <w:shd w:val="clear" w:color="auto" w:fill="auto"/>
          </w:tcPr>
          <w:p w:rsidR="004C4BE1" w:rsidRPr="00656B7F" w:rsidRDefault="00E42F1E"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10</w:t>
            </w:r>
            <w:r w:rsidR="004C4BE1" w:rsidRPr="00656B7F">
              <w:rPr>
                <w:rFonts w:ascii="Arial" w:eastAsia="Times New Roman" w:hAnsi="Arial" w:cs="Arial"/>
                <w:sz w:val="24"/>
                <w:szCs w:val="24"/>
                <w:lang w:val="ro-RO"/>
              </w:rPr>
              <w:t>0,00</w:t>
            </w:r>
          </w:p>
        </w:tc>
        <w:tc>
          <w:tcPr>
            <w:tcW w:w="850"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Metri cubi/lună</w:t>
            </w:r>
          </w:p>
        </w:tc>
        <w:tc>
          <w:tcPr>
            <w:tcW w:w="1276"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Valorificare</w:t>
            </w:r>
          </w:p>
        </w:tc>
        <w:tc>
          <w:tcPr>
            <w:tcW w:w="1134"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R 12</w:t>
            </w:r>
          </w:p>
        </w:tc>
        <w:tc>
          <w:tcPr>
            <w:tcW w:w="2138"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eastAsia="Times New Roman" w:hAnsi="Arial" w:cs="Arial"/>
                <w:sz w:val="24"/>
                <w:szCs w:val="24"/>
                <w:lang w:val="ro-RO"/>
              </w:rPr>
            </w:pPr>
            <w:r w:rsidRPr="00656B7F">
              <w:rPr>
                <w:rFonts w:ascii="Arial" w:eastAsia="Times New Roman" w:hAnsi="Arial" w:cs="Arial"/>
                <w:sz w:val="24"/>
                <w:szCs w:val="24"/>
                <w:lang w:val="ro-RO"/>
              </w:rPr>
              <w:t>Schimb de deseuri in vederea efectuarii oricareia dintre operatiile numerotate de la R1 la R11</w:t>
            </w:r>
          </w:p>
        </w:tc>
      </w:tr>
    </w:tbl>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sz w:val="24"/>
          <w:szCs w:val="24"/>
          <w:lang w:val="ro-RO"/>
        </w:rPr>
      </w:pP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2. Deșeuri colectate </w:t>
      </w:r>
    </w:p>
    <w:p w:rsidR="004C4BE1" w:rsidRPr="00656B7F" w:rsidRDefault="00242D73" w:rsidP="004C4BE1">
      <w:pPr>
        <w:autoSpaceDE w:val="0"/>
        <w:autoSpaceDN w:val="0"/>
        <w:adjustRightInd w:val="0"/>
        <w:spacing w:after="0" w:line="240" w:lineRule="auto"/>
        <w:contextualSpacing/>
        <w:jc w:val="both"/>
        <w:rPr>
          <w:rFonts w:ascii="Arial" w:hAnsi="Arial" w:cs="Arial"/>
          <w:b/>
          <w:sz w:val="24"/>
          <w:szCs w:val="24"/>
          <w:lang w:val="es-ES"/>
        </w:rPr>
      </w:pPr>
      <w:r w:rsidRPr="00656B7F">
        <w:rPr>
          <w:rFonts w:ascii="Arial" w:hAnsi="Arial" w:cs="Arial"/>
          <w:b/>
          <w:sz w:val="24"/>
          <w:szCs w:val="24"/>
          <w:lang w:val="es-ES"/>
        </w:rPr>
        <w:t>Nu</w:t>
      </w:r>
      <w:r w:rsidR="00F46C24" w:rsidRPr="00656B7F">
        <w:rPr>
          <w:rFonts w:ascii="Arial" w:hAnsi="Arial" w:cs="Arial"/>
          <w:b/>
          <w:sz w:val="24"/>
          <w:szCs w:val="24"/>
          <w:lang w:val="es-ES"/>
        </w:rPr>
        <w:t xml:space="preserve"> e</w:t>
      </w:r>
      <w:r w:rsidRPr="00656B7F">
        <w:rPr>
          <w:rFonts w:ascii="Arial" w:hAnsi="Arial" w:cs="Arial"/>
          <w:b/>
          <w:sz w:val="24"/>
          <w:szCs w:val="24"/>
          <w:lang w:val="es-ES"/>
        </w:rPr>
        <w:t>s</w:t>
      </w:r>
      <w:r w:rsidR="00F46C24" w:rsidRPr="00656B7F">
        <w:rPr>
          <w:rFonts w:ascii="Arial" w:hAnsi="Arial" w:cs="Arial"/>
          <w:b/>
          <w:sz w:val="24"/>
          <w:szCs w:val="24"/>
          <w:lang w:val="es-ES"/>
        </w:rPr>
        <w:t>te cazul</w:t>
      </w:r>
    </w:p>
    <w:p w:rsidR="00242D73" w:rsidRPr="00656B7F" w:rsidRDefault="00242D73" w:rsidP="004C4BE1">
      <w:pPr>
        <w:autoSpaceDE w:val="0"/>
        <w:autoSpaceDN w:val="0"/>
        <w:adjustRightInd w:val="0"/>
        <w:spacing w:after="0" w:line="240" w:lineRule="auto"/>
        <w:contextualSpacing/>
        <w:jc w:val="both"/>
        <w:rPr>
          <w:rFonts w:ascii="Arial" w:hAnsi="Arial" w:cs="Arial"/>
          <w:b/>
          <w:sz w:val="24"/>
          <w:szCs w:val="24"/>
          <w:lang w:val="es-ES"/>
        </w:rPr>
      </w:pPr>
    </w:p>
    <w:p w:rsidR="00242D73" w:rsidRPr="00656B7F" w:rsidRDefault="00242D73" w:rsidP="004C4BE1">
      <w:pPr>
        <w:autoSpaceDE w:val="0"/>
        <w:autoSpaceDN w:val="0"/>
        <w:adjustRightInd w:val="0"/>
        <w:spacing w:after="0" w:line="240" w:lineRule="auto"/>
        <w:contextualSpacing/>
        <w:jc w:val="both"/>
        <w:rPr>
          <w:rFonts w:ascii="Arial" w:hAnsi="Arial" w:cs="Arial"/>
          <w:b/>
          <w:sz w:val="24"/>
          <w:szCs w:val="24"/>
          <w:lang w:val="es-ES"/>
        </w:rPr>
      </w:pPr>
    </w:p>
    <w:p w:rsidR="004C4BE1" w:rsidRPr="00656B7F" w:rsidRDefault="004C4BE1" w:rsidP="004C4BE1">
      <w:pPr>
        <w:autoSpaceDE w:val="0"/>
        <w:autoSpaceDN w:val="0"/>
        <w:adjustRightInd w:val="0"/>
        <w:spacing w:after="0" w:line="240" w:lineRule="auto"/>
        <w:jc w:val="both"/>
        <w:rPr>
          <w:rFonts w:ascii="Arial" w:hAnsi="Arial" w:cs="Arial"/>
          <w:b/>
          <w:sz w:val="24"/>
          <w:szCs w:val="24"/>
        </w:rPr>
      </w:pPr>
      <w:r w:rsidRPr="00656B7F">
        <w:rPr>
          <w:rFonts w:ascii="Arial" w:hAnsi="Arial" w:cs="Arial"/>
          <w:b/>
          <w:sz w:val="24"/>
          <w:szCs w:val="24"/>
          <w:lang w:val="es-ES"/>
        </w:rPr>
        <w:lastRenderedPageBreak/>
        <w:t xml:space="preserve">Deşeuri </w:t>
      </w:r>
      <w:r w:rsidRPr="00656B7F">
        <w:rPr>
          <w:rFonts w:ascii="Arial" w:hAnsi="Arial" w:cs="Arial"/>
          <w:b/>
          <w:sz w:val="24"/>
          <w:szCs w:val="24"/>
        </w:rPr>
        <w:t>comercializate</w:t>
      </w:r>
    </w:p>
    <w:p w:rsidR="004C4BE1" w:rsidRPr="00656B7F" w:rsidRDefault="004C4BE1" w:rsidP="004C4BE1">
      <w:pPr>
        <w:autoSpaceDE w:val="0"/>
        <w:autoSpaceDN w:val="0"/>
        <w:adjustRightInd w:val="0"/>
        <w:spacing w:after="0" w:line="240" w:lineRule="auto"/>
        <w:ind w:firstLine="720"/>
        <w:jc w:val="both"/>
        <w:rPr>
          <w:rFonts w:ascii="Arial" w:hAnsi="Arial" w:cs="Arial"/>
          <w:b/>
          <w:sz w:val="24"/>
          <w:szCs w:val="24"/>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122"/>
        <w:gridCol w:w="1444"/>
        <w:gridCol w:w="641"/>
        <w:gridCol w:w="2053"/>
      </w:tblGrid>
      <w:tr w:rsidR="004C4BE1" w:rsidRPr="00656B7F" w:rsidTr="00F0438C">
        <w:trPr>
          <w:cantSplit/>
          <w:trHeight w:val="1701"/>
        </w:trPr>
        <w:tc>
          <w:tcPr>
            <w:tcW w:w="1026"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hAnsi="Arial" w:cs="Arial"/>
                <w:b/>
                <w:sz w:val="24"/>
                <w:szCs w:val="24"/>
                <w:lang w:val="es-ES"/>
              </w:rPr>
            </w:pPr>
            <w:r w:rsidRPr="00656B7F">
              <w:rPr>
                <w:rFonts w:ascii="Arial" w:hAnsi="Arial" w:cs="Arial"/>
                <w:b/>
                <w:sz w:val="24"/>
                <w:szCs w:val="24"/>
                <w:lang w:val="es-ES"/>
              </w:rPr>
              <w:t>Cod deșeu</w:t>
            </w:r>
          </w:p>
        </w:tc>
        <w:tc>
          <w:tcPr>
            <w:tcW w:w="2822"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hAnsi="Arial" w:cs="Arial"/>
                <w:b/>
                <w:sz w:val="24"/>
                <w:szCs w:val="24"/>
                <w:lang w:val="es-ES"/>
              </w:rPr>
            </w:pPr>
            <w:r w:rsidRPr="00656B7F">
              <w:rPr>
                <w:rFonts w:ascii="Arial" w:hAnsi="Arial" w:cs="Arial"/>
                <w:b/>
                <w:sz w:val="24"/>
                <w:szCs w:val="24"/>
                <w:lang w:val="es-ES"/>
              </w:rPr>
              <w:t>Denumire deșeu</w:t>
            </w:r>
          </w:p>
        </w:tc>
        <w:tc>
          <w:tcPr>
            <w:tcW w:w="898" w:type="dxa"/>
            <w:shd w:val="clear" w:color="auto" w:fill="C0C0C0"/>
            <w:textDirection w:val="btLr"/>
            <w:vAlign w:val="center"/>
          </w:tcPr>
          <w:p w:rsidR="004C4BE1" w:rsidRPr="00656B7F" w:rsidRDefault="004C4BE1" w:rsidP="00F0438C">
            <w:pPr>
              <w:autoSpaceDE w:val="0"/>
              <w:autoSpaceDN w:val="0"/>
              <w:adjustRightInd w:val="0"/>
              <w:spacing w:before="40" w:after="0" w:line="240" w:lineRule="auto"/>
              <w:ind w:left="113" w:right="113"/>
              <w:jc w:val="center"/>
              <w:rPr>
                <w:rFonts w:ascii="Arial" w:hAnsi="Arial" w:cs="Arial"/>
                <w:b/>
                <w:sz w:val="24"/>
                <w:szCs w:val="24"/>
                <w:lang w:val="es-ES"/>
              </w:rPr>
            </w:pPr>
            <w:r w:rsidRPr="00656B7F">
              <w:rPr>
                <w:rFonts w:ascii="Arial" w:hAnsi="Arial" w:cs="Arial"/>
                <w:b/>
                <w:sz w:val="24"/>
                <w:szCs w:val="24"/>
                <w:lang w:val="es-ES"/>
              </w:rPr>
              <w:t>Cantitate</w:t>
            </w:r>
          </w:p>
        </w:tc>
        <w:tc>
          <w:tcPr>
            <w:tcW w:w="1122"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hAnsi="Arial" w:cs="Arial"/>
                <w:b/>
                <w:sz w:val="24"/>
                <w:szCs w:val="24"/>
                <w:lang w:val="es-ES"/>
              </w:rPr>
            </w:pPr>
            <w:r w:rsidRPr="00656B7F">
              <w:rPr>
                <w:rFonts w:ascii="Arial" w:hAnsi="Arial" w:cs="Arial"/>
                <w:b/>
                <w:sz w:val="24"/>
                <w:szCs w:val="24"/>
                <w:lang w:val="es-ES"/>
              </w:rPr>
              <w:t>UM</w:t>
            </w:r>
          </w:p>
        </w:tc>
        <w:tc>
          <w:tcPr>
            <w:tcW w:w="1444"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hAnsi="Arial" w:cs="Arial"/>
                <w:b/>
                <w:sz w:val="24"/>
                <w:szCs w:val="24"/>
                <w:lang w:val="es-ES"/>
              </w:rPr>
            </w:pPr>
            <w:r w:rsidRPr="00656B7F">
              <w:rPr>
                <w:rFonts w:ascii="Arial" w:hAnsi="Arial" w:cs="Arial"/>
                <w:b/>
                <w:sz w:val="24"/>
                <w:szCs w:val="24"/>
                <w:lang w:val="es-ES"/>
              </w:rPr>
              <w:t>Operațiune valorificare / eliminare</w:t>
            </w:r>
          </w:p>
        </w:tc>
        <w:tc>
          <w:tcPr>
            <w:tcW w:w="641" w:type="dxa"/>
            <w:shd w:val="clear" w:color="auto" w:fill="C0C0C0"/>
            <w:textDirection w:val="btLr"/>
            <w:vAlign w:val="center"/>
          </w:tcPr>
          <w:p w:rsidR="004C4BE1" w:rsidRPr="00656B7F" w:rsidRDefault="004C4BE1" w:rsidP="00F0438C">
            <w:pPr>
              <w:autoSpaceDE w:val="0"/>
              <w:autoSpaceDN w:val="0"/>
              <w:adjustRightInd w:val="0"/>
              <w:spacing w:before="40" w:after="0" w:line="240" w:lineRule="auto"/>
              <w:ind w:left="113" w:right="113"/>
              <w:jc w:val="center"/>
              <w:rPr>
                <w:rFonts w:ascii="Arial" w:hAnsi="Arial" w:cs="Arial"/>
                <w:b/>
                <w:sz w:val="24"/>
                <w:szCs w:val="24"/>
                <w:lang w:val="es-ES"/>
              </w:rPr>
            </w:pPr>
            <w:r w:rsidRPr="00656B7F">
              <w:rPr>
                <w:rFonts w:ascii="Arial" w:hAnsi="Arial" w:cs="Arial"/>
                <w:b/>
                <w:sz w:val="24"/>
                <w:szCs w:val="24"/>
                <w:lang w:val="es-ES"/>
              </w:rPr>
              <w:t>Cod operațiune</w:t>
            </w:r>
          </w:p>
        </w:tc>
        <w:tc>
          <w:tcPr>
            <w:tcW w:w="2053" w:type="dxa"/>
            <w:shd w:val="clear" w:color="auto" w:fill="C0C0C0"/>
            <w:vAlign w:val="center"/>
          </w:tcPr>
          <w:p w:rsidR="004C4BE1" w:rsidRPr="00656B7F" w:rsidRDefault="004C4BE1" w:rsidP="00F0438C">
            <w:pPr>
              <w:autoSpaceDE w:val="0"/>
              <w:autoSpaceDN w:val="0"/>
              <w:adjustRightInd w:val="0"/>
              <w:spacing w:before="40" w:after="0" w:line="240" w:lineRule="auto"/>
              <w:jc w:val="center"/>
              <w:rPr>
                <w:rFonts w:ascii="Arial" w:hAnsi="Arial" w:cs="Arial"/>
                <w:b/>
                <w:sz w:val="24"/>
                <w:szCs w:val="24"/>
                <w:lang w:val="es-ES"/>
              </w:rPr>
            </w:pPr>
            <w:r w:rsidRPr="00656B7F">
              <w:rPr>
                <w:rFonts w:ascii="Arial" w:hAnsi="Arial" w:cs="Arial"/>
                <w:b/>
                <w:sz w:val="24"/>
                <w:szCs w:val="24"/>
                <w:lang w:val="es-ES"/>
              </w:rPr>
              <w:t>Denumire operațiune</w:t>
            </w:r>
          </w:p>
        </w:tc>
      </w:tr>
      <w:tr w:rsidR="004C4BE1" w:rsidRPr="00656B7F" w:rsidTr="00F0438C">
        <w:tc>
          <w:tcPr>
            <w:tcW w:w="1026"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03 01 05</w:t>
            </w:r>
          </w:p>
        </w:tc>
        <w:tc>
          <w:tcPr>
            <w:tcW w:w="2822"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rumegus, talas, aschii, capete,resturi de scândura si furnir, altele decât cele specificate la 03 01 04</w:t>
            </w:r>
          </w:p>
        </w:tc>
        <w:tc>
          <w:tcPr>
            <w:tcW w:w="898" w:type="dxa"/>
            <w:shd w:val="clear" w:color="auto" w:fill="auto"/>
          </w:tcPr>
          <w:p w:rsidR="004C4BE1" w:rsidRPr="00656B7F" w:rsidRDefault="00E42F1E"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10</w:t>
            </w:r>
            <w:r w:rsidR="004C4BE1" w:rsidRPr="00656B7F">
              <w:rPr>
                <w:rFonts w:ascii="Arial" w:eastAsia="Times New Roman" w:hAnsi="Arial" w:cs="Arial"/>
                <w:sz w:val="24"/>
                <w:szCs w:val="24"/>
                <w:lang w:val="ro-RO"/>
              </w:rPr>
              <w:t>0,00</w:t>
            </w:r>
          </w:p>
        </w:tc>
        <w:tc>
          <w:tcPr>
            <w:tcW w:w="1122"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Metri cubi/luna</w:t>
            </w:r>
          </w:p>
        </w:tc>
        <w:tc>
          <w:tcPr>
            <w:tcW w:w="1444"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Valorificare</w:t>
            </w:r>
          </w:p>
        </w:tc>
        <w:tc>
          <w:tcPr>
            <w:tcW w:w="641"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R 12</w:t>
            </w:r>
          </w:p>
        </w:tc>
        <w:tc>
          <w:tcPr>
            <w:tcW w:w="2053" w:type="dxa"/>
            <w:shd w:val="clear" w:color="auto" w:fill="auto"/>
          </w:tcPr>
          <w:p w:rsidR="004C4BE1" w:rsidRPr="00656B7F" w:rsidRDefault="004C4BE1" w:rsidP="00F0438C">
            <w:pPr>
              <w:autoSpaceDE w:val="0"/>
              <w:autoSpaceDN w:val="0"/>
              <w:adjustRightInd w:val="0"/>
              <w:spacing w:before="40" w:after="0" w:line="240" w:lineRule="auto"/>
              <w:jc w:val="center"/>
              <w:rPr>
                <w:rFonts w:ascii="Arial" w:hAnsi="Arial" w:cs="Arial"/>
                <w:sz w:val="24"/>
                <w:szCs w:val="24"/>
                <w:lang w:val="es-ES"/>
              </w:rPr>
            </w:pPr>
            <w:r w:rsidRPr="00656B7F">
              <w:rPr>
                <w:rFonts w:ascii="Arial" w:eastAsia="Times New Roman" w:hAnsi="Arial" w:cs="Arial"/>
                <w:sz w:val="24"/>
                <w:szCs w:val="24"/>
                <w:lang w:val="ro-RO"/>
              </w:rPr>
              <w:t>Schimb de deseuri in vederea efectuarii oricareia dintre operatiile numerotate de la R1 la R11</w:t>
            </w:r>
          </w:p>
        </w:tc>
      </w:tr>
    </w:tbl>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lang w:val="es-ES"/>
        </w:rPr>
      </w:pPr>
    </w:p>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lang w:val="es-ES"/>
        </w:rPr>
      </w:pPr>
      <w:r w:rsidRPr="00656B7F">
        <w:rPr>
          <w:rFonts w:ascii="Arial" w:hAnsi="Arial" w:cs="Arial"/>
          <w:b/>
          <w:sz w:val="24"/>
          <w:szCs w:val="24"/>
          <w:lang w:val="es-ES"/>
        </w:rPr>
        <w:t xml:space="preserve">Deşeuri </w:t>
      </w:r>
      <w:r w:rsidRPr="00656B7F">
        <w:rPr>
          <w:rFonts w:ascii="Arial" w:hAnsi="Arial" w:cs="Arial"/>
          <w:b/>
          <w:sz w:val="24"/>
          <w:szCs w:val="24"/>
        </w:rPr>
        <w:t>de echipamente electrice şi electronice colectate</w:t>
      </w:r>
    </w:p>
    <w:p w:rsidR="004C4BE1" w:rsidRPr="00656B7F" w:rsidRDefault="001431F3" w:rsidP="004C4BE1">
      <w:pPr>
        <w:autoSpaceDE w:val="0"/>
        <w:autoSpaceDN w:val="0"/>
        <w:adjustRightInd w:val="0"/>
        <w:spacing w:after="0" w:line="240" w:lineRule="auto"/>
        <w:contextualSpacing/>
        <w:jc w:val="both"/>
        <w:rPr>
          <w:rFonts w:ascii="Arial" w:hAnsi="Arial" w:cs="Arial"/>
          <w:b/>
          <w:sz w:val="24"/>
          <w:szCs w:val="24"/>
          <w:lang w:val="es-ES"/>
        </w:rPr>
      </w:pPr>
      <w:r w:rsidRPr="00656B7F">
        <w:rPr>
          <w:rFonts w:ascii="Arial" w:hAnsi="Arial" w:cs="Arial"/>
          <w:b/>
          <w:sz w:val="24"/>
          <w:szCs w:val="24"/>
          <w:lang w:val="es-ES"/>
        </w:rPr>
        <w:t>Nu este cazul</w:t>
      </w:r>
    </w:p>
    <w:p w:rsidR="001431F3" w:rsidRPr="00656B7F" w:rsidRDefault="001431F3" w:rsidP="004C4BE1">
      <w:pPr>
        <w:autoSpaceDE w:val="0"/>
        <w:autoSpaceDN w:val="0"/>
        <w:adjustRightInd w:val="0"/>
        <w:spacing w:after="0" w:line="240" w:lineRule="auto"/>
        <w:contextualSpacing/>
        <w:jc w:val="both"/>
        <w:rPr>
          <w:rFonts w:ascii="Arial" w:hAnsi="Arial" w:cs="Arial"/>
          <w:b/>
          <w:sz w:val="24"/>
          <w:szCs w:val="24"/>
          <w:lang w:val="es-ES"/>
        </w:rPr>
      </w:pPr>
    </w:p>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rPr>
      </w:pPr>
      <w:r w:rsidRPr="00656B7F">
        <w:rPr>
          <w:rFonts w:ascii="Arial" w:hAnsi="Arial" w:cs="Arial"/>
          <w:b/>
          <w:sz w:val="24"/>
          <w:szCs w:val="24"/>
          <w:lang w:val="es-ES"/>
        </w:rPr>
        <w:t xml:space="preserve">Deşeuri </w:t>
      </w:r>
      <w:r w:rsidRPr="00656B7F">
        <w:rPr>
          <w:rFonts w:ascii="Arial" w:hAnsi="Arial" w:cs="Arial"/>
          <w:b/>
          <w:sz w:val="24"/>
          <w:szCs w:val="24"/>
        </w:rPr>
        <w:t>de baterii şi acumulatori colectate</w:t>
      </w:r>
    </w:p>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lang w:val="es-ES"/>
        </w:rPr>
      </w:pPr>
    </w:p>
    <w:p w:rsidR="004C4BE1" w:rsidRPr="00656B7F" w:rsidRDefault="004C4BE1" w:rsidP="004C4BE1">
      <w:pPr>
        <w:spacing w:after="0" w:line="240" w:lineRule="auto"/>
        <w:contextualSpacing/>
        <w:rPr>
          <w:rFonts w:ascii="Arial" w:hAnsi="Arial" w:cs="Arial"/>
          <w:sz w:val="24"/>
          <w:szCs w:val="24"/>
          <w:lang w:val="ro-RO"/>
        </w:rPr>
      </w:pPr>
      <w:r w:rsidRPr="00656B7F">
        <w:rPr>
          <w:rFonts w:ascii="Arial" w:eastAsia="Times New Roman" w:hAnsi="Arial" w:cs="Arial"/>
          <w:b/>
          <w:sz w:val="24"/>
          <w:szCs w:val="24"/>
          <w:lang w:val="ro-RO"/>
        </w:rPr>
        <w:t>Nu este cazul</w:t>
      </w:r>
      <w:r w:rsidRPr="00656B7F">
        <w:rPr>
          <w:rFonts w:ascii="Arial" w:eastAsia="Times New Roman" w:hAnsi="Arial" w:cs="Arial"/>
          <w:sz w:val="24"/>
          <w:szCs w:val="24"/>
          <w:lang w:val="ro-RO"/>
        </w:rPr>
        <w:t>.</w:t>
      </w:r>
    </w:p>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lang w:val="es-ES"/>
        </w:rPr>
      </w:pPr>
    </w:p>
    <w:p w:rsidR="004C4BE1" w:rsidRPr="00656B7F" w:rsidRDefault="004C4BE1" w:rsidP="004C4BE1">
      <w:pPr>
        <w:pStyle w:val="Heading2"/>
        <w:contextualSpacing/>
        <w:rPr>
          <w:rFonts w:ascii="Arial" w:hAnsi="Arial" w:cs="Arial"/>
          <w:sz w:val="24"/>
          <w:szCs w:val="24"/>
          <w:lang w:val="es-ES"/>
        </w:rPr>
      </w:pPr>
      <w:r w:rsidRPr="00656B7F">
        <w:rPr>
          <w:rFonts w:ascii="Arial" w:hAnsi="Arial" w:cs="Arial"/>
          <w:sz w:val="24"/>
          <w:szCs w:val="24"/>
        </w:rPr>
        <w:t>3. Deșeuri stocate temporar</w:t>
      </w:r>
    </w:p>
    <w:p w:rsidR="004C4BE1" w:rsidRPr="00656B7F" w:rsidRDefault="004C4BE1" w:rsidP="004C4BE1">
      <w:pPr>
        <w:spacing w:after="0" w:line="240" w:lineRule="auto"/>
        <w:contextualSpacing/>
        <w:rPr>
          <w:rFonts w:ascii="Arial" w:eastAsia="Times New Roman" w:hAnsi="Arial" w:cs="Arial"/>
          <w:b/>
          <w:sz w:val="24"/>
          <w:szCs w:val="24"/>
          <w:lang w:val="ro-RO"/>
        </w:rPr>
      </w:pPr>
      <w:r w:rsidRPr="00656B7F">
        <w:rPr>
          <w:rFonts w:ascii="Arial" w:eastAsia="Times New Roman" w:hAnsi="Arial" w:cs="Arial"/>
          <w:b/>
          <w:sz w:val="24"/>
          <w:szCs w:val="24"/>
          <w:lang w:val="ro-RO"/>
        </w:rPr>
        <w:t>Nu este cazul.</w:t>
      </w:r>
    </w:p>
    <w:p w:rsidR="004C4BE1" w:rsidRPr="00656B7F" w:rsidRDefault="004C4BE1" w:rsidP="004C4BE1">
      <w:pPr>
        <w:spacing w:after="0" w:line="240" w:lineRule="auto"/>
        <w:contextualSpacing/>
        <w:rPr>
          <w:rFonts w:ascii="Arial" w:hAnsi="Arial" w:cs="Arial"/>
          <w:sz w:val="24"/>
          <w:szCs w:val="24"/>
          <w:lang w:val="ro-RO"/>
        </w:rPr>
      </w:pP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4. Deșeuri tratate (valorificate/eliminate)</w:t>
      </w:r>
    </w:p>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lang w:val="es-ES"/>
        </w:rPr>
      </w:pPr>
      <w:r w:rsidRPr="00656B7F">
        <w:rPr>
          <w:rFonts w:ascii="Arial" w:hAnsi="Arial" w:cs="Arial"/>
          <w:b/>
          <w:sz w:val="24"/>
          <w:szCs w:val="24"/>
          <w:lang w:val="es-ES"/>
        </w:rPr>
        <w:t>Nu este cazul</w:t>
      </w:r>
    </w:p>
    <w:p w:rsidR="004C4BE1" w:rsidRPr="00656B7F" w:rsidRDefault="004C4BE1" w:rsidP="004C4BE1">
      <w:pPr>
        <w:autoSpaceDE w:val="0"/>
        <w:autoSpaceDN w:val="0"/>
        <w:adjustRightInd w:val="0"/>
        <w:spacing w:after="0" w:line="240" w:lineRule="auto"/>
        <w:contextualSpacing/>
        <w:jc w:val="both"/>
        <w:rPr>
          <w:rFonts w:ascii="Arial" w:hAnsi="Arial" w:cs="Arial"/>
          <w:b/>
          <w:sz w:val="24"/>
          <w:szCs w:val="24"/>
          <w:lang w:val="es-ES"/>
        </w:rPr>
      </w:pPr>
    </w:p>
    <w:p w:rsidR="004C4BE1" w:rsidRPr="00656B7F" w:rsidRDefault="004C4BE1" w:rsidP="004C4BE1">
      <w:pPr>
        <w:spacing w:after="0" w:line="240" w:lineRule="auto"/>
        <w:contextualSpacing/>
        <w:rPr>
          <w:rFonts w:ascii="Arial" w:hAnsi="Arial" w:cs="Arial"/>
          <w:sz w:val="24"/>
          <w:szCs w:val="24"/>
          <w:lang w:val="ro-RO"/>
        </w:rPr>
      </w:pP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5. Modul de transport al deșeurilor și măsurile pentru protecția mediului</w:t>
      </w:r>
    </w:p>
    <w:p w:rsidR="004C4BE1" w:rsidRPr="00656B7F" w:rsidRDefault="004C4BE1" w:rsidP="004C4BE1">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Deşeuri transportate</w:t>
      </w:r>
    </w:p>
    <w:p w:rsidR="004C4BE1" w:rsidRPr="00656B7F" w:rsidRDefault="001431F3" w:rsidP="004C4BE1">
      <w:pPr>
        <w:spacing w:after="0" w:line="240" w:lineRule="auto"/>
        <w:contextualSpacing/>
        <w:jc w:val="both"/>
        <w:rPr>
          <w:rFonts w:ascii="Arial" w:hAnsi="Arial" w:cs="Arial"/>
          <w:sz w:val="24"/>
          <w:szCs w:val="24"/>
          <w:lang w:val="ro-RO" w:eastAsia="ro-RO"/>
        </w:rPr>
      </w:pPr>
      <w:r w:rsidRPr="00656B7F">
        <w:rPr>
          <w:rFonts w:ascii="Arial" w:hAnsi="Arial" w:cs="Arial"/>
          <w:sz w:val="24"/>
          <w:szCs w:val="24"/>
          <w:lang w:val="ro-RO" w:eastAsia="ro-RO"/>
        </w:rPr>
        <w:t xml:space="preserve">Deşeurile sunt </w:t>
      </w:r>
      <w:r w:rsidR="004C4BE1" w:rsidRPr="00656B7F">
        <w:rPr>
          <w:rFonts w:ascii="Arial" w:hAnsi="Arial" w:cs="Arial"/>
          <w:sz w:val="24"/>
          <w:szCs w:val="24"/>
          <w:lang w:val="ro-RO" w:eastAsia="ro-RO"/>
        </w:rPr>
        <w:t xml:space="preserve"> transportate, cu mijloace de transport adecvate, conform HG nr. 1061/2008 privind transportul deşeurilor periculoase şi nepericuloase pe teritoriul României.</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6. Monitorizarea gestiunii deșeurilor</w:t>
      </w:r>
    </w:p>
    <w:p w:rsidR="00812A73" w:rsidRPr="00656B7F" w:rsidRDefault="00812A73" w:rsidP="00812A73">
      <w:pPr>
        <w:rPr>
          <w:rFonts w:ascii="Arial" w:hAnsi="Arial" w:cs="Arial"/>
          <w:sz w:val="24"/>
          <w:szCs w:val="24"/>
        </w:rPr>
      </w:pPr>
    </w:p>
    <w:p w:rsidR="004C4BE1" w:rsidRPr="00656B7F" w:rsidRDefault="004C4BE1" w:rsidP="004C4BE1">
      <w:pPr>
        <w:spacing w:after="0" w:line="240" w:lineRule="auto"/>
        <w:contextualSpacing/>
        <w:jc w:val="both"/>
        <w:rPr>
          <w:rFonts w:ascii="Arial" w:hAnsi="Arial" w:cs="Arial"/>
          <w:sz w:val="24"/>
          <w:szCs w:val="24"/>
          <w:lang w:val="ro-RO"/>
        </w:rPr>
      </w:pPr>
      <w:r w:rsidRPr="00656B7F">
        <w:rPr>
          <w:rFonts w:ascii="Arial" w:hAnsi="Arial" w:cs="Arial"/>
          <w:sz w:val="24"/>
          <w:szCs w:val="24"/>
          <w:lang w:val="ro-RO"/>
        </w:rPr>
        <w:t>Se va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ulterioare.</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t xml:space="preserve">7. Ambalaje folosite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5188"/>
        <w:gridCol w:w="1482"/>
        <w:gridCol w:w="1541"/>
      </w:tblGrid>
      <w:tr w:rsidR="004C4BE1" w:rsidRPr="00656B7F" w:rsidTr="00F0438C">
        <w:trPr>
          <w:jc w:val="center"/>
        </w:trPr>
        <w:tc>
          <w:tcPr>
            <w:tcW w:w="1277"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Tip ambalaj</w:t>
            </w:r>
          </w:p>
        </w:tc>
        <w:tc>
          <w:tcPr>
            <w:tcW w:w="5188"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Descriere</w:t>
            </w:r>
          </w:p>
        </w:tc>
        <w:tc>
          <w:tcPr>
            <w:tcW w:w="1482"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Cantitate</w:t>
            </w:r>
          </w:p>
        </w:tc>
        <w:tc>
          <w:tcPr>
            <w:tcW w:w="1541" w:type="dxa"/>
            <w:shd w:val="clear" w:color="auto" w:fill="C0C0C0"/>
            <w:vAlign w:val="center"/>
          </w:tcPr>
          <w:p w:rsidR="004C4BE1" w:rsidRPr="00656B7F" w:rsidRDefault="004C4BE1" w:rsidP="00F0438C">
            <w:pPr>
              <w:autoSpaceDE w:val="0"/>
              <w:autoSpaceDN w:val="0"/>
              <w:adjustRightInd w:val="0"/>
              <w:spacing w:before="40" w:after="0" w:line="240" w:lineRule="auto"/>
              <w:contextualSpacing/>
              <w:jc w:val="center"/>
              <w:rPr>
                <w:rFonts w:ascii="Arial" w:hAnsi="Arial" w:cs="Arial"/>
                <w:b/>
                <w:sz w:val="24"/>
                <w:szCs w:val="24"/>
                <w:lang w:val="ro-RO"/>
              </w:rPr>
            </w:pPr>
            <w:r w:rsidRPr="00656B7F">
              <w:rPr>
                <w:rFonts w:ascii="Arial" w:hAnsi="Arial" w:cs="Arial"/>
                <w:b/>
                <w:sz w:val="24"/>
                <w:szCs w:val="24"/>
                <w:lang w:val="ro-RO"/>
              </w:rPr>
              <w:t>UM</w:t>
            </w:r>
          </w:p>
        </w:tc>
      </w:tr>
      <w:tr w:rsidR="004C4BE1" w:rsidRPr="00656B7F" w:rsidTr="00F0438C">
        <w:trPr>
          <w:jc w:val="center"/>
        </w:trPr>
        <w:tc>
          <w:tcPr>
            <w:tcW w:w="1277"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 xml:space="preserve"> </w:t>
            </w:r>
          </w:p>
        </w:tc>
        <w:tc>
          <w:tcPr>
            <w:tcW w:w="5188"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 xml:space="preserve"> </w:t>
            </w:r>
          </w:p>
        </w:tc>
        <w:tc>
          <w:tcPr>
            <w:tcW w:w="1482"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 xml:space="preserve"> </w:t>
            </w:r>
          </w:p>
        </w:tc>
        <w:tc>
          <w:tcPr>
            <w:tcW w:w="1541" w:type="dxa"/>
            <w:shd w:val="clear" w:color="auto" w:fill="auto"/>
          </w:tcPr>
          <w:p w:rsidR="004C4BE1" w:rsidRPr="00656B7F" w:rsidRDefault="004C4BE1" w:rsidP="00F0438C">
            <w:pPr>
              <w:autoSpaceDE w:val="0"/>
              <w:autoSpaceDN w:val="0"/>
              <w:adjustRightInd w:val="0"/>
              <w:spacing w:before="40" w:after="0" w:line="240" w:lineRule="auto"/>
              <w:contextualSpacing/>
              <w:jc w:val="center"/>
              <w:rPr>
                <w:rFonts w:ascii="Arial" w:hAnsi="Arial" w:cs="Arial"/>
                <w:sz w:val="24"/>
                <w:szCs w:val="24"/>
                <w:lang w:val="ro-RO"/>
              </w:rPr>
            </w:pPr>
            <w:r w:rsidRPr="00656B7F">
              <w:rPr>
                <w:rFonts w:ascii="Arial" w:hAnsi="Arial" w:cs="Arial"/>
                <w:sz w:val="24"/>
                <w:szCs w:val="24"/>
                <w:lang w:val="ro-RO"/>
              </w:rPr>
              <w:t xml:space="preserve"> </w:t>
            </w:r>
          </w:p>
        </w:tc>
      </w:tr>
    </w:tbl>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sz w:val="24"/>
          <w:szCs w:val="24"/>
          <w:lang w:val="ro-RO"/>
        </w:rPr>
      </w:pPr>
      <w:r w:rsidRPr="00656B7F">
        <w:rPr>
          <w:rFonts w:ascii="Arial" w:eastAsia="Times New Roman" w:hAnsi="Arial" w:cs="Arial"/>
          <w:b/>
          <w:sz w:val="24"/>
          <w:szCs w:val="24"/>
          <w:lang w:val="ro-RO"/>
        </w:rPr>
        <w:t>Nu este cazul</w:t>
      </w:r>
      <w:r w:rsidRPr="00656B7F">
        <w:rPr>
          <w:rFonts w:ascii="Arial" w:eastAsia="Times New Roman" w:hAnsi="Arial" w:cs="Arial"/>
          <w:sz w:val="24"/>
          <w:szCs w:val="24"/>
          <w:lang w:val="ro-RO"/>
        </w:rPr>
        <w:t>.</w:t>
      </w:r>
    </w:p>
    <w:p w:rsidR="004C4BE1" w:rsidRPr="00656B7F" w:rsidRDefault="004C4BE1" w:rsidP="004C4BE1">
      <w:pPr>
        <w:pStyle w:val="Heading2"/>
        <w:contextualSpacing/>
        <w:rPr>
          <w:rFonts w:ascii="Arial" w:hAnsi="Arial" w:cs="Arial"/>
          <w:sz w:val="24"/>
          <w:szCs w:val="24"/>
        </w:rPr>
      </w:pPr>
      <w:r w:rsidRPr="00656B7F">
        <w:rPr>
          <w:rFonts w:ascii="Arial" w:hAnsi="Arial" w:cs="Arial"/>
          <w:sz w:val="24"/>
          <w:szCs w:val="24"/>
        </w:rPr>
        <w:lastRenderedPageBreak/>
        <w:t xml:space="preserve">8. Modul de gospodărire a ambalajelor </w:t>
      </w: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Nu este cazul.</w:t>
      </w:r>
    </w:p>
    <w:p w:rsidR="004C4BE1" w:rsidRPr="00656B7F" w:rsidRDefault="004C4BE1" w:rsidP="004C4BE1">
      <w:pPr>
        <w:pStyle w:val="Heading1"/>
        <w:contextualSpacing/>
        <w:rPr>
          <w:rFonts w:ascii="Arial" w:hAnsi="Arial" w:cs="Arial"/>
          <w:b/>
          <w:sz w:val="24"/>
          <w:szCs w:val="24"/>
        </w:rPr>
      </w:pPr>
      <w:r w:rsidRPr="00656B7F">
        <w:rPr>
          <w:rFonts w:ascii="Arial" w:hAnsi="Arial" w:cs="Arial"/>
          <w:b/>
          <w:sz w:val="24"/>
          <w:szCs w:val="24"/>
        </w:rPr>
        <w:t>V. Modul de gospodărire a substanțelor și amestecurile periculoase</w:t>
      </w: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sz w:val="24"/>
          <w:szCs w:val="24"/>
          <w:lang w:val="ro-RO"/>
        </w:rPr>
      </w:pPr>
      <w:r w:rsidRPr="00656B7F">
        <w:rPr>
          <w:rFonts w:ascii="Arial" w:eastAsia="Times New Roman" w:hAnsi="Arial" w:cs="Arial"/>
          <w:sz w:val="24"/>
          <w:szCs w:val="24"/>
          <w:lang w:val="ro-RO"/>
        </w:rPr>
        <w:t xml:space="preserve"> </w:t>
      </w:r>
    </w:p>
    <w:p w:rsidR="004C4BE1" w:rsidRPr="00656B7F" w:rsidRDefault="004C4BE1" w:rsidP="004C4BE1">
      <w:pPr>
        <w:pStyle w:val="Heading2"/>
        <w:numPr>
          <w:ilvl w:val="0"/>
          <w:numId w:val="6"/>
        </w:numPr>
        <w:spacing w:before="0" w:after="0" w:line="240" w:lineRule="auto"/>
        <w:contextualSpacing/>
        <w:jc w:val="both"/>
        <w:rPr>
          <w:rFonts w:ascii="Arial" w:hAnsi="Arial" w:cs="Arial"/>
          <w:sz w:val="24"/>
          <w:szCs w:val="24"/>
        </w:rPr>
      </w:pPr>
      <w:r w:rsidRPr="00656B7F">
        <w:rPr>
          <w:rFonts w:ascii="Arial" w:hAnsi="Arial" w:cs="Arial"/>
          <w:sz w:val="24"/>
          <w:szCs w:val="24"/>
        </w:rPr>
        <w:t xml:space="preserve">Substanțele și amestecurile periculoase folosite </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241"/>
      </w:tblGrid>
      <w:tr w:rsidR="004C4BE1" w:rsidRPr="00656B7F" w:rsidTr="00F0438C">
        <w:tc>
          <w:tcPr>
            <w:tcW w:w="1501" w:type="dxa"/>
            <w:shd w:val="clear" w:color="auto" w:fill="C0C0C0"/>
            <w:vAlign w:val="center"/>
          </w:tcPr>
          <w:p w:rsidR="004C4BE1" w:rsidRPr="00656B7F" w:rsidRDefault="004C4BE1" w:rsidP="00F0438C">
            <w:pPr>
              <w:snapToGrid w:val="0"/>
              <w:spacing w:before="40" w:after="0" w:line="240" w:lineRule="auto"/>
              <w:contextualSpacing/>
              <w:jc w:val="center"/>
              <w:rPr>
                <w:rFonts w:ascii="Arial" w:eastAsia="Times New Roman" w:hAnsi="Arial" w:cs="Arial"/>
                <w:b/>
                <w:sz w:val="24"/>
                <w:szCs w:val="24"/>
                <w:lang w:val="ro-RO"/>
              </w:rPr>
            </w:pPr>
            <w:r w:rsidRPr="00656B7F">
              <w:rPr>
                <w:rFonts w:ascii="Arial" w:eastAsia="Times New Roman" w:hAnsi="Arial" w:cs="Arial"/>
                <w:sz w:val="24"/>
                <w:szCs w:val="24"/>
                <w:lang w:val="ro-RO"/>
              </w:rPr>
              <w:t xml:space="preserve"> </w:t>
            </w:r>
            <w:r w:rsidRPr="00656B7F">
              <w:rPr>
                <w:rFonts w:ascii="Arial" w:eastAsia="Times New Roman" w:hAnsi="Arial" w:cs="Arial"/>
                <w:b/>
                <w:sz w:val="24"/>
                <w:szCs w:val="24"/>
                <w:lang w:val="ro-RO"/>
              </w:rPr>
              <w:t>Tip</w:t>
            </w:r>
          </w:p>
        </w:tc>
        <w:tc>
          <w:tcPr>
            <w:tcW w:w="3002" w:type="dxa"/>
            <w:shd w:val="clear" w:color="auto" w:fill="C0C0C0"/>
            <w:vAlign w:val="center"/>
          </w:tcPr>
          <w:p w:rsidR="004C4BE1" w:rsidRPr="00656B7F" w:rsidRDefault="004C4BE1" w:rsidP="00F0438C">
            <w:pPr>
              <w:snapToGrid w:val="0"/>
              <w:spacing w:before="40" w:after="0" w:line="240" w:lineRule="auto"/>
              <w:contextualSpacing/>
              <w:jc w:val="center"/>
              <w:rPr>
                <w:rFonts w:ascii="Arial" w:eastAsia="Times New Roman" w:hAnsi="Arial" w:cs="Arial"/>
                <w:b/>
                <w:sz w:val="24"/>
                <w:szCs w:val="24"/>
                <w:lang w:val="ro-RO"/>
              </w:rPr>
            </w:pPr>
            <w:r w:rsidRPr="00656B7F">
              <w:rPr>
                <w:rFonts w:ascii="Arial" w:eastAsia="Times New Roman" w:hAnsi="Arial" w:cs="Arial"/>
                <w:b/>
                <w:sz w:val="24"/>
                <w:szCs w:val="24"/>
                <w:lang w:val="ro-RO"/>
              </w:rPr>
              <w:t>Substanță chimică periculoasă/ Categorie de amestec</w:t>
            </w:r>
          </w:p>
        </w:tc>
        <w:tc>
          <w:tcPr>
            <w:tcW w:w="1501" w:type="dxa"/>
            <w:shd w:val="clear" w:color="auto" w:fill="C0C0C0"/>
            <w:vAlign w:val="center"/>
          </w:tcPr>
          <w:p w:rsidR="004C4BE1" w:rsidRPr="00656B7F" w:rsidRDefault="004C4BE1" w:rsidP="00F0438C">
            <w:pPr>
              <w:snapToGrid w:val="0"/>
              <w:spacing w:before="40" w:after="0" w:line="240" w:lineRule="auto"/>
              <w:contextualSpacing/>
              <w:jc w:val="center"/>
              <w:rPr>
                <w:rFonts w:ascii="Arial" w:eastAsia="Times New Roman" w:hAnsi="Arial" w:cs="Arial"/>
                <w:b/>
                <w:sz w:val="24"/>
                <w:szCs w:val="24"/>
                <w:lang w:val="ro-RO"/>
              </w:rPr>
            </w:pPr>
            <w:r w:rsidRPr="00656B7F">
              <w:rPr>
                <w:rFonts w:ascii="Arial" w:eastAsia="Times New Roman" w:hAnsi="Arial" w:cs="Arial"/>
                <w:b/>
                <w:sz w:val="24"/>
                <w:szCs w:val="24"/>
                <w:lang w:val="ro-RO"/>
              </w:rPr>
              <w:t>Cantitate</w:t>
            </w:r>
          </w:p>
        </w:tc>
        <w:tc>
          <w:tcPr>
            <w:tcW w:w="1001" w:type="dxa"/>
            <w:shd w:val="clear" w:color="auto" w:fill="C0C0C0"/>
            <w:vAlign w:val="center"/>
          </w:tcPr>
          <w:p w:rsidR="004C4BE1" w:rsidRPr="00656B7F" w:rsidRDefault="004C4BE1" w:rsidP="00F0438C">
            <w:pPr>
              <w:snapToGrid w:val="0"/>
              <w:spacing w:before="40" w:after="0" w:line="240" w:lineRule="auto"/>
              <w:contextualSpacing/>
              <w:jc w:val="center"/>
              <w:rPr>
                <w:rFonts w:ascii="Arial" w:eastAsia="Times New Roman" w:hAnsi="Arial" w:cs="Arial"/>
                <w:b/>
                <w:sz w:val="24"/>
                <w:szCs w:val="24"/>
                <w:lang w:val="ro-RO"/>
              </w:rPr>
            </w:pPr>
            <w:r w:rsidRPr="00656B7F">
              <w:rPr>
                <w:rFonts w:ascii="Arial" w:eastAsia="Times New Roman" w:hAnsi="Arial" w:cs="Arial"/>
                <w:b/>
                <w:sz w:val="24"/>
                <w:szCs w:val="24"/>
                <w:lang w:val="ro-RO"/>
              </w:rPr>
              <w:t>UM</w:t>
            </w:r>
          </w:p>
        </w:tc>
        <w:tc>
          <w:tcPr>
            <w:tcW w:w="1501" w:type="dxa"/>
            <w:shd w:val="clear" w:color="auto" w:fill="C0C0C0"/>
            <w:vAlign w:val="center"/>
          </w:tcPr>
          <w:p w:rsidR="004C4BE1" w:rsidRPr="00656B7F" w:rsidRDefault="004C4BE1" w:rsidP="00F0438C">
            <w:pPr>
              <w:snapToGrid w:val="0"/>
              <w:spacing w:before="40" w:after="0" w:line="240" w:lineRule="auto"/>
              <w:contextualSpacing/>
              <w:jc w:val="center"/>
              <w:rPr>
                <w:rFonts w:ascii="Arial" w:eastAsia="Times New Roman" w:hAnsi="Arial" w:cs="Arial"/>
                <w:b/>
                <w:sz w:val="24"/>
                <w:szCs w:val="24"/>
                <w:lang w:val="ro-RO"/>
              </w:rPr>
            </w:pPr>
            <w:r w:rsidRPr="00656B7F">
              <w:rPr>
                <w:rFonts w:ascii="Arial" w:eastAsia="Times New Roman" w:hAnsi="Arial" w:cs="Arial"/>
                <w:b/>
                <w:sz w:val="24"/>
                <w:szCs w:val="24"/>
                <w:lang w:val="ro-RO"/>
              </w:rPr>
              <w:t>Categoria - Fraza de risc</w:t>
            </w:r>
          </w:p>
        </w:tc>
        <w:tc>
          <w:tcPr>
            <w:tcW w:w="1241" w:type="dxa"/>
            <w:shd w:val="clear" w:color="auto" w:fill="C0C0C0"/>
            <w:vAlign w:val="center"/>
          </w:tcPr>
          <w:p w:rsidR="004C4BE1" w:rsidRPr="00656B7F" w:rsidRDefault="004C4BE1" w:rsidP="00F0438C">
            <w:pPr>
              <w:snapToGrid w:val="0"/>
              <w:spacing w:before="40" w:after="0" w:line="240" w:lineRule="auto"/>
              <w:contextualSpacing/>
              <w:jc w:val="center"/>
              <w:rPr>
                <w:rFonts w:ascii="Arial" w:eastAsia="Times New Roman" w:hAnsi="Arial" w:cs="Arial"/>
                <w:b/>
                <w:sz w:val="24"/>
                <w:szCs w:val="24"/>
                <w:lang w:val="ro-RO"/>
              </w:rPr>
            </w:pPr>
            <w:r w:rsidRPr="00656B7F">
              <w:rPr>
                <w:rFonts w:ascii="Arial" w:eastAsia="Times New Roman" w:hAnsi="Arial" w:cs="Arial"/>
                <w:b/>
                <w:sz w:val="24"/>
                <w:szCs w:val="24"/>
                <w:lang w:val="ro-RO"/>
              </w:rPr>
              <w:t>Fraza de pericol</w:t>
            </w:r>
          </w:p>
        </w:tc>
      </w:tr>
      <w:tr w:rsidR="004C4BE1" w:rsidRPr="00656B7F" w:rsidTr="00F0438C">
        <w:tc>
          <w:tcPr>
            <w:tcW w:w="1501" w:type="dxa"/>
            <w:shd w:val="clear" w:color="auto" w:fill="auto"/>
          </w:tcPr>
          <w:p w:rsidR="004C4BE1" w:rsidRPr="00656B7F" w:rsidRDefault="004C4BE1" w:rsidP="00F0438C">
            <w:pPr>
              <w:snapToGrid w:val="0"/>
              <w:spacing w:before="40" w:after="0" w:line="240" w:lineRule="auto"/>
              <w:contextualSpacing/>
              <w:jc w:val="center"/>
              <w:rPr>
                <w:rFonts w:ascii="Arial" w:eastAsia="Times New Roman" w:hAnsi="Arial" w:cs="Arial"/>
                <w:sz w:val="24"/>
                <w:szCs w:val="24"/>
                <w:lang w:val="ro-RO"/>
              </w:rPr>
            </w:pPr>
          </w:p>
        </w:tc>
        <w:tc>
          <w:tcPr>
            <w:tcW w:w="3002" w:type="dxa"/>
            <w:shd w:val="clear" w:color="auto" w:fill="auto"/>
          </w:tcPr>
          <w:p w:rsidR="004C4BE1" w:rsidRPr="00656B7F" w:rsidRDefault="004C4BE1" w:rsidP="00F0438C">
            <w:pPr>
              <w:snapToGrid w:val="0"/>
              <w:spacing w:before="40" w:after="0" w:line="240" w:lineRule="auto"/>
              <w:contextualSpacing/>
              <w:jc w:val="center"/>
              <w:rPr>
                <w:rFonts w:ascii="Arial" w:eastAsia="Times New Roman" w:hAnsi="Arial" w:cs="Arial"/>
                <w:sz w:val="24"/>
                <w:szCs w:val="24"/>
                <w:lang w:val="ro-RO"/>
              </w:rPr>
            </w:pPr>
          </w:p>
        </w:tc>
        <w:tc>
          <w:tcPr>
            <w:tcW w:w="1501" w:type="dxa"/>
            <w:shd w:val="clear" w:color="auto" w:fill="auto"/>
          </w:tcPr>
          <w:p w:rsidR="004C4BE1" w:rsidRPr="00656B7F" w:rsidRDefault="004C4BE1" w:rsidP="00F0438C">
            <w:pPr>
              <w:snapToGrid w:val="0"/>
              <w:spacing w:before="40" w:after="0" w:line="240" w:lineRule="auto"/>
              <w:contextualSpacing/>
              <w:jc w:val="center"/>
              <w:rPr>
                <w:rFonts w:ascii="Arial" w:eastAsia="Times New Roman" w:hAnsi="Arial" w:cs="Arial"/>
                <w:sz w:val="24"/>
                <w:szCs w:val="24"/>
                <w:lang w:val="ro-RO"/>
              </w:rPr>
            </w:pPr>
          </w:p>
        </w:tc>
        <w:tc>
          <w:tcPr>
            <w:tcW w:w="1001" w:type="dxa"/>
            <w:shd w:val="clear" w:color="auto" w:fill="auto"/>
          </w:tcPr>
          <w:p w:rsidR="004C4BE1" w:rsidRPr="00656B7F" w:rsidRDefault="004C4BE1" w:rsidP="00F0438C">
            <w:pPr>
              <w:snapToGrid w:val="0"/>
              <w:spacing w:before="40" w:after="0" w:line="240" w:lineRule="auto"/>
              <w:contextualSpacing/>
              <w:jc w:val="center"/>
              <w:rPr>
                <w:rFonts w:ascii="Arial" w:eastAsia="Times New Roman" w:hAnsi="Arial" w:cs="Arial"/>
                <w:sz w:val="24"/>
                <w:szCs w:val="24"/>
                <w:lang w:val="ro-RO"/>
              </w:rPr>
            </w:pPr>
          </w:p>
        </w:tc>
        <w:tc>
          <w:tcPr>
            <w:tcW w:w="1501" w:type="dxa"/>
            <w:shd w:val="clear" w:color="auto" w:fill="auto"/>
          </w:tcPr>
          <w:p w:rsidR="004C4BE1" w:rsidRPr="00656B7F" w:rsidRDefault="004C4BE1" w:rsidP="00F0438C">
            <w:pPr>
              <w:snapToGrid w:val="0"/>
              <w:spacing w:before="40" w:after="0" w:line="240" w:lineRule="auto"/>
              <w:contextualSpacing/>
              <w:jc w:val="center"/>
              <w:rPr>
                <w:rFonts w:ascii="Arial" w:eastAsia="Times New Roman" w:hAnsi="Arial" w:cs="Arial"/>
                <w:sz w:val="24"/>
                <w:szCs w:val="24"/>
                <w:lang w:val="ro-RO"/>
              </w:rPr>
            </w:pPr>
          </w:p>
        </w:tc>
        <w:tc>
          <w:tcPr>
            <w:tcW w:w="1241" w:type="dxa"/>
            <w:shd w:val="clear" w:color="auto" w:fill="auto"/>
          </w:tcPr>
          <w:p w:rsidR="004C4BE1" w:rsidRPr="00656B7F" w:rsidRDefault="004C4BE1" w:rsidP="00F0438C">
            <w:pPr>
              <w:snapToGrid w:val="0"/>
              <w:spacing w:before="40" w:after="0" w:line="240" w:lineRule="auto"/>
              <w:contextualSpacing/>
              <w:jc w:val="center"/>
              <w:rPr>
                <w:rFonts w:ascii="Arial" w:eastAsia="Times New Roman" w:hAnsi="Arial" w:cs="Arial"/>
                <w:sz w:val="24"/>
                <w:szCs w:val="24"/>
                <w:lang w:val="ro-RO"/>
              </w:rPr>
            </w:pPr>
          </w:p>
        </w:tc>
      </w:tr>
    </w:tbl>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r w:rsidRPr="00656B7F">
        <w:rPr>
          <w:rFonts w:ascii="Arial" w:hAnsi="Arial" w:cs="Arial"/>
          <w:sz w:val="24"/>
          <w:szCs w:val="24"/>
        </w:rPr>
        <w:t>.</w:t>
      </w:r>
    </w:p>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rPr>
      </w:pPr>
    </w:p>
    <w:p w:rsidR="004C4BE1" w:rsidRPr="00656B7F" w:rsidRDefault="004C4BE1" w:rsidP="004C4BE1">
      <w:pPr>
        <w:pStyle w:val="Heading2"/>
        <w:ind w:left="360"/>
        <w:contextualSpacing/>
        <w:rPr>
          <w:rFonts w:ascii="Arial" w:hAnsi="Arial" w:cs="Arial"/>
          <w:sz w:val="24"/>
          <w:szCs w:val="24"/>
        </w:rPr>
      </w:pPr>
      <w:r w:rsidRPr="00656B7F">
        <w:rPr>
          <w:rFonts w:ascii="Arial" w:hAnsi="Arial" w:cs="Arial"/>
          <w:sz w:val="24"/>
          <w:szCs w:val="24"/>
        </w:rPr>
        <w:t xml:space="preserve">2. Modul de gospodărire </w:t>
      </w:r>
    </w:p>
    <w:p w:rsidR="004C4BE1" w:rsidRPr="00656B7F" w:rsidRDefault="004C4BE1" w:rsidP="004C4BE1">
      <w:pPr>
        <w:pStyle w:val="ListParagraph"/>
        <w:numPr>
          <w:ilvl w:val="1"/>
          <w:numId w:val="3"/>
        </w:numPr>
        <w:suppressAutoHyphens/>
        <w:snapToGrid w:val="0"/>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ambalare:</w:t>
      </w:r>
    </w:p>
    <w:p w:rsidR="004C4BE1" w:rsidRPr="00656B7F" w:rsidRDefault="004C4BE1" w:rsidP="004C4BE1">
      <w:pPr>
        <w:pStyle w:val="ListParagraph"/>
        <w:numPr>
          <w:ilvl w:val="1"/>
          <w:numId w:val="3"/>
        </w:numPr>
        <w:suppressAutoHyphens/>
        <w:snapToGrid w:val="0"/>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 xml:space="preserve">transport: </w:t>
      </w:r>
    </w:p>
    <w:p w:rsidR="004C4BE1" w:rsidRPr="00656B7F" w:rsidRDefault="004C4BE1" w:rsidP="004C4BE1">
      <w:pPr>
        <w:pStyle w:val="ListParagraph"/>
        <w:numPr>
          <w:ilvl w:val="1"/>
          <w:numId w:val="3"/>
        </w:numPr>
        <w:suppressAutoHyphens/>
        <w:snapToGrid w:val="0"/>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 xml:space="preserve">depozitare: </w:t>
      </w:r>
    </w:p>
    <w:p w:rsidR="004C4BE1" w:rsidRPr="00656B7F" w:rsidRDefault="004C4BE1" w:rsidP="004C4BE1">
      <w:pPr>
        <w:pStyle w:val="ListParagraph"/>
        <w:numPr>
          <w:ilvl w:val="1"/>
          <w:numId w:val="3"/>
        </w:numPr>
        <w:suppressAutoHyphens/>
        <w:snapToGrid w:val="0"/>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 xml:space="preserve">folosire/comercializare: </w:t>
      </w:r>
    </w:p>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r w:rsidRPr="00656B7F">
        <w:rPr>
          <w:rFonts w:ascii="Arial" w:hAnsi="Arial" w:cs="Arial"/>
          <w:sz w:val="24"/>
          <w:szCs w:val="24"/>
        </w:rPr>
        <w:t>.</w:t>
      </w:r>
    </w:p>
    <w:p w:rsidR="004C4BE1" w:rsidRPr="00656B7F" w:rsidRDefault="004C4BE1" w:rsidP="004C4BE1">
      <w:pPr>
        <w:pStyle w:val="Heading2"/>
        <w:ind w:left="360"/>
        <w:contextualSpacing/>
        <w:rPr>
          <w:rFonts w:ascii="Arial" w:hAnsi="Arial" w:cs="Arial"/>
          <w:sz w:val="24"/>
          <w:szCs w:val="24"/>
        </w:rPr>
      </w:pPr>
      <w:r w:rsidRPr="00656B7F">
        <w:rPr>
          <w:rFonts w:ascii="Arial" w:hAnsi="Arial" w:cs="Arial"/>
          <w:sz w:val="24"/>
          <w:szCs w:val="24"/>
        </w:rPr>
        <w:t>3. Modul de gospodărire a ambalajelor folosite la substanțele și amestecurile periculoase</w:t>
      </w:r>
    </w:p>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r w:rsidRPr="00656B7F">
        <w:rPr>
          <w:rFonts w:ascii="Arial" w:hAnsi="Arial" w:cs="Arial"/>
          <w:sz w:val="24"/>
          <w:szCs w:val="24"/>
        </w:rPr>
        <w:t>.</w:t>
      </w:r>
    </w:p>
    <w:p w:rsidR="004C4BE1" w:rsidRPr="00656B7F" w:rsidRDefault="004C4BE1" w:rsidP="004C4BE1">
      <w:pPr>
        <w:pStyle w:val="Heading2"/>
        <w:ind w:left="360"/>
        <w:contextualSpacing/>
        <w:rPr>
          <w:rFonts w:ascii="Arial" w:hAnsi="Arial" w:cs="Arial"/>
          <w:sz w:val="24"/>
          <w:szCs w:val="24"/>
        </w:rPr>
      </w:pPr>
      <w:r w:rsidRPr="00656B7F">
        <w:rPr>
          <w:rFonts w:ascii="Arial" w:hAnsi="Arial" w:cs="Arial"/>
          <w:sz w:val="24"/>
          <w:szCs w:val="24"/>
        </w:rPr>
        <w:t>4. Instalațiile, amenajările, dotările și măsurile pentru protecția factorilor de mediu și pentru intervenție în caz de accident</w:t>
      </w:r>
    </w:p>
    <w:p w:rsidR="004C4BE1" w:rsidRPr="00656B7F" w:rsidRDefault="004C4BE1" w:rsidP="004C4BE1">
      <w:pPr>
        <w:spacing w:after="0" w:line="240" w:lineRule="auto"/>
        <w:contextualSpacing/>
        <w:jc w:val="both"/>
        <w:rPr>
          <w:rFonts w:ascii="Arial" w:hAnsi="Arial" w:cs="Arial"/>
          <w:b/>
          <w:sz w:val="24"/>
          <w:szCs w:val="24"/>
          <w:lang w:val="ro-RO"/>
        </w:rPr>
      </w:pPr>
      <w:r w:rsidRPr="00656B7F">
        <w:rPr>
          <w:rFonts w:ascii="Arial" w:hAnsi="Arial" w:cs="Arial"/>
          <w:b/>
          <w:sz w:val="24"/>
          <w:szCs w:val="24"/>
          <w:lang w:val="ro-RO"/>
        </w:rPr>
        <w:t>Instalația nu intră sub incidența Directivei SEVESO la limita superioară a cantităților relevante de substanțe periculoase (cu Raport de securitate)</w:t>
      </w:r>
    </w:p>
    <w:p w:rsidR="001431F3" w:rsidRPr="00656B7F" w:rsidRDefault="001431F3" w:rsidP="004C4BE1">
      <w:pPr>
        <w:spacing w:after="0" w:line="240" w:lineRule="auto"/>
        <w:contextualSpacing/>
        <w:jc w:val="both"/>
        <w:rPr>
          <w:rFonts w:ascii="Arial" w:hAnsi="Arial" w:cs="Arial"/>
          <w:b/>
          <w:strike/>
          <w:sz w:val="24"/>
          <w:szCs w:val="24"/>
          <w:lang w:val="ro-RO"/>
        </w:rPr>
      </w:pPr>
    </w:p>
    <w:p w:rsidR="004C4BE1" w:rsidRPr="00656B7F" w:rsidRDefault="004C4BE1" w:rsidP="004C4BE1">
      <w:pPr>
        <w:spacing w:after="0" w:line="240" w:lineRule="auto"/>
        <w:contextualSpacing/>
        <w:jc w:val="both"/>
        <w:rPr>
          <w:rFonts w:ascii="Arial" w:hAnsi="Arial" w:cs="Arial"/>
          <w:b/>
          <w:sz w:val="24"/>
          <w:szCs w:val="24"/>
          <w:lang w:val="ro-RO"/>
        </w:rPr>
      </w:pPr>
      <w:r w:rsidRPr="00656B7F">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p w:rsidR="001431F3" w:rsidRPr="00656B7F" w:rsidRDefault="001431F3" w:rsidP="004C4BE1">
      <w:pPr>
        <w:spacing w:after="0" w:line="240" w:lineRule="auto"/>
        <w:contextualSpacing/>
        <w:jc w:val="both"/>
        <w:rPr>
          <w:rFonts w:ascii="Arial" w:hAnsi="Arial" w:cs="Arial"/>
          <w:b/>
          <w:sz w:val="24"/>
          <w:szCs w:val="24"/>
          <w:lang w:val="ro-RO"/>
        </w:rPr>
      </w:pPr>
    </w:p>
    <w:p w:rsidR="004C4BE1" w:rsidRPr="00656B7F" w:rsidRDefault="004C4BE1" w:rsidP="004C4BE1">
      <w:pPr>
        <w:spacing w:after="0" w:line="240" w:lineRule="auto"/>
        <w:contextualSpacing/>
        <w:jc w:val="both"/>
        <w:rPr>
          <w:rFonts w:ascii="Arial" w:hAnsi="Arial" w:cs="Arial"/>
          <w:b/>
          <w:sz w:val="24"/>
          <w:szCs w:val="24"/>
          <w:lang w:val="pt-BR"/>
        </w:rPr>
      </w:pPr>
    </w:p>
    <w:p w:rsidR="004C4BE1" w:rsidRPr="00656B7F" w:rsidRDefault="004C4BE1" w:rsidP="004C4BE1">
      <w:pPr>
        <w:spacing w:after="0" w:line="240" w:lineRule="auto"/>
        <w:contextualSpacing/>
        <w:jc w:val="both"/>
        <w:rPr>
          <w:rFonts w:ascii="Arial" w:hAnsi="Arial" w:cs="Arial"/>
          <w:b/>
          <w:sz w:val="24"/>
          <w:szCs w:val="24"/>
          <w:lang w:val="pt-BR"/>
        </w:rPr>
      </w:pPr>
      <w:r w:rsidRPr="00656B7F">
        <w:rPr>
          <w:rFonts w:ascii="Arial" w:hAnsi="Arial" w:cs="Arial"/>
          <w:b/>
          <w:sz w:val="24"/>
          <w:szCs w:val="24"/>
          <w:lang w:val="pt-BR"/>
        </w:rPr>
        <w:t>Instalații de stocare a substanțelor periculoase</w:t>
      </w:r>
    </w:p>
    <w:p w:rsidR="004C4BE1" w:rsidRPr="00656B7F" w:rsidRDefault="004C4BE1" w:rsidP="004C4BE1">
      <w:pPr>
        <w:pStyle w:val="BodyText"/>
        <w:spacing w:after="0" w:line="240" w:lineRule="auto"/>
        <w:contextualSpacing/>
        <w:rPr>
          <w:rFonts w:ascii="Arial" w:hAnsi="Arial" w:cs="Arial"/>
          <w:noProof/>
          <w:sz w:val="24"/>
          <w:szCs w:val="24"/>
          <w:lang w:val="ro-RO"/>
        </w:rPr>
      </w:pPr>
      <w:r w:rsidRPr="00656B7F">
        <w:rPr>
          <w:rFonts w:ascii="Arial" w:hAnsi="Arial" w:cs="Arial"/>
          <w:b/>
          <w:sz w:val="24"/>
          <w:szCs w:val="24"/>
          <w:lang w:val="it-IT"/>
        </w:rPr>
        <w:t>Pericole și consecințe ale accidentelor majore identificate</w:t>
      </w:r>
    </w:p>
    <w:p w:rsidR="004C4BE1" w:rsidRPr="00656B7F" w:rsidRDefault="004C4BE1" w:rsidP="004C4BE1">
      <w:pPr>
        <w:pStyle w:val="PARNOU"/>
        <w:overflowPunct/>
        <w:autoSpaceDE/>
        <w:adjustRightInd/>
        <w:spacing w:line="240" w:lineRule="auto"/>
        <w:contextualSpacing/>
        <w:rPr>
          <w:rFonts w:ascii="Arial" w:hAnsi="Arial" w:cs="Arial"/>
          <w:noProof w:val="0"/>
          <w:spacing w:val="0"/>
          <w:szCs w:val="24"/>
        </w:rPr>
      </w:pPr>
      <w:r w:rsidRPr="00656B7F">
        <w:rPr>
          <w:rFonts w:ascii="Arial" w:hAnsi="Arial" w:cs="Arial"/>
          <w:noProof w:val="0"/>
          <w:spacing w:val="0"/>
          <w:szCs w:val="24"/>
        </w:rPr>
        <w:t>Sisteme de siguranță existente</w:t>
      </w:r>
    </w:p>
    <w:p w:rsidR="00737071" w:rsidRPr="00656B7F" w:rsidRDefault="00737071" w:rsidP="004C4BE1">
      <w:pPr>
        <w:pStyle w:val="PARNOU"/>
        <w:overflowPunct/>
        <w:autoSpaceDE/>
        <w:adjustRightInd/>
        <w:spacing w:line="240" w:lineRule="auto"/>
        <w:contextualSpacing/>
        <w:rPr>
          <w:rFonts w:ascii="Arial" w:hAnsi="Arial" w:cs="Arial"/>
          <w:szCs w:val="24"/>
        </w:rPr>
      </w:pP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b/>
          <w:sz w:val="24"/>
          <w:szCs w:val="24"/>
          <w:lang w:val="ro-RO"/>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r w:rsidRPr="00656B7F">
        <w:rPr>
          <w:rFonts w:ascii="Arial" w:hAnsi="Arial" w:cs="Arial"/>
          <w:sz w:val="24"/>
          <w:szCs w:val="24"/>
        </w:rPr>
        <w:t>.</w:t>
      </w:r>
    </w:p>
    <w:p w:rsidR="004C4BE1" w:rsidRPr="00656B7F" w:rsidRDefault="004C4BE1" w:rsidP="004C4BE1">
      <w:pPr>
        <w:spacing w:after="0" w:line="240" w:lineRule="auto"/>
        <w:contextualSpacing/>
        <w:jc w:val="both"/>
        <w:rPr>
          <w:rFonts w:ascii="Arial" w:hAnsi="Arial" w:cs="Arial"/>
          <w:noProof/>
          <w:sz w:val="24"/>
          <w:szCs w:val="24"/>
          <w:lang w:val="ro-RO"/>
        </w:rPr>
      </w:pPr>
    </w:p>
    <w:p w:rsidR="004C4BE1" w:rsidRPr="00656B7F" w:rsidRDefault="004C4BE1" w:rsidP="004C4BE1">
      <w:pPr>
        <w:pStyle w:val="Heading2"/>
        <w:ind w:left="360"/>
        <w:contextualSpacing/>
        <w:rPr>
          <w:rFonts w:ascii="Arial" w:hAnsi="Arial" w:cs="Arial"/>
          <w:sz w:val="24"/>
          <w:szCs w:val="24"/>
        </w:rPr>
      </w:pPr>
      <w:r w:rsidRPr="00656B7F">
        <w:rPr>
          <w:rFonts w:ascii="Arial" w:hAnsi="Arial" w:cs="Arial"/>
          <w:sz w:val="24"/>
          <w:szCs w:val="24"/>
        </w:rPr>
        <w:t>5. Monitorizarea gospodăririi substanțelor și preparatelor periculoase</w:t>
      </w:r>
    </w:p>
    <w:p w:rsidR="004C4BE1" w:rsidRPr="00656B7F" w:rsidRDefault="004C4BE1" w:rsidP="004C4BE1">
      <w:pPr>
        <w:autoSpaceDE w:val="0"/>
        <w:autoSpaceDN w:val="0"/>
        <w:adjustRightInd w:val="0"/>
        <w:spacing w:after="0" w:line="240" w:lineRule="auto"/>
        <w:contextualSpacing/>
        <w:jc w:val="both"/>
        <w:rPr>
          <w:rFonts w:ascii="Arial" w:hAnsi="Arial" w:cs="Arial"/>
          <w:sz w:val="24"/>
          <w:szCs w:val="24"/>
        </w:rPr>
      </w:pPr>
      <w:r w:rsidRPr="00656B7F">
        <w:rPr>
          <w:rFonts w:ascii="Arial" w:hAnsi="Arial" w:cs="Arial"/>
          <w:b/>
          <w:sz w:val="24"/>
          <w:szCs w:val="24"/>
        </w:rPr>
        <w:t xml:space="preserve">Nu </w:t>
      </w:r>
      <w:proofErr w:type="gramStart"/>
      <w:r w:rsidRPr="00656B7F">
        <w:rPr>
          <w:rFonts w:ascii="Arial" w:hAnsi="Arial" w:cs="Arial"/>
          <w:b/>
          <w:sz w:val="24"/>
          <w:szCs w:val="24"/>
        </w:rPr>
        <w:t>este</w:t>
      </w:r>
      <w:proofErr w:type="gramEnd"/>
      <w:r w:rsidRPr="00656B7F">
        <w:rPr>
          <w:rFonts w:ascii="Arial" w:hAnsi="Arial" w:cs="Arial"/>
          <w:b/>
          <w:sz w:val="24"/>
          <w:szCs w:val="24"/>
        </w:rPr>
        <w:t xml:space="preserve"> cazul</w:t>
      </w:r>
      <w:r w:rsidRPr="00656B7F">
        <w:rPr>
          <w:rFonts w:ascii="Arial" w:hAnsi="Arial" w:cs="Arial"/>
          <w:sz w:val="24"/>
          <w:szCs w:val="24"/>
        </w:rPr>
        <w:t>.</w:t>
      </w:r>
    </w:p>
    <w:p w:rsidR="00737071" w:rsidRPr="00656B7F" w:rsidRDefault="00737071" w:rsidP="004C4BE1">
      <w:pPr>
        <w:autoSpaceDE w:val="0"/>
        <w:autoSpaceDN w:val="0"/>
        <w:adjustRightInd w:val="0"/>
        <w:spacing w:after="0" w:line="240" w:lineRule="auto"/>
        <w:contextualSpacing/>
        <w:jc w:val="both"/>
        <w:rPr>
          <w:rFonts w:ascii="Arial" w:eastAsia="Times New Roman" w:hAnsi="Arial" w:cs="Arial"/>
          <w:sz w:val="24"/>
          <w:szCs w:val="24"/>
          <w:lang w:val="ro-RO"/>
        </w:rPr>
      </w:pP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VI. Programul de conformare - măsuri pentru reducerea efectelor prezente și viitoare ale activităților</w:t>
      </w:r>
    </w:p>
    <w:p w:rsidR="004C4BE1" w:rsidRPr="00656B7F" w:rsidRDefault="004C4BE1" w:rsidP="004C4BE1">
      <w:pPr>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Nu este cazul.</w:t>
      </w:r>
    </w:p>
    <w:p w:rsidR="004C4BE1" w:rsidRPr="00656B7F" w:rsidRDefault="004C4BE1" w:rsidP="004C4BE1">
      <w:pPr>
        <w:spacing w:after="0" w:line="240" w:lineRule="auto"/>
        <w:contextualSpacing/>
        <w:jc w:val="both"/>
        <w:rPr>
          <w:rFonts w:ascii="Arial" w:eastAsia="Times New Roman" w:hAnsi="Arial" w:cs="Arial"/>
          <w:sz w:val="24"/>
          <w:szCs w:val="24"/>
          <w:lang w:val="ro-RO"/>
        </w:rPr>
      </w:pPr>
    </w:p>
    <w:p w:rsidR="004C4BE1" w:rsidRPr="00656B7F" w:rsidRDefault="004C4BE1" w:rsidP="004C4BE1">
      <w:pPr>
        <w:spacing w:after="0" w:line="240" w:lineRule="auto"/>
        <w:contextualSpacing/>
        <w:jc w:val="both"/>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VII. Datele ce vor fi raportate autorității pentru protecția mediului și periodicitatea</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2017"/>
        <w:gridCol w:w="1276"/>
        <w:gridCol w:w="2976"/>
        <w:gridCol w:w="2733"/>
      </w:tblGrid>
      <w:tr w:rsidR="004C4BE1" w:rsidRPr="00656B7F" w:rsidTr="00F0438C">
        <w:tc>
          <w:tcPr>
            <w:tcW w:w="643" w:type="dxa"/>
            <w:shd w:val="clear" w:color="auto" w:fill="C0C0C0"/>
            <w:vAlign w:val="center"/>
          </w:tcPr>
          <w:p w:rsidR="004C4BE1" w:rsidRPr="00656B7F" w:rsidRDefault="004C4BE1" w:rsidP="00F0438C">
            <w:pPr>
              <w:spacing w:before="40" w:after="0" w:line="240" w:lineRule="auto"/>
              <w:contextualSpacing/>
              <w:jc w:val="center"/>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 xml:space="preserve"> Nr. Crt.</w:t>
            </w:r>
          </w:p>
        </w:tc>
        <w:tc>
          <w:tcPr>
            <w:tcW w:w="2017" w:type="dxa"/>
            <w:shd w:val="clear" w:color="auto" w:fill="C0C0C0"/>
            <w:vAlign w:val="center"/>
          </w:tcPr>
          <w:p w:rsidR="004C4BE1" w:rsidRPr="00656B7F" w:rsidRDefault="004C4BE1" w:rsidP="00F0438C">
            <w:pPr>
              <w:spacing w:before="40" w:after="0" w:line="240" w:lineRule="auto"/>
              <w:contextualSpacing/>
              <w:jc w:val="center"/>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Denumire raport</w:t>
            </w:r>
          </w:p>
        </w:tc>
        <w:tc>
          <w:tcPr>
            <w:tcW w:w="1276" w:type="dxa"/>
            <w:shd w:val="clear" w:color="auto" w:fill="C0C0C0"/>
            <w:vAlign w:val="center"/>
          </w:tcPr>
          <w:p w:rsidR="004C4BE1" w:rsidRPr="00656B7F" w:rsidRDefault="004C4BE1" w:rsidP="00F0438C">
            <w:pPr>
              <w:spacing w:before="40" w:after="0" w:line="240" w:lineRule="auto"/>
              <w:contextualSpacing/>
              <w:jc w:val="center"/>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Frecvență de raportare</w:t>
            </w:r>
          </w:p>
        </w:tc>
        <w:tc>
          <w:tcPr>
            <w:tcW w:w="2976" w:type="dxa"/>
            <w:shd w:val="clear" w:color="auto" w:fill="C0C0C0"/>
            <w:vAlign w:val="center"/>
          </w:tcPr>
          <w:p w:rsidR="004C4BE1" w:rsidRPr="00656B7F" w:rsidRDefault="004C4BE1" w:rsidP="00F0438C">
            <w:pPr>
              <w:spacing w:before="40" w:after="0" w:line="240" w:lineRule="auto"/>
              <w:contextualSpacing/>
              <w:jc w:val="center"/>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Perioada depunerii raportului</w:t>
            </w:r>
          </w:p>
        </w:tc>
        <w:tc>
          <w:tcPr>
            <w:tcW w:w="2733" w:type="dxa"/>
            <w:shd w:val="clear" w:color="auto" w:fill="C0C0C0"/>
            <w:vAlign w:val="center"/>
          </w:tcPr>
          <w:p w:rsidR="004C4BE1" w:rsidRPr="00656B7F" w:rsidRDefault="004C4BE1" w:rsidP="00F0438C">
            <w:pPr>
              <w:spacing w:before="40" w:after="0" w:line="240" w:lineRule="auto"/>
              <w:contextualSpacing/>
              <w:jc w:val="center"/>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Legislație</w:t>
            </w:r>
          </w:p>
        </w:tc>
      </w:tr>
      <w:tr w:rsidR="004C4BE1" w:rsidRPr="00656B7F" w:rsidTr="00F0438C">
        <w:tc>
          <w:tcPr>
            <w:tcW w:w="643" w:type="dxa"/>
            <w:shd w:val="clear" w:color="auto" w:fill="auto"/>
          </w:tcPr>
          <w:p w:rsidR="004C4BE1" w:rsidRPr="00656B7F" w:rsidRDefault="004C4BE1" w:rsidP="00F0438C">
            <w:pPr>
              <w:spacing w:before="40" w:after="0" w:line="240" w:lineRule="auto"/>
              <w:contextualSpacing/>
              <w:jc w:val="center"/>
              <w:rPr>
                <w:rFonts w:ascii="Arial" w:eastAsia="Times New Roman" w:hAnsi="Arial" w:cs="Arial"/>
                <w:bCs/>
                <w:sz w:val="24"/>
                <w:szCs w:val="24"/>
                <w:lang w:val="ro-RO" w:eastAsia="ro-RO"/>
              </w:rPr>
            </w:pPr>
            <w:r w:rsidRPr="00656B7F">
              <w:rPr>
                <w:rFonts w:ascii="Arial" w:eastAsia="Times New Roman" w:hAnsi="Arial" w:cs="Arial"/>
                <w:bCs/>
                <w:sz w:val="24"/>
                <w:szCs w:val="24"/>
                <w:lang w:val="ro-RO" w:eastAsia="ro-RO"/>
              </w:rPr>
              <w:lastRenderedPageBreak/>
              <w:t>1</w:t>
            </w:r>
          </w:p>
        </w:tc>
        <w:tc>
          <w:tcPr>
            <w:tcW w:w="2017" w:type="dxa"/>
            <w:shd w:val="clear" w:color="auto" w:fill="auto"/>
          </w:tcPr>
          <w:p w:rsidR="004C4BE1" w:rsidRPr="00656B7F" w:rsidRDefault="004C4BE1" w:rsidP="00F0438C">
            <w:pPr>
              <w:spacing w:before="40" w:after="0" w:line="240" w:lineRule="auto"/>
              <w:contextualSpacing/>
              <w:jc w:val="center"/>
              <w:rPr>
                <w:rFonts w:ascii="Arial" w:eastAsia="Times New Roman" w:hAnsi="Arial" w:cs="Arial"/>
                <w:bCs/>
                <w:sz w:val="24"/>
                <w:szCs w:val="24"/>
                <w:lang w:val="ro-RO" w:eastAsia="ro-RO"/>
              </w:rPr>
            </w:pPr>
            <w:r w:rsidRPr="00656B7F">
              <w:rPr>
                <w:rFonts w:ascii="Arial" w:eastAsia="Times New Roman" w:hAnsi="Arial" w:cs="Arial"/>
                <w:bCs/>
                <w:sz w:val="24"/>
                <w:szCs w:val="24"/>
                <w:lang w:eastAsia="ro-RO"/>
              </w:rPr>
              <w:t>Raportarea datelor şi informaţiilor privind gestionarea deşeurilor</w:t>
            </w:r>
          </w:p>
          <w:p w:rsidR="004C4BE1" w:rsidRPr="00656B7F" w:rsidRDefault="004C4BE1" w:rsidP="00F0438C">
            <w:pPr>
              <w:spacing w:before="40" w:after="0" w:line="240" w:lineRule="auto"/>
              <w:contextualSpacing/>
              <w:jc w:val="center"/>
              <w:rPr>
                <w:rFonts w:ascii="Arial" w:eastAsia="Times New Roman" w:hAnsi="Arial" w:cs="Arial"/>
                <w:bCs/>
                <w:sz w:val="24"/>
                <w:szCs w:val="24"/>
                <w:lang w:val="ro-RO" w:eastAsia="ro-RO"/>
              </w:rPr>
            </w:pPr>
          </w:p>
        </w:tc>
        <w:tc>
          <w:tcPr>
            <w:tcW w:w="1276" w:type="dxa"/>
            <w:shd w:val="clear" w:color="auto" w:fill="auto"/>
          </w:tcPr>
          <w:p w:rsidR="004C4BE1" w:rsidRPr="00656B7F" w:rsidRDefault="004C4BE1" w:rsidP="00F0438C">
            <w:pPr>
              <w:spacing w:before="40" w:after="0" w:line="240" w:lineRule="auto"/>
              <w:contextualSpacing/>
              <w:jc w:val="center"/>
              <w:rPr>
                <w:rFonts w:ascii="Arial" w:eastAsia="Times New Roman" w:hAnsi="Arial" w:cs="Arial"/>
                <w:bCs/>
                <w:sz w:val="24"/>
                <w:szCs w:val="24"/>
                <w:lang w:val="ro-RO" w:eastAsia="ro-RO"/>
              </w:rPr>
            </w:pPr>
            <w:r w:rsidRPr="00656B7F">
              <w:rPr>
                <w:rFonts w:ascii="Arial" w:eastAsia="Times New Roman" w:hAnsi="Arial" w:cs="Arial"/>
                <w:bCs/>
                <w:sz w:val="24"/>
                <w:szCs w:val="24"/>
                <w:lang w:val="ro-RO" w:eastAsia="ro-RO"/>
              </w:rPr>
              <w:t>anual</w:t>
            </w:r>
          </w:p>
        </w:tc>
        <w:tc>
          <w:tcPr>
            <w:tcW w:w="2976" w:type="dxa"/>
            <w:shd w:val="clear" w:color="auto" w:fill="auto"/>
          </w:tcPr>
          <w:p w:rsidR="004C4BE1" w:rsidRPr="00656B7F" w:rsidRDefault="004C4BE1" w:rsidP="00F0438C">
            <w:pPr>
              <w:spacing w:before="40" w:after="0" w:line="240" w:lineRule="auto"/>
              <w:contextualSpacing/>
              <w:jc w:val="center"/>
              <w:rPr>
                <w:rFonts w:ascii="Arial" w:eastAsia="Times New Roman" w:hAnsi="Arial" w:cs="Arial"/>
                <w:bCs/>
                <w:sz w:val="24"/>
                <w:szCs w:val="24"/>
                <w:lang w:val="ro-RO" w:eastAsia="ro-RO"/>
              </w:rPr>
            </w:pPr>
            <w:r w:rsidRPr="00656B7F">
              <w:rPr>
                <w:rFonts w:ascii="Arial" w:eastAsia="Times New Roman" w:hAnsi="Arial" w:cs="Arial"/>
                <w:bCs/>
                <w:sz w:val="24"/>
                <w:szCs w:val="24"/>
                <w:lang w:eastAsia="ro-RO"/>
              </w:rPr>
              <w:t xml:space="preserve">până la </w:t>
            </w:r>
            <w:r w:rsidRPr="00656B7F">
              <w:rPr>
                <w:rFonts w:ascii="Arial" w:eastAsia="Times New Roman" w:hAnsi="Arial" w:cs="Arial"/>
                <w:b/>
                <w:bCs/>
                <w:iCs/>
                <w:sz w:val="24"/>
                <w:szCs w:val="24"/>
                <w:lang w:eastAsia="ro-RO"/>
              </w:rPr>
              <w:t>31 martie</w:t>
            </w:r>
            <w:r w:rsidRPr="00656B7F">
              <w:rPr>
                <w:rFonts w:ascii="Arial" w:eastAsia="Times New Roman" w:hAnsi="Arial" w:cs="Arial"/>
                <w:bCs/>
                <w:sz w:val="24"/>
                <w:szCs w:val="24"/>
                <w:lang w:eastAsia="ro-RO"/>
              </w:rPr>
              <w:t xml:space="preserve"> a anului următor celui de raportare, atât pe suport hârtie, cât şi electronic</w:t>
            </w:r>
          </w:p>
        </w:tc>
        <w:tc>
          <w:tcPr>
            <w:tcW w:w="2733" w:type="dxa"/>
            <w:shd w:val="clear" w:color="auto" w:fill="auto"/>
          </w:tcPr>
          <w:p w:rsidR="004C4BE1" w:rsidRPr="00656B7F" w:rsidRDefault="004C4BE1" w:rsidP="00F0438C">
            <w:pPr>
              <w:spacing w:before="40" w:after="0" w:line="240" w:lineRule="auto"/>
              <w:contextualSpacing/>
              <w:jc w:val="center"/>
              <w:rPr>
                <w:rFonts w:ascii="Arial" w:eastAsia="Times New Roman" w:hAnsi="Arial" w:cs="Arial"/>
                <w:bCs/>
                <w:sz w:val="24"/>
                <w:szCs w:val="24"/>
                <w:lang w:eastAsia="ro-RO" w:bidi="en-US"/>
              </w:rPr>
            </w:pPr>
            <w:r w:rsidRPr="00656B7F">
              <w:rPr>
                <w:rFonts w:ascii="Arial" w:eastAsia="Times New Roman" w:hAnsi="Arial" w:cs="Arial"/>
                <w:bCs/>
                <w:sz w:val="24"/>
                <w:szCs w:val="24"/>
                <w:lang w:val="ro-RO" w:eastAsia="ro-RO" w:bidi="en-US"/>
              </w:rPr>
              <w:t>Legea nr. 211/2011 privind regimul deşeurilor, cu modificările și completările ulterioare</w:t>
            </w:r>
          </w:p>
        </w:tc>
      </w:tr>
    </w:tbl>
    <w:p w:rsidR="004C4BE1" w:rsidRPr="00656B7F" w:rsidRDefault="004C4BE1" w:rsidP="004C4BE1">
      <w:pPr>
        <w:spacing w:after="0" w:line="240" w:lineRule="auto"/>
        <w:contextualSpacing/>
        <w:jc w:val="both"/>
        <w:rPr>
          <w:rFonts w:ascii="Arial" w:eastAsia="Times New Roman" w:hAnsi="Arial" w:cs="Arial"/>
          <w:b/>
          <w:bCs/>
          <w:sz w:val="24"/>
          <w:szCs w:val="24"/>
          <w:lang w:val="ro-RO" w:eastAsia="ro-RO"/>
        </w:rPr>
      </w:pPr>
      <w:r w:rsidRPr="00656B7F">
        <w:rPr>
          <w:rFonts w:ascii="Arial" w:eastAsia="Times New Roman" w:hAnsi="Arial" w:cs="Arial"/>
          <w:b/>
          <w:bCs/>
          <w:sz w:val="24"/>
          <w:szCs w:val="24"/>
          <w:lang w:val="ro-RO" w:eastAsia="ro-RO"/>
        </w:rPr>
        <w:t>- alte raportări solicitate de APM Suceava.</w:t>
      </w:r>
    </w:p>
    <w:p w:rsidR="004C4BE1" w:rsidRPr="00656B7F" w:rsidRDefault="004C4BE1" w:rsidP="004C4BE1">
      <w:pPr>
        <w:autoSpaceDE w:val="0"/>
        <w:autoSpaceDN w:val="0"/>
        <w:adjustRightInd w:val="0"/>
        <w:spacing w:after="0" w:line="240" w:lineRule="auto"/>
        <w:contextualSpacing/>
        <w:jc w:val="both"/>
        <w:rPr>
          <w:rFonts w:ascii="Arial" w:eastAsia="Times New Roman" w:hAnsi="Arial" w:cs="Arial"/>
          <w:b/>
          <w:sz w:val="24"/>
          <w:szCs w:val="24"/>
          <w:lang w:val="ro-RO"/>
        </w:rPr>
      </w:pPr>
      <w:r w:rsidRPr="00656B7F">
        <w:rPr>
          <w:rFonts w:ascii="Arial" w:eastAsia="Times New Roman" w:hAnsi="Arial" w:cs="Arial"/>
          <w:b/>
          <w:sz w:val="24"/>
          <w:szCs w:val="24"/>
          <w:lang w:val="ro-RO"/>
        </w:rPr>
        <w:t>Prezent</w:t>
      </w:r>
      <w:r w:rsidR="00E64F60" w:rsidRPr="00656B7F">
        <w:rPr>
          <w:rFonts w:ascii="Arial" w:eastAsia="Times New Roman" w:hAnsi="Arial" w:cs="Arial"/>
          <w:b/>
          <w:sz w:val="24"/>
          <w:szCs w:val="24"/>
          <w:lang w:val="ro-RO"/>
        </w:rPr>
        <w:t>a</w:t>
      </w:r>
      <w:r w:rsidR="00DD0A8A" w:rsidRPr="00656B7F">
        <w:rPr>
          <w:rFonts w:ascii="Arial" w:eastAsia="Times New Roman" w:hAnsi="Arial" w:cs="Arial"/>
          <w:b/>
          <w:sz w:val="24"/>
          <w:szCs w:val="24"/>
          <w:lang w:val="ro-RO"/>
        </w:rPr>
        <w:t xml:space="preserve"> autorizație de mediu conține 10</w:t>
      </w:r>
      <w:r w:rsidRPr="00656B7F">
        <w:rPr>
          <w:rFonts w:ascii="Arial" w:eastAsia="Times New Roman" w:hAnsi="Arial" w:cs="Arial"/>
          <w:b/>
          <w:sz w:val="24"/>
          <w:szCs w:val="24"/>
          <w:lang w:val="ro-RO"/>
        </w:rPr>
        <w:t xml:space="preserve"> pagini și a fost eliberată în  3  exemplare.</w:t>
      </w:r>
    </w:p>
    <w:p w:rsidR="004C4BE1" w:rsidRPr="00656B7F" w:rsidRDefault="004C4BE1" w:rsidP="004C4BE1">
      <w:pPr>
        <w:spacing w:after="0" w:line="240" w:lineRule="auto"/>
        <w:contextualSpacing/>
        <w:rPr>
          <w:rFonts w:ascii="Arial" w:hAnsi="Arial" w:cs="Arial"/>
          <w:bCs/>
          <w:noProof/>
          <w:sz w:val="24"/>
          <w:szCs w:val="24"/>
          <w:lang w:val="ro-RO"/>
        </w:rPr>
      </w:pPr>
      <w:r w:rsidRPr="00656B7F">
        <w:rPr>
          <w:rFonts w:ascii="Arial" w:hAnsi="Arial" w:cs="Arial"/>
          <w:bCs/>
          <w:noProof/>
          <w:sz w:val="24"/>
          <w:szCs w:val="24"/>
          <w:lang w:val="ro-RO"/>
        </w:rPr>
        <w:t xml:space="preserve"> </w:t>
      </w:r>
    </w:p>
    <w:p w:rsidR="001407F9" w:rsidRPr="00656B7F" w:rsidRDefault="004C4BE1" w:rsidP="001407F9">
      <w:pPr>
        <w:spacing w:after="0" w:line="240" w:lineRule="auto"/>
        <w:rPr>
          <w:rFonts w:ascii="Arial" w:hAnsi="Arial" w:cs="Arial"/>
          <w:i/>
          <w:color w:val="808080"/>
          <w:sz w:val="24"/>
          <w:szCs w:val="24"/>
          <w:lang w:val="ro-RO"/>
        </w:rPr>
      </w:pPr>
      <w:r w:rsidRPr="00656B7F">
        <w:rPr>
          <w:rFonts w:ascii="Arial" w:hAnsi="Arial" w:cs="Arial"/>
          <w:sz w:val="24"/>
          <w:szCs w:val="24"/>
        </w:rPr>
        <w:t xml:space="preserve">   </w:t>
      </w:r>
      <w:r w:rsidRPr="00656B7F">
        <w:rPr>
          <w:rFonts w:ascii="Arial" w:hAnsi="Arial" w:cs="Arial"/>
          <w:b/>
          <w:i/>
          <w:color w:val="808080"/>
          <w:sz w:val="24"/>
          <w:szCs w:val="24"/>
          <w:lang w:val="ro-RO"/>
        </w:rPr>
        <w:t xml:space="preserve">                                               </w:t>
      </w:r>
      <w:r w:rsidR="00E64F60" w:rsidRPr="00656B7F">
        <w:rPr>
          <w:rFonts w:ascii="Arial" w:hAnsi="Arial" w:cs="Arial"/>
          <w:b/>
          <w:sz w:val="24"/>
          <w:szCs w:val="24"/>
          <w:lang w:val="ro-RO"/>
        </w:rPr>
        <w:t xml:space="preserve">   p .</w:t>
      </w:r>
      <w:r w:rsidR="001407F9" w:rsidRPr="00656B7F">
        <w:rPr>
          <w:rFonts w:ascii="Arial" w:hAnsi="Arial" w:cs="Arial"/>
          <w:b/>
          <w:sz w:val="24"/>
          <w:szCs w:val="24"/>
          <w:lang w:val="ro-RO"/>
        </w:rPr>
        <w:t>DIRECTOR   EXECUTIV,</w:t>
      </w:r>
    </w:p>
    <w:p w:rsidR="001407F9" w:rsidRPr="00656B7F" w:rsidRDefault="001407F9" w:rsidP="001407F9">
      <w:pPr>
        <w:spacing w:after="0" w:line="240" w:lineRule="auto"/>
        <w:rPr>
          <w:rFonts w:ascii="Arial" w:hAnsi="Arial" w:cs="Arial"/>
          <w:b/>
          <w:sz w:val="24"/>
          <w:szCs w:val="24"/>
          <w:lang w:val="ro-RO"/>
        </w:rPr>
      </w:pPr>
      <w:r w:rsidRPr="00656B7F">
        <w:rPr>
          <w:rFonts w:ascii="Arial" w:hAnsi="Arial" w:cs="Arial"/>
          <w:b/>
          <w:sz w:val="24"/>
          <w:szCs w:val="24"/>
          <w:lang w:val="ro-RO"/>
        </w:rPr>
        <w:t xml:space="preserve">                                                      </w:t>
      </w:r>
      <w:r w:rsidR="00737071" w:rsidRPr="00656B7F">
        <w:rPr>
          <w:rFonts w:ascii="Arial" w:hAnsi="Arial" w:cs="Arial"/>
          <w:b/>
          <w:sz w:val="24"/>
          <w:szCs w:val="24"/>
          <w:lang w:val="ro-RO"/>
        </w:rPr>
        <w:t xml:space="preserve">   </w:t>
      </w:r>
      <w:r w:rsidRPr="00656B7F">
        <w:rPr>
          <w:rFonts w:ascii="Arial" w:hAnsi="Arial" w:cs="Arial"/>
          <w:b/>
          <w:sz w:val="24"/>
          <w:szCs w:val="24"/>
          <w:lang w:val="ro-RO"/>
        </w:rPr>
        <w:t xml:space="preserve">Maria Mădălina NISTOR                                                </w:t>
      </w:r>
    </w:p>
    <w:p w:rsidR="001407F9" w:rsidRPr="00656B7F" w:rsidRDefault="001407F9" w:rsidP="001407F9">
      <w:pPr>
        <w:spacing w:after="0" w:line="240" w:lineRule="auto"/>
        <w:jc w:val="both"/>
        <w:rPr>
          <w:rFonts w:ascii="Arial" w:hAnsi="Arial" w:cs="Arial"/>
          <w:b/>
          <w:sz w:val="24"/>
          <w:szCs w:val="24"/>
          <w:lang w:val="ro-RO"/>
        </w:rPr>
      </w:pPr>
    </w:p>
    <w:p w:rsidR="001407F9" w:rsidRPr="00656B7F" w:rsidRDefault="001407F9" w:rsidP="001407F9">
      <w:pPr>
        <w:spacing w:after="0" w:line="240" w:lineRule="auto"/>
        <w:jc w:val="both"/>
        <w:rPr>
          <w:rFonts w:ascii="Arial" w:hAnsi="Arial" w:cs="Arial"/>
          <w:b/>
          <w:sz w:val="24"/>
          <w:szCs w:val="24"/>
          <w:lang w:val="ro-RO"/>
        </w:rPr>
      </w:pPr>
    </w:p>
    <w:p w:rsidR="001407F9" w:rsidRPr="00656B7F" w:rsidRDefault="001407F9" w:rsidP="001407F9">
      <w:pPr>
        <w:spacing w:after="0" w:line="240" w:lineRule="auto"/>
        <w:jc w:val="both"/>
        <w:rPr>
          <w:rFonts w:ascii="Arial" w:hAnsi="Arial" w:cs="Arial"/>
          <w:b/>
          <w:sz w:val="24"/>
          <w:szCs w:val="24"/>
          <w:lang w:val="ro-RO"/>
        </w:rPr>
      </w:pPr>
    </w:p>
    <w:p w:rsidR="001407F9" w:rsidRPr="00656B7F" w:rsidRDefault="001407F9" w:rsidP="001407F9">
      <w:pPr>
        <w:spacing w:after="0" w:line="240" w:lineRule="auto"/>
        <w:jc w:val="both"/>
        <w:rPr>
          <w:rFonts w:ascii="Arial" w:hAnsi="Arial" w:cs="Arial"/>
          <w:b/>
          <w:sz w:val="24"/>
          <w:szCs w:val="24"/>
          <w:lang w:val="ro-RO"/>
        </w:rPr>
      </w:pPr>
    </w:p>
    <w:p w:rsidR="004C4BE1" w:rsidRPr="00656B7F" w:rsidRDefault="001407F9" w:rsidP="00415953">
      <w:pPr>
        <w:spacing w:after="0" w:line="240" w:lineRule="auto"/>
        <w:jc w:val="both"/>
        <w:rPr>
          <w:rFonts w:ascii="Arial" w:hAnsi="Arial" w:cs="Arial"/>
          <w:sz w:val="24"/>
          <w:szCs w:val="24"/>
        </w:rPr>
      </w:pPr>
      <w:r w:rsidRPr="00656B7F">
        <w:rPr>
          <w:rFonts w:ascii="Arial" w:hAnsi="Arial" w:cs="Arial"/>
          <w:b/>
          <w:sz w:val="24"/>
          <w:szCs w:val="24"/>
          <w:lang w:val="ro-RO"/>
        </w:rPr>
        <w:t xml:space="preserve"> </w:t>
      </w:r>
      <w:r w:rsidR="00E64F60" w:rsidRPr="00656B7F">
        <w:rPr>
          <w:rFonts w:ascii="Arial" w:hAnsi="Arial" w:cs="Arial"/>
          <w:b/>
          <w:sz w:val="24"/>
          <w:szCs w:val="24"/>
          <w:lang w:val="ro-RO"/>
        </w:rPr>
        <w:t xml:space="preserve">   </w:t>
      </w:r>
      <w:r w:rsidRPr="00656B7F">
        <w:rPr>
          <w:rFonts w:ascii="Arial" w:hAnsi="Arial" w:cs="Arial"/>
          <w:b/>
          <w:sz w:val="24"/>
          <w:szCs w:val="24"/>
          <w:lang w:val="ro-RO"/>
        </w:rPr>
        <w:t xml:space="preserve"> </w:t>
      </w:r>
      <w:bookmarkStart w:id="0" w:name="_GoBack"/>
      <w:bookmarkEnd w:id="0"/>
    </w:p>
    <w:p w:rsidR="00802F97" w:rsidRPr="00656B7F" w:rsidRDefault="00802F97" w:rsidP="00E71BA2">
      <w:pPr>
        <w:spacing w:after="0" w:line="240" w:lineRule="auto"/>
        <w:rPr>
          <w:rFonts w:ascii="Arial" w:hAnsi="Arial" w:cs="Arial"/>
          <w:b/>
          <w:sz w:val="24"/>
          <w:szCs w:val="24"/>
          <w:lang w:val="ro-RO"/>
        </w:rPr>
      </w:pPr>
    </w:p>
    <w:sectPr w:rsidR="00802F97" w:rsidRPr="00656B7F" w:rsidSect="0045101E">
      <w:headerReference w:type="even" r:id="rId12"/>
      <w:headerReference w:type="default" r:id="rId13"/>
      <w:footerReference w:type="even" r:id="rId14"/>
      <w:footerReference w:type="default" r:id="rId15"/>
      <w:headerReference w:type="first" r:id="rId16"/>
      <w:footerReference w:type="first" r:id="rId17"/>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B2" w:rsidRDefault="001852B2" w:rsidP="0010560A">
      <w:pPr>
        <w:spacing w:after="0" w:line="240" w:lineRule="auto"/>
      </w:pPr>
      <w:r>
        <w:separator/>
      </w:r>
    </w:p>
  </w:endnote>
  <w:endnote w:type="continuationSeparator" w:id="0">
    <w:p w:rsidR="001852B2" w:rsidRDefault="001852B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B8" w:rsidRDefault="007F7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B8" w:rsidRPr="002367AC" w:rsidRDefault="00415953"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9264">
          <v:imagedata r:id="rId1" o:title=""/>
        </v:shape>
        <o:OLEObject Type="Embed" ProgID="CorelDRAW.Graphic.13" ShapeID="_x0000_s2057" DrawAspect="Content" ObjectID="_1662961465" r:id="rId2"/>
      </w:pict>
    </w:r>
    <w:r>
      <w:rPr>
        <w:rFonts w:ascii="Times New Roman" w:hAnsi="Times New Roman"/>
        <w:noProof/>
        <w:sz w:val="24"/>
        <w:szCs w:val="24"/>
        <w:lang w:val="ro-RO" w:eastAsia="ro-RO"/>
      </w:rPr>
      <w:pict>
        <v:shapetype id="_x0000_t32" coordsize="21600,21600" o:spt="32" o:oned="t" path="m,l21600,21600e" filled="f">
          <v:path arrowok="t" fillok="f" o:connecttype="none"/>
          <o:lock v:ext="edit" shapetype="t"/>
        </v:shapetype>
        <v:shape id="AutoShape 10" o:spid="_x0000_s2058" type="#_x0000_t32" style="position:absolute;left:0;text-align:left;margin-left:-11.25pt;margin-top:-2.75pt;width:492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w:r>
    <w:r w:rsidR="007F72B8" w:rsidRPr="002367AC">
      <w:rPr>
        <w:rFonts w:ascii="Times New Roman" w:hAnsi="Times New Roman"/>
        <w:b/>
        <w:sz w:val="24"/>
        <w:szCs w:val="24"/>
      </w:rPr>
      <w:t>AGEN</w:t>
    </w:r>
    <w:r w:rsidR="007F72B8" w:rsidRPr="002367AC">
      <w:rPr>
        <w:rFonts w:ascii="Times New Roman" w:hAnsi="Times New Roman"/>
        <w:b/>
        <w:sz w:val="24"/>
        <w:szCs w:val="24"/>
        <w:lang w:val="ro-RO"/>
      </w:rPr>
      <w:t>ŢIA PENTRU PROTECŢIA MEDIULUI</w:t>
    </w:r>
    <w:r w:rsidR="007F72B8">
      <w:rPr>
        <w:rFonts w:ascii="Times New Roman" w:hAnsi="Times New Roman"/>
        <w:b/>
        <w:sz w:val="24"/>
        <w:szCs w:val="24"/>
        <w:lang w:val="ro-RO"/>
      </w:rPr>
      <w:t xml:space="preserve"> SUCEAVA</w:t>
    </w:r>
  </w:p>
  <w:p w:rsidR="007F72B8" w:rsidRPr="002367AC" w:rsidRDefault="007F72B8" w:rsidP="00636A73">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Bistritei nr.1A</w:t>
    </w:r>
    <w:r w:rsidRPr="002367AC">
      <w:rPr>
        <w:rFonts w:ascii="Times New Roman" w:hAnsi="Times New Roman"/>
        <w:sz w:val="24"/>
        <w:szCs w:val="24"/>
        <w:lang w:val="ro-RO"/>
      </w:rPr>
      <w:t xml:space="preserve">, Cod </w:t>
    </w:r>
    <w:r>
      <w:rPr>
        <w:rFonts w:ascii="Times New Roman" w:hAnsi="Times New Roman"/>
        <w:sz w:val="24"/>
        <w:szCs w:val="24"/>
        <w:lang w:val="ro-RO"/>
      </w:rPr>
      <w:t>720264</w:t>
    </w:r>
  </w:p>
  <w:p w:rsidR="007F72B8" w:rsidRDefault="007F72B8" w:rsidP="00636A73">
    <w:pPr>
      <w:pStyle w:val="Header"/>
      <w:tabs>
        <w:tab w:val="clear" w:pos="4680"/>
      </w:tabs>
      <w:jc w:val="center"/>
      <w:rPr>
        <w:rFonts w:ascii="Times New Roman" w:hAnsi="Times New Roman"/>
        <w:sz w:val="24"/>
        <w:szCs w:val="24"/>
        <w:lang w:val="ro-RO"/>
      </w:rPr>
    </w:pPr>
    <w:r w:rsidRPr="00636A73">
      <w:rPr>
        <w:rFonts w:ascii="Times New Roman" w:hAnsi="Times New Roman"/>
        <w:sz w:val="24"/>
        <w:szCs w:val="24"/>
        <w:lang w:val="ro-RO"/>
      </w:rPr>
      <w:t xml:space="preserve">E-mail: </w:t>
    </w:r>
    <w:hyperlink r:id="rId3" w:history="1">
      <w:r w:rsidRPr="00636A73">
        <w:rPr>
          <w:rStyle w:val="Hyperlink"/>
          <w:rFonts w:ascii="Times New Roman" w:hAnsi="Times New Roman"/>
          <w:color w:val="auto"/>
          <w:sz w:val="24"/>
          <w:szCs w:val="24"/>
          <w:u w:val="none"/>
          <w:lang w:val="ro-RO"/>
        </w:rPr>
        <w:t>office@apmsv.anpm.ro</w:t>
      </w:r>
    </w:hyperlink>
    <w:r w:rsidRPr="00636A73">
      <w:rPr>
        <w:rFonts w:ascii="Times New Roman" w:hAnsi="Times New Roman"/>
        <w:sz w:val="24"/>
        <w:szCs w:val="24"/>
        <w:lang w:val="ro-RO"/>
      </w:rPr>
      <w:t>; Tel. 0230</w:t>
    </w:r>
    <w:r>
      <w:rPr>
        <w:rFonts w:ascii="Times New Roman" w:hAnsi="Times New Roman"/>
        <w:sz w:val="24"/>
        <w:szCs w:val="24"/>
        <w:lang w:val="ro-RO"/>
      </w:rPr>
      <w:t xml:space="preserve"> 514056</w:t>
    </w:r>
    <w:r w:rsidRPr="002367AC">
      <w:rPr>
        <w:rFonts w:ascii="Times New Roman" w:hAnsi="Times New Roman"/>
        <w:sz w:val="24"/>
        <w:szCs w:val="24"/>
        <w:lang w:val="ro-RO"/>
      </w:rPr>
      <w:t xml:space="preserve">; Fax </w:t>
    </w:r>
    <w:r>
      <w:rPr>
        <w:rFonts w:ascii="Times New Roman" w:hAnsi="Times New Roman"/>
        <w:sz w:val="24"/>
        <w:szCs w:val="24"/>
        <w:lang w:val="ro-RO"/>
      </w:rPr>
      <w:t>0230 514059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7F72B8" w:rsidRPr="003D79F6" w:rsidTr="003D79F6">
      <w:tc>
        <w:tcPr>
          <w:tcW w:w="8370" w:type="dxa"/>
          <w:shd w:val="clear" w:color="auto" w:fill="auto"/>
        </w:tcPr>
        <w:p w:rsidR="007F72B8" w:rsidRPr="003D79F6" w:rsidRDefault="007F72B8"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sdt>
    <w:sdtPr>
      <w:id w:val="250395305"/>
      <w:docPartObj>
        <w:docPartGallery w:val="Page Numbers (Top of Page)"/>
        <w:docPartUnique/>
      </w:docPartObj>
    </w:sdtPr>
    <w:sdtEndPr/>
    <w:sdtContent>
      <w:p w:rsidR="007F72B8" w:rsidRDefault="007F72B8">
        <w:r>
          <w:t xml:space="preserve">Page </w:t>
        </w:r>
        <w:r w:rsidR="001852B2">
          <w:fldChar w:fldCharType="begin"/>
        </w:r>
        <w:r w:rsidR="001852B2">
          <w:instrText xml:space="preserve"> PAGE </w:instrText>
        </w:r>
        <w:r w:rsidR="001852B2">
          <w:fldChar w:fldCharType="separate"/>
        </w:r>
        <w:r w:rsidR="00415953">
          <w:rPr>
            <w:noProof/>
          </w:rPr>
          <w:t>10</w:t>
        </w:r>
        <w:r w:rsidR="001852B2">
          <w:rPr>
            <w:noProof/>
          </w:rPr>
          <w:fldChar w:fldCharType="end"/>
        </w:r>
        <w:r>
          <w:t xml:space="preserve"> of </w:t>
        </w:r>
        <w:r w:rsidR="001852B2">
          <w:fldChar w:fldCharType="begin"/>
        </w:r>
        <w:r w:rsidR="001852B2">
          <w:instrText xml:space="preserve"> NUMPAGES  </w:instrText>
        </w:r>
        <w:r w:rsidR="001852B2">
          <w:fldChar w:fldCharType="separate"/>
        </w:r>
        <w:r w:rsidR="00415953">
          <w:rPr>
            <w:noProof/>
          </w:rPr>
          <w:t>10</w:t>
        </w:r>
        <w:r w:rsidR="001852B2">
          <w:rPr>
            <w:noProof/>
          </w:rPr>
          <w:fldChar w:fldCharType="end"/>
        </w:r>
      </w:p>
    </w:sdtContent>
  </w:sdt>
  <w:p w:rsidR="007F72B8" w:rsidRPr="002367AC" w:rsidRDefault="007F72B8" w:rsidP="0028053B">
    <w:pPr>
      <w:pStyle w:val="Header"/>
      <w:tabs>
        <w:tab w:val="clear" w:pos="4680"/>
      </w:tabs>
      <w:jc w:val="center"/>
      <w:rPr>
        <w:rFonts w:ascii="Times New Roman" w:hAnsi="Times New Roman"/>
        <w:sz w:val="20"/>
        <w:szCs w:val="20"/>
        <w:lang w:val="ro-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B8" w:rsidRDefault="007F7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B2" w:rsidRDefault="001852B2" w:rsidP="0010560A">
      <w:pPr>
        <w:spacing w:after="0" w:line="240" w:lineRule="auto"/>
      </w:pPr>
      <w:r>
        <w:separator/>
      </w:r>
    </w:p>
  </w:footnote>
  <w:footnote w:type="continuationSeparator" w:id="0">
    <w:p w:rsidR="001852B2" w:rsidRDefault="001852B2"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B8" w:rsidRDefault="007F7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B8" w:rsidRDefault="007F7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B8" w:rsidRDefault="007F7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17F3"/>
    <w:multiLevelType w:val="hybridMultilevel"/>
    <w:tmpl w:val="EE7006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40E186C"/>
    <w:multiLevelType w:val="hybridMultilevel"/>
    <w:tmpl w:val="9586D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D86268"/>
    <w:multiLevelType w:val="hybridMultilevel"/>
    <w:tmpl w:val="0C9AF1E0"/>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F72472"/>
    <w:multiLevelType w:val="hybridMultilevel"/>
    <w:tmpl w:val="30A6ABD8"/>
    <w:lvl w:ilvl="0" w:tplc="8D965CF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71A5A98"/>
    <w:multiLevelType w:val="hybridMultilevel"/>
    <w:tmpl w:val="74CE60D0"/>
    <w:lvl w:ilvl="0" w:tplc="ACC46822">
      <w:start w:val="1"/>
      <w:numFmt w:val="bullet"/>
      <w:lvlText w:val="-"/>
      <w:lvlJc w:val="left"/>
      <w:pPr>
        <w:ind w:left="720" w:hanging="360"/>
      </w:pPr>
      <w:rPr>
        <w:rFonts w:ascii="Sylfaen" w:hAnsi="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AE017D"/>
    <w:multiLevelType w:val="hybridMultilevel"/>
    <w:tmpl w:val="A832FC2E"/>
    <w:lvl w:ilvl="0" w:tplc="ACC46822">
      <w:start w:val="1"/>
      <w:numFmt w:val="bullet"/>
      <w:lvlText w:val="-"/>
      <w:lvlJc w:val="left"/>
      <w:pPr>
        <w:ind w:left="720" w:hanging="360"/>
      </w:pPr>
      <w:rPr>
        <w:rFonts w:ascii="Sylfaen" w:hAnsi="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8692147"/>
    <w:multiLevelType w:val="hybridMultilevel"/>
    <w:tmpl w:val="2CC60D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0"/>
  </w:num>
  <w:num w:numId="7">
    <w:abstractNumId w:val="4"/>
  </w:num>
  <w:num w:numId="8">
    <w:abstractNumId w:val="1"/>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2059">
      <o:colormru v:ext="edit" colors="#00214e"/>
    </o:shapedefaults>
    <o:shapelayout v:ext="edit">
      <o:idmap v:ext="edit" data="2"/>
      <o:rules v:ext="edit">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11F8"/>
    <w:rsid w:val="00002FEE"/>
    <w:rsid w:val="00007834"/>
    <w:rsid w:val="00013264"/>
    <w:rsid w:val="00014247"/>
    <w:rsid w:val="000160D3"/>
    <w:rsid w:val="0001667C"/>
    <w:rsid w:val="00021991"/>
    <w:rsid w:val="00023D01"/>
    <w:rsid w:val="00023D48"/>
    <w:rsid w:val="00026ED1"/>
    <w:rsid w:val="000336A1"/>
    <w:rsid w:val="0003400D"/>
    <w:rsid w:val="00035C30"/>
    <w:rsid w:val="000372B4"/>
    <w:rsid w:val="00041C0B"/>
    <w:rsid w:val="00046049"/>
    <w:rsid w:val="00047861"/>
    <w:rsid w:val="00047D35"/>
    <w:rsid w:val="00053243"/>
    <w:rsid w:val="000567A2"/>
    <w:rsid w:val="000568AE"/>
    <w:rsid w:val="000613B5"/>
    <w:rsid w:val="00064C3B"/>
    <w:rsid w:val="00070F06"/>
    <w:rsid w:val="00071073"/>
    <w:rsid w:val="0007594F"/>
    <w:rsid w:val="00075F80"/>
    <w:rsid w:val="000818FF"/>
    <w:rsid w:val="000822B0"/>
    <w:rsid w:val="000845FD"/>
    <w:rsid w:val="000866DE"/>
    <w:rsid w:val="00086B9A"/>
    <w:rsid w:val="000872CA"/>
    <w:rsid w:val="00087AE0"/>
    <w:rsid w:val="00093049"/>
    <w:rsid w:val="000956D8"/>
    <w:rsid w:val="00095760"/>
    <w:rsid w:val="000961A9"/>
    <w:rsid w:val="000B4BBE"/>
    <w:rsid w:val="000B4E57"/>
    <w:rsid w:val="000B79C0"/>
    <w:rsid w:val="000C4375"/>
    <w:rsid w:val="000D015E"/>
    <w:rsid w:val="000D0742"/>
    <w:rsid w:val="000E1BEF"/>
    <w:rsid w:val="000F0871"/>
    <w:rsid w:val="000F4697"/>
    <w:rsid w:val="000F5015"/>
    <w:rsid w:val="000F5694"/>
    <w:rsid w:val="000F7D6F"/>
    <w:rsid w:val="00100751"/>
    <w:rsid w:val="0010312B"/>
    <w:rsid w:val="0010560A"/>
    <w:rsid w:val="001106BA"/>
    <w:rsid w:val="0011371E"/>
    <w:rsid w:val="00117A6A"/>
    <w:rsid w:val="00117CBE"/>
    <w:rsid w:val="00122D34"/>
    <w:rsid w:val="00124029"/>
    <w:rsid w:val="00124988"/>
    <w:rsid w:val="001274F0"/>
    <w:rsid w:val="00130855"/>
    <w:rsid w:val="0013434C"/>
    <w:rsid w:val="001407F9"/>
    <w:rsid w:val="00140DBC"/>
    <w:rsid w:val="00142CF4"/>
    <w:rsid w:val="001431F3"/>
    <w:rsid w:val="00143990"/>
    <w:rsid w:val="0014472F"/>
    <w:rsid w:val="001449DE"/>
    <w:rsid w:val="001462FD"/>
    <w:rsid w:val="00147766"/>
    <w:rsid w:val="00151A20"/>
    <w:rsid w:val="00151A8F"/>
    <w:rsid w:val="00154408"/>
    <w:rsid w:val="0015480D"/>
    <w:rsid w:val="00155D0A"/>
    <w:rsid w:val="001616C1"/>
    <w:rsid w:val="00162EB4"/>
    <w:rsid w:val="00163FDA"/>
    <w:rsid w:val="0017019D"/>
    <w:rsid w:val="0017069E"/>
    <w:rsid w:val="00173A7D"/>
    <w:rsid w:val="0017432E"/>
    <w:rsid w:val="0017485F"/>
    <w:rsid w:val="001852B2"/>
    <w:rsid w:val="00186129"/>
    <w:rsid w:val="00193A25"/>
    <w:rsid w:val="001A0004"/>
    <w:rsid w:val="001A0248"/>
    <w:rsid w:val="001A0BB6"/>
    <w:rsid w:val="001A36C2"/>
    <w:rsid w:val="001A3A8A"/>
    <w:rsid w:val="001A4A39"/>
    <w:rsid w:val="001A7D41"/>
    <w:rsid w:val="001B0834"/>
    <w:rsid w:val="001B3976"/>
    <w:rsid w:val="001C1D20"/>
    <w:rsid w:val="001C4344"/>
    <w:rsid w:val="001C6871"/>
    <w:rsid w:val="001D0270"/>
    <w:rsid w:val="001D125C"/>
    <w:rsid w:val="001D2EC5"/>
    <w:rsid w:val="001D58F9"/>
    <w:rsid w:val="001D72A8"/>
    <w:rsid w:val="001D7D0A"/>
    <w:rsid w:val="001E1199"/>
    <w:rsid w:val="001E11BF"/>
    <w:rsid w:val="001E5B89"/>
    <w:rsid w:val="001E5C76"/>
    <w:rsid w:val="001F6051"/>
    <w:rsid w:val="001F6A19"/>
    <w:rsid w:val="00206333"/>
    <w:rsid w:val="002114F3"/>
    <w:rsid w:val="00211649"/>
    <w:rsid w:val="00217268"/>
    <w:rsid w:val="002176F5"/>
    <w:rsid w:val="00220996"/>
    <w:rsid w:val="0022203B"/>
    <w:rsid w:val="00232324"/>
    <w:rsid w:val="002341D2"/>
    <w:rsid w:val="00235DF6"/>
    <w:rsid w:val="002367AC"/>
    <w:rsid w:val="002429F6"/>
    <w:rsid w:val="00242D73"/>
    <w:rsid w:val="002469F6"/>
    <w:rsid w:val="00252561"/>
    <w:rsid w:val="00253D06"/>
    <w:rsid w:val="002547BE"/>
    <w:rsid w:val="00256745"/>
    <w:rsid w:val="002600D9"/>
    <w:rsid w:val="00264334"/>
    <w:rsid w:val="0026571A"/>
    <w:rsid w:val="00266491"/>
    <w:rsid w:val="00267926"/>
    <w:rsid w:val="00274875"/>
    <w:rsid w:val="002760B2"/>
    <w:rsid w:val="0028053B"/>
    <w:rsid w:val="00280E60"/>
    <w:rsid w:val="00283170"/>
    <w:rsid w:val="00283EC1"/>
    <w:rsid w:val="00284FE2"/>
    <w:rsid w:val="00286C08"/>
    <w:rsid w:val="00286E94"/>
    <w:rsid w:val="0029170F"/>
    <w:rsid w:val="00295C00"/>
    <w:rsid w:val="00297E20"/>
    <w:rsid w:val="002A26BC"/>
    <w:rsid w:val="002A36E2"/>
    <w:rsid w:val="002B1B5E"/>
    <w:rsid w:val="002B3BD4"/>
    <w:rsid w:val="002B3CCB"/>
    <w:rsid w:val="002B7B85"/>
    <w:rsid w:val="002C3198"/>
    <w:rsid w:val="002D4AC1"/>
    <w:rsid w:val="002D68FA"/>
    <w:rsid w:val="002D6A4E"/>
    <w:rsid w:val="002D7BF3"/>
    <w:rsid w:val="002E54C1"/>
    <w:rsid w:val="002E68D6"/>
    <w:rsid w:val="002F75A7"/>
    <w:rsid w:val="00312392"/>
    <w:rsid w:val="00320B7E"/>
    <w:rsid w:val="00324BD4"/>
    <w:rsid w:val="00325739"/>
    <w:rsid w:val="00327C84"/>
    <w:rsid w:val="00330C2C"/>
    <w:rsid w:val="00334DE6"/>
    <w:rsid w:val="0033682D"/>
    <w:rsid w:val="003404FC"/>
    <w:rsid w:val="003436A1"/>
    <w:rsid w:val="00347395"/>
    <w:rsid w:val="00347E1A"/>
    <w:rsid w:val="00350F14"/>
    <w:rsid w:val="00351ECF"/>
    <w:rsid w:val="00352C4D"/>
    <w:rsid w:val="00362246"/>
    <w:rsid w:val="003626B7"/>
    <w:rsid w:val="00363924"/>
    <w:rsid w:val="0036599A"/>
    <w:rsid w:val="00367CAB"/>
    <w:rsid w:val="00374A17"/>
    <w:rsid w:val="0037501A"/>
    <w:rsid w:val="00375DCF"/>
    <w:rsid w:val="00377782"/>
    <w:rsid w:val="00383DC2"/>
    <w:rsid w:val="00393016"/>
    <w:rsid w:val="00394DA5"/>
    <w:rsid w:val="00394E35"/>
    <w:rsid w:val="003A2D3C"/>
    <w:rsid w:val="003B1390"/>
    <w:rsid w:val="003B49E7"/>
    <w:rsid w:val="003C14A9"/>
    <w:rsid w:val="003C4E7A"/>
    <w:rsid w:val="003C643E"/>
    <w:rsid w:val="003D0948"/>
    <w:rsid w:val="003D2D3F"/>
    <w:rsid w:val="003D488E"/>
    <w:rsid w:val="003D6F2E"/>
    <w:rsid w:val="003D79F6"/>
    <w:rsid w:val="003D7A7E"/>
    <w:rsid w:val="003E0A8D"/>
    <w:rsid w:val="003E55F0"/>
    <w:rsid w:val="003E6903"/>
    <w:rsid w:val="003F19EA"/>
    <w:rsid w:val="003F3DFD"/>
    <w:rsid w:val="003F4A7B"/>
    <w:rsid w:val="003F7B87"/>
    <w:rsid w:val="00401CBE"/>
    <w:rsid w:val="004075B3"/>
    <w:rsid w:val="004108C0"/>
    <w:rsid w:val="00410D19"/>
    <w:rsid w:val="00413CEB"/>
    <w:rsid w:val="00415953"/>
    <w:rsid w:val="004212F6"/>
    <w:rsid w:val="00422B76"/>
    <w:rsid w:val="0042404A"/>
    <w:rsid w:val="00427352"/>
    <w:rsid w:val="0044237C"/>
    <w:rsid w:val="00444C7A"/>
    <w:rsid w:val="00444CD3"/>
    <w:rsid w:val="00450E53"/>
    <w:rsid w:val="0045101E"/>
    <w:rsid w:val="004513CF"/>
    <w:rsid w:val="004543A8"/>
    <w:rsid w:val="00454D80"/>
    <w:rsid w:val="004576FF"/>
    <w:rsid w:val="00463FA0"/>
    <w:rsid w:val="00464A71"/>
    <w:rsid w:val="00473A03"/>
    <w:rsid w:val="00475201"/>
    <w:rsid w:val="004765EB"/>
    <w:rsid w:val="00477460"/>
    <w:rsid w:val="004817AF"/>
    <w:rsid w:val="00490E7B"/>
    <w:rsid w:val="00493A08"/>
    <w:rsid w:val="00494F5E"/>
    <w:rsid w:val="004976D8"/>
    <w:rsid w:val="00497B0D"/>
    <w:rsid w:val="004A3A25"/>
    <w:rsid w:val="004A47B7"/>
    <w:rsid w:val="004A7455"/>
    <w:rsid w:val="004B7C7C"/>
    <w:rsid w:val="004C4BE1"/>
    <w:rsid w:val="004C4E8D"/>
    <w:rsid w:val="004C5785"/>
    <w:rsid w:val="004C76CC"/>
    <w:rsid w:val="004D5640"/>
    <w:rsid w:val="004E2927"/>
    <w:rsid w:val="004E5A4A"/>
    <w:rsid w:val="004F3DF5"/>
    <w:rsid w:val="004F58F3"/>
    <w:rsid w:val="004F6F09"/>
    <w:rsid w:val="00500DAD"/>
    <w:rsid w:val="00505B04"/>
    <w:rsid w:val="00505E6D"/>
    <w:rsid w:val="0050643F"/>
    <w:rsid w:val="00515750"/>
    <w:rsid w:val="005164B3"/>
    <w:rsid w:val="00517A73"/>
    <w:rsid w:val="005205EF"/>
    <w:rsid w:val="005223EC"/>
    <w:rsid w:val="005254D4"/>
    <w:rsid w:val="005306A3"/>
    <w:rsid w:val="00532353"/>
    <w:rsid w:val="005350D1"/>
    <w:rsid w:val="00535FBC"/>
    <w:rsid w:val="00540EA8"/>
    <w:rsid w:val="00545117"/>
    <w:rsid w:val="005469F4"/>
    <w:rsid w:val="005504A1"/>
    <w:rsid w:val="00552145"/>
    <w:rsid w:val="00555B18"/>
    <w:rsid w:val="005634A2"/>
    <w:rsid w:val="00564AA4"/>
    <w:rsid w:val="00571253"/>
    <w:rsid w:val="005715AB"/>
    <w:rsid w:val="00575325"/>
    <w:rsid w:val="0057744C"/>
    <w:rsid w:val="0058169F"/>
    <w:rsid w:val="005845EF"/>
    <w:rsid w:val="00586D0A"/>
    <w:rsid w:val="00590D42"/>
    <w:rsid w:val="00591591"/>
    <w:rsid w:val="0059223A"/>
    <w:rsid w:val="0059286F"/>
    <w:rsid w:val="00592EE6"/>
    <w:rsid w:val="005930B1"/>
    <w:rsid w:val="0059358C"/>
    <w:rsid w:val="005A2419"/>
    <w:rsid w:val="005A3E32"/>
    <w:rsid w:val="005A57F1"/>
    <w:rsid w:val="005A5ACA"/>
    <w:rsid w:val="005B09B7"/>
    <w:rsid w:val="005B20C8"/>
    <w:rsid w:val="005B308A"/>
    <w:rsid w:val="005B344B"/>
    <w:rsid w:val="005B40FC"/>
    <w:rsid w:val="005B4506"/>
    <w:rsid w:val="005B6038"/>
    <w:rsid w:val="005B68C5"/>
    <w:rsid w:val="005B6BC0"/>
    <w:rsid w:val="005C0532"/>
    <w:rsid w:val="005C5772"/>
    <w:rsid w:val="005C716F"/>
    <w:rsid w:val="005C7844"/>
    <w:rsid w:val="005D2962"/>
    <w:rsid w:val="005D2BE6"/>
    <w:rsid w:val="005D3599"/>
    <w:rsid w:val="005D7991"/>
    <w:rsid w:val="005E4D5B"/>
    <w:rsid w:val="005E56A6"/>
    <w:rsid w:val="005F2D52"/>
    <w:rsid w:val="005F30F8"/>
    <w:rsid w:val="005F45A6"/>
    <w:rsid w:val="005F5036"/>
    <w:rsid w:val="005F5997"/>
    <w:rsid w:val="00607FED"/>
    <w:rsid w:val="00610D4E"/>
    <w:rsid w:val="00615BF5"/>
    <w:rsid w:val="0061677F"/>
    <w:rsid w:val="00617F2C"/>
    <w:rsid w:val="0062058E"/>
    <w:rsid w:val="0062089B"/>
    <w:rsid w:val="00621AF6"/>
    <w:rsid w:val="006241A9"/>
    <w:rsid w:val="00632117"/>
    <w:rsid w:val="0063255B"/>
    <w:rsid w:val="00632E36"/>
    <w:rsid w:val="00636A73"/>
    <w:rsid w:val="00644DBE"/>
    <w:rsid w:val="0064599E"/>
    <w:rsid w:val="00651119"/>
    <w:rsid w:val="0065147F"/>
    <w:rsid w:val="00654F2F"/>
    <w:rsid w:val="00656B7F"/>
    <w:rsid w:val="00663EF1"/>
    <w:rsid w:val="00667BDA"/>
    <w:rsid w:val="006774BF"/>
    <w:rsid w:val="00677AD1"/>
    <w:rsid w:val="00694374"/>
    <w:rsid w:val="00695E9D"/>
    <w:rsid w:val="006A0FCB"/>
    <w:rsid w:val="006A2E5A"/>
    <w:rsid w:val="006A3FBE"/>
    <w:rsid w:val="006A7BD0"/>
    <w:rsid w:val="006B1C3A"/>
    <w:rsid w:val="006B5869"/>
    <w:rsid w:val="006B653A"/>
    <w:rsid w:val="006C097B"/>
    <w:rsid w:val="006C1151"/>
    <w:rsid w:val="006C74BC"/>
    <w:rsid w:val="006D49F0"/>
    <w:rsid w:val="006D4EF3"/>
    <w:rsid w:val="006D6F74"/>
    <w:rsid w:val="006E0AFE"/>
    <w:rsid w:val="006E1E1E"/>
    <w:rsid w:val="006F1C5F"/>
    <w:rsid w:val="006F55DD"/>
    <w:rsid w:val="00700567"/>
    <w:rsid w:val="00702ABA"/>
    <w:rsid w:val="00703092"/>
    <w:rsid w:val="00706555"/>
    <w:rsid w:val="00706CDE"/>
    <w:rsid w:val="00707242"/>
    <w:rsid w:val="007153B4"/>
    <w:rsid w:val="00717E06"/>
    <w:rsid w:val="00720F24"/>
    <w:rsid w:val="00722343"/>
    <w:rsid w:val="0072366E"/>
    <w:rsid w:val="00726667"/>
    <w:rsid w:val="00731D4A"/>
    <w:rsid w:val="00734953"/>
    <w:rsid w:val="00737071"/>
    <w:rsid w:val="00737256"/>
    <w:rsid w:val="00752FC5"/>
    <w:rsid w:val="007565A3"/>
    <w:rsid w:val="00756709"/>
    <w:rsid w:val="00756778"/>
    <w:rsid w:val="00766622"/>
    <w:rsid w:val="00767AE4"/>
    <w:rsid w:val="00770C72"/>
    <w:rsid w:val="00776505"/>
    <w:rsid w:val="007813E3"/>
    <w:rsid w:val="007839E2"/>
    <w:rsid w:val="00784A7A"/>
    <w:rsid w:val="00786D90"/>
    <w:rsid w:val="007974EB"/>
    <w:rsid w:val="007A02FF"/>
    <w:rsid w:val="007A213D"/>
    <w:rsid w:val="007B726C"/>
    <w:rsid w:val="007C3BF2"/>
    <w:rsid w:val="007D1C69"/>
    <w:rsid w:val="007D459B"/>
    <w:rsid w:val="007E13C8"/>
    <w:rsid w:val="007E3D95"/>
    <w:rsid w:val="007E616F"/>
    <w:rsid w:val="007E780C"/>
    <w:rsid w:val="007F17B9"/>
    <w:rsid w:val="007F72B8"/>
    <w:rsid w:val="00800DCC"/>
    <w:rsid w:val="008027D9"/>
    <w:rsid w:val="00802F97"/>
    <w:rsid w:val="008038A3"/>
    <w:rsid w:val="00803BD7"/>
    <w:rsid w:val="00805E53"/>
    <w:rsid w:val="008068A7"/>
    <w:rsid w:val="00810342"/>
    <w:rsid w:val="00810F70"/>
    <w:rsid w:val="00811026"/>
    <w:rsid w:val="00812A73"/>
    <w:rsid w:val="00816C4F"/>
    <w:rsid w:val="00821A79"/>
    <w:rsid w:val="00823683"/>
    <w:rsid w:val="00824A15"/>
    <w:rsid w:val="0082524C"/>
    <w:rsid w:val="00825EEF"/>
    <w:rsid w:val="008265D4"/>
    <w:rsid w:val="008266AC"/>
    <w:rsid w:val="00826A1C"/>
    <w:rsid w:val="00832A44"/>
    <w:rsid w:val="00835FBD"/>
    <w:rsid w:val="0084548F"/>
    <w:rsid w:val="00847EB6"/>
    <w:rsid w:val="00850185"/>
    <w:rsid w:val="00851170"/>
    <w:rsid w:val="0085289E"/>
    <w:rsid w:val="00854410"/>
    <w:rsid w:val="00856DAE"/>
    <w:rsid w:val="00856FF9"/>
    <w:rsid w:val="00857161"/>
    <w:rsid w:val="00857A43"/>
    <w:rsid w:val="00857FDE"/>
    <w:rsid w:val="008624EB"/>
    <w:rsid w:val="00863581"/>
    <w:rsid w:val="00866336"/>
    <w:rsid w:val="00867509"/>
    <w:rsid w:val="00867FF4"/>
    <w:rsid w:val="008831BD"/>
    <w:rsid w:val="008913EF"/>
    <w:rsid w:val="00894587"/>
    <w:rsid w:val="008966E8"/>
    <w:rsid w:val="0089789D"/>
    <w:rsid w:val="008A13F0"/>
    <w:rsid w:val="008A1902"/>
    <w:rsid w:val="008A3148"/>
    <w:rsid w:val="008A4246"/>
    <w:rsid w:val="008A6AD0"/>
    <w:rsid w:val="008B3938"/>
    <w:rsid w:val="008B52E1"/>
    <w:rsid w:val="008D0EB6"/>
    <w:rsid w:val="008D28D4"/>
    <w:rsid w:val="008D7863"/>
    <w:rsid w:val="008F25B0"/>
    <w:rsid w:val="008F412A"/>
    <w:rsid w:val="008F42CE"/>
    <w:rsid w:val="008F454B"/>
    <w:rsid w:val="008F7960"/>
    <w:rsid w:val="00903C8B"/>
    <w:rsid w:val="009064A4"/>
    <w:rsid w:val="00911683"/>
    <w:rsid w:val="009247DF"/>
    <w:rsid w:val="00925139"/>
    <w:rsid w:val="00932DCC"/>
    <w:rsid w:val="00933190"/>
    <w:rsid w:val="00933232"/>
    <w:rsid w:val="00940D04"/>
    <w:rsid w:val="00943E4D"/>
    <w:rsid w:val="00947A1D"/>
    <w:rsid w:val="0095133A"/>
    <w:rsid w:val="0095394F"/>
    <w:rsid w:val="009541D3"/>
    <w:rsid w:val="009544FB"/>
    <w:rsid w:val="00956E4F"/>
    <w:rsid w:val="00957825"/>
    <w:rsid w:val="00961667"/>
    <w:rsid w:val="009626E2"/>
    <w:rsid w:val="00970AD4"/>
    <w:rsid w:val="00970E2A"/>
    <w:rsid w:val="00975AF3"/>
    <w:rsid w:val="0098353F"/>
    <w:rsid w:val="009835C9"/>
    <w:rsid w:val="009859FB"/>
    <w:rsid w:val="00986990"/>
    <w:rsid w:val="00987C13"/>
    <w:rsid w:val="0099518F"/>
    <w:rsid w:val="009A1644"/>
    <w:rsid w:val="009A43E8"/>
    <w:rsid w:val="009A60B9"/>
    <w:rsid w:val="009A7560"/>
    <w:rsid w:val="009B2790"/>
    <w:rsid w:val="009B2AA1"/>
    <w:rsid w:val="009B3AF1"/>
    <w:rsid w:val="009B4193"/>
    <w:rsid w:val="009B4579"/>
    <w:rsid w:val="009B648B"/>
    <w:rsid w:val="009B69E1"/>
    <w:rsid w:val="009C1E69"/>
    <w:rsid w:val="009C2625"/>
    <w:rsid w:val="009C6517"/>
    <w:rsid w:val="009D15E9"/>
    <w:rsid w:val="009D5873"/>
    <w:rsid w:val="009D6D72"/>
    <w:rsid w:val="009E1B45"/>
    <w:rsid w:val="009E2EA8"/>
    <w:rsid w:val="009E3978"/>
    <w:rsid w:val="009E645A"/>
    <w:rsid w:val="009E771B"/>
    <w:rsid w:val="009F3C8F"/>
    <w:rsid w:val="009F4F54"/>
    <w:rsid w:val="009F5473"/>
    <w:rsid w:val="00A00C3D"/>
    <w:rsid w:val="00A03AB7"/>
    <w:rsid w:val="00A03DF5"/>
    <w:rsid w:val="00A07BFA"/>
    <w:rsid w:val="00A10971"/>
    <w:rsid w:val="00A11997"/>
    <w:rsid w:val="00A12076"/>
    <w:rsid w:val="00A15581"/>
    <w:rsid w:val="00A161AA"/>
    <w:rsid w:val="00A16D8A"/>
    <w:rsid w:val="00A32D86"/>
    <w:rsid w:val="00A34AD9"/>
    <w:rsid w:val="00A350AF"/>
    <w:rsid w:val="00A37490"/>
    <w:rsid w:val="00A415ED"/>
    <w:rsid w:val="00A46E13"/>
    <w:rsid w:val="00A472DE"/>
    <w:rsid w:val="00A511E8"/>
    <w:rsid w:val="00A51F4F"/>
    <w:rsid w:val="00A572E5"/>
    <w:rsid w:val="00A60AF1"/>
    <w:rsid w:val="00A67CFD"/>
    <w:rsid w:val="00A70A56"/>
    <w:rsid w:val="00A70BE8"/>
    <w:rsid w:val="00A764E0"/>
    <w:rsid w:val="00A76C1F"/>
    <w:rsid w:val="00A77EEC"/>
    <w:rsid w:val="00A80249"/>
    <w:rsid w:val="00A808D1"/>
    <w:rsid w:val="00A85F1F"/>
    <w:rsid w:val="00A872B3"/>
    <w:rsid w:val="00A87667"/>
    <w:rsid w:val="00A9007A"/>
    <w:rsid w:val="00A9333B"/>
    <w:rsid w:val="00A933B6"/>
    <w:rsid w:val="00A95481"/>
    <w:rsid w:val="00A9649E"/>
    <w:rsid w:val="00A96D60"/>
    <w:rsid w:val="00AA2914"/>
    <w:rsid w:val="00AB1900"/>
    <w:rsid w:val="00AB47D2"/>
    <w:rsid w:val="00AC39FA"/>
    <w:rsid w:val="00AC6B87"/>
    <w:rsid w:val="00AC7D11"/>
    <w:rsid w:val="00AC7E5C"/>
    <w:rsid w:val="00AD0AAC"/>
    <w:rsid w:val="00AD135B"/>
    <w:rsid w:val="00AD1C4E"/>
    <w:rsid w:val="00AD272D"/>
    <w:rsid w:val="00AD48DD"/>
    <w:rsid w:val="00AD762E"/>
    <w:rsid w:val="00AE228D"/>
    <w:rsid w:val="00AE6F08"/>
    <w:rsid w:val="00AF7B06"/>
    <w:rsid w:val="00B00216"/>
    <w:rsid w:val="00B03B20"/>
    <w:rsid w:val="00B03F0D"/>
    <w:rsid w:val="00B04ADC"/>
    <w:rsid w:val="00B05E39"/>
    <w:rsid w:val="00B07278"/>
    <w:rsid w:val="00B10590"/>
    <w:rsid w:val="00B125CE"/>
    <w:rsid w:val="00B1445B"/>
    <w:rsid w:val="00B164FA"/>
    <w:rsid w:val="00B21B08"/>
    <w:rsid w:val="00B22E02"/>
    <w:rsid w:val="00B35A50"/>
    <w:rsid w:val="00B40691"/>
    <w:rsid w:val="00B41A08"/>
    <w:rsid w:val="00B42606"/>
    <w:rsid w:val="00B50F65"/>
    <w:rsid w:val="00B51A05"/>
    <w:rsid w:val="00B53C3D"/>
    <w:rsid w:val="00B575BA"/>
    <w:rsid w:val="00B608A8"/>
    <w:rsid w:val="00B60F59"/>
    <w:rsid w:val="00B6304C"/>
    <w:rsid w:val="00B70513"/>
    <w:rsid w:val="00B7370C"/>
    <w:rsid w:val="00B75725"/>
    <w:rsid w:val="00B75E21"/>
    <w:rsid w:val="00B75EE1"/>
    <w:rsid w:val="00B76040"/>
    <w:rsid w:val="00B80BAA"/>
    <w:rsid w:val="00B82024"/>
    <w:rsid w:val="00B832DC"/>
    <w:rsid w:val="00B85CB6"/>
    <w:rsid w:val="00B94AAF"/>
    <w:rsid w:val="00B964A4"/>
    <w:rsid w:val="00B9780C"/>
    <w:rsid w:val="00BA0FF5"/>
    <w:rsid w:val="00BA5160"/>
    <w:rsid w:val="00BA5926"/>
    <w:rsid w:val="00BB0CB3"/>
    <w:rsid w:val="00BC2A0F"/>
    <w:rsid w:val="00BC4714"/>
    <w:rsid w:val="00BC4CF3"/>
    <w:rsid w:val="00BC6422"/>
    <w:rsid w:val="00BD3677"/>
    <w:rsid w:val="00BD44BB"/>
    <w:rsid w:val="00BD5684"/>
    <w:rsid w:val="00BD5E3A"/>
    <w:rsid w:val="00BE140F"/>
    <w:rsid w:val="00BE228F"/>
    <w:rsid w:val="00BE76E3"/>
    <w:rsid w:val="00BF1EDF"/>
    <w:rsid w:val="00BF4C06"/>
    <w:rsid w:val="00C01400"/>
    <w:rsid w:val="00C031EA"/>
    <w:rsid w:val="00C05268"/>
    <w:rsid w:val="00C064E7"/>
    <w:rsid w:val="00C11ED7"/>
    <w:rsid w:val="00C11FCF"/>
    <w:rsid w:val="00C15D36"/>
    <w:rsid w:val="00C1624E"/>
    <w:rsid w:val="00C204C6"/>
    <w:rsid w:val="00C21016"/>
    <w:rsid w:val="00C21A70"/>
    <w:rsid w:val="00C22BCB"/>
    <w:rsid w:val="00C251C6"/>
    <w:rsid w:val="00C27BE3"/>
    <w:rsid w:val="00C32573"/>
    <w:rsid w:val="00C368A2"/>
    <w:rsid w:val="00C423AB"/>
    <w:rsid w:val="00C4392F"/>
    <w:rsid w:val="00C439A6"/>
    <w:rsid w:val="00C44373"/>
    <w:rsid w:val="00C47447"/>
    <w:rsid w:val="00C52156"/>
    <w:rsid w:val="00C61B1A"/>
    <w:rsid w:val="00C62131"/>
    <w:rsid w:val="00C639A0"/>
    <w:rsid w:val="00C6462A"/>
    <w:rsid w:val="00C70496"/>
    <w:rsid w:val="00C705D1"/>
    <w:rsid w:val="00C75EB1"/>
    <w:rsid w:val="00C7607A"/>
    <w:rsid w:val="00C763EE"/>
    <w:rsid w:val="00C80B05"/>
    <w:rsid w:val="00C83093"/>
    <w:rsid w:val="00C9075D"/>
    <w:rsid w:val="00C94155"/>
    <w:rsid w:val="00C97955"/>
    <w:rsid w:val="00CA61EC"/>
    <w:rsid w:val="00CA7673"/>
    <w:rsid w:val="00CB1BCA"/>
    <w:rsid w:val="00CB6C9B"/>
    <w:rsid w:val="00CC0F83"/>
    <w:rsid w:val="00CC19DB"/>
    <w:rsid w:val="00CC55AA"/>
    <w:rsid w:val="00CD2A10"/>
    <w:rsid w:val="00CD3A98"/>
    <w:rsid w:val="00CD517A"/>
    <w:rsid w:val="00CE0953"/>
    <w:rsid w:val="00CE45BD"/>
    <w:rsid w:val="00CE49CD"/>
    <w:rsid w:val="00CE57D9"/>
    <w:rsid w:val="00CE6289"/>
    <w:rsid w:val="00CE7436"/>
    <w:rsid w:val="00CF7034"/>
    <w:rsid w:val="00D072EB"/>
    <w:rsid w:val="00D107CE"/>
    <w:rsid w:val="00D119DE"/>
    <w:rsid w:val="00D14AF3"/>
    <w:rsid w:val="00D163E0"/>
    <w:rsid w:val="00D176A7"/>
    <w:rsid w:val="00D254F7"/>
    <w:rsid w:val="00D2595F"/>
    <w:rsid w:val="00D32A01"/>
    <w:rsid w:val="00D33D29"/>
    <w:rsid w:val="00D33FBA"/>
    <w:rsid w:val="00D34E14"/>
    <w:rsid w:val="00D351F4"/>
    <w:rsid w:val="00D457C6"/>
    <w:rsid w:val="00D45BCE"/>
    <w:rsid w:val="00D56B77"/>
    <w:rsid w:val="00D57CE4"/>
    <w:rsid w:val="00D64A47"/>
    <w:rsid w:val="00D6551A"/>
    <w:rsid w:val="00D75667"/>
    <w:rsid w:val="00D75BA5"/>
    <w:rsid w:val="00D876D4"/>
    <w:rsid w:val="00D93CC7"/>
    <w:rsid w:val="00D93FC2"/>
    <w:rsid w:val="00D975DB"/>
    <w:rsid w:val="00DA1EC9"/>
    <w:rsid w:val="00DA6DF4"/>
    <w:rsid w:val="00DB417C"/>
    <w:rsid w:val="00DB45CE"/>
    <w:rsid w:val="00DB4C9C"/>
    <w:rsid w:val="00DB5F76"/>
    <w:rsid w:val="00DB6EE3"/>
    <w:rsid w:val="00DC5867"/>
    <w:rsid w:val="00DC679A"/>
    <w:rsid w:val="00DD02A2"/>
    <w:rsid w:val="00DD0A8A"/>
    <w:rsid w:val="00DD7189"/>
    <w:rsid w:val="00DE1714"/>
    <w:rsid w:val="00DE5733"/>
    <w:rsid w:val="00DF0AE2"/>
    <w:rsid w:val="00DF1C71"/>
    <w:rsid w:val="00DF5CD7"/>
    <w:rsid w:val="00E01D99"/>
    <w:rsid w:val="00E1004F"/>
    <w:rsid w:val="00E1349F"/>
    <w:rsid w:val="00E145CC"/>
    <w:rsid w:val="00E15858"/>
    <w:rsid w:val="00E20CF7"/>
    <w:rsid w:val="00E244FB"/>
    <w:rsid w:val="00E26192"/>
    <w:rsid w:val="00E27907"/>
    <w:rsid w:val="00E3286F"/>
    <w:rsid w:val="00E34D80"/>
    <w:rsid w:val="00E36357"/>
    <w:rsid w:val="00E42F1E"/>
    <w:rsid w:val="00E431EF"/>
    <w:rsid w:val="00E61F2A"/>
    <w:rsid w:val="00E64F60"/>
    <w:rsid w:val="00E6583A"/>
    <w:rsid w:val="00E66FAF"/>
    <w:rsid w:val="00E70F1F"/>
    <w:rsid w:val="00E71BA2"/>
    <w:rsid w:val="00E72400"/>
    <w:rsid w:val="00E7499D"/>
    <w:rsid w:val="00E757BF"/>
    <w:rsid w:val="00E757D2"/>
    <w:rsid w:val="00E76047"/>
    <w:rsid w:val="00E762C6"/>
    <w:rsid w:val="00E9159F"/>
    <w:rsid w:val="00E97B5C"/>
    <w:rsid w:val="00EA2969"/>
    <w:rsid w:val="00EA3D92"/>
    <w:rsid w:val="00EA5DB4"/>
    <w:rsid w:val="00EB112B"/>
    <w:rsid w:val="00EB280E"/>
    <w:rsid w:val="00EB4FD5"/>
    <w:rsid w:val="00EB793E"/>
    <w:rsid w:val="00EB7FEC"/>
    <w:rsid w:val="00EC0515"/>
    <w:rsid w:val="00EC1082"/>
    <w:rsid w:val="00EC497C"/>
    <w:rsid w:val="00ED0040"/>
    <w:rsid w:val="00ED29C4"/>
    <w:rsid w:val="00ED4800"/>
    <w:rsid w:val="00EE6E48"/>
    <w:rsid w:val="00EF051E"/>
    <w:rsid w:val="00EF3E70"/>
    <w:rsid w:val="00EF771A"/>
    <w:rsid w:val="00F0438C"/>
    <w:rsid w:val="00F0644B"/>
    <w:rsid w:val="00F13597"/>
    <w:rsid w:val="00F17EA7"/>
    <w:rsid w:val="00F251AD"/>
    <w:rsid w:val="00F27EDD"/>
    <w:rsid w:val="00F30F2D"/>
    <w:rsid w:val="00F32B9C"/>
    <w:rsid w:val="00F3626D"/>
    <w:rsid w:val="00F36C6B"/>
    <w:rsid w:val="00F403B5"/>
    <w:rsid w:val="00F40DF3"/>
    <w:rsid w:val="00F42681"/>
    <w:rsid w:val="00F43E1F"/>
    <w:rsid w:val="00F46C24"/>
    <w:rsid w:val="00F50287"/>
    <w:rsid w:val="00F5763D"/>
    <w:rsid w:val="00F5765B"/>
    <w:rsid w:val="00F62E2D"/>
    <w:rsid w:val="00F639DD"/>
    <w:rsid w:val="00F63BDB"/>
    <w:rsid w:val="00F71352"/>
    <w:rsid w:val="00F730D1"/>
    <w:rsid w:val="00F75025"/>
    <w:rsid w:val="00F75C7E"/>
    <w:rsid w:val="00F76DD4"/>
    <w:rsid w:val="00F81B11"/>
    <w:rsid w:val="00F846A5"/>
    <w:rsid w:val="00F92B35"/>
    <w:rsid w:val="00F9486B"/>
    <w:rsid w:val="00FA1660"/>
    <w:rsid w:val="00FA16C8"/>
    <w:rsid w:val="00FA5342"/>
    <w:rsid w:val="00FB2461"/>
    <w:rsid w:val="00FB269B"/>
    <w:rsid w:val="00FB2FE8"/>
    <w:rsid w:val="00FB518E"/>
    <w:rsid w:val="00FB5429"/>
    <w:rsid w:val="00FB66D9"/>
    <w:rsid w:val="00FB690E"/>
    <w:rsid w:val="00FB6CEF"/>
    <w:rsid w:val="00FC05F7"/>
    <w:rsid w:val="00FC4BDA"/>
    <w:rsid w:val="00FC7ED3"/>
    <w:rsid w:val="00FD7FB3"/>
    <w:rsid w:val="00FE092A"/>
    <w:rsid w:val="00FE3A07"/>
    <w:rsid w:val="00FE54EE"/>
    <w:rsid w:val="00FE6899"/>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next w:val="Normal"/>
    <w:link w:val="Heading1Char"/>
    <w:qFormat/>
    <w:rsid w:val="00C368A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C368A2"/>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aliases w:val=" Caracter, Char, Char Char Char Char,Char Char Char Char, Char Char Char, Char Caracter Caracter, Char Caracter,Char Caracter Caracter,Char Caracter, Caracter Caracter Caracter, Caracter1 Caracter Carac"/>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Caracter Caracter Carac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body 2,List Paragraph11,List Paragraph1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rsid w:val="00C368A2"/>
    <w:rPr>
      <w:rFonts w:ascii="TimesNewRomanPSMT" w:eastAsia="Times New Roman" w:hAnsi="TimesNewRomanPSMT"/>
      <w:sz w:val="28"/>
      <w:szCs w:val="28"/>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C368A2"/>
    <w:rPr>
      <w:rFonts w:ascii="Cambria" w:eastAsia="SimSun" w:hAnsi="Cambria"/>
      <w:b/>
      <w:bCs/>
      <w:i/>
      <w:iCs/>
      <w:sz w:val="28"/>
      <w:szCs w:val="28"/>
      <w:lang w:val="en-US" w:eastAsia="en-US"/>
    </w:rPr>
  </w:style>
  <w:style w:type="character" w:styleId="PageNumber">
    <w:name w:val="page number"/>
    <w:basedOn w:val="DefaultParagraphFont"/>
    <w:rsid w:val="00C368A2"/>
  </w:style>
  <w:style w:type="character" w:customStyle="1" w:styleId="tpa1">
    <w:name w:val="tpa1"/>
    <w:basedOn w:val="DefaultParagraphFont"/>
    <w:rsid w:val="00C368A2"/>
  </w:style>
  <w:style w:type="paragraph" w:customStyle="1" w:styleId="CharCharChar1Char">
    <w:name w:val="Char Char Char1 Char"/>
    <w:basedOn w:val="Normal"/>
    <w:rsid w:val="00C368A2"/>
    <w:pPr>
      <w:spacing w:after="0" w:line="240" w:lineRule="auto"/>
    </w:pPr>
    <w:rPr>
      <w:rFonts w:ascii="Times New Roman" w:eastAsia="Times New Roman" w:hAnsi="Times New Roman"/>
      <w:sz w:val="24"/>
      <w:szCs w:val="24"/>
      <w:lang w:val="pl-PL" w:eastAsia="pl-PL"/>
    </w:rPr>
  </w:style>
  <w:style w:type="character" w:customStyle="1" w:styleId="sttpar">
    <w:name w:val="st_tpar"/>
    <w:basedOn w:val="DefaultParagraphFont"/>
    <w:rsid w:val="00C368A2"/>
  </w:style>
  <w:style w:type="character" w:customStyle="1" w:styleId="stpar">
    <w:name w:val="st_par"/>
    <w:basedOn w:val="DefaultParagraphFont"/>
    <w:rsid w:val="00C368A2"/>
  </w:style>
  <w:style w:type="paragraph" w:customStyle="1" w:styleId="DGCORPTEXT">
    <w:name w:val="DG CORP TEXT"/>
    <w:basedOn w:val="Normal"/>
    <w:rsid w:val="00C368A2"/>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1Normal">
    <w:name w:val="1 Normal"/>
    <w:basedOn w:val="Normal"/>
    <w:link w:val="1NormalChar"/>
    <w:qFormat/>
    <w:rsid w:val="00C368A2"/>
    <w:pPr>
      <w:spacing w:after="180" w:line="240" w:lineRule="auto"/>
      <w:ind w:firstLine="634"/>
      <w:jc w:val="both"/>
    </w:pPr>
    <w:rPr>
      <w:rFonts w:eastAsia="Times New Roman"/>
      <w:noProof/>
      <w:sz w:val="24"/>
      <w:szCs w:val="24"/>
      <w:lang w:val="ro-RO" w:eastAsia="ro-RO"/>
    </w:rPr>
  </w:style>
  <w:style w:type="character" w:customStyle="1" w:styleId="1NormalChar">
    <w:name w:val="1 Normal Char"/>
    <w:link w:val="1Normal"/>
    <w:rsid w:val="00C368A2"/>
    <w:rPr>
      <w:rFonts w:eastAsia="Times New Roman"/>
      <w:noProof/>
      <w:sz w:val="24"/>
      <w:szCs w:val="24"/>
    </w:rPr>
  </w:style>
  <w:style w:type="numbering" w:customStyle="1" w:styleId="NoList1">
    <w:name w:val="No List1"/>
    <w:next w:val="NoList"/>
    <w:uiPriority w:val="99"/>
    <w:semiHidden/>
    <w:unhideWhenUsed/>
    <w:rsid w:val="00C368A2"/>
  </w:style>
  <w:style w:type="character" w:customStyle="1" w:styleId="Bodytext2">
    <w:name w:val="Body text (2)_"/>
    <w:basedOn w:val="DefaultParagraphFont"/>
    <w:link w:val="Bodytext20"/>
    <w:rsid w:val="0044237C"/>
    <w:rPr>
      <w:rFonts w:ascii="Times New Roman" w:eastAsia="Times New Roman" w:hAnsi="Times New Roman"/>
      <w:shd w:val="clear" w:color="auto" w:fill="FFFFFF"/>
    </w:rPr>
  </w:style>
  <w:style w:type="paragraph" w:customStyle="1" w:styleId="Bodytext20">
    <w:name w:val="Body text (2)"/>
    <w:basedOn w:val="Normal"/>
    <w:link w:val="Bodytext2"/>
    <w:rsid w:val="0044237C"/>
    <w:pPr>
      <w:widowControl w:val="0"/>
      <w:shd w:val="clear" w:color="auto" w:fill="FFFFFF"/>
      <w:spacing w:before="120" w:after="0" w:line="226" w:lineRule="exact"/>
      <w:ind w:hanging="360"/>
    </w:pPr>
    <w:rPr>
      <w:rFonts w:ascii="Times New Roman" w:eastAsia="Times New Roman" w:hAnsi="Times New Roman"/>
      <w:sz w:val="20"/>
      <w:szCs w:val="20"/>
      <w:lang w:val="ro-RO" w:eastAsia="ro-RO"/>
    </w:rPr>
  </w:style>
  <w:style w:type="character" w:customStyle="1" w:styleId="Bodytext2Bold">
    <w:name w:val="Body text (2) + Bold"/>
    <w:basedOn w:val="Bodytext2"/>
    <w:rsid w:val="0044237C"/>
    <w:rPr>
      <w:rFonts w:ascii="Calibri" w:eastAsia="Calibri" w:hAnsi="Calibri" w:cs="Calibri"/>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Bodytext4">
    <w:name w:val="Body text (4)_"/>
    <w:basedOn w:val="DefaultParagraphFont"/>
    <w:link w:val="Bodytext40"/>
    <w:rsid w:val="0044237C"/>
    <w:rPr>
      <w:rFonts w:ascii="Times New Roman" w:eastAsia="Times New Roman" w:hAnsi="Times New Roman"/>
      <w:b/>
      <w:bCs/>
      <w:shd w:val="clear" w:color="auto" w:fill="FFFFFF"/>
    </w:rPr>
  </w:style>
  <w:style w:type="paragraph" w:customStyle="1" w:styleId="Bodytext40">
    <w:name w:val="Body text (4)"/>
    <w:basedOn w:val="Normal"/>
    <w:link w:val="Bodytext4"/>
    <w:rsid w:val="0044237C"/>
    <w:pPr>
      <w:widowControl w:val="0"/>
      <w:shd w:val="clear" w:color="auto" w:fill="FFFFFF"/>
      <w:spacing w:after="0" w:line="413" w:lineRule="exact"/>
      <w:ind w:firstLine="620"/>
      <w:jc w:val="both"/>
    </w:pPr>
    <w:rPr>
      <w:rFonts w:ascii="Times New Roman" w:eastAsia="Times New Roman" w:hAnsi="Times New Roman"/>
      <w:b/>
      <w:bCs/>
      <w:sz w:val="20"/>
      <w:szCs w:val="20"/>
      <w:lang w:val="ro-RO" w:eastAsia="ro-RO"/>
    </w:rPr>
  </w:style>
  <w:style w:type="character" w:customStyle="1" w:styleId="Bodytext4NotItalic">
    <w:name w:val="Body text (4) + Not Italic"/>
    <w:basedOn w:val="Bodytext4"/>
    <w:rsid w:val="0044237C"/>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ro-RO" w:eastAsia="ro-RO" w:bidi="ro-RO"/>
    </w:rPr>
  </w:style>
  <w:style w:type="paragraph" w:styleId="Subtitle">
    <w:name w:val="Subtitle"/>
    <w:basedOn w:val="Normal"/>
    <w:link w:val="SubtitleChar"/>
    <w:qFormat/>
    <w:rsid w:val="0044237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44237C"/>
    <w:rPr>
      <w:rFonts w:ascii="Times New Roman" w:eastAsia="Times New Roman" w:hAnsi="Times New Roman"/>
      <w:b/>
      <w:sz w:val="24"/>
      <w:lang w:val="en-US" w:eastAsia="en-US"/>
    </w:rPr>
  </w:style>
  <w:style w:type="character" w:customStyle="1" w:styleId="tli1">
    <w:name w:val="tli1"/>
    <w:basedOn w:val="DefaultParagraphFont"/>
    <w:rsid w:val="0044237C"/>
  </w:style>
  <w:style w:type="character" w:customStyle="1" w:styleId="tpt1">
    <w:name w:val="tpt1"/>
    <w:basedOn w:val="DefaultParagraphFont"/>
    <w:rsid w:val="0044237C"/>
  </w:style>
  <w:style w:type="character" w:customStyle="1" w:styleId="sttpunct">
    <w:name w:val="st_tpunct"/>
    <w:basedOn w:val="DefaultParagraphFont"/>
    <w:rsid w:val="005F5997"/>
  </w:style>
  <w:style w:type="paragraph" w:styleId="PlainText">
    <w:name w:val="Plain Text"/>
    <w:basedOn w:val="Normal"/>
    <w:link w:val="PlainTextChar"/>
    <w:uiPriority w:val="99"/>
    <w:semiHidden/>
    <w:unhideWhenUsed/>
    <w:rsid w:val="001A36C2"/>
    <w:pPr>
      <w:spacing w:after="0" w:line="240" w:lineRule="auto"/>
    </w:pPr>
    <w:rPr>
      <w:rFonts w:ascii="Consolas" w:eastAsiaTheme="minorHAnsi" w:hAnsi="Consolas" w:cstheme="minorBidi"/>
      <w:sz w:val="21"/>
      <w:szCs w:val="21"/>
      <w:lang w:val="ro-RO"/>
    </w:rPr>
  </w:style>
  <w:style w:type="character" w:customStyle="1" w:styleId="PlainTextChar">
    <w:name w:val="Plain Text Char"/>
    <w:basedOn w:val="DefaultParagraphFont"/>
    <w:link w:val="PlainText"/>
    <w:uiPriority w:val="99"/>
    <w:semiHidden/>
    <w:rsid w:val="001A36C2"/>
    <w:rPr>
      <w:rFonts w:ascii="Consolas" w:eastAsiaTheme="minorHAnsi" w:hAnsi="Consolas" w:cstheme="minorBidi"/>
      <w:sz w:val="21"/>
      <w:szCs w:val="21"/>
      <w:lang w:eastAsia="en-US"/>
    </w:rPr>
  </w:style>
  <w:style w:type="character" w:styleId="Strong">
    <w:name w:val="Strong"/>
    <w:basedOn w:val="DefaultParagraphFont"/>
    <w:uiPriority w:val="22"/>
    <w:qFormat/>
    <w:rsid w:val="00802F97"/>
    <w:rPr>
      <w:b/>
      <w:bCs/>
    </w:rPr>
  </w:style>
  <w:style w:type="paragraph" w:styleId="NoSpacing">
    <w:name w:val="No Spacing"/>
    <w:uiPriority w:val="1"/>
    <w:qFormat/>
    <w:rsid w:val="004C4BE1"/>
    <w:pPr>
      <w:suppressAutoHyphens/>
    </w:pPr>
    <w:rPr>
      <w:rFonts w:cs="Calibri"/>
      <w:sz w:val="22"/>
      <w:szCs w:val="22"/>
      <w:lang w:val="en-US" w:eastAsia="ar-SA"/>
    </w:rPr>
  </w:style>
  <w:style w:type="paragraph" w:customStyle="1" w:styleId="PARNOU">
    <w:name w:val="PARNOU"/>
    <w:basedOn w:val="Normal"/>
    <w:rsid w:val="004C4BE1"/>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character" w:customStyle="1" w:styleId="ListParagraphChar">
    <w:name w:val="List Paragraph Char"/>
    <w:aliases w:val="Normal bullet 2 Char,body 2 Char,List Paragraph11 Char,List Paragraph111 Char"/>
    <w:link w:val="ListParagraph"/>
    <w:uiPriority w:val="34"/>
    <w:locked/>
    <w:rsid w:val="004C4BE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157119921">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21800761">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08394805">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031878704">
      <w:bodyDiv w:val="1"/>
      <w:marLeft w:val="0"/>
      <w:marRight w:val="0"/>
      <w:marTop w:val="0"/>
      <w:marBottom w:val="0"/>
      <w:divBdr>
        <w:top w:val="none" w:sz="0" w:space="0" w:color="auto"/>
        <w:left w:val="none" w:sz="0" w:space="0" w:color="auto"/>
        <w:bottom w:val="none" w:sz="0" w:space="0" w:color="auto"/>
        <w:right w:val="none" w:sz="0" w:space="0" w:color="auto"/>
      </w:divBdr>
    </w:div>
    <w:div w:id="21144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v.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06C8-A7FC-46F0-B647-92693A20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2733</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18550</CharactersWithSpaces>
  <SharedDoc>false</SharedDoc>
  <HLinks>
    <vt:vector size="6" baseType="variant">
      <vt:variant>
        <vt:i4>1310821</vt:i4>
      </vt:variant>
      <vt:variant>
        <vt:i4>0</vt:i4>
      </vt:variant>
      <vt:variant>
        <vt:i4>0</vt:i4>
      </vt:variant>
      <vt:variant>
        <vt:i4>5</vt:i4>
      </vt:variant>
      <vt:variant>
        <vt:lpwstr>mailto:office@apmsv.anpm.ro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gheorghe.aldea</cp:lastModifiedBy>
  <cp:revision>112</cp:revision>
  <cp:lastPrinted>2020-08-03T07:46:00Z</cp:lastPrinted>
  <dcterms:created xsi:type="dcterms:W3CDTF">2019-11-05T12:46:00Z</dcterms:created>
  <dcterms:modified xsi:type="dcterms:W3CDTF">2020-09-30T05:58:00Z</dcterms:modified>
</cp:coreProperties>
</file>