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51B" w:rsidRPr="00392C0D" w:rsidRDefault="00A0251B" w:rsidP="00AE4986">
      <w:pPr>
        <w:spacing w:after="0"/>
        <w:rPr>
          <w:rFonts w:ascii="Arial" w:hAnsi="Arial" w:cs="Arial"/>
          <w:sz w:val="20"/>
          <w:szCs w:val="20"/>
        </w:rPr>
      </w:pPr>
    </w:p>
    <w:p w:rsidR="00335106" w:rsidRPr="00DC1B22" w:rsidRDefault="00335106" w:rsidP="00DC1B22">
      <w:pPr>
        <w:spacing w:after="0" w:line="240" w:lineRule="auto"/>
        <w:contextualSpacing/>
        <w:jc w:val="center"/>
        <w:rPr>
          <w:rFonts w:ascii="Arial" w:hAnsi="Arial" w:cs="Arial"/>
          <w:b/>
          <w:noProof/>
          <w:sz w:val="28"/>
          <w:szCs w:val="28"/>
          <w:lang w:val="ro-RO"/>
        </w:rPr>
      </w:pPr>
      <w:r w:rsidRPr="00DC1B22">
        <w:rPr>
          <w:rFonts w:ascii="Arial" w:hAnsi="Arial" w:cs="Arial"/>
          <w:b/>
          <w:noProof/>
          <w:sz w:val="28"/>
          <w:szCs w:val="28"/>
          <w:lang w:val="ro-RO"/>
        </w:rPr>
        <w:t>AUTORIZAȚIE DE MEDIU</w:t>
      </w:r>
      <w:bookmarkStart w:id="0" w:name="_GoBack"/>
      <w:bookmarkEnd w:id="0"/>
    </w:p>
    <w:p w:rsidR="00335106" w:rsidRPr="00DC1B22" w:rsidRDefault="00335106" w:rsidP="00DC1B22">
      <w:pPr>
        <w:spacing w:after="0" w:line="240" w:lineRule="auto"/>
        <w:contextualSpacing/>
        <w:jc w:val="center"/>
        <w:rPr>
          <w:rFonts w:ascii="Arial" w:hAnsi="Arial" w:cs="Arial"/>
          <w:b/>
          <w:noProof/>
          <w:sz w:val="28"/>
          <w:szCs w:val="28"/>
          <w:lang w:val="ro-RO"/>
        </w:rPr>
      </w:pPr>
      <w:r w:rsidRPr="00DC1B22">
        <w:rPr>
          <w:rFonts w:ascii="Arial" w:hAnsi="Arial" w:cs="Arial"/>
          <w:b/>
          <w:noProof/>
          <w:sz w:val="28"/>
          <w:szCs w:val="28"/>
          <w:lang w:val="ro-RO"/>
        </w:rPr>
        <w:t>Nr.</w:t>
      </w:r>
      <w:r w:rsidR="003B1B94">
        <w:rPr>
          <w:rFonts w:ascii="Arial" w:hAnsi="Arial" w:cs="Arial"/>
          <w:b/>
          <w:noProof/>
          <w:sz w:val="28"/>
          <w:szCs w:val="28"/>
          <w:lang w:val="ro-RO"/>
        </w:rPr>
        <w:t xml:space="preserve">  </w:t>
      </w:r>
      <w:r w:rsidR="00AD7E04">
        <w:rPr>
          <w:rFonts w:ascii="Arial" w:hAnsi="Arial" w:cs="Arial"/>
          <w:b/>
          <w:noProof/>
          <w:sz w:val="28"/>
          <w:szCs w:val="28"/>
          <w:lang w:val="ro-RO"/>
        </w:rPr>
        <w:t xml:space="preserve"> </w:t>
      </w:r>
      <w:r w:rsidR="00EA2276">
        <w:rPr>
          <w:rFonts w:ascii="Arial" w:hAnsi="Arial" w:cs="Arial"/>
          <w:b/>
          <w:noProof/>
          <w:sz w:val="28"/>
          <w:szCs w:val="28"/>
          <w:lang w:val="ro-RO"/>
        </w:rPr>
        <w:t xml:space="preserve">       </w:t>
      </w:r>
      <w:r w:rsidR="00F01A53" w:rsidRPr="00DC1B22">
        <w:rPr>
          <w:rFonts w:ascii="Arial" w:hAnsi="Arial" w:cs="Arial"/>
          <w:b/>
          <w:noProof/>
          <w:sz w:val="28"/>
          <w:szCs w:val="28"/>
          <w:lang w:val="ro-RO"/>
        </w:rPr>
        <w:t xml:space="preserve">din </w:t>
      </w:r>
      <w:r w:rsidR="00AD7E04">
        <w:rPr>
          <w:rFonts w:ascii="Arial" w:hAnsi="Arial" w:cs="Arial"/>
          <w:b/>
          <w:noProof/>
          <w:sz w:val="28"/>
          <w:szCs w:val="28"/>
          <w:lang w:val="ro-RO"/>
        </w:rPr>
        <w:t xml:space="preserve"> </w:t>
      </w:r>
    </w:p>
    <w:p w:rsidR="00335106" w:rsidRPr="00DC1B22" w:rsidRDefault="00335106" w:rsidP="00AE4986">
      <w:pPr>
        <w:spacing w:after="0"/>
        <w:jc w:val="center"/>
        <w:rPr>
          <w:rFonts w:ascii="Arial" w:hAnsi="Arial" w:cs="Arial"/>
          <w:b/>
          <w:noProof/>
          <w:sz w:val="28"/>
          <w:szCs w:val="28"/>
          <w:lang w:val="ro-RO"/>
        </w:rPr>
      </w:pPr>
      <w:r w:rsidRPr="00DC1B22">
        <w:rPr>
          <w:rFonts w:ascii="Arial" w:hAnsi="Arial" w:cs="Arial"/>
          <w:b/>
          <w:noProof/>
          <w:color w:val="808080"/>
          <w:sz w:val="28"/>
          <w:szCs w:val="28"/>
          <w:lang w:val="ro-RO"/>
        </w:rPr>
        <w:t xml:space="preserve"> </w:t>
      </w:r>
      <w:r w:rsidRPr="00DC1B22">
        <w:rPr>
          <w:rFonts w:ascii="Arial" w:hAnsi="Arial" w:cs="Arial"/>
          <w:b/>
          <w:noProof/>
          <w:sz w:val="28"/>
          <w:szCs w:val="28"/>
          <w:lang w:val="ro-RO"/>
        </w:rPr>
        <w:t xml:space="preserve"> </w:t>
      </w:r>
    </w:p>
    <w:p w:rsidR="00335106" w:rsidRPr="00DC1B22" w:rsidRDefault="00335106" w:rsidP="007E5DB5">
      <w:pPr>
        <w:spacing w:after="0"/>
        <w:jc w:val="both"/>
        <w:rPr>
          <w:rFonts w:ascii="Arial" w:hAnsi="Arial" w:cs="Arial"/>
          <w:b/>
          <w:sz w:val="24"/>
          <w:szCs w:val="24"/>
        </w:rPr>
      </w:pPr>
      <w:r w:rsidRPr="00DC1B22">
        <w:rPr>
          <w:rFonts w:ascii="Arial" w:hAnsi="Arial" w:cs="Arial"/>
          <w:b/>
          <w:sz w:val="24"/>
          <w:szCs w:val="24"/>
        </w:rPr>
        <w:t xml:space="preserve">Titularul activității: </w:t>
      </w:r>
      <w:r w:rsidR="00886B30" w:rsidRPr="00DC1B22">
        <w:rPr>
          <w:rFonts w:ascii="Arial" w:hAnsi="Arial" w:cs="Arial"/>
          <w:b/>
          <w:sz w:val="24"/>
          <w:szCs w:val="24"/>
          <w:lang w:val="ro-RO"/>
        </w:rPr>
        <w:t>SC REWE (ROMANIA) SRL</w:t>
      </w:r>
    </w:p>
    <w:p w:rsidR="00335106" w:rsidRPr="00DC1B22" w:rsidRDefault="00335106" w:rsidP="007E5DB5">
      <w:pPr>
        <w:tabs>
          <w:tab w:val="center" w:pos="5003"/>
        </w:tabs>
        <w:spacing w:after="0"/>
        <w:ind w:left="993" w:hanging="993"/>
        <w:jc w:val="both"/>
        <w:rPr>
          <w:rFonts w:ascii="Arial" w:hAnsi="Arial" w:cs="Arial"/>
          <w:b/>
          <w:sz w:val="24"/>
          <w:szCs w:val="24"/>
        </w:rPr>
      </w:pPr>
      <w:r w:rsidRPr="00DC1B22">
        <w:rPr>
          <w:rFonts w:ascii="Arial" w:hAnsi="Arial" w:cs="Arial"/>
          <w:b/>
          <w:sz w:val="24"/>
          <w:szCs w:val="24"/>
        </w:rPr>
        <w:t xml:space="preserve">Adresa: </w:t>
      </w:r>
      <w:r w:rsidR="00886B30" w:rsidRPr="00DC1B22">
        <w:rPr>
          <w:rFonts w:ascii="Arial" w:hAnsi="Arial" w:cs="Arial"/>
          <w:b/>
          <w:sz w:val="24"/>
          <w:szCs w:val="24"/>
          <w:lang w:val="it-IT"/>
        </w:rPr>
        <w:t>sat</w:t>
      </w:r>
      <w:r w:rsidR="002C62CC" w:rsidRPr="00DC1B22">
        <w:rPr>
          <w:rFonts w:ascii="Arial" w:hAnsi="Arial" w:cs="Arial"/>
          <w:b/>
          <w:sz w:val="24"/>
          <w:szCs w:val="24"/>
          <w:lang w:val="it-IT"/>
        </w:rPr>
        <w:t xml:space="preserve"> / com.</w:t>
      </w:r>
      <w:r w:rsidR="00886B30" w:rsidRPr="00DC1B22">
        <w:rPr>
          <w:rFonts w:ascii="Arial" w:hAnsi="Arial" w:cs="Arial"/>
          <w:b/>
          <w:sz w:val="24"/>
          <w:szCs w:val="24"/>
          <w:lang w:val="ro-RO"/>
        </w:rPr>
        <w:t xml:space="preserve"> Ștefăneștii de Jos, str. Bușteni, nr. 7</w:t>
      </w:r>
      <w:r w:rsidR="00886B30" w:rsidRPr="00DC1B22">
        <w:rPr>
          <w:rFonts w:ascii="Arial" w:hAnsi="Arial" w:cs="Arial"/>
          <w:b/>
          <w:sz w:val="24"/>
          <w:szCs w:val="24"/>
          <w:lang w:val="pt-BR"/>
        </w:rPr>
        <w:t xml:space="preserve">, </w:t>
      </w:r>
      <w:r w:rsidR="000A0907" w:rsidRPr="00DC1B22">
        <w:rPr>
          <w:rFonts w:ascii="Arial" w:hAnsi="Arial" w:cs="Arial"/>
          <w:b/>
          <w:sz w:val="24"/>
          <w:szCs w:val="24"/>
          <w:lang w:val="pt-BR"/>
        </w:rPr>
        <w:t xml:space="preserve">Judeţul </w:t>
      </w:r>
      <w:r w:rsidR="000A0907" w:rsidRPr="00DC1B22">
        <w:rPr>
          <w:rFonts w:ascii="Arial" w:hAnsi="Arial" w:cs="Arial"/>
          <w:b/>
          <w:sz w:val="24"/>
          <w:szCs w:val="24"/>
          <w:lang w:val="it-IT"/>
        </w:rPr>
        <w:t>Ilfov</w:t>
      </w:r>
      <w:r w:rsidRPr="00DC1B22">
        <w:rPr>
          <w:rFonts w:ascii="Arial" w:hAnsi="Arial" w:cs="Arial"/>
          <w:b/>
          <w:sz w:val="24"/>
          <w:szCs w:val="24"/>
        </w:rPr>
        <w:tab/>
      </w:r>
    </w:p>
    <w:p w:rsidR="00814B5A" w:rsidRPr="00DC1B22" w:rsidRDefault="00335106" w:rsidP="007E5DB5">
      <w:pPr>
        <w:spacing w:after="0"/>
        <w:jc w:val="both"/>
        <w:rPr>
          <w:rFonts w:ascii="Arial" w:hAnsi="Arial" w:cs="Arial"/>
          <w:b/>
          <w:sz w:val="24"/>
          <w:szCs w:val="24"/>
        </w:rPr>
      </w:pPr>
      <w:r w:rsidRPr="00DC1B22">
        <w:rPr>
          <w:rFonts w:ascii="Arial" w:hAnsi="Arial" w:cs="Arial"/>
          <w:b/>
          <w:sz w:val="24"/>
          <w:szCs w:val="24"/>
        </w:rPr>
        <w:t xml:space="preserve">Punct de lucru: </w:t>
      </w:r>
      <w:r w:rsidR="00886B30" w:rsidRPr="00DC1B22">
        <w:rPr>
          <w:rFonts w:ascii="Arial" w:hAnsi="Arial" w:cs="Arial"/>
          <w:b/>
          <w:sz w:val="24"/>
          <w:szCs w:val="24"/>
          <w:lang w:val="ro-RO"/>
        </w:rPr>
        <w:t>SC REWE (ROMANIA) SRL</w:t>
      </w:r>
    </w:p>
    <w:p w:rsidR="00335106" w:rsidRPr="00DC1B22" w:rsidRDefault="00335106" w:rsidP="007E5DB5">
      <w:pPr>
        <w:spacing w:after="0"/>
        <w:ind w:left="2127" w:hanging="2127"/>
        <w:jc w:val="both"/>
        <w:rPr>
          <w:rFonts w:ascii="Arial" w:hAnsi="Arial" w:cs="Arial"/>
          <w:b/>
          <w:sz w:val="24"/>
          <w:szCs w:val="24"/>
        </w:rPr>
      </w:pPr>
      <w:r w:rsidRPr="00DC1B22">
        <w:rPr>
          <w:rFonts w:ascii="Arial" w:hAnsi="Arial" w:cs="Arial"/>
          <w:b/>
          <w:sz w:val="24"/>
          <w:szCs w:val="24"/>
        </w:rPr>
        <w:t xml:space="preserve">Locația activității: </w:t>
      </w:r>
      <w:r w:rsidR="00886B30" w:rsidRPr="00DC1B22">
        <w:rPr>
          <w:rFonts w:ascii="Arial" w:hAnsi="Arial" w:cs="Arial"/>
          <w:b/>
          <w:sz w:val="24"/>
          <w:szCs w:val="24"/>
        </w:rPr>
        <w:t>mun. Câmpulung Moldovenesc, str. Calea Bucovinei, nr. 63,</w:t>
      </w:r>
      <w:r w:rsidR="00AE4986" w:rsidRPr="00DC1B22">
        <w:rPr>
          <w:rFonts w:ascii="Arial" w:hAnsi="Arial" w:cs="Arial"/>
          <w:b/>
          <w:sz w:val="24"/>
          <w:szCs w:val="24"/>
        </w:rPr>
        <w:t xml:space="preserve"> Județ</w:t>
      </w:r>
      <w:r w:rsidRPr="00DC1B22">
        <w:rPr>
          <w:rFonts w:ascii="Arial" w:hAnsi="Arial" w:cs="Arial"/>
          <w:b/>
          <w:sz w:val="24"/>
          <w:szCs w:val="24"/>
        </w:rPr>
        <w:t>ul Suceava</w:t>
      </w:r>
      <w:r w:rsidR="00B37659" w:rsidRPr="00DC1B22">
        <w:rPr>
          <w:rFonts w:ascii="Arial" w:hAnsi="Arial" w:cs="Arial"/>
          <w:b/>
          <w:sz w:val="24"/>
          <w:szCs w:val="24"/>
          <w:lang w:val="ro-RO"/>
        </w:rPr>
        <w:t xml:space="preserve">, </w:t>
      </w:r>
    </w:p>
    <w:p w:rsidR="00335106" w:rsidRPr="00DC1B22" w:rsidRDefault="00335106" w:rsidP="007E5DB5">
      <w:pPr>
        <w:spacing w:after="0"/>
        <w:jc w:val="both"/>
        <w:rPr>
          <w:rFonts w:ascii="Arial" w:hAnsi="Arial" w:cs="Arial"/>
          <w:sz w:val="24"/>
          <w:szCs w:val="24"/>
          <w:lang w:val="ro-RO"/>
        </w:rPr>
      </w:pPr>
      <w:r w:rsidRPr="00DC1B22">
        <w:rPr>
          <w:rFonts w:ascii="Arial" w:hAnsi="Arial" w:cs="Arial"/>
          <w:b/>
          <w:sz w:val="24"/>
          <w:szCs w:val="24"/>
          <w:lang w:val="ro-RO"/>
        </w:rPr>
        <w:t>Activitatea/Activitățile</w:t>
      </w:r>
      <w:r w:rsidRPr="00DC1B22">
        <w:rPr>
          <w:rFonts w:ascii="Arial" w:hAnsi="Arial" w:cs="Arial"/>
          <w:sz w:val="24"/>
          <w:szCs w:val="24"/>
          <w:lang w:val="ro-RO"/>
        </w:rPr>
        <w:t xml:space="preserve"> se încadrează în următoarele coduri:</w:t>
      </w:r>
    </w:p>
    <w:p w:rsidR="000A0907" w:rsidRPr="00392C0D" w:rsidRDefault="000A0907" w:rsidP="00AE4986">
      <w:pPr>
        <w:spacing w:after="0"/>
        <w:rPr>
          <w:rFonts w:ascii="Arial" w:hAnsi="Arial" w:cs="Arial"/>
          <w:b/>
          <w:sz w:val="20"/>
          <w:szCs w:val="20"/>
          <w:lang w:val="it-IT"/>
        </w:rPr>
      </w:pPr>
    </w:p>
    <w:p w:rsidR="00886B30" w:rsidRPr="00DC1B22" w:rsidRDefault="007E5DB5" w:rsidP="00AE4986">
      <w:pPr>
        <w:spacing w:after="0"/>
        <w:rPr>
          <w:rFonts w:ascii="Arial" w:hAnsi="Arial" w:cs="Arial"/>
          <w:b/>
          <w:sz w:val="24"/>
          <w:szCs w:val="24"/>
          <w:lang w:val="it-IT"/>
        </w:rPr>
      </w:pPr>
      <w:r>
        <w:rPr>
          <w:rFonts w:ascii="Arial" w:hAnsi="Arial" w:cs="Arial"/>
          <w:b/>
          <w:sz w:val="24"/>
          <w:szCs w:val="24"/>
          <w:lang w:val="ro-RO"/>
        </w:rPr>
        <w:t xml:space="preserve">  </w:t>
      </w:r>
      <w:r w:rsidR="00886B30" w:rsidRPr="00DC1B22">
        <w:rPr>
          <w:rFonts w:ascii="Arial" w:hAnsi="Arial" w:cs="Arial"/>
          <w:b/>
          <w:sz w:val="24"/>
          <w:szCs w:val="24"/>
          <w:lang w:val="ro-RO"/>
        </w:rPr>
        <w:t xml:space="preserve">SUPERMARKET </w:t>
      </w:r>
      <w:r w:rsidR="00886B30" w:rsidRPr="00DC1B22">
        <w:rPr>
          <w:rFonts w:ascii="Arial" w:hAnsi="Arial" w:cs="Arial"/>
          <w:b/>
          <w:sz w:val="24"/>
          <w:szCs w:val="24"/>
          <w:lang w:val="it-IT"/>
        </w:rPr>
        <w:t>PENNY MARKET</w:t>
      </w:r>
    </w:p>
    <w:tbl>
      <w:tblPr>
        <w:tblW w:w="9640"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09"/>
        <w:gridCol w:w="3120"/>
        <w:gridCol w:w="849"/>
        <w:gridCol w:w="709"/>
        <w:gridCol w:w="3119"/>
        <w:gridCol w:w="567"/>
        <w:gridCol w:w="567"/>
      </w:tblGrid>
      <w:tr w:rsidR="00DF6875" w:rsidRPr="00DC1B22" w:rsidTr="00392C0D">
        <w:trPr>
          <w:jc w:val="center"/>
        </w:trPr>
        <w:tc>
          <w:tcPr>
            <w:tcW w:w="709" w:type="dxa"/>
            <w:shd w:val="clear" w:color="auto" w:fill="C0C0C0"/>
            <w:vAlign w:val="center"/>
          </w:tcPr>
          <w:p w:rsidR="00DF6875" w:rsidRPr="00DC1B22" w:rsidRDefault="00DF6875" w:rsidP="00F95B1C">
            <w:pPr>
              <w:spacing w:before="40" w:after="0" w:line="240" w:lineRule="auto"/>
              <w:jc w:val="center"/>
              <w:rPr>
                <w:rFonts w:ascii="Arial" w:hAnsi="Arial" w:cs="Arial"/>
                <w:b/>
                <w:sz w:val="20"/>
                <w:szCs w:val="20"/>
              </w:rPr>
            </w:pPr>
            <w:r w:rsidRPr="00DC1B22">
              <w:rPr>
                <w:rFonts w:ascii="Arial" w:hAnsi="Arial" w:cs="Arial"/>
                <w:b/>
                <w:sz w:val="20"/>
                <w:szCs w:val="20"/>
              </w:rPr>
              <w:t>Cod CAEN Rev.2</w:t>
            </w:r>
          </w:p>
        </w:tc>
        <w:tc>
          <w:tcPr>
            <w:tcW w:w="3120" w:type="dxa"/>
            <w:shd w:val="clear" w:color="auto" w:fill="C0C0C0"/>
            <w:vAlign w:val="center"/>
          </w:tcPr>
          <w:p w:rsidR="0002005D" w:rsidRPr="00DC1B22" w:rsidRDefault="00DF6875" w:rsidP="00F95B1C">
            <w:pPr>
              <w:spacing w:before="40" w:after="0" w:line="240" w:lineRule="auto"/>
              <w:jc w:val="center"/>
              <w:rPr>
                <w:rFonts w:ascii="Arial" w:hAnsi="Arial" w:cs="Arial"/>
                <w:b/>
                <w:sz w:val="20"/>
                <w:szCs w:val="20"/>
              </w:rPr>
            </w:pPr>
            <w:r w:rsidRPr="00DC1B22">
              <w:rPr>
                <w:rFonts w:ascii="Arial" w:hAnsi="Arial" w:cs="Arial"/>
                <w:b/>
                <w:sz w:val="20"/>
                <w:szCs w:val="20"/>
              </w:rPr>
              <w:t xml:space="preserve">Denumire activitate </w:t>
            </w:r>
          </w:p>
          <w:p w:rsidR="00DF6875" w:rsidRPr="00DC1B22" w:rsidRDefault="00DF6875" w:rsidP="00F95B1C">
            <w:pPr>
              <w:spacing w:before="40" w:after="0" w:line="240" w:lineRule="auto"/>
              <w:jc w:val="center"/>
              <w:rPr>
                <w:rFonts w:ascii="Arial" w:hAnsi="Arial" w:cs="Arial"/>
                <w:b/>
                <w:sz w:val="20"/>
                <w:szCs w:val="20"/>
              </w:rPr>
            </w:pPr>
            <w:r w:rsidRPr="00DC1B22">
              <w:rPr>
                <w:rFonts w:ascii="Arial" w:hAnsi="Arial" w:cs="Arial"/>
                <w:b/>
                <w:sz w:val="20"/>
                <w:szCs w:val="20"/>
              </w:rPr>
              <w:t>CAEN Rev. 2</w:t>
            </w:r>
          </w:p>
        </w:tc>
        <w:tc>
          <w:tcPr>
            <w:tcW w:w="849" w:type="dxa"/>
            <w:shd w:val="clear" w:color="auto" w:fill="C0C0C0"/>
            <w:vAlign w:val="center"/>
          </w:tcPr>
          <w:p w:rsidR="004C547C" w:rsidRPr="00DC1B22" w:rsidRDefault="00DF6875" w:rsidP="00F95B1C">
            <w:pPr>
              <w:spacing w:before="40" w:after="0" w:line="240" w:lineRule="auto"/>
              <w:jc w:val="center"/>
              <w:rPr>
                <w:rFonts w:ascii="Arial" w:hAnsi="Arial" w:cs="Arial"/>
                <w:b/>
                <w:sz w:val="20"/>
                <w:szCs w:val="20"/>
              </w:rPr>
            </w:pPr>
            <w:r w:rsidRPr="00DC1B22">
              <w:rPr>
                <w:rFonts w:ascii="Arial" w:hAnsi="Arial" w:cs="Arial"/>
                <w:b/>
                <w:sz w:val="20"/>
                <w:szCs w:val="20"/>
              </w:rPr>
              <w:t xml:space="preserve">Poziţie Anexa 1 </w:t>
            </w:r>
          </w:p>
          <w:p w:rsidR="00DF6875" w:rsidRPr="00DC1B22" w:rsidRDefault="00DF6875" w:rsidP="00F95B1C">
            <w:pPr>
              <w:spacing w:before="40" w:after="0" w:line="240" w:lineRule="auto"/>
              <w:jc w:val="center"/>
              <w:rPr>
                <w:rFonts w:ascii="Arial" w:hAnsi="Arial" w:cs="Arial"/>
                <w:b/>
                <w:sz w:val="20"/>
                <w:szCs w:val="20"/>
              </w:rPr>
            </w:pPr>
            <w:r w:rsidRPr="00DC1B22">
              <w:rPr>
                <w:rFonts w:ascii="Arial" w:hAnsi="Arial" w:cs="Arial"/>
                <w:b/>
                <w:sz w:val="20"/>
                <w:szCs w:val="20"/>
              </w:rPr>
              <w:t>din OM 1798/2007</w:t>
            </w:r>
          </w:p>
        </w:tc>
        <w:tc>
          <w:tcPr>
            <w:tcW w:w="709" w:type="dxa"/>
            <w:shd w:val="clear" w:color="auto" w:fill="C0C0C0"/>
            <w:vAlign w:val="center"/>
          </w:tcPr>
          <w:p w:rsidR="00DF6875" w:rsidRPr="00DC1B22" w:rsidRDefault="00DF6875" w:rsidP="00F95B1C">
            <w:pPr>
              <w:spacing w:before="40" w:after="0" w:line="240" w:lineRule="auto"/>
              <w:jc w:val="center"/>
              <w:rPr>
                <w:rFonts w:ascii="Arial" w:hAnsi="Arial" w:cs="Arial"/>
                <w:b/>
                <w:sz w:val="20"/>
                <w:szCs w:val="20"/>
              </w:rPr>
            </w:pPr>
            <w:r w:rsidRPr="00DC1B22">
              <w:rPr>
                <w:rFonts w:ascii="Arial" w:hAnsi="Arial" w:cs="Arial"/>
                <w:b/>
                <w:sz w:val="20"/>
                <w:szCs w:val="20"/>
              </w:rPr>
              <w:t>Cod CAEN Rev.1</w:t>
            </w:r>
          </w:p>
        </w:tc>
        <w:tc>
          <w:tcPr>
            <w:tcW w:w="3119" w:type="dxa"/>
            <w:shd w:val="clear" w:color="auto" w:fill="C0C0C0"/>
            <w:vAlign w:val="center"/>
          </w:tcPr>
          <w:p w:rsidR="00B37659" w:rsidRPr="00DC1B22" w:rsidRDefault="00DF6875" w:rsidP="00F95B1C">
            <w:pPr>
              <w:spacing w:before="40" w:after="0" w:line="240" w:lineRule="auto"/>
              <w:jc w:val="center"/>
              <w:rPr>
                <w:rFonts w:ascii="Arial" w:hAnsi="Arial" w:cs="Arial"/>
                <w:b/>
                <w:sz w:val="20"/>
                <w:szCs w:val="20"/>
              </w:rPr>
            </w:pPr>
            <w:r w:rsidRPr="00DC1B22">
              <w:rPr>
                <w:rFonts w:ascii="Arial" w:hAnsi="Arial" w:cs="Arial"/>
                <w:b/>
                <w:sz w:val="20"/>
                <w:szCs w:val="20"/>
              </w:rPr>
              <w:t xml:space="preserve">Denumire activitate </w:t>
            </w:r>
          </w:p>
          <w:p w:rsidR="00DF6875" w:rsidRPr="00DC1B22" w:rsidRDefault="00DF6875" w:rsidP="00F95B1C">
            <w:pPr>
              <w:spacing w:before="40" w:after="0" w:line="240" w:lineRule="auto"/>
              <w:jc w:val="center"/>
              <w:rPr>
                <w:rFonts w:ascii="Arial" w:hAnsi="Arial" w:cs="Arial"/>
                <w:b/>
                <w:sz w:val="20"/>
                <w:szCs w:val="20"/>
              </w:rPr>
            </w:pPr>
            <w:r w:rsidRPr="00DC1B22">
              <w:rPr>
                <w:rFonts w:ascii="Arial" w:hAnsi="Arial" w:cs="Arial"/>
                <w:b/>
                <w:sz w:val="20"/>
                <w:szCs w:val="20"/>
              </w:rPr>
              <w:t>CAEN Rev.1</w:t>
            </w:r>
          </w:p>
        </w:tc>
        <w:tc>
          <w:tcPr>
            <w:tcW w:w="567" w:type="dxa"/>
            <w:shd w:val="clear" w:color="auto" w:fill="C0C0C0"/>
            <w:vAlign w:val="center"/>
          </w:tcPr>
          <w:p w:rsidR="00DF6875" w:rsidRPr="00DC1B22" w:rsidRDefault="00DF6875" w:rsidP="00F95B1C">
            <w:pPr>
              <w:spacing w:before="40" w:after="0" w:line="240" w:lineRule="auto"/>
              <w:jc w:val="center"/>
              <w:rPr>
                <w:rFonts w:ascii="Arial" w:hAnsi="Arial" w:cs="Arial"/>
                <w:b/>
                <w:sz w:val="20"/>
                <w:szCs w:val="20"/>
              </w:rPr>
            </w:pPr>
            <w:r w:rsidRPr="00DC1B22">
              <w:rPr>
                <w:rFonts w:ascii="Arial" w:hAnsi="Arial" w:cs="Arial"/>
                <w:b/>
                <w:sz w:val="20"/>
                <w:szCs w:val="20"/>
              </w:rPr>
              <w:t>NFR</w:t>
            </w:r>
          </w:p>
        </w:tc>
        <w:tc>
          <w:tcPr>
            <w:tcW w:w="567" w:type="dxa"/>
            <w:shd w:val="clear" w:color="auto" w:fill="C0C0C0"/>
            <w:vAlign w:val="center"/>
          </w:tcPr>
          <w:p w:rsidR="00DF6875" w:rsidRPr="00DC1B22" w:rsidRDefault="00DF6875" w:rsidP="00F95B1C">
            <w:pPr>
              <w:spacing w:before="40" w:after="0" w:line="240" w:lineRule="auto"/>
              <w:jc w:val="center"/>
              <w:rPr>
                <w:rFonts w:ascii="Arial" w:hAnsi="Arial" w:cs="Arial"/>
                <w:b/>
                <w:sz w:val="20"/>
                <w:szCs w:val="20"/>
              </w:rPr>
            </w:pPr>
            <w:r w:rsidRPr="00DC1B22">
              <w:rPr>
                <w:rFonts w:ascii="Arial" w:hAnsi="Arial" w:cs="Arial"/>
                <w:b/>
                <w:sz w:val="20"/>
                <w:szCs w:val="20"/>
              </w:rPr>
              <w:t>SNAP</w:t>
            </w:r>
          </w:p>
        </w:tc>
      </w:tr>
      <w:tr w:rsidR="00DF6875" w:rsidRPr="00DC1B22" w:rsidTr="00392C0D">
        <w:trPr>
          <w:trHeight w:val="918"/>
          <w:jc w:val="center"/>
        </w:trPr>
        <w:tc>
          <w:tcPr>
            <w:tcW w:w="709" w:type="dxa"/>
            <w:shd w:val="clear" w:color="auto" w:fill="auto"/>
          </w:tcPr>
          <w:p w:rsidR="00DF6875" w:rsidRPr="00DC1B22" w:rsidRDefault="0002005D" w:rsidP="00F95B1C">
            <w:pPr>
              <w:spacing w:before="40" w:after="0" w:line="240" w:lineRule="auto"/>
              <w:jc w:val="center"/>
              <w:rPr>
                <w:rFonts w:ascii="Arial" w:hAnsi="Arial" w:cs="Arial"/>
                <w:sz w:val="20"/>
                <w:szCs w:val="20"/>
              </w:rPr>
            </w:pPr>
            <w:r w:rsidRPr="00DC1B22">
              <w:rPr>
                <w:rFonts w:ascii="Arial" w:hAnsi="Arial" w:cs="Arial"/>
                <w:sz w:val="20"/>
                <w:szCs w:val="20"/>
                <w:lang w:val="ro-RO"/>
              </w:rPr>
              <w:t>4711</w:t>
            </w:r>
          </w:p>
        </w:tc>
        <w:tc>
          <w:tcPr>
            <w:tcW w:w="3120" w:type="dxa"/>
            <w:shd w:val="clear" w:color="auto" w:fill="auto"/>
          </w:tcPr>
          <w:p w:rsidR="00DF6875" w:rsidRPr="00DC1B22" w:rsidRDefault="008B627D" w:rsidP="00B37659">
            <w:pPr>
              <w:spacing w:before="40" w:after="0" w:line="240" w:lineRule="auto"/>
              <w:jc w:val="center"/>
              <w:rPr>
                <w:rFonts w:ascii="Arial" w:hAnsi="Arial" w:cs="Arial"/>
                <w:sz w:val="20"/>
                <w:szCs w:val="20"/>
                <w:lang w:val="ro-RO"/>
              </w:rPr>
            </w:pPr>
            <w:r w:rsidRPr="00DC1B22">
              <w:rPr>
                <w:rFonts w:ascii="Arial" w:hAnsi="Arial" w:cs="Arial"/>
                <w:sz w:val="20"/>
                <w:szCs w:val="20"/>
              </w:rPr>
              <w:t>Comerţ cu amănuntul în magazine nespecializate, cu vânzare predominantă de produse alimentare, băuturi şi tutun</w:t>
            </w:r>
          </w:p>
        </w:tc>
        <w:tc>
          <w:tcPr>
            <w:tcW w:w="849" w:type="dxa"/>
            <w:shd w:val="clear" w:color="auto" w:fill="auto"/>
          </w:tcPr>
          <w:p w:rsidR="00DF6875" w:rsidRPr="00DC1B22" w:rsidRDefault="009226DC" w:rsidP="00F95B1C">
            <w:pPr>
              <w:spacing w:before="40" w:after="0" w:line="240" w:lineRule="auto"/>
              <w:jc w:val="center"/>
              <w:rPr>
                <w:rFonts w:ascii="Arial" w:hAnsi="Arial" w:cs="Arial"/>
                <w:sz w:val="20"/>
                <w:szCs w:val="20"/>
              </w:rPr>
            </w:pPr>
            <w:r w:rsidRPr="00DC1B22">
              <w:rPr>
                <w:rFonts w:ascii="Arial" w:hAnsi="Arial" w:cs="Arial"/>
                <w:sz w:val="20"/>
                <w:szCs w:val="20"/>
              </w:rPr>
              <w:t>261</w:t>
            </w:r>
          </w:p>
        </w:tc>
        <w:tc>
          <w:tcPr>
            <w:tcW w:w="709" w:type="dxa"/>
            <w:shd w:val="clear" w:color="auto" w:fill="auto"/>
          </w:tcPr>
          <w:p w:rsidR="00DF6875" w:rsidRPr="00DC1B22" w:rsidRDefault="009226DC" w:rsidP="00F95B1C">
            <w:pPr>
              <w:spacing w:before="40" w:after="0" w:line="240" w:lineRule="auto"/>
              <w:jc w:val="center"/>
              <w:rPr>
                <w:rFonts w:ascii="Arial" w:hAnsi="Arial" w:cs="Arial"/>
                <w:sz w:val="20"/>
                <w:szCs w:val="20"/>
              </w:rPr>
            </w:pPr>
            <w:r w:rsidRPr="00DC1B22">
              <w:rPr>
                <w:rFonts w:ascii="Arial" w:hAnsi="Arial" w:cs="Arial"/>
                <w:sz w:val="20"/>
                <w:szCs w:val="20"/>
              </w:rPr>
              <w:t>5211</w:t>
            </w:r>
          </w:p>
        </w:tc>
        <w:tc>
          <w:tcPr>
            <w:tcW w:w="3119" w:type="dxa"/>
            <w:shd w:val="clear" w:color="auto" w:fill="auto"/>
          </w:tcPr>
          <w:p w:rsidR="00DF6875" w:rsidRPr="00DC1B22" w:rsidRDefault="00C44A70" w:rsidP="00B37659">
            <w:pPr>
              <w:spacing w:before="40" w:after="0" w:line="240" w:lineRule="auto"/>
              <w:jc w:val="center"/>
              <w:rPr>
                <w:rFonts w:ascii="Arial" w:hAnsi="Arial" w:cs="Arial"/>
                <w:sz w:val="20"/>
                <w:szCs w:val="20"/>
              </w:rPr>
            </w:pPr>
            <w:r w:rsidRPr="00DC1B22">
              <w:rPr>
                <w:rFonts w:ascii="Arial" w:hAnsi="Arial" w:cs="Arial"/>
                <w:sz w:val="20"/>
                <w:szCs w:val="20"/>
              </w:rPr>
              <w:t>Comert cu amanuntul in magazine nespecializate, cu vanzare predominanta de produse alimentare, bauturi si tutun</w:t>
            </w:r>
          </w:p>
        </w:tc>
        <w:tc>
          <w:tcPr>
            <w:tcW w:w="567" w:type="dxa"/>
            <w:shd w:val="clear" w:color="auto" w:fill="auto"/>
          </w:tcPr>
          <w:p w:rsidR="00DF6875" w:rsidRPr="00DC1B22" w:rsidRDefault="00DF6875" w:rsidP="00F95B1C">
            <w:pPr>
              <w:spacing w:before="40" w:after="0" w:line="240" w:lineRule="auto"/>
              <w:jc w:val="center"/>
              <w:rPr>
                <w:rFonts w:ascii="Arial" w:hAnsi="Arial" w:cs="Arial"/>
                <w:sz w:val="20"/>
                <w:szCs w:val="20"/>
              </w:rPr>
            </w:pPr>
          </w:p>
        </w:tc>
        <w:tc>
          <w:tcPr>
            <w:tcW w:w="567" w:type="dxa"/>
            <w:shd w:val="clear" w:color="auto" w:fill="auto"/>
          </w:tcPr>
          <w:p w:rsidR="00DF6875" w:rsidRPr="00DC1B22" w:rsidRDefault="00DF6875" w:rsidP="00F95B1C">
            <w:pPr>
              <w:spacing w:before="40" w:after="0" w:line="240" w:lineRule="auto"/>
              <w:jc w:val="center"/>
              <w:rPr>
                <w:rFonts w:ascii="Arial" w:hAnsi="Arial" w:cs="Arial"/>
                <w:sz w:val="20"/>
                <w:szCs w:val="20"/>
              </w:rPr>
            </w:pPr>
          </w:p>
        </w:tc>
      </w:tr>
    </w:tbl>
    <w:p w:rsidR="00335106" w:rsidRPr="00DC1B22" w:rsidRDefault="00335106" w:rsidP="00AE4986">
      <w:pPr>
        <w:spacing w:after="0" w:line="240" w:lineRule="auto"/>
        <w:rPr>
          <w:rFonts w:ascii="Arial" w:hAnsi="Arial" w:cs="Arial"/>
          <w:b/>
          <w:sz w:val="24"/>
          <w:szCs w:val="24"/>
        </w:rPr>
      </w:pPr>
    </w:p>
    <w:tbl>
      <w:tblPr>
        <w:tblW w:w="9746"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402"/>
        <w:gridCol w:w="6344"/>
      </w:tblGrid>
      <w:tr w:rsidR="00335106" w:rsidRPr="00DC1B22" w:rsidTr="00392C0D">
        <w:trPr>
          <w:jc w:val="center"/>
        </w:trPr>
        <w:tc>
          <w:tcPr>
            <w:tcW w:w="3402" w:type="dxa"/>
            <w:shd w:val="clear" w:color="auto" w:fill="C0C0C0"/>
          </w:tcPr>
          <w:p w:rsidR="00335106" w:rsidRPr="00DC1B22" w:rsidRDefault="00335106" w:rsidP="00AE4986">
            <w:pPr>
              <w:spacing w:before="40" w:after="0"/>
              <w:jc w:val="center"/>
              <w:rPr>
                <w:rFonts w:ascii="Arial" w:hAnsi="Arial" w:cs="Arial"/>
                <w:b/>
                <w:sz w:val="20"/>
                <w:szCs w:val="24"/>
              </w:rPr>
            </w:pPr>
            <w:r w:rsidRPr="00DC1B22">
              <w:rPr>
                <w:rFonts w:ascii="Arial" w:hAnsi="Arial" w:cs="Arial"/>
                <w:sz w:val="24"/>
                <w:szCs w:val="24"/>
              </w:rPr>
              <w:t xml:space="preserve"> </w:t>
            </w:r>
            <w:r w:rsidRPr="00DC1B22">
              <w:rPr>
                <w:rFonts w:ascii="Arial" w:hAnsi="Arial" w:cs="Arial"/>
                <w:b/>
                <w:sz w:val="20"/>
                <w:szCs w:val="24"/>
              </w:rPr>
              <w:t>Activitate PRTR</w:t>
            </w:r>
          </w:p>
        </w:tc>
        <w:tc>
          <w:tcPr>
            <w:tcW w:w="6344" w:type="dxa"/>
            <w:shd w:val="clear" w:color="auto" w:fill="C0C0C0"/>
          </w:tcPr>
          <w:p w:rsidR="00335106" w:rsidRPr="00DC1B22" w:rsidRDefault="00335106" w:rsidP="00AE4986">
            <w:pPr>
              <w:spacing w:before="40" w:after="0"/>
              <w:jc w:val="center"/>
              <w:rPr>
                <w:rFonts w:ascii="Arial" w:hAnsi="Arial" w:cs="Arial"/>
                <w:b/>
                <w:sz w:val="20"/>
                <w:szCs w:val="24"/>
              </w:rPr>
            </w:pPr>
            <w:r w:rsidRPr="00DC1B22">
              <w:rPr>
                <w:rFonts w:ascii="Arial" w:hAnsi="Arial" w:cs="Arial"/>
                <w:b/>
                <w:sz w:val="20"/>
                <w:szCs w:val="24"/>
              </w:rPr>
              <w:t>Denumire activitate PRTR</w:t>
            </w:r>
          </w:p>
        </w:tc>
      </w:tr>
      <w:tr w:rsidR="00335106" w:rsidRPr="00DC1B22" w:rsidTr="00392C0D">
        <w:trPr>
          <w:jc w:val="center"/>
        </w:trPr>
        <w:tc>
          <w:tcPr>
            <w:tcW w:w="3402" w:type="dxa"/>
            <w:shd w:val="clear" w:color="auto" w:fill="auto"/>
          </w:tcPr>
          <w:p w:rsidR="00335106" w:rsidRPr="00DC1B22" w:rsidRDefault="00335106" w:rsidP="00AE4986">
            <w:pPr>
              <w:spacing w:before="40" w:after="0"/>
              <w:jc w:val="center"/>
              <w:rPr>
                <w:rFonts w:ascii="Arial" w:hAnsi="Arial" w:cs="Arial"/>
                <w:sz w:val="20"/>
                <w:szCs w:val="24"/>
              </w:rPr>
            </w:pPr>
          </w:p>
        </w:tc>
        <w:tc>
          <w:tcPr>
            <w:tcW w:w="6344" w:type="dxa"/>
            <w:shd w:val="clear" w:color="auto" w:fill="auto"/>
          </w:tcPr>
          <w:p w:rsidR="00335106" w:rsidRPr="00DC1B22" w:rsidRDefault="00335106" w:rsidP="00AE4986">
            <w:pPr>
              <w:spacing w:before="40" w:after="0"/>
              <w:jc w:val="center"/>
              <w:rPr>
                <w:rFonts w:ascii="Arial" w:hAnsi="Arial" w:cs="Arial"/>
                <w:sz w:val="20"/>
                <w:szCs w:val="24"/>
              </w:rPr>
            </w:pPr>
          </w:p>
        </w:tc>
      </w:tr>
    </w:tbl>
    <w:p w:rsidR="00335106" w:rsidRPr="00DC1B22" w:rsidRDefault="007E5DB5" w:rsidP="00AE4986">
      <w:pPr>
        <w:spacing w:after="0"/>
        <w:rPr>
          <w:rFonts w:ascii="Arial" w:hAnsi="Arial" w:cs="Arial"/>
          <w:sz w:val="24"/>
          <w:szCs w:val="24"/>
        </w:rPr>
      </w:pPr>
      <w:r>
        <w:rPr>
          <w:rFonts w:ascii="Arial" w:hAnsi="Arial" w:cs="Arial"/>
          <w:sz w:val="24"/>
          <w:szCs w:val="24"/>
        </w:rPr>
        <w:t xml:space="preserve">  </w:t>
      </w:r>
      <w:r w:rsidR="00335106" w:rsidRPr="00DC1B22">
        <w:rPr>
          <w:rFonts w:ascii="Arial" w:hAnsi="Arial" w:cs="Arial"/>
          <w:sz w:val="24"/>
          <w:szCs w:val="24"/>
        </w:rPr>
        <w:t xml:space="preserve">Nu </w:t>
      </w:r>
      <w:proofErr w:type="gramStart"/>
      <w:r w:rsidR="00335106" w:rsidRPr="00DC1B22">
        <w:rPr>
          <w:rFonts w:ascii="Arial" w:hAnsi="Arial" w:cs="Arial"/>
          <w:sz w:val="24"/>
          <w:szCs w:val="24"/>
        </w:rPr>
        <w:t>este</w:t>
      </w:r>
      <w:proofErr w:type="gramEnd"/>
      <w:r w:rsidR="00335106" w:rsidRPr="00DC1B22">
        <w:rPr>
          <w:rFonts w:ascii="Arial" w:hAnsi="Arial" w:cs="Arial"/>
          <w:sz w:val="24"/>
          <w:szCs w:val="24"/>
        </w:rPr>
        <w:t xml:space="preserve"> cazul</w:t>
      </w:r>
      <w:r w:rsidR="003E3931" w:rsidRPr="00DC1B22">
        <w:rPr>
          <w:rFonts w:ascii="Arial" w:hAnsi="Arial" w:cs="Arial"/>
          <w:sz w:val="24"/>
          <w:szCs w:val="24"/>
        </w:rPr>
        <w:t>.</w:t>
      </w:r>
    </w:p>
    <w:p w:rsidR="00335106" w:rsidRPr="00392C0D" w:rsidRDefault="00335106" w:rsidP="00AE4986">
      <w:pPr>
        <w:spacing w:after="0"/>
        <w:rPr>
          <w:rFonts w:ascii="Arial" w:hAnsi="Arial" w:cs="Arial"/>
          <w:sz w:val="20"/>
          <w:szCs w:val="20"/>
        </w:rPr>
      </w:pPr>
    </w:p>
    <w:p w:rsidR="00335106" w:rsidRPr="00DC1B22" w:rsidRDefault="00335106" w:rsidP="00AE4986">
      <w:pPr>
        <w:spacing w:after="0"/>
        <w:rPr>
          <w:rFonts w:ascii="Arial" w:hAnsi="Arial" w:cs="Arial"/>
          <w:b/>
          <w:sz w:val="24"/>
          <w:szCs w:val="24"/>
        </w:rPr>
      </w:pPr>
      <w:r w:rsidRPr="00DC1B22">
        <w:rPr>
          <w:rFonts w:ascii="Arial" w:hAnsi="Arial" w:cs="Arial"/>
          <w:b/>
          <w:sz w:val="24"/>
          <w:szCs w:val="24"/>
        </w:rPr>
        <w:t>Emisă de: APM Suceava</w:t>
      </w:r>
    </w:p>
    <w:p w:rsidR="000A0907" w:rsidRPr="00DC1B22" w:rsidRDefault="000A0907" w:rsidP="000A0907">
      <w:pPr>
        <w:spacing w:after="0" w:line="240" w:lineRule="auto"/>
        <w:jc w:val="both"/>
        <w:rPr>
          <w:rFonts w:ascii="Arial" w:hAnsi="Arial" w:cs="Arial"/>
          <w:b/>
          <w:bCs/>
          <w:sz w:val="24"/>
          <w:szCs w:val="24"/>
          <w:lang w:val="ro-RO"/>
        </w:rPr>
      </w:pPr>
      <w:r w:rsidRPr="00DC1B22">
        <w:rPr>
          <w:rFonts w:ascii="Arial" w:hAnsi="Arial" w:cs="Arial"/>
          <w:b/>
          <w:bCs/>
          <w:sz w:val="24"/>
          <w:szCs w:val="24"/>
          <w:lang w:val="ro-RO"/>
        </w:rPr>
        <w:t>Prezenta autorizație de mediu își păstrează valabilitatea pe toată perioada în care beneficiarul acesteia obține viza anuală (conform Legii nr. 219/2019 pentru modificarea și completarea art. 16 din Ordonanța de urgență a Guvernului nr. 195/2005 privind protecția mediului)</w:t>
      </w:r>
    </w:p>
    <w:p w:rsidR="00853311" w:rsidRPr="00DC1B22" w:rsidRDefault="006373CC" w:rsidP="00D5496B">
      <w:pPr>
        <w:spacing w:after="0" w:line="240" w:lineRule="auto"/>
        <w:rPr>
          <w:rFonts w:ascii="Arial" w:hAnsi="Arial" w:cs="Arial"/>
          <w:b/>
          <w:sz w:val="24"/>
          <w:szCs w:val="24"/>
          <w:lang w:val="ro-RO"/>
        </w:rPr>
      </w:pPr>
      <w:r w:rsidRPr="00DC1B22">
        <w:rPr>
          <w:rFonts w:ascii="Arial" w:hAnsi="Arial" w:cs="Arial"/>
          <w:b/>
          <w:sz w:val="24"/>
          <w:szCs w:val="24"/>
          <w:lang w:val="ro-RO"/>
        </w:rPr>
        <w:t xml:space="preserve">Data emiterii: </w:t>
      </w:r>
      <w:r w:rsidR="00AD7E04">
        <w:rPr>
          <w:rFonts w:ascii="Arial" w:hAnsi="Arial" w:cs="Arial"/>
          <w:b/>
          <w:sz w:val="24"/>
          <w:szCs w:val="24"/>
          <w:lang w:val="ro-RO"/>
        </w:rPr>
        <w:t xml:space="preserve"> </w:t>
      </w:r>
    </w:p>
    <w:p w:rsidR="00C74063" w:rsidRPr="00392C0D" w:rsidRDefault="00C74063" w:rsidP="00D5496B">
      <w:pPr>
        <w:spacing w:after="0" w:line="240" w:lineRule="auto"/>
        <w:rPr>
          <w:rFonts w:ascii="Arial" w:hAnsi="Arial" w:cs="Arial"/>
          <w:b/>
          <w:noProof/>
          <w:sz w:val="20"/>
          <w:szCs w:val="20"/>
          <w:lang w:val="ro-RO"/>
        </w:rPr>
      </w:pPr>
    </w:p>
    <w:p w:rsidR="00335106" w:rsidRPr="00DC1B22" w:rsidRDefault="00335106" w:rsidP="00D5496B">
      <w:pPr>
        <w:spacing w:after="0" w:line="240" w:lineRule="auto"/>
        <w:rPr>
          <w:rFonts w:ascii="Arial" w:hAnsi="Arial" w:cs="Arial"/>
          <w:b/>
          <w:noProof/>
          <w:sz w:val="24"/>
          <w:szCs w:val="24"/>
          <w:lang w:val="ro-RO"/>
        </w:rPr>
      </w:pPr>
      <w:r w:rsidRPr="00DC1B22">
        <w:rPr>
          <w:rFonts w:ascii="Arial" w:hAnsi="Arial" w:cs="Arial"/>
          <w:b/>
          <w:noProof/>
          <w:sz w:val="24"/>
          <w:szCs w:val="24"/>
          <w:lang w:val="ro-RO"/>
        </w:rPr>
        <w:t>Temeiul legal</w:t>
      </w:r>
    </w:p>
    <w:p w:rsidR="00765CCA" w:rsidRPr="00DC1B22" w:rsidRDefault="00335106" w:rsidP="00814B5A">
      <w:pPr>
        <w:spacing w:after="0"/>
        <w:jc w:val="both"/>
        <w:rPr>
          <w:rFonts w:ascii="Arial" w:hAnsi="Arial" w:cs="Arial"/>
          <w:noProof/>
          <w:sz w:val="24"/>
          <w:szCs w:val="24"/>
          <w:lang w:val="ro-RO"/>
        </w:rPr>
      </w:pPr>
      <w:r w:rsidRPr="00DC1B22">
        <w:rPr>
          <w:rFonts w:ascii="Arial" w:hAnsi="Arial" w:cs="Arial"/>
          <w:noProof/>
          <w:sz w:val="24"/>
          <w:szCs w:val="24"/>
          <w:lang w:val="ro-RO"/>
        </w:rPr>
        <w:t xml:space="preserve">Ca urmare a cererii adresate de </w:t>
      </w:r>
      <w:r w:rsidR="00886B30" w:rsidRPr="00DC1B22">
        <w:rPr>
          <w:rFonts w:ascii="Arial" w:hAnsi="Arial" w:cs="Arial"/>
          <w:sz w:val="24"/>
          <w:szCs w:val="24"/>
          <w:lang w:val="ro-RO"/>
        </w:rPr>
        <w:t>SC REWE (ROMANIA) SRL</w:t>
      </w:r>
      <w:r w:rsidRPr="00DC1B22">
        <w:rPr>
          <w:rFonts w:ascii="Arial" w:hAnsi="Arial" w:cs="Arial"/>
          <w:noProof/>
          <w:sz w:val="24"/>
          <w:szCs w:val="24"/>
          <w:lang w:val="ro-RO"/>
        </w:rPr>
        <w:t xml:space="preserve">, cu punctul de lucru din </w:t>
      </w:r>
      <w:r w:rsidR="00886B30" w:rsidRPr="00DC1B22">
        <w:rPr>
          <w:rFonts w:ascii="Arial" w:hAnsi="Arial" w:cs="Arial"/>
          <w:sz w:val="24"/>
          <w:szCs w:val="24"/>
        </w:rPr>
        <w:t xml:space="preserve">mun. Câmpulung Moldovenesc, str. Calea Bucovinei, nr. </w:t>
      </w:r>
      <w:proofErr w:type="gramStart"/>
      <w:r w:rsidR="00886B30" w:rsidRPr="00DC1B22">
        <w:rPr>
          <w:rFonts w:ascii="Arial" w:hAnsi="Arial" w:cs="Arial"/>
          <w:sz w:val="24"/>
          <w:szCs w:val="24"/>
        </w:rPr>
        <w:t>63,</w:t>
      </w:r>
      <w:r w:rsidR="00436B03">
        <w:rPr>
          <w:rFonts w:ascii="Arial" w:hAnsi="Arial" w:cs="Arial"/>
          <w:noProof/>
          <w:sz w:val="24"/>
          <w:szCs w:val="24"/>
          <w:lang w:val="ro-RO"/>
        </w:rPr>
        <w:t xml:space="preserve"> </w:t>
      </w:r>
      <w:r w:rsidRPr="00DC1B22">
        <w:rPr>
          <w:rFonts w:ascii="Arial" w:hAnsi="Arial" w:cs="Arial"/>
          <w:noProof/>
          <w:sz w:val="24"/>
          <w:szCs w:val="24"/>
          <w:lang w:val="ro-RO"/>
        </w:rPr>
        <w:t>Judetul Suceava,</w:t>
      </w:r>
      <w:r w:rsidR="00B37659" w:rsidRPr="00DC1B22">
        <w:rPr>
          <w:rFonts w:ascii="Arial" w:eastAsia="Times New Roman" w:hAnsi="Arial" w:cs="Arial"/>
          <w:sz w:val="24"/>
          <w:szCs w:val="24"/>
          <w:lang w:val="ro-RO" w:eastAsia="ro-RO"/>
        </w:rPr>
        <w:t xml:space="preserve"> </w:t>
      </w:r>
      <w:r w:rsidRPr="00DC1B22">
        <w:rPr>
          <w:rFonts w:ascii="Arial" w:hAnsi="Arial" w:cs="Arial"/>
          <w:noProof/>
          <w:sz w:val="24"/>
          <w:szCs w:val="24"/>
          <w:lang w:val="ro-RO"/>
        </w:rPr>
        <w:t xml:space="preserve">înregistrată la APM Suceava cu </w:t>
      </w:r>
      <w:r w:rsidR="00886B30" w:rsidRPr="00DC1B22">
        <w:rPr>
          <w:rFonts w:ascii="Arial" w:hAnsi="Arial" w:cs="Arial"/>
          <w:noProof/>
          <w:sz w:val="24"/>
          <w:szCs w:val="24"/>
          <w:lang w:val="pt-BR"/>
        </w:rPr>
        <w:t>61/07.01.2020</w:t>
      </w:r>
      <w:r w:rsidR="00A709CD" w:rsidRPr="00DC1B22">
        <w:rPr>
          <w:rFonts w:ascii="Arial" w:hAnsi="Arial" w:cs="Arial"/>
          <w:noProof/>
          <w:sz w:val="24"/>
          <w:szCs w:val="24"/>
          <w:lang w:val="ro-RO"/>
        </w:rPr>
        <w:t xml:space="preserve">, </w:t>
      </w:r>
      <w:r w:rsidRPr="00DC1B22">
        <w:rPr>
          <w:rFonts w:ascii="Arial" w:hAnsi="Arial" w:cs="Arial"/>
          <w:noProof/>
          <w:sz w:val="24"/>
          <w:szCs w:val="24"/>
          <w:lang w:val="ro-RO"/>
        </w:rPr>
        <w:t xml:space="preserve">în urma analizării documentelor transmise şi a verificării, în baza </w:t>
      </w:r>
      <w:r w:rsidR="00A709CD" w:rsidRPr="00DC1B22">
        <w:rPr>
          <w:rFonts w:ascii="Arial" w:hAnsi="Arial" w:cs="Arial"/>
          <w:noProof/>
          <w:sz w:val="24"/>
          <w:szCs w:val="24"/>
          <w:lang w:val="ro-RO"/>
        </w:rPr>
        <w:t>HG nr.</w:t>
      </w:r>
      <w:proofErr w:type="gramEnd"/>
      <w:r w:rsidR="00A709CD" w:rsidRPr="00DC1B22">
        <w:rPr>
          <w:rFonts w:ascii="Arial" w:hAnsi="Arial" w:cs="Arial"/>
          <w:noProof/>
          <w:sz w:val="24"/>
          <w:szCs w:val="24"/>
          <w:lang w:val="ro-RO"/>
        </w:rPr>
        <w:t xml:space="preserve"> </w:t>
      </w:r>
      <w:r w:rsidR="00A709CD" w:rsidRPr="00DC1B22">
        <w:rPr>
          <w:rFonts w:ascii="Arial" w:hAnsi="Arial" w:cs="Arial"/>
          <w:bCs/>
          <w:noProof/>
          <w:sz w:val="24"/>
          <w:szCs w:val="24"/>
          <w:lang w:val="ro-RO"/>
        </w:rPr>
        <w:t>43/2020 privind organizarea și functionarea Ministerului Mediului, Apelor și Pădurilor</w:t>
      </w:r>
      <w:r w:rsidRPr="00DC1B22">
        <w:rPr>
          <w:rFonts w:ascii="Arial" w:eastAsia="Times New Roman" w:hAnsi="Arial" w:cs="Arial"/>
          <w:sz w:val="24"/>
          <w:szCs w:val="24"/>
          <w:lang w:eastAsia="ro-RO"/>
        </w:rPr>
        <w:t xml:space="preserve">, </w:t>
      </w:r>
      <w:r w:rsidRPr="00DC1B22">
        <w:rPr>
          <w:rFonts w:ascii="Arial" w:hAnsi="Arial" w:cs="Arial"/>
          <w:sz w:val="24"/>
          <w:szCs w:val="24"/>
          <w:lang w:val="pt-BR"/>
        </w:rPr>
        <w:t xml:space="preserve">a </w:t>
      </w:r>
      <w:r w:rsidRPr="00DC1B22">
        <w:rPr>
          <w:rFonts w:ascii="Arial" w:hAnsi="Arial" w:cs="Arial"/>
          <w:sz w:val="24"/>
          <w:szCs w:val="24"/>
          <w:lang w:val="ro-RO"/>
        </w:rPr>
        <w:t>HG nr. 1000/2012 privind reorganizarea și funcționarea Agenției Naționale pentru Protecția Mediului și a instituțiilor publice aflate în subordinea acesteia,</w:t>
      </w:r>
      <w:r w:rsidRPr="00DC1B22">
        <w:rPr>
          <w:rFonts w:ascii="Arial" w:eastAsia="Times New Roman" w:hAnsi="Arial" w:cs="Arial"/>
          <w:sz w:val="24"/>
          <w:szCs w:val="24"/>
          <w:lang w:val="ro-RO" w:eastAsia="ro-RO"/>
        </w:rPr>
        <w:t xml:space="preserve"> a </w:t>
      </w:r>
      <w:r w:rsidRPr="00DC1B22">
        <w:rPr>
          <w:rFonts w:ascii="Arial" w:hAnsi="Arial" w:cs="Arial"/>
          <w:sz w:val="24"/>
          <w:szCs w:val="24"/>
          <w:lang w:val="pt-BR"/>
        </w:rPr>
        <w:t xml:space="preserve">OUG nr. 195/2005 privind protecția mediului, aprobată cu modificări și completări prin Legea </w:t>
      </w:r>
      <w:r w:rsidRPr="00DC1B22">
        <w:rPr>
          <w:rFonts w:ascii="Arial" w:hAnsi="Arial" w:cs="Arial"/>
          <w:sz w:val="24"/>
          <w:szCs w:val="24"/>
          <w:lang w:val="ro-RO"/>
        </w:rPr>
        <w:t>nr. 265/2006, cu modificările şi completările ulterioare şi a</w:t>
      </w:r>
      <w:r w:rsidRPr="00DC1B22">
        <w:rPr>
          <w:rFonts w:ascii="Arial" w:hAnsi="Arial" w:cs="Arial"/>
          <w:noProof/>
          <w:sz w:val="24"/>
          <w:szCs w:val="24"/>
          <w:lang w:val="ro-RO"/>
        </w:rPr>
        <w:t xml:space="preserve"> OM nr. 1798/2007 pentru aprobarea Procedurii de emitere a autorizației de mediu, cu modificările și completările ulterioare,</w:t>
      </w:r>
      <w:r w:rsidRPr="00DC1B22">
        <w:rPr>
          <w:rFonts w:ascii="Arial" w:hAnsi="Arial" w:cs="Arial"/>
          <w:sz w:val="24"/>
          <w:szCs w:val="24"/>
          <w:lang w:val="ro-RO"/>
        </w:rPr>
        <w:t xml:space="preserve"> </w:t>
      </w:r>
      <w:r w:rsidRPr="00DC1B22">
        <w:rPr>
          <w:rFonts w:ascii="Arial" w:hAnsi="Arial" w:cs="Arial"/>
          <w:noProof/>
          <w:sz w:val="24"/>
          <w:szCs w:val="24"/>
          <w:lang w:val="ro-RO"/>
        </w:rPr>
        <w:t xml:space="preserve"> </w:t>
      </w:r>
    </w:p>
    <w:p w:rsidR="00335106" w:rsidRPr="00DC1B22" w:rsidRDefault="00335106" w:rsidP="00AE4986">
      <w:pPr>
        <w:pStyle w:val="Default"/>
        <w:jc w:val="both"/>
        <w:rPr>
          <w:rFonts w:ascii="Arial" w:eastAsia="Calibri" w:hAnsi="Arial" w:cs="Arial"/>
          <w:b/>
          <w:noProof/>
          <w:color w:val="auto"/>
          <w:lang w:val="ro-RO"/>
        </w:rPr>
      </w:pPr>
      <w:r w:rsidRPr="00DC1B22">
        <w:rPr>
          <w:rFonts w:ascii="Arial" w:eastAsia="Calibri" w:hAnsi="Arial" w:cs="Arial"/>
          <w:b/>
          <w:noProof/>
          <w:color w:val="auto"/>
          <w:lang w:val="ro-RO"/>
        </w:rPr>
        <w:lastRenderedPageBreak/>
        <w:t>se emite:</w:t>
      </w:r>
    </w:p>
    <w:p w:rsidR="00335106" w:rsidRPr="00DC1B22" w:rsidRDefault="00335106" w:rsidP="00AE4986">
      <w:pPr>
        <w:pStyle w:val="Default"/>
        <w:jc w:val="center"/>
        <w:rPr>
          <w:rFonts w:ascii="Arial" w:eastAsia="Calibri" w:hAnsi="Arial" w:cs="Arial"/>
          <w:b/>
          <w:noProof/>
          <w:color w:val="auto"/>
          <w:sz w:val="28"/>
          <w:szCs w:val="28"/>
          <w:lang w:val="ro-RO"/>
        </w:rPr>
      </w:pPr>
      <w:r w:rsidRPr="00DC1B22">
        <w:rPr>
          <w:rFonts w:ascii="Arial" w:eastAsia="Calibri" w:hAnsi="Arial" w:cs="Arial"/>
          <w:b/>
          <w:noProof/>
          <w:color w:val="auto"/>
          <w:sz w:val="28"/>
          <w:szCs w:val="28"/>
          <w:lang w:val="ro-RO"/>
        </w:rPr>
        <w:t>AUTORIZAȚIA DE MEDIU</w:t>
      </w:r>
    </w:p>
    <w:p w:rsidR="00335106" w:rsidRPr="00DC1B22" w:rsidRDefault="00335106" w:rsidP="00AE4986">
      <w:pPr>
        <w:pStyle w:val="Default"/>
        <w:jc w:val="both"/>
        <w:rPr>
          <w:rFonts w:ascii="Arial" w:eastAsia="Calibri" w:hAnsi="Arial" w:cs="Arial"/>
          <w:b/>
          <w:noProof/>
          <w:color w:val="auto"/>
          <w:lang w:val="ro-RO"/>
        </w:rPr>
      </w:pPr>
    </w:p>
    <w:p w:rsidR="00335106" w:rsidRPr="00DC1B22" w:rsidRDefault="00335106" w:rsidP="00765CCA">
      <w:pPr>
        <w:spacing w:after="0"/>
        <w:jc w:val="both"/>
        <w:rPr>
          <w:rFonts w:ascii="Arial" w:hAnsi="Arial" w:cs="Arial"/>
          <w:b/>
          <w:sz w:val="24"/>
          <w:szCs w:val="24"/>
        </w:rPr>
      </w:pPr>
      <w:r w:rsidRPr="00DC1B22">
        <w:rPr>
          <w:rFonts w:ascii="Arial" w:eastAsia="Calibri" w:hAnsi="Arial" w:cs="Arial"/>
          <w:b/>
          <w:noProof/>
          <w:lang w:val="ro-RO"/>
        </w:rPr>
        <w:t xml:space="preserve">Pentru </w:t>
      </w:r>
      <w:r w:rsidR="00886B30" w:rsidRPr="00DC1B22">
        <w:rPr>
          <w:rFonts w:ascii="Arial" w:hAnsi="Arial" w:cs="Arial"/>
          <w:b/>
          <w:sz w:val="24"/>
          <w:szCs w:val="24"/>
          <w:lang w:val="ro-RO"/>
        </w:rPr>
        <w:t>SC REWE (ROMANIA) SRL</w:t>
      </w:r>
      <w:r w:rsidRPr="00DC1B22">
        <w:rPr>
          <w:rFonts w:ascii="Arial" w:eastAsia="Calibri" w:hAnsi="Arial" w:cs="Arial"/>
          <w:b/>
          <w:noProof/>
          <w:lang w:val="ro-RO"/>
        </w:rPr>
        <w:t xml:space="preserve">, cu punctul de lucru din </w:t>
      </w:r>
      <w:r w:rsidR="00886B30" w:rsidRPr="00DC1B22">
        <w:rPr>
          <w:rFonts w:ascii="Arial" w:hAnsi="Arial" w:cs="Arial"/>
          <w:b/>
          <w:sz w:val="24"/>
          <w:szCs w:val="24"/>
        </w:rPr>
        <w:t xml:space="preserve">mun. Câmpulung Moldovenesc, str. Calea Bucovinei, nr. 63, </w:t>
      </w:r>
      <w:r w:rsidRPr="00DC1B22">
        <w:rPr>
          <w:rFonts w:ascii="Arial" w:eastAsia="Calibri" w:hAnsi="Arial" w:cs="Arial"/>
          <w:b/>
          <w:noProof/>
          <w:lang w:val="ro-RO"/>
        </w:rPr>
        <w:t>Judetul Suceava,</w:t>
      </w:r>
      <w:r w:rsidR="00B37659" w:rsidRPr="00DC1B22">
        <w:rPr>
          <w:rFonts w:ascii="Arial" w:hAnsi="Arial" w:cs="Arial"/>
          <w:lang w:val="ro-RO" w:eastAsia="ro-RO"/>
        </w:rPr>
        <w:t xml:space="preserve"> </w:t>
      </w:r>
    </w:p>
    <w:p w:rsidR="00335106" w:rsidRPr="00DC1B22" w:rsidRDefault="00335106" w:rsidP="00AE4986">
      <w:pPr>
        <w:pStyle w:val="Default"/>
        <w:jc w:val="both"/>
        <w:rPr>
          <w:rFonts w:ascii="Arial" w:eastAsia="Calibri" w:hAnsi="Arial" w:cs="Arial"/>
          <w:b/>
          <w:noProof/>
          <w:color w:val="auto"/>
          <w:lang w:val="ro-RO"/>
        </w:rPr>
      </w:pPr>
      <w:r w:rsidRPr="00DC1B22">
        <w:rPr>
          <w:rFonts w:ascii="Arial" w:eastAsia="Calibri" w:hAnsi="Arial" w:cs="Arial"/>
          <w:b/>
          <w:noProof/>
          <w:color w:val="auto"/>
          <w:lang w:val="ro-RO"/>
        </w:rPr>
        <w:t>Documentația conține:</w:t>
      </w:r>
    </w:p>
    <w:p w:rsidR="0034375B" w:rsidRPr="00DC1B22" w:rsidRDefault="0034375B" w:rsidP="007F1EA0">
      <w:pPr>
        <w:numPr>
          <w:ilvl w:val="0"/>
          <w:numId w:val="2"/>
        </w:numPr>
        <w:suppressAutoHyphens/>
        <w:spacing w:after="0" w:line="240" w:lineRule="auto"/>
        <w:ind w:left="142" w:right="23" w:hanging="142"/>
        <w:contextualSpacing/>
        <w:jc w:val="both"/>
        <w:rPr>
          <w:rFonts w:ascii="Arial" w:eastAsia="Calibri" w:hAnsi="Arial" w:cs="Arial"/>
          <w:sz w:val="24"/>
          <w:szCs w:val="24"/>
          <w:lang w:eastAsia="ar-SA"/>
        </w:rPr>
      </w:pPr>
      <w:r w:rsidRPr="00DC1B22">
        <w:rPr>
          <w:rFonts w:ascii="Arial" w:eastAsia="Calibri" w:hAnsi="Arial" w:cs="Arial"/>
          <w:sz w:val="24"/>
          <w:szCs w:val="24"/>
          <w:lang w:eastAsia="ar-SA"/>
        </w:rPr>
        <w:t>fişa de prezentare şi declaraţie, elaborate de: beneficiar,</w:t>
      </w:r>
    </w:p>
    <w:p w:rsidR="0034375B" w:rsidRPr="00DC1B22" w:rsidRDefault="0034375B" w:rsidP="007F1EA0">
      <w:pPr>
        <w:numPr>
          <w:ilvl w:val="0"/>
          <w:numId w:val="2"/>
        </w:numPr>
        <w:suppressAutoHyphens/>
        <w:spacing w:after="0" w:line="240" w:lineRule="auto"/>
        <w:ind w:left="142" w:right="23" w:hanging="142"/>
        <w:contextualSpacing/>
        <w:jc w:val="both"/>
        <w:rPr>
          <w:rFonts w:ascii="Arial" w:eastAsia="Calibri" w:hAnsi="Arial" w:cs="Arial"/>
          <w:sz w:val="24"/>
          <w:szCs w:val="24"/>
          <w:lang w:eastAsia="ar-SA"/>
        </w:rPr>
      </w:pPr>
      <w:proofErr w:type="gramStart"/>
      <w:r w:rsidRPr="00DC1B22">
        <w:rPr>
          <w:rFonts w:ascii="Arial" w:eastAsia="Calibri" w:hAnsi="Arial" w:cs="Arial"/>
          <w:sz w:val="24"/>
          <w:szCs w:val="24"/>
          <w:lang w:eastAsia="ar-SA"/>
        </w:rPr>
        <w:t>proces</w:t>
      </w:r>
      <w:proofErr w:type="gramEnd"/>
      <w:r w:rsidRPr="00DC1B22">
        <w:rPr>
          <w:rFonts w:ascii="Arial" w:eastAsia="Calibri" w:hAnsi="Arial" w:cs="Arial"/>
          <w:sz w:val="24"/>
          <w:szCs w:val="24"/>
          <w:lang w:eastAsia="ar-SA"/>
        </w:rPr>
        <w:t xml:space="preserve"> verbal de verificare amplasament nr. </w:t>
      </w:r>
      <w:r w:rsidR="00A709CD" w:rsidRPr="00DC1B22">
        <w:rPr>
          <w:rFonts w:ascii="Arial" w:eastAsia="Calibri" w:hAnsi="Arial" w:cs="Arial"/>
          <w:sz w:val="24"/>
          <w:szCs w:val="24"/>
          <w:lang w:eastAsia="ar-SA"/>
        </w:rPr>
        <w:t>475</w:t>
      </w:r>
      <w:r w:rsidRPr="00DC1B22">
        <w:rPr>
          <w:rFonts w:ascii="Arial" w:eastAsia="Calibri" w:hAnsi="Arial" w:cs="Arial"/>
          <w:sz w:val="24"/>
          <w:szCs w:val="24"/>
          <w:lang w:eastAsia="ar-SA"/>
        </w:rPr>
        <w:t>/</w:t>
      </w:r>
      <w:r w:rsidR="00A709CD" w:rsidRPr="00DC1B22">
        <w:rPr>
          <w:rFonts w:ascii="Arial" w:eastAsia="Calibri" w:hAnsi="Arial" w:cs="Arial"/>
          <w:sz w:val="24"/>
          <w:szCs w:val="24"/>
          <w:lang w:eastAsia="ar-SA"/>
        </w:rPr>
        <w:t>16.01.2020</w:t>
      </w:r>
      <w:r w:rsidRPr="00DC1B22">
        <w:rPr>
          <w:rFonts w:ascii="Arial" w:eastAsia="Calibri" w:hAnsi="Arial" w:cs="Arial"/>
          <w:sz w:val="24"/>
          <w:szCs w:val="24"/>
          <w:lang w:eastAsia="ar-SA"/>
        </w:rPr>
        <w:t>,</w:t>
      </w:r>
    </w:p>
    <w:p w:rsidR="0034375B" w:rsidRPr="00DC1B22" w:rsidRDefault="0034375B" w:rsidP="007F1EA0">
      <w:pPr>
        <w:numPr>
          <w:ilvl w:val="0"/>
          <w:numId w:val="2"/>
        </w:numPr>
        <w:suppressAutoHyphens/>
        <w:spacing w:after="0" w:line="240" w:lineRule="auto"/>
        <w:ind w:left="142" w:right="23" w:hanging="142"/>
        <w:contextualSpacing/>
        <w:jc w:val="both"/>
        <w:rPr>
          <w:rFonts w:ascii="Arial" w:eastAsia="Calibri" w:hAnsi="Arial" w:cs="Arial"/>
          <w:sz w:val="24"/>
          <w:szCs w:val="24"/>
          <w:lang w:eastAsia="ar-SA"/>
        </w:rPr>
      </w:pPr>
      <w:proofErr w:type="gramStart"/>
      <w:r w:rsidRPr="00DC1B22">
        <w:rPr>
          <w:rFonts w:ascii="Arial" w:eastAsia="Calibri" w:hAnsi="Arial" w:cs="Arial"/>
          <w:sz w:val="24"/>
          <w:szCs w:val="24"/>
          <w:lang w:eastAsia="ar-SA"/>
        </w:rPr>
        <w:t>decizie</w:t>
      </w:r>
      <w:proofErr w:type="gramEnd"/>
      <w:r w:rsidRPr="00DC1B22">
        <w:rPr>
          <w:rFonts w:ascii="Arial" w:eastAsia="Calibri" w:hAnsi="Arial" w:cs="Arial"/>
          <w:sz w:val="24"/>
          <w:szCs w:val="24"/>
          <w:lang w:eastAsia="ar-SA"/>
        </w:rPr>
        <w:t xml:space="preserve"> emitere autorizație de mediu nr. </w:t>
      </w:r>
      <w:r w:rsidR="00A709CD" w:rsidRPr="00DC1B22">
        <w:rPr>
          <w:rFonts w:ascii="Arial" w:hAnsi="Arial" w:cs="Arial"/>
          <w:sz w:val="24"/>
          <w:szCs w:val="24"/>
          <w:lang w:val="it-IT"/>
        </w:rPr>
        <w:t>5 din 16.01.2020</w:t>
      </w:r>
      <w:r w:rsidRPr="00DC1B22">
        <w:rPr>
          <w:rFonts w:ascii="Arial" w:eastAsia="Calibri" w:hAnsi="Arial" w:cs="Arial"/>
          <w:sz w:val="24"/>
          <w:szCs w:val="24"/>
          <w:lang w:eastAsia="ar-SA"/>
        </w:rPr>
        <w:t>,</w:t>
      </w:r>
    </w:p>
    <w:p w:rsidR="0034375B" w:rsidRPr="00DC1B22" w:rsidRDefault="0034375B" w:rsidP="007F1EA0">
      <w:pPr>
        <w:numPr>
          <w:ilvl w:val="0"/>
          <w:numId w:val="2"/>
        </w:numPr>
        <w:suppressAutoHyphens/>
        <w:spacing w:after="0" w:line="240" w:lineRule="auto"/>
        <w:ind w:left="142" w:right="23" w:hanging="142"/>
        <w:contextualSpacing/>
        <w:jc w:val="both"/>
        <w:rPr>
          <w:rFonts w:ascii="Arial" w:eastAsia="Calibri" w:hAnsi="Arial" w:cs="Arial"/>
          <w:color w:val="4F81BD" w:themeColor="accent1"/>
          <w:sz w:val="24"/>
          <w:szCs w:val="24"/>
          <w:lang w:eastAsia="ar-SA"/>
        </w:rPr>
      </w:pPr>
      <w:r w:rsidRPr="00DC1B22">
        <w:rPr>
          <w:rFonts w:ascii="Arial" w:eastAsia="Calibri" w:hAnsi="Arial" w:cs="Arial"/>
          <w:sz w:val="24"/>
          <w:szCs w:val="24"/>
          <w:lang w:eastAsia="ar-SA"/>
        </w:rPr>
        <w:t>dovad</w:t>
      </w:r>
      <w:r w:rsidRPr="00DC1B22">
        <w:rPr>
          <w:rFonts w:ascii="Arial" w:eastAsia="Calibri" w:hAnsi="Arial" w:cs="Arial"/>
          <w:sz w:val="24"/>
          <w:szCs w:val="24"/>
          <w:lang w:val="ro-RO" w:eastAsia="ar-SA"/>
        </w:rPr>
        <w:t xml:space="preserve">ă </w:t>
      </w:r>
      <w:r w:rsidRPr="00DC1B22">
        <w:rPr>
          <w:rFonts w:ascii="Arial" w:eastAsia="Calibri" w:hAnsi="Arial" w:cs="Arial"/>
          <w:sz w:val="24"/>
          <w:szCs w:val="24"/>
          <w:lang w:eastAsia="ar-SA"/>
        </w:rPr>
        <w:t xml:space="preserve">plată tarif procedură de emitere autorizație de mediu (achitat cu </w:t>
      </w:r>
      <w:r w:rsidR="00FF4D9F" w:rsidRPr="00DC1B22">
        <w:rPr>
          <w:rFonts w:ascii="Arial" w:eastAsia="Calibri" w:hAnsi="Arial" w:cs="Arial"/>
          <w:sz w:val="24"/>
          <w:szCs w:val="24"/>
          <w:lang w:eastAsia="ar-SA"/>
        </w:rPr>
        <w:t>ordin de plată</w:t>
      </w:r>
      <w:r w:rsidR="00436B03">
        <w:rPr>
          <w:rFonts w:ascii="Arial" w:eastAsia="Calibri" w:hAnsi="Arial" w:cs="Arial"/>
          <w:sz w:val="24"/>
          <w:szCs w:val="24"/>
          <w:lang w:eastAsia="ar-SA"/>
        </w:rPr>
        <w:t xml:space="preserve"> - </w:t>
      </w:r>
      <w:r w:rsidRPr="00DC1B22">
        <w:rPr>
          <w:rFonts w:ascii="Arial" w:eastAsia="Calibri" w:hAnsi="Arial" w:cs="Arial"/>
          <w:sz w:val="24"/>
          <w:szCs w:val="24"/>
          <w:lang w:eastAsia="ar-SA"/>
        </w:rPr>
        <w:t xml:space="preserve"> </w:t>
      </w:r>
      <w:r w:rsidR="00A709CD" w:rsidRPr="00DC1B22">
        <w:rPr>
          <w:rFonts w:ascii="Arial" w:eastAsia="Calibri" w:hAnsi="Arial" w:cs="Arial"/>
          <w:sz w:val="24"/>
          <w:szCs w:val="24"/>
          <w:lang w:eastAsia="ar-SA"/>
        </w:rPr>
        <w:t>extras de cont la data de 07.01.2020</w:t>
      </w:r>
      <w:r w:rsidRPr="00DC1B22">
        <w:rPr>
          <w:rFonts w:ascii="Arial" w:eastAsia="Calibri" w:hAnsi="Arial" w:cs="Arial"/>
          <w:sz w:val="24"/>
          <w:szCs w:val="24"/>
          <w:lang w:eastAsia="ar-SA"/>
        </w:rPr>
        <w:t>),</w:t>
      </w:r>
    </w:p>
    <w:p w:rsidR="0034375B" w:rsidRPr="00DC1B22" w:rsidRDefault="0034375B" w:rsidP="007F1EA0">
      <w:pPr>
        <w:numPr>
          <w:ilvl w:val="0"/>
          <w:numId w:val="2"/>
        </w:numPr>
        <w:suppressAutoHyphens/>
        <w:spacing w:after="0" w:line="240" w:lineRule="auto"/>
        <w:ind w:left="142" w:right="23" w:hanging="142"/>
        <w:contextualSpacing/>
        <w:jc w:val="both"/>
        <w:rPr>
          <w:rFonts w:ascii="Arial" w:eastAsia="Calibri" w:hAnsi="Arial" w:cs="Arial"/>
          <w:sz w:val="24"/>
          <w:szCs w:val="24"/>
          <w:lang w:eastAsia="ar-SA"/>
        </w:rPr>
      </w:pPr>
      <w:r w:rsidRPr="00DC1B22">
        <w:rPr>
          <w:rFonts w:ascii="Arial" w:eastAsia="Calibri" w:hAnsi="Arial" w:cs="Arial"/>
          <w:sz w:val="24"/>
          <w:szCs w:val="24"/>
          <w:lang w:eastAsia="ar-SA"/>
        </w:rPr>
        <w:t>anu</w:t>
      </w:r>
      <w:r w:rsidR="00C764FF" w:rsidRPr="00DC1B22">
        <w:rPr>
          <w:rFonts w:ascii="Arial" w:eastAsia="Calibri" w:hAnsi="Arial" w:cs="Arial"/>
          <w:sz w:val="24"/>
          <w:szCs w:val="24"/>
          <w:lang w:eastAsia="ar-SA"/>
        </w:rPr>
        <w:t>n</w:t>
      </w:r>
      <w:r w:rsidRPr="00DC1B22">
        <w:rPr>
          <w:rFonts w:ascii="Arial" w:eastAsia="Calibri" w:hAnsi="Arial" w:cs="Arial"/>
          <w:sz w:val="24"/>
          <w:szCs w:val="24"/>
          <w:lang w:eastAsia="ar-SA"/>
        </w:rPr>
        <w:t>ţ ziar,</w:t>
      </w:r>
    </w:p>
    <w:p w:rsidR="0034375B" w:rsidRPr="00DC1B22" w:rsidRDefault="0034375B" w:rsidP="007F1EA0">
      <w:pPr>
        <w:numPr>
          <w:ilvl w:val="0"/>
          <w:numId w:val="2"/>
        </w:numPr>
        <w:suppressAutoHyphens/>
        <w:spacing w:after="0" w:line="240" w:lineRule="auto"/>
        <w:ind w:left="142" w:right="23" w:hanging="142"/>
        <w:contextualSpacing/>
        <w:jc w:val="both"/>
        <w:rPr>
          <w:rFonts w:ascii="Arial" w:eastAsia="Calibri" w:hAnsi="Arial" w:cs="Arial"/>
          <w:sz w:val="24"/>
          <w:szCs w:val="24"/>
          <w:lang w:eastAsia="ar-SA"/>
        </w:rPr>
      </w:pPr>
      <w:r w:rsidRPr="00DC1B22">
        <w:rPr>
          <w:rFonts w:ascii="Arial" w:eastAsia="Calibri" w:hAnsi="Arial" w:cs="Arial"/>
          <w:sz w:val="24"/>
          <w:szCs w:val="24"/>
          <w:lang w:eastAsia="ar-SA"/>
        </w:rPr>
        <w:t>plan de încadrare în zonă, plan de situaţie,</w:t>
      </w:r>
    </w:p>
    <w:p w:rsidR="00A709CD" w:rsidRPr="00DC1B22" w:rsidRDefault="00A709CD" w:rsidP="00A51C0B">
      <w:pPr>
        <w:numPr>
          <w:ilvl w:val="0"/>
          <w:numId w:val="2"/>
        </w:numPr>
        <w:suppressAutoHyphens/>
        <w:spacing w:after="0" w:line="240" w:lineRule="auto"/>
        <w:ind w:left="142" w:right="23" w:hanging="142"/>
        <w:contextualSpacing/>
        <w:jc w:val="both"/>
        <w:rPr>
          <w:rFonts w:ascii="Arial" w:eastAsia="Calibri" w:hAnsi="Arial" w:cs="Arial"/>
          <w:sz w:val="24"/>
          <w:szCs w:val="24"/>
          <w:lang w:eastAsia="ar-SA"/>
        </w:rPr>
      </w:pPr>
      <w:r w:rsidRPr="00DC1B22">
        <w:rPr>
          <w:rFonts w:ascii="Arial" w:eastAsia="Calibri" w:hAnsi="Arial" w:cs="Arial"/>
          <w:sz w:val="24"/>
          <w:szCs w:val="24"/>
          <w:lang w:val="ro-RO" w:eastAsia="ar-SA"/>
        </w:rPr>
        <w:t>autorizația de mediu nr. 199 din 19.02.2010,</w:t>
      </w:r>
    </w:p>
    <w:p w:rsidR="0037388D" w:rsidRPr="00DC1B22" w:rsidRDefault="0037388D" w:rsidP="0037388D">
      <w:pPr>
        <w:numPr>
          <w:ilvl w:val="0"/>
          <w:numId w:val="2"/>
        </w:numPr>
        <w:suppressAutoHyphens/>
        <w:spacing w:after="0" w:line="240" w:lineRule="auto"/>
        <w:ind w:left="142" w:right="23" w:hanging="142"/>
        <w:contextualSpacing/>
        <w:jc w:val="both"/>
        <w:rPr>
          <w:rFonts w:ascii="Arial" w:eastAsia="Calibri" w:hAnsi="Arial" w:cs="Arial"/>
          <w:bCs/>
          <w:sz w:val="24"/>
          <w:szCs w:val="24"/>
          <w:lang w:val="ro-RO" w:eastAsia="ar-SA"/>
        </w:rPr>
      </w:pPr>
      <w:r w:rsidRPr="00DC1B22">
        <w:rPr>
          <w:rFonts w:ascii="Arial" w:eastAsia="Calibri" w:hAnsi="Arial" w:cs="Arial"/>
          <w:bCs/>
          <w:sz w:val="24"/>
          <w:szCs w:val="24"/>
          <w:lang w:val="ro-RO" w:eastAsia="ar-SA"/>
        </w:rPr>
        <w:t xml:space="preserve">contract de </w:t>
      </w:r>
      <w:r w:rsidR="00A51C0B" w:rsidRPr="00DC1B22">
        <w:rPr>
          <w:rFonts w:ascii="Arial" w:eastAsia="Calibri" w:hAnsi="Arial" w:cs="Arial"/>
          <w:bCs/>
          <w:sz w:val="24"/>
          <w:szCs w:val="24"/>
          <w:lang w:val="ro-RO" w:eastAsia="ar-SA"/>
        </w:rPr>
        <w:t xml:space="preserve">prestări </w:t>
      </w:r>
      <w:r w:rsidRPr="00DC1B22">
        <w:rPr>
          <w:rFonts w:ascii="Arial" w:eastAsia="Calibri" w:hAnsi="Arial" w:cs="Arial"/>
          <w:bCs/>
          <w:sz w:val="24"/>
          <w:szCs w:val="24"/>
          <w:lang w:val="ro-RO" w:eastAsia="ar-SA"/>
        </w:rPr>
        <w:t>servic</w:t>
      </w:r>
      <w:r w:rsidR="00A51C0B" w:rsidRPr="00DC1B22">
        <w:rPr>
          <w:rFonts w:ascii="Arial" w:eastAsia="Calibri" w:hAnsi="Arial" w:cs="Arial"/>
          <w:bCs/>
          <w:sz w:val="24"/>
          <w:szCs w:val="24"/>
          <w:lang w:val="ro-RO" w:eastAsia="ar-SA"/>
        </w:rPr>
        <w:t>i</w:t>
      </w:r>
      <w:r w:rsidRPr="00DC1B22">
        <w:rPr>
          <w:rFonts w:ascii="Arial" w:eastAsia="Calibri" w:hAnsi="Arial" w:cs="Arial"/>
          <w:bCs/>
          <w:sz w:val="24"/>
          <w:szCs w:val="24"/>
          <w:lang w:val="ro-RO" w:eastAsia="ar-SA"/>
        </w:rPr>
        <w:t>i</w:t>
      </w:r>
      <w:r w:rsidR="00A51C0B" w:rsidRPr="00DC1B22">
        <w:rPr>
          <w:rFonts w:ascii="Arial" w:eastAsia="Calibri" w:hAnsi="Arial" w:cs="Arial"/>
          <w:bCs/>
          <w:sz w:val="24"/>
          <w:szCs w:val="24"/>
          <w:lang w:val="ro-RO" w:eastAsia="ar-SA"/>
        </w:rPr>
        <w:t xml:space="preserve"> publice</w:t>
      </w:r>
      <w:r w:rsidRPr="00DC1B22">
        <w:rPr>
          <w:rFonts w:ascii="Arial" w:eastAsia="Calibri" w:hAnsi="Arial" w:cs="Arial"/>
          <w:bCs/>
          <w:sz w:val="24"/>
          <w:szCs w:val="24"/>
          <w:lang w:val="ro-RO" w:eastAsia="ar-SA"/>
        </w:rPr>
        <w:t xml:space="preserve"> de salubrizare </w:t>
      </w:r>
      <w:r w:rsidR="00A51C0B" w:rsidRPr="00DC1B22">
        <w:rPr>
          <w:rFonts w:ascii="Arial" w:eastAsia="Calibri" w:hAnsi="Arial" w:cs="Arial"/>
          <w:bCs/>
          <w:sz w:val="24"/>
          <w:szCs w:val="24"/>
          <w:lang w:val="ro-RO" w:eastAsia="ar-SA"/>
        </w:rPr>
        <w:t>pentru agenții economici</w:t>
      </w:r>
      <w:r w:rsidRPr="00DC1B22">
        <w:rPr>
          <w:rFonts w:ascii="Arial" w:eastAsia="Calibri" w:hAnsi="Arial" w:cs="Arial"/>
          <w:bCs/>
          <w:sz w:val="24"/>
          <w:szCs w:val="24"/>
          <w:lang w:val="ro-RO" w:eastAsia="ar-SA"/>
        </w:rPr>
        <w:t xml:space="preserve"> nr. </w:t>
      </w:r>
      <w:r w:rsidR="00A51C0B" w:rsidRPr="00DC1B22">
        <w:rPr>
          <w:rFonts w:ascii="Arial" w:eastAsia="Calibri" w:hAnsi="Arial" w:cs="Arial"/>
          <w:bCs/>
          <w:sz w:val="24"/>
          <w:szCs w:val="24"/>
          <w:lang w:val="ro-RO" w:eastAsia="ar-SA"/>
        </w:rPr>
        <w:t>602</w:t>
      </w:r>
      <w:r w:rsidRPr="00DC1B22">
        <w:rPr>
          <w:rFonts w:ascii="Arial" w:eastAsia="Calibri" w:hAnsi="Arial" w:cs="Arial"/>
          <w:bCs/>
          <w:sz w:val="24"/>
          <w:szCs w:val="24"/>
          <w:lang w:val="ro-RO" w:eastAsia="ar-SA"/>
        </w:rPr>
        <w:t>/</w:t>
      </w:r>
      <w:r w:rsidR="00A51C0B" w:rsidRPr="00DC1B22">
        <w:rPr>
          <w:rFonts w:ascii="Arial" w:eastAsia="Calibri" w:hAnsi="Arial" w:cs="Arial"/>
          <w:bCs/>
          <w:sz w:val="24"/>
          <w:szCs w:val="24"/>
          <w:lang w:val="ro-RO" w:eastAsia="ar-SA"/>
        </w:rPr>
        <w:t>03.12.2009</w:t>
      </w:r>
      <w:r w:rsidRPr="00DC1B22">
        <w:rPr>
          <w:rFonts w:ascii="Arial" w:eastAsia="Calibri" w:hAnsi="Arial" w:cs="Arial"/>
          <w:bCs/>
          <w:sz w:val="24"/>
          <w:szCs w:val="24"/>
          <w:lang w:val="ro-RO" w:eastAsia="ar-SA"/>
        </w:rPr>
        <w:t xml:space="preserve"> încheiat cu SC </w:t>
      </w:r>
      <w:r w:rsidR="00A51C0B" w:rsidRPr="00DC1B22">
        <w:rPr>
          <w:rFonts w:ascii="Arial" w:eastAsia="Calibri" w:hAnsi="Arial" w:cs="Arial"/>
          <w:bCs/>
          <w:sz w:val="24"/>
          <w:szCs w:val="24"/>
          <w:lang w:val="ro-RO" w:eastAsia="ar-SA"/>
        </w:rPr>
        <w:t>FLORCONSTRUCT</w:t>
      </w:r>
      <w:r w:rsidRPr="00DC1B22">
        <w:rPr>
          <w:rFonts w:ascii="Arial" w:eastAsia="Calibri" w:hAnsi="Arial" w:cs="Arial"/>
          <w:bCs/>
          <w:sz w:val="24"/>
          <w:szCs w:val="24"/>
          <w:lang w:val="ro-RO" w:eastAsia="ar-SA"/>
        </w:rPr>
        <w:t xml:space="preserve"> SRL</w:t>
      </w:r>
      <w:r w:rsidR="00A51C0B" w:rsidRPr="00DC1B22">
        <w:rPr>
          <w:rFonts w:ascii="Arial" w:eastAsia="Calibri" w:hAnsi="Arial" w:cs="Arial"/>
          <w:bCs/>
          <w:sz w:val="24"/>
          <w:szCs w:val="24"/>
          <w:lang w:val="ro-RO" w:eastAsia="ar-SA"/>
        </w:rPr>
        <w:t xml:space="preserve"> Suceava – Agenția Câmpulung Moldovenesc</w:t>
      </w:r>
      <w:r w:rsidRPr="00DC1B22">
        <w:rPr>
          <w:rFonts w:ascii="Arial" w:eastAsia="Calibri" w:hAnsi="Arial" w:cs="Arial"/>
          <w:bCs/>
          <w:sz w:val="24"/>
          <w:szCs w:val="24"/>
          <w:lang w:val="ro-RO" w:eastAsia="ar-SA"/>
        </w:rPr>
        <w:t>,</w:t>
      </w:r>
    </w:p>
    <w:p w:rsidR="0037388D" w:rsidRPr="00DC1B22" w:rsidRDefault="0037388D" w:rsidP="0037388D">
      <w:pPr>
        <w:numPr>
          <w:ilvl w:val="0"/>
          <w:numId w:val="2"/>
        </w:numPr>
        <w:suppressAutoHyphens/>
        <w:spacing w:after="0" w:line="240" w:lineRule="auto"/>
        <w:ind w:left="142" w:right="23" w:hanging="142"/>
        <w:contextualSpacing/>
        <w:jc w:val="both"/>
        <w:rPr>
          <w:rFonts w:ascii="Arial" w:eastAsia="Calibri" w:hAnsi="Arial" w:cs="Arial"/>
          <w:sz w:val="24"/>
          <w:szCs w:val="24"/>
          <w:lang w:eastAsia="ar-SA"/>
        </w:rPr>
      </w:pPr>
      <w:proofErr w:type="gramStart"/>
      <w:r w:rsidRPr="00DC1B22">
        <w:rPr>
          <w:rFonts w:ascii="Arial" w:eastAsia="Calibri" w:hAnsi="Arial" w:cs="Arial"/>
          <w:sz w:val="24"/>
          <w:szCs w:val="24"/>
          <w:lang w:eastAsia="ar-SA"/>
        </w:rPr>
        <w:t>contract</w:t>
      </w:r>
      <w:proofErr w:type="gramEnd"/>
      <w:r w:rsidR="00A51C0B" w:rsidRPr="00DC1B22">
        <w:rPr>
          <w:rFonts w:ascii="Arial" w:eastAsia="Calibri" w:hAnsi="Arial" w:cs="Arial"/>
          <w:sz w:val="24"/>
          <w:szCs w:val="24"/>
          <w:lang w:eastAsia="ar-SA"/>
        </w:rPr>
        <w:t xml:space="preserve"> de vânzare-cumpărare </w:t>
      </w:r>
      <w:r w:rsidRPr="00DC1B22">
        <w:rPr>
          <w:rFonts w:ascii="Arial" w:eastAsia="Calibri" w:hAnsi="Arial" w:cs="Arial"/>
          <w:sz w:val="24"/>
          <w:szCs w:val="24"/>
          <w:lang w:eastAsia="ar-SA"/>
        </w:rPr>
        <w:t>(</w:t>
      </w:r>
      <w:r w:rsidR="00A51C0B" w:rsidRPr="00DC1B22">
        <w:rPr>
          <w:rFonts w:ascii="Arial" w:eastAsia="Calibri" w:hAnsi="Arial" w:cs="Arial"/>
          <w:sz w:val="24"/>
          <w:szCs w:val="24"/>
          <w:lang w:eastAsia="ar-SA"/>
        </w:rPr>
        <w:t xml:space="preserve">deșeuri </w:t>
      </w:r>
      <w:r w:rsidRPr="00DC1B22">
        <w:rPr>
          <w:rFonts w:ascii="Arial" w:eastAsia="Calibri" w:hAnsi="Arial" w:cs="Arial"/>
          <w:sz w:val="24"/>
          <w:szCs w:val="24"/>
          <w:lang w:eastAsia="ar-SA"/>
        </w:rPr>
        <w:t>hârtie</w:t>
      </w:r>
      <w:r w:rsidR="00A51C0B" w:rsidRPr="00DC1B22">
        <w:rPr>
          <w:rFonts w:ascii="Arial" w:eastAsia="Calibri" w:hAnsi="Arial" w:cs="Arial"/>
          <w:sz w:val="24"/>
          <w:szCs w:val="24"/>
          <w:lang w:eastAsia="ar-SA"/>
        </w:rPr>
        <w:t xml:space="preserve"> și </w:t>
      </w:r>
      <w:r w:rsidRPr="00DC1B22">
        <w:rPr>
          <w:rFonts w:ascii="Arial" w:eastAsia="Calibri" w:hAnsi="Arial" w:cs="Arial"/>
          <w:sz w:val="24"/>
          <w:szCs w:val="24"/>
          <w:lang w:eastAsia="ar-SA"/>
        </w:rPr>
        <w:t xml:space="preserve">carton) </w:t>
      </w:r>
      <w:r w:rsidR="00A51C0B" w:rsidRPr="00DC1B22">
        <w:rPr>
          <w:rFonts w:ascii="Arial" w:eastAsia="Calibri" w:hAnsi="Arial" w:cs="Arial"/>
          <w:sz w:val="24"/>
          <w:szCs w:val="24"/>
          <w:lang w:eastAsia="ar-SA"/>
        </w:rPr>
        <w:t xml:space="preserve"> nr. 890/03.01.2012 </w:t>
      </w:r>
      <w:r w:rsidRPr="00DC1B22">
        <w:rPr>
          <w:rFonts w:ascii="Arial" w:eastAsia="Calibri" w:hAnsi="Arial" w:cs="Arial"/>
          <w:sz w:val="24"/>
          <w:szCs w:val="24"/>
          <w:lang w:eastAsia="ar-SA"/>
        </w:rPr>
        <w:t xml:space="preserve">încheiat cu SC </w:t>
      </w:r>
      <w:r w:rsidR="00A51C0B" w:rsidRPr="00DC1B22">
        <w:rPr>
          <w:rFonts w:ascii="Arial" w:eastAsia="Calibri" w:hAnsi="Arial" w:cs="Arial"/>
          <w:sz w:val="24"/>
          <w:szCs w:val="24"/>
          <w:lang w:eastAsia="ar-SA"/>
        </w:rPr>
        <w:t>VRANCART SA Adjud</w:t>
      </w:r>
      <w:r w:rsidRPr="00DC1B22">
        <w:rPr>
          <w:rFonts w:ascii="Arial" w:eastAsia="Calibri" w:hAnsi="Arial" w:cs="Arial"/>
          <w:sz w:val="24"/>
          <w:szCs w:val="24"/>
          <w:lang w:eastAsia="ar-SA"/>
        </w:rPr>
        <w:t xml:space="preserve">, </w:t>
      </w:r>
    </w:p>
    <w:p w:rsidR="00BD1158" w:rsidRDefault="00BD1158" w:rsidP="00BD1158">
      <w:pPr>
        <w:numPr>
          <w:ilvl w:val="0"/>
          <w:numId w:val="2"/>
        </w:numPr>
        <w:suppressAutoHyphens/>
        <w:spacing w:after="0" w:line="240" w:lineRule="auto"/>
        <w:ind w:left="142" w:right="23" w:hanging="142"/>
        <w:contextualSpacing/>
        <w:jc w:val="both"/>
        <w:rPr>
          <w:rFonts w:ascii="Arial" w:eastAsia="Calibri" w:hAnsi="Arial" w:cs="Arial"/>
          <w:sz w:val="24"/>
          <w:szCs w:val="24"/>
          <w:lang w:eastAsia="ar-SA"/>
        </w:rPr>
      </w:pPr>
      <w:proofErr w:type="gramStart"/>
      <w:r w:rsidRPr="00DC1B22">
        <w:rPr>
          <w:rFonts w:ascii="Arial" w:eastAsia="Calibri" w:hAnsi="Arial" w:cs="Arial"/>
          <w:sz w:val="24"/>
          <w:szCs w:val="24"/>
          <w:lang w:eastAsia="ar-SA"/>
        </w:rPr>
        <w:t>contract</w:t>
      </w:r>
      <w:proofErr w:type="gramEnd"/>
      <w:r w:rsidRPr="00DC1B22">
        <w:rPr>
          <w:rFonts w:ascii="Arial" w:eastAsia="Calibri" w:hAnsi="Arial" w:cs="Arial"/>
          <w:sz w:val="24"/>
          <w:szCs w:val="24"/>
          <w:lang w:eastAsia="ar-SA"/>
        </w:rPr>
        <w:t xml:space="preserve"> de vânzare-cumpărare (deșeuri hârtie și carton)  nr. 790/12.02.2010 încheiat cu SC AMBRO SA Suceava, </w:t>
      </w:r>
    </w:p>
    <w:p w:rsidR="00683921" w:rsidRPr="00DC1B22" w:rsidRDefault="00683921" w:rsidP="00BD1158">
      <w:pPr>
        <w:numPr>
          <w:ilvl w:val="0"/>
          <w:numId w:val="2"/>
        </w:numPr>
        <w:suppressAutoHyphens/>
        <w:spacing w:after="0" w:line="240" w:lineRule="auto"/>
        <w:ind w:left="142" w:right="23" w:hanging="142"/>
        <w:contextualSpacing/>
        <w:jc w:val="both"/>
        <w:rPr>
          <w:rFonts w:ascii="Arial" w:eastAsia="Calibri" w:hAnsi="Arial" w:cs="Arial"/>
          <w:sz w:val="24"/>
          <w:szCs w:val="24"/>
          <w:lang w:eastAsia="ar-SA"/>
        </w:rPr>
      </w:pPr>
      <w:proofErr w:type="gramStart"/>
      <w:r>
        <w:rPr>
          <w:rFonts w:ascii="Arial" w:eastAsia="Calibri" w:hAnsi="Arial" w:cs="Arial"/>
          <w:sz w:val="24"/>
          <w:szCs w:val="24"/>
          <w:lang w:eastAsia="ar-SA"/>
        </w:rPr>
        <w:t>contract</w:t>
      </w:r>
      <w:proofErr w:type="gramEnd"/>
      <w:r>
        <w:rPr>
          <w:rFonts w:ascii="Arial" w:eastAsia="Calibri" w:hAnsi="Arial" w:cs="Arial"/>
          <w:sz w:val="24"/>
          <w:szCs w:val="24"/>
          <w:lang w:eastAsia="ar-SA"/>
        </w:rPr>
        <w:t xml:space="preserve"> de vânzare – cumpărare (deșeuri de plastic) nr</w:t>
      </w:r>
      <w:r w:rsidR="00A35EC3">
        <w:rPr>
          <w:rFonts w:ascii="Arial" w:eastAsia="Calibri" w:hAnsi="Arial" w:cs="Arial"/>
          <w:sz w:val="24"/>
          <w:szCs w:val="24"/>
          <w:lang w:eastAsia="ar-SA"/>
        </w:rPr>
        <w:t xml:space="preserve">. 90/14.07.2009 încheiat cu SC </w:t>
      </w:r>
      <w:r>
        <w:rPr>
          <w:rFonts w:ascii="Arial" w:eastAsia="Calibri" w:hAnsi="Arial" w:cs="Arial"/>
          <w:sz w:val="24"/>
          <w:szCs w:val="24"/>
          <w:lang w:eastAsia="ar-SA"/>
        </w:rPr>
        <w:t>MANON</w:t>
      </w:r>
      <w:r w:rsidR="00A35EC3">
        <w:rPr>
          <w:rFonts w:ascii="Arial" w:eastAsia="Calibri" w:hAnsi="Arial" w:cs="Arial"/>
          <w:sz w:val="24"/>
          <w:szCs w:val="24"/>
          <w:lang w:eastAsia="ar-SA"/>
        </w:rPr>
        <w:t xml:space="preserve"> </w:t>
      </w:r>
      <w:r>
        <w:rPr>
          <w:rFonts w:ascii="Arial" w:eastAsia="Calibri" w:hAnsi="Arial" w:cs="Arial"/>
          <w:sz w:val="24"/>
          <w:szCs w:val="24"/>
          <w:lang w:eastAsia="ar-SA"/>
        </w:rPr>
        <w:t>PREST</w:t>
      </w:r>
      <w:r w:rsidR="00A35EC3">
        <w:rPr>
          <w:rFonts w:ascii="Arial" w:eastAsia="Calibri" w:hAnsi="Arial" w:cs="Arial"/>
          <w:sz w:val="24"/>
          <w:szCs w:val="24"/>
          <w:lang w:eastAsia="ar-SA"/>
        </w:rPr>
        <w:t xml:space="preserve"> SRL Ștefănești de Jos,</w:t>
      </w:r>
    </w:p>
    <w:p w:rsidR="00A51C0B" w:rsidRDefault="00A35EC3" w:rsidP="0037388D">
      <w:pPr>
        <w:numPr>
          <w:ilvl w:val="0"/>
          <w:numId w:val="2"/>
        </w:numPr>
        <w:suppressAutoHyphens/>
        <w:spacing w:after="0" w:line="240" w:lineRule="auto"/>
        <w:ind w:left="142" w:right="23" w:hanging="142"/>
        <w:contextualSpacing/>
        <w:jc w:val="both"/>
        <w:rPr>
          <w:rFonts w:ascii="Arial" w:eastAsia="Calibri" w:hAnsi="Arial" w:cs="Arial"/>
          <w:sz w:val="24"/>
          <w:szCs w:val="24"/>
          <w:lang w:eastAsia="ar-SA"/>
        </w:rPr>
      </w:pPr>
      <w:proofErr w:type="gramStart"/>
      <w:r>
        <w:rPr>
          <w:rFonts w:ascii="Arial" w:eastAsia="Calibri" w:hAnsi="Arial" w:cs="Arial"/>
          <w:sz w:val="24"/>
          <w:szCs w:val="24"/>
          <w:lang w:eastAsia="ar-SA"/>
        </w:rPr>
        <w:t>contract</w:t>
      </w:r>
      <w:proofErr w:type="gramEnd"/>
      <w:r>
        <w:rPr>
          <w:rFonts w:ascii="Arial" w:eastAsia="Calibri" w:hAnsi="Arial" w:cs="Arial"/>
          <w:sz w:val="24"/>
          <w:szCs w:val="24"/>
          <w:lang w:eastAsia="ar-SA"/>
        </w:rPr>
        <w:t xml:space="preserve"> de vânzare – cumpărare (deșeuri de plastic) nr. 125/25.10.2010 încheiat cu SC PLASTIC RECYCLING EXPORT SRL Voluntari,</w:t>
      </w:r>
    </w:p>
    <w:p w:rsidR="00A35EC3" w:rsidRDefault="00A35EC3" w:rsidP="0037388D">
      <w:pPr>
        <w:numPr>
          <w:ilvl w:val="0"/>
          <w:numId w:val="2"/>
        </w:numPr>
        <w:suppressAutoHyphens/>
        <w:spacing w:after="0" w:line="240" w:lineRule="auto"/>
        <w:ind w:left="142" w:right="23" w:hanging="142"/>
        <w:contextualSpacing/>
        <w:jc w:val="both"/>
        <w:rPr>
          <w:rFonts w:ascii="Arial" w:eastAsia="Calibri" w:hAnsi="Arial" w:cs="Arial"/>
          <w:sz w:val="24"/>
          <w:szCs w:val="24"/>
          <w:lang w:eastAsia="ar-SA"/>
        </w:rPr>
      </w:pPr>
      <w:r>
        <w:rPr>
          <w:rFonts w:ascii="Arial" w:eastAsia="Calibri" w:hAnsi="Arial" w:cs="Arial"/>
          <w:sz w:val="24"/>
          <w:szCs w:val="24"/>
          <w:lang w:eastAsia="ar-SA"/>
        </w:rPr>
        <w:t>contract de vânzare – cumpărare (deșeuri de ambalaje de lemn) din data de 01.02.2014,</w:t>
      </w:r>
    </w:p>
    <w:p w:rsidR="0037388D" w:rsidRPr="00A35EC3" w:rsidRDefault="0037388D" w:rsidP="0037388D">
      <w:pPr>
        <w:numPr>
          <w:ilvl w:val="0"/>
          <w:numId w:val="2"/>
        </w:numPr>
        <w:suppressAutoHyphens/>
        <w:spacing w:after="0" w:line="240" w:lineRule="auto"/>
        <w:ind w:left="142" w:right="23" w:hanging="142"/>
        <w:contextualSpacing/>
        <w:jc w:val="both"/>
        <w:rPr>
          <w:rFonts w:ascii="Arial" w:eastAsia="Calibri" w:hAnsi="Arial" w:cs="Arial"/>
          <w:sz w:val="24"/>
          <w:szCs w:val="24"/>
          <w:lang w:eastAsia="ar-SA"/>
        </w:rPr>
      </w:pPr>
      <w:r w:rsidRPr="00A35EC3">
        <w:rPr>
          <w:rFonts w:ascii="Arial" w:eastAsia="Calibri" w:hAnsi="Arial" w:cs="Arial"/>
          <w:sz w:val="24"/>
          <w:szCs w:val="24"/>
          <w:lang w:val="ro-RO" w:eastAsia="ar-SA"/>
        </w:rPr>
        <w:t>contract</w:t>
      </w:r>
      <w:r w:rsidR="00A35EC3" w:rsidRPr="00A35EC3">
        <w:rPr>
          <w:rFonts w:ascii="Arial" w:eastAsia="Calibri" w:hAnsi="Arial" w:cs="Arial"/>
          <w:sz w:val="24"/>
          <w:szCs w:val="24"/>
          <w:lang w:val="ro-RO" w:eastAsia="ar-SA"/>
        </w:rPr>
        <w:t xml:space="preserve"> de transfer de responsabilități</w:t>
      </w:r>
      <w:r w:rsidRPr="00A35EC3">
        <w:rPr>
          <w:rFonts w:ascii="Arial" w:eastAsia="Calibri" w:hAnsi="Arial" w:cs="Arial"/>
          <w:sz w:val="24"/>
          <w:szCs w:val="24"/>
          <w:lang w:val="ro-RO" w:eastAsia="ar-SA"/>
        </w:rPr>
        <w:t xml:space="preserve"> privind </w:t>
      </w:r>
      <w:r w:rsidR="00A35EC3" w:rsidRPr="00A35EC3">
        <w:rPr>
          <w:rFonts w:ascii="Arial" w:eastAsia="Calibri" w:hAnsi="Arial" w:cs="Arial"/>
          <w:sz w:val="24"/>
          <w:szCs w:val="24"/>
          <w:lang w:val="ro-RO" w:eastAsia="ar-SA"/>
        </w:rPr>
        <w:t>realizarea obiectivelor anuale de colectare</w:t>
      </w:r>
      <w:r w:rsidRPr="00A35EC3">
        <w:rPr>
          <w:rFonts w:ascii="Arial" w:eastAsia="Calibri" w:hAnsi="Arial" w:cs="Arial"/>
          <w:sz w:val="24"/>
          <w:szCs w:val="24"/>
          <w:lang w:val="ro-RO" w:eastAsia="ar-SA"/>
        </w:rPr>
        <w:t xml:space="preserve">, </w:t>
      </w:r>
      <w:r w:rsidR="00A35EC3" w:rsidRPr="00A35EC3">
        <w:rPr>
          <w:rFonts w:ascii="Arial" w:eastAsia="Calibri" w:hAnsi="Arial" w:cs="Arial"/>
          <w:sz w:val="24"/>
          <w:szCs w:val="24"/>
          <w:lang w:val="ro-RO" w:eastAsia="ar-SA"/>
        </w:rPr>
        <w:t>pregătire pentru reutilizare, reciclare și valorificare a</w:t>
      </w:r>
      <w:r w:rsidRPr="00A35EC3">
        <w:rPr>
          <w:rFonts w:ascii="Arial" w:eastAsia="Calibri" w:hAnsi="Arial" w:cs="Arial"/>
          <w:sz w:val="24"/>
          <w:szCs w:val="24"/>
          <w:lang w:val="ro-RO" w:eastAsia="ar-SA"/>
        </w:rPr>
        <w:t xml:space="preserve"> </w:t>
      </w:r>
      <w:r w:rsidR="00A35EC3" w:rsidRPr="00A35EC3">
        <w:rPr>
          <w:rFonts w:ascii="Arial" w:eastAsia="Calibri" w:hAnsi="Arial" w:cs="Arial"/>
          <w:sz w:val="24"/>
          <w:szCs w:val="24"/>
          <w:lang w:val="ro-RO" w:eastAsia="ar-SA"/>
        </w:rPr>
        <w:t>DEEE (deşeuri</w:t>
      </w:r>
      <w:r w:rsidRPr="00A35EC3">
        <w:rPr>
          <w:rFonts w:ascii="Arial" w:eastAsia="Calibri" w:hAnsi="Arial" w:cs="Arial"/>
          <w:sz w:val="24"/>
          <w:szCs w:val="24"/>
          <w:lang w:val="ro-RO" w:eastAsia="ar-SA"/>
        </w:rPr>
        <w:t xml:space="preserve"> de echipa</w:t>
      </w:r>
      <w:r w:rsidR="00A35EC3" w:rsidRPr="00A35EC3">
        <w:rPr>
          <w:rFonts w:ascii="Arial" w:eastAsia="Calibri" w:hAnsi="Arial" w:cs="Arial"/>
          <w:sz w:val="24"/>
          <w:szCs w:val="24"/>
          <w:lang w:val="ro-RO" w:eastAsia="ar-SA"/>
        </w:rPr>
        <w:t>mente electrice şi electronice</w:t>
      </w:r>
      <w:r w:rsidRPr="00A35EC3">
        <w:rPr>
          <w:rFonts w:ascii="Arial" w:eastAsia="Calibri" w:hAnsi="Arial" w:cs="Arial"/>
          <w:sz w:val="24"/>
          <w:szCs w:val="24"/>
          <w:lang w:val="ro-RO" w:eastAsia="ar-SA"/>
        </w:rPr>
        <w:t xml:space="preserve">) nr. </w:t>
      </w:r>
      <w:r w:rsidR="00A35EC3" w:rsidRPr="00A35EC3">
        <w:rPr>
          <w:rFonts w:ascii="Arial" w:eastAsia="Calibri" w:hAnsi="Arial" w:cs="Arial"/>
          <w:sz w:val="24"/>
          <w:szCs w:val="24"/>
          <w:lang w:val="ro-RO" w:eastAsia="ar-SA"/>
        </w:rPr>
        <w:t>231</w:t>
      </w:r>
      <w:r w:rsidRPr="00A35EC3">
        <w:rPr>
          <w:rFonts w:ascii="Arial" w:eastAsia="Calibri" w:hAnsi="Arial" w:cs="Arial"/>
          <w:sz w:val="24"/>
          <w:szCs w:val="24"/>
          <w:lang w:val="ro-RO" w:eastAsia="ar-SA"/>
        </w:rPr>
        <w:t>/</w:t>
      </w:r>
      <w:r w:rsidR="00A35EC3" w:rsidRPr="00A35EC3">
        <w:rPr>
          <w:rFonts w:ascii="Arial" w:eastAsia="Calibri" w:hAnsi="Arial" w:cs="Arial"/>
          <w:sz w:val="24"/>
          <w:szCs w:val="24"/>
          <w:lang w:val="ro-RO" w:eastAsia="ar-SA"/>
        </w:rPr>
        <w:t>03.08.2017</w:t>
      </w:r>
      <w:r w:rsidRPr="00A35EC3">
        <w:rPr>
          <w:rFonts w:ascii="Arial" w:eastAsia="Calibri" w:hAnsi="Arial" w:cs="Arial"/>
          <w:sz w:val="24"/>
          <w:szCs w:val="24"/>
          <w:lang w:val="ro-RO" w:eastAsia="ar-SA"/>
        </w:rPr>
        <w:t xml:space="preserve"> încheiat cu </w:t>
      </w:r>
      <w:r w:rsidR="00A35EC3" w:rsidRPr="00A35EC3">
        <w:rPr>
          <w:rFonts w:ascii="Arial" w:eastAsia="Calibri" w:hAnsi="Arial" w:cs="Arial"/>
          <w:sz w:val="24"/>
          <w:szCs w:val="24"/>
          <w:lang w:val="ro-RO" w:eastAsia="ar-SA"/>
        </w:rPr>
        <w:t>Asociația ECOTIC</w:t>
      </w:r>
      <w:r w:rsidRPr="00A35EC3">
        <w:rPr>
          <w:rFonts w:ascii="Arial" w:eastAsia="Calibri" w:hAnsi="Arial" w:cs="Arial"/>
          <w:sz w:val="24"/>
          <w:szCs w:val="24"/>
          <w:lang w:val="ro-RO" w:eastAsia="ar-SA"/>
        </w:rPr>
        <w:t xml:space="preserve"> București,</w:t>
      </w:r>
    </w:p>
    <w:p w:rsidR="00A35EC3" w:rsidRPr="00A35EC3" w:rsidRDefault="00A35EC3" w:rsidP="00A35EC3">
      <w:pPr>
        <w:numPr>
          <w:ilvl w:val="0"/>
          <w:numId w:val="2"/>
        </w:numPr>
        <w:suppressAutoHyphens/>
        <w:spacing w:after="0" w:line="240" w:lineRule="auto"/>
        <w:ind w:left="142" w:right="23" w:hanging="142"/>
        <w:contextualSpacing/>
        <w:jc w:val="both"/>
        <w:rPr>
          <w:rFonts w:ascii="Arial" w:eastAsia="Calibri" w:hAnsi="Arial" w:cs="Arial"/>
          <w:sz w:val="24"/>
          <w:szCs w:val="24"/>
          <w:lang w:eastAsia="ar-SA"/>
        </w:rPr>
      </w:pPr>
      <w:r w:rsidRPr="00A35EC3">
        <w:rPr>
          <w:rFonts w:ascii="Arial" w:eastAsia="Calibri" w:hAnsi="Arial" w:cs="Arial"/>
          <w:sz w:val="24"/>
          <w:szCs w:val="24"/>
          <w:lang w:val="ro-RO" w:eastAsia="ar-SA"/>
        </w:rPr>
        <w:t>contract de transfer de responsabilități privind realizarea obiectivelor anuale de colectare</w:t>
      </w:r>
      <w:r>
        <w:rPr>
          <w:rFonts w:ascii="Arial" w:eastAsia="Calibri" w:hAnsi="Arial" w:cs="Arial"/>
          <w:sz w:val="24"/>
          <w:szCs w:val="24"/>
          <w:lang w:val="ro-RO" w:eastAsia="ar-SA"/>
        </w:rPr>
        <w:t xml:space="preserve"> și </w:t>
      </w:r>
      <w:r w:rsidRPr="00A35EC3">
        <w:rPr>
          <w:rFonts w:ascii="Arial" w:eastAsia="Calibri" w:hAnsi="Arial" w:cs="Arial"/>
          <w:sz w:val="24"/>
          <w:szCs w:val="24"/>
          <w:lang w:val="ro-RO" w:eastAsia="ar-SA"/>
        </w:rPr>
        <w:t>reciclare și valorificare a deşeuri</w:t>
      </w:r>
      <w:r>
        <w:rPr>
          <w:rFonts w:ascii="Arial" w:eastAsia="Calibri" w:hAnsi="Arial" w:cs="Arial"/>
          <w:sz w:val="24"/>
          <w:szCs w:val="24"/>
          <w:lang w:val="ro-RO" w:eastAsia="ar-SA"/>
        </w:rPr>
        <w:t>lor de baterii și acumulatori</w:t>
      </w:r>
      <w:r w:rsidRPr="00A35EC3">
        <w:rPr>
          <w:rFonts w:ascii="Arial" w:eastAsia="Calibri" w:hAnsi="Arial" w:cs="Arial"/>
          <w:sz w:val="24"/>
          <w:szCs w:val="24"/>
          <w:lang w:val="ro-RO" w:eastAsia="ar-SA"/>
        </w:rPr>
        <w:t xml:space="preserve"> nr. </w:t>
      </w:r>
      <w:r>
        <w:rPr>
          <w:rFonts w:ascii="Arial" w:eastAsia="Calibri" w:hAnsi="Arial" w:cs="Arial"/>
          <w:sz w:val="24"/>
          <w:szCs w:val="24"/>
          <w:lang w:val="ro-RO" w:eastAsia="ar-SA"/>
        </w:rPr>
        <w:t>293/08.09.2017</w:t>
      </w:r>
      <w:r w:rsidRPr="00A35EC3">
        <w:rPr>
          <w:rFonts w:ascii="Arial" w:eastAsia="Calibri" w:hAnsi="Arial" w:cs="Arial"/>
          <w:sz w:val="24"/>
          <w:szCs w:val="24"/>
          <w:lang w:val="ro-RO" w:eastAsia="ar-SA"/>
        </w:rPr>
        <w:t xml:space="preserve"> încheiat cu ECOTIC </w:t>
      </w:r>
      <w:r>
        <w:rPr>
          <w:rFonts w:ascii="Arial" w:eastAsia="Calibri" w:hAnsi="Arial" w:cs="Arial"/>
          <w:sz w:val="24"/>
          <w:szCs w:val="24"/>
          <w:lang w:val="ro-RO" w:eastAsia="ar-SA"/>
        </w:rPr>
        <w:t xml:space="preserve">BAT SRL </w:t>
      </w:r>
      <w:r w:rsidRPr="00A35EC3">
        <w:rPr>
          <w:rFonts w:ascii="Arial" w:eastAsia="Calibri" w:hAnsi="Arial" w:cs="Arial"/>
          <w:sz w:val="24"/>
          <w:szCs w:val="24"/>
          <w:lang w:val="ro-RO" w:eastAsia="ar-SA"/>
        </w:rPr>
        <w:t>București,</w:t>
      </w:r>
    </w:p>
    <w:p w:rsidR="00A35EC3" w:rsidRPr="00A35EC3" w:rsidRDefault="00A35EC3" w:rsidP="00A35EC3">
      <w:pPr>
        <w:numPr>
          <w:ilvl w:val="0"/>
          <w:numId w:val="2"/>
        </w:numPr>
        <w:suppressAutoHyphens/>
        <w:spacing w:after="0" w:line="240" w:lineRule="auto"/>
        <w:ind w:left="142" w:right="23" w:hanging="142"/>
        <w:contextualSpacing/>
        <w:jc w:val="both"/>
        <w:rPr>
          <w:rFonts w:ascii="Arial" w:eastAsia="Calibri" w:hAnsi="Arial" w:cs="Arial"/>
          <w:bCs/>
          <w:sz w:val="24"/>
          <w:szCs w:val="24"/>
          <w:lang w:val="ro-RO" w:eastAsia="ar-SA"/>
        </w:rPr>
      </w:pPr>
      <w:r w:rsidRPr="00A35EC3">
        <w:rPr>
          <w:rFonts w:ascii="Arial" w:eastAsia="Calibri" w:hAnsi="Arial" w:cs="Arial"/>
          <w:bCs/>
          <w:sz w:val="24"/>
          <w:szCs w:val="24"/>
          <w:lang w:val="ro-RO" w:eastAsia="ar-SA"/>
        </w:rPr>
        <w:t>contract de prestări servicii (preluare deșeuri de origine animală) nr. 285/20.09.2018 încheiat cu SC DEMECO SRL Bacău,</w:t>
      </w:r>
    </w:p>
    <w:p w:rsidR="00A35EC3" w:rsidRPr="00B81F5C" w:rsidRDefault="00A35EC3" w:rsidP="00A35EC3">
      <w:pPr>
        <w:numPr>
          <w:ilvl w:val="0"/>
          <w:numId w:val="2"/>
        </w:numPr>
        <w:suppressAutoHyphens/>
        <w:spacing w:after="0" w:line="240" w:lineRule="auto"/>
        <w:ind w:left="142" w:right="23" w:hanging="142"/>
        <w:contextualSpacing/>
        <w:jc w:val="both"/>
        <w:rPr>
          <w:rFonts w:ascii="Arial" w:eastAsia="Calibri" w:hAnsi="Arial" w:cs="Arial"/>
          <w:bCs/>
          <w:sz w:val="24"/>
          <w:szCs w:val="24"/>
          <w:lang w:val="ro-RO" w:eastAsia="ar-SA"/>
        </w:rPr>
      </w:pPr>
      <w:r w:rsidRPr="00B81F5C">
        <w:rPr>
          <w:rFonts w:ascii="Arial" w:eastAsia="Calibri" w:hAnsi="Arial" w:cs="Arial"/>
          <w:bCs/>
          <w:sz w:val="24"/>
          <w:szCs w:val="24"/>
          <w:lang w:val="ro-RO" w:eastAsia="ar-SA"/>
        </w:rPr>
        <w:t>contract de prestări servicii nr. 209/27.08.2013 încheiat cu SC GLOBAL ECO CENTER SRL Iași,</w:t>
      </w:r>
    </w:p>
    <w:p w:rsidR="00B81F5C" w:rsidRPr="00B81F5C" w:rsidRDefault="00B81F5C" w:rsidP="00B81F5C">
      <w:pPr>
        <w:numPr>
          <w:ilvl w:val="0"/>
          <w:numId w:val="2"/>
        </w:numPr>
        <w:suppressAutoHyphens/>
        <w:spacing w:after="0" w:line="240" w:lineRule="auto"/>
        <w:ind w:left="142" w:right="23" w:hanging="142"/>
        <w:contextualSpacing/>
        <w:jc w:val="both"/>
        <w:rPr>
          <w:rFonts w:ascii="Arial" w:eastAsia="Calibri" w:hAnsi="Arial" w:cs="Arial"/>
          <w:bCs/>
          <w:sz w:val="24"/>
          <w:szCs w:val="24"/>
          <w:lang w:val="ro-RO" w:eastAsia="ar-SA"/>
        </w:rPr>
      </w:pPr>
      <w:r w:rsidRPr="00B81F5C">
        <w:rPr>
          <w:rFonts w:ascii="Arial" w:eastAsia="Calibri" w:hAnsi="Arial" w:cs="Arial"/>
          <w:bCs/>
          <w:sz w:val="24"/>
          <w:szCs w:val="24"/>
          <w:lang w:val="ro-RO" w:eastAsia="ar-SA"/>
        </w:rPr>
        <w:t>contract de prestări servicii nr. 155/06.06.2019 încheiat cu SC GREEN RECYCLE SRL Iași,</w:t>
      </w:r>
    </w:p>
    <w:p w:rsidR="00A35EC3" w:rsidRDefault="00B81F5C" w:rsidP="0037388D">
      <w:pPr>
        <w:numPr>
          <w:ilvl w:val="0"/>
          <w:numId w:val="2"/>
        </w:numPr>
        <w:suppressAutoHyphens/>
        <w:spacing w:after="0" w:line="240" w:lineRule="auto"/>
        <w:ind w:left="142" w:right="23" w:hanging="142"/>
        <w:contextualSpacing/>
        <w:jc w:val="both"/>
        <w:rPr>
          <w:rFonts w:ascii="Arial" w:eastAsia="Calibri" w:hAnsi="Arial" w:cs="Arial"/>
          <w:sz w:val="24"/>
          <w:szCs w:val="24"/>
          <w:lang w:eastAsia="ar-SA"/>
        </w:rPr>
      </w:pPr>
      <w:proofErr w:type="gramStart"/>
      <w:r w:rsidRPr="00B81F5C">
        <w:rPr>
          <w:rFonts w:ascii="Arial" w:eastAsia="Calibri" w:hAnsi="Arial" w:cs="Arial"/>
          <w:sz w:val="24"/>
          <w:szCs w:val="24"/>
          <w:lang w:eastAsia="ar-SA"/>
        </w:rPr>
        <w:t>protocol</w:t>
      </w:r>
      <w:proofErr w:type="gramEnd"/>
      <w:r w:rsidRPr="00B81F5C">
        <w:rPr>
          <w:rFonts w:ascii="Arial" w:eastAsia="Calibri" w:hAnsi="Arial" w:cs="Arial"/>
          <w:sz w:val="24"/>
          <w:szCs w:val="24"/>
          <w:lang w:eastAsia="ar-SA"/>
        </w:rPr>
        <w:t xml:space="preserve"> de colaborare nr. 4902/06.02.2012 încheiat cu Asociația RECOLAMP București,</w:t>
      </w:r>
    </w:p>
    <w:p w:rsidR="00A51C0B" w:rsidRPr="00B81F5C" w:rsidRDefault="00B81F5C" w:rsidP="00B81F5C">
      <w:pPr>
        <w:numPr>
          <w:ilvl w:val="0"/>
          <w:numId w:val="2"/>
        </w:numPr>
        <w:suppressAutoHyphens/>
        <w:spacing w:after="0" w:line="240" w:lineRule="auto"/>
        <w:ind w:left="142" w:right="23" w:hanging="142"/>
        <w:contextualSpacing/>
        <w:jc w:val="both"/>
        <w:rPr>
          <w:rFonts w:ascii="Arial" w:eastAsia="Calibri" w:hAnsi="Arial" w:cs="Arial"/>
          <w:sz w:val="24"/>
          <w:szCs w:val="24"/>
          <w:lang w:eastAsia="ar-SA"/>
        </w:rPr>
      </w:pPr>
      <w:proofErr w:type="gramStart"/>
      <w:r>
        <w:rPr>
          <w:rFonts w:ascii="Arial" w:eastAsia="Calibri" w:hAnsi="Arial" w:cs="Arial"/>
          <w:sz w:val="24"/>
          <w:szCs w:val="24"/>
          <w:lang w:eastAsia="ar-SA"/>
        </w:rPr>
        <w:t>contract</w:t>
      </w:r>
      <w:proofErr w:type="gramEnd"/>
      <w:r>
        <w:rPr>
          <w:rFonts w:ascii="Arial" w:eastAsia="Calibri" w:hAnsi="Arial" w:cs="Arial"/>
          <w:sz w:val="24"/>
          <w:szCs w:val="24"/>
          <w:lang w:eastAsia="ar-SA"/>
        </w:rPr>
        <w:t xml:space="preserve"> de service instalații ș</w:t>
      </w:r>
      <w:r w:rsidR="00436B03">
        <w:rPr>
          <w:rFonts w:ascii="Arial" w:eastAsia="Calibri" w:hAnsi="Arial" w:cs="Arial"/>
          <w:sz w:val="24"/>
          <w:szCs w:val="24"/>
          <w:lang w:eastAsia="ar-SA"/>
        </w:rPr>
        <w:t>i mobilier frigorific nr. 150/</w:t>
      </w:r>
      <w:r>
        <w:rPr>
          <w:rFonts w:ascii="Arial" w:eastAsia="Calibri" w:hAnsi="Arial" w:cs="Arial"/>
          <w:sz w:val="24"/>
          <w:szCs w:val="24"/>
          <w:lang w:eastAsia="ar-SA"/>
        </w:rPr>
        <w:t xml:space="preserve">04.06.2019 încheiat cu </w:t>
      </w:r>
      <w:r w:rsidR="000B1051">
        <w:rPr>
          <w:rFonts w:ascii="Arial" w:eastAsia="Calibri" w:hAnsi="Arial" w:cs="Arial"/>
          <w:sz w:val="24"/>
          <w:szCs w:val="24"/>
          <w:lang w:eastAsia="ar-SA"/>
        </w:rPr>
        <w:t>INTERFRIG SRL Oradea,</w:t>
      </w:r>
    </w:p>
    <w:p w:rsidR="00A709CD" w:rsidRPr="00DC1B22" w:rsidRDefault="00A51C0B" w:rsidP="00B8701C">
      <w:pPr>
        <w:numPr>
          <w:ilvl w:val="0"/>
          <w:numId w:val="2"/>
        </w:numPr>
        <w:suppressAutoHyphens/>
        <w:spacing w:after="0" w:line="240" w:lineRule="auto"/>
        <w:ind w:left="142" w:right="23" w:hanging="142"/>
        <w:contextualSpacing/>
        <w:jc w:val="both"/>
        <w:rPr>
          <w:rFonts w:ascii="Arial" w:eastAsia="Calibri" w:hAnsi="Arial" w:cs="Arial"/>
          <w:bCs/>
          <w:sz w:val="24"/>
          <w:szCs w:val="24"/>
          <w:lang w:val="ro-RO" w:eastAsia="ar-SA"/>
        </w:rPr>
      </w:pPr>
      <w:r w:rsidRPr="00DC1B22">
        <w:rPr>
          <w:rFonts w:ascii="Arial" w:eastAsia="Calibri" w:hAnsi="Arial" w:cs="Arial"/>
          <w:bCs/>
          <w:sz w:val="24"/>
          <w:szCs w:val="24"/>
          <w:lang w:val="ro-RO" w:eastAsia="ar-SA"/>
        </w:rPr>
        <w:t>fișe cu date de securitate pentr</w:t>
      </w:r>
      <w:r w:rsidR="000B1051">
        <w:rPr>
          <w:rFonts w:ascii="Arial" w:eastAsia="Calibri" w:hAnsi="Arial" w:cs="Arial"/>
          <w:bCs/>
          <w:sz w:val="24"/>
          <w:szCs w:val="24"/>
          <w:lang w:val="ro-RO" w:eastAsia="ar-SA"/>
        </w:rPr>
        <w:t>u substanțele chimice utilizate,</w:t>
      </w:r>
    </w:p>
    <w:p w:rsidR="00A709CD" w:rsidRPr="00DC1B22" w:rsidRDefault="00A709CD" w:rsidP="00B8701C">
      <w:pPr>
        <w:numPr>
          <w:ilvl w:val="0"/>
          <w:numId w:val="2"/>
        </w:numPr>
        <w:suppressAutoHyphens/>
        <w:spacing w:after="0" w:line="240" w:lineRule="auto"/>
        <w:ind w:left="142" w:right="23" w:hanging="142"/>
        <w:contextualSpacing/>
        <w:jc w:val="both"/>
        <w:rPr>
          <w:rFonts w:ascii="Arial" w:eastAsia="Calibri" w:hAnsi="Arial" w:cs="Arial"/>
          <w:bCs/>
          <w:sz w:val="24"/>
          <w:szCs w:val="24"/>
          <w:lang w:val="ro-RO" w:eastAsia="ar-SA"/>
        </w:rPr>
      </w:pPr>
      <w:r w:rsidRPr="00DC1B22">
        <w:rPr>
          <w:rFonts w:ascii="Arial" w:eastAsia="Calibri" w:hAnsi="Arial" w:cs="Arial"/>
          <w:bCs/>
          <w:sz w:val="24"/>
          <w:szCs w:val="24"/>
          <w:lang w:val="ro-RO" w:eastAsia="ar-SA"/>
        </w:rPr>
        <w:t xml:space="preserve">contract de închiriere </w:t>
      </w:r>
      <w:r w:rsidR="0037388D" w:rsidRPr="00DC1B22">
        <w:rPr>
          <w:rFonts w:ascii="Arial" w:eastAsia="Calibri" w:hAnsi="Arial" w:cs="Arial"/>
          <w:bCs/>
          <w:sz w:val="24"/>
          <w:szCs w:val="24"/>
          <w:lang w:val="pt-BR" w:eastAsia="ar-SA"/>
        </w:rPr>
        <w:t xml:space="preserve">nr. 122/13.10.2009 </w:t>
      </w:r>
      <w:r w:rsidRPr="00DC1B22">
        <w:rPr>
          <w:rFonts w:ascii="Arial" w:eastAsia="Calibri" w:hAnsi="Arial" w:cs="Arial"/>
          <w:bCs/>
          <w:sz w:val="24"/>
          <w:szCs w:val="24"/>
          <w:lang w:val="ro-RO" w:eastAsia="ar-SA"/>
        </w:rPr>
        <w:t xml:space="preserve">încheiat </w:t>
      </w:r>
      <w:r w:rsidR="0037388D" w:rsidRPr="00DC1B22">
        <w:rPr>
          <w:rFonts w:ascii="Arial" w:eastAsia="Calibri" w:hAnsi="Arial" w:cs="Arial"/>
          <w:bCs/>
          <w:sz w:val="24"/>
          <w:szCs w:val="24"/>
          <w:lang w:val="ro-RO" w:eastAsia="ar-SA"/>
        </w:rPr>
        <w:t xml:space="preserve">cu </w:t>
      </w:r>
      <w:r w:rsidRPr="00DC1B22">
        <w:rPr>
          <w:rFonts w:ascii="Arial" w:eastAsia="Calibri" w:hAnsi="Arial" w:cs="Arial"/>
          <w:bCs/>
          <w:sz w:val="24"/>
          <w:szCs w:val="24"/>
          <w:lang w:val="ro-RO" w:eastAsia="ar-SA"/>
        </w:rPr>
        <w:t>REWE PROJEKTENTWICKLUNG ROMÂNIA SRL</w:t>
      </w:r>
      <w:r w:rsidR="000B1051">
        <w:rPr>
          <w:rFonts w:ascii="Arial" w:eastAsia="Calibri" w:hAnsi="Arial" w:cs="Arial"/>
          <w:bCs/>
          <w:sz w:val="24"/>
          <w:szCs w:val="24"/>
          <w:lang w:val="ro-RO" w:eastAsia="ar-SA"/>
        </w:rPr>
        <w:t>,</w:t>
      </w:r>
    </w:p>
    <w:p w:rsidR="0034375B" w:rsidRDefault="0034375B" w:rsidP="007F1EA0">
      <w:pPr>
        <w:numPr>
          <w:ilvl w:val="0"/>
          <w:numId w:val="2"/>
        </w:numPr>
        <w:suppressAutoHyphens/>
        <w:spacing w:after="0" w:line="240" w:lineRule="auto"/>
        <w:ind w:left="142" w:right="23" w:hanging="142"/>
        <w:contextualSpacing/>
        <w:jc w:val="both"/>
        <w:rPr>
          <w:rFonts w:ascii="Arial" w:eastAsia="Calibri" w:hAnsi="Arial" w:cs="Arial"/>
          <w:sz w:val="24"/>
          <w:szCs w:val="24"/>
          <w:lang w:eastAsia="ar-SA"/>
        </w:rPr>
      </w:pPr>
      <w:proofErr w:type="gramStart"/>
      <w:r w:rsidRPr="00DC1B22">
        <w:rPr>
          <w:rFonts w:ascii="Arial" w:eastAsia="Calibri" w:hAnsi="Arial" w:cs="Arial"/>
          <w:sz w:val="24"/>
          <w:szCs w:val="24"/>
          <w:lang w:eastAsia="ar-SA"/>
        </w:rPr>
        <w:t>certificat</w:t>
      </w:r>
      <w:proofErr w:type="gramEnd"/>
      <w:r w:rsidRPr="00DC1B22">
        <w:rPr>
          <w:rFonts w:ascii="Arial" w:eastAsia="Calibri" w:hAnsi="Arial" w:cs="Arial"/>
          <w:sz w:val="24"/>
          <w:szCs w:val="24"/>
          <w:lang w:eastAsia="ar-SA"/>
        </w:rPr>
        <w:t xml:space="preserve"> de înregistrare şi certificat constatator emise de Oficiul Registrului Comerţului </w:t>
      </w:r>
      <w:r w:rsidR="003A6708" w:rsidRPr="00DC1B22">
        <w:rPr>
          <w:rFonts w:ascii="Arial" w:eastAsia="Calibri" w:hAnsi="Arial" w:cs="Arial"/>
          <w:sz w:val="24"/>
          <w:szCs w:val="24"/>
          <w:lang w:eastAsia="ar-SA"/>
        </w:rPr>
        <w:t>București</w:t>
      </w:r>
      <w:r w:rsidR="00B37659" w:rsidRPr="00DC1B22">
        <w:rPr>
          <w:rFonts w:ascii="Arial" w:eastAsia="Calibri" w:hAnsi="Arial" w:cs="Arial"/>
          <w:sz w:val="24"/>
          <w:szCs w:val="24"/>
          <w:lang w:eastAsia="ar-SA"/>
        </w:rPr>
        <w:t>.</w:t>
      </w:r>
    </w:p>
    <w:p w:rsidR="00ED6FAB" w:rsidRPr="00DC1B22" w:rsidRDefault="0034375B" w:rsidP="00C44A70">
      <w:pPr>
        <w:autoSpaceDE w:val="0"/>
        <w:autoSpaceDN w:val="0"/>
        <w:adjustRightInd w:val="0"/>
        <w:spacing w:after="0" w:line="240" w:lineRule="auto"/>
        <w:jc w:val="both"/>
        <w:rPr>
          <w:rFonts w:ascii="Arial" w:eastAsia="Times New Roman" w:hAnsi="Arial" w:cs="Arial"/>
          <w:color w:val="000000"/>
          <w:sz w:val="24"/>
          <w:szCs w:val="24"/>
          <w:lang w:val="ro-RO"/>
        </w:rPr>
      </w:pPr>
      <w:r w:rsidRPr="00DC1B22">
        <w:rPr>
          <w:rFonts w:ascii="Arial" w:eastAsia="Calibri" w:hAnsi="Arial" w:cs="Arial"/>
          <w:b/>
          <w:noProof/>
          <w:sz w:val="24"/>
          <w:szCs w:val="24"/>
          <w:lang w:val="ro-RO"/>
        </w:rPr>
        <w:t xml:space="preserve">și următoarele acte de reglementare </w:t>
      </w:r>
      <w:r w:rsidRPr="00DC1B22">
        <w:rPr>
          <w:rFonts w:ascii="Arial" w:eastAsia="Times New Roman" w:hAnsi="Arial" w:cs="Arial"/>
          <w:b/>
          <w:color w:val="000000"/>
          <w:sz w:val="24"/>
          <w:szCs w:val="24"/>
          <w:lang w:val="ro-RO"/>
        </w:rPr>
        <w:t xml:space="preserve">emise de alte autorități: </w:t>
      </w:r>
    </w:p>
    <w:p w:rsidR="00F410DB" w:rsidRPr="00DC1B22" w:rsidRDefault="0037388D" w:rsidP="00F410DB">
      <w:pPr>
        <w:pStyle w:val="ListParagraph"/>
        <w:numPr>
          <w:ilvl w:val="0"/>
          <w:numId w:val="10"/>
        </w:numPr>
        <w:autoSpaceDE w:val="0"/>
        <w:autoSpaceDN w:val="0"/>
        <w:adjustRightInd w:val="0"/>
        <w:spacing w:after="0" w:line="240" w:lineRule="auto"/>
        <w:ind w:left="142" w:hanging="142"/>
        <w:jc w:val="both"/>
        <w:rPr>
          <w:rFonts w:ascii="Arial" w:hAnsi="Arial" w:cs="Arial"/>
          <w:i/>
          <w:noProof/>
          <w:sz w:val="24"/>
          <w:szCs w:val="24"/>
          <w:lang w:val="ro-RO"/>
        </w:rPr>
      </w:pPr>
      <w:r w:rsidRPr="00DC1B22">
        <w:rPr>
          <w:rFonts w:ascii="Arial" w:hAnsi="Arial" w:cs="Arial"/>
          <w:noProof/>
          <w:sz w:val="24"/>
          <w:szCs w:val="24"/>
          <w:lang w:val="ro-RO"/>
        </w:rPr>
        <w:t>autorizație</w:t>
      </w:r>
      <w:r w:rsidR="00F410DB" w:rsidRPr="00DC1B22">
        <w:rPr>
          <w:rFonts w:ascii="Arial" w:hAnsi="Arial" w:cs="Arial"/>
          <w:noProof/>
          <w:sz w:val="24"/>
          <w:szCs w:val="24"/>
          <w:lang w:val="ro-RO"/>
        </w:rPr>
        <w:t xml:space="preserve"> de securitate la incendiu nr. </w:t>
      </w:r>
      <w:r w:rsidRPr="00DC1B22">
        <w:rPr>
          <w:rFonts w:ascii="Arial" w:hAnsi="Arial" w:cs="Arial"/>
          <w:noProof/>
          <w:sz w:val="24"/>
          <w:szCs w:val="24"/>
          <w:lang w:val="ro-RO"/>
        </w:rPr>
        <w:t>62/05.01.2010</w:t>
      </w:r>
      <w:r w:rsidR="00F410DB" w:rsidRPr="00DC1B22">
        <w:rPr>
          <w:rFonts w:ascii="Arial" w:hAnsi="Arial" w:cs="Arial"/>
          <w:noProof/>
          <w:sz w:val="24"/>
          <w:szCs w:val="24"/>
          <w:lang w:val="ro-RO"/>
        </w:rPr>
        <w:t xml:space="preserve"> emis de Inspectoratul pentru Situații de Urgență al Județului Suceava</w:t>
      </w:r>
      <w:r w:rsidR="008A182D" w:rsidRPr="00DC1B22">
        <w:rPr>
          <w:rFonts w:ascii="Arial" w:hAnsi="Arial" w:cs="Arial"/>
          <w:noProof/>
          <w:sz w:val="24"/>
          <w:szCs w:val="24"/>
          <w:lang w:val="ro-RO"/>
        </w:rPr>
        <w:t>,</w:t>
      </w:r>
    </w:p>
    <w:p w:rsidR="008A182D" w:rsidRPr="00DC1B22" w:rsidRDefault="00FA7072" w:rsidP="008A182D">
      <w:pPr>
        <w:numPr>
          <w:ilvl w:val="0"/>
          <w:numId w:val="2"/>
        </w:numPr>
        <w:suppressAutoHyphens/>
        <w:spacing w:after="0" w:line="240" w:lineRule="auto"/>
        <w:ind w:left="142" w:right="23" w:hanging="142"/>
        <w:contextualSpacing/>
        <w:jc w:val="both"/>
        <w:rPr>
          <w:rFonts w:ascii="Arial" w:eastAsia="Calibri" w:hAnsi="Arial" w:cs="Arial"/>
          <w:bCs/>
          <w:sz w:val="24"/>
          <w:szCs w:val="24"/>
          <w:lang w:val="ro-RO" w:eastAsia="ar-SA"/>
        </w:rPr>
      </w:pPr>
      <w:r w:rsidRPr="00DC1B22">
        <w:rPr>
          <w:rFonts w:ascii="Arial" w:hAnsi="Arial" w:cs="Arial"/>
          <w:noProof/>
          <w:sz w:val="24"/>
          <w:szCs w:val="24"/>
          <w:lang w:val="ro-RO"/>
        </w:rPr>
        <w:t>document de înregistrare sanitară veterinară și pentru siguranța alimentelor nr. 4471/07.12.2009 emis</w:t>
      </w:r>
      <w:r w:rsidR="008A182D" w:rsidRPr="00DC1B22">
        <w:rPr>
          <w:rFonts w:ascii="Arial" w:hAnsi="Arial" w:cs="Arial"/>
          <w:noProof/>
          <w:sz w:val="24"/>
          <w:szCs w:val="24"/>
          <w:lang w:val="ro-RO"/>
        </w:rPr>
        <w:t xml:space="preserve"> de Direcția </w:t>
      </w:r>
      <w:r w:rsidRPr="00DC1B22">
        <w:rPr>
          <w:rFonts w:ascii="Arial" w:hAnsi="Arial" w:cs="Arial"/>
          <w:noProof/>
          <w:sz w:val="24"/>
          <w:szCs w:val="24"/>
          <w:lang w:val="ro-RO"/>
        </w:rPr>
        <w:t>Sanitară Veterinară și pentru Siguranța Alimentelor Suceava.</w:t>
      </w:r>
    </w:p>
    <w:p w:rsidR="000E0795" w:rsidRPr="00DC1B22" w:rsidRDefault="000E0795" w:rsidP="0063723B">
      <w:pPr>
        <w:suppressAutoHyphens/>
        <w:spacing w:after="0" w:line="240" w:lineRule="auto"/>
        <w:ind w:left="142" w:right="23"/>
        <w:contextualSpacing/>
        <w:jc w:val="both"/>
        <w:rPr>
          <w:rFonts w:ascii="Arial" w:eastAsia="Calibri" w:hAnsi="Arial" w:cs="Arial"/>
          <w:bCs/>
          <w:sz w:val="24"/>
          <w:szCs w:val="24"/>
          <w:lang w:val="ro-RO" w:eastAsia="ar-SA"/>
        </w:rPr>
      </w:pPr>
    </w:p>
    <w:p w:rsidR="00335106" w:rsidRPr="00DC1B22" w:rsidRDefault="00335106" w:rsidP="00AE4986">
      <w:pPr>
        <w:pStyle w:val="Default"/>
        <w:jc w:val="both"/>
        <w:rPr>
          <w:rFonts w:ascii="Arial" w:hAnsi="Arial" w:cs="Arial"/>
          <w:b/>
          <w:noProof/>
          <w:lang w:val="ro-RO"/>
        </w:rPr>
      </w:pPr>
      <w:r w:rsidRPr="00DC1B22">
        <w:rPr>
          <w:rFonts w:ascii="Arial" w:hAnsi="Arial" w:cs="Arial"/>
          <w:b/>
          <w:noProof/>
          <w:lang w:val="ro-RO"/>
        </w:rPr>
        <w:t>Prezenta autorizație se emite cu următoarele condiții impuse:</w:t>
      </w:r>
    </w:p>
    <w:p w:rsidR="00805075" w:rsidRPr="00DC1B22" w:rsidRDefault="004255E2" w:rsidP="007F1EA0">
      <w:pPr>
        <w:numPr>
          <w:ilvl w:val="0"/>
          <w:numId w:val="5"/>
        </w:numPr>
        <w:spacing w:after="0" w:line="240" w:lineRule="auto"/>
        <w:ind w:left="142" w:right="23" w:hanging="142"/>
        <w:jc w:val="both"/>
        <w:rPr>
          <w:rFonts w:ascii="Arial" w:hAnsi="Arial" w:cs="Arial"/>
          <w:sz w:val="24"/>
          <w:szCs w:val="24"/>
        </w:rPr>
      </w:pPr>
      <w:r w:rsidRPr="00DC1B22">
        <w:rPr>
          <w:rFonts w:ascii="Arial" w:hAnsi="Arial" w:cs="Arial"/>
          <w:sz w:val="24"/>
          <w:szCs w:val="24"/>
        </w:rPr>
        <w:t>beneficiarul prezentei autorizaţii are obligaţia să asigure salubritatea în zona obiectivului propriu şi să nu afecteze prin zgomot</w:t>
      </w:r>
      <w:r w:rsidR="00BE26E1" w:rsidRPr="00DC1B22">
        <w:rPr>
          <w:rFonts w:ascii="Arial" w:hAnsi="Arial" w:cs="Arial"/>
          <w:sz w:val="24"/>
          <w:szCs w:val="24"/>
        </w:rPr>
        <w:t xml:space="preserve"> </w:t>
      </w:r>
      <w:r w:rsidRPr="00DC1B22">
        <w:rPr>
          <w:rFonts w:ascii="Arial" w:hAnsi="Arial" w:cs="Arial"/>
          <w:sz w:val="24"/>
          <w:szCs w:val="24"/>
        </w:rPr>
        <w:t>locuitorii din vecinătate;</w:t>
      </w:r>
    </w:p>
    <w:p w:rsidR="00805075" w:rsidRPr="00DC1B22" w:rsidRDefault="00805075" w:rsidP="007F1EA0">
      <w:pPr>
        <w:pStyle w:val="BodyText"/>
        <w:numPr>
          <w:ilvl w:val="0"/>
          <w:numId w:val="5"/>
        </w:numPr>
        <w:tabs>
          <w:tab w:val="left" w:pos="0"/>
        </w:tabs>
        <w:autoSpaceDE w:val="0"/>
        <w:autoSpaceDN w:val="0"/>
        <w:adjustRightInd w:val="0"/>
        <w:spacing w:after="0" w:line="240" w:lineRule="auto"/>
        <w:ind w:left="142" w:right="-50" w:hanging="142"/>
        <w:contextualSpacing/>
        <w:jc w:val="both"/>
        <w:rPr>
          <w:rFonts w:ascii="Arial" w:hAnsi="Arial" w:cs="Arial"/>
          <w:sz w:val="24"/>
          <w:szCs w:val="24"/>
          <w:lang w:val="pt-BR"/>
        </w:rPr>
      </w:pPr>
      <w:r w:rsidRPr="00DC1B22">
        <w:rPr>
          <w:rFonts w:ascii="Arial" w:hAnsi="Arial" w:cs="Arial"/>
          <w:sz w:val="24"/>
          <w:szCs w:val="24"/>
          <w:lang w:val="pt-BR"/>
        </w:rPr>
        <w:t>să asigure colectarea separată a deşeurilor (hârtie, metal, plastic şi sticlă) şi să nu amestece aceste deşeuri;</w:t>
      </w:r>
    </w:p>
    <w:p w:rsidR="0025300B" w:rsidRPr="00DC1B22" w:rsidRDefault="0025300B" w:rsidP="007F1EA0">
      <w:pPr>
        <w:pStyle w:val="ListParagraph"/>
        <w:numPr>
          <w:ilvl w:val="0"/>
          <w:numId w:val="5"/>
        </w:numPr>
        <w:suppressAutoHyphens w:val="0"/>
        <w:autoSpaceDE w:val="0"/>
        <w:autoSpaceDN w:val="0"/>
        <w:adjustRightInd w:val="0"/>
        <w:spacing w:after="0" w:line="240" w:lineRule="auto"/>
        <w:ind w:left="142" w:hanging="142"/>
        <w:jc w:val="both"/>
        <w:rPr>
          <w:rFonts w:ascii="Arial" w:hAnsi="Arial" w:cs="Arial"/>
          <w:sz w:val="24"/>
          <w:szCs w:val="24"/>
          <w:lang w:val="it-IT"/>
        </w:rPr>
      </w:pPr>
      <w:r w:rsidRPr="00DC1B22">
        <w:rPr>
          <w:rFonts w:ascii="Arial" w:hAnsi="Arial" w:cs="Arial"/>
          <w:sz w:val="24"/>
          <w:szCs w:val="24"/>
          <w:lang w:val="it-IT"/>
        </w:rPr>
        <w:t>să returneze deşeurile refolosibile de ambalaje la furnizori;</w:t>
      </w:r>
    </w:p>
    <w:p w:rsidR="008A50B4" w:rsidRPr="00DC1B22" w:rsidRDefault="0025300B" w:rsidP="007F1EA0">
      <w:pPr>
        <w:numPr>
          <w:ilvl w:val="0"/>
          <w:numId w:val="5"/>
        </w:numPr>
        <w:spacing w:after="0" w:line="240" w:lineRule="auto"/>
        <w:ind w:left="142" w:right="-18" w:hanging="142"/>
        <w:jc w:val="both"/>
        <w:rPr>
          <w:rFonts w:ascii="Arial" w:hAnsi="Arial" w:cs="Arial"/>
          <w:sz w:val="24"/>
          <w:szCs w:val="24"/>
        </w:rPr>
      </w:pPr>
      <w:r w:rsidRPr="00DC1B22">
        <w:rPr>
          <w:rFonts w:ascii="Arial" w:hAnsi="Arial" w:cs="Arial"/>
          <w:sz w:val="24"/>
          <w:szCs w:val="24"/>
        </w:rPr>
        <w:t>să colecteze selectiv ambalajele şi deşeurile din ambalaje şi să fie valorificate către unităţi specializate;</w:t>
      </w:r>
    </w:p>
    <w:p w:rsidR="00185F83" w:rsidRPr="00DC1B22" w:rsidRDefault="008A50B4" w:rsidP="007F1EA0">
      <w:pPr>
        <w:pStyle w:val="BodyText"/>
        <w:numPr>
          <w:ilvl w:val="0"/>
          <w:numId w:val="5"/>
        </w:numPr>
        <w:tabs>
          <w:tab w:val="left" w:pos="0"/>
          <w:tab w:val="left" w:pos="142"/>
        </w:tabs>
        <w:autoSpaceDE w:val="0"/>
        <w:autoSpaceDN w:val="0"/>
        <w:adjustRightInd w:val="0"/>
        <w:spacing w:after="0" w:line="240" w:lineRule="auto"/>
        <w:ind w:left="142" w:right="-50" w:hanging="142"/>
        <w:contextualSpacing/>
        <w:jc w:val="both"/>
        <w:rPr>
          <w:rFonts w:ascii="Arial" w:hAnsi="Arial" w:cs="Arial"/>
          <w:sz w:val="24"/>
          <w:szCs w:val="24"/>
          <w:lang w:val="it-IT"/>
        </w:rPr>
      </w:pPr>
      <w:r w:rsidRPr="00DC1B22">
        <w:rPr>
          <w:rFonts w:ascii="Arial" w:hAnsi="Arial" w:cs="Arial"/>
          <w:sz w:val="24"/>
          <w:szCs w:val="24"/>
          <w:lang w:val="it-IT"/>
        </w:rPr>
        <w:t>să desemneze o persoană din rândul angajaţilor proprii care să urmărească şi să asigure îndeplinirea obligaţiilor prevăzute de Legea nr. 211/2011 privind regimul deşeurilor, sau să delege această obligaţie unei terţe persoane. Persoanele desemnate, trebuie să fie instruite în domeniul gestiunii deşeurilor, inclusiv a deşeurilor periculoase, ca urmare a absolvirii unor cursuri de specialitate;</w:t>
      </w:r>
    </w:p>
    <w:p w:rsidR="00EB0B06" w:rsidRPr="00DC1B22" w:rsidRDefault="00EB0B06" w:rsidP="007F1EA0">
      <w:pPr>
        <w:pStyle w:val="BodyText"/>
        <w:numPr>
          <w:ilvl w:val="0"/>
          <w:numId w:val="5"/>
        </w:numPr>
        <w:tabs>
          <w:tab w:val="left" w:pos="0"/>
          <w:tab w:val="left" w:pos="142"/>
        </w:tabs>
        <w:autoSpaceDE w:val="0"/>
        <w:autoSpaceDN w:val="0"/>
        <w:adjustRightInd w:val="0"/>
        <w:spacing w:after="0" w:line="240" w:lineRule="auto"/>
        <w:ind w:left="142" w:right="-50" w:hanging="142"/>
        <w:contextualSpacing/>
        <w:jc w:val="both"/>
        <w:rPr>
          <w:rFonts w:ascii="Arial" w:hAnsi="Arial" w:cs="Arial"/>
          <w:sz w:val="24"/>
          <w:szCs w:val="24"/>
          <w:lang w:val="it-IT"/>
        </w:rPr>
      </w:pPr>
      <w:proofErr w:type="gramStart"/>
      <w:r w:rsidRPr="00DC1B22">
        <w:rPr>
          <w:rFonts w:ascii="Arial" w:hAnsi="Arial" w:cs="Arial"/>
          <w:bCs/>
          <w:sz w:val="24"/>
          <w:szCs w:val="24"/>
        </w:rPr>
        <w:t>conform</w:t>
      </w:r>
      <w:proofErr w:type="gramEnd"/>
      <w:r w:rsidRPr="00DC1B22">
        <w:rPr>
          <w:rFonts w:ascii="Arial" w:hAnsi="Arial" w:cs="Arial"/>
          <w:bCs/>
          <w:sz w:val="24"/>
          <w:szCs w:val="24"/>
        </w:rPr>
        <w:t xml:space="preserve"> art. 43 din</w:t>
      </w:r>
      <w:r w:rsidRPr="00DC1B22">
        <w:rPr>
          <w:rFonts w:ascii="Arial" w:hAnsi="Arial" w:cs="Arial"/>
          <w:sz w:val="24"/>
          <w:szCs w:val="24"/>
          <w:lang w:val="it-IT"/>
        </w:rPr>
        <w:t xml:space="preserve"> Legea nr. 211/2011, </w:t>
      </w:r>
      <w:r w:rsidRPr="00DC1B22">
        <w:rPr>
          <w:rFonts w:ascii="Arial" w:hAnsi="Arial" w:cs="Arial"/>
          <w:sz w:val="24"/>
          <w:szCs w:val="24"/>
        </w:rPr>
        <w:t>titularul activității are obligația să întocmească şi să implementeze, începând cu anul 2012, un program de prevenire şi reducere a cantităţilor de deşeuri generate din activitatea proprie sau, după caz, de la orice produs fabricat, inclusiv măsuri care respectă un anumit design al produselor, şi să adopte măsuri de reducere a periculozităţii deşeurilor. </w:t>
      </w:r>
      <w:r w:rsidRPr="00DC1B22">
        <w:rPr>
          <w:rFonts w:ascii="Arial" w:hAnsi="Arial" w:cs="Arial"/>
          <w:sz w:val="24"/>
          <w:szCs w:val="24"/>
          <w:lang w:val="ro-RO"/>
        </w:rPr>
        <w:t>Programul </w:t>
      </w:r>
      <w:r w:rsidRPr="00DC1B22">
        <w:rPr>
          <w:rFonts w:ascii="Arial" w:hAnsi="Arial" w:cs="Arial"/>
          <w:sz w:val="24"/>
          <w:szCs w:val="24"/>
        </w:rPr>
        <w:t>se poate elabora şi de către o terţă persoană/asociaţie profesională.</w:t>
      </w:r>
    </w:p>
    <w:p w:rsidR="008A50B4" w:rsidRPr="00DC1B22" w:rsidRDefault="0025300B" w:rsidP="007F1EA0">
      <w:pPr>
        <w:pStyle w:val="BlockText"/>
        <w:numPr>
          <w:ilvl w:val="0"/>
          <w:numId w:val="5"/>
        </w:numPr>
        <w:tabs>
          <w:tab w:val="left" w:pos="142"/>
        </w:tabs>
        <w:ind w:left="142" w:right="-5" w:hanging="142"/>
        <w:contextualSpacing/>
        <w:rPr>
          <w:rFonts w:ascii="Arial" w:hAnsi="Arial" w:cs="Arial"/>
          <w:b w:val="0"/>
          <w:szCs w:val="24"/>
          <w:lang w:val="ro-RO"/>
        </w:rPr>
      </w:pPr>
      <w:r w:rsidRPr="00DC1B22">
        <w:rPr>
          <w:rFonts w:ascii="Arial" w:hAnsi="Arial" w:cs="Arial"/>
          <w:b w:val="0"/>
          <w:szCs w:val="24"/>
        </w:rPr>
        <w:t xml:space="preserve"> </w:t>
      </w:r>
      <w:r w:rsidR="008A50B4" w:rsidRPr="00DC1B22">
        <w:rPr>
          <w:rFonts w:ascii="Arial" w:hAnsi="Arial" w:cs="Arial"/>
          <w:b w:val="0"/>
          <w:szCs w:val="24"/>
        </w:rPr>
        <w:t xml:space="preserve">să asigure evidenţa gestiunii deşeurilor pentru fiecare tip de deşeu, în conformitate cu modelele prevăzute în anexele la </w:t>
      </w:r>
      <w:r w:rsidR="008A50B4" w:rsidRPr="00DC1B22">
        <w:rPr>
          <w:rFonts w:ascii="Arial" w:hAnsi="Arial" w:cs="Arial"/>
          <w:b w:val="0"/>
          <w:vanish/>
          <w:szCs w:val="24"/>
        </w:rPr>
        <w:t>&lt;LLNK 12002   856 20 301   0 33&gt;</w:t>
      </w:r>
      <w:r w:rsidR="008A50B4" w:rsidRPr="00DC1B22">
        <w:rPr>
          <w:rFonts w:ascii="Arial" w:hAnsi="Arial" w:cs="Arial"/>
          <w:b w:val="0"/>
          <w:szCs w:val="24"/>
        </w:rPr>
        <w:t xml:space="preserve">HG nr. 856/2002, cu modificările și completările ulterioare </w:t>
      </w:r>
      <w:r w:rsidR="008A50B4" w:rsidRPr="00DC1B22">
        <w:rPr>
          <w:rFonts w:ascii="Arial" w:hAnsi="Arial" w:cs="Arial"/>
          <w:b w:val="0"/>
          <w:szCs w:val="24"/>
          <w:lang w:val="ro-RO"/>
        </w:rPr>
        <w:t>ș</w:t>
      </w:r>
      <w:r w:rsidR="008A50B4" w:rsidRPr="00DC1B22">
        <w:rPr>
          <w:rFonts w:ascii="Arial" w:hAnsi="Arial" w:cs="Arial"/>
          <w:b w:val="0"/>
          <w:szCs w:val="24"/>
        </w:rPr>
        <w:t xml:space="preserve">i să o transmită  anual  la APM Suceava; </w:t>
      </w:r>
    </w:p>
    <w:p w:rsidR="008A50B4" w:rsidRPr="00DC1B22" w:rsidRDefault="008A50B4" w:rsidP="007F1EA0">
      <w:pPr>
        <w:pStyle w:val="ListParagraph"/>
        <w:numPr>
          <w:ilvl w:val="0"/>
          <w:numId w:val="5"/>
        </w:numPr>
        <w:tabs>
          <w:tab w:val="left" w:pos="142"/>
        </w:tabs>
        <w:spacing w:after="0" w:line="240" w:lineRule="auto"/>
        <w:ind w:left="142" w:hanging="142"/>
        <w:jc w:val="both"/>
        <w:rPr>
          <w:rFonts w:ascii="Arial" w:hAnsi="Arial" w:cs="Arial"/>
          <w:sz w:val="24"/>
          <w:szCs w:val="24"/>
        </w:rPr>
      </w:pPr>
      <w:r w:rsidRPr="00DC1B22">
        <w:rPr>
          <w:rFonts w:ascii="Arial" w:hAnsi="Arial" w:cs="Arial"/>
          <w:sz w:val="24"/>
          <w:szCs w:val="24"/>
        </w:rPr>
        <w:t>să păstreze evidenţa gestiunii deşeurilor cel puţin 3 ani;</w:t>
      </w:r>
    </w:p>
    <w:p w:rsidR="000B44DE" w:rsidRPr="00DC1B22" w:rsidRDefault="00912C58" w:rsidP="000B44DE">
      <w:pPr>
        <w:pStyle w:val="ListParagraph"/>
        <w:numPr>
          <w:ilvl w:val="0"/>
          <w:numId w:val="5"/>
        </w:numPr>
        <w:suppressAutoHyphens w:val="0"/>
        <w:autoSpaceDE w:val="0"/>
        <w:autoSpaceDN w:val="0"/>
        <w:adjustRightInd w:val="0"/>
        <w:spacing w:after="0" w:line="240" w:lineRule="auto"/>
        <w:ind w:left="142" w:hanging="142"/>
        <w:jc w:val="both"/>
        <w:rPr>
          <w:rFonts w:ascii="Arial" w:hAnsi="Arial" w:cs="Arial"/>
          <w:sz w:val="24"/>
          <w:szCs w:val="24"/>
          <w:lang w:val="it-IT"/>
        </w:rPr>
      </w:pPr>
      <w:r w:rsidRPr="00DC1B22">
        <w:rPr>
          <w:rFonts w:ascii="Arial" w:hAnsi="Arial" w:cs="Arial"/>
          <w:sz w:val="24"/>
          <w:szCs w:val="24"/>
          <w:lang w:val="it-IT"/>
        </w:rPr>
        <w:t>să asigure exploatarea corespunzatoare a instalatiilor de preepurare ape uzate menajere și a apelor pluviale colectate de pe platformele din incinta proprie;</w:t>
      </w:r>
    </w:p>
    <w:p w:rsidR="004255E2" w:rsidRPr="00DC1B22" w:rsidRDefault="004255E2" w:rsidP="007F1EA0">
      <w:pPr>
        <w:pStyle w:val="BodyText2"/>
        <w:numPr>
          <w:ilvl w:val="0"/>
          <w:numId w:val="5"/>
        </w:numPr>
        <w:spacing w:after="0" w:line="240" w:lineRule="auto"/>
        <w:ind w:left="142" w:right="-18" w:hanging="142"/>
        <w:jc w:val="both"/>
        <w:rPr>
          <w:rFonts w:ascii="Arial" w:hAnsi="Arial" w:cs="Arial"/>
        </w:rPr>
      </w:pPr>
      <w:r w:rsidRPr="00DC1B22">
        <w:rPr>
          <w:rFonts w:ascii="Arial" w:hAnsi="Arial" w:cs="Arial"/>
        </w:rPr>
        <w:t xml:space="preserve">să menţină emisiile în apă sub valorile limită admise de </w:t>
      </w:r>
      <w:r w:rsidR="00805075" w:rsidRPr="00DC1B22">
        <w:rPr>
          <w:rFonts w:ascii="Arial" w:hAnsi="Arial" w:cs="Arial"/>
          <w:lang w:bidi="en-US"/>
        </w:rPr>
        <w:t>HG nr. 188/2002 pentru aprobarea unor norme privind condiţiile de descărcare în mediul acvatic a apelor uzate, cu modificările şi completările ulterioare</w:t>
      </w:r>
      <w:r w:rsidRPr="00DC1B22">
        <w:rPr>
          <w:rFonts w:ascii="Arial" w:hAnsi="Arial" w:cs="Arial"/>
        </w:rPr>
        <w:t>;</w:t>
      </w:r>
    </w:p>
    <w:p w:rsidR="004255E2" w:rsidRPr="00DC1B22" w:rsidRDefault="004255E2" w:rsidP="007F1EA0">
      <w:pPr>
        <w:pStyle w:val="ListParagraph"/>
        <w:numPr>
          <w:ilvl w:val="0"/>
          <w:numId w:val="5"/>
        </w:numPr>
        <w:tabs>
          <w:tab w:val="left" w:pos="540"/>
          <w:tab w:val="left" w:pos="720"/>
        </w:tabs>
        <w:suppressAutoHyphens w:val="0"/>
        <w:spacing w:after="0" w:line="240" w:lineRule="auto"/>
        <w:ind w:left="142" w:right="-18" w:hanging="142"/>
        <w:jc w:val="both"/>
        <w:rPr>
          <w:rFonts w:ascii="Arial" w:hAnsi="Arial" w:cs="Arial"/>
          <w:color w:val="000000"/>
          <w:sz w:val="24"/>
          <w:szCs w:val="24"/>
        </w:rPr>
      </w:pPr>
      <w:r w:rsidRPr="00DC1B22">
        <w:rPr>
          <w:rFonts w:ascii="Arial" w:hAnsi="Arial" w:cs="Arial"/>
          <w:color w:val="000000"/>
          <w:sz w:val="24"/>
          <w:szCs w:val="24"/>
        </w:rPr>
        <w:t xml:space="preserve">să asigure întretinerea şi exploatarea corespunzatoare a instalaţiilor de reţinere, </w:t>
      </w:r>
      <w:r w:rsidRPr="00DC1B22">
        <w:rPr>
          <w:rFonts w:ascii="Arial" w:hAnsi="Arial" w:cs="Arial"/>
          <w:sz w:val="24"/>
          <w:szCs w:val="24"/>
        </w:rPr>
        <w:t>evacuare şi dispersie a poluantilor în mediu</w:t>
      </w:r>
      <w:r w:rsidRPr="00DC1B22">
        <w:rPr>
          <w:rFonts w:ascii="Arial" w:hAnsi="Arial" w:cs="Arial"/>
          <w:color w:val="000000"/>
          <w:sz w:val="24"/>
          <w:szCs w:val="24"/>
        </w:rPr>
        <w:t>, astfel încat să asigure încadrarea în limitele admise de legislaţia în vigoare;</w:t>
      </w:r>
    </w:p>
    <w:p w:rsidR="00805075" w:rsidRPr="00DC1B22" w:rsidRDefault="00805075" w:rsidP="007F1EA0">
      <w:pPr>
        <w:pStyle w:val="ListParagraph"/>
        <w:numPr>
          <w:ilvl w:val="0"/>
          <w:numId w:val="5"/>
        </w:numPr>
        <w:tabs>
          <w:tab w:val="left" w:pos="284"/>
        </w:tabs>
        <w:spacing w:after="0" w:line="240" w:lineRule="auto"/>
        <w:ind w:left="142" w:hanging="142"/>
        <w:jc w:val="both"/>
        <w:rPr>
          <w:rFonts w:ascii="Arial" w:hAnsi="Arial" w:cs="Arial"/>
          <w:sz w:val="24"/>
          <w:szCs w:val="24"/>
        </w:rPr>
      </w:pPr>
      <w:r w:rsidRPr="00DC1B22">
        <w:rPr>
          <w:rFonts w:ascii="Arial" w:hAnsi="Arial" w:cs="Arial"/>
          <w:sz w:val="24"/>
          <w:szCs w:val="24"/>
        </w:rPr>
        <w:t>să reactualizeze (după caz) toate documentele care au stat la baza emiterii prezentei autorizaţii;</w:t>
      </w:r>
    </w:p>
    <w:p w:rsidR="00805075" w:rsidRPr="00DC1B22" w:rsidRDefault="00805075" w:rsidP="007F1EA0">
      <w:pPr>
        <w:pStyle w:val="ListParagraph"/>
        <w:numPr>
          <w:ilvl w:val="0"/>
          <w:numId w:val="5"/>
        </w:numPr>
        <w:tabs>
          <w:tab w:val="left" w:pos="284"/>
        </w:tabs>
        <w:spacing w:after="0" w:line="240" w:lineRule="auto"/>
        <w:ind w:left="142" w:hanging="142"/>
        <w:jc w:val="both"/>
        <w:rPr>
          <w:rFonts w:ascii="Arial" w:hAnsi="Arial" w:cs="Arial"/>
          <w:sz w:val="24"/>
          <w:szCs w:val="24"/>
        </w:rPr>
      </w:pPr>
      <w:r w:rsidRPr="00DC1B22">
        <w:rPr>
          <w:rFonts w:ascii="Arial" w:hAnsi="Arial" w:cs="Arial"/>
          <w:sz w:val="24"/>
          <w:szCs w:val="24"/>
        </w:rPr>
        <w:t xml:space="preserve">să solicite revizuirea autorizaţiei de mediu pentru orice schimbare de fond a datelor care au stat la baza emiterii autorizaţiei de mediu; </w:t>
      </w:r>
    </w:p>
    <w:p w:rsidR="00805075" w:rsidRPr="00DC1B22" w:rsidRDefault="00805075" w:rsidP="007F1EA0">
      <w:pPr>
        <w:pStyle w:val="ListParagraph"/>
        <w:numPr>
          <w:ilvl w:val="0"/>
          <w:numId w:val="5"/>
        </w:numPr>
        <w:tabs>
          <w:tab w:val="left" w:pos="284"/>
        </w:tabs>
        <w:spacing w:after="0" w:line="240" w:lineRule="auto"/>
        <w:ind w:left="142" w:hanging="142"/>
        <w:jc w:val="both"/>
        <w:rPr>
          <w:rFonts w:ascii="Arial" w:hAnsi="Arial" w:cs="Arial"/>
          <w:sz w:val="24"/>
          <w:szCs w:val="24"/>
        </w:rPr>
      </w:pPr>
      <w:proofErr w:type="gramStart"/>
      <w:r w:rsidRPr="00DC1B22">
        <w:rPr>
          <w:rFonts w:ascii="Arial" w:hAnsi="Arial" w:cs="Arial"/>
          <w:sz w:val="24"/>
          <w:szCs w:val="24"/>
        </w:rPr>
        <w:t>să</w:t>
      </w:r>
      <w:proofErr w:type="gramEnd"/>
      <w:r w:rsidRPr="00DC1B22">
        <w:rPr>
          <w:rFonts w:ascii="Arial" w:hAnsi="Arial" w:cs="Arial"/>
          <w:sz w:val="24"/>
          <w:szCs w:val="24"/>
        </w:rPr>
        <w:t xml:space="preserve"> achite, după caz, taxele corespunzatoare la Fondul pentru Mediu conform OUG nr. 196/2005 privind Fondul pentru mediu, actualizată, cu modificările și completările ulterioare și Ord. MMGA nr. 578/06.06.2006 pentru aprobarea Metodologiei de calcul al contribuţiei şi taxelor datorate la Fondul pentru Mediu, cu modificările și completările ulterioare;</w:t>
      </w:r>
    </w:p>
    <w:p w:rsidR="00805075" w:rsidRPr="00DC1B22" w:rsidRDefault="00805075" w:rsidP="007F1EA0">
      <w:pPr>
        <w:pStyle w:val="ListParagraph"/>
        <w:numPr>
          <w:ilvl w:val="0"/>
          <w:numId w:val="5"/>
        </w:numPr>
        <w:tabs>
          <w:tab w:val="left" w:pos="284"/>
        </w:tabs>
        <w:spacing w:after="0" w:line="240" w:lineRule="auto"/>
        <w:ind w:left="142" w:hanging="142"/>
        <w:jc w:val="both"/>
        <w:rPr>
          <w:rFonts w:ascii="Arial" w:hAnsi="Arial" w:cs="Arial"/>
          <w:sz w:val="24"/>
          <w:szCs w:val="24"/>
        </w:rPr>
      </w:pPr>
      <w:proofErr w:type="gramStart"/>
      <w:r w:rsidRPr="00DC1B22">
        <w:rPr>
          <w:rFonts w:ascii="Arial" w:hAnsi="Arial" w:cs="Arial"/>
          <w:sz w:val="24"/>
          <w:szCs w:val="24"/>
        </w:rPr>
        <w:t>titularul</w:t>
      </w:r>
      <w:proofErr w:type="gramEnd"/>
      <w:r w:rsidRPr="00DC1B22">
        <w:rPr>
          <w:rFonts w:ascii="Arial" w:hAnsi="Arial" w:cs="Arial"/>
          <w:sz w:val="24"/>
          <w:szCs w:val="24"/>
        </w:rPr>
        <w:t xml:space="preserve"> activităţii are obligaţia de a notifica autoritatea competentă pentru protecţia mediului în cazul în care intervin elemente necunoscute la data emiterii autorizaţiei de mediu: schimbarea titularului, vânzarea de active, faliment sau încetarea activităţii pe amplasamentul respectiv în vederea stabilirii obligaţiilor de mediu.</w:t>
      </w:r>
    </w:p>
    <w:p w:rsidR="00BE26E1" w:rsidRPr="00DC1B22" w:rsidRDefault="00BE26E1" w:rsidP="00BE26E1">
      <w:pPr>
        <w:pStyle w:val="ListParagraph"/>
        <w:tabs>
          <w:tab w:val="left" w:pos="284"/>
        </w:tabs>
        <w:spacing w:after="0" w:line="240" w:lineRule="auto"/>
        <w:ind w:left="142"/>
        <w:jc w:val="both"/>
        <w:rPr>
          <w:rFonts w:ascii="Arial" w:hAnsi="Arial" w:cs="Arial"/>
          <w:sz w:val="24"/>
          <w:szCs w:val="24"/>
        </w:rPr>
      </w:pPr>
    </w:p>
    <w:p w:rsidR="00335106" w:rsidRPr="00DC1B22" w:rsidRDefault="00335106" w:rsidP="00D040C8">
      <w:pPr>
        <w:spacing w:after="0" w:line="240" w:lineRule="auto"/>
        <w:contextualSpacing/>
        <w:jc w:val="both"/>
        <w:rPr>
          <w:rFonts w:ascii="Arial" w:hAnsi="Arial" w:cs="Arial"/>
          <w:b/>
          <w:noProof/>
          <w:sz w:val="24"/>
          <w:szCs w:val="24"/>
          <w:lang w:val="ro-RO"/>
        </w:rPr>
      </w:pPr>
      <w:r w:rsidRPr="00DC1B22">
        <w:rPr>
          <w:rFonts w:ascii="Arial" w:hAnsi="Arial" w:cs="Arial"/>
          <w:sz w:val="24"/>
          <w:szCs w:val="24"/>
        </w:rPr>
        <w:t xml:space="preserve"> </w:t>
      </w:r>
      <w:r w:rsidRPr="00DC1B22">
        <w:rPr>
          <w:rFonts w:ascii="Arial" w:hAnsi="Arial" w:cs="Arial"/>
          <w:b/>
          <w:noProof/>
          <w:sz w:val="24"/>
          <w:szCs w:val="24"/>
          <w:lang w:val="ro-RO"/>
        </w:rPr>
        <w:t xml:space="preserve">Titularul de activitate este obligat să respecte în integralitate prevederile </w:t>
      </w:r>
      <w:r w:rsidR="003A4633" w:rsidRPr="00DC1B22">
        <w:rPr>
          <w:rFonts w:ascii="Arial" w:hAnsi="Arial" w:cs="Arial"/>
          <w:b/>
          <w:noProof/>
          <w:sz w:val="24"/>
          <w:szCs w:val="24"/>
          <w:lang w:val="ro-RO"/>
        </w:rPr>
        <w:t xml:space="preserve">  </w:t>
      </w:r>
      <w:r w:rsidRPr="00DC1B22">
        <w:rPr>
          <w:rFonts w:ascii="Arial" w:hAnsi="Arial" w:cs="Arial"/>
          <w:b/>
          <w:noProof/>
          <w:sz w:val="24"/>
          <w:szCs w:val="24"/>
          <w:lang w:val="ro-RO"/>
        </w:rPr>
        <w:t>următoarelor acte normative:</w:t>
      </w:r>
    </w:p>
    <w:p w:rsidR="008A50B4" w:rsidRPr="00DC1B22" w:rsidRDefault="001A77B6" w:rsidP="007F1EA0">
      <w:pPr>
        <w:pStyle w:val="ListParagraph"/>
        <w:numPr>
          <w:ilvl w:val="0"/>
          <w:numId w:val="4"/>
        </w:numPr>
        <w:spacing w:after="0" w:line="240" w:lineRule="auto"/>
        <w:ind w:left="142" w:hanging="142"/>
        <w:jc w:val="both"/>
        <w:rPr>
          <w:rFonts w:ascii="Arial" w:hAnsi="Arial" w:cs="Arial"/>
          <w:sz w:val="24"/>
          <w:szCs w:val="24"/>
          <w:lang w:val="ro-RO"/>
        </w:rPr>
      </w:pPr>
      <w:r w:rsidRPr="00DC1B22">
        <w:rPr>
          <w:rFonts w:ascii="Arial" w:hAnsi="Arial" w:cs="Arial"/>
          <w:sz w:val="24"/>
          <w:szCs w:val="24"/>
          <w:lang w:val="ro-RO"/>
        </w:rPr>
        <w:t xml:space="preserve">Legea nr. 265/2006 </w:t>
      </w:r>
      <w:r w:rsidRPr="00DC1B22">
        <w:rPr>
          <w:rFonts w:ascii="Arial" w:hAnsi="Arial" w:cs="Arial"/>
          <w:sz w:val="24"/>
          <w:szCs w:val="24"/>
          <w:lang w:bidi="en-US"/>
        </w:rPr>
        <w:t>pentru aprobarea Ordonanţei de Urgenţă a Guvemului</w:t>
      </w:r>
      <w:r w:rsidR="008A50B4" w:rsidRPr="00DC1B22">
        <w:rPr>
          <w:rFonts w:ascii="Arial" w:hAnsi="Arial" w:cs="Arial"/>
          <w:sz w:val="24"/>
          <w:szCs w:val="24"/>
          <w:lang w:val="ro-RO"/>
        </w:rPr>
        <w:t xml:space="preserve"> nr. 195/2005</w:t>
      </w:r>
      <w:r w:rsidR="008A50B4" w:rsidRPr="00DC1B22">
        <w:rPr>
          <w:rFonts w:ascii="Arial" w:hAnsi="Arial" w:cs="Arial"/>
          <w:bCs/>
          <w:sz w:val="24"/>
          <w:szCs w:val="24"/>
          <w:lang w:val="ro-RO"/>
        </w:rPr>
        <w:t xml:space="preserve"> privind protecţia mediului, cu modificările şi completările ulterioare</w:t>
      </w:r>
      <w:r w:rsidR="008A50B4" w:rsidRPr="00DC1B22">
        <w:rPr>
          <w:rFonts w:ascii="Arial" w:hAnsi="Arial" w:cs="Arial"/>
          <w:sz w:val="24"/>
          <w:szCs w:val="24"/>
          <w:lang w:val="ro-RO"/>
        </w:rPr>
        <w:t>;</w:t>
      </w:r>
    </w:p>
    <w:p w:rsidR="008A50B4" w:rsidRPr="00DC1B22" w:rsidRDefault="000322DC" w:rsidP="007F1EA0">
      <w:pPr>
        <w:pStyle w:val="ListParagraph"/>
        <w:numPr>
          <w:ilvl w:val="0"/>
          <w:numId w:val="4"/>
        </w:numPr>
        <w:spacing w:after="0" w:line="240" w:lineRule="auto"/>
        <w:ind w:left="142" w:hanging="142"/>
        <w:jc w:val="both"/>
        <w:rPr>
          <w:rFonts w:ascii="Arial" w:hAnsi="Arial" w:cs="Arial"/>
          <w:sz w:val="24"/>
          <w:szCs w:val="24"/>
          <w:lang w:val="ro-RO"/>
        </w:rPr>
      </w:pPr>
      <w:r w:rsidRPr="00DC1B22">
        <w:rPr>
          <w:rFonts w:ascii="Arial" w:hAnsi="Arial" w:cs="Arial"/>
          <w:noProof/>
          <w:sz w:val="24"/>
          <w:szCs w:val="24"/>
          <w:lang w:val="ro-RO"/>
        </w:rPr>
        <w:t>Ord.</w:t>
      </w:r>
      <w:r w:rsidR="008A50B4" w:rsidRPr="00DC1B22">
        <w:rPr>
          <w:rFonts w:ascii="Arial" w:hAnsi="Arial" w:cs="Arial"/>
          <w:noProof/>
          <w:sz w:val="24"/>
          <w:szCs w:val="24"/>
          <w:lang w:val="ro-RO"/>
        </w:rPr>
        <w:t xml:space="preserve"> </w:t>
      </w:r>
      <w:r w:rsidRPr="00DC1B22">
        <w:rPr>
          <w:rFonts w:ascii="Arial" w:hAnsi="Arial" w:cs="Arial"/>
          <w:noProof/>
          <w:sz w:val="24"/>
          <w:szCs w:val="24"/>
          <w:lang w:val="ro-RO"/>
        </w:rPr>
        <w:t xml:space="preserve">MMDD </w:t>
      </w:r>
      <w:r w:rsidR="008A50B4" w:rsidRPr="00DC1B22">
        <w:rPr>
          <w:rFonts w:ascii="Arial" w:hAnsi="Arial" w:cs="Arial"/>
          <w:noProof/>
          <w:sz w:val="24"/>
          <w:szCs w:val="24"/>
          <w:lang w:val="ro-RO"/>
        </w:rPr>
        <w:t>nr. 1798/2007 pentru aprobarea Procedurii de emitere a autorizației de mediu, cu modificările și completările ulterioare;</w:t>
      </w:r>
    </w:p>
    <w:p w:rsidR="00163EB6" w:rsidRPr="00DC1B22" w:rsidRDefault="00163EB6" w:rsidP="00163EB6">
      <w:pPr>
        <w:numPr>
          <w:ilvl w:val="0"/>
          <w:numId w:val="11"/>
        </w:numPr>
        <w:spacing w:after="0" w:line="240" w:lineRule="auto"/>
        <w:ind w:left="142" w:right="23" w:hanging="142"/>
        <w:jc w:val="both"/>
        <w:rPr>
          <w:rFonts w:ascii="Arial" w:hAnsi="Arial" w:cs="Arial"/>
          <w:sz w:val="24"/>
          <w:szCs w:val="24"/>
        </w:rPr>
      </w:pPr>
      <w:r w:rsidRPr="00DC1B22">
        <w:rPr>
          <w:rFonts w:ascii="Arial" w:hAnsi="Arial" w:cs="Arial"/>
          <w:bCs/>
          <w:sz w:val="24"/>
          <w:szCs w:val="24"/>
          <w:lang w:val="ro-RO"/>
        </w:rPr>
        <w:lastRenderedPageBreak/>
        <w:t>Legea nr. 219/2019 pentru modificarea și completarea art. 16 din Ordonanța de urgență a Guvernului nr. 195/2005 privind protecția mediului;</w:t>
      </w:r>
    </w:p>
    <w:p w:rsidR="001A77B6" w:rsidRPr="00DC1B22" w:rsidRDefault="001A77B6" w:rsidP="007F1EA0">
      <w:pPr>
        <w:pStyle w:val="ListParagraph"/>
        <w:numPr>
          <w:ilvl w:val="0"/>
          <w:numId w:val="4"/>
        </w:numPr>
        <w:spacing w:after="0" w:line="240" w:lineRule="auto"/>
        <w:ind w:left="142" w:hanging="142"/>
        <w:jc w:val="both"/>
        <w:rPr>
          <w:rFonts w:ascii="Arial" w:hAnsi="Arial" w:cs="Arial"/>
          <w:sz w:val="24"/>
          <w:szCs w:val="24"/>
          <w:lang w:val="ro-RO"/>
        </w:rPr>
      </w:pPr>
      <w:r w:rsidRPr="00DC1B22">
        <w:rPr>
          <w:rFonts w:ascii="Arial" w:hAnsi="Arial" w:cs="Arial"/>
          <w:sz w:val="24"/>
          <w:szCs w:val="24"/>
          <w:lang w:bidi="en-US"/>
        </w:rPr>
        <w:t>Legea nr. 105/2006 pentru aprobarea Ordonanţei de Urgenţă a Guvemului nr. 196/2005 privind Fondul pentru mediu, cu modificările şi completările ulterioare;</w:t>
      </w:r>
    </w:p>
    <w:p w:rsidR="008A50B4" w:rsidRPr="00DC1B22" w:rsidRDefault="008A50B4" w:rsidP="007F1EA0">
      <w:pPr>
        <w:pStyle w:val="NoSpacing"/>
        <w:numPr>
          <w:ilvl w:val="0"/>
          <w:numId w:val="4"/>
        </w:numPr>
        <w:ind w:left="142" w:hanging="142"/>
        <w:contextualSpacing/>
        <w:jc w:val="both"/>
        <w:rPr>
          <w:rFonts w:ascii="Arial" w:hAnsi="Arial" w:cs="Arial"/>
          <w:sz w:val="24"/>
          <w:szCs w:val="24"/>
          <w:lang w:val="fr-FR"/>
        </w:rPr>
      </w:pPr>
      <w:r w:rsidRPr="00DC1B22">
        <w:rPr>
          <w:rFonts w:ascii="Arial" w:hAnsi="Arial" w:cs="Arial"/>
          <w:noProof/>
          <w:sz w:val="24"/>
          <w:szCs w:val="24"/>
          <w:lang w:val="fr-FR"/>
        </w:rPr>
        <w:t>Ord. MMGA nr. 578/06.06.2006 pentru aprobarea Metodologiei de calcul al contribuţiei şi taxelor datorate la Fondul pentru Mediu, cu modificările și completările ulterioare</w:t>
      </w:r>
      <w:r w:rsidRPr="00DC1B22">
        <w:rPr>
          <w:rFonts w:ascii="Arial" w:hAnsi="Arial" w:cs="Arial"/>
          <w:sz w:val="24"/>
          <w:szCs w:val="24"/>
        </w:rPr>
        <w:t>;</w:t>
      </w:r>
    </w:p>
    <w:p w:rsidR="008A50B4" w:rsidRPr="00DC1B22" w:rsidRDefault="008A50B4" w:rsidP="007F1EA0">
      <w:pPr>
        <w:pStyle w:val="ListParagraph"/>
        <w:widowControl w:val="0"/>
        <w:numPr>
          <w:ilvl w:val="0"/>
          <w:numId w:val="4"/>
        </w:numPr>
        <w:tabs>
          <w:tab w:val="left" w:pos="233"/>
        </w:tabs>
        <w:spacing w:after="0" w:line="240" w:lineRule="auto"/>
        <w:ind w:left="142" w:hanging="142"/>
        <w:jc w:val="both"/>
        <w:rPr>
          <w:rFonts w:ascii="Arial" w:hAnsi="Arial" w:cs="Arial"/>
          <w:sz w:val="24"/>
          <w:szCs w:val="24"/>
        </w:rPr>
      </w:pPr>
      <w:r w:rsidRPr="00DC1B22">
        <w:rPr>
          <w:rFonts w:ascii="Arial" w:hAnsi="Arial" w:cs="Arial"/>
          <w:sz w:val="24"/>
          <w:szCs w:val="24"/>
          <w:lang w:bidi="en-US"/>
        </w:rPr>
        <w:t>Legea nr. 211/2011 privind regimul deşeurilor, cu modificările și completările ulterioare;</w:t>
      </w:r>
    </w:p>
    <w:p w:rsidR="008A50B4" w:rsidRPr="00DC1B22" w:rsidRDefault="008A50B4" w:rsidP="007F1EA0">
      <w:pPr>
        <w:pStyle w:val="ListParagraph"/>
        <w:widowControl w:val="0"/>
        <w:numPr>
          <w:ilvl w:val="0"/>
          <w:numId w:val="4"/>
        </w:numPr>
        <w:tabs>
          <w:tab w:val="left" w:pos="233"/>
          <w:tab w:val="left" w:pos="263"/>
        </w:tabs>
        <w:spacing w:after="0" w:line="240" w:lineRule="auto"/>
        <w:ind w:left="142" w:hanging="142"/>
        <w:jc w:val="both"/>
        <w:rPr>
          <w:rFonts w:ascii="Arial" w:hAnsi="Arial" w:cs="Arial"/>
          <w:sz w:val="24"/>
          <w:szCs w:val="24"/>
        </w:rPr>
      </w:pPr>
      <w:r w:rsidRPr="00DC1B22">
        <w:rPr>
          <w:rFonts w:ascii="Arial" w:hAnsi="Arial" w:cs="Arial"/>
          <w:sz w:val="24"/>
          <w:szCs w:val="24"/>
          <w:lang w:bidi="en-US"/>
        </w:rPr>
        <w:t>HG nr. 856/2002, privind evidenţa gestiunii deşeurilor şi pentru aprobarea listei cuprinzând deşeurile, inclusiv deşeurile periculoase, cu modificările şi completările ulterioare;</w:t>
      </w:r>
    </w:p>
    <w:p w:rsidR="008A50B4" w:rsidRPr="00DC1B22" w:rsidRDefault="008A50B4" w:rsidP="007F1EA0">
      <w:pPr>
        <w:pStyle w:val="ListParagraph"/>
        <w:widowControl w:val="0"/>
        <w:numPr>
          <w:ilvl w:val="0"/>
          <w:numId w:val="4"/>
        </w:numPr>
        <w:tabs>
          <w:tab w:val="left" w:pos="284"/>
          <w:tab w:val="left" w:pos="567"/>
        </w:tabs>
        <w:spacing w:after="0" w:line="240" w:lineRule="auto"/>
        <w:ind w:left="142" w:hanging="142"/>
        <w:jc w:val="both"/>
        <w:rPr>
          <w:rFonts w:ascii="Arial" w:eastAsiaTheme="minorHAnsi" w:hAnsi="Arial" w:cs="Arial"/>
          <w:sz w:val="24"/>
          <w:szCs w:val="24"/>
          <w:lang w:eastAsia="en-US"/>
        </w:rPr>
      </w:pPr>
      <w:r w:rsidRPr="00DC1B22">
        <w:rPr>
          <w:rFonts w:ascii="Arial" w:hAnsi="Arial" w:cs="Arial"/>
          <w:noProof/>
          <w:sz w:val="24"/>
          <w:szCs w:val="24"/>
          <w:lang w:val="fr-FR"/>
        </w:rPr>
        <w:t xml:space="preserve">Ord. comun MMGA/MAI nr. 1121/1281/2006 privind stabilirea modalităţilor de identificare a containerelor pentru diferite tipuri de materiale în scopul aplicării colectării selective, </w:t>
      </w:r>
      <w:r w:rsidRPr="00DC1B22">
        <w:rPr>
          <w:rFonts w:ascii="Arial" w:hAnsi="Arial" w:cs="Arial"/>
          <w:sz w:val="24"/>
          <w:szCs w:val="24"/>
          <w:lang w:bidi="en-US"/>
        </w:rPr>
        <w:t>cu modificările și completările ulterioare;</w:t>
      </w:r>
      <w:r w:rsidRPr="00DC1B22">
        <w:rPr>
          <w:rFonts w:ascii="Arial" w:hAnsi="Arial" w:cs="Arial"/>
          <w:noProof/>
          <w:sz w:val="24"/>
          <w:szCs w:val="24"/>
          <w:lang w:val="fr-FR"/>
        </w:rPr>
        <w:t xml:space="preserve"> </w:t>
      </w:r>
    </w:p>
    <w:p w:rsidR="008A50B4" w:rsidRPr="00DC1B22" w:rsidRDefault="008A50B4" w:rsidP="007F1EA0">
      <w:pPr>
        <w:pStyle w:val="NoSpacing"/>
        <w:numPr>
          <w:ilvl w:val="0"/>
          <w:numId w:val="4"/>
        </w:numPr>
        <w:ind w:left="142" w:hanging="142"/>
        <w:contextualSpacing/>
        <w:jc w:val="both"/>
        <w:rPr>
          <w:rFonts w:ascii="Arial" w:hAnsi="Arial" w:cs="Arial"/>
          <w:sz w:val="24"/>
          <w:szCs w:val="24"/>
        </w:rPr>
      </w:pPr>
      <w:r w:rsidRPr="00DC1B22">
        <w:rPr>
          <w:rFonts w:ascii="Arial" w:hAnsi="Arial" w:cs="Arial"/>
          <w:sz w:val="24"/>
          <w:szCs w:val="24"/>
        </w:rPr>
        <w:t>OUG nr. 5/2015 privind deşeurile de echip</w:t>
      </w:r>
      <w:r w:rsidR="000E79BA" w:rsidRPr="00DC1B22">
        <w:rPr>
          <w:rFonts w:ascii="Arial" w:hAnsi="Arial" w:cs="Arial"/>
          <w:sz w:val="24"/>
          <w:szCs w:val="24"/>
        </w:rPr>
        <w:t>amente electrice şi electronice,</w:t>
      </w:r>
      <w:r w:rsidR="000E79BA" w:rsidRPr="00DC1B22">
        <w:rPr>
          <w:rFonts w:ascii="Arial" w:hAnsi="Arial" w:cs="Arial"/>
          <w:sz w:val="24"/>
          <w:szCs w:val="24"/>
          <w:lang w:bidi="en-US"/>
        </w:rPr>
        <w:t xml:space="preserve"> </w:t>
      </w:r>
      <w:r w:rsidRPr="00DC1B22">
        <w:rPr>
          <w:rFonts w:ascii="Arial" w:hAnsi="Arial" w:cs="Arial"/>
          <w:sz w:val="24"/>
          <w:szCs w:val="24"/>
          <w:lang w:bidi="en-US"/>
        </w:rPr>
        <w:t>cu modificările și completările ulterioare;</w:t>
      </w:r>
    </w:p>
    <w:p w:rsidR="008A50B4" w:rsidRPr="00DC1B22" w:rsidRDefault="008A50B4" w:rsidP="007F1EA0">
      <w:pPr>
        <w:pStyle w:val="NoSpacing"/>
        <w:numPr>
          <w:ilvl w:val="0"/>
          <w:numId w:val="4"/>
        </w:numPr>
        <w:ind w:left="142" w:hanging="142"/>
        <w:contextualSpacing/>
        <w:jc w:val="both"/>
        <w:rPr>
          <w:rFonts w:ascii="Arial" w:hAnsi="Arial" w:cs="Arial"/>
          <w:sz w:val="24"/>
          <w:szCs w:val="24"/>
        </w:rPr>
      </w:pPr>
      <w:r w:rsidRPr="00DC1B22">
        <w:rPr>
          <w:rFonts w:ascii="Arial" w:hAnsi="Arial" w:cs="Arial"/>
          <w:sz w:val="24"/>
          <w:szCs w:val="24"/>
        </w:rPr>
        <w:t>HG nr. 1132/2008 privind Regimul bateriilor și acumulatorilor și al deseurilor de baterii și acumulatori, cu modificările și completările ulterioare;</w:t>
      </w:r>
    </w:p>
    <w:p w:rsidR="008A50B4" w:rsidRPr="00DC1B22" w:rsidRDefault="008A50B4" w:rsidP="007F1EA0">
      <w:pPr>
        <w:pStyle w:val="NoSpacing"/>
        <w:numPr>
          <w:ilvl w:val="0"/>
          <w:numId w:val="4"/>
        </w:numPr>
        <w:ind w:left="142" w:hanging="142"/>
        <w:contextualSpacing/>
        <w:jc w:val="both"/>
        <w:rPr>
          <w:rFonts w:ascii="Arial" w:hAnsi="Arial" w:cs="Arial"/>
          <w:sz w:val="24"/>
          <w:szCs w:val="24"/>
        </w:rPr>
      </w:pPr>
      <w:r w:rsidRPr="00DC1B22">
        <w:rPr>
          <w:rFonts w:ascii="Arial" w:hAnsi="Arial" w:cs="Arial"/>
          <w:sz w:val="24"/>
          <w:szCs w:val="24"/>
        </w:rPr>
        <w:t xml:space="preserve">Legea nr. 249/2015 privind modalitatea de gestionare </w:t>
      </w:r>
      <w:proofErr w:type="gramStart"/>
      <w:r w:rsidRPr="00DC1B22">
        <w:rPr>
          <w:rFonts w:ascii="Arial" w:hAnsi="Arial" w:cs="Arial"/>
          <w:sz w:val="24"/>
          <w:szCs w:val="24"/>
        </w:rPr>
        <w:t>a</w:t>
      </w:r>
      <w:proofErr w:type="gramEnd"/>
      <w:r w:rsidRPr="00DC1B22">
        <w:rPr>
          <w:rFonts w:ascii="Arial" w:hAnsi="Arial" w:cs="Arial"/>
          <w:sz w:val="24"/>
          <w:szCs w:val="24"/>
        </w:rPr>
        <w:t xml:space="preserve"> ambalajelor şi a deşeurilor de ambalaje modificată prin OUG nr. 38/2016,</w:t>
      </w:r>
      <w:r w:rsidRPr="00DC1B22">
        <w:rPr>
          <w:rFonts w:ascii="Arial" w:hAnsi="Arial" w:cs="Arial"/>
          <w:color w:val="4F81BD" w:themeColor="accent1"/>
          <w:sz w:val="24"/>
          <w:szCs w:val="24"/>
          <w:lang w:bidi="en-US"/>
        </w:rPr>
        <w:t xml:space="preserve"> </w:t>
      </w:r>
      <w:r w:rsidRPr="00DC1B22">
        <w:rPr>
          <w:rFonts w:ascii="Arial" w:hAnsi="Arial" w:cs="Arial"/>
          <w:sz w:val="24"/>
          <w:szCs w:val="24"/>
          <w:lang w:bidi="en-US"/>
        </w:rPr>
        <w:t>cu modificările și completările ulterioare;</w:t>
      </w:r>
    </w:p>
    <w:p w:rsidR="000E79BA" w:rsidRPr="00DC1B22" w:rsidRDefault="000E79BA" w:rsidP="007F1EA0">
      <w:pPr>
        <w:pStyle w:val="NoSpacing"/>
        <w:numPr>
          <w:ilvl w:val="0"/>
          <w:numId w:val="4"/>
        </w:numPr>
        <w:ind w:left="142" w:hanging="142"/>
        <w:contextualSpacing/>
        <w:jc w:val="both"/>
        <w:rPr>
          <w:rFonts w:ascii="Arial" w:hAnsi="Arial" w:cs="Arial"/>
          <w:sz w:val="24"/>
          <w:szCs w:val="24"/>
        </w:rPr>
      </w:pPr>
      <w:r w:rsidRPr="00DC1B22">
        <w:rPr>
          <w:rFonts w:ascii="Arial" w:hAnsi="Arial" w:cs="Arial"/>
          <w:sz w:val="24"/>
          <w:szCs w:val="24"/>
        </w:rPr>
        <w:t>Ord. MMP nr. 794/2012</w:t>
      </w:r>
      <w:r w:rsidRPr="00DC1B22">
        <w:rPr>
          <w:rFonts w:ascii="Arial" w:hAnsi="Arial" w:cs="Arial"/>
          <w:sz w:val="24"/>
          <w:szCs w:val="24"/>
          <w:lang w:val="fr-FR"/>
        </w:rPr>
        <w:t xml:space="preserve"> privind procedura de raportare a datelor referitoare la ambalaje şi deşeuri de ambalaje; </w:t>
      </w:r>
    </w:p>
    <w:p w:rsidR="008A50B4" w:rsidRPr="00DC1B22" w:rsidRDefault="008A50B4" w:rsidP="007F1EA0">
      <w:pPr>
        <w:pStyle w:val="NoSpacing"/>
        <w:numPr>
          <w:ilvl w:val="0"/>
          <w:numId w:val="4"/>
        </w:numPr>
        <w:ind w:left="142" w:hanging="142"/>
        <w:contextualSpacing/>
        <w:jc w:val="both"/>
        <w:rPr>
          <w:rFonts w:ascii="Arial" w:hAnsi="Arial" w:cs="Arial"/>
          <w:sz w:val="24"/>
          <w:szCs w:val="24"/>
        </w:rPr>
      </w:pPr>
      <w:r w:rsidRPr="00DC1B22">
        <w:rPr>
          <w:rFonts w:ascii="Arial" w:hAnsi="Arial" w:cs="Arial"/>
          <w:sz w:val="24"/>
          <w:szCs w:val="24"/>
        </w:rPr>
        <w:t>HG nr. 1061/2008 privind transportul deşeurilor periculoase şi nepericuloase pe teritoriul României;</w:t>
      </w:r>
    </w:p>
    <w:p w:rsidR="00CE1500" w:rsidRPr="00DC1B22" w:rsidRDefault="00895844" w:rsidP="00895844">
      <w:pPr>
        <w:numPr>
          <w:ilvl w:val="0"/>
          <w:numId w:val="11"/>
        </w:numPr>
        <w:spacing w:after="0" w:line="240" w:lineRule="auto"/>
        <w:ind w:left="142" w:right="23" w:hanging="142"/>
        <w:jc w:val="both"/>
        <w:rPr>
          <w:rFonts w:ascii="Arial" w:hAnsi="Arial" w:cs="Arial"/>
          <w:sz w:val="24"/>
          <w:szCs w:val="24"/>
        </w:rPr>
      </w:pPr>
      <w:r w:rsidRPr="00DC1B22">
        <w:rPr>
          <w:rFonts w:ascii="Arial" w:hAnsi="Arial" w:cs="Arial"/>
          <w:noProof/>
          <w:sz w:val="24"/>
          <w:szCs w:val="24"/>
          <w:lang w:val="fr-FR"/>
        </w:rPr>
        <w:t>SR 10009/2017 Acustică. Limite admisibile ale nivelului de zgomot din mediul ambiant;</w:t>
      </w:r>
    </w:p>
    <w:p w:rsidR="001A77B6" w:rsidRPr="00DC1B22" w:rsidRDefault="008A50B4" w:rsidP="007F1EA0">
      <w:pPr>
        <w:pStyle w:val="NoSpacing"/>
        <w:numPr>
          <w:ilvl w:val="0"/>
          <w:numId w:val="4"/>
        </w:numPr>
        <w:ind w:left="142" w:hanging="142"/>
        <w:contextualSpacing/>
        <w:jc w:val="both"/>
        <w:rPr>
          <w:rFonts w:ascii="Arial" w:hAnsi="Arial" w:cs="Arial"/>
          <w:sz w:val="24"/>
          <w:szCs w:val="24"/>
        </w:rPr>
      </w:pPr>
      <w:r w:rsidRPr="00DC1B22">
        <w:rPr>
          <w:rFonts w:ascii="Arial" w:hAnsi="Arial" w:cs="Arial"/>
          <w:sz w:val="24"/>
          <w:szCs w:val="24"/>
          <w:lang w:bidi="en-US"/>
        </w:rPr>
        <w:t xml:space="preserve">HG nr. 188/2002 pentru aprobarea unor norme privind condiţiile de descărcare în mediul acvatic </w:t>
      </w:r>
      <w:proofErr w:type="gramStart"/>
      <w:r w:rsidRPr="00DC1B22">
        <w:rPr>
          <w:rFonts w:ascii="Arial" w:hAnsi="Arial" w:cs="Arial"/>
          <w:sz w:val="24"/>
          <w:szCs w:val="24"/>
          <w:lang w:bidi="en-US"/>
        </w:rPr>
        <w:t>a</w:t>
      </w:r>
      <w:proofErr w:type="gramEnd"/>
      <w:r w:rsidRPr="00DC1B22">
        <w:rPr>
          <w:rFonts w:ascii="Arial" w:hAnsi="Arial" w:cs="Arial"/>
          <w:sz w:val="24"/>
          <w:szCs w:val="24"/>
          <w:lang w:bidi="en-US"/>
        </w:rPr>
        <w:t xml:space="preserve"> apelor uzate, cu modifică</w:t>
      </w:r>
      <w:r w:rsidR="00EF6CEB" w:rsidRPr="00DC1B22">
        <w:rPr>
          <w:rFonts w:ascii="Arial" w:hAnsi="Arial" w:cs="Arial"/>
          <w:sz w:val="24"/>
          <w:szCs w:val="24"/>
          <w:lang w:bidi="en-US"/>
        </w:rPr>
        <w:t>rile şi completările ulterioare.</w:t>
      </w:r>
    </w:p>
    <w:p w:rsidR="00F1167A" w:rsidRPr="00DC1B22" w:rsidRDefault="00F1167A" w:rsidP="007F1EA0">
      <w:pPr>
        <w:pStyle w:val="NoSpacing"/>
        <w:numPr>
          <w:ilvl w:val="0"/>
          <w:numId w:val="4"/>
        </w:numPr>
        <w:ind w:left="142" w:hanging="142"/>
        <w:contextualSpacing/>
        <w:jc w:val="both"/>
        <w:rPr>
          <w:rFonts w:ascii="Arial" w:hAnsi="Arial" w:cs="Arial"/>
          <w:sz w:val="24"/>
          <w:szCs w:val="24"/>
        </w:rPr>
      </w:pPr>
      <w:r w:rsidRPr="00DC1B22">
        <w:rPr>
          <w:rFonts w:ascii="Arial" w:hAnsi="Arial" w:cs="Arial"/>
          <w:bCs/>
          <w:sz w:val="24"/>
          <w:szCs w:val="24"/>
        </w:rPr>
        <w:t xml:space="preserve">HG nr. 617/2014 </w:t>
      </w:r>
      <w:r w:rsidRPr="00DC1B22">
        <w:rPr>
          <w:rFonts w:ascii="Arial" w:hAnsi="Arial" w:cs="Arial"/>
          <w:sz w:val="24"/>
          <w:szCs w:val="24"/>
        </w:rPr>
        <w:t xml:space="preserve">privind stabilirea cadrului instituţional şi a unor măsuri pentru punerea în aplicare a Regulamentului (UE) nr. 528/2012 al Parlamentului European şi al Consiliului din 22 mai 2012 privind punerea la dispoziţie pe piaţă şi utilizarea produselor biocide, </w:t>
      </w:r>
      <w:r w:rsidRPr="00DC1B22">
        <w:rPr>
          <w:rFonts w:ascii="Arial" w:hAnsi="Arial" w:cs="Arial"/>
          <w:sz w:val="24"/>
          <w:szCs w:val="24"/>
          <w:lang w:bidi="en-US"/>
        </w:rPr>
        <w:t>cu modificările şi completările ulterioare</w:t>
      </w:r>
      <w:r w:rsidRPr="00DC1B22">
        <w:rPr>
          <w:rFonts w:ascii="Arial" w:hAnsi="Arial" w:cs="Arial"/>
          <w:sz w:val="24"/>
          <w:szCs w:val="24"/>
        </w:rPr>
        <w:t>.</w:t>
      </w:r>
    </w:p>
    <w:p w:rsidR="00ED6FAB" w:rsidRPr="00DC1B22" w:rsidRDefault="00ED6FAB" w:rsidP="00ED6FAB">
      <w:pPr>
        <w:pStyle w:val="NoSpacing"/>
        <w:ind w:left="142"/>
        <w:contextualSpacing/>
        <w:jc w:val="both"/>
        <w:rPr>
          <w:rFonts w:ascii="Arial" w:hAnsi="Arial" w:cs="Arial"/>
          <w:sz w:val="24"/>
          <w:szCs w:val="24"/>
        </w:rPr>
      </w:pPr>
    </w:p>
    <w:p w:rsidR="00B15DF5" w:rsidRDefault="00335106" w:rsidP="00AE4986">
      <w:pPr>
        <w:pStyle w:val="Default"/>
        <w:jc w:val="both"/>
        <w:rPr>
          <w:rFonts w:ascii="Arial" w:hAnsi="Arial" w:cs="Arial"/>
          <w:b/>
          <w:i/>
          <w:lang w:val="ro-RO"/>
        </w:rPr>
      </w:pPr>
      <w:r w:rsidRPr="00DC1B22">
        <w:rPr>
          <w:rFonts w:ascii="Arial" w:hAnsi="Arial" w:cs="Arial"/>
          <w:b/>
          <w:i/>
          <w:lang w:val="ro-RO"/>
        </w:rPr>
        <w:t>În situația modificării actelor normative menționate în prezenta autorizație, titularul are obligația să se supună prevederilor noilor acte normative intrate în vigoare, ce modifică, completează sau abrogă actele normative vechi.</w:t>
      </w:r>
    </w:p>
    <w:p w:rsidR="00D33E4C" w:rsidRPr="00DC1B22" w:rsidRDefault="00D33E4C" w:rsidP="00AE4986">
      <w:pPr>
        <w:pStyle w:val="Default"/>
        <w:jc w:val="both"/>
        <w:rPr>
          <w:rFonts w:ascii="Arial" w:hAnsi="Arial" w:cs="Arial"/>
          <w:b/>
          <w:i/>
          <w:lang w:val="ro-RO"/>
        </w:rPr>
      </w:pPr>
    </w:p>
    <w:p w:rsidR="00B15DF5" w:rsidRDefault="00335106" w:rsidP="00AE4986">
      <w:pPr>
        <w:pStyle w:val="Default"/>
        <w:jc w:val="both"/>
        <w:rPr>
          <w:rFonts w:ascii="Arial" w:hAnsi="Arial" w:cs="Arial"/>
          <w:b/>
          <w:iCs/>
          <w:lang w:val="ro-RO"/>
        </w:rPr>
      </w:pPr>
      <w:r w:rsidRPr="00DC1B22">
        <w:rPr>
          <w:rFonts w:ascii="Arial" w:hAnsi="Arial" w:cs="Arial"/>
          <w:b/>
          <w:noProof/>
          <w:lang w:val="ro-RO"/>
        </w:rPr>
        <w:t xml:space="preserve">Nerespectarea prevederilor autorizației atrage după sine suspendarea și/sau anularea acesteia, după caz. </w:t>
      </w:r>
      <w:r w:rsidRPr="00DC1B22">
        <w:rPr>
          <w:rFonts w:ascii="Arial" w:hAnsi="Arial" w:cs="Arial"/>
          <w:b/>
          <w:iCs/>
          <w:lang w:val="ro-RO"/>
        </w:rPr>
        <w:t>Pe perioada suspendării, desfășurarea activității este interzisă.</w:t>
      </w:r>
    </w:p>
    <w:p w:rsidR="00D33E4C" w:rsidRPr="00DC1B22" w:rsidRDefault="00D33E4C" w:rsidP="00AE4986">
      <w:pPr>
        <w:pStyle w:val="Default"/>
        <w:jc w:val="both"/>
        <w:rPr>
          <w:rFonts w:ascii="Arial" w:hAnsi="Arial" w:cs="Arial"/>
          <w:b/>
          <w:iCs/>
          <w:lang w:val="ro-RO"/>
        </w:rPr>
      </w:pPr>
    </w:p>
    <w:p w:rsidR="00335106" w:rsidRDefault="00335106" w:rsidP="00AE4986">
      <w:pPr>
        <w:pStyle w:val="Default"/>
        <w:jc w:val="both"/>
        <w:rPr>
          <w:rFonts w:ascii="Arial" w:hAnsi="Arial" w:cs="Arial"/>
          <w:b/>
          <w:iCs/>
          <w:lang w:val="ro-RO"/>
        </w:rPr>
      </w:pPr>
      <w:r w:rsidRPr="00DC1B22">
        <w:rPr>
          <w:rFonts w:ascii="Arial" w:hAnsi="Arial" w:cs="Arial"/>
          <w:b/>
          <w:iCs/>
          <w:lang w:val="ro-RO"/>
        </w:rPr>
        <w:t>Litigiile generate de emiterea, revizuirea, suspendarea sau anularea prezentei autorizații se soluționează de instanțele de contencios administrativ competente, potrivit Legii contenciosului administrativ nr. 554/2004, modificată și completată prin Legea nr. 262/2007</w:t>
      </w:r>
      <w:r w:rsidR="00D040C8" w:rsidRPr="00DC1B22">
        <w:rPr>
          <w:rFonts w:ascii="Arial" w:hAnsi="Arial" w:cs="Arial"/>
          <w:b/>
          <w:iCs/>
          <w:lang w:val="ro-RO"/>
        </w:rPr>
        <w:t>.</w:t>
      </w:r>
    </w:p>
    <w:p w:rsidR="00D33E4C" w:rsidRPr="00DC1B22" w:rsidRDefault="00D33E4C" w:rsidP="00AE4986">
      <w:pPr>
        <w:pStyle w:val="Default"/>
        <w:jc w:val="both"/>
        <w:rPr>
          <w:rFonts w:ascii="Arial" w:hAnsi="Arial" w:cs="Arial"/>
          <w:b/>
          <w:iCs/>
          <w:lang w:val="ro-RO"/>
        </w:rPr>
      </w:pPr>
    </w:p>
    <w:p w:rsidR="00335106" w:rsidRPr="00DC1B22" w:rsidRDefault="00335106" w:rsidP="00D040C8">
      <w:pPr>
        <w:pStyle w:val="Default"/>
        <w:contextualSpacing/>
        <w:jc w:val="both"/>
        <w:rPr>
          <w:rFonts w:ascii="Arial" w:hAnsi="Arial" w:cs="Arial"/>
          <w:b/>
          <w:lang w:val="ro-RO" w:eastAsia="ro-RO"/>
        </w:rPr>
      </w:pPr>
      <w:r w:rsidRPr="00DC1B22">
        <w:rPr>
          <w:rFonts w:ascii="Arial" w:hAnsi="Arial" w:cs="Arial"/>
          <w:b/>
          <w:lang w:val="ro-RO" w:eastAsia="ro-RO"/>
        </w:rPr>
        <w:t>Răspunderea pentru corectitudinea informațiilor puse la dispoziția autorității competente pentru protecția mediului și a publicului revine în întregime titularului activității.</w:t>
      </w:r>
    </w:p>
    <w:p w:rsidR="0064233E" w:rsidRPr="00DC1B22" w:rsidRDefault="0064233E" w:rsidP="00ED6FAB">
      <w:pPr>
        <w:pStyle w:val="Heading1"/>
        <w:spacing w:line="240" w:lineRule="auto"/>
        <w:contextualSpacing/>
        <w:rPr>
          <w:rFonts w:ascii="Arial" w:eastAsia="Times New Roman" w:hAnsi="Arial" w:cs="Arial"/>
          <w:b/>
          <w:color w:val="auto"/>
          <w:sz w:val="24"/>
          <w:szCs w:val="24"/>
          <w:lang w:val="ro-RO"/>
        </w:rPr>
      </w:pPr>
      <w:r w:rsidRPr="00DC1B22">
        <w:rPr>
          <w:rFonts w:ascii="Arial" w:eastAsia="Times New Roman" w:hAnsi="Arial" w:cs="Arial"/>
          <w:b/>
          <w:color w:val="auto"/>
          <w:sz w:val="24"/>
          <w:szCs w:val="24"/>
          <w:lang w:val="ro-RO"/>
        </w:rPr>
        <w:t xml:space="preserve">I. </w:t>
      </w:r>
      <w:r w:rsidR="00335106" w:rsidRPr="00DC1B22">
        <w:rPr>
          <w:rFonts w:ascii="Arial" w:eastAsia="Times New Roman" w:hAnsi="Arial" w:cs="Arial"/>
          <w:b/>
          <w:color w:val="auto"/>
          <w:sz w:val="24"/>
          <w:szCs w:val="24"/>
          <w:lang w:val="ro-RO"/>
        </w:rPr>
        <w:t>Activitatea autorizată</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76"/>
        <w:gridCol w:w="5670"/>
        <w:gridCol w:w="1843"/>
        <w:gridCol w:w="709"/>
      </w:tblGrid>
      <w:tr w:rsidR="00A225F6" w:rsidRPr="00DC1B22" w:rsidTr="0026307D">
        <w:tc>
          <w:tcPr>
            <w:tcW w:w="1276" w:type="dxa"/>
            <w:shd w:val="clear" w:color="auto" w:fill="C0C0C0"/>
            <w:vAlign w:val="center"/>
          </w:tcPr>
          <w:p w:rsidR="00325950" w:rsidRPr="00DC1B22" w:rsidRDefault="00325950" w:rsidP="00B85053">
            <w:pPr>
              <w:spacing w:before="40" w:after="0" w:line="240" w:lineRule="auto"/>
              <w:contextualSpacing/>
              <w:jc w:val="center"/>
              <w:rPr>
                <w:rFonts w:ascii="Arial" w:hAnsi="Arial" w:cs="Arial"/>
                <w:b/>
                <w:noProof/>
                <w:sz w:val="20"/>
                <w:szCs w:val="24"/>
                <w:lang w:val="ro-RO"/>
              </w:rPr>
            </w:pPr>
            <w:r w:rsidRPr="00DC1B22">
              <w:rPr>
                <w:rFonts w:ascii="Arial" w:hAnsi="Arial" w:cs="Arial"/>
                <w:b/>
                <w:noProof/>
                <w:sz w:val="20"/>
                <w:szCs w:val="24"/>
                <w:lang w:val="ro-RO"/>
              </w:rPr>
              <w:t>Cod CAEN Rev.2</w:t>
            </w:r>
          </w:p>
        </w:tc>
        <w:tc>
          <w:tcPr>
            <w:tcW w:w="5670" w:type="dxa"/>
            <w:shd w:val="clear" w:color="auto" w:fill="C0C0C0"/>
            <w:vAlign w:val="center"/>
          </w:tcPr>
          <w:p w:rsidR="00325950" w:rsidRPr="00DC1B22" w:rsidRDefault="00325950" w:rsidP="00B85053">
            <w:pPr>
              <w:spacing w:before="40" w:after="0" w:line="240" w:lineRule="auto"/>
              <w:contextualSpacing/>
              <w:jc w:val="center"/>
              <w:rPr>
                <w:rFonts w:ascii="Arial" w:hAnsi="Arial" w:cs="Arial"/>
                <w:b/>
                <w:noProof/>
                <w:sz w:val="20"/>
                <w:szCs w:val="24"/>
                <w:lang w:val="ro-RO"/>
              </w:rPr>
            </w:pPr>
            <w:r w:rsidRPr="00DC1B22">
              <w:rPr>
                <w:rFonts w:ascii="Arial" w:hAnsi="Arial" w:cs="Arial"/>
                <w:b/>
                <w:noProof/>
                <w:sz w:val="20"/>
                <w:szCs w:val="24"/>
                <w:lang w:val="ro-RO"/>
              </w:rPr>
              <w:t>Activitate</w:t>
            </w:r>
          </w:p>
        </w:tc>
        <w:tc>
          <w:tcPr>
            <w:tcW w:w="1843" w:type="dxa"/>
            <w:shd w:val="clear" w:color="auto" w:fill="C0C0C0"/>
            <w:vAlign w:val="center"/>
          </w:tcPr>
          <w:p w:rsidR="00325950" w:rsidRPr="00DC1B22" w:rsidRDefault="00325950" w:rsidP="00B85053">
            <w:pPr>
              <w:spacing w:before="40" w:after="0" w:line="240" w:lineRule="auto"/>
              <w:contextualSpacing/>
              <w:jc w:val="center"/>
              <w:rPr>
                <w:rFonts w:ascii="Arial" w:hAnsi="Arial" w:cs="Arial"/>
                <w:b/>
                <w:noProof/>
                <w:sz w:val="20"/>
                <w:szCs w:val="24"/>
                <w:lang w:val="ro-RO"/>
              </w:rPr>
            </w:pPr>
            <w:r w:rsidRPr="00DC1B22">
              <w:rPr>
                <w:rFonts w:ascii="Arial" w:hAnsi="Arial" w:cs="Arial"/>
                <w:b/>
                <w:noProof/>
                <w:sz w:val="20"/>
                <w:szCs w:val="24"/>
                <w:lang w:val="ro-RO"/>
              </w:rPr>
              <w:t>Capacitate maximă proiectată</w:t>
            </w:r>
          </w:p>
        </w:tc>
        <w:tc>
          <w:tcPr>
            <w:tcW w:w="709" w:type="dxa"/>
            <w:shd w:val="clear" w:color="auto" w:fill="C0C0C0"/>
            <w:vAlign w:val="center"/>
          </w:tcPr>
          <w:p w:rsidR="00325950" w:rsidRPr="00DC1B22" w:rsidRDefault="00325950" w:rsidP="00B85053">
            <w:pPr>
              <w:spacing w:before="40" w:after="0" w:line="240" w:lineRule="auto"/>
              <w:contextualSpacing/>
              <w:jc w:val="center"/>
              <w:rPr>
                <w:rFonts w:ascii="Arial" w:hAnsi="Arial" w:cs="Arial"/>
                <w:b/>
                <w:noProof/>
                <w:sz w:val="20"/>
                <w:szCs w:val="24"/>
                <w:lang w:val="ro-RO"/>
              </w:rPr>
            </w:pPr>
            <w:r w:rsidRPr="00DC1B22">
              <w:rPr>
                <w:rFonts w:ascii="Arial" w:hAnsi="Arial" w:cs="Arial"/>
                <w:b/>
                <w:noProof/>
                <w:sz w:val="20"/>
                <w:szCs w:val="24"/>
                <w:lang w:val="ro-RO"/>
              </w:rPr>
              <w:t>UM</w:t>
            </w:r>
          </w:p>
        </w:tc>
      </w:tr>
      <w:tr w:rsidR="00912C58" w:rsidRPr="00DC1B22" w:rsidTr="0026307D">
        <w:tc>
          <w:tcPr>
            <w:tcW w:w="1276" w:type="dxa"/>
            <w:shd w:val="clear" w:color="auto" w:fill="auto"/>
          </w:tcPr>
          <w:p w:rsidR="00912C58" w:rsidRPr="00DC1B22" w:rsidRDefault="00912C58" w:rsidP="00B85053">
            <w:pPr>
              <w:spacing w:before="40" w:after="0" w:line="240" w:lineRule="auto"/>
              <w:contextualSpacing/>
              <w:jc w:val="center"/>
              <w:rPr>
                <w:rFonts w:ascii="Arial" w:hAnsi="Arial" w:cs="Arial"/>
                <w:sz w:val="20"/>
                <w:szCs w:val="20"/>
              </w:rPr>
            </w:pPr>
            <w:r w:rsidRPr="00DC1B22">
              <w:rPr>
                <w:rFonts w:ascii="Arial" w:hAnsi="Arial" w:cs="Arial"/>
                <w:sz w:val="20"/>
                <w:szCs w:val="20"/>
                <w:lang w:val="ro-RO"/>
              </w:rPr>
              <w:t>4711</w:t>
            </w:r>
          </w:p>
        </w:tc>
        <w:tc>
          <w:tcPr>
            <w:tcW w:w="5670" w:type="dxa"/>
            <w:shd w:val="clear" w:color="auto" w:fill="auto"/>
          </w:tcPr>
          <w:p w:rsidR="00912C58" w:rsidRPr="00DC1B22" w:rsidRDefault="00B37659" w:rsidP="00B85053">
            <w:pPr>
              <w:spacing w:before="40" w:after="0" w:line="240" w:lineRule="auto"/>
              <w:contextualSpacing/>
              <w:jc w:val="center"/>
              <w:rPr>
                <w:rFonts w:ascii="Arial" w:hAnsi="Arial" w:cs="Arial"/>
                <w:sz w:val="20"/>
                <w:szCs w:val="20"/>
                <w:lang w:val="ro-RO"/>
              </w:rPr>
            </w:pPr>
            <w:r w:rsidRPr="00DC1B22">
              <w:rPr>
                <w:rFonts w:ascii="Arial" w:hAnsi="Arial" w:cs="Arial"/>
                <w:sz w:val="20"/>
                <w:szCs w:val="20"/>
              </w:rPr>
              <w:t>Comert cu amanuntul in magazine nespecializate, cu vanzare predominanta de produse alimentare, bauturi si tutun</w:t>
            </w:r>
            <w:r w:rsidR="00912C58" w:rsidRPr="00DC1B22">
              <w:rPr>
                <w:rFonts w:ascii="Arial" w:hAnsi="Arial" w:cs="Arial"/>
                <w:sz w:val="20"/>
                <w:szCs w:val="20"/>
                <w:lang w:val="ro-RO"/>
              </w:rPr>
              <w:t xml:space="preserve"> </w:t>
            </w:r>
          </w:p>
        </w:tc>
        <w:tc>
          <w:tcPr>
            <w:tcW w:w="1843" w:type="dxa"/>
            <w:shd w:val="clear" w:color="auto" w:fill="auto"/>
          </w:tcPr>
          <w:p w:rsidR="00912C58" w:rsidRPr="00DC1B22" w:rsidRDefault="00912C58" w:rsidP="00B85053">
            <w:pPr>
              <w:spacing w:before="40" w:after="0" w:line="240" w:lineRule="auto"/>
              <w:contextualSpacing/>
              <w:jc w:val="center"/>
              <w:rPr>
                <w:rFonts w:ascii="Arial" w:hAnsi="Arial" w:cs="Arial"/>
                <w:noProof/>
                <w:sz w:val="20"/>
                <w:szCs w:val="24"/>
                <w:lang w:val="ro-RO"/>
              </w:rPr>
            </w:pPr>
            <w:r w:rsidRPr="00DC1B22">
              <w:rPr>
                <w:rFonts w:ascii="Arial" w:hAnsi="Arial" w:cs="Arial"/>
                <w:noProof/>
                <w:sz w:val="20"/>
                <w:szCs w:val="24"/>
                <w:lang w:val="ro-RO"/>
              </w:rPr>
              <w:t>-</w:t>
            </w:r>
          </w:p>
        </w:tc>
        <w:tc>
          <w:tcPr>
            <w:tcW w:w="709" w:type="dxa"/>
            <w:shd w:val="clear" w:color="auto" w:fill="auto"/>
          </w:tcPr>
          <w:p w:rsidR="00912C58" w:rsidRPr="00DC1B22" w:rsidRDefault="00912C58" w:rsidP="00B85053">
            <w:pPr>
              <w:spacing w:before="40" w:after="0" w:line="240" w:lineRule="auto"/>
              <w:contextualSpacing/>
              <w:jc w:val="center"/>
              <w:rPr>
                <w:rFonts w:ascii="Arial" w:hAnsi="Arial" w:cs="Arial"/>
                <w:noProof/>
                <w:sz w:val="20"/>
                <w:szCs w:val="24"/>
                <w:lang w:val="ro-RO"/>
              </w:rPr>
            </w:pPr>
            <w:r w:rsidRPr="00DC1B22">
              <w:rPr>
                <w:rFonts w:ascii="Arial" w:hAnsi="Arial" w:cs="Arial"/>
                <w:noProof/>
                <w:sz w:val="20"/>
                <w:szCs w:val="24"/>
                <w:lang w:val="ro-RO"/>
              </w:rPr>
              <w:t>-</w:t>
            </w:r>
          </w:p>
        </w:tc>
      </w:tr>
    </w:tbl>
    <w:p w:rsidR="003644CF" w:rsidRDefault="003644CF" w:rsidP="003644CF">
      <w:pPr>
        <w:pStyle w:val="Heading2"/>
        <w:ind w:left="720"/>
        <w:contextualSpacing/>
        <w:rPr>
          <w:rFonts w:ascii="Arial" w:hAnsi="Arial" w:cs="Arial"/>
        </w:rPr>
      </w:pPr>
    </w:p>
    <w:p w:rsidR="0074577D" w:rsidRPr="00DC1B22" w:rsidRDefault="00335106" w:rsidP="007F1EA0">
      <w:pPr>
        <w:pStyle w:val="Heading2"/>
        <w:numPr>
          <w:ilvl w:val="0"/>
          <w:numId w:val="6"/>
        </w:numPr>
        <w:contextualSpacing/>
        <w:rPr>
          <w:rFonts w:ascii="Arial" w:hAnsi="Arial" w:cs="Arial"/>
        </w:rPr>
      </w:pPr>
      <w:r w:rsidRPr="00DC1B22">
        <w:rPr>
          <w:rFonts w:ascii="Arial" w:hAnsi="Arial" w:cs="Arial"/>
        </w:rPr>
        <w:t>Dotări (instalații, utilaje, mijloace de transport utilizate în activitate)</w:t>
      </w:r>
    </w:p>
    <w:p w:rsidR="003644CF" w:rsidRPr="00700764" w:rsidRDefault="00366BDD" w:rsidP="00700764">
      <w:pPr>
        <w:spacing w:after="0" w:line="240" w:lineRule="auto"/>
        <w:ind w:right="23" w:firstLine="630"/>
        <w:contextualSpacing/>
        <w:jc w:val="both"/>
        <w:rPr>
          <w:rFonts w:ascii="Arial" w:hAnsi="Arial" w:cs="Arial"/>
          <w:sz w:val="24"/>
          <w:szCs w:val="24"/>
        </w:rPr>
      </w:pPr>
      <w:r w:rsidRPr="00700764">
        <w:rPr>
          <w:rFonts w:ascii="Arial" w:hAnsi="Arial" w:cs="Arial"/>
          <w:sz w:val="24"/>
          <w:szCs w:val="24"/>
          <w:lang w:val="ro-RO"/>
        </w:rPr>
        <w:t xml:space="preserve">Suprafața totală de teren de care dispune titularul activității </w:t>
      </w:r>
      <w:r w:rsidR="002761E6" w:rsidRPr="00700764">
        <w:rPr>
          <w:rFonts w:ascii="Arial" w:hAnsi="Arial" w:cs="Arial"/>
          <w:sz w:val="24"/>
          <w:szCs w:val="24"/>
          <w:lang w:val="ro-RO"/>
        </w:rPr>
        <w:t>pentru funcționarea magazinului</w:t>
      </w:r>
      <w:r w:rsidRPr="00700764">
        <w:rPr>
          <w:rFonts w:ascii="Arial" w:hAnsi="Arial" w:cs="Arial"/>
          <w:sz w:val="24"/>
          <w:szCs w:val="24"/>
          <w:lang w:val="ro-RO"/>
        </w:rPr>
        <w:t xml:space="preserve"> este de </w:t>
      </w:r>
      <w:r w:rsidR="003644CF" w:rsidRPr="00700764">
        <w:rPr>
          <w:rFonts w:ascii="Arial" w:hAnsi="Arial" w:cs="Arial"/>
          <w:sz w:val="24"/>
          <w:szCs w:val="24"/>
        </w:rPr>
        <w:t>3472 m</w:t>
      </w:r>
      <w:r w:rsidR="003644CF" w:rsidRPr="00700764">
        <w:rPr>
          <w:rFonts w:ascii="Arial" w:hAnsi="Arial" w:cs="Arial"/>
          <w:sz w:val="24"/>
          <w:szCs w:val="24"/>
          <w:vertAlign w:val="superscript"/>
        </w:rPr>
        <w:t>2</w:t>
      </w:r>
      <w:r w:rsidR="003644CF" w:rsidRPr="00700764">
        <w:rPr>
          <w:rFonts w:ascii="Arial" w:hAnsi="Arial" w:cs="Arial"/>
          <w:sz w:val="24"/>
          <w:szCs w:val="24"/>
        </w:rPr>
        <w:t xml:space="preserve"> din care suprafața construită este de 1150 m</w:t>
      </w:r>
      <w:r w:rsidR="003644CF" w:rsidRPr="00700764">
        <w:rPr>
          <w:rFonts w:ascii="Arial" w:hAnsi="Arial" w:cs="Arial"/>
          <w:sz w:val="24"/>
          <w:szCs w:val="24"/>
          <w:vertAlign w:val="superscript"/>
        </w:rPr>
        <w:t xml:space="preserve">2 </w:t>
      </w:r>
      <w:r w:rsidR="003644CF" w:rsidRPr="00700764">
        <w:rPr>
          <w:rFonts w:ascii="Arial" w:hAnsi="Arial" w:cs="Arial"/>
          <w:sz w:val="24"/>
          <w:szCs w:val="24"/>
        </w:rPr>
        <w:t>și suprafața utilă totală a magazinului este de 1047 m</w:t>
      </w:r>
      <w:r w:rsidR="003644CF" w:rsidRPr="00700764">
        <w:rPr>
          <w:rFonts w:ascii="Arial" w:hAnsi="Arial" w:cs="Arial"/>
          <w:sz w:val="24"/>
          <w:szCs w:val="24"/>
          <w:vertAlign w:val="superscript"/>
        </w:rPr>
        <w:t>2</w:t>
      </w:r>
      <w:r w:rsidR="003644CF" w:rsidRPr="00700764">
        <w:rPr>
          <w:rFonts w:ascii="Arial" w:hAnsi="Arial" w:cs="Arial"/>
          <w:sz w:val="24"/>
          <w:szCs w:val="24"/>
        </w:rPr>
        <w:t>.</w:t>
      </w:r>
    </w:p>
    <w:p w:rsidR="003644CF" w:rsidRPr="00700764" w:rsidRDefault="003644CF" w:rsidP="00700764">
      <w:pPr>
        <w:spacing w:after="0" w:line="240" w:lineRule="auto"/>
        <w:ind w:right="23" w:firstLine="630"/>
        <w:contextualSpacing/>
        <w:jc w:val="both"/>
        <w:rPr>
          <w:rFonts w:ascii="Arial" w:hAnsi="Arial" w:cs="Arial"/>
          <w:sz w:val="24"/>
          <w:szCs w:val="24"/>
        </w:rPr>
      </w:pPr>
      <w:r w:rsidRPr="00700764">
        <w:rPr>
          <w:rFonts w:ascii="Arial" w:hAnsi="Arial" w:cs="Arial"/>
          <w:sz w:val="24"/>
          <w:szCs w:val="24"/>
        </w:rPr>
        <w:t xml:space="preserve">Zona exterioară </w:t>
      </w:r>
      <w:proofErr w:type="gramStart"/>
      <w:r w:rsidRPr="00700764">
        <w:rPr>
          <w:rFonts w:ascii="Arial" w:hAnsi="Arial" w:cs="Arial"/>
          <w:sz w:val="24"/>
          <w:szCs w:val="24"/>
        </w:rPr>
        <w:t>este</w:t>
      </w:r>
      <w:proofErr w:type="gramEnd"/>
      <w:r w:rsidRPr="00700764">
        <w:rPr>
          <w:rFonts w:ascii="Arial" w:hAnsi="Arial" w:cs="Arial"/>
          <w:sz w:val="24"/>
          <w:szCs w:val="24"/>
        </w:rPr>
        <w:t xml:space="preserve"> prevăzută cu spații verzi, circulații pietonale, circulații auto, incluzând parcări asfaltate/pavate (48 locuri) și rampă andocare, cu suprafața totală de 2322 m</w:t>
      </w:r>
      <w:r w:rsidRPr="00700764">
        <w:rPr>
          <w:rFonts w:ascii="Arial" w:hAnsi="Arial" w:cs="Arial"/>
          <w:sz w:val="24"/>
          <w:szCs w:val="24"/>
          <w:vertAlign w:val="superscript"/>
        </w:rPr>
        <w:t>2</w:t>
      </w:r>
      <w:r w:rsidRPr="00700764">
        <w:rPr>
          <w:rFonts w:ascii="Arial" w:hAnsi="Arial" w:cs="Arial"/>
          <w:sz w:val="24"/>
          <w:szCs w:val="24"/>
        </w:rPr>
        <w:t xml:space="preserve">. </w:t>
      </w:r>
    </w:p>
    <w:p w:rsidR="003644CF" w:rsidRPr="00700764" w:rsidRDefault="003644CF" w:rsidP="00700764">
      <w:pPr>
        <w:pStyle w:val="NoSpacing"/>
        <w:ind w:firstLine="709"/>
        <w:contextualSpacing/>
        <w:jc w:val="both"/>
        <w:rPr>
          <w:rFonts w:ascii="Arial" w:hAnsi="Arial" w:cs="Arial"/>
          <w:sz w:val="24"/>
          <w:szCs w:val="24"/>
        </w:rPr>
      </w:pPr>
      <w:r w:rsidRPr="00700764">
        <w:rPr>
          <w:rFonts w:ascii="Arial" w:hAnsi="Arial" w:cs="Arial"/>
          <w:sz w:val="24"/>
          <w:szCs w:val="24"/>
        </w:rPr>
        <w:t xml:space="preserve">Clădirea cu funcțiunea de supermarket </w:t>
      </w:r>
      <w:proofErr w:type="gramStart"/>
      <w:r w:rsidRPr="00700764">
        <w:rPr>
          <w:rFonts w:ascii="Arial" w:hAnsi="Arial" w:cs="Arial"/>
          <w:sz w:val="24"/>
          <w:szCs w:val="24"/>
        </w:rPr>
        <w:t>este</w:t>
      </w:r>
      <w:proofErr w:type="gramEnd"/>
      <w:r w:rsidRPr="00700764">
        <w:rPr>
          <w:rFonts w:ascii="Arial" w:hAnsi="Arial" w:cs="Arial"/>
          <w:sz w:val="24"/>
          <w:szCs w:val="24"/>
        </w:rPr>
        <w:t xml:space="preserve"> o construcție cu un singur nivel, în cadrul căreia sunt delimitate diferitele zone funcționale:</w:t>
      </w:r>
    </w:p>
    <w:p w:rsidR="003644CF" w:rsidRPr="00700764" w:rsidRDefault="003644CF" w:rsidP="00700764">
      <w:pPr>
        <w:pStyle w:val="NoSpacing"/>
        <w:contextualSpacing/>
        <w:jc w:val="both"/>
        <w:rPr>
          <w:rFonts w:ascii="Arial" w:hAnsi="Arial" w:cs="Arial"/>
          <w:sz w:val="24"/>
          <w:szCs w:val="24"/>
        </w:rPr>
      </w:pPr>
      <w:r w:rsidRPr="00700764">
        <w:rPr>
          <w:rFonts w:ascii="Arial" w:hAnsi="Arial" w:cs="Arial"/>
          <w:sz w:val="24"/>
          <w:szCs w:val="24"/>
        </w:rPr>
        <w:t xml:space="preserve">- </w:t>
      </w:r>
      <w:proofErr w:type="gramStart"/>
      <w:r w:rsidRPr="00700764">
        <w:rPr>
          <w:rFonts w:ascii="Arial" w:hAnsi="Arial" w:cs="Arial"/>
          <w:sz w:val="24"/>
          <w:szCs w:val="24"/>
        </w:rPr>
        <w:t>spațiu</w:t>
      </w:r>
      <w:proofErr w:type="gramEnd"/>
      <w:r w:rsidRPr="00700764">
        <w:rPr>
          <w:rFonts w:ascii="Arial" w:hAnsi="Arial" w:cs="Arial"/>
          <w:sz w:val="24"/>
          <w:szCs w:val="24"/>
        </w:rPr>
        <w:t xml:space="preserve"> de tip windfang, ca spațiu tampon de acces în magazin;</w:t>
      </w:r>
    </w:p>
    <w:p w:rsidR="003644CF" w:rsidRPr="00700764" w:rsidRDefault="003644CF" w:rsidP="00700764">
      <w:pPr>
        <w:pStyle w:val="NoSpacing"/>
        <w:contextualSpacing/>
        <w:jc w:val="both"/>
        <w:rPr>
          <w:rFonts w:ascii="Arial" w:hAnsi="Arial" w:cs="Arial"/>
          <w:sz w:val="24"/>
          <w:szCs w:val="24"/>
        </w:rPr>
      </w:pPr>
      <w:r w:rsidRPr="00700764">
        <w:rPr>
          <w:rFonts w:ascii="Arial" w:hAnsi="Arial" w:cs="Arial"/>
          <w:sz w:val="24"/>
          <w:szCs w:val="24"/>
        </w:rPr>
        <w:t xml:space="preserve">- </w:t>
      </w:r>
      <w:proofErr w:type="gramStart"/>
      <w:r w:rsidRPr="00700764">
        <w:rPr>
          <w:rFonts w:ascii="Arial" w:hAnsi="Arial" w:cs="Arial"/>
          <w:sz w:val="24"/>
          <w:szCs w:val="24"/>
        </w:rPr>
        <w:t>zona</w:t>
      </w:r>
      <w:proofErr w:type="gramEnd"/>
      <w:r w:rsidRPr="00700764">
        <w:rPr>
          <w:rFonts w:ascii="Arial" w:hAnsi="Arial" w:cs="Arial"/>
          <w:sz w:val="24"/>
          <w:szCs w:val="24"/>
        </w:rPr>
        <w:t xml:space="preserve"> de hol intrare-ieșire din zona caselor de marcat;</w:t>
      </w:r>
    </w:p>
    <w:p w:rsidR="003644CF" w:rsidRPr="00700764" w:rsidRDefault="003644CF" w:rsidP="00700764">
      <w:pPr>
        <w:pStyle w:val="NoSpacing"/>
        <w:contextualSpacing/>
        <w:jc w:val="both"/>
        <w:rPr>
          <w:rFonts w:ascii="Arial" w:hAnsi="Arial" w:cs="Arial"/>
          <w:sz w:val="24"/>
          <w:szCs w:val="24"/>
        </w:rPr>
      </w:pPr>
      <w:r w:rsidRPr="00700764">
        <w:rPr>
          <w:rFonts w:ascii="Arial" w:hAnsi="Arial" w:cs="Arial"/>
          <w:sz w:val="24"/>
          <w:szCs w:val="24"/>
        </w:rPr>
        <w:t xml:space="preserve">- </w:t>
      </w:r>
      <w:proofErr w:type="gramStart"/>
      <w:r w:rsidRPr="00700764">
        <w:rPr>
          <w:rFonts w:ascii="Arial" w:hAnsi="Arial" w:cs="Arial"/>
          <w:sz w:val="24"/>
          <w:szCs w:val="24"/>
        </w:rPr>
        <w:t>spațiu</w:t>
      </w:r>
      <w:proofErr w:type="gramEnd"/>
      <w:r w:rsidRPr="00700764">
        <w:rPr>
          <w:rFonts w:ascii="Arial" w:hAnsi="Arial" w:cs="Arial"/>
          <w:sz w:val="24"/>
          <w:szCs w:val="24"/>
        </w:rPr>
        <w:t xml:space="preserve"> de vânzare organizat pe sortimente (mărfuri alimentare şi nealimentare);</w:t>
      </w:r>
    </w:p>
    <w:p w:rsidR="003644CF" w:rsidRPr="00700764" w:rsidRDefault="003644CF" w:rsidP="00700764">
      <w:pPr>
        <w:pStyle w:val="NoSpacing"/>
        <w:contextualSpacing/>
        <w:jc w:val="both"/>
        <w:rPr>
          <w:rFonts w:ascii="Arial" w:hAnsi="Arial" w:cs="Arial"/>
          <w:sz w:val="24"/>
          <w:szCs w:val="24"/>
        </w:rPr>
      </w:pPr>
      <w:r w:rsidRPr="00700764">
        <w:rPr>
          <w:rFonts w:ascii="Arial" w:hAnsi="Arial" w:cs="Arial"/>
          <w:sz w:val="24"/>
          <w:szCs w:val="24"/>
        </w:rPr>
        <w:t xml:space="preserve">- </w:t>
      </w:r>
      <w:proofErr w:type="gramStart"/>
      <w:r w:rsidRPr="00700764">
        <w:rPr>
          <w:rFonts w:ascii="Arial" w:hAnsi="Arial" w:cs="Arial"/>
          <w:sz w:val="24"/>
          <w:szCs w:val="24"/>
        </w:rPr>
        <w:t>spațiu</w:t>
      </w:r>
      <w:proofErr w:type="gramEnd"/>
      <w:r w:rsidRPr="00700764">
        <w:rPr>
          <w:rFonts w:ascii="Arial" w:hAnsi="Arial" w:cs="Arial"/>
          <w:sz w:val="24"/>
          <w:szCs w:val="24"/>
        </w:rPr>
        <w:t xml:space="preserve"> de sortare a mărfurilor după recepționarea acestora, cu funcțiunile conexe: rampă de acces, camera frigorifică, nișă depozitare mașină de curățenie,</w:t>
      </w:r>
    </w:p>
    <w:p w:rsidR="003644CF" w:rsidRPr="00700764" w:rsidRDefault="003644CF" w:rsidP="00700764">
      <w:pPr>
        <w:pStyle w:val="NoSpacing"/>
        <w:contextualSpacing/>
        <w:jc w:val="both"/>
        <w:rPr>
          <w:rFonts w:ascii="Arial" w:hAnsi="Arial" w:cs="Arial"/>
          <w:sz w:val="24"/>
          <w:szCs w:val="24"/>
        </w:rPr>
      </w:pPr>
      <w:r w:rsidRPr="00700764">
        <w:rPr>
          <w:rFonts w:ascii="Arial" w:hAnsi="Arial" w:cs="Arial"/>
          <w:sz w:val="24"/>
          <w:szCs w:val="24"/>
        </w:rPr>
        <w:t xml:space="preserve">- </w:t>
      </w:r>
      <w:proofErr w:type="gramStart"/>
      <w:r w:rsidRPr="00700764">
        <w:rPr>
          <w:rFonts w:ascii="Arial" w:hAnsi="Arial" w:cs="Arial"/>
          <w:sz w:val="24"/>
          <w:szCs w:val="24"/>
        </w:rPr>
        <w:t>spații</w:t>
      </w:r>
      <w:proofErr w:type="gramEnd"/>
      <w:r w:rsidRPr="00700764">
        <w:rPr>
          <w:rFonts w:ascii="Arial" w:hAnsi="Arial" w:cs="Arial"/>
          <w:sz w:val="24"/>
          <w:szCs w:val="24"/>
        </w:rPr>
        <w:t xml:space="preserve"> social – administrative (grupuri sanitare si vestiare diferențiate pe sexe pentru personalul de deservire, sală de repaus, birou șef magazin),</w:t>
      </w:r>
    </w:p>
    <w:p w:rsidR="003644CF" w:rsidRPr="003644CF" w:rsidRDefault="003644CF" w:rsidP="003644CF">
      <w:pPr>
        <w:pStyle w:val="NoSpacing"/>
        <w:contextualSpacing/>
        <w:jc w:val="both"/>
        <w:rPr>
          <w:rFonts w:ascii="Arial" w:hAnsi="Arial" w:cs="Arial"/>
          <w:sz w:val="24"/>
          <w:szCs w:val="24"/>
        </w:rPr>
      </w:pPr>
      <w:r w:rsidRPr="003644CF">
        <w:rPr>
          <w:rFonts w:ascii="Arial" w:hAnsi="Arial" w:cs="Arial"/>
          <w:sz w:val="24"/>
          <w:szCs w:val="24"/>
        </w:rPr>
        <w:t xml:space="preserve">- </w:t>
      </w:r>
      <w:proofErr w:type="gramStart"/>
      <w:r w:rsidRPr="003644CF">
        <w:rPr>
          <w:rFonts w:ascii="Arial" w:hAnsi="Arial" w:cs="Arial"/>
          <w:sz w:val="24"/>
          <w:szCs w:val="24"/>
        </w:rPr>
        <w:t>spații</w:t>
      </w:r>
      <w:proofErr w:type="gramEnd"/>
      <w:r w:rsidRPr="003644CF">
        <w:rPr>
          <w:rFonts w:ascii="Arial" w:hAnsi="Arial" w:cs="Arial"/>
          <w:sz w:val="24"/>
          <w:szCs w:val="24"/>
        </w:rPr>
        <w:t xml:space="preserve"> tehnice.</w:t>
      </w:r>
    </w:p>
    <w:p w:rsidR="003644CF" w:rsidRPr="003644CF" w:rsidRDefault="003644CF" w:rsidP="003644CF">
      <w:pPr>
        <w:spacing w:after="0" w:line="240" w:lineRule="auto"/>
        <w:ind w:right="23"/>
        <w:contextualSpacing/>
        <w:jc w:val="both"/>
        <w:rPr>
          <w:rFonts w:ascii="Arial" w:hAnsi="Arial" w:cs="Arial"/>
          <w:b/>
          <w:sz w:val="24"/>
          <w:szCs w:val="24"/>
          <w:u w:val="single"/>
        </w:rPr>
      </w:pPr>
      <w:r w:rsidRPr="003644CF">
        <w:rPr>
          <w:rFonts w:ascii="Arial" w:hAnsi="Arial" w:cs="Arial"/>
          <w:b/>
          <w:sz w:val="24"/>
          <w:szCs w:val="24"/>
          <w:u w:val="single"/>
        </w:rPr>
        <w:t>Dotări:</w:t>
      </w:r>
    </w:p>
    <w:p w:rsidR="003644CF" w:rsidRPr="003644CF" w:rsidRDefault="003644CF" w:rsidP="003644CF">
      <w:pPr>
        <w:spacing w:after="0" w:line="240" w:lineRule="auto"/>
        <w:jc w:val="both"/>
        <w:rPr>
          <w:rFonts w:ascii="Arial" w:hAnsi="Arial" w:cs="Arial"/>
          <w:bCs/>
          <w:sz w:val="24"/>
          <w:szCs w:val="24"/>
        </w:rPr>
      </w:pPr>
      <w:r w:rsidRPr="003644CF">
        <w:rPr>
          <w:rFonts w:ascii="Arial" w:hAnsi="Arial" w:cs="Arial"/>
          <w:b/>
          <w:bCs/>
          <w:sz w:val="24"/>
          <w:szCs w:val="24"/>
        </w:rPr>
        <w:t>Spațiul manipulare marfă (depozit)</w:t>
      </w:r>
      <w:r w:rsidRPr="003644CF">
        <w:rPr>
          <w:rFonts w:ascii="Arial" w:hAnsi="Arial" w:cs="Arial"/>
          <w:bCs/>
          <w:sz w:val="24"/>
          <w:szCs w:val="24"/>
        </w:rPr>
        <w:t>:</w:t>
      </w:r>
    </w:p>
    <w:p w:rsidR="003644CF" w:rsidRPr="003644CF" w:rsidRDefault="003644CF" w:rsidP="003644CF">
      <w:pPr>
        <w:numPr>
          <w:ilvl w:val="0"/>
          <w:numId w:val="23"/>
        </w:numPr>
        <w:tabs>
          <w:tab w:val="clear" w:pos="1440"/>
          <w:tab w:val="num" w:pos="284"/>
        </w:tabs>
        <w:spacing w:after="0" w:line="240" w:lineRule="auto"/>
        <w:ind w:left="284" w:hanging="284"/>
        <w:contextualSpacing/>
        <w:jc w:val="both"/>
        <w:rPr>
          <w:rFonts w:ascii="Arial" w:hAnsi="Arial" w:cs="Arial"/>
          <w:bCs/>
          <w:sz w:val="24"/>
          <w:szCs w:val="24"/>
        </w:rPr>
      </w:pPr>
      <w:r w:rsidRPr="003644CF">
        <w:rPr>
          <w:rFonts w:ascii="Arial" w:hAnsi="Arial" w:cs="Arial"/>
          <w:bCs/>
          <w:sz w:val="24"/>
          <w:szCs w:val="24"/>
        </w:rPr>
        <w:t>2 camere frigorifice (una de congelare și una de refrigerare);</w:t>
      </w:r>
    </w:p>
    <w:p w:rsidR="003644CF" w:rsidRPr="003644CF" w:rsidRDefault="003644CF" w:rsidP="003644CF">
      <w:pPr>
        <w:numPr>
          <w:ilvl w:val="0"/>
          <w:numId w:val="23"/>
        </w:numPr>
        <w:tabs>
          <w:tab w:val="clear" w:pos="1440"/>
          <w:tab w:val="num" w:pos="284"/>
        </w:tabs>
        <w:spacing w:after="0" w:line="240" w:lineRule="auto"/>
        <w:ind w:left="284" w:hanging="284"/>
        <w:contextualSpacing/>
        <w:jc w:val="both"/>
        <w:rPr>
          <w:rFonts w:ascii="Arial" w:hAnsi="Arial" w:cs="Arial"/>
          <w:bCs/>
          <w:sz w:val="24"/>
          <w:szCs w:val="24"/>
        </w:rPr>
      </w:pPr>
      <w:r w:rsidRPr="003644CF">
        <w:rPr>
          <w:rFonts w:ascii="Arial" w:hAnsi="Arial" w:cs="Arial"/>
          <w:bCs/>
          <w:sz w:val="24"/>
          <w:szCs w:val="24"/>
        </w:rPr>
        <w:t>cameră Bake-off cu două lăzi frigorifice - congelare (una pentru pâine și una pentru produse de patiserie), ansamblu masă și chiuvetă din inox, rastele inox pentru tăvi produse (materie primă și produs finit);</w:t>
      </w:r>
    </w:p>
    <w:p w:rsidR="003644CF" w:rsidRPr="003644CF" w:rsidRDefault="003644CF" w:rsidP="003644CF">
      <w:pPr>
        <w:numPr>
          <w:ilvl w:val="0"/>
          <w:numId w:val="23"/>
        </w:numPr>
        <w:tabs>
          <w:tab w:val="clear" w:pos="1440"/>
          <w:tab w:val="num" w:pos="284"/>
        </w:tabs>
        <w:spacing w:after="0" w:line="240" w:lineRule="auto"/>
        <w:ind w:left="284" w:hanging="284"/>
        <w:contextualSpacing/>
        <w:jc w:val="both"/>
        <w:rPr>
          <w:rFonts w:ascii="Arial" w:hAnsi="Arial" w:cs="Arial"/>
          <w:bCs/>
          <w:sz w:val="24"/>
          <w:szCs w:val="24"/>
        </w:rPr>
      </w:pPr>
      <w:r w:rsidRPr="003644CF">
        <w:rPr>
          <w:rFonts w:ascii="Arial" w:hAnsi="Arial" w:cs="Arial"/>
          <w:bCs/>
          <w:sz w:val="24"/>
          <w:szCs w:val="24"/>
        </w:rPr>
        <w:t>cântar;</w:t>
      </w:r>
    </w:p>
    <w:p w:rsidR="003644CF" w:rsidRPr="003644CF" w:rsidRDefault="003644CF" w:rsidP="003644CF">
      <w:pPr>
        <w:numPr>
          <w:ilvl w:val="0"/>
          <w:numId w:val="23"/>
        </w:numPr>
        <w:tabs>
          <w:tab w:val="clear" w:pos="1440"/>
          <w:tab w:val="num" w:pos="284"/>
        </w:tabs>
        <w:spacing w:after="0" w:line="240" w:lineRule="auto"/>
        <w:ind w:left="284" w:hanging="284"/>
        <w:contextualSpacing/>
        <w:jc w:val="both"/>
        <w:rPr>
          <w:rFonts w:ascii="Arial" w:hAnsi="Arial" w:cs="Arial"/>
          <w:bCs/>
          <w:sz w:val="24"/>
          <w:szCs w:val="24"/>
        </w:rPr>
      </w:pPr>
      <w:r w:rsidRPr="003644CF">
        <w:rPr>
          <w:rFonts w:ascii="Arial" w:hAnsi="Arial" w:cs="Arial"/>
          <w:bCs/>
          <w:sz w:val="24"/>
          <w:szCs w:val="24"/>
        </w:rPr>
        <w:t>presa balotat deșeuri carton – model V 860 ECO;</w:t>
      </w:r>
    </w:p>
    <w:p w:rsidR="003644CF" w:rsidRPr="003644CF" w:rsidRDefault="003644CF" w:rsidP="003644CF">
      <w:pPr>
        <w:numPr>
          <w:ilvl w:val="0"/>
          <w:numId w:val="23"/>
        </w:numPr>
        <w:tabs>
          <w:tab w:val="clear" w:pos="1440"/>
          <w:tab w:val="num" w:pos="284"/>
        </w:tabs>
        <w:spacing w:after="0" w:line="240" w:lineRule="auto"/>
        <w:ind w:left="284" w:hanging="284"/>
        <w:contextualSpacing/>
        <w:jc w:val="both"/>
        <w:rPr>
          <w:rFonts w:ascii="Arial" w:hAnsi="Arial" w:cs="Arial"/>
          <w:bCs/>
          <w:sz w:val="24"/>
          <w:szCs w:val="24"/>
        </w:rPr>
      </w:pPr>
      <w:r w:rsidRPr="003644CF">
        <w:rPr>
          <w:rFonts w:ascii="Arial" w:hAnsi="Arial" w:cs="Arial"/>
          <w:sz w:val="24"/>
          <w:szCs w:val="24"/>
        </w:rPr>
        <w:t>ladă frigorifică depozitarea produselor nedestinate consumului uman (SNCU);</w:t>
      </w:r>
    </w:p>
    <w:p w:rsidR="003644CF" w:rsidRPr="003644CF" w:rsidRDefault="003644CF" w:rsidP="003644CF">
      <w:pPr>
        <w:numPr>
          <w:ilvl w:val="0"/>
          <w:numId w:val="23"/>
        </w:numPr>
        <w:tabs>
          <w:tab w:val="clear" w:pos="1440"/>
          <w:tab w:val="num" w:pos="284"/>
        </w:tabs>
        <w:spacing w:after="0" w:line="240" w:lineRule="auto"/>
        <w:ind w:left="284" w:hanging="284"/>
        <w:contextualSpacing/>
        <w:jc w:val="both"/>
        <w:rPr>
          <w:rFonts w:ascii="Arial" w:hAnsi="Arial" w:cs="Arial"/>
          <w:bCs/>
          <w:sz w:val="24"/>
          <w:szCs w:val="24"/>
        </w:rPr>
      </w:pPr>
      <w:r w:rsidRPr="003644CF">
        <w:rPr>
          <w:rFonts w:ascii="Arial" w:hAnsi="Arial" w:cs="Arial"/>
          <w:sz w:val="24"/>
          <w:szCs w:val="24"/>
        </w:rPr>
        <w:t>ustensile curățenie și dulap pentru produsele de curățenie și igienizare</w:t>
      </w:r>
    </w:p>
    <w:p w:rsidR="003644CF" w:rsidRPr="003644CF" w:rsidRDefault="003644CF" w:rsidP="003644CF">
      <w:pPr>
        <w:numPr>
          <w:ilvl w:val="0"/>
          <w:numId w:val="23"/>
        </w:numPr>
        <w:tabs>
          <w:tab w:val="clear" w:pos="1440"/>
          <w:tab w:val="num" w:pos="284"/>
        </w:tabs>
        <w:spacing w:after="0" w:line="240" w:lineRule="auto"/>
        <w:ind w:left="284" w:hanging="284"/>
        <w:contextualSpacing/>
        <w:jc w:val="both"/>
        <w:rPr>
          <w:rFonts w:ascii="Arial" w:hAnsi="Arial" w:cs="Arial"/>
          <w:bCs/>
          <w:sz w:val="24"/>
          <w:szCs w:val="24"/>
        </w:rPr>
      </w:pPr>
      <w:r w:rsidRPr="003644CF">
        <w:rPr>
          <w:rFonts w:ascii="Arial" w:hAnsi="Arial" w:cs="Arial"/>
          <w:bCs/>
          <w:sz w:val="24"/>
          <w:szCs w:val="24"/>
        </w:rPr>
        <w:t>mașina de spălat pardoseli</w:t>
      </w:r>
    </w:p>
    <w:p w:rsidR="003644CF" w:rsidRPr="003644CF" w:rsidRDefault="003644CF" w:rsidP="003644CF">
      <w:pPr>
        <w:numPr>
          <w:ilvl w:val="0"/>
          <w:numId w:val="23"/>
        </w:numPr>
        <w:tabs>
          <w:tab w:val="clear" w:pos="1440"/>
          <w:tab w:val="num" w:pos="284"/>
        </w:tabs>
        <w:spacing w:after="0" w:line="240" w:lineRule="auto"/>
        <w:ind w:left="284" w:hanging="284"/>
        <w:contextualSpacing/>
        <w:jc w:val="both"/>
        <w:rPr>
          <w:rFonts w:ascii="Arial" w:hAnsi="Arial" w:cs="Arial"/>
          <w:bCs/>
          <w:sz w:val="24"/>
          <w:szCs w:val="24"/>
        </w:rPr>
      </w:pPr>
      <w:r w:rsidRPr="003644CF">
        <w:rPr>
          <w:rFonts w:ascii="Arial" w:hAnsi="Arial" w:cs="Arial"/>
          <w:bCs/>
          <w:sz w:val="24"/>
          <w:szCs w:val="24"/>
        </w:rPr>
        <w:t>2 lize electrice și 3 lize manuale pentru manipularea și transportul mărfurilor din zona de recepție, în spațiul de vânzare.</w:t>
      </w:r>
    </w:p>
    <w:p w:rsidR="003644CF" w:rsidRPr="003644CF" w:rsidRDefault="003644CF" w:rsidP="003644CF">
      <w:pPr>
        <w:spacing w:after="0" w:line="240" w:lineRule="auto"/>
        <w:jc w:val="both"/>
        <w:rPr>
          <w:rFonts w:ascii="Arial" w:hAnsi="Arial" w:cs="Arial"/>
          <w:bCs/>
          <w:sz w:val="24"/>
          <w:szCs w:val="24"/>
        </w:rPr>
      </w:pPr>
      <w:r w:rsidRPr="003644CF">
        <w:rPr>
          <w:rFonts w:ascii="Arial" w:hAnsi="Arial" w:cs="Arial"/>
          <w:b/>
          <w:bCs/>
          <w:sz w:val="24"/>
          <w:szCs w:val="24"/>
        </w:rPr>
        <w:t>Spațiul de vânzare</w:t>
      </w:r>
      <w:r w:rsidRPr="003644CF">
        <w:rPr>
          <w:rFonts w:ascii="Arial" w:hAnsi="Arial" w:cs="Arial"/>
          <w:bCs/>
          <w:sz w:val="24"/>
          <w:szCs w:val="24"/>
        </w:rPr>
        <w:t>:</w:t>
      </w:r>
    </w:p>
    <w:p w:rsidR="003644CF" w:rsidRPr="003644CF" w:rsidRDefault="003644CF" w:rsidP="003644CF">
      <w:pPr>
        <w:numPr>
          <w:ilvl w:val="0"/>
          <w:numId w:val="23"/>
        </w:numPr>
        <w:tabs>
          <w:tab w:val="clear" w:pos="1440"/>
          <w:tab w:val="num" w:pos="284"/>
        </w:tabs>
        <w:spacing w:after="0" w:line="240" w:lineRule="auto"/>
        <w:ind w:left="284" w:hanging="284"/>
        <w:contextualSpacing/>
        <w:jc w:val="both"/>
        <w:rPr>
          <w:rFonts w:ascii="Arial" w:hAnsi="Arial" w:cs="Arial"/>
          <w:bCs/>
          <w:sz w:val="24"/>
          <w:szCs w:val="24"/>
        </w:rPr>
      </w:pPr>
      <w:r w:rsidRPr="003644CF">
        <w:rPr>
          <w:rFonts w:ascii="Arial" w:hAnsi="Arial" w:cs="Arial"/>
          <w:bCs/>
          <w:sz w:val="24"/>
          <w:szCs w:val="24"/>
        </w:rPr>
        <w:t xml:space="preserve"> vitrine frigorifice verticale și orizontale, producător HAUSER – Austria </w:t>
      </w:r>
    </w:p>
    <w:p w:rsidR="003644CF" w:rsidRPr="003644CF" w:rsidRDefault="003644CF" w:rsidP="003644CF">
      <w:pPr>
        <w:numPr>
          <w:ilvl w:val="0"/>
          <w:numId w:val="23"/>
        </w:numPr>
        <w:tabs>
          <w:tab w:val="clear" w:pos="1440"/>
          <w:tab w:val="num" w:pos="284"/>
        </w:tabs>
        <w:spacing w:after="0" w:line="240" w:lineRule="auto"/>
        <w:ind w:left="284" w:hanging="284"/>
        <w:contextualSpacing/>
        <w:jc w:val="both"/>
        <w:rPr>
          <w:rFonts w:ascii="Arial" w:hAnsi="Arial" w:cs="Arial"/>
          <w:bCs/>
          <w:sz w:val="24"/>
          <w:szCs w:val="24"/>
        </w:rPr>
      </w:pPr>
      <w:r w:rsidRPr="003644CF">
        <w:rPr>
          <w:rFonts w:ascii="Arial" w:hAnsi="Arial" w:cs="Arial"/>
          <w:bCs/>
          <w:sz w:val="24"/>
          <w:szCs w:val="24"/>
        </w:rPr>
        <w:t>cuptor electric pentru produse de panificație și patiserie;</w:t>
      </w:r>
    </w:p>
    <w:p w:rsidR="003644CF" w:rsidRPr="003644CF" w:rsidRDefault="003644CF" w:rsidP="003644CF">
      <w:pPr>
        <w:numPr>
          <w:ilvl w:val="0"/>
          <w:numId w:val="23"/>
        </w:numPr>
        <w:tabs>
          <w:tab w:val="clear" w:pos="1440"/>
          <w:tab w:val="num" w:pos="284"/>
        </w:tabs>
        <w:spacing w:after="0" w:line="240" w:lineRule="auto"/>
        <w:ind w:left="284" w:hanging="284"/>
        <w:contextualSpacing/>
        <w:jc w:val="both"/>
        <w:rPr>
          <w:rFonts w:ascii="Arial" w:hAnsi="Arial" w:cs="Arial"/>
          <w:bCs/>
          <w:sz w:val="24"/>
          <w:szCs w:val="24"/>
        </w:rPr>
      </w:pPr>
      <w:r w:rsidRPr="003644CF">
        <w:rPr>
          <w:rFonts w:ascii="Arial" w:hAnsi="Arial" w:cs="Arial"/>
          <w:bCs/>
          <w:sz w:val="24"/>
          <w:szCs w:val="24"/>
        </w:rPr>
        <w:t>rafturi metalice pentru expunere produse diverse sortimente</w:t>
      </w:r>
    </w:p>
    <w:p w:rsidR="003644CF" w:rsidRPr="003644CF" w:rsidRDefault="003644CF" w:rsidP="003644CF">
      <w:pPr>
        <w:numPr>
          <w:ilvl w:val="0"/>
          <w:numId w:val="23"/>
        </w:numPr>
        <w:tabs>
          <w:tab w:val="clear" w:pos="1440"/>
          <w:tab w:val="num" w:pos="284"/>
        </w:tabs>
        <w:spacing w:after="0" w:line="240" w:lineRule="auto"/>
        <w:ind w:left="284" w:hanging="284"/>
        <w:contextualSpacing/>
        <w:jc w:val="both"/>
        <w:rPr>
          <w:rFonts w:ascii="Arial" w:hAnsi="Arial" w:cs="Arial"/>
          <w:bCs/>
          <w:sz w:val="24"/>
          <w:szCs w:val="24"/>
        </w:rPr>
      </w:pPr>
      <w:r w:rsidRPr="003644CF">
        <w:rPr>
          <w:rFonts w:ascii="Arial" w:hAnsi="Arial" w:cs="Arial"/>
          <w:bCs/>
          <w:sz w:val="24"/>
          <w:szCs w:val="24"/>
        </w:rPr>
        <w:t>mobilier specific expunere produse panificație și patiserie (Bake-off);</w:t>
      </w:r>
    </w:p>
    <w:p w:rsidR="003644CF" w:rsidRPr="003644CF" w:rsidRDefault="003644CF" w:rsidP="003644CF">
      <w:pPr>
        <w:numPr>
          <w:ilvl w:val="0"/>
          <w:numId w:val="23"/>
        </w:numPr>
        <w:tabs>
          <w:tab w:val="clear" w:pos="1440"/>
          <w:tab w:val="num" w:pos="284"/>
        </w:tabs>
        <w:spacing w:after="0" w:line="240" w:lineRule="auto"/>
        <w:ind w:left="284" w:hanging="284"/>
        <w:contextualSpacing/>
        <w:jc w:val="both"/>
        <w:rPr>
          <w:rFonts w:ascii="Arial" w:hAnsi="Arial" w:cs="Arial"/>
          <w:bCs/>
          <w:sz w:val="24"/>
          <w:szCs w:val="24"/>
        </w:rPr>
      </w:pPr>
      <w:proofErr w:type="gramStart"/>
      <w:r w:rsidRPr="003644CF">
        <w:rPr>
          <w:rFonts w:ascii="Arial" w:hAnsi="Arial" w:cs="Arial"/>
          <w:bCs/>
          <w:sz w:val="24"/>
          <w:szCs w:val="24"/>
        </w:rPr>
        <w:t>case</w:t>
      </w:r>
      <w:proofErr w:type="gramEnd"/>
      <w:r w:rsidRPr="003644CF">
        <w:rPr>
          <w:rFonts w:ascii="Arial" w:hAnsi="Arial" w:cs="Arial"/>
          <w:bCs/>
          <w:sz w:val="24"/>
          <w:szCs w:val="24"/>
        </w:rPr>
        <w:t xml:space="preserve"> de marcat.</w:t>
      </w:r>
    </w:p>
    <w:p w:rsidR="003644CF" w:rsidRPr="003644CF" w:rsidRDefault="003644CF" w:rsidP="003644CF">
      <w:pPr>
        <w:spacing w:after="0" w:line="240" w:lineRule="auto"/>
        <w:jc w:val="both"/>
        <w:rPr>
          <w:rFonts w:ascii="Arial" w:hAnsi="Arial" w:cs="Arial"/>
          <w:sz w:val="24"/>
          <w:szCs w:val="24"/>
        </w:rPr>
      </w:pPr>
      <w:r w:rsidRPr="003644CF">
        <w:rPr>
          <w:rFonts w:ascii="Arial" w:hAnsi="Arial" w:cs="Arial"/>
          <w:b/>
          <w:sz w:val="24"/>
          <w:szCs w:val="24"/>
        </w:rPr>
        <w:t>Spațiul exterior</w:t>
      </w:r>
      <w:r w:rsidRPr="003644CF">
        <w:rPr>
          <w:rFonts w:ascii="Arial" w:hAnsi="Arial" w:cs="Arial"/>
          <w:sz w:val="24"/>
          <w:szCs w:val="24"/>
        </w:rPr>
        <w:t>:</w:t>
      </w:r>
    </w:p>
    <w:p w:rsidR="003644CF" w:rsidRPr="003644CF" w:rsidRDefault="003644CF" w:rsidP="003644CF">
      <w:pPr>
        <w:numPr>
          <w:ilvl w:val="0"/>
          <w:numId w:val="23"/>
        </w:numPr>
        <w:tabs>
          <w:tab w:val="clear" w:pos="1440"/>
          <w:tab w:val="num" w:pos="284"/>
        </w:tabs>
        <w:spacing w:after="0" w:line="240" w:lineRule="auto"/>
        <w:ind w:left="284" w:hanging="284"/>
        <w:contextualSpacing/>
        <w:jc w:val="both"/>
        <w:rPr>
          <w:rFonts w:ascii="Arial" w:hAnsi="Arial" w:cs="Arial"/>
          <w:bCs/>
          <w:sz w:val="24"/>
          <w:szCs w:val="24"/>
        </w:rPr>
      </w:pPr>
      <w:r w:rsidRPr="003644CF">
        <w:rPr>
          <w:rFonts w:ascii="Arial" w:hAnsi="Arial" w:cs="Arial"/>
          <w:bCs/>
          <w:sz w:val="24"/>
          <w:szCs w:val="24"/>
        </w:rPr>
        <w:t>spațiu acoperit pentru depozitare cărucioare</w:t>
      </w:r>
    </w:p>
    <w:p w:rsidR="003644CF" w:rsidRPr="003644CF" w:rsidRDefault="003644CF" w:rsidP="003644CF">
      <w:pPr>
        <w:numPr>
          <w:ilvl w:val="0"/>
          <w:numId w:val="23"/>
        </w:numPr>
        <w:tabs>
          <w:tab w:val="clear" w:pos="1440"/>
          <w:tab w:val="num" w:pos="284"/>
        </w:tabs>
        <w:spacing w:after="0" w:line="240" w:lineRule="auto"/>
        <w:ind w:left="284" w:hanging="284"/>
        <w:contextualSpacing/>
        <w:jc w:val="both"/>
        <w:rPr>
          <w:rFonts w:ascii="Arial" w:hAnsi="Arial" w:cs="Arial"/>
          <w:bCs/>
          <w:sz w:val="24"/>
          <w:szCs w:val="24"/>
        </w:rPr>
      </w:pPr>
      <w:proofErr w:type="gramStart"/>
      <w:r w:rsidRPr="003644CF">
        <w:rPr>
          <w:rFonts w:ascii="Arial" w:hAnsi="Arial" w:cs="Arial"/>
          <w:bCs/>
          <w:sz w:val="24"/>
          <w:szCs w:val="24"/>
        </w:rPr>
        <w:t>gospodărie</w:t>
      </w:r>
      <w:proofErr w:type="gramEnd"/>
      <w:r w:rsidRPr="003644CF">
        <w:rPr>
          <w:rFonts w:ascii="Arial" w:hAnsi="Arial" w:cs="Arial"/>
          <w:bCs/>
          <w:sz w:val="24"/>
          <w:szCs w:val="24"/>
        </w:rPr>
        <w:t xml:space="preserve"> de deșeuri menajere – container metalic cu roți cu capacitatea de 1,1 m</w:t>
      </w:r>
      <w:r>
        <w:rPr>
          <w:rFonts w:ascii="Arial" w:hAnsi="Arial" w:cs="Arial"/>
          <w:bCs/>
          <w:sz w:val="24"/>
          <w:szCs w:val="24"/>
        </w:rPr>
        <w:t>c</w:t>
      </w:r>
      <w:r w:rsidRPr="003644CF">
        <w:rPr>
          <w:rFonts w:ascii="Arial" w:hAnsi="Arial" w:cs="Arial"/>
          <w:bCs/>
          <w:sz w:val="24"/>
          <w:szCs w:val="24"/>
        </w:rPr>
        <w:t>, amplasat într-un spațiu acoperit, delimitat cu gard, cu acces restricționat</w:t>
      </w:r>
      <w:r>
        <w:rPr>
          <w:rFonts w:ascii="Arial" w:hAnsi="Arial" w:cs="Arial"/>
          <w:bCs/>
          <w:sz w:val="24"/>
          <w:szCs w:val="24"/>
        </w:rPr>
        <w:t>.</w:t>
      </w:r>
    </w:p>
    <w:p w:rsidR="00091DFC" w:rsidRDefault="00091DFC" w:rsidP="00ED6FAB">
      <w:pPr>
        <w:pStyle w:val="Heading2"/>
        <w:contextualSpacing/>
        <w:rPr>
          <w:rFonts w:ascii="Arial" w:hAnsi="Arial" w:cs="Arial"/>
        </w:rPr>
      </w:pPr>
    </w:p>
    <w:p w:rsidR="00A65148" w:rsidRPr="00DC1B22" w:rsidRDefault="00335106" w:rsidP="00ED6FAB">
      <w:pPr>
        <w:pStyle w:val="Heading2"/>
        <w:contextualSpacing/>
        <w:rPr>
          <w:rFonts w:ascii="Arial" w:hAnsi="Arial" w:cs="Arial"/>
        </w:rPr>
      </w:pPr>
      <w:r w:rsidRPr="00DC1B22">
        <w:rPr>
          <w:rFonts w:ascii="Arial" w:hAnsi="Arial" w:cs="Arial"/>
        </w:rPr>
        <w:t>2. Materiile prime, auxiliare, combustibilii și ambalajele folosite – mod de depozitare, cantități</w:t>
      </w:r>
      <w:r w:rsidR="00353E4C" w:rsidRPr="00DC1B22">
        <w:rPr>
          <w:rFonts w:ascii="Arial" w:hAnsi="Arial" w:cs="Arial"/>
        </w:rPr>
        <w:t xml:space="preserve"> </w:t>
      </w:r>
    </w:p>
    <w:tbl>
      <w:tblPr>
        <w:tblW w:w="10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10"/>
        <w:gridCol w:w="2268"/>
        <w:gridCol w:w="1118"/>
        <w:gridCol w:w="750"/>
        <w:gridCol w:w="951"/>
        <w:gridCol w:w="1176"/>
        <w:gridCol w:w="1049"/>
        <w:gridCol w:w="1043"/>
        <w:gridCol w:w="968"/>
      </w:tblGrid>
      <w:tr w:rsidR="00332D1F" w:rsidRPr="00DC1B22" w:rsidTr="00E3084C">
        <w:trPr>
          <w:trHeight w:val="57"/>
          <w:tblHeader/>
          <w:jc w:val="center"/>
        </w:trPr>
        <w:tc>
          <w:tcPr>
            <w:tcW w:w="710" w:type="dxa"/>
            <w:tcBorders>
              <w:bottom w:val="single" w:sz="4" w:space="0" w:color="auto"/>
            </w:tcBorders>
            <w:shd w:val="clear" w:color="auto" w:fill="C0C0C0"/>
          </w:tcPr>
          <w:p w:rsidR="00110DF5" w:rsidRPr="00DC1B22" w:rsidRDefault="00110DF5" w:rsidP="00332D1F">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Tip</w:t>
            </w:r>
          </w:p>
        </w:tc>
        <w:tc>
          <w:tcPr>
            <w:tcW w:w="2268" w:type="dxa"/>
            <w:tcBorders>
              <w:bottom w:val="single" w:sz="4" w:space="0" w:color="auto"/>
            </w:tcBorders>
            <w:shd w:val="clear" w:color="auto" w:fill="C0C0C0"/>
          </w:tcPr>
          <w:p w:rsidR="00110DF5" w:rsidRPr="00DC1B22" w:rsidRDefault="00110DF5" w:rsidP="00332D1F">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Denumire</w:t>
            </w:r>
          </w:p>
        </w:tc>
        <w:tc>
          <w:tcPr>
            <w:tcW w:w="1118" w:type="dxa"/>
            <w:tcBorders>
              <w:bottom w:val="single" w:sz="4" w:space="0" w:color="auto"/>
            </w:tcBorders>
            <w:shd w:val="clear" w:color="auto" w:fill="C0C0C0"/>
          </w:tcPr>
          <w:p w:rsidR="00110DF5" w:rsidRPr="00DC1B22" w:rsidRDefault="00110DF5" w:rsidP="00332D1F">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Încadrare</w:t>
            </w:r>
          </w:p>
        </w:tc>
        <w:tc>
          <w:tcPr>
            <w:tcW w:w="750" w:type="dxa"/>
            <w:tcBorders>
              <w:bottom w:val="single" w:sz="4" w:space="0" w:color="auto"/>
            </w:tcBorders>
            <w:shd w:val="clear" w:color="auto" w:fill="C0C0C0"/>
          </w:tcPr>
          <w:p w:rsidR="00110DF5" w:rsidRPr="00DC1B22" w:rsidRDefault="00110DF5" w:rsidP="00332D1F">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Cantitate</w:t>
            </w:r>
          </w:p>
        </w:tc>
        <w:tc>
          <w:tcPr>
            <w:tcW w:w="951" w:type="dxa"/>
            <w:tcBorders>
              <w:bottom w:val="single" w:sz="4" w:space="0" w:color="auto"/>
            </w:tcBorders>
            <w:shd w:val="clear" w:color="auto" w:fill="C0C0C0"/>
          </w:tcPr>
          <w:p w:rsidR="00110DF5" w:rsidRPr="00DC1B22" w:rsidRDefault="00110DF5" w:rsidP="00332D1F">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UM</w:t>
            </w:r>
          </w:p>
        </w:tc>
        <w:tc>
          <w:tcPr>
            <w:tcW w:w="1176" w:type="dxa"/>
            <w:tcBorders>
              <w:bottom w:val="single" w:sz="4" w:space="0" w:color="auto"/>
            </w:tcBorders>
            <w:shd w:val="clear" w:color="auto" w:fill="C0C0C0"/>
          </w:tcPr>
          <w:p w:rsidR="00110DF5" w:rsidRPr="00DC1B22" w:rsidRDefault="00110DF5" w:rsidP="00332D1F">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Natura chimică/ compoziție*</w:t>
            </w:r>
          </w:p>
        </w:tc>
        <w:tc>
          <w:tcPr>
            <w:tcW w:w="1049" w:type="dxa"/>
            <w:tcBorders>
              <w:bottom w:val="single" w:sz="4" w:space="0" w:color="auto"/>
            </w:tcBorders>
            <w:shd w:val="clear" w:color="auto" w:fill="C0C0C0"/>
          </w:tcPr>
          <w:p w:rsidR="00110DF5" w:rsidRPr="00DC1B22" w:rsidRDefault="0097413C" w:rsidP="00332D1F">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Destinați</w:t>
            </w:r>
            <w:r w:rsidR="009D2B2F" w:rsidRPr="00DC1B22">
              <w:rPr>
                <w:rFonts w:ascii="Arial" w:hAnsi="Arial" w:cs="Arial"/>
                <w:b/>
                <w:sz w:val="20"/>
                <w:szCs w:val="20"/>
                <w:lang w:val="ro-RO" w:eastAsia="ro-RO"/>
              </w:rPr>
              <w:t>e</w:t>
            </w:r>
            <w:r w:rsidR="00110DF5" w:rsidRPr="00DC1B22">
              <w:rPr>
                <w:rFonts w:ascii="Arial" w:hAnsi="Arial" w:cs="Arial"/>
                <w:b/>
                <w:sz w:val="20"/>
                <w:szCs w:val="20"/>
                <w:lang w:val="ro-RO" w:eastAsia="ro-RO"/>
              </w:rPr>
              <w:t>/ Utilizare</w:t>
            </w:r>
          </w:p>
        </w:tc>
        <w:tc>
          <w:tcPr>
            <w:tcW w:w="1043" w:type="dxa"/>
            <w:tcBorders>
              <w:bottom w:val="single" w:sz="4" w:space="0" w:color="auto"/>
            </w:tcBorders>
            <w:shd w:val="clear" w:color="auto" w:fill="C0C0C0"/>
          </w:tcPr>
          <w:p w:rsidR="00110DF5" w:rsidRPr="00DC1B22" w:rsidRDefault="00110DF5" w:rsidP="00332D1F">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Mod de depozitare</w:t>
            </w:r>
          </w:p>
        </w:tc>
        <w:tc>
          <w:tcPr>
            <w:tcW w:w="968" w:type="dxa"/>
            <w:tcBorders>
              <w:bottom w:val="single" w:sz="4" w:space="0" w:color="auto"/>
            </w:tcBorders>
            <w:shd w:val="clear" w:color="auto" w:fill="C0C0C0"/>
          </w:tcPr>
          <w:p w:rsidR="00110DF5" w:rsidRPr="00DC1B22" w:rsidRDefault="00130C2C" w:rsidP="00332D1F">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Pericu-lo</w:t>
            </w:r>
            <w:r w:rsidR="00110DF5" w:rsidRPr="00DC1B22">
              <w:rPr>
                <w:rFonts w:ascii="Arial" w:hAnsi="Arial" w:cs="Arial"/>
                <w:b/>
                <w:sz w:val="20"/>
                <w:szCs w:val="20"/>
                <w:lang w:val="ro-RO" w:eastAsia="ro-RO"/>
              </w:rPr>
              <w:t>zitate**</w:t>
            </w:r>
          </w:p>
        </w:tc>
      </w:tr>
      <w:tr w:rsidR="00BE26E1" w:rsidRPr="00DC1B22" w:rsidTr="00E3084C">
        <w:trPr>
          <w:trHeight w:val="57"/>
          <w:tblHeader/>
          <w:jc w:val="center"/>
        </w:trPr>
        <w:tc>
          <w:tcPr>
            <w:tcW w:w="10033" w:type="dxa"/>
            <w:gridSpan w:val="9"/>
            <w:shd w:val="clear" w:color="auto" w:fill="auto"/>
          </w:tcPr>
          <w:p w:rsidR="00BE26E1" w:rsidRPr="00DC1B22" w:rsidRDefault="00BE26E1" w:rsidP="00BE26E1">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it-IT" w:eastAsia="ro-RO"/>
              </w:rPr>
              <w:t>Produse comercializate</w:t>
            </w:r>
          </w:p>
        </w:tc>
      </w:tr>
      <w:tr w:rsidR="00FB58B8" w:rsidRPr="00DC1B22" w:rsidTr="00E3084C">
        <w:trPr>
          <w:trHeight w:val="57"/>
          <w:jc w:val="center"/>
        </w:trPr>
        <w:tc>
          <w:tcPr>
            <w:tcW w:w="710" w:type="dxa"/>
            <w:vMerge w:val="restart"/>
            <w:shd w:val="clear" w:color="auto" w:fill="auto"/>
          </w:tcPr>
          <w:p w:rsidR="00FB58B8" w:rsidRPr="004F241D" w:rsidRDefault="00FB58B8" w:rsidP="004F241D">
            <w:pPr>
              <w:spacing w:before="40" w:after="0" w:line="240" w:lineRule="auto"/>
              <w:contextualSpacing/>
              <w:jc w:val="center"/>
              <w:rPr>
                <w:rFonts w:ascii="Arial" w:hAnsi="Arial" w:cs="Arial"/>
                <w:sz w:val="20"/>
                <w:szCs w:val="20"/>
              </w:rPr>
            </w:pPr>
            <w:r w:rsidRPr="004F241D">
              <w:rPr>
                <w:rFonts w:ascii="Arial" w:hAnsi="Arial" w:cs="Arial"/>
                <w:sz w:val="20"/>
                <w:szCs w:val="20"/>
              </w:rPr>
              <w:t>Alte materii</w:t>
            </w:r>
          </w:p>
        </w:tc>
        <w:tc>
          <w:tcPr>
            <w:tcW w:w="2268" w:type="dxa"/>
            <w:vMerge w:val="restart"/>
            <w:shd w:val="clear" w:color="auto" w:fill="auto"/>
          </w:tcPr>
          <w:p w:rsidR="00FB58B8" w:rsidRPr="00E16500" w:rsidRDefault="00FB58B8" w:rsidP="004F241D">
            <w:pPr>
              <w:spacing w:before="40" w:after="0" w:line="240" w:lineRule="auto"/>
              <w:contextualSpacing/>
              <w:jc w:val="center"/>
              <w:rPr>
                <w:rFonts w:ascii="Arial" w:hAnsi="Arial" w:cs="Arial"/>
                <w:sz w:val="20"/>
                <w:szCs w:val="20"/>
              </w:rPr>
            </w:pPr>
            <w:r w:rsidRPr="00E16500">
              <w:rPr>
                <w:rFonts w:ascii="Arial" w:hAnsi="Arial" w:cs="Arial"/>
                <w:sz w:val="20"/>
                <w:szCs w:val="20"/>
              </w:rPr>
              <w:t>Paine si produse de patiserie (inclusiv produsele coapte in magazin)</w:t>
            </w:r>
          </w:p>
          <w:p w:rsidR="00FB58B8" w:rsidRPr="00E16500" w:rsidRDefault="00FB58B8" w:rsidP="004F241D">
            <w:pPr>
              <w:spacing w:before="40" w:after="0" w:line="240" w:lineRule="auto"/>
              <w:contextualSpacing/>
              <w:jc w:val="center"/>
              <w:rPr>
                <w:rFonts w:ascii="Arial" w:hAnsi="Arial" w:cs="Arial"/>
                <w:sz w:val="20"/>
                <w:szCs w:val="20"/>
              </w:rPr>
            </w:pPr>
            <w:r w:rsidRPr="00E16500">
              <w:rPr>
                <w:rFonts w:ascii="Arial" w:hAnsi="Arial" w:cs="Arial"/>
                <w:sz w:val="20"/>
                <w:szCs w:val="20"/>
              </w:rPr>
              <w:lastRenderedPageBreak/>
              <w:t>Produse lactate</w:t>
            </w:r>
          </w:p>
          <w:p w:rsidR="00FB58B8" w:rsidRPr="00E16500" w:rsidRDefault="00FB58B8" w:rsidP="004F241D">
            <w:pPr>
              <w:spacing w:before="40" w:after="0" w:line="240" w:lineRule="auto"/>
              <w:contextualSpacing/>
              <w:jc w:val="center"/>
              <w:rPr>
                <w:rFonts w:ascii="Arial" w:hAnsi="Arial" w:cs="Arial"/>
                <w:sz w:val="20"/>
                <w:szCs w:val="20"/>
              </w:rPr>
            </w:pPr>
            <w:r w:rsidRPr="00E16500">
              <w:rPr>
                <w:rFonts w:ascii="Arial" w:hAnsi="Arial" w:cs="Arial"/>
                <w:sz w:val="20"/>
                <w:szCs w:val="20"/>
              </w:rPr>
              <w:t>Carne si produse din carne</w:t>
            </w:r>
          </w:p>
          <w:p w:rsidR="00FB58B8" w:rsidRPr="00E16500" w:rsidRDefault="00FB58B8" w:rsidP="004F241D">
            <w:pPr>
              <w:spacing w:before="40" w:after="0" w:line="240" w:lineRule="auto"/>
              <w:contextualSpacing/>
              <w:jc w:val="center"/>
              <w:rPr>
                <w:rFonts w:ascii="Arial" w:hAnsi="Arial" w:cs="Arial"/>
                <w:sz w:val="20"/>
                <w:szCs w:val="20"/>
              </w:rPr>
            </w:pPr>
            <w:r w:rsidRPr="00E16500">
              <w:rPr>
                <w:rFonts w:ascii="Arial" w:hAnsi="Arial" w:cs="Arial"/>
                <w:sz w:val="20"/>
                <w:szCs w:val="20"/>
              </w:rPr>
              <w:t>Fructe si legume</w:t>
            </w:r>
          </w:p>
          <w:p w:rsidR="00FB58B8" w:rsidRPr="00E16500" w:rsidRDefault="00FB58B8" w:rsidP="004F241D">
            <w:pPr>
              <w:spacing w:before="40" w:after="0" w:line="240" w:lineRule="auto"/>
              <w:contextualSpacing/>
              <w:jc w:val="center"/>
              <w:rPr>
                <w:rFonts w:ascii="Arial" w:hAnsi="Arial" w:cs="Arial"/>
                <w:sz w:val="20"/>
                <w:szCs w:val="20"/>
              </w:rPr>
            </w:pPr>
            <w:r w:rsidRPr="00E16500">
              <w:rPr>
                <w:rFonts w:ascii="Arial" w:hAnsi="Arial" w:cs="Arial"/>
                <w:sz w:val="20"/>
                <w:szCs w:val="20"/>
              </w:rPr>
              <w:t>Produse bacanie (faina, zahar, ulei, cafea, etc.)</w:t>
            </w:r>
          </w:p>
          <w:p w:rsidR="00FB58B8" w:rsidRPr="00E16500" w:rsidRDefault="00FB58B8" w:rsidP="004F241D">
            <w:pPr>
              <w:spacing w:before="40" w:after="0" w:line="240" w:lineRule="auto"/>
              <w:contextualSpacing/>
              <w:jc w:val="center"/>
              <w:rPr>
                <w:rFonts w:ascii="Arial" w:hAnsi="Arial" w:cs="Arial"/>
                <w:sz w:val="20"/>
                <w:szCs w:val="20"/>
              </w:rPr>
            </w:pPr>
            <w:r w:rsidRPr="00E16500">
              <w:rPr>
                <w:rFonts w:ascii="Arial" w:hAnsi="Arial" w:cs="Arial"/>
                <w:sz w:val="20"/>
                <w:szCs w:val="20"/>
              </w:rPr>
              <w:t>Conserve legume, fructe, peste, carne, etc.</w:t>
            </w:r>
          </w:p>
          <w:p w:rsidR="00FB58B8" w:rsidRPr="00E16500" w:rsidRDefault="00FB58B8" w:rsidP="004F241D">
            <w:pPr>
              <w:spacing w:before="40" w:after="0" w:line="240" w:lineRule="auto"/>
              <w:contextualSpacing/>
              <w:jc w:val="center"/>
              <w:rPr>
                <w:rFonts w:ascii="Arial" w:hAnsi="Arial" w:cs="Arial"/>
                <w:sz w:val="20"/>
                <w:szCs w:val="20"/>
              </w:rPr>
            </w:pPr>
            <w:r w:rsidRPr="00E16500">
              <w:rPr>
                <w:rFonts w:ascii="Arial" w:hAnsi="Arial" w:cs="Arial"/>
                <w:sz w:val="20"/>
                <w:szCs w:val="20"/>
              </w:rPr>
              <w:t xml:space="preserve">Bauturi alcoolice </w:t>
            </w:r>
          </w:p>
          <w:p w:rsidR="00FB58B8" w:rsidRPr="00E16500" w:rsidRDefault="00FB58B8" w:rsidP="004F241D">
            <w:pPr>
              <w:spacing w:before="40" w:after="0" w:line="240" w:lineRule="auto"/>
              <w:contextualSpacing/>
              <w:jc w:val="center"/>
              <w:rPr>
                <w:rFonts w:ascii="Arial" w:hAnsi="Arial" w:cs="Arial"/>
                <w:sz w:val="20"/>
                <w:szCs w:val="20"/>
              </w:rPr>
            </w:pPr>
            <w:r w:rsidRPr="00E16500">
              <w:rPr>
                <w:rFonts w:ascii="Arial" w:hAnsi="Arial" w:cs="Arial"/>
                <w:sz w:val="20"/>
                <w:szCs w:val="20"/>
              </w:rPr>
              <w:t>Bauturi nonalcoolice (apa, sucuri preambalate)</w:t>
            </w:r>
          </w:p>
          <w:p w:rsidR="00FB58B8" w:rsidRPr="00E16500" w:rsidRDefault="00FB58B8" w:rsidP="004F241D">
            <w:pPr>
              <w:spacing w:before="40" w:after="0" w:line="240" w:lineRule="auto"/>
              <w:contextualSpacing/>
              <w:jc w:val="center"/>
              <w:rPr>
                <w:rFonts w:ascii="Arial" w:hAnsi="Arial" w:cs="Arial"/>
                <w:sz w:val="20"/>
                <w:szCs w:val="20"/>
              </w:rPr>
            </w:pPr>
            <w:r w:rsidRPr="00E16500">
              <w:rPr>
                <w:rFonts w:ascii="Arial" w:hAnsi="Arial" w:cs="Arial"/>
                <w:sz w:val="20"/>
                <w:szCs w:val="20"/>
              </w:rPr>
              <w:t>Produse de curatenie</w:t>
            </w:r>
          </w:p>
          <w:p w:rsidR="00FB58B8" w:rsidRPr="004F241D" w:rsidRDefault="00FB58B8" w:rsidP="004F241D">
            <w:pPr>
              <w:spacing w:before="40" w:after="0" w:line="240" w:lineRule="auto"/>
              <w:contextualSpacing/>
              <w:jc w:val="center"/>
              <w:rPr>
                <w:rFonts w:ascii="Arial" w:hAnsi="Arial" w:cs="Arial"/>
                <w:sz w:val="20"/>
                <w:szCs w:val="20"/>
              </w:rPr>
            </w:pPr>
            <w:r w:rsidRPr="00E16500">
              <w:rPr>
                <w:rFonts w:ascii="Arial" w:hAnsi="Arial" w:cs="Arial"/>
                <w:sz w:val="20"/>
                <w:szCs w:val="20"/>
              </w:rPr>
              <w:t>Produse de ingrijire corporala</w:t>
            </w:r>
          </w:p>
        </w:tc>
        <w:tc>
          <w:tcPr>
            <w:tcW w:w="1118" w:type="dxa"/>
            <w:vMerge w:val="restart"/>
            <w:shd w:val="clear" w:color="auto" w:fill="auto"/>
          </w:tcPr>
          <w:p w:rsidR="00FB58B8" w:rsidRPr="004F241D" w:rsidRDefault="00FB58B8" w:rsidP="004F241D">
            <w:pPr>
              <w:spacing w:before="40" w:after="0" w:line="240" w:lineRule="auto"/>
              <w:contextualSpacing/>
              <w:jc w:val="center"/>
              <w:rPr>
                <w:rFonts w:ascii="Arial" w:hAnsi="Arial" w:cs="Arial"/>
                <w:sz w:val="20"/>
                <w:szCs w:val="20"/>
              </w:rPr>
            </w:pPr>
            <w:r w:rsidRPr="004F241D">
              <w:rPr>
                <w:rFonts w:ascii="Arial" w:hAnsi="Arial" w:cs="Arial"/>
                <w:sz w:val="20"/>
                <w:szCs w:val="20"/>
              </w:rPr>
              <w:lastRenderedPageBreak/>
              <w:t>Produsele comercializate</w:t>
            </w:r>
          </w:p>
        </w:tc>
        <w:tc>
          <w:tcPr>
            <w:tcW w:w="750" w:type="dxa"/>
            <w:vMerge w:val="restart"/>
            <w:shd w:val="clear" w:color="auto" w:fill="auto"/>
          </w:tcPr>
          <w:p w:rsidR="00FB58B8" w:rsidRPr="004F241D" w:rsidRDefault="00FB58B8" w:rsidP="004F241D">
            <w:pPr>
              <w:spacing w:before="40" w:after="0" w:line="240" w:lineRule="auto"/>
              <w:contextualSpacing/>
              <w:jc w:val="center"/>
              <w:rPr>
                <w:rFonts w:ascii="Arial" w:hAnsi="Arial" w:cs="Arial"/>
                <w:sz w:val="20"/>
                <w:szCs w:val="20"/>
              </w:rPr>
            </w:pPr>
          </w:p>
        </w:tc>
        <w:tc>
          <w:tcPr>
            <w:tcW w:w="951" w:type="dxa"/>
            <w:vMerge w:val="restart"/>
            <w:shd w:val="clear" w:color="auto" w:fill="auto"/>
          </w:tcPr>
          <w:p w:rsidR="00FB58B8" w:rsidRPr="004F241D" w:rsidRDefault="00FB58B8" w:rsidP="004F241D">
            <w:pPr>
              <w:spacing w:before="40" w:after="0" w:line="240" w:lineRule="auto"/>
              <w:contextualSpacing/>
              <w:jc w:val="center"/>
              <w:rPr>
                <w:rFonts w:ascii="Arial" w:hAnsi="Arial" w:cs="Arial"/>
                <w:sz w:val="20"/>
                <w:szCs w:val="20"/>
              </w:rPr>
            </w:pPr>
          </w:p>
        </w:tc>
        <w:tc>
          <w:tcPr>
            <w:tcW w:w="1176" w:type="dxa"/>
            <w:vMerge w:val="restart"/>
            <w:shd w:val="clear" w:color="auto" w:fill="auto"/>
          </w:tcPr>
          <w:p w:rsidR="00FB58B8" w:rsidRPr="004F241D" w:rsidRDefault="00FB58B8" w:rsidP="004F241D">
            <w:pPr>
              <w:spacing w:before="40" w:after="0" w:line="240" w:lineRule="auto"/>
              <w:contextualSpacing/>
              <w:jc w:val="center"/>
              <w:rPr>
                <w:rFonts w:ascii="Arial" w:hAnsi="Arial" w:cs="Arial"/>
                <w:sz w:val="20"/>
                <w:szCs w:val="20"/>
              </w:rPr>
            </w:pPr>
          </w:p>
        </w:tc>
        <w:tc>
          <w:tcPr>
            <w:tcW w:w="1049" w:type="dxa"/>
            <w:vMerge w:val="restart"/>
            <w:shd w:val="clear" w:color="auto" w:fill="auto"/>
          </w:tcPr>
          <w:p w:rsidR="00FB58B8" w:rsidRPr="004F241D" w:rsidRDefault="00FB58B8" w:rsidP="004F241D">
            <w:pPr>
              <w:spacing w:before="40" w:after="0" w:line="240" w:lineRule="auto"/>
              <w:contextualSpacing/>
              <w:jc w:val="center"/>
              <w:rPr>
                <w:rFonts w:ascii="Arial" w:hAnsi="Arial" w:cs="Arial"/>
                <w:sz w:val="20"/>
                <w:szCs w:val="20"/>
              </w:rPr>
            </w:pPr>
            <w:r w:rsidRPr="004F241D">
              <w:rPr>
                <w:rFonts w:ascii="Arial" w:hAnsi="Arial" w:cs="Arial"/>
                <w:sz w:val="20"/>
                <w:szCs w:val="20"/>
              </w:rPr>
              <w:t>comerciali</w:t>
            </w:r>
          </w:p>
          <w:p w:rsidR="00FB58B8" w:rsidRPr="004F241D" w:rsidRDefault="002B627B" w:rsidP="004F241D">
            <w:pPr>
              <w:spacing w:before="40" w:after="0" w:line="240" w:lineRule="auto"/>
              <w:contextualSpacing/>
              <w:jc w:val="center"/>
              <w:rPr>
                <w:rFonts w:ascii="Arial" w:hAnsi="Arial" w:cs="Arial"/>
                <w:sz w:val="20"/>
                <w:szCs w:val="20"/>
              </w:rPr>
            </w:pPr>
            <w:r w:rsidRPr="004F241D">
              <w:rPr>
                <w:rFonts w:ascii="Arial" w:hAnsi="Arial" w:cs="Arial"/>
                <w:sz w:val="20"/>
                <w:szCs w:val="20"/>
              </w:rPr>
              <w:t>zar</w:t>
            </w:r>
            <w:r w:rsidR="00FB58B8" w:rsidRPr="004F241D">
              <w:rPr>
                <w:rFonts w:ascii="Arial" w:hAnsi="Arial" w:cs="Arial"/>
                <w:sz w:val="20"/>
                <w:szCs w:val="20"/>
              </w:rPr>
              <w:t>e</w:t>
            </w:r>
          </w:p>
        </w:tc>
        <w:tc>
          <w:tcPr>
            <w:tcW w:w="1043" w:type="dxa"/>
            <w:vMerge w:val="restart"/>
            <w:shd w:val="clear" w:color="auto" w:fill="auto"/>
          </w:tcPr>
          <w:p w:rsidR="00FB58B8" w:rsidRPr="004F241D" w:rsidRDefault="00FB58B8" w:rsidP="004F241D">
            <w:pPr>
              <w:spacing w:before="40" w:after="0" w:line="240" w:lineRule="auto"/>
              <w:contextualSpacing/>
              <w:jc w:val="center"/>
              <w:rPr>
                <w:rFonts w:ascii="Arial" w:hAnsi="Arial" w:cs="Arial"/>
                <w:sz w:val="20"/>
                <w:szCs w:val="20"/>
              </w:rPr>
            </w:pPr>
            <w:r w:rsidRPr="004F241D">
              <w:rPr>
                <w:rFonts w:ascii="Arial" w:hAnsi="Arial" w:cs="Arial"/>
                <w:sz w:val="20"/>
                <w:szCs w:val="20"/>
              </w:rPr>
              <w:t xml:space="preserve">expuse pe rafturile de vanzare, vitrine </w:t>
            </w:r>
            <w:r w:rsidRPr="004F241D">
              <w:rPr>
                <w:rFonts w:ascii="Arial" w:hAnsi="Arial" w:cs="Arial"/>
                <w:sz w:val="20"/>
                <w:szCs w:val="20"/>
              </w:rPr>
              <w:lastRenderedPageBreak/>
              <w:t>frigorifice sau in depozite</w:t>
            </w:r>
          </w:p>
        </w:tc>
        <w:tc>
          <w:tcPr>
            <w:tcW w:w="968" w:type="dxa"/>
            <w:shd w:val="clear" w:color="auto" w:fill="auto"/>
          </w:tcPr>
          <w:p w:rsidR="00FB58B8" w:rsidRPr="00E16500" w:rsidRDefault="00FB58B8" w:rsidP="00332D1F">
            <w:pPr>
              <w:spacing w:before="40" w:after="0" w:line="240" w:lineRule="auto"/>
              <w:contextualSpacing/>
              <w:jc w:val="center"/>
              <w:rPr>
                <w:rFonts w:ascii="Arial" w:hAnsi="Arial" w:cs="Arial"/>
                <w:sz w:val="20"/>
                <w:szCs w:val="20"/>
                <w:lang w:val="ro-RO" w:eastAsia="ro-RO"/>
              </w:rPr>
            </w:pPr>
          </w:p>
        </w:tc>
      </w:tr>
      <w:tr w:rsidR="00FB58B8" w:rsidRPr="00DC1B22" w:rsidTr="00E3084C">
        <w:trPr>
          <w:trHeight w:val="57"/>
          <w:jc w:val="center"/>
        </w:trPr>
        <w:tc>
          <w:tcPr>
            <w:tcW w:w="710" w:type="dxa"/>
            <w:vMerge/>
            <w:shd w:val="clear" w:color="auto" w:fill="auto"/>
          </w:tcPr>
          <w:p w:rsidR="00FB58B8" w:rsidRPr="00E16500" w:rsidRDefault="00FB58B8" w:rsidP="00E57B4A">
            <w:pPr>
              <w:jc w:val="center"/>
              <w:rPr>
                <w:rFonts w:ascii="Arial" w:hAnsi="Arial" w:cs="Arial"/>
                <w:sz w:val="20"/>
                <w:szCs w:val="20"/>
                <w:lang w:val="ro-RO" w:eastAsia="ro-RO"/>
              </w:rPr>
            </w:pPr>
          </w:p>
        </w:tc>
        <w:tc>
          <w:tcPr>
            <w:tcW w:w="2268" w:type="dxa"/>
            <w:vMerge/>
            <w:shd w:val="clear" w:color="auto" w:fill="auto"/>
          </w:tcPr>
          <w:p w:rsidR="00FB58B8" w:rsidRPr="00E16500" w:rsidRDefault="00FB58B8" w:rsidP="00E57B4A">
            <w:pPr>
              <w:spacing w:before="60" w:after="60" w:line="240" w:lineRule="auto"/>
              <w:jc w:val="center"/>
              <w:rPr>
                <w:rFonts w:ascii="Arial" w:hAnsi="Arial" w:cs="Arial"/>
                <w:sz w:val="20"/>
                <w:szCs w:val="20"/>
                <w:lang w:val="ro-RO" w:eastAsia="ro-RO"/>
              </w:rPr>
            </w:pPr>
          </w:p>
        </w:tc>
        <w:tc>
          <w:tcPr>
            <w:tcW w:w="1118" w:type="dxa"/>
            <w:vMerge/>
            <w:shd w:val="clear" w:color="auto" w:fill="auto"/>
          </w:tcPr>
          <w:p w:rsidR="00FB58B8" w:rsidRPr="00E16500" w:rsidRDefault="00FB58B8" w:rsidP="00E57B4A">
            <w:pPr>
              <w:jc w:val="center"/>
              <w:rPr>
                <w:rFonts w:ascii="Arial" w:hAnsi="Arial" w:cs="Arial"/>
                <w:sz w:val="20"/>
                <w:szCs w:val="20"/>
                <w:lang w:val="ro-RO" w:eastAsia="ro-RO"/>
              </w:rPr>
            </w:pPr>
          </w:p>
        </w:tc>
        <w:tc>
          <w:tcPr>
            <w:tcW w:w="750" w:type="dxa"/>
            <w:vMerge/>
            <w:shd w:val="clear" w:color="auto" w:fill="auto"/>
          </w:tcPr>
          <w:p w:rsidR="00FB58B8" w:rsidRPr="00E16500" w:rsidRDefault="00FB58B8" w:rsidP="00E57B4A">
            <w:pPr>
              <w:spacing w:before="240"/>
              <w:jc w:val="center"/>
              <w:rPr>
                <w:rFonts w:ascii="Arial" w:hAnsi="Arial" w:cs="Arial"/>
                <w:sz w:val="20"/>
                <w:szCs w:val="20"/>
                <w:lang w:val="ro-RO" w:eastAsia="ro-RO"/>
              </w:rPr>
            </w:pPr>
          </w:p>
        </w:tc>
        <w:tc>
          <w:tcPr>
            <w:tcW w:w="951" w:type="dxa"/>
            <w:vMerge/>
            <w:shd w:val="clear" w:color="auto" w:fill="auto"/>
          </w:tcPr>
          <w:p w:rsidR="00FB58B8" w:rsidRPr="00E16500" w:rsidRDefault="00FB58B8" w:rsidP="00E57B4A">
            <w:pPr>
              <w:jc w:val="center"/>
              <w:rPr>
                <w:rFonts w:ascii="Arial" w:hAnsi="Arial" w:cs="Arial"/>
                <w:sz w:val="20"/>
                <w:szCs w:val="20"/>
                <w:lang w:val="ro-RO" w:eastAsia="ro-RO"/>
              </w:rPr>
            </w:pPr>
          </w:p>
        </w:tc>
        <w:tc>
          <w:tcPr>
            <w:tcW w:w="1176" w:type="dxa"/>
            <w:vMerge/>
            <w:shd w:val="clear" w:color="auto" w:fill="auto"/>
          </w:tcPr>
          <w:p w:rsidR="00FB58B8" w:rsidRPr="00E16500" w:rsidRDefault="00FB58B8" w:rsidP="00E57B4A">
            <w:pPr>
              <w:spacing w:before="40" w:after="0" w:line="240" w:lineRule="auto"/>
              <w:contextualSpacing/>
              <w:jc w:val="center"/>
              <w:rPr>
                <w:rFonts w:ascii="Arial" w:hAnsi="Arial" w:cs="Arial"/>
                <w:sz w:val="20"/>
                <w:szCs w:val="20"/>
                <w:lang w:val="ro-RO" w:eastAsia="ro-RO"/>
              </w:rPr>
            </w:pPr>
          </w:p>
        </w:tc>
        <w:tc>
          <w:tcPr>
            <w:tcW w:w="1049" w:type="dxa"/>
            <w:vMerge/>
            <w:shd w:val="clear" w:color="auto" w:fill="auto"/>
          </w:tcPr>
          <w:p w:rsidR="00FB58B8" w:rsidRPr="00E16500" w:rsidRDefault="00FB58B8" w:rsidP="00E57B4A">
            <w:pPr>
              <w:spacing w:before="40" w:after="0" w:line="240" w:lineRule="auto"/>
              <w:contextualSpacing/>
              <w:jc w:val="center"/>
              <w:rPr>
                <w:rFonts w:ascii="Arial" w:hAnsi="Arial" w:cs="Arial"/>
                <w:sz w:val="20"/>
                <w:szCs w:val="20"/>
                <w:lang w:val="ro-RO" w:eastAsia="ro-RO"/>
              </w:rPr>
            </w:pPr>
          </w:p>
        </w:tc>
        <w:tc>
          <w:tcPr>
            <w:tcW w:w="1043" w:type="dxa"/>
            <w:vMerge/>
            <w:shd w:val="clear" w:color="auto" w:fill="auto"/>
          </w:tcPr>
          <w:p w:rsidR="00FB58B8" w:rsidRPr="00E16500" w:rsidRDefault="00FB58B8" w:rsidP="00E57B4A">
            <w:pPr>
              <w:spacing w:before="40" w:after="0" w:line="240" w:lineRule="auto"/>
              <w:contextualSpacing/>
              <w:jc w:val="center"/>
              <w:rPr>
                <w:rFonts w:ascii="Arial" w:hAnsi="Arial" w:cs="Arial"/>
                <w:sz w:val="20"/>
                <w:szCs w:val="20"/>
                <w:lang w:val="ro-RO" w:eastAsia="ro-RO"/>
              </w:rPr>
            </w:pPr>
          </w:p>
        </w:tc>
        <w:tc>
          <w:tcPr>
            <w:tcW w:w="968" w:type="dxa"/>
            <w:shd w:val="clear" w:color="auto" w:fill="auto"/>
          </w:tcPr>
          <w:p w:rsidR="00FB58B8" w:rsidRPr="00E16500" w:rsidRDefault="00FB58B8" w:rsidP="00332D1F">
            <w:pPr>
              <w:spacing w:before="40" w:after="0" w:line="240" w:lineRule="auto"/>
              <w:contextualSpacing/>
              <w:jc w:val="center"/>
              <w:rPr>
                <w:rFonts w:ascii="Arial" w:hAnsi="Arial" w:cs="Arial"/>
                <w:sz w:val="20"/>
                <w:szCs w:val="20"/>
                <w:lang w:val="ro-RO" w:eastAsia="ro-RO"/>
              </w:rPr>
            </w:pPr>
          </w:p>
        </w:tc>
      </w:tr>
      <w:tr w:rsidR="00FB58B8" w:rsidRPr="00DC1B22" w:rsidTr="00E3084C">
        <w:trPr>
          <w:trHeight w:val="57"/>
          <w:jc w:val="center"/>
        </w:trPr>
        <w:tc>
          <w:tcPr>
            <w:tcW w:w="710" w:type="dxa"/>
            <w:vMerge/>
            <w:shd w:val="clear" w:color="auto" w:fill="auto"/>
          </w:tcPr>
          <w:p w:rsidR="00FB58B8" w:rsidRPr="00E16500" w:rsidRDefault="00FB58B8" w:rsidP="00E57B4A">
            <w:pPr>
              <w:jc w:val="center"/>
              <w:rPr>
                <w:rFonts w:ascii="Arial" w:hAnsi="Arial" w:cs="Arial"/>
                <w:sz w:val="20"/>
                <w:szCs w:val="20"/>
                <w:lang w:val="ro-RO" w:eastAsia="ro-RO"/>
              </w:rPr>
            </w:pPr>
          </w:p>
        </w:tc>
        <w:tc>
          <w:tcPr>
            <w:tcW w:w="2268" w:type="dxa"/>
            <w:vMerge/>
            <w:shd w:val="clear" w:color="auto" w:fill="auto"/>
          </w:tcPr>
          <w:p w:rsidR="00FB58B8" w:rsidRPr="00E16500" w:rsidRDefault="00FB58B8" w:rsidP="00E57B4A">
            <w:pPr>
              <w:spacing w:before="60" w:after="60" w:line="240" w:lineRule="auto"/>
              <w:jc w:val="center"/>
              <w:rPr>
                <w:rFonts w:ascii="Arial" w:hAnsi="Arial" w:cs="Arial"/>
                <w:sz w:val="20"/>
                <w:szCs w:val="20"/>
                <w:lang w:val="ro-RO" w:eastAsia="ro-RO"/>
              </w:rPr>
            </w:pPr>
          </w:p>
        </w:tc>
        <w:tc>
          <w:tcPr>
            <w:tcW w:w="1118" w:type="dxa"/>
            <w:vMerge/>
            <w:shd w:val="clear" w:color="auto" w:fill="auto"/>
          </w:tcPr>
          <w:p w:rsidR="00FB58B8" w:rsidRPr="00E16500" w:rsidRDefault="00FB58B8" w:rsidP="00E57B4A">
            <w:pPr>
              <w:jc w:val="center"/>
              <w:rPr>
                <w:rFonts w:ascii="Arial" w:hAnsi="Arial" w:cs="Arial"/>
                <w:sz w:val="20"/>
                <w:szCs w:val="20"/>
                <w:lang w:val="ro-RO" w:eastAsia="ro-RO"/>
              </w:rPr>
            </w:pPr>
          </w:p>
        </w:tc>
        <w:tc>
          <w:tcPr>
            <w:tcW w:w="750" w:type="dxa"/>
            <w:vMerge/>
            <w:shd w:val="clear" w:color="auto" w:fill="auto"/>
          </w:tcPr>
          <w:p w:rsidR="00FB58B8" w:rsidRPr="00E16500" w:rsidRDefault="00FB58B8" w:rsidP="00E57B4A">
            <w:pPr>
              <w:spacing w:before="240"/>
              <w:jc w:val="center"/>
              <w:rPr>
                <w:rFonts w:ascii="Arial" w:hAnsi="Arial" w:cs="Arial"/>
                <w:sz w:val="20"/>
                <w:szCs w:val="20"/>
                <w:lang w:val="ro-RO" w:eastAsia="ro-RO"/>
              </w:rPr>
            </w:pPr>
          </w:p>
        </w:tc>
        <w:tc>
          <w:tcPr>
            <w:tcW w:w="951" w:type="dxa"/>
            <w:vMerge/>
            <w:shd w:val="clear" w:color="auto" w:fill="auto"/>
          </w:tcPr>
          <w:p w:rsidR="00FB58B8" w:rsidRPr="00E16500" w:rsidRDefault="00FB58B8" w:rsidP="00E57B4A">
            <w:pPr>
              <w:jc w:val="center"/>
              <w:rPr>
                <w:rFonts w:ascii="Arial" w:hAnsi="Arial" w:cs="Arial"/>
                <w:sz w:val="20"/>
                <w:szCs w:val="20"/>
                <w:lang w:val="ro-RO" w:eastAsia="ro-RO"/>
              </w:rPr>
            </w:pPr>
          </w:p>
        </w:tc>
        <w:tc>
          <w:tcPr>
            <w:tcW w:w="1176" w:type="dxa"/>
            <w:vMerge/>
            <w:shd w:val="clear" w:color="auto" w:fill="auto"/>
          </w:tcPr>
          <w:p w:rsidR="00FB58B8" w:rsidRPr="00E16500" w:rsidRDefault="00FB58B8" w:rsidP="00E57B4A">
            <w:pPr>
              <w:spacing w:before="40" w:after="0" w:line="240" w:lineRule="auto"/>
              <w:contextualSpacing/>
              <w:jc w:val="center"/>
              <w:rPr>
                <w:rFonts w:ascii="Arial" w:hAnsi="Arial" w:cs="Arial"/>
                <w:sz w:val="20"/>
                <w:szCs w:val="20"/>
                <w:lang w:val="ro-RO" w:eastAsia="ro-RO"/>
              </w:rPr>
            </w:pPr>
          </w:p>
        </w:tc>
        <w:tc>
          <w:tcPr>
            <w:tcW w:w="1049" w:type="dxa"/>
            <w:vMerge/>
            <w:shd w:val="clear" w:color="auto" w:fill="auto"/>
          </w:tcPr>
          <w:p w:rsidR="00FB58B8" w:rsidRPr="00E16500" w:rsidRDefault="00FB58B8" w:rsidP="00E57B4A">
            <w:pPr>
              <w:spacing w:before="40" w:after="0" w:line="240" w:lineRule="auto"/>
              <w:contextualSpacing/>
              <w:jc w:val="center"/>
              <w:rPr>
                <w:rFonts w:ascii="Arial" w:hAnsi="Arial" w:cs="Arial"/>
                <w:sz w:val="20"/>
                <w:szCs w:val="20"/>
                <w:lang w:val="ro-RO" w:eastAsia="ro-RO"/>
              </w:rPr>
            </w:pPr>
          </w:p>
        </w:tc>
        <w:tc>
          <w:tcPr>
            <w:tcW w:w="1043" w:type="dxa"/>
            <w:vMerge/>
            <w:shd w:val="clear" w:color="auto" w:fill="auto"/>
          </w:tcPr>
          <w:p w:rsidR="00FB58B8" w:rsidRPr="00E16500" w:rsidRDefault="00FB58B8" w:rsidP="00E57B4A">
            <w:pPr>
              <w:spacing w:before="40" w:after="0" w:line="240" w:lineRule="auto"/>
              <w:contextualSpacing/>
              <w:jc w:val="center"/>
              <w:rPr>
                <w:rFonts w:ascii="Arial" w:hAnsi="Arial" w:cs="Arial"/>
                <w:sz w:val="20"/>
                <w:szCs w:val="20"/>
                <w:lang w:val="ro-RO" w:eastAsia="ro-RO"/>
              </w:rPr>
            </w:pPr>
          </w:p>
        </w:tc>
        <w:tc>
          <w:tcPr>
            <w:tcW w:w="968" w:type="dxa"/>
            <w:shd w:val="clear" w:color="auto" w:fill="auto"/>
          </w:tcPr>
          <w:p w:rsidR="00FB58B8" w:rsidRPr="00E16500" w:rsidRDefault="00FB58B8" w:rsidP="00332D1F">
            <w:pPr>
              <w:spacing w:before="40" w:after="0" w:line="240" w:lineRule="auto"/>
              <w:contextualSpacing/>
              <w:jc w:val="center"/>
              <w:rPr>
                <w:rFonts w:ascii="Arial" w:hAnsi="Arial" w:cs="Arial"/>
                <w:sz w:val="20"/>
                <w:szCs w:val="20"/>
                <w:lang w:val="ro-RO" w:eastAsia="ro-RO"/>
              </w:rPr>
            </w:pPr>
          </w:p>
        </w:tc>
      </w:tr>
      <w:tr w:rsidR="00FB58B8" w:rsidRPr="00DC1B22" w:rsidTr="00E3084C">
        <w:trPr>
          <w:trHeight w:val="57"/>
          <w:jc w:val="center"/>
        </w:trPr>
        <w:tc>
          <w:tcPr>
            <w:tcW w:w="710" w:type="dxa"/>
            <w:vMerge/>
            <w:shd w:val="clear" w:color="auto" w:fill="auto"/>
          </w:tcPr>
          <w:p w:rsidR="00FB58B8" w:rsidRPr="00E16500" w:rsidRDefault="00FB58B8" w:rsidP="00E57B4A">
            <w:pPr>
              <w:jc w:val="center"/>
              <w:rPr>
                <w:rFonts w:ascii="Arial" w:hAnsi="Arial" w:cs="Arial"/>
                <w:sz w:val="20"/>
                <w:szCs w:val="20"/>
                <w:lang w:val="ro-RO" w:eastAsia="ro-RO"/>
              </w:rPr>
            </w:pPr>
          </w:p>
        </w:tc>
        <w:tc>
          <w:tcPr>
            <w:tcW w:w="2268" w:type="dxa"/>
            <w:vMerge/>
            <w:shd w:val="clear" w:color="auto" w:fill="auto"/>
          </w:tcPr>
          <w:p w:rsidR="00FB58B8" w:rsidRPr="00E16500" w:rsidRDefault="00FB58B8" w:rsidP="00E57B4A">
            <w:pPr>
              <w:spacing w:before="60" w:after="60" w:line="240" w:lineRule="auto"/>
              <w:jc w:val="center"/>
              <w:rPr>
                <w:rFonts w:ascii="Arial" w:hAnsi="Arial" w:cs="Arial"/>
                <w:sz w:val="20"/>
                <w:szCs w:val="20"/>
                <w:lang w:val="ro-RO" w:eastAsia="ro-RO"/>
              </w:rPr>
            </w:pPr>
          </w:p>
        </w:tc>
        <w:tc>
          <w:tcPr>
            <w:tcW w:w="1118" w:type="dxa"/>
            <w:vMerge/>
            <w:shd w:val="clear" w:color="auto" w:fill="auto"/>
          </w:tcPr>
          <w:p w:rsidR="00FB58B8" w:rsidRPr="00E16500" w:rsidRDefault="00FB58B8" w:rsidP="00E57B4A">
            <w:pPr>
              <w:jc w:val="center"/>
              <w:rPr>
                <w:rFonts w:ascii="Arial" w:hAnsi="Arial" w:cs="Arial"/>
                <w:sz w:val="20"/>
                <w:szCs w:val="20"/>
                <w:lang w:val="ro-RO" w:eastAsia="ro-RO"/>
              </w:rPr>
            </w:pPr>
          </w:p>
        </w:tc>
        <w:tc>
          <w:tcPr>
            <w:tcW w:w="750" w:type="dxa"/>
            <w:vMerge/>
            <w:shd w:val="clear" w:color="auto" w:fill="auto"/>
          </w:tcPr>
          <w:p w:rsidR="00FB58B8" w:rsidRPr="00E16500" w:rsidRDefault="00FB58B8" w:rsidP="00E57B4A">
            <w:pPr>
              <w:spacing w:before="240"/>
              <w:jc w:val="center"/>
              <w:rPr>
                <w:rFonts w:ascii="Arial" w:hAnsi="Arial" w:cs="Arial"/>
                <w:sz w:val="20"/>
                <w:szCs w:val="20"/>
                <w:lang w:val="ro-RO" w:eastAsia="ro-RO"/>
              </w:rPr>
            </w:pPr>
          </w:p>
        </w:tc>
        <w:tc>
          <w:tcPr>
            <w:tcW w:w="951" w:type="dxa"/>
            <w:vMerge/>
            <w:shd w:val="clear" w:color="auto" w:fill="auto"/>
          </w:tcPr>
          <w:p w:rsidR="00FB58B8" w:rsidRPr="00E16500" w:rsidRDefault="00FB58B8" w:rsidP="00E57B4A">
            <w:pPr>
              <w:jc w:val="center"/>
              <w:rPr>
                <w:rFonts w:ascii="Arial" w:hAnsi="Arial" w:cs="Arial"/>
                <w:sz w:val="20"/>
                <w:szCs w:val="20"/>
                <w:lang w:val="ro-RO" w:eastAsia="ro-RO"/>
              </w:rPr>
            </w:pPr>
          </w:p>
        </w:tc>
        <w:tc>
          <w:tcPr>
            <w:tcW w:w="1176" w:type="dxa"/>
            <w:vMerge/>
            <w:shd w:val="clear" w:color="auto" w:fill="auto"/>
          </w:tcPr>
          <w:p w:rsidR="00FB58B8" w:rsidRPr="00E16500" w:rsidRDefault="00FB58B8" w:rsidP="00E57B4A">
            <w:pPr>
              <w:spacing w:before="40" w:after="0" w:line="240" w:lineRule="auto"/>
              <w:contextualSpacing/>
              <w:jc w:val="center"/>
              <w:rPr>
                <w:rFonts w:ascii="Arial" w:hAnsi="Arial" w:cs="Arial"/>
                <w:sz w:val="20"/>
                <w:szCs w:val="20"/>
                <w:lang w:val="ro-RO" w:eastAsia="ro-RO"/>
              </w:rPr>
            </w:pPr>
          </w:p>
        </w:tc>
        <w:tc>
          <w:tcPr>
            <w:tcW w:w="1049" w:type="dxa"/>
            <w:vMerge/>
            <w:shd w:val="clear" w:color="auto" w:fill="auto"/>
          </w:tcPr>
          <w:p w:rsidR="00FB58B8" w:rsidRPr="00E16500" w:rsidRDefault="00FB58B8" w:rsidP="00E57B4A">
            <w:pPr>
              <w:spacing w:before="40" w:after="0" w:line="240" w:lineRule="auto"/>
              <w:contextualSpacing/>
              <w:jc w:val="center"/>
              <w:rPr>
                <w:rFonts w:ascii="Arial" w:hAnsi="Arial" w:cs="Arial"/>
                <w:sz w:val="20"/>
                <w:szCs w:val="20"/>
                <w:lang w:val="ro-RO" w:eastAsia="ro-RO"/>
              </w:rPr>
            </w:pPr>
          </w:p>
        </w:tc>
        <w:tc>
          <w:tcPr>
            <w:tcW w:w="1043" w:type="dxa"/>
            <w:vMerge/>
            <w:shd w:val="clear" w:color="auto" w:fill="auto"/>
          </w:tcPr>
          <w:p w:rsidR="00FB58B8" w:rsidRPr="00E16500" w:rsidRDefault="00FB58B8" w:rsidP="00E57B4A">
            <w:pPr>
              <w:spacing w:before="40" w:after="0" w:line="240" w:lineRule="auto"/>
              <w:contextualSpacing/>
              <w:jc w:val="center"/>
              <w:rPr>
                <w:rFonts w:ascii="Arial" w:hAnsi="Arial" w:cs="Arial"/>
                <w:sz w:val="20"/>
                <w:szCs w:val="20"/>
                <w:lang w:val="ro-RO" w:eastAsia="ro-RO"/>
              </w:rPr>
            </w:pPr>
          </w:p>
        </w:tc>
        <w:tc>
          <w:tcPr>
            <w:tcW w:w="968" w:type="dxa"/>
            <w:shd w:val="clear" w:color="auto" w:fill="auto"/>
          </w:tcPr>
          <w:p w:rsidR="00FB58B8" w:rsidRPr="00E16500" w:rsidRDefault="00FB58B8" w:rsidP="00332D1F">
            <w:pPr>
              <w:spacing w:before="40" w:after="0" w:line="240" w:lineRule="auto"/>
              <w:contextualSpacing/>
              <w:jc w:val="center"/>
              <w:rPr>
                <w:rFonts w:ascii="Arial" w:hAnsi="Arial" w:cs="Arial"/>
                <w:sz w:val="20"/>
                <w:szCs w:val="20"/>
                <w:lang w:val="ro-RO" w:eastAsia="ro-RO"/>
              </w:rPr>
            </w:pPr>
          </w:p>
        </w:tc>
      </w:tr>
      <w:tr w:rsidR="00FB58B8" w:rsidRPr="00DC1B22" w:rsidTr="00E3084C">
        <w:trPr>
          <w:trHeight w:val="57"/>
          <w:jc w:val="center"/>
        </w:trPr>
        <w:tc>
          <w:tcPr>
            <w:tcW w:w="710" w:type="dxa"/>
            <w:vMerge/>
            <w:shd w:val="clear" w:color="auto" w:fill="auto"/>
          </w:tcPr>
          <w:p w:rsidR="00FB58B8" w:rsidRPr="00E16500" w:rsidRDefault="00FB58B8" w:rsidP="00E16500">
            <w:pPr>
              <w:jc w:val="center"/>
              <w:rPr>
                <w:rFonts w:ascii="Arial" w:hAnsi="Arial" w:cs="Arial"/>
                <w:sz w:val="20"/>
                <w:szCs w:val="20"/>
                <w:lang w:val="ro-RO" w:eastAsia="ro-RO"/>
              </w:rPr>
            </w:pPr>
          </w:p>
        </w:tc>
        <w:tc>
          <w:tcPr>
            <w:tcW w:w="2268" w:type="dxa"/>
            <w:vMerge/>
            <w:shd w:val="clear" w:color="auto" w:fill="auto"/>
          </w:tcPr>
          <w:p w:rsidR="00FB58B8" w:rsidRPr="00E16500" w:rsidRDefault="00FB58B8" w:rsidP="00E16500">
            <w:pPr>
              <w:jc w:val="center"/>
              <w:rPr>
                <w:rFonts w:ascii="Arial" w:hAnsi="Arial" w:cs="Arial"/>
                <w:sz w:val="20"/>
                <w:szCs w:val="20"/>
                <w:lang w:val="ro-RO" w:eastAsia="ro-RO"/>
              </w:rPr>
            </w:pPr>
          </w:p>
        </w:tc>
        <w:tc>
          <w:tcPr>
            <w:tcW w:w="1118" w:type="dxa"/>
            <w:vMerge/>
            <w:shd w:val="clear" w:color="auto" w:fill="auto"/>
          </w:tcPr>
          <w:p w:rsidR="00FB58B8" w:rsidRPr="00E16500" w:rsidRDefault="00FB58B8" w:rsidP="00E16500">
            <w:pPr>
              <w:jc w:val="center"/>
              <w:rPr>
                <w:rFonts w:ascii="Arial" w:hAnsi="Arial" w:cs="Arial"/>
                <w:sz w:val="20"/>
                <w:szCs w:val="20"/>
                <w:lang w:val="ro-RO" w:eastAsia="ro-RO"/>
              </w:rPr>
            </w:pPr>
          </w:p>
        </w:tc>
        <w:tc>
          <w:tcPr>
            <w:tcW w:w="750" w:type="dxa"/>
            <w:vMerge/>
            <w:shd w:val="clear" w:color="auto" w:fill="auto"/>
          </w:tcPr>
          <w:p w:rsidR="00FB58B8" w:rsidRPr="00E16500" w:rsidRDefault="00FB58B8" w:rsidP="00E16500">
            <w:pPr>
              <w:jc w:val="center"/>
              <w:rPr>
                <w:rFonts w:ascii="Arial" w:hAnsi="Arial" w:cs="Arial"/>
                <w:sz w:val="20"/>
                <w:szCs w:val="20"/>
                <w:lang w:val="ro-RO" w:eastAsia="ro-RO"/>
              </w:rPr>
            </w:pPr>
          </w:p>
        </w:tc>
        <w:tc>
          <w:tcPr>
            <w:tcW w:w="951" w:type="dxa"/>
            <w:vMerge/>
            <w:shd w:val="clear" w:color="auto" w:fill="auto"/>
          </w:tcPr>
          <w:p w:rsidR="00FB58B8" w:rsidRPr="00E16500" w:rsidRDefault="00FB58B8" w:rsidP="00E16500">
            <w:pPr>
              <w:jc w:val="center"/>
              <w:rPr>
                <w:rFonts w:ascii="Arial" w:hAnsi="Arial" w:cs="Arial"/>
                <w:sz w:val="20"/>
                <w:szCs w:val="20"/>
                <w:lang w:val="ro-RO" w:eastAsia="ro-RO"/>
              </w:rPr>
            </w:pPr>
          </w:p>
        </w:tc>
        <w:tc>
          <w:tcPr>
            <w:tcW w:w="1176" w:type="dxa"/>
            <w:vMerge/>
            <w:shd w:val="clear" w:color="auto" w:fill="auto"/>
          </w:tcPr>
          <w:p w:rsidR="00FB58B8" w:rsidRPr="00E16500" w:rsidRDefault="00FB58B8" w:rsidP="00E16500">
            <w:pPr>
              <w:jc w:val="center"/>
              <w:rPr>
                <w:rFonts w:ascii="Arial" w:hAnsi="Arial" w:cs="Arial"/>
                <w:sz w:val="20"/>
                <w:szCs w:val="20"/>
                <w:lang w:val="ro-RO" w:eastAsia="ro-RO"/>
              </w:rPr>
            </w:pPr>
          </w:p>
        </w:tc>
        <w:tc>
          <w:tcPr>
            <w:tcW w:w="1049" w:type="dxa"/>
            <w:vMerge/>
            <w:shd w:val="clear" w:color="auto" w:fill="auto"/>
          </w:tcPr>
          <w:p w:rsidR="00FB58B8" w:rsidRPr="00E16500" w:rsidRDefault="00FB58B8" w:rsidP="00E16500">
            <w:pPr>
              <w:jc w:val="center"/>
              <w:rPr>
                <w:rFonts w:ascii="Arial" w:hAnsi="Arial" w:cs="Arial"/>
                <w:sz w:val="20"/>
                <w:szCs w:val="20"/>
                <w:lang w:val="ro-RO" w:eastAsia="ro-RO"/>
              </w:rPr>
            </w:pPr>
          </w:p>
        </w:tc>
        <w:tc>
          <w:tcPr>
            <w:tcW w:w="1043" w:type="dxa"/>
            <w:vMerge/>
            <w:shd w:val="clear" w:color="auto" w:fill="auto"/>
          </w:tcPr>
          <w:p w:rsidR="00FB58B8" w:rsidRPr="00E16500" w:rsidRDefault="00FB58B8" w:rsidP="00E16500">
            <w:pPr>
              <w:jc w:val="center"/>
              <w:rPr>
                <w:rFonts w:ascii="Arial" w:hAnsi="Arial" w:cs="Arial"/>
                <w:sz w:val="20"/>
                <w:szCs w:val="20"/>
                <w:lang w:val="ro-RO" w:eastAsia="ro-RO"/>
              </w:rPr>
            </w:pPr>
          </w:p>
        </w:tc>
        <w:tc>
          <w:tcPr>
            <w:tcW w:w="968" w:type="dxa"/>
            <w:shd w:val="clear" w:color="auto" w:fill="auto"/>
          </w:tcPr>
          <w:p w:rsidR="00FB58B8" w:rsidRPr="00E16500" w:rsidRDefault="00FB58B8" w:rsidP="00E16500">
            <w:pPr>
              <w:jc w:val="center"/>
              <w:rPr>
                <w:rFonts w:ascii="Arial" w:hAnsi="Arial" w:cs="Arial"/>
                <w:sz w:val="20"/>
                <w:szCs w:val="20"/>
                <w:lang w:val="ro-RO" w:eastAsia="ro-RO"/>
              </w:rPr>
            </w:pPr>
          </w:p>
        </w:tc>
      </w:tr>
      <w:tr w:rsidR="00FB58B8" w:rsidRPr="00DC1B22" w:rsidTr="00E3084C">
        <w:trPr>
          <w:trHeight w:val="57"/>
          <w:jc w:val="center"/>
        </w:trPr>
        <w:tc>
          <w:tcPr>
            <w:tcW w:w="710" w:type="dxa"/>
            <w:vMerge/>
            <w:shd w:val="clear" w:color="auto" w:fill="auto"/>
          </w:tcPr>
          <w:p w:rsidR="00FB58B8" w:rsidRPr="00E16500" w:rsidRDefault="00FB58B8" w:rsidP="00E57B4A">
            <w:pPr>
              <w:jc w:val="center"/>
              <w:rPr>
                <w:rFonts w:ascii="Arial" w:hAnsi="Arial" w:cs="Arial"/>
                <w:sz w:val="20"/>
                <w:szCs w:val="20"/>
                <w:lang w:val="ro-RO" w:eastAsia="ro-RO"/>
              </w:rPr>
            </w:pPr>
          </w:p>
        </w:tc>
        <w:tc>
          <w:tcPr>
            <w:tcW w:w="2268" w:type="dxa"/>
            <w:vMerge/>
            <w:shd w:val="clear" w:color="auto" w:fill="auto"/>
          </w:tcPr>
          <w:p w:rsidR="00FB58B8" w:rsidRPr="00E16500" w:rsidRDefault="00FB58B8" w:rsidP="00E57B4A">
            <w:pPr>
              <w:spacing w:before="60" w:after="60" w:line="240" w:lineRule="auto"/>
              <w:jc w:val="center"/>
              <w:rPr>
                <w:rFonts w:ascii="Arial" w:hAnsi="Arial" w:cs="Arial"/>
                <w:sz w:val="20"/>
                <w:szCs w:val="20"/>
                <w:lang w:val="ro-RO" w:eastAsia="ro-RO"/>
              </w:rPr>
            </w:pPr>
          </w:p>
        </w:tc>
        <w:tc>
          <w:tcPr>
            <w:tcW w:w="1118" w:type="dxa"/>
            <w:vMerge/>
            <w:shd w:val="clear" w:color="auto" w:fill="auto"/>
          </w:tcPr>
          <w:p w:rsidR="00FB58B8" w:rsidRPr="00E16500" w:rsidRDefault="00FB58B8" w:rsidP="00E57B4A">
            <w:pPr>
              <w:jc w:val="center"/>
              <w:rPr>
                <w:rFonts w:ascii="Arial" w:hAnsi="Arial" w:cs="Arial"/>
                <w:sz w:val="20"/>
                <w:szCs w:val="20"/>
                <w:lang w:val="ro-RO" w:eastAsia="ro-RO"/>
              </w:rPr>
            </w:pPr>
          </w:p>
        </w:tc>
        <w:tc>
          <w:tcPr>
            <w:tcW w:w="750" w:type="dxa"/>
            <w:vMerge/>
            <w:shd w:val="clear" w:color="auto" w:fill="auto"/>
          </w:tcPr>
          <w:p w:rsidR="00FB58B8" w:rsidRPr="00E16500" w:rsidRDefault="00FB58B8" w:rsidP="00E57B4A">
            <w:pPr>
              <w:spacing w:before="240"/>
              <w:jc w:val="center"/>
              <w:rPr>
                <w:rFonts w:ascii="Arial" w:hAnsi="Arial" w:cs="Arial"/>
                <w:sz w:val="20"/>
                <w:szCs w:val="20"/>
                <w:lang w:val="ro-RO" w:eastAsia="ro-RO"/>
              </w:rPr>
            </w:pPr>
          </w:p>
        </w:tc>
        <w:tc>
          <w:tcPr>
            <w:tcW w:w="951" w:type="dxa"/>
            <w:vMerge/>
            <w:shd w:val="clear" w:color="auto" w:fill="auto"/>
          </w:tcPr>
          <w:p w:rsidR="00FB58B8" w:rsidRPr="00E16500" w:rsidRDefault="00FB58B8" w:rsidP="00E57B4A">
            <w:pPr>
              <w:jc w:val="center"/>
              <w:rPr>
                <w:rFonts w:ascii="Arial" w:hAnsi="Arial" w:cs="Arial"/>
                <w:sz w:val="20"/>
                <w:szCs w:val="20"/>
                <w:lang w:val="ro-RO" w:eastAsia="ro-RO"/>
              </w:rPr>
            </w:pPr>
          </w:p>
        </w:tc>
        <w:tc>
          <w:tcPr>
            <w:tcW w:w="1176" w:type="dxa"/>
            <w:vMerge/>
            <w:shd w:val="clear" w:color="auto" w:fill="auto"/>
          </w:tcPr>
          <w:p w:rsidR="00FB58B8" w:rsidRPr="00E16500" w:rsidRDefault="00FB58B8" w:rsidP="00E57B4A">
            <w:pPr>
              <w:spacing w:before="40" w:after="0" w:line="240" w:lineRule="auto"/>
              <w:contextualSpacing/>
              <w:jc w:val="center"/>
              <w:rPr>
                <w:rFonts w:ascii="Arial" w:hAnsi="Arial" w:cs="Arial"/>
                <w:sz w:val="20"/>
                <w:szCs w:val="20"/>
                <w:lang w:val="ro-RO" w:eastAsia="ro-RO"/>
              </w:rPr>
            </w:pPr>
          </w:p>
        </w:tc>
        <w:tc>
          <w:tcPr>
            <w:tcW w:w="1049" w:type="dxa"/>
            <w:vMerge/>
            <w:shd w:val="clear" w:color="auto" w:fill="auto"/>
          </w:tcPr>
          <w:p w:rsidR="00FB58B8" w:rsidRPr="00E16500" w:rsidRDefault="00FB58B8" w:rsidP="00E57B4A">
            <w:pPr>
              <w:spacing w:before="40" w:after="0" w:line="240" w:lineRule="auto"/>
              <w:contextualSpacing/>
              <w:jc w:val="center"/>
              <w:rPr>
                <w:rFonts w:ascii="Arial" w:hAnsi="Arial" w:cs="Arial"/>
                <w:sz w:val="20"/>
                <w:szCs w:val="20"/>
                <w:lang w:val="ro-RO" w:eastAsia="ro-RO"/>
              </w:rPr>
            </w:pPr>
          </w:p>
        </w:tc>
        <w:tc>
          <w:tcPr>
            <w:tcW w:w="1043" w:type="dxa"/>
            <w:vMerge/>
            <w:shd w:val="clear" w:color="auto" w:fill="auto"/>
          </w:tcPr>
          <w:p w:rsidR="00FB58B8" w:rsidRPr="00E16500" w:rsidRDefault="00FB58B8" w:rsidP="00E57B4A">
            <w:pPr>
              <w:spacing w:before="40" w:after="0" w:line="240" w:lineRule="auto"/>
              <w:contextualSpacing/>
              <w:jc w:val="center"/>
              <w:rPr>
                <w:rFonts w:ascii="Arial" w:hAnsi="Arial" w:cs="Arial"/>
                <w:sz w:val="20"/>
                <w:szCs w:val="20"/>
                <w:lang w:val="ro-RO" w:eastAsia="ro-RO"/>
              </w:rPr>
            </w:pPr>
          </w:p>
        </w:tc>
        <w:tc>
          <w:tcPr>
            <w:tcW w:w="968" w:type="dxa"/>
            <w:shd w:val="clear" w:color="auto" w:fill="auto"/>
          </w:tcPr>
          <w:p w:rsidR="00FB58B8" w:rsidRPr="00E16500" w:rsidRDefault="00FB58B8" w:rsidP="00332D1F">
            <w:pPr>
              <w:spacing w:before="40" w:after="0" w:line="240" w:lineRule="auto"/>
              <w:contextualSpacing/>
              <w:jc w:val="center"/>
              <w:rPr>
                <w:rFonts w:ascii="Arial" w:hAnsi="Arial" w:cs="Arial"/>
                <w:sz w:val="20"/>
                <w:szCs w:val="20"/>
                <w:lang w:val="ro-RO" w:eastAsia="ro-RO"/>
              </w:rPr>
            </w:pPr>
          </w:p>
        </w:tc>
      </w:tr>
      <w:tr w:rsidR="00FB58B8" w:rsidRPr="00DC1B22" w:rsidTr="00E3084C">
        <w:trPr>
          <w:trHeight w:val="57"/>
          <w:jc w:val="center"/>
        </w:trPr>
        <w:tc>
          <w:tcPr>
            <w:tcW w:w="710" w:type="dxa"/>
            <w:vMerge/>
            <w:shd w:val="clear" w:color="auto" w:fill="auto"/>
          </w:tcPr>
          <w:p w:rsidR="00FB58B8" w:rsidRPr="00E16500" w:rsidRDefault="00FB58B8" w:rsidP="00E57B4A">
            <w:pPr>
              <w:jc w:val="center"/>
              <w:rPr>
                <w:rFonts w:ascii="Arial" w:hAnsi="Arial" w:cs="Arial"/>
                <w:sz w:val="20"/>
                <w:szCs w:val="20"/>
              </w:rPr>
            </w:pPr>
          </w:p>
        </w:tc>
        <w:tc>
          <w:tcPr>
            <w:tcW w:w="2268" w:type="dxa"/>
            <w:vMerge/>
            <w:shd w:val="clear" w:color="auto" w:fill="auto"/>
          </w:tcPr>
          <w:p w:rsidR="00FB58B8" w:rsidRPr="00E16500" w:rsidRDefault="00FB58B8" w:rsidP="00E57B4A">
            <w:pPr>
              <w:spacing w:before="60" w:after="60" w:line="240" w:lineRule="auto"/>
              <w:jc w:val="center"/>
              <w:rPr>
                <w:rFonts w:ascii="Arial" w:hAnsi="Arial" w:cs="Arial"/>
                <w:sz w:val="20"/>
                <w:szCs w:val="20"/>
              </w:rPr>
            </w:pPr>
          </w:p>
        </w:tc>
        <w:tc>
          <w:tcPr>
            <w:tcW w:w="1118" w:type="dxa"/>
            <w:vMerge/>
            <w:shd w:val="clear" w:color="auto" w:fill="auto"/>
          </w:tcPr>
          <w:p w:rsidR="00FB58B8" w:rsidRPr="00E16500" w:rsidRDefault="00FB58B8" w:rsidP="00E57B4A">
            <w:pPr>
              <w:jc w:val="center"/>
              <w:rPr>
                <w:rFonts w:ascii="Arial" w:hAnsi="Arial" w:cs="Arial"/>
                <w:sz w:val="20"/>
                <w:szCs w:val="20"/>
              </w:rPr>
            </w:pPr>
          </w:p>
        </w:tc>
        <w:tc>
          <w:tcPr>
            <w:tcW w:w="750" w:type="dxa"/>
            <w:vMerge/>
            <w:shd w:val="clear" w:color="auto" w:fill="auto"/>
          </w:tcPr>
          <w:p w:rsidR="00FB58B8" w:rsidRPr="00E16500" w:rsidRDefault="00FB58B8" w:rsidP="00E57B4A">
            <w:pPr>
              <w:spacing w:before="240"/>
              <w:jc w:val="center"/>
              <w:rPr>
                <w:rFonts w:ascii="Arial" w:hAnsi="Arial" w:cs="Arial"/>
                <w:sz w:val="20"/>
                <w:szCs w:val="20"/>
              </w:rPr>
            </w:pPr>
          </w:p>
        </w:tc>
        <w:tc>
          <w:tcPr>
            <w:tcW w:w="951" w:type="dxa"/>
            <w:vMerge/>
            <w:shd w:val="clear" w:color="auto" w:fill="auto"/>
          </w:tcPr>
          <w:p w:rsidR="00FB58B8" w:rsidRPr="00E16500" w:rsidRDefault="00FB58B8" w:rsidP="00E57B4A">
            <w:pPr>
              <w:jc w:val="center"/>
              <w:rPr>
                <w:rFonts w:ascii="Arial" w:hAnsi="Arial" w:cs="Arial"/>
                <w:sz w:val="20"/>
                <w:szCs w:val="20"/>
              </w:rPr>
            </w:pPr>
          </w:p>
        </w:tc>
        <w:tc>
          <w:tcPr>
            <w:tcW w:w="1176" w:type="dxa"/>
            <w:vMerge/>
            <w:shd w:val="clear" w:color="auto" w:fill="auto"/>
          </w:tcPr>
          <w:p w:rsidR="00FB58B8" w:rsidRPr="00E16500" w:rsidRDefault="00FB58B8" w:rsidP="00E57B4A">
            <w:pPr>
              <w:spacing w:before="40" w:after="0" w:line="240" w:lineRule="auto"/>
              <w:contextualSpacing/>
              <w:jc w:val="center"/>
              <w:rPr>
                <w:rFonts w:ascii="Arial" w:hAnsi="Arial" w:cs="Arial"/>
                <w:sz w:val="20"/>
                <w:szCs w:val="20"/>
                <w:lang w:val="ro-RO" w:eastAsia="ro-RO"/>
              </w:rPr>
            </w:pPr>
          </w:p>
        </w:tc>
        <w:tc>
          <w:tcPr>
            <w:tcW w:w="1049" w:type="dxa"/>
            <w:vMerge/>
            <w:shd w:val="clear" w:color="auto" w:fill="auto"/>
          </w:tcPr>
          <w:p w:rsidR="00FB58B8" w:rsidRPr="00E16500" w:rsidRDefault="00FB58B8" w:rsidP="00E57B4A">
            <w:pPr>
              <w:spacing w:before="40" w:after="0" w:line="240" w:lineRule="auto"/>
              <w:contextualSpacing/>
              <w:jc w:val="center"/>
              <w:rPr>
                <w:rFonts w:ascii="Arial" w:hAnsi="Arial" w:cs="Arial"/>
                <w:sz w:val="20"/>
                <w:szCs w:val="20"/>
                <w:lang w:val="ro-RO" w:eastAsia="ro-RO"/>
              </w:rPr>
            </w:pPr>
          </w:p>
        </w:tc>
        <w:tc>
          <w:tcPr>
            <w:tcW w:w="1043" w:type="dxa"/>
            <w:vMerge/>
            <w:shd w:val="clear" w:color="auto" w:fill="auto"/>
          </w:tcPr>
          <w:p w:rsidR="00FB58B8" w:rsidRPr="00E16500" w:rsidRDefault="00FB58B8" w:rsidP="00E57B4A">
            <w:pPr>
              <w:spacing w:before="40" w:after="0" w:line="240" w:lineRule="auto"/>
              <w:contextualSpacing/>
              <w:jc w:val="center"/>
              <w:rPr>
                <w:rFonts w:ascii="Arial" w:hAnsi="Arial" w:cs="Arial"/>
                <w:sz w:val="20"/>
                <w:szCs w:val="20"/>
                <w:lang w:val="ro-RO" w:eastAsia="ro-RO"/>
              </w:rPr>
            </w:pPr>
          </w:p>
        </w:tc>
        <w:tc>
          <w:tcPr>
            <w:tcW w:w="968" w:type="dxa"/>
            <w:shd w:val="clear" w:color="auto" w:fill="auto"/>
          </w:tcPr>
          <w:p w:rsidR="00FB58B8" w:rsidRPr="00E16500" w:rsidRDefault="00FB58B8" w:rsidP="00332D1F">
            <w:pPr>
              <w:spacing w:before="40" w:after="0" w:line="240" w:lineRule="auto"/>
              <w:contextualSpacing/>
              <w:jc w:val="center"/>
              <w:rPr>
                <w:rFonts w:ascii="Arial" w:hAnsi="Arial" w:cs="Arial"/>
                <w:sz w:val="20"/>
                <w:szCs w:val="20"/>
                <w:lang w:val="ro-RO" w:eastAsia="ro-RO"/>
              </w:rPr>
            </w:pPr>
          </w:p>
        </w:tc>
      </w:tr>
      <w:tr w:rsidR="00FB58B8" w:rsidRPr="00DC1B22" w:rsidTr="00E3084C">
        <w:trPr>
          <w:trHeight w:val="57"/>
          <w:jc w:val="center"/>
        </w:trPr>
        <w:tc>
          <w:tcPr>
            <w:tcW w:w="710" w:type="dxa"/>
            <w:vMerge/>
            <w:shd w:val="clear" w:color="auto" w:fill="auto"/>
          </w:tcPr>
          <w:p w:rsidR="00FB58B8" w:rsidRPr="00FB58B8" w:rsidRDefault="00FB58B8" w:rsidP="00E57B4A">
            <w:pPr>
              <w:jc w:val="center"/>
              <w:rPr>
                <w:rFonts w:ascii="Arial" w:hAnsi="Arial" w:cs="Arial"/>
                <w:sz w:val="20"/>
                <w:szCs w:val="20"/>
              </w:rPr>
            </w:pPr>
          </w:p>
        </w:tc>
        <w:tc>
          <w:tcPr>
            <w:tcW w:w="2268" w:type="dxa"/>
            <w:vMerge/>
            <w:shd w:val="clear" w:color="auto" w:fill="auto"/>
          </w:tcPr>
          <w:p w:rsidR="00FB58B8" w:rsidRPr="00FB58B8" w:rsidRDefault="00FB58B8" w:rsidP="00E57B4A">
            <w:pPr>
              <w:spacing w:before="60" w:after="60" w:line="240" w:lineRule="auto"/>
              <w:jc w:val="center"/>
              <w:rPr>
                <w:rFonts w:ascii="Arial" w:hAnsi="Arial" w:cs="Arial"/>
                <w:sz w:val="20"/>
                <w:szCs w:val="20"/>
              </w:rPr>
            </w:pPr>
          </w:p>
        </w:tc>
        <w:tc>
          <w:tcPr>
            <w:tcW w:w="1118" w:type="dxa"/>
            <w:vMerge/>
            <w:shd w:val="clear" w:color="auto" w:fill="auto"/>
          </w:tcPr>
          <w:p w:rsidR="00FB58B8" w:rsidRPr="00FB58B8" w:rsidRDefault="00FB58B8" w:rsidP="00E57B4A">
            <w:pPr>
              <w:jc w:val="center"/>
              <w:rPr>
                <w:rFonts w:ascii="Arial" w:hAnsi="Arial" w:cs="Arial"/>
                <w:sz w:val="20"/>
                <w:szCs w:val="20"/>
              </w:rPr>
            </w:pPr>
          </w:p>
        </w:tc>
        <w:tc>
          <w:tcPr>
            <w:tcW w:w="750" w:type="dxa"/>
            <w:vMerge/>
            <w:shd w:val="clear" w:color="auto" w:fill="auto"/>
          </w:tcPr>
          <w:p w:rsidR="00FB58B8" w:rsidRPr="00FB58B8" w:rsidRDefault="00FB58B8" w:rsidP="00E57B4A">
            <w:pPr>
              <w:spacing w:before="240"/>
              <w:jc w:val="center"/>
              <w:rPr>
                <w:rFonts w:ascii="Arial" w:hAnsi="Arial" w:cs="Arial"/>
                <w:sz w:val="20"/>
                <w:szCs w:val="20"/>
              </w:rPr>
            </w:pPr>
          </w:p>
        </w:tc>
        <w:tc>
          <w:tcPr>
            <w:tcW w:w="951" w:type="dxa"/>
            <w:vMerge/>
            <w:shd w:val="clear" w:color="auto" w:fill="auto"/>
          </w:tcPr>
          <w:p w:rsidR="00FB58B8" w:rsidRPr="00FB58B8" w:rsidRDefault="00FB58B8" w:rsidP="00E57B4A">
            <w:pPr>
              <w:jc w:val="center"/>
              <w:rPr>
                <w:rFonts w:ascii="Arial" w:hAnsi="Arial" w:cs="Arial"/>
                <w:sz w:val="20"/>
                <w:szCs w:val="20"/>
              </w:rPr>
            </w:pPr>
          </w:p>
        </w:tc>
        <w:tc>
          <w:tcPr>
            <w:tcW w:w="1176" w:type="dxa"/>
            <w:vMerge/>
            <w:shd w:val="clear" w:color="auto" w:fill="auto"/>
          </w:tcPr>
          <w:p w:rsidR="00FB58B8" w:rsidRPr="00FB58B8" w:rsidRDefault="00FB58B8" w:rsidP="00E57B4A">
            <w:pPr>
              <w:spacing w:before="40" w:after="0" w:line="240" w:lineRule="auto"/>
              <w:contextualSpacing/>
              <w:jc w:val="center"/>
              <w:rPr>
                <w:rFonts w:ascii="Arial" w:hAnsi="Arial" w:cs="Arial"/>
                <w:sz w:val="20"/>
                <w:szCs w:val="20"/>
                <w:lang w:val="ro-RO" w:eastAsia="ro-RO"/>
              </w:rPr>
            </w:pPr>
          </w:p>
        </w:tc>
        <w:tc>
          <w:tcPr>
            <w:tcW w:w="1049" w:type="dxa"/>
            <w:vMerge/>
            <w:shd w:val="clear" w:color="auto" w:fill="auto"/>
          </w:tcPr>
          <w:p w:rsidR="00FB58B8" w:rsidRPr="00FB58B8" w:rsidRDefault="00FB58B8" w:rsidP="00E57B4A">
            <w:pPr>
              <w:spacing w:before="40" w:after="0" w:line="240" w:lineRule="auto"/>
              <w:contextualSpacing/>
              <w:jc w:val="center"/>
              <w:rPr>
                <w:rFonts w:ascii="Arial" w:hAnsi="Arial" w:cs="Arial"/>
                <w:sz w:val="20"/>
                <w:szCs w:val="20"/>
                <w:lang w:val="ro-RO" w:eastAsia="ro-RO"/>
              </w:rPr>
            </w:pPr>
          </w:p>
        </w:tc>
        <w:tc>
          <w:tcPr>
            <w:tcW w:w="1043" w:type="dxa"/>
            <w:vMerge/>
            <w:shd w:val="clear" w:color="auto" w:fill="auto"/>
          </w:tcPr>
          <w:p w:rsidR="00FB58B8" w:rsidRPr="00FB58B8" w:rsidRDefault="00FB58B8" w:rsidP="00E57B4A">
            <w:pPr>
              <w:spacing w:before="40" w:after="0" w:line="240" w:lineRule="auto"/>
              <w:contextualSpacing/>
              <w:jc w:val="center"/>
              <w:rPr>
                <w:rFonts w:ascii="Arial" w:hAnsi="Arial" w:cs="Arial"/>
                <w:sz w:val="20"/>
                <w:szCs w:val="20"/>
                <w:lang w:val="ro-RO" w:eastAsia="ro-RO"/>
              </w:rPr>
            </w:pPr>
          </w:p>
        </w:tc>
        <w:tc>
          <w:tcPr>
            <w:tcW w:w="968" w:type="dxa"/>
            <w:shd w:val="clear" w:color="auto" w:fill="auto"/>
          </w:tcPr>
          <w:p w:rsidR="00FB58B8" w:rsidRPr="00FB58B8" w:rsidRDefault="00FB58B8" w:rsidP="00332D1F">
            <w:pPr>
              <w:spacing w:before="40" w:after="0" w:line="240" w:lineRule="auto"/>
              <w:contextualSpacing/>
              <w:jc w:val="center"/>
              <w:rPr>
                <w:rFonts w:ascii="Arial" w:hAnsi="Arial" w:cs="Arial"/>
                <w:sz w:val="20"/>
                <w:szCs w:val="20"/>
                <w:lang w:val="ro-RO" w:eastAsia="ro-RO"/>
              </w:rPr>
            </w:pPr>
          </w:p>
        </w:tc>
      </w:tr>
      <w:tr w:rsidR="00FB58B8" w:rsidRPr="00DC1B22" w:rsidTr="00E3084C">
        <w:trPr>
          <w:trHeight w:val="57"/>
          <w:jc w:val="center"/>
        </w:trPr>
        <w:tc>
          <w:tcPr>
            <w:tcW w:w="710" w:type="dxa"/>
            <w:vMerge/>
            <w:shd w:val="clear" w:color="auto" w:fill="auto"/>
          </w:tcPr>
          <w:p w:rsidR="00FB58B8" w:rsidRPr="00FB58B8" w:rsidRDefault="00FB58B8" w:rsidP="00E57B4A">
            <w:pPr>
              <w:jc w:val="center"/>
              <w:rPr>
                <w:rFonts w:ascii="Arial" w:hAnsi="Arial" w:cs="Arial"/>
                <w:sz w:val="20"/>
                <w:szCs w:val="20"/>
              </w:rPr>
            </w:pPr>
          </w:p>
        </w:tc>
        <w:tc>
          <w:tcPr>
            <w:tcW w:w="2268" w:type="dxa"/>
            <w:vMerge/>
            <w:shd w:val="clear" w:color="auto" w:fill="auto"/>
          </w:tcPr>
          <w:p w:rsidR="00FB58B8" w:rsidRPr="00FB58B8" w:rsidRDefault="00FB58B8" w:rsidP="00E57B4A">
            <w:pPr>
              <w:spacing w:before="60" w:after="60" w:line="240" w:lineRule="auto"/>
              <w:jc w:val="center"/>
              <w:rPr>
                <w:rFonts w:ascii="Arial" w:hAnsi="Arial" w:cs="Arial"/>
                <w:sz w:val="20"/>
                <w:szCs w:val="20"/>
              </w:rPr>
            </w:pPr>
          </w:p>
        </w:tc>
        <w:tc>
          <w:tcPr>
            <w:tcW w:w="1118" w:type="dxa"/>
            <w:vMerge/>
            <w:shd w:val="clear" w:color="auto" w:fill="auto"/>
          </w:tcPr>
          <w:p w:rsidR="00FB58B8" w:rsidRPr="00FB58B8" w:rsidRDefault="00FB58B8" w:rsidP="00E57B4A">
            <w:pPr>
              <w:jc w:val="center"/>
              <w:rPr>
                <w:rFonts w:ascii="Arial" w:hAnsi="Arial" w:cs="Arial"/>
                <w:sz w:val="20"/>
                <w:szCs w:val="20"/>
              </w:rPr>
            </w:pPr>
          </w:p>
        </w:tc>
        <w:tc>
          <w:tcPr>
            <w:tcW w:w="750" w:type="dxa"/>
            <w:vMerge/>
            <w:shd w:val="clear" w:color="auto" w:fill="auto"/>
          </w:tcPr>
          <w:p w:rsidR="00FB58B8" w:rsidRPr="00FB58B8" w:rsidRDefault="00FB58B8" w:rsidP="00E57B4A">
            <w:pPr>
              <w:spacing w:before="240"/>
              <w:jc w:val="center"/>
              <w:rPr>
                <w:rFonts w:ascii="Arial" w:hAnsi="Arial" w:cs="Arial"/>
                <w:sz w:val="20"/>
                <w:szCs w:val="20"/>
              </w:rPr>
            </w:pPr>
          </w:p>
        </w:tc>
        <w:tc>
          <w:tcPr>
            <w:tcW w:w="951" w:type="dxa"/>
            <w:vMerge/>
            <w:shd w:val="clear" w:color="auto" w:fill="auto"/>
          </w:tcPr>
          <w:p w:rsidR="00FB58B8" w:rsidRPr="00FB58B8" w:rsidRDefault="00FB58B8" w:rsidP="00E57B4A">
            <w:pPr>
              <w:jc w:val="center"/>
              <w:rPr>
                <w:rFonts w:ascii="Arial" w:hAnsi="Arial" w:cs="Arial"/>
                <w:sz w:val="20"/>
                <w:szCs w:val="20"/>
              </w:rPr>
            </w:pPr>
          </w:p>
        </w:tc>
        <w:tc>
          <w:tcPr>
            <w:tcW w:w="1176" w:type="dxa"/>
            <w:vMerge/>
            <w:shd w:val="clear" w:color="auto" w:fill="auto"/>
          </w:tcPr>
          <w:p w:rsidR="00FB58B8" w:rsidRPr="00FB58B8" w:rsidRDefault="00FB58B8" w:rsidP="00E57B4A">
            <w:pPr>
              <w:spacing w:before="40" w:after="0" w:line="240" w:lineRule="auto"/>
              <w:contextualSpacing/>
              <w:jc w:val="center"/>
              <w:rPr>
                <w:rFonts w:ascii="Arial" w:hAnsi="Arial" w:cs="Arial"/>
                <w:sz w:val="20"/>
                <w:szCs w:val="20"/>
                <w:lang w:val="ro-RO" w:eastAsia="ro-RO"/>
              </w:rPr>
            </w:pPr>
          </w:p>
        </w:tc>
        <w:tc>
          <w:tcPr>
            <w:tcW w:w="1049" w:type="dxa"/>
            <w:vMerge/>
            <w:shd w:val="clear" w:color="auto" w:fill="auto"/>
          </w:tcPr>
          <w:p w:rsidR="00FB58B8" w:rsidRPr="00FB58B8" w:rsidRDefault="00FB58B8" w:rsidP="00E57B4A">
            <w:pPr>
              <w:spacing w:before="40" w:after="0" w:line="240" w:lineRule="auto"/>
              <w:contextualSpacing/>
              <w:jc w:val="center"/>
              <w:rPr>
                <w:rFonts w:ascii="Arial" w:hAnsi="Arial" w:cs="Arial"/>
                <w:sz w:val="20"/>
                <w:szCs w:val="20"/>
                <w:lang w:val="ro-RO" w:eastAsia="ro-RO"/>
              </w:rPr>
            </w:pPr>
          </w:p>
        </w:tc>
        <w:tc>
          <w:tcPr>
            <w:tcW w:w="1043" w:type="dxa"/>
            <w:vMerge/>
            <w:shd w:val="clear" w:color="auto" w:fill="auto"/>
          </w:tcPr>
          <w:p w:rsidR="00FB58B8" w:rsidRPr="00FB58B8" w:rsidRDefault="00FB58B8" w:rsidP="00E57B4A">
            <w:pPr>
              <w:spacing w:before="40" w:after="0" w:line="240" w:lineRule="auto"/>
              <w:contextualSpacing/>
              <w:jc w:val="center"/>
              <w:rPr>
                <w:rFonts w:ascii="Arial" w:hAnsi="Arial" w:cs="Arial"/>
                <w:sz w:val="20"/>
                <w:szCs w:val="20"/>
                <w:lang w:val="ro-RO" w:eastAsia="ro-RO"/>
              </w:rPr>
            </w:pPr>
          </w:p>
        </w:tc>
        <w:tc>
          <w:tcPr>
            <w:tcW w:w="968" w:type="dxa"/>
            <w:shd w:val="clear" w:color="auto" w:fill="auto"/>
          </w:tcPr>
          <w:p w:rsidR="00FB58B8" w:rsidRPr="00FB58B8" w:rsidRDefault="00FB58B8" w:rsidP="00332D1F">
            <w:pPr>
              <w:spacing w:before="40" w:after="0" w:line="240" w:lineRule="auto"/>
              <w:contextualSpacing/>
              <w:jc w:val="center"/>
              <w:rPr>
                <w:rFonts w:ascii="Arial" w:hAnsi="Arial" w:cs="Arial"/>
                <w:sz w:val="20"/>
                <w:szCs w:val="20"/>
                <w:lang w:val="ro-RO" w:eastAsia="ro-RO"/>
              </w:rPr>
            </w:pPr>
          </w:p>
        </w:tc>
      </w:tr>
      <w:tr w:rsidR="00FB58B8" w:rsidRPr="00DC1B22" w:rsidTr="00E3084C">
        <w:trPr>
          <w:trHeight w:val="70"/>
          <w:jc w:val="center"/>
        </w:trPr>
        <w:tc>
          <w:tcPr>
            <w:tcW w:w="710" w:type="dxa"/>
            <w:vMerge/>
            <w:shd w:val="clear" w:color="auto" w:fill="auto"/>
          </w:tcPr>
          <w:p w:rsidR="00FB58B8" w:rsidRPr="00FB58B8" w:rsidRDefault="00FB58B8" w:rsidP="00E57B4A">
            <w:pPr>
              <w:jc w:val="center"/>
              <w:rPr>
                <w:rFonts w:ascii="Arial" w:hAnsi="Arial" w:cs="Arial"/>
                <w:sz w:val="20"/>
                <w:szCs w:val="20"/>
              </w:rPr>
            </w:pPr>
          </w:p>
        </w:tc>
        <w:tc>
          <w:tcPr>
            <w:tcW w:w="2268" w:type="dxa"/>
            <w:vMerge/>
            <w:shd w:val="clear" w:color="auto" w:fill="auto"/>
          </w:tcPr>
          <w:p w:rsidR="00FB58B8" w:rsidRPr="00FB58B8" w:rsidRDefault="00FB58B8" w:rsidP="00E57B4A">
            <w:pPr>
              <w:spacing w:before="60" w:after="60" w:line="240" w:lineRule="auto"/>
              <w:jc w:val="center"/>
              <w:rPr>
                <w:rFonts w:ascii="Arial" w:hAnsi="Arial" w:cs="Arial"/>
                <w:sz w:val="20"/>
                <w:szCs w:val="20"/>
              </w:rPr>
            </w:pPr>
          </w:p>
        </w:tc>
        <w:tc>
          <w:tcPr>
            <w:tcW w:w="1118" w:type="dxa"/>
            <w:vMerge/>
            <w:shd w:val="clear" w:color="auto" w:fill="auto"/>
          </w:tcPr>
          <w:p w:rsidR="00FB58B8" w:rsidRPr="00FB58B8" w:rsidRDefault="00FB58B8" w:rsidP="00E57B4A">
            <w:pPr>
              <w:jc w:val="center"/>
              <w:rPr>
                <w:rFonts w:ascii="Arial" w:hAnsi="Arial" w:cs="Arial"/>
                <w:sz w:val="20"/>
                <w:szCs w:val="20"/>
              </w:rPr>
            </w:pPr>
          </w:p>
        </w:tc>
        <w:tc>
          <w:tcPr>
            <w:tcW w:w="750" w:type="dxa"/>
            <w:vMerge/>
            <w:shd w:val="clear" w:color="auto" w:fill="auto"/>
          </w:tcPr>
          <w:p w:rsidR="00FB58B8" w:rsidRPr="00FB58B8" w:rsidRDefault="00FB58B8" w:rsidP="00E57B4A">
            <w:pPr>
              <w:spacing w:before="120" w:after="120" w:line="240" w:lineRule="auto"/>
              <w:jc w:val="center"/>
              <w:rPr>
                <w:rFonts w:ascii="Arial" w:hAnsi="Arial" w:cs="Arial"/>
                <w:sz w:val="20"/>
                <w:szCs w:val="20"/>
              </w:rPr>
            </w:pPr>
          </w:p>
        </w:tc>
        <w:tc>
          <w:tcPr>
            <w:tcW w:w="951" w:type="dxa"/>
            <w:vMerge/>
            <w:shd w:val="clear" w:color="auto" w:fill="auto"/>
          </w:tcPr>
          <w:p w:rsidR="00FB58B8" w:rsidRPr="00FB58B8" w:rsidRDefault="00FB58B8" w:rsidP="00E57B4A">
            <w:pPr>
              <w:jc w:val="center"/>
              <w:rPr>
                <w:rFonts w:ascii="Arial" w:hAnsi="Arial" w:cs="Arial"/>
                <w:sz w:val="20"/>
                <w:szCs w:val="20"/>
              </w:rPr>
            </w:pPr>
          </w:p>
        </w:tc>
        <w:tc>
          <w:tcPr>
            <w:tcW w:w="1176" w:type="dxa"/>
            <w:vMerge/>
            <w:shd w:val="clear" w:color="auto" w:fill="auto"/>
          </w:tcPr>
          <w:p w:rsidR="00FB58B8" w:rsidRPr="00FB58B8" w:rsidRDefault="00FB58B8" w:rsidP="00E57B4A">
            <w:pPr>
              <w:spacing w:before="40" w:after="0" w:line="240" w:lineRule="auto"/>
              <w:contextualSpacing/>
              <w:jc w:val="center"/>
              <w:rPr>
                <w:rFonts w:ascii="Arial" w:hAnsi="Arial" w:cs="Arial"/>
                <w:sz w:val="20"/>
                <w:szCs w:val="20"/>
                <w:lang w:val="ro-RO" w:eastAsia="ro-RO"/>
              </w:rPr>
            </w:pPr>
          </w:p>
        </w:tc>
        <w:tc>
          <w:tcPr>
            <w:tcW w:w="1049" w:type="dxa"/>
            <w:vMerge/>
            <w:shd w:val="clear" w:color="auto" w:fill="auto"/>
          </w:tcPr>
          <w:p w:rsidR="00FB58B8" w:rsidRPr="00FB58B8" w:rsidRDefault="00FB58B8" w:rsidP="00E57B4A">
            <w:pPr>
              <w:spacing w:before="40" w:after="0" w:line="240" w:lineRule="auto"/>
              <w:contextualSpacing/>
              <w:jc w:val="center"/>
              <w:rPr>
                <w:rFonts w:ascii="Arial" w:hAnsi="Arial" w:cs="Arial"/>
                <w:sz w:val="20"/>
                <w:szCs w:val="20"/>
                <w:lang w:val="ro-RO" w:eastAsia="ro-RO"/>
              </w:rPr>
            </w:pPr>
          </w:p>
        </w:tc>
        <w:tc>
          <w:tcPr>
            <w:tcW w:w="1043" w:type="dxa"/>
            <w:vMerge/>
            <w:shd w:val="clear" w:color="auto" w:fill="auto"/>
          </w:tcPr>
          <w:p w:rsidR="00FB58B8" w:rsidRPr="00FB58B8" w:rsidRDefault="00FB58B8" w:rsidP="00E57B4A">
            <w:pPr>
              <w:spacing w:before="40" w:after="0" w:line="240" w:lineRule="auto"/>
              <w:contextualSpacing/>
              <w:jc w:val="center"/>
              <w:rPr>
                <w:rFonts w:ascii="Arial" w:hAnsi="Arial" w:cs="Arial"/>
                <w:sz w:val="20"/>
                <w:szCs w:val="20"/>
                <w:lang w:val="ro-RO" w:eastAsia="ro-RO"/>
              </w:rPr>
            </w:pPr>
          </w:p>
        </w:tc>
        <w:tc>
          <w:tcPr>
            <w:tcW w:w="968" w:type="dxa"/>
            <w:shd w:val="clear" w:color="auto" w:fill="auto"/>
          </w:tcPr>
          <w:p w:rsidR="00FB58B8" w:rsidRPr="00FB58B8" w:rsidRDefault="00FB58B8" w:rsidP="00332D1F">
            <w:pPr>
              <w:spacing w:before="40" w:after="0" w:line="240" w:lineRule="auto"/>
              <w:contextualSpacing/>
              <w:jc w:val="center"/>
              <w:rPr>
                <w:rFonts w:ascii="Arial" w:hAnsi="Arial" w:cs="Arial"/>
                <w:sz w:val="20"/>
                <w:szCs w:val="20"/>
                <w:lang w:val="ro-RO" w:eastAsia="ro-RO"/>
              </w:rPr>
            </w:pPr>
          </w:p>
        </w:tc>
      </w:tr>
      <w:tr w:rsidR="008F14FE" w:rsidRPr="00DC1B22" w:rsidTr="00E3084C">
        <w:trPr>
          <w:trHeight w:val="57"/>
          <w:jc w:val="center"/>
        </w:trPr>
        <w:tc>
          <w:tcPr>
            <w:tcW w:w="710" w:type="dxa"/>
            <w:shd w:val="clear" w:color="auto" w:fill="auto"/>
          </w:tcPr>
          <w:p w:rsidR="008F14FE" w:rsidRPr="00FB58B8" w:rsidRDefault="008F14FE" w:rsidP="008F14FE">
            <w:pPr>
              <w:jc w:val="center"/>
              <w:rPr>
                <w:rFonts w:ascii="Arial" w:hAnsi="Arial" w:cs="Arial"/>
                <w:sz w:val="20"/>
                <w:szCs w:val="20"/>
              </w:rPr>
            </w:pPr>
            <w:r w:rsidRPr="00FB58B8">
              <w:rPr>
                <w:rFonts w:ascii="Arial" w:hAnsi="Arial" w:cs="Arial"/>
                <w:sz w:val="20"/>
                <w:szCs w:val="20"/>
                <w:lang w:val="ro-RO" w:eastAsia="ro-RO"/>
              </w:rPr>
              <w:t>Alte materii</w:t>
            </w:r>
          </w:p>
        </w:tc>
        <w:tc>
          <w:tcPr>
            <w:tcW w:w="2268" w:type="dxa"/>
            <w:shd w:val="clear" w:color="auto" w:fill="auto"/>
          </w:tcPr>
          <w:p w:rsidR="008F14FE" w:rsidRPr="00FB58B8" w:rsidRDefault="008F14FE" w:rsidP="00AD7923">
            <w:pPr>
              <w:spacing w:before="60" w:after="60" w:line="240" w:lineRule="auto"/>
              <w:jc w:val="center"/>
              <w:rPr>
                <w:rFonts w:ascii="Arial" w:hAnsi="Arial" w:cs="Arial"/>
                <w:sz w:val="20"/>
                <w:szCs w:val="20"/>
              </w:rPr>
            </w:pPr>
            <w:r w:rsidRPr="00FB58B8">
              <w:rPr>
                <w:rFonts w:ascii="Arial" w:hAnsi="Arial" w:cs="Arial"/>
                <w:sz w:val="20"/>
                <w:szCs w:val="20"/>
              </w:rPr>
              <w:t>Pungi</w:t>
            </w:r>
            <w:r w:rsidR="00AD7923" w:rsidRPr="00FB58B8">
              <w:rPr>
                <w:rFonts w:ascii="Arial" w:hAnsi="Arial" w:cs="Arial"/>
                <w:sz w:val="20"/>
                <w:szCs w:val="20"/>
              </w:rPr>
              <w:t>, folie, sacoșe</w:t>
            </w:r>
          </w:p>
        </w:tc>
        <w:tc>
          <w:tcPr>
            <w:tcW w:w="1118" w:type="dxa"/>
            <w:shd w:val="clear" w:color="auto" w:fill="auto"/>
          </w:tcPr>
          <w:p w:rsidR="008F14FE" w:rsidRDefault="008F14FE" w:rsidP="007430FB">
            <w:pPr>
              <w:spacing w:before="40" w:after="0" w:line="240" w:lineRule="auto"/>
              <w:contextualSpacing/>
              <w:jc w:val="center"/>
              <w:rPr>
                <w:rFonts w:ascii="Arial" w:hAnsi="Arial" w:cs="Arial"/>
                <w:sz w:val="20"/>
                <w:szCs w:val="20"/>
                <w:lang w:val="ro-RO" w:eastAsia="ro-RO"/>
              </w:rPr>
            </w:pPr>
            <w:r w:rsidRPr="00FB58B8">
              <w:rPr>
                <w:rFonts w:ascii="Arial" w:hAnsi="Arial" w:cs="Arial"/>
                <w:sz w:val="20"/>
                <w:szCs w:val="20"/>
                <w:lang w:val="ro-RO" w:eastAsia="ro-RO"/>
              </w:rPr>
              <w:t>Ambalaje</w:t>
            </w:r>
          </w:p>
          <w:p w:rsidR="007430FB" w:rsidRPr="00FB58B8" w:rsidRDefault="007430FB" w:rsidP="007430FB">
            <w:pPr>
              <w:spacing w:before="40" w:after="0" w:line="240" w:lineRule="auto"/>
              <w:contextualSpacing/>
              <w:jc w:val="center"/>
              <w:rPr>
                <w:rFonts w:ascii="Arial" w:hAnsi="Arial" w:cs="Arial"/>
                <w:sz w:val="20"/>
                <w:szCs w:val="20"/>
              </w:rPr>
            </w:pPr>
            <w:r>
              <w:rPr>
                <w:rFonts w:ascii="Arial" w:hAnsi="Arial" w:cs="Arial"/>
                <w:sz w:val="20"/>
                <w:szCs w:val="20"/>
                <w:lang w:val="ro-RO" w:eastAsia="ro-RO"/>
              </w:rPr>
              <w:t>cf. cap. IV.7</w:t>
            </w:r>
          </w:p>
        </w:tc>
        <w:tc>
          <w:tcPr>
            <w:tcW w:w="750" w:type="dxa"/>
            <w:shd w:val="clear" w:color="auto" w:fill="auto"/>
          </w:tcPr>
          <w:p w:rsidR="008F14FE" w:rsidRPr="00FB58B8" w:rsidRDefault="008F14FE" w:rsidP="008F14FE">
            <w:pPr>
              <w:spacing w:before="120" w:after="120"/>
              <w:jc w:val="center"/>
              <w:rPr>
                <w:rFonts w:ascii="Arial" w:hAnsi="Arial" w:cs="Arial"/>
                <w:sz w:val="20"/>
                <w:szCs w:val="20"/>
              </w:rPr>
            </w:pPr>
          </w:p>
        </w:tc>
        <w:tc>
          <w:tcPr>
            <w:tcW w:w="951" w:type="dxa"/>
            <w:shd w:val="clear" w:color="auto" w:fill="auto"/>
          </w:tcPr>
          <w:p w:rsidR="008F14FE" w:rsidRPr="00FB58B8" w:rsidRDefault="008F14FE" w:rsidP="008F14FE">
            <w:pPr>
              <w:spacing w:before="40" w:after="0" w:line="240" w:lineRule="auto"/>
              <w:contextualSpacing/>
              <w:jc w:val="center"/>
              <w:rPr>
                <w:rFonts w:ascii="Arial" w:hAnsi="Arial" w:cs="Arial"/>
                <w:sz w:val="20"/>
                <w:szCs w:val="20"/>
                <w:lang w:val="ro-RO" w:eastAsia="ro-RO"/>
              </w:rPr>
            </w:pPr>
          </w:p>
        </w:tc>
        <w:tc>
          <w:tcPr>
            <w:tcW w:w="1176" w:type="dxa"/>
            <w:shd w:val="clear" w:color="auto" w:fill="auto"/>
          </w:tcPr>
          <w:p w:rsidR="008F14FE" w:rsidRPr="00FB58B8" w:rsidRDefault="008F14FE" w:rsidP="008F14FE">
            <w:pPr>
              <w:spacing w:before="40" w:after="0" w:line="240" w:lineRule="auto"/>
              <w:contextualSpacing/>
              <w:jc w:val="center"/>
              <w:rPr>
                <w:rFonts w:ascii="Arial" w:hAnsi="Arial" w:cs="Arial"/>
                <w:sz w:val="20"/>
                <w:szCs w:val="20"/>
                <w:lang w:val="ro-RO" w:eastAsia="ro-RO"/>
              </w:rPr>
            </w:pPr>
          </w:p>
        </w:tc>
        <w:tc>
          <w:tcPr>
            <w:tcW w:w="1049" w:type="dxa"/>
            <w:vMerge/>
            <w:shd w:val="clear" w:color="auto" w:fill="auto"/>
          </w:tcPr>
          <w:p w:rsidR="008F14FE" w:rsidRPr="00FB58B8" w:rsidRDefault="008F14FE" w:rsidP="008F14FE">
            <w:pPr>
              <w:spacing w:before="40" w:after="0" w:line="240" w:lineRule="auto"/>
              <w:contextualSpacing/>
              <w:jc w:val="center"/>
              <w:rPr>
                <w:rFonts w:ascii="Arial" w:hAnsi="Arial" w:cs="Arial"/>
                <w:sz w:val="20"/>
                <w:szCs w:val="20"/>
                <w:lang w:val="ro-RO" w:eastAsia="ro-RO"/>
              </w:rPr>
            </w:pPr>
          </w:p>
        </w:tc>
        <w:tc>
          <w:tcPr>
            <w:tcW w:w="1043" w:type="dxa"/>
            <w:vMerge/>
            <w:shd w:val="clear" w:color="auto" w:fill="auto"/>
          </w:tcPr>
          <w:p w:rsidR="008F14FE" w:rsidRPr="00FB58B8" w:rsidRDefault="008F14FE" w:rsidP="008F14FE">
            <w:pPr>
              <w:spacing w:before="40" w:after="0" w:line="240" w:lineRule="auto"/>
              <w:contextualSpacing/>
              <w:jc w:val="center"/>
              <w:rPr>
                <w:rFonts w:ascii="Arial" w:hAnsi="Arial" w:cs="Arial"/>
                <w:sz w:val="20"/>
                <w:szCs w:val="20"/>
                <w:lang w:val="ro-RO" w:eastAsia="ro-RO"/>
              </w:rPr>
            </w:pPr>
          </w:p>
        </w:tc>
        <w:tc>
          <w:tcPr>
            <w:tcW w:w="968" w:type="dxa"/>
            <w:shd w:val="clear" w:color="auto" w:fill="auto"/>
          </w:tcPr>
          <w:p w:rsidR="008F14FE" w:rsidRPr="00FB58B8" w:rsidRDefault="008F14FE" w:rsidP="008F14FE">
            <w:pPr>
              <w:spacing w:before="40" w:after="0" w:line="240" w:lineRule="auto"/>
              <w:contextualSpacing/>
              <w:jc w:val="center"/>
              <w:rPr>
                <w:rFonts w:ascii="Arial" w:hAnsi="Arial" w:cs="Arial"/>
                <w:sz w:val="20"/>
                <w:szCs w:val="20"/>
                <w:lang w:val="ro-RO" w:eastAsia="ro-RO"/>
              </w:rPr>
            </w:pPr>
          </w:p>
        </w:tc>
      </w:tr>
      <w:tr w:rsidR="000D749F" w:rsidRPr="00DC1B22" w:rsidTr="00E3084C">
        <w:trPr>
          <w:trHeight w:val="57"/>
          <w:jc w:val="center"/>
        </w:trPr>
        <w:tc>
          <w:tcPr>
            <w:tcW w:w="10033" w:type="dxa"/>
            <w:gridSpan w:val="9"/>
            <w:shd w:val="clear" w:color="auto" w:fill="auto"/>
          </w:tcPr>
          <w:p w:rsidR="000D749F" w:rsidRPr="00DC1B22" w:rsidRDefault="00366BDD" w:rsidP="00FB58B8">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Patiserie</w:t>
            </w:r>
            <w:r w:rsidR="000D749F" w:rsidRPr="00DC1B22">
              <w:rPr>
                <w:rFonts w:ascii="Arial" w:hAnsi="Arial" w:cs="Arial"/>
                <w:b/>
                <w:sz w:val="20"/>
                <w:szCs w:val="20"/>
                <w:lang w:val="ro-RO" w:eastAsia="ro-RO"/>
              </w:rPr>
              <w:t>/brutărie</w:t>
            </w:r>
          </w:p>
        </w:tc>
      </w:tr>
      <w:tr w:rsidR="00332D1F" w:rsidRPr="00DC1B22" w:rsidTr="00E3084C">
        <w:trPr>
          <w:trHeight w:val="578"/>
          <w:jc w:val="center"/>
        </w:trPr>
        <w:tc>
          <w:tcPr>
            <w:tcW w:w="710" w:type="dxa"/>
            <w:shd w:val="clear" w:color="auto" w:fill="auto"/>
          </w:tcPr>
          <w:p w:rsidR="009571EB" w:rsidRPr="00DC1B22" w:rsidRDefault="009571EB" w:rsidP="00E57B4A">
            <w:pPr>
              <w:spacing w:before="40" w:after="0" w:line="240" w:lineRule="auto"/>
              <w:contextualSpacing/>
              <w:jc w:val="center"/>
              <w:rPr>
                <w:rFonts w:ascii="Arial" w:hAnsi="Arial" w:cs="Arial"/>
                <w:sz w:val="20"/>
                <w:szCs w:val="20"/>
                <w:lang w:val="ro-RO" w:eastAsia="ro-RO"/>
              </w:rPr>
            </w:pPr>
            <w:r w:rsidRPr="00DC1B22">
              <w:rPr>
                <w:rFonts w:ascii="Arial" w:hAnsi="Arial" w:cs="Arial"/>
                <w:sz w:val="20"/>
                <w:szCs w:val="20"/>
                <w:lang w:val="ro-RO" w:eastAsia="ro-RO"/>
              </w:rPr>
              <w:t>Alte materii</w:t>
            </w:r>
          </w:p>
        </w:tc>
        <w:tc>
          <w:tcPr>
            <w:tcW w:w="2268" w:type="dxa"/>
            <w:shd w:val="clear" w:color="auto" w:fill="auto"/>
          </w:tcPr>
          <w:p w:rsidR="009571EB" w:rsidRPr="00DC1B22" w:rsidRDefault="00366BDD" w:rsidP="00E57B4A">
            <w:pPr>
              <w:spacing w:before="40" w:after="0" w:line="240" w:lineRule="auto"/>
              <w:contextualSpacing/>
              <w:jc w:val="center"/>
              <w:rPr>
                <w:rFonts w:ascii="Arial" w:hAnsi="Arial" w:cs="Arial"/>
                <w:sz w:val="20"/>
                <w:szCs w:val="20"/>
                <w:lang w:val="ro-RO" w:eastAsia="ro-RO"/>
              </w:rPr>
            </w:pPr>
            <w:r w:rsidRPr="00DC1B22">
              <w:rPr>
                <w:rFonts w:ascii="Arial" w:hAnsi="Arial" w:cs="Arial"/>
                <w:sz w:val="20"/>
                <w:szCs w:val="20"/>
              </w:rPr>
              <w:t>semipreparate congelate</w:t>
            </w:r>
          </w:p>
        </w:tc>
        <w:tc>
          <w:tcPr>
            <w:tcW w:w="1118" w:type="dxa"/>
            <w:shd w:val="clear" w:color="auto" w:fill="auto"/>
          </w:tcPr>
          <w:p w:rsidR="009571EB" w:rsidRPr="00DC1B22" w:rsidRDefault="009571EB" w:rsidP="00E57B4A">
            <w:pPr>
              <w:spacing w:before="40" w:after="0" w:line="240" w:lineRule="auto"/>
              <w:contextualSpacing/>
              <w:jc w:val="center"/>
              <w:rPr>
                <w:rFonts w:ascii="Arial" w:hAnsi="Arial" w:cs="Arial"/>
                <w:sz w:val="20"/>
                <w:szCs w:val="20"/>
                <w:lang w:val="ro-RO" w:eastAsia="ro-RO"/>
              </w:rPr>
            </w:pPr>
            <w:r w:rsidRPr="00DC1B22">
              <w:rPr>
                <w:rFonts w:ascii="Arial" w:hAnsi="Arial" w:cs="Arial"/>
                <w:sz w:val="20"/>
                <w:szCs w:val="20"/>
                <w:lang w:val="ro-RO" w:eastAsia="ro-RO"/>
              </w:rPr>
              <w:t>Materie primă</w:t>
            </w:r>
          </w:p>
        </w:tc>
        <w:tc>
          <w:tcPr>
            <w:tcW w:w="750" w:type="dxa"/>
            <w:shd w:val="clear" w:color="auto" w:fill="auto"/>
          </w:tcPr>
          <w:p w:rsidR="009571EB" w:rsidRPr="00DC1B22" w:rsidRDefault="00FB58B8" w:rsidP="00E57B4A">
            <w:pPr>
              <w:spacing w:before="40" w:after="0" w:line="240" w:lineRule="auto"/>
              <w:contextualSpacing/>
              <w:jc w:val="center"/>
              <w:rPr>
                <w:rFonts w:ascii="Arial" w:hAnsi="Arial" w:cs="Arial"/>
                <w:sz w:val="20"/>
                <w:szCs w:val="20"/>
                <w:lang w:val="ro-RO" w:eastAsia="ro-RO"/>
              </w:rPr>
            </w:pPr>
            <w:r>
              <w:rPr>
                <w:rFonts w:ascii="Arial" w:hAnsi="Arial" w:cs="Arial"/>
                <w:sz w:val="20"/>
                <w:szCs w:val="20"/>
                <w:lang w:val="ro-RO" w:eastAsia="ro-RO"/>
              </w:rPr>
              <w:t>3</w:t>
            </w:r>
            <w:r w:rsidR="009571EB" w:rsidRPr="00DC1B22">
              <w:rPr>
                <w:rFonts w:ascii="Arial" w:hAnsi="Arial" w:cs="Arial"/>
                <w:sz w:val="20"/>
                <w:szCs w:val="20"/>
                <w:lang w:val="ro-RO" w:eastAsia="ro-RO"/>
              </w:rPr>
              <w:t>,00</w:t>
            </w:r>
          </w:p>
        </w:tc>
        <w:tc>
          <w:tcPr>
            <w:tcW w:w="951" w:type="dxa"/>
            <w:shd w:val="clear" w:color="auto" w:fill="auto"/>
          </w:tcPr>
          <w:p w:rsidR="009571EB" w:rsidRPr="00DC1B22" w:rsidRDefault="009571EB" w:rsidP="00E57B4A">
            <w:pPr>
              <w:spacing w:before="40" w:after="0" w:line="240" w:lineRule="auto"/>
              <w:contextualSpacing/>
              <w:jc w:val="center"/>
              <w:rPr>
                <w:rFonts w:ascii="Arial" w:hAnsi="Arial" w:cs="Arial"/>
                <w:sz w:val="20"/>
                <w:szCs w:val="20"/>
                <w:lang w:val="ro-RO" w:eastAsia="ro-RO"/>
              </w:rPr>
            </w:pPr>
            <w:r w:rsidRPr="00DC1B22">
              <w:rPr>
                <w:rFonts w:ascii="Arial" w:hAnsi="Arial" w:cs="Arial"/>
                <w:sz w:val="20"/>
                <w:szCs w:val="20"/>
                <w:lang w:val="ro-RO" w:eastAsia="ro-RO"/>
              </w:rPr>
              <w:t>t/lună</w:t>
            </w:r>
          </w:p>
        </w:tc>
        <w:tc>
          <w:tcPr>
            <w:tcW w:w="1176" w:type="dxa"/>
            <w:shd w:val="clear" w:color="auto" w:fill="auto"/>
          </w:tcPr>
          <w:p w:rsidR="009571EB" w:rsidRPr="00DC1B22" w:rsidRDefault="00783212" w:rsidP="00E57B4A">
            <w:pPr>
              <w:autoSpaceDE w:val="0"/>
              <w:autoSpaceDN w:val="0"/>
              <w:adjustRightInd w:val="0"/>
              <w:spacing w:before="40" w:after="0" w:line="240" w:lineRule="auto"/>
              <w:contextualSpacing/>
              <w:jc w:val="center"/>
              <w:rPr>
                <w:rFonts w:ascii="Arial" w:hAnsi="Arial" w:cs="Arial"/>
                <w:sz w:val="20"/>
                <w:szCs w:val="20"/>
                <w:lang w:val="ro-RO" w:eastAsia="ro-RO"/>
              </w:rPr>
            </w:pPr>
            <w:r w:rsidRPr="00DC1B22">
              <w:rPr>
                <w:rFonts w:ascii="Arial" w:hAnsi="Arial" w:cs="Arial"/>
                <w:sz w:val="20"/>
                <w:szCs w:val="20"/>
                <w:lang w:val="ro-RO" w:eastAsia="ro-RO"/>
              </w:rPr>
              <w:t>-</w:t>
            </w:r>
          </w:p>
        </w:tc>
        <w:tc>
          <w:tcPr>
            <w:tcW w:w="1049" w:type="dxa"/>
            <w:shd w:val="clear" w:color="auto" w:fill="auto"/>
          </w:tcPr>
          <w:p w:rsidR="009571EB" w:rsidRPr="00DC1B22" w:rsidRDefault="00366BDD" w:rsidP="008F14FE">
            <w:pPr>
              <w:spacing w:before="40" w:after="0" w:line="240" w:lineRule="auto"/>
              <w:contextualSpacing/>
              <w:jc w:val="center"/>
              <w:rPr>
                <w:rFonts w:ascii="Arial" w:hAnsi="Arial" w:cs="Arial"/>
                <w:sz w:val="20"/>
                <w:szCs w:val="20"/>
                <w:lang w:val="ro-RO" w:eastAsia="ro-RO"/>
              </w:rPr>
            </w:pPr>
            <w:r w:rsidRPr="00DC1B22">
              <w:rPr>
                <w:rFonts w:ascii="Arial" w:hAnsi="Arial" w:cs="Arial"/>
                <w:sz w:val="20"/>
                <w:szCs w:val="20"/>
                <w:lang w:val="ro-RO" w:eastAsia="ro-RO"/>
              </w:rPr>
              <w:t>coacere</w:t>
            </w:r>
          </w:p>
        </w:tc>
        <w:tc>
          <w:tcPr>
            <w:tcW w:w="1043" w:type="dxa"/>
            <w:shd w:val="clear" w:color="auto" w:fill="auto"/>
          </w:tcPr>
          <w:p w:rsidR="009571EB" w:rsidRPr="00DC1B22" w:rsidRDefault="009571EB" w:rsidP="00E57B4A">
            <w:pPr>
              <w:jc w:val="center"/>
              <w:rPr>
                <w:rFonts w:ascii="Arial" w:hAnsi="Arial" w:cs="Arial"/>
                <w:sz w:val="20"/>
                <w:szCs w:val="20"/>
                <w:lang w:val="ro-RO" w:eastAsia="ro-RO"/>
              </w:rPr>
            </w:pPr>
            <w:r w:rsidRPr="00DC1B22">
              <w:rPr>
                <w:rFonts w:ascii="Arial" w:hAnsi="Arial" w:cs="Arial"/>
                <w:sz w:val="20"/>
                <w:szCs w:val="20"/>
                <w:lang w:val="ro-RO" w:eastAsia="ro-RO"/>
              </w:rPr>
              <w:t>spații special amenajate</w:t>
            </w:r>
          </w:p>
        </w:tc>
        <w:tc>
          <w:tcPr>
            <w:tcW w:w="968" w:type="dxa"/>
            <w:shd w:val="clear" w:color="auto" w:fill="auto"/>
          </w:tcPr>
          <w:p w:rsidR="009571EB" w:rsidRPr="00DC1B22" w:rsidRDefault="009571EB" w:rsidP="00332D1F">
            <w:pPr>
              <w:spacing w:before="40" w:after="0" w:line="240" w:lineRule="auto"/>
              <w:contextualSpacing/>
              <w:jc w:val="center"/>
              <w:rPr>
                <w:rFonts w:ascii="Arial" w:hAnsi="Arial" w:cs="Arial"/>
                <w:sz w:val="20"/>
                <w:szCs w:val="20"/>
                <w:lang w:val="ro-RO" w:eastAsia="ro-RO"/>
              </w:rPr>
            </w:pPr>
            <w:r w:rsidRPr="00DC1B22">
              <w:rPr>
                <w:rFonts w:ascii="Arial" w:hAnsi="Arial" w:cs="Arial"/>
                <w:sz w:val="20"/>
                <w:szCs w:val="20"/>
                <w:lang w:val="ro-RO" w:eastAsia="ro-RO"/>
              </w:rPr>
              <w:t>-</w:t>
            </w:r>
          </w:p>
        </w:tc>
      </w:tr>
      <w:tr w:rsidR="00FB58B8" w:rsidRPr="00DC1B22" w:rsidTr="00E3084C">
        <w:trPr>
          <w:trHeight w:val="579"/>
          <w:jc w:val="center"/>
        </w:trPr>
        <w:tc>
          <w:tcPr>
            <w:tcW w:w="710" w:type="dxa"/>
            <w:shd w:val="clear" w:color="auto" w:fill="auto"/>
          </w:tcPr>
          <w:p w:rsidR="00FB58B8" w:rsidRPr="00DC1B22" w:rsidRDefault="00FB58B8" w:rsidP="00E57B4A">
            <w:pPr>
              <w:spacing w:before="40" w:after="0" w:line="240" w:lineRule="auto"/>
              <w:contextualSpacing/>
              <w:jc w:val="center"/>
              <w:rPr>
                <w:rFonts w:ascii="Arial" w:hAnsi="Arial" w:cs="Arial"/>
                <w:sz w:val="20"/>
                <w:szCs w:val="20"/>
                <w:lang w:val="ro-RO" w:eastAsia="ro-RO"/>
              </w:rPr>
            </w:pPr>
            <w:r w:rsidRPr="00DC1B22">
              <w:rPr>
                <w:rFonts w:ascii="Arial" w:hAnsi="Arial" w:cs="Arial"/>
                <w:sz w:val="20"/>
                <w:szCs w:val="20"/>
                <w:lang w:val="ro-RO" w:eastAsia="ro-RO"/>
              </w:rPr>
              <w:t>Alte materii</w:t>
            </w:r>
          </w:p>
        </w:tc>
        <w:tc>
          <w:tcPr>
            <w:tcW w:w="2268" w:type="dxa"/>
            <w:shd w:val="clear" w:color="auto" w:fill="auto"/>
          </w:tcPr>
          <w:p w:rsidR="00FB58B8" w:rsidRPr="00DC1B22" w:rsidRDefault="00FB58B8" w:rsidP="00E57B4A">
            <w:pPr>
              <w:spacing w:before="40" w:after="0" w:line="240" w:lineRule="auto"/>
              <w:contextualSpacing/>
              <w:jc w:val="center"/>
              <w:rPr>
                <w:rFonts w:ascii="Arial" w:hAnsi="Arial" w:cs="Arial"/>
                <w:sz w:val="20"/>
                <w:szCs w:val="20"/>
              </w:rPr>
            </w:pPr>
            <w:r w:rsidRPr="00C17586">
              <w:t>hârtie de copt</w:t>
            </w:r>
          </w:p>
        </w:tc>
        <w:tc>
          <w:tcPr>
            <w:tcW w:w="1118" w:type="dxa"/>
            <w:shd w:val="clear" w:color="auto" w:fill="auto"/>
          </w:tcPr>
          <w:p w:rsidR="00FB58B8" w:rsidRPr="00DC1B22" w:rsidRDefault="00FB58B8" w:rsidP="00E57B4A">
            <w:pPr>
              <w:spacing w:before="40" w:after="0" w:line="240" w:lineRule="auto"/>
              <w:contextualSpacing/>
              <w:jc w:val="center"/>
              <w:rPr>
                <w:rFonts w:ascii="Arial" w:hAnsi="Arial" w:cs="Arial"/>
                <w:sz w:val="20"/>
                <w:szCs w:val="20"/>
                <w:lang w:val="ro-RO" w:eastAsia="ro-RO"/>
              </w:rPr>
            </w:pPr>
            <w:r>
              <w:t>Materie</w:t>
            </w:r>
            <w:r w:rsidR="00B73186">
              <w:t xml:space="preserve"> </w:t>
            </w:r>
            <w:r>
              <w:t>auxiliară</w:t>
            </w:r>
          </w:p>
        </w:tc>
        <w:tc>
          <w:tcPr>
            <w:tcW w:w="750" w:type="dxa"/>
            <w:shd w:val="clear" w:color="auto" w:fill="auto"/>
          </w:tcPr>
          <w:p w:rsidR="00FB58B8" w:rsidRDefault="00FB58B8" w:rsidP="00E57B4A">
            <w:pPr>
              <w:spacing w:before="40" w:after="0" w:line="240" w:lineRule="auto"/>
              <w:contextualSpacing/>
              <w:jc w:val="center"/>
              <w:rPr>
                <w:rFonts w:ascii="Arial" w:hAnsi="Arial" w:cs="Arial"/>
                <w:sz w:val="20"/>
                <w:szCs w:val="20"/>
                <w:lang w:val="ro-RO" w:eastAsia="ro-RO"/>
              </w:rPr>
            </w:pPr>
            <w:r>
              <w:rPr>
                <w:rFonts w:ascii="Arial" w:hAnsi="Arial" w:cs="Arial"/>
                <w:sz w:val="20"/>
                <w:szCs w:val="20"/>
                <w:lang w:val="ro-RO" w:eastAsia="ro-RO"/>
              </w:rPr>
              <w:t>25,00</w:t>
            </w:r>
          </w:p>
        </w:tc>
        <w:tc>
          <w:tcPr>
            <w:tcW w:w="951" w:type="dxa"/>
            <w:shd w:val="clear" w:color="auto" w:fill="auto"/>
          </w:tcPr>
          <w:p w:rsidR="00FB58B8" w:rsidRPr="00DC1B22" w:rsidRDefault="00FB58B8" w:rsidP="00E57B4A">
            <w:pPr>
              <w:spacing w:before="40" w:after="0" w:line="240" w:lineRule="auto"/>
              <w:contextualSpacing/>
              <w:jc w:val="center"/>
              <w:rPr>
                <w:rFonts w:ascii="Arial" w:hAnsi="Arial" w:cs="Arial"/>
                <w:sz w:val="20"/>
                <w:szCs w:val="20"/>
                <w:lang w:val="ro-RO" w:eastAsia="ro-RO"/>
              </w:rPr>
            </w:pPr>
            <w:r>
              <w:rPr>
                <w:rFonts w:ascii="Arial" w:hAnsi="Arial" w:cs="Arial"/>
                <w:sz w:val="20"/>
                <w:szCs w:val="20"/>
                <w:lang w:val="ro-RO" w:eastAsia="ro-RO"/>
              </w:rPr>
              <w:t>kg/lună</w:t>
            </w:r>
          </w:p>
        </w:tc>
        <w:tc>
          <w:tcPr>
            <w:tcW w:w="1176" w:type="dxa"/>
            <w:shd w:val="clear" w:color="auto" w:fill="auto"/>
          </w:tcPr>
          <w:p w:rsidR="00FB58B8" w:rsidRPr="00DC1B22" w:rsidRDefault="00FB58B8" w:rsidP="006D3F3B">
            <w:pPr>
              <w:autoSpaceDE w:val="0"/>
              <w:autoSpaceDN w:val="0"/>
              <w:adjustRightInd w:val="0"/>
              <w:spacing w:before="40" w:after="0" w:line="240" w:lineRule="auto"/>
              <w:contextualSpacing/>
              <w:jc w:val="center"/>
              <w:rPr>
                <w:rFonts w:ascii="Arial" w:hAnsi="Arial" w:cs="Arial"/>
                <w:sz w:val="20"/>
                <w:szCs w:val="20"/>
                <w:lang w:val="ro-RO" w:eastAsia="ro-RO"/>
              </w:rPr>
            </w:pPr>
            <w:r w:rsidRPr="00DC1B22">
              <w:rPr>
                <w:rFonts w:ascii="Arial" w:hAnsi="Arial" w:cs="Arial"/>
                <w:sz w:val="20"/>
                <w:szCs w:val="20"/>
                <w:lang w:val="ro-RO" w:eastAsia="ro-RO"/>
              </w:rPr>
              <w:t>-</w:t>
            </w:r>
          </w:p>
        </w:tc>
        <w:tc>
          <w:tcPr>
            <w:tcW w:w="1049" w:type="dxa"/>
            <w:shd w:val="clear" w:color="auto" w:fill="auto"/>
          </w:tcPr>
          <w:p w:rsidR="00FB58B8" w:rsidRPr="00DC1B22" w:rsidRDefault="00FB58B8" w:rsidP="006D3F3B">
            <w:pPr>
              <w:spacing w:before="40" w:after="0" w:line="240" w:lineRule="auto"/>
              <w:contextualSpacing/>
              <w:jc w:val="center"/>
              <w:rPr>
                <w:rFonts w:ascii="Arial" w:hAnsi="Arial" w:cs="Arial"/>
                <w:sz w:val="20"/>
                <w:szCs w:val="20"/>
                <w:lang w:val="ro-RO" w:eastAsia="ro-RO"/>
              </w:rPr>
            </w:pPr>
            <w:r w:rsidRPr="00DC1B22">
              <w:rPr>
                <w:rFonts w:ascii="Arial" w:hAnsi="Arial" w:cs="Arial"/>
                <w:sz w:val="20"/>
                <w:szCs w:val="20"/>
                <w:lang w:val="ro-RO" w:eastAsia="ro-RO"/>
              </w:rPr>
              <w:t>coacere</w:t>
            </w:r>
          </w:p>
        </w:tc>
        <w:tc>
          <w:tcPr>
            <w:tcW w:w="1043" w:type="dxa"/>
            <w:shd w:val="clear" w:color="auto" w:fill="auto"/>
          </w:tcPr>
          <w:p w:rsidR="00FB58B8" w:rsidRPr="00DC1B22" w:rsidRDefault="00FB58B8" w:rsidP="006D3F3B">
            <w:pPr>
              <w:jc w:val="center"/>
              <w:rPr>
                <w:rFonts w:ascii="Arial" w:hAnsi="Arial" w:cs="Arial"/>
                <w:sz w:val="20"/>
                <w:szCs w:val="20"/>
                <w:lang w:val="ro-RO" w:eastAsia="ro-RO"/>
              </w:rPr>
            </w:pPr>
            <w:r w:rsidRPr="00DC1B22">
              <w:rPr>
                <w:rFonts w:ascii="Arial" w:hAnsi="Arial" w:cs="Arial"/>
                <w:sz w:val="20"/>
                <w:szCs w:val="20"/>
                <w:lang w:val="ro-RO" w:eastAsia="ro-RO"/>
              </w:rPr>
              <w:t>spații special amenajate</w:t>
            </w:r>
          </w:p>
        </w:tc>
        <w:tc>
          <w:tcPr>
            <w:tcW w:w="968" w:type="dxa"/>
            <w:shd w:val="clear" w:color="auto" w:fill="auto"/>
          </w:tcPr>
          <w:p w:rsidR="00FB58B8" w:rsidRPr="00DC1B22" w:rsidRDefault="00FB58B8" w:rsidP="006D3F3B">
            <w:pPr>
              <w:spacing w:before="40" w:after="0" w:line="240" w:lineRule="auto"/>
              <w:contextualSpacing/>
              <w:jc w:val="center"/>
              <w:rPr>
                <w:rFonts w:ascii="Arial" w:hAnsi="Arial" w:cs="Arial"/>
                <w:sz w:val="20"/>
                <w:szCs w:val="20"/>
                <w:lang w:val="ro-RO" w:eastAsia="ro-RO"/>
              </w:rPr>
            </w:pPr>
            <w:r w:rsidRPr="00DC1B22">
              <w:rPr>
                <w:rFonts w:ascii="Arial" w:hAnsi="Arial" w:cs="Arial"/>
                <w:sz w:val="20"/>
                <w:szCs w:val="20"/>
                <w:lang w:val="ro-RO" w:eastAsia="ro-RO"/>
              </w:rPr>
              <w:t>-</w:t>
            </w:r>
          </w:p>
        </w:tc>
      </w:tr>
      <w:tr w:rsidR="00B73186" w:rsidRPr="00DC1B22" w:rsidTr="00E3084C">
        <w:trPr>
          <w:trHeight w:val="365"/>
          <w:jc w:val="center"/>
        </w:trPr>
        <w:tc>
          <w:tcPr>
            <w:tcW w:w="10033" w:type="dxa"/>
            <w:gridSpan w:val="9"/>
            <w:shd w:val="clear" w:color="auto" w:fill="auto"/>
          </w:tcPr>
          <w:p w:rsidR="00B73186" w:rsidRPr="00DC1B22" w:rsidRDefault="00B73186" w:rsidP="006D3F3B">
            <w:pPr>
              <w:spacing w:before="40" w:after="0" w:line="240" w:lineRule="auto"/>
              <w:contextualSpacing/>
              <w:jc w:val="center"/>
              <w:rPr>
                <w:rFonts w:ascii="Arial" w:hAnsi="Arial" w:cs="Arial"/>
                <w:sz w:val="20"/>
                <w:szCs w:val="20"/>
                <w:lang w:val="ro-RO" w:eastAsia="ro-RO"/>
              </w:rPr>
            </w:pPr>
            <w:r w:rsidRPr="00DC1B22">
              <w:rPr>
                <w:rFonts w:ascii="Arial" w:hAnsi="Arial" w:cs="Arial"/>
                <w:b/>
                <w:sz w:val="20"/>
                <w:szCs w:val="20"/>
                <w:lang w:val="ro-RO" w:eastAsia="ro-RO"/>
              </w:rPr>
              <w:t>Substanțe chimice utilizate cf. Cap. V. 1</w:t>
            </w:r>
          </w:p>
        </w:tc>
      </w:tr>
      <w:tr w:rsidR="00B73186" w:rsidRPr="00DC1B22" w:rsidTr="00E3084C">
        <w:trPr>
          <w:trHeight w:val="720"/>
          <w:jc w:val="center"/>
        </w:trPr>
        <w:tc>
          <w:tcPr>
            <w:tcW w:w="710" w:type="dxa"/>
            <w:shd w:val="clear" w:color="auto" w:fill="auto"/>
          </w:tcPr>
          <w:p w:rsidR="00B73186" w:rsidRPr="00DC1B22" w:rsidRDefault="00B73186" w:rsidP="00B73186">
            <w:pPr>
              <w:spacing w:before="40" w:after="0" w:line="240" w:lineRule="auto"/>
              <w:contextualSpacing/>
              <w:jc w:val="center"/>
              <w:rPr>
                <w:rFonts w:ascii="Arial" w:hAnsi="Arial" w:cs="Arial"/>
                <w:sz w:val="20"/>
                <w:szCs w:val="20"/>
                <w:lang w:val="ro-RO" w:eastAsia="ro-RO"/>
              </w:rPr>
            </w:pPr>
            <w:r>
              <w:rPr>
                <w:rFonts w:ascii="Arial" w:hAnsi="Arial" w:cs="Arial"/>
                <w:sz w:val="20"/>
                <w:szCs w:val="20"/>
                <w:lang w:val="ro-RO" w:eastAsia="ro-RO"/>
              </w:rPr>
              <w:t>Amestecuri</w:t>
            </w:r>
          </w:p>
        </w:tc>
        <w:tc>
          <w:tcPr>
            <w:tcW w:w="2268" w:type="dxa"/>
            <w:shd w:val="clear" w:color="auto" w:fill="auto"/>
          </w:tcPr>
          <w:p w:rsidR="00B73186" w:rsidRPr="00B73186" w:rsidRDefault="00B73186" w:rsidP="00B73186">
            <w:pPr>
              <w:spacing w:before="40" w:after="0" w:line="240" w:lineRule="auto"/>
              <w:contextualSpacing/>
              <w:jc w:val="center"/>
              <w:rPr>
                <w:rFonts w:ascii="Arial" w:hAnsi="Arial" w:cs="Arial"/>
                <w:sz w:val="20"/>
                <w:szCs w:val="20"/>
                <w:lang w:val="ro-RO" w:eastAsia="ro-RO"/>
              </w:rPr>
            </w:pPr>
            <w:r w:rsidRPr="00B73186">
              <w:rPr>
                <w:rFonts w:ascii="Arial" w:hAnsi="Arial" w:cs="Arial"/>
                <w:sz w:val="20"/>
                <w:szCs w:val="20"/>
                <w:lang w:val="ro-RO" w:eastAsia="ro-RO"/>
              </w:rPr>
              <w:t>Freon R 410A</w:t>
            </w:r>
          </w:p>
          <w:p w:rsidR="00B73186" w:rsidRPr="00B73186" w:rsidRDefault="00B73186" w:rsidP="00B73186">
            <w:pPr>
              <w:spacing w:before="40" w:after="0" w:line="240" w:lineRule="auto"/>
              <w:contextualSpacing/>
              <w:jc w:val="center"/>
              <w:rPr>
                <w:rFonts w:ascii="Arial" w:hAnsi="Arial" w:cs="Arial"/>
                <w:sz w:val="20"/>
                <w:szCs w:val="20"/>
                <w:lang w:val="ro-RO" w:eastAsia="ro-RO"/>
              </w:rPr>
            </w:pPr>
          </w:p>
        </w:tc>
        <w:tc>
          <w:tcPr>
            <w:tcW w:w="1118" w:type="dxa"/>
            <w:shd w:val="clear" w:color="auto" w:fill="auto"/>
          </w:tcPr>
          <w:p w:rsidR="00B73186" w:rsidRPr="00B73186" w:rsidRDefault="00B73186" w:rsidP="00B73186">
            <w:pPr>
              <w:spacing w:before="40" w:after="0" w:line="240" w:lineRule="auto"/>
              <w:contextualSpacing/>
              <w:jc w:val="center"/>
              <w:rPr>
                <w:rFonts w:ascii="Arial" w:hAnsi="Arial" w:cs="Arial"/>
                <w:sz w:val="20"/>
                <w:szCs w:val="20"/>
                <w:lang w:val="ro-RO" w:eastAsia="ro-RO"/>
              </w:rPr>
            </w:pPr>
            <w:r w:rsidRPr="00B73186">
              <w:rPr>
                <w:rFonts w:ascii="Arial" w:hAnsi="Arial" w:cs="Arial"/>
                <w:sz w:val="20"/>
                <w:szCs w:val="20"/>
                <w:lang w:val="ro-RO" w:eastAsia="ro-RO"/>
              </w:rPr>
              <w:t>Materie auxiliară</w:t>
            </w:r>
          </w:p>
        </w:tc>
        <w:tc>
          <w:tcPr>
            <w:tcW w:w="750" w:type="dxa"/>
            <w:shd w:val="clear" w:color="auto" w:fill="auto"/>
          </w:tcPr>
          <w:p w:rsidR="00B73186" w:rsidRDefault="00B73186" w:rsidP="00B73186">
            <w:pPr>
              <w:spacing w:before="40" w:after="0" w:line="240" w:lineRule="auto"/>
              <w:contextualSpacing/>
              <w:jc w:val="center"/>
              <w:rPr>
                <w:rFonts w:ascii="Arial" w:hAnsi="Arial" w:cs="Arial"/>
                <w:sz w:val="20"/>
                <w:szCs w:val="20"/>
                <w:lang w:val="ro-RO" w:eastAsia="ro-RO"/>
              </w:rPr>
            </w:pPr>
            <w:r w:rsidRPr="00B73186">
              <w:rPr>
                <w:rFonts w:ascii="Arial" w:hAnsi="Arial" w:cs="Arial"/>
                <w:sz w:val="20"/>
                <w:szCs w:val="20"/>
                <w:lang w:val="ro-RO" w:eastAsia="ro-RO"/>
              </w:rPr>
              <w:t>20,00</w:t>
            </w:r>
          </w:p>
        </w:tc>
        <w:tc>
          <w:tcPr>
            <w:tcW w:w="951" w:type="dxa"/>
            <w:shd w:val="clear" w:color="auto" w:fill="auto"/>
          </w:tcPr>
          <w:p w:rsidR="00B73186" w:rsidRDefault="00B73186" w:rsidP="00B73186">
            <w:pPr>
              <w:spacing w:before="40" w:after="0" w:line="240" w:lineRule="auto"/>
              <w:contextualSpacing/>
              <w:jc w:val="center"/>
              <w:rPr>
                <w:rFonts w:ascii="Arial" w:hAnsi="Arial" w:cs="Arial"/>
                <w:sz w:val="20"/>
                <w:szCs w:val="20"/>
                <w:lang w:val="ro-RO" w:eastAsia="ro-RO"/>
              </w:rPr>
            </w:pPr>
            <w:r>
              <w:rPr>
                <w:rFonts w:ascii="Arial" w:hAnsi="Arial" w:cs="Arial"/>
                <w:sz w:val="20"/>
                <w:szCs w:val="20"/>
                <w:lang w:val="ro-RO" w:eastAsia="ro-RO"/>
              </w:rPr>
              <w:t>litri/an</w:t>
            </w:r>
          </w:p>
        </w:tc>
        <w:tc>
          <w:tcPr>
            <w:tcW w:w="1176" w:type="dxa"/>
            <w:shd w:val="clear" w:color="auto" w:fill="auto"/>
          </w:tcPr>
          <w:p w:rsidR="00B73186" w:rsidRPr="00DC1B22" w:rsidRDefault="00B73186" w:rsidP="00B73186">
            <w:pPr>
              <w:autoSpaceDE w:val="0"/>
              <w:autoSpaceDN w:val="0"/>
              <w:adjustRightInd w:val="0"/>
              <w:spacing w:before="40" w:after="0" w:line="240" w:lineRule="auto"/>
              <w:contextualSpacing/>
              <w:jc w:val="center"/>
              <w:rPr>
                <w:rFonts w:ascii="Arial" w:hAnsi="Arial" w:cs="Arial"/>
                <w:sz w:val="20"/>
                <w:szCs w:val="20"/>
                <w:lang w:val="ro-RO" w:eastAsia="ro-RO"/>
              </w:rPr>
            </w:pPr>
          </w:p>
        </w:tc>
        <w:tc>
          <w:tcPr>
            <w:tcW w:w="1049" w:type="dxa"/>
            <w:shd w:val="clear" w:color="auto" w:fill="auto"/>
          </w:tcPr>
          <w:p w:rsidR="00B73186" w:rsidRPr="00B73186" w:rsidRDefault="00B73186" w:rsidP="00B73186">
            <w:pPr>
              <w:spacing w:before="40" w:after="0" w:line="240" w:lineRule="auto"/>
              <w:contextualSpacing/>
              <w:jc w:val="center"/>
              <w:rPr>
                <w:rFonts w:ascii="Arial" w:hAnsi="Arial" w:cs="Arial"/>
                <w:sz w:val="20"/>
                <w:szCs w:val="20"/>
                <w:lang w:val="ro-RO" w:eastAsia="ro-RO"/>
              </w:rPr>
            </w:pPr>
            <w:r w:rsidRPr="00B73186">
              <w:rPr>
                <w:rFonts w:ascii="Arial" w:hAnsi="Arial" w:cs="Arial"/>
                <w:sz w:val="20"/>
                <w:szCs w:val="20"/>
                <w:lang w:val="ro-RO" w:eastAsia="ro-RO"/>
              </w:rPr>
              <w:t>Instalația frigorifică</w:t>
            </w:r>
          </w:p>
        </w:tc>
        <w:tc>
          <w:tcPr>
            <w:tcW w:w="1043" w:type="dxa"/>
            <w:shd w:val="clear" w:color="auto" w:fill="auto"/>
          </w:tcPr>
          <w:p w:rsidR="00B73186" w:rsidRPr="00B73186" w:rsidRDefault="00B73186" w:rsidP="00B73186">
            <w:pPr>
              <w:spacing w:before="40" w:after="0" w:line="240" w:lineRule="auto"/>
              <w:contextualSpacing/>
              <w:jc w:val="center"/>
              <w:rPr>
                <w:rFonts w:ascii="Arial" w:hAnsi="Arial" w:cs="Arial"/>
                <w:sz w:val="20"/>
                <w:szCs w:val="20"/>
                <w:lang w:val="ro-RO" w:eastAsia="ro-RO"/>
              </w:rPr>
            </w:pPr>
            <w:r w:rsidRPr="00B73186">
              <w:rPr>
                <w:rFonts w:ascii="Arial" w:hAnsi="Arial" w:cs="Arial"/>
                <w:sz w:val="20"/>
                <w:szCs w:val="20"/>
                <w:lang w:val="ro-RO" w:eastAsia="ro-RO"/>
              </w:rPr>
              <w:t xml:space="preserve">în instalația etanșă; </w:t>
            </w:r>
            <w:r w:rsidR="008943DC">
              <w:rPr>
                <w:rFonts w:ascii="Arial" w:hAnsi="Arial" w:cs="Arial"/>
                <w:sz w:val="20"/>
                <w:szCs w:val="20"/>
                <w:lang w:val="ro-RO" w:eastAsia="ro-RO"/>
              </w:rPr>
              <w:t xml:space="preserve">  </w:t>
            </w:r>
            <w:r w:rsidRPr="00B73186">
              <w:rPr>
                <w:rFonts w:ascii="Arial" w:hAnsi="Arial" w:cs="Arial"/>
                <w:sz w:val="20"/>
                <w:szCs w:val="20"/>
                <w:lang w:val="ro-RO" w:eastAsia="ro-RO"/>
              </w:rPr>
              <w:t>se completează doar în caz de nevoie</w:t>
            </w:r>
          </w:p>
        </w:tc>
        <w:tc>
          <w:tcPr>
            <w:tcW w:w="968" w:type="dxa"/>
            <w:shd w:val="clear" w:color="auto" w:fill="auto"/>
          </w:tcPr>
          <w:p w:rsidR="00B73186" w:rsidRPr="00DC1B22" w:rsidRDefault="00B73186" w:rsidP="00B73186">
            <w:pPr>
              <w:spacing w:before="40" w:after="0" w:line="240" w:lineRule="auto"/>
              <w:contextualSpacing/>
              <w:jc w:val="center"/>
              <w:rPr>
                <w:rFonts w:ascii="Arial" w:hAnsi="Arial" w:cs="Arial"/>
                <w:sz w:val="20"/>
                <w:szCs w:val="20"/>
                <w:lang w:val="ro-RO" w:eastAsia="ro-RO"/>
              </w:rPr>
            </w:pPr>
          </w:p>
        </w:tc>
      </w:tr>
      <w:tr w:rsidR="00B73186" w:rsidRPr="00DC1B22" w:rsidTr="00E3084C">
        <w:trPr>
          <w:trHeight w:val="720"/>
          <w:jc w:val="center"/>
        </w:trPr>
        <w:tc>
          <w:tcPr>
            <w:tcW w:w="710" w:type="dxa"/>
            <w:shd w:val="clear" w:color="auto" w:fill="auto"/>
          </w:tcPr>
          <w:p w:rsidR="00B73186" w:rsidRPr="00DC1B22" w:rsidRDefault="00B73186" w:rsidP="00E57B4A">
            <w:pPr>
              <w:spacing w:before="40" w:after="0" w:line="240" w:lineRule="auto"/>
              <w:contextualSpacing/>
              <w:jc w:val="center"/>
              <w:rPr>
                <w:rFonts w:ascii="Arial" w:hAnsi="Arial" w:cs="Arial"/>
                <w:sz w:val="20"/>
                <w:szCs w:val="20"/>
                <w:lang w:val="ro-RO" w:eastAsia="ro-RO"/>
              </w:rPr>
            </w:pPr>
            <w:r>
              <w:rPr>
                <w:rFonts w:ascii="Arial" w:hAnsi="Arial" w:cs="Arial"/>
                <w:sz w:val="20"/>
                <w:szCs w:val="20"/>
                <w:lang w:val="ro-RO" w:eastAsia="ro-RO"/>
              </w:rPr>
              <w:t>Amestecuri</w:t>
            </w:r>
          </w:p>
        </w:tc>
        <w:tc>
          <w:tcPr>
            <w:tcW w:w="2268" w:type="dxa"/>
            <w:shd w:val="clear" w:color="auto" w:fill="auto"/>
            <w:vAlign w:val="center"/>
          </w:tcPr>
          <w:p w:rsidR="00B73186" w:rsidRPr="00B73186" w:rsidRDefault="00B73186" w:rsidP="00B73186">
            <w:pPr>
              <w:spacing w:before="40" w:after="0" w:line="240" w:lineRule="auto"/>
              <w:contextualSpacing/>
              <w:jc w:val="center"/>
              <w:rPr>
                <w:rFonts w:ascii="Arial" w:hAnsi="Arial" w:cs="Arial"/>
                <w:sz w:val="20"/>
                <w:szCs w:val="20"/>
                <w:lang w:val="ro-RO" w:eastAsia="ro-RO"/>
              </w:rPr>
            </w:pPr>
            <w:r w:rsidRPr="00B73186">
              <w:rPr>
                <w:rFonts w:ascii="Arial" w:hAnsi="Arial" w:cs="Arial"/>
                <w:sz w:val="20"/>
                <w:szCs w:val="20"/>
                <w:lang w:val="ro-RO" w:eastAsia="ro-RO"/>
              </w:rPr>
              <w:t>Detergenți - dezinfectanți</w:t>
            </w:r>
          </w:p>
          <w:p w:rsidR="00B73186" w:rsidRPr="00B73186" w:rsidRDefault="00B73186" w:rsidP="00B73186">
            <w:pPr>
              <w:spacing w:before="40" w:after="0" w:line="240" w:lineRule="auto"/>
              <w:contextualSpacing/>
              <w:jc w:val="center"/>
              <w:rPr>
                <w:rFonts w:ascii="Arial" w:hAnsi="Arial" w:cs="Arial"/>
                <w:sz w:val="20"/>
                <w:szCs w:val="20"/>
                <w:lang w:val="ro-RO" w:eastAsia="ro-RO"/>
              </w:rPr>
            </w:pPr>
            <w:r w:rsidRPr="00B73186">
              <w:rPr>
                <w:rFonts w:ascii="Arial" w:hAnsi="Arial" w:cs="Arial"/>
                <w:sz w:val="20"/>
                <w:szCs w:val="20"/>
                <w:lang w:val="ro-RO" w:eastAsia="ro-RO"/>
              </w:rPr>
              <w:t>(produse biocide)</w:t>
            </w:r>
          </w:p>
        </w:tc>
        <w:tc>
          <w:tcPr>
            <w:tcW w:w="1118" w:type="dxa"/>
            <w:shd w:val="clear" w:color="auto" w:fill="auto"/>
          </w:tcPr>
          <w:p w:rsidR="00B73186" w:rsidRPr="00B73186" w:rsidRDefault="00B73186" w:rsidP="00B73186">
            <w:pPr>
              <w:spacing w:before="40" w:after="0" w:line="240" w:lineRule="auto"/>
              <w:contextualSpacing/>
              <w:rPr>
                <w:rFonts w:ascii="Arial" w:hAnsi="Arial" w:cs="Arial"/>
                <w:sz w:val="20"/>
                <w:szCs w:val="20"/>
                <w:lang w:val="ro-RO" w:eastAsia="ro-RO"/>
              </w:rPr>
            </w:pPr>
            <w:r w:rsidRPr="00B73186">
              <w:rPr>
                <w:rFonts w:ascii="Arial" w:hAnsi="Arial" w:cs="Arial"/>
                <w:sz w:val="20"/>
                <w:szCs w:val="20"/>
                <w:lang w:val="ro-RO" w:eastAsia="ro-RO"/>
              </w:rPr>
              <w:t>Materie auxiliară</w:t>
            </w:r>
          </w:p>
        </w:tc>
        <w:tc>
          <w:tcPr>
            <w:tcW w:w="750" w:type="dxa"/>
            <w:shd w:val="clear" w:color="auto" w:fill="auto"/>
          </w:tcPr>
          <w:p w:rsidR="00B73186" w:rsidRDefault="00B73186" w:rsidP="00B73186">
            <w:pPr>
              <w:spacing w:before="40" w:after="0" w:line="240" w:lineRule="auto"/>
              <w:contextualSpacing/>
              <w:jc w:val="center"/>
              <w:rPr>
                <w:rFonts w:ascii="Arial" w:hAnsi="Arial" w:cs="Arial"/>
                <w:sz w:val="20"/>
                <w:szCs w:val="20"/>
                <w:lang w:val="ro-RO" w:eastAsia="ro-RO"/>
              </w:rPr>
            </w:pPr>
            <w:r>
              <w:rPr>
                <w:rFonts w:ascii="Arial" w:hAnsi="Arial" w:cs="Arial"/>
                <w:sz w:val="20"/>
                <w:szCs w:val="20"/>
                <w:lang w:val="ro-RO" w:eastAsia="ro-RO"/>
              </w:rPr>
              <w:t>60,00</w:t>
            </w:r>
          </w:p>
        </w:tc>
        <w:tc>
          <w:tcPr>
            <w:tcW w:w="951" w:type="dxa"/>
            <w:shd w:val="clear" w:color="auto" w:fill="auto"/>
          </w:tcPr>
          <w:p w:rsidR="00B73186" w:rsidRDefault="00B73186" w:rsidP="00B73186">
            <w:pPr>
              <w:spacing w:before="40" w:after="0" w:line="240" w:lineRule="auto"/>
              <w:contextualSpacing/>
              <w:jc w:val="center"/>
              <w:rPr>
                <w:rFonts w:ascii="Arial" w:hAnsi="Arial" w:cs="Arial"/>
                <w:sz w:val="20"/>
                <w:szCs w:val="20"/>
                <w:lang w:val="ro-RO" w:eastAsia="ro-RO"/>
              </w:rPr>
            </w:pPr>
            <w:r>
              <w:rPr>
                <w:rFonts w:ascii="Arial" w:hAnsi="Arial" w:cs="Arial"/>
                <w:sz w:val="20"/>
                <w:szCs w:val="20"/>
                <w:lang w:val="ro-RO" w:eastAsia="ro-RO"/>
              </w:rPr>
              <w:t>litri/an</w:t>
            </w:r>
          </w:p>
        </w:tc>
        <w:tc>
          <w:tcPr>
            <w:tcW w:w="1176" w:type="dxa"/>
            <w:shd w:val="clear" w:color="auto" w:fill="auto"/>
          </w:tcPr>
          <w:p w:rsidR="00B73186" w:rsidRPr="00DC1B22" w:rsidRDefault="00B73186" w:rsidP="00B73186">
            <w:pPr>
              <w:autoSpaceDE w:val="0"/>
              <w:autoSpaceDN w:val="0"/>
              <w:adjustRightInd w:val="0"/>
              <w:spacing w:before="40" w:after="0" w:line="240" w:lineRule="auto"/>
              <w:contextualSpacing/>
              <w:jc w:val="center"/>
              <w:rPr>
                <w:rFonts w:ascii="Arial" w:hAnsi="Arial" w:cs="Arial"/>
                <w:sz w:val="20"/>
                <w:szCs w:val="20"/>
                <w:lang w:val="ro-RO" w:eastAsia="ro-RO"/>
              </w:rPr>
            </w:pPr>
          </w:p>
        </w:tc>
        <w:tc>
          <w:tcPr>
            <w:tcW w:w="1049" w:type="dxa"/>
            <w:shd w:val="clear" w:color="auto" w:fill="auto"/>
            <w:vAlign w:val="center"/>
          </w:tcPr>
          <w:p w:rsidR="00B73186" w:rsidRPr="00B73186" w:rsidRDefault="00B73186" w:rsidP="00B73186">
            <w:pPr>
              <w:spacing w:before="40" w:after="0" w:line="240" w:lineRule="auto"/>
              <w:contextualSpacing/>
              <w:jc w:val="center"/>
              <w:rPr>
                <w:rFonts w:ascii="Arial" w:hAnsi="Arial" w:cs="Arial"/>
                <w:sz w:val="20"/>
                <w:szCs w:val="20"/>
                <w:lang w:val="ro-RO" w:eastAsia="ro-RO"/>
              </w:rPr>
            </w:pPr>
            <w:r w:rsidRPr="00B73186">
              <w:rPr>
                <w:rFonts w:ascii="Arial" w:hAnsi="Arial" w:cs="Arial"/>
                <w:sz w:val="20"/>
                <w:szCs w:val="20"/>
                <w:lang w:val="ro-RO" w:eastAsia="ro-RO"/>
              </w:rPr>
              <w:t>Igienizare suprafețe</w:t>
            </w:r>
          </w:p>
        </w:tc>
        <w:tc>
          <w:tcPr>
            <w:tcW w:w="1043" w:type="dxa"/>
            <w:shd w:val="clear" w:color="auto" w:fill="auto"/>
            <w:vAlign w:val="center"/>
          </w:tcPr>
          <w:p w:rsidR="00B73186" w:rsidRPr="00B73186" w:rsidRDefault="008943DC" w:rsidP="00B73186">
            <w:pPr>
              <w:spacing w:before="40" w:after="0" w:line="240" w:lineRule="auto"/>
              <w:contextualSpacing/>
              <w:jc w:val="center"/>
              <w:rPr>
                <w:rFonts w:ascii="Arial" w:hAnsi="Arial" w:cs="Arial"/>
                <w:sz w:val="20"/>
                <w:szCs w:val="20"/>
                <w:lang w:val="ro-RO" w:eastAsia="ro-RO"/>
              </w:rPr>
            </w:pPr>
            <w:r w:rsidRPr="00DC1B22">
              <w:rPr>
                <w:rFonts w:ascii="Arial" w:hAnsi="Arial" w:cs="Arial"/>
                <w:sz w:val="20"/>
                <w:szCs w:val="20"/>
                <w:lang w:val="ro-RO" w:eastAsia="ro-RO"/>
              </w:rPr>
              <w:t>spații special amenajate</w:t>
            </w:r>
          </w:p>
        </w:tc>
        <w:tc>
          <w:tcPr>
            <w:tcW w:w="968" w:type="dxa"/>
            <w:shd w:val="clear" w:color="auto" w:fill="auto"/>
          </w:tcPr>
          <w:p w:rsidR="00B73186" w:rsidRPr="00DC1B22" w:rsidRDefault="00B73186" w:rsidP="00B73186">
            <w:pPr>
              <w:spacing w:before="40" w:after="0" w:line="240" w:lineRule="auto"/>
              <w:contextualSpacing/>
              <w:jc w:val="center"/>
              <w:rPr>
                <w:rFonts w:ascii="Arial" w:hAnsi="Arial" w:cs="Arial"/>
                <w:sz w:val="20"/>
                <w:szCs w:val="20"/>
                <w:lang w:val="ro-RO" w:eastAsia="ro-RO"/>
              </w:rPr>
            </w:pPr>
          </w:p>
        </w:tc>
      </w:tr>
    </w:tbl>
    <w:p w:rsidR="00E87053" w:rsidRPr="00DC1B22" w:rsidRDefault="00E87053" w:rsidP="00F36555">
      <w:pPr>
        <w:spacing w:after="0" w:line="240" w:lineRule="auto"/>
        <w:jc w:val="both"/>
        <w:rPr>
          <w:rFonts w:ascii="Arial" w:eastAsia="Times New Roman" w:hAnsi="Arial" w:cs="Arial"/>
          <w:sz w:val="20"/>
          <w:szCs w:val="20"/>
          <w:lang w:val="ro-RO"/>
        </w:rPr>
      </w:pPr>
      <w:r w:rsidRPr="00DC1B22">
        <w:rPr>
          <w:rFonts w:ascii="Arial" w:hAnsi="Arial" w:cs="Arial"/>
          <w:sz w:val="20"/>
          <w:szCs w:val="20"/>
          <w:lang w:val="ro-RO" w:eastAsia="ro-RO"/>
        </w:rPr>
        <w:t>*Natura chimică/compoziție pentru substanțele chimice</w:t>
      </w:r>
      <w:r w:rsidR="00401CA1" w:rsidRPr="00DC1B22">
        <w:rPr>
          <w:rFonts w:ascii="Arial" w:hAnsi="Arial" w:cs="Arial"/>
          <w:sz w:val="20"/>
          <w:szCs w:val="20"/>
          <w:lang w:val="ro-RO" w:eastAsia="ro-RO"/>
        </w:rPr>
        <w:t xml:space="preserve"> și **Periculozitate pentru substanțele chimice</w:t>
      </w:r>
      <w:r w:rsidRPr="00DC1B22">
        <w:rPr>
          <w:rFonts w:ascii="Arial" w:hAnsi="Arial" w:cs="Arial"/>
          <w:sz w:val="20"/>
          <w:szCs w:val="20"/>
          <w:lang w:val="ro-RO" w:eastAsia="ro-RO"/>
        </w:rPr>
        <w:t xml:space="preserve"> – conform </w:t>
      </w:r>
      <w:r w:rsidRPr="00DC1B22">
        <w:rPr>
          <w:rFonts w:ascii="Arial" w:hAnsi="Arial" w:cs="Arial"/>
          <w:sz w:val="20"/>
          <w:szCs w:val="20"/>
          <w:lang w:eastAsia="ro-RO"/>
        </w:rPr>
        <w:t xml:space="preserve">fișe tehnice de securitate pentru substanțe chimice utilizate și </w:t>
      </w:r>
      <w:r w:rsidRPr="00DC1B22">
        <w:rPr>
          <w:rFonts w:ascii="Arial" w:hAnsi="Arial" w:cs="Arial"/>
          <w:sz w:val="20"/>
          <w:szCs w:val="20"/>
          <w:lang w:val="ro-RO" w:eastAsia="ro-RO"/>
        </w:rPr>
        <w:t xml:space="preserve">cap. </w:t>
      </w:r>
      <w:r w:rsidRPr="00DC1B22">
        <w:rPr>
          <w:rFonts w:ascii="Arial" w:eastAsia="Times New Roman" w:hAnsi="Arial" w:cs="Arial"/>
          <w:sz w:val="20"/>
          <w:szCs w:val="20"/>
          <w:lang w:val="ro-RO"/>
        </w:rPr>
        <w:t>V. Modul de gospodărire a substanțelor și amestecurile periculoase.</w:t>
      </w:r>
    </w:p>
    <w:p w:rsidR="008F155D" w:rsidRPr="00DC1B22" w:rsidRDefault="008F155D" w:rsidP="00F36555">
      <w:pPr>
        <w:spacing w:after="0" w:line="240" w:lineRule="auto"/>
        <w:jc w:val="both"/>
        <w:rPr>
          <w:rFonts w:ascii="Arial" w:eastAsia="Times New Roman" w:hAnsi="Arial" w:cs="Arial"/>
          <w:sz w:val="20"/>
          <w:szCs w:val="20"/>
          <w:lang w:val="ro-RO"/>
        </w:rPr>
      </w:pPr>
    </w:p>
    <w:p w:rsidR="00335106" w:rsidRPr="00DC1B22" w:rsidRDefault="00335106" w:rsidP="00A85679">
      <w:pPr>
        <w:pStyle w:val="Heading2"/>
        <w:contextualSpacing/>
        <w:rPr>
          <w:rFonts w:ascii="Arial" w:hAnsi="Arial" w:cs="Arial"/>
        </w:rPr>
      </w:pPr>
      <w:r w:rsidRPr="00DC1B22">
        <w:rPr>
          <w:rFonts w:ascii="Arial" w:hAnsi="Arial" w:cs="Arial"/>
        </w:rPr>
        <w:t>3. Utilități - apă, canalizare, energie</w:t>
      </w:r>
      <w:r w:rsidR="009475B8" w:rsidRPr="00DC1B22">
        <w:rPr>
          <w:rFonts w:ascii="Arial" w:hAnsi="Arial" w:cs="Arial"/>
        </w:rPr>
        <w:t xml:space="preserve"> </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31"/>
        <w:gridCol w:w="6521"/>
        <w:gridCol w:w="992"/>
        <w:gridCol w:w="992"/>
      </w:tblGrid>
      <w:tr w:rsidR="00335106" w:rsidRPr="00DC1B22" w:rsidTr="004B3D1C">
        <w:trPr>
          <w:tblHeader/>
          <w:jc w:val="center"/>
        </w:trPr>
        <w:tc>
          <w:tcPr>
            <w:tcW w:w="1231" w:type="dxa"/>
            <w:shd w:val="clear" w:color="auto" w:fill="C0C0C0"/>
            <w:vAlign w:val="center"/>
          </w:tcPr>
          <w:p w:rsidR="00335106" w:rsidRPr="00DC1B22" w:rsidRDefault="00335106" w:rsidP="00AE4986">
            <w:pPr>
              <w:autoSpaceDE w:val="0"/>
              <w:autoSpaceDN w:val="0"/>
              <w:adjustRightInd w:val="0"/>
              <w:spacing w:before="40" w:after="0" w:line="240" w:lineRule="auto"/>
              <w:jc w:val="center"/>
              <w:rPr>
                <w:rFonts w:ascii="Arial" w:eastAsia="Times New Roman" w:hAnsi="Arial" w:cs="Arial"/>
                <w:b/>
                <w:sz w:val="20"/>
                <w:szCs w:val="20"/>
                <w:lang w:val="ro-RO"/>
              </w:rPr>
            </w:pPr>
            <w:r w:rsidRPr="00DC1B22">
              <w:rPr>
                <w:rFonts w:ascii="Arial" w:hAnsi="Arial" w:cs="Arial"/>
                <w:sz w:val="20"/>
                <w:szCs w:val="20"/>
                <w:lang w:val="ro-RO"/>
              </w:rPr>
              <w:t xml:space="preserve"> </w:t>
            </w:r>
            <w:r w:rsidRPr="00DC1B22">
              <w:rPr>
                <w:rFonts w:ascii="Arial" w:eastAsia="Times New Roman" w:hAnsi="Arial" w:cs="Arial"/>
                <w:b/>
                <w:sz w:val="20"/>
                <w:szCs w:val="20"/>
                <w:lang w:val="ro-RO"/>
              </w:rPr>
              <w:t>Tip utilitate</w:t>
            </w:r>
          </w:p>
        </w:tc>
        <w:tc>
          <w:tcPr>
            <w:tcW w:w="6521" w:type="dxa"/>
            <w:shd w:val="clear" w:color="auto" w:fill="C0C0C0"/>
            <w:vAlign w:val="center"/>
          </w:tcPr>
          <w:p w:rsidR="00335106" w:rsidRPr="00DC1B22" w:rsidRDefault="00335106" w:rsidP="00AE4986">
            <w:pPr>
              <w:autoSpaceDE w:val="0"/>
              <w:autoSpaceDN w:val="0"/>
              <w:adjustRightInd w:val="0"/>
              <w:spacing w:before="40" w:after="0" w:line="240" w:lineRule="auto"/>
              <w:jc w:val="center"/>
              <w:rPr>
                <w:rFonts w:ascii="Arial" w:eastAsia="Times New Roman" w:hAnsi="Arial" w:cs="Arial"/>
                <w:b/>
                <w:sz w:val="20"/>
                <w:szCs w:val="20"/>
                <w:lang w:val="ro-RO"/>
              </w:rPr>
            </w:pPr>
            <w:r w:rsidRPr="00DC1B22">
              <w:rPr>
                <w:rFonts w:ascii="Arial" w:eastAsia="Times New Roman" w:hAnsi="Arial" w:cs="Arial"/>
                <w:b/>
                <w:sz w:val="20"/>
                <w:szCs w:val="20"/>
                <w:lang w:val="ro-RO"/>
              </w:rPr>
              <w:t>Descriere</w:t>
            </w:r>
          </w:p>
        </w:tc>
        <w:tc>
          <w:tcPr>
            <w:tcW w:w="992" w:type="dxa"/>
            <w:shd w:val="clear" w:color="auto" w:fill="C0C0C0"/>
            <w:vAlign w:val="center"/>
          </w:tcPr>
          <w:p w:rsidR="00335106" w:rsidRPr="00DC1B22" w:rsidRDefault="00335106" w:rsidP="00AE4986">
            <w:pPr>
              <w:autoSpaceDE w:val="0"/>
              <w:autoSpaceDN w:val="0"/>
              <w:adjustRightInd w:val="0"/>
              <w:spacing w:before="40" w:after="0" w:line="240" w:lineRule="auto"/>
              <w:jc w:val="center"/>
              <w:rPr>
                <w:rFonts w:ascii="Arial" w:eastAsia="Times New Roman" w:hAnsi="Arial" w:cs="Arial"/>
                <w:b/>
                <w:sz w:val="20"/>
                <w:szCs w:val="20"/>
                <w:lang w:val="ro-RO"/>
              </w:rPr>
            </w:pPr>
            <w:r w:rsidRPr="00DC1B22">
              <w:rPr>
                <w:rFonts w:ascii="Arial" w:eastAsia="Times New Roman" w:hAnsi="Arial" w:cs="Arial"/>
                <w:b/>
                <w:sz w:val="20"/>
                <w:szCs w:val="20"/>
                <w:lang w:val="ro-RO"/>
              </w:rPr>
              <w:t>Cantitate</w:t>
            </w:r>
          </w:p>
        </w:tc>
        <w:tc>
          <w:tcPr>
            <w:tcW w:w="992" w:type="dxa"/>
            <w:shd w:val="clear" w:color="auto" w:fill="C0C0C0"/>
            <w:vAlign w:val="center"/>
          </w:tcPr>
          <w:p w:rsidR="00335106" w:rsidRPr="00DC1B22" w:rsidRDefault="00335106" w:rsidP="00AE4986">
            <w:pPr>
              <w:autoSpaceDE w:val="0"/>
              <w:autoSpaceDN w:val="0"/>
              <w:adjustRightInd w:val="0"/>
              <w:spacing w:before="40" w:after="0" w:line="240" w:lineRule="auto"/>
              <w:jc w:val="center"/>
              <w:rPr>
                <w:rFonts w:ascii="Arial" w:eastAsia="Times New Roman" w:hAnsi="Arial" w:cs="Arial"/>
                <w:b/>
                <w:sz w:val="20"/>
                <w:szCs w:val="20"/>
                <w:lang w:val="ro-RO"/>
              </w:rPr>
            </w:pPr>
            <w:r w:rsidRPr="00DC1B22">
              <w:rPr>
                <w:rFonts w:ascii="Arial" w:eastAsia="Times New Roman" w:hAnsi="Arial" w:cs="Arial"/>
                <w:b/>
                <w:sz w:val="20"/>
                <w:szCs w:val="20"/>
                <w:lang w:val="ro-RO"/>
              </w:rPr>
              <w:t>UM</w:t>
            </w:r>
          </w:p>
        </w:tc>
      </w:tr>
      <w:tr w:rsidR="009475B8" w:rsidRPr="00DC1B22" w:rsidTr="004B3D1C">
        <w:trPr>
          <w:jc w:val="center"/>
        </w:trPr>
        <w:tc>
          <w:tcPr>
            <w:tcW w:w="1231" w:type="dxa"/>
            <w:shd w:val="clear" w:color="auto" w:fill="auto"/>
          </w:tcPr>
          <w:p w:rsidR="009475B8" w:rsidRPr="00DC1B22" w:rsidRDefault="009475B8" w:rsidP="008B627D">
            <w:pPr>
              <w:autoSpaceDE w:val="0"/>
              <w:autoSpaceDN w:val="0"/>
              <w:adjustRightInd w:val="0"/>
              <w:spacing w:before="40" w:after="0" w:line="240" w:lineRule="auto"/>
              <w:jc w:val="center"/>
              <w:rPr>
                <w:rFonts w:ascii="Arial" w:eastAsia="Times New Roman" w:hAnsi="Arial" w:cs="Arial"/>
                <w:sz w:val="20"/>
                <w:szCs w:val="20"/>
                <w:lang w:val="ro-RO"/>
              </w:rPr>
            </w:pPr>
            <w:r w:rsidRPr="00DC1B22">
              <w:rPr>
                <w:rFonts w:ascii="Arial" w:eastAsia="Times New Roman" w:hAnsi="Arial" w:cs="Arial"/>
                <w:sz w:val="20"/>
                <w:szCs w:val="20"/>
                <w:lang w:val="ro-RO"/>
              </w:rPr>
              <w:t>Apa</w:t>
            </w:r>
          </w:p>
        </w:tc>
        <w:tc>
          <w:tcPr>
            <w:tcW w:w="6521" w:type="dxa"/>
            <w:shd w:val="clear" w:color="auto" w:fill="auto"/>
          </w:tcPr>
          <w:p w:rsidR="00FF0909" w:rsidRPr="00DC1B22" w:rsidRDefault="00FF0909" w:rsidP="00E16500">
            <w:pPr>
              <w:autoSpaceDE w:val="0"/>
              <w:autoSpaceDN w:val="0"/>
              <w:adjustRightInd w:val="0"/>
              <w:spacing w:before="40" w:after="0" w:line="240" w:lineRule="auto"/>
              <w:ind w:left="207" w:hanging="207"/>
              <w:rPr>
                <w:rFonts w:ascii="Arial" w:eastAsia="Times New Roman" w:hAnsi="Arial" w:cs="Arial"/>
                <w:sz w:val="20"/>
                <w:szCs w:val="20"/>
                <w:lang w:val="ro-RO"/>
              </w:rPr>
            </w:pPr>
            <w:r w:rsidRPr="00DC1B22">
              <w:rPr>
                <w:rFonts w:ascii="Arial" w:eastAsia="Times New Roman" w:hAnsi="Arial" w:cs="Arial"/>
                <w:sz w:val="20"/>
                <w:szCs w:val="20"/>
                <w:lang w:val="ro-RO"/>
              </w:rPr>
              <w:t xml:space="preserve">- </w:t>
            </w:r>
            <w:r w:rsidR="00E16500">
              <w:rPr>
                <w:rFonts w:ascii="Arial" w:eastAsia="Times New Roman" w:hAnsi="Arial" w:cs="Arial"/>
                <w:sz w:val="20"/>
                <w:szCs w:val="20"/>
                <w:lang w:val="ro-RO"/>
              </w:rPr>
              <w:t xml:space="preserve">  </w:t>
            </w:r>
            <w:r w:rsidR="009475B8" w:rsidRPr="00E16500">
              <w:rPr>
                <w:rFonts w:ascii="Arial" w:eastAsia="Times New Roman" w:hAnsi="Arial" w:cs="Arial"/>
                <w:bCs/>
                <w:sz w:val="20"/>
                <w:szCs w:val="20"/>
                <w:lang w:val="ro-RO" w:eastAsia="ar-SA"/>
              </w:rPr>
              <w:t>Alimentare</w:t>
            </w:r>
            <w:r w:rsidR="007568E9" w:rsidRPr="00E16500">
              <w:rPr>
                <w:rFonts w:ascii="Arial" w:eastAsia="Times New Roman" w:hAnsi="Arial" w:cs="Arial"/>
                <w:bCs/>
                <w:sz w:val="20"/>
                <w:szCs w:val="20"/>
                <w:lang w:val="ro-RO" w:eastAsia="ar-SA"/>
              </w:rPr>
              <w:t>a</w:t>
            </w:r>
            <w:r w:rsidR="009475B8" w:rsidRPr="00E16500">
              <w:rPr>
                <w:rFonts w:ascii="Arial" w:eastAsia="Times New Roman" w:hAnsi="Arial" w:cs="Arial"/>
                <w:bCs/>
                <w:sz w:val="20"/>
                <w:szCs w:val="20"/>
                <w:lang w:val="ro-RO" w:eastAsia="ar-SA"/>
              </w:rPr>
              <w:t xml:space="preserve"> cu apă este asigurat</w:t>
            </w:r>
            <w:r w:rsidR="007568E9" w:rsidRPr="00E16500">
              <w:rPr>
                <w:rFonts w:ascii="Arial" w:eastAsia="Times New Roman" w:hAnsi="Arial" w:cs="Arial"/>
                <w:bCs/>
                <w:sz w:val="20"/>
                <w:szCs w:val="20"/>
                <w:lang w:val="ro-RO" w:eastAsia="ar-SA"/>
              </w:rPr>
              <w:t>ă</w:t>
            </w:r>
            <w:r w:rsidR="009475B8" w:rsidRPr="00E16500">
              <w:rPr>
                <w:rFonts w:ascii="Arial" w:eastAsia="Times New Roman" w:hAnsi="Arial" w:cs="Arial"/>
                <w:bCs/>
                <w:sz w:val="20"/>
                <w:szCs w:val="20"/>
                <w:lang w:val="ro-RO" w:eastAsia="ar-SA"/>
              </w:rPr>
              <w:t xml:space="preserve"> </w:t>
            </w:r>
            <w:r w:rsidR="00C26772" w:rsidRPr="00E16500">
              <w:rPr>
                <w:rFonts w:ascii="Arial" w:eastAsia="Times New Roman" w:hAnsi="Arial" w:cs="Arial"/>
                <w:bCs/>
                <w:sz w:val="20"/>
                <w:szCs w:val="20"/>
                <w:lang w:val="ro-RO" w:eastAsia="ar-SA"/>
              </w:rPr>
              <w:t>prin branșament la rețeaua publică de alimentare cu municipiului.</w:t>
            </w:r>
          </w:p>
        </w:tc>
        <w:tc>
          <w:tcPr>
            <w:tcW w:w="992" w:type="dxa"/>
            <w:shd w:val="clear" w:color="auto" w:fill="auto"/>
          </w:tcPr>
          <w:p w:rsidR="009475B8" w:rsidRPr="00DC1B22" w:rsidRDefault="00C26772" w:rsidP="00F7355E">
            <w:pPr>
              <w:jc w:val="center"/>
              <w:rPr>
                <w:rFonts w:ascii="Arial" w:hAnsi="Arial" w:cs="Arial"/>
                <w:sz w:val="20"/>
                <w:szCs w:val="20"/>
              </w:rPr>
            </w:pPr>
            <w:r>
              <w:rPr>
                <w:rFonts w:ascii="Arial" w:hAnsi="Arial" w:cs="Arial"/>
                <w:sz w:val="20"/>
                <w:szCs w:val="20"/>
              </w:rPr>
              <w:t>2</w:t>
            </w:r>
            <w:r w:rsidR="009475B8" w:rsidRPr="00DC1B22">
              <w:rPr>
                <w:rFonts w:ascii="Arial" w:hAnsi="Arial" w:cs="Arial"/>
                <w:sz w:val="20"/>
                <w:szCs w:val="20"/>
              </w:rPr>
              <w:t>0</w:t>
            </w:r>
            <w:r w:rsidR="00FF0909" w:rsidRPr="00DC1B22">
              <w:rPr>
                <w:rFonts w:ascii="Arial" w:hAnsi="Arial" w:cs="Arial"/>
                <w:sz w:val="20"/>
                <w:szCs w:val="20"/>
              </w:rPr>
              <w:t>,00</w:t>
            </w:r>
          </w:p>
        </w:tc>
        <w:tc>
          <w:tcPr>
            <w:tcW w:w="992" w:type="dxa"/>
            <w:shd w:val="clear" w:color="auto" w:fill="auto"/>
          </w:tcPr>
          <w:p w:rsidR="009475B8" w:rsidRPr="00DC1B22" w:rsidRDefault="009475B8" w:rsidP="009475B8">
            <w:pPr>
              <w:autoSpaceDE w:val="0"/>
              <w:autoSpaceDN w:val="0"/>
              <w:adjustRightInd w:val="0"/>
              <w:spacing w:before="40" w:after="0" w:line="240" w:lineRule="auto"/>
              <w:jc w:val="center"/>
              <w:rPr>
                <w:rFonts w:ascii="Arial" w:eastAsia="Times New Roman" w:hAnsi="Arial" w:cs="Arial"/>
                <w:sz w:val="20"/>
                <w:szCs w:val="20"/>
                <w:lang w:val="ro-RO"/>
              </w:rPr>
            </w:pPr>
            <w:r w:rsidRPr="00DC1B22">
              <w:rPr>
                <w:rFonts w:ascii="Arial" w:eastAsia="Times New Roman" w:hAnsi="Arial" w:cs="Arial"/>
                <w:sz w:val="20"/>
                <w:szCs w:val="20"/>
                <w:lang w:val="ro-RO"/>
              </w:rPr>
              <w:t>metri cubi/luna</w:t>
            </w:r>
          </w:p>
        </w:tc>
      </w:tr>
      <w:tr w:rsidR="009475B8" w:rsidRPr="00DC1B22" w:rsidTr="004B3D1C">
        <w:trPr>
          <w:trHeight w:val="427"/>
          <w:jc w:val="center"/>
        </w:trPr>
        <w:tc>
          <w:tcPr>
            <w:tcW w:w="1231" w:type="dxa"/>
            <w:shd w:val="clear" w:color="auto" w:fill="auto"/>
          </w:tcPr>
          <w:p w:rsidR="009475B8" w:rsidRPr="00DC1B22" w:rsidRDefault="009475B8" w:rsidP="009475B8">
            <w:pPr>
              <w:autoSpaceDE w:val="0"/>
              <w:autoSpaceDN w:val="0"/>
              <w:adjustRightInd w:val="0"/>
              <w:spacing w:before="40" w:after="0" w:line="240" w:lineRule="auto"/>
              <w:jc w:val="center"/>
              <w:rPr>
                <w:rFonts w:ascii="Arial" w:eastAsia="Times New Roman" w:hAnsi="Arial" w:cs="Arial"/>
                <w:sz w:val="20"/>
                <w:szCs w:val="20"/>
                <w:lang w:val="ro-RO"/>
              </w:rPr>
            </w:pPr>
            <w:r w:rsidRPr="00DC1B22">
              <w:rPr>
                <w:rFonts w:ascii="Arial" w:eastAsia="Times New Roman" w:hAnsi="Arial" w:cs="Arial"/>
                <w:sz w:val="20"/>
                <w:szCs w:val="20"/>
                <w:lang w:val="ro-RO"/>
              </w:rPr>
              <w:t>Canalizare</w:t>
            </w:r>
          </w:p>
        </w:tc>
        <w:tc>
          <w:tcPr>
            <w:tcW w:w="6521" w:type="dxa"/>
            <w:shd w:val="clear" w:color="auto" w:fill="auto"/>
          </w:tcPr>
          <w:p w:rsidR="00C26772" w:rsidRPr="00C26772" w:rsidRDefault="00C26772" w:rsidP="00C26772">
            <w:pPr>
              <w:pStyle w:val="ListParagraph"/>
              <w:numPr>
                <w:ilvl w:val="0"/>
                <w:numId w:val="17"/>
              </w:numPr>
              <w:tabs>
                <w:tab w:val="left" w:pos="3345"/>
              </w:tabs>
              <w:autoSpaceDE w:val="0"/>
              <w:autoSpaceDN w:val="0"/>
              <w:adjustRightInd w:val="0"/>
              <w:spacing w:before="40" w:line="240" w:lineRule="auto"/>
              <w:ind w:left="207" w:hanging="207"/>
              <w:rPr>
                <w:rFonts w:ascii="Arial" w:eastAsia="Times New Roman" w:hAnsi="Arial" w:cs="Arial"/>
                <w:bCs/>
                <w:sz w:val="20"/>
                <w:szCs w:val="20"/>
                <w:lang w:val="ro-RO"/>
              </w:rPr>
            </w:pPr>
            <w:r w:rsidRPr="00C26772">
              <w:rPr>
                <w:rFonts w:ascii="Arial" w:eastAsia="Times New Roman" w:hAnsi="Arial" w:cs="Arial"/>
                <w:bCs/>
                <w:sz w:val="20"/>
                <w:szCs w:val="20"/>
                <w:lang w:val="ro-RO"/>
              </w:rPr>
              <w:t>Evacuarea apelor uzate menajere și pluviale se realizează în rețeaua de canalizare a localității.</w:t>
            </w:r>
          </w:p>
          <w:p w:rsidR="00C26772" w:rsidRPr="00C26772" w:rsidRDefault="00C26772" w:rsidP="00C26772">
            <w:pPr>
              <w:pStyle w:val="ListParagraph"/>
              <w:numPr>
                <w:ilvl w:val="0"/>
                <w:numId w:val="17"/>
              </w:numPr>
              <w:tabs>
                <w:tab w:val="left" w:pos="3345"/>
              </w:tabs>
              <w:autoSpaceDE w:val="0"/>
              <w:autoSpaceDN w:val="0"/>
              <w:adjustRightInd w:val="0"/>
              <w:spacing w:before="40" w:line="240" w:lineRule="auto"/>
              <w:ind w:left="207" w:hanging="207"/>
              <w:rPr>
                <w:rFonts w:ascii="Arial" w:eastAsia="Times New Roman" w:hAnsi="Arial" w:cs="Arial"/>
                <w:bCs/>
                <w:sz w:val="20"/>
                <w:szCs w:val="20"/>
                <w:lang w:val="ro-RO"/>
              </w:rPr>
            </w:pPr>
            <w:r w:rsidRPr="007A60B9">
              <w:rPr>
                <w:rFonts w:ascii="Arial" w:eastAsia="Times New Roman" w:hAnsi="Arial" w:cs="Arial"/>
                <w:bCs/>
                <w:sz w:val="20"/>
                <w:szCs w:val="20"/>
                <w:lang w:val="ro-RO"/>
              </w:rPr>
              <w:t>Apele pluviale</w:t>
            </w:r>
            <w:r w:rsidRPr="00C26772">
              <w:rPr>
                <w:rFonts w:ascii="Arial" w:eastAsia="Times New Roman" w:hAnsi="Arial" w:cs="Arial"/>
                <w:bCs/>
                <w:sz w:val="20"/>
                <w:szCs w:val="20"/>
                <w:lang w:val="ro-RO"/>
              </w:rPr>
              <w:t xml:space="preserve"> sunt colectate prin două rețele:</w:t>
            </w:r>
          </w:p>
          <w:p w:rsidR="00C26772" w:rsidRPr="00C26772" w:rsidRDefault="00C26772" w:rsidP="000C7E8E">
            <w:pPr>
              <w:pStyle w:val="ListParagraph"/>
              <w:tabs>
                <w:tab w:val="left" w:pos="3345"/>
              </w:tabs>
              <w:autoSpaceDE w:val="0"/>
              <w:autoSpaceDN w:val="0"/>
              <w:adjustRightInd w:val="0"/>
              <w:spacing w:before="40" w:line="240" w:lineRule="auto"/>
              <w:ind w:left="207"/>
              <w:rPr>
                <w:rFonts w:ascii="Arial" w:eastAsia="Times New Roman" w:hAnsi="Arial" w:cs="Arial"/>
                <w:bCs/>
                <w:sz w:val="20"/>
                <w:szCs w:val="20"/>
                <w:lang w:val="ro-RO"/>
              </w:rPr>
            </w:pPr>
            <w:r w:rsidRPr="00C26772">
              <w:rPr>
                <w:rFonts w:ascii="Arial" w:eastAsia="Times New Roman" w:hAnsi="Arial" w:cs="Arial"/>
                <w:bCs/>
                <w:sz w:val="20"/>
                <w:szCs w:val="20"/>
                <w:lang w:val="ro-RO"/>
              </w:rPr>
              <w:t xml:space="preserve">- rețea de canalizare </w:t>
            </w:r>
            <w:r w:rsidRPr="00C26772">
              <w:rPr>
                <w:rFonts w:ascii="Arial" w:eastAsia="Times New Roman" w:hAnsi="Arial" w:cs="Arial"/>
                <w:bCs/>
                <w:iCs/>
                <w:sz w:val="20"/>
                <w:szCs w:val="20"/>
                <w:lang w:val="ro-RO"/>
              </w:rPr>
              <w:t>ape pluviale</w:t>
            </w:r>
            <w:r w:rsidRPr="00C26772">
              <w:rPr>
                <w:rFonts w:ascii="Arial" w:eastAsia="Times New Roman" w:hAnsi="Arial" w:cs="Arial"/>
                <w:bCs/>
                <w:i/>
                <w:iCs/>
                <w:sz w:val="20"/>
                <w:szCs w:val="20"/>
                <w:lang w:val="ro-RO"/>
              </w:rPr>
              <w:t xml:space="preserve"> </w:t>
            </w:r>
            <w:r w:rsidRPr="00C26772">
              <w:rPr>
                <w:rFonts w:ascii="Arial" w:eastAsia="Times New Roman" w:hAnsi="Arial" w:cs="Arial"/>
                <w:bCs/>
                <w:sz w:val="20"/>
                <w:szCs w:val="20"/>
                <w:lang w:val="ro-RO"/>
              </w:rPr>
              <w:t>preluate prin rigole și cămine GEIGER, de pe platformele cu acces auto, parcaje –</w:t>
            </w:r>
            <w:r w:rsidR="007A60B9">
              <w:rPr>
                <w:rFonts w:ascii="Arial" w:eastAsia="Times New Roman" w:hAnsi="Arial" w:cs="Arial"/>
                <w:bCs/>
                <w:sz w:val="20"/>
                <w:szCs w:val="20"/>
                <w:lang w:val="ro-RO"/>
              </w:rPr>
              <w:t xml:space="preserve"> ape</w:t>
            </w:r>
            <w:r w:rsidRPr="00C26772">
              <w:rPr>
                <w:rFonts w:ascii="Arial" w:eastAsia="Times New Roman" w:hAnsi="Arial" w:cs="Arial"/>
                <w:bCs/>
                <w:sz w:val="20"/>
                <w:szCs w:val="20"/>
                <w:lang w:val="ro-RO"/>
              </w:rPr>
              <w:t xml:space="preserve"> posibil contaminate;</w:t>
            </w:r>
          </w:p>
          <w:p w:rsidR="00C26772" w:rsidRPr="00C26772" w:rsidRDefault="00C26772" w:rsidP="000C7E8E">
            <w:pPr>
              <w:pStyle w:val="ListParagraph"/>
              <w:tabs>
                <w:tab w:val="left" w:pos="3345"/>
              </w:tabs>
              <w:autoSpaceDE w:val="0"/>
              <w:autoSpaceDN w:val="0"/>
              <w:adjustRightInd w:val="0"/>
              <w:spacing w:before="40" w:line="240" w:lineRule="auto"/>
              <w:ind w:left="207"/>
              <w:rPr>
                <w:rFonts w:ascii="Arial" w:eastAsia="Times New Roman" w:hAnsi="Arial" w:cs="Arial"/>
                <w:bCs/>
                <w:sz w:val="20"/>
                <w:szCs w:val="20"/>
                <w:lang w:val="ro-RO"/>
              </w:rPr>
            </w:pPr>
            <w:r w:rsidRPr="00C26772">
              <w:rPr>
                <w:rFonts w:ascii="Arial" w:eastAsia="Times New Roman" w:hAnsi="Arial" w:cs="Arial"/>
                <w:bCs/>
                <w:sz w:val="20"/>
                <w:szCs w:val="20"/>
                <w:lang w:val="ro-RO"/>
              </w:rPr>
              <w:t xml:space="preserve">- rețea de canalizare </w:t>
            </w:r>
            <w:r w:rsidRPr="00C26772">
              <w:rPr>
                <w:rFonts w:ascii="Arial" w:eastAsia="Times New Roman" w:hAnsi="Arial" w:cs="Arial"/>
                <w:bCs/>
                <w:iCs/>
                <w:sz w:val="20"/>
                <w:szCs w:val="20"/>
                <w:lang w:val="ro-RO"/>
              </w:rPr>
              <w:t>ape pluviale convențional curate</w:t>
            </w:r>
            <w:r w:rsidRPr="00C26772">
              <w:rPr>
                <w:rFonts w:ascii="Arial" w:eastAsia="Times New Roman" w:hAnsi="Arial" w:cs="Arial"/>
                <w:bCs/>
                <w:sz w:val="20"/>
                <w:szCs w:val="20"/>
                <w:lang w:val="ro-RO"/>
              </w:rPr>
              <w:t xml:space="preserve"> preluate de pe clădire, prin jgheaburi și burlane – </w:t>
            </w:r>
            <w:r w:rsidR="007A60B9">
              <w:rPr>
                <w:rFonts w:ascii="Arial" w:eastAsia="Times New Roman" w:hAnsi="Arial" w:cs="Arial"/>
                <w:bCs/>
                <w:sz w:val="20"/>
                <w:szCs w:val="20"/>
                <w:lang w:val="ro-RO"/>
              </w:rPr>
              <w:t xml:space="preserve">ape </w:t>
            </w:r>
            <w:r w:rsidRPr="00C26772">
              <w:rPr>
                <w:rFonts w:ascii="Arial" w:eastAsia="Times New Roman" w:hAnsi="Arial" w:cs="Arial"/>
                <w:bCs/>
                <w:sz w:val="20"/>
                <w:szCs w:val="20"/>
                <w:lang w:val="ro-RO"/>
              </w:rPr>
              <w:t>convențional curate.</w:t>
            </w:r>
          </w:p>
          <w:p w:rsidR="00C26772" w:rsidRPr="00C26772" w:rsidRDefault="00C26772" w:rsidP="00C26772">
            <w:pPr>
              <w:pStyle w:val="ListParagraph"/>
              <w:numPr>
                <w:ilvl w:val="0"/>
                <w:numId w:val="17"/>
              </w:numPr>
              <w:tabs>
                <w:tab w:val="left" w:pos="3345"/>
              </w:tabs>
              <w:autoSpaceDE w:val="0"/>
              <w:autoSpaceDN w:val="0"/>
              <w:adjustRightInd w:val="0"/>
              <w:spacing w:before="40" w:line="240" w:lineRule="auto"/>
              <w:ind w:left="207" w:hanging="207"/>
              <w:rPr>
                <w:rFonts w:ascii="Arial" w:eastAsia="Times New Roman" w:hAnsi="Arial" w:cs="Arial"/>
                <w:bCs/>
                <w:sz w:val="20"/>
                <w:szCs w:val="20"/>
                <w:lang w:val="it-IT"/>
              </w:rPr>
            </w:pPr>
            <w:r w:rsidRPr="00C26772">
              <w:rPr>
                <w:rFonts w:ascii="Arial" w:eastAsia="Times New Roman" w:hAnsi="Arial" w:cs="Arial"/>
                <w:bCs/>
                <w:sz w:val="20"/>
                <w:szCs w:val="20"/>
                <w:lang w:val="it-IT"/>
              </w:rPr>
              <w:t>Apele pluviale posibil contaminate colectate de pe platforme sunt trecute printr-un separator de hidrocarburi și  vor fi evacuate în rețeua publică.</w:t>
            </w:r>
          </w:p>
          <w:p w:rsidR="00FF0909" w:rsidRPr="00DC1B22" w:rsidRDefault="00C26772" w:rsidP="00C26772">
            <w:pPr>
              <w:pStyle w:val="ListParagraph"/>
              <w:numPr>
                <w:ilvl w:val="0"/>
                <w:numId w:val="17"/>
              </w:numPr>
              <w:tabs>
                <w:tab w:val="left" w:pos="3345"/>
              </w:tabs>
              <w:autoSpaceDE w:val="0"/>
              <w:autoSpaceDN w:val="0"/>
              <w:adjustRightInd w:val="0"/>
              <w:spacing w:before="40" w:after="0" w:line="240" w:lineRule="auto"/>
              <w:ind w:left="207" w:hanging="207"/>
              <w:rPr>
                <w:rFonts w:ascii="Arial" w:eastAsia="Times New Roman" w:hAnsi="Arial" w:cs="Arial"/>
                <w:bCs/>
                <w:sz w:val="20"/>
                <w:szCs w:val="20"/>
                <w:lang w:val="fr-FR"/>
              </w:rPr>
            </w:pPr>
            <w:r w:rsidRPr="00C26772">
              <w:rPr>
                <w:rFonts w:ascii="Arial" w:eastAsia="Times New Roman" w:hAnsi="Arial" w:cs="Arial"/>
                <w:bCs/>
                <w:sz w:val="20"/>
                <w:szCs w:val="20"/>
                <w:lang w:val="ro-RO"/>
              </w:rPr>
              <w:t xml:space="preserve">Separatorul de nămol și produse petroliere este de tip NG 15/75 (firma </w:t>
            </w:r>
            <w:r w:rsidRPr="00C26772">
              <w:rPr>
                <w:rFonts w:ascii="Arial" w:eastAsia="Times New Roman" w:hAnsi="Arial" w:cs="Arial"/>
                <w:bCs/>
                <w:sz w:val="20"/>
                <w:szCs w:val="20"/>
                <w:lang w:val="ro-RO"/>
              </w:rPr>
              <w:lastRenderedPageBreak/>
              <w:t>KESSEL) cu by-pass si cu o capacitate maximă de 75 l/s. Capacitatea de stocare hidrocarburi este de 380 litri.</w:t>
            </w:r>
          </w:p>
        </w:tc>
        <w:tc>
          <w:tcPr>
            <w:tcW w:w="992" w:type="dxa"/>
            <w:shd w:val="clear" w:color="auto" w:fill="auto"/>
          </w:tcPr>
          <w:p w:rsidR="009475B8" w:rsidRPr="00DC1B22" w:rsidRDefault="00C26772" w:rsidP="00F7355E">
            <w:pPr>
              <w:jc w:val="center"/>
              <w:rPr>
                <w:rFonts w:ascii="Arial" w:hAnsi="Arial" w:cs="Arial"/>
                <w:sz w:val="20"/>
                <w:szCs w:val="20"/>
              </w:rPr>
            </w:pPr>
            <w:r>
              <w:rPr>
                <w:rFonts w:ascii="Arial" w:hAnsi="Arial" w:cs="Arial"/>
                <w:sz w:val="20"/>
                <w:szCs w:val="20"/>
              </w:rPr>
              <w:lastRenderedPageBreak/>
              <w:t>15</w:t>
            </w:r>
            <w:r w:rsidR="00FF0909" w:rsidRPr="00DC1B22">
              <w:rPr>
                <w:rFonts w:ascii="Arial" w:hAnsi="Arial" w:cs="Arial"/>
                <w:sz w:val="20"/>
                <w:szCs w:val="20"/>
              </w:rPr>
              <w:t>,00</w:t>
            </w:r>
          </w:p>
        </w:tc>
        <w:tc>
          <w:tcPr>
            <w:tcW w:w="992" w:type="dxa"/>
            <w:shd w:val="clear" w:color="auto" w:fill="auto"/>
          </w:tcPr>
          <w:p w:rsidR="009475B8" w:rsidRPr="00DC1B22" w:rsidRDefault="009475B8" w:rsidP="009475B8">
            <w:pPr>
              <w:autoSpaceDE w:val="0"/>
              <w:autoSpaceDN w:val="0"/>
              <w:adjustRightInd w:val="0"/>
              <w:spacing w:before="40" w:after="0" w:line="240" w:lineRule="auto"/>
              <w:jc w:val="center"/>
              <w:rPr>
                <w:rFonts w:ascii="Arial" w:eastAsia="Times New Roman" w:hAnsi="Arial" w:cs="Arial"/>
                <w:sz w:val="20"/>
                <w:szCs w:val="20"/>
                <w:lang w:val="ro-RO"/>
              </w:rPr>
            </w:pPr>
            <w:r w:rsidRPr="00DC1B22">
              <w:rPr>
                <w:rFonts w:ascii="Arial" w:eastAsia="Times New Roman" w:hAnsi="Arial" w:cs="Arial"/>
                <w:sz w:val="20"/>
                <w:szCs w:val="20"/>
                <w:lang w:val="ro-RO"/>
              </w:rPr>
              <w:t>metri cubi/luna</w:t>
            </w:r>
          </w:p>
        </w:tc>
      </w:tr>
      <w:tr w:rsidR="009475B8" w:rsidRPr="00DC1B22" w:rsidTr="00121060">
        <w:trPr>
          <w:trHeight w:val="516"/>
          <w:jc w:val="center"/>
        </w:trPr>
        <w:tc>
          <w:tcPr>
            <w:tcW w:w="1231" w:type="dxa"/>
            <w:shd w:val="clear" w:color="auto" w:fill="auto"/>
          </w:tcPr>
          <w:p w:rsidR="009475B8" w:rsidRPr="00121060" w:rsidRDefault="009475B8" w:rsidP="009475B8">
            <w:pPr>
              <w:autoSpaceDE w:val="0"/>
              <w:autoSpaceDN w:val="0"/>
              <w:adjustRightInd w:val="0"/>
              <w:spacing w:before="40" w:after="0" w:line="240" w:lineRule="auto"/>
              <w:jc w:val="center"/>
              <w:rPr>
                <w:rFonts w:ascii="Arial" w:eastAsia="Times New Roman" w:hAnsi="Arial" w:cs="Arial"/>
                <w:sz w:val="20"/>
                <w:szCs w:val="20"/>
                <w:lang w:val="ro-RO"/>
              </w:rPr>
            </w:pPr>
            <w:r w:rsidRPr="00121060">
              <w:rPr>
                <w:rFonts w:ascii="Arial" w:eastAsia="Times New Roman" w:hAnsi="Arial" w:cs="Arial"/>
                <w:sz w:val="20"/>
                <w:szCs w:val="20"/>
                <w:lang w:val="ro-RO"/>
              </w:rPr>
              <w:lastRenderedPageBreak/>
              <w:t>Energie electrică</w:t>
            </w:r>
          </w:p>
        </w:tc>
        <w:tc>
          <w:tcPr>
            <w:tcW w:w="6521" w:type="dxa"/>
            <w:shd w:val="clear" w:color="auto" w:fill="auto"/>
          </w:tcPr>
          <w:p w:rsidR="00E16500" w:rsidRPr="00121060" w:rsidRDefault="009475B8" w:rsidP="00E16500">
            <w:pPr>
              <w:pStyle w:val="ListParagraph"/>
              <w:numPr>
                <w:ilvl w:val="0"/>
                <w:numId w:val="17"/>
              </w:numPr>
              <w:tabs>
                <w:tab w:val="left" w:pos="3345"/>
              </w:tabs>
              <w:spacing w:before="40" w:line="240" w:lineRule="auto"/>
              <w:ind w:left="207" w:hanging="207"/>
              <w:jc w:val="both"/>
              <w:rPr>
                <w:rFonts w:ascii="Arial" w:eastAsia="Times New Roman" w:hAnsi="Arial" w:cs="Arial"/>
                <w:sz w:val="20"/>
                <w:szCs w:val="20"/>
                <w:lang w:val="ro-RO" w:eastAsia="en-US"/>
              </w:rPr>
            </w:pPr>
            <w:r w:rsidRPr="00121060">
              <w:rPr>
                <w:rFonts w:ascii="Arial" w:eastAsia="Times New Roman" w:hAnsi="Arial" w:cs="Arial"/>
                <w:sz w:val="20"/>
                <w:szCs w:val="20"/>
                <w:lang w:val="ro-RO" w:eastAsia="en-US"/>
              </w:rPr>
              <w:t>Energia electrică necesară funcționării unității este asigurată prin racord la rețeaua de energie electrică.</w:t>
            </w:r>
          </w:p>
        </w:tc>
        <w:tc>
          <w:tcPr>
            <w:tcW w:w="992" w:type="dxa"/>
            <w:shd w:val="clear" w:color="auto" w:fill="auto"/>
          </w:tcPr>
          <w:p w:rsidR="009475B8" w:rsidRPr="00121060" w:rsidRDefault="00C26772" w:rsidP="00F7355E">
            <w:pPr>
              <w:jc w:val="center"/>
              <w:rPr>
                <w:rFonts w:ascii="Arial" w:eastAsia="Times New Roman" w:hAnsi="Arial" w:cs="Arial"/>
                <w:sz w:val="20"/>
                <w:szCs w:val="20"/>
                <w:lang w:val="ro-RO"/>
              </w:rPr>
            </w:pPr>
            <w:r w:rsidRPr="00121060">
              <w:rPr>
                <w:rFonts w:ascii="Arial" w:eastAsia="Times New Roman" w:hAnsi="Arial" w:cs="Arial"/>
                <w:sz w:val="20"/>
                <w:szCs w:val="20"/>
                <w:lang w:val="ro-RO"/>
              </w:rPr>
              <w:t>300000</w:t>
            </w:r>
            <w:r w:rsidR="00FF0909" w:rsidRPr="00121060">
              <w:rPr>
                <w:rFonts w:ascii="Arial" w:eastAsia="Times New Roman" w:hAnsi="Arial" w:cs="Arial"/>
                <w:sz w:val="20"/>
                <w:szCs w:val="20"/>
                <w:lang w:val="ro-RO"/>
              </w:rPr>
              <w:t>,00</w:t>
            </w:r>
          </w:p>
        </w:tc>
        <w:tc>
          <w:tcPr>
            <w:tcW w:w="992" w:type="dxa"/>
            <w:shd w:val="clear" w:color="auto" w:fill="auto"/>
          </w:tcPr>
          <w:p w:rsidR="009475B8" w:rsidRPr="00DC1B22" w:rsidRDefault="00C26772" w:rsidP="009475B8">
            <w:pPr>
              <w:autoSpaceDE w:val="0"/>
              <w:autoSpaceDN w:val="0"/>
              <w:adjustRightInd w:val="0"/>
              <w:spacing w:before="40" w:after="0" w:line="240" w:lineRule="auto"/>
              <w:jc w:val="center"/>
              <w:rPr>
                <w:rFonts w:ascii="Arial" w:eastAsia="Times New Roman" w:hAnsi="Arial" w:cs="Arial"/>
                <w:sz w:val="20"/>
                <w:szCs w:val="20"/>
                <w:lang w:val="ro-RO"/>
              </w:rPr>
            </w:pPr>
            <w:r>
              <w:rPr>
                <w:rFonts w:ascii="Arial" w:eastAsia="Times New Roman" w:hAnsi="Arial" w:cs="Arial"/>
                <w:sz w:val="20"/>
                <w:szCs w:val="20"/>
                <w:lang w:val="ro-RO"/>
              </w:rPr>
              <w:t>KWh/an</w:t>
            </w:r>
          </w:p>
        </w:tc>
      </w:tr>
      <w:tr w:rsidR="009475B8" w:rsidRPr="00DC1B22" w:rsidTr="00121060">
        <w:trPr>
          <w:trHeight w:val="1930"/>
          <w:jc w:val="center"/>
        </w:trPr>
        <w:tc>
          <w:tcPr>
            <w:tcW w:w="1231" w:type="dxa"/>
            <w:shd w:val="clear" w:color="auto" w:fill="auto"/>
          </w:tcPr>
          <w:p w:rsidR="009475B8" w:rsidRPr="00DC1B22" w:rsidRDefault="00FF0909" w:rsidP="00121060">
            <w:pPr>
              <w:autoSpaceDE w:val="0"/>
              <w:autoSpaceDN w:val="0"/>
              <w:adjustRightInd w:val="0"/>
              <w:spacing w:before="40" w:after="0" w:line="240" w:lineRule="auto"/>
              <w:jc w:val="center"/>
              <w:rPr>
                <w:rFonts w:ascii="Arial" w:eastAsia="Times New Roman" w:hAnsi="Arial" w:cs="Arial"/>
                <w:sz w:val="20"/>
                <w:szCs w:val="20"/>
                <w:lang w:val="ro-RO"/>
              </w:rPr>
            </w:pPr>
            <w:r w:rsidRPr="00DC1B22">
              <w:rPr>
                <w:rFonts w:ascii="Arial" w:eastAsia="Times New Roman" w:hAnsi="Arial" w:cs="Arial"/>
                <w:sz w:val="20"/>
                <w:szCs w:val="20"/>
                <w:lang w:val="ro-RO"/>
              </w:rPr>
              <w:t xml:space="preserve">Instalațiile de </w:t>
            </w:r>
            <w:r w:rsidR="00CF3812" w:rsidRPr="00121060">
              <w:rPr>
                <w:rFonts w:ascii="Arial" w:eastAsia="Times New Roman" w:hAnsi="Arial" w:cs="Arial"/>
                <w:sz w:val="20"/>
                <w:szCs w:val="20"/>
                <w:lang w:val="ro-RO"/>
              </w:rPr>
              <w:t>climatizare</w:t>
            </w:r>
          </w:p>
        </w:tc>
        <w:tc>
          <w:tcPr>
            <w:tcW w:w="6521" w:type="dxa"/>
            <w:shd w:val="clear" w:color="auto" w:fill="auto"/>
          </w:tcPr>
          <w:p w:rsidR="00C26772" w:rsidRPr="00121060" w:rsidRDefault="00C26772" w:rsidP="00C26772">
            <w:pPr>
              <w:pStyle w:val="ListParagraph"/>
              <w:numPr>
                <w:ilvl w:val="0"/>
                <w:numId w:val="17"/>
              </w:numPr>
              <w:tabs>
                <w:tab w:val="left" w:pos="3345"/>
              </w:tabs>
              <w:spacing w:before="40" w:line="240" w:lineRule="auto"/>
              <w:ind w:left="207" w:hanging="207"/>
              <w:jc w:val="both"/>
              <w:rPr>
                <w:rFonts w:ascii="Arial" w:eastAsia="Times New Roman" w:hAnsi="Arial" w:cs="Arial"/>
                <w:sz w:val="20"/>
                <w:szCs w:val="20"/>
                <w:lang w:val="ro-RO" w:eastAsia="en-US"/>
              </w:rPr>
            </w:pPr>
            <w:r w:rsidRPr="00121060">
              <w:rPr>
                <w:rFonts w:ascii="Arial" w:eastAsia="Times New Roman" w:hAnsi="Arial" w:cs="Arial"/>
                <w:sz w:val="20"/>
                <w:szCs w:val="20"/>
                <w:lang w:val="ro-RO" w:eastAsia="en-US"/>
              </w:rPr>
              <w:t>Pentru obținerea condițiilor de confort termic în interiorul magazinului, pentru spațiul de vânzare, depozitare și spațiile destinate personalului s-a prevăzut o instalație de climatizare electrică, cu sistem split, tip casetă DAIKIN pentru răcire/încălzire și condiționare a aerului.</w:t>
            </w:r>
          </w:p>
          <w:p w:rsidR="00C26772" w:rsidRPr="00121060" w:rsidRDefault="00C26772" w:rsidP="00C26772">
            <w:pPr>
              <w:pStyle w:val="ListParagraph"/>
              <w:numPr>
                <w:ilvl w:val="0"/>
                <w:numId w:val="17"/>
              </w:numPr>
              <w:tabs>
                <w:tab w:val="left" w:pos="3345"/>
              </w:tabs>
              <w:spacing w:before="40" w:line="240" w:lineRule="auto"/>
              <w:ind w:left="207" w:hanging="207"/>
              <w:jc w:val="both"/>
              <w:rPr>
                <w:rFonts w:ascii="Arial" w:eastAsia="Times New Roman" w:hAnsi="Arial" w:cs="Arial"/>
                <w:sz w:val="20"/>
                <w:szCs w:val="20"/>
                <w:lang w:val="ro-RO" w:eastAsia="en-US"/>
              </w:rPr>
            </w:pPr>
            <w:r w:rsidRPr="00121060">
              <w:rPr>
                <w:rFonts w:ascii="Arial" w:eastAsia="Times New Roman" w:hAnsi="Arial" w:cs="Arial"/>
                <w:sz w:val="20"/>
                <w:szCs w:val="20"/>
                <w:lang w:val="ro-RO" w:eastAsia="en-US"/>
              </w:rPr>
              <w:t>Instalația de climatizare utilizează agent de răcire freon R 410A.</w:t>
            </w:r>
          </w:p>
          <w:p w:rsidR="009475B8" w:rsidRPr="00121060" w:rsidRDefault="00C26772" w:rsidP="00E16500">
            <w:pPr>
              <w:pStyle w:val="ListParagraph"/>
              <w:tabs>
                <w:tab w:val="left" w:pos="3345"/>
              </w:tabs>
              <w:autoSpaceDE w:val="0"/>
              <w:autoSpaceDN w:val="0"/>
              <w:adjustRightInd w:val="0"/>
              <w:spacing w:before="40" w:line="240" w:lineRule="auto"/>
              <w:ind w:left="207"/>
              <w:jc w:val="both"/>
              <w:rPr>
                <w:rFonts w:ascii="Arial" w:eastAsia="Times New Roman" w:hAnsi="Arial" w:cs="Arial"/>
                <w:sz w:val="20"/>
                <w:szCs w:val="20"/>
                <w:lang w:val="ro-RO" w:eastAsia="en-US"/>
              </w:rPr>
            </w:pPr>
            <w:r w:rsidRPr="00121060">
              <w:rPr>
                <w:rFonts w:ascii="Arial" w:eastAsia="Times New Roman" w:hAnsi="Arial" w:cs="Arial"/>
                <w:sz w:val="20"/>
                <w:szCs w:val="20"/>
                <w:lang w:val="ro-RO" w:eastAsia="en-US"/>
              </w:rPr>
              <w:t>*Notă: Centrala termică pe gaz metan a fost înlocuită cu un sistem de ventilare și climatizare care funcționează pe baza de electricitate. Centrala termică este dezafectată și se află în regim de conservare până la ridicarea acesteia de pe amplasament.</w:t>
            </w:r>
          </w:p>
        </w:tc>
        <w:tc>
          <w:tcPr>
            <w:tcW w:w="992" w:type="dxa"/>
            <w:shd w:val="clear" w:color="auto" w:fill="auto"/>
          </w:tcPr>
          <w:p w:rsidR="009475B8" w:rsidRPr="00121060" w:rsidRDefault="009475B8" w:rsidP="00F7355E">
            <w:pPr>
              <w:jc w:val="center"/>
              <w:rPr>
                <w:rFonts w:ascii="Arial" w:eastAsia="Times New Roman" w:hAnsi="Arial" w:cs="Arial"/>
                <w:sz w:val="20"/>
                <w:szCs w:val="20"/>
                <w:lang w:val="ro-RO"/>
              </w:rPr>
            </w:pPr>
          </w:p>
        </w:tc>
        <w:tc>
          <w:tcPr>
            <w:tcW w:w="992" w:type="dxa"/>
            <w:shd w:val="clear" w:color="auto" w:fill="auto"/>
          </w:tcPr>
          <w:p w:rsidR="009475B8" w:rsidRPr="00DC1B22" w:rsidRDefault="009475B8" w:rsidP="009475B8">
            <w:pPr>
              <w:autoSpaceDE w:val="0"/>
              <w:autoSpaceDN w:val="0"/>
              <w:adjustRightInd w:val="0"/>
              <w:spacing w:before="40" w:after="0" w:line="240" w:lineRule="auto"/>
              <w:jc w:val="center"/>
              <w:rPr>
                <w:rFonts w:ascii="Arial" w:eastAsia="Times New Roman" w:hAnsi="Arial" w:cs="Arial"/>
                <w:sz w:val="20"/>
                <w:szCs w:val="20"/>
                <w:lang w:val="ro-RO"/>
              </w:rPr>
            </w:pPr>
          </w:p>
        </w:tc>
      </w:tr>
    </w:tbl>
    <w:p w:rsidR="00912C58" w:rsidRPr="00DC1B22" w:rsidRDefault="00912C58" w:rsidP="00AE4986">
      <w:pPr>
        <w:spacing w:after="0" w:line="240" w:lineRule="auto"/>
        <w:jc w:val="both"/>
        <w:rPr>
          <w:rFonts w:ascii="Arial" w:eastAsia="Times New Roman" w:hAnsi="Arial" w:cs="Arial"/>
          <w:sz w:val="24"/>
          <w:szCs w:val="24"/>
          <w:lang w:val="ro-RO"/>
        </w:rPr>
      </w:pPr>
    </w:p>
    <w:p w:rsidR="00335106" w:rsidRPr="00DC1B22" w:rsidRDefault="00335106" w:rsidP="0026307D">
      <w:pPr>
        <w:pStyle w:val="Heading2"/>
        <w:ind w:left="360"/>
        <w:contextualSpacing/>
        <w:rPr>
          <w:rFonts w:ascii="Arial" w:hAnsi="Arial" w:cs="Arial"/>
        </w:rPr>
      </w:pPr>
      <w:r w:rsidRPr="00DC1B22">
        <w:rPr>
          <w:rFonts w:ascii="Arial" w:hAnsi="Arial" w:cs="Arial"/>
        </w:rPr>
        <w:t>4. Descrierea principalelor faze ale procesului tehnologic sau ale activității</w:t>
      </w:r>
    </w:p>
    <w:p w:rsidR="00366BDD" w:rsidRPr="00DC1B22" w:rsidRDefault="00366BDD" w:rsidP="0026307D">
      <w:pPr>
        <w:spacing w:after="0" w:line="240" w:lineRule="auto"/>
        <w:contextualSpacing/>
        <w:jc w:val="both"/>
        <w:rPr>
          <w:rFonts w:ascii="Arial" w:eastAsia="Times New Roman" w:hAnsi="Arial" w:cs="Arial"/>
          <w:bCs/>
          <w:sz w:val="24"/>
          <w:szCs w:val="24"/>
          <w:lang w:val="ro-RO"/>
        </w:rPr>
      </w:pPr>
      <w:r w:rsidRPr="00DC1B22">
        <w:rPr>
          <w:rFonts w:ascii="Arial" w:eastAsia="Times New Roman" w:hAnsi="Arial" w:cs="Arial"/>
          <w:bCs/>
          <w:sz w:val="24"/>
          <w:szCs w:val="24"/>
          <w:lang w:val="ro-RO"/>
        </w:rPr>
        <w:t>Activitățile desfășurate: comercializarea de produse alimentare și nealimentare, coacerea în sistem bake-off și comercializarea produselor proaspete de panificație și patiserie.</w:t>
      </w:r>
    </w:p>
    <w:p w:rsidR="00E6747B" w:rsidRPr="00DC1B22" w:rsidRDefault="00E6747B" w:rsidP="0026307D">
      <w:pPr>
        <w:spacing w:after="0" w:line="240" w:lineRule="auto"/>
        <w:contextualSpacing/>
        <w:jc w:val="both"/>
        <w:rPr>
          <w:rFonts w:ascii="Arial" w:hAnsi="Arial" w:cs="Arial"/>
          <w:lang w:val="ro-RO" w:eastAsia="ro-RO"/>
        </w:rPr>
      </w:pPr>
    </w:p>
    <w:p w:rsidR="00335106" w:rsidRPr="00DC1B22" w:rsidRDefault="00335106" w:rsidP="0026307D">
      <w:pPr>
        <w:spacing w:after="0" w:line="240" w:lineRule="auto"/>
        <w:ind w:firstLine="360"/>
        <w:contextualSpacing/>
        <w:jc w:val="both"/>
        <w:rPr>
          <w:rFonts w:ascii="Arial" w:hAnsi="Arial" w:cs="Arial"/>
          <w:b/>
          <w:sz w:val="24"/>
          <w:szCs w:val="24"/>
          <w:lang w:val="ro-RO"/>
        </w:rPr>
      </w:pPr>
      <w:r w:rsidRPr="00DC1B22">
        <w:rPr>
          <w:rFonts w:ascii="Arial" w:eastAsia="Times New Roman" w:hAnsi="Arial" w:cs="Arial"/>
          <w:b/>
          <w:sz w:val="24"/>
          <w:szCs w:val="24"/>
          <w:lang w:val="ro-RO"/>
        </w:rPr>
        <w:t>4.1.</w:t>
      </w:r>
      <w:r w:rsidRPr="00DC1B22">
        <w:rPr>
          <w:rFonts w:ascii="Arial" w:eastAsia="Times New Roman" w:hAnsi="Arial" w:cs="Arial"/>
          <w:sz w:val="24"/>
          <w:szCs w:val="24"/>
          <w:lang w:val="ro-RO"/>
        </w:rPr>
        <w:t xml:space="preserve"> </w:t>
      </w:r>
      <w:r w:rsidRPr="00DC1B22">
        <w:rPr>
          <w:rFonts w:ascii="Arial" w:hAnsi="Arial" w:cs="Arial"/>
          <w:b/>
          <w:sz w:val="24"/>
          <w:szCs w:val="24"/>
          <w:lang w:val="ro-RO"/>
        </w:rPr>
        <w:t>Poziționarea amplasamentului pe care se desfășoară activitatea, în interiorul ariilor naturale protejate</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24"/>
        <w:gridCol w:w="4288"/>
        <w:gridCol w:w="3786"/>
      </w:tblGrid>
      <w:tr w:rsidR="00335106" w:rsidRPr="00DC1B22" w:rsidTr="00F36555">
        <w:tc>
          <w:tcPr>
            <w:tcW w:w="1424" w:type="dxa"/>
            <w:shd w:val="clear" w:color="auto" w:fill="C0C0C0"/>
            <w:vAlign w:val="center"/>
          </w:tcPr>
          <w:p w:rsidR="00335106" w:rsidRPr="00DC1B22" w:rsidRDefault="00335106" w:rsidP="0026307D">
            <w:pPr>
              <w:spacing w:before="40" w:after="0" w:line="240" w:lineRule="auto"/>
              <w:contextualSpacing/>
              <w:jc w:val="center"/>
              <w:rPr>
                <w:rFonts w:ascii="Arial" w:hAnsi="Arial" w:cs="Arial"/>
                <w:b/>
                <w:sz w:val="20"/>
                <w:szCs w:val="24"/>
                <w:lang w:val="ro-RO"/>
              </w:rPr>
            </w:pPr>
            <w:r w:rsidRPr="00DC1B22">
              <w:rPr>
                <w:rFonts w:ascii="Arial" w:hAnsi="Arial" w:cs="Arial"/>
                <w:b/>
                <w:sz w:val="20"/>
                <w:szCs w:val="24"/>
                <w:lang w:val="ro-RO"/>
              </w:rPr>
              <w:t>Tip arie</w:t>
            </w:r>
          </w:p>
        </w:tc>
        <w:tc>
          <w:tcPr>
            <w:tcW w:w="4288" w:type="dxa"/>
            <w:shd w:val="clear" w:color="auto" w:fill="C0C0C0"/>
            <w:vAlign w:val="center"/>
          </w:tcPr>
          <w:p w:rsidR="00335106" w:rsidRPr="00DC1B22" w:rsidRDefault="00335106" w:rsidP="0026307D">
            <w:pPr>
              <w:spacing w:before="40" w:after="0" w:line="240" w:lineRule="auto"/>
              <w:contextualSpacing/>
              <w:jc w:val="center"/>
              <w:rPr>
                <w:rFonts w:ascii="Arial" w:hAnsi="Arial" w:cs="Arial"/>
                <w:b/>
                <w:sz w:val="20"/>
                <w:szCs w:val="24"/>
                <w:lang w:val="ro-RO"/>
              </w:rPr>
            </w:pPr>
            <w:r w:rsidRPr="00DC1B22">
              <w:rPr>
                <w:rFonts w:ascii="Arial" w:hAnsi="Arial" w:cs="Arial"/>
                <w:b/>
                <w:sz w:val="20"/>
                <w:szCs w:val="24"/>
                <w:lang w:val="ro-RO"/>
              </w:rPr>
              <w:t>Cod</w:t>
            </w:r>
          </w:p>
        </w:tc>
        <w:tc>
          <w:tcPr>
            <w:tcW w:w="3786" w:type="dxa"/>
            <w:shd w:val="clear" w:color="auto" w:fill="C0C0C0"/>
            <w:vAlign w:val="center"/>
          </w:tcPr>
          <w:p w:rsidR="00335106" w:rsidRPr="00DC1B22" w:rsidRDefault="00335106" w:rsidP="0026307D">
            <w:pPr>
              <w:spacing w:before="40" w:after="0" w:line="240" w:lineRule="auto"/>
              <w:contextualSpacing/>
              <w:jc w:val="center"/>
              <w:rPr>
                <w:rFonts w:ascii="Arial" w:hAnsi="Arial" w:cs="Arial"/>
                <w:b/>
                <w:sz w:val="20"/>
                <w:szCs w:val="24"/>
                <w:lang w:val="ro-RO"/>
              </w:rPr>
            </w:pPr>
            <w:r w:rsidRPr="00DC1B22">
              <w:rPr>
                <w:rFonts w:ascii="Arial" w:hAnsi="Arial" w:cs="Arial"/>
                <w:b/>
                <w:sz w:val="20"/>
                <w:szCs w:val="24"/>
                <w:lang w:val="ro-RO"/>
              </w:rPr>
              <w:t>Arie protejată</w:t>
            </w:r>
          </w:p>
        </w:tc>
      </w:tr>
      <w:tr w:rsidR="00335106" w:rsidRPr="00DC1B22" w:rsidTr="00F36555">
        <w:tc>
          <w:tcPr>
            <w:tcW w:w="1424" w:type="dxa"/>
            <w:shd w:val="clear" w:color="auto" w:fill="auto"/>
          </w:tcPr>
          <w:p w:rsidR="00335106" w:rsidRPr="00DC1B22" w:rsidRDefault="00335106" w:rsidP="0026307D">
            <w:pPr>
              <w:spacing w:before="40" w:after="0" w:line="240" w:lineRule="auto"/>
              <w:contextualSpacing/>
              <w:jc w:val="center"/>
              <w:rPr>
                <w:rFonts w:ascii="Arial" w:hAnsi="Arial" w:cs="Arial"/>
                <w:sz w:val="20"/>
                <w:szCs w:val="24"/>
                <w:lang w:val="ro-RO"/>
              </w:rPr>
            </w:pPr>
          </w:p>
        </w:tc>
        <w:tc>
          <w:tcPr>
            <w:tcW w:w="4288" w:type="dxa"/>
            <w:shd w:val="clear" w:color="auto" w:fill="auto"/>
          </w:tcPr>
          <w:p w:rsidR="00335106" w:rsidRPr="00DC1B22" w:rsidRDefault="00335106" w:rsidP="0026307D">
            <w:pPr>
              <w:spacing w:before="40" w:after="0" w:line="240" w:lineRule="auto"/>
              <w:contextualSpacing/>
              <w:jc w:val="center"/>
              <w:rPr>
                <w:rFonts w:ascii="Arial" w:hAnsi="Arial" w:cs="Arial"/>
                <w:sz w:val="20"/>
                <w:szCs w:val="24"/>
                <w:lang w:val="ro-RO"/>
              </w:rPr>
            </w:pPr>
          </w:p>
        </w:tc>
        <w:tc>
          <w:tcPr>
            <w:tcW w:w="3786" w:type="dxa"/>
            <w:shd w:val="clear" w:color="auto" w:fill="auto"/>
          </w:tcPr>
          <w:p w:rsidR="00335106" w:rsidRPr="00DC1B22" w:rsidRDefault="00335106" w:rsidP="0026307D">
            <w:pPr>
              <w:spacing w:before="40" w:after="0" w:line="240" w:lineRule="auto"/>
              <w:contextualSpacing/>
              <w:jc w:val="center"/>
              <w:rPr>
                <w:rFonts w:ascii="Arial" w:hAnsi="Arial" w:cs="Arial"/>
                <w:sz w:val="20"/>
                <w:szCs w:val="24"/>
                <w:lang w:val="ro-RO"/>
              </w:rPr>
            </w:pPr>
          </w:p>
        </w:tc>
      </w:tr>
    </w:tbl>
    <w:p w:rsidR="00AC71E3" w:rsidRPr="00DC1B22" w:rsidRDefault="00335106" w:rsidP="0026307D">
      <w:pPr>
        <w:spacing w:after="0" w:line="240" w:lineRule="auto"/>
        <w:contextualSpacing/>
        <w:rPr>
          <w:rFonts w:ascii="Arial" w:hAnsi="Arial" w:cs="Arial"/>
          <w:sz w:val="24"/>
          <w:szCs w:val="24"/>
          <w:lang w:val="ro-RO"/>
        </w:rPr>
      </w:pPr>
      <w:r w:rsidRPr="00DC1B22">
        <w:rPr>
          <w:rFonts w:ascii="Arial" w:hAnsi="Arial" w:cs="Arial"/>
          <w:sz w:val="24"/>
          <w:szCs w:val="24"/>
          <w:lang w:val="ro-RO"/>
        </w:rPr>
        <w:t>Nu este cazul</w:t>
      </w:r>
      <w:r w:rsidR="00B91B86" w:rsidRPr="00DC1B22">
        <w:rPr>
          <w:rFonts w:ascii="Arial" w:hAnsi="Arial" w:cs="Arial"/>
          <w:sz w:val="24"/>
          <w:szCs w:val="24"/>
          <w:lang w:val="ro-RO"/>
        </w:rPr>
        <w:t>.</w:t>
      </w:r>
    </w:p>
    <w:p w:rsidR="00E4074B" w:rsidRPr="00DC1B22" w:rsidRDefault="00E4074B" w:rsidP="0026307D">
      <w:pPr>
        <w:pStyle w:val="Heading2"/>
        <w:ind w:left="360"/>
        <w:contextualSpacing/>
        <w:rPr>
          <w:rFonts w:ascii="Arial" w:hAnsi="Arial" w:cs="Arial"/>
        </w:rPr>
      </w:pPr>
    </w:p>
    <w:p w:rsidR="00335106" w:rsidRPr="00DC1B22" w:rsidRDefault="00335106" w:rsidP="0026307D">
      <w:pPr>
        <w:pStyle w:val="Heading2"/>
        <w:ind w:left="360"/>
        <w:contextualSpacing/>
        <w:rPr>
          <w:rFonts w:ascii="Arial" w:hAnsi="Arial" w:cs="Arial"/>
        </w:rPr>
      </w:pPr>
      <w:r w:rsidRPr="00DC1B22">
        <w:rPr>
          <w:rFonts w:ascii="Arial" w:hAnsi="Arial" w:cs="Arial"/>
        </w:rPr>
        <w:t xml:space="preserve">5. Produsele și subprodusele obținute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268"/>
        <w:gridCol w:w="3402"/>
        <w:gridCol w:w="993"/>
        <w:gridCol w:w="1417"/>
        <w:gridCol w:w="1418"/>
      </w:tblGrid>
      <w:tr w:rsidR="00335106" w:rsidRPr="00DC1B22" w:rsidTr="00B8701C">
        <w:trPr>
          <w:jc w:val="center"/>
        </w:trPr>
        <w:tc>
          <w:tcPr>
            <w:tcW w:w="2268" w:type="dxa"/>
            <w:shd w:val="clear" w:color="auto" w:fill="C0C0C0"/>
            <w:vAlign w:val="center"/>
          </w:tcPr>
          <w:p w:rsidR="00335106" w:rsidRPr="00DC1B22" w:rsidRDefault="00335106" w:rsidP="0026307D">
            <w:pPr>
              <w:autoSpaceDE w:val="0"/>
              <w:autoSpaceDN w:val="0"/>
              <w:adjustRightInd w:val="0"/>
              <w:spacing w:before="40" w:after="0" w:line="240" w:lineRule="auto"/>
              <w:contextualSpacing/>
              <w:jc w:val="center"/>
              <w:rPr>
                <w:rFonts w:ascii="Arial" w:hAnsi="Arial" w:cs="Arial"/>
                <w:b/>
                <w:sz w:val="20"/>
                <w:szCs w:val="20"/>
                <w:lang w:val="ro-RO"/>
              </w:rPr>
            </w:pPr>
            <w:r w:rsidRPr="00DC1B22">
              <w:rPr>
                <w:rFonts w:ascii="Arial" w:hAnsi="Arial" w:cs="Arial"/>
                <w:sz w:val="20"/>
                <w:szCs w:val="20"/>
                <w:lang w:val="ro-RO"/>
              </w:rPr>
              <w:t xml:space="preserve"> </w:t>
            </w:r>
            <w:r w:rsidRPr="00DC1B22">
              <w:rPr>
                <w:rFonts w:ascii="Arial" w:hAnsi="Arial" w:cs="Arial"/>
                <w:b/>
                <w:sz w:val="20"/>
                <w:szCs w:val="20"/>
                <w:lang w:val="ro-RO"/>
              </w:rPr>
              <w:t>Tip produs/subprodus</w:t>
            </w:r>
          </w:p>
        </w:tc>
        <w:tc>
          <w:tcPr>
            <w:tcW w:w="3402" w:type="dxa"/>
            <w:shd w:val="clear" w:color="auto" w:fill="C0C0C0"/>
            <w:vAlign w:val="center"/>
          </w:tcPr>
          <w:p w:rsidR="00335106" w:rsidRPr="00DC1B22" w:rsidRDefault="00335106" w:rsidP="0026307D">
            <w:pPr>
              <w:autoSpaceDE w:val="0"/>
              <w:autoSpaceDN w:val="0"/>
              <w:adjustRightInd w:val="0"/>
              <w:spacing w:before="40" w:after="0" w:line="240" w:lineRule="auto"/>
              <w:contextualSpacing/>
              <w:jc w:val="center"/>
              <w:rPr>
                <w:rFonts w:ascii="Arial" w:hAnsi="Arial" w:cs="Arial"/>
                <w:b/>
                <w:sz w:val="20"/>
                <w:szCs w:val="20"/>
                <w:lang w:val="ro-RO"/>
              </w:rPr>
            </w:pPr>
            <w:r w:rsidRPr="00DC1B22">
              <w:rPr>
                <w:rFonts w:ascii="Arial" w:hAnsi="Arial" w:cs="Arial"/>
                <w:b/>
                <w:sz w:val="20"/>
                <w:szCs w:val="20"/>
                <w:lang w:val="ro-RO"/>
              </w:rPr>
              <w:t>Denumire produs/subprodus</w:t>
            </w:r>
          </w:p>
        </w:tc>
        <w:tc>
          <w:tcPr>
            <w:tcW w:w="993" w:type="dxa"/>
            <w:shd w:val="clear" w:color="auto" w:fill="C0C0C0"/>
            <w:vAlign w:val="center"/>
          </w:tcPr>
          <w:p w:rsidR="00335106" w:rsidRPr="00DC1B22" w:rsidRDefault="00335106" w:rsidP="0026307D">
            <w:pPr>
              <w:autoSpaceDE w:val="0"/>
              <w:autoSpaceDN w:val="0"/>
              <w:adjustRightInd w:val="0"/>
              <w:spacing w:before="40" w:after="0" w:line="240" w:lineRule="auto"/>
              <w:contextualSpacing/>
              <w:jc w:val="center"/>
              <w:rPr>
                <w:rFonts w:ascii="Arial" w:hAnsi="Arial" w:cs="Arial"/>
                <w:b/>
                <w:sz w:val="20"/>
                <w:szCs w:val="20"/>
                <w:lang w:val="ro-RO"/>
              </w:rPr>
            </w:pPr>
            <w:r w:rsidRPr="00DC1B22">
              <w:rPr>
                <w:rFonts w:ascii="Arial" w:hAnsi="Arial" w:cs="Arial"/>
                <w:b/>
                <w:sz w:val="20"/>
                <w:szCs w:val="20"/>
                <w:lang w:val="ro-RO"/>
              </w:rPr>
              <w:t>Cantitate</w:t>
            </w:r>
          </w:p>
        </w:tc>
        <w:tc>
          <w:tcPr>
            <w:tcW w:w="1417" w:type="dxa"/>
            <w:shd w:val="clear" w:color="auto" w:fill="C0C0C0"/>
            <w:vAlign w:val="center"/>
          </w:tcPr>
          <w:p w:rsidR="00335106" w:rsidRPr="00DC1B22" w:rsidRDefault="00335106" w:rsidP="0026307D">
            <w:pPr>
              <w:autoSpaceDE w:val="0"/>
              <w:autoSpaceDN w:val="0"/>
              <w:adjustRightInd w:val="0"/>
              <w:spacing w:before="40" w:after="0" w:line="240" w:lineRule="auto"/>
              <w:contextualSpacing/>
              <w:jc w:val="center"/>
              <w:rPr>
                <w:rFonts w:ascii="Arial" w:hAnsi="Arial" w:cs="Arial"/>
                <w:b/>
                <w:sz w:val="20"/>
                <w:szCs w:val="20"/>
                <w:lang w:val="ro-RO"/>
              </w:rPr>
            </w:pPr>
            <w:r w:rsidRPr="00DC1B22">
              <w:rPr>
                <w:rFonts w:ascii="Arial" w:hAnsi="Arial" w:cs="Arial"/>
                <w:b/>
                <w:sz w:val="20"/>
                <w:szCs w:val="20"/>
                <w:lang w:val="ro-RO"/>
              </w:rPr>
              <w:t>UM</w:t>
            </w:r>
          </w:p>
        </w:tc>
        <w:tc>
          <w:tcPr>
            <w:tcW w:w="1418" w:type="dxa"/>
            <w:shd w:val="clear" w:color="auto" w:fill="C0C0C0"/>
            <w:vAlign w:val="center"/>
          </w:tcPr>
          <w:p w:rsidR="00335106" w:rsidRPr="00DC1B22" w:rsidRDefault="00335106" w:rsidP="0026307D">
            <w:pPr>
              <w:autoSpaceDE w:val="0"/>
              <w:autoSpaceDN w:val="0"/>
              <w:adjustRightInd w:val="0"/>
              <w:spacing w:before="40" w:after="0" w:line="240" w:lineRule="auto"/>
              <w:contextualSpacing/>
              <w:jc w:val="center"/>
              <w:rPr>
                <w:rFonts w:ascii="Arial" w:hAnsi="Arial" w:cs="Arial"/>
                <w:b/>
                <w:sz w:val="20"/>
                <w:szCs w:val="20"/>
                <w:lang w:val="ro-RO"/>
              </w:rPr>
            </w:pPr>
            <w:r w:rsidRPr="00DC1B22">
              <w:rPr>
                <w:rFonts w:ascii="Arial" w:hAnsi="Arial" w:cs="Arial"/>
                <w:b/>
                <w:sz w:val="20"/>
                <w:szCs w:val="20"/>
                <w:lang w:val="ro-RO"/>
              </w:rPr>
              <w:t>Destinație</w:t>
            </w:r>
          </w:p>
        </w:tc>
      </w:tr>
      <w:tr w:rsidR="00065627" w:rsidRPr="00DC1B22" w:rsidTr="00B8701C">
        <w:trPr>
          <w:jc w:val="center"/>
        </w:trPr>
        <w:tc>
          <w:tcPr>
            <w:tcW w:w="2268" w:type="dxa"/>
            <w:shd w:val="clear" w:color="auto" w:fill="auto"/>
            <w:vAlign w:val="center"/>
          </w:tcPr>
          <w:p w:rsidR="00065627" w:rsidRPr="00DC1B22" w:rsidRDefault="00065627" w:rsidP="0026307D">
            <w:pPr>
              <w:autoSpaceDE w:val="0"/>
              <w:autoSpaceDN w:val="0"/>
              <w:adjustRightInd w:val="0"/>
              <w:spacing w:before="40" w:after="0" w:line="240" w:lineRule="auto"/>
              <w:contextualSpacing/>
              <w:jc w:val="center"/>
              <w:rPr>
                <w:rFonts w:ascii="Arial" w:hAnsi="Arial" w:cs="Arial"/>
                <w:sz w:val="20"/>
                <w:szCs w:val="20"/>
                <w:lang w:val="ro-RO"/>
              </w:rPr>
            </w:pPr>
            <w:r w:rsidRPr="00DC1B22">
              <w:rPr>
                <w:rFonts w:ascii="Arial" w:hAnsi="Arial" w:cs="Arial"/>
                <w:sz w:val="20"/>
                <w:szCs w:val="20"/>
                <w:lang w:val="ro-RO"/>
              </w:rPr>
              <w:t>Alte produse</w:t>
            </w:r>
          </w:p>
        </w:tc>
        <w:tc>
          <w:tcPr>
            <w:tcW w:w="3402" w:type="dxa"/>
            <w:shd w:val="clear" w:color="auto" w:fill="auto"/>
            <w:vAlign w:val="center"/>
          </w:tcPr>
          <w:p w:rsidR="00065627" w:rsidRPr="00DC1B22" w:rsidRDefault="00065627" w:rsidP="0026307D">
            <w:pPr>
              <w:autoSpaceDE w:val="0"/>
              <w:autoSpaceDN w:val="0"/>
              <w:adjustRightInd w:val="0"/>
              <w:spacing w:before="40" w:after="0" w:line="240" w:lineRule="auto"/>
              <w:contextualSpacing/>
              <w:jc w:val="center"/>
              <w:rPr>
                <w:rFonts w:ascii="Arial" w:hAnsi="Arial" w:cs="Arial"/>
                <w:sz w:val="20"/>
                <w:szCs w:val="20"/>
                <w:lang w:val="ro-RO"/>
              </w:rPr>
            </w:pPr>
            <w:r w:rsidRPr="00DC1B22">
              <w:rPr>
                <w:rFonts w:ascii="Arial" w:hAnsi="Arial" w:cs="Arial"/>
                <w:bCs/>
                <w:sz w:val="20"/>
                <w:szCs w:val="20"/>
                <w:lang w:val="ro-RO"/>
              </w:rPr>
              <w:t>produse de panificație</w:t>
            </w:r>
            <w:r w:rsidR="000F5B86" w:rsidRPr="00DC1B22">
              <w:rPr>
                <w:rFonts w:ascii="Arial" w:hAnsi="Arial" w:cs="Arial"/>
                <w:bCs/>
                <w:sz w:val="20"/>
                <w:szCs w:val="20"/>
                <w:lang w:val="ro-RO"/>
              </w:rPr>
              <w:t xml:space="preserve"> și de patiserie</w:t>
            </w:r>
          </w:p>
        </w:tc>
        <w:tc>
          <w:tcPr>
            <w:tcW w:w="993" w:type="dxa"/>
            <w:shd w:val="clear" w:color="auto" w:fill="auto"/>
            <w:vAlign w:val="center"/>
          </w:tcPr>
          <w:p w:rsidR="00065627" w:rsidRPr="00DC1B22" w:rsidRDefault="00065627" w:rsidP="0026307D">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DC1B22">
              <w:rPr>
                <w:rFonts w:ascii="Arial" w:eastAsia="Times New Roman" w:hAnsi="Arial" w:cs="Arial"/>
                <w:sz w:val="20"/>
                <w:szCs w:val="20"/>
                <w:lang w:val="ro-RO"/>
              </w:rPr>
              <w:t xml:space="preserve">&lt;1 </w:t>
            </w:r>
          </w:p>
          <w:p w:rsidR="00366BDD" w:rsidRPr="00DC1B22" w:rsidRDefault="00543FA4" w:rsidP="0026307D">
            <w:pPr>
              <w:autoSpaceDE w:val="0"/>
              <w:autoSpaceDN w:val="0"/>
              <w:adjustRightInd w:val="0"/>
              <w:spacing w:before="40" w:after="0" w:line="240" w:lineRule="auto"/>
              <w:contextualSpacing/>
              <w:jc w:val="center"/>
              <w:rPr>
                <w:rFonts w:ascii="Arial" w:hAnsi="Arial" w:cs="Arial"/>
                <w:sz w:val="20"/>
                <w:szCs w:val="20"/>
                <w:lang w:val="ro-RO"/>
              </w:rPr>
            </w:pPr>
            <w:r>
              <w:rPr>
                <w:rFonts w:ascii="Arial" w:eastAsia="Times New Roman" w:hAnsi="Arial" w:cs="Arial"/>
                <w:sz w:val="20"/>
                <w:szCs w:val="20"/>
                <w:lang w:val="ro-RO"/>
              </w:rPr>
              <w:t>0,1</w:t>
            </w:r>
            <w:r w:rsidR="00B8701C" w:rsidRPr="00DC1B22">
              <w:rPr>
                <w:rFonts w:ascii="Arial" w:eastAsia="Times New Roman" w:hAnsi="Arial" w:cs="Arial"/>
                <w:sz w:val="20"/>
                <w:szCs w:val="20"/>
                <w:lang w:val="ro-RO"/>
              </w:rPr>
              <w:t>0</w:t>
            </w:r>
          </w:p>
        </w:tc>
        <w:tc>
          <w:tcPr>
            <w:tcW w:w="1417" w:type="dxa"/>
            <w:shd w:val="clear" w:color="auto" w:fill="auto"/>
            <w:vAlign w:val="center"/>
          </w:tcPr>
          <w:p w:rsidR="00065627" w:rsidRPr="00DC1B22" w:rsidRDefault="00065627" w:rsidP="0026307D">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DC1B22">
              <w:rPr>
                <w:rFonts w:ascii="Arial" w:eastAsia="Times New Roman" w:hAnsi="Arial" w:cs="Arial"/>
                <w:sz w:val="20"/>
                <w:szCs w:val="20"/>
                <w:lang w:val="ro-RO"/>
              </w:rPr>
              <w:t>t/zi produs finit</w:t>
            </w:r>
          </w:p>
          <w:p w:rsidR="005448AC" w:rsidRPr="00DC1B22" w:rsidRDefault="005448AC" w:rsidP="00543FA4">
            <w:pPr>
              <w:autoSpaceDE w:val="0"/>
              <w:autoSpaceDN w:val="0"/>
              <w:adjustRightInd w:val="0"/>
              <w:spacing w:before="40" w:after="0" w:line="240" w:lineRule="auto"/>
              <w:contextualSpacing/>
              <w:jc w:val="center"/>
              <w:rPr>
                <w:rFonts w:ascii="Arial" w:hAnsi="Arial" w:cs="Arial"/>
                <w:sz w:val="20"/>
                <w:szCs w:val="20"/>
                <w:lang w:val="ro-RO"/>
              </w:rPr>
            </w:pPr>
            <w:r w:rsidRPr="00DC1B22">
              <w:rPr>
                <w:rFonts w:ascii="Arial" w:eastAsia="Times New Roman" w:hAnsi="Arial" w:cs="Arial"/>
                <w:sz w:val="20"/>
                <w:szCs w:val="20"/>
                <w:lang w:val="ro-RO"/>
              </w:rPr>
              <w:t>t/</w:t>
            </w:r>
            <w:r w:rsidR="00543FA4">
              <w:rPr>
                <w:rFonts w:ascii="Arial" w:eastAsia="Times New Roman" w:hAnsi="Arial" w:cs="Arial"/>
                <w:sz w:val="20"/>
                <w:szCs w:val="20"/>
                <w:lang w:val="ro-RO"/>
              </w:rPr>
              <w:t>zi</w:t>
            </w:r>
          </w:p>
        </w:tc>
        <w:tc>
          <w:tcPr>
            <w:tcW w:w="1418" w:type="dxa"/>
            <w:shd w:val="clear" w:color="auto" w:fill="auto"/>
            <w:vAlign w:val="center"/>
          </w:tcPr>
          <w:p w:rsidR="00065627" w:rsidRPr="00DC1B22" w:rsidRDefault="00065627" w:rsidP="0026307D">
            <w:pPr>
              <w:autoSpaceDE w:val="0"/>
              <w:autoSpaceDN w:val="0"/>
              <w:adjustRightInd w:val="0"/>
              <w:spacing w:before="40" w:after="0" w:line="240" w:lineRule="auto"/>
              <w:contextualSpacing/>
              <w:jc w:val="center"/>
              <w:rPr>
                <w:rFonts w:ascii="Arial" w:hAnsi="Arial" w:cs="Arial"/>
                <w:sz w:val="20"/>
                <w:szCs w:val="20"/>
                <w:lang w:val="ro-RO"/>
              </w:rPr>
            </w:pPr>
            <w:r w:rsidRPr="00DC1B22">
              <w:rPr>
                <w:rFonts w:ascii="Arial" w:hAnsi="Arial" w:cs="Arial"/>
                <w:sz w:val="20"/>
                <w:szCs w:val="20"/>
                <w:lang w:val="ro-RO"/>
              </w:rPr>
              <w:t>comercializare</w:t>
            </w:r>
          </w:p>
        </w:tc>
      </w:tr>
    </w:tbl>
    <w:p w:rsidR="006F4A66" w:rsidRPr="00DC1B22" w:rsidRDefault="006F4A66" w:rsidP="0026307D">
      <w:pPr>
        <w:pStyle w:val="Heading2"/>
        <w:ind w:left="360"/>
        <w:contextualSpacing/>
        <w:rPr>
          <w:rFonts w:ascii="Arial" w:hAnsi="Arial" w:cs="Arial"/>
        </w:rPr>
      </w:pPr>
    </w:p>
    <w:p w:rsidR="00335106" w:rsidRPr="00DC1B22" w:rsidRDefault="00335106" w:rsidP="0026307D">
      <w:pPr>
        <w:pStyle w:val="Heading2"/>
        <w:ind w:left="360"/>
        <w:contextualSpacing/>
        <w:rPr>
          <w:rFonts w:ascii="Arial" w:hAnsi="Arial" w:cs="Arial"/>
        </w:rPr>
      </w:pPr>
      <w:r w:rsidRPr="00DC1B22">
        <w:rPr>
          <w:rFonts w:ascii="Arial" w:hAnsi="Arial" w:cs="Arial"/>
        </w:rPr>
        <w:t xml:space="preserve">6. Datele referitoare la centrala termică proprie - dotare, combustibili utilizați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34"/>
        <w:gridCol w:w="1276"/>
        <w:gridCol w:w="992"/>
        <w:gridCol w:w="851"/>
        <w:gridCol w:w="2410"/>
        <w:gridCol w:w="2835"/>
      </w:tblGrid>
      <w:tr w:rsidR="00F1190D" w:rsidRPr="00DC1B22" w:rsidTr="00121060">
        <w:trPr>
          <w:cantSplit/>
          <w:trHeight w:val="440"/>
        </w:trPr>
        <w:tc>
          <w:tcPr>
            <w:tcW w:w="1134" w:type="dxa"/>
            <w:shd w:val="clear" w:color="auto" w:fill="C0C0C0"/>
            <w:vAlign w:val="center"/>
          </w:tcPr>
          <w:p w:rsidR="00335106" w:rsidRPr="00DC1B22" w:rsidRDefault="00335106" w:rsidP="002C310C">
            <w:pPr>
              <w:autoSpaceDE w:val="0"/>
              <w:autoSpaceDN w:val="0"/>
              <w:adjustRightInd w:val="0"/>
              <w:spacing w:before="40" w:after="0" w:line="240" w:lineRule="auto"/>
              <w:jc w:val="center"/>
              <w:rPr>
                <w:rFonts w:ascii="Arial" w:hAnsi="Arial" w:cs="Arial"/>
                <w:b/>
                <w:sz w:val="20"/>
                <w:szCs w:val="20"/>
                <w:lang w:val="ro-RO"/>
              </w:rPr>
            </w:pPr>
            <w:r w:rsidRPr="00DC1B22">
              <w:rPr>
                <w:rFonts w:ascii="Arial" w:hAnsi="Arial" w:cs="Arial"/>
                <w:b/>
                <w:sz w:val="20"/>
                <w:szCs w:val="20"/>
                <w:lang w:val="ro-RO"/>
              </w:rPr>
              <w:t>Tip combustibil</w:t>
            </w:r>
          </w:p>
        </w:tc>
        <w:tc>
          <w:tcPr>
            <w:tcW w:w="1276" w:type="dxa"/>
            <w:shd w:val="clear" w:color="auto" w:fill="C0C0C0"/>
            <w:vAlign w:val="center"/>
          </w:tcPr>
          <w:p w:rsidR="00335106" w:rsidRPr="00DC1B22" w:rsidRDefault="00335106" w:rsidP="002C310C">
            <w:pPr>
              <w:autoSpaceDE w:val="0"/>
              <w:autoSpaceDN w:val="0"/>
              <w:adjustRightInd w:val="0"/>
              <w:spacing w:before="40" w:after="0" w:line="240" w:lineRule="auto"/>
              <w:jc w:val="center"/>
              <w:rPr>
                <w:rFonts w:ascii="Arial" w:hAnsi="Arial" w:cs="Arial"/>
                <w:b/>
                <w:sz w:val="20"/>
                <w:szCs w:val="20"/>
                <w:lang w:val="ro-RO"/>
              </w:rPr>
            </w:pPr>
            <w:r w:rsidRPr="00DC1B22">
              <w:rPr>
                <w:rFonts w:ascii="Arial" w:hAnsi="Arial" w:cs="Arial"/>
                <w:b/>
                <w:sz w:val="20"/>
                <w:szCs w:val="20"/>
                <w:lang w:val="ro-RO"/>
              </w:rPr>
              <w:t>Combustibil</w:t>
            </w:r>
          </w:p>
        </w:tc>
        <w:tc>
          <w:tcPr>
            <w:tcW w:w="992" w:type="dxa"/>
            <w:shd w:val="clear" w:color="auto" w:fill="C0C0C0"/>
            <w:vAlign w:val="center"/>
          </w:tcPr>
          <w:p w:rsidR="00335106" w:rsidRPr="00DC1B22" w:rsidRDefault="00335106" w:rsidP="002C310C">
            <w:pPr>
              <w:autoSpaceDE w:val="0"/>
              <w:autoSpaceDN w:val="0"/>
              <w:adjustRightInd w:val="0"/>
              <w:spacing w:before="40" w:after="0" w:line="240" w:lineRule="auto"/>
              <w:jc w:val="center"/>
              <w:rPr>
                <w:rFonts w:ascii="Arial" w:hAnsi="Arial" w:cs="Arial"/>
                <w:b/>
                <w:sz w:val="20"/>
                <w:szCs w:val="20"/>
                <w:lang w:val="ro-RO"/>
              </w:rPr>
            </w:pPr>
            <w:r w:rsidRPr="00DC1B22">
              <w:rPr>
                <w:rFonts w:ascii="Arial" w:hAnsi="Arial" w:cs="Arial"/>
                <w:b/>
                <w:sz w:val="20"/>
                <w:szCs w:val="20"/>
                <w:lang w:val="ro-RO"/>
              </w:rPr>
              <w:t>Cantitate</w:t>
            </w:r>
          </w:p>
        </w:tc>
        <w:tc>
          <w:tcPr>
            <w:tcW w:w="851" w:type="dxa"/>
            <w:shd w:val="clear" w:color="auto" w:fill="C0C0C0"/>
            <w:vAlign w:val="center"/>
          </w:tcPr>
          <w:p w:rsidR="00335106" w:rsidRPr="00DC1B22" w:rsidRDefault="00335106" w:rsidP="002C310C">
            <w:pPr>
              <w:autoSpaceDE w:val="0"/>
              <w:autoSpaceDN w:val="0"/>
              <w:adjustRightInd w:val="0"/>
              <w:spacing w:before="40" w:after="0" w:line="240" w:lineRule="auto"/>
              <w:jc w:val="center"/>
              <w:rPr>
                <w:rFonts w:ascii="Arial" w:hAnsi="Arial" w:cs="Arial"/>
                <w:b/>
                <w:sz w:val="20"/>
                <w:szCs w:val="20"/>
                <w:lang w:val="ro-RO"/>
              </w:rPr>
            </w:pPr>
            <w:r w:rsidRPr="00DC1B22">
              <w:rPr>
                <w:rFonts w:ascii="Arial" w:hAnsi="Arial" w:cs="Arial"/>
                <w:b/>
                <w:sz w:val="20"/>
                <w:szCs w:val="20"/>
                <w:lang w:val="ro-RO"/>
              </w:rPr>
              <w:t>UM</w:t>
            </w:r>
          </w:p>
        </w:tc>
        <w:tc>
          <w:tcPr>
            <w:tcW w:w="2410" w:type="dxa"/>
            <w:shd w:val="clear" w:color="auto" w:fill="C0C0C0"/>
            <w:vAlign w:val="center"/>
          </w:tcPr>
          <w:p w:rsidR="000837AB" w:rsidRPr="00DC1B22" w:rsidRDefault="00335106" w:rsidP="002C310C">
            <w:pPr>
              <w:autoSpaceDE w:val="0"/>
              <w:autoSpaceDN w:val="0"/>
              <w:adjustRightInd w:val="0"/>
              <w:spacing w:before="40" w:after="0" w:line="240" w:lineRule="auto"/>
              <w:jc w:val="center"/>
              <w:rPr>
                <w:rFonts w:ascii="Arial" w:hAnsi="Arial" w:cs="Arial"/>
                <w:b/>
                <w:sz w:val="20"/>
                <w:szCs w:val="20"/>
                <w:lang w:val="ro-RO"/>
              </w:rPr>
            </w:pPr>
            <w:r w:rsidRPr="00DC1B22">
              <w:rPr>
                <w:rFonts w:ascii="Arial" w:hAnsi="Arial" w:cs="Arial"/>
                <w:b/>
                <w:sz w:val="20"/>
                <w:szCs w:val="20"/>
                <w:lang w:val="ro-RO"/>
              </w:rPr>
              <w:t>Tipul centralei</w:t>
            </w:r>
          </w:p>
        </w:tc>
        <w:tc>
          <w:tcPr>
            <w:tcW w:w="2835" w:type="dxa"/>
            <w:shd w:val="clear" w:color="auto" w:fill="C0C0C0"/>
            <w:vAlign w:val="center"/>
          </w:tcPr>
          <w:p w:rsidR="00335106" w:rsidRPr="00DC1B22" w:rsidRDefault="00335106" w:rsidP="002C310C">
            <w:pPr>
              <w:autoSpaceDE w:val="0"/>
              <w:autoSpaceDN w:val="0"/>
              <w:adjustRightInd w:val="0"/>
              <w:spacing w:before="40" w:after="0" w:line="240" w:lineRule="auto"/>
              <w:jc w:val="center"/>
              <w:rPr>
                <w:rFonts w:ascii="Arial" w:hAnsi="Arial" w:cs="Arial"/>
                <w:b/>
                <w:sz w:val="20"/>
                <w:szCs w:val="20"/>
                <w:lang w:val="ro-RO"/>
              </w:rPr>
            </w:pPr>
            <w:r w:rsidRPr="00DC1B22">
              <w:rPr>
                <w:rFonts w:ascii="Arial" w:hAnsi="Arial" w:cs="Arial"/>
                <w:b/>
                <w:sz w:val="20"/>
                <w:szCs w:val="20"/>
                <w:lang w:val="ro-RO"/>
              </w:rPr>
              <w:t xml:space="preserve">Puterea </w:t>
            </w:r>
            <w:r w:rsidR="00AA0F14" w:rsidRPr="00DC1B22">
              <w:rPr>
                <w:rFonts w:ascii="Arial" w:hAnsi="Arial" w:cs="Arial"/>
                <w:b/>
                <w:sz w:val="20"/>
                <w:szCs w:val="20"/>
                <w:lang w:val="ro-RO"/>
              </w:rPr>
              <w:t xml:space="preserve">termică </w:t>
            </w:r>
            <w:r w:rsidRPr="00DC1B22">
              <w:rPr>
                <w:rFonts w:ascii="Arial" w:hAnsi="Arial" w:cs="Arial"/>
                <w:b/>
                <w:sz w:val="20"/>
                <w:szCs w:val="20"/>
                <w:lang w:val="ro-RO"/>
              </w:rPr>
              <w:t>nominală a centralei (MW)</w:t>
            </w:r>
          </w:p>
        </w:tc>
      </w:tr>
      <w:tr w:rsidR="00F1190D" w:rsidRPr="00DC1B22" w:rsidTr="006F4A66">
        <w:tc>
          <w:tcPr>
            <w:tcW w:w="1134" w:type="dxa"/>
            <w:shd w:val="clear" w:color="auto" w:fill="auto"/>
          </w:tcPr>
          <w:p w:rsidR="00F1190D" w:rsidRPr="00DC1B22" w:rsidRDefault="00F1190D" w:rsidP="0087753A">
            <w:pPr>
              <w:autoSpaceDE w:val="0"/>
              <w:autoSpaceDN w:val="0"/>
              <w:adjustRightInd w:val="0"/>
              <w:spacing w:before="40" w:after="0" w:line="240" w:lineRule="auto"/>
              <w:jc w:val="center"/>
              <w:rPr>
                <w:rFonts w:ascii="Arial" w:hAnsi="Arial" w:cs="Arial"/>
                <w:sz w:val="20"/>
                <w:szCs w:val="20"/>
                <w:lang w:val="ro-RO"/>
              </w:rPr>
            </w:pPr>
          </w:p>
        </w:tc>
        <w:tc>
          <w:tcPr>
            <w:tcW w:w="1276" w:type="dxa"/>
            <w:shd w:val="clear" w:color="auto" w:fill="auto"/>
          </w:tcPr>
          <w:p w:rsidR="00F1190D" w:rsidRPr="00DC1B22" w:rsidRDefault="00F1190D" w:rsidP="0087753A">
            <w:pPr>
              <w:autoSpaceDE w:val="0"/>
              <w:autoSpaceDN w:val="0"/>
              <w:adjustRightInd w:val="0"/>
              <w:spacing w:before="40" w:after="0" w:line="240" w:lineRule="auto"/>
              <w:jc w:val="center"/>
              <w:rPr>
                <w:rFonts w:ascii="Arial" w:hAnsi="Arial" w:cs="Arial"/>
                <w:sz w:val="20"/>
                <w:szCs w:val="20"/>
                <w:lang w:val="ro-RO"/>
              </w:rPr>
            </w:pPr>
          </w:p>
        </w:tc>
        <w:tc>
          <w:tcPr>
            <w:tcW w:w="992" w:type="dxa"/>
            <w:shd w:val="clear" w:color="auto" w:fill="auto"/>
          </w:tcPr>
          <w:p w:rsidR="00F1190D" w:rsidRPr="00DC1B22" w:rsidRDefault="00F1190D" w:rsidP="00B71F9E">
            <w:pPr>
              <w:autoSpaceDE w:val="0"/>
              <w:autoSpaceDN w:val="0"/>
              <w:adjustRightInd w:val="0"/>
              <w:spacing w:before="40" w:after="0" w:line="240" w:lineRule="auto"/>
              <w:jc w:val="center"/>
              <w:rPr>
                <w:rFonts w:ascii="Arial" w:eastAsia="Times New Roman" w:hAnsi="Arial" w:cs="Arial"/>
                <w:sz w:val="20"/>
                <w:szCs w:val="20"/>
                <w:lang w:val="ro-RO"/>
              </w:rPr>
            </w:pPr>
          </w:p>
        </w:tc>
        <w:tc>
          <w:tcPr>
            <w:tcW w:w="851" w:type="dxa"/>
            <w:shd w:val="clear" w:color="auto" w:fill="auto"/>
          </w:tcPr>
          <w:p w:rsidR="00F1190D" w:rsidRPr="00DC1B22" w:rsidRDefault="00F1190D" w:rsidP="00F1190D">
            <w:pPr>
              <w:autoSpaceDE w:val="0"/>
              <w:autoSpaceDN w:val="0"/>
              <w:adjustRightInd w:val="0"/>
              <w:spacing w:before="40" w:after="0" w:line="240" w:lineRule="auto"/>
              <w:jc w:val="center"/>
              <w:rPr>
                <w:rFonts w:ascii="Arial" w:hAnsi="Arial" w:cs="Arial"/>
                <w:sz w:val="20"/>
                <w:szCs w:val="20"/>
                <w:lang w:val="ro-RO"/>
              </w:rPr>
            </w:pPr>
          </w:p>
        </w:tc>
        <w:tc>
          <w:tcPr>
            <w:tcW w:w="2410" w:type="dxa"/>
            <w:shd w:val="clear" w:color="auto" w:fill="auto"/>
          </w:tcPr>
          <w:p w:rsidR="00F1190D" w:rsidRPr="00DC1B22" w:rsidRDefault="00F1190D" w:rsidP="00F1190D">
            <w:pPr>
              <w:autoSpaceDE w:val="0"/>
              <w:autoSpaceDN w:val="0"/>
              <w:adjustRightInd w:val="0"/>
              <w:spacing w:before="40" w:after="0" w:line="240" w:lineRule="auto"/>
              <w:rPr>
                <w:rFonts w:ascii="Arial" w:hAnsi="Arial" w:cs="Arial"/>
                <w:sz w:val="20"/>
                <w:szCs w:val="20"/>
                <w:lang w:val="ro-RO"/>
              </w:rPr>
            </w:pPr>
          </w:p>
        </w:tc>
        <w:tc>
          <w:tcPr>
            <w:tcW w:w="2835" w:type="dxa"/>
            <w:shd w:val="clear" w:color="auto" w:fill="auto"/>
          </w:tcPr>
          <w:p w:rsidR="00F1190D" w:rsidRPr="00DC1B22" w:rsidRDefault="00F1190D" w:rsidP="00AE4986">
            <w:pPr>
              <w:autoSpaceDE w:val="0"/>
              <w:autoSpaceDN w:val="0"/>
              <w:adjustRightInd w:val="0"/>
              <w:spacing w:before="40" w:after="0" w:line="240" w:lineRule="auto"/>
              <w:jc w:val="center"/>
              <w:rPr>
                <w:rFonts w:ascii="Arial" w:hAnsi="Arial" w:cs="Arial"/>
                <w:sz w:val="20"/>
                <w:szCs w:val="20"/>
                <w:lang w:val="ro-RO"/>
              </w:rPr>
            </w:pPr>
          </w:p>
        </w:tc>
      </w:tr>
    </w:tbl>
    <w:p w:rsidR="00CC34B8" w:rsidRPr="00DC1B22" w:rsidRDefault="008F14FE" w:rsidP="00CC34B8">
      <w:pPr>
        <w:spacing w:after="0" w:line="240" w:lineRule="auto"/>
        <w:contextualSpacing/>
        <w:jc w:val="both"/>
        <w:rPr>
          <w:rFonts w:ascii="Arial" w:eastAsia="Times New Roman" w:hAnsi="Arial" w:cs="Arial"/>
          <w:sz w:val="20"/>
          <w:szCs w:val="20"/>
          <w:lang w:val="fr-FR"/>
        </w:rPr>
      </w:pPr>
      <w:r w:rsidRPr="00DC1B22">
        <w:rPr>
          <w:rFonts w:ascii="Arial" w:eastAsia="Times New Roman" w:hAnsi="Arial" w:cs="Arial"/>
          <w:sz w:val="20"/>
          <w:szCs w:val="20"/>
          <w:lang w:val="fr-FR"/>
        </w:rPr>
        <w:t xml:space="preserve">Nu este cazul. </w:t>
      </w:r>
      <w:r w:rsidR="002B6CD3" w:rsidRPr="00DC1B22">
        <w:rPr>
          <w:rFonts w:ascii="Arial" w:eastAsia="Times New Roman" w:hAnsi="Arial" w:cs="Arial"/>
          <w:sz w:val="20"/>
          <w:szCs w:val="20"/>
          <w:lang w:val="fr-FR"/>
        </w:rPr>
        <w:t>Detalii</w:t>
      </w:r>
      <w:r w:rsidR="00F1190D" w:rsidRPr="00DC1B22">
        <w:rPr>
          <w:rFonts w:ascii="Arial" w:eastAsia="Times New Roman" w:hAnsi="Arial" w:cs="Arial"/>
          <w:sz w:val="20"/>
          <w:szCs w:val="20"/>
          <w:lang w:val="fr-FR"/>
        </w:rPr>
        <w:t xml:space="preserve"> refe</w:t>
      </w:r>
      <w:r w:rsidR="002B6CD3" w:rsidRPr="00DC1B22">
        <w:rPr>
          <w:rFonts w:ascii="Arial" w:eastAsia="Times New Roman" w:hAnsi="Arial" w:cs="Arial"/>
          <w:sz w:val="20"/>
          <w:szCs w:val="20"/>
          <w:lang w:val="fr-FR"/>
        </w:rPr>
        <w:t>ritoare la</w:t>
      </w:r>
      <w:r w:rsidR="00474A1A" w:rsidRPr="00DC1B22">
        <w:rPr>
          <w:rFonts w:ascii="Arial" w:eastAsia="Times New Roman" w:hAnsi="Arial" w:cs="Arial"/>
          <w:sz w:val="20"/>
          <w:szCs w:val="20"/>
          <w:lang w:val="fr-FR"/>
        </w:rPr>
        <w:t>:</w:t>
      </w:r>
      <w:r w:rsidR="00CC34B8" w:rsidRPr="00DC1B22">
        <w:rPr>
          <w:rFonts w:ascii="Arial" w:eastAsia="Times New Roman" w:hAnsi="Arial" w:cs="Arial"/>
          <w:sz w:val="20"/>
          <w:szCs w:val="20"/>
          <w:lang w:val="ro-RO"/>
        </w:rPr>
        <w:t xml:space="preserve"> Instalațiile de </w:t>
      </w:r>
      <w:r w:rsidR="00B8701C" w:rsidRPr="00DC1B22">
        <w:rPr>
          <w:rFonts w:ascii="Arial" w:eastAsia="Times New Roman" w:hAnsi="Arial" w:cs="Arial"/>
          <w:sz w:val="20"/>
          <w:szCs w:val="20"/>
          <w:lang w:val="ro-RO"/>
        </w:rPr>
        <w:t>climatizare</w:t>
      </w:r>
      <w:r w:rsidR="00CC2187">
        <w:rPr>
          <w:rFonts w:ascii="Arial" w:eastAsia="Times New Roman" w:hAnsi="Arial" w:cs="Arial"/>
          <w:sz w:val="20"/>
          <w:szCs w:val="20"/>
          <w:lang w:val="ro-RO"/>
        </w:rPr>
        <w:t xml:space="preserve"> </w:t>
      </w:r>
      <w:r w:rsidR="00CC34B8" w:rsidRPr="00DC1B22">
        <w:rPr>
          <w:rFonts w:ascii="Arial" w:eastAsia="Times New Roman" w:hAnsi="Arial" w:cs="Arial"/>
          <w:sz w:val="20"/>
          <w:szCs w:val="20"/>
          <w:lang w:val="ro-RO"/>
        </w:rPr>
        <w:t>– conform cap</w:t>
      </w:r>
      <w:r w:rsidR="00D97C4E" w:rsidRPr="00DC1B22">
        <w:rPr>
          <w:rFonts w:ascii="Arial" w:eastAsia="Times New Roman" w:hAnsi="Arial" w:cs="Arial"/>
          <w:sz w:val="20"/>
          <w:szCs w:val="20"/>
          <w:lang w:val="ro-RO"/>
        </w:rPr>
        <w:t xml:space="preserve">itolului </w:t>
      </w:r>
      <w:r w:rsidR="00CC34B8" w:rsidRPr="00DC1B22">
        <w:rPr>
          <w:rFonts w:ascii="Arial" w:eastAsia="Times New Roman" w:hAnsi="Arial" w:cs="Arial"/>
          <w:sz w:val="20"/>
          <w:szCs w:val="20"/>
          <w:lang w:val="ro-RO"/>
        </w:rPr>
        <w:t>I.3</w:t>
      </w:r>
      <w:r w:rsidR="00D97C4E" w:rsidRPr="00DC1B22">
        <w:rPr>
          <w:rFonts w:ascii="Arial" w:eastAsia="Times New Roman" w:hAnsi="Arial" w:cs="Arial"/>
          <w:sz w:val="20"/>
          <w:szCs w:val="20"/>
          <w:lang w:val="ro-RO"/>
        </w:rPr>
        <w:t>.</w:t>
      </w:r>
    </w:p>
    <w:p w:rsidR="00913BCE" w:rsidRPr="00DC1B22" w:rsidRDefault="00913BCE" w:rsidP="00D97C4E">
      <w:pPr>
        <w:pStyle w:val="Heading2"/>
        <w:contextualSpacing/>
        <w:rPr>
          <w:rFonts w:ascii="Arial" w:hAnsi="Arial" w:cs="Arial"/>
        </w:rPr>
      </w:pPr>
    </w:p>
    <w:p w:rsidR="00335106" w:rsidRPr="00DC1B22" w:rsidRDefault="00335106" w:rsidP="00913BCE">
      <w:pPr>
        <w:pStyle w:val="Heading2"/>
        <w:ind w:firstLine="426"/>
        <w:contextualSpacing/>
        <w:rPr>
          <w:rFonts w:ascii="Arial" w:hAnsi="Arial" w:cs="Arial"/>
        </w:rPr>
      </w:pPr>
      <w:r w:rsidRPr="00DC1B22">
        <w:rPr>
          <w:rFonts w:ascii="Arial" w:hAnsi="Arial" w:cs="Arial"/>
        </w:rPr>
        <w:t>7. Alte date specifice activității: (coduri CAEN Rev.2 care se desfășoară pe amplasament, dar nu intră pe procedura de autorizare)</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10"/>
        <w:gridCol w:w="7088"/>
      </w:tblGrid>
      <w:tr w:rsidR="00335106" w:rsidRPr="00DC1B22" w:rsidTr="001C57FD">
        <w:trPr>
          <w:trHeight w:val="271"/>
        </w:trPr>
        <w:tc>
          <w:tcPr>
            <w:tcW w:w="2410" w:type="dxa"/>
            <w:shd w:val="clear" w:color="auto" w:fill="C0C0C0"/>
          </w:tcPr>
          <w:p w:rsidR="00335106" w:rsidRPr="00DC1B22" w:rsidRDefault="00335106" w:rsidP="00913BCE">
            <w:pPr>
              <w:spacing w:before="40" w:after="0" w:line="240" w:lineRule="auto"/>
              <w:contextualSpacing/>
              <w:jc w:val="center"/>
              <w:rPr>
                <w:rFonts w:ascii="Arial" w:eastAsia="Times New Roman" w:hAnsi="Arial" w:cs="Arial"/>
                <w:b/>
                <w:sz w:val="20"/>
                <w:szCs w:val="20"/>
                <w:lang w:val="ro-RO"/>
              </w:rPr>
            </w:pPr>
            <w:r w:rsidRPr="00DC1B22">
              <w:rPr>
                <w:rFonts w:ascii="Arial" w:eastAsia="Times New Roman" w:hAnsi="Arial" w:cs="Arial"/>
                <w:b/>
                <w:sz w:val="20"/>
                <w:szCs w:val="20"/>
                <w:lang w:val="ro-RO"/>
              </w:rPr>
              <w:t>Cod CAEN Rev.2</w:t>
            </w:r>
          </w:p>
        </w:tc>
        <w:tc>
          <w:tcPr>
            <w:tcW w:w="7088" w:type="dxa"/>
            <w:shd w:val="clear" w:color="auto" w:fill="C0C0C0"/>
          </w:tcPr>
          <w:p w:rsidR="00335106" w:rsidRPr="00DC1B22" w:rsidRDefault="00335106" w:rsidP="00913BCE">
            <w:pPr>
              <w:spacing w:before="40" w:after="0" w:line="240" w:lineRule="auto"/>
              <w:contextualSpacing/>
              <w:jc w:val="center"/>
              <w:rPr>
                <w:rFonts w:ascii="Arial" w:eastAsia="Times New Roman" w:hAnsi="Arial" w:cs="Arial"/>
                <w:b/>
                <w:sz w:val="20"/>
                <w:szCs w:val="20"/>
                <w:lang w:val="ro-RO"/>
              </w:rPr>
            </w:pPr>
            <w:r w:rsidRPr="00DC1B22">
              <w:rPr>
                <w:rFonts w:ascii="Arial" w:eastAsia="Times New Roman" w:hAnsi="Arial" w:cs="Arial"/>
                <w:b/>
                <w:sz w:val="20"/>
                <w:szCs w:val="20"/>
                <w:lang w:val="ro-RO"/>
              </w:rPr>
              <w:t>Denumire activitate CAEN Rev.2</w:t>
            </w:r>
          </w:p>
        </w:tc>
      </w:tr>
      <w:tr w:rsidR="0037388D" w:rsidRPr="00DC1B22" w:rsidTr="0037388D">
        <w:trPr>
          <w:trHeight w:val="149"/>
        </w:trPr>
        <w:tc>
          <w:tcPr>
            <w:tcW w:w="2410" w:type="dxa"/>
            <w:shd w:val="clear" w:color="auto" w:fill="auto"/>
          </w:tcPr>
          <w:p w:rsidR="0037388D" w:rsidRPr="00DC1B22" w:rsidRDefault="0037388D" w:rsidP="001523D1">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DC1B22">
              <w:rPr>
                <w:rFonts w:ascii="Arial" w:hAnsi="Arial" w:cs="Arial"/>
                <w:sz w:val="20"/>
                <w:szCs w:val="20"/>
              </w:rPr>
              <w:t>1071</w:t>
            </w:r>
          </w:p>
        </w:tc>
        <w:tc>
          <w:tcPr>
            <w:tcW w:w="7088" w:type="dxa"/>
            <w:shd w:val="clear" w:color="auto" w:fill="auto"/>
          </w:tcPr>
          <w:p w:rsidR="0037388D" w:rsidRPr="00DC1B22" w:rsidRDefault="0037388D" w:rsidP="0037388D">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DC1B22">
              <w:rPr>
                <w:rFonts w:ascii="Arial" w:hAnsi="Arial" w:cs="Arial"/>
                <w:sz w:val="20"/>
                <w:szCs w:val="20"/>
              </w:rPr>
              <w:t>Fabricarea pâinii, fabricarea prăjiturilor și a produselor proaspete de patisserie ˂1 tonă de produs finit/ zi</w:t>
            </w:r>
          </w:p>
        </w:tc>
      </w:tr>
    </w:tbl>
    <w:p w:rsidR="007A60B9" w:rsidRDefault="00EF6830" w:rsidP="00913BCE">
      <w:pPr>
        <w:pStyle w:val="Heading2"/>
        <w:tabs>
          <w:tab w:val="left" w:pos="284"/>
        </w:tabs>
        <w:contextualSpacing/>
        <w:rPr>
          <w:rFonts w:ascii="Arial" w:hAnsi="Arial" w:cs="Arial"/>
        </w:rPr>
      </w:pPr>
      <w:r w:rsidRPr="00DC1B22">
        <w:rPr>
          <w:rFonts w:ascii="Arial" w:hAnsi="Arial" w:cs="Arial"/>
        </w:rPr>
        <w:tab/>
      </w:r>
      <w:r w:rsidR="00F76A36" w:rsidRPr="00DC1B22">
        <w:rPr>
          <w:rFonts w:ascii="Arial" w:hAnsi="Arial" w:cs="Arial"/>
        </w:rPr>
        <w:tab/>
      </w:r>
    </w:p>
    <w:p w:rsidR="00C11769" w:rsidRDefault="007A60B9" w:rsidP="007A60B9">
      <w:pPr>
        <w:pStyle w:val="Heading2"/>
        <w:tabs>
          <w:tab w:val="left" w:pos="284"/>
        </w:tabs>
        <w:ind w:left="426" w:hanging="426"/>
        <w:contextualSpacing/>
        <w:rPr>
          <w:rFonts w:ascii="Arial" w:hAnsi="Arial" w:cs="Arial"/>
          <w:b w:val="0"/>
          <w:lang w:val="it-IT"/>
        </w:rPr>
      </w:pPr>
      <w:r>
        <w:rPr>
          <w:rFonts w:ascii="Arial" w:hAnsi="Arial" w:cs="Arial"/>
        </w:rPr>
        <w:tab/>
      </w:r>
      <w:r>
        <w:rPr>
          <w:rFonts w:ascii="Arial" w:hAnsi="Arial" w:cs="Arial"/>
        </w:rPr>
        <w:tab/>
      </w:r>
      <w:r w:rsidR="00335106" w:rsidRPr="00DC1B22">
        <w:rPr>
          <w:rFonts w:ascii="Arial" w:hAnsi="Arial" w:cs="Arial"/>
        </w:rPr>
        <w:t>8. Programul de funcționare</w:t>
      </w:r>
      <w:r w:rsidR="000725D4" w:rsidRPr="00DC1B22">
        <w:rPr>
          <w:rFonts w:ascii="Arial" w:hAnsi="Arial" w:cs="Arial"/>
        </w:rPr>
        <w:t>:</w:t>
      </w:r>
      <w:r w:rsidR="00B37659" w:rsidRPr="00DC1B22">
        <w:rPr>
          <w:rFonts w:ascii="Arial" w:hAnsi="Arial" w:cs="Arial"/>
          <w:b w:val="0"/>
        </w:rPr>
        <w:t xml:space="preserve"> </w:t>
      </w:r>
      <w:r w:rsidR="00A709CD" w:rsidRPr="00DC1B22">
        <w:rPr>
          <w:rFonts w:ascii="Arial" w:hAnsi="Arial" w:cs="Arial"/>
          <w:b w:val="0"/>
          <w:lang w:val="en-US"/>
        </w:rPr>
        <w:t>07</w:t>
      </w:r>
      <w:r w:rsidR="00A709CD" w:rsidRPr="00DC1B22">
        <w:rPr>
          <w:rFonts w:ascii="Arial" w:hAnsi="Arial" w:cs="Arial"/>
          <w:b w:val="0"/>
          <w:vertAlign w:val="superscript"/>
          <w:lang w:val="en-US"/>
        </w:rPr>
        <w:t>30</w:t>
      </w:r>
      <w:r w:rsidR="00A709CD" w:rsidRPr="00DC1B22">
        <w:rPr>
          <w:rFonts w:ascii="Arial" w:hAnsi="Arial" w:cs="Arial"/>
          <w:b w:val="0"/>
          <w:lang w:val="en-US"/>
        </w:rPr>
        <w:t xml:space="preserve"> - 22</w:t>
      </w:r>
      <w:r w:rsidR="00A709CD" w:rsidRPr="00DC1B22">
        <w:rPr>
          <w:rFonts w:ascii="Arial" w:hAnsi="Arial" w:cs="Arial"/>
          <w:b w:val="0"/>
          <w:vertAlign w:val="superscript"/>
          <w:lang w:val="en-US"/>
        </w:rPr>
        <w:t>00</w:t>
      </w:r>
      <w:r w:rsidR="00A709CD" w:rsidRPr="00DC1B22">
        <w:rPr>
          <w:rFonts w:ascii="Arial" w:hAnsi="Arial" w:cs="Arial"/>
          <w:b w:val="0"/>
          <w:lang w:val="en-US"/>
        </w:rPr>
        <w:t xml:space="preserve"> </w:t>
      </w:r>
      <w:r>
        <w:rPr>
          <w:rFonts w:ascii="Arial" w:hAnsi="Arial" w:cs="Arial"/>
          <w:b w:val="0"/>
          <w:lang w:val="en-US"/>
        </w:rPr>
        <w:t>(</w:t>
      </w:r>
      <w:r w:rsidR="00A709CD" w:rsidRPr="00DC1B22">
        <w:rPr>
          <w:rFonts w:ascii="Arial" w:hAnsi="Arial" w:cs="Arial"/>
          <w:b w:val="0"/>
          <w:lang w:val="en-US"/>
        </w:rPr>
        <w:t xml:space="preserve">luni </w:t>
      </w:r>
      <w:r>
        <w:rPr>
          <w:rFonts w:ascii="Arial" w:hAnsi="Arial" w:cs="Arial"/>
          <w:b w:val="0"/>
          <w:lang w:val="en-US"/>
        </w:rPr>
        <w:t>–</w:t>
      </w:r>
      <w:r w:rsidR="00A709CD" w:rsidRPr="00DC1B22">
        <w:rPr>
          <w:rFonts w:ascii="Arial" w:hAnsi="Arial" w:cs="Arial"/>
          <w:b w:val="0"/>
          <w:lang w:val="en-US"/>
        </w:rPr>
        <w:t xml:space="preserve"> sâmbătă</w:t>
      </w:r>
      <w:r>
        <w:rPr>
          <w:rFonts w:ascii="Arial" w:hAnsi="Arial" w:cs="Arial"/>
          <w:b w:val="0"/>
          <w:lang w:val="en-US"/>
        </w:rPr>
        <w:t>)</w:t>
      </w:r>
      <w:r w:rsidR="00A709CD" w:rsidRPr="00DC1B22">
        <w:rPr>
          <w:rFonts w:ascii="Arial" w:hAnsi="Arial" w:cs="Arial"/>
          <w:b w:val="0"/>
          <w:lang w:val="en-US"/>
        </w:rPr>
        <w:t xml:space="preserve"> și 08</w:t>
      </w:r>
      <w:r w:rsidR="00A709CD" w:rsidRPr="00DC1B22">
        <w:rPr>
          <w:rFonts w:ascii="Arial" w:hAnsi="Arial" w:cs="Arial"/>
          <w:b w:val="0"/>
          <w:vertAlign w:val="superscript"/>
          <w:lang w:val="en-US"/>
        </w:rPr>
        <w:t>00</w:t>
      </w:r>
      <w:r w:rsidR="00A709CD" w:rsidRPr="00DC1B22">
        <w:rPr>
          <w:rFonts w:ascii="Arial" w:hAnsi="Arial" w:cs="Arial"/>
          <w:b w:val="0"/>
          <w:lang w:val="en-US"/>
        </w:rPr>
        <w:t xml:space="preserve"> - 20</w:t>
      </w:r>
      <w:r w:rsidR="00A709CD" w:rsidRPr="00DC1B22">
        <w:rPr>
          <w:rFonts w:ascii="Arial" w:hAnsi="Arial" w:cs="Arial"/>
          <w:b w:val="0"/>
          <w:vertAlign w:val="superscript"/>
          <w:lang w:val="en-US"/>
        </w:rPr>
        <w:t>00</w:t>
      </w:r>
      <w:r w:rsidR="00A709CD" w:rsidRPr="00DC1B22">
        <w:rPr>
          <w:rFonts w:ascii="Arial" w:hAnsi="Arial" w:cs="Arial"/>
          <w:b w:val="0"/>
          <w:lang w:val="en-US"/>
        </w:rPr>
        <w:t xml:space="preserve">  </w:t>
      </w:r>
      <w:r>
        <w:rPr>
          <w:rFonts w:ascii="Arial" w:hAnsi="Arial" w:cs="Arial"/>
          <w:b w:val="0"/>
          <w:lang w:val="en-US"/>
        </w:rPr>
        <w:t>(duminică)</w:t>
      </w:r>
      <w:r w:rsidR="00F76A36" w:rsidRPr="00DC1B22">
        <w:rPr>
          <w:rFonts w:ascii="Arial" w:hAnsi="Arial" w:cs="Arial"/>
          <w:b w:val="0"/>
          <w:lang w:val="it-IT"/>
        </w:rPr>
        <w:t xml:space="preserve">. </w:t>
      </w:r>
    </w:p>
    <w:p w:rsidR="00335106" w:rsidRPr="00DC1B22" w:rsidRDefault="00335106" w:rsidP="00913BCE">
      <w:pPr>
        <w:pStyle w:val="Heading1"/>
        <w:spacing w:line="240" w:lineRule="auto"/>
        <w:contextualSpacing/>
        <w:rPr>
          <w:rFonts w:ascii="Arial" w:eastAsia="Times New Roman" w:hAnsi="Arial" w:cs="Arial"/>
          <w:b/>
          <w:color w:val="auto"/>
          <w:sz w:val="24"/>
          <w:szCs w:val="24"/>
          <w:lang w:val="ro-RO"/>
        </w:rPr>
      </w:pPr>
      <w:r w:rsidRPr="00DC1B22">
        <w:rPr>
          <w:rFonts w:ascii="Arial" w:eastAsia="Times New Roman" w:hAnsi="Arial" w:cs="Arial"/>
          <w:b/>
          <w:color w:val="auto"/>
          <w:sz w:val="24"/>
          <w:szCs w:val="24"/>
          <w:lang w:val="ro-RO"/>
        </w:rPr>
        <w:t>II. Instalațiile, măsurile și condițiile de protecție a mediului</w:t>
      </w:r>
    </w:p>
    <w:p w:rsidR="00335106" w:rsidRPr="00DC1B22" w:rsidRDefault="00335106" w:rsidP="00913BCE">
      <w:pPr>
        <w:autoSpaceDE w:val="0"/>
        <w:autoSpaceDN w:val="0"/>
        <w:adjustRightInd w:val="0"/>
        <w:spacing w:after="0" w:line="240" w:lineRule="auto"/>
        <w:contextualSpacing/>
        <w:jc w:val="both"/>
        <w:rPr>
          <w:rFonts w:ascii="Arial" w:eastAsia="Times New Roman" w:hAnsi="Arial" w:cs="Arial"/>
          <w:sz w:val="24"/>
          <w:szCs w:val="24"/>
          <w:lang w:val="ro-RO"/>
        </w:rPr>
      </w:pPr>
      <w:r w:rsidRPr="00DC1B22">
        <w:rPr>
          <w:rFonts w:ascii="Arial" w:eastAsia="Times New Roman" w:hAnsi="Arial" w:cs="Arial"/>
          <w:sz w:val="24"/>
          <w:szCs w:val="24"/>
          <w:lang w:val="ro-RO"/>
        </w:rPr>
        <w:t xml:space="preserve"> </w:t>
      </w:r>
    </w:p>
    <w:p w:rsidR="00335106" w:rsidRPr="00DC1B22" w:rsidRDefault="00335106" w:rsidP="00AE4986">
      <w:pPr>
        <w:pStyle w:val="Heading2"/>
        <w:ind w:left="360"/>
        <w:rPr>
          <w:rFonts w:ascii="Arial" w:hAnsi="Arial" w:cs="Arial"/>
        </w:rPr>
      </w:pPr>
      <w:r w:rsidRPr="00DC1B22">
        <w:rPr>
          <w:rFonts w:ascii="Arial" w:hAnsi="Arial" w:cs="Arial"/>
        </w:rPr>
        <w:t>1. Stațiile și instalațiile pentru reținerea, evacuarea și dispersia poluanților în mediu, din dotare (pe factori de mediu)</w:t>
      </w:r>
    </w:p>
    <w:p w:rsidR="00335106" w:rsidRPr="00DC1B22" w:rsidRDefault="00335106" w:rsidP="00AE4986">
      <w:pPr>
        <w:spacing w:after="0"/>
        <w:ind w:firstLine="360"/>
        <w:rPr>
          <w:rFonts w:ascii="Arial" w:hAnsi="Arial" w:cs="Arial"/>
          <w:lang w:val="ro-RO"/>
        </w:rPr>
      </w:pPr>
      <w:r w:rsidRPr="00DC1B22">
        <w:rPr>
          <w:rFonts w:ascii="Arial" w:hAnsi="Arial" w:cs="Arial"/>
          <w:lang w:val="ro-RO"/>
        </w:rPr>
        <w:t xml:space="preserve"> </w:t>
      </w:r>
    </w:p>
    <w:p w:rsidR="00335106" w:rsidRPr="00DC1B22" w:rsidRDefault="00335106" w:rsidP="00AE4986">
      <w:pPr>
        <w:spacing w:after="0" w:line="240" w:lineRule="auto"/>
        <w:jc w:val="both"/>
        <w:rPr>
          <w:rFonts w:ascii="Arial" w:eastAsia="Times New Roman" w:hAnsi="Arial" w:cs="Arial"/>
          <w:b/>
          <w:sz w:val="24"/>
          <w:szCs w:val="24"/>
          <w:lang w:val="ro-RO"/>
        </w:rPr>
      </w:pPr>
      <w:r w:rsidRPr="00DC1B22">
        <w:rPr>
          <w:rFonts w:ascii="Arial" w:eastAsia="Times New Roman" w:hAnsi="Arial" w:cs="Arial"/>
          <w:sz w:val="24"/>
          <w:szCs w:val="24"/>
          <w:lang w:val="ro-RO"/>
        </w:rPr>
        <w:tab/>
      </w:r>
      <w:r w:rsidRPr="00DC1B22">
        <w:rPr>
          <w:rFonts w:ascii="Arial" w:eastAsia="Times New Roman" w:hAnsi="Arial" w:cs="Arial"/>
          <w:b/>
          <w:sz w:val="24"/>
          <w:szCs w:val="24"/>
          <w:lang w:val="ro-RO"/>
        </w:rPr>
        <w:t>Aer</w:t>
      </w:r>
    </w:p>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01"/>
        <w:gridCol w:w="992"/>
        <w:gridCol w:w="850"/>
        <w:gridCol w:w="993"/>
        <w:gridCol w:w="992"/>
        <w:gridCol w:w="850"/>
        <w:gridCol w:w="1276"/>
        <w:gridCol w:w="851"/>
        <w:gridCol w:w="992"/>
        <w:gridCol w:w="1111"/>
      </w:tblGrid>
      <w:tr w:rsidR="00C01B76" w:rsidRPr="00DC1B22" w:rsidTr="006F4A66">
        <w:trPr>
          <w:cantSplit/>
          <w:trHeight w:val="347"/>
          <w:tblHeader/>
        </w:trPr>
        <w:tc>
          <w:tcPr>
            <w:tcW w:w="1101" w:type="dxa"/>
            <w:shd w:val="clear" w:color="auto" w:fill="C0C0C0"/>
            <w:vAlign w:val="center"/>
          </w:tcPr>
          <w:p w:rsidR="00335106" w:rsidRPr="00DC1B22" w:rsidRDefault="00335106" w:rsidP="00A85679">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Cod CAEN Rev.2</w:t>
            </w:r>
          </w:p>
        </w:tc>
        <w:tc>
          <w:tcPr>
            <w:tcW w:w="992" w:type="dxa"/>
            <w:shd w:val="clear" w:color="auto" w:fill="C0C0C0"/>
            <w:vAlign w:val="center"/>
          </w:tcPr>
          <w:p w:rsidR="00335106" w:rsidRPr="00DC1B22" w:rsidRDefault="00335106" w:rsidP="00A85679">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Denumire coş</w:t>
            </w:r>
          </w:p>
        </w:tc>
        <w:tc>
          <w:tcPr>
            <w:tcW w:w="850" w:type="dxa"/>
            <w:shd w:val="clear" w:color="auto" w:fill="C0C0C0"/>
            <w:vAlign w:val="center"/>
          </w:tcPr>
          <w:p w:rsidR="00A85679" w:rsidRPr="00DC1B22" w:rsidRDefault="00335106" w:rsidP="00A85679">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 xml:space="preserve">Înălțime </w:t>
            </w:r>
          </w:p>
          <w:p w:rsidR="00335106" w:rsidRPr="00DC1B22" w:rsidRDefault="00335106" w:rsidP="00A85679">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(m)</w:t>
            </w:r>
          </w:p>
        </w:tc>
        <w:tc>
          <w:tcPr>
            <w:tcW w:w="993" w:type="dxa"/>
            <w:shd w:val="clear" w:color="auto" w:fill="C0C0C0"/>
            <w:vAlign w:val="center"/>
          </w:tcPr>
          <w:p w:rsidR="00335106" w:rsidRPr="00DC1B22" w:rsidRDefault="00335106" w:rsidP="006F4A66">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Diametru bază</w:t>
            </w:r>
            <w:r w:rsidR="006F4A66" w:rsidRPr="00DC1B22">
              <w:rPr>
                <w:rFonts w:ascii="Arial" w:hAnsi="Arial" w:cs="Arial"/>
                <w:b/>
                <w:sz w:val="20"/>
                <w:szCs w:val="20"/>
                <w:lang w:val="ro-RO" w:eastAsia="ro-RO"/>
              </w:rPr>
              <w:t xml:space="preserve"> </w:t>
            </w:r>
            <w:r w:rsidRPr="00DC1B22">
              <w:rPr>
                <w:rFonts w:ascii="Arial" w:hAnsi="Arial" w:cs="Arial"/>
                <w:b/>
                <w:sz w:val="20"/>
                <w:szCs w:val="20"/>
                <w:lang w:val="ro-RO" w:eastAsia="ro-RO"/>
              </w:rPr>
              <w:t>(m)</w:t>
            </w:r>
          </w:p>
        </w:tc>
        <w:tc>
          <w:tcPr>
            <w:tcW w:w="992" w:type="dxa"/>
            <w:shd w:val="clear" w:color="auto" w:fill="C0C0C0"/>
            <w:vAlign w:val="center"/>
          </w:tcPr>
          <w:p w:rsidR="00335106" w:rsidRPr="00DC1B22" w:rsidRDefault="00335106" w:rsidP="00A85679">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Diametru vârf (m)</w:t>
            </w:r>
          </w:p>
        </w:tc>
        <w:tc>
          <w:tcPr>
            <w:tcW w:w="850" w:type="dxa"/>
            <w:shd w:val="clear" w:color="auto" w:fill="C0C0C0"/>
            <w:vAlign w:val="center"/>
          </w:tcPr>
          <w:p w:rsidR="00335106" w:rsidRPr="00DC1B22" w:rsidRDefault="00335106" w:rsidP="00A85679">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Poluant</w:t>
            </w:r>
          </w:p>
        </w:tc>
        <w:tc>
          <w:tcPr>
            <w:tcW w:w="1276" w:type="dxa"/>
            <w:shd w:val="clear" w:color="auto" w:fill="C0C0C0"/>
            <w:vAlign w:val="center"/>
          </w:tcPr>
          <w:p w:rsidR="00335106" w:rsidRPr="00DC1B22" w:rsidRDefault="00335106" w:rsidP="00A85679">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Echipament depoluare</w:t>
            </w:r>
          </w:p>
        </w:tc>
        <w:tc>
          <w:tcPr>
            <w:tcW w:w="851" w:type="dxa"/>
            <w:shd w:val="clear" w:color="auto" w:fill="C0C0C0"/>
            <w:vAlign w:val="center"/>
          </w:tcPr>
          <w:p w:rsidR="00335106" w:rsidRPr="00DC1B22" w:rsidRDefault="00335106" w:rsidP="00A85679">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Eficiență (%)</w:t>
            </w:r>
          </w:p>
        </w:tc>
        <w:tc>
          <w:tcPr>
            <w:tcW w:w="992" w:type="dxa"/>
            <w:shd w:val="clear" w:color="auto" w:fill="C0C0C0"/>
            <w:vAlign w:val="center"/>
          </w:tcPr>
          <w:p w:rsidR="00335106" w:rsidRPr="00DC1B22" w:rsidRDefault="00335106" w:rsidP="00A85679">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X Stereo70</w:t>
            </w:r>
          </w:p>
        </w:tc>
        <w:tc>
          <w:tcPr>
            <w:tcW w:w="1111" w:type="dxa"/>
            <w:shd w:val="clear" w:color="auto" w:fill="C0C0C0"/>
            <w:vAlign w:val="center"/>
          </w:tcPr>
          <w:p w:rsidR="00335106" w:rsidRPr="00DC1B22" w:rsidRDefault="00335106" w:rsidP="00A85679">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Y Stereo70</w:t>
            </w:r>
          </w:p>
        </w:tc>
      </w:tr>
      <w:tr w:rsidR="00C01B76" w:rsidRPr="00DC1B22" w:rsidTr="006F4A66">
        <w:tc>
          <w:tcPr>
            <w:tcW w:w="1101" w:type="dxa"/>
            <w:shd w:val="clear" w:color="auto" w:fill="auto"/>
          </w:tcPr>
          <w:p w:rsidR="00A35887" w:rsidRPr="00DC1B22" w:rsidRDefault="00A35887" w:rsidP="006F4A66">
            <w:pPr>
              <w:autoSpaceDE w:val="0"/>
              <w:autoSpaceDN w:val="0"/>
              <w:adjustRightInd w:val="0"/>
              <w:spacing w:before="40" w:after="0" w:line="240" w:lineRule="auto"/>
              <w:contextualSpacing/>
              <w:jc w:val="center"/>
              <w:rPr>
                <w:rFonts w:ascii="Arial" w:eastAsia="Times New Roman" w:hAnsi="Arial" w:cs="Arial"/>
                <w:sz w:val="20"/>
                <w:szCs w:val="20"/>
                <w:lang w:val="ro-RO"/>
              </w:rPr>
            </w:pPr>
          </w:p>
        </w:tc>
        <w:tc>
          <w:tcPr>
            <w:tcW w:w="992" w:type="dxa"/>
            <w:shd w:val="clear" w:color="auto" w:fill="auto"/>
          </w:tcPr>
          <w:p w:rsidR="00A35887" w:rsidRPr="00DC1B22" w:rsidRDefault="00A35887" w:rsidP="006F4A66">
            <w:pPr>
              <w:autoSpaceDE w:val="0"/>
              <w:autoSpaceDN w:val="0"/>
              <w:adjustRightInd w:val="0"/>
              <w:spacing w:before="40" w:after="0" w:line="240" w:lineRule="auto"/>
              <w:contextualSpacing/>
              <w:jc w:val="center"/>
              <w:rPr>
                <w:rFonts w:ascii="Arial" w:eastAsia="Times New Roman" w:hAnsi="Arial" w:cs="Arial"/>
                <w:sz w:val="20"/>
                <w:szCs w:val="20"/>
                <w:lang w:val="ro-RO"/>
              </w:rPr>
            </w:pPr>
          </w:p>
        </w:tc>
        <w:tc>
          <w:tcPr>
            <w:tcW w:w="850" w:type="dxa"/>
            <w:shd w:val="clear" w:color="auto" w:fill="auto"/>
          </w:tcPr>
          <w:p w:rsidR="00A35887" w:rsidRPr="00DC1B22" w:rsidRDefault="00A35887" w:rsidP="006F4A66">
            <w:pPr>
              <w:autoSpaceDE w:val="0"/>
              <w:autoSpaceDN w:val="0"/>
              <w:adjustRightInd w:val="0"/>
              <w:spacing w:before="40" w:after="0" w:line="240" w:lineRule="auto"/>
              <w:contextualSpacing/>
              <w:jc w:val="center"/>
              <w:rPr>
                <w:rFonts w:ascii="Arial" w:eastAsia="Times New Roman" w:hAnsi="Arial" w:cs="Arial"/>
                <w:sz w:val="20"/>
                <w:szCs w:val="20"/>
                <w:lang w:val="ro-RO"/>
              </w:rPr>
            </w:pPr>
          </w:p>
        </w:tc>
        <w:tc>
          <w:tcPr>
            <w:tcW w:w="993" w:type="dxa"/>
            <w:shd w:val="clear" w:color="auto" w:fill="auto"/>
          </w:tcPr>
          <w:p w:rsidR="00A35887" w:rsidRPr="00DC1B22" w:rsidRDefault="00A35887" w:rsidP="006F4A66">
            <w:pPr>
              <w:autoSpaceDE w:val="0"/>
              <w:autoSpaceDN w:val="0"/>
              <w:adjustRightInd w:val="0"/>
              <w:spacing w:before="40" w:after="0" w:line="240" w:lineRule="auto"/>
              <w:contextualSpacing/>
              <w:jc w:val="center"/>
              <w:rPr>
                <w:rFonts w:ascii="Arial" w:eastAsia="Times New Roman" w:hAnsi="Arial" w:cs="Arial"/>
                <w:sz w:val="20"/>
                <w:szCs w:val="20"/>
                <w:lang w:val="ro-RO"/>
              </w:rPr>
            </w:pPr>
          </w:p>
        </w:tc>
        <w:tc>
          <w:tcPr>
            <w:tcW w:w="992" w:type="dxa"/>
            <w:shd w:val="clear" w:color="auto" w:fill="auto"/>
          </w:tcPr>
          <w:p w:rsidR="00A35887" w:rsidRPr="00DC1B22" w:rsidRDefault="00A35887" w:rsidP="006F4A66">
            <w:pPr>
              <w:autoSpaceDE w:val="0"/>
              <w:autoSpaceDN w:val="0"/>
              <w:adjustRightInd w:val="0"/>
              <w:spacing w:before="40" w:after="0" w:line="240" w:lineRule="auto"/>
              <w:contextualSpacing/>
              <w:jc w:val="center"/>
              <w:rPr>
                <w:rFonts w:ascii="Arial" w:eastAsia="Times New Roman" w:hAnsi="Arial" w:cs="Arial"/>
                <w:sz w:val="20"/>
                <w:szCs w:val="20"/>
                <w:lang w:val="ro-RO"/>
              </w:rPr>
            </w:pPr>
          </w:p>
        </w:tc>
        <w:tc>
          <w:tcPr>
            <w:tcW w:w="850" w:type="dxa"/>
            <w:shd w:val="clear" w:color="auto" w:fill="auto"/>
          </w:tcPr>
          <w:p w:rsidR="00A35887" w:rsidRPr="00DC1B22" w:rsidRDefault="00A35887" w:rsidP="006F4A66">
            <w:pPr>
              <w:autoSpaceDE w:val="0"/>
              <w:autoSpaceDN w:val="0"/>
              <w:adjustRightInd w:val="0"/>
              <w:spacing w:before="40" w:after="0" w:line="240" w:lineRule="auto"/>
              <w:contextualSpacing/>
              <w:jc w:val="center"/>
              <w:rPr>
                <w:rFonts w:ascii="Arial" w:eastAsia="Times New Roman" w:hAnsi="Arial" w:cs="Arial"/>
                <w:sz w:val="20"/>
                <w:szCs w:val="20"/>
                <w:lang w:val="ro-RO"/>
              </w:rPr>
            </w:pPr>
          </w:p>
        </w:tc>
        <w:tc>
          <w:tcPr>
            <w:tcW w:w="1276" w:type="dxa"/>
            <w:shd w:val="clear" w:color="auto" w:fill="auto"/>
          </w:tcPr>
          <w:p w:rsidR="00A35887" w:rsidRPr="00DC1B22" w:rsidRDefault="00A35887" w:rsidP="006F4A66">
            <w:pPr>
              <w:autoSpaceDE w:val="0"/>
              <w:autoSpaceDN w:val="0"/>
              <w:adjustRightInd w:val="0"/>
              <w:spacing w:before="40" w:after="0" w:line="240" w:lineRule="auto"/>
              <w:contextualSpacing/>
              <w:jc w:val="center"/>
              <w:rPr>
                <w:rFonts w:ascii="Arial" w:eastAsia="Times New Roman" w:hAnsi="Arial" w:cs="Arial"/>
                <w:sz w:val="20"/>
                <w:szCs w:val="20"/>
                <w:lang w:val="ro-RO"/>
              </w:rPr>
            </w:pPr>
          </w:p>
        </w:tc>
        <w:tc>
          <w:tcPr>
            <w:tcW w:w="851" w:type="dxa"/>
            <w:shd w:val="clear" w:color="auto" w:fill="auto"/>
          </w:tcPr>
          <w:p w:rsidR="00A35887" w:rsidRPr="00DC1B22" w:rsidRDefault="00A35887" w:rsidP="006F4A66">
            <w:pPr>
              <w:autoSpaceDE w:val="0"/>
              <w:autoSpaceDN w:val="0"/>
              <w:adjustRightInd w:val="0"/>
              <w:spacing w:before="40" w:after="0" w:line="240" w:lineRule="auto"/>
              <w:contextualSpacing/>
              <w:jc w:val="center"/>
              <w:rPr>
                <w:rFonts w:ascii="Arial" w:eastAsia="Times New Roman" w:hAnsi="Arial" w:cs="Arial"/>
                <w:sz w:val="20"/>
                <w:szCs w:val="20"/>
                <w:lang w:val="ro-RO"/>
              </w:rPr>
            </w:pPr>
          </w:p>
        </w:tc>
        <w:tc>
          <w:tcPr>
            <w:tcW w:w="992" w:type="dxa"/>
            <w:shd w:val="clear" w:color="auto" w:fill="auto"/>
          </w:tcPr>
          <w:p w:rsidR="00A35887" w:rsidRPr="00DC1B22" w:rsidRDefault="00A35887" w:rsidP="006F4A66">
            <w:pPr>
              <w:autoSpaceDE w:val="0"/>
              <w:autoSpaceDN w:val="0"/>
              <w:adjustRightInd w:val="0"/>
              <w:spacing w:before="40" w:after="0" w:line="240" w:lineRule="auto"/>
              <w:contextualSpacing/>
              <w:jc w:val="center"/>
              <w:rPr>
                <w:rFonts w:ascii="Arial" w:eastAsia="Times New Roman" w:hAnsi="Arial" w:cs="Arial"/>
                <w:sz w:val="20"/>
                <w:szCs w:val="20"/>
                <w:lang w:val="ro-RO"/>
              </w:rPr>
            </w:pPr>
          </w:p>
        </w:tc>
        <w:tc>
          <w:tcPr>
            <w:tcW w:w="1111" w:type="dxa"/>
            <w:shd w:val="clear" w:color="auto" w:fill="auto"/>
          </w:tcPr>
          <w:p w:rsidR="00A35887" w:rsidRPr="00DC1B22" w:rsidRDefault="00A35887" w:rsidP="006F4A66">
            <w:pPr>
              <w:autoSpaceDE w:val="0"/>
              <w:autoSpaceDN w:val="0"/>
              <w:adjustRightInd w:val="0"/>
              <w:spacing w:before="40" w:after="0" w:line="240" w:lineRule="auto"/>
              <w:contextualSpacing/>
              <w:jc w:val="center"/>
              <w:rPr>
                <w:rFonts w:ascii="Arial" w:eastAsia="Times New Roman" w:hAnsi="Arial" w:cs="Arial"/>
                <w:sz w:val="20"/>
                <w:szCs w:val="20"/>
                <w:lang w:val="ro-RO"/>
              </w:rPr>
            </w:pPr>
          </w:p>
        </w:tc>
      </w:tr>
    </w:tbl>
    <w:p w:rsidR="00C01B76" w:rsidRDefault="00C01B76" w:rsidP="00AE4986">
      <w:pPr>
        <w:spacing w:after="0" w:line="240" w:lineRule="auto"/>
        <w:jc w:val="both"/>
        <w:rPr>
          <w:rFonts w:ascii="Arial" w:eastAsia="Times New Roman" w:hAnsi="Arial" w:cs="Arial"/>
          <w:sz w:val="24"/>
          <w:szCs w:val="24"/>
          <w:lang w:val="ro-RO"/>
        </w:rPr>
      </w:pPr>
      <w:r w:rsidRPr="00DC1B22">
        <w:rPr>
          <w:rFonts w:ascii="Arial" w:eastAsia="Times New Roman" w:hAnsi="Arial" w:cs="Arial"/>
          <w:sz w:val="24"/>
          <w:szCs w:val="24"/>
          <w:lang w:val="ro-RO"/>
        </w:rPr>
        <w:t>Nu este cazul.</w:t>
      </w:r>
    </w:p>
    <w:p w:rsidR="00D8441C" w:rsidRPr="00DC1B22" w:rsidRDefault="00D8441C" w:rsidP="00AE4986">
      <w:pPr>
        <w:spacing w:after="0" w:line="240" w:lineRule="auto"/>
        <w:jc w:val="both"/>
        <w:rPr>
          <w:rFonts w:ascii="Arial" w:eastAsia="Times New Roman" w:hAnsi="Arial" w:cs="Arial"/>
          <w:sz w:val="24"/>
          <w:szCs w:val="24"/>
          <w:lang w:val="ro-RO"/>
        </w:rPr>
      </w:pPr>
    </w:p>
    <w:p w:rsidR="00335106" w:rsidRPr="00DC1B22" w:rsidRDefault="00335106" w:rsidP="00AE4986">
      <w:pPr>
        <w:widowControl w:val="0"/>
        <w:tabs>
          <w:tab w:val="left" w:pos="0"/>
        </w:tabs>
        <w:suppressAutoHyphens/>
        <w:spacing w:after="0" w:line="240" w:lineRule="auto"/>
        <w:jc w:val="both"/>
        <w:rPr>
          <w:rFonts w:ascii="Arial" w:eastAsia="Times New Roman" w:hAnsi="Arial" w:cs="Arial"/>
          <w:sz w:val="24"/>
          <w:szCs w:val="24"/>
          <w:lang w:val="ro-RO"/>
        </w:rPr>
      </w:pPr>
      <w:r w:rsidRPr="00DC1B22">
        <w:rPr>
          <w:rFonts w:ascii="Arial" w:eastAsia="Times New Roman" w:hAnsi="Arial" w:cs="Arial"/>
          <w:b/>
          <w:sz w:val="24"/>
          <w:szCs w:val="24"/>
          <w:lang w:val="ro-RO"/>
        </w:rPr>
        <w:lastRenderedPageBreak/>
        <w:tab/>
        <w:t>Alte surse de poluare</w:t>
      </w:r>
    </w:p>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671"/>
        <w:gridCol w:w="3335"/>
      </w:tblGrid>
      <w:tr w:rsidR="00335106" w:rsidRPr="00DC1B22" w:rsidTr="00121060">
        <w:trPr>
          <w:trHeight w:val="142"/>
        </w:trPr>
        <w:tc>
          <w:tcPr>
            <w:tcW w:w="6671" w:type="dxa"/>
            <w:shd w:val="clear" w:color="auto" w:fill="C0C0C0"/>
          </w:tcPr>
          <w:p w:rsidR="00335106" w:rsidRPr="00DC1B22" w:rsidRDefault="00335106" w:rsidP="00AE4986">
            <w:pPr>
              <w:widowControl w:val="0"/>
              <w:suppressAutoHyphens/>
              <w:spacing w:before="40" w:after="0" w:line="360" w:lineRule="auto"/>
              <w:jc w:val="center"/>
              <w:rPr>
                <w:rFonts w:ascii="Arial" w:eastAsia="Times New Roman" w:hAnsi="Arial" w:cs="Arial"/>
                <w:b/>
                <w:sz w:val="20"/>
                <w:szCs w:val="24"/>
                <w:lang w:val="ro-RO"/>
              </w:rPr>
            </w:pPr>
            <w:r w:rsidRPr="00DC1B22">
              <w:rPr>
                <w:rFonts w:ascii="Arial" w:hAnsi="Arial" w:cs="Arial"/>
                <w:lang w:val="ro-RO"/>
              </w:rPr>
              <w:t xml:space="preserve"> </w:t>
            </w:r>
            <w:r w:rsidRPr="00DC1B22">
              <w:rPr>
                <w:rFonts w:ascii="Arial" w:eastAsia="Times New Roman" w:hAnsi="Arial" w:cs="Arial"/>
                <w:b/>
                <w:sz w:val="20"/>
                <w:szCs w:val="24"/>
                <w:lang w:val="ro-RO"/>
              </w:rPr>
              <w:t>Sursă</w:t>
            </w:r>
          </w:p>
        </w:tc>
        <w:tc>
          <w:tcPr>
            <w:tcW w:w="3335" w:type="dxa"/>
            <w:shd w:val="clear" w:color="auto" w:fill="C0C0C0"/>
          </w:tcPr>
          <w:p w:rsidR="00335106" w:rsidRPr="00DC1B22" w:rsidRDefault="00335106" w:rsidP="00AE4986">
            <w:pPr>
              <w:widowControl w:val="0"/>
              <w:suppressAutoHyphens/>
              <w:spacing w:before="40" w:after="0" w:line="360" w:lineRule="auto"/>
              <w:jc w:val="center"/>
              <w:rPr>
                <w:rFonts w:ascii="Arial" w:eastAsia="Times New Roman" w:hAnsi="Arial" w:cs="Arial"/>
                <w:b/>
                <w:sz w:val="20"/>
                <w:szCs w:val="24"/>
                <w:lang w:val="ro-RO"/>
              </w:rPr>
            </w:pPr>
            <w:r w:rsidRPr="00DC1B22">
              <w:rPr>
                <w:rFonts w:ascii="Arial" w:eastAsia="Times New Roman" w:hAnsi="Arial" w:cs="Arial"/>
                <w:b/>
                <w:sz w:val="20"/>
                <w:szCs w:val="24"/>
                <w:lang w:val="ro-RO"/>
              </w:rPr>
              <w:t>Tip sursă</w:t>
            </w:r>
          </w:p>
        </w:tc>
      </w:tr>
      <w:tr w:rsidR="00335106" w:rsidRPr="00DC1B22" w:rsidTr="00506D40">
        <w:trPr>
          <w:trHeight w:val="70"/>
        </w:trPr>
        <w:tc>
          <w:tcPr>
            <w:tcW w:w="6671" w:type="dxa"/>
            <w:shd w:val="clear" w:color="auto" w:fill="auto"/>
          </w:tcPr>
          <w:p w:rsidR="00335106" w:rsidRPr="00DC1B22" w:rsidRDefault="00335106" w:rsidP="006F4A66">
            <w:pPr>
              <w:autoSpaceDE w:val="0"/>
              <w:autoSpaceDN w:val="0"/>
              <w:adjustRightInd w:val="0"/>
              <w:spacing w:before="40" w:after="0" w:line="240" w:lineRule="auto"/>
              <w:contextualSpacing/>
              <w:jc w:val="center"/>
              <w:rPr>
                <w:rFonts w:ascii="Arial" w:eastAsia="Times New Roman" w:hAnsi="Arial" w:cs="Arial"/>
                <w:sz w:val="20"/>
                <w:szCs w:val="20"/>
                <w:lang w:val="ro-RO"/>
              </w:rPr>
            </w:pPr>
          </w:p>
        </w:tc>
        <w:tc>
          <w:tcPr>
            <w:tcW w:w="3335" w:type="dxa"/>
            <w:shd w:val="clear" w:color="auto" w:fill="auto"/>
          </w:tcPr>
          <w:p w:rsidR="00335106" w:rsidRPr="00DC1B22" w:rsidRDefault="00335106" w:rsidP="00AE4986">
            <w:pPr>
              <w:widowControl w:val="0"/>
              <w:suppressAutoHyphens/>
              <w:spacing w:before="40" w:after="0" w:line="360" w:lineRule="auto"/>
              <w:jc w:val="center"/>
              <w:rPr>
                <w:rFonts w:ascii="Arial" w:eastAsia="Times New Roman" w:hAnsi="Arial" w:cs="Arial"/>
                <w:sz w:val="20"/>
                <w:szCs w:val="20"/>
                <w:lang w:val="ro-RO"/>
              </w:rPr>
            </w:pPr>
          </w:p>
        </w:tc>
      </w:tr>
    </w:tbl>
    <w:p w:rsidR="00335106" w:rsidRPr="00DC1B22" w:rsidRDefault="00335106" w:rsidP="00AE4986">
      <w:pPr>
        <w:spacing w:after="0"/>
        <w:rPr>
          <w:rFonts w:ascii="Arial" w:hAnsi="Arial" w:cs="Arial"/>
          <w:sz w:val="24"/>
          <w:szCs w:val="24"/>
          <w:lang w:val="ro-RO"/>
        </w:rPr>
      </w:pPr>
      <w:r w:rsidRPr="00DC1B22">
        <w:rPr>
          <w:rFonts w:ascii="Arial" w:hAnsi="Arial" w:cs="Arial"/>
          <w:sz w:val="24"/>
          <w:szCs w:val="24"/>
          <w:lang w:val="ro-RO"/>
        </w:rPr>
        <w:t>Nu este cazul</w:t>
      </w:r>
      <w:r w:rsidR="00B91B86" w:rsidRPr="00DC1B22">
        <w:rPr>
          <w:rFonts w:ascii="Arial" w:hAnsi="Arial" w:cs="Arial"/>
          <w:sz w:val="24"/>
          <w:szCs w:val="24"/>
          <w:lang w:val="ro-RO"/>
        </w:rPr>
        <w:t>.</w:t>
      </w:r>
    </w:p>
    <w:p w:rsidR="00F04266" w:rsidRDefault="00335106" w:rsidP="00125963">
      <w:pPr>
        <w:widowControl w:val="0"/>
        <w:tabs>
          <w:tab w:val="left" w:pos="0"/>
        </w:tabs>
        <w:suppressAutoHyphens/>
        <w:spacing w:after="0" w:line="240" w:lineRule="auto"/>
        <w:jc w:val="both"/>
        <w:rPr>
          <w:rFonts w:ascii="Arial" w:eastAsia="Times New Roman" w:hAnsi="Arial" w:cs="Arial"/>
          <w:b/>
          <w:sz w:val="24"/>
          <w:szCs w:val="24"/>
          <w:lang w:val="ro-RO"/>
        </w:rPr>
      </w:pPr>
      <w:r w:rsidRPr="00DC1B22">
        <w:rPr>
          <w:rFonts w:ascii="Arial" w:eastAsia="Times New Roman" w:hAnsi="Arial" w:cs="Arial"/>
          <w:b/>
          <w:sz w:val="24"/>
          <w:szCs w:val="24"/>
          <w:lang w:val="ro-RO"/>
        </w:rPr>
        <w:tab/>
      </w:r>
    </w:p>
    <w:p w:rsidR="00F04266" w:rsidRDefault="00F04266" w:rsidP="00125963">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r>
      <w:r w:rsidR="00335106" w:rsidRPr="00DC1B22">
        <w:rPr>
          <w:rFonts w:ascii="Arial" w:eastAsia="Times New Roman" w:hAnsi="Arial" w:cs="Arial"/>
          <w:b/>
          <w:sz w:val="24"/>
          <w:szCs w:val="24"/>
          <w:lang w:val="ro-RO"/>
        </w:rPr>
        <w:t>Apă</w:t>
      </w:r>
    </w:p>
    <w:p w:rsidR="00335106" w:rsidRPr="00125963" w:rsidRDefault="001A3136" w:rsidP="00125963">
      <w:pPr>
        <w:widowControl w:val="0"/>
        <w:tabs>
          <w:tab w:val="left" w:pos="0"/>
        </w:tabs>
        <w:suppressAutoHyphens/>
        <w:spacing w:after="0" w:line="240" w:lineRule="auto"/>
        <w:jc w:val="both"/>
        <w:rPr>
          <w:rFonts w:ascii="Arial" w:eastAsia="Times New Roman" w:hAnsi="Arial" w:cs="Arial"/>
          <w:b/>
          <w:sz w:val="24"/>
          <w:szCs w:val="24"/>
          <w:lang w:val="ro-RO"/>
        </w:rPr>
      </w:pPr>
      <w:r w:rsidRPr="00DC1B22">
        <w:rPr>
          <w:rFonts w:ascii="Arial" w:eastAsia="Times New Roman" w:hAnsi="Arial" w:cs="Arial"/>
          <w:sz w:val="24"/>
          <w:szCs w:val="24"/>
          <w:lang w:val="ro-RO"/>
        </w:rPr>
        <w:t xml:space="preserve">Apele uzate rezultate </w:t>
      </w:r>
      <w:r w:rsidR="007C06BC" w:rsidRPr="00DC1B22">
        <w:rPr>
          <w:rFonts w:ascii="Arial" w:eastAsia="Times New Roman" w:hAnsi="Arial" w:cs="Arial"/>
          <w:sz w:val="24"/>
          <w:szCs w:val="24"/>
          <w:lang w:val="ro-RO"/>
        </w:rPr>
        <w:t xml:space="preserve">- </w:t>
      </w:r>
      <w:r w:rsidRPr="00DC1B22">
        <w:rPr>
          <w:rFonts w:ascii="Arial" w:eastAsia="Times New Roman" w:hAnsi="Arial" w:cs="Arial"/>
          <w:sz w:val="24"/>
          <w:szCs w:val="24"/>
          <w:lang w:val="ro-RO"/>
        </w:rPr>
        <w:t>conform pct I.</w:t>
      </w:r>
      <w:r w:rsidR="007C06BC" w:rsidRPr="00DC1B22">
        <w:rPr>
          <w:rFonts w:ascii="Arial" w:eastAsia="Times New Roman" w:hAnsi="Arial" w:cs="Arial"/>
          <w:sz w:val="24"/>
          <w:szCs w:val="24"/>
          <w:lang w:val="ro-RO"/>
        </w:rPr>
        <w:t>3</w:t>
      </w:r>
      <w:r w:rsidR="00A85679" w:rsidRPr="00DC1B22">
        <w:rPr>
          <w:rFonts w:ascii="Arial" w:eastAsia="Times New Roman" w:hAnsi="Arial" w:cs="Arial"/>
          <w:sz w:val="24"/>
          <w:szCs w:val="24"/>
          <w:lang w:val="ro-RO"/>
        </w:rPr>
        <w:t>.</w:t>
      </w:r>
    </w:p>
    <w:p w:rsidR="00F04266" w:rsidRDefault="00F04266" w:rsidP="00645022">
      <w:pPr>
        <w:autoSpaceDE w:val="0"/>
        <w:autoSpaceDN w:val="0"/>
        <w:adjustRightInd w:val="0"/>
        <w:spacing w:after="0" w:line="240" w:lineRule="auto"/>
        <w:ind w:firstLine="720"/>
        <w:jc w:val="both"/>
        <w:rPr>
          <w:rFonts w:ascii="Arial" w:eastAsia="Times New Roman" w:hAnsi="Arial" w:cs="Arial"/>
          <w:b/>
          <w:sz w:val="24"/>
          <w:szCs w:val="24"/>
          <w:lang w:val="ro-RO"/>
        </w:rPr>
      </w:pPr>
    </w:p>
    <w:p w:rsidR="00645022" w:rsidRPr="00DC1B22" w:rsidRDefault="00645022" w:rsidP="00645022">
      <w:pPr>
        <w:autoSpaceDE w:val="0"/>
        <w:autoSpaceDN w:val="0"/>
        <w:adjustRightInd w:val="0"/>
        <w:spacing w:after="0" w:line="240" w:lineRule="auto"/>
        <w:ind w:firstLine="720"/>
        <w:jc w:val="both"/>
        <w:rPr>
          <w:rFonts w:ascii="Arial" w:eastAsia="Times New Roman" w:hAnsi="Arial" w:cs="Arial"/>
          <w:b/>
          <w:sz w:val="24"/>
          <w:szCs w:val="24"/>
          <w:lang w:val="ro-RO"/>
        </w:rPr>
      </w:pPr>
      <w:r w:rsidRPr="00DC1B22">
        <w:rPr>
          <w:rFonts w:ascii="Arial" w:eastAsia="Times New Roman" w:hAnsi="Arial" w:cs="Arial"/>
          <w:b/>
          <w:sz w:val="24"/>
          <w:szCs w:val="24"/>
          <w:lang w:val="ro-RO"/>
        </w:rPr>
        <w:t>Pretratare ape pe amplasament</w:t>
      </w:r>
    </w:p>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266"/>
        <w:gridCol w:w="4740"/>
      </w:tblGrid>
      <w:tr w:rsidR="00645022" w:rsidRPr="00DC1B22" w:rsidTr="0044452C">
        <w:tc>
          <w:tcPr>
            <w:tcW w:w="5266" w:type="dxa"/>
            <w:shd w:val="clear" w:color="auto" w:fill="C0C0C0"/>
            <w:vAlign w:val="center"/>
          </w:tcPr>
          <w:p w:rsidR="00645022" w:rsidRPr="00DC1B22" w:rsidRDefault="00645022" w:rsidP="0044452C">
            <w:pPr>
              <w:spacing w:before="40" w:after="0" w:line="240" w:lineRule="auto"/>
              <w:jc w:val="center"/>
              <w:rPr>
                <w:rFonts w:ascii="Arial" w:eastAsia="Times New Roman" w:hAnsi="Arial" w:cs="Arial"/>
                <w:b/>
                <w:sz w:val="20"/>
                <w:szCs w:val="24"/>
                <w:lang w:val="ro-RO"/>
              </w:rPr>
            </w:pPr>
            <w:r w:rsidRPr="00DC1B22">
              <w:rPr>
                <w:rFonts w:ascii="Arial" w:eastAsia="Times New Roman" w:hAnsi="Arial" w:cs="Arial"/>
                <w:sz w:val="24"/>
                <w:szCs w:val="24"/>
                <w:lang w:val="ro-RO"/>
              </w:rPr>
              <w:t xml:space="preserve"> </w:t>
            </w:r>
            <w:r w:rsidRPr="00DC1B22">
              <w:rPr>
                <w:rFonts w:ascii="Arial" w:eastAsia="Times New Roman" w:hAnsi="Arial" w:cs="Arial"/>
                <w:b/>
                <w:sz w:val="20"/>
                <w:szCs w:val="24"/>
                <w:lang w:val="ro-RO"/>
              </w:rPr>
              <w:t>Denumire</w:t>
            </w:r>
          </w:p>
        </w:tc>
        <w:tc>
          <w:tcPr>
            <w:tcW w:w="4740" w:type="dxa"/>
            <w:shd w:val="clear" w:color="auto" w:fill="C0C0C0"/>
            <w:vAlign w:val="center"/>
          </w:tcPr>
          <w:p w:rsidR="00645022" w:rsidRPr="00DC1B22" w:rsidRDefault="00645022" w:rsidP="0044452C">
            <w:pPr>
              <w:spacing w:before="40" w:after="0" w:line="240" w:lineRule="auto"/>
              <w:jc w:val="center"/>
              <w:rPr>
                <w:rFonts w:ascii="Arial" w:eastAsia="Times New Roman" w:hAnsi="Arial" w:cs="Arial"/>
                <w:b/>
                <w:sz w:val="20"/>
                <w:szCs w:val="24"/>
                <w:lang w:val="ro-RO"/>
              </w:rPr>
            </w:pPr>
            <w:r w:rsidRPr="00DC1B22">
              <w:rPr>
                <w:rFonts w:ascii="Arial" w:eastAsia="Times New Roman" w:hAnsi="Arial" w:cs="Arial"/>
                <w:b/>
                <w:sz w:val="20"/>
                <w:szCs w:val="24"/>
                <w:lang w:val="ro-RO"/>
              </w:rPr>
              <w:t>Detalii</w:t>
            </w:r>
          </w:p>
        </w:tc>
      </w:tr>
      <w:tr w:rsidR="00645022" w:rsidRPr="00DC1B22" w:rsidTr="0044452C">
        <w:tc>
          <w:tcPr>
            <w:tcW w:w="5266" w:type="dxa"/>
            <w:shd w:val="clear" w:color="auto" w:fill="auto"/>
          </w:tcPr>
          <w:p w:rsidR="00645022" w:rsidRPr="00DC1B22" w:rsidRDefault="00645022" w:rsidP="0044452C">
            <w:pPr>
              <w:spacing w:before="40" w:after="0" w:line="240" w:lineRule="auto"/>
              <w:jc w:val="center"/>
              <w:rPr>
                <w:rFonts w:ascii="Arial" w:eastAsia="Times New Roman" w:hAnsi="Arial" w:cs="Arial"/>
                <w:sz w:val="20"/>
                <w:szCs w:val="24"/>
                <w:lang w:val="ro-RO"/>
              </w:rPr>
            </w:pPr>
            <w:r w:rsidRPr="00DC1B22">
              <w:rPr>
                <w:rFonts w:ascii="Arial" w:eastAsia="Times New Roman" w:hAnsi="Arial" w:cs="Arial"/>
                <w:sz w:val="20"/>
                <w:szCs w:val="24"/>
                <w:lang w:val="ro-RO"/>
              </w:rPr>
              <w:t>Pretratare ape industriale în amplasament</w:t>
            </w:r>
          </w:p>
        </w:tc>
        <w:tc>
          <w:tcPr>
            <w:tcW w:w="4740" w:type="dxa"/>
            <w:shd w:val="clear" w:color="auto" w:fill="auto"/>
          </w:tcPr>
          <w:p w:rsidR="00645022" w:rsidRPr="00DC1B22" w:rsidRDefault="00645022" w:rsidP="0044452C">
            <w:pPr>
              <w:spacing w:before="40" w:after="0" w:line="240" w:lineRule="auto"/>
              <w:jc w:val="center"/>
              <w:rPr>
                <w:rFonts w:ascii="Arial" w:eastAsia="Times New Roman" w:hAnsi="Arial" w:cs="Arial"/>
                <w:sz w:val="20"/>
                <w:szCs w:val="24"/>
                <w:lang w:val="ro-RO"/>
              </w:rPr>
            </w:pPr>
            <w:r w:rsidRPr="00DC1B22">
              <w:rPr>
                <w:rFonts w:ascii="Arial" w:eastAsia="Times New Roman" w:hAnsi="Arial" w:cs="Arial"/>
                <w:sz w:val="20"/>
                <w:szCs w:val="24"/>
                <w:lang w:val="ro-RO"/>
              </w:rPr>
              <w:t>NU</w:t>
            </w:r>
          </w:p>
        </w:tc>
      </w:tr>
      <w:tr w:rsidR="00645022" w:rsidRPr="00DC1B22" w:rsidTr="0044452C">
        <w:tc>
          <w:tcPr>
            <w:tcW w:w="5266" w:type="dxa"/>
            <w:shd w:val="clear" w:color="auto" w:fill="auto"/>
          </w:tcPr>
          <w:p w:rsidR="00645022" w:rsidRPr="00DC1B22" w:rsidRDefault="00645022" w:rsidP="0044452C">
            <w:pPr>
              <w:spacing w:before="40" w:after="0" w:line="240" w:lineRule="auto"/>
              <w:jc w:val="center"/>
              <w:rPr>
                <w:rFonts w:ascii="Arial" w:eastAsia="Times New Roman" w:hAnsi="Arial" w:cs="Arial"/>
                <w:sz w:val="20"/>
                <w:szCs w:val="24"/>
                <w:lang w:val="ro-RO"/>
              </w:rPr>
            </w:pPr>
            <w:r w:rsidRPr="00DC1B22">
              <w:rPr>
                <w:rFonts w:ascii="Arial" w:eastAsia="Times New Roman" w:hAnsi="Arial" w:cs="Arial"/>
                <w:sz w:val="20"/>
                <w:szCs w:val="24"/>
                <w:lang w:val="ro-RO"/>
              </w:rPr>
              <w:t>Detalii</w:t>
            </w:r>
          </w:p>
        </w:tc>
        <w:tc>
          <w:tcPr>
            <w:tcW w:w="4740" w:type="dxa"/>
            <w:shd w:val="clear" w:color="auto" w:fill="auto"/>
          </w:tcPr>
          <w:p w:rsidR="00645022" w:rsidRPr="00DC1B22" w:rsidRDefault="00645022" w:rsidP="0044452C">
            <w:pPr>
              <w:spacing w:before="40" w:after="0" w:line="240" w:lineRule="auto"/>
              <w:jc w:val="center"/>
              <w:rPr>
                <w:rFonts w:ascii="Arial" w:eastAsia="Times New Roman" w:hAnsi="Arial" w:cs="Arial"/>
                <w:sz w:val="20"/>
                <w:szCs w:val="24"/>
                <w:lang w:val="ro-RO"/>
              </w:rPr>
            </w:pPr>
          </w:p>
        </w:tc>
      </w:tr>
    </w:tbl>
    <w:p w:rsidR="00F04266" w:rsidRDefault="00F04266" w:rsidP="00645022">
      <w:pPr>
        <w:spacing w:after="0" w:line="240" w:lineRule="auto"/>
        <w:ind w:firstLine="720"/>
        <w:jc w:val="both"/>
        <w:rPr>
          <w:rFonts w:ascii="Arial" w:hAnsi="Arial" w:cs="Arial"/>
          <w:b/>
          <w:sz w:val="24"/>
          <w:szCs w:val="24"/>
          <w:lang w:val="ro-RO"/>
        </w:rPr>
      </w:pPr>
    </w:p>
    <w:p w:rsidR="00645022" w:rsidRPr="00DC1B22" w:rsidRDefault="00645022" w:rsidP="00645022">
      <w:pPr>
        <w:spacing w:after="0" w:line="240" w:lineRule="auto"/>
        <w:ind w:firstLine="720"/>
        <w:jc w:val="both"/>
        <w:rPr>
          <w:rFonts w:ascii="Arial" w:hAnsi="Arial" w:cs="Arial"/>
          <w:b/>
          <w:sz w:val="24"/>
          <w:szCs w:val="24"/>
          <w:lang w:val="ro-RO"/>
        </w:rPr>
      </w:pPr>
      <w:r w:rsidRPr="00DC1B22">
        <w:rPr>
          <w:rFonts w:ascii="Arial" w:hAnsi="Arial" w:cs="Arial"/>
          <w:b/>
          <w:sz w:val="24"/>
          <w:szCs w:val="24"/>
          <w:lang w:val="ro-RO"/>
        </w:rPr>
        <w:t>Tratare ape pe amplasament</w:t>
      </w:r>
    </w:p>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266"/>
        <w:gridCol w:w="4740"/>
      </w:tblGrid>
      <w:tr w:rsidR="00645022" w:rsidRPr="00DC1B22" w:rsidTr="0044452C">
        <w:tc>
          <w:tcPr>
            <w:tcW w:w="5266" w:type="dxa"/>
            <w:shd w:val="clear" w:color="auto" w:fill="C0C0C0"/>
            <w:vAlign w:val="center"/>
          </w:tcPr>
          <w:p w:rsidR="00645022" w:rsidRPr="00DC1B22" w:rsidRDefault="00645022" w:rsidP="0044452C">
            <w:pPr>
              <w:spacing w:before="40" w:after="0" w:line="240" w:lineRule="auto"/>
              <w:jc w:val="center"/>
              <w:rPr>
                <w:rFonts w:ascii="Arial" w:eastAsia="Times New Roman" w:hAnsi="Arial" w:cs="Arial"/>
                <w:b/>
                <w:sz w:val="20"/>
                <w:szCs w:val="24"/>
                <w:lang w:val="ro-RO"/>
              </w:rPr>
            </w:pPr>
            <w:r w:rsidRPr="00DC1B22">
              <w:rPr>
                <w:rFonts w:ascii="Arial" w:hAnsi="Arial" w:cs="Arial"/>
                <w:lang w:val="ro-RO"/>
              </w:rPr>
              <w:t xml:space="preserve"> </w:t>
            </w:r>
            <w:r w:rsidRPr="00DC1B22">
              <w:rPr>
                <w:rFonts w:ascii="Arial" w:eastAsia="Times New Roman" w:hAnsi="Arial" w:cs="Arial"/>
                <w:b/>
                <w:sz w:val="20"/>
                <w:szCs w:val="24"/>
                <w:lang w:val="ro-RO"/>
              </w:rPr>
              <w:t>Denumire</w:t>
            </w:r>
          </w:p>
        </w:tc>
        <w:tc>
          <w:tcPr>
            <w:tcW w:w="4740" w:type="dxa"/>
            <w:shd w:val="clear" w:color="auto" w:fill="C0C0C0"/>
            <w:vAlign w:val="center"/>
          </w:tcPr>
          <w:p w:rsidR="00645022" w:rsidRPr="00DC1B22" w:rsidRDefault="00645022" w:rsidP="0044452C">
            <w:pPr>
              <w:spacing w:before="40" w:after="0" w:line="240" w:lineRule="auto"/>
              <w:jc w:val="center"/>
              <w:rPr>
                <w:rFonts w:ascii="Arial" w:eastAsia="Times New Roman" w:hAnsi="Arial" w:cs="Arial"/>
                <w:b/>
                <w:sz w:val="20"/>
                <w:szCs w:val="24"/>
                <w:lang w:val="ro-RO"/>
              </w:rPr>
            </w:pPr>
            <w:r w:rsidRPr="00DC1B22">
              <w:rPr>
                <w:rFonts w:ascii="Arial" w:eastAsia="Times New Roman" w:hAnsi="Arial" w:cs="Arial"/>
                <w:b/>
                <w:sz w:val="20"/>
                <w:szCs w:val="24"/>
                <w:lang w:val="ro-RO"/>
              </w:rPr>
              <w:t>Detalii</w:t>
            </w:r>
          </w:p>
        </w:tc>
      </w:tr>
      <w:tr w:rsidR="00645022" w:rsidRPr="00DC1B22" w:rsidTr="0044452C">
        <w:tc>
          <w:tcPr>
            <w:tcW w:w="5266" w:type="dxa"/>
            <w:shd w:val="clear" w:color="auto" w:fill="auto"/>
          </w:tcPr>
          <w:p w:rsidR="00645022" w:rsidRPr="00DC1B22" w:rsidRDefault="00645022" w:rsidP="0044452C">
            <w:pPr>
              <w:spacing w:before="40" w:after="0" w:line="240" w:lineRule="auto"/>
              <w:jc w:val="center"/>
              <w:rPr>
                <w:rFonts w:ascii="Arial" w:eastAsia="Times New Roman" w:hAnsi="Arial" w:cs="Arial"/>
                <w:sz w:val="20"/>
                <w:szCs w:val="24"/>
                <w:lang w:val="ro-RO"/>
              </w:rPr>
            </w:pPr>
            <w:r w:rsidRPr="00DC1B22">
              <w:rPr>
                <w:rFonts w:ascii="Arial" w:eastAsia="Times New Roman" w:hAnsi="Arial" w:cs="Arial"/>
                <w:sz w:val="20"/>
                <w:szCs w:val="24"/>
                <w:lang w:val="ro-RO"/>
              </w:rPr>
              <w:t>Tratare ape industriale în amplasament</w:t>
            </w:r>
          </w:p>
        </w:tc>
        <w:tc>
          <w:tcPr>
            <w:tcW w:w="4740" w:type="dxa"/>
            <w:shd w:val="clear" w:color="auto" w:fill="auto"/>
          </w:tcPr>
          <w:p w:rsidR="00645022" w:rsidRPr="00DC1B22" w:rsidRDefault="00645022" w:rsidP="0044452C">
            <w:pPr>
              <w:spacing w:before="40" w:after="0" w:line="240" w:lineRule="auto"/>
              <w:jc w:val="center"/>
              <w:rPr>
                <w:rFonts w:ascii="Arial" w:eastAsia="Times New Roman" w:hAnsi="Arial" w:cs="Arial"/>
                <w:sz w:val="20"/>
                <w:szCs w:val="24"/>
                <w:lang w:val="ro-RO"/>
              </w:rPr>
            </w:pPr>
            <w:r w:rsidRPr="00DC1B22">
              <w:rPr>
                <w:rFonts w:ascii="Arial" w:eastAsia="Times New Roman" w:hAnsi="Arial" w:cs="Arial"/>
                <w:sz w:val="20"/>
                <w:szCs w:val="24"/>
                <w:lang w:val="ro-RO"/>
              </w:rPr>
              <w:t>NU</w:t>
            </w:r>
          </w:p>
        </w:tc>
      </w:tr>
    </w:tbl>
    <w:p w:rsidR="00B71F9E" w:rsidRPr="00DC1B22" w:rsidRDefault="00335106" w:rsidP="00AE4986">
      <w:pPr>
        <w:widowControl w:val="0"/>
        <w:tabs>
          <w:tab w:val="left" w:pos="0"/>
        </w:tabs>
        <w:suppressAutoHyphens/>
        <w:spacing w:after="0" w:line="240" w:lineRule="auto"/>
        <w:jc w:val="both"/>
        <w:rPr>
          <w:rFonts w:ascii="Arial" w:eastAsia="Times New Roman" w:hAnsi="Arial" w:cs="Arial"/>
          <w:b/>
          <w:sz w:val="24"/>
          <w:szCs w:val="24"/>
          <w:lang w:val="ro-RO"/>
        </w:rPr>
      </w:pPr>
      <w:r w:rsidRPr="00DC1B22">
        <w:rPr>
          <w:rFonts w:ascii="Arial" w:eastAsia="Times New Roman" w:hAnsi="Arial" w:cs="Arial"/>
          <w:b/>
          <w:sz w:val="24"/>
          <w:szCs w:val="24"/>
          <w:lang w:val="ro-RO"/>
        </w:rPr>
        <w:tab/>
      </w:r>
    </w:p>
    <w:p w:rsidR="00335106" w:rsidRPr="00DC1B22" w:rsidRDefault="00B71F9E" w:rsidP="00883A18">
      <w:pPr>
        <w:widowControl w:val="0"/>
        <w:tabs>
          <w:tab w:val="left" w:pos="0"/>
        </w:tabs>
        <w:suppressAutoHyphens/>
        <w:spacing w:after="0" w:line="240" w:lineRule="auto"/>
        <w:contextualSpacing/>
        <w:jc w:val="both"/>
        <w:rPr>
          <w:rFonts w:ascii="Arial" w:eastAsia="Times New Roman" w:hAnsi="Arial" w:cs="Arial"/>
          <w:b/>
          <w:sz w:val="24"/>
          <w:szCs w:val="24"/>
          <w:lang w:val="ro-RO"/>
        </w:rPr>
      </w:pPr>
      <w:r w:rsidRPr="00DC1B22">
        <w:rPr>
          <w:rFonts w:ascii="Arial" w:eastAsia="Times New Roman" w:hAnsi="Arial" w:cs="Arial"/>
          <w:b/>
          <w:sz w:val="24"/>
          <w:szCs w:val="24"/>
          <w:lang w:val="ro-RO"/>
        </w:rPr>
        <w:tab/>
      </w:r>
      <w:r w:rsidR="00335106" w:rsidRPr="00DC1B22">
        <w:rPr>
          <w:rFonts w:ascii="Arial" w:eastAsia="Times New Roman" w:hAnsi="Arial" w:cs="Arial"/>
          <w:b/>
          <w:sz w:val="24"/>
          <w:szCs w:val="24"/>
          <w:lang w:val="ro-RO"/>
        </w:rPr>
        <w:t>Sol</w:t>
      </w:r>
    </w:p>
    <w:p w:rsidR="00E6747B" w:rsidRPr="00DC1B22" w:rsidRDefault="00EB0B06" w:rsidP="00883A18">
      <w:pPr>
        <w:pStyle w:val="ListParagraph"/>
        <w:numPr>
          <w:ilvl w:val="0"/>
          <w:numId w:val="9"/>
        </w:numPr>
        <w:spacing w:after="0" w:line="240" w:lineRule="auto"/>
        <w:ind w:left="284" w:hanging="284"/>
        <w:jc w:val="both"/>
        <w:rPr>
          <w:rFonts w:ascii="Arial" w:hAnsi="Arial" w:cs="Arial"/>
          <w:sz w:val="24"/>
          <w:szCs w:val="24"/>
          <w:lang w:val="ro-RO"/>
        </w:rPr>
      </w:pPr>
      <w:r w:rsidRPr="00DC1B22">
        <w:rPr>
          <w:rFonts w:ascii="Arial" w:hAnsi="Arial" w:cs="Arial"/>
          <w:sz w:val="24"/>
          <w:szCs w:val="24"/>
          <w:lang w:val="ro-RO"/>
        </w:rPr>
        <w:t>parcarea și căile de acces sunt pavate și realizate în sistem impermeabil;</w:t>
      </w:r>
    </w:p>
    <w:p w:rsidR="00EB0B06" w:rsidRPr="00DC1B22" w:rsidRDefault="00EB0B06" w:rsidP="00883A18">
      <w:pPr>
        <w:pStyle w:val="ListParagraph"/>
        <w:numPr>
          <w:ilvl w:val="0"/>
          <w:numId w:val="9"/>
        </w:numPr>
        <w:spacing w:after="0" w:line="240" w:lineRule="auto"/>
        <w:ind w:left="284" w:hanging="284"/>
        <w:jc w:val="both"/>
        <w:rPr>
          <w:rFonts w:ascii="Arial" w:hAnsi="Arial" w:cs="Arial"/>
          <w:sz w:val="24"/>
          <w:szCs w:val="24"/>
          <w:lang w:val="ro-RO"/>
        </w:rPr>
      </w:pPr>
      <w:r w:rsidRPr="00DC1B22">
        <w:rPr>
          <w:rFonts w:ascii="Arial" w:hAnsi="Arial" w:cs="Arial"/>
          <w:sz w:val="24"/>
          <w:szCs w:val="24"/>
          <w:lang w:val="ro-RO"/>
        </w:rPr>
        <w:t xml:space="preserve">mijloacele auto care deservesc magazinul sunt </w:t>
      </w:r>
      <w:r w:rsidR="0093673F" w:rsidRPr="00DC1B22">
        <w:rPr>
          <w:rFonts w:ascii="Arial" w:hAnsi="Arial" w:cs="Arial"/>
          <w:sz w:val="24"/>
          <w:szCs w:val="24"/>
          <w:lang w:val="ro-RO"/>
        </w:rPr>
        <w:t>întreținute/</w:t>
      </w:r>
      <w:r w:rsidRPr="00DC1B22">
        <w:rPr>
          <w:rFonts w:ascii="Arial" w:hAnsi="Arial" w:cs="Arial"/>
          <w:sz w:val="24"/>
          <w:szCs w:val="24"/>
          <w:lang w:val="ro-RO"/>
        </w:rPr>
        <w:t>reparate în unități specializate (service-uri);</w:t>
      </w:r>
    </w:p>
    <w:p w:rsidR="00EB0B06" w:rsidRPr="00DC1B22" w:rsidRDefault="00EB0B06" w:rsidP="00883A18">
      <w:pPr>
        <w:pStyle w:val="ListParagraph"/>
        <w:numPr>
          <w:ilvl w:val="0"/>
          <w:numId w:val="9"/>
        </w:numPr>
        <w:spacing w:after="0" w:line="240" w:lineRule="auto"/>
        <w:ind w:left="284" w:hanging="284"/>
        <w:jc w:val="both"/>
        <w:rPr>
          <w:rFonts w:ascii="Arial" w:hAnsi="Arial" w:cs="Arial"/>
          <w:sz w:val="24"/>
          <w:szCs w:val="24"/>
          <w:lang w:val="ro-RO"/>
        </w:rPr>
      </w:pPr>
      <w:r w:rsidRPr="00DC1B22">
        <w:rPr>
          <w:rFonts w:ascii="Arial" w:hAnsi="Arial" w:cs="Arial"/>
          <w:sz w:val="24"/>
          <w:szCs w:val="24"/>
          <w:lang w:val="ro-RO"/>
        </w:rPr>
        <w:t>deșeuri sunt colectate în recipiente speciale, etanșe;</w:t>
      </w:r>
    </w:p>
    <w:p w:rsidR="00335106" w:rsidRPr="00DC1B22" w:rsidRDefault="00335106" w:rsidP="00A0503C">
      <w:pPr>
        <w:widowControl w:val="0"/>
        <w:tabs>
          <w:tab w:val="left" w:pos="0"/>
        </w:tabs>
        <w:suppressAutoHyphens/>
        <w:spacing w:after="0" w:line="240" w:lineRule="auto"/>
        <w:jc w:val="both"/>
        <w:rPr>
          <w:rFonts w:ascii="Arial" w:eastAsia="Times New Roman" w:hAnsi="Arial" w:cs="Arial"/>
          <w:b/>
          <w:sz w:val="24"/>
          <w:szCs w:val="24"/>
          <w:lang w:val="ro-RO"/>
        </w:rPr>
      </w:pPr>
      <w:r w:rsidRPr="00DC1B22">
        <w:rPr>
          <w:rFonts w:ascii="Arial" w:eastAsia="Times New Roman" w:hAnsi="Arial" w:cs="Arial"/>
          <w:b/>
          <w:sz w:val="24"/>
          <w:szCs w:val="24"/>
          <w:lang w:val="ro-RO"/>
        </w:rPr>
        <w:tab/>
        <w:t>Alți factori de mediu (după caz)</w:t>
      </w:r>
    </w:p>
    <w:p w:rsidR="00335106" w:rsidRPr="00DC1B22" w:rsidRDefault="00335106" w:rsidP="00A0503C">
      <w:pPr>
        <w:spacing w:after="0" w:line="240" w:lineRule="auto"/>
        <w:contextualSpacing/>
        <w:rPr>
          <w:rFonts w:ascii="Arial" w:hAnsi="Arial" w:cs="Arial"/>
          <w:sz w:val="24"/>
          <w:szCs w:val="24"/>
          <w:lang w:val="ro-RO"/>
        </w:rPr>
      </w:pPr>
      <w:r w:rsidRPr="00DC1B22">
        <w:rPr>
          <w:rFonts w:ascii="Arial" w:hAnsi="Arial" w:cs="Arial"/>
          <w:sz w:val="24"/>
          <w:szCs w:val="24"/>
          <w:lang w:val="ro-RO"/>
        </w:rPr>
        <w:t>Nu este cazul</w:t>
      </w:r>
      <w:r w:rsidR="00645022" w:rsidRPr="00DC1B22">
        <w:rPr>
          <w:rFonts w:ascii="Arial" w:hAnsi="Arial" w:cs="Arial"/>
          <w:sz w:val="24"/>
          <w:szCs w:val="24"/>
          <w:lang w:val="ro-RO"/>
        </w:rPr>
        <w:t>.</w:t>
      </w:r>
    </w:p>
    <w:p w:rsidR="00F04266" w:rsidRDefault="00F04266" w:rsidP="00A0503C">
      <w:pPr>
        <w:pStyle w:val="Heading2"/>
        <w:ind w:left="360"/>
        <w:contextualSpacing/>
        <w:rPr>
          <w:rFonts w:ascii="Arial" w:hAnsi="Arial" w:cs="Arial"/>
        </w:rPr>
      </w:pPr>
    </w:p>
    <w:p w:rsidR="00335106" w:rsidRPr="00DC1B22" w:rsidRDefault="00335106" w:rsidP="00A0503C">
      <w:pPr>
        <w:pStyle w:val="Heading2"/>
        <w:ind w:left="360"/>
        <w:contextualSpacing/>
        <w:rPr>
          <w:rFonts w:ascii="Arial" w:hAnsi="Arial" w:cs="Arial"/>
        </w:rPr>
      </w:pPr>
      <w:r w:rsidRPr="00DC1B22">
        <w:rPr>
          <w:rFonts w:ascii="Arial" w:hAnsi="Arial" w:cs="Arial"/>
        </w:rPr>
        <w:t xml:space="preserve">2. Alte amenajări speciale, dotări și măsuri pentru protecția mediului: </w:t>
      </w:r>
    </w:p>
    <w:p w:rsidR="00E6747B" w:rsidRPr="00DC1B22" w:rsidRDefault="000B1B47" w:rsidP="00A0503C">
      <w:pPr>
        <w:pStyle w:val="Heading2"/>
        <w:contextualSpacing/>
        <w:rPr>
          <w:rFonts w:ascii="Arial" w:hAnsi="Arial" w:cs="Arial"/>
          <w:b w:val="0"/>
          <w:color w:val="FF0000"/>
        </w:rPr>
      </w:pPr>
      <w:r w:rsidRPr="00DC1B22">
        <w:rPr>
          <w:rFonts w:ascii="Arial" w:hAnsi="Arial" w:cs="Arial"/>
          <w:b w:val="0"/>
        </w:rPr>
        <w:t>S</w:t>
      </w:r>
      <w:r w:rsidR="00E6747B" w:rsidRPr="00DC1B22">
        <w:rPr>
          <w:rFonts w:ascii="Arial" w:hAnsi="Arial" w:cs="Arial"/>
          <w:b w:val="0"/>
        </w:rPr>
        <w:t>patii amenajate (betonate) pentru amplasarea pubelelor si containerelor destinate colectarii selective a deseurilor menajere si reciclabile,  presa deseuri hartie/carton</w:t>
      </w:r>
      <w:r w:rsidR="00E6747B" w:rsidRPr="00DC1B22">
        <w:rPr>
          <w:rFonts w:ascii="Arial" w:hAnsi="Arial" w:cs="Arial"/>
          <w:b w:val="0"/>
          <w:color w:val="FF0000"/>
        </w:rPr>
        <w:t>.</w:t>
      </w:r>
    </w:p>
    <w:p w:rsidR="00F04266" w:rsidRDefault="00F04266" w:rsidP="00A0503C">
      <w:pPr>
        <w:pStyle w:val="Heading2"/>
        <w:ind w:firstLine="360"/>
        <w:contextualSpacing/>
        <w:rPr>
          <w:rFonts w:ascii="Arial" w:hAnsi="Arial" w:cs="Arial"/>
        </w:rPr>
      </w:pPr>
    </w:p>
    <w:p w:rsidR="00335106" w:rsidRPr="00DC1B22" w:rsidRDefault="00335106" w:rsidP="00A0503C">
      <w:pPr>
        <w:pStyle w:val="Heading2"/>
        <w:ind w:firstLine="360"/>
        <w:contextualSpacing/>
        <w:rPr>
          <w:rFonts w:ascii="Arial" w:hAnsi="Arial" w:cs="Arial"/>
        </w:rPr>
      </w:pPr>
      <w:r w:rsidRPr="00DC1B22">
        <w:rPr>
          <w:rFonts w:ascii="Arial" w:hAnsi="Arial" w:cs="Arial"/>
        </w:rPr>
        <w:t>3. Concentrațiile și debitele masice de poluanți, nivelul de zgomot, de radiații, admise la evacuarea în mediu, depășiri permise și în ce condiții</w:t>
      </w:r>
    </w:p>
    <w:p w:rsidR="00645022" w:rsidRPr="00DC1B22" w:rsidRDefault="00645022" w:rsidP="00A0503C">
      <w:pPr>
        <w:spacing w:after="0" w:line="240" w:lineRule="auto"/>
        <w:ind w:right="23"/>
        <w:contextualSpacing/>
        <w:jc w:val="both"/>
        <w:rPr>
          <w:rFonts w:ascii="Arial" w:hAnsi="Arial" w:cs="Arial"/>
          <w:sz w:val="24"/>
          <w:szCs w:val="24"/>
        </w:rPr>
      </w:pPr>
      <w:r w:rsidRPr="00DC1B22">
        <w:rPr>
          <w:rFonts w:ascii="Arial" w:hAnsi="Arial" w:cs="Arial"/>
          <w:lang w:val="ro-RO"/>
        </w:rPr>
        <w:t xml:space="preserve">- </w:t>
      </w:r>
      <w:r w:rsidRPr="00DC1B22">
        <w:rPr>
          <w:rFonts w:ascii="Arial" w:hAnsi="Arial" w:cs="Arial"/>
          <w:sz w:val="24"/>
          <w:szCs w:val="24"/>
          <w:lang w:val="fr-FR"/>
        </w:rPr>
        <w:t xml:space="preserve">Nivelul </w:t>
      </w:r>
      <w:r w:rsidRPr="00DC1B22">
        <w:rPr>
          <w:rFonts w:ascii="Arial" w:hAnsi="Arial" w:cs="Arial"/>
          <w:sz w:val="24"/>
          <w:szCs w:val="24"/>
          <w:lang w:val="ro-RO"/>
        </w:rPr>
        <w:t xml:space="preserve">maxim admisibil de </w:t>
      </w:r>
      <w:r w:rsidRPr="00DC1B22">
        <w:rPr>
          <w:rFonts w:ascii="Arial" w:hAnsi="Arial" w:cs="Arial"/>
          <w:sz w:val="24"/>
          <w:szCs w:val="24"/>
          <w:lang w:val="fr-FR"/>
        </w:rPr>
        <w:t xml:space="preserve">de zgomot se va încadra în limitele admise de </w:t>
      </w:r>
      <w:r w:rsidR="00B8701C" w:rsidRPr="00DC1B22">
        <w:rPr>
          <w:rFonts w:ascii="Arial" w:hAnsi="Arial" w:cs="Arial"/>
          <w:noProof/>
          <w:sz w:val="24"/>
          <w:szCs w:val="24"/>
          <w:lang w:val="fr-FR"/>
        </w:rPr>
        <w:t>SR 10009/2017 Acustică. Limite admisibile ale nivelului de zgomot din mediul ambiant</w:t>
      </w:r>
      <w:r w:rsidRPr="00DC1B22">
        <w:rPr>
          <w:rFonts w:ascii="Arial" w:hAnsi="Arial" w:cs="Arial"/>
          <w:sz w:val="24"/>
          <w:szCs w:val="24"/>
          <w:lang w:val="ro-RO"/>
        </w:rPr>
        <w:t>.</w:t>
      </w:r>
    </w:p>
    <w:p w:rsidR="00B71F9E" w:rsidRPr="00DC1B22" w:rsidRDefault="00B71F9E" w:rsidP="00A0503C">
      <w:pPr>
        <w:spacing w:after="0" w:line="240" w:lineRule="auto"/>
        <w:contextualSpacing/>
        <w:jc w:val="both"/>
        <w:rPr>
          <w:rFonts w:ascii="Arial" w:hAnsi="Arial" w:cs="Arial"/>
          <w:sz w:val="24"/>
          <w:szCs w:val="24"/>
          <w:lang w:val="ro-RO"/>
        </w:rPr>
      </w:pPr>
    </w:p>
    <w:p w:rsidR="00335106" w:rsidRPr="00DC1B22" w:rsidRDefault="00335106" w:rsidP="00A0503C">
      <w:pPr>
        <w:pStyle w:val="Default"/>
        <w:ind w:firstLine="720"/>
        <w:contextualSpacing/>
        <w:jc w:val="both"/>
        <w:rPr>
          <w:rFonts w:ascii="Arial" w:hAnsi="Arial" w:cs="Arial"/>
          <w:b/>
          <w:color w:val="auto"/>
        </w:rPr>
      </w:pPr>
      <w:r w:rsidRPr="00DC1B22">
        <w:rPr>
          <w:rFonts w:ascii="Arial" w:hAnsi="Arial" w:cs="Arial"/>
          <w:b/>
          <w:color w:val="auto"/>
        </w:rPr>
        <w:t xml:space="preserve">Valori limită </w:t>
      </w:r>
      <w:r w:rsidR="00DF72C9" w:rsidRPr="00DC1B22">
        <w:rPr>
          <w:rFonts w:ascii="Arial" w:hAnsi="Arial" w:cs="Arial"/>
          <w:b/>
          <w:color w:val="auto"/>
          <w:lang w:val="ro-RO"/>
        </w:rPr>
        <w:t>pentru emisiile în</w:t>
      </w:r>
      <w:r w:rsidRPr="00DC1B22">
        <w:rPr>
          <w:rFonts w:ascii="Arial" w:hAnsi="Arial" w:cs="Arial"/>
          <w:b/>
          <w:color w:val="auto"/>
        </w:rPr>
        <w:t xml:space="preserve"> aer în condiții de funcționare normale</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68"/>
        <w:gridCol w:w="1559"/>
        <w:gridCol w:w="1276"/>
        <w:gridCol w:w="1275"/>
        <w:gridCol w:w="1134"/>
        <w:gridCol w:w="2552"/>
      </w:tblGrid>
      <w:tr w:rsidR="00C01B76" w:rsidRPr="00DC1B22" w:rsidTr="00931DA1">
        <w:trPr>
          <w:trHeight w:val="235"/>
          <w:jc w:val="center"/>
        </w:trPr>
        <w:tc>
          <w:tcPr>
            <w:tcW w:w="1668" w:type="dxa"/>
            <w:shd w:val="clear" w:color="auto" w:fill="C0C0C0"/>
          </w:tcPr>
          <w:p w:rsidR="00C01B76" w:rsidRPr="00DC1B22" w:rsidRDefault="00C01B76" w:rsidP="008B627D">
            <w:pPr>
              <w:spacing w:before="40" w:after="0" w:line="240" w:lineRule="auto"/>
              <w:jc w:val="center"/>
              <w:rPr>
                <w:rFonts w:ascii="Arial" w:hAnsi="Arial" w:cs="Arial"/>
                <w:b/>
                <w:sz w:val="20"/>
                <w:szCs w:val="24"/>
              </w:rPr>
            </w:pPr>
            <w:r w:rsidRPr="00DC1B22">
              <w:rPr>
                <w:rFonts w:ascii="Arial" w:hAnsi="Arial" w:cs="Arial"/>
                <w:b/>
                <w:sz w:val="20"/>
                <w:szCs w:val="24"/>
              </w:rPr>
              <w:t>Cod CAEN Rev.2</w:t>
            </w:r>
          </w:p>
        </w:tc>
        <w:tc>
          <w:tcPr>
            <w:tcW w:w="1559" w:type="dxa"/>
            <w:shd w:val="clear" w:color="auto" w:fill="C0C0C0"/>
          </w:tcPr>
          <w:p w:rsidR="00C01B76" w:rsidRPr="00DC1B22" w:rsidRDefault="00C01B76" w:rsidP="008B627D">
            <w:pPr>
              <w:spacing w:before="40" w:after="0" w:line="240" w:lineRule="auto"/>
              <w:jc w:val="center"/>
              <w:rPr>
                <w:rFonts w:ascii="Arial" w:hAnsi="Arial" w:cs="Arial"/>
                <w:b/>
                <w:sz w:val="20"/>
                <w:szCs w:val="24"/>
              </w:rPr>
            </w:pPr>
            <w:r w:rsidRPr="00DC1B22">
              <w:rPr>
                <w:rFonts w:ascii="Arial" w:hAnsi="Arial" w:cs="Arial"/>
                <w:b/>
                <w:sz w:val="20"/>
                <w:szCs w:val="24"/>
              </w:rPr>
              <w:t>Denumire coș</w:t>
            </w:r>
          </w:p>
        </w:tc>
        <w:tc>
          <w:tcPr>
            <w:tcW w:w="1276" w:type="dxa"/>
            <w:shd w:val="clear" w:color="auto" w:fill="C0C0C0"/>
          </w:tcPr>
          <w:p w:rsidR="00C01B76" w:rsidRPr="00DC1B22" w:rsidRDefault="00C01B76" w:rsidP="008B627D">
            <w:pPr>
              <w:spacing w:before="40" w:after="0" w:line="240" w:lineRule="auto"/>
              <w:jc w:val="center"/>
              <w:rPr>
                <w:rFonts w:ascii="Arial" w:hAnsi="Arial" w:cs="Arial"/>
                <w:b/>
                <w:sz w:val="20"/>
                <w:szCs w:val="24"/>
              </w:rPr>
            </w:pPr>
            <w:r w:rsidRPr="00DC1B22">
              <w:rPr>
                <w:rFonts w:ascii="Arial" w:hAnsi="Arial" w:cs="Arial"/>
                <w:b/>
                <w:sz w:val="20"/>
                <w:szCs w:val="24"/>
              </w:rPr>
              <w:t>Poluant</w:t>
            </w:r>
          </w:p>
        </w:tc>
        <w:tc>
          <w:tcPr>
            <w:tcW w:w="1275" w:type="dxa"/>
            <w:shd w:val="clear" w:color="auto" w:fill="C0C0C0"/>
          </w:tcPr>
          <w:p w:rsidR="00C01B76" w:rsidRPr="00DC1B22" w:rsidRDefault="00C01B76" w:rsidP="008B627D">
            <w:pPr>
              <w:spacing w:before="40" w:after="0" w:line="240" w:lineRule="auto"/>
              <w:jc w:val="center"/>
              <w:rPr>
                <w:rFonts w:ascii="Arial" w:hAnsi="Arial" w:cs="Arial"/>
                <w:b/>
                <w:sz w:val="20"/>
                <w:szCs w:val="24"/>
              </w:rPr>
            </w:pPr>
            <w:r w:rsidRPr="00DC1B22">
              <w:rPr>
                <w:rFonts w:ascii="Arial" w:hAnsi="Arial" w:cs="Arial"/>
                <w:b/>
                <w:sz w:val="20"/>
                <w:szCs w:val="24"/>
              </w:rPr>
              <w:t>VLE</w:t>
            </w:r>
          </w:p>
        </w:tc>
        <w:tc>
          <w:tcPr>
            <w:tcW w:w="1134" w:type="dxa"/>
            <w:shd w:val="clear" w:color="auto" w:fill="C0C0C0"/>
          </w:tcPr>
          <w:p w:rsidR="00C01B76" w:rsidRPr="00DC1B22" w:rsidRDefault="00C01B76" w:rsidP="008B627D">
            <w:pPr>
              <w:spacing w:before="40" w:after="0" w:line="240" w:lineRule="auto"/>
              <w:jc w:val="center"/>
              <w:rPr>
                <w:rFonts w:ascii="Arial" w:hAnsi="Arial" w:cs="Arial"/>
                <w:b/>
                <w:sz w:val="20"/>
                <w:szCs w:val="24"/>
              </w:rPr>
            </w:pPr>
            <w:r w:rsidRPr="00DC1B22">
              <w:rPr>
                <w:rFonts w:ascii="Arial" w:hAnsi="Arial" w:cs="Arial"/>
                <w:b/>
                <w:sz w:val="20"/>
                <w:szCs w:val="24"/>
              </w:rPr>
              <w:t>UM</w:t>
            </w:r>
          </w:p>
        </w:tc>
        <w:tc>
          <w:tcPr>
            <w:tcW w:w="2552" w:type="dxa"/>
            <w:shd w:val="clear" w:color="auto" w:fill="C0C0C0"/>
          </w:tcPr>
          <w:p w:rsidR="00C01B76" w:rsidRPr="00DC1B22" w:rsidRDefault="00C01B76" w:rsidP="008B627D">
            <w:pPr>
              <w:spacing w:before="40" w:after="0" w:line="240" w:lineRule="auto"/>
              <w:jc w:val="center"/>
              <w:rPr>
                <w:rFonts w:ascii="Arial" w:hAnsi="Arial" w:cs="Arial"/>
                <w:b/>
                <w:sz w:val="20"/>
                <w:szCs w:val="24"/>
              </w:rPr>
            </w:pPr>
            <w:r w:rsidRPr="00DC1B22">
              <w:rPr>
                <w:rFonts w:ascii="Arial" w:hAnsi="Arial" w:cs="Arial"/>
                <w:b/>
                <w:sz w:val="20"/>
                <w:szCs w:val="24"/>
              </w:rPr>
              <w:t>Condiții de referință</w:t>
            </w:r>
          </w:p>
        </w:tc>
      </w:tr>
      <w:tr w:rsidR="00C01B76" w:rsidRPr="00DC1B22" w:rsidTr="006F4A66">
        <w:trPr>
          <w:trHeight w:val="167"/>
          <w:jc w:val="center"/>
        </w:trPr>
        <w:tc>
          <w:tcPr>
            <w:tcW w:w="1668" w:type="dxa"/>
            <w:shd w:val="clear" w:color="auto" w:fill="auto"/>
          </w:tcPr>
          <w:p w:rsidR="00C01B76" w:rsidRPr="00DC1B22" w:rsidRDefault="00C01B76" w:rsidP="006F4A66">
            <w:pPr>
              <w:spacing w:before="40" w:after="0" w:line="240" w:lineRule="auto"/>
              <w:jc w:val="center"/>
              <w:rPr>
                <w:rFonts w:ascii="Arial" w:eastAsia="Times New Roman" w:hAnsi="Arial" w:cs="Arial"/>
                <w:sz w:val="20"/>
                <w:szCs w:val="24"/>
                <w:lang w:val="ro-RO"/>
              </w:rPr>
            </w:pPr>
          </w:p>
        </w:tc>
        <w:tc>
          <w:tcPr>
            <w:tcW w:w="1559" w:type="dxa"/>
            <w:shd w:val="clear" w:color="auto" w:fill="auto"/>
          </w:tcPr>
          <w:p w:rsidR="00C01B76" w:rsidRPr="00DC1B22" w:rsidRDefault="00C01B76" w:rsidP="006F4A66">
            <w:pPr>
              <w:spacing w:before="40" w:after="0" w:line="240" w:lineRule="auto"/>
              <w:jc w:val="center"/>
              <w:rPr>
                <w:rFonts w:ascii="Arial" w:eastAsia="Times New Roman" w:hAnsi="Arial" w:cs="Arial"/>
                <w:sz w:val="20"/>
                <w:szCs w:val="24"/>
                <w:lang w:val="ro-RO"/>
              </w:rPr>
            </w:pPr>
          </w:p>
        </w:tc>
        <w:tc>
          <w:tcPr>
            <w:tcW w:w="1276" w:type="dxa"/>
            <w:shd w:val="clear" w:color="auto" w:fill="auto"/>
          </w:tcPr>
          <w:p w:rsidR="00C01B76" w:rsidRPr="00DC1B22" w:rsidRDefault="00C01B76" w:rsidP="006F4A66">
            <w:pPr>
              <w:spacing w:before="40" w:after="0" w:line="240" w:lineRule="auto"/>
              <w:jc w:val="center"/>
              <w:rPr>
                <w:rFonts w:ascii="Arial" w:eastAsia="Times New Roman" w:hAnsi="Arial" w:cs="Arial"/>
                <w:sz w:val="20"/>
                <w:szCs w:val="24"/>
                <w:lang w:val="ro-RO"/>
              </w:rPr>
            </w:pPr>
          </w:p>
        </w:tc>
        <w:tc>
          <w:tcPr>
            <w:tcW w:w="1275" w:type="dxa"/>
            <w:shd w:val="clear" w:color="auto" w:fill="auto"/>
          </w:tcPr>
          <w:p w:rsidR="00C01B76" w:rsidRPr="00DC1B22" w:rsidRDefault="00C01B76" w:rsidP="006F4A66">
            <w:pPr>
              <w:spacing w:before="40" w:after="0" w:line="240" w:lineRule="auto"/>
              <w:jc w:val="center"/>
              <w:rPr>
                <w:rFonts w:ascii="Arial" w:eastAsia="Times New Roman" w:hAnsi="Arial" w:cs="Arial"/>
                <w:sz w:val="20"/>
                <w:szCs w:val="24"/>
                <w:lang w:val="ro-RO"/>
              </w:rPr>
            </w:pPr>
          </w:p>
        </w:tc>
        <w:tc>
          <w:tcPr>
            <w:tcW w:w="1134" w:type="dxa"/>
            <w:shd w:val="clear" w:color="auto" w:fill="auto"/>
          </w:tcPr>
          <w:p w:rsidR="00C01B76" w:rsidRPr="00DC1B22" w:rsidRDefault="00C01B76" w:rsidP="006F4A66">
            <w:pPr>
              <w:spacing w:before="40" w:after="0" w:line="240" w:lineRule="auto"/>
              <w:jc w:val="center"/>
              <w:rPr>
                <w:rFonts w:ascii="Arial" w:eastAsia="Times New Roman" w:hAnsi="Arial" w:cs="Arial"/>
                <w:sz w:val="20"/>
                <w:szCs w:val="24"/>
                <w:lang w:val="ro-RO"/>
              </w:rPr>
            </w:pPr>
          </w:p>
        </w:tc>
        <w:tc>
          <w:tcPr>
            <w:tcW w:w="2552" w:type="dxa"/>
            <w:shd w:val="clear" w:color="auto" w:fill="auto"/>
          </w:tcPr>
          <w:p w:rsidR="00C01B76" w:rsidRPr="00DC1B22" w:rsidRDefault="00C01B76" w:rsidP="006F4A66">
            <w:pPr>
              <w:spacing w:before="40" w:after="0" w:line="240" w:lineRule="auto"/>
              <w:jc w:val="center"/>
              <w:rPr>
                <w:rFonts w:ascii="Arial" w:eastAsia="Times New Roman" w:hAnsi="Arial" w:cs="Arial"/>
                <w:sz w:val="20"/>
                <w:szCs w:val="24"/>
                <w:lang w:val="ro-RO"/>
              </w:rPr>
            </w:pPr>
          </w:p>
        </w:tc>
      </w:tr>
    </w:tbl>
    <w:p w:rsidR="00125963" w:rsidRDefault="00125963" w:rsidP="005B570A">
      <w:pPr>
        <w:spacing w:after="0" w:line="240" w:lineRule="auto"/>
        <w:ind w:firstLine="720"/>
        <w:jc w:val="both"/>
        <w:rPr>
          <w:rFonts w:ascii="Arial" w:eastAsia="Calibri" w:hAnsi="Arial" w:cs="Arial"/>
          <w:b/>
          <w:sz w:val="24"/>
          <w:szCs w:val="24"/>
          <w:lang w:eastAsia="ar-SA"/>
        </w:rPr>
      </w:pPr>
    </w:p>
    <w:p w:rsidR="00335106" w:rsidRPr="00DC1B22" w:rsidRDefault="00335106" w:rsidP="005B570A">
      <w:pPr>
        <w:spacing w:after="0" w:line="240" w:lineRule="auto"/>
        <w:ind w:firstLine="720"/>
        <w:jc w:val="both"/>
        <w:rPr>
          <w:rFonts w:ascii="Arial" w:eastAsia="Calibri" w:hAnsi="Arial" w:cs="Arial"/>
          <w:b/>
          <w:sz w:val="24"/>
          <w:szCs w:val="24"/>
          <w:lang w:eastAsia="ar-SA"/>
        </w:rPr>
      </w:pPr>
      <w:r w:rsidRPr="00DC1B22">
        <w:rPr>
          <w:rFonts w:ascii="Arial" w:eastAsia="Calibri" w:hAnsi="Arial" w:cs="Arial"/>
          <w:b/>
          <w:sz w:val="24"/>
          <w:szCs w:val="24"/>
          <w:lang w:eastAsia="ar-SA"/>
        </w:rPr>
        <w:t>A</w:t>
      </w:r>
      <w:r w:rsidR="009226DC" w:rsidRPr="00DC1B22">
        <w:rPr>
          <w:rFonts w:ascii="Arial" w:eastAsia="Calibri" w:hAnsi="Arial" w:cs="Arial"/>
          <w:b/>
          <w:sz w:val="24"/>
          <w:szCs w:val="24"/>
          <w:lang w:eastAsia="ar-SA"/>
        </w:rPr>
        <w:t>lte condiții de funcționare decâ</w:t>
      </w:r>
      <w:r w:rsidRPr="00DC1B22">
        <w:rPr>
          <w:rFonts w:ascii="Arial" w:eastAsia="Calibri" w:hAnsi="Arial" w:cs="Arial"/>
          <w:b/>
          <w:sz w:val="24"/>
          <w:szCs w:val="24"/>
          <w:lang w:eastAsia="ar-SA"/>
        </w:rPr>
        <w:t>t cele normale:</w:t>
      </w:r>
    </w:p>
    <w:p w:rsidR="00335106" w:rsidRPr="00DC1B22" w:rsidRDefault="00335106" w:rsidP="005B2F47">
      <w:pPr>
        <w:pStyle w:val="ListParagraph"/>
        <w:suppressAutoHyphens w:val="0"/>
        <w:spacing w:after="0" w:line="240" w:lineRule="auto"/>
        <w:ind w:left="0" w:firstLine="426"/>
        <w:contextualSpacing w:val="0"/>
        <w:jc w:val="both"/>
        <w:rPr>
          <w:rFonts w:ascii="Arial" w:hAnsi="Arial" w:cs="Arial"/>
          <w:sz w:val="24"/>
          <w:szCs w:val="24"/>
        </w:rPr>
      </w:pPr>
      <w:r w:rsidRPr="00DC1B22">
        <w:rPr>
          <w:rFonts w:ascii="Arial" w:hAnsi="Arial" w:cs="Arial"/>
          <w:sz w:val="24"/>
          <w:szCs w:val="24"/>
        </w:rPr>
        <w:t>În cazul condițiilor planificate de funcționare altele decît cele normale (porniri /opriri), titularul are obligația limitării timpului de operare în aceste condiții.</w:t>
      </w:r>
    </w:p>
    <w:p w:rsidR="005B2F47" w:rsidRPr="00DC1B22" w:rsidRDefault="00335106" w:rsidP="005B2F47">
      <w:pPr>
        <w:pStyle w:val="ListParagraph"/>
        <w:suppressAutoHyphens w:val="0"/>
        <w:spacing w:after="0" w:line="240" w:lineRule="auto"/>
        <w:ind w:left="0" w:firstLine="426"/>
        <w:contextualSpacing w:val="0"/>
        <w:jc w:val="both"/>
        <w:rPr>
          <w:rFonts w:ascii="Arial" w:hAnsi="Arial" w:cs="Arial"/>
          <w:sz w:val="24"/>
          <w:szCs w:val="24"/>
          <w:lang w:val="ro-RO"/>
        </w:rPr>
      </w:pPr>
      <w:r w:rsidRPr="00DC1B22">
        <w:rPr>
          <w:rFonts w:ascii="Arial" w:hAnsi="Arial" w:cs="Arial"/>
          <w:sz w:val="24"/>
          <w:szCs w:val="24"/>
        </w:rPr>
        <w:t>În cazul unor situații neplanificate (de ex. accidente, oprirea alimentării cu energie, combustibil, disfuncționalități ale sistemelor de colectare/tratare şi evacuare a emisiilor, etc.)</w:t>
      </w:r>
      <w:r w:rsidR="005B2F47" w:rsidRPr="00DC1B22">
        <w:rPr>
          <w:rFonts w:ascii="Arial" w:hAnsi="Arial" w:cs="Arial"/>
          <w:sz w:val="24"/>
          <w:szCs w:val="24"/>
          <w:lang w:val="ro-RO"/>
        </w:rPr>
        <w:t xml:space="preserve"> de natură să conducă la nerespectarea VLE autorizate,</w:t>
      </w:r>
      <w:r w:rsidRPr="00DC1B22">
        <w:rPr>
          <w:rFonts w:ascii="Arial" w:hAnsi="Arial" w:cs="Arial"/>
          <w:sz w:val="24"/>
          <w:szCs w:val="24"/>
        </w:rPr>
        <w:t xml:space="preserve"> titularul are obligația </w:t>
      </w:r>
      <w:r w:rsidR="005B2F47" w:rsidRPr="00DC1B22">
        <w:rPr>
          <w:rFonts w:ascii="Arial" w:hAnsi="Arial" w:cs="Arial"/>
          <w:sz w:val="24"/>
          <w:szCs w:val="24"/>
          <w:lang w:val="ro-RO"/>
        </w:rPr>
        <w:t>luării măsurilor necesare pentru a asigura restabilirea conformităţii în cel mai scurt timp posibil, inclusiv oprirea, după caz, în cel mai scurt timp posibil din punct de vedere tehnologic, a instalației generatoare de emisii.</w:t>
      </w:r>
    </w:p>
    <w:p w:rsidR="00335106" w:rsidRPr="00DC1B22" w:rsidRDefault="00335106" w:rsidP="005B2F47">
      <w:pPr>
        <w:pStyle w:val="ListParagraph"/>
        <w:suppressAutoHyphens w:val="0"/>
        <w:spacing w:after="0" w:line="240" w:lineRule="auto"/>
        <w:ind w:left="0" w:firstLine="426"/>
        <w:contextualSpacing w:val="0"/>
        <w:jc w:val="both"/>
        <w:rPr>
          <w:rFonts w:ascii="Arial" w:hAnsi="Arial" w:cs="Arial"/>
          <w:sz w:val="24"/>
          <w:szCs w:val="24"/>
        </w:rPr>
      </w:pPr>
      <w:r w:rsidRPr="00DC1B22">
        <w:rPr>
          <w:rFonts w:ascii="Arial" w:hAnsi="Arial" w:cs="Arial"/>
          <w:sz w:val="24"/>
          <w:szCs w:val="24"/>
        </w:rPr>
        <w:t xml:space="preserve">Titularul are obligația </w:t>
      </w:r>
      <w:proofErr w:type="gramStart"/>
      <w:r w:rsidRPr="00DC1B22">
        <w:rPr>
          <w:rFonts w:ascii="Arial" w:hAnsi="Arial" w:cs="Arial"/>
          <w:sz w:val="24"/>
          <w:szCs w:val="24"/>
        </w:rPr>
        <w:t>să</w:t>
      </w:r>
      <w:proofErr w:type="gramEnd"/>
      <w:r w:rsidRPr="00DC1B22">
        <w:rPr>
          <w:rFonts w:ascii="Arial" w:hAnsi="Arial" w:cs="Arial"/>
          <w:sz w:val="24"/>
          <w:szCs w:val="24"/>
        </w:rPr>
        <w:t xml:space="preserve"> ia toate măsurile ca în aceste condiții de funcționare emisiile din instalație s</w:t>
      </w:r>
      <w:r w:rsidRPr="00DC1B22">
        <w:rPr>
          <w:rFonts w:ascii="Arial" w:hAnsi="Arial" w:cs="Arial"/>
          <w:sz w:val="24"/>
          <w:szCs w:val="24"/>
          <w:lang w:val="ro-RO"/>
        </w:rPr>
        <w:t xml:space="preserve">ă </w:t>
      </w:r>
      <w:r w:rsidRPr="00DC1B22">
        <w:rPr>
          <w:rFonts w:ascii="Arial" w:hAnsi="Arial" w:cs="Arial"/>
          <w:sz w:val="24"/>
          <w:szCs w:val="24"/>
        </w:rPr>
        <w:t>nu genereze deteriorarea calității aerului.</w:t>
      </w:r>
    </w:p>
    <w:p w:rsidR="009226DC" w:rsidRPr="00DC1B22" w:rsidRDefault="009226DC" w:rsidP="005B2F47">
      <w:pPr>
        <w:tabs>
          <w:tab w:val="left" w:pos="-142"/>
        </w:tabs>
        <w:spacing w:after="0" w:line="240" w:lineRule="auto"/>
        <w:ind w:firstLine="426"/>
        <w:jc w:val="both"/>
        <w:rPr>
          <w:rFonts w:ascii="Arial" w:hAnsi="Arial" w:cs="Arial"/>
          <w:sz w:val="24"/>
          <w:szCs w:val="24"/>
          <w:lang w:val="ro-RO"/>
        </w:rPr>
      </w:pPr>
      <w:r w:rsidRPr="00DC1B22">
        <w:rPr>
          <w:rFonts w:ascii="Arial" w:hAnsi="Arial" w:cs="Arial"/>
          <w:sz w:val="24"/>
          <w:szCs w:val="24"/>
          <w:lang w:val="ro-RO"/>
        </w:rPr>
        <w:t>Operatorii sunt obligaţi să ia măsurile necesare ca operaţiunile de pornire şi oprire a instalaţiilor medii de ardere să se desfăşoare într-un in</w:t>
      </w:r>
      <w:r w:rsidR="005B2F47" w:rsidRPr="00DC1B22">
        <w:rPr>
          <w:rFonts w:ascii="Arial" w:hAnsi="Arial" w:cs="Arial"/>
          <w:sz w:val="24"/>
          <w:szCs w:val="24"/>
          <w:lang w:val="ro-RO"/>
        </w:rPr>
        <w:t xml:space="preserve">terval de timp cât mai scurt. </w:t>
      </w:r>
    </w:p>
    <w:p w:rsidR="009226DC" w:rsidRPr="00DC1B22" w:rsidRDefault="009226DC" w:rsidP="00AE4986">
      <w:pPr>
        <w:tabs>
          <w:tab w:val="left" w:pos="709"/>
        </w:tabs>
        <w:spacing w:after="0" w:line="240" w:lineRule="auto"/>
        <w:ind w:firstLine="426"/>
        <w:jc w:val="both"/>
        <w:rPr>
          <w:rFonts w:ascii="Arial" w:hAnsi="Arial" w:cs="Arial"/>
          <w:sz w:val="24"/>
          <w:szCs w:val="24"/>
        </w:rPr>
      </w:pPr>
    </w:p>
    <w:p w:rsidR="00335106" w:rsidRPr="00DC1B22" w:rsidRDefault="00335106" w:rsidP="00AE4986">
      <w:pPr>
        <w:pStyle w:val="NoSpacing"/>
        <w:ind w:firstLine="720"/>
        <w:rPr>
          <w:rFonts w:ascii="Arial" w:hAnsi="Arial" w:cs="Arial"/>
          <w:b/>
          <w:sz w:val="24"/>
          <w:szCs w:val="24"/>
        </w:rPr>
      </w:pPr>
      <w:r w:rsidRPr="00DC1B22">
        <w:rPr>
          <w:rFonts w:ascii="Arial" w:hAnsi="Arial" w:cs="Arial"/>
          <w:b/>
          <w:sz w:val="24"/>
          <w:szCs w:val="24"/>
        </w:rPr>
        <w:lastRenderedPageBreak/>
        <w:t xml:space="preserve">Concentraţii maxime admise pentru </w:t>
      </w:r>
      <w:proofErr w:type="gramStart"/>
      <w:r w:rsidRPr="00DC1B22">
        <w:rPr>
          <w:rFonts w:ascii="Arial" w:hAnsi="Arial" w:cs="Arial"/>
          <w:b/>
          <w:sz w:val="24"/>
          <w:szCs w:val="24"/>
        </w:rPr>
        <w:t>apa</w:t>
      </w:r>
      <w:proofErr w:type="gramEnd"/>
      <w:r w:rsidRPr="00DC1B22">
        <w:rPr>
          <w:rFonts w:ascii="Arial" w:hAnsi="Arial" w:cs="Arial"/>
          <w:b/>
          <w:sz w:val="24"/>
          <w:szCs w:val="24"/>
        </w:rPr>
        <w:t xml:space="preserve"> tehnologică evacuată</w:t>
      </w:r>
    </w:p>
    <w:tbl>
      <w:tblPr>
        <w:tblW w:w="96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093"/>
        <w:gridCol w:w="2410"/>
        <w:gridCol w:w="2445"/>
        <w:gridCol w:w="1390"/>
        <w:gridCol w:w="1268"/>
      </w:tblGrid>
      <w:tr w:rsidR="00335106" w:rsidRPr="00DC1B22" w:rsidTr="009C32BE">
        <w:trPr>
          <w:trHeight w:val="157"/>
        </w:trPr>
        <w:tc>
          <w:tcPr>
            <w:tcW w:w="2093" w:type="dxa"/>
            <w:shd w:val="clear" w:color="auto" w:fill="C0C0C0"/>
            <w:vAlign w:val="center"/>
          </w:tcPr>
          <w:p w:rsidR="00335106" w:rsidRPr="00DC1B22" w:rsidRDefault="00335106" w:rsidP="005B2F47">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Loc de prelevare</w:t>
            </w:r>
          </w:p>
        </w:tc>
        <w:tc>
          <w:tcPr>
            <w:tcW w:w="2410" w:type="dxa"/>
            <w:shd w:val="clear" w:color="auto" w:fill="C0C0C0"/>
            <w:vAlign w:val="center"/>
          </w:tcPr>
          <w:p w:rsidR="00335106" w:rsidRPr="00DC1B22" w:rsidRDefault="00335106" w:rsidP="005B2F47">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Natura apei</w:t>
            </w:r>
          </w:p>
        </w:tc>
        <w:tc>
          <w:tcPr>
            <w:tcW w:w="2445" w:type="dxa"/>
            <w:shd w:val="clear" w:color="auto" w:fill="C0C0C0"/>
            <w:vAlign w:val="center"/>
          </w:tcPr>
          <w:p w:rsidR="00335106" w:rsidRPr="00DC1B22" w:rsidRDefault="00335106" w:rsidP="005B2F47">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Indicator de calitate</w:t>
            </w:r>
          </w:p>
        </w:tc>
        <w:tc>
          <w:tcPr>
            <w:tcW w:w="1390" w:type="dxa"/>
            <w:shd w:val="clear" w:color="auto" w:fill="C0C0C0"/>
            <w:vAlign w:val="center"/>
          </w:tcPr>
          <w:p w:rsidR="00335106" w:rsidRPr="00DC1B22" w:rsidRDefault="00335106" w:rsidP="005B2F47">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CMA</w:t>
            </w:r>
          </w:p>
        </w:tc>
        <w:tc>
          <w:tcPr>
            <w:tcW w:w="1268" w:type="dxa"/>
            <w:shd w:val="clear" w:color="auto" w:fill="C0C0C0"/>
            <w:vAlign w:val="center"/>
          </w:tcPr>
          <w:p w:rsidR="00335106" w:rsidRPr="00DC1B22" w:rsidRDefault="00335106" w:rsidP="005B2F47">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UM</w:t>
            </w:r>
          </w:p>
        </w:tc>
      </w:tr>
      <w:tr w:rsidR="00335106" w:rsidRPr="00DC1B22" w:rsidTr="009F1DFB">
        <w:trPr>
          <w:trHeight w:val="284"/>
        </w:trPr>
        <w:tc>
          <w:tcPr>
            <w:tcW w:w="2093" w:type="dxa"/>
            <w:shd w:val="clear" w:color="auto" w:fill="auto"/>
          </w:tcPr>
          <w:p w:rsidR="00335106" w:rsidRPr="00DC1B22" w:rsidRDefault="00335106" w:rsidP="00AE4986">
            <w:pPr>
              <w:pStyle w:val="NoSpacing"/>
              <w:spacing w:before="40" w:line="360" w:lineRule="auto"/>
              <w:jc w:val="center"/>
              <w:rPr>
                <w:rFonts w:ascii="Arial" w:hAnsi="Arial" w:cs="Arial"/>
                <w:sz w:val="20"/>
                <w:szCs w:val="24"/>
              </w:rPr>
            </w:pPr>
          </w:p>
        </w:tc>
        <w:tc>
          <w:tcPr>
            <w:tcW w:w="2410" w:type="dxa"/>
            <w:shd w:val="clear" w:color="auto" w:fill="auto"/>
          </w:tcPr>
          <w:p w:rsidR="00335106" w:rsidRPr="00DC1B22" w:rsidRDefault="00335106" w:rsidP="00AE4986">
            <w:pPr>
              <w:pStyle w:val="NoSpacing"/>
              <w:spacing w:before="40" w:line="360" w:lineRule="auto"/>
              <w:jc w:val="center"/>
              <w:rPr>
                <w:rFonts w:ascii="Arial" w:hAnsi="Arial" w:cs="Arial"/>
                <w:sz w:val="20"/>
                <w:szCs w:val="24"/>
              </w:rPr>
            </w:pPr>
          </w:p>
        </w:tc>
        <w:tc>
          <w:tcPr>
            <w:tcW w:w="2445" w:type="dxa"/>
            <w:shd w:val="clear" w:color="auto" w:fill="auto"/>
          </w:tcPr>
          <w:p w:rsidR="00335106" w:rsidRPr="00DC1B22" w:rsidRDefault="00335106" w:rsidP="00AE4986">
            <w:pPr>
              <w:pStyle w:val="NoSpacing"/>
              <w:spacing w:before="40" w:line="360" w:lineRule="auto"/>
              <w:jc w:val="center"/>
              <w:rPr>
                <w:rFonts w:ascii="Arial" w:hAnsi="Arial" w:cs="Arial"/>
                <w:sz w:val="20"/>
                <w:szCs w:val="24"/>
              </w:rPr>
            </w:pPr>
          </w:p>
        </w:tc>
        <w:tc>
          <w:tcPr>
            <w:tcW w:w="1390" w:type="dxa"/>
            <w:shd w:val="clear" w:color="auto" w:fill="auto"/>
          </w:tcPr>
          <w:p w:rsidR="00335106" w:rsidRPr="00DC1B22" w:rsidRDefault="00335106" w:rsidP="00AE4986">
            <w:pPr>
              <w:pStyle w:val="NoSpacing"/>
              <w:spacing w:before="40" w:line="360" w:lineRule="auto"/>
              <w:jc w:val="center"/>
              <w:rPr>
                <w:rFonts w:ascii="Arial" w:hAnsi="Arial" w:cs="Arial"/>
                <w:sz w:val="20"/>
                <w:szCs w:val="24"/>
              </w:rPr>
            </w:pPr>
          </w:p>
        </w:tc>
        <w:tc>
          <w:tcPr>
            <w:tcW w:w="1268" w:type="dxa"/>
            <w:shd w:val="clear" w:color="auto" w:fill="auto"/>
          </w:tcPr>
          <w:p w:rsidR="00335106" w:rsidRPr="00DC1B22" w:rsidRDefault="00335106" w:rsidP="00AE4986">
            <w:pPr>
              <w:pStyle w:val="NoSpacing"/>
              <w:spacing w:before="40" w:line="360" w:lineRule="auto"/>
              <w:jc w:val="center"/>
              <w:rPr>
                <w:rFonts w:ascii="Arial" w:hAnsi="Arial" w:cs="Arial"/>
                <w:sz w:val="20"/>
                <w:szCs w:val="24"/>
              </w:rPr>
            </w:pPr>
          </w:p>
        </w:tc>
      </w:tr>
    </w:tbl>
    <w:p w:rsidR="00CC2187" w:rsidRPr="00A467DA" w:rsidRDefault="00CC2187" w:rsidP="00CC2187">
      <w:pPr>
        <w:pStyle w:val="NoSpacing"/>
        <w:jc w:val="both"/>
        <w:rPr>
          <w:rFonts w:ascii="Arial" w:hAnsi="Arial" w:cs="Arial"/>
          <w:sz w:val="20"/>
          <w:szCs w:val="20"/>
        </w:rPr>
      </w:pPr>
      <w:r w:rsidRPr="00A467DA">
        <w:rPr>
          <w:rFonts w:ascii="Arial" w:hAnsi="Arial" w:cs="Arial"/>
          <w:sz w:val="20"/>
          <w:szCs w:val="20"/>
        </w:rPr>
        <w:t>- Indicatorii de calitate ai apelor uzate - conform prevederilor contractului de prestare a serviciilor publice de alimentare cu apă și de canalizare încheiat cu SC ACET SA Suceava</w:t>
      </w:r>
      <w:r>
        <w:rPr>
          <w:rFonts w:ascii="Arial" w:hAnsi="Arial" w:cs="Arial"/>
          <w:sz w:val="20"/>
          <w:szCs w:val="20"/>
        </w:rPr>
        <w:t xml:space="preserve"> </w:t>
      </w:r>
      <w:r w:rsidRPr="0070481B">
        <w:rPr>
          <w:rFonts w:ascii="Arial" w:hAnsi="Arial" w:cs="Arial"/>
          <w:sz w:val="20"/>
          <w:szCs w:val="20"/>
        </w:rPr>
        <w:t xml:space="preserve">și NTPA 002/2002, aprobat prin HG nr. </w:t>
      </w:r>
      <w:proofErr w:type="gramStart"/>
      <w:r w:rsidRPr="0070481B">
        <w:rPr>
          <w:rFonts w:ascii="Arial" w:hAnsi="Arial" w:cs="Arial"/>
          <w:sz w:val="20"/>
          <w:szCs w:val="20"/>
        </w:rPr>
        <w:t>188/2002, cu modificările și completările ulterioare</w:t>
      </w:r>
      <w:r w:rsidRPr="00A467DA">
        <w:rPr>
          <w:rFonts w:ascii="Arial" w:hAnsi="Arial" w:cs="Arial"/>
          <w:sz w:val="20"/>
          <w:szCs w:val="20"/>
        </w:rPr>
        <w:t>.</w:t>
      </w:r>
      <w:proofErr w:type="gramEnd"/>
    </w:p>
    <w:p w:rsidR="00F04266" w:rsidRDefault="00F04266" w:rsidP="00AE4986">
      <w:pPr>
        <w:pStyle w:val="NoSpacing"/>
        <w:ind w:firstLine="720"/>
        <w:rPr>
          <w:rFonts w:ascii="Arial" w:hAnsi="Arial" w:cs="Arial"/>
          <w:b/>
          <w:sz w:val="24"/>
          <w:szCs w:val="24"/>
        </w:rPr>
      </w:pPr>
    </w:p>
    <w:p w:rsidR="00335106" w:rsidRPr="00DC1B22" w:rsidRDefault="00335106" w:rsidP="00AE4986">
      <w:pPr>
        <w:pStyle w:val="NoSpacing"/>
        <w:ind w:firstLine="720"/>
        <w:rPr>
          <w:rFonts w:ascii="Arial" w:hAnsi="Arial" w:cs="Arial"/>
          <w:b/>
          <w:sz w:val="24"/>
          <w:szCs w:val="24"/>
        </w:rPr>
      </w:pPr>
      <w:r w:rsidRPr="00DC1B22">
        <w:rPr>
          <w:rFonts w:ascii="Arial" w:hAnsi="Arial" w:cs="Arial"/>
          <w:b/>
          <w:sz w:val="24"/>
          <w:szCs w:val="24"/>
        </w:rPr>
        <w:t xml:space="preserve">Concentraţii maxime admise pentru </w:t>
      </w:r>
      <w:proofErr w:type="gramStart"/>
      <w:r w:rsidRPr="00DC1B22">
        <w:rPr>
          <w:rFonts w:ascii="Arial" w:hAnsi="Arial" w:cs="Arial"/>
          <w:b/>
          <w:sz w:val="24"/>
          <w:szCs w:val="24"/>
        </w:rPr>
        <w:t>apa</w:t>
      </w:r>
      <w:proofErr w:type="gramEnd"/>
      <w:r w:rsidRPr="00DC1B22">
        <w:rPr>
          <w:rFonts w:ascii="Arial" w:hAnsi="Arial" w:cs="Arial"/>
          <w:b/>
          <w:sz w:val="24"/>
          <w:szCs w:val="24"/>
        </w:rPr>
        <w:t xml:space="preserve"> subterană</w:t>
      </w:r>
    </w:p>
    <w:tbl>
      <w:tblPr>
        <w:tblW w:w="96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848"/>
        <w:gridCol w:w="1924"/>
        <w:gridCol w:w="1924"/>
        <w:gridCol w:w="1910"/>
      </w:tblGrid>
      <w:tr w:rsidR="00335106" w:rsidRPr="00DC1B22" w:rsidTr="00401CA1">
        <w:tc>
          <w:tcPr>
            <w:tcW w:w="3848" w:type="dxa"/>
            <w:shd w:val="clear" w:color="auto" w:fill="C0C0C0"/>
            <w:vAlign w:val="center"/>
          </w:tcPr>
          <w:p w:rsidR="00335106" w:rsidRPr="00DC1B22" w:rsidRDefault="00335106" w:rsidP="00AE4986">
            <w:pPr>
              <w:pStyle w:val="NoSpacing"/>
              <w:spacing w:before="40"/>
              <w:jc w:val="center"/>
              <w:rPr>
                <w:rFonts w:ascii="Arial" w:hAnsi="Arial" w:cs="Arial"/>
                <w:b/>
                <w:sz w:val="20"/>
                <w:szCs w:val="24"/>
              </w:rPr>
            </w:pPr>
            <w:r w:rsidRPr="00DC1B22">
              <w:rPr>
                <w:rFonts w:ascii="Arial" w:hAnsi="Arial" w:cs="Arial"/>
                <w:b/>
                <w:sz w:val="20"/>
                <w:szCs w:val="24"/>
              </w:rPr>
              <w:t>Loc de prelevare</w:t>
            </w:r>
          </w:p>
        </w:tc>
        <w:tc>
          <w:tcPr>
            <w:tcW w:w="1924" w:type="dxa"/>
            <w:shd w:val="clear" w:color="auto" w:fill="C0C0C0"/>
            <w:vAlign w:val="center"/>
          </w:tcPr>
          <w:p w:rsidR="00335106" w:rsidRPr="00DC1B22" w:rsidRDefault="00335106" w:rsidP="00AE4986">
            <w:pPr>
              <w:pStyle w:val="NoSpacing"/>
              <w:spacing w:before="40"/>
              <w:jc w:val="center"/>
              <w:rPr>
                <w:rFonts w:ascii="Arial" w:hAnsi="Arial" w:cs="Arial"/>
                <w:b/>
                <w:sz w:val="20"/>
                <w:szCs w:val="24"/>
              </w:rPr>
            </w:pPr>
            <w:r w:rsidRPr="00DC1B22">
              <w:rPr>
                <w:rFonts w:ascii="Arial" w:hAnsi="Arial" w:cs="Arial"/>
                <w:b/>
                <w:sz w:val="20"/>
                <w:szCs w:val="24"/>
              </w:rPr>
              <w:t>Indicator de calitate</w:t>
            </w:r>
          </w:p>
        </w:tc>
        <w:tc>
          <w:tcPr>
            <w:tcW w:w="1924" w:type="dxa"/>
            <w:shd w:val="clear" w:color="auto" w:fill="C0C0C0"/>
            <w:vAlign w:val="center"/>
          </w:tcPr>
          <w:p w:rsidR="00335106" w:rsidRPr="00DC1B22" w:rsidRDefault="00335106" w:rsidP="00AE4986">
            <w:pPr>
              <w:pStyle w:val="NoSpacing"/>
              <w:spacing w:before="40"/>
              <w:jc w:val="center"/>
              <w:rPr>
                <w:rFonts w:ascii="Arial" w:hAnsi="Arial" w:cs="Arial"/>
                <w:b/>
                <w:sz w:val="20"/>
                <w:szCs w:val="24"/>
              </w:rPr>
            </w:pPr>
            <w:r w:rsidRPr="00DC1B22">
              <w:rPr>
                <w:rFonts w:ascii="Arial" w:hAnsi="Arial" w:cs="Arial"/>
                <w:b/>
                <w:sz w:val="20"/>
                <w:szCs w:val="24"/>
              </w:rPr>
              <w:t>CMA</w:t>
            </w:r>
          </w:p>
        </w:tc>
        <w:tc>
          <w:tcPr>
            <w:tcW w:w="1910" w:type="dxa"/>
            <w:shd w:val="clear" w:color="auto" w:fill="C0C0C0"/>
            <w:vAlign w:val="center"/>
          </w:tcPr>
          <w:p w:rsidR="00335106" w:rsidRPr="00DC1B22" w:rsidRDefault="00335106" w:rsidP="00AE4986">
            <w:pPr>
              <w:pStyle w:val="NoSpacing"/>
              <w:spacing w:before="40"/>
              <w:jc w:val="center"/>
              <w:rPr>
                <w:rFonts w:ascii="Arial" w:hAnsi="Arial" w:cs="Arial"/>
                <w:b/>
                <w:sz w:val="20"/>
                <w:szCs w:val="24"/>
              </w:rPr>
            </w:pPr>
            <w:r w:rsidRPr="00DC1B22">
              <w:rPr>
                <w:rFonts w:ascii="Arial" w:hAnsi="Arial" w:cs="Arial"/>
                <w:b/>
                <w:sz w:val="20"/>
                <w:szCs w:val="24"/>
              </w:rPr>
              <w:t>UM</w:t>
            </w:r>
          </w:p>
        </w:tc>
      </w:tr>
      <w:tr w:rsidR="00335106" w:rsidRPr="00DC1B22" w:rsidTr="00401CA1">
        <w:tc>
          <w:tcPr>
            <w:tcW w:w="3848" w:type="dxa"/>
            <w:shd w:val="clear" w:color="auto" w:fill="auto"/>
          </w:tcPr>
          <w:p w:rsidR="00335106" w:rsidRPr="00DC1B22" w:rsidRDefault="00335106" w:rsidP="00AE4986">
            <w:pPr>
              <w:pStyle w:val="NoSpacing"/>
              <w:spacing w:before="40"/>
              <w:jc w:val="center"/>
              <w:rPr>
                <w:rFonts w:ascii="Arial" w:hAnsi="Arial" w:cs="Arial"/>
                <w:sz w:val="20"/>
                <w:szCs w:val="24"/>
              </w:rPr>
            </w:pPr>
            <w:r w:rsidRPr="00DC1B22">
              <w:rPr>
                <w:rFonts w:ascii="Arial" w:hAnsi="Arial" w:cs="Arial"/>
                <w:sz w:val="20"/>
                <w:szCs w:val="24"/>
              </w:rPr>
              <w:t xml:space="preserve"> </w:t>
            </w:r>
          </w:p>
        </w:tc>
        <w:tc>
          <w:tcPr>
            <w:tcW w:w="1924" w:type="dxa"/>
            <w:shd w:val="clear" w:color="auto" w:fill="auto"/>
          </w:tcPr>
          <w:p w:rsidR="00335106" w:rsidRPr="00DC1B22" w:rsidRDefault="00335106" w:rsidP="00AE4986">
            <w:pPr>
              <w:pStyle w:val="NoSpacing"/>
              <w:spacing w:before="40"/>
              <w:jc w:val="center"/>
              <w:rPr>
                <w:rFonts w:ascii="Arial" w:hAnsi="Arial" w:cs="Arial"/>
                <w:sz w:val="20"/>
                <w:szCs w:val="24"/>
              </w:rPr>
            </w:pPr>
            <w:r w:rsidRPr="00DC1B22">
              <w:rPr>
                <w:rFonts w:ascii="Arial" w:hAnsi="Arial" w:cs="Arial"/>
                <w:sz w:val="20"/>
                <w:szCs w:val="24"/>
              </w:rPr>
              <w:t xml:space="preserve"> </w:t>
            </w:r>
          </w:p>
        </w:tc>
        <w:tc>
          <w:tcPr>
            <w:tcW w:w="1924" w:type="dxa"/>
            <w:shd w:val="clear" w:color="auto" w:fill="auto"/>
          </w:tcPr>
          <w:p w:rsidR="00335106" w:rsidRPr="00DC1B22" w:rsidRDefault="00335106" w:rsidP="00AE4986">
            <w:pPr>
              <w:pStyle w:val="NoSpacing"/>
              <w:spacing w:before="40"/>
              <w:jc w:val="center"/>
              <w:rPr>
                <w:rFonts w:ascii="Arial" w:hAnsi="Arial" w:cs="Arial"/>
                <w:sz w:val="20"/>
                <w:szCs w:val="24"/>
              </w:rPr>
            </w:pPr>
            <w:r w:rsidRPr="00DC1B22">
              <w:rPr>
                <w:rFonts w:ascii="Arial" w:hAnsi="Arial" w:cs="Arial"/>
                <w:sz w:val="20"/>
                <w:szCs w:val="24"/>
              </w:rPr>
              <w:t xml:space="preserve"> </w:t>
            </w:r>
          </w:p>
        </w:tc>
        <w:tc>
          <w:tcPr>
            <w:tcW w:w="1910" w:type="dxa"/>
            <w:shd w:val="clear" w:color="auto" w:fill="auto"/>
          </w:tcPr>
          <w:p w:rsidR="00335106" w:rsidRPr="00DC1B22" w:rsidRDefault="00335106" w:rsidP="00AE4986">
            <w:pPr>
              <w:pStyle w:val="NoSpacing"/>
              <w:spacing w:before="40"/>
              <w:jc w:val="center"/>
              <w:rPr>
                <w:rFonts w:ascii="Arial" w:hAnsi="Arial" w:cs="Arial"/>
                <w:sz w:val="20"/>
                <w:szCs w:val="24"/>
              </w:rPr>
            </w:pPr>
            <w:r w:rsidRPr="00DC1B22">
              <w:rPr>
                <w:rFonts w:ascii="Arial" w:hAnsi="Arial" w:cs="Arial"/>
                <w:sz w:val="20"/>
                <w:szCs w:val="24"/>
              </w:rPr>
              <w:t xml:space="preserve"> </w:t>
            </w:r>
          </w:p>
        </w:tc>
      </w:tr>
    </w:tbl>
    <w:p w:rsidR="00AB0A59" w:rsidRPr="00DC1B22" w:rsidRDefault="00AB0A59" w:rsidP="00AB0A59">
      <w:pPr>
        <w:pStyle w:val="NoSpacing"/>
        <w:rPr>
          <w:rFonts w:ascii="Arial" w:hAnsi="Arial" w:cs="Arial"/>
          <w:sz w:val="24"/>
          <w:szCs w:val="24"/>
        </w:rPr>
      </w:pPr>
      <w:r w:rsidRPr="00DC1B22">
        <w:rPr>
          <w:rFonts w:ascii="Arial" w:hAnsi="Arial" w:cs="Arial"/>
          <w:sz w:val="24"/>
          <w:szCs w:val="24"/>
        </w:rPr>
        <w:t xml:space="preserve">Nu </w:t>
      </w:r>
      <w:proofErr w:type="gramStart"/>
      <w:r w:rsidRPr="00DC1B22">
        <w:rPr>
          <w:rFonts w:ascii="Arial" w:hAnsi="Arial" w:cs="Arial"/>
          <w:sz w:val="24"/>
          <w:szCs w:val="24"/>
        </w:rPr>
        <w:t>este</w:t>
      </w:r>
      <w:proofErr w:type="gramEnd"/>
      <w:r w:rsidRPr="00DC1B22">
        <w:rPr>
          <w:rFonts w:ascii="Arial" w:hAnsi="Arial" w:cs="Arial"/>
          <w:sz w:val="24"/>
          <w:szCs w:val="24"/>
        </w:rPr>
        <w:t xml:space="preserve"> cazul.</w:t>
      </w:r>
    </w:p>
    <w:p w:rsidR="00883A18" w:rsidRPr="00DC1B22" w:rsidRDefault="00883A18" w:rsidP="00AB0A59">
      <w:pPr>
        <w:pStyle w:val="NoSpacing"/>
        <w:rPr>
          <w:rFonts w:ascii="Arial" w:hAnsi="Arial" w:cs="Arial"/>
          <w:sz w:val="24"/>
          <w:szCs w:val="24"/>
        </w:rPr>
      </w:pPr>
    </w:p>
    <w:p w:rsidR="00335106" w:rsidRPr="00DC1B22" w:rsidRDefault="00335106" w:rsidP="00AE4986">
      <w:pPr>
        <w:pStyle w:val="NoSpacing"/>
        <w:ind w:firstLine="720"/>
        <w:rPr>
          <w:rFonts w:ascii="Arial" w:hAnsi="Arial" w:cs="Arial"/>
          <w:b/>
          <w:sz w:val="24"/>
          <w:szCs w:val="24"/>
        </w:rPr>
      </w:pPr>
      <w:r w:rsidRPr="00DC1B22">
        <w:rPr>
          <w:rFonts w:ascii="Arial" w:hAnsi="Arial" w:cs="Arial"/>
          <w:b/>
          <w:sz w:val="24"/>
          <w:szCs w:val="24"/>
        </w:rPr>
        <w:t>Valori admise pentru sol</w:t>
      </w:r>
    </w:p>
    <w:tbl>
      <w:tblPr>
        <w:tblW w:w="96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01"/>
        <w:gridCol w:w="850"/>
        <w:gridCol w:w="1701"/>
        <w:gridCol w:w="1559"/>
        <w:gridCol w:w="1560"/>
        <w:gridCol w:w="1417"/>
        <w:gridCol w:w="1418"/>
      </w:tblGrid>
      <w:tr w:rsidR="00335106" w:rsidRPr="00DC1B22" w:rsidTr="00883A18">
        <w:trPr>
          <w:cantSplit/>
        </w:trPr>
        <w:tc>
          <w:tcPr>
            <w:tcW w:w="1101" w:type="dxa"/>
            <w:vMerge w:val="restart"/>
            <w:shd w:val="clear" w:color="auto" w:fill="C0C0C0"/>
            <w:vAlign w:val="center"/>
          </w:tcPr>
          <w:p w:rsidR="00335106" w:rsidRPr="00DC1B22" w:rsidRDefault="00335106" w:rsidP="005B2F47">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Loc de prelevare</w:t>
            </w:r>
          </w:p>
        </w:tc>
        <w:tc>
          <w:tcPr>
            <w:tcW w:w="850" w:type="dxa"/>
            <w:vMerge w:val="restart"/>
            <w:shd w:val="clear" w:color="auto" w:fill="C0C0C0"/>
            <w:vAlign w:val="center"/>
          </w:tcPr>
          <w:p w:rsidR="00335106" w:rsidRPr="00DC1B22" w:rsidRDefault="00335106" w:rsidP="005B2F47">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Adâncime (cm)</w:t>
            </w:r>
          </w:p>
        </w:tc>
        <w:tc>
          <w:tcPr>
            <w:tcW w:w="1701" w:type="dxa"/>
            <w:vMerge w:val="restart"/>
            <w:shd w:val="clear" w:color="auto" w:fill="C0C0C0"/>
            <w:vAlign w:val="center"/>
          </w:tcPr>
          <w:p w:rsidR="00335106" w:rsidRPr="00DC1B22" w:rsidRDefault="00335106" w:rsidP="005B2F47">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Indicator analizat</w:t>
            </w:r>
          </w:p>
        </w:tc>
        <w:tc>
          <w:tcPr>
            <w:tcW w:w="3119" w:type="dxa"/>
            <w:gridSpan w:val="2"/>
            <w:shd w:val="clear" w:color="auto" w:fill="C0C0C0"/>
            <w:vAlign w:val="center"/>
          </w:tcPr>
          <w:p w:rsidR="00335106" w:rsidRPr="00DC1B22" w:rsidRDefault="00335106" w:rsidP="005B2F47">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Prag de alertă (mg/kg substanță uscată)</w:t>
            </w:r>
          </w:p>
        </w:tc>
        <w:tc>
          <w:tcPr>
            <w:tcW w:w="2835" w:type="dxa"/>
            <w:gridSpan w:val="2"/>
            <w:shd w:val="clear" w:color="auto" w:fill="C0C0C0"/>
            <w:vAlign w:val="center"/>
          </w:tcPr>
          <w:p w:rsidR="00335106" w:rsidRPr="00DC1B22" w:rsidRDefault="00335106" w:rsidP="005B2F47">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Prag de intervenție (mg/kg substanță uscată)</w:t>
            </w:r>
          </w:p>
        </w:tc>
      </w:tr>
      <w:tr w:rsidR="00335106" w:rsidRPr="00DC1B22" w:rsidTr="007E283F">
        <w:trPr>
          <w:cantSplit/>
          <w:trHeight w:val="266"/>
        </w:trPr>
        <w:tc>
          <w:tcPr>
            <w:tcW w:w="1101" w:type="dxa"/>
            <w:vMerge/>
            <w:shd w:val="clear" w:color="auto" w:fill="C0C0C0"/>
            <w:vAlign w:val="center"/>
          </w:tcPr>
          <w:p w:rsidR="00335106" w:rsidRPr="00DC1B22" w:rsidRDefault="00335106" w:rsidP="005B2F47">
            <w:pPr>
              <w:spacing w:before="40" w:after="0" w:line="240" w:lineRule="auto"/>
              <w:contextualSpacing/>
              <w:jc w:val="center"/>
              <w:rPr>
                <w:rFonts w:ascii="Arial" w:hAnsi="Arial" w:cs="Arial"/>
                <w:b/>
                <w:sz w:val="20"/>
                <w:szCs w:val="20"/>
                <w:lang w:val="ro-RO" w:eastAsia="ro-RO"/>
              </w:rPr>
            </w:pPr>
          </w:p>
        </w:tc>
        <w:tc>
          <w:tcPr>
            <w:tcW w:w="850" w:type="dxa"/>
            <w:vMerge/>
            <w:shd w:val="clear" w:color="auto" w:fill="C0C0C0"/>
            <w:vAlign w:val="center"/>
          </w:tcPr>
          <w:p w:rsidR="00335106" w:rsidRPr="00DC1B22" w:rsidRDefault="00335106" w:rsidP="005B2F47">
            <w:pPr>
              <w:spacing w:before="40" w:after="0" w:line="240" w:lineRule="auto"/>
              <w:contextualSpacing/>
              <w:jc w:val="center"/>
              <w:rPr>
                <w:rFonts w:ascii="Arial" w:hAnsi="Arial" w:cs="Arial"/>
                <w:b/>
                <w:sz w:val="20"/>
                <w:szCs w:val="20"/>
                <w:lang w:val="ro-RO" w:eastAsia="ro-RO"/>
              </w:rPr>
            </w:pPr>
          </w:p>
        </w:tc>
        <w:tc>
          <w:tcPr>
            <w:tcW w:w="1701" w:type="dxa"/>
            <w:vMerge/>
            <w:shd w:val="clear" w:color="auto" w:fill="C0C0C0"/>
            <w:vAlign w:val="center"/>
          </w:tcPr>
          <w:p w:rsidR="00335106" w:rsidRPr="00DC1B22" w:rsidRDefault="00335106" w:rsidP="005B2F47">
            <w:pPr>
              <w:spacing w:before="40" w:after="0" w:line="240" w:lineRule="auto"/>
              <w:contextualSpacing/>
              <w:jc w:val="center"/>
              <w:rPr>
                <w:rFonts w:ascii="Arial" w:hAnsi="Arial" w:cs="Arial"/>
                <w:b/>
                <w:sz w:val="20"/>
                <w:szCs w:val="20"/>
                <w:lang w:val="ro-RO" w:eastAsia="ro-RO"/>
              </w:rPr>
            </w:pPr>
          </w:p>
        </w:tc>
        <w:tc>
          <w:tcPr>
            <w:tcW w:w="1559" w:type="dxa"/>
            <w:shd w:val="clear" w:color="auto" w:fill="C0C0C0"/>
            <w:vAlign w:val="center"/>
          </w:tcPr>
          <w:p w:rsidR="00335106" w:rsidRPr="00DC1B22" w:rsidRDefault="00335106" w:rsidP="005B2F47">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Sensibil</w:t>
            </w:r>
          </w:p>
        </w:tc>
        <w:tc>
          <w:tcPr>
            <w:tcW w:w="1560" w:type="dxa"/>
            <w:shd w:val="clear" w:color="auto" w:fill="C0C0C0"/>
            <w:vAlign w:val="center"/>
          </w:tcPr>
          <w:p w:rsidR="00335106" w:rsidRPr="00DC1B22" w:rsidRDefault="00335106" w:rsidP="005B2F47">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Mai puțin sensibil</w:t>
            </w:r>
          </w:p>
        </w:tc>
        <w:tc>
          <w:tcPr>
            <w:tcW w:w="1417" w:type="dxa"/>
            <w:shd w:val="clear" w:color="auto" w:fill="C0C0C0"/>
            <w:vAlign w:val="center"/>
          </w:tcPr>
          <w:p w:rsidR="00335106" w:rsidRPr="00DC1B22" w:rsidRDefault="00335106" w:rsidP="005B2F47">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Sensibil</w:t>
            </w:r>
          </w:p>
        </w:tc>
        <w:tc>
          <w:tcPr>
            <w:tcW w:w="1418" w:type="dxa"/>
            <w:shd w:val="clear" w:color="auto" w:fill="C0C0C0"/>
            <w:vAlign w:val="center"/>
          </w:tcPr>
          <w:p w:rsidR="00335106" w:rsidRPr="00DC1B22" w:rsidRDefault="00335106" w:rsidP="005B2F47">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Mai puțin sensibil</w:t>
            </w:r>
          </w:p>
        </w:tc>
      </w:tr>
      <w:tr w:rsidR="00335106" w:rsidRPr="00DC1B22" w:rsidTr="00455ED8">
        <w:tc>
          <w:tcPr>
            <w:tcW w:w="1101" w:type="dxa"/>
            <w:shd w:val="clear" w:color="auto" w:fill="auto"/>
          </w:tcPr>
          <w:p w:rsidR="00335106" w:rsidRPr="00DC1B22" w:rsidRDefault="00335106" w:rsidP="00AE4986">
            <w:pPr>
              <w:pStyle w:val="Heading1"/>
              <w:spacing w:before="40" w:line="240" w:lineRule="auto"/>
              <w:jc w:val="center"/>
              <w:rPr>
                <w:rFonts w:ascii="Arial" w:eastAsia="Times New Roman" w:hAnsi="Arial" w:cs="Arial"/>
                <w:color w:val="auto"/>
                <w:sz w:val="20"/>
                <w:szCs w:val="24"/>
                <w:lang w:val="ro-RO"/>
              </w:rPr>
            </w:pPr>
            <w:r w:rsidRPr="00DC1B22">
              <w:rPr>
                <w:rFonts w:ascii="Arial" w:eastAsia="Times New Roman" w:hAnsi="Arial" w:cs="Arial"/>
                <w:color w:val="auto"/>
                <w:sz w:val="20"/>
                <w:szCs w:val="24"/>
                <w:lang w:val="ro-RO"/>
              </w:rPr>
              <w:t xml:space="preserve"> </w:t>
            </w:r>
          </w:p>
        </w:tc>
        <w:tc>
          <w:tcPr>
            <w:tcW w:w="850" w:type="dxa"/>
            <w:shd w:val="clear" w:color="auto" w:fill="auto"/>
          </w:tcPr>
          <w:p w:rsidR="00335106" w:rsidRPr="00DC1B22" w:rsidRDefault="00335106" w:rsidP="00AE4986">
            <w:pPr>
              <w:pStyle w:val="Heading1"/>
              <w:spacing w:before="40" w:line="240" w:lineRule="auto"/>
              <w:jc w:val="center"/>
              <w:rPr>
                <w:rFonts w:ascii="Arial" w:eastAsia="Times New Roman" w:hAnsi="Arial" w:cs="Arial"/>
                <w:color w:val="auto"/>
                <w:sz w:val="20"/>
                <w:szCs w:val="24"/>
                <w:lang w:val="ro-RO"/>
              </w:rPr>
            </w:pPr>
            <w:r w:rsidRPr="00DC1B22">
              <w:rPr>
                <w:rFonts w:ascii="Arial" w:eastAsia="Times New Roman" w:hAnsi="Arial" w:cs="Arial"/>
                <w:color w:val="auto"/>
                <w:sz w:val="20"/>
                <w:szCs w:val="24"/>
                <w:lang w:val="ro-RO"/>
              </w:rPr>
              <w:t xml:space="preserve"> </w:t>
            </w:r>
          </w:p>
        </w:tc>
        <w:tc>
          <w:tcPr>
            <w:tcW w:w="1701" w:type="dxa"/>
            <w:shd w:val="clear" w:color="auto" w:fill="auto"/>
          </w:tcPr>
          <w:p w:rsidR="00335106" w:rsidRPr="00DC1B22" w:rsidRDefault="00335106" w:rsidP="00AE4986">
            <w:pPr>
              <w:pStyle w:val="Heading1"/>
              <w:spacing w:before="40" w:line="240" w:lineRule="auto"/>
              <w:jc w:val="center"/>
              <w:rPr>
                <w:rFonts w:ascii="Arial" w:eastAsia="Times New Roman" w:hAnsi="Arial" w:cs="Arial"/>
                <w:color w:val="auto"/>
                <w:sz w:val="20"/>
                <w:szCs w:val="24"/>
                <w:lang w:val="ro-RO"/>
              </w:rPr>
            </w:pPr>
            <w:r w:rsidRPr="00DC1B22">
              <w:rPr>
                <w:rFonts w:ascii="Arial" w:eastAsia="Times New Roman" w:hAnsi="Arial" w:cs="Arial"/>
                <w:color w:val="auto"/>
                <w:sz w:val="20"/>
                <w:szCs w:val="24"/>
                <w:lang w:val="ro-RO"/>
              </w:rPr>
              <w:t xml:space="preserve"> </w:t>
            </w:r>
          </w:p>
        </w:tc>
        <w:tc>
          <w:tcPr>
            <w:tcW w:w="1559" w:type="dxa"/>
            <w:shd w:val="clear" w:color="auto" w:fill="auto"/>
          </w:tcPr>
          <w:p w:rsidR="00335106" w:rsidRPr="00DC1B22" w:rsidRDefault="00335106" w:rsidP="00AE4986">
            <w:pPr>
              <w:pStyle w:val="Heading1"/>
              <w:spacing w:before="40" w:line="240" w:lineRule="auto"/>
              <w:jc w:val="center"/>
              <w:rPr>
                <w:rFonts w:ascii="Arial" w:eastAsia="Times New Roman" w:hAnsi="Arial" w:cs="Arial"/>
                <w:color w:val="auto"/>
                <w:sz w:val="20"/>
                <w:szCs w:val="24"/>
                <w:lang w:val="ro-RO"/>
              </w:rPr>
            </w:pPr>
            <w:r w:rsidRPr="00DC1B22">
              <w:rPr>
                <w:rFonts w:ascii="Arial" w:eastAsia="Times New Roman" w:hAnsi="Arial" w:cs="Arial"/>
                <w:color w:val="auto"/>
                <w:sz w:val="20"/>
                <w:szCs w:val="24"/>
                <w:lang w:val="ro-RO"/>
              </w:rPr>
              <w:t xml:space="preserve"> </w:t>
            </w:r>
          </w:p>
        </w:tc>
        <w:tc>
          <w:tcPr>
            <w:tcW w:w="1560" w:type="dxa"/>
            <w:shd w:val="clear" w:color="auto" w:fill="auto"/>
          </w:tcPr>
          <w:p w:rsidR="00335106" w:rsidRPr="00DC1B22" w:rsidRDefault="00335106" w:rsidP="00AE4986">
            <w:pPr>
              <w:pStyle w:val="Heading1"/>
              <w:spacing w:before="40" w:line="240" w:lineRule="auto"/>
              <w:jc w:val="center"/>
              <w:rPr>
                <w:rFonts w:ascii="Arial" w:eastAsia="Times New Roman" w:hAnsi="Arial" w:cs="Arial"/>
                <w:color w:val="auto"/>
                <w:sz w:val="20"/>
                <w:szCs w:val="24"/>
                <w:lang w:val="ro-RO"/>
              </w:rPr>
            </w:pPr>
            <w:r w:rsidRPr="00DC1B22">
              <w:rPr>
                <w:rFonts w:ascii="Arial" w:eastAsia="Times New Roman" w:hAnsi="Arial" w:cs="Arial"/>
                <w:color w:val="auto"/>
                <w:sz w:val="20"/>
                <w:szCs w:val="24"/>
                <w:lang w:val="ro-RO"/>
              </w:rPr>
              <w:t xml:space="preserve"> </w:t>
            </w:r>
          </w:p>
        </w:tc>
        <w:tc>
          <w:tcPr>
            <w:tcW w:w="1417" w:type="dxa"/>
            <w:shd w:val="clear" w:color="auto" w:fill="auto"/>
          </w:tcPr>
          <w:p w:rsidR="00335106" w:rsidRPr="00DC1B22" w:rsidRDefault="00335106" w:rsidP="00AE4986">
            <w:pPr>
              <w:pStyle w:val="Heading1"/>
              <w:spacing w:before="40" w:line="240" w:lineRule="auto"/>
              <w:jc w:val="center"/>
              <w:rPr>
                <w:rFonts w:ascii="Arial" w:eastAsia="Times New Roman" w:hAnsi="Arial" w:cs="Arial"/>
                <w:color w:val="auto"/>
                <w:sz w:val="20"/>
                <w:szCs w:val="24"/>
                <w:lang w:val="ro-RO"/>
              </w:rPr>
            </w:pPr>
            <w:r w:rsidRPr="00DC1B22">
              <w:rPr>
                <w:rFonts w:ascii="Arial" w:eastAsia="Times New Roman" w:hAnsi="Arial" w:cs="Arial"/>
                <w:color w:val="auto"/>
                <w:sz w:val="20"/>
                <w:szCs w:val="24"/>
                <w:lang w:val="ro-RO"/>
              </w:rPr>
              <w:t xml:space="preserve"> </w:t>
            </w:r>
          </w:p>
        </w:tc>
        <w:tc>
          <w:tcPr>
            <w:tcW w:w="1418" w:type="dxa"/>
            <w:shd w:val="clear" w:color="auto" w:fill="auto"/>
          </w:tcPr>
          <w:p w:rsidR="00335106" w:rsidRPr="00DC1B22" w:rsidRDefault="00335106" w:rsidP="00AE4986">
            <w:pPr>
              <w:pStyle w:val="Heading1"/>
              <w:spacing w:before="40" w:line="240" w:lineRule="auto"/>
              <w:jc w:val="center"/>
              <w:rPr>
                <w:rFonts w:ascii="Arial" w:eastAsia="Times New Roman" w:hAnsi="Arial" w:cs="Arial"/>
                <w:color w:val="auto"/>
                <w:sz w:val="20"/>
                <w:szCs w:val="24"/>
                <w:lang w:val="ro-RO"/>
              </w:rPr>
            </w:pPr>
            <w:r w:rsidRPr="00DC1B22">
              <w:rPr>
                <w:rFonts w:ascii="Arial" w:eastAsia="Times New Roman" w:hAnsi="Arial" w:cs="Arial"/>
                <w:color w:val="auto"/>
                <w:sz w:val="20"/>
                <w:szCs w:val="24"/>
                <w:lang w:val="ro-RO"/>
              </w:rPr>
              <w:t xml:space="preserve"> </w:t>
            </w:r>
          </w:p>
        </w:tc>
      </w:tr>
    </w:tbl>
    <w:p w:rsidR="00335106" w:rsidRPr="00DC1B22" w:rsidRDefault="00335106" w:rsidP="00A92C4A">
      <w:pPr>
        <w:spacing w:after="0" w:line="240" w:lineRule="auto"/>
        <w:contextualSpacing/>
        <w:rPr>
          <w:rFonts w:ascii="Arial" w:hAnsi="Arial" w:cs="Arial"/>
          <w:sz w:val="24"/>
          <w:szCs w:val="24"/>
          <w:lang w:val="ro-RO"/>
        </w:rPr>
      </w:pPr>
      <w:r w:rsidRPr="00DC1B22">
        <w:rPr>
          <w:rFonts w:ascii="Arial" w:hAnsi="Arial" w:cs="Arial"/>
          <w:sz w:val="24"/>
          <w:szCs w:val="24"/>
          <w:lang w:val="ro-RO"/>
        </w:rPr>
        <w:t>Nu este cazul</w:t>
      </w:r>
      <w:r w:rsidR="00645022" w:rsidRPr="00DC1B22">
        <w:rPr>
          <w:rFonts w:ascii="Arial" w:hAnsi="Arial" w:cs="Arial"/>
          <w:sz w:val="24"/>
          <w:szCs w:val="24"/>
          <w:lang w:val="ro-RO"/>
        </w:rPr>
        <w:t>.</w:t>
      </w:r>
    </w:p>
    <w:p w:rsidR="00A92C4A" w:rsidRDefault="00A92C4A" w:rsidP="00A92C4A">
      <w:pPr>
        <w:pStyle w:val="Heading1"/>
        <w:spacing w:line="240" w:lineRule="auto"/>
        <w:contextualSpacing/>
        <w:rPr>
          <w:rFonts w:ascii="Arial" w:eastAsia="Times New Roman" w:hAnsi="Arial" w:cs="Arial"/>
          <w:b/>
          <w:color w:val="auto"/>
          <w:sz w:val="24"/>
          <w:szCs w:val="24"/>
          <w:lang w:val="ro-RO"/>
        </w:rPr>
      </w:pPr>
    </w:p>
    <w:p w:rsidR="00335106" w:rsidRPr="00DC1B22" w:rsidRDefault="00335106" w:rsidP="00A92C4A">
      <w:pPr>
        <w:pStyle w:val="Heading1"/>
        <w:spacing w:line="240" w:lineRule="auto"/>
        <w:contextualSpacing/>
        <w:rPr>
          <w:rFonts w:ascii="Arial" w:eastAsia="Times New Roman" w:hAnsi="Arial" w:cs="Arial"/>
          <w:b/>
          <w:color w:val="auto"/>
          <w:sz w:val="24"/>
          <w:szCs w:val="24"/>
          <w:lang w:val="ro-RO"/>
        </w:rPr>
      </w:pPr>
      <w:r w:rsidRPr="00DC1B22">
        <w:rPr>
          <w:rFonts w:ascii="Arial" w:eastAsia="Times New Roman" w:hAnsi="Arial" w:cs="Arial"/>
          <w:b/>
          <w:color w:val="auto"/>
          <w:sz w:val="24"/>
          <w:szCs w:val="24"/>
          <w:lang w:val="ro-RO"/>
        </w:rPr>
        <w:t>III. Monitorizarea mediului</w:t>
      </w:r>
    </w:p>
    <w:p w:rsidR="00335106" w:rsidRPr="00DC1B22" w:rsidRDefault="00335106" w:rsidP="00A92C4A">
      <w:pPr>
        <w:autoSpaceDE w:val="0"/>
        <w:autoSpaceDN w:val="0"/>
        <w:adjustRightInd w:val="0"/>
        <w:spacing w:after="0" w:line="240" w:lineRule="auto"/>
        <w:contextualSpacing/>
        <w:jc w:val="both"/>
        <w:rPr>
          <w:rFonts w:ascii="Arial" w:eastAsia="Times New Roman" w:hAnsi="Arial" w:cs="Arial"/>
          <w:sz w:val="24"/>
          <w:szCs w:val="24"/>
          <w:lang w:val="ro-RO"/>
        </w:rPr>
      </w:pPr>
      <w:r w:rsidRPr="00DC1B22">
        <w:rPr>
          <w:rFonts w:ascii="Arial" w:eastAsia="Times New Roman" w:hAnsi="Arial" w:cs="Arial"/>
          <w:sz w:val="24"/>
          <w:szCs w:val="24"/>
          <w:lang w:val="ro-RO"/>
        </w:rPr>
        <w:t xml:space="preserve"> </w:t>
      </w:r>
    </w:p>
    <w:p w:rsidR="00335106" w:rsidRPr="00DC1B22" w:rsidRDefault="00335106" w:rsidP="00A92C4A">
      <w:pPr>
        <w:pStyle w:val="Heading2"/>
        <w:ind w:firstLine="340"/>
        <w:contextualSpacing/>
        <w:rPr>
          <w:rFonts w:ascii="Arial" w:hAnsi="Arial" w:cs="Arial"/>
        </w:rPr>
      </w:pPr>
      <w:r w:rsidRPr="00DC1B22">
        <w:rPr>
          <w:rFonts w:ascii="Arial" w:hAnsi="Arial" w:cs="Arial"/>
        </w:rPr>
        <w:t>1. Indicatorii fizico-chimici, bacteriologici și biologici emiși, emisii de poluanți, frecvența, modul de valorificare a rezultatelor</w:t>
      </w:r>
    </w:p>
    <w:p w:rsidR="00335106" w:rsidRPr="00DC1B22" w:rsidRDefault="00335106" w:rsidP="00A92C4A">
      <w:pPr>
        <w:autoSpaceDE w:val="0"/>
        <w:autoSpaceDN w:val="0"/>
        <w:adjustRightInd w:val="0"/>
        <w:spacing w:after="0" w:line="240" w:lineRule="auto"/>
        <w:ind w:left="720"/>
        <w:contextualSpacing/>
        <w:jc w:val="both"/>
        <w:rPr>
          <w:rFonts w:ascii="Arial" w:hAnsi="Arial" w:cs="Arial"/>
          <w:sz w:val="24"/>
          <w:szCs w:val="24"/>
          <w:lang w:val="ro-RO"/>
        </w:rPr>
      </w:pPr>
      <w:r w:rsidRPr="00DC1B22">
        <w:rPr>
          <w:rFonts w:ascii="Arial" w:hAnsi="Arial" w:cs="Arial"/>
          <w:sz w:val="24"/>
          <w:szCs w:val="24"/>
          <w:lang w:val="ro-RO"/>
        </w:rPr>
        <w:t xml:space="preserve"> </w:t>
      </w:r>
    </w:p>
    <w:p w:rsidR="00335106" w:rsidRPr="00DC1B22" w:rsidRDefault="00335106" w:rsidP="00A92C4A">
      <w:pPr>
        <w:pStyle w:val="NoSpacing"/>
        <w:tabs>
          <w:tab w:val="left" w:pos="851"/>
        </w:tabs>
        <w:ind w:left="720" w:hanging="294"/>
        <w:contextualSpacing/>
        <w:rPr>
          <w:rFonts w:ascii="Arial" w:hAnsi="Arial" w:cs="Arial"/>
          <w:b/>
          <w:sz w:val="24"/>
          <w:szCs w:val="24"/>
        </w:rPr>
      </w:pPr>
      <w:r w:rsidRPr="00DC1B22">
        <w:rPr>
          <w:rFonts w:ascii="Arial" w:hAnsi="Arial" w:cs="Arial"/>
          <w:b/>
          <w:sz w:val="24"/>
          <w:szCs w:val="24"/>
        </w:rPr>
        <w:tab/>
        <w:t xml:space="preserve">Monitorizarea </w:t>
      </w:r>
      <w:r w:rsidR="00D51CF2" w:rsidRPr="00DC1B22">
        <w:rPr>
          <w:rFonts w:ascii="Arial" w:hAnsi="Arial" w:cs="Arial"/>
          <w:b/>
          <w:sz w:val="24"/>
          <w:szCs w:val="24"/>
          <w:lang w:val="ro-RO"/>
        </w:rPr>
        <w:t xml:space="preserve">emisiilor în aer </w:t>
      </w:r>
    </w:p>
    <w:p w:rsidR="00D51CF2" w:rsidRPr="00DC1B22" w:rsidRDefault="00D51CF2" w:rsidP="00883A18">
      <w:pPr>
        <w:pStyle w:val="NoSpacing"/>
        <w:tabs>
          <w:tab w:val="left" w:pos="851"/>
        </w:tabs>
        <w:ind w:left="-284" w:right="-200"/>
        <w:contextualSpacing/>
        <w:rPr>
          <w:rFonts w:ascii="Arial" w:hAnsi="Arial" w:cs="Arial"/>
          <w:sz w:val="6"/>
          <w:szCs w:val="6"/>
          <w:lang w:val="ro-RO"/>
        </w:rPr>
      </w:pPr>
    </w:p>
    <w:tbl>
      <w:tblPr>
        <w:tblW w:w="96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851"/>
        <w:gridCol w:w="1843"/>
        <w:gridCol w:w="1701"/>
        <w:gridCol w:w="2268"/>
        <w:gridCol w:w="1134"/>
        <w:gridCol w:w="1843"/>
      </w:tblGrid>
      <w:tr w:rsidR="00B76EFE" w:rsidRPr="00DC1B22" w:rsidTr="009F1DFB">
        <w:trPr>
          <w:tblHeader/>
        </w:trPr>
        <w:tc>
          <w:tcPr>
            <w:tcW w:w="851" w:type="dxa"/>
            <w:shd w:val="clear" w:color="auto" w:fill="BFBFBF" w:themeFill="background1" w:themeFillShade="BF"/>
            <w:vAlign w:val="center"/>
          </w:tcPr>
          <w:p w:rsidR="00D51CF2" w:rsidRPr="00DC1B22" w:rsidRDefault="009F1DFB" w:rsidP="009F1DFB">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 xml:space="preserve">Nr. </w:t>
            </w:r>
            <w:r w:rsidR="00D51CF2" w:rsidRPr="00DC1B22">
              <w:rPr>
                <w:rFonts w:ascii="Arial" w:hAnsi="Arial" w:cs="Arial"/>
                <w:b/>
                <w:sz w:val="20"/>
                <w:szCs w:val="20"/>
                <w:lang w:val="ro-RO" w:eastAsia="ro-RO"/>
              </w:rPr>
              <w:t>crt.</w:t>
            </w:r>
          </w:p>
        </w:tc>
        <w:tc>
          <w:tcPr>
            <w:tcW w:w="1843" w:type="dxa"/>
            <w:shd w:val="clear" w:color="auto" w:fill="BFBFBF" w:themeFill="background1" w:themeFillShade="BF"/>
            <w:vAlign w:val="center"/>
          </w:tcPr>
          <w:p w:rsidR="00D51CF2" w:rsidRPr="00DC1B22" w:rsidRDefault="00D51CF2" w:rsidP="00883A18">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Denumire coș</w:t>
            </w:r>
          </w:p>
        </w:tc>
        <w:tc>
          <w:tcPr>
            <w:tcW w:w="1701" w:type="dxa"/>
            <w:shd w:val="clear" w:color="auto" w:fill="BFBFBF" w:themeFill="background1" w:themeFillShade="BF"/>
            <w:vAlign w:val="center"/>
          </w:tcPr>
          <w:p w:rsidR="00D51CF2" w:rsidRPr="00DC1B22" w:rsidRDefault="00D51CF2" w:rsidP="00883A18">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Poluant</w:t>
            </w:r>
          </w:p>
        </w:tc>
        <w:tc>
          <w:tcPr>
            <w:tcW w:w="2268" w:type="dxa"/>
            <w:shd w:val="clear" w:color="auto" w:fill="BFBFBF" w:themeFill="background1" w:themeFillShade="BF"/>
            <w:vAlign w:val="center"/>
          </w:tcPr>
          <w:p w:rsidR="00D51CF2" w:rsidRPr="00DC1B22" w:rsidRDefault="009F1DFB" w:rsidP="009F1DFB">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 xml:space="preserve">Tip de </w:t>
            </w:r>
            <w:r w:rsidR="00D51CF2" w:rsidRPr="00DC1B22">
              <w:rPr>
                <w:rFonts w:ascii="Arial" w:hAnsi="Arial" w:cs="Arial"/>
                <w:b/>
                <w:sz w:val="20"/>
                <w:szCs w:val="20"/>
                <w:lang w:val="ro-RO" w:eastAsia="ro-RO"/>
              </w:rPr>
              <w:t>monitorizare</w:t>
            </w:r>
          </w:p>
        </w:tc>
        <w:tc>
          <w:tcPr>
            <w:tcW w:w="1134" w:type="dxa"/>
            <w:shd w:val="clear" w:color="auto" w:fill="BFBFBF" w:themeFill="background1" w:themeFillShade="BF"/>
            <w:vAlign w:val="center"/>
          </w:tcPr>
          <w:p w:rsidR="00D51CF2" w:rsidRPr="00DC1B22" w:rsidRDefault="00D51CF2" w:rsidP="00883A18">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Frecvență</w:t>
            </w:r>
          </w:p>
        </w:tc>
        <w:tc>
          <w:tcPr>
            <w:tcW w:w="1843" w:type="dxa"/>
            <w:shd w:val="clear" w:color="auto" w:fill="BFBFBF" w:themeFill="background1" w:themeFillShade="BF"/>
            <w:vAlign w:val="center"/>
          </w:tcPr>
          <w:p w:rsidR="00D51CF2" w:rsidRPr="00DC1B22" w:rsidRDefault="00D51CF2" w:rsidP="00883A18">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Metodă de analiză</w:t>
            </w:r>
          </w:p>
        </w:tc>
      </w:tr>
      <w:tr w:rsidR="00B76EFE" w:rsidRPr="00DC1B22" w:rsidTr="009F1DFB">
        <w:trPr>
          <w:trHeight w:val="299"/>
        </w:trPr>
        <w:tc>
          <w:tcPr>
            <w:tcW w:w="851" w:type="dxa"/>
            <w:shd w:val="clear" w:color="auto" w:fill="auto"/>
          </w:tcPr>
          <w:p w:rsidR="00B76EFE" w:rsidRPr="00DC1B22" w:rsidRDefault="00B76EFE" w:rsidP="00883A18">
            <w:pPr>
              <w:pStyle w:val="NoSpacing"/>
              <w:contextualSpacing/>
              <w:jc w:val="center"/>
              <w:rPr>
                <w:rFonts w:ascii="Arial" w:hAnsi="Arial" w:cs="Arial"/>
                <w:sz w:val="20"/>
                <w:szCs w:val="20"/>
                <w:lang w:val="ro-RO"/>
              </w:rPr>
            </w:pPr>
          </w:p>
        </w:tc>
        <w:tc>
          <w:tcPr>
            <w:tcW w:w="1843" w:type="dxa"/>
            <w:shd w:val="clear" w:color="auto" w:fill="auto"/>
            <w:vAlign w:val="center"/>
          </w:tcPr>
          <w:p w:rsidR="00B76EFE" w:rsidRPr="00DC1B22" w:rsidRDefault="00B76EFE" w:rsidP="00883A18">
            <w:pPr>
              <w:pStyle w:val="table"/>
              <w:spacing w:after="0"/>
              <w:contextualSpacing/>
              <w:rPr>
                <w:rFonts w:ascii="Arial" w:eastAsiaTheme="minorHAnsi" w:hAnsi="Arial" w:cs="Arial"/>
                <w:lang w:val="ro-RO" w:eastAsia="ro-RO"/>
              </w:rPr>
            </w:pPr>
          </w:p>
        </w:tc>
        <w:tc>
          <w:tcPr>
            <w:tcW w:w="1701" w:type="dxa"/>
            <w:shd w:val="clear" w:color="auto" w:fill="auto"/>
          </w:tcPr>
          <w:p w:rsidR="00B76EFE" w:rsidRPr="00DC1B22" w:rsidRDefault="00B76EFE" w:rsidP="00883A18">
            <w:pPr>
              <w:pStyle w:val="NoSpacing"/>
              <w:contextualSpacing/>
              <w:jc w:val="center"/>
              <w:rPr>
                <w:rFonts w:ascii="Arial" w:eastAsiaTheme="minorHAnsi" w:hAnsi="Arial" w:cs="Arial"/>
                <w:sz w:val="20"/>
                <w:szCs w:val="20"/>
                <w:lang w:val="ro-RO" w:eastAsia="ro-RO"/>
              </w:rPr>
            </w:pPr>
          </w:p>
        </w:tc>
        <w:tc>
          <w:tcPr>
            <w:tcW w:w="2268" w:type="dxa"/>
            <w:shd w:val="clear" w:color="auto" w:fill="auto"/>
          </w:tcPr>
          <w:p w:rsidR="00B76EFE" w:rsidRPr="00DC1B22" w:rsidRDefault="00B76EFE" w:rsidP="00883A18">
            <w:pPr>
              <w:pStyle w:val="NoSpacing"/>
              <w:contextualSpacing/>
              <w:jc w:val="center"/>
              <w:rPr>
                <w:rFonts w:ascii="Arial" w:eastAsiaTheme="minorHAnsi" w:hAnsi="Arial" w:cs="Arial"/>
                <w:sz w:val="20"/>
                <w:szCs w:val="20"/>
                <w:lang w:val="ro-RO" w:eastAsia="ro-RO"/>
              </w:rPr>
            </w:pPr>
          </w:p>
        </w:tc>
        <w:tc>
          <w:tcPr>
            <w:tcW w:w="1134" w:type="dxa"/>
            <w:shd w:val="clear" w:color="auto" w:fill="auto"/>
          </w:tcPr>
          <w:p w:rsidR="00B76EFE" w:rsidRPr="00DC1B22" w:rsidRDefault="00B76EFE" w:rsidP="00883A18">
            <w:pPr>
              <w:pStyle w:val="NoSpacing"/>
              <w:ind w:left="-57"/>
              <w:contextualSpacing/>
              <w:rPr>
                <w:rFonts w:ascii="Arial" w:eastAsiaTheme="minorHAnsi" w:hAnsi="Arial" w:cs="Arial"/>
                <w:sz w:val="20"/>
                <w:szCs w:val="20"/>
                <w:lang w:val="ro-RO" w:eastAsia="ro-RO"/>
              </w:rPr>
            </w:pPr>
          </w:p>
        </w:tc>
        <w:tc>
          <w:tcPr>
            <w:tcW w:w="1843" w:type="dxa"/>
            <w:shd w:val="clear" w:color="auto" w:fill="auto"/>
            <w:vAlign w:val="center"/>
          </w:tcPr>
          <w:p w:rsidR="00B76EFE" w:rsidRPr="00DC1B22" w:rsidRDefault="00B76EFE" w:rsidP="00883A18">
            <w:pPr>
              <w:spacing w:after="0" w:line="240" w:lineRule="auto"/>
              <w:contextualSpacing/>
              <w:jc w:val="center"/>
              <w:rPr>
                <w:rFonts w:ascii="Arial" w:hAnsi="Arial" w:cs="Arial"/>
                <w:sz w:val="20"/>
                <w:szCs w:val="20"/>
                <w:lang w:val="ro-RO" w:eastAsia="ro-RO"/>
              </w:rPr>
            </w:pPr>
          </w:p>
        </w:tc>
      </w:tr>
    </w:tbl>
    <w:p w:rsidR="00DB529B" w:rsidRPr="00DC1B22" w:rsidRDefault="00DB529B" w:rsidP="00883A18">
      <w:pPr>
        <w:spacing w:after="0" w:line="240" w:lineRule="auto"/>
        <w:contextualSpacing/>
        <w:rPr>
          <w:rFonts w:ascii="Arial" w:hAnsi="Arial" w:cs="Arial"/>
          <w:lang w:val="ro-RO"/>
        </w:rPr>
      </w:pPr>
      <w:r w:rsidRPr="00DC1B22">
        <w:rPr>
          <w:rFonts w:ascii="Arial" w:hAnsi="Arial" w:cs="Arial"/>
          <w:sz w:val="24"/>
          <w:szCs w:val="24"/>
          <w:lang w:val="ro-RO"/>
        </w:rPr>
        <w:t>Nu este cazul.</w:t>
      </w:r>
    </w:p>
    <w:p w:rsidR="00645022" w:rsidRPr="00DC1B22" w:rsidRDefault="00645022" w:rsidP="00883A18">
      <w:pPr>
        <w:pStyle w:val="NoSpacing"/>
        <w:contextualSpacing/>
        <w:rPr>
          <w:rFonts w:ascii="Arial" w:hAnsi="Arial" w:cs="Arial"/>
          <w:sz w:val="24"/>
          <w:szCs w:val="24"/>
        </w:rPr>
      </w:pPr>
    </w:p>
    <w:p w:rsidR="00335106" w:rsidRPr="00DC1B22" w:rsidRDefault="00335106" w:rsidP="009B02C8">
      <w:pPr>
        <w:pStyle w:val="NoSpacing"/>
        <w:ind w:left="720"/>
        <w:contextualSpacing/>
        <w:rPr>
          <w:rFonts w:ascii="Arial" w:hAnsi="Arial" w:cs="Arial"/>
          <w:b/>
          <w:sz w:val="24"/>
          <w:szCs w:val="24"/>
        </w:rPr>
      </w:pPr>
      <w:r w:rsidRPr="00DC1B22">
        <w:rPr>
          <w:rFonts w:ascii="Arial" w:hAnsi="Arial" w:cs="Arial"/>
          <w:b/>
          <w:sz w:val="24"/>
          <w:szCs w:val="24"/>
        </w:rPr>
        <w:t>Monitorizarea</w:t>
      </w:r>
      <w:r w:rsidR="00872DFD" w:rsidRPr="00DC1B22">
        <w:rPr>
          <w:rFonts w:ascii="Arial" w:hAnsi="Arial" w:cs="Arial"/>
          <w:b/>
          <w:sz w:val="24"/>
          <w:szCs w:val="24"/>
        </w:rPr>
        <w:t xml:space="preserve"> emisiilor în </w:t>
      </w:r>
      <w:proofErr w:type="gramStart"/>
      <w:r w:rsidR="00872DFD" w:rsidRPr="00DC1B22">
        <w:rPr>
          <w:rFonts w:ascii="Arial" w:hAnsi="Arial" w:cs="Arial"/>
          <w:b/>
          <w:sz w:val="24"/>
          <w:szCs w:val="24"/>
        </w:rPr>
        <w:t>apă</w:t>
      </w:r>
      <w:proofErr w:type="gramEnd"/>
    </w:p>
    <w:tbl>
      <w:tblPr>
        <w:tblW w:w="96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68"/>
        <w:gridCol w:w="1417"/>
        <w:gridCol w:w="1701"/>
        <w:gridCol w:w="1559"/>
        <w:gridCol w:w="1701"/>
        <w:gridCol w:w="1560"/>
      </w:tblGrid>
      <w:tr w:rsidR="00335106" w:rsidRPr="00DC1B22" w:rsidTr="00C16221">
        <w:tc>
          <w:tcPr>
            <w:tcW w:w="1668" w:type="dxa"/>
            <w:shd w:val="clear" w:color="auto" w:fill="C0C0C0"/>
            <w:vAlign w:val="center"/>
          </w:tcPr>
          <w:p w:rsidR="00335106" w:rsidRPr="00DC1B22" w:rsidRDefault="00335106" w:rsidP="009B02C8">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Loc de prelevare</w:t>
            </w:r>
          </w:p>
        </w:tc>
        <w:tc>
          <w:tcPr>
            <w:tcW w:w="1417" w:type="dxa"/>
            <w:shd w:val="clear" w:color="auto" w:fill="C0C0C0"/>
            <w:vAlign w:val="center"/>
          </w:tcPr>
          <w:p w:rsidR="00335106" w:rsidRPr="00DC1B22" w:rsidRDefault="00335106" w:rsidP="009B02C8">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Natura apei</w:t>
            </w:r>
          </w:p>
        </w:tc>
        <w:tc>
          <w:tcPr>
            <w:tcW w:w="1701" w:type="dxa"/>
            <w:shd w:val="clear" w:color="auto" w:fill="C0C0C0"/>
            <w:vAlign w:val="center"/>
          </w:tcPr>
          <w:p w:rsidR="00335106" w:rsidRPr="00DC1B22" w:rsidRDefault="00335106" w:rsidP="009B02C8">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Indicator de calitate</w:t>
            </w:r>
          </w:p>
        </w:tc>
        <w:tc>
          <w:tcPr>
            <w:tcW w:w="1559" w:type="dxa"/>
            <w:shd w:val="clear" w:color="auto" w:fill="C0C0C0"/>
            <w:vAlign w:val="center"/>
          </w:tcPr>
          <w:p w:rsidR="00335106" w:rsidRPr="00DC1B22" w:rsidRDefault="00335106" w:rsidP="009B02C8">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Tip de monitorizare</w:t>
            </w:r>
          </w:p>
        </w:tc>
        <w:tc>
          <w:tcPr>
            <w:tcW w:w="1701" w:type="dxa"/>
            <w:shd w:val="clear" w:color="auto" w:fill="C0C0C0"/>
            <w:vAlign w:val="center"/>
          </w:tcPr>
          <w:p w:rsidR="00335106" w:rsidRPr="00DC1B22" w:rsidRDefault="00335106" w:rsidP="009B02C8">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Frecvență</w:t>
            </w:r>
          </w:p>
        </w:tc>
        <w:tc>
          <w:tcPr>
            <w:tcW w:w="1560" w:type="dxa"/>
            <w:shd w:val="clear" w:color="auto" w:fill="C0C0C0"/>
            <w:vAlign w:val="center"/>
          </w:tcPr>
          <w:p w:rsidR="00335106" w:rsidRPr="00DC1B22" w:rsidRDefault="00335106" w:rsidP="009B02C8">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Metodă de analiză</w:t>
            </w:r>
          </w:p>
        </w:tc>
      </w:tr>
      <w:tr w:rsidR="00335106" w:rsidRPr="00DC1B22" w:rsidTr="00C16221">
        <w:tc>
          <w:tcPr>
            <w:tcW w:w="1668" w:type="dxa"/>
            <w:shd w:val="clear" w:color="auto" w:fill="auto"/>
          </w:tcPr>
          <w:p w:rsidR="00335106" w:rsidRPr="00DC1B22" w:rsidRDefault="00335106" w:rsidP="009B02C8">
            <w:pPr>
              <w:pStyle w:val="NoSpacing"/>
              <w:spacing w:before="40"/>
              <w:contextualSpacing/>
              <w:jc w:val="center"/>
              <w:rPr>
                <w:rFonts w:ascii="Arial" w:hAnsi="Arial" w:cs="Arial"/>
                <w:sz w:val="20"/>
                <w:szCs w:val="24"/>
              </w:rPr>
            </w:pPr>
          </w:p>
        </w:tc>
        <w:tc>
          <w:tcPr>
            <w:tcW w:w="1417" w:type="dxa"/>
            <w:shd w:val="clear" w:color="auto" w:fill="auto"/>
          </w:tcPr>
          <w:p w:rsidR="00335106" w:rsidRPr="00DC1B22" w:rsidRDefault="00335106" w:rsidP="009B02C8">
            <w:pPr>
              <w:pStyle w:val="NoSpacing"/>
              <w:spacing w:before="40"/>
              <w:contextualSpacing/>
              <w:jc w:val="center"/>
              <w:rPr>
                <w:rFonts w:ascii="Arial" w:hAnsi="Arial" w:cs="Arial"/>
                <w:sz w:val="20"/>
                <w:szCs w:val="24"/>
              </w:rPr>
            </w:pPr>
          </w:p>
        </w:tc>
        <w:tc>
          <w:tcPr>
            <w:tcW w:w="1701" w:type="dxa"/>
            <w:shd w:val="clear" w:color="auto" w:fill="auto"/>
          </w:tcPr>
          <w:p w:rsidR="00335106" w:rsidRPr="00DC1B22" w:rsidRDefault="00335106" w:rsidP="009B02C8">
            <w:pPr>
              <w:pStyle w:val="NoSpacing"/>
              <w:spacing w:before="40"/>
              <w:contextualSpacing/>
              <w:jc w:val="center"/>
              <w:rPr>
                <w:rFonts w:ascii="Arial" w:hAnsi="Arial" w:cs="Arial"/>
                <w:sz w:val="20"/>
                <w:szCs w:val="24"/>
              </w:rPr>
            </w:pPr>
          </w:p>
        </w:tc>
        <w:tc>
          <w:tcPr>
            <w:tcW w:w="1559" w:type="dxa"/>
            <w:shd w:val="clear" w:color="auto" w:fill="auto"/>
          </w:tcPr>
          <w:p w:rsidR="00335106" w:rsidRPr="00DC1B22" w:rsidRDefault="00335106" w:rsidP="009B02C8">
            <w:pPr>
              <w:pStyle w:val="NoSpacing"/>
              <w:spacing w:before="40"/>
              <w:contextualSpacing/>
              <w:jc w:val="center"/>
              <w:rPr>
                <w:rFonts w:ascii="Arial" w:hAnsi="Arial" w:cs="Arial"/>
                <w:sz w:val="20"/>
                <w:szCs w:val="24"/>
              </w:rPr>
            </w:pPr>
          </w:p>
        </w:tc>
        <w:tc>
          <w:tcPr>
            <w:tcW w:w="1701" w:type="dxa"/>
            <w:shd w:val="clear" w:color="auto" w:fill="auto"/>
          </w:tcPr>
          <w:p w:rsidR="00335106" w:rsidRPr="00DC1B22" w:rsidRDefault="00335106" w:rsidP="009B02C8">
            <w:pPr>
              <w:pStyle w:val="NoSpacing"/>
              <w:spacing w:before="40"/>
              <w:contextualSpacing/>
              <w:jc w:val="center"/>
              <w:rPr>
                <w:rFonts w:ascii="Arial" w:hAnsi="Arial" w:cs="Arial"/>
                <w:sz w:val="20"/>
                <w:szCs w:val="24"/>
              </w:rPr>
            </w:pPr>
          </w:p>
        </w:tc>
        <w:tc>
          <w:tcPr>
            <w:tcW w:w="1560" w:type="dxa"/>
            <w:shd w:val="clear" w:color="auto" w:fill="auto"/>
          </w:tcPr>
          <w:p w:rsidR="00335106" w:rsidRPr="00DC1B22" w:rsidRDefault="00335106" w:rsidP="009B02C8">
            <w:pPr>
              <w:pStyle w:val="NoSpacing"/>
              <w:spacing w:before="40"/>
              <w:contextualSpacing/>
              <w:jc w:val="center"/>
              <w:rPr>
                <w:rFonts w:ascii="Arial" w:hAnsi="Arial" w:cs="Arial"/>
                <w:sz w:val="20"/>
                <w:szCs w:val="24"/>
              </w:rPr>
            </w:pPr>
          </w:p>
        </w:tc>
      </w:tr>
    </w:tbl>
    <w:p w:rsidR="00CC2187" w:rsidRPr="00017BFE" w:rsidRDefault="00CC2187" w:rsidP="00CC2187">
      <w:pPr>
        <w:pStyle w:val="NoSpacing"/>
        <w:jc w:val="both"/>
        <w:rPr>
          <w:rFonts w:ascii="Arial" w:hAnsi="Arial" w:cs="Arial"/>
          <w:sz w:val="20"/>
          <w:szCs w:val="20"/>
        </w:rPr>
      </w:pPr>
      <w:r w:rsidRPr="00A467DA">
        <w:rPr>
          <w:rFonts w:ascii="Arial" w:hAnsi="Arial" w:cs="Arial"/>
          <w:sz w:val="20"/>
          <w:szCs w:val="20"/>
        </w:rPr>
        <w:t xml:space="preserve">- Indicatorii de calitate ai apelor uzate sunt monitorizați conform prevederilor contractului de prestare a serviciilor publice de alimentare cu </w:t>
      </w:r>
      <w:proofErr w:type="gramStart"/>
      <w:r w:rsidRPr="00A467DA">
        <w:rPr>
          <w:rFonts w:ascii="Arial" w:hAnsi="Arial" w:cs="Arial"/>
          <w:sz w:val="20"/>
          <w:szCs w:val="20"/>
        </w:rPr>
        <w:t>apă</w:t>
      </w:r>
      <w:proofErr w:type="gramEnd"/>
      <w:r w:rsidRPr="00A467DA">
        <w:rPr>
          <w:rFonts w:ascii="Arial" w:hAnsi="Arial" w:cs="Arial"/>
          <w:sz w:val="20"/>
          <w:szCs w:val="20"/>
        </w:rPr>
        <w:t xml:space="preserve"> și de canalizare încheiat cu SC ACET SA Suceava.</w:t>
      </w:r>
    </w:p>
    <w:p w:rsidR="009B02C8" w:rsidRPr="00DC1B22" w:rsidRDefault="009B02C8" w:rsidP="009B02C8">
      <w:pPr>
        <w:pStyle w:val="NoSpacing"/>
        <w:ind w:left="426" w:firstLine="294"/>
        <w:contextualSpacing/>
        <w:rPr>
          <w:rFonts w:ascii="Arial" w:hAnsi="Arial" w:cs="Arial"/>
          <w:b/>
          <w:sz w:val="24"/>
          <w:szCs w:val="24"/>
        </w:rPr>
      </w:pPr>
    </w:p>
    <w:p w:rsidR="00335106" w:rsidRPr="00DC1B22" w:rsidRDefault="00335106" w:rsidP="009B02C8">
      <w:pPr>
        <w:pStyle w:val="NoSpacing"/>
        <w:ind w:left="426" w:firstLine="294"/>
        <w:contextualSpacing/>
        <w:rPr>
          <w:rFonts w:ascii="Arial" w:hAnsi="Arial" w:cs="Arial"/>
          <w:b/>
          <w:sz w:val="24"/>
          <w:szCs w:val="24"/>
        </w:rPr>
      </w:pPr>
      <w:r w:rsidRPr="00DC1B22">
        <w:rPr>
          <w:rFonts w:ascii="Arial" w:hAnsi="Arial" w:cs="Arial"/>
          <w:b/>
          <w:sz w:val="24"/>
          <w:szCs w:val="24"/>
        </w:rPr>
        <w:t>Monitorizarea apei subterane</w:t>
      </w:r>
    </w:p>
    <w:tbl>
      <w:tblPr>
        <w:tblW w:w="96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68"/>
        <w:gridCol w:w="2334"/>
        <w:gridCol w:w="2001"/>
        <w:gridCol w:w="1476"/>
        <w:gridCol w:w="2127"/>
      </w:tblGrid>
      <w:tr w:rsidR="00335106" w:rsidRPr="00DC1B22" w:rsidTr="00913BCE">
        <w:tc>
          <w:tcPr>
            <w:tcW w:w="1668" w:type="dxa"/>
            <w:shd w:val="clear" w:color="auto" w:fill="C0C0C0"/>
            <w:vAlign w:val="center"/>
          </w:tcPr>
          <w:p w:rsidR="00335106" w:rsidRPr="00DC1B22" w:rsidRDefault="00335106" w:rsidP="009B02C8">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Loc de prelevare</w:t>
            </w:r>
          </w:p>
        </w:tc>
        <w:tc>
          <w:tcPr>
            <w:tcW w:w="2334" w:type="dxa"/>
            <w:shd w:val="clear" w:color="auto" w:fill="C0C0C0"/>
            <w:vAlign w:val="center"/>
          </w:tcPr>
          <w:p w:rsidR="00335106" w:rsidRPr="00DC1B22" w:rsidRDefault="00335106" w:rsidP="009B02C8">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Indicator de calitate</w:t>
            </w:r>
          </w:p>
        </w:tc>
        <w:tc>
          <w:tcPr>
            <w:tcW w:w="2001" w:type="dxa"/>
            <w:shd w:val="clear" w:color="auto" w:fill="C0C0C0"/>
            <w:vAlign w:val="center"/>
          </w:tcPr>
          <w:p w:rsidR="00335106" w:rsidRPr="00DC1B22" w:rsidRDefault="00335106" w:rsidP="009B02C8">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Tip de monitorizare</w:t>
            </w:r>
          </w:p>
        </w:tc>
        <w:tc>
          <w:tcPr>
            <w:tcW w:w="1476" w:type="dxa"/>
            <w:shd w:val="clear" w:color="auto" w:fill="C0C0C0"/>
            <w:vAlign w:val="center"/>
          </w:tcPr>
          <w:p w:rsidR="00335106" w:rsidRPr="00DC1B22" w:rsidRDefault="00335106" w:rsidP="009B02C8">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Frecvență</w:t>
            </w:r>
          </w:p>
        </w:tc>
        <w:tc>
          <w:tcPr>
            <w:tcW w:w="2127" w:type="dxa"/>
            <w:shd w:val="clear" w:color="auto" w:fill="C0C0C0"/>
            <w:vAlign w:val="center"/>
          </w:tcPr>
          <w:p w:rsidR="00335106" w:rsidRPr="00DC1B22" w:rsidRDefault="00335106" w:rsidP="009B02C8">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Metodă de analiză</w:t>
            </w:r>
          </w:p>
        </w:tc>
      </w:tr>
      <w:tr w:rsidR="00335106" w:rsidRPr="00DC1B22" w:rsidTr="00913BCE">
        <w:tc>
          <w:tcPr>
            <w:tcW w:w="1668" w:type="dxa"/>
            <w:shd w:val="clear" w:color="auto" w:fill="auto"/>
          </w:tcPr>
          <w:p w:rsidR="00335106" w:rsidRPr="00DC1B22" w:rsidRDefault="00335106" w:rsidP="009B02C8">
            <w:pPr>
              <w:pStyle w:val="NoSpacing"/>
              <w:spacing w:before="40"/>
              <w:contextualSpacing/>
              <w:jc w:val="center"/>
              <w:rPr>
                <w:rFonts w:ascii="Arial" w:hAnsi="Arial" w:cs="Arial"/>
                <w:sz w:val="20"/>
                <w:szCs w:val="24"/>
              </w:rPr>
            </w:pPr>
          </w:p>
        </w:tc>
        <w:tc>
          <w:tcPr>
            <w:tcW w:w="2334" w:type="dxa"/>
            <w:shd w:val="clear" w:color="auto" w:fill="auto"/>
          </w:tcPr>
          <w:p w:rsidR="00335106" w:rsidRPr="00DC1B22" w:rsidRDefault="00335106" w:rsidP="009B02C8">
            <w:pPr>
              <w:pStyle w:val="NoSpacing"/>
              <w:spacing w:before="40"/>
              <w:contextualSpacing/>
              <w:jc w:val="center"/>
              <w:rPr>
                <w:rFonts w:ascii="Arial" w:hAnsi="Arial" w:cs="Arial"/>
                <w:sz w:val="20"/>
                <w:szCs w:val="24"/>
              </w:rPr>
            </w:pPr>
          </w:p>
        </w:tc>
        <w:tc>
          <w:tcPr>
            <w:tcW w:w="2001" w:type="dxa"/>
            <w:shd w:val="clear" w:color="auto" w:fill="auto"/>
          </w:tcPr>
          <w:p w:rsidR="00335106" w:rsidRPr="00DC1B22" w:rsidRDefault="00335106" w:rsidP="009B02C8">
            <w:pPr>
              <w:pStyle w:val="NoSpacing"/>
              <w:spacing w:before="40"/>
              <w:contextualSpacing/>
              <w:jc w:val="center"/>
              <w:rPr>
                <w:rFonts w:ascii="Arial" w:hAnsi="Arial" w:cs="Arial"/>
                <w:sz w:val="20"/>
                <w:szCs w:val="24"/>
              </w:rPr>
            </w:pPr>
          </w:p>
        </w:tc>
        <w:tc>
          <w:tcPr>
            <w:tcW w:w="1476" w:type="dxa"/>
            <w:shd w:val="clear" w:color="auto" w:fill="auto"/>
          </w:tcPr>
          <w:p w:rsidR="00335106" w:rsidRPr="00DC1B22" w:rsidRDefault="00335106" w:rsidP="009B02C8">
            <w:pPr>
              <w:pStyle w:val="NoSpacing"/>
              <w:spacing w:before="40"/>
              <w:contextualSpacing/>
              <w:jc w:val="center"/>
              <w:rPr>
                <w:rFonts w:ascii="Arial" w:hAnsi="Arial" w:cs="Arial"/>
                <w:sz w:val="20"/>
                <w:szCs w:val="24"/>
              </w:rPr>
            </w:pPr>
          </w:p>
        </w:tc>
        <w:tc>
          <w:tcPr>
            <w:tcW w:w="2127" w:type="dxa"/>
            <w:shd w:val="clear" w:color="auto" w:fill="auto"/>
          </w:tcPr>
          <w:p w:rsidR="00335106" w:rsidRPr="00DC1B22" w:rsidRDefault="00335106" w:rsidP="009B02C8">
            <w:pPr>
              <w:pStyle w:val="NoSpacing"/>
              <w:spacing w:before="40"/>
              <w:contextualSpacing/>
              <w:jc w:val="center"/>
              <w:rPr>
                <w:rFonts w:ascii="Arial" w:hAnsi="Arial" w:cs="Arial"/>
                <w:sz w:val="20"/>
                <w:szCs w:val="24"/>
              </w:rPr>
            </w:pPr>
          </w:p>
        </w:tc>
      </w:tr>
    </w:tbl>
    <w:p w:rsidR="009B02C8" w:rsidRPr="00DC1B22" w:rsidRDefault="00645022" w:rsidP="009F1DFB">
      <w:pPr>
        <w:spacing w:after="0" w:line="240" w:lineRule="auto"/>
        <w:contextualSpacing/>
        <w:rPr>
          <w:rFonts w:ascii="Arial" w:hAnsi="Arial" w:cs="Arial"/>
          <w:sz w:val="24"/>
          <w:szCs w:val="24"/>
          <w:lang w:val="ro-RO"/>
        </w:rPr>
      </w:pPr>
      <w:r w:rsidRPr="00DC1B22">
        <w:rPr>
          <w:rFonts w:ascii="Arial" w:hAnsi="Arial" w:cs="Arial"/>
          <w:sz w:val="24"/>
          <w:szCs w:val="24"/>
          <w:lang w:val="ro-RO"/>
        </w:rPr>
        <w:t>Nu este cazul.</w:t>
      </w:r>
    </w:p>
    <w:p w:rsidR="00A0503C" w:rsidRPr="00DC1B22" w:rsidRDefault="00A0503C" w:rsidP="009F1DFB">
      <w:pPr>
        <w:spacing w:after="0" w:line="240" w:lineRule="auto"/>
        <w:contextualSpacing/>
        <w:rPr>
          <w:rFonts w:ascii="Arial" w:hAnsi="Arial" w:cs="Arial"/>
          <w:lang w:val="ro-RO"/>
        </w:rPr>
      </w:pPr>
    </w:p>
    <w:p w:rsidR="00335106" w:rsidRPr="00DC1B22" w:rsidRDefault="00335106" w:rsidP="009B02C8">
      <w:pPr>
        <w:pStyle w:val="NoSpacing"/>
        <w:ind w:left="426" w:firstLine="294"/>
        <w:contextualSpacing/>
        <w:rPr>
          <w:rFonts w:ascii="Arial" w:hAnsi="Arial" w:cs="Arial"/>
          <w:b/>
          <w:sz w:val="24"/>
          <w:szCs w:val="24"/>
        </w:rPr>
      </w:pPr>
      <w:r w:rsidRPr="00DC1B22">
        <w:rPr>
          <w:rFonts w:ascii="Arial" w:hAnsi="Arial" w:cs="Arial"/>
          <w:b/>
          <w:sz w:val="24"/>
          <w:szCs w:val="24"/>
        </w:rPr>
        <w:t>Monitorizarea solului</w:t>
      </w:r>
    </w:p>
    <w:tbl>
      <w:tblPr>
        <w:tblW w:w="96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68"/>
        <w:gridCol w:w="1668"/>
        <w:gridCol w:w="1668"/>
        <w:gridCol w:w="1668"/>
        <w:gridCol w:w="1233"/>
        <w:gridCol w:w="1701"/>
      </w:tblGrid>
      <w:tr w:rsidR="00335106" w:rsidRPr="00DC1B22" w:rsidTr="00913BCE">
        <w:tc>
          <w:tcPr>
            <w:tcW w:w="1668" w:type="dxa"/>
            <w:shd w:val="clear" w:color="auto" w:fill="C0C0C0"/>
          </w:tcPr>
          <w:p w:rsidR="00335106" w:rsidRPr="00DC1B22" w:rsidRDefault="00335106" w:rsidP="009B02C8">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Loc de prelevare</w:t>
            </w:r>
          </w:p>
        </w:tc>
        <w:tc>
          <w:tcPr>
            <w:tcW w:w="1668" w:type="dxa"/>
            <w:shd w:val="clear" w:color="auto" w:fill="C0C0C0"/>
          </w:tcPr>
          <w:p w:rsidR="00335106" w:rsidRPr="00DC1B22" w:rsidRDefault="00335106" w:rsidP="009B02C8">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Adâncime (cm)</w:t>
            </w:r>
          </w:p>
        </w:tc>
        <w:tc>
          <w:tcPr>
            <w:tcW w:w="1668" w:type="dxa"/>
            <w:shd w:val="clear" w:color="auto" w:fill="C0C0C0"/>
          </w:tcPr>
          <w:p w:rsidR="00335106" w:rsidRPr="00DC1B22" w:rsidRDefault="00335106" w:rsidP="009B02C8">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Indicator analizat</w:t>
            </w:r>
          </w:p>
        </w:tc>
        <w:tc>
          <w:tcPr>
            <w:tcW w:w="1668" w:type="dxa"/>
            <w:shd w:val="clear" w:color="auto" w:fill="C0C0C0"/>
          </w:tcPr>
          <w:p w:rsidR="00335106" w:rsidRPr="00DC1B22" w:rsidRDefault="00335106" w:rsidP="009B02C8">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Tip de monitorizare</w:t>
            </w:r>
          </w:p>
        </w:tc>
        <w:tc>
          <w:tcPr>
            <w:tcW w:w="1233" w:type="dxa"/>
            <w:shd w:val="clear" w:color="auto" w:fill="C0C0C0"/>
          </w:tcPr>
          <w:p w:rsidR="00335106" w:rsidRPr="00DC1B22" w:rsidRDefault="00335106" w:rsidP="009B02C8">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Frecvență</w:t>
            </w:r>
          </w:p>
        </w:tc>
        <w:tc>
          <w:tcPr>
            <w:tcW w:w="1701" w:type="dxa"/>
            <w:shd w:val="clear" w:color="auto" w:fill="C0C0C0"/>
          </w:tcPr>
          <w:p w:rsidR="00335106" w:rsidRPr="00DC1B22" w:rsidRDefault="00335106" w:rsidP="009B02C8">
            <w:pPr>
              <w:spacing w:before="40" w:after="0" w:line="240" w:lineRule="auto"/>
              <w:contextualSpacing/>
              <w:jc w:val="center"/>
              <w:rPr>
                <w:rFonts w:ascii="Arial" w:hAnsi="Arial" w:cs="Arial"/>
                <w:b/>
                <w:sz w:val="20"/>
                <w:szCs w:val="20"/>
                <w:lang w:val="ro-RO" w:eastAsia="ro-RO"/>
              </w:rPr>
            </w:pPr>
            <w:r w:rsidRPr="00DC1B22">
              <w:rPr>
                <w:rFonts w:ascii="Arial" w:hAnsi="Arial" w:cs="Arial"/>
                <w:b/>
                <w:sz w:val="20"/>
                <w:szCs w:val="20"/>
                <w:lang w:val="ro-RO" w:eastAsia="ro-RO"/>
              </w:rPr>
              <w:t>Metodă de analiză</w:t>
            </w:r>
          </w:p>
        </w:tc>
      </w:tr>
      <w:tr w:rsidR="00335106" w:rsidRPr="00DC1B22" w:rsidTr="00913BCE">
        <w:tc>
          <w:tcPr>
            <w:tcW w:w="1668" w:type="dxa"/>
            <w:shd w:val="clear" w:color="auto" w:fill="auto"/>
          </w:tcPr>
          <w:p w:rsidR="00335106" w:rsidRPr="00DC1B22" w:rsidRDefault="00335106" w:rsidP="009B02C8">
            <w:pPr>
              <w:pStyle w:val="NoSpacing"/>
              <w:spacing w:before="40"/>
              <w:contextualSpacing/>
              <w:jc w:val="center"/>
              <w:rPr>
                <w:rFonts w:ascii="Arial" w:hAnsi="Arial" w:cs="Arial"/>
                <w:sz w:val="20"/>
                <w:szCs w:val="24"/>
              </w:rPr>
            </w:pPr>
          </w:p>
        </w:tc>
        <w:tc>
          <w:tcPr>
            <w:tcW w:w="1668" w:type="dxa"/>
            <w:shd w:val="clear" w:color="auto" w:fill="auto"/>
          </w:tcPr>
          <w:p w:rsidR="00335106" w:rsidRPr="00DC1B22" w:rsidRDefault="00335106" w:rsidP="009B02C8">
            <w:pPr>
              <w:pStyle w:val="NoSpacing"/>
              <w:spacing w:before="40"/>
              <w:contextualSpacing/>
              <w:jc w:val="center"/>
              <w:rPr>
                <w:rFonts w:ascii="Arial" w:hAnsi="Arial" w:cs="Arial"/>
                <w:sz w:val="20"/>
                <w:szCs w:val="24"/>
              </w:rPr>
            </w:pPr>
          </w:p>
        </w:tc>
        <w:tc>
          <w:tcPr>
            <w:tcW w:w="1668" w:type="dxa"/>
            <w:shd w:val="clear" w:color="auto" w:fill="auto"/>
          </w:tcPr>
          <w:p w:rsidR="00335106" w:rsidRPr="00DC1B22" w:rsidRDefault="00335106" w:rsidP="009B02C8">
            <w:pPr>
              <w:pStyle w:val="NoSpacing"/>
              <w:spacing w:before="40"/>
              <w:contextualSpacing/>
              <w:jc w:val="center"/>
              <w:rPr>
                <w:rFonts w:ascii="Arial" w:hAnsi="Arial" w:cs="Arial"/>
                <w:sz w:val="20"/>
                <w:szCs w:val="24"/>
              </w:rPr>
            </w:pPr>
          </w:p>
        </w:tc>
        <w:tc>
          <w:tcPr>
            <w:tcW w:w="1668" w:type="dxa"/>
            <w:shd w:val="clear" w:color="auto" w:fill="auto"/>
          </w:tcPr>
          <w:p w:rsidR="00335106" w:rsidRPr="00DC1B22" w:rsidRDefault="00335106" w:rsidP="009B02C8">
            <w:pPr>
              <w:pStyle w:val="NoSpacing"/>
              <w:spacing w:before="40"/>
              <w:contextualSpacing/>
              <w:jc w:val="center"/>
              <w:rPr>
                <w:rFonts w:ascii="Arial" w:hAnsi="Arial" w:cs="Arial"/>
                <w:sz w:val="20"/>
                <w:szCs w:val="24"/>
              </w:rPr>
            </w:pPr>
          </w:p>
        </w:tc>
        <w:tc>
          <w:tcPr>
            <w:tcW w:w="1233" w:type="dxa"/>
            <w:shd w:val="clear" w:color="auto" w:fill="auto"/>
          </w:tcPr>
          <w:p w:rsidR="00335106" w:rsidRPr="00DC1B22" w:rsidRDefault="00335106" w:rsidP="009B02C8">
            <w:pPr>
              <w:pStyle w:val="NoSpacing"/>
              <w:spacing w:before="40"/>
              <w:contextualSpacing/>
              <w:jc w:val="center"/>
              <w:rPr>
                <w:rFonts w:ascii="Arial" w:hAnsi="Arial" w:cs="Arial"/>
                <w:sz w:val="20"/>
                <w:szCs w:val="24"/>
              </w:rPr>
            </w:pPr>
          </w:p>
        </w:tc>
        <w:tc>
          <w:tcPr>
            <w:tcW w:w="1701" w:type="dxa"/>
            <w:shd w:val="clear" w:color="auto" w:fill="auto"/>
          </w:tcPr>
          <w:p w:rsidR="00335106" w:rsidRPr="00DC1B22" w:rsidRDefault="00335106" w:rsidP="009B02C8">
            <w:pPr>
              <w:pStyle w:val="NoSpacing"/>
              <w:spacing w:before="40"/>
              <w:contextualSpacing/>
              <w:jc w:val="center"/>
              <w:rPr>
                <w:rFonts w:ascii="Arial" w:hAnsi="Arial" w:cs="Arial"/>
                <w:sz w:val="20"/>
                <w:szCs w:val="24"/>
              </w:rPr>
            </w:pPr>
          </w:p>
        </w:tc>
      </w:tr>
    </w:tbl>
    <w:p w:rsidR="009B02C8" w:rsidRPr="00DC1B22" w:rsidRDefault="00335106" w:rsidP="009B02C8">
      <w:pPr>
        <w:spacing w:after="0" w:line="240" w:lineRule="auto"/>
        <w:contextualSpacing/>
        <w:rPr>
          <w:rFonts w:ascii="Arial" w:hAnsi="Arial" w:cs="Arial"/>
          <w:sz w:val="24"/>
          <w:szCs w:val="24"/>
          <w:lang w:val="ro-RO"/>
        </w:rPr>
      </w:pPr>
      <w:r w:rsidRPr="00DC1B22">
        <w:rPr>
          <w:rFonts w:ascii="Arial" w:hAnsi="Arial" w:cs="Arial"/>
          <w:sz w:val="24"/>
          <w:szCs w:val="24"/>
          <w:lang w:val="ro-RO"/>
        </w:rPr>
        <w:t>Nu este cazul</w:t>
      </w:r>
      <w:r w:rsidR="00645022" w:rsidRPr="00DC1B22">
        <w:rPr>
          <w:rFonts w:ascii="Arial" w:hAnsi="Arial" w:cs="Arial"/>
          <w:sz w:val="24"/>
          <w:szCs w:val="24"/>
          <w:lang w:val="ro-RO"/>
        </w:rPr>
        <w:t>.</w:t>
      </w:r>
    </w:p>
    <w:p w:rsidR="009B02C8" w:rsidRPr="00DC1B22" w:rsidRDefault="009B02C8" w:rsidP="009B02C8">
      <w:pPr>
        <w:pStyle w:val="ListParagraph"/>
        <w:suppressAutoHyphens w:val="0"/>
        <w:spacing w:after="0" w:line="240" w:lineRule="auto"/>
        <w:ind w:left="0" w:firstLine="426"/>
        <w:contextualSpacing w:val="0"/>
        <w:jc w:val="both"/>
        <w:rPr>
          <w:rFonts w:ascii="Arial" w:hAnsi="Arial" w:cs="Arial"/>
        </w:rPr>
      </w:pPr>
    </w:p>
    <w:p w:rsidR="00CC2187" w:rsidRDefault="00335106" w:rsidP="009F1DFB">
      <w:pPr>
        <w:pStyle w:val="ListParagraph"/>
        <w:suppressAutoHyphens w:val="0"/>
        <w:spacing w:after="0" w:line="240" w:lineRule="auto"/>
        <w:ind w:left="0" w:firstLine="426"/>
        <w:contextualSpacing w:val="0"/>
        <w:jc w:val="both"/>
        <w:rPr>
          <w:rFonts w:ascii="Arial" w:hAnsi="Arial" w:cs="Arial"/>
          <w:sz w:val="24"/>
          <w:szCs w:val="24"/>
          <w:lang w:val="ro-RO"/>
        </w:rPr>
      </w:pPr>
      <w:proofErr w:type="gramStart"/>
      <w:r w:rsidRPr="00DC1B22">
        <w:rPr>
          <w:rFonts w:ascii="Arial" w:hAnsi="Arial" w:cs="Arial"/>
          <w:b/>
          <w:sz w:val="24"/>
          <w:szCs w:val="24"/>
        </w:rPr>
        <w:t>2</w:t>
      </w:r>
      <w:r w:rsidR="006B3F06" w:rsidRPr="00DC1B22">
        <w:rPr>
          <w:rFonts w:ascii="Arial" w:hAnsi="Arial" w:cs="Arial"/>
          <w:b/>
          <w:sz w:val="24"/>
          <w:szCs w:val="24"/>
          <w:lang w:val="ro-RO"/>
        </w:rPr>
        <w:t xml:space="preserve">. Datele </w:t>
      </w:r>
      <w:r w:rsidRPr="00DC1B22">
        <w:rPr>
          <w:rFonts w:ascii="Arial" w:hAnsi="Arial" w:cs="Arial"/>
          <w:b/>
          <w:sz w:val="24"/>
          <w:szCs w:val="24"/>
          <w:lang w:val="ro-RO"/>
        </w:rPr>
        <w:t>ce vor fi raportate autorității pentru protecția mediului și periodicitatea se regăsesc la capitolul VII</w:t>
      </w:r>
      <w:proofErr w:type="gramEnd"/>
      <w:r w:rsidRPr="00DC1B22">
        <w:rPr>
          <w:rFonts w:ascii="Arial" w:hAnsi="Arial" w:cs="Arial"/>
          <w:b/>
          <w:sz w:val="24"/>
          <w:szCs w:val="24"/>
          <w:lang w:val="ro-RO"/>
        </w:rPr>
        <w:t xml:space="preserve">, în tabelul care centralizează toate obligațiile de raportare ale titularului.    </w:t>
      </w:r>
      <w:r w:rsidR="00DB529B" w:rsidRPr="00DC1B22">
        <w:rPr>
          <w:rFonts w:ascii="Arial" w:hAnsi="Arial" w:cs="Arial"/>
          <w:sz w:val="24"/>
          <w:szCs w:val="24"/>
          <w:lang w:val="ro-RO"/>
        </w:rPr>
        <w:t xml:space="preserve">   </w:t>
      </w:r>
    </w:p>
    <w:p w:rsidR="009F1DFB" w:rsidRDefault="00DB529B" w:rsidP="009F1DFB">
      <w:pPr>
        <w:pStyle w:val="ListParagraph"/>
        <w:suppressAutoHyphens w:val="0"/>
        <w:spacing w:after="0" w:line="240" w:lineRule="auto"/>
        <w:ind w:left="0" w:firstLine="426"/>
        <w:contextualSpacing w:val="0"/>
        <w:jc w:val="both"/>
        <w:rPr>
          <w:rFonts w:ascii="Arial" w:hAnsi="Arial" w:cs="Arial"/>
          <w:sz w:val="24"/>
          <w:szCs w:val="24"/>
          <w:lang w:val="ro-RO"/>
        </w:rPr>
      </w:pPr>
      <w:r w:rsidRPr="00DC1B22">
        <w:rPr>
          <w:rFonts w:ascii="Arial" w:hAnsi="Arial" w:cs="Arial"/>
          <w:sz w:val="24"/>
          <w:szCs w:val="24"/>
          <w:lang w:val="ro-RO"/>
        </w:rPr>
        <w:t xml:space="preserve">     </w:t>
      </w:r>
    </w:p>
    <w:p w:rsidR="00A92C4A" w:rsidRPr="00DC1B22" w:rsidRDefault="00A92C4A" w:rsidP="009F1DFB">
      <w:pPr>
        <w:pStyle w:val="ListParagraph"/>
        <w:suppressAutoHyphens w:val="0"/>
        <w:spacing w:after="0" w:line="240" w:lineRule="auto"/>
        <w:ind w:left="0" w:firstLine="426"/>
        <w:contextualSpacing w:val="0"/>
        <w:jc w:val="both"/>
        <w:rPr>
          <w:rFonts w:ascii="Arial" w:hAnsi="Arial" w:cs="Arial"/>
          <w:sz w:val="24"/>
          <w:szCs w:val="24"/>
          <w:lang w:val="ro-RO"/>
        </w:rPr>
      </w:pPr>
    </w:p>
    <w:p w:rsidR="00335106" w:rsidRPr="00DC1B22" w:rsidRDefault="00335106" w:rsidP="009F1DFB">
      <w:pPr>
        <w:spacing w:after="0" w:line="240" w:lineRule="auto"/>
        <w:jc w:val="both"/>
        <w:rPr>
          <w:rFonts w:ascii="Arial" w:hAnsi="Arial" w:cs="Arial"/>
          <w:b/>
          <w:sz w:val="24"/>
          <w:szCs w:val="24"/>
          <w:lang w:val="ro-RO"/>
        </w:rPr>
      </w:pPr>
      <w:r w:rsidRPr="00DC1B22">
        <w:rPr>
          <w:rFonts w:ascii="Arial" w:hAnsi="Arial" w:cs="Arial"/>
          <w:b/>
          <w:sz w:val="24"/>
          <w:szCs w:val="24"/>
          <w:lang w:val="ro-RO"/>
        </w:rPr>
        <w:lastRenderedPageBreak/>
        <w:t>IV. Modul de gospodărire a deșeurilor și a ambalajelor</w:t>
      </w:r>
    </w:p>
    <w:p w:rsidR="00335106" w:rsidRPr="00DC1B22" w:rsidRDefault="00335106" w:rsidP="009B02C8">
      <w:pPr>
        <w:autoSpaceDE w:val="0"/>
        <w:autoSpaceDN w:val="0"/>
        <w:adjustRightInd w:val="0"/>
        <w:spacing w:after="0" w:line="240" w:lineRule="auto"/>
        <w:contextualSpacing/>
        <w:jc w:val="both"/>
        <w:rPr>
          <w:rFonts w:ascii="Arial" w:eastAsia="Times New Roman" w:hAnsi="Arial" w:cs="Arial"/>
          <w:sz w:val="24"/>
          <w:szCs w:val="24"/>
          <w:lang w:val="ro-RO"/>
        </w:rPr>
      </w:pPr>
      <w:r w:rsidRPr="00DC1B22">
        <w:rPr>
          <w:rFonts w:ascii="Arial" w:eastAsia="Times New Roman" w:hAnsi="Arial" w:cs="Arial"/>
          <w:sz w:val="24"/>
          <w:szCs w:val="24"/>
          <w:lang w:val="ro-RO"/>
        </w:rPr>
        <w:t xml:space="preserve"> </w:t>
      </w:r>
    </w:p>
    <w:p w:rsidR="00D7740E" w:rsidRPr="00DC1B22" w:rsidRDefault="00335106" w:rsidP="009B02C8">
      <w:pPr>
        <w:pStyle w:val="Heading2"/>
        <w:numPr>
          <w:ilvl w:val="0"/>
          <w:numId w:val="3"/>
        </w:numPr>
        <w:contextualSpacing/>
        <w:rPr>
          <w:rFonts w:ascii="Arial" w:hAnsi="Arial" w:cs="Arial"/>
        </w:rPr>
      </w:pPr>
      <w:r w:rsidRPr="00DC1B22">
        <w:rPr>
          <w:rFonts w:ascii="Arial" w:hAnsi="Arial" w:cs="Arial"/>
        </w:rPr>
        <w:t>Deșeuri produse</w:t>
      </w:r>
    </w:p>
    <w:tbl>
      <w:tblPr>
        <w:tblW w:w="1003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70"/>
        <w:gridCol w:w="2640"/>
        <w:gridCol w:w="1276"/>
        <w:gridCol w:w="567"/>
        <w:gridCol w:w="709"/>
        <w:gridCol w:w="1134"/>
        <w:gridCol w:w="709"/>
        <w:gridCol w:w="2126"/>
      </w:tblGrid>
      <w:tr w:rsidR="009F1DFB" w:rsidRPr="002D0D14" w:rsidTr="000C7E8E">
        <w:trPr>
          <w:cantSplit/>
          <w:trHeight w:val="585"/>
          <w:tblHeader/>
        </w:trPr>
        <w:tc>
          <w:tcPr>
            <w:tcW w:w="870" w:type="dxa"/>
            <w:shd w:val="clear" w:color="auto" w:fill="C0C0C0"/>
            <w:vAlign w:val="center"/>
          </w:tcPr>
          <w:p w:rsidR="00335106" w:rsidRPr="002D0D14" w:rsidRDefault="00335106" w:rsidP="00D7740E">
            <w:pPr>
              <w:autoSpaceDE w:val="0"/>
              <w:autoSpaceDN w:val="0"/>
              <w:adjustRightInd w:val="0"/>
              <w:spacing w:before="40" w:after="0" w:line="240" w:lineRule="auto"/>
              <w:contextualSpacing/>
              <w:jc w:val="center"/>
              <w:rPr>
                <w:rFonts w:ascii="Arial" w:eastAsia="Times New Roman" w:hAnsi="Arial" w:cs="Arial"/>
                <w:b/>
                <w:sz w:val="20"/>
                <w:szCs w:val="20"/>
                <w:lang w:val="ro-RO"/>
              </w:rPr>
            </w:pPr>
            <w:r w:rsidRPr="002D0D14">
              <w:rPr>
                <w:rFonts w:ascii="Arial" w:hAnsi="Arial" w:cs="Arial"/>
                <w:sz w:val="20"/>
                <w:szCs w:val="20"/>
                <w:lang w:val="ro-RO" w:eastAsia="ro-RO"/>
              </w:rPr>
              <w:t xml:space="preserve"> </w:t>
            </w:r>
            <w:r w:rsidRPr="002D0D14">
              <w:rPr>
                <w:rFonts w:ascii="Arial" w:eastAsia="Times New Roman" w:hAnsi="Arial" w:cs="Arial"/>
                <w:b/>
                <w:sz w:val="20"/>
                <w:szCs w:val="20"/>
                <w:lang w:val="ro-RO"/>
              </w:rPr>
              <w:t>Cod deșeu</w:t>
            </w:r>
          </w:p>
        </w:tc>
        <w:tc>
          <w:tcPr>
            <w:tcW w:w="2640" w:type="dxa"/>
            <w:shd w:val="clear" w:color="auto" w:fill="C0C0C0"/>
            <w:vAlign w:val="center"/>
          </w:tcPr>
          <w:p w:rsidR="00335106" w:rsidRPr="002D0D14" w:rsidRDefault="00335106" w:rsidP="00D7740E">
            <w:pPr>
              <w:autoSpaceDE w:val="0"/>
              <w:autoSpaceDN w:val="0"/>
              <w:adjustRightInd w:val="0"/>
              <w:spacing w:before="40" w:after="0" w:line="240" w:lineRule="auto"/>
              <w:contextualSpacing/>
              <w:jc w:val="center"/>
              <w:rPr>
                <w:rFonts w:ascii="Arial" w:eastAsia="Times New Roman" w:hAnsi="Arial" w:cs="Arial"/>
                <w:b/>
                <w:sz w:val="20"/>
                <w:szCs w:val="20"/>
                <w:lang w:val="ro-RO"/>
              </w:rPr>
            </w:pPr>
            <w:r w:rsidRPr="002D0D14">
              <w:rPr>
                <w:rFonts w:ascii="Arial" w:eastAsia="Times New Roman" w:hAnsi="Arial" w:cs="Arial"/>
                <w:b/>
                <w:sz w:val="20"/>
                <w:szCs w:val="20"/>
                <w:lang w:val="ro-RO"/>
              </w:rPr>
              <w:t>Denumire deșeu</w:t>
            </w:r>
          </w:p>
        </w:tc>
        <w:tc>
          <w:tcPr>
            <w:tcW w:w="1276" w:type="dxa"/>
            <w:shd w:val="clear" w:color="auto" w:fill="C0C0C0"/>
            <w:vAlign w:val="center"/>
          </w:tcPr>
          <w:p w:rsidR="00AD5811" w:rsidRPr="002D0D14" w:rsidRDefault="00335106" w:rsidP="00D7740E">
            <w:pPr>
              <w:autoSpaceDE w:val="0"/>
              <w:autoSpaceDN w:val="0"/>
              <w:adjustRightInd w:val="0"/>
              <w:spacing w:before="40" w:after="0" w:line="240" w:lineRule="auto"/>
              <w:contextualSpacing/>
              <w:jc w:val="center"/>
              <w:rPr>
                <w:rFonts w:ascii="Arial" w:eastAsia="Times New Roman" w:hAnsi="Arial" w:cs="Arial"/>
                <w:b/>
                <w:sz w:val="20"/>
                <w:szCs w:val="20"/>
                <w:lang w:val="ro-RO"/>
              </w:rPr>
            </w:pPr>
            <w:r w:rsidRPr="002D0D14">
              <w:rPr>
                <w:rFonts w:ascii="Arial" w:eastAsia="Times New Roman" w:hAnsi="Arial" w:cs="Arial"/>
                <w:b/>
                <w:sz w:val="20"/>
                <w:szCs w:val="20"/>
                <w:lang w:val="ro-RO"/>
              </w:rPr>
              <w:t>Sursă genera</w:t>
            </w:r>
          </w:p>
          <w:p w:rsidR="00335106" w:rsidRPr="002D0D14" w:rsidRDefault="00335106" w:rsidP="00D7740E">
            <w:pPr>
              <w:autoSpaceDE w:val="0"/>
              <w:autoSpaceDN w:val="0"/>
              <w:adjustRightInd w:val="0"/>
              <w:spacing w:before="40" w:after="0" w:line="240" w:lineRule="auto"/>
              <w:contextualSpacing/>
              <w:jc w:val="center"/>
              <w:rPr>
                <w:rFonts w:ascii="Arial" w:eastAsia="Times New Roman" w:hAnsi="Arial" w:cs="Arial"/>
                <w:b/>
                <w:sz w:val="20"/>
                <w:szCs w:val="20"/>
                <w:lang w:val="ro-RO"/>
              </w:rPr>
            </w:pPr>
            <w:r w:rsidRPr="002D0D14">
              <w:rPr>
                <w:rFonts w:ascii="Arial" w:eastAsia="Times New Roman" w:hAnsi="Arial" w:cs="Arial"/>
                <w:b/>
                <w:sz w:val="20"/>
                <w:szCs w:val="20"/>
                <w:lang w:val="ro-RO"/>
              </w:rPr>
              <w:t>toare</w:t>
            </w:r>
          </w:p>
        </w:tc>
        <w:tc>
          <w:tcPr>
            <w:tcW w:w="567" w:type="dxa"/>
            <w:shd w:val="clear" w:color="auto" w:fill="C0C0C0"/>
            <w:vAlign w:val="center"/>
          </w:tcPr>
          <w:p w:rsidR="00335106" w:rsidRPr="002D0D14" w:rsidRDefault="00335106" w:rsidP="00D7740E">
            <w:pPr>
              <w:autoSpaceDE w:val="0"/>
              <w:autoSpaceDN w:val="0"/>
              <w:adjustRightInd w:val="0"/>
              <w:spacing w:before="40" w:after="0" w:line="240" w:lineRule="auto"/>
              <w:contextualSpacing/>
              <w:jc w:val="center"/>
              <w:rPr>
                <w:rFonts w:ascii="Arial" w:eastAsia="Times New Roman" w:hAnsi="Arial" w:cs="Arial"/>
                <w:b/>
                <w:sz w:val="20"/>
                <w:szCs w:val="20"/>
                <w:lang w:val="ro-RO"/>
              </w:rPr>
            </w:pPr>
            <w:r w:rsidRPr="002D0D14">
              <w:rPr>
                <w:rFonts w:ascii="Arial" w:eastAsia="Times New Roman" w:hAnsi="Arial" w:cs="Arial"/>
                <w:b/>
                <w:sz w:val="20"/>
                <w:szCs w:val="20"/>
                <w:lang w:val="ro-RO"/>
              </w:rPr>
              <w:t>Cantitate</w:t>
            </w:r>
          </w:p>
        </w:tc>
        <w:tc>
          <w:tcPr>
            <w:tcW w:w="709" w:type="dxa"/>
            <w:shd w:val="clear" w:color="auto" w:fill="C0C0C0"/>
            <w:vAlign w:val="center"/>
          </w:tcPr>
          <w:p w:rsidR="00335106" w:rsidRPr="002D0D14" w:rsidRDefault="00335106" w:rsidP="00D7740E">
            <w:pPr>
              <w:autoSpaceDE w:val="0"/>
              <w:autoSpaceDN w:val="0"/>
              <w:adjustRightInd w:val="0"/>
              <w:spacing w:before="40" w:after="0" w:line="240" w:lineRule="auto"/>
              <w:contextualSpacing/>
              <w:jc w:val="center"/>
              <w:rPr>
                <w:rFonts w:ascii="Arial" w:eastAsia="Times New Roman" w:hAnsi="Arial" w:cs="Arial"/>
                <w:b/>
                <w:sz w:val="20"/>
                <w:szCs w:val="20"/>
                <w:lang w:val="ro-RO"/>
              </w:rPr>
            </w:pPr>
            <w:r w:rsidRPr="002D0D14">
              <w:rPr>
                <w:rFonts w:ascii="Arial" w:eastAsia="Times New Roman" w:hAnsi="Arial" w:cs="Arial"/>
                <w:b/>
                <w:sz w:val="20"/>
                <w:szCs w:val="20"/>
                <w:lang w:val="ro-RO"/>
              </w:rPr>
              <w:t>UM</w:t>
            </w:r>
            <w:r w:rsidR="0085720A" w:rsidRPr="002D0D14">
              <w:rPr>
                <w:rFonts w:ascii="Arial" w:eastAsia="Times New Roman" w:hAnsi="Arial" w:cs="Arial"/>
                <w:b/>
                <w:sz w:val="20"/>
                <w:szCs w:val="20"/>
                <w:lang w:val="ro-RO"/>
              </w:rPr>
              <w:t>*</w:t>
            </w:r>
          </w:p>
        </w:tc>
        <w:tc>
          <w:tcPr>
            <w:tcW w:w="1134" w:type="dxa"/>
            <w:shd w:val="clear" w:color="auto" w:fill="C0C0C0"/>
            <w:vAlign w:val="center"/>
          </w:tcPr>
          <w:p w:rsidR="00335106" w:rsidRPr="002D0D14" w:rsidRDefault="00335106" w:rsidP="00D7740E">
            <w:pPr>
              <w:autoSpaceDE w:val="0"/>
              <w:autoSpaceDN w:val="0"/>
              <w:adjustRightInd w:val="0"/>
              <w:spacing w:before="40" w:after="0" w:line="240" w:lineRule="auto"/>
              <w:contextualSpacing/>
              <w:jc w:val="center"/>
              <w:rPr>
                <w:rFonts w:ascii="Arial" w:eastAsia="Times New Roman" w:hAnsi="Arial" w:cs="Arial"/>
                <w:b/>
                <w:sz w:val="20"/>
                <w:szCs w:val="20"/>
                <w:lang w:val="ro-RO"/>
              </w:rPr>
            </w:pPr>
            <w:r w:rsidRPr="002D0D14">
              <w:rPr>
                <w:rFonts w:ascii="Arial" w:eastAsia="Times New Roman" w:hAnsi="Arial" w:cs="Arial"/>
                <w:b/>
                <w:sz w:val="20"/>
                <w:szCs w:val="20"/>
                <w:lang w:val="ro-RO"/>
              </w:rPr>
              <w:t>Operațiune valorificare/ eliminare</w:t>
            </w:r>
          </w:p>
        </w:tc>
        <w:tc>
          <w:tcPr>
            <w:tcW w:w="709" w:type="dxa"/>
            <w:shd w:val="clear" w:color="auto" w:fill="C0C0C0"/>
            <w:vAlign w:val="center"/>
          </w:tcPr>
          <w:p w:rsidR="00335106" w:rsidRPr="002D0D14" w:rsidRDefault="00335106" w:rsidP="00D7740E">
            <w:pPr>
              <w:autoSpaceDE w:val="0"/>
              <w:autoSpaceDN w:val="0"/>
              <w:adjustRightInd w:val="0"/>
              <w:spacing w:before="40" w:after="0" w:line="240" w:lineRule="auto"/>
              <w:contextualSpacing/>
              <w:jc w:val="center"/>
              <w:rPr>
                <w:rFonts w:ascii="Arial" w:eastAsia="Times New Roman" w:hAnsi="Arial" w:cs="Arial"/>
                <w:b/>
                <w:sz w:val="20"/>
                <w:szCs w:val="20"/>
                <w:lang w:val="ro-RO"/>
              </w:rPr>
            </w:pPr>
            <w:r w:rsidRPr="002D0D14">
              <w:rPr>
                <w:rFonts w:ascii="Arial" w:eastAsia="Times New Roman" w:hAnsi="Arial" w:cs="Arial"/>
                <w:b/>
                <w:sz w:val="20"/>
                <w:szCs w:val="20"/>
                <w:lang w:val="ro-RO"/>
              </w:rPr>
              <w:t>Cod operațiune</w:t>
            </w:r>
          </w:p>
        </w:tc>
        <w:tc>
          <w:tcPr>
            <w:tcW w:w="2126" w:type="dxa"/>
            <w:shd w:val="clear" w:color="auto" w:fill="C0C0C0"/>
            <w:vAlign w:val="center"/>
          </w:tcPr>
          <w:p w:rsidR="00335106" w:rsidRPr="002D0D14" w:rsidRDefault="00335106" w:rsidP="00D7740E">
            <w:pPr>
              <w:autoSpaceDE w:val="0"/>
              <w:autoSpaceDN w:val="0"/>
              <w:adjustRightInd w:val="0"/>
              <w:spacing w:before="40" w:after="0" w:line="240" w:lineRule="auto"/>
              <w:contextualSpacing/>
              <w:jc w:val="center"/>
              <w:rPr>
                <w:rFonts w:ascii="Arial" w:eastAsia="Times New Roman" w:hAnsi="Arial" w:cs="Arial"/>
                <w:b/>
                <w:sz w:val="20"/>
                <w:szCs w:val="20"/>
                <w:lang w:val="ro-RO"/>
              </w:rPr>
            </w:pPr>
            <w:r w:rsidRPr="002D0D14">
              <w:rPr>
                <w:rFonts w:ascii="Arial" w:eastAsia="Times New Roman" w:hAnsi="Arial" w:cs="Arial"/>
                <w:b/>
                <w:sz w:val="20"/>
                <w:szCs w:val="20"/>
                <w:lang w:val="ro-RO"/>
              </w:rPr>
              <w:t>Denumire operațiune</w:t>
            </w:r>
          </w:p>
        </w:tc>
      </w:tr>
      <w:tr w:rsidR="009F1DFB" w:rsidRPr="002D0D14" w:rsidTr="00B54136">
        <w:trPr>
          <w:trHeight w:val="1454"/>
        </w:trPr>
        <w:tc>
          <w:tcPr>
            <w:tcW w:w="870" w:type="dxa"/>
            <w:shd w:val="clear" w:color="auto" w:fill="auto"/>
          </w:tcPr>
          <w:p w:rsidR="00D26689" w:rsidRPr="00B54136" w:rsidRDefault="00D26689" w:rsidP="00B54136">
            <w:pPr>
              <w:spacing w:before="40" w:after="0" w:line="240" w:lineRule="auto"/>
              <w:jc w:val="center"/>
              <w:rPr>
                <w:rFonts w:ascii="Arial" w:hAnsi="Arial" w:cs="Arial"/>
                <w:sz w:val="20"/>
                <w:szCs w:val="20"/>
              </w:rPr>
            </w:pPr>
            <w:r w:rsidRPr="00B54136">
              <w:rPr>
                <w:rFonts w:ascii="Arial" w:hAnsi="Arial" w:cs="Arial"/>
                <w:sz w:val="20"/>
                <w:szCs w:val="20"/>
              </w:rPr>
              <w:t>02 02 03</w:t>
            </w:r>
          </w:p>
          <w:p w:rsidR="000D4BAC" w:rsidRPr="00B54136" w:rsidRDefault="000D4BAC" w:rsidP="00B54136">
            <w:pPr>
              <w:spacing w:before="40" w:after="0" w:line="240" w:lineRule="auto"/>
              <w:jc w:val="center"/>
              <w:rPr>
                <w:rFonts w:ascii="Arial" w:hAnsi="Arial" w:cs="Arial"/>
                <w:sz w:val="20"/>
                <w:szCs w:val="20"/>
              </w:rPr>
            </w:pPr>
          </w:p>
        </w:tc>
        <w:tc>
          <w:tcPr>
            <w:tcW w:w="2640" w:type="dxa"/>
            <w:shd w:val="clear" w:color="auto" w:fill="auto"/>
          </w:tcPr>
          <w:p w:rsidR="00DF5107" w:rsidRPr="00DF5107" w:rsidRDefault="004F44D9" w:rsidP="00B54136">
            <w:pPr>
              <w:spacing w:before="40" w:after="0" w:line="240" w:lineRule="auto"/>
              <w:jc w:val="center"/>
              <w:rPr>
                <w:rFonts w:ascii="Arial" w:hAnsi="Arial" w:cs="Arial"/>
                <w:sz w:val="20"/>
                <w:szCs w:val="20"/>
              </w:rPr>
            </w:pPr>
            <w:r>
              <w:rPr>
                <w:rFonts w:ascii="Arial" w:hAnsi="Arial" w:cs="Arial"/>
                <w:sz w:val="20"/>
                <w:szCs w:val="20"/>
              </w:rPr>
              <w:t>m</w:t>
            </w:r>
            <w:r w:rsidR="00CC2187" w:rsidRPr="00DF5107">
              <w:rPr>
                <w:rFonts w:ascii="Arial" w:hAnsi="Arial" w:cs="Arial"/>
                <w:sz w:val="20"/>
                <w:szCs w:val="20"/>
              </w:rPr>
              <w:t>aterii care nu se pretează consumului sau procesării</w:t>
            </w:r>
            <w:r w:rsidR="009F1DFB" w:rsidRPr="00DF5107">
              <w:rPr>
                <w:rFonts w:ascii="Arial" w:hAnsi="Arial" w:cs="Arial"/>
                <w:sz w:val="20"/>
                <w:szCs w:val="20"/>
              </w:rPr>
              <w:t>:</w:t>
            </w:r>
          </w:p>
          <w:p w:rsidR="000D4BAC" w:rsidRPr="00DF5107" w:rsidRDefault="000D4BAC" w:rsidP="00B54136">
            <w:pPr>
              <w:spacing w:before="40" w:after="0" w:line="240" w:lineRule="auto"/>
              <w:jc w:val="center"/>
              <w:rPr>
                <w:rFonts w:ascii="Arial" w:hAnsi="Arial" w:cs="Arial"/>
                <w:sz w:val="20"/>
                <w:szCs w:val="20"/>
              </w:rPr>
            </w:pPr>
            <w:r w:rsidRPr="00DF5107">
              <w:rPr>
                <w:rFonts w:ascii="Arial" w:hAnsi="Arial" w:cs="Arial"/>
                <w:sz w:val="20"/>
                <w:szCs w:val="20"/>
              </w:rPr>
              <w:t>deşeuri de la p</w:t>
            </w:r>
            <w:r w:rsidR="006B3F06" w:rsidRPr="00DF5107">
              <w:rPr>
                <w:rFonts w:ascii="Arial" w:hAnsi="Arial" w:cs="Arial"/>
                <w:sz w:val="20"/>
                <w:szCs w:val="20"/>
              </w:rPr>
              <w:t xml:space="preserve">repararea şi procesarea carnii şi </w:t>
            </w:r>
            <w:r w:rsidRPr="00DF5107">
              <w:rPr>
                <w:rFonts w:ascii="Arial" w:hAnsi="Arial" w:cs="Arial"/>
                <w:sz w:val="20"/>
                <w:szCs w:val="20"/>
              </w:rPr>
              <w:t>altor</w:t>
            </w:r>
          </w:p>
          <w:p w:rsidR="000D4BAC" w:rsidRPr="00B54136" w:rsidRDefault="000D4BAC" w:rsidP="00B54136">
            <w:pPr>
              <w:spacing w:before="40" w:after="0" w:line="240" w:lineRule="auto"/>
              <w:jc w:val="center"/>
              <w:rPr>
                <w:rFonts w:ascii="Arial" w:hAnsi="Arial" w:cs="Arial"/>
                <w:sz w:val="20"/>
                <w:szCs w:val="20"/>
              </w:rPr>
            </w:pPr>
            <w:r w:rsidRPr="00DF5107">
              <w:rPr>
                <w:rFonts w:ascii="Arial" w:hAnsi="Arial" w:cs="Arial"/>
                <w:sz w:val="20"/>
                <w:szCs w:val="20"/>
              </w:rPr>
              <w:t>alimente de origine animala</w:t>
            </w:r>
          </w:p>
        </w:tc>
        <w:tc>
          <w:tcPr>
            <w:tcW w:w="1276" w:type="dxa"/>
            <w:shd w:val="clear" w:color="auto" w:fill="auto"/>
          </w:tcPr>
          <w:p w:rsidR="00CC2187" w:rsidRPr="00B54136" w:rsidRDefault="00CC2187" w:rsidP="00B54136">
            <w:pPr>
              <w:spacing w:before="40" w:after="0" w:line="240" w:lineRule="auto"/>
              <w:jc w:val="center"/>
              <w:rPr>
                <w:rFonts w:ascii="Arial" w:hAnsi="Arial" w:cs="Arial"/>
                <w:sz w:val="20"/>
                <w:szCs w:val="20"/>
              </w:rPr>
            </w:pPr>
            <w:r w:rsidRPr="00B54136">
              <w:rPr>
                <w:rFonts w:ascii="Arial" w:hAnsi="Arial" w:cs="Arial"/>
                <w:sz w:val="20"/>
                <w:szCs w:val="20"/>
              </w:rPr>
              <w:t>Produse expirate sau neconforme (pierderi) din:</w:t>
            </w:r>
          </w:p>
          <w:p w:rsidR="000D4BAC" w:rsidRPr="00B54136" w:rsidRDefault="00CC2187" w:rsidP="00B54136">
            <w:pPr>
              <w:spacing w:before="40" w:after="0" w:line="240" w:lineRule="auto"/>
              <w:jc w:val="center"/>
              <w:rPr>
                <w:rFonts w:ascii="Arial" w:hAnsi="Arial" w:cs="Arial"/>
                <w:sz w:val="20"/>
                <w:szCs w:val="20"/>
              </w:rPr>
            </w:pPr>
            <w:r w:rsidRPr="00B54136">
              <w:rPr>
                <w:rFonts w:ascii="Arial" w:hAnsi="Arial" w:cs="Arial"/>
                <w:sz w:val="20"/>
                <w:szCs w:val="20"/>
              </w:rPr>
              <w:t>produse din carne</w:t>
            </w:r>
          </w:p>
        </w:tc>
        <w:tc>
          <w:tcPr>
            <w:tcW w:w="567" w:type="dxa"/>
            <w:shd w:val="clear" w:color="auto" w:fill="auto"/>
          </w:tcPr>
          <w:p w:rsidR="000D4BAC" w:rsidRPr="00B54136" w:rsidRDefault="00CC2187" w:rsidP="00B54136">
            <w:pPr>
              <w:spacing w:before="40" w:after="0" w:line="240" w:lineRule="auto"/>
              <w:jc w:val="center"/>
              <w:rPr>
                <w:rFonts w:ascii="Arial" w:hAnsi="Arial" w:cs="Arial"/>
                <w:sz w:val="20"/>
                <w:szCs w:val="20"/>
              </w:rPr>
            </w:pPr>
            <w:r w:rsidRPr="00B54136">
              <w:rPr>
                <w:rFonts w:ascii="Arial" w:hAnsi="Arial" w:cs="Arial"/>
                <w:sz w:val="20"/>
                <w:szCs w:val="20"/>
              </w:rPr>
              <w:t>2</w:t>
            </w:r>
            <w:r w:rsidR="006B3F06" w:rsidRPr="00B54136">
              <w:rPr>
                <w:rFonts w:ascii="Arial" w:hAnsi="Arial" w:cs="Arial"/>
                <w:sz w:val="20"/>
                <w:szCs w:val="20"/>
              </w:rPr>
              <w:t>,</w:t>
            </w:r>
            <w:r w:rsidRPr="00B54136">
              <w:rPr>
                <w:rFonts w:ascii="Arial" w:hAnsi="Arial" w:cs="Arial"/>
                <w:sz w:val="20"/>
                <w:szCs w:val="20"/>
              </w:rPr>
              <w:t>2</w:t>
            </w:r>
            <w:r w:rsidR="006B3F06" w:rsidRPr="00B54136">
              <w:rPr>
                <w:rFonts w:ascii="Arial" w:hAnsi="Arial" w:cs="Arial"/>
                <w:sz w:val="20"/>
                <w:szCs w:val="20"/>
              </w:rPr>
              <w:t>0</w:t>
            </w:r>
          </w:p>
        </w:tc>
        <w:tc>
          <w:tcPr>
            <w:tcW w:w="709" w:type="dxa"/>
            <w:shd w:val="clear" w:color="auto" w:fill="auto"/>
          </w:tcPr>
          <w:p w:rsidR="000D4BAC" w:rsidRPr="00B54136" w:rsidRDefault="00CC2187" w:rsidP="00B54136">
            <w:pPr>
              <w:spacing w:after="0" w:line="240" w:lineRule="auto"/>
              <w:jc w:val="center"/>
              <w:rPr>
                <w:rFonts w:ascii="Arial" w:hAnsi="Arial" w:cs="Arial"/>
                <w:sz w:val="20"/>
                <w:szCs w:val="20"/>
              </w:rPr>
            </w:pPr>
            <w:r w:rsidRPr="00B54136">
              <w:rPr>
                <w:rFonts w:ascii="Arial" w:hAnsi="Arial" w:cs="Arial"/>
                <w:sz w:val="20"/>
                <w:szCs w:val="20"/>
              </w:rPr>
              <w:t>tone/an</w:t>
            </w:r>
          </w:p>
        </w:tc>
        <w:tc>
          <w:tcPr>
            <w:tcW w:w="1134" w:type="dxa"/>
            <w:shd w:val="clear" w:color="auto" w:fill="auto"/>
          </w:tcPr>
          <w:p w:rsidR="000D4BAC" w:rsidRPr="00B54136" w:rsidRDefault="000D4BAC" w:rsidP="00B54136">
            <w:pPr>
              <w:autoSpaceDE w:val="0"/>
              <w:autoSpaceDN w:val="0"/>
              <w:adjustRightInd w:val="0"/>
              <w:spacing w:before="40" w:after="0" w:line="240" w:lineRule="auto"/>
              <w:jc w:val="center"/>
              <w:rPr>
                <w:rFonts w:ascii="Arial" w:hAnsi="Arial" w:cs="Arial"/>
                <w:sz w:val="20"/>
                <w:szCs w:val="20"/>
              </w:rPr>
            </w:pPr>
            <w:r w:rsidRPr="00B54136">
              <w:rPr>
                <w:rFonts w:ascii="Arial" w:hAnsi="Arial" w:cs="Arial"/>
                <w:sz w:val="20"/>
                <w:szCs w:val="20"/>
              </w:rPr>
              <w:t>Eliminare</w:t>
            </w:r>
          </w:p>
        </w:tc>
        <w:tc>
          <w:tcPr>
            <w:tcW w:w="709" w:type="dxa"/>
            <w:shd w:val="clear" w:color="auto" w:fill="auto"/>
          </w:tcPr>
          <w:p w:rsidR="000D4BAC" w:rsidRPr="00B54136" w:rsidRDefault="000D4BAC" w:rsidP="00B54136">
            <w:pPr>
              <w:spacing w:before="40" w:after="0" w:line="240" w:lineRule="auto"/>
              <w:jc w:val="center"/>
              <w:rPr>
                <w:rFonts w:ascii="Arial" w:hAnsi="Arial" w:cs="Arial"/>
                <w:sz w:val="20"/>
                <w:szCs w:val="20"/>
              </w:rPr>
            </w:pPr>
            <w:r w:rsidRPr="00B54136">
              <w:rPr>
                <w:rFonts w:ascii="Arial" w:hAnsi="Arial" w:cs="Arial"/>
                <w:sz w:val="20"/>
                <w:szCs w:val="20"/>
              </w:rPr>
              <w:t>D10</w:t>
            </w:r>
          </w:p>
        </w:tc>
        <w:tc>
          <w:tcPr>
            <w:tcW w:w="2126" w:type="dxa"/>
            <w:shd w:val="clear" w:color="auto" w:fill="auto"/>
          </w:tcPr>
          <w:p w:rsidR="000D4BAC" w:rsidRPr="00B54136" w:rsidRDefault="000D4BAC" w:rsidP="00B54136">
            <w:pPr>
              <w:spacing w:before="40" w:after="0" w:line="240" w:lineRule="auto"/>
              <w:jc w:val="center"/>
              <w:rPr>
                <w:rFonts w:ascii="Arial" w:hAnsi="Arial" w:cs="Arial"/>
                <w:sz w:val="20"/>
                <w:szCs w:val="20"/>
              </w:rPr>
            </w:pPr>
            <w:r w:rsidRPr="00B54136">
              <w:rPr>
                <w:rFonts w:ascii="Arial" w:hAnsi="Arial" w:cs="Arial"/>
                <w:sz w:val="20"/>
                <w:szCs w:val="20"/>
              </w:rPr>
              <w:t>Incinerare pe sol</w:t>
            </w:r>
          </w:p>
        </w:tc>
      </w:tr>
      <w:tr w:rsidR="00CC2187" w:rsidRPr="002D0D14" w:rsidTr="00B54136">
        <w:trPr>
          <w:trHeight w:val="1405"/>
        </w:trPr>
        <w:tc>
          <w:tcPr>
            <w:tcW w:w="870" w:type="dxa"/>
            <w:shd w:val="clear" w:color="auto" w:fill="auto"/>
          </w:tcPr>
          <w:p w:rsidR="00CC2187" w:rsidRPr="00B54136" w:rsidRDefault="00CC2187" w:rsidP="00B54136">
            <w:pPr>
              <w:spacing w:before="40" w:after="0" w:line="240" w:lineRule="auto"/>
              <w:jc w:val="center"/>
              <w:rPr>
                <w:rFonts w:ascii="Arial" w:hAnsi="Arial" w:cs="Arial"/>
                <w:sz w:val="20"/>
                <w:szCs w:val="20"/>
              </w:rPr>
            </w:pPr>
            <w:r w:rsidRPr="00B54136">
              <w:rPr>
                <w:rFonts w:ascii="Arial" w:hAnsi="Arial" w:cs="Arial"/>
                <w:sz w:val="20"/>
                <w:szCs w:val="20"/>
              </w:rPr>
              <w:t>02 05 01</w:t>
            </w:r>
          </w:p>
        </w:tc>
        <w:tc>
          <w:tcPr>
            <w:tcW w:w="2640" w:type="dxa"/>
            <w:shd w:val="clear" w:color="auto" w:fill="auto"/>
          </w:tcPr>
          <w:p w:rsidR="00CC2187" w:rsidRPr="00B54136" w:rsidRDefault="004F44D9" w:rsidP="00B54136">
            <w:pPr>
              <w:spacing w:after="0" w:line="240" w:lineRule="auto"/>
              <w:jc w:val="center"/>
              <w:rPr>
                <w:rFonts w:ascii="Arial" w:hAnsi="Arial" w:cs="Arial"/>
                <w:sz w:val="20"/>
                <w:szCs w:val="20"/>
              </w:rPr>
            </w:pPr>
            <w:r w:rsidRPr="00B54136">
              <w:rPr>
                <w:rFonts w:ascii="Arial" w:hAnsi="Arial" w:cs="Arial"/>
                <w:sz w:val="20"/>
                <w:szCs w:val="20"/>
              </w:rPr>
              <w:t>m</w:t>
            </w:r>
            <w:r w:rsidR="00CC2187" w:rsidRPr="00B54136">
              <w:rPr>
                <w:rFonts w:ascii="Arial" w:hAnsi="Arial" w:cs="Arial"/>
                <w:sz w:val="20"/>
                <w:szCs w:val="20"/>
              </w:rPr>
              <w:t>aterii care nu se pretează consumului sau procesării: deşeuri din industria produselor lactate</w:t>
            </w:r>
          </w:p>
        </w:tc>
        <w:tc>
          <w:tcPr>
            <w:tcW w:w="1276" w:type="dxa"/>
            <w:shd w:val="clear" w:color="auto" w:fill="auto"/>
          </w:tcPr>
          <w:p w:rsidR="00CC2187" w:rsidRPr="00B54136" w:rsidRDefault="00CC2187" w:rsidP="00B54136">
            <w:pPr>
              <w:spacing w:before="40" w:after="0" w:line="240" w:lineRule="auto"/>
              <w:jc w:val="center"/>
              <w:rPr>
                <w:rFonts w:ascii="Arial" w:hAnsi="Arial" w:cs="Arial"/>
                <w:sz w:val="20"/>
                <w:szCs w:val="20"/>
              </w:rPr>
            </w:pPr>
            <w:r w:rsidRPr="00B54136">
              <w:rPr>
                <w:rFonts w:ascii="Arial" w:hAnsi="Arial" w:cs="Arial"/>
                <w:sz w:val="20"/>
                <w:szCs w:val="20"/>
              </w:rPr>
              <w:t>Produse expirate sau neconforme (pierderi) din:</w:t>
            </w:r>
          </w:p>
          <w:p w:rsidR="00CC2187" w:rsidRPr="00B54136" w:rsidRDefault="00CC2187" w:rsidP="00B54136">
            <w:pPr>
              <w:spacing w:before="40" w:after="0" w:line="240" w:lineRule="auto"/>
              <w:jc w:val="center"/>
              <w:rPr>
                <w:rFonts w:ascii="Arial" w:hAnsi="Arial" w:cs="Arial"/>
                <w:sz w:val="20"/>
                <w:szCs w:val="20"/>
              </w:rPr>
            </w:pPr>
            <w:r w:rsidRPr="00B54136">
              <w:rPr>
                <w:rFonts w:ascii="Arial" w:hAnsi="Arial" w:cs="Arial"/>
                <w:sz w:val="20"/>
                <w:szCs w:val="20"/>
              </w:rPr>
              <w:t xml:space="preserve"> produse lactate</w:t>
            </w:r>
          </w:p>
        </w:tc>
        <w:tc>
          <w:tcPr>
            <w:tcW w:w="567" w:type="dxa"/>
            <w:shd w:val="clear" w:color="auto" w:fill="auto"/>
          </w:tcPr>
          <w:p w:rsidR="00CC2187" w:rsidRPr="00B54136" w:rsidRDefault="00CC2187" w:rsidP="00B54136">
            <w:pPr>
              <w:spacing w:before="40" w:after="0" w:line="240" w:lineRule="auto"/>
              <w:jc w:val="center"/>
              <w:rPr>
                <w:rFonts w:ascii="Arial" w:hAnsi="Arial" w:cs="Arial"/>
                <w:sz w:val="20"/>
                <w:szCs w:val="20"/>
              </w:rPr>
            </w:pPr>
            <w:r w:rsidRPr="00B54136">
              <w:rPr>
                <w:rFonts w:ascii="Arial" w:hAnsi="Arial" w:cs="Arial"/>
                <w:sz w:val="20"/>
                <w:szCs w:val="20"/>
              </w:rPr>
              <w:t>0,80</w:t>
            </w:r>
          </w:p>
        </w:tc>
        <w:tc>
          <w:tcPr>
            <w:tcW w:w="709" w:type="dxa"/>
            <w:shd w:val="clear" w:color="auto" w:fill="auto"/>
          </w:tcPr>
          <w:p w:rsidR="00CC2187" w:rsidRPr="00B54136" w:rsidRDefault="00CC2187" w:rsidP="00B54136">
            <w:pPr>
              <w:spacing w:after="0" w:line="240" w:lineRule="auto"/>
              <w:jc w:val="center"/>
              <w:rPr>
                <w:rFonts w:ascii="Arial" w:hAnsi="Arial" w:cs="Arial"/>
                <w:sz w:val="20"/>
                <w:szCs w:val="20"/>
              </w:rPr>
            </w:pPr>
            <w:r w:rsidRPr="00B54136">
              <w:rPr>
                <w:rFonts w:ascii="Arial" w:hAnsi="Arial" w:cs="Arial"/>
                <w:sz w:val="20"/>
                <w:szCs w:val="20"/>
              </w:rPr>
              <w:t>tone/an</w:t>
            </w:r>
          </w:p>
        </w:tc>
        <w:tc>
          <w:tcPr>
            <w:tcW w:w="1134" w:type="dxa"/>
            <w:shd w:val="clear" w:color="auto" w:fill="auto"/>
          </w:tcPr>
          <w:p w:rsidR="00CC2187" w:rsidRPr="00B54136" w:rsidRDefault="00CC2187" w:rsidP="00B54136">
            <w:pPr>
              <w:autoSpaceDE w:val="0"/>
              <w:autoSpaceDN w:val="0"/>
              <w:adjustRightInd w:val="0"/>
              <w:spacing w:before="40" w:after="0" w:line="240" w:lineRule="auto"/>
              <w:jc w:val="center"/>
              <w:rPr>
                <w:rFonts w:ascii="Arial" w:hAnsi="Arial" w:cs="Arial"/>
                <w:sz w:val="20"/>
                <w:szCs w:val="20"/>
              </w:rPr>
            </w:pPr>
            <w:r w:rsidRPr="00B54136">
              <w:rPr>
                <w:rFonts w:ascii="Arial" w:hAnsi="Arial" w:cs="Arial"/>
                <w:sz w:val="20"/>
                <w:szCs w:val="20"/>
              </w:rPr>
              <w:t>Eliminare</w:t>
            </w:r>
          </w:p>
        </w:tc>
        <w:tc>
          <w:tcPr>
            <w:tcW w:w="709" w:type="dxa"/>
            <w:shd w:val="clear" w:color="auto" w:fill="auto"/>
          </w:tcPr>
          <w:p w:rsidR="00CC2187" w:rsidRPr="00B54136" w:rsidRDefault="00CC2187" w:rsidP="00B54136">
            <w:pPr>
              <w:spacing w:before="40" w:after="0" w:line="240" w:lineRule="auto"/>
              <w:jc w:val="center"/>
              <w:rPr>
                <w:rFonts w:ascii="Arial" w:hAnsi="Arial" w:cs="Arial"/>
                <w:sz w:val="20"/>
                <w:szCs w:val="20"/>
              </w:rPr>
            </w:pPr>
            <w:r w:rsidRPr="00B54136">
              <w:rPr>
                <w:rFonts w:ascii="Arial" w:hAnsi="Arial" w:cs="Arial"/>
                <w:sz w:val="20"/>
                <w:szCs w:val="20"/>
              </w:rPr>
              <w:t>D10</w:t>
            </w:r>
          </w:p>
        </w:tc>
        <w:tc>
          <w:tcPr>
            <w:tcW w:w="2126" w:type="dxa"/>
            <w:shd w:val="clear" w:color="auto" w:fill="auto"/>
          </w:tcPr>
          <w:p w:rsidR="00CC2187" w:rsidRPr="00B54136" w:rsidRDefault="00CC2187" w:rsidP="00B54136">
            <w:pPr>
              <w:spacing w:before="40" w:after="0" w:line="240" w:lineRule="auto"/>
              <w:jc w:val="center"/>
              <w:rPr>
                <w:rFonts w:ascii="Arial" w:hAnsi="Arial" w:cs="Arial"/>
                <w:sz w:val="20"/>
                <w:szCs w:val="20"/>
              </w:rPr>
            </w:pPr>
            <w:r w:rsidRPr="00B54136">
              <w:rPr>
                <w:rFonts w:ascii="Arial" w:hAnsi="Arial" w:cs="Arial"/>
                <w:sz w:val="20"/>
                <w:szCs w:val="20"/>
              </w:rPr>
              <w:t>Incinerare pe sol</w:t>
            </w:r>
          </w:p>
        </w:tc>
      </w:tr>
      <w:tr w:rsidR="003A5EBF" w:rsidRPr="002D0D14" w:rsidTr="00B54136">
        <w:trPr>
          <w:trHeight w:val="803"/>
        </w:trPr>
        <w:tc>
          <w:tcPr>
            <w:tcW w:w="870" w:type="dxa"/>
            <w:shd w:val="clear" w:color="auto" w:fill="auto"/>
          </w:tcPr>
          <w:p w:rsidR="003A5EBF" w:rsidRPr="00B54136" w:rsidRDefault="003A5EBF" w:rsidP="00B54136">
            <w:pPr>
              <w:spacing w:before="40" w:after="0" w:line="240" w:lineRule="auto"/>
              <w:jc w:val="center"/>
              <w:rPr>
                <w:rFonts w:ascii="Arial" w:hAnsi="Arial" w:cs="Arial"/>
                <w:sz w:val="20"/>
                <w:szCs w:val="20"/>
              </w:rPr>
            </w:pPr>
            <w:r w:rsidRPr="002D0D14">
              <w:rPr>
                <w:rFonts w:ascii="Arial" w:hAnsi="Arial" w:cs="Arial"/>
                <w:sz w:val="20"/>
                <w:szCs w:val="20"/>
              </w:rPr>
              <w:t>13 05 02*</w:t>
            </w:r>
          </w:p>
        </w:tc>
        <w:tc>
          <w:tcPr>
            <w:tcW w:w="2640" w:type="dxa"/>
            <w:shd w:val="clear" w:color="auto" w:fill="auto"/>
          </w:tcPr>
          <w:p w:rsidR="003A5EBF" w:rsidRPr="00A13811" w:rsidRDefault="003A5EBF" w:rsidP="00B54136">
            <w:pPr>
              <w:spacing w:after="0" w:line="240" w:lineRule="auto"/>
              <w:jc w:val="center"/>
              <w:rPr>
                <w:rFonts w:ascii="Arial" w:eastAsia="Calibri" w:hAnsi="Arial" w:cs="Arial"/>
                <w:sz w:val="20"/>
                <w:szCs w:val="20"/>
              </w:rPr>
            </w:pPr>
            <w:r w:rsidRPr="00A13811">
              <w:rPr>
                <w:rFonts w:ascii="Arial" w:eastAsia="Calibri" w:hAnsi="Arial" w:cs="Arial"/>
                <w:sz w:val="20"/>
                <w:szCs w:val="20"/>
              </w:rPr>
              <w:t>namoluri de la separatoarele ulei/apa</w:t>
            </w:r>
          </w:p>
          <w:p w:rsidR="003A5EBF" w:rsidRPr="00B54136" w:rsidRDefault="003A5EBF" w:rsidP="00B54136">
            <w:pPr>
              <w:spacing w:after="0" w:line="240" w:lineRule="auto"/>
              <w:jc w:val="center"/>
              <w:rPr>
                <w:rFonts w:ascii="Arial" w:hAnsi="Arial" w:cs="Arial"/>
                <w:sz w:val="20"/>
                <w:szCs w:val="20"/>
              </w:rPr>
            </w:pPr>
          </w:p>
        </w:tc>
        <w:tc>
          <w:tcPr>
            <w:tcW w:w="1276" w:type="dxa"/>
            <w:shd w:val="clear" w:color="auto" w:fill="auto"/>
          </w:tcPr>
          <w:p w:rsidR="003A5EBF" w:rsidRPr="00B54136" w:rsidRDefault="003A5EBF" w:rsidP="00B54136">
            <w:pPr>
              <w:spacing w:before="40" w:after="0" w:line="240" w:lineRule="auto"/>
              <w:jc w:val="center"/>
              <w:rPr>
                <w:rFonts w:ascii="Arial" w:hAnsi="Arial" w:cs="Arial"/>
                <w:sz w:val="20"/>
                <w:szCs w:val="20"/>
              </w:rPr>
            </w:pPr>
            <w:r w:rsidRPr="002D0D14">
              <w:rPr>
                <w:rFonts w:ascii="Arial" w:hAnsi="Arial" w:cs="Arial"/>
                <w:sz w:val="20"/>
                <w:szCs w:val="20"/>
              </w:rPr>
              <w:t>Nămoluri de la separatorul hidrocarburi</w:t>
            </w:r>
          </w:p>
        </w:tc>
        <w:tc>
          <w:tcPr>
            <w:tcW w:w="567" w:type="dxa"/>
            <w:shd w:val="clear" w:color="auto" w:fill="auto"/>
          </w:tcPr>
          <w:p w:rsidR="003A5EBF" w:rsidRPr="00B54136" w:rsidRDefault="003A5EBF" w:rsidP="00B54136">
            <w:pPr>
              <w:spacing w:before="40" w:after="0" w:line="240" w:lineRule="auto"/>
              <w:jc w:val="center"/>
              <w:rPr>
                <w:rFonts w:ascii="Arial" w:hAnsi="Arial" w:cs="Arial"/>
                <w:sz w:val="20"/>
                <w:szCs w:val="20"/>
              </w:rPr>
            </w:pPr>
            <w:r w:rsidRPr="002D0D14">
              <w:rPr>
                <w:rFonts w:ascii="Arial" w:hAnsi="Arial" w:cs="Arial"/>
                <w:sz w:val="20"/>
                <w:szCs w:val="20"/>
              </w:rPr>
              <w:t>0,16 t</w:t>
            </w:r>
          </w:p>
        </w:tc>
        <w:tc>
          <w:tcPr>
            <w:tcW w:w="709" w:type="dxa"/>
            <w:shd w:val="clear" w:color="auto" w:fill="auto"/>
          </w:tcPr>
          <w:p w:rsidR="003A5EBF" w:rsidRPr="00B54136" w:rsidRDefault="003A5EBF" w:rsidP="00B54136">
            <w:pPr>
              <w:spacing w:after="0" w:line="240" w:lineRule="auto"/>
              <w:jc w:val="center"/>
              <w:rPr>
                <w:rFonts w:ascii="Arial" w:hAnsi="Arial" w:cs="Arial"/>
                <w:sz w:val="20"/>
                <w:szCs w:val="20"/>
              </w:rPr>
            </w:pPr>
            <w:r w:rsidRPr="00B54136">
              <w:rPr>
                <w:rFonts w:ascii="Arial" w:hAnsi="Arial" w:cs="Arial"/>
                <w:sz w:val="20"/>
                <w:szCs w:val="20"/>
              </w:rPr>
              <w:t>tone/an</w:t>
            </w:r>
          </w:p>
        </w:tc>
        <w:tc>
          <w:tcPr>
            <w:tcW w:w="1134" w:type="dxa"/>
            <w:shd w:val="clear" w:color="auto" w:fill="auto"/>
          </w:tcPr>
          <w:p w:rsidR="003A5EBF" w:rsidRPr="00B54136" w:rsidRDefault="003A5EBF" w:rsidP="00967DE7">
            <w:pPr>
              <w:spacing w:before="40" w:after="0" w:line="240" w:lineRule="auto"/>
              <w:jc w:val="center"/>
              <w:rPr>
                <w:rFonts w:ascii="Arial" w:hAnsi="Arial" w:cs="Arial"/>
                <w:sz w:val="20"/>
                <w:szCs w:val="20"/>
              </w:rPr>
            </w:pPr>
            <w:r w:rsidRPr="00B54136">
              <w:rPr>
                <w:rFonts w:ascii="Arial" w:hAnsi="Arial" w:cs="Arial"/>
                <w:sz w:val="20"/>
                <w:szCs w:val="20"/>
              </w:rPr>
              <w:t>Valorificare</w:t>
            </w:r>
          </w:p>
        </w:tc>
        <w:tc>
          <w:tcPr>
            <w:tcW w:w="709" w:type="dxa"/>
            <w:shd w:val="clear" w:color="auto" w:fill="auto"/>
          </w:tcPr>
          <w:p w:rsidR="003A5EBF" w:rsidRPr="00B54136" w:rsidRDefault="003A5EBF" w:rsidP="00967DE7">
            <w:pPr>
              <w:spacing w:before="40" w:after="0" w:line="240" w:lineRule="auto"/>
              <w:jc w:val="center"/>
              <w:rPr>
                <w:rFonts w:ascii="Arial" w:hAnsi="Arial" w:cs="Arial"/>
                <w:sz w:val="20"/>
                <w:szCs w:val="20"/>
              </w:rPr>
            </w:pPr>
            <w:r w:rsidRPr="00B54136">
              <w:rPr>
                <w:rFonts w:ascii="Arial" w:hAnsi="Arial" w:cs="Arial"/>
                <w:sz w:val="20"/>
                <w:szCs w:val="20"/>
              </w:rPr>
              <w:t>R 12</w:t>
            </w:r>
          </w:p>
        </w:tc>
        <w:tc>
          <w:tcPr>
            <w:tcW w:w="2126" w:type="dxa"/>
            <w:shd w:val="clear" w:color="auto" w:fill="auto"/>
          </w:tcPr>
          <w:p w:rsidR="003A5EBF" w:rsidRPr="00B54136" w:rsidRDefault="003A5EBF" w:rsidP="00967DE7">
            <w:pPr>
              <w:spacing w:before="40" w:after="0" w:line="240" w:lineRule="auto"/>
              <w:jc w:val="center"/>
              <w:rPr>
                <w:rFonts w:ascii="Arial" w:hAnsi="Arial" w:cs="Arial"/>
                <w:sz w:val="20"/>
                <w:szCs w:val="20"/>
              </w:rPr>
            </w:pPr>
            <w:r w:rsidRPr="00B54136">
              <w:rPr>
                <w:rFonts w:ascii="Arial" w:hAnsi="Arial" w:cs="Arial"/>
                <w:sz w:val="20"/>
                <w:szCs w:val="20"/>
              </w:rPr>
              <w:t>Schimb de deseuri in vederea efectuarii oricareia dintre operatiile numerotate de la R1 la R11</w:t>
            </w:r>
          </w:p>
        </w:tc>
      </w:tr>
      <w:tr w:rsidR="000C7E8E" w:rsidRPr="002D0D14" w:rsidTr="000C7E8E">
        <w:tc>
          <w:tcPr>
            <w:tcW w:w="870" w:type="dxa"/>
            <w:shd w:val="clear" w:color="auto" w:fill="auto"/>
          </w:tcPr>
          <w:p w:rsidR="000C7E8E" w:rsidRPr="00B54136" w:rsidRDefault="000C7E8E" w:rsidP="00B54136">
            <w:pPr>
              <w:spacing w:before="40" w:after="0" w:line="240" w:lineRule="auto"/>
              <w:jc w:val="center"/>
              <w:rPr>
                <w:rFonts w:ascii="Arial" w:hAnsi="Arial" w:cs="Arial"/>
                <w:sz w:val="20"/>
                <w:szCs w:val="20"/>
              </w:rPr>
            </w:pPr>
            <w:r w:rsidRPr="00B54136">
              <w:rPr>
                <w:rFonts w:ascii="Arial" w:hAnsi="Arial" w:cs="Arial"/>
                <w:sz w:val="20"/>
                <w:szCs w:val="20"/>
              </w:rPr>
              <w:t>15 01 01</w:t>
            </w:r>
          </w:p>
        </w:tc>
        <w:tc>
          <w:tcPr>
            <w:tcW w:w="2640" w:type="dxa"/>
            <w:shd w:val="clear" w:color="auto" w:fill="auto"/>
          </w:tcPr>
          <w:p w:rsidR="000C7E8E" w:rsidRPr="00B54136" w:rsidRDefault="000C7E8E" w:rsidP="00B54136">
            <w:pPr>
              <w:spacing w:before="40" w:after="0" w:line="240" w:lineRule="auto"/>
              <w:jc w:val="center"/>
              <w:rPr>
                <w:rFonts w:ascii="Arial" w:hAnsi="Arial" w:cs="Arial"/>
                <w:sz w:val="20"/>
                <w:szCs w:val="20"/>
              </w:rPr>
            </w:pPr>
            <w:r w:rsidRPr="00B54136">
              <w:rPr>
                <w:rFonts w:ascii="Arial" w:hAnsi="Arial" w:cs="Arial"/>
                <w:sz w:val="20"/>
                <w:szCs w:val="20"/>
              </w:rPr>
              <w:t>ambalaje de hârtie și carton</w:t>
            </w:r>
          </w:p>
        </w:tc>
        <w:tc>
          <w:tcPr>
            <w:tcW w:w="1276" w:type="dxa"/>
            <w:shd w:val="clear" w:color="auto" w:fill="auto"/>
          </w:tcPr>
          <w:p w:rsidR="000C7E8E" w:rsidRPr="00B54136" w:rsidRDefault="000C7E8E" w:rsidP="00B54136">
            <w:pPr>
              <w:spacing w:before="40"/>
              <w:jc w:val="center"/>
              <w:rPr>
                <w:rFonts w:ascii="Arial" w:hAnsi="Arial" w:cs="Arial"/>
                <w:sz w:val="20"/>
                <w:szCs w:val="20"/>
              </w:rPr>
            </w:pPr>
            <w:r w:rsidRPr="00B54136">
              <w:rPr>
                <w:rFonts w:ascii="Arial" w:hAnsi="Arial" w:cs="Arial"/>
                <w:sz w:val="20"/>
                <w:szCs w:val="20"/>
              </w:rPr>
              <w:t xml:space="preserve">Operațiunea de dezambalare mărfuri </w:t>
            </w:r>
          </w:p>
        </w:tc>
        <w:tc>
          <w:tcPr>
            <w:tcW w:w="567" w:type="dxa"/>
            <w:shd w:val="clear" w:color="auto" w:fill="auto"/>
          </w:tcPr>
          <w:p w:rsidR="000C7E8E" w:rsidRPr="002D0D14" w:rsidRDefault="000C7E8E" w:rsidP="00B54136">
            <w:pPr>
              <w:ind w:left="-108" w:right="-127"/>
              <w:jc w:val="center"/>
              <w:rPr>
                <w:rFonts w:ascii="Arial" w:hAnsi="Arial" w:cs="Arial"/>
                <w:sz w:val="20"/>
                <w:szCs w:val="20"/>
              </w:rPr>
            </w:pPr>
            <w:r w:rsidRPr="002D0D14">
              <w:rPr>
                <w:rFonts w:ascii="Arial" w:hAnsi="Arial" w:cs="Arial"/>
                <w:sz w:val="20"/>
                <w:szCs w:val="20"/>
              </w:rPr>
              <w:t>50,00</w:t>
            </w:r>
          </w:p>
        </w:tc>
        <w:tc>
          <w:tcPr>
            <w:tcW w:w="709" w:type="dxa"/>
            <w:shd w:val="clear" w:color="auto" w:fill="auto"/>
          </w:tcPr>
          <w:p w:rsidR="000C7E8E" w:rsidRPr="002D0D14" w:rsidRDefault="000C7E8E" w:rsidP="00B54136">
            <w:pPr>
              <w:rPr>
                <w:rFonts w:ascii="Arial" w:hAnsi="Arial" w:cs="Arial"/>
                <w:sz w:val="20"/>
                <w:szCs w:val="20"/>
              </w:rPr>
            </w:pPr>
            <w:r w:rsidRPr="00B54136">
              <w:rPr>
                <w:rFonts w:ascii="Arial" w:hAnsi="Arial" w:cs="Arial"/>
                <w:sz w:val="20"/>
                <w:szCs w:val="20"/>
              </w:rPr>
              <w:t>tone/an</w:t>
            </w:r>
          </w:p>
        </w:tc>
        <w:tc>
          <w:tcPr>
            <w:tcW w:w="1134" w:type="dxa"/>
            <w:shd w:val="clear" w:color="auto" w:fill="auto"/>
          </w:tcPr>
          <w:p w:rsidR="000C7E8E" w:rsidRPr="00B54136" w:rsidRDefault="000C7E8E" w:rsidP="00B54136">
            <w:pPr>
              <w:spacing w:before="40" w:after="0" w:line="240" w:lineRule="auto"/>
              <w:jc w:val="center"/>
              <w:rPr>
                <w:rFonts w:ascii="Arial" w:hAnsi="Arial" w:cs="Arial"/>
                <w:sz w:val="20"/>
                <w:szCs w:val="20"/>
              </w:rPr>
            </w:pPr>
            <w:r w:rsidRPr="00B54136">
              <w:rPr>
                <w:rFonts w:ascii="Arial" w:hAnsi="Arial" w:cs="Arial"/>
                <w:sz w:val="20"/>
                <w:szCs w:val="20"/>
              </w:rPr>
              <w:t>Valorificare</w:t>
            </w:r>
          </w:p>
        </w:tc>
        <w:tc>
          <w:tcPr>
            <w:tcW w:w="709" w:type="dxa"/>
            <w:shd w:val="clear" w:color="auto" w:fill="auto"/>
          </w:tcPr>
          <w:p w:rsidR="000C7E8E" w:rsidRPr="00B54136" w:rsidRDefault="000C7E8E" w:rsidP="00B54136">
            <w:pPr>
              <w:spacing w:before="40" w:after="0" w:line="240" w:lineRule="auto"/>
              <w:jc w:val="center"/>
              <w:rPr>
                <w:rFonts w:ascii="Arial" w:hAnsi="Arial" w:cs="Arial"/>
                <w:sz w:val="20"/>
                <w:szCs w:val="20"/>
              </w:rPr>
            </w:pPr>
            <w:r w:rsidRPr="00B54136">
              <w:rPr>
                <w:rFonts w:ascii="Arial" w:hAnsi="Arial" w:cs="Arial"/>
                <w:sz w:val="20"/>
                <w:szCs w:val="20"/>
              </w:rPr>
              <w:t>R 12</w:t>
            </w:r>
          </w:p>
        </w:tc>
        <w:tc>
          <w:tcPr>
            <w:tcW w:w="2126" w:type="dxa"/>
            <w:shd w:val="clear" w:color="auto" w:fill="auto"/>
          </w:tcPr>
          <w:p w:rsidR="000C7E8E" w:rsidRPr="00B54136" w:rsidRDefault="000C7E8E" w:rsidP="00B54136">
            <w:pPr>
              <w:spacing w:before="40" w:after="0" w:line="240" w:lineRule="auto"/>
              <w:jc w:val="center"/>
              <w:rPr>
                <w:rFonts w:ascii="Arial" w:hAnsi="Arial" w:cs="Arial"/>
                <w:sz w:val="20"/>
                <w:szCs w:val="20"/>
              </w:rPr>
            </w:pPr>
            <w:r w:rsidRPr="00B54136">
              <w:rPr>
                <w:rFonts w:ascii="Arial" w:hAnsi="Arial" w:cs="Arial"/>
                <w:sz w:val="20"/>
                <w:szCs w:val="20"/>
              </w:rPr>
              <w:t>Schimb de deseuri in vederea efectuarii oricareia dintre operatiile numerotate de la R1 la R11</w:t>
            </w:r>
          </w:p>
        </w:tc>
      </w:tr>
      <w:tr w:rsidR="000C7E8E" w:rsidRPr="002D0D14" w:rsidTr="000C7E8E">
        <w:tc>
          <w:tcPr>
            <w:tcW w:w="870" w:type="dxa"/>
            <w:shd w:val="clear" w:color="auto" w:fill="auto"/>
          </w:tcPr>
          <w:p w:rsidR="000C7E8E" w:rsidRPr="00B54136" w:rsidRDefault="000C7E8E" w:rsidP="00B54136">
            <w:pPr>
              <w:spacing w:before="40" w:after="0" w:line="240" w:lineRule="auto"/>
              <w:jc w:val="center"/>
              <w:rPr>
                <w:rFonts w:ascii="Arial" w:hAnsi="Arial" w:cs="Arial"/>
                <w:sz w:val="20"/>
                <w:szCs w:val="20"/>
              </w:rPr>
            </w:pPr>
            <w:r w:rsidRPr="00B54136">
              <w:rPr>
                <w:rFonts w:ascii="Arial" w:hAnsi="Arial" w:cs="Arial"/>
                <w:sz w:val="20"/>
                <w:szCs w:val="20"/>
              </w:rPr>
              <w:t>15 01 02</w:t>
            </w:r>
          </w:p>
        </w:tc>
        <w:tc>
          <w:tcPr>
            <w:tcW w:w="2640" w:type="dxa"/>
            <w:shd w:val="clear" w:color="auto" w:fill="auto"/>
          </w:tcPr>
          <w:p w:rsidR="000C7E8E" w:rsidRPr="00B54136" w:rsidRDefault="000C7E8E" w:rsidP="00B54136">
            <w:pPr>
              <w:spacing w:before="40" w:after="0" w:line="240" w:lineRule="auto"/>
              <w:jc w:val="center"/>
              <w:rPr>
                <w:rFonts w:ascii="Arial" w:hAnsi="Arial" w:cs="Arial"/>
                <w:sz w:val="20"/>
                <w:szCs w:val="20"/>
              </w:rPr>
            </w:pPr>
            <w:r w:rsidRPr="00B54136">
              <w:rPr>
                <w:rFonts w:ascii="Arial" w:hAnsi="Arial" w:cs="Arial"/>
                <w:sz w:val="20"/>
                <w:szCs w:val="20"/>
              </w:rPr>
              <w:t>ambalaje de materiale plastice</w:t>
            </w:r>
          </w:p>
        </w:tc>
        <w:tc>
          <w:tcPr>
            <w:tcW w:w="1276" w:type="dxa"/>
            <w:shd w:val="clear" w:color="auto" w:fill="auto"/>
          </w:tcPr>
          <w:p w:rsidR="000C7E8E" w:rsidRPr="00B54136" w:rsidRDefault="000C7E8E" w:rsidP="00B54136">
            <w:pPr>
              <w:spacing w:before="40"/>
              <w:jc w:val="center"/>
              <w:rPr>
                <w:rFonts w:ascii="Arial" w:hAnsi="Arial" w:cs="Arial"/>
                <w:sz w:val="20"/>
                <w:szCs w:val="20"/>
              </w:rPr>
            </w:pPr>
            <w:r w:rsidRPr="00B54136">
              <w:rPr>
                <w:rFonts w:ascii="Arial" w:hAnsi="Arial" w:cs="Arial"/>
                <w:sz w:val="20"/>
                <w:szCs w:val="20"/>
              </w:rPr>
              <w:t xml:space="preserve">Operațiunea de dezambalare mărfuri </w:t>
            </w:r>
          </w:p>
        </w:tc>
        <w:tc>
          <w:tcPr>
            <w:tcW w:w="567" w:type="dxa"/>
            <w:shd w:val="clear" w:color="auto" w:fill="auto"/>
          </w:tcPr>
          <w:p w:rsidR="000C7E8E" w:rsidRPr="002D0D14" w:rsidRDefault="000C7E8E" w:rsidP="00B54136">
            <w:pPr>
              <w:ind w:left="-108" w:right="-127"/>
              <w:jc w:val="center"/>
              <w:rPr>
                <w:rFonts w:ascii="Arial" w:hAnsi="Arial" w:cs="Arial"/>
                <w:sz w:val="20"/>
                <w:szCs w:val="20"/>
              </w:rPr>
            </w:pPr>
            <w:r w:rsidRPr="002D0D14">
              <w:rPr>
                <w:rFonts w:ascii="Arial" w:hAnsi="Arial" w:cs="Arial"/>
                <w:sz w:val="20"/>
                <w:szCs w:val="20"/>
              </w:rPr>
              <w:t>4,00</w:t>
            </w:r>
          </w:p>
        </w:tc>
        <w:tc>
          <w:tcPr>
            <w:tcW w:w="709" w:type="dxa"/>
            <w:shd w:val="clear" w:color="auto" w:fill="auto"/>
          </w:tcPr>
          <w:p w:rsidR="000C7E8E" w:rsidRPr="002D0D14" w:rsidRDefault="000C7E8E" w:rsidP="00B54136">
            <w:pPr>
              <w:rPr>
                <w:rFonts w:ascii="Arial" w:hAnsi="Arial" w:cs="Arial"/>
                <w:sz w:val="20"/>
                <w:szCs w:val="20"/>
              </w:rPr>
            </w:pPr>
            <w:r w:rsidRPr="00B54136">
              <w:rPr>
                <w:rFonts w:ascii="Arial" w:hAnsi="Arial" w:cs="Arial"/>
                <w:sz w:val="20"/>
                <w:szCs w:val="20"/>
              </w:rPr>
              <w:t>tone/an</w:t>
            </w:r>
          </w:p>
        </w:tc>
        <w:tc>
          <w:tcPr>
            <w:tcW w:w="1134" w:type="dxa"/>
            <w:shd w:val="clear" w:color="auto" w:fill="auto"/>
          </w:tcPr>
          <w:p w:rsidR="000C7E8E" w:rsidRPr="00B54136" w:rsidRDefault="000C7E8E" w:rsidP="00B54136">
            <w:pPr>
              <w:spacing w:before="40" w:after="0" w:line="240" w:lineRule="auto"/>
              <w:jc w:val="center"/>
              <w:rPr>
                <w:rFonts w:ascii="Arial" w:hAnsi="Arial" w:cs="Arial"/>
                <w:sz w:val="20"/>
                <w:szCs w:val="20"/>
              </w:rPr>
            </w:pPr>
            <w:r w:rsidRPr="00B54136">
              <w:rPr>
                <w:rFonts w:ascii="Arial" w:hAnsi="Arial" w:cs="Arial"/>
                <w:sz w:val="20"/>
                <w:szCs w:val="20"/>
              </w:rPr>
              <w:t>Valorificare</w:t>
            </w:r>
          </w:p>
        </w:tc>
        <w:tc>
          <w:tcPr>
            <w:tcW w:w="709" w:type="dxa"/>
            <w:shd w:val="clear" w:color="auto" w:fill="auto"/>
          </w:tcPr>
          <w:p w:rsidR="000C7E8E" w:rsidRPr="00B54136" w:rsidRDefault="000C7E8E" w:rsidP="00B54136">
            <w:pPr>
              <w:spacing w:before="40" w:after="0" w:line="240" w:lineRule="auto"/>
              <w:jc w:val="center"/>
              <w:rPr>
                <w:rFonts w:ascii="Arial" w:hAnsi="Arial" w:cs="Arial"/>
                <w:sz w:val="20"/>
                <w:szCs w:val="20"/>
              </w:rPr>
            </w:pPr>
            <w:r w:rsidRPr="00B54136">
              <w:rPr>
                <w:rFonts w:ascii="Arial" w:hAnsi="Arial" w:cs="Arial"/>
                <w:sz w:val="20"/>
                <w:szCs w:val="20"/>
              </w:rPr>
              <w:t>R 12</w:t>
            </w:r>
          </w:p>
        </w:tc>
        <w:tc>
          <w:tcPr>
            <w:tcW w:w="2126" w:type="dxa"/>
            <w:shd w:val="clear" w:color="auto" w:fill="auto"/>
          </w:tcPr>
          <w:p w:rsidR="000C7E8E" w:rsidRPr="00B54136" w:rsidRDefault="000C7E8E" w:rsidP="00B54136">
            <w:pPr>
              <w:spacing w:before="40" w:after="0" w:line="240" w:lineRule="auto"/>
              <w:jc w:val="center"/>
              <w:rPr>
                <w:rFonts w:ascii="Arial" w:hAnsi="Arial" w:cs="Arial"/>
                <w:sz w:val="20"/>
                <w:szCs w:val="20"/>
              </w:rPr>
            </w:pPr>
            <w:r w:rsidRPr="00B54136">
              <w:rPr>
                <w:rFonts w:ascii="Arial" w:hAnsi="Arial" w:cs="Arial"/>
                <w:sz w:val="20"/>
                <w:szCs w:val="20"/>
              </w:rPr>
              <w:t>Schimb de deseuri in vederea efectuarii oricareia dintre operatiile numerotate de la R1 la R11</w:t>
            </w:r>
          </w:p>
        </w:tc>
      </w:tr>
      <w:tr w:rsidR="000C7E8E" w:rsidRPr="002D0D14" w:rsidTr="000C7E8E">
        <w:tc>
          <w:tcPr>
            <w:tcW w:w="870" w:type="dxa"/>
            <w:shd w:val="clear" w:color="auto" w:fill="auto"/>
          </w:tcPr>
          <w:p w:rsidR="000C7E8E" w:rsidRPr="00B54136" w:rsidRDefault="000C7E8E" w:rsidP="00B54136">
            <w:pPr>
              <w:spacing w:before="40" w:after="0" w:line="240" w:lineRule="auto"/>
              <w:jc w:val="center"/>
              <w:rPr>
                <w:rFonts w:ascii="Arial" w:hAnsi="Arial" w:cs="Arial"/>
                <w:sz w:val="20"/>
                <w:szCs w:val="20"/>
              </w:rPr>
            </w:pPr>
            <w:r w:rsidRPr="002D0D14">
              <w:rPr>
                <w:rFonts w:ascii="Arial" w:hAnsi="Arial" w:cs="Arial"/>
                <w:sz w:val="20"/>
                <w:szCs w:val="20"/>
              </w:rPr>
              <w:t>15 0 1 03</w:t>
            </w:r>
          </w:p>
        </w:tc>
        <w:tc>
          <w:tcPr>
            <w:tcW w:w="2640" w:type="dxa"/>
            <w:shd w:val="clear" w:color="auto" w:fill="auto"/>
          </w:tcPr>
          <w:p w:rsidR="000C7E8E" w:rsidRPr="00B54136" w:rsidRDefault="000C7E8E" w:rsidP="00B54136">
            <w:pPr>
              <w:spacing w:before="40" w:after="0" w:line="240" w:lineRule="auto"/>
              <w:jc w:val="center"/>
              <w:rPr>
                <w:rFonts w:ascii="Arial" w:hAnsi="Arial" w:cs="Arial"/>
                <w:sz w:val="20"/>
                <w:szCs w:val="20"/>
              </w:rPr>
            </w:pPr>
            <w:r w:rsidRPr="002D0D14">
              <w:rPr>
                <w:rFonts w:ascii="Arial" w:hAnsi="Arial" w:cs="Arial"/>
                <w:sz w:val="20"/>
                <w:szCs w:val="20"/>
              </w:rPr>
              <w:t>deseu de ambalaje din lemn</w:t>
            </w:r>
          </w:p>
        </w:tc>
        <w:tc>
          <w:tcPr>
            <w:tcW w:w="1276" w:type="dxa"/>
            <w:shd w:val="clear" w:color="auto" w:fill="auto"/>
          </w:tcPr>
          <w:p w:rsidR="000C7E8E" w:rsidRPr="00B54136" w:rsidRDefault="000C7E8E" w:rsidP="00B54136">
            <w:pPr>
              <w:spacing w:before="40"/>
              <w:jc w:val="center"/>
              <w:rPr>
                <w:rFonts w:ascii="Arial" w:hAnsi="Arial" w:cs="Arial"/>
                <w:sz w:val="20"/>
                <w:szCs w:val="20"/>
              </w:rPr>
            </w:pPr>
            <w:r w:rsidRPr="00B54136">
              <w:rPr>
                <w:rFonts w:ascii="Arial" w:hAnsi="Arial" w:cs="Arial"/>
                <w:sz w:val="20"/>
                <w:szCs w:val="20"/>
              </w:rPr>
              <w:t xml:space="preserve">Operațiunea de dezambalare mărfuri </w:t>
            </w:r>
          </w:p>
        </w:tc>
        <w:tc>
          <w:tcPr>
            <w:tcW w:w="567" w:type="dxa"/>
            <w:shd w:val="clear" w:color="auto" w:fill="auto"/>
          </w:tcPr>
          <w:p w:rsidR="000C7E8E" w:rsidRPr="002D0D14" w:rsidRDefault="000C7E8E" w:rsidP="00B54136">
            <w:pPr>
              <w:ind w:left="-108" w:right="-127"/>
              <w:jc w:val="center"/>
              <w:rPr>
                <w:rFonts w:ascii="Arial" w:hAnsi="Arial" w:cs="Arial"/>
                <w:sz w:val="20"/>
                <w:szCs w:val="20"/>
              </w:rPr>
            </w:pPr>
            <w:r w:rsidRPr="002D0D14">
              <w:rPr>
                <w:rFonts w:ascii="Arial" w:hAnsi="Arial" w:cs="Arial"/>
                <w:sz w:val="20"/>
                <w:szCs w:val="20"/>
              </w:rPr>
              <w:t>20,00</w:t>
            </w:r>
          </w:p>
        </w:tc>
        <w:tc>
          <w:tcPr>
            <w:tcW w:w="709" w:type="dxa"/>
            <w:shd w:val="clear" w:color="auto" w:fill="auto"/>
          </w:tcPr>
          <w:p w:rsidR="000C7E8E" w:rsidRPr="002D0D14" w:rsidRDefault="000C7E8E" w:rsidP="00B54136">
            <w:pPr>
              <w:rPr>
                <w:rFonts w:ascii="Arial" w:hAnsi="Arial" w:cs="Arial"/>
                <w:sz w:val="20"/>
                <w:szCs w:val="20"/>
              </w:rPr>
            </w:pPr>
            <w:r w:rsidRPr="00B54136">
              <w:rPr>
                <w:rFonts w:ascii="Arial" w:hAnsi="Arial" w:cs="Arial"/>
                <w:sz w:val="20"/>
                <w:szCs w:val="20"/>
              </w:rPr>
              <w:t>tone/an</w:t>
            </w:r>
          </w:p>
        </w:tc>
        <w:tc>
          <w:tcPr>
            <w:tcW w:w="1134" w:type="dxa"/>
            <w:shd w:val="clear" w:color="auto" w:fill="auto"/>
          </w:tcPr>
          <w:p w:rsidR="000C7E8E" w:rsidRPr="00B54136" w:rsidRDefault="000C7E8E" w:rsidP="00B54136">
            <w:pPr>
              <w:spacing w:before="40" w:after="0" w:line="240" w:lineRule="auto"/>
              <w:jc w:val="center"/>
              <w:rPr>
                <w:rFonts w:ascii="Arial" w:hAnsi="Arial" w:cs="Arial"/>
                <w:sz w:val="20"/>
                <w:szCs w:val="20"/>
              </w:rPr>
            </w:pPr>
            <w:r w:rsidRPr="00B54136">
              <w:rPr>
                <w:rFonts w:ascii="Arial" w:hAnsi="Arial" w:cs="Arial"/>
                <w:sz w:val="20"/>
                <w:szCs w:val="20"/>
              </w:rPr>
              <w:t>Valorificare</w:t>
            </w:r>
          </w:p>
        </w:tc>
        <w:tc>
          <w:tcPr>
            <w:tcW w:w="709" w:type="dxa"/>
            <w:shd w:val="clear" w:color="auto" w:fill="auto"/>
          </w:tcPr>
          <w:p w:rsidR="000C7E8E" w:rsidRPr="00B54136" w:rsidRDefault="000C7E8E" w:rsidP="00B54136">
            <w:pPr>
              <w:spacing w:before="40" w:after="0" w:line="240" w:lineRule="auto"/>
              <w:jc w:val="center"/>
              <w:rPr>
                <w:rFonts w:ascii="Arial" w:hAnsi="Arial" w:cs="Arial"/>
                <w:sz w:val="20"/>
                <w:szCs w:val="20"/>
              </w:rPr>
            </w:pPr>
            <w:r w:rsidRPr="00B54136">
              <w:rPr>
                <w:rFonts w:ascii="Arial" w:hAnsi="Arial" w:cs="Arial"/>
                <w:sz w:val="20"/>
                <w:szCs w:val="20"/>
              </w:rPr>
              <w:t>R 12</w:t>
            </w:r>
          </w:p>
        </w:tc>
        <w:tc>
          <w:tcPr>
            <w:tcW w:w="2126" w:type="dxa"/>
            <w:shd w:val="clear" w:color="auto" w:fill="auto"/>
          </w:tcPr>
          <w:p w:rsidR="000C7E8E" w:rsidRPr="00B54136" w:rsidRDefault="000C7E8E" w:rsidP="00B54136">
            <w:pPr>
              <w:spacing w:before="40" w:after="0" w:line="240" w:lineRule="auto"/>
              <w:jc w:val="center"/>
              <w:rPr>
                <w:rFonts w:ascii="Arial" w:hAnsi="Arial" w:cs="Arial"/>
                <w:sz w:val="20"/>
                <w:szCs w:val="20"/>
              </w:rPr>
            </w:pPr>
            <w:r w:rsidRPr="00B54136">
              <w:rPr>
                <w:rFonts w:ascii="Arial" w:hAnsi="Arial" w:cs="Arial"/>
                <w:sz w:val="20"/>
                <w:szCs w:val="20"/>
              </w:rPr>
              <w:t>Schimb de deseuri in vederea efectuarii oricareia dintre operatiile numerotate de la R1 la R11</w:t>
            </w:r>
          </w:p>
        </w:tc>
      </w:tr>
      <w:tr w:rsidR="000C7E8E" w:rsidRPr="002D0D14" w:rsidTr="000C7E8E">
        <w:tc>
          <w:tcPr>
            <w:tcW w:w="870" w:type="dxa"/>
            <w:shd w:val="clear" w:color="auto" w:fill="auto"/>
          </w:tcPr>
          <w:p w:rsidR="000C7E8E" w:rsidRPr="002D0D14" w:rsidRDefault="000C7E8E" w:rsidP="00B54136">
            <w:pPr>
              <w:spacing w:before="40" w:after="0" w:line="240" w:lineRule="auto"/>
              <w:jc w:val="center"/>
              <w:rPr>
                <w:rFonts w:ascii="Arial" w:hAnsi="Arial" w:cs="Arial"/>
                <w:sz w:val="20"/>
                <w:szCs w:val="20"/>
              </w:rPr>
            </w:pPr>
            <w:r w:rsidRPr="00B54136">
              <w:rPr>
                <w:rFonts w:ascii="Arial" w:hAnsi="Arial" w:cs="Arial"/>
                <w:sz w:val="20"/>
                <w:szCs w:val="20"/>
              </w:rPr>
              <w:t>15 01 10*</w:t>
            </w:r>
          </w:p>
        </w:tc>
        <w:tc>
          <w:tcPr>
            <w:tcW w:w="2640" w:type="dxa"/>
            <w:shd w:val="clear" w:color="auto" w:fill="auto"/>
          </w:tcPr>
          <w:p w:rsidR="000C7E8E" w:rsidRPr="002D0D14" w:rsidRDefault="000C7E8E" w:rsidP="00B54136">
            <w:pPr>
              <w:spacing w:before="40" w:after="0" w:line="240" w:lineRule="auto"/>
              <w:jc w:val="center"/>
              <w:rPr>
                <w:rFonts w:ascii="Arial" w:hAnsi="Arial" w:cs="Arial"/>
                <w:sz w:val="20"/>
                <w:szCs w:val="20"/>
              </w:rPr>
            </w:pPr>
            <w:r w:rsidRPr="00B54136">
              <w:rPr>
                <w:rFonts w:ascii="Arial" w:hAnsi="Arial" w:cs="Arial"/>
                <w:sz w:val="20"/>
                <w:szCs w:val="20"/>
              </w:rPr>
              <w:t>Deșeuri de ambalaje care conțin reziduuri sau sunt contaminate cu substanțe periculoase</w:t>
            </w:r>
          </w:p>
        </w:tc>
        <w:tc>
          <w:tcPr>
            <w:tcW w:w="1276" w:type="dxa"/>
            <w:shd w:val="clear" w:color="auto" w:fill="auto"/>
          </w:tcPr>
          <w:p w:rsidR="000C7E8E" w:rsidRPr="002D0D14" w:rsidRDefault="000C7E8E" w:rsidP="00B54136">
            <w:pPr>
              <w:jc w:val="center"/>
              <w:rPr>
                <w:rFonts w:ascii="Arial" w:hAnsi="Arial" w:cs="Arial"/>
                <w:sz w:val="20"/>
                <w:szCs w:val="20"/>
              </w:rPr>
            </w:pPr>
            <w:r w:rsidRPr="00B54136">
              <w:rPr>
                <w:rFonts w:ascii="Arial" w:hAnsi="Arial" w:cs="Arial"/>
                <w:sz w:val="20"/>
                <w:szCs w:val="20"/>
              </w:rPr>
              <w:t>produse biocide</w:t>
            </w:r>
          </w:p>
        </w:tc>
        <w:tc>
          <w:tcPr>
            <w:tcW w:w="567" w:type="dxa"/>
            <w:shd w:val="clear" w:color="auto" w:fill="auto"/>
          </w:tcPr>
          <w:p w:rsidR="000C7E8E" w:rsidRPr="00B54136" w:rsidRDefault="000C7E8E" w:rsidP="00B54136">
            <w:pPr>
              <w:spacing w:before="40"/>
              <w:jc w:val="center"/>
              <w:rPr>
                <w:rFonts w:ascii="Arial" w:hAnsi="Arial" w:cs="Arial"/>
                <w:sz w:val="20"/>
                <w:szCs w:val="20"/>
              </w:rPr>
            </w:pPr>
            <w:r w:rsidRPr="00B54136">
              <w:rPr>
                <w:rFonts w:ascii="Arial" w:hAnsi="Arial" w:cs="Arial"/>
                <w:sz w:val="20"/>
                <w:szCs w:val="20"/>
              </w:rPr>
              <w:t>0,02</w:t>
            </w:r>
          </w:p>
        </w:tc>
        <w:tc>
          <w:tcPr>
            <w:tcW w:w="709" w:type="dxa"/>
            <w:shd w:val="clear" w:color="auto" w:fill="auto"/>
          </w:tcPr>
          <w:p w:rsidR="000C7E8E" w:rsidRPr="002D0D14" w:rsidRDefault="000C7E8E" w:rsidP="00B54136">
            <w:pPr>
              <w:rPr>
                <w:rFonts w:ascii="Arial" w:hAnsi="Arial" w:cs="Arial"/>
                <w:sz w:val="20"/>
                <w:szCs w:val="20"/>
              </w:rPr>
            </w:pPr>
            <w:r w:rsidRPr="00B54136">
              <w:rPr>
                <w:rFonts w:ascii="Arial" w:hAnsi="Arial" w:cs="Arial"/>
                <w:sz w:val="20"/>
                <w:szCs w:val="20"/>
              </w:rPr>
              <w:t>tone/an</w:t>
            </w:r>
          </w:p>
        </w:tc>
        <w:tc>
          <w:tcPr>
            <w:tcW w:w="1134" w:type="dxa"/>
            <w:shd w:val="clear" w:color="auto" w:fill="auto"/>
          </w:tcPr>
          <w:p w:rsidR="000C7E8E" w:rsidRPr="00B54136" w:rsidRDefault="000C7E8E" w:rsidP="00B54136">
            <w:pPr>
              <w:spacing w:before="40" w:after="0" w:line="240" w:lineRule="auto"/>
              <w:jc w:val="center"/>
              <w:rPr>
                <w:rFonts w:ascii="Arial" w:hAnsi="Arial" w:cs="Arial"/>
                <w:sz w:val="20"/>
                <w:szCs w:val="20"/>
              </w:rPr>
            </w:pPr>
            <w:r w:rsidRPr="00B54136">
              <w:rPr>
                <w:rFonts w:ascii="Arial" w:hAnsi="Arial" w:cs="Arial"/>
                <w:sz w:val="20"/>
                <w:szCs w:val="20"/>
              </w:rPr>
              <w:t>Valorificare</w:t>
            </w:r>
          </w:p>
        </w:tc>
        <w:tc>
          <w:tcPr>
            <w:tcW w:w="709" w:type="dxa"/>
            <w:shd w:val="clear" w:color="auto" w:fill="auto"/>
          </w:tcPr>
          <w:p w:rsidR="000C7E8E" w:rsidRPr="00B54136" w:rsidRDefault="000C7E8E" w:rsidP="00B54136">
            <w:pPr>
              <w:spacing w:before="40" w:after="0" w:line="240" w:lineRule="auto"/>
              <w:jc w:val="center"/>
              <w:rPr>
                <w:rFonts w:ascii="Arial" w:hAnsi="Arial" w:cs="Arial"/>
                <w:sz w:val="20"/>
                <w:szCs w:val="20"/>
              </w:rPr>
            </w:pPr>
            <w:r w:rsidRPr="00B54136">
              <w:rPr>
                <w:rFonts w:ascii="Arial" w:hAnsi="Arial" w:cs="Arial"/>
                <w:sz w:val="20"/>
                <w:szCs w:val="20"/>
              </w:rPr>
              <w:t>R 12</w:t>
            </w:r>
          </w:p>
        </w:tc>
        <w:tc>
          <w:tcPr>
            <w:tcW w:w="2126" w:type="dxa"/>
            <w:shd w:val="clear" w:color="auto" w:fill="auto"/>
          </w:tcPr>
          <w:p w:rsidR="000C7E8E" w:rsidRPr="00B54136" w:rsidRDefault="000C7E8E" w:rsidP="00B54136">
            <w:pPr>
              <w:spacing w:before="40" w:after="0" w:line="240" w:lineRule="auto"/>
              <w:jc w:val="center"/>
              <w:rPr>
                <w:rFonts w:ascii="Arial" w:hAnsi="Arial" w:cs="Arial"/>
                <w:sz w:val="20"/>
                <w:szCs w:val="20"/>
              </w:rPr>
            </w:pPr>
            <w:r w:rsidRPr="00B54136">
              <w:rPr>
                <w:rFonts w:ascii="Arial" w:hAnsi="Arial" w:cs="Arial"/>
                <w:sz w:val="20"/>
                <w:szCs w:val="20"/>
              </w:rPr>
              <w:t>Schimb de deseuri in vederea efectuarii oricareia dintre operatiile numerotate de la R1 la R11</w:t>
            </w:r>
          </w:p>
        </w:tc>
      </w:tr>
      <w:tr w:rsidR="00A13811" w:rsidRPr="002D0D14" w:rsidTr="000C7E8E">
        <w:tc>
          <w:tcPr>
            <w:tcW w:w="870" w:type="dxa"/>
            <w:shd w:val="clear" w:color="auto" w:fill="auto"/>
          </w:tcPr>
          <w:p w:rsidR="00A13811" w:rsidRPr="00B54136" w:rsidRDefault="00A13811" w:rsidP="00B54136">
            <w:pPr>
              <w:spacing w:before="40" w:after="0" w:line="240" w:lineRule="auto"/>
              <w:jc w:val="center"/>
              <w:rPr>
                <w:rFonts w:ascii="Arial" w:hAnsi="Arial" w:cs="Arial"/>
                <w:sz w:val="20"/>
                <w:szCs w:val="20"/>
              </w:rPr>
            </w:pPr>
            <w:r w:rsidRPr="00B54136">
              <w:rPr>
                <w:rFonts w:ascii="Arial" w:hAnsi="Arial" w:cs="Arial"/>
                <w:sz w:val="20"/>
                <w:szCs w:val="20"/>
              </w:rPr>
              <w:t>20 01 21*</w:t>
            </w:r>
          </w:p>
        </w:tc>
        <w:tc>
          <w:tcPr>
            <w:tcW w:w="2640" w:type="dxa"/>
            <w:shd w:val="clear" w:color="auto" w:fill="auto"/>
          </w:tcPr>
          <w:p w:rsidR="00A13811" w:rsidRPr="00B54136" w:rsidRDefault="00A13811" w:rsidP="00B54136">
            <w:pPr>
              <w:spacing w:before="40" w:after="0" w:line="240" w:lineRule="auto"/>
              <w:jc w:val="center"/>
              <w:rPr>
                <w:rFonts w:ascii="Arial" w:hAnsi="Arial" w:cs="Arial"/>
                <w:sz w:val="20"/>
                <w:szCs w:val="20"/>
              </w:rPr>
            </w:pPr>
            <w:r w:rsidRPr="00B54136">
              <w:rPr>
                <w:rFonts w:ascii="Arial" w:hAnsi="Arial" w:cs="Arial"/>
                <w:sz w:val="20"/>
                <w:szCs w:val="20"/>
              </w:rPr>
              <w:t>Tuburi fluorescente</w:t>
            </w:r>
          </w:p>
        </w:tc>
        <w:tc>
          <w:tcPr>
            <w:tcW w:w="1276" w:type="dxa"/>
            <w:shd w:val="clear" w:color="auto" w:fill="auto"/>
          </w:tcPr>
          <w:p w:rsidR="00A13811" w:rsidRPr="00B54136" w:rsidRDefault="00A13811" w:rsidP="00B54136">
            <w:pPr>
              <w:jc w:val="center"/>
              <w:rPr>
                <w:rFonts w:ascii="Arial" w:hAnsi="Arial" w:cs="Arial"/>
                <w:sz w:val="20"/>
                <w:szCs w:val="20"/>
              </w:rPr>
            </w:pPr>
            <w:r w:rsidRPr="00B54136">
              <w:rPr>
                <w:rFonts w:ascii="Arial" w:hAnsi="Arial" w:cs="Arial"/>
                <w:sz w:val="20"/>
                <w:szCs w:val="20"/>
              </w:rPr>
              <w:t>Surse de iluminat în magazin și spații anexe</w:t>
            </w:r>
          </w:p>
        </w:tc>
        <w:tc>
          <w:tcPr>
            <w:tcW w:w="567" w:type="dxa"/>
            <w:shd w:val="clear" w:color="auto" w:fill="auto"/>
          </w:tcPr>
          <w:p w:rsidR="00A13811" w:rsidRPr="00B54136" w:rsidRDefault="00A13811" w:rsidP="00B54136">
            <w:pPr>
              <w:spacing w:before="40" w:after="0" w:line="240" w:lineRule="auto"/>
              <w:jc w:val="center"/>
              <w:rPr>
                <w:rFonts w:ascii="Arial" w:hAnsi="Arial" w:cs="Arial"/>
                <w:sz w:val="20"/>
                <w:szCs w:val="20"/>
              </w:rPr>
            </w:pPr>
          </w:p>
          <w:p w:rsidR="00A13811" w:rsidRPr="00B54136" w:rsidRDefault="00A13811" w:rsidP="00B54136">
            <w:pPr>
              <w:spacing w:before="40" w:after="0" w:line="240" w:lineRule="auto"/>
              <w:jc w:val="center"/>
              <w:rPr>
                <w:rFonts w:ascii="Arial" w:hAnsi="Arial" w:cs="Arial"/>
                <w:sz w:val="20"/>
                <w:szCs w:val="20"/>
              </w:rPr>
            </w:pPr>
            <w:r w:rsidRPr="00B54136">
              <w:rPr>
                <w:rFonts w:ascii="Arial" w:hAnsi="Arial" w:cs="Arial"/>
                <w:sz w:val="20"/>
                <w:szCs w:val="20"/>
              </w:rPr>
              <w:t>0,03</w:t>
            </w:r>
          </w:p>
        </w:tc>
        <w:tc>
          <w:tcPr>
            <w:tcW w:w="709" w:type="dxa"/>
            <w:shd w:val="clear" w:color="auto" w:fill="auto"/>
          </w:tcPr>
          <w:p w:rsidR="00A13811" w:rsidRPr="00B54136" w:rsidRDefault="00A13811" w:rsidP="00B54136">
            <w:pPr>
              <w:spacing w:before="40" w:after="0" w:line="240" w:lineRule="auto"/>
              <w:rPr>
                <w:rFonts w:ascii="Arial" w:hAnsi="Arial" w:cs="Arial"/>
                <w:sz w:val="20"/>
                <w:szCs w:val="20"/>
              </w:rPr>
            </w:pPr>
            <w:r w:rsidRPr="00B54136">
              <w:rPr>
                <w:rFonts w:ascii="Arial" w:hAnsi="Arial" w:cs="Arial"/>
                <w:sz w:val="20"/>
                <w:szCs w:val="20"/>
              </w:rPr>
              <w:t>tone/an</w:t>
            </w:r>
          </w:p>
        </w:tc>
        <w:tc>
          <w:tcPr>
            <w:tcW w:w="1134" w:type="dxa"/>
            <w:shd w:val="clear" w:color="auto" w:fill="auto"/>
          </w:tcPr>
          <w:p w:rsidR="00A13811" w:rsidRPr="00B54136" w:rsidRDefault="00A13811" w:rsidP="00B54136">
            <w:pPr>
              <w:spacing w:before="40" w:after="0" w:line="240" w:lineRule="auto"/>
              <w:jc w:val="center"/>
              <w:rPr>
                <w:rFonts w:ascii="Arial" w:hAnsi="Arial" w:cs="Arial"/>
                <w:sz w:val="20"/>
                <w:szCs w:val="20"/>
              </w:rPr>
            </w:pPr>
            <w:r w:rsidRPr="00B54136">
              <w:rPr>
                <w:rFonts w:ascii="Arial" w:hAnsi="Arial" w:cs="Arial"/>
                <w:sz w:val="20"/>
                <w:szCs w:val="20"/>
              </w:rPr>
              <w:t>Valorificare</w:t>
            </w:r>
          </w:p>
        </w:tc>
        <w:tc>
          <w:tcPr>
            <w:tcW w:w="709" w:type="dxa"/>
            <w:shd w:val="clear" w:color="auto" w:fill="auto"/>
          </w:tcPr>
          <w:p w:rsidR="00A13811" w:rsidRPr="00B54136" w:rsidRDefault="00A13811" w:rsidP="00B54136">
            <w:pPr>
              <w:spacing w:before="40" w:after="0" w:line="240" w:lineRule="auto"/>
              <w:jc w:val="center"/>
              <w:rPr>
                <w:rFonts w:ascii="Arial" w:hAnsi="Arial" w:cs="Arial"/>
                <w:sz w:val="20"/>
                <w:szCs w:val="20"/>
              </w:rPr>
            </w:pPr>
            <w:r w:rsidRPr="00B54136">
              <w:rPr>
                <w:rFonts w:ascii="Arial" w:hAnsi="Arial" w:cs="Arial"/>
                <w:sz w:val="20"/>
                <w:szCs w:val="20"/>
              </w:rPr>
              <w:t>R 12</w:t>
            </w:r>
          </w:p>
        </w:tc>
        <w:tc>
          <w:tcPr>
            <w:tcW w:w="2126" w:type="dxa"/>
            <w:shd w:val="clear" w:color="auto" w:fill="auto"/>
          </w:tcPr>
          <w:p w:rsidR="00A13811" w:rsidRPr="00B54136" w:rsidRDefault="00A13811" w:rsidP="00B54136">
            <w:pPr>
              <w:spacing w:before="40" w:after="0" w:line="240" w:lineRule="auto"/>
              <w:jc w:val="center"/>
              <w:rPr>
                <w:rFonts w:ascii="Arial" w:hAnsi="Arial" w:cs="Arial"/>
                <w:sz w:val="20"/>
                <w:szCs w:val="20"/>
              </w:rPr>
            </w:pPr>
            <w:r w:rsidRPr="00B54136">
              <w:rPr>
                <w:rFonts w:ascii="Arial" w:hAnsi="Arial" w:cs="Arial"/>
                <w:sz w:val="20"/>
                <w:szCs w:val="20"/>
              </w:rPr>
              <w:t>Schimb de deseuri in vederea efectuarii oricareia dintre operatiile numerotate de la R1 la R11</w:t>
            </w:r>
          </w:p>
        </w:tc>
      </w:tr>
      <w:tr w:rsidR="009F1DFB" w:rsidRPr="002D0D14" w:rsidTr="000C7E8E">
        <w:tc>
          <w:tcPr>
            <w:tcW w:w="870" w:type="dxa"/>
            <w:shd w:val="clear" w:color="auto" w:fill="auto"/>
          </w:tcPr>
          <w:p w:rsidR="000D4BAC" w:rsidRPr="00B54136" w:rsidRDefault="000D4BAC" w:rsidP="00B54136">
            <w:pPr>
              <w:spacing w:before="40" w:after="0" w:line="240" w:lineRule="auto"/>
              <w:jc w:val="center"/>
              <w:rPr>
                <w:rFonts w:ascii="Arial" w:hAnsi="Arial" w:cs="Arial"/>
                <w:sz w:val="20"/>
                <w:szCs w:val="20"/>
              </w:rPr>
            </w:pPr>
            <w:r w:rsidRPr="00B54136">
              <w:rPr>
                <w:rFonts w:ascii="Arial" w:hAnsi="Arial" w:cs="Arial"/>
                <w:sz w:val="20"/>
                <w:szCs w:val="20"/>
              </w:rPr>
              <w:t>20 03 01</w:t>
            </w:r>
          </w:p>
        </w:tc>
        <w:tc>
          <w:tcPr>
            <w:tcW w:w="2640" w:type="dxa"/>
            <w:shd w:val="clear" w:color="auto" w:fill="auto"/>
          </w:tcPr>
          <w:p w:rsidR="000D4BAC" w:rsidRPr="00B54136" w:rsidRDefault="000D4BAC" w:rsidP="00B54136">
            <w:pPr>
              <w:spacing w:before="40" w:after="0" w:line="240" w:lineRule="auto"/>
              <w:jc w:val="center"/>
              <w:rPr>
                <w:rFonts w:ascii="Arial" w:hAnsi="Arial" w:cs="Arial"/>
                <w:sz w:val="20"/>
                <w:szCs w:val="20"/>
              </w:rPr>
            </w:pPr>
            <w:r w:rsidRPr="00B54136">
              <w:rPr>
                <w:rFonts w:ascii="Arial" w:hAnsi="Arial" w:cs="Arial"/>
                <w:sz w:val="20"/>
                <w:szCs w:val="20"/>
              </w:rPr>
              <w:t>deseuri municipale amestecate</w:t>
            </w:r>
          </w:p>
        </w:tc>
        <w:tc>
          <w:tcPr>
            <w:tcW w:w="1276" w:type="dxa"/>
            <w:shd w:val="clear" w:color="auto" w:fill="auto"/>
          </w:tcPr>
          <w:p w:rsidR="000C7E8E" w:rsidRPr="00B54136" w:rsidRDefault="000C7E8E" w:rsidP="00B54136">
            <w:pPr>
              <w:spacing w:before="40" w:after="0" w:line="240" w:lineRule="auto"/>
              <w:jc w:val="center"/>
              <w:rPr>
                <w:rFonts w:ascii="Arial" w:hAnsi="Arial" w:cs="Arial"/>
                <w:sz w:val="20"/>
                <w:szCs w:val="20"/>
              </w:rPr>
            </w:pPr>
            <w:r w:rsidRPr="00B54136">
              <w:rPr>
                <w:rFonts w:ascii="Arial" w:hAnsi="Arial" w:cs="Arial"/>
                <w:sz w:val="20"/>
                <w:szCs w:val="20"/>
              </w:rPr>
              <w:t>Birouri,</w:t>
            </w:r>
          </w:p>
          <w:p w:rsidR="000C7E8E" w:rsidRPr="00B54136" w:rsidRDefault="000C7E8E" w:rsidP="00B54136">
            <w:pPr>
              <w:spacing w:before="40" w:after="0" w:line="240" w:lineRule="auto"/>
              <w:jc w:val="center"/>
              <w:rPr>
                <w:rFonts w:ascii="Arial" w:hAnsi="Arial" w:cs="Arial"/>
                <w:sz w:val="20"/>
                <w:szCs w:val="20"/>
              </w:rPr>
            </w:pPr>
            <w:r w:rsidRPr="00B54136">
              <w:rPr>
                <w:rFonts w:ascii="Arial" w:hAnsi="Arial" w:cs="Arial"/>
                <w:sz w:val="20"/>
                <w:szCs w:val="20"/>
              </w:rPr>
              <w:t>personal,</w:t>
            </w:r>
          </w:p>
          <w:p w:rsidR="000D4BAC" w:rsidRPr="00B54136" w:rsidRDefault="000C7E8E" w:rsidP="00B54136">
            <w:pPr>
              <w:spacing w:before="40" w:after="0" w:line="240" w:lineRule="auto"/>
              <w:jc w:val="center"/>
              <w:rPr>
                <w:rFonts w:ascii="Arial" w:hAnsi="Arial" w:cs="Arial"/>
                <w:sz w:val="20"/>
                <w:szCs w:val="20"/>
              </w:rPr>
            </w:pPr>
            <w:r w:rsidRPr="00B54136">
              <w:rPr>
                <w:rFonts w:ascii="Arial" w:hAnsi="Arial" w:cs="Arial"/>
                <w:sz w:val="20"/>
                <w:szCs w:val="20"/>
              </w:rPr>
              <w:t>administrativ</w:t>
            </w:r>
          </w:p>
        </w:tc>
        <w:tc>
          <w:tcPr>
            <w:tcW w:w="567" w:type="dxa"/>
            <w:shd w:val="clear" w:color="auto" w:fill="auto"/>
          </w:tcPr>
          <w:p w:rsidR="000D4BAC" w:rsidRPr="00B54136" w:rsidRDefault="000D4BAC" w:rsidP="00B54136">
            <w:pPr>
              <w:spacing w:before="40" w:after="0" w:line="240" w:lineRule="auto"/>
              <w:jc w:val="center"/>
              <w:rPr>
                <w:rFonts w:ascii="Arial" w:hAnsi="Arial" w:cs="Arial"/>
                <w:sz w:val="20"/>
                <w:szCs w:val="20"/>
              </w:rPr>
            </w:pPr>
            <w:r w:rsidRPr="00B54136">
              <w:rPr>
                <w:rFonts w:ascii="Arial" w:hAnsi="Arial" w:cs="Arial"/>
                <w:sz w:val="20"/>
                <w:szCs w:val="20"/>
              </w:rPr>
              <w:t>80,00</w:t>
            </w:r>
          </w:p>
        </w:tc>
        <w:tc>
          <w:tcPr>
            <w:tcW w:w="709" w:type="dxa"/>
            <w:shd w:val="clear" w:color="auto" w:fill="auto"/>
          </w:tcPr>
          <w:p w:rsidR="000D4BAC" w:rsidRPr="002D0D14" w:rsidRDefault="000C7E8E" w:rsidP="00B54136">
            <w:pPr>
              <w:jc w:val="center"/>
              <w:rPr>
                <w:rFonts w:ascii="Arial" w:hAnsi="Arial" w:cs="Arial"/>
                <w:sz w:val="20"/>
                <w:szCs w:val="20"/>
              </w:rPr>
            </w:pPr>
            <w:r w:rsidRPr="002D0D14">
              <w:rPr>
                <w:rFonts w:ascii="Arial" w:hAnsi="Arial" w:cs="Arial"/>
                <w:sz w:val="20"/>
                <w:szCs w:val="20"/>
              </w:rPr>
              <w:t>mc</w:t>
            </w:r>
            <w:r w:rsidR="000D4BAC" w:rsidRPr="002D0D14">
              <w:rPr>
                <w:rFonts w:ascii="Arial" w:hAnsi="Arial" w:cs="Arial"/>
                <w:sz w:val="20"/>
                <w:szCs w:val="20"/>
              </w:rPr>
              <w:t>/</w:t>
            </w:r>
            <w:r w:rsidRPr="002D0D14">
              <w:rPr>
                <w:rFonts w:ascii="Arial" w:hAnsi="Arial" w:cs="Arial"/>
                <w:sz w:val="20"/>
                <w:szCs w:val="20"/>
              </w:rPr>
              <w:t>an</w:t>
            </w:r>
          </w:p>
        </w:tc>
        <w:tc>
          <w:tcPr>
            <w:tcW w:w="1134" w:type="dxa"/>
            <w:shd w:val="clear" w:color="auto" w:fill="auto"/>
          </w:tcPr>
          <w:p w:rsidR="000D4BAC" w:rsidRPr="00B54136" w:rsidRDefault="000D4BAC" w:rsidP="00B54136">
            <w:pPr>
              <w:spacing w:before="40" w:after="0" w:line="240" w:lineRule="auto"/>
              <w:jc w:val="center"/>
              <w:rPr>
                <w:rFonts w:ascii="Arial" w:hAnsi="Arial" w:cs="Arial"/>
                <w:sz w:val="20"/>
                <w:szCs w:val="20"/>
              </w:rPr>
            </w:pPr>
            <w:r w:rsidRPr="00B54136">
              <w:rPr>
                <w:rFonts w:ascii="Arial" w:hAnsi="Arial" w:cs="Arial"/>
                <w:sz w:val="20"/>
                <w:szCs w:val="20"/>
              </w:rPr>
              <w:t>Eliminare</w:t>
            </w:r>
          </w:p>
        </w:tc>
        <w:tc>
          <w:tcPr>
            <w:tcW w:w="709" w:type="dxa"/>
            <w:shd w:val="clear" w:color="auto" w:fill="auto"/>
          </w:tcPr>
          <w:p w:rsidR="000D4BAC" w:rsidRPr="00B54136" w:rsidRDefault="000D4BAC" w:rsidP="00B54136">
            <w:pPr>
              <w:spacing w:before="40" w:after="0" w:line="240" w:lineRule="auto"/>
              <w:jc w:val="center"/>
              <w:rPr>
                <w:rFonts w:ascii="Arial" w:hAnsi="Arial" w:cs="Arial"/>
                <w:sz w:val="20"/>
                <w:szCs w:val="20"/>
              </w:rPr>
            </w:pPr>
            <w:r w:rsidRPr="00B54136">
              <w:rPr>
                <w:rFonts w:ascii="Arial" w:hAnsi="Arial" w:cs="Arial"/>
                <w:sz w:val="20"/>
                <w:szCs w:val="20"/>
              </w:rPr>
              <w:t>D 5</w:t>
            </w:r>
          </w:p>
        </w:tc>
        <w:tc>
          <w:tcPr>
            <w:tcW w:w="2126" w:type="dxa"/>
            <w:shd w:val="clear" w:color="auto" w:fill="auto"/>
          </w:tcPr>
          <w:p w:rsidR="000D4BAC" w:rsidRPr="00B54136" w:rsidRDefault="000D4BAC" w:rsidP="00B54136">
            <w:pPr>
              <w:spacing w:before="40" w:after="0" w:line="240" w:lineRule="auto"/>
              <w:jc w:val="center"/>
              <w:rPr>
                <w:rFonts w:ascii="Arial" w:hAnsi="Arial" w:cs="Arial"/>
                <w:sz w:val="20"/>
                <w:szCs w:val="20"/>
              </w:rPr>
            </w:pPr>
            <w:r w:rsidRPr="00B54136">
              <w:rPr>
                <w:rFonts w:ascii="Arial" w:hAnsi="Arial" w:cs="Arial"/>
                <w:sz w:val="20"/>
                <w:szCs w:val="20"/>
              </w:rPr>
              <w:t>Depozitarea in depozite special amenajate (de exemplu, dispunerea in celule etanse separate, care sunt acoperite si izolate unele fata de celelalte si fata de mediu si altele asemenea)</w:t>
            </w:r>
          </w:p>
        </w:tc>
      </w:tr>
      <w:tr w:rsidR="000C7E8E" w:rsidRPr="002D0D14" w:rsidTr="000C7E8E">
        <w:tc>
          <w:tcPr>
            <w:tcW w:w="870" w:type="dxa"/>
            <w:shd w:val="clear" w:color="auto" w:fill="auto"/>
          </w:tcPr>
          <w:p w:rsidR="000C7E8E" w:rsidRPr="00B54136" w:rsidRDefault="000C7E8E" w:rsidP="00B54136">
            <w:pPr>
              <w:spacing w:before="40" w:after="0" w:line="240" w:lineRule="auto"/>
              <w:jc w:val="center"/>
              <w:rPr>
                <w:rFonts w:ascii="Arial" w:hAnsi="Arial" w:cs="Arial"/>
                <w:sz w:val="20"/>
                <w:szCs w:val="20"/>
              </w:rPr>
            </w:pPr>
            <w:r w:rsidRPr="00B54136">
              <w:rPr>
                <w:rFonts w:ascii="Arial" w:hAnsi="Arial" w:cs="Arial"/>
                <w:sz w:val="20"/>
                <w:szCs w:val="20"/>
              </w:rPr>
              <w:t>20 03 07</w:t>
            </w:r>
          </w:p>
        </w:tc>
        <w:tc>
          <w:tcPr>
            <w:tcW w:w="2640" w:type="dxa"/>
            <w:shd w:val="clear" w:color="auto" w:fill="auto"/>
          </w:tcPr>
          <w:p w:rsidR="000C7E8E" w:rsidRPr="00B54136" w:rsidRDefault="000D241A" w:rsidP="00B54136">
            <w:pPr>
              <w:spacing w:before="40" w:after="0" w:line="240" w:lineRule="auto"/>
              <w:jc w:val="center"/>
              <w:rPr>
                <w:rFonts w:ascii="Arial" w:hAnsi="Arial" w:cs="Arial"/>
                <w:sz w:val="20"/>
                <w:szCs w:val="20"/>
              </w:rPr>
            </w:pPr>
            <w:r w:rsidRPr="00B54136">
              <w:rPr>
                <w:rFonts w:ascii="Arial" w:hAnsi="Arial" w:cs="Arial"/>
                <w:sz w:val="20"/>
                <w:szCs w:val="20"/>
              </w:rPr>
              <w:t>d</w:t>
            </w:r>
            <w:r w:rsidR="000C7E8E" w:rsidRPr="00B54136">
              <w:rPr>
                <w:rFonts w:ascii="Arial" w:hAnsi="Arial" w:cs="Arial"/>
                <w:sz w:val="20"/>
                <w:szCs w:val="20"/>
              </w:rPr>
              <w:t>eșeuri voluminoase</w:t>
            </w:r>
          </w:p>
          <w:p w:rsidR="000C7E8E" w:rsidRPr="00B54136" w:rsidRDefault="000C7E8E" w:rsidP="00B54136">
            <w:pPr>
              <w:spacing w:before="40" w:after="0" w:line="240" w:lineRule="auto"/>
              <w:rPr>
                <w:rFonts w:ascii="Arial" w:hAnsi="Arial" w:cs="Arial"/>
                <w:sz w:val="20"/>
                <w:szCs w:val="20"/>
              </w:rPr>
            </w:pPr>
          </w:p>
        </w:tc>
        <w:tc>
          <w:tcPr>
            <w:tcW w:w="1276" w:type="dxa"/>
            <w:shd w:val="clear" w:color="auto" w:fill="auto"/>
          </w:tcPr>
          <w:p w:rsidR="000C7E8E" w:rsidRPr="00B54136" w:rsidRDefault="000C7E8E" w:rsidP="00B54136">
            <w:pPr>
              <w:jc w:val="center"/>
              <w:rPr>
                <w:rFonts w:ascii="Arial" w:hAnsi="Arial" w:cs="Arial"/>
                <w:sz w:val="20"/>
                <w:szCs w:val="20"/>
              </w:rPr>
            </w:pPr>
            <w:r w:rsidRPr="00B54136">
              <w:rPr>
                <w:rFonts w:ascii="Arial" w:hAnsi="Arial" w:cs="Arial"/>
                <w:sz w:val="20"/>
                <w:szCs w:val="20"/>
              </w:rPr>
              <w:t xml:space="preserve">Mobilier, rafturi expunere </w:t>
            </w:r>
            <w:r w:rsidRPr="00B54136">
              <w:rPr>
                <w:rFonts w:ascii="Arial" w:hAnsi="Arial" w:cs="Arial"/>
                <w:sz w:val="20"/>
                <w:szCs w:val="20"/>
              </w:rPr>
              <w:lastRenderedPageBreak/>
              <w:t xml:space="preserve">produse </w:t>
            </w:r>
          </w:p>
        </w:tc>
        <w:tc>
          <w:tcPr>
            <w:tcW w:w="567" w:type="dxa"/>
            <w:shd w:val="clear" w:color="auto" w:fill="auto"/>
          </w:tcPr>
          <w:p w:rsidR="000C7E8E" w:rsidRPr="00B54136" w:rsidRDefault="000C7E8E" w:rsidP="00B54136">
            <w:pPr>
              <w:spacing w:before="40" w:after="0" w:line="240" w:lineRule="auto"/>
              <w:jc w:val="center"/>
              <w:rPr>
                <w:rFonts w:ascii="Arial" w:hAnsi="Arial" w:cs="Arial"/>
                <w:sz w:val="20"/>
                <w:szCs w:val="20"/>
              </w:rPr>
            </w:pPr>
            <w:r w:rsidRPr="00B54136">
              <w:rPr>
                <w:rFonts w:ascii="Arial" w:hAnsi="Arial" w:cs="Arial"/>
                <w:sz w:val="20"/>
                <w:szCs w:val="20"/>
              </w:rPr>
              <w:lastRenderedPageBreak/>
              <w:t>0,05</w:t>
            </w:r>
          </w:p>
        </w:tc>
        <w:tc>
          <w:tcPr>
            <w:tcW w:w="709" w:type="dxa"/>
            <w:shd w:val="clear" w:color="auto" w:fill="auto"/>
          </w:tcPr>
          <w:p w:rsidR="000C7E8E" w:rsidRPr="00B54136" w:rsidRDefault="000C7E8E" w:rsidP="00B54136">
            <w:pPr>
              <w:spacing w:before="40" w:after="0" w:line="240" w:lineRule="auto"/>
              <w:rPr>
                <w:rFonts w:ascii="Arial" w:hAnsi="Arial" w:cs="Arial"/>
                <w:sz w:val="20"/>
                <w:szCs w:val="20"/>
              </w:rPr>
            </w:pPr>
            <w:r w:rsidRPr="00B54136">
              <w:rPr>
                <w:rFonts w:ascii="Arial" w:hAnsi="Arial" w:cs="Arial"/>
                <w:sz w:val="20"/>
                <w:szCs w:val="20"/>
              </w:rPr>
              <w:t>tone/an</w:t>
            </w:r>
          </w:p>
        </w:tc>
        <w:tc>
          <w:tcPr>
            <w:tcW w:w="1134" w:type="dxa"/>
            <w:shd w:val="clear" w:color="auto" w:fill="auto"/>
          </w:tcPr>
          <w:p w:rsidR="000C7E8E" w:rsidRPr="00B54136" w:rsidRDefault="000C7E8E" w:rsidP="00B54136">
            <w:pPr>
              <w:spacing w:before="40" w:after="0" w:line="240" w:lineRule="auto"/>
              <w:jc w:val="center"/>
              <w:rPr>
                <w:rFonts w:ascii="Arial" w:hAnsi="Arial" w:cs="Arial"/>
                <w:sz w:val="20"/>
                <w:szCs w:val="20"/>
              </w:rPr>
            </w:pPr>
            <w:r w:rsidRPr="00B54136">
              <w:rPr>
                <w:rFonts w:ascii="Arial" w:hAnsi="Arial" w:cs="Arial"/>
                <w:sz w:val="20"/>
                <w:szCs w:val="20"/>
              </w:rPr>
              <w:t>Valorificare</w:t>
            </w:r>
          </w:p>
        </w:tc>
        <w:tc>
          <w:tcPr>
            <w:tcW w:w="709" w:type="dxa"/>
            <w:shd w:val="clear" w:color="auto" w:fill="auto"/>
          </w:tcPr>
          <w:p w:rsidR="000C7E8E" w:rsidRPr="00B54136" w:rsidRDefault="000C7E8E" w:rsidP="00B54136">
            <w:pPr>
              <w:spacing w:before="40" w:after="0" w:line="240" w:lineRule="auto"/>
              <w:jc w:val="center"/>
              <w:rPr>
                <w:rFonts w:ascii="Arial" w:hAnsi="Arial" w:cs="Arial"/>
                <w:sz w:val="20"/>
                <w:szCs w:val="20"/>
              </w:rPr>
            </w:pPr>
            <w:r w:rsidRPr="00B54136">
              <w:rPr>
                <w:rFonts w:ascii="Arial" w:hAnsi="Arial" w:cs="Arial"/>
                <w:sz w:val="20"/>
                <w:szCs w:val="20"/>
              </w:rPr>
              <w:t>R 12</w:t>
            </w:r>
          </w:p>
        </w:tc>
        <w:tc>
          <w:tcPr>
            <w:tcW w:w="2126" w:type="dxa"/>
            <w:shd w:val="clear" w:color="auto" w:fill="auto"/>
          </w:tcPr>
          <w:p w:rsidR="000C7E8E" w:rsidRPr="00B54136" w:rsidRDefault="000C7E8E" w:rsidP="00B54136">
            <w:pPr>
              <w:spacing w:before="40" w:after="0" w:line="240" w:lineRule="auto"/>
              <w:jc w:val="center"/>
              <w:rPr>
                <w:rFonts w:ascii="Arial" w:hAnsi="Arial" w:cs="Arial"/>
                <w:sz w:val="20"/>
                <w:szCs w:val="20"/>
              </w:rPr>
            </w:pPr>
            <w:r w:rsidRPr="00B54136">
              <w:rPr>
                <w:rFonts w:ascii="Arial" w:hAnsi="Arial" w:cs="Arial"/>
                <w:sz w:val="20"/>
                <w:szCs w:val="20"/>
              </w:rPr>
              <w:t xml:space="preserve">Schimb de deseuri in vederea efectuarii oricareia dintre </w:t>
            </w:r>
            <w:r w:rsidRPr="00B54136">
              <w:rPr>
                <w:rFonts w:ascii="Arial" w:hAnsi="Arial" w:cs="Arial"/>
                <w:sz w:val="20"/>
                <w:szCs w:val="20"/>
              </w:rPr>
              <w:lastRenderedPageBreak/>
              <w:t>operatiile numerotate de la R1 la R11</w:t>
            </w:r>
          </w:p>
        </w:tc>
      </w:tr>
      <w:tr w:rsidR="003A5EBF" w:rsidRPr="002D0D14" w:rsidTr="000C7E8E">
        <w:tc>
          <w:tcPr>
            <w:tcW w:w="870" w:type="dxa"/>
            <w:shd w:val="clear" w:color="auto" w:fill="auto"/>
          </w:tcPr>
          <w:p w:rsidR="003A5EBF" w:rsidRPr="00B54136" w:rsidRDefault="003A5EBF" w:rsidP="00B54136">
            <w:pPr>
              <w:spacing w:before="40" w:after="0" w:line="240" w:lineRule="auto"/>
              <w:jc w:val="center"/>
              <w:rPr>
                <w:rFonts w:ascii="Arial" w:hAnsi="Arial" w:cs="Arial"/>
                <w:sz w:val="20"/>
                <w:szCs w:val="20"/>
              </w:rPr>
            </w:pPr>
            <w:r w:rsidRPr="002D0D14">
              <w:rPr>
                <w:rFonts w:ascii="Arial" w:hAnsi="Arial" w:cs="Arial"/>
                <w:sz w:val="20"/>
                <w:szCs w:val="20"/>
              </w:rPr>
              <w:lastRenderedPageBreak/>
              <w:t>20 03 06</w:t>
            </w:r>
          </w:p>
        </w:tc>
        <w:tc>
          <w:tcPr>
            <w:tcW w:w="2640" w:type="dxa"/>
            <w:shd w:val="clear" w:color="auto" w:fill="auto"/>
          </w:tcPr>
          <w:p w:rsidR="003A5EBF" w:rsidRPr="00B54136" w:rsidRDefault="003A5EBF" w:rsidP="00B54136">
            <w:pPr>
              <w:spacing w:before="40" w:after="0" w:line="240" w:lineRule="auto"/>
              <w:jc w:val="center"/>
              <w:rPr>
                <w:rFonts w:ascii="Arial" w:hAnsi="Arial" w:cs="Arial"/>
                <w:sz w:val="20"/>
                <w:szCs w:val="20"/>
              </w:rPr>
            </w:pPr>
            <w:r w:rsidRPr="00B54136">
              <w:rPr>
                <w:rFonts w:ascii="Arial" w:eastAsia="Calibri" w:hAnsi="Arial" w:cs="Arial"/>
                <w:sz w:val="20"/>
                <w:szCs w:val="20"/>
              </w:rPr>
              <w:t>deşeuri de la curatarea canalizarii</w:t>
            </w:r>
          </w:p>
        </w:tc>
        <w:tc>
          <w:tcPr>
            <w:tcW w:w="1276" w:type="dxa"/>
            <w:shd w:val="clear" w:color="auto" w:fill="auto"/>
          </w:tcPr>
          <w:p w:rsidR="003A5EBF" w:rsidRPr="00B54136" w:rsidRDefault="003A5EBF" w:rsidP="00B54136">
            <w:pPr>
              <w:jc w:val="center"/>
              <w:rPr>
                <w:rFonts w:ascii="Arial" w:hAnsi="Arial" w:cs="Arial"/>
                <w:sz w:val="20"/>
                <w:szCs w:val="20"/>
              </w:rPr>
            </w:pPr>
            <w:r w:rsidRPr="00B54136">
              <w:rPr>
                <w:rFonts w:ascii="Arial" w:hAnsi="Arial" w:cs="Arial"/>
                <w:sz w:val="20"/>
                <w:szCs w:val="20"/>
              </w:rPr>
              <w:t>Deșeuri de la curățarea canalizării</w:t>
            </w:r>
          </w:p>
        </w:tc>
        <w:tc>
          <w:tcPr>
            <w:tcW w:w="567" w:type="dxa"/>
            <w:shd w:val="clear" w:color="auto" w:fill="auto"/>
          </w:tcPr>
          <w:p w:rsidR="003A5EBF" w:rsidRPr="00B54136" w:rsidRDefault="003A5EBF" w:rsidP="00B54136">
            <w:pPr>
              <w:spacing w:before="40" w:after="0" w:line="240" w:lineRule="auto"/>
              <w:jc w:val="center"/>
              <w:rPr>
                <w:rFonts w:ascii="Arial" w:hAnsi="Arial" w:cs="Arial"/>
                <w:sz w:val="20"/>
                <w:szCs w:val="20"/>
              </w:rPr>
            </w:pPr>
            <w:r w:rsidRPr="002D0D14">
              <w:rPr>
                <w:rFonts w:ascii="Arial" w:hAnsi="Arial" w:cs="Arial"/>
                <w:sz w:val="20"/>
                <w:szCs w:val="20"/>
              </w:rPr>
              <w:t>0,06 t</w:t>
            </w:r>
          </w:p>
        </w:tc>
        <w:tc>
          <w:tcPr>
            <w:tcW w:w="709" w:type="dxa"/>
            <w:shd w:val="clear" w:color="auto" w:fill="auto"/>
          </w:tcPr>
          <w:p w:rsidR="003A5EBF" w:rsidRPr="00B54136" w:rsidRDefault="003A5EBF" w:rsidP="00B54136">
            <w:pPr>
              <w:spacing w:before="40" w:after="0" w:line="240" w:lineRule="auto"/>
              <w:rPr>
                <w:rFonts w:ascii="Arial" w:hAnsi="Arial" w:cs="Arial"/>
                <w:sz w:val="20"/>
                <w:szCs w:val="20"/>
              </w:rPr>
            </w:pPr>
            <w:r w:rsidRPr="00B54136">
              <w:rPr>
                <w:rFonts w:ascii="Arial" w:hAnsi="Arial" w:cs="Arial"/>
                <w:sz w:val="20"/>
                <w:szCs w:val="20"/>
              </w:rPr>
              <w:t>tone/an</w:t>
            </w:r>
          </w:p>
        </w:tc>
        <w:tc>
          <w:tcPr>
            <w:tcW w:w="1134" w:type="dxa"/>
            <w:shd w:val="clear" w:color="auto" w:fill="auto"/>
          </w:tcPr>
          <w:p w:rsidR="003A5EBF" w:rsidRPr="00B54136" w:rsidRDefault="003A5EBF" w:rsidP="00967DE7">
            <w:pPr>
              <w:spacing w:before="40" w:after="0" w:line="240" w:lineRule="auto"/>
              <w:jc w:val="center"/>
              <w:rPr>
                <w:rFonts w:ascii="Arial" w:hAnsi="Arial" w:cs="Arial"/>
                <w:sz w:val="20"/>
                <w:szCs w:val="20"/>
              </w:rPr>
            </w:pPr>
            <w:r w:rsidRPr="00B54136">
              <w:rPr>
                <w:rFonts w:ascii="Arial" w:hAnsi="Arial" w:cs="Arial"/>
                <w:sz w:val="20"/>
                <w:szCs w:val="20"/>
              </w:rPr>
              <w:t>Valorificare</w:t>
            </w:r>
          </w:p>
        </w:tc>
        <w:tc>
          <w:tcPr>
            <w:tcW w:w="709" w:type="dxa"/>
            <w:shd w:val="clear" w:color="auto" w:fill="auto"/>
          </w:tcPr>
          <w:p w:rsidR="003A5EBF" w:rsidRPr="00B54136" w:rsidRDefault="003A5EBF" w:rsidP="00967DE7">
            <w:pPr>
              <w:spacing w:before="40" w:after="0" w:line="240" w:lineRule="auto"/>
              <w:jc w:val="center"/>
              <w:rPr>
                <w:rFonts w:ascii="Arial" w:hAnsi="Arial" w:cs="Arial"/>
                <w:sz w:val="20"/>
                <w:szCs w:val="20"/>
              </w:rPr>
            </w:pPr>
            <w:r w:rsidRPr="00B54136">
              <w:rPr>
                <w:rFonts w:ascii="Arial" w:hAnsi="Arial" w:cs="Arial"/>
                <w:sz w:val="20"/>
                <w:szCs w:val="20"/>
              </w:rPr>
              <w:t>R 12</w:t>
            </w:r>
          </w:p>
        </w:tc>
        <w:tc>
          <w:tcPr>
            <w:tcW w:w="2126" w:type="dxa"/>
            <w:shd w:val="clear" w:color="auto" w:fill="auto"/>
          </w:tcPr>
          <w:p w:rsidR="003A5EBF" w:rsidRPr="00B54136" w:rsidRDefault="003A5EBF" w:rsidP="00967DE7">
            <w:pPr>
              <w:spacing w:before="40" w:after="0" w:line="240" w:lineRule="auto"/>
              <w:jc w:val="center"/>
              <w:rPr>
                <w:rFonts w:ascii="Arial" w:hAnsi="Arial" w:cs="Arial"/>
                <w:sz w:val="20"/>
                <w:szCs w:val="20"/>
              </w:rPr>
            </w:pPr>
            <w:r w:rsidRPr="00B54136">
              <w:rPr>
                <w:rFonts w:ascii="Arial" w:hAnsi="Arial" w:cs="Arial"/>
                <w:sz w:val="20"/>
                <w:szCs w:val="20"/>
              </w:rPr>
              <w:t>Schimb de deseuri in vederea efectuarii oricareia dintre operatiile numerotate de la R1 la R11</w:t>
            </w:r>
          </w:p>
        </w:tc>
      </w:tr>
    </w:tbl>
    <w:p w:rsidR="0085720A" w:rsidRPr="00DC1B22" w:rsidRDefault="0085720A" w:rsidP="0085720A">
      <w:pPr>
        <w:autoSpaceDE w:val="0"/>
        <w:autoSpaceDN w:val="0"/>
        <w:adjustRightInd w:val="0"/>
        <w:spacing w:after="0" w:line="240" w:lineRule="auto"/>
        <w:jc w:val="both"/>
        <w:rPr>
          <w:rFonts w:ascii="Arial" w:eastAsia="Times New Roman" w:hAnsi="Arial" w:cs="Arial"/>
          <w:sz w:val="20"/>
          <w:szCs w:val="20"/>
          <w:lang w:val="ro-RO"/>
        </w:rPr>
      </w:pPr>
      <w:r w:rsidRPr="00DC1B22">
        <w:rPr>
          <w:rFonts w:ascii="Arial" w:eastAsia="Times New Roman" w:hAnsi="Arial" w:cs="Arial"/>
          <w:sz w:val="20"/>
          <w:szCs w:val="20"/>
          <w:lang w:val="ro-RO"/>
        </w:rPr>
        <w:t>*Pentru raportări, Unitățile de măsură vor fi cele solicitate APM Suceava.</w:t>
      </w:r>
    </w:p>
    <w:p w:rsidR="00B76EFE" w:rsidRPr="00DC1B22" w:rsidRDefault="00B76EFE" w:rsidP="00842BE8">
      <w:pPr>
        <w:autoSpaceDE w:val="0"/>
        <w:autoSpaceDN w:val="0"/>
        <w:adjustRightInd w:val="0"/>
        <w:spacing w:after="0" w:line="240" w:lineRule="auto"/>
        <w:contextualSpacing/>
        <w:jc w:val="both"/>
        <w:rPr>
          <w:rFonts w:ascii="Arial" w:eastAsia="Times New Roman" w:hAnsi="Arial" w:cs="Arial"/>
          <w:sz w:val="20"/>
          <w:szCs w:val="20"/>
          <w:lang w:val="ro-RO"/>
        </w:rPr>
      </w:pPr>
      <w:r w:rsidRPr="00DC1B22">
        <w:rPr>
          <w:rFonts w:ascii="Arial" w:eastAsia="Times New Roman" w:hAnsi="Arial" w:cs="Arial"/>
          <w:sz w:val="20"/>
          <w:szCs w:val="20"/>
          <w:lang w:val="ro-RO"/>
        </w:rPr>
        <w:t>Până la preluarea de către colectori</w:t>
      </w:r>
      <w:r w:rsidR="00652D1B" w:rsidRPr="00DC1B22">
        <w:rPr>
          <w:rFonts w:ascii="Arial" w:eastAsia="Times New Roman" w:hAnsi="Arial" w:cs="Arial"/>
          <w:sz w:val="20"/>
          <w:szCs w:val="20"/>
          <w:lang w:val="ro-RO"/>
        </w:rPr>
        <w:t>,</w:t>
      </w:r>
      <w:r w:rsidRPr="00DC1B22">
        <w:rPr>
          <w:rFonts w:ascii="Arial" w:eastAsia="Times New Roman" w:hAnsi="Arial" w:cs="Arial"/>
          <w:sz w:val="20"/>
          <w:szCs w:val="20"/>
          <w:lang w:val="ro-RO"/>
        </w:rPr>
        <w:t xml:space="preserve"> deșeurile sunt depozitate temporar:</w:t>
      </w:r>
      <w:r w:rsidR="00842BE8" w:rsidRPr="00DC1B22">
        <w:rPr>
          <w:rFonts w:ascii="Arial" w:eastAsia="Times New Roman" w:hAnsi="Arial" w:cs="Arial"/>
          <w:sz w:val="20"/>
          <w:szCs w:val="20"/>
          <w:lang w:val="ro-RO"/>
        </w:rPr>
        <w:tab/>
      </w:r>
    </w:p>
    <w:p w:rsidR="002246C4" w:rsidRPr="002246C4" w:rsidRDefault="002246C4" w:rsidP="002246C4">
      <w:pPr>
        <w:pStyle w:val="ListParagraph"/>
        <w:numPr>
          <w:ilvl w:val="0"/>
          <w:numId w:val="25"/>
        </w:numPr>
        <w:tabs>
          <w:tab w:val="left" w:pos="284"/>
        </w:tabs>
        <w:autoSpaceDE w:val="0"/>
        <w:autoSpaceDN w:val="0"/>
        <w:adjustRightInd w:val="0"/>
        <w:spacing w:after="0" w:line="240" w:lineRule="auto"/>
        <w:ind w:left="284" w:hanging="284"/>
        <w:jc w:val="both"/>
        <w:rPr>
          <w:rFonts w:ascii="Arial" w:eastAsia="Times New Roman" w:hAnsi="Arial" w:cs="Arial"/>
          <w:iCs/>
          <w:sz w:val="20"/>
          <w:szCs w:val="20"/>
          <w:lang w:val="ro-RO"/>
        </w:rPr>
      </w:pPr>
      <w:r w:rsidRPr="002246C4">
        <w:rPr>
          <w:rFonts w:ascii="Arial" w:eastAsia="Times New Roman" w:hAnsi="Arial" w:cs="Arial"/>
          <w:iCs/>
          <w:sz w:val="20"/>
          <w:szCs w:val="20"/>
          <w:lang w:val="ro-RO"/>
        </w:rPr>
        <w:t>Deșeurile de materii care nu se pretează consumului sau procesării de origine animală sunt depozitate în ladă frigorifică amplasată în depozit (spațiul manipulare marfă).</w:t>
      </w:r>
    </w:p>
    <w:p w:rsidR="006F4A66" w:rsidRPr="002246C4" w:rsidRDefault="002246C4" w:rsidP="002246C4">
      <w:pPr>
        <w:pStyle w:val="ListParagraph"/>
        <w:numPr>
          <w:ilvl w:val="0"/>
          <w:numId w:val="25"/>
        </w:numPr>
        <w:tabs>
          <w:tab w:val="left" w:pos="284"/>
        </w:tabs>
        <w:autoSpaceDE w:val="0"/>
        <w:autoSpaceDN w:val="0"/>
        <w:adjustRightInd w:val="0"/>
        <w:spacing w:after="0" w:line="240" w:lineRule="auto"/>
        <w:ind w:left="284" w:hanging="284"/>
        <w:jc w:val="both"/>
        <w:rPr>
          <w:rFonts w:ascii="Arial" w:eastAsia="Times New Roman" w:hAnsi="Arial" w:cs="Arial"/>
          <w:iCs/>
          <w:sz w:val="20"/>
          <w:szCs w:val="20"/>
          <w:lang w:val="ro-RO"/>
        </w:rPr>
      </w:pPr>
      <w:r w:rsidRPr="002246C4">
        <w:rPr>
          <w:rFonts w:ascii="Arial" w:eastAsia="Times New Roman" w:hAnsi="Arial" w:cs="Arial"/>
          <w:iCs/>
          <w:sz w:val="20"/>
          <w:szCs w:val="20"/>
          <w:lang w:val="ro-RO"/>
        </w:rPr>
        <w:t>Deșeurile de hârtie și carton sunt presate la punctul de lucru folosind o presă de balotat verticală model V PRESS 860 ECO</w:t>
      </w:r>
    </w:p>
    <w:p w:rsidR="002246C4" w:rsidRPr="002246C4" w:rsidRDefault="002246C4" w:rsidP="002246C4">
      <w:pPr>
        <w:pStyle w:val="ListParagraph"/>
        <w:numPr>
          <w:ilvl w:val="0"/>
          <w:numId w:val="25"/>
        </w:numPr>
        <w:tabs>
          <w:tab w:val="left" w:pos="284"/>
        </w:tabs>
        <w:autoSpaceDE w:val="0"/>
        <w:autoSpaceDN w:val="0"/>
        <w:adjustRightInd w:val="0"/>
        <w:spacing w:after="0" w:line="240" w:lineRule="auto"/>
        <w:ind w:left="284" w:hanging="284"/>
        <w:jc w:val="both"/>
        <w:rPr>
          <w:rFonts w:ascii="Arial" w:eastAsia="Times New Roman" w:hAnsi="Arial" w:cs="Arial"/>
          <w:sz w:val="20"/>
          <w:szCs w:val="20"/>
          <w:lang w:val="ro-RO"/>
        </w:rPr>
      </w:pPr>
      <w:r w:rsidRPr="002246C4">
        <w:rPr>
          <w:rFonts w:ascii="Arial" w:eastAsia="Times New Roman" w:hAnsi="Arial" w:cs="Arial"/>
          <w:sz w:val="20"/>
          <w:szCs w:val="20"/>
          <w:lang w:val="ro-RO"/>
        </w:rPr>
        <w:t xml:space="preserve">Deșeurile menajere sunt depozitate într-un </w:t>
      </w:r>
      <w:r w:rsidRPr="002246C4">
        <w:rPr>
          <w:rFonts w:ascii="Arial" w:eastAsia="Times New Roman" w:hAnsi="Arial" w:cs="Arial"/>
          <w:bCs/>
          <w:sz w:val="20"/>
          <w:szCs w:val="20"/>
          <w:lang w:val="ro-RO"/>
        </w:rPr>
        <w:t xml:space="preserve">container metalic cu roți cu capacitatea de 1,1 mc, amplasat într-un spațiu acoperit, delimitat cu gard, cu acces restricționat și </w:t>
      </w:r>
      <w:r w:rsidRPr="002246C4">
        <w:rPr>
          <w:rFonts w:ascii="Arial" w:eastAsia="Times New Roman" w:hAnsi="Arial" w:cs="Arial"/>
          <w:sz w:val="20"/>
          <w:szCs w:val="20"/>
          <w:lang w:val="ro-RO"/>
        </w:rPr>
        <w:t>sunt preluate din magazin, de către operatorul local de salubritate – FLORCONSTRUCT SRL.</w:t>
      </w:r>
    </w:p>
    <w:p w:rsidR="002246C4" w:rsidRPr="002246C4" w:rsidRDefault="002246C4" w:rsidP="002246C4">
      <w:pPr>
        <w:pStyle w:val="ListParagraph"/>
        <w:numPr>
          <w:ilvl w:val="0"/>
          <w:numId w:val="25"/>
        </w:numPr>
        <w:tabs>
          <w:tab w:val="left" w:pos="284"/>
        </w:tabs>
        <w:autoSpaceDE w:val="0"/>
        <w:autoSpaceDN w:val="0"/>
        <w:adjustRightInd w:val="0"/>
        <w:spacing w:after="0" w:line="240" w:lineRule="auto"/>
        <w:ind w:left="284" w:hanging="284"/>
        <w:jc w:val="both"/>
        <w:rPr>
          <w:rFonts w:ascii="Arial" w:eastAsia="Times New Roman" w:hAnsi="Arial" w:cs="Arial"/>
          <w:sz w:val="20"/>
          <w:szCs w:val="20"/>
          <w:lang w:val="ro-RO"/>
        </w:rPr>
      </w:pPr>
      <w:r w:rsidRPr="002246C4">
        <w:rPr>
          <w:rFonts w:ascii="Arial" w:eastAsia="Times New Roman" w:hAnsi="Arial" w:cs="Arial"/>
          <w:sz w:val="20"/>
          <w:szCs w:val="20"/>
          <w:lang w:val="ro-RO"/>
        </w:rPr>
        <w:t>Deșeurile generate urmare a operațiunilor de curățare a canalizării și a separatorului de hidrocarburi sunt preluate direct de la punctul de lucru de către operatorul economic autorizat care execută aceste operațiuni (</w:t>
      </w:r>
      <w:r w:rsidRPr="002246C4">
        <w:rPr>
          <w:rFonts w:ascii="Arial" w:eastAsia="Times New Roman" w:hAnsi="Arial" w:cs="Arial"/>
          <w:sz w:val="20"/>
          <w:szCs w:val="20"/>
        </w:rPr>
        <w:t>GREEN RECYCLE SRL</w:t>
      </w:r>
      <w:r w:rsidRPr="002246C4">
        <w:rPr>
          <w:rFonts w:ascii="Arial" w:eastAsia="Times New Roman" w:hAnsi="Arial" w:cs="Arial"/>
          <w:sz w:val="20"/>
          <w:szCs w:val="20"/>
          <w:lang w:val="ro-RO"/>
        </w:rPr>
        <w:t>), conform contract anexat.</w:t>
      </w:r>
    </w:p>
    <w:p w:rsidR="002246C4" w:rsidRPr="002246C4" w:rsidRDefault="002246C4" w:rsidP="002246C4">
      <w:pPr>
        <w:pStyle w:val="ListParagraph"/>
        <w:numPr>
          <w:ilvl w:val="0"/>
          <w:numId w:val="25"/>
        </w:numPr>
        <w:tabs>
          <w:tab w:val="left" w:pos="284"/>
        </w:tabs>
        <w:autoSpaceDE w:val="0"/>
        <w:autoSpaceDN w:val="0"/>
        <w:adjustRightInd w:val="0"/>
        <w:spacing w:after="0" w:line="240" w:lineRule="auto"/>
        <w:ind w:left="284" w:hanging="284"/>
        <w:jc w:val="both"/>
        <w:rPr>
          <w:rFonts w:ascii="Arial" w:eastAsia="Times New Roman" w:hAnsi="Arial" w:cs="Arial"/>
          <w:sz w:val="20"/>
          <w:szCs w:val="20"/>
          <w:lang w:val="ro-RO"/>
        </w:rPr>
      </w:pPr>
      <w:r w:rsidRPr="002246C4">
        <w:rPr>
          <w:rFonts w:ascii="Arial" w:eastAsia="Times New Roman" w:hAnsi="Arial" w:cs="Arial"/>
          <w:sz w:val="20"/>
          <w:szCs w:val="20"/>
          <w:lang w:val="ro-RO"/>
        </w:rPr>
        <w:t>Deșeurile de baterii și acumulatori portabili și deșeurile de echipamente electrice și electronice (DEEE) sunt colectate în recipientul special și gestionate de Asociatia Ecotic și SC Ecotic Bat SRL, fiind preluate direct din magazin.</w:t>
      </w:r>
    </w:p>
    <w:p w:rsidR="002246C4" w:rsidRPr="00DC1B22" w:rsidRDefault="002246C4" w:rsidP="002246C4">
      <w:pPr>
        <w:tabs>
          <w:tab w:val="left" w:pos="142"/>
        </w:tabs>
        <w:autoSpaceDE w:val="0"/>
        <w:autoSpaceDN w:val="0"/>
        <w:adjustRightInd w:val="0"/>
        <w:spacing w:after="0" w:line="240" w:lineRule="auto"/>
        <w:contextualSpacing/>
        <w:jc w:val="both"/>
        <w:rPr>
          <w:rFonts w:ascii="Arial" w:eastAsia="Times New Roman" w:hAnsi="Arial" w:cs="Arial"/>
          <w:sz w:val="20"/>
          <w:szCs w:val="20"/>
        </w:rPr>
      </w:pPr>
    </w:p>
    <w:p w:rsidR="00D7740E" w:rsidRPr="00DC1B22" w:rsidRDefault="00335106" w:rsidP="007F1EA0">
      <w:pPr>
        <w:pStyle w:val="Heading2"/>
        <w:numPr>
          <w:ilvl w:val="0"/>
          <w:numId w:val="3"/>
        </w:numPr>
        <w:contextualSpacing/>
        <w:rPr>
          <w:rFonts w:ascii="Arial" w:hAnsi="Arial" w:cs="Arial"/>
        </w:rPr>
      </w:pPr>
      <w:r w:rsidRPr="00DC1B22">
        <w:rPr>
          <w:rFonts w:ascii="Arial" w:hAnsi="Arial" w:cs="Arial"/>
        </w:rPr>
        <w:t xml:space="preserve">Deșeuri colectate </w:t>
      </w:r>
    </w:p>
    <w:tbl>
      <w:tblPr>
        <w:tblW w:w="1003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9"/>
        <w:gridCol w:w="2268"/>
        <w:gridCol w:w="992"/>
        <w:gridCol w:w="709"/>
        <w:gridCol w:w="1134"/>
        <w:gridCol w:w="709"/>
        <w:gridCol w:w="3260"/>
      </w:tblGrid>
      <w:tr w:rsidR="00283CC5" w:rsidRPr="00B73186" w:rsidTr="00AA7928">
        <w:trPr>
          <w:cantSplit/>
          <w:trHeight w:val="682"/>
          <w:tblHeader/>
        </w:trPr>
        <w:tc>
          <w:tcPr>
            <w:tcW w:w="959" w:type="dxa"/>
            <w:shd w:val="clear" w:color="auto" w:fill="C0C0C0"/>
            <w:vAlign w:val="center"/>
          </w:tcPr>
          <w:p w:rsidR="00283CC5" w:rsidRPr="00B73186" w:rsidRDefault="00283CC5" w:rsidP="00283CC5">
            <w:pPr>
              <w:autoSpaceDE w:val="0"/>
              <w:autoSpaceDN w:val="0"/>
              <w:adjustRightInd w:val="0"/>
              <w:spacing w:before="40" w:after="0" w:line="240" w:lineRule="auto"/>
              <w:contextualSpacing/>
              <w:jc w:val="center"/>
              <w:rPr>
                <w:rFonts w:ascii="Arial" w:eastAsia="Times New Roman" w:hAnsi="Arial" w:cs="Arial"/>
                <w:b/>
                <w:sz w:val="20"/>
                <w:szCs w:val="20"/>
                <w:lang w:val="ro-RO"/>
              </w:rPr>
            </w:pPr>
            <w:r w:rsidRPr="00B73186">
              <w:rPr>
                <w:rFonts w:ascii="Arial" w:eastAsia="Times New Roman" w:hAnsi="Arial" w:cs="Arial"/>
                <w:b/>
                <w:sz w:val="20"/>
                <w:szCs w:val="20"/>
                <w:lang w:val="ro-RO"/>
              </w:rPr>
              <w:t>Cod deșeu</w:t>
            </w:r>
          </w:p>
        </w:tc>
        <w:tc>
          <w:tcPr>
            <w:tcW w:w="2268" w:type="dxa"/>
            <w:shd w:val="clear" w:color="auto" w:fill="C0C0C0"/>
            <w:vAlign w:val="center"/>
          </w:tcPr>
          <w:p w:rsidR="00283CC5" w:rsidRPr="00B73186" w:rsidRDefault="00283CC5" w:rsidP="00283CC5">
            <w:pPr>
              <w:autoSpaceDE w:val="0"/>
              <w:autoSpaceDN w:val="0"/>
              <w:adjustRightInd w:val="0"/>
              <w:spacing w:before="40" w:after="0" w:line="240" w:lineRule="auto"/>
              <w:contextualSpacing/>
              <w:jc w:val="center"/>
              <w:rPr>
                <w:rFonts w:ascii="Arial" w:eastAsia="Times New Roman" w:hAnsi="Arial" w:cs="Arial"/>
                <w:b/>
                <w:sz w:val="20"/>
                <w:szCs w:val="20"/>
                <w:lang w:val="ro-RO"/>
              </w:rPr>
            </w:pPr>
            <w:r w:rsidRPr="00B73186">
              <w:rPr>
                <w:rFonts w:ascii="Arial" w:eastAsia="Times New Roman" w:hAnsi="Arial" w:cs="Arial"/>
                <w:b/>
                <w:sz w:val="20"/>
                <w:szCs w:val="20"/>
                <w:lang w:val="ro-RO"/>
              </w:rPr>
              <w:t>Denumire deșeu</w:t>
            </w:r>
          </w:p>
        </w:tc>
        <w:tc>
          <w:tcPr>
            <w:tcW w:w="992" w:type="dxa"/>
            <w:shd w:val="clear" w:color="auto" w:fill="C0C0C0"/>
            <w:vAlign w:val="center"/>
          </w:tcPr>
          <w:p w:rsidR="00283CC5" w:rsidRPr="00B73186" w:rsidRDefault="00283CC5" w:rsidP="00283CC5">
            <w:pPr>
              <w:autoSpaceDE w:val="0"/>
              <w:autoSpaceDN w:val="0"/>
              <w:adjustRightInd w:val="0"/>
              <w:spacing w:before="40" w:after="0" w:line="240" w:lineRule="auto"/>
              <w:contextualSpacing/>
              <w:jc w:val="center"/>
              <w:rPr>
                <w:rFonts w:ascii="Arial" w:eastAsia="Times New Roman" w:hAnsi="Arial" w:cs="Arial"/>
                <w:b/>
                <w:sz w:val="20"/>
                <w:szCs w:val="20"/>
                <w:lang w:val="ro-RO"/>
              </w:rPr>
            </w:pPr>
            <w:r w:rsidRPr="00B73186">
              <w:rPr>
                <w:rFonts w:ascii="Arial" w:eastAsia="Times New Roman" w:hAnsi="Arial" w:cs="Arial"/>
                <w:b/>
                <w:sz w:val="20"/>
                <w:szCs w:val="20"/>
                <w:lang w:val="ro-RO"/>
              </w:rPr>
              <w:t>Cantitate</w:t>
            </w:r>
          </w:p>
        </w:tc>
        <w:tc>
          <w:tcPr>
            <w:tcW w:w="709" w:type="dxa"/>
            <w:shd w:val="clear" w:color="auto" w:fill="C0C0C0"/>
            <w:vAlign w:val="center"/>
          </w:tcPr>
          <w:p w:rsidR="00283CC5" w:rsidRPr="00B73186" w:rsidRDefault="00283CC5" w:rsidP="00283CC5">
            <w:pPr>
              <w:autoSpaceDE w:val="0"/>
              <w:autoSpaceDN w:val="0"/>
              <w:adjustRightInd w:val="0"/>
              <w:spacing w:before="40" w:after="0" w:line="240" w:lineRule="auto"/>
              <w:contextualSpacing/>
              <w:jc w:val="center"/>
              <w:rPr>
                <w:rFonts w:ascii="Arial" w:eastAsia="Times New Roman" w:hAnsi="Arial" w:cs="Arial"/>
                <w:b/>
                <w:sz w:val="20"/>
                <w:szCs w:val="20"/>
                <w:lang w:val="ro-RO"/>
              </w:rPr>
            </w:pPr>
            <w:r w:rsidRPr="00B73186">
              <w:rPr>
                <w:rFonts w:ascii="Arial" w:eastAsia="Times New Roman" w:hAnsi="Arial" w:cs="Arial"/>
                <w:b/>
                <w:sz w:val="20"/>
                <w:szCs w:val="20"/>
                <w:lang w:val="ro-RO"/>
              </w:rPr>
              <w:t>UM</w:t>
            </w:r>
          </w:p>
        </w:tc>
        <w:tc>
          <w:tcPr>
            <w:tcW w:w="1134" w:type="dxa"/>
            <w:shd w:val="clear" w:color="auto" w:fill="C0C0C0"/>
            <w:vAlign w:val="center"/>
          </w:tcPr>
          <w:p w:rsidR="00283CC5" w:rsidRPr="00B73186" w:rsidRDefault="00283CC5" w:rsidP="00283CC5">
            <w:pPr>
              <w:autoSpaceDE w:val="0"/>
              <w:autoSpaceDN w:val="0"/>
              <w:adjustRightInd w:val="0"/>
              <w:spacing w:before="40" w:after="0" w:line="240" w:lineRule="auto"/>
              <w:contextualSpacing/>
              <w:jc w:val="center"/>
              <w:rPr>
                <w:rFonts w:ascii="Arial" w:eastAsia="Times New Roman" w:hAnsi="Arial" w:cs="Arial"/>
                <w:b/>
                <w:sz w:val="20"/>
                <w:szCs w:val="20"/>
                <w:lang w:val="ro-RO"/>
              </w:rPr>
            </w:pPr>
            <w:r w:rsidRPr="00B73186">
              <w:rPr>
                <w:rFonts w:ascii="Arial" w:eastAsia="Times New Roman" w:hAnsi="Arial" w:cs="Arial"/>
                <w:b/>
                <w:sz w:val="20"/>
                <w:szCs w:val="20"/>
                <w:lang w:val="ro-RO"/>
              </w:rPr>
              <w:t>Operațiune valorificare/ eliminare</w:t>
            </w:r>
          </w:p>
        </w:tc>
        <w:tc>
          <w:tcPr>
            <w:tcW w:w="709" w:type="dxa"/>
            <w:shd w:val="clear" w:color="auto" w:fill="C0C0C0"/>
            <w:vAlign w:val="center"/>
          </w:tcPr>
          <w:p w:rsidR="00283CC5" w:rsidRPr="00B73186" w:rsidRDefault="00283CC5" w:rsidP="00283CC5">
            <w:pPr>
              <w:autoSpaceDE w:val="0"/>
              <w:autoSpaceDN w:val="0"/>
              <w:adjustRightInd w:val="0"/>
              <w:spacing w:before="40" w:after="0" w:line="240" w:lineRule="auto"/>
              <w:contextualSpacing/>
              <w:jc w:val="center"/>
              <w:rPr>
                <w:rFonts w:ascii="Arial" w:eastAsia="Times New Roman" w:hAnsi="Arial" w:cs="Arial"/>
                <w:b/>
                <w:sz w:val="20"/>
                <w:szCs w:val="20"/>
                <w:lang w:val="ro-RO"/>
              </w:rPr>
            </w:pPr>
            <w:r w:rsidRPr="00B73186">
              <w:rPr>
                <w:rFonts w:ascii="Arial" w:eastAsia="Times New Roman" w:hAnsi="Arial" w:cs="Arial"/>
                <w:b/>
                <w:sz w:val="20"/>
                <w:szCs w:val="20"/>
                <w:lang w:val="ro-RO"/>
              </w:rPr>
              <w:t xml:space="preserve">Cod operațiune  </w:t>
            </w:r>
          </w:p>
        </w:tc>
        <w:tc>
          <w:tcPr>
            <w:tcW w:w="3260" w:type="dxa"/>
            <w:shd w:val="clear" w:color="auto" w:fill="C0C0C0"/>
            <w:vAlign w:val="center"/>
          </w:tcPr>
          <w:p w:rsidR="00283CC5" w:rsidRPr="00B73186" w:rsidRDefault="00283CC5" w:rsidP="00283CC5">
            <w:pPr>
              <w:autoSpaceDE w:val="0"/>
              <w:autoSpaceDN w:val="0"/>
              <w:adjustRightInd w:val="0"/>
              <w:spacing w:before="40" w:after="0" w:line="240" w:lineRule="auto"/>
              <w:contextualSpacing/>
              <w:jc w:val="center"/>
              <w:rPr>
                <w:rFonts w:ascii="Arial" w:eastAsia="Times New Roman" w:hAnsi="Arial" w:cs="Arial"/>
                <w:b/>
                <w:sz w:val="20"/>
                <w:szCs w:val="20"/>
                <w:lang w:val="ro-RO"/>
              </w:rPr>
            </w:pPr>
            <w:r w:rsidRPr="00B73186">
              <w:rPr>
                <w:rFonts w:ascii="Arial" w:eastAsia="Times New Roman" w:hAnsi="Arial" w:cs="Arial"/>
                <w:b/>
                <w:sz w:val="20"/>
                <w:szCs w:val="20"/>
                <w:lang w:val="ro-RO"/>
              </w:rPr>
              <w:t>Denumire operațiune</w:t>
            </w:r>
          </w:p>
        </w:tc>
      </w:tr>
      <w:tr w:rsidR="00B73186" w:rsidRPr="00B73186" w:rsidTr="00AA7928">
        <w:trPr>
          <w:trHeight w:val="271"/>
        </w:trPr>
        <w:tc>
          <w:tcPr>
            <w:tcW w:w="959" w:type="dxa"/>
            <w:shd w:val="clear" w:color="auto" w:fill="auto"/>
          </w:tcPr>
          <w:p w:rsidR="00B73186" w:rsidRPr="00B73186" w:rsidRDefault="00B73186" w:rsidP="003A5EBF">
            <w:pPr>
              <w:spacing w:before="40" w:after="0" w:line="240" w:lineRule="auto"/>
              <w:jc w:val="center"/>
              <w:rPr>
                <w:rFonts w:ascii="Arial" w:hAnsi="Arial" w:cs="Arial"/>
                <w:sz w:val="20"/>
                <w:szCs w:val="20"/>
              </w:rPr>
            </w:pPr>
            <w:r w:rsidRPr="00B73186">
              <w:rPr>
                <w:rFonts w:ascii="Arial" w:hAnsi="Arial" w:cs="Arial"/>
                <w:sz w:val="20"/>
                <w:szCs w:val="20"/>
              </w:rPr>
              <w:t>20 01 33 *</w:t>
            </w:r>
          </w:p>
        </w:tc>
        <w:tc>
          <w:tcPr>
            <w:tcW w:w="2268" w:type="dxa"/>
            <w:shd w:val="clear" w:color="auto" w:fill="auto"/>
          </w:tcPr>
          <w:p w:rsidR="00B73186" w:rsidRPr="00B73186" w:rsidRDefault="00B73186" w:rsidP="003A5EBF">
            <w:pPr>
              <w:spacing w:before="40" w:after="0" w:line="240" w:lineRule="auto"/>
              <w:jc w:val="center"/>
              <w:rPr>
                <w:rFonts w:ascii="Arial" w:hAnsi="Arial" w:cs="Arial"/>
                <w:sz w:val="20"/>
                <w:szCs w:val="20"/>
              </w:rPr>
            </w:pPr>
            <w:r w:rsidRPr="00B73186">
              <w:rPr>
                <w:rFonts w:ascii="Arial" w:hAnsi="Arial" w:cs="Arial"/>
                <w:sz w:val="20"/>
                <w:szCs w:val="20"/>
              </w:rPr>
              <w:t>Baterii şi acumulatori uzați</w:t>
            </w:r>
          </w:p>
        </w:tc>
        <w:tc>
          <w:tcPr>
            <w:tcW w:w="992" w:type="dxa"/>
            <w:shd w:val="clear" w:color="auto" w:fill="auto"/>
          </w:tcPr>
          <w:p w:rsidR="00B73186" w:rsidRPr="00B73186" w:rsidRDefault="00B73186" w:rsidP="003A5EBF">
            <w:pPr>
              <w:spacing w:before="40" w:after="0" w:line="240" w:lineRule="auto"/>
              <w:jc w:val="center"/>
              <w:rPr>
                <w:rFonts w:ascii="Arial" w:hAnsi="Arial" w:cs="Arial"/>
                <w:sz w:val="20"/>
                <w:szCs w:val="20"/>
              </w:rPr>
            </w:pPr>
            <w:r w:rsidRPr="00B73186">
              <w:rPr>
                <w:rFonts w:ascii="Arial" w:hAnsi="Arial" w:cs="Arial"/>
                <w:sz w:val="20"/>
                <w:szCs w:val="20"/>
              </w:rPr>
              <w:t xml:space="preserve">0,05 </w:t>
            </w:r>
          </w:p>
        </w:tc>
        <w:tc>
          <w:tcPr>
            <w:tcW w:w="709" w:type="dxa"/>
            <w:shd w:val="clear" w:color="auto" w:fill="auto"/>
          </w:tcPr>
          <w:p w:rsidR="00B73186" w:rsidRPr="00B73186" w:rsidRDefault="00B73186" w:rsidP="003A5EBF">
            <w:pPr>
              <w:spacing w:before="40" w:after="0" w:line="240" w:lineRule="auto"/>
              <w:rPr>
                <w:rFonts w:ascii="Arial" w:hAnsi="Arial" w:cs="Arial"/>
                <w:sz w:val="20"/>
                <w:szCs w:val="20"/>
              </w:rPr>
            </w:pPr>
            <w:r w:rsidRPr="003A5EBF">
              <w:rPr>
                <w:rFonts w:ascii="Arial" w:hAnsi="Arial" w:cs="Arial"/>
                <w:sz w:val="20"/>
                <w:szCs w:val="20"/>
              </w:rPr>
              <w:t>tone/an</w:t>
            </w:r>
          </w:p>
        </w:tc>
        <w:tc>
          <w:tcPr>
            <w:tcW w:w="1134" w:type="dxa"/>
            <w:shd w:val="clear" w:color="auto" w:fill="auto"/>
          </w:tcPr>
          <w:p w:rsidR="00B73186" w:rsidRPr="003A5EBF" w:rsidRDefault="00B73186" w:rsidP="003A5EBF">
            <w:pPr>
              <w:autoSpaceDE w:val="0"/>
              <w:autoSpaceDN w:val="0"/>
              <w:adjustRightInd w:val="0"/>
              <w:spacing w:before="40" w:after="0" w:line="240" w:lineRule="auto"/>
              <w:jc w:val="center"/>
              <w:rPr>
                <w:rFonts w:ascii="Arial" w:hAnsi="Arial" w:cs="Arial"/>
                <w:sz w:val="20"/>
                <w:szCs w:val="20"/>
              </w:rPr>
            </w:pPr>
            <w:r w:rsidRPr="003A5EBF">
              <w:rPr>
                <w:rFonts w:ascii="Arial" w:hAnsi="Arial" w:cs="Arial"/>
                <w:sz w:val="20"/>
                <w:szCs w:val="20"/>
              </w:rPr>
              <w:t>Valorificare</w:t>
            </w:r>
          </w:p>
        </w:tc>
        <w:tc>
          <w:tcPr>
            <w:tcW w:w="709" w:type="dxa"/>
            <w:shd w:val="clear" w:color="auto" w:fill="auto"/>
          </w:tcPr>
          <w:p w:rsidR="00B73186" w:rsidRPr="003A5EBF" w:rsidRDefault="00B73186" w:rsidP="003A5EBF">
            <w:pPr>
              <w:autoSpaceDE w:val="0"/>
              <w:autoSpaceDN w:val="0"/>
              <w:adjustRightInd w:val="0"/>
              <w:spacing w:before="40" w:after="0" w:line="240" w:lineRule="auto"/>
              <w:jc w:val="center"/>
              <w:rPr>
                <w:rFonts w:ascii="Arial" w:hAnsi="Arial" w:cs="Arial"/>
                <w:sz w:val="20"/>
                <w:szCs w:val="20"/>
              </w:rPr>
            </w:pPr>
            <w:r w:rsidRPr="003A5EBF">
              <w:rPr>
                <w:rFonts w:ascii="Arial" w:hAnsi="Arial" w:cs="Arial"/>
                <w:sz w:val="20"/>
                <w:szCs w:val="20"/>
              </w:rPr>
              <w:t>R 12</w:t>
            </w:r>
          </w:p>
        </w:tc>
        <w:tc>
          <w:tcPr>
            <w:tcW w:w="3260" w:type="dxa"/>
            <w:shd w:val="clear" w:color="auto" w:fill="auto"/>
          </w:tcPr>
          <w:p w:rsidR="00B73186" w:rsidRPr="003A5EBF" w:rsidRDefault="00B73186" w:rsidP="003A5EBF">
            <w:pPr>
              <w:autoSpaceDE w:val="0"/>
              <w:autoSpaceDN w:val="0"/>
              <w:adjustRightInd w:val="0"/>
              <w:spacing w:before="40" w:after="0" w:line="240" w:lineRule="auto"/>
              <w:jc w:val="center"/>
              <w:rPr>
                <w:rFonts w:ascii="Arial" w:hAnsi="Arial" w:cs="Arial"/>
                <w:sz w:val="20"/>
                <w:szCs w:val="20"/>
              </w:rPr>
            </w:pPr>
            <w:r w:rsidRPr="003A5EBF">
              <w:rPr>
                <w:rFonts w:ascii="Arial" w:hAnsi="Arial" w:cs="Arial"/>
                <w:sz w:val="20"/>
                <w:szCs w:val="20"/>
              </w:rPr>
              <w:t>Schimb de deseuri in vederea efectuarii oricareia dintre operatiile numerotate de la R1 la R11</w:t>
            </w:r>
          </w:p>
        </w:tc>
      </w:tr>
      <w:tr w:rsidR="00B73186" w:rsidRPr="00B73186" w:rsidTr="00AA7928">
        <w:trPr>
          <w:trHeight w:val="1509"/>
        </w:trPr>
        <w:tc>
          <w:tcPr>
            <w:tcW w:w="959" w:type="dxa"/>
            <w:shd w:val="clear" w:color="auto" w:fill="auto"/>
          </w:tcPr>
          <w:p w:rsidR="00B73186" w:rsidRPr="00B73186" w:rsidRDefault="00B73186" w:rsidP="003A5EBF">
            <w:pPr>
              <w:spacing w:before="40" w:after="0" w:line="240" w:lineRule="auto"/>
              <w:jc w:val="center"/>
              <w:rPr>
                <w:rFonts w:ascii="Arial" w:hAnsi="Arial" w:cs="Arial"/>
                <w:sz w:val="20"/>
                <w:szCs w:val="20"/>
              </w:rPr>
            </w:pPr>
          </w:p>
          <w:p w:rsidR="00B73186" w:rsidRPr="003A5EBF" w:rsidRDefault="00B73186" w:rsidP="003A5EBF">
            <w:pPr>
              <w:spacing w:before="40" w:after="0" w:line="240" w:lineRule="auto"/>
              <w:jc w:val="center"/>
              <w:rPr>
                <w:rFonts w:ascii="Arial" w:hAnsi="Arial" w:cs="Arial"/>
                <w:sz w:val="20"/>
                <w:szCs w:val="20"/>
              </w:rPr>
            </w:pPr>
            <w:r w:rsidRPr="00B73186">
              <w:rPr>
                <w:rFonts w:ascii="Arial" w:hAnsi="Arial" w:cs="Arial"/>
                <w:sz w:val="20"/>
                <w:szCs w:val="20"/>
              </w:rPr>
              <w:t>20 01 35*</w:t>
            </w:r>
          </w:p>
        </w:tc>
        <w:tc>
          <w:tcPr>
            <w:tcW w:w="2268" w:type="dxa"/>
            <w:shd w:val="clear" w:color="auto" w:fill="auto"/>
          </w:tcPr>
          <w:p w:rsidR="00B73186" w:rsidRPr="003A5EBF" w:rsidRDefault="00B73186" w:rsidP="003A5EBF">
            <w:pPr>
              <w:spacing w:before="40" w:after="0" w:line="240" w:lineRule="auto"/>
              <w:jc w:val="center"/>
              <w:rPr>
                <w:rFonts w:ascii="Arial" w:hAnsi="Arial" w:cs="Arial"/>
                <w:sz w:val="20"/>
                <w:szCs w:val="20"/>
              </w:rPr>
            </w:pPr>
            <w:r w:rsidRPr="00B73186">
              <w:rPr>
                <w:rFonts w:ascii="Arial" w:hAnsi="Arial" w:cs="Arial"/>
                <w:sz w:val="20"/>
                <w:szCs w:val="20"/>
              </w:rPr>
              <w:t>Echipamente electrice și electronice casate, altele decât cele menționate la 20 02 21 și 20 01 23, cu conținut de componente periculoase</w:t>
            </w:r>
          </w:p>
        </w:tc>
        <w:tc>
          <w:tcPr>
            <w:tcW w:w="992" w:type="dxa"/>
            <w:shd w:val="clear" w:color="auto" w:fill="auto"/>
          </w:tcPr>
          <w:p w:rsidR="00B73186" w:rsidRPr="00B73186" w:rsidRDefault="00B73186" w:rsidP="003A5EBF">
            <w:pPr>
              <w:spacing w:before="40" w:after="0" w:line="240" w:lineRule="auto"/>
              <w:jc w:val="center"/>
              <w:rPr>
                <w:rFonts w:ascii="Arial" w:hAnsi="Arial" w:cs="Arial"/>
                <w:sz w:val="20"/>
                <w:szCs w:val="20"/>
              </w:rPr>
            </w:pPr>
            <w:r w:rsidRPr="00B73186">
              <w:rPr>
                <w:rFonts w:ascii="Arial" w:hAnsi="Arial" w:cs="Arial"/>
                <w:sz w:val="20"/>
                <w:szCs w:val="20"/>
              </w:rPr>
              <w:t xml:space="preserve">0,1 </w:t>
            </w:r>
          </w:p>
          <w:p w:rsidR="00B73186" w:rsidRPr="00B73186" w:rsidRDefault="00B73186" w:rsidP="003A5EBF">
            <w:pPr>
              <w:spacing w:before="40" w:after="0" w:line="240" w:lineRule="auto"/>
              <w:jc w:val="center"/>
              <w:rPr>
                <w:rFonts w:ascii="Arial" w:hAnsi="Arial" w:cs="Arial"/>
                <w:sz w:val="20"/>
                <w:szCs w:val="20"/>
              </w:rPr>
            </w:pPr>
            <w:r w:rsidRPr="00B73186">
              <w:rPr>
                <w:rFonts w:ascii="Arial" w:hAnsi="Arial" w:cs="Arial"/>
                <w:sz w:val="20"/>
                <w:szCs w:val="20"/>
              </w:rPr>
              <w:t>Se colectează în sistem 1 la 1</w:t>
            </w:r>
          </w:p>
        </w:tc>
        <w:tc>
          <w:tcPr>
            <w:tcW w:w="709" w:type="dxa"/>
            <w:shd w:val="clear" w:color="auto" w:fill="auto"/>
          </w:tcPr>
          <w:p w:rsidR="00B73186" w:rsidRPr="00B73186" w:rsidRDefault="00B73186" w:rsidP="003A5EBF">
            <w:pPr>
              <w:spacing w:before="40" w:after="0" w:line="240" w:lineRule="auto"/>
              <w:jc w:val="center"/>
              <w:rPr>
                <w:rFonts w:ascii="Arial" w:hAnsi="Arial" w:cs="Arial"/>
                <w:sz w:val="20"/>
                <w:szCs w:val="20"/>
              </w:rPr>
            </w:pPr>
            <w:r w:rsidRPr="003A5EBF">
              <w:rPr>
                <w:rFonts w:ascii="Arial" w:hAnsi="Arial" w:cs="Arial"/>
                <w:sz w:val="20"/>
                <w:szCs w:val="20"/>
              </w:rPr>
              <w:t>tone/an</w:t>
            </w:r>
          </w:p>
        </w:tc>
        <w:tc>
          <w:tcPr>
            <w:tcW w:w="1134" w:type="dxa"/>
            <w:shd w:val="clear" w:color="auto" w:fill="auto"/>
          </w:tcPr>
          <w:p w:rsidR="00B73186" w:rsidRPr="003A5EBF" w:rsidRDefault="00B73186" w:rsidP="003A5EBF">
            <w:pPr>
              <w:spacing w:before="40" w:after="0" w:line="240" w:lineRule="auto"/>
              <w:jc w:val="center"/>
              <w:rPr>
                <w:rFonts w:ascii="Arial" w:hAnsi="Arial" w:cs="Arial"/>
                <w:sz w:val="20"/>
                <w:szCs w:val="20"/>
              </w:rPr>
            </w:pPr>
            <w:r w:rsidRPr="003A5EBF">
              <w:rPr>
                <w:rFonts w:ascii="Arial" w:hAnsi="Arial" w:cs="Arial"/>
                <w:sz w:val="20"/>
                <w:szCs w:val="20"/>
              </w:rPr>
              <w:t>Valorificare</w:t>
            </w:r>
          </w:p>
        </w:tc>
        <w:tc>
          <w:tcPr>
            <w:tcW w:w="709" w:type="dxa"/>
            <w:shd w:val="clear" w:color="auto" w:fill="auto"/>
          </w:tcPr>
          <w:p w:rsidR="00B73186" w:rsidRPr="003A5EBF" w:rsidRDefault="00B73186" w:rsidP="003A5EBF">
            <w:pPr>
              <w:spacing w:before="40" w:after="0" w:line="240" w:lineRule="auto"/>
              <w:jc w:val="center"/>
              <w:rPr>
                <w:rFonts w:ascii="Arial" w:hAnsi="Arial" w:cs="Arial"/>
                <w:sz w:val="20"/>
                <w:szCs w:val="20"/>
              </w:rPr>
            </w:pPr>
            <w:r w:rsidRPr="003A5EBF">
              <w:rPr>
                <w:rFonts w:ascii="Arial" w:hAnsi="Arial" w:cs="Arial"/>
                <w:sz w:val="20"/>
                <w:szCs w:val="20"/>
              </w:rPr>
              <w:t>R 12</w:t>
            </w:r>
          </w:p>
        </w:tc>
        <w:tc>
          <w:tcPr>
            <w:tcW w:w="3260" w:type="dxa"/>
            <w:shd w:val="clear" w:color="auto" w:fill="auto"/>
          </w:tcPr>
          <w:p w:rsidR="00B73186" w:rsidRPr="003A5EBF" w:rsidRDefault="00B73186" w:rsidP="003A5EBF">
            <w:pPr>
              <w:spacing w:before="40" w:after="0" w:line="240" w:lineRule="auto"/>
              <w:jc w:val="center"/>
              <w:rPr>
                <w:rFonts w:ascii="Arial" w:hAnsi="Arial" w:cs="Arial"/>
                <w:sz w:val="20"/>
                <w:szCs w:val="20"/>
              </w:rPr>
            </w:pPr>
            <w:r w:rsidRPr="003A5EBF">
              <w:rPr>
                <w:rFonts w:ascii="Arial" w:hAnsi="Arial" w:cs="Arial"/>
                <w:sz w:val="20"/>
                <w:szCs w:val="20"/>
              </w:rPr>
              <w:t>Schimb de deseuri in vederea efectuarii oricareia dintre operatiile numerotate de la R1 la R11</w:t>
            </w:r>
          </w:p>
        </w:tc>
      </w:tr>
    </w:tbl>
    <w:p w:rsidR="00351664" w:rsidRPr="00DC1B22" w:rsidRDefault="00351664" w:rsidP="00283CC5">
      <w:pPr>
        <w:autoSpaceDE w:val="0"/>
        <w:autoSpaceDN w:val="0"/>
        <w:adjustRightInd w:val="0"/>
        <w:spacing w:after="0" w:line="240" w:lineRule="auto"/>
        <w:jc w:val="both"/>
        <w:rPr>
          <w:rFonts w:ascii="Arial" w:hAnsi="Arial" w:cs="Arial"/>
          <w:b/>
          <w:sz w:val="24"/>
          <w:szCs w:val="24"/>
          <w:lang w:val="es-ES"/>
        </w:rPr>
      </w:pPr>
    </w:p>
    <w:p w:rsidR="00335106" w:rsidRPr="00DC1B22" w:rsidRDefault="00335106" w:rsidP="00AE4986">
      <w:pPr>
        <w:autoSpaceDE w:val="0"/>
        <w:autoSpaceDN w:val="0"/>
        <w:adjustRightInd w:val="0"/>
        <w:spacing w:after="0" w:line="240" w:lineRule="auto"/>
        <w:ind w:firstLine="720"/>
        <w:jc w:val="both"/>
        <w:rPr>
          <w:rFonts w:ascii="Arial" w:hAnsi="Arial" w:cs="Arial"/>
          <w:b/>
          <w:sz w:val="24"/>
          <w:szCs w:val="24"/>
          <w:lang w:val="es-ES"/>
        </w:rPr>
      </w:pPr>
      <w:r w:rsidRPr="00DC1B22">
        <w:rPr>
          <w:rFonts w:ascii="Arial" w:hAnsi="Arial" w:cs="Arial"/>
          <w:b/>
          <w:sz w:val="24"/>
          <w:szCs w:val="24"/>
          <w:lang w:val="es-ES"/>
        </w:rPr>
        <w:t xml:space="preserve">Deşeuri </w:t>
      </w:r>
      <w:r w:rsidRPr="00DC1B22">
        <w:rPr>
          <w:rFonts w:ascii="Arial" w:hAnsi="Arial" w:cs="Arial"/>
          <w:b/>
          <w:sz w:val="24"/>
          <w:szCs w:val="24"/>
        </w:rPr>
        <w:t>comercializate</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48"/>
        <w:gridCol w:w="1417"/>
        <w:gridCol w:w="1134"/>
        <w:gridCol w:w="709"/>
        <w:gridCol w:w="2126"/>
        <w:gridCol w:w="1276"/>
        <w:gridCol w:w="1996"/>
      </w:tblGrid>
      <w:tr w:rsidR="00335106" w:rsidRPr="00DC1B22" w:rsidTr="008F4790">
        <w:trPr>
          <w:cantSplit/>
          <w:trHeight w:val="609"/>
          <w:jc w:val="center"/>
        </w:trPr>
        <w:tc>
          <w:tcPr>
            <w:tcW w:w="948" w:type="dxa"/>
            <w:shd w:val="clear" w:color="auto" w:fill="C0C0C0"/>
            <w:vAlign w:val="center"/>
          </w:tcPr>
          <w:p w:rsidR="00335106" w:rsidRPr="00DC1B22" w:rsidRDefault="00335106" w:rsidP="00AE4986">
            <w:pPr>
              <w:autoSpaceDE w:val="0"/>
              <w:autoSpaceDN w:val="0"/>
              <w:adjustRightInd w:val="0"/>
              <w:spacing w:before="40" w:after="0" w:line="240" w:lineRule="auto"/>
              <w:jc w:val="center"/>
              <w:rPr>
                <w:rFonts w:ascii="Arial" w:hAnsi="Arial" w:cs="Arial"/>
                <w:b/>
                <w:sz w:val="20"/>
                <w:szCs w:val="24"/>
                <w:lang w:val="es-ES"/>
              </w:rPr>
            </w:pPr>
            <w:r w:rsidRPr="00DC1B22">
              <w:rPr>
                <w:rFonts w:ascii="Arial" w:hAnsi="Arial" w:cs="Arial"/>
                <w:b/>
                <w:sz w:val="20"/>
                <w:szCs w:val="24"/>
                <w:lang w:val="es-ES"/>
              </w:rPr>
              <w:t>Cod deșeu</w:t>
            </w:r>
          </w:p>
        </w:tc>
        <w:tc>
          <w:tcPr>
            <w:tcW w:w="1417" w:type="dxa"/>
            <w:shd w:val="clear" w:color="auto" w:fill="C0C0C0"/>
            <w:vAlign w:val="center"/>
          </w:tcPr>
          <w:p w:rsidR="00335106" w:rsidRPr="00DC1B22" w:rsidRDefault="00335106" w:rsidP="00AE4986">
            <w:pPr>
              <w:autoSpaceDE w:val="0"/>
              <w:autoSpaceDN w:val="0"/>
              <w:adjustRightInd w:val="0"/>
              <w:spacing w:before="40" w:after="0" w:line="240" w:lineRule="auto"/>
              <w:jc w:val="center"/>
              <w:rPr>
                <w:rFonts w:ascii="Arial" w:hAnsi="Arial" w:cs="Arial"/>
                <w:b/>
                <w:sz w:val="20"/>
                <w:szCs w:val="24"/>
                <w:lang w:val="es-ES"/>
              </w:rPr>
            </w:pPr>
            <w:r w:rsidRPr="00DC1B22">
              <w:rPr>
                <w:rFonts w:ascii="Arial" w:hAnsi="Arial" w:cs="Arial"/>
                <w:b/>
                <w:sz w:val="20"/>
                <w:szCs w:val="24"/>
                <w:lang w:val="es-ES"/>
              </w:rPr>
              <w:t>Denumire deșeu</w:t>
            </w:r>
          </w:p>
        </w:tc>
        <w:tc>
          <w:tcPr>
            <w:tcW w:w="1134" w:type="dxa"/>
            <w:shd w:val="clear" w:color="auto" w:fill="C0C0C0"/>
            <w:vAlign w:val="center"/>
          </w:tcPr>
          <w:p w:rsidR="00335106" w:rsidRPr="00DC1B22" w:rsidRDefault="00335106" w:rsidP="002038D9">
            <w:pPr>
              <w:autoSpaceDE w:val="0"/>
              <w:autoSpaceDN w:val="0"/>
              <w:adjustRightInd w:val="0"/>
              <w:spacing w:before="40" w:after="0" w:line="240" w:lineRule="auto"/>
              <w:jc w:val="center"/>
              <w:rPr>
                <w:rFonts w:ascii="Arial" w:hAnsi="Arial" w:cs="Arial"/>
                <w:b/>
                <w:sz w:val="20"/>
                <w:szCs w:val="24"/>
                <w:lang w:val="es-ES"/>
              </w:rPr>
            </w:pPr>
            <w:r w:rsidRPr="00DC1B22">
              <w:rPr>
                <w:rFonts w:ascii="Arial" w:hAnsi="Arial" w:cs="Arial"/>
                <w:b/>
                <w:sz w:val="20"/>
                <w:szCs w:val="24"/>
                <w:lang w:val="es-ES"/>
              </w:rPr>
              <w:t>Cantitate</w:t>
            </w:r>
          </w:p>
        </w:tc>
        <w:tc>
          <w:tcPr>
            <w:tcW w:w="709" w:type="dxa"/>
            <w:shd w:val="clear" w:color="auto" w:fill="C0C0C0"/>
            <w:vAlign w:val="center"/>
          </w:tcPr>
          <w:p w:rsidR="00335106" w:rsidRPr="00DC1B22" w:rsidRDefault="00335106" w:rsidP="00AE4986">
            <w:pPr>
              <w:autoSpaceDE w:val="0"/>
              <w:autoSpaceDN w:val="0"/>
              <w:adjustRightInd w:val="0"/>
              <w:spacing w:before="40" w:after="0" w:line="240" w:lineRule="auto"/>
              <w:jc w:val="center"/>
              <w:rPr>
                <w:rFonts w:ascii="Arial" w:hAnsi="Arial" w:cs="Arial"/>
                <w:b/>
                <w:sz w:val="20"/>
                <w:szCs w:val="24"/>
                <w:lang w:val="es-ES"/>
              </w:rPr>
            </w:pPr>
            <w:r w:rsidRPr="00DC1B22">
              <w:rPr>
                <w:rFonts w:ascii="Arial" w:hAnsi="Arial" w:cs="Arial"/>
                <w:b/>
                <w:sz w:val="20"/>
                <w:szCs w:val="24"/>
                <w:lang w:val="es-ES"/>
              </w:rPr>
              <w:t>UM</w:t>
            </w:r>
          </w:p>
        </w:tc>
        <w:tc>
          <w:tcPr>
            <w:tcW w:w="2126" w:type="dxa"/>
            <w:shd w:val="clear" w:color="auto" w:fill="C0C0C0"/>
            <w:vAlign w:val="center"/>
          </w:tcPr>
          <w:p w:rsidR="00335106" w:rsidRPr="00DC1B22" w:rsidRDefault="002D070A" w:rsidP="00AE4986">
            <w:pPr>
              <w:autoSpaceDE w:val="0"/>
              <w:autoSpaceDN w:val="0"/>
              <w:adjustRightInd w:val="0"/>
              <w:spacing w:before="40" w:after="0" w:line="240" w:lineRule="auto"/>
              <w:jc w:val="center"/>
              <w:rPr>
                <w:rFonts w:ascii="Arial" w:hAnsi="Arial" w:cs="Arial"/>
                <w:b/>
                <w:sz w:val="20"/>
                <w:szCs w:val="24"/>
                <w:lang w:val="es-ES"/>
              </w:rPr>
            </w:pPr>
            <w:r w:rsidRPr="00DC1B22">
              <w:rPr>
                <w:rFonts w:ascii="Arial" w:hAnsi="Arial" w:cs="Arial"/>
                <w:b/>
                <w:sz w:val="20"/>
                <w:szCs w:val="24"/>
                <w:lang w:val="es-ES"/>
              </w:rPr>
              <w:t>Operațiune valorificare</w:t>
            </w:r>
            <w:r w:rsidR="00335106" w:rsidRPr="00DC1B22">
              <w:rPr>
                <w:rFonts w:ascii="Arial" w:hAnsi="Arial" w:cs="Arial"/>
                <w:b/>
                <w:sz w:val="20"/>
                <w:szCs w:val="24"/>
                <w:lang w:val="es-ES"/>
              </w:rPr>
              <w:t>/ eliminare</w:t>
            </w:r>
          </w:p>
        </w:tc>
        <w:tc>
          <w:tcPr>
            <w:tcW w:w="1276" w:type="dxa"/>
            <w:shd w:val="clear" w:color="auto" w:fill="C0C0C0"/>
            <w:vAlign w:val="center"/>
          </w:tcPr>
          <w:p w:rsidR="00335106" w:rsidRPr="00DC1B22" w:rsidRDefault="00335106" w:rsidP="002038D9">
            <w:pPr>
              <w:autoSpaceDE w:val="0"/>
              <w:autoSpaceDN w:val="0"/>
              <w:adjustRightInd w:val="0"/>
              <w:spacing w:before="40" w:after="0" w:line="240" w:lineRule="auto"/>
              <w:jc w:val="center"/>
              <w:rPr>
                <w:rFonts w:ascii="Arial" w:hAnsi="Arial" w:cs="Arial"/>
                <w:b/>
                <w:sz w:val="20"/>
                <w:szCs w:val="24"/>
                <w:lang w:val="es-ES"/>
              </w:rPr>
            </w:pPr>
            <w:r w:rsidRPr="00DC1B22">
              <w:rPr>
                <w:rFonts w:ascii="Arial" w:hAnsi="Arial" w:cs="Arial"/>
                <w:b/>
                <w:sz w:val="20"/>
                <w:szCs w:val="24"/>
                <w:lang w:val="es-ES"/>
              </w:rPr>
              <w:t>Cod operațiune</w:t>
            </w:r>
          </w:p>
        </w:tc>
        <w:tc>
          <w:tcPr>
            <w:tcW w:w="1996" w:type="dxa"/>
            <w:shd w:val="clear" w:color="auto" w:fill="C0C0C0"/>
            <w:vAlign w:val="center"/>
          </w:tcPr>
          <w:p w:rsidR="00335106" w:rsidRPr="00DC1B22" w:rsidRDefault="00335106" w:rsidP="00AE4986">
            <w:pPr>
              <w:autoSpaceDE w:val="0"/>
              <w:autoSpaceDN w:val="0"/>
              <w:adjustRightInd w:val="0"/>
              <w:spacing w:before="40" w:after="0" w:line="240" w:lineRule="auto"/>
              <w:jc w:val="center"/>
              <w:rPr>
                <w:rFonts w:ascii="Arial" w:hAnsi="Arial" w:cs="Arial"/>
                <w:b/>
                <w:sz w:val="20"/>
                <w:szCs w:val="24"/>
                <w:lang w:val="es-ES"/>
              </w:rPr>
            </w:pPr>
            <w:r w:rsidRPr="00DC1B22">
              <w:rPr>
                <w:rFonts w:ascii="Arial" w:hAnsi="Arial" w:cs="Arial"/>
                <w:b/>
                <w:sz w:val="20"/>
                <w:szCs w:val="24"/>
                <w:lang w:val="es-ES"/>
              </w:rPr>
              <w:t>Denumire operațiune</w:t>
            </w:r>
          </w:p>
        </w:tc>
      </w:tr>
      <w:tr w:rsidR="00335106" w:rsidRPr="00DC1B22" w:rsidTr="008F4790">
        <w:trPr>
          <w:jc w:val="center"/>
        </w:trPr>
        <w:tc>
          <w:tcPr>
            <w:tcW w:w="948" w:type="dxa"/>
            <w:shd w:val="clear" w:color="auto" w:fill="auto"/>
          </w:tcPr>
          <w:p w:rsidR="00335106" w:rsidRPr="00DC1B22" w:rsidRDefault="00335106" w:rsidP="00AE4986">
            <w:pPr>
              <w:autoSpaceDE w:val="0"/>
              <w:autoSpaceDN w:val="0"/>
              <w:adjustRightInd w:val="0"/>
              <w:spacing w:before="40" w:after="0" w:line="240" w:lineRule="auto"/>
              <w:jc w:val="center"/>
              <w:rPr>
                <w:rFonts w:ascii="Arial" w:hAnsi="Arial" w:cs="Arial"/>
                <w:sz w:val="20"/>
                <w:szCs w:val="24"/>
                <w:lang w:val="es-ES"/>
              </w:rPr>
            </w:pPr>
            <w:r w:rsidRPr="00DC1B22">
              <w:rPr>
                <w:rFonts w:ascii="Arial" w:hAnsi="Arial" w:cs="Arial"/>
                <w:sz w:val="20"/>
                <w:szCs w:val="24"/>
                <w:lang w:val="es-ES"/>
              </w:rPr>
              <w:t xml:space="preserve"> </w:t>
            </w:r>
          </w:p>
        </w:tc>
        <w:tc>
          <w:tcPr>
            <w:tcW w:w="1417" w:type="dxa"/>
            <w:shd w:val="clear" w:color="auto" w:fill="auto"/>
          </w:tcPr>
          <w:p w:rsidR="00335106" w:rsidRPr="00DC1B22" w:rsidRDefault="00335106" w:rsidP="00AE4986">
            <w:pPr>
              <w:autoSpaceDE w:val="0"/>
              <w:autoSpaceDN w:val="0"/>
              <w:adjustRightInd w:val="0"/>
              <w:spacing w:before="40" w:after="0" w:line="240" w:lineRule="auto"/>
              <w:jc w:val="center"/>
              <w:rPr>
                <w:rFonts w:ascii="Arial" w:hAnsi="Arial" w:cs="Arial"/>
                <w:sz w:val="20"/>
                <w:szCs w:val="24"/>
                <w:lang w:val="es-ES"/>
              </w:rPr>
            </w:pPr>
            <w:r w:rsidRPr="00DC1B22">
              <w:rPr>
                <w:rFonts w:ascii="Arial" w:hAnsi="Arial" w:cs="Arial"/>
                <w:sz w:val="20"/>
                <w:szCs w:val="24"/>
                <w:lang w:val="es-ES"/>
              </w:rPr>
              <w:t xml:space="preserve"> </w:t>
            </w:r>
          </w:p>
        </w:tc>
        <w:tc>
          <w:tcPr>
            <w:tcW w:w="1134" w:type="dxa"/>
            <w:shd w:val="clear" w:color="auto" w:fill="auto"/>
          </w:tcPr>
          <w:p w:rsidR="00335106" w:rsidRPr="00DC1B22" w:rsidRDefault="00335106" w:rsidP="00AE4986">
            <w:pPr>
              <w:autoSpaceDE w:val="0"/>
              <w:autoSpaceDN w:val="0"/>
              <w:adjustRightInd w:val="0"/>
              <w:spacing w:before="40" w:after="0" w:line="240" w:lineRule="auto"/>
              <w:jc w:val="center"/>
              <w:rPr>
                <w:rFonts w:ascii="Arial" w:hAnsi="Arial" w:cs="Arial"/>
                <w:sz w:val="20"/>
                <w:szCs w:val="24"/>
                <w:lang w:val="es-ES"/>
              </w:rPr>
            </w:pPr>
            <w:r w:rsidRPr="00DC1B22">
              <w:rPr>
                <w:rFonts w:ascii="Arial" w:hAnsi="Arial" w:cs="Arial"/>
                <w:sz w:val="20"/>
                <w:szCs w:val="24"/>
                <w:lang w:val="es-ES"/>
              </w:rPr>
              <w:t xml:space="preserve"> </w:t>
            </w:r>
          </w:p>
        </w:tc>
        <w:tc>
          <w:tcPr>
            <w:tcW w:w="709" w:type="dxa"/>
            <w:shd w:val="clear" w:color="auto" w:fill="auto"/>
          </w:tcPr>
          <w:p w:rsidR="00335106" w:rsidRPr="00DC1B22" w:rsidRDefault="00335106" w:rsidP="00AE4986">
            <w:pPr>
              <w:autoSpaceDE w:val="0"/>
              <w:autoSpaceDN w:val="0"/>
              <w:adjustRightInd w:val="0"/>
              <w:spacing w:before="40" w:after="0" w:line="240" w:lineRule="auto"/>
              <w:jc w:val="center"/>
              <w:rPr>
                <w:rFonts w:ascii="Arial" w:hAnsi="Arial" w:cs="Arial"/>
                <w:sz w:val="20"/>
                <w:szCs w:val="24"/>
                <w:lang w:val="es-ES"/>
              </w:rPr>
            </w:pPr>
            <w:r w:rsidRPr="00DC1B22">
              <w:rPr>
                <w:rFonts w:ascii="Arial" w:hAnsi="Arial" w:cs="Arial"/>
                <w:sz w:val="20"/>
                <w:szCs w:val="24"/>
                <w:lang w:val="es-ES"/>
              </w:rPr>
              <w:t xml:space="preserve"> </w:t>
            </w:r>
          </w:p>
        </w:tc>
        <w:tc>
          <w:tcPr>
            <w:tcW w:w="2126" w:type="dxa"/>
            <w:shd w:val="clear" w:color="auto" w:fill="auto"/>
          </w:tcPr>
          <w:p w:rsidR="00335106" w:rsidRPr="00DC1B22" w:rsidRDefault="00335106" w:rsidP="00AE4986">
            <w:pPr>
              <w:autoSpaceDE w:val="0"/>
              <w:autoSpaceDN w:val="0"/>
              <w:adjustRightInd w:val="0"/>
              <w:spacing w:before="40" w:after="0" w:line="240" w:lineRule="auto"/>
              <w:jc w:val="center"/>
              <w:rPr>
                <w:rFonts w:ascii="Arial" w:hAnsi="Arial" w:cs="Arial"/>
                <w:sz w:val="20"/>
                <w:szCs w:val="24"/>
                <w:lang w:val="es-ES"/>
              </w:rPr>
            </w:pPr>
            <w:r w:rsidRPr="00DC1B22">
              <w:rPr>
                <w:rFonts w:ascii="Arial" w:hAnsi="Arial" w:cs="Arial"/>
                <w:sz w:val="20"/>
                <w:szCs w:val="24"/>
                <w:lang w:val="es-ES"/>
              </w:rPr>
              <w:t xml:space="preserve"> </w:t>
            </w:r>
          </w:p>
        </w:tc>
        <w:tc>
          <w:tcPr>
            <w:tcW w:w="1276" w:type="dxa"/>
            <w:shd w:val="clear" w:color="auto" w:fill="auto"/>
          </w:tcPr>
          <w:p w:rsidR="00335106" w:rsidRPr="00DC1B22" w:rsidRDefault="00335106" w:rsidP="00AE4986">
            <w:pPr>
              <w:autoSpaceDE w:val="0"/>
              <w:autoSpaceDN w:val="0"/>
              <w:adjustRightInd w:val="0"/>
              <w:spacing w:before="40" w:after="0" w:line="240" w:lineRule="auto"/>
              <w:jc w:val="center"/>
              <w:rPr>
                <w:rFonts w:ascii="Arial" w:hAnsi="Arial" w:cs="Arial"/>
                <w:sz w:val="20"/>
                <w:szCs w:val="24"/>
                <w:lang w:val="es-ES"/>
              </w:rPr>
            </w:pPr>
            <w:r w:rsidRPr="00DC1B22">
              <w:rPr>
                <w:rFonts w:ascii="Arial" w:hAnsi="Arial" w:cs="Arial"/>
                <w:sz w:val="20"/>
                <w:szCs w:val="24"/>
                <w:lang w:val="es-ES"/>
              </w:rPr>
              <w:t xml:space="preserve"> </w:t>
            </w:r>
          </w:p>
        </w:tc>
        <w:tc>
          <w:tcPr>
            <w:tcW w:w="1996" w:type="dxa"/>
            <w:shd w:val="clear" w:color="auto" w:fill="auto"/>
          </w:tcPr>
          <w:p w:rsidR="00335106" w:rsidRPr="00DC1B22" w:rsidRDefault="00335106" w:rsidP="00AE4986">
            <w:pPr>
              <w:autoSpaceDE w:val="0"/>
              <w:autoSpaceDN w:val="0"/>
              <w:adjustRightInd w:val="0"/>
              <w:spacing w:before="40" w:after="0" w:line="240" w:lineRule="auto"/>
              <w:jc w:val="center"/>
              <w:rPr>
                <w:rFonts w:ascii="Arial" w:hAnsi="Arial" w:cs="Arial"/>
                <w:sz w:val="20"/>
                <w:szCs w:val="24"/>
                <w:lang w:val="es-ES"/>
              </w:rPr>
            </w:pPr>
            <w:r w:rsidRPr="00DC1B22">
              <w:rPr>
                <w:rFonts w:ascii="Arial" w:hAnsi="Arial" w:cs="Arial"/>
                <w:sz w:val="20"/>
                <w:szCs w:val="24"/>
                <w:lang w:val="es-ES"/>
              </w:rPr>
              <w:t xml:space="preserve"> </w:t>
            </w:r>
          </w:p>
        </w:tc>
      </w:tr>
    </w:tbl>
    <w:p w:rsidR="00335106" w:rsidRPr="00DC1B22" w:rsidRDefault="00111A98" w:rsidP="00AE4986">
      <w:pPr>
        <w:autoSpaceDE w:val="0"/>
        <w:autoSpaceDN w:val="0"/>
        <w:adjustRightInd w:val="0"/>
        <w:spacing w:after="0" w:line="240" w:lineRule="auto"/>
        <w:jc w:val="both"/>
        <w:rPr>
          <w:rFonts w:ascii="Arial" w:hAnsi="Arial" w:cs="Arial"/>
          <w:sz w:val="24"/>
          <w:szCs w:val="24"/>
          <w:lang w:val="es-ES"/>
        </w:rPr>
      </w:pPr>
      <w:r w:rsidRPr="00DC1B22">
        <w:rPr>
          <w:rFonts w:ascii="Arial" w:hAnsi="Arial" w:cs="Arial"/>
          <w:sz w:val="24"/>
          <w:szCs w:val="24"/>
          <w:lang w:val="es-ES"/>
        </w:rPr>
        <w:t>Nu este cazul.</w:t>
      </w:r>
    </w:p>
    <w:p w:rsidR="00111A98" w:rsidRPr="00DC1B22" w:rsidRDefault="00111A98" w:rsidP="00AE4986">
      <w:pPr>
        <w:autoSpaceDE w:val="0"/>
        <w:autoSpaceDN w:val="0"/>
        <w:adjustRightInd w:val="0"/>
        <w:spacing w:after="0" w:line="240" w:lineRule="auto"/>
        <w:jc w:val="both"/>
        <w:rPr>
          <w:rFonts w:ascii="Arial" w:hAnsi="Arial" w:cs="Arial"/>
          <w:b/>
          <w:sz w:val="24"/>
          <w:szCs w:val="24"/>
          <w:lang w:val="es-ES"/>
        </w:rPr>
      </w:pPr>
    </w:p>
    <w:p w:rsidR="00335106" w:rsidRPr="00DC1B22" w:rsidRDefault="00335106" w:rsidP="00AE4986">
      <w:pPr>
        <w:autoSpaceDE w:val="0"/>
        <w:autoSpaceDN w:val="0"/>
        <w:adjustRightInd w:val="0"/>
        <w:spacing w:after="0" w:line="240" w:lineRule="auto"/>
        <w:ind w:firstLine="720"/>
        <w:jc w:val="both"/>
        <w:rPr>
          <w:rFonts w:ascii="Arial" w:hAnsi="Arial" w:cs="Arial"/>
          <w:b/>
          <w:sz w:val="24"/>
          <w:szCs w:val="24"/>
          <w:lang w:val="es-ES"/>
        </w:rPr>
      </w:pPr>
      <w:r w:rsidRPr="00DC1B22">
        <w:rPr>
          <w:rFonts w:ascii="Arial" w:hAnsi="Arial" w:cs="Arial"/>
          <w:b/>
          <w:sz w:val="24"/>
          <w:szCs w:val="24"/>
          <w:lang w:val="es-ES"/>
        </w:rPr>
        <w:t xml:space="preserve">Deşeuri </w:t>
      </w:r>
      <w:r w:rsidRPr="00DC1B22">
        <w:rPr>
          <w:rFonts w:ascii="Arial" w:hAnsi="Arial" w:cs="Arial"/>
          <w:b/>
          <w:sz w:val="24"/>
          <w:szCs w:val="24"/>
        </w:rPr>
        <w:t>de echipamente electrice şi electronice colectate</w:t>
      </w: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502"/>
        <w:gridCol w:w="6110"/>
      </w:tblGrid>
      <w:tr w:rsidR="0095416A" w:rsidRPr="00DC1B22" w:rsidTr="00A9105C">
        <w:trPr>
          <w:tblHeader/>
          <w:jc w:val="center"/>
        </w:trPr>
        <w:tc>
          <w:tcPr>
            <w:tcW w:w="3502"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95416A" w:rsidRPr="00DC1B22" w:rsidRDefault="0095416A" w:rsidP="00B20789">
            <w:pPr>
              <w:spacing w:before="40" w:after="0" w:line="240" w:lineRule="auto"/>
              <w:contextualSpacing/>
              <w:jc w:val="center"/>
              <w:rPr>
                <w:rFonts w:ascii="Arial" w:hAnsi="Arial" w:cs="Arial"/>
                <w:b/>
                <w:sz w:val="20"/>
                <w:lang w:val="ro-RO"/>
              </w:rPr>
            </w:pPr>
            <w:r w:rsidRPr="00DC1B22">
              <w:rPr>
                <w:rFonts w:ascii="Arial" w:hAnsi="Arial" w:cs="Arial"/>
                <w:b/>
                <w:sz w:val="20"/>
                <w:lang w:val="ro-RO"/>
              </w:rPr>
              <w:t>Cod deșeu de echipamente electrice și electronice (DEEE)</w:t>
            </w:r>
          </w:p>
        </w:tc>
        <w:tc>
          <w:tcPr>
            <w:tcW w:w="611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95416A" w:rsidRPr="00DC1B22" w:rsidRDefault="0095416A" w:rsidP="00B20789">
            <w:pPr>
              <w:spacing w:before="40" w:after="0" w:line="240" w:lineRule="auto"/>
              <w:contextualSpacing/>
              <w:jc w:val="center"/>
              <w:rPr>
                <w:rFonts w:ascii="Arial" w:hAnsi="Arial" w:cs="Arial"/>
                <w:b/>
                <w:sz w:val="20"/>
                <w:lang w:val="ro-RO"/>
              </w:rPr>
            </w:pPr>
            <w:r w:rsidRPr="00DC1B22">
              <w:rPr>
                <w:rFonts w:ascii="Arial" w:hAnsi="Arial" w:cs="Arial"/>
                <w:b/>
                <w:sz w:val="20"/>
                <w:lang w:val="ro-RO"/>
              </w:rPr>
              <w:t>Denumire deșeu</w:t>
            </w:r>
          </w:p>
        </w:tc>
      </w:tr>
      <w:tr w:rsidR="0095416A" w:rsidRPr="00DC1B22" w:rsidTr="00A9105C">
        <w:trPr>
          <w:jc w:val="center"/>
        </w:trPr>
        <w:tc>
          <w:tcPr>
            <w:tcW w:w="3502" w:type="dxa"/>
            <w:tcBorders>
              <w:top w:val="single" w:sz="4" w:space="0" w:color="auto"/>
              <w:left w:val="single" w:sz="4" w:space="0" w:color="auto"/>
              <w:bottom w:val="single" w:sz="4" w:space="0" w:color="auto"/>
              <w:right w:val="single" w:sz="4" w:space="0" w:color="auto"/>
            </w:tcBorders>
          </w:tcPr>
          <w:p w:rsidR="0095416A" w:rsidRPr="00DC1B22" w:rsidRDefault="0095416A" w:rsidP="00B20789">
            <w:pPr>
              <w:spacing w:before="40" w:after="0" w:line="240" w:lineRule="auto"/>
              <w:contextualSpacing/>
              <w:jc w:val="center"/>
              <w:rPr>
                <w:rFonts w:ascii="Arial" w:hAnsi="Arial" w:cs="Arial"/>
                <w:sz w:val="20"/>
                <w:szCs w:val="20"/>
                <w:lang w:val="ro-RO"/>
              </w:rPr>
            </w:pPr>
          </w:p>
        </w:tc>
        <w:tc>
          <w:tcPr>
            <w:tcW w:w="6110" w:type="dxa"/>
            <w:tcBorders>
              <w:top w:val="single" w:sz="4" w:space="0" w:color="auto"/>
              <w:left w:val="single" w:sz="4" w:space="0" w:color="auto"/>
              <w:bottom w:val="single" w:sz="4" w:space="0" w:color="auto"/>
              <w:right w:val="single" w:sz="4" w:space="0" w:color="auto"/>
            </w:tcBorders>
          </w:tcPr>
          <w:p w:rsidR="0095416A" w:rsidRPr="00DC1B22" w:rsidRDefault="0095416A" w:rsidP="00B20789">
            <w:pPr>
              <w:autoSpaceDE w:val="0"/>
              <w:autoSpaceDN w:val="0"/>
              <w:adjustRightInd w:val="0"/>
              <w:spacing w:after="0" w:line="240" w:lineRule="auto"/>
              <w:contextualSpacing/>
              <w:rPr>
                <w:rFonts w:ascii="Arial" w:hAnsi="Arial" w:cs="Arial"/>
                <w:sz w:val="20"/>
                <w:szCs w:val="20"/>
                <w:lang w:val="ro-RO"/>
              </w:rPr>
            </w:pPr>
          </w:p>
        </w:tc>
      </w:tr>
    </w:tbl>
    <w:p w:rsidR="00351664" w:rsidRPr="00DC1B22" w:rsidRDefault="00351664" w:rsidP="00351664">
      <w:pPr>
        <w:autoSpaceDE w:val="0"/>
        <w:autoSpaceDN w:val="0"/>
        <w:adjustRightInd w:val="0"/>
        <w:spacing w:after="0" w:line="240" w:lineRule="auto"/>
        <w:jc w:val="both"/>
        <w:rPr>
          <w:rFonts w:ascii="Arial" w:hAnsi="Arial" w:cs="Arial"/>
          <w:sz w:val="24"/>
          <w:szCs w:val="24"/>
          <w:lang w:val="es-ES"/>
        </w:rPr>
      </w:pPr>
      <w:r w:rsidRPr="00DC1B22">
        <w:rPr>
          <w:rFonts w:ascii="Arial" w:hAnsi="Arial" w:cs="Arial"/>
          <w:sz w:val="24"/>
          <w:szCs w:val="24"/>
          <w:lang w:val="es-ES"/>
        </w:rPr>
        <w:t>Nu este cazul.</w:t>
      </w:r>
    </w:p>
    <w:p w:rsidR="0095416A" w:rsidRPr="00DC1B22" w:rsidRDefault="0095416A" w:rsidP="00AE4986">
      <w:pPr>
        <w:autoSpaceDE w:val="0"/>
        <w:autoSpaceDN w:val="0"/>
        <w:adjustRightInd w:val="0"/>
        <w:spacing w:after="0" w:line="240" w:lineRule="auto"/>
        <w:jc w:val="both"/>
        <w:rPr>
          <w:rFonts w:ascii="Arial" w:hAnsi="Arial" w:cs="Arial"/>
          <w:lang w:val="es-ES"/>
        </w:rPr>
      </w:pPr>
    </w:p>
    <w:p w:rsidR="00335106" w:rsidRPr="00DC1B22" w:rsidRDefault="00335106" w:rsidP="007D6A39">
      <w:pPr>
        <w:autoSpaceDE w:val="0"/>
        <w:autoSpaceDN w:val="0"/>
        <w:adjustRightInd w:val="0"/>
        <w:spacing w:after="0" w:line="240" w:lineRule="auto"/>
        <w:ind w:firstLine="720"/>
        <w:contextualSpacing/>
        <w:jc w:val="both"/>
        <w:rPr>
          <w:rFonts w:ascii="Arial" w:hAnsi="Arial" w:cs="Arial"/>
          <w:b/>
          <w:sz w:val="24"/>
          <w:szCs w:val="24"/>
          <w:lang w:val="es-ES"/>
        </w:rPr>
      </w:pPr>
      <w:r w:rsidRPr="00DC1B22">
        <w:rPr>
          <w:rFonts w:ascii="Arial" w:hAnsi="Arial" w:cs="Arial"/>
          <w:b/>
          <w:sz w:val="24"/>
          <w:szCs w:val="24"/>
          <w:lang w:val="es-ES"/>
        </w:rPr>
        <w:t xml:space="preserve">Deşeuri </w:t>
      </w:r>
      <w:r w:rsidRPr="00DC1B22">
        <w:rPr>
          <w:rFonts w:ascii="Arial" w:hAnsi="Arial" w:cs="Arial"/>
          <w:b/>
          <w:sz w:val="24"/>
          <w:szCs w:val="24"/>
        </w:rPr>
        <w:t>de baterii şi acumulatori colectate</w:t>
      </w:r>
    </w:p>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002"/>
        <w:gridCol w:w="6004"/>
      </w:tblGrid>
      <w:tr w:rsidR="00335106" w:rsidRPr="00DC1B22" w:rsidTr="00B76EFE">
        <w:tc>
          <w:tcPr>
            <w:tcW w:w="4002" w:type="dxa"/>
            <w:shd w:val="clear" w:color="auto" w:fill="C0C0C0"/>
            <w:vAlign w:val="center"/>
          </w:tcPr>
          <w:p w:rsidR="00335106" w:rsidRPr="00DC1B22" w:rsidRDefault="00335106" w:rsidP="007D6A39">
            <w:pPr>
              <w:autoSpaceDE w:val="0"/>
              <w:autoSpaceDN w:val="0"/>
              <w:adjustRightInd w:val="0"/>
              <w:spacing w:before="40" w:after="0" w:line="240" w:lineRule="auto"/>
              <w:contextualSpacing/>
              <w:jc w:val="center"/>
              <w:rPr>
                <w:rFonts w:ascii="Arial" w:hAnsi="Arial" w:cs="Arial"/>
                <w:b/>
                <w:sz w:val="20"/>
                <w:szCs w:val="20"/>
                <w:lang w:val="es-ES"/>
              </w:rPr>
            </w:pPr>
            <w:r w:rsidRPr="00DC1B22">
              <w:rPr>
                <w:rFonts w:ascii="Arial" w:hAnsi="Arial" w:cs="Arial"/>
                <w:b/>
                <w:sz w:val="20"/>
                <w:szCs w:val="20"/>
                <w:lang w:val="es-ES"/>
              </w:rPr>
              <w:t>Cod deșeu de baterii și acumulatori</w:t>
            </w:r>
          </w:p>
        </w:tc>
        <w:tc>
          <w:tcPr>
            <w:tcW w:w="6004" w:type="dxa"/>
            <w:shd w:val="clear" w:color="auto" w:fill="C0C0C0"/>
            <w:vAlign w:val="center"/>
          </w:tcPr>
          <w:p w:rsidR="00335106" w:rsidRPr="00DC1B22" w:rsidRDefault="00335106" w:rsidP="007D6A39">
            <w:pPr>
              <w:autoSpaceDE w:val="0"/>
              <w:autoSpaceDN w:val="0"/>
              <w:adjustRightInd w:val="0"/>
              <w:spacing w:before="40" w:after="0" w:line="240" w:lineRule="auto"/>
              <w:contextualSpacing/>
              <w:jc w:val="center"/>
              <w:rPr>
                <w:rFonts w:ascii="Arial" w:hAnsi="Arial" w:cs="Arial"/>
                <w:b/>
                <w:sz w:val="20"/>
                <w:szCs w:val="20"/>
                <w:lang w:val="es-ES"/>
              </w:rPr>
            </w:pPr>
            <w:r w:rsidRPr="00DC1B22">
              <w:rPr>
                <w:rFonts w:ascii="Arial" w:hAnsi="Arial" w:cs="Arial"/>
                <w:b/>
                <w:sz w:val="20"/>
                <w:szCs w:val="20"/>
                <w:lang w:val="es-ES"/>
              </w:rPr>
              <w:t>Denumire deșeu</w:t>
            </w:r>
          </w:p>
        </w:tc>
      </w:tr>
      <w:tr w:rsidR="00842BE8" w:rsidRPr="00DC1B22" w:rsidTr="00B76EFE">
        <w:trPr>
          <w:trHeight w:val="307"/>
        </w:trPr>
        <w:tc>
          <w:tcPr>
            <w:tcW w:w="4002" w:type="dxa"/>
            <w:shd w:val="clear" w:color="auto" w:fill="auto"/>
          </w:tcPr>
          <w:p w:rsidR="00842BE8" w:rsidRPr="00DC1B22" w:rsidRDefault="00842BE8" w:rsidP="007D6A39">
            <w:pPr>
              <w:spacing w:before="40" w:after="0" w:line="240" w:lineRule="auto"/>
              <w:contextualSpacing/>
              <w:jc w:val="center"/>
              <w:rPr>
                <w:rFonts w:ascii="Arial" w:hAnsi="Arial" w:cs="Arial"/>
                <w:sz w:val="20"/>
                <w:szCs w:val="20"/>
                <w:lang w:val="ro-RO"/>
              </w:rPr>
            </w:pPr>
          </w:p>
        </w:tc>
        <w:tc>
          <w:tcPr>
            <w:tcW w:w="6004" w:type="dxa"/>
            <w:shd w:val="clear" w:color="auto" w:fill="auto"/>
          </w:tcPr>
          <w:p w:rsidR="00842BE8" w:rsidRPr="00DC1B22" w:rsidRDefault="00842BE8" w:rsidP="007D6A39">
            <w:pPr>
              <w:spacing w:before="40" w:after="0" w:line="240" w:lineRule="auto"/>
              <w:contextualSpacing/>
              <w:jc w:val="center"/>
              <w:rPr>
                <w:rFonts w:ascii="Arial" w:hAnsi="Arial" w:cs="Arial"/>
                <w:sz w:val="20"/>
                <w:szCs w:val="20"/>
                <w:lang w:val="ro-RO"/>
              </w:rPr>
            </w:pPr>
          </w:p>
        </w:tc>
      </w:tr>
    </w:tbl>
    <w:p w:rsidR="00351664" w:rsidRPr="00DC1B22" w:rsidRDefault="00351664" w:rsidP="00351664">
      <w:pPr>
        <w:autoSpaceDE w:val="0"/>
        <w:autoSpaceDN w:val="0"/>
        <w:adjustRightInd w:val="0"/>
        <w:spacing w:after="0" w:line="240" w:lineRule="auto"/>
        <w:jc w:val="both"/>
        <w:rPr>
          <w:rFonts w:ascii="Arial" w:hAnsi="Arial" w:cs="Arial"/>
          <w:sz w:val="24"/>
          <w:szCs w:val="24"/>
          <w:lang w:val="es-ES"/>
        </w:rPr>
      </w:pPr>
      <w:r w:rsidRPr="00DC1B22">
        <w:rPr>
          <w:rFonts w:ascii="Arial" w:hAnsi="Arial" w:cs="Arial"/>
          <w:sz w:val="24"/>
          <w:szCs w:val="24"/>
          <w:lang w:val="es-ES"/>
        </w:rPr>
        <w:t>Nu este cazul.</w:t>
      </w:r>
    </w:p>
    <w:p w:rsidR="00DD16EF" w:rsidRPr="00DC1B22" w:rsidRDefault="00DD16EF" w:rsidP="007D6A39">
      <w:pPr>
        <w:autoSpaceDE w:val="0"/>
        <w:autoSpaceDN w:val="0"/>
        <w:adjustRightInd w:val="0"/>
        <w:spacing w:after="0" w:line="240" w:lineRule="auto"/>
        <w:contextualSpacing/>
        <w:jc w:val="center"/>
        <w:rPr>
          <w:rFonts w:ascii="Arial" w:hAnsi="Arial" w:cs="Arial"/>
          <w:color w:val="FF0000"/>
          <w:sz w:val="20"/>
          <w:szCs w:val="20"/>
          <w:lang w:val="es-ES"/>
        </w:rPr>
      </w:pPr>
    </w:p>
    <w:p w:rsidR="00335106" w:rsidRPr="00DC1B22" w:rsidRDefault="00335106" w:rsidP="007D6A39">
      <w:pPr>
        <w:pStyle w:val="Heading2"/>
        <w:ind w:left="360"/>
        <w:contextualSpacing/>
        <w:rPr>
          <w:rFonts w:ascii="Arial" w:hAnsi="Arial" w:cs="Arial"/>
          <w:lang w:val="es-ES"/>
        </w:rPr>
      </w:pPr>
      <w:r w:rsidRPr="00DC1B22">
        <w:rPr>
          <w:rFonts w:ascii="Arial" w:hAnsi="Arial" w:cs="Arial"/>
        </w:rPr>
        <w:lastRenderedPageBreak/>
        <w:t>3. Deșeuri stocate temporar</w:t>
      </w:r>
    </w:p>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84"/>
        <w:gridCol w:w="2552"/>
        <w:gridCol w:w="992"/>
        <w:gridCol w:w="992"/>
        <w:gridCol w:w="4085"/>
      </w:tblGrid>
      <w:tr w:rsidR="004A4783" w:rsidRPr="00DC1B22" w:rsidTr="004A4783">
        <w:tc>
          <w:tcPr>
            <w:tcW w:w="1384" w:type="dxa"/>
            <w:shd w:val="clear" w:color="auto" w:fill="C0C0C0"/>
            <w:vAlign w:val="center"/>
          </w:tcPr>
          <w:p w:rsidR="00335106" w:rsidRPr="00DC1B22" w:rsidRDefault="00335106" w:rsidP="007D6A39">
            <w:pPr>
              <w:autoSpaceDE w:val="0"/>
              <w:autoSpaceDN w:val="0"/>
              <w:adjustRightInd w:val="0"/>
              <w:spacing w:before="40" w:after="0" w:line="240" w:lineRule="auto"/>
              <w:contextualSpacing/>
              <w:jc w:val="center"/>
              <w:rPr>
                <w:rFonts w:ascii="Arial" w:hAnsi="Arial" w:cs="Arial"/>
                <w:b/>
                <w:sz w:val="20"/>
                <w:szCs w:val="24"/>
                <w:lang w:val="ro-RO"/>
              </w:rPr>
            </w:pPr>
            <w:r w:rsidRPr="00DC1B22">
              <w:rPr>
                <w:rFonts w:ascii="Arial" w:hAnsi="Arial" w:cs="Arial"/>
                <w:sz w:val="24"/>
                <w:szCs w:val="24"/>
                <w:lang w:val="ro-RO"/>
              </w:rPr>
              <w:t xml:space="preserve"> </w:t>
            </w:r>
            <w:r w:rsidRPr="00DC1B22">
              <w:rPr>
                <w:rFonts w:ascii="Arial" w:hAnsi="Arial" w:cs="Arial"/>
                <w:b/>
                <w:sz w:val="20"/>
                <w:szCs w:val="24"/>
                <w:lang w:val="ro-RO"/>
              </w:rPr>
              <w:t>Cod deșeu</w:t>
            </w:r>
          </w:p>
        </w:tc>
        <w:tc>
          <w:tcPr>
            <w:tcW w:w="2552" w:type="dxa"/>
            <w:shd w:val="clear" w:color="auto" w:fill="C0C0C0"/>
            <w:vAlign w:val="center"/>
          </w:tcPr>
          <w:p w:rsidR="00335106" w:rsidRPr="00DC1B22" w:rsidRDefault="00335106" w:rsidP="007D6A39">
            <w:pPr>
              <w:autoSpaceDE w:val="0"/>
              <w:autoSpaceDN w:val="0"/>
              <w:adjustRightInd w:val="0"/>
              <w:spacing w:before="40" w:after="0" w:line="240" w:lineRule="auto"/>
              <w:contextualSpacing/>
              <w:jc w:val="center"/>
              <w:rPr>
                <w:rFonts w:ascii="Arial" w:hAnsi="Arial" w:cs="Arial"/>
                <w:b/>
                <w:sz w:val="20"/>
                <w:szCs w:val="24"/>
                <w:lang w:val="ro-RO"/>
              </w:rPr>
            </w:pPr>
            <w:r w:rsidRPr="00DC1B22">
              <w:rPr>
                <w:rFonts w:ascii="Arial" w:hAnsi="Arial" w:cs="Arial"/>
                <w:b/>
                <w:sz w:val="20"/>
                <w:szCs w:val="24"/>
                <w:lang w:val="ro-RO"/>
              </w:rPr>
              <w:t>Denumire deșeu</w:t>
            </w:r>
          </w:p>
        </w:tc>
        <w:tc>
          <w:tcPr>
            <w:tcW w:w="992" w:type="dxa"/>
            <w:shd w:val="clear" w:color="auto" w:fill="C0C0C0"/>
            <w:vAlign w:val="center"/>
          </w:tcPr>
          <w:p w:rsidR="00335106" w:rsidRPr="00DC1B22" w:rsidRDefault="00335106" w:rsidP="007D6A39">
            <w:pPr>
              <w:autoSpaceDE w:val="0"/>
              <w:autoSpaceDN w:val="0"/>
              <w:adjustRightInd w:val="0"/>
              <w:spacing w:before="40" w:after="0" w:line="240" w:lineRule="auto"/>
              <w:contextualSpacing/>
              <w:jc w:val="center"/>
              <w:rPr>
                <w:rFonts w:ascii="Arial" w:hAnsi="Arial" w:cs="Arial"/>
                <w:b/>
                <w:sz w:val="20"/>
                <w:szCs w:val="24"/>
                <w:lang w:val="ro-RO"/>
              </w:rPr>
            </w:pPr>
            <w:r w:rsidRPr="00DC1B22">
              <w:rPr>
                <w:rFonts w:ascii="Arial" w:hAnsi="Arial" w:cs="Arial"/>
                <w:b/>
                <w:sz w:val="20"/>
                <w:szCs w:val="24"/>
                <w:lang w:val="ro-RO"/>
              </w:rPr>
              <w:t>Cantitate</w:t>
            </w:r>
          </w:p>
        </w:tc>
        <w:tc>
          <w:tcPr>
            <w:tcW w:w="992" w:type="dxa"/>
            <w:shd w:val="clear" w:color="auto" w:fill="C0C0C0"/>
            <w:vAlign w:val="center"/>
          </w:tcPr>
          <w:p w:rsidR="00335106" w:rsidRPr="00DC1B22" w:rsidRDefault="00335106" w:rsidP="007D6A39">
            <w:pPr>
              <w:autoSpaceDE w:val="0"/>
              <w:autoSpaceDN w:val="0"/>
              <w:adjustRightInd w:val="0"/>
              <w:spacing w:before="40" w:after="0" w:line="240" w:lineRule="auto"/>
              <w:contextualSpacing/>
              <w:jc w:val="center"/>
              <w:rPr>
                <w:rFonts w:ascii="Arial" w:hAnsi="Arial" w:cs="Arial"/>
                <w:b/>
                <w:sz w:val="20"/>
                <w:szCs w:val="24"/>
                <w:lang w:val="ro-RO"/>
              </w:rPr>
            </w:pPr>
            <w:r w:rsidRPr="00DC1B22">
              <w:rPr>
                <w:rFonts w:ascii="Arial" w:hAnsi="Arial" w:cs="Arial"/>
                <w:b/>
                <w:sz w:val="20"/>
                <w:szCs w:val="24"/>
                <w:lang w:val="ro-RO"/>
              </w:rPr>
              <w:t>UM</w:t>
            </w:r>
          </w:p>
        </w:tc>
        <w:tc>
          <w:tcPr>
            <w:tcW w:w="4085" w:type="dxa"/>
            <w:shd w:val="clear" w:color="auto" w:fill="C0C0C0"/>
            <w:vAlign w:val="center"/>
          </w:tcPr>
          <w:p w:rsidR="00335106" w:rsidRPr="00DC1B22" w:rsidRDefault="00335106" w:rsidP="007D6A39">
            <w:pPr>
              <w:autoSpaceDE w:val="0"/>
              <w:autoSpaceDN w:val="0"/>
              <w:adjustRightInd w:val="0"/>
              <w:spacing w:before="40" w:after="0" w:line="240" w:lineRule="auto"/>
              <w:contextualSpacing/>
              <w:jc w:val="center"/>
              <w:rPr>
                <w:rFonts w:ascii="Arial" w:hAnsi="Arial" w:cs="Arial"/>
                <w:b/>
                <w:sz w:val="20"/>
                <w:szCs w:val="24"/>
                <w:lang w:val="ro-RO"/>
              </w:rPr>
            </w:pPr>
            <w:r w:rsidRPr="00DC1B22">
              <w:rPr>
                <w:rFonts w:ascii="Arial" w:hAnsi="Arial" w:cs="Arial"/>
                <w:b/>
                <w:sz w:val="20"/>
                <w:szCs w:val="24"/>
                <w:lang w:val="ro-RO"/>
              </w:rPr>
              <w:t>Mod de stocare</w:t>
            </w:r>
          </w:p>
        </w:tc>
      </w:tr>
      <w:tr w:rsidR="001A3136" w:rsidRPr="00DC1B22" w:rsidTr="00DD16EF">
        <w:trPr>
          <w:trHeight w:val="163"/>
        </w:trPr>
        <w:tc>
          <w:tcPr>
            <w:tcW w:w="1384" w:type="dxa"/>
            <w:shd w:val="clear" w:color="auto" w:fill="auto"/>
          </w:tcPr>
          <w:p w:rsidR="004A4783" w:rsidRPr="00DC1B22" w:rsidRDefault="004A4783" w:rsidP="007D6A39">
            <w:pPr>
              <w:autoSpaceDE w:val="0"/>
              <w:autoSpaceDN w:val="0"/>
              <w:adjustRightInd w:val="0"/>
              <w:spacing w:before="40" w:after="0" w:line="240" w:lineRule="auto"/>
              <w:contextualSpacing/>
              <w:jc w:val="center"/>
              <w:rPr>
                <w:rFonts w:ascii="Arial" w:eastAsia="Times New Roman" w:hAnsi="Arial" w:cs="Arial"/>
                <w:sz w:val="20"/>
                <w:szCs w:val="20"/>
                <w:lang w:val="ro-RO"/>
              </w:rPr>
            </w:pPr>
          </w:p>
        </w:tc>
        <w:tc>
          <w:tcPr>
            <w:tcW w:w="2552" w:type="dxa"/>
            <w:shd w:val="clear" w:color="auto" w:fill="auto"/>
          </w:tcPr>
          <w:p w:rsidR="004A4783" w:rsidRPr="00DC1B22" w:rsidRDefault="004A4783" w:rsidP="007D6A39">
            <w:pPr>
              <w:autoSpaceDE w:val="0"/>
              <w:autoSpaceDN w:val="0"/>
              <w:adjustRightInd w:val="0"/>
              <w:spacing w:before="40" w:after="0" w:line="240" w:lineRule="auto"/>
              <w:contextualSpacing/>
              <w:jc w:val="center"/>
              <w:rPr>
                <w:rFonts w:ascii="Arial" w:eastAsia="Times New Roman" w:hAnsi="Arial" w:cs="Arial"/>
                <w:sz w:val="20"/>
                <w:szCs w:val="20"/>
                <w:lang w:val="ro-RO"/>
              </w:rPr>
            </w:pPr>
          </w:p>
        </w:tc>
        <w:tc>
          <w:tcPr>
            <w:tcW w:w="992" w:type="dxa"/>
            <w:shd w:val="clear" w:color="auto" w:fill="auto"/>
          </w:tcPr>
          <w:p w:rsidR="004A4783" w:rsidRPr="00DC1B22" w:rsidRDefault="004A4783" w:rsidP="007D6A39">
            <w:pPr>
              <w:spacing w:after="0" w:line="240" w:lineRule="auto"/>
              <w:ind w:left="-108" w:right="-127"/>
              <w:contextualSpacing/>
              <w:jc w:val="center"/>
              <w:rPr>
                <w:rFonts w:ascii="Arial" w:hAnsi="Arial" w:cs="Arial"/>
                <w:sz w:val="20"/>
                <w:szCs w:val="20"/>
              </w:rPr>
            </w:pPr>
          </w:p>
        </w:tc>
        <w:tc>
          <w:tcPr>
            <w:tcW w:w="992" w:type="dxa"/>
            <w:shd w:val="clear" w:color="auto" w:fill="auto"/>
          </w:tcPr>
          <w:p w:rsidR="004A4783" w:rsidRPr="00DC1B22" w:rsidRDefault="004A4783" w:rsidP="007D6A39">
            <w:pPr>
              <w:spacing w:after="0" w:line="240" w:lineRule="auto"/>
              <w:ind w:left="-108" w:right="-127"/>
              <w:contextualSpacing/>
              <w:jc w:val="center"/>
              <w:rPr>
                <w:rFonts w:ascii="Arial" w:hAnsi="Arial" w:cs="Arial"/>
                <w:sz w:val="20"/>
                <w:szCs w:val="20"/>
              </w:rPr>
            </w:pPr>
          </w:p>
        </w:tc>
        <w:tc>
          <w:tcPr>
            <w:tcW w:w="4085" w:type="dxa"/>
            <w:shd w:val="clear" w:color="auto" w:fill="auto"/>
          </w:tcPr>
          <w:p w:rsidR="004A4783" w:rsidRPr="00DC1B22" w:rsidRDefault="004A4783" w:rsidP="007D6A39">
            <w:pPr>
              <w:spacing w:after="0" w:line="240" w:lineRule="auto"/>
              <w:ind w:left="40"/>
              <w:contextualSpacing/>
              <w:jc w:val="both"/>
              <w:rPr>
                <w:rFonts w:ascii="Arial" w:eastAsia="Times New Roman" w:hAnsi="Arial" w:cs="Arial"/>
                <w:sz w:val="20"/>
                <w:szCs w:val="20"/>
                <w:lang w:val="ro-RO" w:eastAsia="ro-RO"/>
              </w:rPr>
            </w:pPr>
          </w:p>
        </w:tc>
      </w:tr>
    </w:tbl>
    <w:p w:rsidR="00335106" w:rsidRPr="00DC1B22" w:rsidRDefault="001A3136" w:rsidP="007D6A39">
      <w:pPr>
        <w:tabs>
          <w:tab w:val="left" w:pos="2310"/>
        </w:tabs>
        <w:spacing w:after="0" w:line="240" w:lineRule="auto"/>
        <w:contextualSpacing/>
        <w:rPr>
          <w:rFonts w:ascii="Arial" w:hAnsi="Arial" w:cs="Arial"/>
          <w:color w:val="FF0000"/>
          <w:sz w:val="24"/>
          <w:szCs w:val="24"/>
        </w:rPr>
      </w:pPr>
      <w:r w:rsidRPr="00DC1B22">
        <w:rPr>
          <w:rFonts w:ascii="Arial" w:hAnsi="Arial" w:cs="Arial"/>
          <w:sz w:val="24"/>
          <w:szCs w:val="24"/>
        </w:rPr>
        <w:t xml:space="preserve">Nu </w:t>
      </w:r>
      <w:proofErr w:type="gramStart"/>
      <w:r w:rsidRPr="00DC1B22">
        <w:rPr>
          <w:rFonts w:ascii="Arial" w:hAnsi="Arial" w:cs="Arial"/>
          <w:sz w:val="24"/>
          <w:szCs w:val="24"/>
        </w:rPr>
        <w:t>este</w:t>
      </w:r>
      <w:proofErr w:type="gramEnd"/>
      <w:r w:rsidRPr="00DC1B22">
        <w:rPr>
          <w:rFonts w:ascii="Arial" w:hAnsi="Arial" w:cs="Arial"/>
          <w:sz w:val="24"/>
          <w:szCs w:val="24"/>
        </w:rPr>
        <w:t xml:space="preserve"> cazul.</w:t>
      </w:r>
      <w:r w:rsidR="00C23371" w:rsidRPr="00DC1B22">
        <w:rPr>
          <w:rFonts w:ascii="Arial" w:hAnsi="Arial" w:cs="Arial"/>
          <w:color w:val="FF0000"/>
          <w:sz w:val="24"/>
          <w:szCs w:val="24"/>
        </w:rPr>
        <w:tab/>
      </w:r>
    </w:p>
    <w:p w:rsidR="00AB0A59" w:rsidRPr="00DC1B22" w:rsidRDefault="00AB0A59" w:rsidP="007D6A39">
      <w:pPr>
        <w:spacing w:after="0" w:line="240" w:lineRule="auto"/>
        <w:contextualSpacing/>
        <w:rPr>
          <w:rFonts w:ascii="Arial" w:hAnsi="Arial" w:cs="Arial"/>
          <w:color w:val="FF0000"/>
        </w:rPr>
      </w:pPr>
    </w:p>
    <w:p w:rsidR="00335106" w:rsidRPr="00DC1B22" w:rsidRDefault="00335106" w:rsidP="007D6A39">
      <w:pPr>
        <w:pStyle w:val="Heading2"/>
        <w:ind w:left="360"/>
        <w:contextualSpacing/>
        <w:rPr>
          <w:rFonts w:ascii="Arial" w:hAnsi="Arial" w:cs="Arial"/>
        </w:rPr>
      </w:pPr>
      <w:r w:rsidRPr="00DC1B22">
        <w:rPr>
          <w:rFonts w:ascii="Arial" w:hAnsi="Arial" w:cs="Arial"/>
        </w:rPr>
        <w:t>4. Deșeuri tratate (valorificate/eliminate)</w:t>
      </w:r>
    </w:p>
    <w:tbl>
      <w:tblPr>
        <w:tblW w:w="100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01"/>
        <w:gridCol w:w="1701"/>
        <w:gridCol w:w="992"/>
        <w:gridCol w:w="567"/>
        <w:gridCol w:w="2693"/>
        <w:gridCol w:w="1146"/>
        <w:gridCol w:w="1804"/>
      </w:tblGrid>
      <w:tr w:rsidR="004A4783" w:rsidRPr="00DC1B22" w:rsidTr="003C13FC">
        <w:trPr>
          <w:cantSplit/>
          <w:trHeight w:val="539"/>
        </w:trPr>
        <w:tc>
          <w:tcPr>
            <w:tcW w:w="1101" w:type="dxa"/>
            <w:shd w:val="clear" w:color="auto" w:fill="C0C0C0"/>
            <w:vAlign w:val="center"/>
          </w:tcPr>
          <w:p w:rsidR="00335106" w:rsidRPr="00DC1B22" w:rsidRDefault="00335106" w:rsidP="007D6A39">
            <w:pPr>
              <w:autoSpaceDE w:val="0"/>
              <w:autoSpaceDN w:val="0"/>
              <w:adjustRightInd w:val="0"/>
              <w:spacing w:before="40" w:after="0" w:line="240" w:lineRule="auto"/>
              <w:contextualSpacing/>
              <w:jc w:val="center"/>
              <w:rPr>
                <w:rFonts w:ascii="Arial" w:hAnsi="Arial" w:cs="Arial"/>
                <w:b/>
                <w:sz w:val="20"/>
                <w:szCs w:val="24"/>
                <w:lang w:val="es-ES"/>
              </w:rPr>
            </w:pPr>
            <w:r w:rsidRPr="00DC1B22">
              <w:rPr>
                <w:rFonts w:ascii="Arial" w:hAnsi="Arial" w:cs="Arial"/>
                <w:b/>
                <w:sz w:val="20"/>
                <w:szCs w:val="24"/>
                <w:lang w:val="es-ES"/>
              </w:rPr>
              <w:t xml:space="preserve"> Cod deșeu</w:t>
            </w:r>
          </w:p>
        </w:tc>
        <w:tc>
          <w:tcPr>
            <w:tcW w:w="1701" w:type="dxa"/>
            <w:shd w:val="clear" w:color="auto" w:fill="C0C0C0"/>
            <w:vAlign w:val="center"/>
          </w:tcPr>
          <w:p w:rsidR="00335106" w:rsidRPr="00DC1B22" w:rsidRDefault="00335106" w:rsidP="007D6A39">
            <w:pPr>
              <w:autoSpaceDE w:val="0"/>
              <w:autoSpaceDN w:val="0"/>
              <w:adjustRightInd w:val="0"/>
              <w:spacing w:before="40" w:after="0" w:line="240" w:lineRule="auto"/>
              <w:contextualSpacing/>
              <w:jc w:val="center"/>
              <w:rPr>
                <w:rFonts w:ascii="Arial" w:hAnsi="Arial" w:cs="Arial"/>
                <w:b/>
                <w:sz w:val="20"/>
                <w:szCs w:val="24"/>
                <w:lang w:val="es-ES"/>
              </w:rPr>
            </w:pPr>
            <w:r w:rsidRPr="00DC1B22">
              <w:rPr>
                <w:rFonts w:ascii="Arial" w:hAnsi="Arial" w:cs="Arial"/>
                <w:b/>
                <w:sz w:val="20"/>
                <w:szCs w:val="24"/>
                <w:lang w:val="es-ES"/>
              </w:rPr>
              <w:t>Denumire deșeu</w:t>
            </w:r>
          </w:p>
        </w:tc>
        <w:tc>
          <w:tcPr>
            <w:tcW w:w="992" w:type="dxa"/>
            <w:shd w:val="clear" w:color="auto" w:fill="C0C0C0"/>
            <w:vAlign w:val="center"/>
          </w:tcPr>
          <w:p w:rsidR="00335106" w:rsidRPr="00DC1B22" w:rsidRDefault="00335106" w:rsidP="007D6A39">
            <w:pPr>
              <w:autoSpaceDE w:val="0"/>
              <w:autoSpaceDN w:val="0"/>
              <w:adjustRightInd w:val="0"/>
              <w:spacing w:before="40" w:after="0" w:line="240" w:lineRule="auto"/>
              <w:contextualSpacing/>
              <w:jc w:val="center"/>
              <w:rPr>
                <w:rFonts w:ascii="Arial" w:hAnsi="Arial" w:cs="Arial"/>
                <w:b/>
                <w:sz w:val="20"/>
                <w:szCs w:val="24"/>
                <w:lang w:val="es-ES"/>
              </w:rPr>
            </w:pPr>
            <w:r w:rsidRPr="00DC1B22">
              <w:rPr>
                <w:rFonts w:ascii="Arial" w:hAnsi="Arial" w:cs="Arial"/>
                <w:b/>
                <w:sz w:val="20"/>
                <w:szCs w:val="24"/>
                <w:lang w:val="es-ES"/>
              </w:rPr>
              <w:t>Cantitate</w:t>
            </w:r>
          </w:p>
        </w:tc>
        <w:tc>
          <w:tcPr>
            <w:tcW w:w="567" w:type="dxa"/>
            <w:shd w:val="clear" w:color="auto" w:fill="C0C0C0"/>
            <w:vAlign w:val="center"/>
          </w:tcPr>
          <w:p w:rsidR="00335106" w:rsidRPr="00DC1B22" w:rsidRDefault="00335106" w:rsidP="007D6A39">
            <w:pPr>
              <w:autoSpaceDE w:val="0"/>
              <w:autoSpaceDN w:val="0"/>
              <w:adjustRightInd w:val="0"/>
              <w:spacing w:before="40" w:after="0" w:line="240" w:lineRule="auto"/>
              <w:contextualSpacing/>
              <w:jc w:val="center"/>
              <w:rPr>
                <w:rFonts w:ascii="Arial" w:hAnsi="Arial" w:cs="Arial"/>
                <w:b/>
                <w:sz w:val="20"/>
                <w:szCs w:val="24"/>
                <w:lang w:val="es-ES"/>
              </w:rPr>
            </w:pPr>
            <w:r w:rsidRPr="00DC1B22">
              <w:rPr>
                <w:rFonts w:ascii="Arial" w:hAnsi="Arial" w:cs="Arial"/>
                <w:b/>
                <w:sz w:val="20"/>
                <w:szCs w:val="24"/>
                <w:lang w:val="es-ES"/>
              </w:rPr>
              <w:t>UM</w:t>
            </w:r>
          </w:p>
        </w:tc>
        <w:tc>
          <w:tcPr>
            <w:tcW w:w="2693" w:type="dxa"/>
            <w:shd w:val="clear" w:color="auto" w:fill="C0C0C0"/>
            <w:vAlign w:val="center"/>
          </w:tcPr>
          <w:p w:rsidR="00335106" w:rsidRPr="00DC1B22" w:rsidRDefault="004A4783" w:rsidP="007D6A39">
            <w:pPr>
              <w:autoSpaceDE w:val="0"/>
              <w:autoSpaceDN w:val="0"/>
              <w:adjustRightInd w:val="0"/>
              <w:spacing w:before="40" w:after="0" w:line="240" w:lineRule="auto"/>
              <w:contextualSpacing/>
              <w:jc w:val="center"/>
              <w:rPr>
                <w:rFonts w:ascii="Arial" w:hAnsi="Arial" w:cs="Arial"/>
                <w:b/>
                <w:sz w:val="20"/>
                <w:szCs w:val="24"/>
                <w:lang w:val="es-ES"/>
              </w:rPr>
            </w:pPr>
            <w:r w:rsidRPr="00DC1B22">
              <w:rPr>
                <w:rFonts w:ascii="Arial" w:hAnsi="Arial" w:cs="Arial"/>
                <w:b/>
                <w:sz w:val="20"/>
                <w:szCs w:val="24"/>
                <w:lang w:val="es-ES"/>
              </w:rPr>
              <w:t>Operațiune valorificare</w:t>
            </w:r>
            <w:r w:rsidR="00335106" w:rsidRPr="00DC1B22">
              <w:rPr>
                <w:rFonts w:ascii="Arial" w:hAnsi="Arial" w:cs="Arial"/>
                <w:b/>
                <w:sz w:val="20"/>
                <w:szCs w:val="24"/>
                <w:lang w:val="es-ES"/>
              </w:rPr>
              <w:t>/ eliminare</w:t>
            </w:r>
          </w:p>
        </w:tc>
        <w:tc>
          <w:tcPr>
            <w:tcW w:w="1146" w:type="dxa"/>
            <w:shd w:val="clear" w:color="auto" w:fill="C0C0C0"/>
            <w:vAlign w:val="center"/>
          </w:tcPr>
          <w:p w:rsidR="00335106" w:rsidRPr="00DC1B22" w:rsidRDefault="00335106" w:rsidP="007D6A39">
            <w:pPr>
              <w:autoSpaceDE w:val="0"/>
              <w:autoSpaceDN w:val="0"/>
              <w:adjustRightInd w:val="0"/>
              <w:spacing w:before="40" w:after="0" w:line="240" w:lineRule="auto"/>
              <w:contextualSpacing/>
              <w:jc w:val="center"/>
              <w:rPr>
                <w:rFonts w:ascii="Arial" w:hAnsi="Arial" w:cs="Arial"/>
                <w:b/>
                <w:sz w:val="20"/>
                <w:szCs w:val="24"/>
                <w:lang w:val="es-ES"/>
              </w:rPr>
            </w:pPr>
            <w:r w:rsidRPr="00DC1B22">
              <w:rPr>
                <w:rFonts w:ascii="Arial" w:hAnsi="Arial" w:cs="Arial"/>
                <w:b/>
                <w:sz w:val="20"/>
                <w:szCs w:val="24"/>
                <w:lang w:val="es-ES"/>
              </w:rPr>
              <w:t>Cod operațiune</w:t>
            </w:r>
          </w:p>
        </w:tc>
        <w:tc>
          <w:tcPr>
            <w:tcW w:w="1804" w:type="dxa"/>
            <w:shd w:val="clear" w:color="auto" w:fill="C0C0C0"/>
            <w:vAlign w:val="center"/>
          </w:tcPr>
          <w:p w:rsidR="00335106" w:rsidRPr="00DC1B22" w:rsidRDefault="00335106" w:rsidP="007D6A39">
            <w:pPr>
              <w:autoSpaceDE w:val="0"/>
              <w:autoSpaceDN w:val="0"/>
              <w:adjustRightInd w:val="0"/>
              <w:spacing w:before="40" w:after="0" w:line="240" w:lineRule="auto"/>
              <w:contextualSpacing/>
              <w:jc w:val="center"/>
              <w:rPr>
                <w:rFonts w:ascii="Arial" w:hAnsi="Arial" w:cs="Arial"/>
                <w:b/>
                <w:sz w:val="20"/>
                <w:szCs w:val="24"/>
                <w:lang w:val="es-ES"/>
              </w:rPr>
            </w:pPr>
            <w:r w:rsidRPr="00DC1B22">
              <w:rPr>
                <w:rFonts w:ascii="Arial" w:hAnsi="Arial" w:cs="Arial"/>
                <w:b/>
                <w:sz w:val="20"/>
                <w:szCs w:val="24"/>
                <w:lang w:val="es-ES"/>
              </w:rPr>
              <w:t>Denumire operațiune</w:t>
            </w:r>
          </w:p>
        </w:tc>
      </w:tr>
      <w:tr w:rsidR="004A4783" w:rsidRPr="00DC1B22" w:rsidTr="003C13FC">
        <w:tc>
          <w:tcPr>
            <w:tcW w:w="1101" w:type="dxa"/>
            <w:shd w:val="clear" w:color="auto" w:fill="auto"/>
          </w:tcPr>
          <w:p w:rsidR="004A4783" w:rsidRPr="00DC1B22" w:rsidRDefault="004A4783" w:rsidP="007D6A39">
            <w:pPr>
              <w:autoSpaceDE w:val="0"/>
              <w:autoSpaceDN w:val="0"/>
              <w:adjustRightInd w:val="0"/>
              <w:spacing w:before="40" w:after="0" w:line="240" w:lineRule="auto"/>
              <w:contextualSpacing/>
              <w:jc w:val="center"/>
              <w:rPr>
                <w:rFonts w:ascii="Arial" w:eastAsia="Times New Roman" w:hAnsi="Arial" w:cs="Arial"/>
                <w:sz w:val="20"/>
                <w:szCs w:val="20"/>
                <w:lang w:val="ro-RO"/>
              </w:rPr>
            </w:pPr>
          </w:p>
        </w:tc>
        <w:tc>
          <w:tcPr>
            <w:tcW w:w="1701" w:type="dxa"/>
            <w:shd w:val="clear" w:color="auto" w:fill="auto"/>
          </w:tcPr>
          <w:p w:rsidR="004A4783" w:rsidRPr="00DC1B22" w:rsidRDefault="004A4783" w:rsidP="007D6A39">
            <w:pPr>
              <w:autoSpaceDE w:val="0"/>
              <w:autoSpaceDN w:val="0"/>
              <w:adjustRightInd w:val="0"/>
              <w:spacing w:before="40" w:after="0" w:line="240" w:lineRule="auto"/>
              <w:contextualSpacing/>
              <w:jc w:val="center"/>
              <w:rPr>
                <w:rFonts w:ascii="Arial" w:eastAsia="Times New Roman" w:hAnsi="Arial" w:cs="Arial"/>
                <w:sz w:val="20"/>
                <w:szCs w:val="20"/>
                <w:lang w:val="ro-RO"/>
              </w:rPr>
            </w:pPr>
          </w:p>
        </w:tc>
        <w:tc>
          <w:tcPr>
            <w:tcW w:w="992" w:type="dxa"/>
            <w:shd w:val="clear" w:color="auto" w:fill="auto"/>
          </w:tcPr>
          <w:p w:rsidR="004A4783" w:rsidRPr="00DC1B22" w:rsidRDefault="004A4783" w:rsidP="007D6A39">
            <w:pPr>
              <w:spacing w:after="0" w:line="240" w:lineRule="auto"/>
              <w:ind w:left="-108" w:right="-127"/>
              <w:contextualSpacing/>
              <w:jc w:val="center"/>
              <w:rPr>
                <w:rFonts w:ascii="Arial" w:hAnsi="Arial" w:cs="Arial"/>
                <w:sz w:val="20"/>
                <w:szCs w:val="20"/>
              </w:rPr>
            </w:pPr>
          </w:p>
        </w:tc>
        <w:tc>
          <w:tcPr>
            <w:tcW w:w="567" w:type="dxa"/>
            <w:shd w:val="clear" w:color="auto" w:fill="auto"/>
          </w:tcPr>
          <w:p w:rsidR="004A4783" w:rsidRPr="00DC1B22" w:rsidRDefault="004A4783" w:rsidP="007D6A39">
            <w:pPr>
              <w:spacing w:after="0" w:line="240" w:lineRule="auto"/>
              <w:ind w:left="-108" w:right="-127"/>
              <w:contextualSpacing/>
              <w:jc w:val="center"/>
              <w:rPr>
                <w:rFonts w:ascii="Arial" w:hAnsi="Arial" w:cs="Arial"/>
                <w:sz w:val="20"/>
                <w:szCs w:val="20"/>
              </w:rPr>
            </w:pPr>
          </w:p>
        </w:tc>
        <w:tc>
          <w:tcPr>
            <w:tcW w:w="2693" w:type="dxa"/>
            <w:shd w:val="clear" w:color="auto" w:fill="auto"/>
          </w:tcPr>
          <w:p w:rsidR="004A4783" w:rsidRPr="00DC1B22" w:rsidRDefault="004A4783" w:rsidP="007D6A39">
            <w:pPr>
              <w:autoSpaceDE w:val="0"/>
              <w:autoSpaceDN w:val="0"/>
              <w:adjustRightInd w:val="0"/>
              <w:spacing w:before="40" w:after="0" w:line="240" w:lineRule="auto"/>
              <w:contextualSpacing/>
              <w:jc w:val="center"/>
              <w:rPr>
                <w:rFonts w:ascii="Arial" w:eastAsia="Times New Roman" w:hAnsi="Arial" w:cs="Arial"/>
                <w:sz w:val="20"/>
                <w:szCs w:val="20"/>
                <w:lang w:val="ro-RO"/>
              </w:rPr>
            </w:pPr>
          </w:p>
        </w:tc>
        <w:tc>
          <w:tcPr>
            <w:tcW w:w="1146" w:type="dxa"/>
            <w:shd w:val="clear" w:color="auto" w:fill="auto"/>
          </w:tcPr>
          <w:p w:rsidR="004A4783" w:rsidRPr="00DC1B22" w:rsidRDefault="004A4783" w:rsidP="007D6A39">
            <w:pPr>
              <w:autoSpaceDE w:val="0"/>
              <w:autoSpaceDN w:val="0"/>
              <w:adjustRightInd w:val="0"/>
              <w:spacing w:before="40" w:after="0" w:line="240" w:lineRule="auto"/>
              <w:contextualSpacing/>
              <w:jc w:val="center"/>
              <w:rPr>
                <w:rFonts w:ascii="Arial" w:eastAsia="Times New Roman" w:hAnsi="Arial" w:cs="Arial"/>
                <w:sz w:val="20"/>
                <w:szCs w:val="20"/>
                <w:lang w:val="ro-RO"/>
              </w:rPr>
            </w:pPr>
          </w:p>
        </w:tc>
        <w:tc>
          <w:tcPr>
            <w:tcW w:w="1804" w:type="dxa"/>
            <w:shd w:val="clear" w:color="auto" w:fill="auto"/>
          </w:tcPr>
          <w:p w:rsidR="004A4783" w:rsidRPr="00DC1B22" w:rsidRDefault="004A4783" w:rsidP="007D6A39">
            <w:pPr>
              <w:autoSpaceDE w:val="0"/>
              <w:autoSpaceDN w:val="0"/>
              <w:adjustRightInd w:val="0"/>
              <w:spacing w:before="40" w:after="0" w:line="240" w:lineRule="auto"/>
              <w:contextualSpacing/>
              <w:jc w:val="center"/>
              <w:rPr>
                <w:rFonts w:ascii="Arial" w:eastAsia="Times New Roman" w:hAnsi="Arial" w:cs="Arial"/>
                <w:sz w:val="20"/>
                <w:szCs w:val="20"/>
                <w:lang w:val="ro-RO"/>
              </w:rPr>
            </w:pPr>
          </w:p>
        </w:tc>
      </w:tr>
    </w:tbl>
    <w:p w:rsidR="00335106" w:rsidRPr="00DC1B22" w:rsidRDefault="001A3136" w:rsidP="007D6A39">
      <w:pPr>
        <w:spacing w:after="0" w:line="240" w:lineRule="auto"/>
        <w:contextualSpacing/>
        <w:rPr>
          <w:rFonts w:ascii="Arial" w:hAnsi="Arial" w:cs="Arial"/>
          <w:sz w:val="24"/>
          <w:szCs w:val="24"/>
          <w:lang w:val="ro-RO"/>
        </w:rPr>
      </w:pPr>
      <w:r w:rsidRPr="00DC1B22">
        <w:rPr>
          <w:rFonts w:ascii="Arial" w:hAnsi="Arial" w:cs="Arial"/>
          <w:sz w:val="24"/>
          <w:szCs w:val="24"/>
          <w:lang w:val="ro-RO"/>
        </w:rPr>
        <w:t>Nu este cazul.</w:t>
      </w:r>
    </w:p>
    <w:p w:rsidR="00111A98" w:rsidRPr="00DC1B22" w:rsidRDefault="00111A98" w:rsidP="00810C04">
      <w:pPr>
        <w:autoSpaceDE w:val="0"/>
        <w:autoSpaceDN w:val="0"/>
        <w:adjustRightInd w:val="0"/>
        <w:spacing w:after="0" w:line="240" w:lineRule="auto"/>
        <w:contextualSpacing/>
        <w:jc w:val="both"/>
        <w:rPr>
          <w:rFonts w:ascii="Arial" w:hAnsi="Arial" w:cs="Arial"/>
          <w:b/>
          <w:sz w:val="24"/>
          <w:szCs w:val="24"/>
          <w:lang w:val="es-ES"/>
        </w:rPr>
      </w:pPr>
    </w:p>
    <w:p w:rsidR="00335106" w:rsidRPr="00DC1B22" w:rsidRDefault="00335106" w:rsidP="007D6A39">
      <w:pPr>
        <w:autoSpaceDE w:val="0"/>
        <w:autoSpaceDN w:val="0"/>
        <w:adjustRightInd w:val="0"/>
        <w:spacing w:after="0" w:line="240" w:lineRule="auto"/>
        <w:ind w:firstLine="720"/>
        <w:contextualSpacing/>
        <w:jc w:val="both"/>
        <w:rPr>
          <w:rFonts w:ascii="Arial" w:hAnsi="Arial" w:cs="Arial"/>
          <w:b/>
          <w:sz w:val="24"/>
          <w:szCs w:val="24"/>
          <w:lang w:val="es-ES"/>
        </w:rPr>
      </w:pPr>
      <w:r w:rsidRPr="00DC1B22">
        <w:rPr>
          <w:rFonts w:ascii="Arial" w:hAnsi="Arial" w:cs="Arial"/>
          <w:b/>
          <w:sz w:val="24"/>
          <w:szCs w:val="24"/>
          <w:lang w:val="es-ES"/>
        </w:rPr>
        <w:t xml:space="preserve">Deşeuri </w:t>
      </w:r>
      <w:r w:rsidRPr="00DC1B22">
        <w:rPr>
          <w:rFonts w:ascii="Arial" w:hAnsi="Arial" w:cs="Arial"/>
          <w:b/>
          <w:sz w:val="24"/>
          <w:szCs w:val="24"/>
        </w:rPr>
        <w:t>de echipamente electrice şi electronice tratate</w:t>
      </w:r>
    </w:p>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920"/>
        <w:gridCol w:w="4086"/>
      </w:tblGrid>
      <w:tr w:rsidR="00335106" w:rsidRPr="00DC1B22" w:rsidTr="009B468C">
        <w:tc>
          <w:tcPr>
            <w:tcW w:w="5920" w:type="dxa"/>
            <w:shd w:val="clear" w:color="auto" w:fill="C0C0C0"/>
            <w:vAlign w:val="center"/>
          </w:tcPr>
          <w:p w:rsidR="00335106" w:rsidRPr="00DC1B22" w:rsidRDefault="00335106" w:rsidP="007D6A39">
            <w:pPr>
              <w:spacing w:before="40" w:after="0" w:line="240" w:lineRule="auto"/>
              <w:contextualSpacing/>
              <w:jc w:val="center"/>
              <w:rPr>
                <w:rFonts w:ascii="Arial" w:hAnsi="Arial" w:cs="Arial"/>
                <w:b/>
                <w:sz w:val="20"/>
                <w:lang w:val="ro-RO"/>
              </w:rPr>
            </w:pPr>
            <w:r w:rsidRPr="00DC1B22">
              <w:rPr>
                <w:rFonts w:ascii="Arial" w:hAnsi="Arial" w:cs="Arial"/>
                <w:b/>
                <w:sz w:val="20"/>
                <w:lang w:val="ro-RO"/>
              </w:rPr>
              <w:t>Cod deșeu de echipamente electrice și electronice (DEEE)</w:t>
            </w:r>
          </w:p>
        </w:tc>
        <w:tc>
          <w:tcPr>
            <w:tcW w:w="4086" w:type="dxa"/>
            <w:shd w:val="clear" w:color="auto" w:fill="C0C0C0"/>
            <w:vAlign w:val="center"/>
          </w:tcPr>
          <w:p w:rsidR="00335106" w:rsidRPr="00DC1B22" w:rsidRDefault="00335106" w:rsidP="007D6A39">
            <w:pPr>
              <w:spacing w:before="40" w:after="0" w:line="240" w:lineRule="auto"/>
              <w:contextualSpacing/>
              <w:jc w:val="center"/>
              <w:rPr>
                <w:rFonts w:ascii="Arial" w:hAnsi="Arial" w:cs="Arial"/>
                <w:b/>
                <w:sz w:val="20"/>
                <w:lang w:val="ro-RO"/>
              </w:rPr>
            </w:pPr>
            <w:r w:rsidRPr="00DC1B22">
              <w:rPr>
                <w:rFonts w:ascii="Arial" w:hAnsi="Arial" w:cs="Arial"/>
                <w:b/>
                <w:sz w:val="20"/>
                <w:lang w:val="ro-RO"/>
              </w:rPr>
              <w:t>Denumire deșeu</w:t>
            </w:r>
          </w:p>
        </w:tc>
      </w:tr>
      <w:tr w:rsidR="00335106" w:rsidRPr="00DC1B22" w:rsidTr="009B468C">
        <w:tc>
          <w:tcPr>
            <w:tcW w:w="5920" w:type="dxa"/>
            <w:shd w:val="clear" w:color="auto" w:fill="auto"/>
          </w:tcPr>
          <w:p w:rsidR="00335106" w:rsidRPr="00DC1B22" w:rsidRDefault="00335106" w:rsidP="007D6A39">
            <w:pPr>
              <w:spacing w:before="40" w:after="0" w:line="240" w:lineRule="auto"/>
              <w:contextualSpacing/>
              <w:jc w:val="center"/>
              <w:rPr>
                <w:rFonts w:ascii="Arial" w:hAnsi="Arial" w:cs="Arial"/>
                <w:sz w:val="20"/>
                <w:lang w:val="ro-RO"/>
              </w:rPr>
            </w:pPr>
            <w:r w:rsidRPr="00DC1B22">
              <w:rPr>
                <w:rFonts w:ascii="Arial" w:hAnsi="Arial" w:cs="Arial"/>
                <w:sz w:val="20"/>
                <w:lang w:val="ro-RO"/>
              </w:rPr>
              <w:t xml:space="preserve"> </w:t>
            </w:r>
          </w:p>
        </w:tc>
        <w:tc>
          <w:tcPr>
            <w:tcW w:w="4086" w:type="dxa"/>
            <w:shd w:val="clear" w:color="auto" w:fill="auto"/>
          </w:tcPr>
          <w:p w:rsidR="00335106" w:rsidRPr="00DC1B22" w:rsidRDefault="00335106" w:rsidP="007D6A39">
            <w:pPr>
              <w:spacing w:before="40" w:after="0" w:line="240" w:lineRule="auto"/>
              <w:contextualSpacing/>
              <w:jc w:val="center"/>
              <w:rPr>
                <w:rFonts w:ascii="Arial" w:hAnsi="Arial" w:cs="Arial"/>
                <w:sz w:val="20"/>
                <w:lang w:val="ro-RO"/>
              </w:rPr>
            </w:pPr>
            <w:r w:rsidRPr="00DC1B22">
              <w:rPr>
                <w:rFonts w:ascii="Arial" w:hAnsi="Arial" w:cs="Arial"/>
                <w:sz w:val="20"/>
                <w:lang w:val="ro-RO"/>
              </w:rPr>
              <w:t xml:space="preserve"> </w:t>
            </w:r>
          </w:p>
        </w:tc>
      </w:tr>
    </w:tbl>
    <w:p w:rsidR="00111A98" w:rsidRPr="00DC1B22" w:rsidRDefault="003C13FC" w:rsidP="007D6A39">
      <w:pPr>
        <w:spacing w:after="0" w:line="240" w:lineRule="auto"/>
        <w:contextualSpacing/>
        <w:rPr>
          <w:rFonts w:ascii="Arial" w:hAnsi="Arial" w:cs="Arial"/>
          <w:sz w:val="24"/>
          <w:szCs w:val="24"/>
          <w:lang w:val="ro-RO" w:eastAsia="ro-RO"/>
        </w:rPr>
      </w:pPr>
      <w:r w:rsidRPr="00DC1B22">
        <w:rPr>
          <w:rFonts w:ascii="Arial" w:hAnsi="Arial" w:cs="Arial"/>
          <w:sz w:val="24"/>
          <w:szCs w:val="24"/>
          <w:lang w:val="ro-RO" w:eastAsia="ro-RO"/>
        </w:rPr>
        <w:t>Nu este cazul.</w:t>
      </w:r>
    </w:p>
    <w:p w:rsidR="00B73186" w:rsidRDefault="00B73186" w:rsidP="007D6A39">
      <w:pPr>
        <w:autoSpaceDE w:val="0"/>
        <w:autoSpaceDN w:val="0"/>
        <w:adjustRightInd w:val="0"/>
        <w:spacing w:after="0" w:line="240" w:lineRule="auto"/>
        <w:ind w:firstLine="720"/>
        <w:contextualSpacing/>
        <w:jc w:val="both"/>
        <w:rPr>
          <w:rFonts w:ascii="Arial" w:hAnsi="Arial" w:cs="Arial"/>
          <w:b/>
          <w:sz w:val="24"/>
          <w:szCs w:val="24"/>
          <w:lang w:val="es-ES"/>
        </w:rPr>
      </w:pPr>
    </w:p>
    <w:p w:rsidR="00335106" w:rsidRPr="00DC1B22" w:rsidRDefault="00335106" w:rsidP="007D6A39">
      <w:pPr>
        <w:autoSpaceDE w:val="0"/>
        <w:autoSpaceDN w:val="0"/>
        <w:adjustRightInd w:val="0"/>
        <w:spacing w:after="0" w:line="240" w:lineRule="auto"/>
        <w:ind w:firstLine="720"/>
        <w:contextualSpacing/>
        <w:jc w:val="both"/>
        <w:rPr>
          <w:rFonts w:ascii="Arial" w:hAnsi="Arial" w:cs="Arial"/>
          <w:b/>
          <w:sz w:val="24"/>
          <w:szCs w:val="24"/>
          <w:lang w:val="es-ES"/>
        </w:rPr>
      </w:pPr>
      <w:r w:rsidRPr="00DC1B22">
        <w:rPr>
          <w:rFonts w:ascii="Arial" w:hAnsi="Arial" w:cs="Arial"/>
          <w:b/>
          <w:sz w:val="24"/>
          <w:szCs w:val="24"/>
          <w:lang w:val="es-ES"/>
        </w:rPr>
        <w:t xml:space="preserve">Deşeuri </w:t>
      </w:r>
      <w:r w:rsidRPr="00DC1B22">
        <w:rPr>
          <w:rFonts w:ascii="Arial" w:hAnsi="Arial" w:cs="Arial"/>
          <w:b/>
          <w:sz w:val="24"/>
          <w:szCs w:val="24"/>
        </w:rPr>
        <w:t>de baterii şi acumulatori tratate</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002"/>
        <w:gridCol w:w="6004"/>
      </w:tblGrid>
      <w:tr w:rsidR="00335106" w:rsidRPr="00DC1B22" w:rsidTr="00AE4986">
        <w:tc>
          <w:tcPr>
            <w:tcW w:w="4002" w:type="dxa"/>
            <w:shd w:val="clear" w:color="auto" w:fill="C0C0C0"/>
            <w:vAlign w:val="center"/>
          </w:tcPr>
          <w:p w:rsidR="00335106" w:rsidRPr="00DC1B22" w:rsidRDefault="00335106" w:rsidP="007D6A39">
            <w:pPr>
              <w:spacing w:before="40" w:after="0" w:line="240" w:lineRule="auto"/>
              <w:contextualSpacing/>
              <w:jc w:val="center"/>
              <w:rPr>
                <w:rFonts w:ascii="Arial" w:hAnsi="Arial" w:cs="Arial"/>
                <w:b/>
                <w:sz w:val="20"/>
                <w:lang w:val="ro-RO" w:eastAsia="ro-RO"/>
              </w:rPr>
            </w:pPr>
            <w:r w:rsidRPr="00DC1B22">
              <w:rPr>
                <w:rFonts w:ascii="Arial" w:hAnsi="Arial" w:cs="Arial"/>
                <w:b/>
                <w:sz w:val="20"/>
                <w:lang w:val="ro-RO" w:eastAsia="ro-RO"/>
              </w:rPr>
              <w:t>Cod deșeu de baterii și acumulatori</w:t>
            </w:r>
          </w:p>
        </w:tc>
        <w:tc>
          <w:tcPr>
            <w:tcW w:w="6004" w:type="dxa"/>
            <w:shd w:val="clear" w:color="auto" w:fill="C0C0C0"/>
            <w:vAlign w:val="center"/>
          </w:tcPr>
          <w:p w:rsidR="00335106" w:rsidRPr="00DC1B22" w:rsidRDefault="00335106" w:rsidP="007D6A39">
            <w:pPr>
              <w:spacing w:before="40" w:after="0" w:line="240" w:lineRule="auto"/>
              <w:contextualSpacing/>
              <w:jc w:val="center"/>
              <w:rPr>
                <w:rFonts w:ascii="Arial" w:hAnsi="Arial" w:cs="Arial"/>
                <w:b/>
                <w:sz w:val="20"/>
                <w:lang w:val="ro-RO" w:eastAsia="ro-RO"/>
              </w:rPr>
            </w:pPr>
            <w:r w:rsidRPr="00DC1B22">
              <w:rPr>
                <w:rFonts w:ascii="Arial" w:hAnsi="Arial" w:cs="Arial"/>
                <w:b/>
                <w:sz w:val="20"/>
                <w:lang w:val="ro-RO" w:eastAsia="ro-RO"/>
              </w:rPr>
              <w:t>Denumire deșeu</w:t>
            </w:r>
          </w:p>
        </w:tc>
      </w:tr>
      <w:tr w:rsidR="00335106" w:rsidRPr="00DC1B22" w:rsidTr="00AE4986">
        <w:tc>
          <w:tcPr>
            <w:tcW w:w="4002" w:type="dxa"/>
            <w:shd w:val="clear" w:color="auto" w:fill="auto"/>
          </w:tcPr>
          <w:p w:rsidR="00335106" w:rsidRPr="00DC1B22" w:rsidRDefault="00335106" w:rsidP="007D6A39">
            <w:pPr>
              <w:spacing w:before="40" w:after="0" w:line="240" w:lineRule="auto"/>
              <w:contextualSpacing/>
              <w:jc w:val="center"/>
              <w:rPr>
                <w:rFonts w:ascii="Arial" w:hAnsi="Arial" w:cs="Arial"/>
                <w:sz w:val="20"/>
                <w:lang w:val="ro-RO" w:eastAsia="ro-RO"/>
              </w:rPr>
            </w:pPr>
            <w:r w:rsidRPr="00DC1B22">
              <w:rPr>
                <w:rFonts w:ascii="Arial" w:hAnsi="Arial" w:cs="Arial"/>
                <w:sz w:val="20"/>
                <w:lang w:val="ro-RO" w:eastAsia="ro-RO"/>
              </w:rPr>
              <w:t xml:space="preserve"> </w:t>
            </w:r>
          </w:p>
        </w:tc>
        <w:tc>
          <w:tcPr>
            <w:tcW w:w="6004" w:type="dxa"/>
            <w:shd w:val="clear" w:color="auto" w:fill="auto"/>
          </w:tcPr>
          <w:p w:rsidR="00335106" w:rsidRPr="00DC1B22" w:rsidRDefault="00335106" w:rsidP="007D6A39">
            <w:pPr>
              <w:spacing w:before="40" w:after="0" w:line="240" w:lineRule="auto"/>
              <w:contextualSpacing/>
              <w:jc w:val="center"/>
              <w:rPr>
                <w:rFonts w:ascii="Arial" w:hAnsi="Arial" w:cs="Arial"/>
                <w:sz w:val="20"/>
                <w:lang w:val="ro-RO" w:eastAsia="ro-RO"/>
              </w:rPr>
            </w:pPr>
            <w:r w:rsidRPr="00DC1B22">
              <w:rPr>
                <w:rFonts w:ascii="Arial" w:hAnsi="Arial" w:cs="Arial"/>
                <w:sz w:val="20"/>
                <w:lang w:val="ro-RO" w:eastAsia="ro-RO"/>
              </w:rPr>
              <w:t xml:space="preserve"> </w:t>
            </w:r>
          </w:p>
        </w:tc>
      </w:tr>
    </w:tbl>
    <w:p w:rsidR="00335106" w:rsidRPr="00DC1B22" w:rsidRDefault="00335106" w:rsidP="007D6A39">
      <w:pPr>
        <w:spacing w:after="0" w:line="240" w:lineRule="auto"/>
        <w:contextualSpacing/>
        <w:rPr>
          <w:rFonts w:ascii="Arial" w:hAnsi="Arial" w:cs="Arial"/>
          <w:sz w:val="24"/>
          <w:szCs w:val="24"/>
          <w:lang w:val="ro-RO" w:eastAsia="ro-RO"/>
        </w:rPr>
      </w:pPr>
      <w:r w:rsidRPr="00DC1B22">
        <w:rPr>
          <w:rFonts w:ascii="Arial" w:hAnsi="Arial" w:cs="Arial"/>
          <w:sz w:val="24"/>
          <w:szCs w:val="24"/>
          <w:lang w:val="ro-RO" w:eastAsia="ro-RO"/>
        </w:rPr>
        <w:t>Nu este cazul</w:t>
      </w:r>
      <w:r w:rsidR="00AB0A59" w:rsidRPr="00DC1B22">
        <w:rPr>
          <w:rFonts w:ascii="Arial" w:hAnsi="Arial" w:cs="Arial"/>
          <w:sz w:val="24"/>
          <w:szCs w:val="24"/>
          <w:lang w:val="ro-RO" w:eastAsia="ro-RO"/>
        </w:rPr>
        <w:t>.</w:t>
      </w:r>
    </w:p>
    <w:p w:rsidR="00AB0A59" w:rsidRPr="00DC1B22" w:rsidRDefault="00AB0A59" w:rsidP="007D6A39">
      <w:pPr>
        <w:spacing w:after="0" w:line="240" w:lineRule="auto"/>
        <w:contextualSpacing/>
        <w:rPr>
          <w:rFonts w:ascii="Arial" w:hAnsi="Arial" w:cs="Arial"/>
          <w:lang w:val="ro-RO" w:eastAsia="ro-RO"/>
        </w:rPr>
      </w:pPr>
    </w:p>
    <w:p w:rsidR="002038D9" w:rsidRPr="00DC1B22" w:rsidRDefault="00335106" w:rsidP="007D6A39">
      <w:pPr>
        <w:pStyle w:val="Heading2"/>
        <w:ind w:left="360"/>
        <w:contextualSpacing/>
        <w:rPr>
          <w:rFonts w:ascii="Arial" w:hAnsi="Arial" w:cs="Arial"/>
        </w:rPr>
      </w:pPr>
      <w:r w:rsidRPr="00DC1B22">
        <w:rPr>
          <w:rFonts w:ascii="Arial" w:hAnsi="Arial" w:cs="Arial"/>
        </w:rPr>
        <w:t>5. Modul de transport al deșeurilor și măsurile pentru protecția mediului</w:t>
      </w:r>
    </w:p>
    <w:p w:rsidR="00335106" w:rsidRPr="00DC1B22" w:rsidRDefault="00335106" w:rsidP="007D6A39">
      <w:pPr>
        <w:autoSpaceDE w:val="0"/>
        <w:autoSpaceDN w:val="0"/>
        <w:adjustRightInd w:val="0"/>
        <w:spacing w:after="0" w:line="240" w:lineRule="auto"/>
        <w:ind w:firstLine="720"/>
        <w:contextualSpacing/>
        <w:jc w:val="both"/>
        <w:rPr>
          <w:rFonts w:ascii="Arial" w:eastAsia="Times New Roman" w:hAnsi="Arial" w:cs="Arial"/>
          <w:b/>
          <w:bCs/>
          <w:sz w:val="24"/>
          <w:szCs w:val="24"/>
          <w:lang w:val="ro-RO" w:eastAsia="ro-RO"/>
        </w:rPr>
      </w:pPr>
      <w:r w:rsidRPr="00DC1B22">
        <w:rPr>
          <w:rFonts w:ascii="Arial" w:eastAsia="Times New Roman" w:hAnsi="Arial" w:cs="Arial"/>
          <w:b/>
          <w:bCs/>
          <w:sz w:val="24"/>
          <w:szCs w:val="24"/>
          <w:lang w:val="ro-RO" w:eastAsia="ro-RO"/>
        </w:rPr>
        <w:t>Deşeuri transportate</w:t>
      </w:r>
    </w:p>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26"/>
        <w:gridCol w:w="1634"/>
        <w:gridCol w:w="992"/>
        <w:gridCol w:w="567"/>
        <w:gridCol w:w="2693"/>
        <w:gridCol w:w="1041"/>
        <w:gridCol w:w="2053"/>
      </w:tblGrid>
      <w:tr w:rsidR="00335106" w:rsidRPr="00DC1B22" w:rsidTr="009B468C">
        <w:trPr>
          <w:cantSplit/>
          <w:trHeight w:val="424"/>
        </w:trPr>
        <w:tc>
          <w:tcPr>
            <w:tcW w:w="1026" w:type="dxa"/>
            <w:shd w:val="clear" w:color="auto" w:fill="C0C0C0"/>
            <w:vAlign w:val="center"/>
          </w:tcPr>
          <w:p w:rsidR="00335106" w:rsidRPr="00DC1B22" w:rsidRDefault="00335106" w:rsidP="007D6A39">
            <w:pPr>
              <w:pStyle w:val="Heading2"/>
              <w:spacing w:before="40"/>
              <w:contextualSpacing/>
              <w:jc w:val="center"/>
              <w:rPr>
                <w:rFonts w:ascii="Arial" w:hAnsi="Arial" w:cs="Arial"/>
                <w:sz w:val="20"/>
              </w:rPr>
            </w:pPr>
            <w:r w:rsidRPr="00DC1B22">
              <w:rPr>
                <w:rFonts w:ascii="Arial" w:hAnsi="Arial" w:cs="Arial"/>
                <w:sz w:val="20"/>
              </w:rPr>
              <w:t>Cod deșeu</w:t>
            </w:r>
          </w:p>
        </w:tc>
        <w:tc>
          <w:tcPr>
            <w:tcW w:w="1634" w:type="dxa"/>
            <w:shd w:val="clear" w:color="auto" w:fill="C0C0C0"/>
            <w:vAlign w:val="center"/>
          </w:tcPr>
          <w:p w:rsidR="00335106" w:rsidRPr="00DC1B22" w:rsidRDefault="00335106" w:rsidP="007D6A39">
            <w:pPr>
              <w:pStyle w:val="Heading2"/>
              <w:spacing w:before="40"/>
              <w:contextualSpacing/>
              <w:jc w:val="center"/>
              <w:rPr>
                <w:rFonts w:ascii="Arial" w:hAnsi="Arial" w:cs="Arial"/>
                <w:sz w:val="20"/>
              </w:rPr>
            </w:pPr>
            <w:r w:rsidRPr="00DC1B22">
              <w:rPr>
                <w:rFonts w:ascii="Arial" w:hAnsi="Arial" w:cs="Arial"/>
                <w:sz w:val="20"/>
              </w:rPr>
              <w:t>Denumire deșeu</w:t>
            </w:r>
          </w:p>
        </w:tc>
        <w:tc>
          <w:tcPr>
            <w:tcW w:w="992" w:type="dxa"/>
            <w:shd w:val="clear" w:color="auto" w:fill="C0C0C0"/>
            <w:vAlign w:val="center"/>
          </w:tcPr>
          <w:p w:rsidR="00335106" w:rsidRPr="00DC1B22" w:rsidRDefault="00335106" w:rsidP="007D6A39">
            <w:pPr>
              <w:pStyle w:val="Heading2"/>
              <w:spacing w:before="40"/>
              <w:contextualSpacing/>
              <w:jc w:val="center"/>
              <w:rPr>
                <w:rFonts w:ascii="Arial" w:hAnsi="Arial" w:cs="Arial"/>
                <w:sz w:val="20"/>
              </w:rPr>
            </w:pPr>
            <w:r w:rsidRPr="00DC1B22">
              <w:rPr>
                <w:rFonts w:ascii="Arial" w:hAnsi="Arial" w:cs="Arial"/>
                <w:sz w:val="20"/>
              </w:rPr>
              <w:t>Cantitate</w:t>
            </w:r>
          </w:p>
        </w:tc>
        <w:tc>
          <w:tcPr>
            <w:tcW w:w="567" w:type="dxa"/>
            <w:shd w:val="clear" w:color="auto" w:fill="C0C0C0"/>
            <w:vAlign w:val="center"/>
          </w:tcPr>
          <w:p w:rsidR="00335106" w:rsidRPr="00DC1B22" w:rsidRDefault="00335106" w:rsidP="007D6A39">
            <w:pPr>
              <w:pStyle w:val="Heading2"/>
              <w:spacing w:before="40"/>
              <w:contextualSpacing/>
              <w:jc w:val="center"/>
              <w:rPr>
                <w:rFonts w:ascii="Arial" w:hAnsi="Arial" w:cs="Arial"/>
                <w:sz w:val="20"/>
              </w:rPr>
            </w:pPr>
            <w:r w:rsidRPr="00DC1B22">
              <w:rPr>
                <w:rFonts w:ascii="Arial" w:hAnsi="Arial" w:cs="Arial"/>
                <w:sz w:val="20"/>
              </w:rPr>
              <w:t>UM</w:t>
            </w:r>
          </w:p>
        </w:tc>
        <w:tc>
          <w:tcPr>
            <w:tcW w:w="2693" w:type="dxa"/>
            <w:shd w:val="clear" w:color="auto" w:fill="C0C0C0"/>
            <w:vAlign w:val="center"/>
          </w:tcPr>
          <w:p w:rsidR="00335106" w:rsidRPr="00DC1B22" w:rsidRDefault="00736ABA" w:rsidP="007D6A39">
            <w:pPr>
              <w:pStyle w:val="Heading2"/>
              <w:spacing w:before="40"/>
              <w:contextualSpacing/>
              <w:jc w:val="center"/>
              <w:rPr>
                <w:rFonts w:ascii="Arial" w:hAnsi="Arial" w:cs="Arial"/>
                <w:sz w:val="20"/>
              </w:rPr>
            </w:pPr>
            <w:r w:rsidRPr="00DC1B22">
              <w:rPr>
                <w:rFonts w:ascii="Arial" w:hAnsi="Arial" w:cs="Arial"/>
                <w:sz w:val="20"/>
              </w:rPr>
              <w:t>Operațiune valorificare</w:t>
            </w:r>
            <w:r w:rsidR="00335106" w:rsidRPr="00DC1B22">
              <w:rPr>
                <w:rFonts w:ascii="Arial" w:hAnsi="Arial" w:cs="Arial"/>
                <w:sz w:val="20"/>
              </w:rPr>
              <w:t>/ eliminare</w:t>
            </w:r>
          </w:p>
        </w:tc>
        <w:tc>
          <w:tcPr>
            <w:tcW w:w="1041" w:type="dxa"/>
            <w:shd w:val="clear" w:color="auto" w:fill="C0C0C0"/>
            <w:vAlign w:val="center"/>
          </w:tcPr>
          <w:p w:rsidR="00335106" w:rsidRPr="00DC1B22" w:rsidRDefault="00335106" w:rsidP="007D6A39">
            <w:pPr>
              <w:pStyle w:val="Heading2"/>
              <w:spacing w:before="40"/>
              <w:contextualSpacing/>
              <w:jc w:val="center"/>
              <w:rPr>
                <w:rFonts w:ascii="Arial" w:hAnsi="Arial" w:cs="Arial"/>
                <w:sz w:val="20"/>
              </w:rPr>
            </w:pPr>
            <w:r w:rsidRPr="00DC1B22">
              <w:rPr>
                <w:rFonts w:ascii="Arial" w:hAnsi="Arial" w:cs="Arial"/>
                <w:sz w:val="20"/>
              </w:rPr>
              <w:t>Cod operațiune</w:t>
            </w:r>
          </w:p>
        </w:tc>
        <w:tc>
          <w:tcPr>
            <w:tcW w:w="2053" w:type="dxa"/>
            <w:shd w:val="clear" w:color="auto" w:fill="C0C0C0"/>
            <w:vAlign w:val="center"/>
          </w:tcPr>
          <w:p w:rsidR="00335106" w:rsidRPr="00DC1B22" w:rsidRDefault="00335106" w:rsidP="007D6A39">
            <w:pPr>
              <w:pStyle w:val="Heading2"/>
              <w:spacing w:before="40"/>
              <w:contextualSpacing/>
              <w:jc w:val="center"/>
              <w:rPr>
                <w:rFonts w:ascii="Arial" w:hAnsi="Arial" w:cs="Arial"/>
                <w:sz w:val="20"/>
              </w:rPr>
            </w:pPr>
            <w:r w:rsidRPr="00DC1B22">
              <w:rPr>
                <w:rFonts w:ascii="Arial" w:hAnsi="Arial" w:cs="Arial"/>
                <w:sz w:val="20"/>
              </w:rPr>
              <w:t>Denumire operațiune</w:t>
            </w:r>
          </w:p>
        </w:tc>
      </w:tr>
      <w:tr w:rsidR="00335106" w:rsidRPr="00DC1B22" w:rsidTr="009B468C">
        <w:tc>
          <w:tcPr>
            <w:tcW w:w="1026" w:type="dxa"/>
            <w:shd w:val="clear" w:color="auto" w:fill="auto"/>
          </w:tcPr>
          <w:p w:rsidR="00335106" w:rsidRPr="00DC1B22" w:rsidRDefault="00335106" w:rsidP="007D6A39">
            <w:pPr>
              <w:pStyle w:val="Heading2"/>
              <w:spacing w:before="40"/>
              <w:contextualSpacing/>
              <w:jc w:val="center"/>
              <w:rPr>
                <w:rFonts w:ascii="Arial" w:hAnsi="Arial" w:cs="Arial"/>
                <w:b w:val="0"/>
                <w:sz w:val="20"/>
              </w:rPr>
            </w:pPr>
            <w:r w:rsidRPr="00DC1B22">
              <w:rPr>
                <w:rFonts w:ascii="Arial" w:hAnsi="Arial" w:cs="Arial"/>
                <w:b w:val="0"/>
                <w:sz w:val="20"/>
              </w:rPr>
              <w:t xml:space="preserve"> </w:t>
            </w:r>
          </w:p>
        </w:tc>
        <w:tc>
          <w:tcPr>
            <w:tcW w:w="1634" w:type="dxa"/>
            <w:shd w:val="clear" w:color="auto" w:fill="auto"/>
          </w:tcPr>
          <w:p w:rsidR="00335106" w:rsidRPr="00DC1B22" w:rsidRDefault="00335106" w:rsidP="007D6A39">
            <w:pPr>
              <w:pStyle w:val="Heading2"/>
              <w:spacing w:before="40"/>
              <w:contextualSpacing/>
              <w:jc w:val="center"/>
              <w:rPr>
                <w:rFonts w:ascii="Arial" w:hAnsi="Arial" w:cs="Arial"/>
                <w:b w:val="0"/>
                <w:sz w:val="20"/>
              </w:rPr>
            </w:pPr>
            <w:r w:rsidRPr="00DC1B22">
              <w:rPr>
                <w:rFonts w:ascii="Arial" w:hAnsi="Arial" w:cs="Arial"/>
                <w:b w:val="0"/>
                <w:sz w:val="20"/>
              </w:rPr>
              <w:t xml:space="preserve"> </w:t>
            </w:r>
          </w:p>
        </w:tc>
        <w:tc>
          <w:tcPr>
            <w:tcW w:w="992" w:type="dxa"/>
            <w:shd w:val="clear" w:color="auto" w:fill="auto"/>
          </w:tcPr>
          <w:p w:rsidR="00335106" w:rsidRPr="00DC1B22" w:rsidRDefault="00335106" w:rsidP="007D6A39">
            <w:pPr>
              <w:pStyle w:val="Heading2"/>
              <w:spacing w:before="40"/>
              <w:contextualSpacing/>
              <w:jc w:val="center"/>
              <w:rPr>
                <w:rFonts w:ascii="Arial" w:hAnsi="Arial" w:cs="Arial"/>
                <w:b w:val="0"/>
                <w:sz w:val="20"/>
              </w:rPr>
            </w:pPr>
            <w:r w:rsidRPr="00DC1B22">
              <w:rPr>
                <w:rFonts w:ascii="Arial" w:hAnsi="Arial" w:cs="Arial"/>
                <w:b w:val="0"/>
                <w:sz w:val="20"/>
              </w:rPr>
              <w:t xml:space="preserve"> </w:t>
            </w:r>
          </w:p>
        </w:tc>
        <w:tc>
          <w:tcPr>
            <w:tcW w:w="567" w:type="dxa"/>
            <w:shd w:val="clear" w:color="auto" w:fill="auto"/>
          </w:tcPr>
          <w:p w:rsidR="00335106" w:rsidRPr="00DC1B22" w:rsidRDefault="00335106" w:rsidP="007D6A39">
            <w:pPr>
              <w:pStyle w:val="Heading2"/>
              <w:spacing w:before="40"/>
              <w:contextualSpacing/>
              <w:jc w:val="center"/>
              <w:rPr>
                <w:rFonts w:ascii="Arial" w:hAnsi="Arial" w:cs="Arial"/>
                <w:b w:val="0"/>
                <w:sz w:val="20"/>
              </w:rPr>
            </w:pPr>
            <w:r w:rsidRPr="00DC1B22">
              <w:rPr>
                <w:rFonts w:ascii="Arial" w:hAnsi="Arial" w:cs="Arial"/>
                <w:b w:val="0"/>
                <w:sz w:val="20"/>
              </w:rPr>
              <w:t xml:space="preserve"> </w:t>
            </w:r>
          </w:p>
        </w:tc>
        <w:tc>
          <w:tcPr>
            <w:tcW w:w="2693" w:type="dxa"/>
            <w:shd w:val="clear" w:color="auto" w:fill="auto"/>
          </w:tcPr>
          <w:p w:rsidR="00335106" w:rsidRPr="00DC1B22" w:rsidRDefault="00335106" w:rsidP="007D6A39">
            <w:pPr>
              <w:pStyle w:val="Heading2"/>
              <w:spacing w:before="40"/>
              <w:contextualSpacing/>
              <w:jc w:val="center"/>
              <w:rPr>
                <w:rFonts w:ascii="Arial" w:hAnsi="Arial" w:cs="Arial"/>
                <w:b w:val="0"/>
                <w:sz w:val="20"/>
              </w:rPr>
            </w:pPr>
            <w:r w:rsidRPr="00DC1B22">
              <w:rPr>
                <w:rFonts w:ascii="Arial" w:hAnsi="Arial" w:cs="Arial"/>
                <w:b w:val="0"/>
                <w:sz w:val="20"/>
              </w:rPr>
              <w:t xml:space="preserve"> </w:t>
            </w:r>
          </w:p>
        </w:tc>
        <w:tc>
          <w:tcPr>
            <w:tcW w:w="1041" w:type="dxa"/>
            <w:shd w:val="clear" w:color="auto" w:fill="auto"/>
          </w:tcPr>
          <w:p w:rsidR="00335106" w:rsidRPr="00DC1B22" w:rsidRDefault="00335106" w:rsidP="007D6A39">
            <w:pPr>
              <w:pStyle w:val="Heading2"/>
              <w:spacing w:before="40"/>
              <w:contextualSpacing/>
              <w:jc w:val="center"/>
              <w:rPr>
                <w:rFonts w:ascii="Arial" w:hAnsi="Arial" w:cs="Arial"/>
                <w:b w:val="0"/>
                <w:sz w:val="20"/>
              </w:rPr>
            </w:pPr>
            <w:r w:rsidRPr="00DC1B22">
              <w:rPr>
                <w:rFonts w:ascii="Arial" w:hAnsi="Arial" w:cs="Arial"/>
                <w:b w:val="0"/>
                <w:sz w:val="20"/>
              </w:rPr>
              <w:t xml:space="preserve"> </w:t>
            </w:r>
          </w:p>
        </w:tc>
        <w:tc>
          <w:tcPr>
            <w:tcW w:w="2053" w:type="dxa"/>
            <w:shd w:val="clear" w:color="auto" w:fill="auto"/>
          </w:tcPr>
          <w:p w:rsidR="00335106" w:rsidRPr="00DC1B22" w:rsidRDefault="00335106" w:rsidP="007D6A39">
            <w:pPr>
              <w:pStyle w:val="Heading2"/>
              <w:spacing w:before="40"/>
              <w:contextualSpacing/>
              <w:jc w:val="center"/>
              <w:rPr>
                <w:rFonts w:ascii="Arial" w:hAnsi="Arial" w:cs="Arial"/>
                <w:b w:val="0"/>
                <w:sz w:val="20"/>
              </w:rPr>
            </w:pPr>
            <w:r w:rsidRPr="00DC1B22">
              <w:rPr>
                <w:rFonts w:ascii="Arial" w:hAnsi="Arial" w:cs="Arial"/>
                <w:b w:val="0"/>
                <w:sz w:val="20"/>
              </w:rPr>
              <w:t xml:space="preserve"> </w:t>
            </w:r>
          </w:p>
        </w:tc>
      </w:tr>
    </w:tbl>
    <w:p w:rsidR="00AB0A59" w:rsidRPr="00DC1B22" w:rsidRDefault="00AB0A59" w:rsidP="007D6A39">
      <w:pPr>
        <w:autoSpaceDE w:val="0"/>
        <w:autoSpaceDN w:val="0"/>
        <w:adjustRightInd w:val="0"/>
        <w:spacing w:after="0" w:line="240" w:lineRule="auto"/>
        <w:ind w:firstLine="360"/>
        <w:contextualSpacing/>
        <w:jc w:val="both"/>
        <w:rPr>
          <w:rFonts w:ascii="Arial" w:eastAsia="Calibri" w:hAnsi="Arial" w:cs="Arial"/>
          <w:sz w:val="24"/>
          <w:szCs w:val="24"/>
        </w:rPr>
      </w:pPr>
      <w:r w:rsidRPr="00DC1B22">
        <w:rPr>
          <w:rFonts w:ascii="Arial" w:hAnsi="Arial" w:cs="Arial"/>
          <w:sz w:val="24"/>
          <w:szCs w:val="24"/>
        </w:rPr>
        <w:t>D</w:t>
      </w:r>
      <w:r w:rsidRPr="00DC1B22">
        <w:rPr>
          <w:rFonts w:ascii="Arial" w:eastAsia="Calibri" w:hAnsi="Arial" w:cs="Arial"/>
          <w:sz w:val="24"/>
          <w:szCs w:val="24"/>
        </w:rPr>
        <w:t>eşeurile sunt colectate şi transportate, cu mijloace de trans</w:t>
      </w:r>
      <w:r w:rsidR="00A47AA2" w:rsidRPr="00DC1B22">
        <w:rPr>
          <w:rFonts w:ascii="Arial" w:eastAsia="Calibri" w:hAnsi="Arial" w:cs="Arial"/>
          <w:sz w:val="24"/>
          <w:szCs w:val="24"/>
        </w:rPr>
        <w:t>port adecvate, conform HG</w:t>
      </w:r>
      <w:r w:rsidR="00B94EA5" w:rsidRPr="00DC1B22">
        <w:rPr>
          <w:rFonts w:ascii="Arial" w:eastAsia="Calibri" w:hAnsi="Arial" w:cs="Arial"/>
          <w:sz w:val="24"/>
          <w:szCs w:val="24"/>
        </w:rPr>
        <w:t xml:space="preserve"> nr. 1061/2008 </w:t>
      </w:r>
      <w:r w:rsidRPr="00DC1B22">
        <w:rPr>
          <w:rFonts w:ascii="Arial" w:eastAsia="Calibri" w:hAnsi="Arial" w:cs="Arial"/>
          <w:sz w:val="24"/>
          <w:szCs w:val="24"/>
        </w:rPr>
        <w:t>privind transportul deşeurilor periculoase şi nepericuloase pe teritoriul României.</w:t>
      </w:r>
    </w:p>
    <w:p w:rsidR="006F4A66" w:rsidRPr="00DC1B22" w:rsidRDefault="006F4A66" w:rsidP="007D6A39">
      <w:pPr>
        <w:pStyle w:val="Heading2"/>
        <w:ind w:left="360"/>
        <w:contextualSpacing/>
        <w:rPr>
          <w:rFonts w:ascii="Arial" w:hAnsi="Arial" w:cs="Arial"/>
        </w:rPr>
      </w:pPr>
    </w:p>
    <w:p w:rsidR="00335106" w:rsidRPr="00DC1B22" w:rsidRDefault="00335106" w:rsidP="007D6A39">
      <w:pPr>
        <w:pStyle w:val="Heading2"/>
        <w:ind w:left="360"/>
        <w:contextualSpacing/>
        <w:rPr>
          <w:rFonts w:ascii="Arial" w:hAnsi="Arial" w:cs="Arial"/>
        </w:rPr>
      </w:pPr>
      <w:r w:rsidRPr="00DC1B22">
        <w:rPr>
          <w:rFonts w:ascii="Arial" w:hAnsi="Arial" w:cs="Arial"/>
        </w:rPr>
        <w:t>6. Monitorizarea gestiunii deșeurilor</w:t>
      </w:r>
    </w:p>
    <w:p w:rsidR="00AD5811" w:rsidRPr="00DC1B22" w:rsidRDefault="00335106" w:rsidP="007D6A39">
      <w:pPr>
        <w:spacing w:after="0" w:line="240" w:lineRule="auto"/>
        <w:ind w:right="57" w:firstLine="360"/>
        <w:contextualSpacing/>
        <w:jc w:val="both"/>
        <w:rPr>
          <w:rFonts w:ascii="Arial" w:hAnsi="Arial" w:cs="Arial"/>
          <w:sz w:val="24"/>
          <w:szCs w:val="24"/>
        </w:rPr>
      </w:pPr>
      <w:r w:rsidRPr="00DC1B22">
        <w:rPr>
          <w:rFonts w:ascii="Arial" w:hAnsi="Arial" w:cs="Arial"/>
          <w:lang w:val="ro-RO"/>
        </w:rPr>
        <w:t xml:space="preserve"> </w:t>
      </w:r>
      <w:r w:rsidR="00AB0A59" w:rsidRPr="00DC1B22">
        <w:rPr>
          <w:rFonts w:ascii="Arial" w:hAnsi="Arial" w:cs="Arial"/>
          <w:sz w:val="24"/>
          <w:szCs w:val="24"/>
        </w:rPr>
        <w:t>S</w:t>
      </w:r>
      <w:r w:rsidR="00AB0A59" w:rsidRPr="00DC1B22">
        <w:rPr>
          <w:rFonts w:ascii="Arial" w:eastAsia="Calibri" w:hAnsi="Arial" w:cs="Arial"/>
          <w:sz w:val="24"/>
          <w:szCs w:val="24"/>
        </w:rPr>
        <w:t xml:space="preserve">e </w:t>
      </w:r>
      <w:proofErr w:type="gramStart"/>
      <w:r w:rsidR="00AB0A59" w:rsidRPr="00DC1B22">
        <w:rPr>
          <w:rFonts w:ascii="Arial" w:eastAsia="Calibri" w:hAnsi="Arial" w:cs="Arial"/>
          <w:sz w:val="24"/>
          <w:szCs w:val="24"/>
        </w:rPr>
        <w:t>va</w:t>
      </w:r>
      <w:proofErr w:type="gramEnd"/>
      <w:r w:rsidR="00AB0A59" w:rsidRPr="00DC1B22">
        <w:rPr>
          <w:rFonts w:ascii="Arial" w:eastAsia="Calibri" w:hAnsi="Arial" w:cs="Arial"/>
          <w:sz w:val="24"/>
          <w:szCs w:val="24"/>
        </w:rPr>
        <w:t xml:space="preserve"> ţine evidenţa strictă a cantităţilor de deşeuri produse, transportate, valorificate în conformitate cu Legea nr. 211/2011 privind regimul deşeurilor şi HG nr. 856/2002, privind evidenta gestiunii deşeurilor şi pentru aprobarea listei cuprinzând deşeurile, inclusiv deşeurile periculoase, cu modificările şi completările ulterioare.</w:t>
      </w:r>
      <w:r w:rsidR="00AB0A59" w:rsidRPr="00DC1B22">
        <w:rPr>
          <w:rFonts w:ascii="Arial" w:hAnsi="Arial" w:cs="Arial"/>
          <w:sz w:val="24"/>
          <w:szCs w:val="24"/>
        </w:rPr>
        <w:t xml:space="preserve"> </w:t>
      </w:r>
    </w:p>
    <w:p w:rsidR="00AD5811" w:rsidRPr="00DC1B22" w:rsidRDefault="00AD5811" w:rsidP="007D6A39">
      <w:pPr>
        <w:spacing w:after="0" w:line="240" w:lineRule="auto"/>
        <w:ind w:right="57" w:firstLine="360"/>
        <w:contextualSpacing/>
        <w:jc w:val="both"/>
        <w:rPr>
          <w:rFonts w:ascii="Arial" w:hAnsi="Arial" w:cs="Arial"/>
          <w:sz w:val="24"/>
          <w:szCs w:val="24"/>
        </w:rPr>
      </w:pPr>
    </w:p>
    <w:p w:rsidR="00335106" w:rsidRPr="00DC1B22" w:rsidRDefault="00335106" w:rsidP="007D6A39">
      <w:pPr>
        <w:pStyle w:val="Heading2"/>
        <w:ind w:left="360"/>
        <w:contextualSpacing/>
        <w:rPr>
          <w:rFonts w:ascii="Arial" w:hAnsi="Arial" w:cs="Arial"/>
        </w:rPr>
      </w:pPr>
      <w:r w:rsidRPr="00DC1B22">
        <w:rPr>
          <w:rFonts w:ascii="Arial" w:hAnsi="Arial" w:cs="Arial"/>
        </w:rPr>
        <w:t xml:space="preserve">7. Ambalaje folosite </w:t>
      </w:r>
    </w:p>
    <w:tbl>
      <w:tblPr>
        <w:tblW w:w="96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5103"/>
        <w:gridCol w:w="1276"/>
        <w:gridCol w:w="1157"/>
      </w:tblGrid>
      <w:tr w:rsidR="0094136A" w:rsidRPr="007430FB" w:rsidTr="007430FB">
        <w:trPr>
          <w:trHeight w:val="211"/>
          <w:tblHeader/>
          <w:jc w:val="center"/>
        </w:trPr>
        <w:tc>
          <w:tcPr>
            <w:tcW w:w="2093"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94136A" w:rsidRPr="007430FB" w:rsidRDefault="0094136A" w:rsidP="007D6A39">
            <w:pPr>
              <w:spacing w:after="0" w:line="240" w:lineRule="auto"/>
              <w:contextualSpacing/>
              <w:jc w:val="center"/>
              <w:rPr>
                <w:rFonts w:ascii="Arial" w:hAnsi="Arial" w:cs="Arial"/>
                <w:b/>
                <w:sz w:val="20"/>
                <w:szCs w:val="20"/>
              </w:rPr>
            </w:pPr>
            <w:r w:rsidRPr="007430FB">
              <w:rPr>
                <w:rFonts w:ascii="Arial" w:hAnsi="Arial" w:cs="Arial"/>
                <w:b/>
                <w:sz w:val="20"/>
                <w:szCs w:val="20"/>
              </w:rPr>
              <w:t>Tip ambalaj</w:t>
            </w:r>
          </w:p>
        </w:tc>
        <w:tc>
          <w:tcPr>
            <w:tcW w:w="5103"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94136A" w:rsidRPr="007430FB" w:rsidRDefault="0094136A" w:rsidP="007D6A39">
            <w:pPr>
              <w:spacing w:after="0" w:line="240" w:lineRule="auto"/>
              <w:contextualSpacing/>
              <w:jc w:val="center"/>
              <w:rPr>
                <w:rFonts w:ascii="Arial" w:hAnsi="Arial" w:cs="Arial"/>
                <w:b/>
                <w:sz w:val="20"/>
                <w:szCs w:val="20"/>
              </w:rPr>
            </w:pPr>
            <w:r w:rsidRPr="007430FB">
              <w:rPr>
                <w:rFonts w:ascii="Arial" w:hAnsi="Arial" w:cs="Arial"/>
                <w:b/>
                <w:sz w:val="20"/>
                <w:szCs w:val="20"/>
              </w:rPr>
              <w:t>Descriere</w:t>
            </w:r>
          </w:p>
        </w:tc>
        <w:tc>
          <w:tcPr>
            <w:tcW w:w="1276"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94136A" w:rsidRPr="007430FB" w:rsidRDefault="0094136A" w:rsidP="007D6A39">
            <w:pPr>
              <w:spacing w:after="0" w:line="240" w:lineRule="auto"/>
              <w:ind w:left="-108" w:right="-108"/>
              <w:contextualSpacing/>
              <w:jc w:val="center"/>
              <w:rPr>
                <w:rFonts w:ascii="Arial" w:hAnsi="Arial" w:cs="Arial"/>
                <w:b/>
                <w:sz w:val="20"/>
                <w:szCs w:val="20"/>
              </w:rPr>
            </w:pPr>
            <w:r w:rsidRPr="007430FB">
              <w:rPr>
                <w:rFonts w:ascii="Arial" w:hAnsi="Arial" w:cs="Arial"/>
                <w:b/>
                <w:sz w:val="20"/>
                <w:szCs w:val="20"/>
              </w:rPr>
              <w:t xml:space="preserve">Cantitate </w:t>
            </w:r>
          </w:p>
        </w:tc>
        <w:tc>
          <w:tcPr>
            <w:tcW w:w="1157"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94136A" w:rsidRPr="007430FB" w:rsidRDefault="0094136A" w:rsidP="007D6A39">
            <w:pPr>
              <w:spacing w:after="0" w:line="240" w:lineRule="auto"/>
              <w:contextualSpacing/>
              <w:jc w:val="center"/>
              <w:rPr>
                <w:rFonts w:ascii="Arial" w:hAnsi="Arial" w:cs="Arial"/>
                <w:b/>
                <w:sz w:val="20"/>
                <w:szCs w:val="20"/>
              </w:rPr>
            </w:pPr>
            <w:r w:rsidRPr="007430FB">
              <w:rPr>
                <w:rFonts w:ascii="Arial" w:hAnsi="Arial" w:cs="Arial"/>
                <w:b/>
                <w:sz w:val="20"/>
                <w:szCs w:val="20"/>
              </w:rPr>
              <w:t>UM</w:t>
            </w:r>
          </w:p>
        </w:tc>
      </w:tr>
      <w:tr w:rsidR="007430FB" w:rsidRPr="007430FB" w:rsidTr="007430FB">
        <w:trPr>
          <w:trHeight w:val="305"/>
          <w:jc w:val="center"/>
        </w:trPr>
        <w:tc>
          <w:tcPr>
            <w:tcW w:w="2093" w:type="dxa"/>
            <w:shd w:val="clear" w:color="auto" w:fill="auto"/>
          </w:tcPr>
          <w:p w:rsidR="007430FB" w:rsidRPr="0017259D" w:rsidRDefault="007430FB" w:rsidP="00725A9B">
            <w:pPr>
              <w:spacing w:before="40" w:after="0" w:line="240" w:lineRule="auto"/>
              <w:jc w:val="center"/>
              <w:rPr>
                <w:rFonts w:ascii="Arial" w:hAnsi="Arial" w:cs="Arial"/>
                <w:sz w:val="20"/>
                <w:szCs w:val="20"/>
              </w:rPr>
            </w:pPr>
            <w:r w:rsidRPr="0017259D">
              <w:rPr>
                <w:rFonts w:ascii="Arial" w:hAnsi="Arial" w:cs="Arial"/>
                <w:sz w:val="20"/>
                <w:szCs w:val="20"/>
              </w:rPr>
              <w:t>Ambalaje din hârtie</w:t>
            </w:r>
          </w:p>
        </w:tc>
        <w:tc>
          <w:tcPr>
            <w:tcW w:w="5103" w:type="dxa"/>
            <w:shd w:val="clear" w:color="auto" w:fill="auto"/>
          </w:tcPr>
          <w:p w:rsidR="007430FB" w:rsidRPr="0017259D" w:rsidRDefault="007430FB" w:rsidP="00725A9B">
            <w:pPr>
              <w:spacing w:before="40" w:after="0" w:line="240" w:lineRule="auto"/>
              <w:rPr>
                <w:rFonts w:ascii="Arial" w:hAnsi="Arial" w:cs="Arial"/>
                <w:sz w:val="20"/>
                <w:szCs w:val="20"/>
              </w:rPr>
            </w:pPr>
            <w:r w:rsidRPr="007430FB">
              <w:rPr>
                <w:rFonts w:ascii="Arial" w:hAnsi="Arial" w:cs="Arial"/>
                <w:sz w:val="20"/>
                <w:szCs w:val="20"/>
              </w:rPr>
              <w:t>pungi din hârtie și din hârtie cu fereastră din plastic (două dimensiuni - mari și mici) - Bake-off - vitrina cu produse proaspete de panificație și patiserie</w:t>
            </w:r>
          </w:p>
        </w:tc>
        <w:tc>
          <w:tcPr>
            <w:tcW w:w="1276" w:type="dxa"/>
            <w:shd w:val="clear" w:color="auto" w:fill="auto"/>
          </w:tcPr>
          <w:p w:rsidR="007430FB" w:rsidRPr="007430FB" w:rsidRDefault="007430FB" w:rsidP="00725A9B">
            <w:pPr>
              <w:spacing w:before="40" w:after="0" w:line="240" w:lineRule="auto"/>
              <w:ind w:right="73"/>
              <w:jc w:val="center"/>
              <w:rPr>
                <w:rFonts w:ascii="Arial" w:hAnsi="Arial" w:cs="Arial"/>
                <w:sz w:val="20"/>
                <w:szCs w:val="20"/>
              </w:rPr>
            </w:pPr>
            <w:r w:rsidRPr="007430FB">
              <w:rPr>
                <w:rFonts w:ascii="Arial" w:hAnsi="Arial" w:cs="Arial"/>
                <w:sz w:val="20"/>
                <w:szCs w:val="20"/>
              </w:rPr>
              <w:t>2000</w:t>
            </w:r>
            <w:r w:rsidR="004B14F1">
              <w:rPr>
                <w:rFonts w:ascii="Arial" w:hAnsi="Arial" w:cs="Arial"/>
                <w:sz w:val="20"/>
                <w:szCs w:val="20"/>
              </w:rPr>
              <w:t>,00</w:t>
            </w:r>
            <w:r w:rsidRPr="007430FB">
              <w:rPr>
                <w:rFonts w:ascii="Arial" w:hAnsi="Arial" w:cs="Arial"/>
                <w:sz w:val="20"/>
                <w:szCs w:val="20"/>
              </w:rPr>
              <w:t xml:space="preserve"> </w:t>
            </w:r>
          </w:p>
          <w:p w:rsidR="00725A9B" w:rsidRDefault="00725A9B" w:rsidP="00725A9B">
            <w:pPr>
              <w:spacing w:before="40" w:after="0" w:line="240" w:lineRule="auto"/>
              <w:ind w:right="73"/>
              <w:jc w:val="center"/>
              <w:rPr>
                <w:rFonts w:ascii="Arial" w:hAnsi="Arial" w:cs="Arial"/>
                <w:sz w:val="20"/>
                <w:szCs w:val="20"/>
              </w:rPr>
            </w:pPr>
          </w:p>
          <w:p w:rsidR="007430FB" w:rsidRPr="0017259D" w:rsidRDefault="007430FB" w:rsidP="00725A9B">
            <w:pPr>
              <w:spacing w:before="40" w:after="0" w:line="240" w:lineRule="auto"/>
              <w:ind w:right="73"/>
              <w:jc w:val="center"/>
              <w:rPr>
                <w:rFonts w:ascii="Arial" w:hAnsi="Arial" w:cs="Arial"/>
                <w:sz w:val="20"/>
                <w:szCs w:val="20"/>
              </w:rPr>
            </w:pPr>
            <w:r w:rsidRPr="007430FB">
              <w:rPr>
                <w:rFonts w:ascii="Arial" w:hAnsi="Arial" w:cs="Arial"/>
                <w:sz w:val="20"/>
                <w:szCs w:val="20"/>
              </w:rPr>
              <w:t>6000</w:t>
            </w:r>
            <w:r w:rsidR="004B14F1">
              <w:rPr>
                <w:rFonts w:ascii="Arial" w:hAnsi="Arial" w:cs="Arial"/>
                <w:sz w:val="20"/>
                <w:szCs w:val="20"/>
              </w:rPr>
              <w:t>,00</w:t>
            </w:r>
            <w:r w:rsidRPr="007430FB">
              <w:rPr>
                <w:rFonts w:ascii="Arial" w:hAnsi="Arial" w:cs="Arial"/>
                <w:sz w:val="20"/>
                <w:szCs w:val="20"/>
              </w:rPr>
              <w:t xml:space="preserve"> </w:t>
            </w:r>
          </w:p>
        </w:tc>
        <w:tc>
          <w:tcPr>
            <w:tcW w:w="1157" w:type="dxa"/>
            <w:shd w:val="clear" w:color="auto" w:fill="auto"/>
          </w:tcPr>
          <w:p w:rsidR="007430FB" w:rsidRDefault="0017259D" w:rsidP="00725A9B">
            <w:pPr>
              <w:spacing w:before="40" w:after="0" w:line="240" w:lineRule="auto"/>
              <w:jc w:val="center"/>
              <w:rPr>
                <w:rFonts w:ascii="Arial" w:hAnsi="Arial" w:cs="Arial"/>
                <w:sz w:val="20"/>
                <w:szCs w:val="20"/>
              </w:rPr>
            </w:pPr>
            <w:r w:rsidRPr="007430FB">
              <w:rPr>
                <w:rFonts w:ascii="Arial" w:hAnsi="Arial" w:cs="Arial"/>
                <w:sz w:val="20"/>
                <w:szCs w:val="20"/>
              </w:rPr>
              <w:t>buc./lună – mari;</w:t>
            </w:r>
          </w:p>
          <w:p w:rsidR="0017259D" w:rsidRPr="0017259D" w:rsidRDefault="0017259D" w:rsidP="00725A9B">
            <w:pPr>
              <w:spacing w:before="40" w:after="0" w:line="240" w:lineRule="auto"/>
              <w:jc w:val="center"/>
              <w:rPr>
                <w:rFonts w:ascii="Arial" w:hAnsi="Arial" w:cs="Arial"/>
                <w:sz w:val="20"/>
                <w:szCs w:val="20"/>
              </w:rPr>
            </w:pPr>
            <w:r w:rsidRPr="007430FB">
              <w:rPr>
                <w:rFonts w:ascii="Arial" w:hAnsi="Arial" w:cs="Arial"/>
                <w:sz w:val="20"/>
                <w:szCs w:val="20"/>
              </w:rPr>
              <w:t>buc./lună - mici</w:t>
            </w:r>
          </w:p>
        </w:tc>
      </w:tr>
      <w:tr w:rsidR="007430FB" w:rsidRPr="007430FB" w:rsidTr="007430FB">
        <w:trPr>
          <w:trHeight w:val="423"/>
          <w:jc w:val="center"/>
        </w:trPr>
        <w:tc>
          <w:tcPr>
            <w:tcW w:w="2093" w:type="dxa"/>
            <w:shd w:val="clear" w:color="auto" w:fill="auto"/>
          </w:tcPr>
          <w:p w:rsidR="007430FB" w:rsidRPr="0017259D" w:rsidRDefault="007430FB" w:rsidP="00725A9B">
            <w:pPr>
              <w:spacing w:before="40" w:after="0" w:line="240" w:lineRule="auto"/>
              <w:jc w:val="center"/>
              <w:rPr>
                <w:rFonts w:ascii="Arial" w:hAnsi="Arial" w:cs="Arial"/>
                <w:sz w:val="20"/>
                <w:szCs w:val="20"/>
              </w:rPr>
            </w:pPr>
            <w:r w:rsidRPr="0017259D">
              <w:rPr>
                <w:rFonts w:ascii="Arial" w:hAnsi="Arial" w:cs="Arial"/>
                <w:sz w:val="20"/>
                <w:szCs w:val="20"/>
              </w:rPr>
              <w:t>Ambalaje din hârtie</w:t>
            </w:r>
          </w:p>
        </w:tc>
        <w:tc>
          <w:tcPr>
            <w:tcW w:w="5103" w:type="dxa"/>
            <w:shd w:val="clear" w:color="auto" w:fill="auto"/>
          </w:tcPr>
          <w:p w:rsidR="0017259D" w:rsidRDefault="007430FB" w:rsidP="00725A9B">
            <w:pPr>
              <w:spacing w:before="40" w:after="0" w:line="240" w:lineRule="auto"/>
              <w:ind w:right="73"/>
              <w:jc w:val="center"/>
              <w:rPr>
                <w:rFonts w:ascii="Arial" w:hAnsi="Arial" w:cs="Arial"/>
                <w:sz w:val="20"/>
                <w:szCs w:val="20"/>
              </w:rPr>
            </w:pPr>
            <w:r w:rsidRPr="007430FB">
              <w:rPr>
                <w:rFonts w:ascii="Arial" w:hAnsi="Arial" w:cs="Arial"/>
                <w:sz w:val="20"/>
                <w:szCs w:val="20"/>
              </w:rPr>
              <w:t>Pungi de hârtie două dimensiuni:</w:t>
            </w:r>
          </w:p>
          <w:p w:rsidR="007430FB" w:rsidRPr="007430FB" w:rsidRDefault="007430FB" w:rsidP="00725A9B">
            <w:pPr>
              <w:spacing w:before="40" w:after="0" w:line="240" w:lineRule="auto"/>
              <w:ind w:right="73"/>
              <w:jc w:val="center"/>
              <w:rPr>
                <w:rFonts w:ascii="Arial" w:hAnsi="Arial" w:cs="Arial"/>
                <w:sz w:val="20"/>
                <w:szCs w:val="20"/>
              </w:rPr>
            </w:pPr>
            <w:r w:rsidRPr="007430FB">
              <w:rPr>
                <w:rFonts w:ascii="Arial" w:hAnsi="Arial" w:cs="Arial"/>
                <w:sz w:val="20"/>
                <w:szCs w:val="20"/>
              </w:rPr>
              <w:t xml:space="preserve">mari (22 x 32 cm) și </w:t>
            </w:r>
          </w:p>
          <w:p w:rsidR="007430FB" w:rsidRPr="0017259D" w:rsidRDefault="007430FB" w:rsidP="00725A9B">
            <w:pPr>
              <w:spacing w:before="40" w:after="0" w:line="240" w:lineRule="auto"/>
              <w:jc w:val="center"/>
              <w:rPr>
                <w:rFonts w:ascii="Arial" w:hAnsi="Arial" w:cs="Arial"/>
                <w:sz w:val="20"/>
                <w:szCs w:val="20"/>
              </w:rPr>
            </w:pPr>
            <w:r w:rsidRPr="007430FB">
              <w:rPr>
                <w:rFonts w:ascii="Arial" w:hAnsi="Arial" w:cs="Arial"/>
                <w:sz w:val="20"/>
                <w:szCs w:val="20"/>
              </w:rPr>
              <w:t>mici (16 x 28 cm) - Raioanele cu produse vrac</w:t>
            </w:r>
          </w:p>
        </w:tc>
        <w:tc>
          <w:tcPr>
            <w:tcW w:w="1276" w:type="dxa"/>
            <w:shd w:val="clear" w:color="auto" w:fill="auto"/>
          </w:tcPr>
          <w:p w:rsidR="004B14F1" w:rsidRDefault="007430FB" w:rsidP="004B14F1">
            <w:pPr>
              <w:spacing w:before="40" w:after="0" w:line="240" w:lineRule="auto"/>
              <w:ind w:right="73"/>
              <w:jc w:val="center"/>
              <w:rPr>
                <w:rFonts w:ascii="Arial" w:hAnsi="Arial" w:cs="Arial"/>
                <w:sz w:val="20"/>
                <w:szCs w:val="20"/>
              </w:rPr>
            </w:pPr>
            <w:r w:rsidRPr="007430FB">
              <w:rPr>
                <w:rFonts w:ascii="Arial" w:hAnsi="Arial" w:cs="Arial"/>
                <w:sz w:val="20"/>
                <w:szCs w:val="20"/>
              </w:rPr>
              <w:t>1000</w:t>
            </w:r>
            <w:r w:rsidR="004B14F1">
              <w:rPr>
                <w:rFonts w:ascii="Arial" w:hAnsi="Arial" w:cs="Arial"/>
                <w:sz w:val="20"/>
                <w:szCs w:val="20"/>
              </w:rPr>
              <w:t>,00</w:t>
            </w:r>
            <w:r w:rsidRPr="007430FB">
              <w:rPr>
                <w:rFonts w:ascii="Arial" w:hAnsi="Arial" w:cs="Arial"/>
                <w:sz w:val="20"/>
                <w:szCs w:val="20"/>
              </w:rPr>
              <w:t xml:space="preserve"> </w:t>
            </w:r>
          </w:p>
          <w:p w:rsidR="004B14F1" w:rsidRDefault="004B14F1" w:rsidP="004B14F1">
            <w:pPr>
              <w:spacing w:before="40" w:after="0" w:line="240" w:lineRule="auto"/>
              <w:ind w:right="73"/>
              <w:jc w:val="center"/>
              <w:rPr>
                <w:rFonts w:ascii="Arial" w:hAnsi="Arial" w:cs="Arial"/>
                <w:sz w:val="20"/>
                <w:szCs w:val="20"/>
              </w:rPr>
            </w:pPr>
          </w:p>
          <w:p w:rsidR="007430FB" w:rsidRPr="007430FB" w:rsidRDefault="007430FB" w:rsidP="004B14F1">
            <w:pPr>
              <w:spacing w:before="40" w:after="0" w:line="240" w:lineRule="auto"/>
              <w:ind w:right="73"/>
              <w:jc w:val="center"/>
              <w:rPr>
                <w:rFonts w:ascii="Arial" w:hAnsi="Arial" w:cs="Arial"/>
                <w:sz w:val="20"/>
                <w:szCs w:val="20"/>
              </w:rPr>
            </w:pPr>
            <w:r w:rsidRPr="007430FB">
              <w:rPr>
                <w:rFonts w:ascii="Arial" w:hAnsi="Arial" w:cs="Arial"/>
                <w:sz w:val="20"/>
                <w:szCs w:val="20"/>
              </w:rPr>
              <w:t>1000</w:t>
            </w:r>
            <w:r w:rsidR="004B14F1">
              <w:rPr>
                <w:rFonts w:ascii="Arial" w:hAnsi="Arial" w:cs="Arial"/>
                <w:sz w:val="20"/>
                <w:szCs w:val="20"/>
              </w:rPr>
              <w:t>,00</w:t>
            </w:r>
            <w:r w:rsidRPr="007430FB">
              <w:rPr>
                <w:rFonts w:ascii="Arial" w:hAnsi="Arial" w:cs="Arial"/>
                <w:sz w:val="20"/>
                <w:szCs w:val="20"/>
              </w:rPr>
              <w:t xml:space="preserve"> </w:t>
            </w:r>
          </w:p>
        </w:tc>
        <w:tc>
          <w:tcPr>
            <w:tcW w:w="1157" w:type="dxa"/>
            <w:shd w:val="clear" w:color="auto" w:fill="auto"/>
          </w:tcPr>
          <w:p w:rsidR="004B14F1" w:rsidRPr="007430FB" w:rsidRDefault="004B14F1" w:rsidP="004B14F1">
            <w:pPr>
              <w:spacing w:before="40" w:after="0" w:line="240" w:lineRule="auto"/>
              <w:ind w:right="73"/>
              <w:jc w:val="center"/>
              <w:rPr>
                <w:rFonts w:ascii="Arial" w:hAnsi="Arial" w:cs="Arial"/>
                <w:sz w:val="20"/>
                <w:szCs w:val="20"/>
              </w:rPr>
            </w:pPr>
            <w:r w:rsidRPr="007430FB">
              <w:rPr>
                <w:rFonts w:ascii="Arial" w:hAnsi="Arial" w:cs="Arial"/>
                <w:sz w:val="20"/>
                <w:szCs w:val="20"/>
              </w:rPr>
              <w:t>buc./lună – mari;</w:t>
            </w:r>
          </w:p>
          <w:p w:rsidR="007430FB" w:rsidRPr="0017259D" w:rsidRDefault="004B14F1" w:rsidP="00725A9B">
            <w:pPr>
              <w:spacing w:before="40" w:after="0" w:line="240" w:lineRule="auto"/>
              <w:jc w:val="center"/>
              <w:rPr>
                <w:rFonts w:ascii="Arial" w:hAnsi="Arial" w:cs="Arial"/>
                <w:sz w:val="20"/>
                <w:szCs w:val="20"/>
              </w:rPr>
            </w:pPr>
            <w:r w:rsidRPr="007430FB">
              <w:rPr>
                <w:rFonts w:ascii="Arial" w:hAnsi="Arial" w:cs="Arial"/>
                <w:sz w:val="20"/>
                <w:szCs w:val="20"/>
              </w:rPr>
              <w:t>buc./lună - mici</w:t>
            </w:r>
          </w:p>
        </w:tc>
      </w:tr>
      <w:tr w:rsidR="007430FB" w:rsidRPr="007430FB" w:rsidTr="007430FB">
        <w:trPr>
          <w:trHeight w:val="415"/>
          <w:jc w:val="center"/>
        </w:trPr>
        <w:tc>
          <w:tcPr>
            <w:tcW w:w="2093" w:type="dxa"/>
            <w:shd w:val="clear" w:color="auto" w:fill="auto"/>
          </w:tcPr>
          <w:p w:rsidR="007430FB" w:rsidRPr="0017259D" w:rsidRDefault="007430FB" w:rsidP="00725A9B">
            <w:pPr>
              <w:spacing w:before="40" w:after="0" w:line="240" w:lineRule="auto"/>
              <w:jc w:val="center"/>
              <w:rPr>
                <w:rFonts w:ascii="Arial" w:hAnsi="Arial" w:cs="Arial"/>
                <w:sz w:val="20"/>
                <w:szCs w:val="20"/>
              </w:rPr>
            </w:pPr>
            <w:r w:rsidRPr="0017259D">
              <w:rPr>
                <w:rFonts w:ascii="Arial" w:hAnsi="Arial" w:cs="Arial"/>
                <w:sz w:val="20"/>
                <w:szCs w:val="20"/>
              </w:rPr>
              <w:t>Ambalaje din plastic</w:t>
            </w:r>
          </w:p>
        </w:tc>
        <w:tc>
          <w:tcPr>
            <w:tcW w:w="5103" w:type="dxa"/>
            <w:shd w:val="clear" w:color="auto" w:fill="auto"/>
          </w:tcPr>
          <w:p w:rsidR="007430FB" w:rsidRPr="0017259D" w:rsidRDefault="007430FB" w:rsidP="00725A9B">
            <w:pPr>
              <w:spacing w:before="40" w:after="0" w:line="240" w:lineRule="auto"/>
              <w:jc w:val="center"/>
              <w:rPr>
                <w:rFonts w:ascii="Arial" w:hAnsi="Arial" w:cs="Arial"/>
                <w:sz w:val="20"/>
                <w:szCs w:val="20"/>
              </w:rPr>
            </w:pPr>
            <w:r w:rsidRPr="007430FB">
              <w:rPr>
                <w:rFonts w:ascii="Arial" w:hAnsi="Arial" w:cs="Arial"/>
                <w:sz w:val="20"/>
                <w:szCs w:val="20"/>
              </w:rPr>
              <w:t>Pungi de plastic (role) cu dimensiunea de 35 x 48 cm - Raionul de legume/fructe</w:t>
            </w:r>
          </w:p>
        </w:tc>
        <w:tc>
          <w:tcPr>
            <w:tcW w:w="1276" w:type="dxa"/>
            <w:shd w:val="clear" w:color="auto" w:fill="auto"/>
          </w:tcPr>
          <w:p w:rsidR="007430FB" w:rsidRPr="007430FB" w:rsidRDefault="007430FB" w:rsidP="00725A9B">
            <w:pPr>
              <w:spacing w:before="40" w:after="0" w:line="240" w:lineRule="auto"/>
              <w:ind w:right="73"/>
              <w:jc w:val="center"/>
              <w:rPr>
                <w:rFonts w:ascii="Arial" w:hAnsi="Arial" w:cs="Arial"/>
                <w:sz w:val="20"/>
                <w:szCs w:val="20"/>
              </w:rPr>
            </w:pPr>
            <w:r w:rsidRPr="007430FB">
              <w:rPr>
                <w:rFonts w:ascii="Arial" w:hAnsi="Arial" w:cs="Arial"/>
                <w:sz w:val="20"/>
                <w:szCs w:val="20"/>
              </w:rPr>
              <w:t>80</w:t>
            </w:r>
            <w:r w:rsidR="004B14F1">
              <w:rPr>
                <w:rFonts w:ascii="Arial" w:hAnsi="Arial" w:cs="Arial"/>
                <w:sz w:val="20"/>
                <w:szCs w:val="20"/>
              </w:rPr>
              <w:t>,00</w:t>
            </w:r>
            <w:r w:rsidRPr="007430FB">
              <w:rPr>
                <w:rFonts w:ascii="Arial" w:hAnsi="Arial" w:cs="Arial"/>
                <w:sz w:val="20"/>
                <w:szCs w:val="20"/>
              </w:rPr>
              <w:t xml:space="preserve"> role cu 780 buc./rolă</w:t>
            </w:r>
          </w:p>
        </w:tc>
        <w:tc>
          <w:tcPr>
            <w:tcW w:w="1157" w:type="dxa"/>
            <w:shd w:val="clear" w:color="auto" w:fill="auto"/>
          </w:tcPr>
          <w:p w:rsidR="007430FB" w:rsidRPr="0017259D" w:rsidRDefault="007430FB" w:rsidP="00725A9B">
            <w:pPr>
              <w:spacing w:before="40" w:after="0" w:line="240" w:lineRule="auto"/>
              <w:jc w:val="center"/>
              <w:rPr>
                <w:rFonts w:ascii="Arial" w:hAnsi="Arial" w:cs="Arial"/>
                <w:sz w:val="20"/>
                <w:szCs w:val="20"/>
              </w:rPr>
            </w:pPr>
            <w:r w:rsidRPr="0017259D">
              <w:rPr>
                <w:rFonts w:ascii="Arial" w:hAnsi="Arial" w:cs="Arial"/>
                <w:sz w:val="20"/>
                <w:szCs w:val="20"/>
              </w:rPr>
              <w:t>buc/luna</w:t>
            </w:r>
          </w:p>
        </w:tc>
      </w:tr>
      <w:tr w:rsidR="007430FB" w:rsidRPr="007430FB" w:rsidTr="007430FB">
        <w:trPr>
          <w:trHeight w:val="421"/>
          <w:jc w:val="center"/>
        </w:trPr>
        <w:tc>
          <w:tcPr>
            <w:tcW w:w="2093" w:type="dxa"/>
            <w:shd w:val="clear" w:color="auto" w:fill="auto"/>
          </w:tcPr>
          <w:p w:rsidR="007430FB" w:rsidRPr="0017259D" w:rsidRDefault="007430FB" w:rsidP="00725A9B">
            <w:pPr>
              <w:spacing w:before="40" w:after="0" w:line="240" w:lineRule="auto"/>
              <w:jc w:val="center"/>
              <w:rPr>
                <w:rFonts w:ascii="Arial" w:hAnsi="Arial" w:cs="Arial"/>
                <w:sz w:val="20"/>
                <w:szCs w:val="20"/>
              </w:rPr>
            </w:pPr>
            <w:r w:rsidRPr="0017259D">
              <w:rPr>
                <w:rFonts w:ascii="Arial" w:hAnsi="Arial" w:cs="Arial"/>
                <w:sz w:val="20"/>
                <w:szCs w:val="20"/>
              </w:rPr>
              <w:t xml:space="preserve">Ambalaje din plastic </w:t>
            </w:r>
          </w:p>
        </w:tc>
        <w:tc>
          <w:tcPr>
            <w:tcW w:w="5103" w:type="dxa"/>
            <w:shd w:val="clear" w:color="auto" w:fill="auto"/>
          </w:tcPr>
          <w:p w:rsidR="007430FB" w:rsidRPr="0017259D" w:rsidRDefault="007430FB" w:rsidP="00725A9B">
            <w:pPr>
              <w:spacing w:before="40" w:after="0" w:line="240" w:lineRule="auto"/>
              <w:jc w:val="center"/>
              <w:rPr>
                <w:rFonts w:ascii="Arial" w:hAnsi="Arial" w:cs="Arial"/>
                <w:sz w:val="20"/>
                <w:szCs w:val="20"/>
              </w:rPr>
            </w:pPr>
            <w:r w:rsidRPr="007430FB">
              <w:rPr>
                <w:rFonts w:ascii="Arial" w:hAnsi="Arial" w:cs="Arial"/>
                <w:sz w:val="20"/>
                <w:szCs w:val="20"/>
              </w:rPr>
              <w:t>Folie stretch l = 45 cm (ambalaj terțiar) - Manipulare mărfuri în magazin și în depozit</w:t>
            </w:r>
          </w:p>
        </w:tc>
        <w:tc>
          <w:tcPr>
            <w:tcW w:w="1276" w:type="dxa"/>
            <w:shd w:val="clear" w:color="auto" w:fill="auto"/>
          </w:tcPr>
          <w:p w:rsidR="007430FB" w:rsidRPr="007430FB" w:rsidRDefault="007430FB" w:rsidP="004B14F1">
            <w:pPr>
              <w:spacing w:before="40" w:after="0" w:line="240" w:lineRule="auto"/>
              <w:ind w:right="73"/>
              <w:jc w:val="center"/>
              <w:rPr>
                <w:rFonts w:ascii="Arial" w:hAnsi="Arial" w:cs="Arial"/>
                <w:sz w:val="20"/>
                <w:szCs w:val="20"/>
              </w:rPr>
            </w:pPr>
            <w:r w:rsidRPr="007430FB">
              <w:rPr>
                <w:rFonts w:ascii="Arial" w:hAnsi="Arial" w:cs="Arial"/>
                <w:sz w:val="20"/>
                <w:szCs w:val="20"/>
              </w:rPr>
              <w:t>6</w:t>
            </w:r>
            <w:r w:rsidR="004B14F1">
              <w:rPr>
                <w:rFonts w:ascii="Arial" w:hAnsi="Arial" w:cs="Arial"/>
                <w:sz w:val="20"/>
                <w:szCs w:val="20"/>
              </w:rPr>
              <w:t>,00</w:t>
            </w:r>
            <w:r w:rsidRPr="007430FB">
              <w:rPr>
                <w:rFonts w:ascii="Arial" w:hAnsi="Arial" w:cs="Arial"/>
                <w:sz w:val="20"/>
                <w:szCs w:val="20"/>
              </w:rPr>
              <w:t xml:space="preserve"> </w:t>
            </w:r>
          </w:p>
        </w:tc>
        <w:tc>
          <w:tcPr>
            <w:tcW w:w="1157" w:type="dxa"/>
            <w:shd w:val="clear" w:color="auto" w:fill="auto"/>
          </w:tcPr>
          <w:p w:rsidR="007430FB" w:rsidRPr="0017259D" w:rsidRDefault="004B14F1" w:rsidP="00725A9B">
            <w:pPr>
              <w:spacing w:before="40" w:after="0" w:line="240" w:lineRule="auto"/>
              <w:jc w:val="center"/>
              <w:rPr>
                <w:rFonts w:ascii="Arial" w:hAnsi="Arial" w:cs="Arial"/>
                <w:sz w:val="20"/>
                <w:szCs w:val="20"/>
              </w:rPr>
            </w:pPr>
            <w:r w:rsidRPr="007430FB">
              <w:rPr>
                <w:rFonts w:ascii="Arial" w:hAnsi="Arial" w:cs="Arial"/>
                <w:sz w:val="20"/>
                <w:szCs w:val="20"/>
              </w:rPr>
              <w:t>role/lună</w:t>
            </w:r>
          </w:p>
        </w:tc>
      </w:tr>
      <w:tr w:rsidR="007430FB" w:rsidRPr="007430FB" w:rsidTr="007430FB">
        <w:trPr>
          <w:trHeight w:val="421"/>
          <w:jc w:val="center"/>
        </w:trPr>
        <w:tc>
          <w:tcPr>
            <w:tcW w:w="2093" w:type="dxa"/>
            <w:shd w:val="clear" w:color="auto" w:fill="auto"/>
          </w:tcPr>
          <w:p w:rsidR="007430FB" w:rsidRPr="0017259D" w:rsidRDefault="007430FB" w:rsidP="00725A9B">
            <w:pPr>
              <w:spacing w:before="40" w:after="0" w:line="240" w:lineRule="auto"/>
              <w:jc w:val="center"/>
              <w:rPr>
                <w:rFonts w:ascii="Arial" w:hAnsi="Arial" w:cs="Arial"/>
                <w:sz w:val="20"/>
                <w:szCs w:val="20"/>
              </w:rPr>
            </w:pPr>
            <w:r w:rsidRPr="0017259D">
              <w:rPr>
                <w:rFonts w:ascii="Arial" w:hAnsi="Arial" w:cs="Arial"/>
                <w:sz w:val="20"/>
                <w:szCs w:val="20"/>
              </w:rPr>
              <w:t>Ambalaje din plastic</w:t>
            </w:r>
          </w:p>
        </w:tc>
        <w:tc>
          <w:tcPr>
            <w:tcW w:w="5103" w:type="dxa"/>
            <w:shd w:val="clear" w:color="auto" w:fill="auto"/>
          </w:tcPr>
          <w:p w:rsidR="007430FB" w:rsidRPr="007430FB" w:rsidRDefault="007430FB" w:rsidP="00725A9B">
            <w:pPr>
              <w:spacing w:before="40" w:after="0" w:line="240" w:lineRule="auto"/>
              <w:jc w:val="center"/>
              <w:rPr>
                <w:rFonts w:ascii="Arial" w:hAnsi="Arial" w:cs="Arial"/>
                <w:sz w:val="20"/>
                <w:szCs w:val="20"/>
              </w:rPr>
            </w:pPr>
            <w:r w:rsidRPr="007430FB">
              <w:rPr>
                <w:rFonts w:ascii="Arial" w:hAnsi="Arial" w:cs="Arial"/>
                <w:sz w:val="20"/>
                <w:szCs w:val="20"/>
              </w:rPr>
              <w:t>Sacoșe de plastic - Casele de marcat</w:t>
            </w:r>
          </w:p>
        </w:tc>
        <w:tc>
          <w:tcPr>
            <w:tcW w:w="1276" w:type="dxa"/>
            <w:shd w:val="clear" w:color="auto" w:fill="auto"/>
          </w:tcPr>
          <w:p w:rsidR="007430FB" w:rsidRPr="007430FB" w:rsidRDefault="004B14F1" w:rsidP="004B14F1">
            <w:pPr>
              <w:spacing w:before="40" w:after="0" w:line="240" w:lineRule="auto"/>
              <w:ind w:right="73"/>
              <w:jc w:val="center"/>
              <w:rPr>
                <w:rFonts w:ascii="Arial" w:hAnsi="Arial" w:cs="Arial"/>
                <w:sz w:val="20"/>
                <w:szCs w:val="20"/>
              </w:rPr>
            </w:pPr>
            <w:r>
              <w:rPr>
                <w:rFonts w:ascii="Arial" w:hAnsi="Arial" w:cs="Arial"/>
                <w:sz w:val="20"/>
                <w:szCs w:val="20"/>
              </w:rPr>
              <w:t>94</w:t>
            </w:r>
            <w:r w:rsidR="007430FB" w:rsidRPr="007430FB">
              <w:rPr>
                <w:rFonts w:ascii="Arial" w:hAnsi="Arial" w:cs="Arial"/>
                <w:sz w:val="20"/>
                <w:szCs w:val="20"/>
              </w:rPr>
              <w:t>500</w:t>
            </w:r>
            <w:r>
              <w:rPr>
                <w:rFonts w:ascii="Arial" w:hAnsi="Arial" w:cs="Arial"/>
                <w:sz w:val="20"/>
                <w:szCs w:val="20"/>
              </w:rPr>
              <w:t>,00</w:t>
            </w:r>
            <w:r w:rsidR="007430FB" w:rsidRPr="007430FB">
              <w:rPr>
                <w:rFonts w:ascii="Arial" w:hAnsi="Arial" w:cs="Arial"/>
                <w:sz w:val="20"/>
                <w:szCs w:val="20"/>
              </w:rPr>
              <w:t xml:space="preserve"> </w:t>
            </w:r>
          </w:p>
        </w:tc>
        <w:tc>
          <w:tcPr>
            <w:tcW w:w="1157" w:type="dxa"/>
            <w:shd w:val="clear" w:color="auto" w:fill="auto"/>
          </w:tcPr>
          <w:p w:rsidR="007430FB" w:rsidRPr="0017259D" w:rsidRDefault="004B14F1" w:rsidP="00725A9B">
            <w:pPr>
              <w:spacing w:before="40" w:after="0" w:line="240" w:lineRule="auto"/>
              <w:jc w:val="center"/>
              <w:rPr>
                <w:rFonts w:ascii="Arial" w:hAnsi="Arial" w:cs="Arial"/>
                <w:sz w:val="20"/>
                <w:szCs w:val="20"/>
              </w:rPr>
            </w:pPr>
            <w:r w:rsidRPr="007430FB">
              <w:rPr>
                <w:rFonts w:ascii="Arial" w:hAnsi="Arial" w:cs="Arial"/>
                <w:sz w:val="20"/>
                <w:szCs w:val="20"/>
              </w:rPr>
              <w:t>buc./an</w:t>
            </w:r>
          </w:p>
        </w:tc>
      </w:tr>
      <w:tr w:rsidR="007430FB" w:rsidRPr="007430FB" w:rsidTr="007430FB">
        <w:trPr>
          <w:trHeight w:val="421"/>
          <w:jc w:val="center"/>
        </w:trPr>
        <w:tc>
          <w:tcPr>
            <w:tcW w:w="2093" w:type="dxa"/>
            <w:shd w:val="clear" w:color="auto" w:fill="auto"/>
          </w:tcPr>
          <w:p w:rsidR="007430FB" w:rsidRPr="0017259D" w:rsidRDefault="007430FB" w:rsidP="00725A9B">
            <w:pPr>
              <w:spacing w:before="40" w:after="0" w:line="240" w:lineRule="auto"/>
              <w:jc w:val="center"/>
              <w:rPr>
                <w:rFonts w:ascii="Arial" w:hAnsi="Arial" w:cs="Arial"/>
                <w:sz w:val="20"/>
                <w:szCs w:val="20"/>
              </w:rPr>
            </w:pPr>
            <w:r w:rsidRPr="0017259D">
              <w:rPr>
                <w:rFonts w:ascii="Arial" w:hAnsi="Arial" w:cs="Arial"/>
                <w:sz w:val="20"/>
                <w:szCs w:val="20"/>
              </w:rPr>
              <w:t>Ambalaje din hârtie</w:t>
            </w:r>
          </w:p>
        </w:tc>
        <w:tc>
          <w:tcPr>
            <w:tcW w:w="5103" w:type="dxa"/>
            <w:shd w:val="clear" w:color="auto" w:fill="auto"/>
          </w:tcPr>
          <w:p w:rsidR="007430FB" w:rsidRPr="007430FB" w:rsidRDefault="007430FB" w:rsidP="00725A9B">
            <w:pPr>
              <w:spacing w:before="40" w:after="0" w:line="240" w:lineRule="auto"/>
              <w:jc w:val="center"/>
              <w:rPr>
                <w:rFonts w:ascii="Arial" w:hAnsi="Arial" w:cs="Arial"/>
                <w:sz w:val="20"/>
                <w:szCs w:val="20"/>
              </w:rPr>
            </w:pPr>
            <w:r w:rsidRPr="007430FB">
              <w:rPr>
                <w:rFonts w:ascii="Arial" w:hAnsi="Arial" w:cs="Arial"/>
                <w:sz w:val="20"/>
                <w:szCs w:val="20"/>
              </w:rPr>
              <w:t>Sacoșe de hârtie - Casele de marcat</w:t>
            </w:r>
          </w:p>
        </w:tc>
        <w:tc>
          <w:tcPr>
            <w:tcW w:w="1276" w:type="dxa"/>
            <w:shd w:val="clear" w:color="auto" w:fill="auto"/>
          </w:tcPr>
          <w:p w:rsidR="007430FB" w:rsidRPr="007430FB" w:rsidRDefault="004B14F1" w:rsidP="004B14F1">
            <w:pPr>
              <w:spacing w:before="40" w:after="0" w:line="240" w:lineRule="auto"/>
              <w:ind w:right="73"/>
              <w:jc w:val="center"/>
              <w:rPr>
                <w:rFonts w:ascii="Arial" w:hAnsi="Arial" w:cs="Arial"/>
                <w:sz w:val="20"/>
                <w:szCs w:val="20"/>
              </w:rPr>
            </w:pPr>
            <w:r>
              <w:rPr>
                <w:rFonts w:ascii="Arial" w:hAnsi="Arial" w:cs="Arial"/>
                <w:sz w:val="20"/>
                <w:szCs w:val="20"/>
              </w:rPr>
              <w:t>4</w:t>
            </w:r>
            <w:r w:rsidR="007430FB" w:rsidRPr="007430FB">
              <w:rPr>
                <w:rFonts w:ascii="Arial" w:hAnsi="Arial" w:cs="Arial"/>
                <w:sz w:val="20"/>
                <w:szCs w:val="20"/>
              </w:rPr>
              <w:t>000</w:t>
            </w:r>
            <w:r>
              <w:rPr>
                <w:rFonts w:ascii="Arial" w:hAnsi="Arial" w:cs="Arial"/>
                <w:sz w:val="20"/>
                <w:szCs w:val="20"/>
              </w:rPr>
              <w:t>,00</w:t>
            </w:r>
            <w:r w:rsidR="007430FB" w:rsidRPr="007430FB">
              <w:rPr>
                <w:rFonts w:ascii="Arial" w:hAnsi="Arial" w:cs="Arial"/>
                <w:sz w:val="20"/>
                <w:szCs w:val="20"/>
              </w:rPr>
              <w:t xml:space="preserve"> </w:t>
            </w:r>
          </w:p>
        </w:tc>
        <w:tc>
          <w:tcPr>
            <w:tcW w:w="1157" w:type="dxa"/>
            <w:shd w:val="clear" w:color="auto" w:fill="auto"/>
          </w:tcPr>
          <w:p w:rsidR="007430FB" w:rsidRPr="0017259D" w:rsidRDefault="004B14F1" w:rsidP="00725A9B">
            <w:pPr>
              <w:spacing w:before="40" w:after="0" w:line="240" w:lineRule="auto"/>
              <w:jc w:val="center"/>
              <w:rPr>
                <w:rFonts w:ascii="Arial" w:hAnsi="Arial" w:cs="Arial"/>
                <w:sz w:val="20"/>
                <w:szCs w:val="20"/>
              </w:rPr>
            </w:pPr>
            <w:r w:rsidRPr="007430FB">
              <w:rPr>
                <w:rFonts w:ascii="Arial" w:hAnsi="Arial" w:cs="Arial"/>
                <w:sz w:val="20"/>
                <w:szCs w:val="20"/>
              </w:rPr>
              <w:t>buc./an</w:t>
            </w:r>
          </w:p>
        </w:tc>
      </w:tr>
      <w:tr w:rsidR="007430FB" w:rsidRPr="007430FB" w:rsidTr="007430FB">
        <w:trPr>
          <w:trHeight w:val="421"/>
          <w:jc w:val="center"/>
        </w:trPr>
        <w:tc>
          <w:tcPr>
            <w:tcW w:w="2093" w:type="dxa"/>
            <w:shd w:val="clear" w:color="auto" w:fill="auto"/>
          </w:tcPr>
          <w:p w:rsidR="007430FB" w:rsidRPr="0017259D" w:rsidRDefault="007430FB" w:rsidP="00725A9B">
            <w:pPr>
              <w:spacing w:before="40" w:after="0" w:line="240" w:lineRule="auto"/>
              <w:jc w:val="center"/>
              <w:rPr>
                <w:rFonts w:ascii="Arial" w:hAnsi="Arial" w:cs="Arial"/>
                <w:sz w:val="20"/>
                <w:szCs w:val="20"/>
              </w:rPr>
            </w:pPr>
            <w:r w:rsidRPr="0017259D">
              <w:rPr>
                <w:rFonts w:ascii="Arial" w:hAnsi="Arial" w:cs="Arial"/>
                <w:sz w:val="20"/>
                <w:szCs w:val="20"/>
              </w:rPr>
              <w:lastRenderedPageBreak/>
              <w:t xml:space="preserve">Ambalaje din </w:t>
            </w:r>
            <w:r w:rsidR="00CD52D1" w:rsidRPr="0017259D">
              <w:rPr>
                <w:rFonts w:ascii="Arial" w:hAnsi="Arial" w:cs="Arial"/>
                <w:sz w:val="20"/>
                <w:szCs w:val="20"/>
              </w:rPr>
              <w:t>sârmă</w:t>
            </w:r>
          </w:p>
        </w:tc>
        <w:tc>
          <w:tcPr>
            <w:tcW w:w="5103" w:type="dxa"/>
            <w:shd w:val="clear" w:color="auto" w:fill="auto"/>
          </w:tcPr>
          <w:p w:rsidR="007430FB" w:rsidRPr="007430FB" w:rsidRDefault="007430FB" w:rsidP="00725A9B">
            <w:pPr>
              <w:spacing w:before="40" w:after="0" w:line="240" w:lineRule="auto"/>
              <w:ind w:right="73"/>
              <w:jc w:val="center"/>
              <w:rPr>
                <w:rFonts w:ascii="Arial" w:hAnsi="Arial" w:cs="Arial"/>
                <w:sz w:val="20"/>
                <w:szCs w:val="20"/>
              </w:rPr>
            </w:pPr>
            <w:r w:rsidRPr="007430FB">
              <w:rPr>
                <w:rFonts w:ascii="Arial" w:hAnsi="Arial" w:cs="Arial"/>
                <w:sz w:val="20"/>
                <w:szCs w:val="20"/>
              </w:rPr>
              <w:t>Sârmă pentru baloți de carton (colac):</w:t>
            </w:r>
          </w:p>
          <w:p w:rsidR="007430FB" w:rsidRPr="007430FB" w:rsidRDefault="007430FB" w:rsidP="00725A9B">
            <w:pPr>
              <w:spacing w:before="40" w:after="0" w:line="240" w:lineRule="auto"/>
              <w:jc w:val="center"/>
              <w:rPr>
                <w:rFonts w:ascii="Arial" w:hAnsi="Arial" w:cs="Arial"/>
                <w:sz w:val="20"/>
                <w:szCs w:val="20"/>
              </w:rPr>
            </w:pPr>
            <w:r w:rsidRPr="007430FB">
              <w:rPr>
                <w:rFonts w:ascii="Arial" w:hAnsi="Arial" w:cs="Arial"/>
                <w:sz w:val="20"/>
                <w:szCs w:val="20"/>
              </w:rPr>
              <w:t>Ø = 2,8 mm; L = 3700 mm, 10 kg    - Presa de balotat</w:t>
            </w:r>
          </w:p>
        </w:tc>
        <w:tc>
          <w:tcPr>
            <w:tcW w:w="1276" w:type="dxa"/>
            <w:shd w:val="clear" w:color="auto" w:fill="auto"/>
          </w:tcPr>
          <w:p w:rsidR="007430FB" w:rsidRPr="007430FB" w:rsidRDefault="007430FB" w:rsidP="004B14F1">
            <w:pPr>
              <w:spacing w:before="40" w:after="0" w:line="240" w:lineRule="auto"/>
              <w:ind w:right="73"/>
              <w:jc w:val="center"/>
              <w:rPr>
                <w:rFonts w:ascii="Arial" w:hAnsi="Arial" w:cs="Arial"/>
                <w:sz w:val="20"/>
                <w:szCs w:val="20"/>
              </w:rPr>
            </w:pPr>
            <w:r w:rsidRPr="007430FB">
              <w:rPr>
                <w:rFonts w:ascii="Arial" w:hAnsi="Arial" w:cs="Arial"/>
                <w:sz w:val="20"/>
                <w:szCs w:val="20"/>
              </w:rPr>
              <w:t>53</w:t>
            </w:r>
            <w:r w:rsidR="004B14F1">
              <w:rPr>
                <w:rFonts w:ascii="Arial" w:hAnsi="Arial" w:cs="Arial"/>
                <w:sz w:val="20"/>
                <w:szCs w:val="20"/>
              </w:rPr>
              <w:t>,00</w:t>
            </w:r>
            <w:r w:rsidRPr="007430FB">
              <w:rPr>
                <w:rFonts w:ascii="Arial" w:hAnsi="Arial" w:cs="Arial"/>
                <w:sz w:val="20"/>
                <w:szCs w:val="20"/>
              </w:rPr>
              <w:t xml:space="preserve"> sârme </w:t>
            </w:r>
          </w:p>
        </w:tc>
        <w:tc>
          <w:tcPr>
            <w:tcW w:w="1157" w:type="dxa"/>
            <w:shd w:val="clear" w:color="auto" w:fill="auto"/>
          </w:tcPr>
          <w:p w:rsidR="007430FB" w:rsidRPr="0017259D" w:rsidRDefault="004B14F1" w:rsidP="00725A9B">
            <w:pPr>
              <w:spacing w:before="40" w:after="0" w:line="240" w:lineRule="auto"/>
              <w:jc w:val="center"/>
              <w:rPr>
                <w:rFonts w:ascii="Arial" w:hAnsi="Arial" w:cs="Arial"/>
                <w:sz w:val="20"/>
                <w:szCs w:val="20"/>
              </w:rPr>
            </w:pPr>
            <w:r w:rsidRPr="007430FB">
              <w:rPr>
                <w:rFonts w:ascii="Arial" w:hAnsi="Arial" w:cs="Arial"/>
                <w:sz w:val="20"/>
                <w:szCs w:val="20"/>
              </w:rPr>
              <w:t>(un colac) /lună</w:t>
            </w:r>
          </w:p>
        </w:tc>
      </w:tr>
      <w:tr w:rsidR="007430FB" w:rsidRPr="007430FB" w:rsidTr="007430FB">
        <w:trPr>
          <w:trHeight w:val="421"/>
          <w:jc w:val="center"/>
        </w:trPr>
        <w:tc>
          <w:tcPr>
            <w:tcW w:w="2093" w:type="dxa"/>
            <w:shd w:val="clear" w:color="auto" w:fill="auto"/>
          </w:tcPr>
          <w:p w:rsidR="007430FB" w:rsidRPr="0017259D" w:rsidRDefault="007430FB" w:rsidP="00725A9B">
            <w:pPr>
              <w:spacing w:before="40" w:after="0" w:line="240" w:lineRule="auto"/>
              <w:jc w:val="center"/>
              <w:rPr>
                <w:rFonts w:ascii="Arial" w:hAnsi="Arial" w:cs="Arial"/>
                <w:sz w:val="20"/>
                <w:szCs w:val="20"/>
              </w:rPr>
            </w:pPr>
            <w:r w:rsidRPr="0017259D">
              <w:rPr>
                <w:rFonts w:ascii="Arial" w:hAnsi="Arial" w:cs="Arial"/>
                <w:sz w:val="20"/>
                <w:szCs w:val="20"/>
              </w:rPr>
              <w:t>Ambalaje din hârtie</w:t>
            </w:r>
          </w:p>
        </w:tc>
        <w:tc>
          <w:tcPr>
            <w:tcW w:w="5103" w:type="dxa"/>
            <w:shd w:val="clear" w:color="auto" w:fill="auto"/>
          </w:tcPr>
          <w:p w:rsidR="007430FB" w:rsidRPr="007430FB" w:rsidRDefault="007430FB" w:rsidP="00725A9B">
            <w:pPr>
              <w:spacing w:before="40" w:after="0" w:line="240" w:lineRule="auto"/>
              <w:jc w:val="center"/>
              <w:rPr>
                <w:rFonts w:ascii="Arial" w:hAnsi="Arial" w:cs="Arial"/>
                <w:sz w:val="20"/>
                <w:szCs w:val="20"/>
              </w:rPr>
            </w:pPr>
            <w:r w:rsidRPr="007430FB">
              <w:rPr>
                <w:rFonts w:ascii="Arial" w:hAnsi="Arial" w:cs="Arial"/>
                <w:sz w:val="20"/>
                <w:szCs w:val="20"/>
              </w:rPr>
              <w:t>Hârtie de copt* - Vitrina cu produse proaspete de panificație și patiserie</w:t>
            </w:r>
          </w:p>
        </w:tc>
        <w:tc>
          <w:tcPr>
            <w:tcW w:w="1276" w:type="dxa"/>
            <w:shd w:val="clear" w:color="auto" w:fill="auto"/>
          </w:tcPr>
          <w:p w:rsidR="007430FB" w:rsidRPr="007430FB" w:rsidRDefault="007430FB" w:rsidP="004B14F1">
            <w:pPr>
              <w:spacing w:before="40" w:after="0" w:line="240" w:lineRule="auto"/>
              <w:ind w:right="73"/>
              <w:jc w:val="center"/>
              <w:rPr>
                <w:rFonts w:ascii="Arial" w:hAnsi="Arial" w:cs="Arial"/>
                <w:sz w:val="20"/>
                <w:szCs w:val="20"/>
              </w:rPr>
            </w:pPr>
            <w:r w:rsidRPr="007430FB">
              <w:rPr>
                <w:rFonts w:ascii="Arial" w:hAnsi="Arial" w:cs="Arial"/>
                <w:sz w:val="20"/>
                <w:szCs w:val="20"/>
              </w:rPr>
              <w:t>500</w:t>
            </w:r>
            <w:r w:rsidR="004B14F1">
              <w:rPr>
                <w:rFonts w:ascii="Arial" w:hAnsi="Arial" w:cs="Arial"/>
                <w:sz w:val="20"/>
                <w:szCs w:val="20"/>
              </w:rPr>
              <w:t>,00</w:t>
            </w:r>
            <w:r w:rsidRPr="007430FB">
              <w:rPr>
                <w:rFonts w:ascii="Arial" w:hAnsi="Arial" w:cs="Arial"/>
                <w:sz w:val="20"/>
                <w:szCs w:val="20"/>
              </w:rPr>
              <w:t xml:space="preserve"> </w:t>
            </w:r>
          </w:p>
        </w:tc>
        <w:tc>
          <w:tcPr>
            <w:tcW w:w="1157" w:type="dxa"/>
            <w:shd w:val="clear" w:color="auto" w:fill="auto"/>
          </w:tcPr>
          <w:p w:rsidR="007430FB" w:rsidRPr="0017259D" w:rsidRDefault="004B14F1" w:rsidP="00725A9B">
            <w:pPr>
              <w:spacing w:before="40" w:after="0" w:line="240" w:lineRule="auto"/>
              <w:jc w:val="center"/>
              <w:rPr>
                <w:rFonts w:ascii="Arial" w:hAnsi="Arial" w:cs="Arial"/>
                <w:sz w:val="20"/>
                <w:szCs w:val="20"/>
              </w:rPr>
            </w:pPr>
            <w:r w:rsidRPr="007430FB">
              <w:rPr>
                <w:rFonts w:ascii="Arial" w:hAnsi="Arial" w:cs="Arial"/>
                <w:sz w:val="20"/>
                <w:szCs w:val="20"/>
              </w:rPr>
              <w:t>coli/lună</w:t>
            </w:r>
          </w:p>
        </w:tc>
      </w:tr>
      <w:tr w:rsidR="007430FB" w:rsidRPr="007430FB" w:rsidTr="004B14F1">
        <w:trPr>
          <w:trHeight w:val="289"/>
          <w:jc w:val="center"/>
        </w:trPr>
        <w:tc>
          <w:tcPr>
            <w:tcW w:w="2093" w:type="dxa"/>
            <w:shd w:val="clear" w:color="auto" w:fill="auto"/>
          </w:tcPr>
          <w:p w:rsidR="007430FB" w:rsidRPr="0017259D" w:rsidRDefault="007430FB" w:rsidP="00725A9B">
            <w:pPr>
              <w:spacing w:before="40" w:after="0" w:line="240" w:lineRule="auto"/>
              <w:jc w:val="center"/>
              <w:rPr>
                <w:rFonts w:ascii="Arial" w:hAnsi="Arial" w:cs="Arial"/>
                <w:sz w:val="20"/>
                <w:szCs w:val="20"/>
              </w:rPr>
            </w:pPr>
            <w:r w:rsidRPr="0017259D">
              <w:rPr>
                <w:rFonts w:ascii="Arial" w:hAnsi="Arial" w:cs="Arial"/>
                <w:sz w:val="20"/>
                <w:szCs w:val="20"/>
              </w:rPr>
              <w:t>Ambalaje din plastic</w:t>
            </w:r>
          </w:p>
        </w:tc>
        <w:tc>
          <w:tcPr>
            <w:tcW w:w="5103" w:type="dxa"/>
            <w:shd w:val="clear" w:color="auto" w:fill="auto"/>
          </w:tcPr>
          <w:p w:rsidR="007430FB" w:rsidRPr="007430FB" w:rsidRDefault="007430FB" w:rsidP="00725A9B">
            <w:pPr>
              <w:spacing w:before="40" w:after="0" w:line="240" w:lineRule="auto"/>
              <w:ind w:right="73"/>
              <w:jc w:val="center"/>
              <w:rPr>
                <w:rFonts w:ascii="Arial" w:hAnsi="Arial" w:cs="Arial"/>
                <w:sz w:val="20"/>
                <w:szCs w:val="20"/>
              </w:rPr>
            </w:pPr>
            <w:r w:rsidRPr="007430FB">
              <w:rPr>
                <w:rFonts w:ascii="Arial" w:hAnsi="Arial" w:cs="Arial"/>
                <w:sz w:val="20"/>
                <w:szCs w:val="20"/>
              </w:rPr>
              <w:t>Mănuși de unică folosință - Bake-off</w:t>
            </w:r>
          </w:p>
          <w:p w:rsidR="007430FB" w:rsidRPr="007430FB" w:rsidRDefault="007430FB" w:rsidP="00725A9B">
            <w:pPr>
              <w:spacing w:before="40" w:after="0" w:line="240" w:lineRule="auto"/>
              <w:jc w:val="center"/>
              <w:rPr>
                <w:rFonts w:ascii="Arial" w:hAnsi="Arial" w:cs="Arial"/>
                <w:sz w:val="20"/>
                <w:szCs w:val="20"/>
              </w:rPr>
            </w:pPr>
          </w:p>
        </w:tc>
        <w:tc>
          <w:tcPr>
            <w:tcW w:w="1276" w:type="dxa"/>
            <w:shd w:val="clear" w:color="auto" w:fill="auto"/>
          </w:tcPr>
          <w:p w:rsidR="007430FB" w:rsidRPr="007430FB" w:rsidRDefault="004B14F1" w:rsidP="004B14F1">
            <w:pPr>
              <w:spacing w:before="40" w:after="0" w:line="240" w:lineRule="auto"/>
              <w:ind w:right="73"/>
              <w:jc w:val="center"/>
              <w:rPr>
                <w:rFonts w:ascii="Arial" w:hAnsi="Arial" w:cs="Arial"/>
                <w:sz w:val="20"/>
                <w:szCs w:val="20"/>
              </w:rPr>
            </w:pPr>
            <w:r>
              <w:rPr>
                <w:rFonts w:ascii="Arial" w:hAnsi="Arial" w:cs="Arial"/>
                <w:sz w:val="20"/>
                <w:szCs w:val="20"/>
              </w:rPr>
              <w:t>2</w:t>
            </w:r>
            <w:r w:rsidR="007430FB" w:rsidRPr="007430FB">
              <w:rPr>
                <w:rFonts w:ascii="Arial" w:hAnsi="Arial" w:cs="Arial"/>
                <w:sz w:val="20"/>
                <w:szCs w:val="20"/>
              </w:rPr>
              <w:t>000</w:t>
            </w:r>
            <w:r>
              <w:rPr>
                <w:rFonts w:ascii="Arial" w:hAnsi="Arial" w:cs="Arial"/>
                <w:sz w:val="20"/>
                <w:szCs w:val="20"/>
              </w:rPr>
              <w:t>,00</w:t>
            </w:r>
            <w:r w:rsidR="007430FB" w:rsidRPr="007430FB">
              <w:rPr>
                <w:rFonts w:ascii="Arial" w:hAnsi="Arial" w:cs="Arial"/>
                <w:sz w:val="20"/>
                <w:szCs w:val="20"/>
              </w:rPr>
              <w:t xml:space="preserve"> </w:t>
            </w:r>
          </w:p>
        </w:tc>
        <w:tc>
          <w:tcPr>
            <w:tcW w:w="1157" w:type="dxa"/>
            <w:shd w:val="clear" w:color="auto" w:fill="auto"/>
          </w:tcPr>
          <w:p w:rsidR="007430FB" w:rsidRPr="0017259D" w:rsidRDefault="004B14F1" w:rsidP="00725A9B">
            <w:pPr>
              <w:spacing w:before="40" w:after="0" w:line="240" w:lineRule="auto"/>
              <w:jc w:val="center"/>
              <w:rPr>
                <w:rFonts w:ascii="Arial" w:hAnsi="Arial" w:cs="Arial"/>
                <w:sz w:val="20"/>
                <w:szCs w:val="20"/>
              </w:rPr>
            </w:pPr>
            <w:r w:rsidRPr="007430FB">
              <w:rPr>
                <w:rFonts w:ascii="Arial" w:hAnsi="Arial" w:cs="Arial"/>
                <w:sz w:val="20"/>
                <w:szCs w:val="20"/>
              </w:rPr>
              <w:t>buc./lună</w:t>
            </w:r>
          </w:p>
        </w:tc>
      </w:tr>
    </w:tbl>
    <w:p w:rsidR="009F52EA" w:rsidRDefault="009F52EA" w:rsidP="0031254A">
      <w:pPr>
        <w:pStyle w:val="Heading2"/>
        <w:ind w:left="360"/>
        <w:rPr>
          <w:rFonts w:ascii="Arial" w:hAnsi="Arial" w:cs="Arial"/>
        </w:rPr>
      </w:pPr>
    </w:p>
    <w:p w:rsidR="0031254A" w:rsidRPr="00DC1B22" w:rsidRDefault="00335106" w:rsidP="00BE6DDB">
      <w:pPr>
        <w:pStyle w:val="Heading2"/>
        <w:ind w:left="360"/>
        <w:contextualSpacing/>
        <w:rPr>
          <w:rFonts w:ascii="Arial" w:hAnsi="Arial" w:cs="Arial"/>
        </w:rPr>
      </w:pPr>
      <w:r w:rsidRPr="00DC1B22">
        <w:rPr>
          <w:rFonts w:ascii="Arial" w:hAnsi="Arial" w:cs="Arial"/>
        </w:rPr>
        <w:t xml:space="preserve">8. Modul de gospodărire a ambalajelor </w:t>
      </w:r>
    </w:p>
    <w:p w:rsidR="00842BE8" w:rsidRPr="00DC1B22" w:rsidRDefault="0031254A" w:rsidP="00BE6DDB">
      <w:pPr>
        <w:pStyle w:val="Heading2"/>
        <w:ind w:left="360"/>
        <w:contextualSpacing/>
        <w:rPr>
          <w:rFonts w:ascii="Arial" w:hAnsi="Arial" w:cs="Arial"/>
          <w:b w:val="0"/>
        </w:rPr>
      </w:pPr>
      <w:r w:rsidRPr="00DC1B22">
        <w:rPr>
          <w:rFonts w:ascii="Arial" w:hAnsi="Arial" w:cs="Arial"/>
          <w:b w:val="0"/>
        </w:rPr>
        <w:t>A</w:t>
      </w:r>
      <w:r w:rsidR="00842BE8" w:rsidRPr="00DC1B22">
        <w:rPr>
          <w:rFonts w:ascii="Arial" w:hAnsi="Arial" w:cs="Arial"/>
          <w:b w:val="0"/>
        </w:rPr>
        <w:t>mbalajele s</w:t>
      </w:r>
      <w:r w:rsidRPr="00DC1B22">
        <w:rPr>
          <w:rFonts w:ascii="Arial" w:hAnsi="Arial" w:cs="Arial"/>
          <w:b w:val="0"/>
        </w:rPr>
        <w:t>unt comercializate împreună cu produsele.</w:t>
      </w:r>
      <w:r w:rsidR="00842BE8" w:rsidRPr="00DC1B22">
        <w:rPr>
          <w:rFonts w:ascii="Arial" w:hAnsi="Arial" w:cs="Arial"/>
          <w:b w:val="0"/>
        </w:rPr>
        <w:t xml:space="preserve"> </w:t>
      </w:r>
    </w:p>
    <w:p w:rsidR="00BE6DDB" w:rsidRDefault="00BE6DDB" w:rsidP="00BE6DDB">
      <w:pPr>
        <w:keepNext/>
        <w:keepLines/>
        <w:spacing w:before="240" w:after="0" w:line="240" w:lineRule="auto"/>
        <w:contextualSpacing/>
        <w:outlineLvl w:val="0"/>
        <w:rPr>
          <w:rFonts w:ascii="Arial" w:eastAsia="Times New Roman" w:hAnsi="Arial" w:cs="Arial"/>
          <w:b/>
          <w:sz w:val="24"/>
          <w:szCs w:val="24"/>
          <w:lang w:val="ro-RO"/>
        </w:rPr>
      </w:pPr>
    </w:p>
    <w:p w:rsidR="001A3136" w:rsidRPr="00DC1B22" w:rsidRDefault="001A3136" w:rsidP="00BE6DDB">
      <w:pPr>
        <w:keepNext/>
        <w:keepLines/>
        <w:spacing w:before="240" w:after="0" w:line="240" w:lineRule="auto"/>
        <w:contextualSpacing/>
        <w:outlineLvl w:val="0"/>
        <w:rPr>
          <w:rFonts w:ascii="Arial" w:eastAsia="Times New Roman" w:hAnsi="Arial" w:cs="Arial"/>
          <w:b/>
          <w:sz w:val="24"/>
          <w:szCs w:val="24"/>
          <w:lang w:val="ro-RO"/>
        </w:rPr>
      </w:pPr>
      <w:r w:rsidRPr="00DC1B22">
        <w:rPr>
          <w:rFonts w:ascii="Arial" w:eastAsia="Times New Roman" w:hAnsi="Arial" w:cs="Arial"/>
          <w:b/>
          <w:sz w:val="24"/>
          <w:szCs w:val="24"/>
          <w:lang w:val="ro-RO"/>
        </w:rPr>
        <w:t>V. Modul de gospodărire a substanțelor și amestecurile periculoase</w:t>
      </w:r>
    </w:p>
    <w:p w:rsidR="001A3136" w:rsidRPr="00DC1B22" w:rsidRDefault="001A3136" w:rsidP="00BE6DDB">
      <w:pPr>
        <w:autoSpaceDE w:val="0"/>
        <w:autoSpaceDN w:val="0"/>
        <w:adjustRightInd w:val="0"/>
        <w:spacing w:after="0" w:line="240" w:lineRule="auto"/>
        <w:contextualSpacing/>
        <w:jc w:val="both"/>
        <w:rPr>
          <w:rFonts w:ascii="Arial" w:eastAsia="Times New Roman" w:hAnsi="Arial" w:cs="Arial"/>
          <w:sz w:val="24"/>
          <w:szCs w:val="24"/>
          <w:lang w:val="ro-RO"/>
        </w:rPr>
      </w:pPr>
      <w:r w:rsidRPr="00DC1B22">
        <w:rPr>
          <w:rFonts w:ascii="Arial" w:eastAsia="Times New Roman" w:hAnsi="Arial" w:cs="Arial"/>
          <w:sz w:val="24"/>
          <w:szCs w:val="24"/>
          <w:lang w:val="ro-RO"/>
        </w:rPr>
        <w:t xml:space="preserve"> </w:t>
      </w:r>
    </w:p>
    <w:p w:rsidR="001A3136" w:rsidRPr="00DC1B22" w:rsidRDefault="001A3136" w:rsidP="00BE6DDB">
      <w:pPr>
        <w:keepNext/>
        <w:spacing w:after="0" w:line="240" w:lineRule="auto"/>
        <w:ind w:left="360"/>
        <w:contextualSpacing/>
        <w:jc w:val="both"/>
        <w:outlineLvl w:val="1"/>
        <w:rPr>
          <w:rFonts w:ascii="Arial" w:eastAsia="Times New Roman" w:hAnsi="Arial" w:cs="Arial"/>
          <w:b/>
          <w:bCs/>
          <w:sz w:val="24"/>
          <w:szCs w:val="24"/>
          <w:lang w:val="ro-RO" w:eastAsia="ro-RO"/>
        </w:rPr>
      </w:pPr>
      <w:r w:rsidRPr="00DC1B22">
        <w:rPr>
          <w:rFonts w:ascii="Arial" w:eastAsia="Times New Roman" w:hAnsi="Arial" w:cs="Arial"/>
          <w:b/>
          <w:bCs/>
          <w:sz w:val="24"/>
          <w:szCs w:val="24"/>
          <w:lang w:val="ro-RO" w:eastAsia="ro-RO"/>
        </w:rPr>
        <w:t xml:space="preserve">1. Substanțele și amestecurile periculoase folosite </w:t>
      </w:r>
    </w:p>
    <w:tbl>
      <w:tblPr>
        <w:tblW w:w="9121" w:type="dxa"/>
        <w:jc w:val="center"/>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14"/>
        <w:gridCol w:w="3118"/>
        <w:gridCol w:w="992"/>
        <w:gridCol w:w="851"/>
        <w:gridCol w:w="2746"/>
      </w:tblGrid>
      <w:tr w:rsidR="00810C04" w:rsidRPr="009F52EA" w:rsidTr="008F5B6C">
        <w:trPr>
          <w:trHeight w:val="602"/>
          <w:tblHeader/>
          <w:jc w:val="center"/>
        </w:trPr>
        <w:tc>
          <w:tcPr>
            <w:tcW w:w="1414" w:type="dxa"/>
            <w:shd w:val="clear" w:color="auto" w:fill="C0C0C0"/>
          </w:tcPr>
          <w:p w:rsidR="00810C04" w:rsidRPr="009F52EA" w:rsidRDefault="00810C04" w:rsidP="00BE6DDB">
            <w:pPr>
              <w:spacing w:before="40" w:after="0" w:line="240" w:lineRule="auto"/>
              <w:contextualSpacing/>
              <w:jc w:val="center"/>
              <w:rPr>
                <w:rFonts w:ascii="Arial" w:hAnsi="Arial" w:cs="Arial"/>
                <w:b/>
                <w:sz w:val="20"/>
                <w:szCs w:val="20"/>
              </w:rPr>
            </w:pPr>
            <w:r w:rsidRPr="009F52EA">
              <w:rPr>
                <w:rFonts w:ascii="Arial" w:hAnsi="Arial" w:cs="Arial"/>
                <w:b/>
                <w:sz w:val="20"/>
                <w:szCs w:val="20"/>
              </w:rPr>
              <w:t xml:space="preserve"> Tip</w:t>
            </w:r>
          </w:p>
        </w:tc>
        <w:tc>
          <w:tcPr>
            <w:tcW w:w="3118" w:type="dxa"/>
            <w:shd w:val="clear" w:color="auto" w:fill="C0C0C0"/>
          </w:tcPr>
          <w:p w:rsidR="00810C04" w:rsidRPr="009F52EA" w:rsidRDefault="00810C04" w:rsidP="00BE6DDB">
            <w:pPr>
              <w:spacing w:before="40" w:after="0" w:line="240" w:lineRule="auto"/>
              <w:contextualSpacing/>
              <w:jc w:val="center"/>
              <w:rPr>
                <w:rFonts w:ascii="Arial" w:hAnsi="Arial" w:cs="Arial"/>
                <w:b/>
                <w:sz w:val="20"/>
                <w:szCs w:val="20"/>
              </w:rPr>
            </w:pPr>
            <w:r w:rsidRPr="009F52EA">
              <w:rPr>
                <w:rFonts w:ascii="Arial" w:hAnsi="Arial" w:cs="Arial"/>
                <w:b/>
                <w:sz w:val="20"/>
                <w:szCs w:val="20"/>
              </w:rPr>
              <w:t>Substanță chimică periculoasă/ Categorie de amestec</w:t>
            </w:r>
          </w:p>
        </w:tc>
        <w:tc>
          <w:tcPr>
            <w:tcW w:w="992" w:type="dxa"/>
            <w:shd w:val="clear" w:color="auto" w:fill="C0C0C0"/>
          </w:tcPr>
          <w:p w:rsidR="00810C04" w:rsidRPr="009F52EA" w:rsidRDefault="00810C04" w:rsidP="00BE6DDB">
            <w:pPr>
              <w:spacing w:before="40" w:after="0" w:line="240" w:lineRule="auto"/>
              <w:contextualSpacing/>
              <w:jc w:val="center"/>
              <w:rPr>
                <w:rFonts w:ascii="Arial" w:hAnsi="Arial" w:cs="Arial"/>
                <w:b/>
                <w:sz w:val="20"/>
                <w:szCs w:val="20"/>
              </w:rPr>
            </w:pPr>
            <w:r w:rsidRPr="009F52EA">
              <w:rPr>
                <w:rFonts w:ascii="Arial" w:hAnsi="Arial" w:cs="Arial"/>
                <w:b/>
                <w:sz w:val="20"/>
                <w:szCs w:val="20"/>
              </w:rPr>
              <w:t>Cantitate</w:t>
            </w:r>
          </w:p>
        </w:tc>
        <w:tc>
          <w:tcPr>
            <w:tcW w:w="851" w:type="dxa"/>
            <w:shd w:val="clear" w:color="auto" w:fill="C0C0C0"/>
          </w:tcPr>
          <w:p w:rsidR="00810C04" w:rsidRPr="009F52EA" w:rsidRDefault="00810C04" w:rsidP="00BE6DDB">
            <w:pPr>
              <w:spacing w:before="40" w:after="0" w:line="240" w:lineRule="auto"/>
              <w:contextualSpacing/>
              <w:jc w:val="center"/>
              <w:rPr>
                <w:rFonts w:ascii="Arial" w:hAnsi="Arial" w:cs="Arial"/>
                <w:b/>
                <w:sz w:val="20"/>
                <w:szCs w:val="20"/>
              </w:rPr>
            </w:pPr>
            <w:r w:rsidRPr="009F52EA">
              <w:rPr>
                <w:rFonts w:ascii="Arial" w:hAnsi="Arial" w:cs="Arial"/>
                <w:b/>
                <w:sz w:val="20"/>
                <w:szCs w:val="20"/>
              </w:rPr>
              <w:t>UM</w:t>
            </w:r>
          </w:p>
        </w:tc>
        <w:tc>
          <w:tcPr>
            <w:tcW w:w="2746" w:type="dxa"/>
            <w:shd w:val="clear" w:color="auto" w:fill="C0C0C0"/>
          </w:tcPr>
          <w:p w:rsidR="00810C04" w:rsidRPr="009F52EA" w:rsidRDefault="00810C04" w:rsidP="00BE6DDB">
            <w:pPr>
              <w:spacing w:before="40" w:after="0" w:line="240" w:lineRule="auto"/>
              <w:contextualSpacing/>
              <w:jc w:val="center"/>
              <w:rPr>
                <w:rFonts w:ascii="Arial" w:hAnsi="Arial" w:cs="Arial"/>
                <w:b/>
                <w:sz w:val="20"/>
                <w:szCs w:val="20"/>
              </w:rPr>
            </w:pPr>
            <w:r w:rsidRPr="009F52EA">
              <w:rPr>
                <w:rFonts w:ascii="Arial" w:hAnsi="Arial" w:cs="Arial"/>
                <w:b/>
                <w:sz w:val="20"/>
                <w:szCs w:val="20"/>
              </w:rPr>
              <w:t>Fraza de pericol</w:t>
            </w:r>
          </w:p>
        </w:tc>
      </w:tr>
      <w:tr w:rsidR="009F52EA" w:rsidRPr="009F52EA" w:rsidTr="008F5B6C">
        <w:trPr>
          <w:trHeight w:val="696"/>
          <w:jc w:val="center"/>
        </w:trPr>
        <w:tc>
          <w:tcPr>
            <w:tcW w:w="1414" w:type="dxa"/>
            <w:shd w:val="clear" w:color="auto" w:fill="auto"/>
          </w:tcPr>
          <w:p w:rsidR="009F52EA" w:rsidRPr="009F52EA" w:rsidRDefault="009F52EA" w:rsidP="00BE6DDB">
            <w:pPr>
              <w:spacing w:before="40" w:after="0" w:line="240" w:lineRule="auto"/>
              <w:contextualSpacing/>
              <w:jc w:val="center"/>
              <w:rPr>
                <w:rFonts w:ascii="Arial" w:hAnsi="Arial" w:cs="Arial"/>
                <w:sz w:val="20"/>
                <w:szCs w:val="20"/>
              </w:rPr>
            </w:pPr>
            <w:r w:rsidRPr="009F52EA">
              <w:rPr>
                <w:rFonts w:ascii="Arial" w:hAnsi="Arial" w:cs="Arial"/>
                <w:sz w:val="20"/>
                <w:szCs w:val="20"/>
              </w:rPr>
              <w:t>Amestec</w:t>
            </w:r>
          </w:p>
        </w:tc>
        <w:tc>
          <w:tcPr>
            <w:tcW w:w="3118" w:type="dxa"/>
            <w:shd w:val="clear" w:color="auto" w:fill="auto"/>
          </w:tcPr>
          <w:p w:rsidR="009F52EA" w:rsidRPr="009F52EA" w:rsidRDefault="009F52EA" w:rsidP="00BE6DDB">
            <w:pPr>
              <w:spacing w:before="40" w:after="0" w:line="240" w:lineRule="auto"/>
              <w:contextualSpacing/>
              <w:rPr>
                <w:rFonts w:ascii="Arial" w:hAnsi="Arial" w:cs="Arial"/>
                <w:sz w:val="20"/>
                <w:szCs w:val="20"/>
              </w:rPr>
            </w:pPr>
            <w:r w:rsidRPr="009F52EA">
              <w:rPr>
                <w:rFonts w:ascii="Arial" w:hAnsi="Arial" w:cs="Arial"/>
                <w:sz w:val="20"/>
                <w:szCs w:val="20"/>
              </w:rPr>
              <w:t xml:space="preserve"> SUMA GRILL D9 </w:t>
            </w:r>
            <w:r>
              <w:rPr>
                <w:rFonts w:ascii="Arial" w:hAnsi="Arial" w:cs="Arial"/>
                <w:sz w:val="20"/>
                <w:szCs w:val="20"/>
              </w:rPr>
              <w:t>-</w:t>
            </w:r>
            <w:r w:rsidRPr="009F52EA">
              <w:rPr>
                <w:rFonts w:ascii="Arial" w:hAnsi="Arial" w:cs="Arial"/>
                <w:sz w:val="20"/>
                <w:szCs w:val="20"/>
              </w:rPr>
              <w:t xml:space="preserve">  detergent decapant pentru cuptoare și grătare</w:t>
            </w:r>
          </w:p>
        </w:tc>
        <w:tc>
          <w:tcPr>
            <w:tcW w:w="992" w:type="dxa"/>
            <w:shd w:val="clear" w:color="auto" w:fill="auto"/>
          </w:tcPr>
          <w:p w:rsidR="009F52EA" w:rsidRPr="009F52EA" w:rsidRDefault="009F52EA" w:rsidP="00BE6DDB">
            <w:pPr>
              <w:spacing w:before="40" w:after="0" w:line="240" w:lineRule="auto"/>
              <w:contextualSpacing/>
              <w:jc w:val="center"/>
              <w:rPr>
                <w:rFonts w:ascii="Arial" w:hAnsi="Arial" w:cs="Arial"/>
                <w:sz w:val="20"/>
                <w:szCs w:val="20"/>
              </w:rPr>
            </w:pPr>
            <w:r w:rsidRPr="009F52EA">
              <w:rPr>
                <w:rFonts w:ascii="Arial" w:hAnsi="Arial" w:cs="Arial"/>
                <w:sz w:val="20"/>
                <w:szCs w:val="20"/>
              </w:rPr>
              <w:t>3,00</w:t>
            </w:r>
          </w:p>
        </w:tc>
        <w:tc>
          <w:tcPr>
            <w:tcW w:w="851" w:type="dxa"/>
            <w:shd w:val="clear" w:color="auto" w:fill="auto"/>
          </w:tcPr>
          <w:p w:rsidR="009F52EA" w:rsidRPr="009F52EA" w:rsidRDefault="009F52EA" w:rsidP="00BE6DDB">
            <w:pPr>
              <w:spacing w:before="40" w:after="0" w:line="240" w:lineRule="auto"/>
              <w:contextualSpacing/>
              <w:jc w:val="center"/>
              <w:rPr>
                <w:rFonts w:ascii="Arial" w:hAnsi="Arial" w:cs="Arial"/>
                <w:sz w:val="20"/>
                <w:szCs w:val="20"/>
              </w:rPr>
            </w:pPr>
            <w:r w:rsidRPr="009F52EA">
              <w:rPr>
                <w:rFonts w:ascii="Arial" w:hAnsi="Arial" w:cs="Arial"/>
                <w:sz w:val="20"/>
                <w:szCs w:val="20"/>
              </w:rPr>
              <w:t>litri/lună</w:t>
            </w:r>
          </w:p>
        </w:tc>
        <w:tc>
          <w:tcPr>
            <w:tcW w:w="2746" w:type="dxa"/>
            <w:shd w:val="clear" w:color="auto" w:fill="auto"/>
          </w:tcPr>
          <w:p w:rsidR="009F52EA" w:rsidRPr="009F52EA" w:rsidRDefault="009F52EA" w:rsidP="00BE6DDB">
            <w:pPr>
              <w:autoSpaceDE w:val="0"/>
              <w:autoSpaceDN w:val="0"/>
              <w:adjustRightInd w:val="0"/>
              <w:spacing w:before="40" w:after="0" w:line="240" w:lineRule="auto"/>
              <w:contextualSpacing/>
              <w:rPr>
                <w:rFonts w:ascii="Arial" w:hAnsi="Arial" w:cs="Arial"/>
                <w:sz w:val="20"/>
                <w:szCs w:val="20"/>
              </w:rPr>
            </w:pPr>
            <w:r w:rsidRPr="009F52EA">
              <w:rPr>
                <w:rFonts w:ascii="Arial" w:hAnsi="Arial" w:cs="Arial"/>
                <w:sz w:val="20"/>
                <w:szCs w:val="20"/>
              </w:rPr>
              <w:t>H314</w:t>
            </w:r>
            <w:r>
              <w:rPr>
                <w:rFonts w:ascii="Arial" w:hAnsi="Arial" w:cs="Arial"/>
                <w:sz w:val="20"/>
                <w:szCs w:val="20"/>
              </w:rPr>
              <w:t xml:space="preserve">, </w:t>
            </w:r>
            <w:r w:rsidRPr="009F52EA">
              <w:rPr>
                <w:rFonts w:ascii="Arial" w:hAnsi="Arial" w:cs="Arial"/>
                <w:sz w:val="20"/>
                <w:szCs w:val="20"/>
              </w:rPr>
              <w:t>EUH071</w:t>
            </w:r>
            <w:r w:rsidR="008F5B6C">
              <w:rPr>
                <w:rFonts w:ascii="Arial" w:hAnsi="Arial" w:cs="Arial"/>
                <w:sz w:val="20"/>
                <w:szCs w:val="20"/>
              </w:rPr>
              <w:t xml:space="preserve">, </w:t>
            </w:r>
            <w:r w:rsidRPr="009F52EA">
              <w:rPr>
                <w:rFonts w:ascii="Arial" w:hAnsi="Arial" w:cs="Arial"/>
                <w:sz w:val="20"/>
                <w:szCs w:val="20"/>
              </w:rPr>
              <w:t xml:space="preserve">H290 </w:t>
            </w:r>
          </w:p>
        </w:tc>
      </w:tr>
      <w:tr w:rsidR="009F52EA" w:rsidRPr="009F52EA" w:rsidTr="00810C04">
        <w:trPr>
          <w:jc w:val="center"/>
        </w:trPr>
        <w:tc>
          <w:tcPr>
            <w:tcW w:w="1414" w:type="dxa"/>
            <w:shd w:val="clear" w:color="auto" w:fill="auto"/>
          </w:tcPr>
          <w:p w:rsidR="009F52EA" w:rsidRPr="009F52EA" w:rsidRDefault="009F52EA" w:rsidP="00BE6DDB">
            <w:pPr>
              <w:spacing w:before="40" w:after="0" w:line="240" w:lineRule="auto"/>
              <w:contextualSpacing/>
              <w:jc w:val="center"/>
              <w:rPr>
                <w:rFonts w:ascii="Arial" w:hAnsi="Arial" w:cs="Arial"/>
                <w:sz w:val="20"/>
                <w:szCs w:val="20"/>
              </w:rPr>
            </w:pPr>
            <w:r w:rsidRPr="009F52EA">
              <w:rPr>
                <w:rFonts w:ascii="Arial" w:hAnsi="Arial" w:cs="Arial"/>
                <w:sz w:val="20"/>
                <w:szCs w:val="20"/>
              </w:rPr>
              <w:t>Amestec</w:t>
            </w:r>
          </w:p>
        </w:tc>
        <w:tc>
          <w:tcPr>
            <w:tcW w:w="3118" w:type="dxa"/>
            <w:shd w:val="clear" w:color="auto" w:fill="auto"/>
          </w:tcPr>
          <w:p w:rsidR="009F52EA" w:rsidRPr="009F52EA" w:rsidRDefault="009F52EA" w:rsidP="00BE6DDB">
            <w:pPr>
              <w:spacing w:before="40" w:after="0" w:line="240" w:lineRule="auto"/>
              <w:contextualSpacing/>
              <w:rPr>
                <w:rFonts w:ascii="Arial" w:hAnsi="Arial" w:cs="Arial"/>
                <w:sz w:val="20"/>
                <w:szCs w:val="20"/>
              </w:rPr>
            </w:pPr>
            <w:r w:rsidRPr="009F52EA">
              <w:rPr>
                <w:rFonts w:ascii="Arial" w:hAnsi="Arial" w:cs="Arial"/>
                <w:sz w:val="20"/>
                <w:szCs w:val="20"/>
              </w:rPr>
              <w:t xml:space="preserve"> HYPOFOAM VF6 NV  detergent lichid dezinfectant alcalin clorinat pentru igienizarea suprafețelor prin spumare</w:t>
            </w:r>
          </w:p>
        </w:tc>
        <w:tc>
          <w:tcPr>
            <w:tcW w:w="992" w:type="dxa"/>
            <w:shd w:val="clear" w:color="auto" w:fill="auto"/>
          </w:tcPr>
          <w:p w:rsidR="009F52EA" w:rsidRPr="009F52EA" w:rsidRDefault="009F52EA" w:rsidP="00BE6DDB">
            <w:pPr>
              <w:spacing w:before="40" w:after="0" w:line="240" w:lineRule="auto"/>
              <w:contextualSpacing/>
              <w:jc w:val="center"/>
              <w:rPr>
                <w:rFonts w:ascii="Arial" w:hAnsi="Arial" w:cs="Arial"/>
                <w:sz w:val="20"/>
                <w:szCs w:val="20"/>
              </w:rPr>
            </w:pPr>
            <w:r w:rsidRPr="009F52EA">
              <w:rPr>
                <w:rFonts w:ascii="Arial" w:hAnsi="Arial" w:cs="Arial"/>
                <w:sz w:val="20"/>
                <w:szCs w:val="20"/>
              </w:rPr>
              <w:t>9,00</w:t>
            </w:r>
          </w:p>
        </w:tc>
        <w:tc>
          <w:tcPr>
            <w:tcW w:w="851" w:type="dxa"/>
            <w:shd w:val="clear" w:color="auto" w:fill="auto"/>
          </w:tcPr>
          <w:p w:rsidR="009F52EA" w:rsidRPr="009F52EA" w:rsidRDefault="009F52EA" w:rsidP="00BE6DDB">
            <w:pPr>
              <w:spacing w:before="40" w:after="0" w:line="240" w:lineRule="auto"/>
              <w:contextualSpacing/>
              <w:jc w:val="center"/>
              <w:rPr>
                <w:rFonts w:ascii="Arial" w:hAnsi="Arial" w:cs="Arial"/>
                <w:sz w:val="20"/>
                <w:szCs w:val="20"/>
              </w:rPr>
            </w:pPr>
            <w:r w:rsidRPr="009F52EA">
              <w:rPr>
                <w:rFonts w:ascii="Arial" w:hAnsi="Arial" w:cs="Arial"/>
                <w:sz w:val="20"/>
                <w:szCs w:val="20"/>
              </w:rPr>
              <w:t>litri/lună</w:t>
            </w:r>
          </w:p>
        </w:tc>
        <w:tc>
          <w:tcPr>
            <w:tcW w:w="2746" w:type="dxa"/>
            <w:shd w:val="clear" w:color="auto" w:fill="auto"/>
          </w:tcPr>
          <w:p w:rsidR="009F52EA" w:rsidRPr="009F52EA" w:rsidRDefault="009F52EA" w:rsidP="00BE6DDB">
            <w:pPr>
              <w:autoSpaceDE w:val="0"/>
              <w:autoSpaceDN w:val="0"/>
              <w:adjustRightInd w:val="0"/>
              <w:spacing w:before="40" w:after="0" w:line="240" w:lineRule="auto"/>
              <w:contextualSpacing/>
              <w:rPr>
                <w:rFonts w:ascii="Arial" w:hAnsi="Arial" w:cs="Arial"/>
                <w:sz w:val="20"/>
                <w:szCs w:val="20"/>
              </w:rPr>
            </w:pPr>
            <w:r w:rsidRPr="009F52EA">
              <w:rPr>
                <w:rFonts w:ascii="Arial" w:hAnsi="Arial" w:cs="Arial"/>
                <w:sz w:val="20"/>
                <w:szCs w:val="20"/>
              </w:rPr>
              <w:t>EUH031</w:t>
            </w:r>
            <w:r w:rsidR="008F5B6C">
              <w:rPr>
                <w:rFonts w:ascii="Arial" w:hAnsi="Arial" w:cs="Arial"/>
                <w:sz w:val="20"/>
                <w:szCs w:val="20"/>
              </w:rPr>
              <w:t>,</w:t>
            </w:r>
            <w:r w:rsidRPr="009F52EA">
              <w:rPr>
                <w:rFonts w:ascii="Arial" w:hAnsi="Arial" w:cs="Arial"/>
                <w:sz w:val="20"/>
                <w:szCs w:val="20"/>
              </w:rPr>
              <w:t xml:space="preserve"> H314</w:t>
            </w:r>
            <w:r w:rsidR="008F5B6C">
              <w:rPr>
                <w:rFonts w:ascii="Arial" w:hAnsi="Arial" w:cs="Arial"/>
                <w:sz w:val="20"/>
                <w:szCs w:val="20"/>
              </w:rPr>
              <w:t xml:space="preserve">, H410, </w:t>
            </w:r>
            <w:r w:rsidR="00EB1255">
              <w:rPr>
                <w:rFonts w:ascii="Arial" w:hAnsi="Arial" w:cs="Arial"/>
                <w:sz w:val="20"/>
                <w:szCs w:val="20"/>
              </w:rPr>
              <w:t xml:space="preserve">H290 </w:t>
            </w:r>
            <w:r w:rsidRPr="009F52EA">
              <w:rPr>
                <w:rFonts w:ascii="Arial" w:hAnsi="Arial" w:cs="Arial"/>
                <w:sz w:val="20"/>
                <w:szCs w:val="20"/>
              </w:rPr>
              <w:t xml:space="preserve"> </w:t>
            </w:r>
          </w:p>
        </w:tc>
      </w:tr>
      <w:tr w:rsidR="009F52EA" w:rsidRPr="009F52EA" w:rsidTr="00810C04">
        <w:trPr>
          <w:jc w:val="center"/>
        </w:trPr>
        <w:tc>
          <w:tcPr>
            <w:tcW w:w="1414" w:type="dxa"/>
            <w:shd w:val="clear" w:color="auto" w:fill="auto"/>
          </w:tcPr>
          <w:p w:rsidR="009F52EA" w:rsidRPr="009F52EA" w:rsidRDefault="009F52EA" w:rsidP="00BE6DDB">
            <w:pPr>
              <w:spacing w:before="40" w:after="0" w:line="240" w:lineRule="auto"/>
              <w:contextualSpacing/>
              <w:jc w:val="center"/>
              <w:rPr>
                <w:rFonts w:ascii="Arial" w:hAnsi="Arial" w:cs="Arial"/>
                <w:sz w:val="20"/>
                <w:szCs w:val="20"/>
              </w:rPr>
            </w:pPr>
            <w:r w:rsidRPr="009F52EA">
              <w:rPr>
                <w:rFonts w:ascii="Arial" w:hAnsi="Arial" w:cs="Arial"/>
                <w:sz w:val="20"/>
                <w:szCs w:val="20"/>
              </w:rPr>
              <w:t>Amestec</w:t>
            </w:r>
          </w:p>
        </w:tc>
        <w:tc>
          <w:tcPr>
            <w:tcW w:w="3118" w:type="dxa"/>
            <w:shd w:val="clear" w:color="auto" w:fill="auto"/>
          </w:tcPr>
          <w:p w:rsidR="009F52EA" w:rsidRPr="009F52EA" w:rsidRDefault="009F52EA" w:rsidP="00BE6DDB">
            <w:pPr>
              <w:spacing w:before="40" w:after="0" w:line="240" w:lineRule="auto"/>
              <w:contextualSpacing/>
              <w:rPr>
                <w:rFonts w:ascii="Arial" w:hAnsi="Arial" w:cs="Arial"/>
                <w:sz w:val="20"/>
                <w:szCs w:val="20"/>
              </w:rPr>
            </w:pPr>
            <w:r w:rsidRPr="009F52EA">
              <w:rPr>
                <w:rFonts w:ascii="Arial" w:hAnsi="Arial" w:cs="Arial"/>
                <w:sz w:val="20"/>
                <w:szCs w:val="20"/>
              </w:rPr>
              <w:t xml:space="preserve"> SUMA BAC D10 Detergent dezinfectant concentrat lichid</w:t>
            </w:r>
          </w:p>
        </w:tc>
        <w:tc>
          <w:tcPr>
            <w:tcW w:w="992" w:type="dxa"/>
            <w:shd w:val="clear" w:color="auto" w:fill="auto"/>
          </w:tcPr>
          <w:p w:rsidR="009F52EA" w:rsidRPr="009F52EA" w:rsidRDefault="009F52EA" w:rsidP="00BE6DDB">
            <w:pPr>
              <w:spacing w:before="40" w:after="0" w:line="240" w:lineRule="auto"/>
              <w:contextualSpacing/>
              <w:jc w:val="center"/>
              <w:rPr>
                <w:rFonts w:ascii="Arial" w:hAnsi="Arial" w:cs="Arial"/>
                <w:sz w:val="20"/>
                <w:szCs w:val="20"/>
              </w:rPr>
            </w:pPr>
            <w:r w:rsidRPr="009F52EA">
              <w:rPr>
                <w:rFonts w:ascii="Arial" w:hAnsi="Arial" w:cs="Arial"/>
                <w:sz w:val="20"/>
                <w:szCs w:val="20"/>
              </w:rPr>
              <w:t>100,00</w:t>
            </w:r>
          </w:p>
        </w:tc>
        <w:tc>
          <w:tcPr>
            <w:tcW w:w="851" w:type="dxa"/>
            <w:shd w:val="clear" w:color="auto" w:fill="auto"/>
          </w:tcPr>
          <w:p w:rsidR="009F52EA" w:rsidRPr="009F52EA" w:rsidRDefault="009F52EA" w:rsidP="00BE6DDB">
            <w:pPr>
              <w:spacing w:before="40" w:after="0" w:line="240" w:lineRule="auto"/>
              <w:contextualSpacing/>
              <w:jc w:val="center"/>
              <w:rPr>
                <w:rFonts w:ascii="Arial" w:hAnsi="Arial" w:cs="Arial"/>
                <w:sz w:val="20"/>
                <w:szCs w:val="20"/>
              </w:rPr>
            </w:pPr>
            <w:r w:rsidRPr="009F52EA">
              <w:rPr>
                <w:rFonts w:ascii="Arial" w:hAnsi="Arial" w:cs="Arial"/>
                <w:sz w:val="20"/>
                <w:szCs w:val="20"/>
              </w:rPr>
              <w:t>litri/lună</w:t>
            </w:r>
          </w:p>
        </w:tc>
        <w:tc>
          <w:tcPr>
            <w:tcW w:w="2746" w:type="dxa"/>
            <w:shd w:val="clear" w:color="auto" w:fill="auto"/>
          </w:tcPr>
          <w:p w:rsidR="009F52EA" w:rsidRPr="009F52EA" w:rsidRDefault="00EB1255" w:rsidP="00BE6DDB">
            <w:pPr>
              <w:autoSpaceDE w:val="0"/>
              <w:autoSpaceDN w:val="0"/>
              <w:adjustRightInd w:val="0"/>
              <w:spacing w:before="40" w:after="0" w:line="240" w:lineRule="auto"/>
              <w:contextualSpacing/>
              <w:rPr>
                <w:rFonts w:ascii="Arial" w:hAnsi="Arial" w:cs="Arial"/>
                <w:sz w:val="20"/>
                <w:szCs w:val="20"/>
              </w:rPr>
            </w:pPr>
            <w:r>
              <w:rPr>
                <w:rFonts w:ascii="Arial" w:hAnsi="Arial" w:cs="Arial"/>
                <w:sz w:val="20"/>
                <w:szCs w:val="20"/>
              </w:rPr>
              <w:t xml:space="preserve">H315, H318, H410, </w:t>
            </w:r>
            <w:r w:rsidR="009F52EA" w:rsidRPr="009F52EA">
              <w:rPr>
                <w:rFonts w:ascii="Arial" w:hAnsi="Arial" w:cs="Arial"/>
                <w:sz w:val="20"/>
                <w:szCs w:val="20"/>
              </w:rPr>
              <w:t xml:space="preserve">H290 </w:t>
            </w:r>
          </w:p>
        </w:tc>
      </w:tr>
      <w:tr w:rsidR="009F52EA" w:rsidRPr="009F52EA" w:rsidTr="00810C04">
        <w:trPr>
          <w:trHeight w:val="532"/>
          <w:jc w:val="center"/>
        </w:trPr>
        <w:tc>
          <w:tcPr>
            <w:tcW w:w="1414" w:type="dxa"/>
            <w:shd w:val="clear" w:color="auto" w:fill="auto"/>
          </w:tcPr>
          <w:p w:rsidR="009F52EA" w:rsidRPr="009F52EA" w:rsidRDefault="009F52EA" w:rsidP="00BE6DDB">
            <w:pPr>
              <w:spacing w:before="40" w:after="0" w:line="240" w:lineRule="auto"/>
              <w:contextualSpacing/>
              <w:jc w:val="center"/>
              <w:rPr>
                <w:rFonts w:ascii="Arial" w:hAnsi="Arial" w:cs="Arial"/>
                <w:sz w:val="20"/>
                <w:szCs w:val="20"/>
              </w:rPr>
            </w:pPr>
            <w:r w:rsidRPr="009F52EA">
              <w:rPr>
                <w:rFonts w:ascii="Arial" w:hAnsi="Arial" w:cs="Arial"/>
                <w:sz w:val="20"/>
                <w:szCs w:val="20"/>
              </w:rPr>
              <w:t>Amestec</w:t>
            </w:r>
          </w:p>
        </w:tc>
        <w:tc>
          <w:tcPr>
            <w:tcW w:w="3118" w:type="dxa"/>
            <w:shd w:val="clear" w:color="auto" w:fill="auto"/>
          </w:tcPr>
          <w:p w:rsidR="009F52EA" w:rsidRPr="009F52EA" w:rsidRDefault="009F52EA" w:rsidP="00BE6DDB">
            <w:pPr>
              <w:spacing w:before="40" w:after="0" w:line="240" w:lineRule="auto"/>
              <w:contextualSpacing/>
              <w:rPr>
                <w:rFonts w:ascii="Arial" w:hAnsi="Arial" w:cs="Arial"/>
                <w:sz w:val="20"/>
                <w:szCs w:val="20"/>
              </w:rPr>
            </w:pPr>
            <w:r w:rsidRPr="009F52EA">
              <w:rPr>
                <w:rFonts w:ascii="Arial" w:hAnsi="Arial" w:cs="Arial"/>
                <w:sz w:val="20"/>
                <w:szCs w:val="20"/>
              </w:rPr>
              <w:t>TM 90 VK71Detergent multifuncțional, cu spumare redusă, pentru curățare periodică</w:t>
            </w:r>
          </w:p>
        </w:tc>
        <w:tc>
          <w:tcPr>
            <w:tcW w:w="992" w:type="dxa"/>
            <w:shd w:val="clear" w:color="auto" w:fill="auto"/>
          </w:tcPr>
          <w:p w:rsidR="009F52EA" w:rsidRPr="009F52EA" w:rsidRDefault="009F52EA" w:rsidP="00BE6DDB">
            <w:pPr>
              <w:spacing w:before="40" w:after="0" w:line="240" w:lineRule="auto"/>
              <w:contextualSpacing/>
              <w:jc w:val="center"/>
              <w:rPr>
                <w:rFonts w:ascii="Arial" w:hAnsi="Arial" w:cs="Arial"/>
                <w:sz w:val="20"/>
                <w:szCs w:val="20"/>
              </w:rPr>
            </w:pPr>
            <w:r w:rsidRPr="009F52EA">
              <w:rPr>
                <w:rFonts w:ascii="Arial" w:hAnsi="Arial" w:cs="Arial"/>
                <w:sz w:val="20"/>
                <w:szCs w:val="20"/>
              </w:rPr>
              <w:t>3,00</w:t>
            </w:r>
          </w:p>
        </w:tc>
        <w:tc>
          <w:tcPr>
            <w:tcW w:w="851" w:type="dxa"/>
            <w:shd w:val="clear" w:color="auto" w:fill="auto"/>
          </w:tcPr>
          <w:p w:rsidR="009F52EA" w:rsidRPr="009F52EA" w:rsidRDefault="009F52EA" w:rsidP="00BE6DDB">
            <w:pPr>
              <w:spacing w:before="40" w:after="0" w:line="240" w:lineRule="auto"/>
              <w:contextualSpacing/>
              <w:jc w:val="center"/>
              <w:rPr>
                <w:rFonts w:ascii="Arial" w:hAnsi="Arial" w:cs="Arial"/>
                <w:sz w:val="20"/>
                <w:szCs w:val="20"/>
              </w:rPr>
            </w:pPr>
            <w:r w:rsidRPr="009F52EA">
              <w:rPr>
                <w:rFonts w:ascii="Arial" w:hAnsi="Arial" w:cs="Arial"/>
                <w:sz w:val="20"/>
                <w:szCs w:val="20"/>
              </w:rPr>
              <w:t>litri/lună</w:t>
            </w:r>
          </w:p>
        </w:tc>
        <w:tc>
          <w:tcPr>
            <w:tcW w:w="2746" w:type="dxa"/>
            <w:shd w:val="clear" w:color="auto" w:fill="auto"/>
          </w:tcPr>
          <w:p w:rsidR="009F52EA" w:rsidRPr="009F52EA" w:rsidRDefault="00EB1255" w:rsidP="00BE6DDB">
            <w:pPr>
              <w:autoSpaceDE w:val="0"/>
              <w:autoSpaceDN w:val="0"/>
              <w:adjustRightInd w:val="0"/>
              <w:spacing w:before="40" w:after="0" w:line="240" w:lineRule="auto"/>
              <w:contextualSpacing/>
              <w:rPr>
                <w:rFonts w:ascii="Arial" w:hAnsi="Arial" w:cs="Arial"/>
                <w:sz w:val="20"/>
                <w:szCs w:val="20"/>
              </w:rPr>
            </w:pPr>
            <w:r>
              <w:rPr>
                <w:rFonts w:ascii="Arial" w:hAnsi="Arial" w:cs="Arial"/>
                <w:sz w:val="20"/>
                <w:szCs w:val="20"/>
              </w:rPr>
              <w:t xml:space="preserve">H318, </w:t>
            </w:r>
            <w:r w:rsidR="009F52EA" w:rsidRPr="009F52EA">
              <w:rPr>
                <w:rFonts w:ascii="Arial" w:hAnsi="Arial" w:cs="Arial"/>
                <w:sz w:val="20"/>
                <w:szCs w:val="20"/>
              </w:rPr>
              <w:t xml:space="preserve">H290 </w:t>
            </w:r>
          </w:p>
        </w:tc>
      </w:tr>
      <w:tr w:rsidR="00810C04" w:rsidRPr="009F52EA" w:rsidTr="00810C04">
        <w:trPr>
          <w:trHeight w:val="179"/>
          <w:jc w:val="center"/>
        </w:trPr>
        <w:tc>
          <w:tcPr>
            <w:tcW w:w="1414" w:type="dxa"/>
            <w:shd w:val="clear" w:color="auto" w:fill="auto"/>
          </w:tcPr>
          <w:p w:rsidR="00810C04" w:rsidRPr="009F52EA" w:rsidRDefault="003A5EBF" w:rsidP="00BE6DDB">
            <w:pPr>
              <w:spacing w:before="40" w:after="0" w:line="240" w:lineRule="auto"/>
              <w:contextualSpacing/>
              <w:jc w:val="center"/>
              <w:rPr>
                <w:rFonts w:ascii="Arial" w:hAnsi="Arial" w:cs="Arial"/>
                <w:sz w:val="20"/>
                <w:szCs w:val="20"/>
              </w:rPr>
            </w:pPr>
            <w:r w:rsidRPr="009F52EA">
              <w:rPr>
                <w:rFonts w:ascii="Arial" w:hAnsi="Arial" w:cs="Arial"/>
                <w:sz w:val="20"/>
                <w:szCs w:val="20"/>
              </w:rPr>
              <w:t>Amestec</w:t>
            </w:r>
          </w:p>
        </w:tc>
        <w:tc>
          <w:tcPr>
            <w:tcW w:w="3118" w:type="dxa"/>
            <w:shd w:val="clear" w:color="auto" w:fill="auto"/>
          </w:tcPr>
          <w:p w:rsidR="00810C04" w:rsidRPr="009F52EA" w:rsidRDefault="00810C04" w:rsidP="00BE6DDB">
            <w:pPr>
              <w:spacing w:before="40" w:after="0" w:line="240" w:lineRule="auto"/>
              <w:contextualSpacing/>
              <w:jc w:val="center"/>
              <w:rPr>
                <w:rFonts w:ascii="Arial" w:hAnsi="Arial" w:cs="Arial"/>
                <w:sz w:val="20"/>
                <w:szCs w:val="20"/>
              </w:rPr>
            </w:pPr>
            <w:r w:rsidRPr="009F52EA">
              <w:rPr>
                <w:rFonts w:ascii="Arial" w:hAnsi="Arial" w:cs="Arial"/>
                <w:sz w:val="20"/>
                <w:szCs w:val="20"/>
              </w:rPr>
              <w:t>Agent de răcire - freon</w:t>
            </w:r>
            <w:r w:rsidR="009F52EA" w:rsidRPr="009F52EA">
              <w:rPr>
                <w:rFonts w:ascii="Arial" w:hAnsi="Arial" w:cs="Arial"/>
                <w:sz w:val="20"/>
                <w:szCs w:val="20"/>
              </w:rPr>
              <w:t xml:space="preserve"> R 410A</w:t>
            </w:r>
          </w:p>
        </w:tc>
        <w:tc>
          <w:tcPr>
            <w:tcW w:w="992" w:type="dxa"/>
            <w:shd w:val="clear" w:color="auto" w:fill="auto"/>
          </w:tcPr>
          <w:p w:rsidR="00810C04" w:rsidRPr="009F52EA" w:rsidRDefault="009F52EA" w:rsidP="00BE6DDB">
            <w:pPr>
              <w:spacing w:before="40" w:after="0" w:line="240" w:lineRule="auto"/>
              <w:contextualSpacing/>
              <w:jc w:val="center"/>
              <w:rPr>
                <w:rFonts w:ascii="Arial" w:hAnsi="Arial" w:cs="Arial"/>
                <w:sz w:val="20"/>
                <w:szCs w:val="20"/>
              </w:rPr>
            </w:pPr>
            <w:r w:rsidRPr="009F52EA">
              <w:rPr>
                <w:rFonts w:ascii="Arial" w:hAnsi="Arial" w:cs="Arial"/>
                <w:sz w:val="20"/>
                <w:szCs w:val="20"/>
              </w:rPr>
              <w:t>20,00</w:t>
            </w:r>
          </w:p>
        </w:tc>
        <w:tc>
          <w:tcPr>
            <w:tcW w:w="851" w:type="dxa"/>
            <w:shd w:val="clear" w:color="auto" w:fill="auto"/>
          </w:tcPr>
          <w:p w:rsidR="00810C04" w:rsidRPr="009F52EA" w:rsidRDefault="009F52EA" w:rsidP="00BE6DDB">
            <w:pPr>
              <w:spacing w:before="40" w:after="0" w:line="240" w:lineRule="auto"/>
              <w:contextualSpacing/>
              <w:jc w:val="center"/>
              <w:rPr>
                <w:rFonts w:ascii="Arial" w:hAnsi="Arial" w:cs="Arial"/>
                <w:sz w:val="20"/>
                <w:szCs w:val="20"/>
              </w:rPr>
            </w:pPr>
            <w:r w:rsidRPr="009F52EA">
              <w:rPr>
                <w:rFonts w:ascii="Arial" w:hAnsi="Arial" w:cs="Arial"/>
                <w:sz w:val="20"/>
                <w:szCs w:val="20"/>
              </w:rPr>
              <w:t>litri/lună</w:t>
            </w:r>
          </w:p>
        </w:tc>
        <w:tc>
          <w:tcPr>
            <w:tcW w:w="2746" w:type="dxa"/>
            <w:shd w:val="clear" w:color="auto" w:fill="auto"/>
          </w:tcPr>
          <w:p w:rsidR="00810C04" w:rsidRPr="009F52EA" w:rsidRDefault="00810C04" w:rsidP="00BE6DDB">
            <w:pPr>
              <w:spacing w:before="40" w:after="0" w:line="240" w:lineRule="auto"/>
              <w:contextualSpacing/>
              <w:jc w:val="center"/>
              <w:rPr>
                <w:rFonts w:ascii="Arial" w:hAnsi="Arial" w:cs="Arial"/>
                <w:sz w:val="20"/>
                <w:szCs w:val="20"/>
              </w:rPr>
            </w:pPr>
            <w:r w:rsidRPr="009F52EA">
              <w:rPr>
                <w:rFonts w:ascii="Arial" w:hAnsi="Arial" w:cs="Arial"/>
                <w:sz w:val="20"/>
                <w:szCs w:val="20"/>
              </w:rPr>
              <w:t>-</w:t>
            </w:r>
          </w:p>
        </w:tc>
      </w:tr>
    </w:tbl>
    <w:p w:rsidR="006958D9" w:rsidRPr="00DC1B22" w:rsidRDefault="006958D9" w:rsidP="00BE6DDB">
      <w:pPr>
        <w:pStyle w:val="Heading2"/>
        <w:ind w:left="360"/>
        <w:contextualSpacing/>
        <w:rPr>
          <w:rFonts w:ascii="Arial" w:hAnsi="Arial" w:cs="Arial"/>
        </w:rPr>
      </w:pPr>
    </w:p>
    <w:p w:rsidR="0095416A" w:rsidRPr="00DC1B22" w:rsidRDefault="0095416A" w:rsidP="00BE6DDB">
      <w:pPr>
        <w:pStyle w:val="Heading2"/>
        <w:ind w:left="360"/>
        <w:contextualSpacing/>
        <w:rPr>
          <w:rFonts w:ascii="Arial" w:hAnsi="Arial" w:cs="Arial"/>
        </w:rPr>
      </w:pPr>
      <w:r w:rsidRPr="00DC1B22">
        <w:rPr>
          <w:rFonts w:ascii="Arial" w:hAnsi="Arial" w:cs="Arial"/>
        </w:rPr>
        <w:t>2. Modul de gospodărire</w:t>
      </w:r>
    </w:p>
    <w:p w:rsidR="0095416A" w:rsidRPr="00DC1B22" w:rsidRDefault="0095416A" w:rsidP="00BE6DDB">
      <w:pPr>
        <w:pStyle w:val="ListParagraph"/>
        <w:numPr>
          <w:ilvl w:val="1"/>
          <w:numId w:val="1"/>
        </w:numPr>
        <w:tabs>
          <w:tab w:val="clear" w:pos="1440"/>
        </w:tabs>
        <w:snapToGrid w:val="0"/>
        <w:spacing w:after="0" w:line="240" w:lineRule="auto"/>
        <w:ind w:left="142" w:hanging="142"/>
        <w:jc w:val="both"/>
        <w:rPr>
          <w:rFonts w:ascii="Arial" w:eastAsia="Times New Roman" w:hAnsi="Arial" w:cs="Arial"/>
          <w:b/>
          <w:sz w:val="24"/>
          <w:szCs w:val="24"/>
          <w:lang w:val="ro-RO"/>
        </w:rPr>
      </w:pPr>
      <w:r w:rsidRPr="00DC1B22">
        <w:rPr>
          <w:rFonts w:ascii="Arial" w:eastAsia="Times New Roman" w:hAnsi="Arial" w:cs="Arial"/>
          <w:b/>
          <w:sz w:val="24"/>
          <w:szCs w:val="24"/>
          <w:lang w:val="ro-RO"/>
        </w:rPr>
        <w:t xml:space="preserve">ambalare: </w:t>
      </w:r>
      <w:r w:rsidR="00CA1902" w:rsidRPr="00DC1B22">
        <w:rPr>
          <w:rFonts w:ascii="Arial" w:eastAsia="Times New Roman" w:hAnsi="Arial" w:cs="Arial"/>
          <w:sz w:val="24"/>
          <w:szCs w:val="24"/>
          <w:lang w:val="ro-RO"/>
        </w:rPr>
        <w:t xml:space="preserve">detregenții/dezinfectanții - </w:t>
      </w:r>
      <w:r w:rsidRPr="00DC1B22">
        <w:rPr>
          <w:rFonts w:ascii="Arial" w:hAnsi="Arial" w:cs="Arial"/>
          <w:sz w:val="24"/>
          <w:szCs w:val="24"/>
        </w:rPr>
        <w:t>în recipientele originale</w:t>
      </w:r>
      <w:r w:rsidR="00B64438" w:rsidRPr="00DC1B22">
        <w:rPr>
          <w:rFonts w:ascii="Arial" w:hAnsi="Arial" w:cs="Arial"/>
          <w:sz w:val="24"/>
          <w:szCs w:val="24"/>
        </w:rPr>
        <w:t xml:space="preserve">, </w:t>
      </w:r>
      <w:r w:rsidR="00B64438" w:rsidRPr="00DC1B22">
        <w:rPr>
          <w:rFonts w:ascii="Arial" w:hAnsi="Arial" w:cs="Arial"/>
          <w:sz w:val="24"/>
          <w:szCs w:val="24"/>
          <w:lang w:val="en-GB"/>
        </w:rPr>
        <w:t xml:space="preserve">închise și ferite de temperaturi extreme.                                               </w:t>
      </w:r>
    </w:p>
    <w:p w:rsidR="0095416A" w:rsidRPr="00DC1B22" w:rsidRDefault="0095416A" w:rsidP="00BE6DDB">
      <w:pPr>
        <w:pStyle w:val="ListParagraph"/>
        <w:numPr>
          <w:ilvl w:val="1"/>
          <w:numId w:val="1"/>
        </w:numPr>
        <w:tabs>
          <w:tab w:val="clear" w:pos="1440"/>
        </w:tabs>
        <w:snapToGrid w:val="0"/>
        <w:spacing w:after="0" w:line="240" w:lineRule="auto"/>
        <w:ind w:left="142" w:hanging="142"/>
        <w:jc w:val="both"/>
        <w:rPr>
          <w:rFonts w:ascii="Arial" w:eastAsia="Times New Roman" w:hAnsi="Arial" w:cs="Arial"/>
          <w:b/>
          <w:sz w:val="24"/>
          <w:szCs w:val="24"/>
          <w:lang w:val="ro-RO"/>
        </w:rPr>
      </w:pPr>
      <w:r w:rsidRPr="00DC1B22">
        <w:rPr>
          <w:rFonts w:ascii="Arial" w:eastAsia="Times New Roman" w:hAnsi="Arial" w:cs="Arial"/>
          <w:b/>
          <w:sz w:val="24"/>
          <w:szCs w:val="24"/>
          <w:lang w:val="ro-RO"/>
        </w:rPr>
        <w:t xml:space="preserve">transport: </w:t>
      </w:r>
      <w:r w:rsidRPr="00DC1B22">
        <w:rPr>
          <w:rFonts w:ascii="Arial" w:hAnsi="Arial" w:cs="Arial"/>
          <w:sz w:val="24"/>
          <w:szCs w:val="24"/>
        </w:rPr>
        <w:t>cu mijloace de transport autorizate în acest scop.</w:t>
      </w:r>
    </w:p>
    <w:p w:rsidR="0095416A" w:rsidRPr="00DC1B22" w:rsidRDefault="0095416A" w:rsidP="00BE6DDB">
      <w:pPr>
        <w:pStyle w:val="ListParagraph"/>
        <w:numPr>
          <w:ilvl w:val="1"/>
          <w:numId w:val="1"/>
        </w:numPr>
        <w:tabs>
          <w:tab w:val="clear" w:pos="1440"/>
        </w:tabs>
        <w:snapToGrid w:val="0"/>
        <w:spacing w:after="0" w:line="240" w:lineRule="auto"/>
        <w:ind w:left="142" w:hanging="142"/>
        <w:jc w:val="both"/>
        <w:rPr>
          <w:rFonts w:ascii="Arial" w:eastAsia="Times New Roman" w:hAnsi="Arial" w:cs="Arial"/>
          <w:b/>
          <w:sz w:val="24"/>
          <w:szCs w:val="24"/>
          <w:lang w:val="ro-RO"/>
        </w:rPr>
      </w:pPr>
      <w:r w:rsidRPr="00DC1B22">
        <w:rPr>
          <w:rFonts w:ascii="Arial" w:eastAsia="Times New Roman" w:hAnsi="Arial" w:cs="Arial"/>
          <w:b/>
          <w:sz w:val="24"/>
          <w:szCs w:val="24"/>
          <w:lang w:val="ro-RO"/>
        </w:rPr>
        <w:t xml:space="preserve">depozitare: </w:t>
      </w:r>
      <w:r w:rsidR="00CA1902" w:rsidRPr="00DC1B22">
        <w:rPr>
          <w:rFonts w:ascii="Arial" w:eastAsia="Times New Roman" w:hAnsi="Arial" w:cs="Arial"/>
          <w:sz w:val="24"/>
          <w:szCs w:val="24"/>
          <w:lang w:val="ro-RO"/>
        </w:rPr>
        <w:t xml:space="preserve">detregenții/dezinfectanții - </w:t>
      </w:r>
      <w:r w:rsidRPr="00DC1B22">
        <w:rPr>
          <w:rFonts w:ascii="Arial" w:hAnsi="Arial" w:cs="Arial"/>
          <w:sz w:val="24"/>
          <w:szCs w:val="24"/>
        </w:rPr>
        <w:t>în spațiile amenajate special</w:t>
      </w:r>
      <w:r w:rsidR="00CA1902" w:rsidRPr="00DC1B22">
        <w:rPr>
          <w:rFonts w:ascii="Arial" w:hAnsi="Arial" w:cs="Arial"/>
          <w:sz w:val="24"/>
          <w:szCs w:val="24"/>
        </w:rPr>
        <w:t>; freonul  - în i</w:t>
      </w:r>
      <w:r w:rsidR="00B64438" w:rsidRPr="00DC1B22">
        <w:rPr>
          <w:rFonts w:ascii="Arial" w:hAnsi="Arial" w:cs="Arial"/>
          <w:sz w:val="24"/>
          <w:szCs w:val="24"/>
        </w:rPr>
        <w:t>nstalația de răcire/climatizare</w:t>
      </w:r>
      <w:r w:rsidR="00CA1902" w:rsidRPr="00DC1B22">
        <w:rPr>
          <w:rFonts w:ascii="Arial" w:hAnsi="Arial" w:cs="Arial"/>
          <w:sz w:val="24"/>
          <w:szCs w:val="24"/>
        </w:rPr>
        <w:t>.</w:t>
      </w:r>
    </w:p>
    <w:p w:rsidR="00CA1902" w:rsidRPr="00DC1B22" w:rsidRDefault="0095416A" w:rsidP="00BE6DDB">
      <w:pPr>
        <w:pStyle w:val="ListParagraph"/>
        <w:numPr>
          <w:ilvl w:val="1"/>
          <w:numId w:val="1"/>
        </w:numPr>
        <w:tabs>
          <w:tab w:val="clear" w:pos="1440"/>
        </w:tabs>
        <w:snapToGrid w:val="0"/>
        <w:spacing w:after="0" w:line="240" w:lineRule="auto"/>
        <w:ind w:left="142" w:hanging="142"/>
        <w:jc w:val="both"/>
        <w:rPr>
          <w:rFonts w:ascii="Arial" w:eastAsia="Times New Roman" w:hAnsi="Arial" w:cs="Arial"/>
          <w:b/>
          <w:sz w:val="24"/>
          <w:szCs w:val="24"/>
          <w:lang w:val="ro-RO"/>
        </w:rPr>
      </w:pPr>
      <w:r w:rsidRPr="00DC1B22">
        <w:rPr>
          <w:rFonts w:ascii="Arial" w:eastAsia="Times New Roman" w:hAnsi="Arial" w:cs="Arial"/>
          <w:b/>
          <w:sz w:val="24"/>
          <w:szCs w:val="24"/>
          <w:lang w:val="ro-RO"/>
        </w:rPr>
        <w:t xml:space="preserve">folosire/comercializare: </w:t>
      </w:r>
      <w:r w:rsidRPr="00DC1B22">
        <w:rPr>
          <w:rFonts w:ascii="Arial" w:hAnsi="Arial" w:cs="Arial"/>
          <w:sz w:val="24"/>
          <w:szCs w:val="24"/>
        </w:rPr>
        <w:t xml:space="preserve">soluțiile de curățare și dezinfectare – pentru curățarea și dezinfectarea utilajelor, ustensilelor etc., </w:t>
      </w:r>
      <w:proofErr w:type="gramStart"/>
      <w:r w:rsidRPr="00DC1B22">
        <w:rPr>
          <w:rFonts w:ascii="Arial" w:hAnsi="Arial" w:cs="Arial"/>
          <w:sz w:val="24"/>
          <w:szCs w:val="24"/>
        </w:rPr>
        <w:t>cât</w:t>
      </w:r>
      <w:proofErr w:type="gramEnd"/>
      <w:r w:rsidRPr="00DC1B22">
        <w:rPr>
          <w:rFonts w:ascii="Arial" w:hAnsi="Arial" w:cs="Arial"/>
          <w:sz w:val="24"/>
          <w:szCs w:val="24"/>
        </w:rPr>
        <w:t xml:space="preserve"> și a suprafețelor</w:t>
      </w:r>
      <w:r w:rsidR="00CA1902" w:rsidRPr="00DC1B22">
        <w:rPr>
          <w:rFonts w:ascii="Arial" w:hAnsi="Arial" w:cs="Arial"/>
          <w:sz w:val="24"/>
          <w:szCs w:val="24"/>
        </w:rPr>
        <w:t>; freonul  - în i</w:t>
      </w:r>
      <w:r w:rsidR="00B64438" w:rsidRPr="00DC1B22">
        <w:rPr>
          <w:rFonts w:ascii="Arial" w:hAnsi="Arial" w:cs="Arial"/>
          <w:sz w:val="24"/>
          <w:szCs w:val="24"/>
        </w:rPr>
        <w:t>nstalația de răcire/climatizare</w:t>
      </w:r>
      <w:r w:rsidR="009F52EA">
        <w:rPr>
          <w:rFonts w:ascii="Arial" w:hAnsi="Arial" w:cs="Arial"/>
          <w:sz w:val="24"/>
          <w:szCs w:val="24"/>
        </w:rPr>
        <w:t xml:space="preserve">, </w:t>
      </w:r>
      <w:r w:rsidR="009F52EA" w:rsidRPr="009F52EA">
        <w:rPr>
          <w:rFonts w:ascii="Arial" w:hAnsi="Arial" w:cs="Arial"/>
          <w:sz w:val="24"/>
          <w:szCs w:val="24"/>
          <w:lang w:val="ro-RO"/>
        </w:rPr>
        <w:t>se completează doar în caz de nevoie</w:t>
      </w:r>
      <w:r w:rsidR="00CA1902" w:rsidRPr="00DC1B22">
        <w:rPr>
          <w:rFonts w:ascii="Arial" w:hAnsi="Arial" w:cs="Arial"/>
          <w:sz w:val="24"/>
          <w:szCs w:val="24"/>
        </w:rPr>
        <w:t>.</w:t>
      </w:r>
    </w:p>
    <w:p w:rsidR="0095416A" w:rsidRPr="00DC1B22" w:rsidRDefault="0095416A" w:rsidP="0095416A">
      <w:pPr>
        <w:pStyle w:val="Heading2"/>
        <w:ind w:firstLine="360"/>
        <w:contextualSpacing/>
        <w:rPr>
          <w:rFonts w:ascii="Arial" w:hAnsi="Arial" w:cs="Arial"/>
        </w:rPr>
      </w:pPr>
      <w:r w:rsidRPr="00DC1B22">
        <w:rPr>
          <w:rFonts w:ascii="Arial" w:hAnsi="Arial" w:cs="Arial"/>
        </w:rPr>
        <w:t>3. Modul de gospodărire a ambalajelor folosite la substanțele și amestecurile periculoase</w:t>
      </w:r>
    </w:p>
    <w:p w:rsidR="0095416A" w:rsidRPr="00DC1B22" w:rsidRDefault="0095416A" w:rsidP="0095416A">
      <w:pPr>
        <w:snapToGrid w:val="0"/>
        <w:spacing w:after="0" w:line="240" w:lineRule="auto"/>
        <w:ind w:left="360"/>
        <w:contextualSpacing/>
        <w:jc w:val="both"/>
        <w:rPr>
          <w:rFonts w:ascii="Arial" w:eastAsia="Times New Roman" w:hAnsi="Arial" w:cs="Arial"/>
          <w:sz w:val="24"/>
          <w:szCs w:val="24"/>
          <w:lang w:val="ro-RO"/>
        </w:rPr>
      </w:pPr>
      <w:r w:rsidRPr="00DC1B22">
        <w:rPr>
          <w:rFonts w:ascii="Arial" w:eastAsia="Times New Roman" w:hAnsi="Arial" w:cs="Arial"/>
          <w:sz w:val="24"/>
          <w:szCs w:val="24"/>
          <w:lang w:val="ro-RO"/>
        </w:rPr>
        <w:t>Nu este cazul.</w:t>
      </w:r>
    </w:p>
    <w:p w:rsidR="0095416A" w:rsidRPr="00DC1B22" w:rsidRDefault="0095416A" w:rsidP="0095416A">
      <w:pPr>
        <w:pStyle w:val="Heading2"/>
        <w:ind w:firstLine="360"/>
        <w:contextualSpacing/>
        <w:rPr>
          <w:rFonts w:ascii="Arial" w:hAnsi="Arial" w:cs="Arial"/>
        </w:rPr>
      </w:pPr>
      <w:r w:rsidRPr="00DC1B22">
        <w:rPr>
          <w:rFonts w:ascii="Arial" w:hAnsi="Arial" w:cs="Arial"/>
        </w:rPr>
        <w:t>4. Instalațiile, amenajările, dotările și măsurile pentru protecția factorilor de mediu și pentru intervenție în caz de accident</w:t>
      </w:r>
    </w:p>
    <w:p w:rsidR="0095416A" w:rsidRPr="00DC1B22" w:rsidRDefault="0095416A" w:rsidP="008632EC">
      <w:pPr>
        <w:ind w:right="23" w:firstLine="360"/>
        <w:jc w:val="both"/>
        <w:rPr>
          <w:rFonts w:ascii="Arial" w:hAnsi="Arial" w:cs="Arial"/>
          <w:sz w:val="24"/>
          <w:szCs w:val="24"/>
        </w:rPr>
      </w:pPr>
      <w:r w:rsidRPr="00DC1B22">
        <w:rPr>
          <w:rFonts w:ascii="Arial" w:hAnsi="Arial" w:cs="Arial"/>
          <w:sz w:val="24"/>
          <w:szCs w:val="24"/>
        </w:rPr>
        <w:t>In cazul aparitiei unui incident se vor lua masuri imediate pentru eliminarea cauzelor si limitarea efectelor asupra sanatatii omului si asupra factorilor de mediu, urmate de eliminarea in totalitate a efectelor asupra aerului, apelor de suprafata, solului si subsolului.</w:t>
      </w:r>
    </w:p>
    <w:p w:rsidR="00107329" w:rsidRPr="00DC1B22" w:rsidRDefault="001A3136" w:rsidP="001A3136">
      <w:pPr>
        <w:spacing w:after="0" w:line="240" w:lineRule="auto"/>
        <w:jc w:val="both"/>
        <w:rPr>
          <w:rFonts w:ascii="Arial" w:hAnsi="Arial" w:cs="Arial"/>
          <w:b/>
          <w:sz w:val="24"/>
          <w:szCs w:val="24"/>
          <w:lang w:val="ro-RO"/>
        </w:rPr>
      </w:pPr>
      <w:r w:rsidRPr="00DC1B22">
        <w:rPr>
          <w:rFonts w:ascii="Arial" w:hAnsi="Arial" w:cs="Arial"/>
          <w:b/>
          <w:sz w:val="24"/>
          <w:szCs w:val="24"/>
          <w:lang w:val="ro-RO"/>
        </w:rPr>
        <w:t>Instalația nu intră sub incidența Directivei SEVESO la limita superioară a cantităților relevante de substanțe pericu</w:t>
      </w:r>
      <w:r w:rsidR="00AC411F" w:rsidRPr="00DC1B22">
        <w:rPr>
          <w:rFonts w:ascii="Arial" w:hAnsi="Arial" w:cs="Arial"/>
          <w:b/>
          <w:sz w:val="24"/>
          <w:szCs w:val="24"/>
          <w:lang w:val="ro-RO"/>
        </w:rPr>
        <w:t>loase (cu Raport de securitate)</w:t>
      </w:r>
    </w:p>
    <w:p w:rsidR="001A3136" w:rsidRPr="00DC1B22" w:rsidRDefault="001A3136" w:rsidP="001A3136">
      <w:pPr>
        <w:spacing w:after="0" w:line="240" w:lineRule="auto"/>
        <w:jc w:val="both"/>
        <w:rPr>
          <w:rFonts w:ascii="Arial" w:hAnsi="Arial" w:cs="Arial"/>
          <w:b/>
          <w:sz w:val="24"/>
          <w:szCs w:val="24"/>
          <w:lang w:val="ro-RO"/>
        </w:rPr>
      </w:pPr>
      <w:r w:rsidRPr="00DC1B22">
        <w:rPr>
          <w:rFonts w:ascii="Arial" w:hAnsi="Arial" w:cs="Arial"/>
          <w:b/>
          <w:sz w:val="24"/>
          <w:szCs w:val="24"/>
          <w:lang w:val="ro-RO"/>
        </w:rPr>
        <w:t>Instalația nu intră sub incidența Directivei SEVESO la limita inferioară a cantităților relevante de substanțe periculoase (cu Politică de Prevenire a Accidentelor Majore)</w:t>
      </w:r>
    </w:p>
    <w:p w:rsidR="006F4A66" w:rsidRPr="00DC1B22" w:rsidRDefault="006F4A66" w:rsidP="001A3136">
      <w:pPr>
        <w:spacing w:after="0" w:line="240" w:lineRule="auto"/>
        <w:jc w:val="both"/>
        <w:rPr>
          <w:rFonts w:ascii="Arial" w:hAnsi="Arial" w:cs="Arial"/>
          <w:b/>
          <w:sz w:val="24"/>
          <w:szCs w:val="24"/>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65"/>
        <w:gridCol w:w="1766"/>
        <w:gridCol w:w="1094"/>
        <w:gridCol w:w="1381"/>
        <w:gridCol w:w="2024"/>
        <w:gridCol w:w="2479"/>
      </w:tblGrid>
      <w:tr w:rsidR="001A3136" w:rsidRPr="00DC1B22" w:rsidTr="006F4A66">
        <w:trPr>
          <w:trHeight w:val="415"/>
          <w:tblHeader/>
          <w:jc w:val="center"/>
        </w:trPr>
        <w:tc>
          <w:tcPr>
            <w:tcW w:w="565" w:type="dxa"/>
            <w:vMerge w:val="restart"/>
            <w:shd w:val="clear" w:color="auto" w:fill="C0C0C0"/>
            <w:vAlign w:val="center"/>
          </w:tcPr>
          <w:p w:rsidR="001A3136" w:rsidRPr="00DC1B22" w:rsidRDefault="001A3136" w:rsidP="001A3136">
            <w:pPr>
              <w:spacing w:before="40" w:after="0" w:line="240" w:lineRule="auto"/>
              <w:jc w:val="center"/>
              <w:rPr>
                <w:rFonts w:ascii="Arial" w:hAnsi="Arial" w:cs="Arial"/>
                <w:b/>
                <w:sz w:val="20"/>
                <w:szCs w:val="24"/>
              </w:rPr>
            </w:pPr>
            <w:r w:rsidRPr="00DC1B22">
              <w:rPr>
                <w:rFonts w:ascii="Arial" w:hAnsi="Arial" w:cs="Arial"/>
                <w:b/>
                <w:sz w:val="20"/>
                <w:szCs w:val="24"/>
              </w:rPr>
              <w:lastRenderedPageBreak/>
              <w:t>Tip</w:t>
            </w:r>
          </w:p>
        </w:tc>
        <w:tc>
          <w:tcPr>
            <w:tcW w:w="1766" w:type="dxa"/>
            <w:vMerge w:val="restart"/>
            <w:shd w:val="clear" w:color="auto" w:fill="C0C0C0"/>
            <w:vAlign w:val="center"/>
          </w:tcPr>
          <w:p w:rsidR="001A3136" w:rsidRPr="00DC1B22" w:rsidRDefault="001A3136" w:rsidP="001A3136">
            <w:pPr>
              <w:spacing w:before="40" w:after="0" w:line="240" w:lineRule="auto"/>
              <w:jc w:val="center"/>
              <w:rPr>
                <w:rFonts w:ascii="Arial" w:hAnsi="Arial" w:cs="Arial"/>
                <w:b/>
                <w:sz w:val="20"/>
                <w:szCs w:val="24"/>
              </w:rPr>
            </w:pPr>
            <w:r w:rsidRPr="00DC1B22">
              <w:rPr>
                <w:rFonts w:ascii="Arial" w:hAnsi="Arial" w:cs="Arial"/>
                <w:b/>
                <w:sz w:val="20"/>
                <w:szCs w:val="24"/>
              </w:rPr>
              <w:t>Denumirea substanței periculoase/Clasa de pericol</w:t>
            </w:r>
          </w:p>
        </w:tc>
        <w:tc>
          <w:tcPr>
            <w:tcW w:w="1094" w:type="dxa"/>
            <w:vMerge w:val="restart"/>
            <w:shd w:val="clear" w:color="auto" w:fill="C0C0C0"/>
            <w:vAlign w:val="center"/>
          </w:tcPr>
          <w:p w:rsidR="001A3136" w:rsidRPr="00DC1B22" w:rsidRDefault="001A3136" w:rsidP="001A3136">
            <w:pPr>
              <w:spacing w:before="40" w:after="0" w:line="240" w:lineRule="auto"/>
              <w:jc w:val="center"/>
              <w:rPr>
                <w:rFonts w:ascii="Arial" w:hAnsi="Arial" w:cs="Arial"/>
                <w:b/>
                <w:sz w:val="20"/>
                <w:szCs w:val="24"/>
              </w:rPr>
            </w:pPr>
            <w:r w:rsidRPr="00DC1B22">
              <w:rPr>
                <w:rFonts w:ascii="Arial" w:hAnsi="Arial" w:cs="Arial"/>
                <w:b/>
                <w:sz w:val="20"/>
                <w:szCs w:val="24"/>
              </w:rPr>
              <w:t>Fraze de risc/fraze de pericol</w:t>
            </w:r>
          </w:p>
        </w:tc>
        <w:tc>
          <w:tcPr>
            <w:tcW w:w="1381" w:type="dxa"/>
            <w:vMerge w:val="restart"/>
            <w:shd w:val="clear" w:color="auto" w:fill="C0C0C0"/>
            <w:vAlign w:val="center"/>
          </w:tcPr>
          <w:p w:rsidR="001A3136" w:rsidRPr="00DC1B22" w:rsidRDefault="001A3136" w:rsidP="001A3136">
            <w:pPr>
              <w:spacing w:before="40" w:after="0" w:line="240" w:lineRule="auto"/>
              <w:jc w:val="center"/>
              <w:rPr>
                <w:rFonts w:ascii="Arial" w:hAnsi="Arial" w:cs="Arial"/>
                <w:b/>
                <w:sz w:val="20"/>
                <w:szCs w:val="24"/>
              </w:rPr>
            </w:pPr>
            <w:r w:rsidRPr="00DC1B22">
              <w:rPr>
                <w:rFonts w:ascii="Arial" w:hAnsi="Arial" w:cs="Arial"/>
                <w:b/>
                <w:sz w:val="20"/>
                <w:szCs w:val="24"/>
              </w:rPr>
              <w:t xml:space="preserve">Cantitate maximă prezentă cf. Art.2, </w:t>
            </w:r>
          </w:p>
          <w:p w:rsidR="001A3136" w:rsidRPr="00DC1B22" w:rsidRDefault="001A3136" w:rsidP="001A3136">
            <w:pPr>
              <w:spacing w:before="40" w:after="0" w:line="240" w:lineRule="auto"/>
              <w:jc w:val="center"/>
              <w:rPr>
                <w:rFonts w:ascii="Arial" w:hAnsi="Arial" w:cs="Arial"/>
                <w:b/>
                <w:sz w:val="20"/>
                <w:szCs w:val="24"/>
              </w:rPr>
            </w:pPr>
            <w:r w:rsidRPr="00DC1B22">
              <w:rPr>
                <w:rFonts w:ascii="Arial" w:hAnsi="Arial" w:cs="Arial"/>
                <w:b/>
                <w:sz w:val="20"/>
                <w:szCs w:val="24"/>
              </w:rPr>
              <w:t>Lg 59/2016, tone</w:t>
            </w:r>
          </w:p>
        </w:tc>
        <w:tc>
          <w:tcPr>
            <w:tcW w:w="4503" w:type="dxa"/>
            <w:gridSpan w:val="2"/>
            <w:shd w:val="clear" w:color="auto" w:fill="C0C0C0"/>
            <w:vAlign w:val="center"/>
          </w:tcPr>
          <w:p w:rsidR="001A3136" w:rsidRPr="00DC1B22" w:rsidRDefault="001A3136" w:rsidP="001A3136">
            <w:pPr>
              <w:spacing w:before="40" w:after="0" w:line="240" w:lineRule="auto"/>
              <w:jc w:val="center"/>
              <w:rPr>
                <w:rFonts w:ascii="Arial" w:hAnsi="Arial" w:cs="Arial"/>
                <w:b/>
                <w:sz w:val="20"/>
                <w:szCs w:val="24"/>
              </w:rPr>
            </w:pPr>
            <w:r w:rsidRPr="00DC1B22">
              <w:rPr>
                <w:rFonts w:ascii="Arial" w:hAnsi="Arial" w:cs="Arial"/>
                <w:b/>
                <w:sz w:val="20"/>
                <w:szCs w:val="24"/>
              </w:rPr>
              <w:t>Cantitatea relevantă (tone)</w:t>
            </w:r>
          </w:p>
        </w:tc>
      </w:tr>
      <w:tr w:rsidR="001A3136" w:rsidRPr="00DC1B22" w:rsidTr="006F4A66">
        <w:trPr>
          <w:trHeight w:val="930"/>
          <w:tblHeader/>
          <w:jc w:val="center"/>
        </w:trPr>
        <w:tc>
          <w:tcPr>
            <w:tcW w:w="565" w:type="dxa"/>
            <w:vMerge/>
            <w:shd w:val="clear" w:color="auto" w:fill="C0C0C0"/>
            <w:vAlign w:val="center"/>
          </w:tcPr>
          <w:p w:rsidR="001A3136" w:rsidRPr="00DC1B22" w:rsidRDefault="001A3136" w:rsidP="001A3136">
            <w:pPr>
              <w:spacing w:before="40" w:after="0" w:line="240" w:lineRule="auto"/>
              <w:jc w:val="center"/>
              <w:rPr>
                <w:rFonts w:ascii="Arial" w:hAnsi="Arial" w:cs="Arial"/>
                <w:b/>
                <w:sz w:val="20"/>
                <w:szCs w:val="24"/>
              </w:rPr>
            </w:pPr>
          </w:p>
        </w:tc>
        <w:tc>
          <w:tcPr>
            <w:tcW w:w="1766" w:type="dxa"/>
            <w:vMerge/>
            <w:shd w:val="clear" w:color="auto" w:fill="C0C0C0"/>
            <w:vAlign w:val="center"/>
          </w:tcPr>
          <w:p w:rsidR="001A3136" w:rsidRPr="00DC1B22" w:rsidRDefault="001A3136" w:rsidP="001A3136">
            <w:pPr>
              <w:spacing w:before="40" w:after="0" w:line="240" w:lineRule="auto"/>
              <w:jc w:val="center"/>
              <w:rPr>
                <w:rFonts w:ascii="Arial" w:hAnsi="Arial" w:cs="Arial"/>
                <w:b/>
                <w:sz w:val="20"/>
                <w:szCs w:val="24"/>
              </w:rPr>
            </w:pPr>
          </w:p>
        </w:tc>
        <w:tc>
          <w:tcPr>
            <w:tcW w:w="1094" w:type="dxa"/>
            <w:vMerge/>
            <w:shd w:val="clear" w:color="auto" w:fill="C0C0C0"/>
            <w:vAlign w:val="center"/>
          </w:tcPr>
          <w:p w:rsidR="001A3136" w:rsidRPr="00DC1B22" w:rsidRDefault="001A3136" w:rsidP="001A3136">
            <w:pPr>
              <w:spacing w:before="40" w:after="0" w:line="240" w:lineRule="auto"/>
              <w:jc w:val="center"/>
              <w:rPr>
                <w:rFonts w:ascii="Arial" w:hAnsi="Arial" w:cs="Arial"/>
                <w:b/>
                <w:sz w:val="20"/>
                <w:szCs w:val="24"/>
              </w:rPr>
            </w:pPr>
          </w:p>
        </w:tc>
        <w:tc>
          <w:tcPr>
            <w:tcW w:w="1381" w:type="dxa"/>
            <w:vMerge/>
            <w:shd w:val="clear" w:color="auto" w:fill="C0C0C0"/>
            <w:vAlign w:val="center"/>
          </w:tcPr>
          <w:p w:rsidR="001A3136" w:rsidRPr="00DC1B22" w:rsidRDefault="001A3136" w:rsidP="001A3136">
            <w:pPr>
              <w:spacing w:before="40" w:after="0" w:line="240" w:lineRule="auto"/>
              <w:jc w:val="center"/>
              <w:rPr>
                <w:rFonts w:ascii="Arial" w:hAnsi="Arial" w:cs="Arial"/>
                <w:b/>
                <w:sz w:val="20"/>
                <w:szCs w:val="24"/>
              </w:rPr>
            </w:pPr>
          </w:p>
        </w:tc>
        <w:tc>
          <w:tcPr>
            <w:tcW w:w="2024" w:type="dxa"/>
            <w:shd w:val="clear" w:color="auto" w:fill="C0C0C0"/>
            <w:vAlign w:val="center"/>
          </w:tcPr>
          <w:p w:rsidR="001A3136" w:rsidRPr="00DC1B22" w:rsidRDefault="001A3136" w:rsidP="001A3136">
            <w:pPr>
              <w:spacing w:before="40" w:after="0" w:line="240" w:lineRule="auto"/>
              <w:jc w:val="center"/>
              <w:rPr>
                <w:rFonts w:ascii="Arial" w:hAnsi="Arial" w:cs="Arial"/>
                <w:b/>
                <w:sz w:val="20"/>
                <w:szCs w:val="24"/>
              </w:rPr>
            </w:pPr>
            <w:r w:rsidRPr="00DC1B22">
              <w:rPr>
                <w:rFonts w:ascii="Arial" w:hAnsi="Arial" w:cs="Arial"/>
                <w:b/>
                <w:sz w:val="20"/>
                <w:szCs w:val="24"/>
              </w:rPr>
              <w:t xml:space="preserve">Coloana 2 din Partea </w:t>
            </w:r>
            <w:smartTag w:uri="urn:schemas-microsoft-com:office:smarttags" w:element="metricconverter">
              <w:smartTagPr>
                <w:attr w:name="ProductID" w:val="1 a"/>
              </w:smartTagPr>
              <w:r w:rsidRPr="00DC1B22">
                <w:rPr>
                  <w:rFonts w:ascii="Arial" w:hAnsi="Arial" w:cs="Arial"/>
                  <w:b/>
                  <w:sz w:val="20"/>
                  <w:szCs w:val="24"/>
                </w:rPr>
                <w:t xml:space="preserve">1 </w:t>
              </w:r>
              <w:proofErr w:type="gramStart"/>
              <w:r w:rsidRPr="00DC1B22">
                <w:rPr>
                  <w:rFonts w:ascii="Arial" w:hAnsi="Arial" w:cs="Arial"/>
                  <w:b/>
                  <w:sz w:val="20"/>
                  <w:szCs w:val="24"/>
                </w:rPr>
                <w:t>a</w:t>
              </w:r>
            </w:smartTag>
            <w:proofErr w:type="gramEnd"/>
            <w:r w:rsidRPr="00DC1B22">
              <w:rPr>
                <w:rFonts w:ascii="Arial" w:hAnsi="Arial" w:cs="Arial"/>
                <w:b/>
                <w:sz w:val="20"/>
                <w:szCs w:val="24"/>
              </w:rPr>
              <w:t xml:space="preserve"> Anexei nr. 1 la</w:t>
            </w:r>
          </w:p>
          <w:p w:rsidR="001A3136" w:rsidRPr="00DC1B22" w:rsidRDefault="001A3136" w:rsidP="001A3136">
            <w:pPr>
              <w:spacing w:before="40" w:after="0" w:line="240" w:lineRule="auto"/>
              <w:jc w:val="center"/>
              <w:rPr>
                <w:rFonts w:ascii="Arial" w:hAnsi="Arial" w:cs="Arial"/>
                <w:b/>
                <w:sz w:val="20"/>
                <w:szCs w:val="24"/>
              </w:rPr>
            </w:pPr>
            <w:r w:rsidRPr="00DC1B22">
              <w:rPr>
                <w:rFonts w:ascii="Arial" w:hAnsi="Arial" w:cs="Arial"/>
                <w:b/>
                <w:sz w:val="20"/>
                <w:szCs w:val="24"/>
              </w:rPr>
              <w:t xml:space="preserve"> Lg 59/2016</w:t>
            </w:r>
          </w:p>
        </w:tc>
        <w:tc>
          <w:tcPr>
            <w:tcW w:w="2479" w:type="dxa"/>
            <w:shd w:val="clear" w:color="auto" w:fill="C0C0C0"/>
            <w:vAlign w:val="center"/>
          </w:tcPr>
          <w:p w:rsidR="001A3136" w:rsidRPr="00DC1B22" w:rsidRDefault="001A3136" w:rsidP="001A3136">
            <w:pPr>
              <w:spacing w:before="40" w:after="0" w:line="240" w:lineRule="auto"/>
              <w:jc w:val="center"/>
              <w:rPr>
                <w:rFonts w:ascii="Arial" w:hAnsi="Arial" w:cs="Arial"/>
                <w:b/>
                <w:sz w:val="20"/>
                <w:szCs w:val="24"/>
              </w:rPr>
            </w:pPr>
            <w:r w:rsidRPr="00DC1B22">
              <w:rPr>
                <w:rFonts w:ascii="Arial" w:hAnsi="Arial" w:cs="Arial"/>
                <w:b/>
                <w:sz w:val="20"/>
                <w:szCs w:val="24"/>
              </w:rPr>
              <w:t xml:space="preserve">Coloana 3 din Partea </w:t>
            </w:r>
            <w:smartTag w:uri="urn:schemas-microsoft-com:office:smarttags" w:element="metricconverter">
              <w:smartTagPr>
                <w:attr w:name="ProductID" w:val="1 a"/>
              </w:smartTagPr>
              <w:r w:rsidRPr="00DC1B22">
                <w:rPr>
                  <w:rFonts w:ascii="Arial" w:hAnsi="Arial" w:cs="Arial"/>
                  <w:b/>
                  <w:sz w:val="20"/>
                  <w:szCs w:val="24"/>
                </w:rPr>
                <w:t xml:space="preserve">1 </w:t>
              </w:r>
              <w:proofErr w:type="gramStart"/>
              <w:r w:rsidRPr="00DC1B22">
                <w:rPr>
                  <w:rFonts w:ascii="Arial" w:hAnsi="Arial" w:cs="Arial"/>
                  <w:b/>
                  <w:sz w:val="20"/>
                  <w:szCs w:val="24"/>
                </w:rPr>
                <w:t>a</w:t>
              </w:r>
            </w:smartTag>
            <w:proofErr w:type="gramEnd"/>
            <w:r w:rsidRPr="00DC1B22">
              <w:rPr>
                <w:rFonts w:ascii="Arial" w:hAnsi="Arial" w:cs="Arial"/>
                <w:b/>
                <w:sz w:val="20"/>
                <w:szCs w:val="24"/>
              </w:rPr>
              <w:t xml:space="preserve"> Anexei nr. 1 la Lg 59/2016</w:t>
            </w:r>
          </w:p>
        </w:tc>
      </w:tr>
      <w:tr w:rsidR="001A3136" w:rsidRPr="00DC1B22" w:rsidTr="006F4A66">
        <w:trPr>
          <w:jc w:val="center"/>
        </w:trPr>
        <w:tc>
          <w:tcPr>
            <w:tcW w:w="565" w:type="dxa"/>
            <w:shd w:val="clear" w:color="auto" w:fill="auto"/>
          </w:tcPr>
          <w:p w:rsidR="001A3136" w:rsidRPr="00DC1B22" w:rsidRDefault="001A3136" w:rsidP="001A3136">
            <w:pPr>
              <w:spacing w:before="40" w:after="0" w:line="240" w:lineRule="auto"/>
              <w:jc w:val="center"/>
              <w:rPr>
                <w:rFonts w:ascii="Arial" w:hAnsi="Arial" w:cs="Arial"/>
                <w:bCs/>
                <w:iCs/>
                <w:noProof/>
                <w:sz w:val="20"/>
                <w:szCs w:val="24"/>
                <w:lang w:val="ro-RO"/>
              </w:rPr>
            </w:pPr>
          </w:p>
        </w:tc>
        <w:tc>
          <w:tcPr>
            <w:tcW w:w="1766" w:type="dxa"/>
            <w:shd w:val="clear" w:color="auto" w:fill="auto"/>
          </w:tcPr>
          <w:p w:rsidR="001A3136" w:rsidRPr="00DC1B22" w:rsidRDefault="001A3136" w:rsidP="001A3136">
            <w:pPr>
              <w:spacing w:before="40" w:after="0" w:line="240" w:lineRule="auto"/>
              <w:jc w:val="center"/>
              <w:rPr>
                <w:rFonts w:ascii="Arial" w:hAnsi="Arial" w:cs="Arial"/>
                <w:bCs/>
                <w:iCs/>
                <w:noProof/>
                <w:sz w:val="20"/>
                <w:szCs w:val="24"/>
                <w:lang w:val="ro-RO"/>
              </w:rPr>
            </w:pPr>
          </w:p>
        </w:tc>
        <w:tc>
          <w:tcPr>
            <w:tcW w:w="1094" w:type="dxa"/>
            <w:shd w:val="clear" w:color="auto" w:fill="auto"/>
          </w:tcPr>
          <w:p w:rsidR="001A3136" w:rsidRPr="00DC1B22" w:rsidRDefault="001A3136" w:rsidP="001A3136">
            <w:pPr>
              <w:spacing w:before="40" w:after="0" w:line="240" w:lineRule="auto"/>
              <w:jc w:val="center"/>
              <w:rPr>
                <w:rFonts w:ascii="Arial" w:hAnsi="Arial" w:cs="Arial"/>
                <w:bCs/>
                <w:iCs/>
                <w:noProof/>
                <w:sz w:val="20"/>
                <w:szCs w:val="24"/>
                <w:lang w:val="ro-RO"/>
              </w:rPr>
            </w:pPr>
          </w:p>
        </w:tc>
        <w:tc>
          <w:tcPr>
            <w:tcW w:w="1381" w:type="dxa"/>
            <w:shd w:val="clear" w:color="auto" w:fill="auto"/>
          </w:tcPr>
          <w:p w:rsidR="001A3136" w:rsidRPr="00DC1B22" w:rsidRDefault="001A3136" w:rsidP="001A3136">
            <w:pPr>
              <w:spacing w:before="40" w:after="0" w:line="240" w:lineRule="auto"/>
              <w:jc w:val="center"/>
              <w:rPr>
                <w:rFonts w:ascii="Arial" w:hAnsi="Arial" w:cs="Arial"/>
                <w:bCs/>
                <w:iCs/>
                <w:noProof/>
                <w:sz w:val="20"/>
                <w:szCs w:val="24"/>
                <w:lang w:val="ro-RO"/>
              </w:rPr>
            </w:pPr>
          </w:p>
        </w:tc>
        <w:tc>
          <w:tcPr>
            <w:tcW w:w="2024" w:type="dxa"/>
            <w:shd w:val="clear" w:color="auto" w:fill="auto"/>
          </w:tcPr>
          <w:p w:rsidR="001A3136" w:rsidRPr="00DC1B22" w:rsidRDefault="001A3136" w:rsidP="001A3136">
            <w:pPr>
              <w:spacing w:before="40" w:after="0" w:line="240" w:lineRule="auto"/>
              <w:jc w:val="center"/>
              <w:rPr>
                <w:rFonts w:ascii="Arial" w:hAnsi="Arial" w:cs="Arial"/>
                <w:bCs/>
                <w:iCs/>
                <w:noProof/>
                <w:sz w:val="20"/>
                <w:szCs w:val="24"/>
                <w:lang w:val="ro-RO"/>
              </w:rPr>
            </w:pPr>
          </w:p>
        </w:tc>
        <w:tc>
          <w:tcPr>
            <w:tcW w:w="2479" w:type="dxa"/>
            <w:shd w:val="clear" w:color="auto" w:fill="auto"/>
          </w:tcPr>
          <w:p w:rsidR="001A3136" w:rsidRPr="00DC1B22" w:rsidRDefault="001A3136" w:rsidP="001A3136">
            <w:pPr>
              <w:spacing w:before="40" w:after="0" w:line="240" w:lineRule="auto"/>
              <w:jc w:val="center"/>
              <w:rPr>
                <w:rFonts w:ascii="Arial" w:hAnsi="Arial" w:cs="Arial"/>
                <w:bCs/>
                <w:iCs/>
                <w:noProof/>
                <w:sz w:val="20"/>
                <w:szCs w:val="24"/>
                <w:lang w:val="ro-RO"/>
              </w:rPr>
            </w:pPr>
          </w:p>
        </w:tc>
      </w:tr>
    </w:tbl>
    <w:p w:rsidR="00B121A9" w:rsidRPr="00DC1B22" w:rsidRDefault="00B121A9" w:rsidP="001A3136">
      <w:pPr>
        <w:spacing w:after="0" w:line="240" w:lineRule="auto"/>
        <w:jc w:val="both"/>
        <w:rPr>
          <w:rFonts w:ascii="Arial" w:hAnsi="Arial" w:cs="Arial"/>
          <w:b/>
          <w:sz w:val="24"/>
          <w:szCs w:val="24"/>
          <w:lang w:val="pt-BR"/>
        </w:rPr>
      </w:pPr>
    </w:p>
    <w:p w:rsidR="001A3136" w:rsidRPr="00DC1B22" w:rsidRDefault="00FD1832" w:rsidP="001A3136">
      <w:pPr>
        <w:spacing w:after="0" w:line="240" w:lineRule="auto"/>
        <w:jc w:val="both"/>
        <w:rPr>
          <w:rFonts w:ascii="Arial" w:hAnsi="Arial" w:cs="Arial"/>
          <w:b/>
          <w:sz w:val="24"/>
          <w:szCs w:val="24"/>
          <w:lang w:val="pt-BR"/>
        </w:rPr>
      </w:pPr>
      <w:r>
        <w:rPr>
          <w:rFonts w:ascii="Arial" w:hAnsi="Arial" w:cs="Arial"/>
          <w:b/>
          <w:sz w:val="24"/>
          <w:szCs w:val="24"/>
          <w:lang w:val="pt-BR"/>
        </w:rPr>
        <w:t xml:space="preserve"> </w:t>
      </w:r>
      <w:r w:rsidR="001A3136" w:rsidRPr="00DC1B22">
        <w:rPr>
          <w:rFonts w:ascii="Arial" w:hAnsi="Arial" w:cs="Arial"/>
          <w:b/>
          <w:sz w:val="24"/>
          <w:szCs w:val="24"/>
          <w:lang w:val="pt-BR"/>
        </w:rPr>
        <w:t>Instalații de stocare a substanțelor periculoase</w:t>
      </w:r>
    </w:p>
    <w:p w:rsidR="001A3136" w:rsidRPr="00DC1B22" w:rsidRDefault="00FD1832" w:rsidP="001A3136">
      <w:pPr>
        <w:spacing w:after="0" w:line="240" w:lineRule="auto"/>
        <w:rPr>
          <w:rFonts w:ascii="Arial" w:eastAsia="Times New Roman" w:hAnsi="Arial" w:cs="Arial"/>
          <w:noProof/>
          <w:sz w:val="24"/>
          <w:szCs w:val="24"/>
          <w:lang w:val="ro-RO"/>
        </w:rPr>
      </w:pPr>
      <w:r>
        <w:rPr>
          <w:rFonts w:ascii="Arial" w:eastAsia="Times New Roman" w:hAnsi="Arial" w:cs="Arial"/>
          <w:b/>
          <w:sz w:val="24"/>
          <w:szCs w:val="24"/>
          <w:lang w:val="it-IT"/>
        </w:rPr>
        <w:t xml:space="preserve"> </w:t>
      </w:r>
      <w:r w:rsidR="001A3136" w:rsidRPr="00DC1B22">
        <w:rPr>
          <w:rFonts w:ascii="Arial" w:eastAsia="Times New Roman" w:hAnsi="Arial" w:cs="Arial"/>
          <w:b/>
          <w:sz w:val="24"/>
          <w:szCs w:val="24"/>
          <w:lang w:val="it-IT"/>
        </w:rPr>
        <w:t>Pericole și consecințe ale accidentelor majore identificate</w:t>
      </w:r>
    </w:p>
    <w:tbl>
      <w:tblPr>
        <w:tblW w:w="9498"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245"/>
        <w:gridCol w:w="2126"/>
        <w:gridCol w:w="2127"/>
      </w:tblGrid>
      <w:tr w:rsidR="001A3136" w:rsidRPr="00DC1B22" w:rsidTr="00FD1832">
        <w:trPr>
          <w:trHeight w:val="142"/>
          <w:jc w:val="center"/>
        </w:trPr>
        <w:tc>
          <w:tcPr>
            <w:tcW w:w="5245" w:type="dxa"/>
            <w:shd w:val="clear" w:color="auto" w:fill="C0C0C0"/>
          </w:tcPr>
          <w:p w:rsidR="001A3136" w:rsidRPr="00DC1B22" w:rsidRDefault="001A3136" w:rsidP="001A3136">
            <w:pPr>
              <w:spacing w:before="40" w:after="0" w:line="240" w:lineRule="auto"/>
              <w:jc w:val="center"/>
              <w:rPr>
                <w:rFonts w:ascii="Arial" w:hAnsi="Arial" w:cs="Arial"/>
                <w:b/>
                <w:sz w:val="20"/>
                <w:szCs w:val="24"/>
              </w:rPr>
            </w:pPr>
            <w:r w:rsidRPr="00DC1B22">
              <w:rPr>
                <w:rFonts w:ascii="Arial" w:hAnsi="Arial" w:cs="Arial"/>
                <w:b/>
                <w:sz w:val="20"/>
                <w:szCs w:val="24"/>
              </w:rPr>
              <w:t>Instalații relevante din punct de vedere al securității</w:t>
            </w:r>
          </w:p>
        </w:tc>
        <w:tc>
          <w:tcPr>
            <w:tcW w:w="2126" w:type="dxa"/>
            <w:shd w:val="clear" w:color="auto" w:fill="C0C0C0"/>
          </w:tcPr>
          <w:p w:rsidR="001A3136" w:rsidRPr="00DC1B22" w:rsidRDefault="001A3136" w:rsidP="001A3136">
            <w:pPr>
              <w:spacing w:before="40" w:after="0" w:line="240" w:lineRule="auto"/>
              <w:jc w:val="center"/>
              <w:rPr>
                <w:rFonts w:ascii="Arial" w:hAnsi="Arial" w:cs="Arial"/>
                <w:b/>
                <w:sz w:val="20"/>
                <w:szCs w:val="24"/>
              </w:rPr>
            </w:pPr>
            <w:r w:rsidRPr="00DC1B22">
              <w:rPr>
                <w:rFonts w:ascii="Arial" w:hAnsi="Arial" w:cs="Arial"/>
                <w:b/>
                <w:sz w:val="20"/>
                <w:szCs w:val="24"/>
              </w:rPr>
              <w:t>Cauze</w:t>
            </w:r>
          </w:p>
        </w:tc>
        <w:tc>
          <w:tcPr>
            <w:tcW w:w="2127" w:type="dxa"/>
            <w:shd w:val="clear" w:color="auto" w:fill="C0C0C0"/>
          </w:tcPr>
          <w:p w:rsidR="001A3136" w:rsidRPr="00DC1B22" w:rsidRDefault="001A3136" w:rsidP="001A3136">
            <w:pPr>
              <w:spacing w:before="40" w:after="0" w:line="240" w:lineRule="auto"/>
              <w:jc w:val="center"/>
              <w:rPr>
                <w:rFonts w:ascii="Arial" w:hAnsi="Arial" w:cs="Arial"/>
                <w:b/>
                <w:sz w:val="20"/>
                <w:szCs w:val="24"/>
              </w:rPr>
            </w:pPr>
            <w:r w:rsidRPr="00DC1B22">
              <w:rPr>
                <w:rFonts w:ascii="Arial" w:hAnsi="Arial" w:cs="Arial"/>
                <w:b/>
                <w:sz w:val="20"/>
                <w:szCs w:val="24"/>
              </w:rPr>
              <w:t>Efecte</w:t>
            </w:r>
          </w:p>
        </w:tc>
      </w:tr>
      <w:tr w:rsidR="001A3136" w:rsidRPr="00DC1B22" w:rsidTr="00FD1832">
        <w:trPr>
          <w:jc w:val="center"/>
        </w:trPr>
        <w:tc>
          <w:tcPr>
            <w:tcW w:w="5245" w:type="dxa"/>
            <w:shd w:val="clear" w:color="auto" w:fill="auto"/>
          </w:tcPr>
          <w:p w:rsidR="001A3136" w:rsidRPr="00DC1B22" w:rsidRDefault="001A3136" w:rsidP="001A3136">
            <w:pPr>
              <w:spacing w:before="40" w:after="0" w:line="360" w:lineRule="auto"/>
              <w:jc w:val="center"/>
              <w:rPr>
                <w:rFonts w:ascii="Arial" w:hAnsi="Arial" w:cs="Arial"/>
                <w:noProof/>
                <w:sz w:val="20"/>
                <w:szCs w:val="24"/>
                <w:lang w:val="ro-RO"/>
              </w:rPr>
            </w:pPr>
          </w:p>
        </w:tc>
        <w:tc>
          <w:tcPr>
            <w:tcW w:w="2126" w:type="dxa"/>
            <w:shd w:val="clear" w:color="auto" w:fill="auto"/>
          </w:tcPr>
          <w:p w:rsidR="001A3136" w:rsidRPr="00DC1B22" w:rsidRDefault="001A3136" w:rsidP="001A3136">
            <w:pPr>
              <w:spacing w:before="40" w:after="0" w:line="360" w:lineRule="auto"/>
              <w:jc w:val="center"/>
              <w:rPr>
                <w:rFonts w:ascii="Arial" w:hAnsi="Arial" w:cs="Arial"/>
                <w:noProof/>
                <w:sz w:val="20"/>
                <w:szCs w:val="24"/>
                <w:lang w:val="ro-RO"/>
              </w:rPr>
            </w:pPr>
          </w:p>
        </w:tc>
        <w:tc>
          <w:tcPr>
            <w:tcW w:w="2127" w:type="dxa"/>
            <w:shd w:val="clear" w:color="auto" w:fill="auto"/>
          </w:tcPr>
          <w:p w:rsidR="001A3136" w:rsidRPr="00DC1B22" w:rsidRDefault="001A3136" w:rsidP="001A3136">
            <w:pPr>
              <w:spacing w:before="40" w:after="0" w:line="360" w:lineRule="auto"/>
              <w:jc w:val="center"/>
              <w:rPr>
                <w:rFonts w:ascii="Arial" w:hAnsi="Arial" w:cs="Arial"/>
                <w:noProof/>
                <w:sz w:val="20"/>
                <w:szCs w:val="24"/>
                <w:lang w:val="ro-RO"/>
              </w:rPr>
            </w:pPr>
          </w:p>
        </w:tc>
      </w:tr>
    </w:tbl>
    <w:p w:rsidR="006F4A66" w:rsidRPr="00DC1B22" w:rsidRDefault="006F4A66" w:rsidP="001A3136">
      <w:pPr>
        <w:autoSpaceDN w:val="0"/>
        <w:spacing w:after="0" w:line="240" w:lineRule="auto"/>
        <w:jc w:val="both"/>
        <w:rPr>
          <w:rFonts w:ascii="Arial" w:eastAsia="Times New Roman" w:hAnsi="Arial" w:cs="Arial"/>
          <w:b/>
          <w:sz w:val="24"/>
          <w:szCs w:val="24"/>
          <w:lang w:val="ro-RO" w:eastAsia="ro-RO"/>
        </w:rPr>
      </w:pPr>
    </w:p>
    <w:p w:rsidR="001A3136" w:rsidRPr="00DC1B22" w:rsidRDefault="00FD1832" w:rsidP="001A3136">
      <w:pPr>
        <w:autoSpaceDN w:val="0"/>
        <w:spacing w:after="0" w:line="240" w:lineRule="auto"/>
        <w:jc w:val="both"/>
        <w:rPr>
          <w:rFonts w:ascii="Arial" w:eastAsia="Times New Roman" w:hAnsi="Arial" w:cs="Arial"/>
          <w:b/>
          <w:noProof/>
          <w:spacing w:val="20"/>
          <w:sz w:val="24"/>
          <w:szCs w:val="24"/>
          <w:lang w:val="ro-RO" w:eastAsia="ro-RO"/>
        </w:rPr>
      </w:pPr>
      <w:r>
        <w:rPr>
          <w:rFonts w:ascii="Arial" w:eastAsia="Times New Roman" w:hAnsi="Arial" w:cs="Arial"/>
          <w:b/>
          <w:sz w:val="24"/>
          <w:szCs w:val="24"/>
          <w:lang w:val="ro-RO" w:eastAsia="ro-RO"/>
        </w:rPr>
        <w:t xml:space="preserve"> </w:t>
      </w:r>
      <w:r w:rsidR="001A3136" w:rsidRPr="00DC1B22">
        <w:rPr>
          <w:rFonts w:ascii="Arial" w:eastAsia="Times New Roman" w:hAnsi="Arial" w:cs="Arial"/>
          <w:b/>
          <w:sz w:val="24"/>
          <w:szCs w:val="24"/>
          <w:lang w:val="ro-RO" w:eastAsia="ro-RO"/>
        </w:rPr>
        <w:t>Sisteme de siguranță existente</w:t>
      </w:r>
    </w:p>
    <w:tbl>
      <w:tblPr>
        <w:tblW w:w="9498"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751"/>
        <w:gridCol w:w="6747"/>
      </w:tblGrid>
      <w:tr w:rsidR="001A3136" w:rsidRPr="00DC1B22" w:rsidTr="00FD1832">
        <w:trPr>
          <w:jc w:val="center"/>
        </w:trPr>
        <w:tc>
          <w:tcPr>
            <w:tcW w:w="2751" w:type="dxa"/>
            <w:shd w:val="clear" w:color="auto" w:fill="C0C0C0"/>
          </w:tcPr>
          <w:p w:rsidR="001A3136" w:rsidRPr="00DC1B22" w:rsidRDefault="001A3136" w:rsidP="001A3136">
            <w:pPr>
              <w:spacing w:before="40" w:after="0" w:line="240" w:lineRule="auto"/>
              <w:jc w:val="center"/>
              <w:rPr>
                <w:rFonts w:ascii="Arial" w:hAnsi="Arial" w:cs="Arial"/>
                <w:b/>
                <w:sz w:val="20"/>
                <w:szCs w:val="24"/>
              </w:rPr>
            </w:pPr>
            <w:r w:rsidRPr="00DC1B22">
              <w:rPr>
                <w:rFonts w:ascii="Arial" w:hAnsi="Arial" w:cs="Arial"/>
                <w:b/>
                <w:sz w:val="20"/>
                <w:szCs w:val="24"/>
              </w:rPr>
              <w:t>Instalația</w:t>
            </w:r>
          </w:p>
        </w:tc>
        <w:tc>
          <w:tcPr>
            <w:tcW w:w="6747" w:type="dxa"/>
            <w:shd w:val="clear" w:color="auto" w:fill="C0C0C0"/>
          </w:tcPr>
          <w:p w:rsidR="001A3136" w:rsidRPr="00DC1B22" w:rsidRDefault="001A3136" w:rsidP="001A3136">
            <w:pPr>
              <w:spacing w:before="40" w:after="0" w:line="240" w:lineRule="auto"/>
              <w:jc w:val="center"/>
              <w:rPr>
                <w:rFonts w:ascii="Arial" w:hAnsi="Arial" w:cs="Arial"/>
                <w:b/>
                <w:sz w:val="20"/>
                <w:szCs w:val="24"/>
              </w:rPr>
            </w:pPr>
            <w:r w:rsidRPr="00DC1B22">
              <w:rPr>
                <w:rFonts w:ascii="Arial" w:hAnsi="Arial" w:cs="Arial"/>
                <w:b/>
                <w:sz w:val="20"/>
                <w:szCs w:val="24"/>
              </w:rPr>
              <w:t>Echipamente de funcționare în siguranță</w:t>
            </w:r>
          </w:p>
        </w:tc>
      </w:tr>
      <w:tr w:rsidR="001A3136" w:rsidRPr="00DC1B22" w:rsidTr="00FD1832">
        <w:trPr>
          <w:jc w:val="center"/>
        </w:trPr>
        <w:tc>
          <w:tcPr>
            <w:tcW w:w="2751" w:type="dxa"/>
            <w:shd w:val="clear" w:color="auto" w:fill="auto"/>
          </w:tcPr>
          <w:p w:rsidR="001A3136" w:rsidRPr="00DC1B22" w:rsidRDefault="001A3136" w:rsidP="001A3136">
            <w:pPr>
              <w:spacing w:before="40" w:after="0" w:line="360" w:lineRule="auto"/>
              <w:jc w:val="center"/>
              <w:rPr>
                <w:rFonts w:ascii="Arial" w:hAnsi="Arial" w:cs="Arial"/>
                <w:noProof/>
                <w:sz w:val="20"/>
                <w:szCs w:val="24"/>
                <w:lang w:val="ro-RO"/>
              </w:rPr>
            </w:pPr>
          </w:p>
        </w:tc>
        <w:tc>
          <w:tcPr>
            <w:tcW w:w="6747" w:type="dxa"/>
            <w:shd w:val="clear" w:color="auto" w:fill="auto"/>
          </w:tcPr>
          <w:p w:rsidR="001A3136" w:rsidRPr="00DC1B22" w:rsidRDefault="001A3136" w:rsidP="001A3136">
            <w:pPr>
              <w:spacing w:before="40" w:after="0" w:line="360" w:lineRule="auto"/>
              <w:jc w:val="center"/>
              <w:rPr>
                <w:rFonts w:ascii="Arial" w:hAnsi="Arial" w:cs="Arial"/>
                <w:noProof/>
                <w:sz w:val="20"/>
                <w:szCs w:val="24"/>
                <w:lang w:val="ro-RO"/>
              </w:rPr>
            </w:pPr>
          </w:p>
        </w:tc>
      </w:tr>
    </w:tbl>
    <w:p w:rsidR="001A3136" w:rsidRPr="00DC1B22" w:rsidRDefault="001A3136" w:rsidP="001A3136">
      <w:pPr>
        <w:autoSpaceDE w:val="0"/>
        <w:autoSpaceDN w:val="0"/>
        <w:adjustRightInd w:val="0"/>
        <w:spacing w:after="0" w:line="240" w:lineRule="auto"/>
        <w:jc w:val="both"/>
        <w:rPr>
          <w:rFonts w:ascii="Arial" w:eastAsia="Times New Roman" w:hAnsi="Arial" w:cs="Arial"/>
          <w:b/>
          <w:sz w:val="24"/>
          <w:szCs w:val="24"/>
          <w:lang w:val="ro-RO"/>
        </w:rPr>
      </w:pPr>
      <w:r w:rsidRPr="00DC1B22">
        <w:rPr>
          <w:rFonts w:ascii="Arial" w:hAnsi="Arial" w:cs="Arial"/>
          <w:sz w:val="24"/>
          <w:szCs w:val="24"/>
        </w:rPr>
        <w:t xml:space="preserve">Nu </w:t>
      </w:r>
      <w:proofErr w:type="gramStart"/>
      <w:r w:rsidRPr="00DC1B22">
        <w:rPr>
          <w:rFonts w:ascii="Arial" w:hAnsi="Arial" w:cs="Arial"/>
          <w:sz w:val="24"/>
          <w:szCs w:val="24"/>
        </w:rPr>
        <w:t>este</w:t>
      </w:r>
      <w:proofErr w:type="gramEnd"/>
      <w:r w:rsidRPr="00DC1B22">
        <w:rPr>
          <w:rFonts w:ascii="Arial" w:hAnsi="Arial" w:cs="Arial"/>
          <w:sz w:val="24"/>
          <w:szCs w:val="24"/>
        </w:rPr>
        <w:t xml:space="preserve"> cazul.</w:t>
      </w:r>
    </w:p>
    <w:p w:rsidR="001A3136" w:rsidRPr="00DC1B22" w:rsidRDefault="001A3136" w:rsidP="001A3136">
      <w:pPr>
        <w:spacing w:after="0" w:line="240" w:lineRule="auto"/>
        <w:jc w:val="both"/>
        <w:rPr>
          <w:rFonts w:ascii="Arial" w:hAnsi="Arial" w:cs="Arial"/>
          <w:noProof/>
          <w:sz w:val="24"/>
          <w:szCs w:val="24"/>
          <w:lang w:val="ro-RO"/>
        </w:rPr>
      </w:pPr>
    </w:p>
    <w:p w:rsidR="001A3136" w:rsidRPr="00DC1B22" w:rsidRDefault="001A3136" w:rsidP="00B94EA5">
      <w:pPr>
        <w:keepNext/>
        <w:spacing w:after="0" w:line="240" w:lineRule="auto"/>
        <w:ind w:left="360"/>
        <w:contextualSpacing/>
        <w:jc w:val="both"/>
        <w:outlineLvl w:val="1"/>
        <w:rPr>
          <w:rFonts w:ascii="Arial" w:eastAsia="Times New Roman" w:hAnsi="Arial" w:cs="Arial"/>
          <w:b/>
          <w:bCs/>
          <w:sz w:val="24"/>
          <w:szCs w:val="24"/>
          <w:lang w:val="ro-RO" w:eastAsia="ro-RO"/>
        </w:rPr>
      </w:pPr>
      <w:r w:rsidRPr="00DC1B22">
        <w:rPr>
          <w:rFonts w:ascii="Arial" w:eastAsia="Times New Roman" w:hAnsi="Arial" w:cs="Arial"/>
          <w:b/>
          <w:bCs/>
          <w:sz w:val="24"/>
          <w:szCs w:val="24"/>
          <w:lang w:val="ro-RO" w:eastAsia="ro-RO"/>
        </w:rPr>
        <w:t>5. Monitorizarea gospodăririi substanțelor și preparatelor periculoase</w:t>
      </w:r>
    </w:p>
    <w:p w:rsidR="001A3136" w:rsidRPr="00DC1B22" w:rsidRDefault="00E34341" w:rsidP="00B94EA5">
      <w:pPr>
        <w:spacing w:after="0" w:line="240" w:lineRule="auto"/>
        <w:ind w:right="23"/>
        <w:contextualSpacing/>
        <w:jc w:val="both"/>
        <w:rPr>
          <w:rFonts w:ascii="Arial" w:eastAsia="Times New Roman" w:hAnsi="Arial" w:cs="Arial"/>
          <w:sz w:val="24"/>
          <w:szCs w:val="24"/>
          <w:lang w:val="ro-RO" w:eastAsia="ro-RO"/>
        </w:rPr>
      </w:pPr>
      <w:r w:rsidRPr="00DC1B22">
        <w:rPr>
          <w:rFonts w:ascii="Arial" w:hAnsi="Arial" w:cs="Arial"/>
          <w:sz w:val="24"/>
          <w:szCs w:val="24"/>
        </w:rPr>
        <w:t xml:space="preserve">Nu </w:t>
      </w:r>
      <w:proofErr w:type="gramStart"/>
      <w:r w:rsidRPr="00DC1B22">
        <w:rPr>
          <w:rFonts w:ascii="Arial" w:hAnsi="Arial" w:cs="Arial"/>
          <w:sz w:val="24"/>
          <w:szCs w:val="24"/>
        </w:rPr>
        <w:t>este</w:t>
      </w:r>
      <w:proofErr w:type="gramEnd"/>
      <w:r w:rsidRPr="00DC1B22">
        <w:rPr>
          <w:rFonts w:ascii="Arial" w:hAnsi="Arial" w:cs="Arial"/>
          <w:sz w:val="24"/>
          <w:szCs w:val="24"/>
        </w:rPr>
        <w:t xml:space="preserve"> cazul</w:t>
      </w:r>
      <w:r w:rsidR="006F57E9" w:rsidRPr="00DC1B22">
        <w:rPr>
          <w:rFonts w:ascii="Arial" w:eastAsia="Times New Roman" w:hAnsi="Arial" w:cs="Arial"/>
          <w:sz w:val="24"/>
          <w:szCs w:val="24"/>
          <w:lang w:val="ro-RO" w:eastAsia="ro-RO"/>
        </w:rPr>
        <w:t>.</w:t>
      </w:r>
    </w:p>
    <w:p w:rsidR="00B94EA5" w:rsidRPr="00DC1B22" w:rsidRDefault="00B94EA5" w:rsidP="00B94EA5">
      <w:pPr>
        <w:autoSpaceDE w:val="0"/>
        <w:autoSpaceDN w:val="0"/>
        <w:adjustRightInd w:val="0"/>
        <w:spacing w:after="0" w:line="240" w:lineRule="auto"/>
        <w:contextualSpacing/>
        <w:jc w:val="both"/>
        <w:rPr>
          <w:rFonts w:ascii="Arial" w:eastAsia="Times New Roman" w:hAnsi="Arial" w:cs="Arial"/>
          <w:b/>
          <w:sz w:val="24"/>
          <w:szCs w:val="24"/>
          <w:lang w:val="ro-RO"/>
        </w:rPr>
      </w:pPr>
    </w:p>
    <w:p w:rsidR="00335106" w:rsidRPr="00DC1B22" w:rsidRDefault="00335106" w:rsidP="00B94EA5">
      <w:pPr>
        <w:autoSpaceDE w:val="0"/>
        <w:autoSpaceDN w:val="0"/>
        <w:adjustRightInd w:val="0"/>
        <w:spacing w:after="0" w:line="240" w:lineRule="auto"/>
        <w:contextualSpacing/>
        <w:jc w:val="both"/>
        <w:rPr>
          <w:rFonts w:ascii="Arial" w:eastAsia="Times New Roman" w:hAnsi="Arial" w:cs="Arial"/>
          <w:b/>
          <w:sz w:val="24"/>
          <w:szCs w:val="24"/>
          <w:lang w:val="ro-RO"/>
        </w:rPr>
      </w:pPr>
      <w:r w:rsidRPr="00DC1B22">
        <w:rPr>
          <w:rFonts w:ascii="Arial" w:eastAsia="Times New Roman" w:hAnsi="Arial" w:cs="Arial"/>
          <w:b/>
          <w:sz w:val="24"/>
          <w:szCs w:val="24"/>
          <w:lang w:val="ro-RO"/>
        </w:rPr>
        <w:t>VI. Programul de conformare - măsuri pentru reducerea efectelor prezente și viitoare ale activităților</w:t>
      </w:r>
    </w:p>
    <w:p w:rsidR="00DD16EF" w:rsidRPr="00DC1B22" w:rsidRDefault="00335106" w:rsidP="00B94EA5">
      <w:pPr>
        <w:spacing w:after="0" w:line="240" w:lineRule="auto"/>
        <w:contextualSpacing/>
        <w:jc w:val="both"/>
        <w:rPr>
          <w:rFonts w:ascii="Arial" w:eastAsia="Times New Roman" w:hAnsi="Arial" w:cs="Arial"/>
          <w:sz w:val="24"/>
          <w:szCs w:val="24"/>
          <w:lang w:val="ro-RO"/>
        </w:rPr>
      </w:pPr>
      <w:r w:rsidRPr="00DC1B22">
        <w:rPr>
          <w:rFonts w:ascii="Arial" w:eastAsia="Times New Roman" w:hAnsi="Arial" w:cs="Arial"/>
          <w:sz w:val="24"/>
          <w:szCs w:val="24"/>
          <w:lang w:val="ro-RO"/>
        </w:rPr>
        <w:t>Nu este cazul</w:t>
      </w:r>
      <w:r w:rsidR="00AC71E3" w:rsidRPr="00DC1B22">
        <w:rPr>
          <w:rFonts w:ascii="Arial" w:eastAsia="Times New Roman" w:hAnsi="Arial" w:cs="Arial"/>
          <w:sz w:val="24"/>
          <w:szCs w:val="24"/>
          <w:lang w:val="ro-RO"/>
        </w:rPr>
        <w:t>.</w:t>
      </w:r>
    </w:p>
    <w:p w:rsidR="00731597" w:rsidRPr="00DC1B22" w:rsidRDefault="00731597" w:rsidP="00B94EA5">
      <w:pPr>
        <w:spacing w:after="0" w:line="240" w:lineRule="auto"/>
        <w:contextualSpacing/>
        <w:jc w:val="both"/>
        <w:rPr>
          <w:rFonts w:ascii="Arial" w:eastAsia="Times New Roman" w:hAnsi="Arial" w:cs="Arial"/>
          <w:sz w:val="24"/>
          <w:szCs w:val="24"/>
          <w:lang w:val="ro-RO"/>
        </w:rPr>
      </w:pPr>
    </w:p>
    <w:p w:rsidR="00BA3C29" w:rsidRPr="00DC1B22" w:rsidRDefault="00335106" w:rsidP="00B94EA5">
      <w:pPr>
        <w:spacing w:after="0" w:line="240" w:lineRule="auto"/>
        <w:contextualSpacing/>
        <w:jc w:val="both"/>
        <w:rPr>
          <w:rFonts w:ascii="Arial" w:eastAsia="Times New Roman" w:hAnsi="Arial" w:cs="Arial"/>
          <w:b/>
          <w:bCs/>
          <w:sz w:val="24"/>
          <w:szCs w:val="24"/>
          <w:lang w:val="ro-RO" w:eastAsia="ro-RO"/>
        </w:rPr>
      </w:pPr>
      <w:r w:rsidRPr="00DC1B22">
        <w:rPr>
          <w:rFonts w:ascii="Arial" w:eastAsia="Times New Roman" w:hAnsi="Arial" w:cs="Arial"/>
          <w:b/>
          <w:bCs/>
          <w:sz w:val="24"/>
          <w:szCs w:val="24"/>
          <w:lang w:val="ro-RO" w:eastAsia="ro-RO"/>
        </w:rPr>
        <w:t>VII. Datele ce vor fi raportate autorității pentru protecția mediului și periodicitatea</w:t>
      </w:r>
    </w:p>
    <w:tbl>
      <w:tblPr>
        <w:tblW w:w="964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3"/>
        <w:gridCol w:w="2300"/>
        <w:gridCol w:w="1418"/>
        <w:gridCol w:w="2268"/>
        <w:gridCol w:w="3016"/>
      </w:tblGrid>
      <w:tr w:rsidR="008A50B4" w:rsidRPr="00DC1B22" w:rsidTr="00F65462">
        <w:trPr>
          <w:tblHeader/>
        </w:trPr>
        <w:tc>
          <w:tcPr>
            <w:tcW w:w="643" w:type="dxa"/>
            <w:shd w:val="clear" w:color="auto" w:fill="C0C0C0"/>
            <w:vAlign w:val="center"/>
          </w:tcPr>
          <w:p w:rsidR="008A50B4" w:rsidRPr="00DC1B22" w:rsidRDefault="008A50B4" w:rsidP="00805075">
            <w:pPr>
              <w:spacing w:before="40" w:after="0" w:line="240" w:lineRule="auto"/>
              <w:contextualSpacing/>
              <w:jc w:val="center"/>
              <w:rPr>
                <w:rFonts w:ascii="Arial" w:eastAsia="Times New Roman" w:hAnsi="Arial" w:cs="Arial"/>
                <w:b/>
                <w:bCs/>
                <w:sz w:val="20"/>
                <w:szCs w:val="20"/>
                <w:lang w:val="ro-RO" w:eastAsia="ro-RO"/>
              </w:rPr>
            </w:pPr>
            <w:r w:rsidRPr="00DC1B22">
              <w:rPr>
                <w:rFonts w:ascii="Arial" w:eastAsia="Times New Roman" w:hAnsi="Arial" w:cs="Arial"/>
                <w:b/>
                <w:bCs/>
                <w:sz w:val="20"/>
                <w:szCs w:val="20"/>
                <w:lang w:val="ro-RO" w:eastAsia="ro-RO"/>
              </w:rPr>
              <w:t>Nr. Crt.</w:t>
            </w:r>
          </w:p>
        </w:tc>
        <w:tc>
          <w:tcPr>
            <w:tcW w:w="2300" w:type="dxa"/>
            <w:shd w:val="clear" w:color="auto" w:fill="C0C0C0"/>
            <w:vAlign w:val="center"/>
          </w:tcPr>
          <w:p w:rsidR="008A50B4" w:rsidRPr="00DC1B22" w:rsidRDefault="008A50B4" w:rsidP="00805075">
            <w:pPr>
              <w:spacing w:before="40" w:after="0" w:line="240" w:lineRule="auto"/>
              <w:contextualSpacing/>
              <w:jc w:val="center"/>
              <w:rPr>
                <w:rFonts w:ascii="Arial" w:eastAsia="Times New Roman" w:hAnsi="Arial" w:cs="Arial"/>
                <w:b/>
                <w:bCs/>
                <w:sz w:val="20"/>
                <w:szCs w:val="20"/>
                <w:lang w:val="ro-RO" w:eastAsia="ro-RO"/>
              </w:rPr>
            </w:pPr>
            <w:r w:rsidRPr="00DC1B22">
              <w:rPr>
                <w:rFonts w:ascii="Arial" w:eastAsia="Times New Roman" w:hAnsi="Arial" w:cs="Arial"/>
                <w:b/>
                <w:bCs/>
                <w:sz w:val="20"/>
                <w:szCs w:val="20"/>
                <w:lang w:val="ro-RO" w:eastAsia="ro-RO"/>
              </w:rPr>
              <w:t>Denumire raport</w:t>
            </w:r>
          </w:p>
        </w:tc>
        <w:tc>
          <w:tcPr>
            <w:tcW w:w="1418" w:type="dxa"/>
            <w:shd w:val="clear" w:color="auto" w:fill="C0C0C0"/>
            <w:vAlign w:val="center"/>
          </w:tcPr>
          <w:p w:rsidR="008A50B4" w:rsidRPr="00DC1B22" w:rsidRDefault="008A50B4" w:rsidP="00805075">
            <w:pPr>
              <w:spacing w:before="40" w:after="0" w:line="240" w:lineRule="auto"/>
              <w:contextualSpacing/>
              <w:jc w:val="center"/>
              <w:rPr>
                <w:rFonts w:ascii="Arial" w:eastAsia="Times New Roman" w:hAnsi="Arial" w:cs="Arial"/>
                <w:b/>
                <w:bCs/>
                <w:sz w:val="20"/>
                <w:szCs w:val="20"/>
                <w:lang w:val="ro-RO" w:eastAsia="ro-RO"/>
              </w:rPr>
            </w:pPr>
            <w:r w:rsidRPr="00DC1B22">
              <w:rPr>
                <w:rFonts w:ascii="Arial" w:eastAsia="Times New Roman" w:hAnsi="Arial" w:cs="Arial"/>
                <w:b/>
                <w:bCs/>
                <w:sz w:val="20"/>
                <w:szCs w:val="20"/>
                <w:lang w:val="ro-RO" w:eastAsia="ro-RO"/>
              </w:rPr>
              <w:t>Frecvență de raportare</w:t>
            </w:r>
          </w:p>
        </w:tc>
        <w:tc>
          <w:tcPr>
            <w:tcW w:w="2268" w:type="dxa"/>
            <w:shd w:val="clear" w:color="auto" w:fill="C0C0C0"/>
            <w:vAlign w:val="center"/>
          </w:tcPr>
          <w:p w:rsidR="008A50B4" w:rsidRPr="00DC1B22" w:rsidRDefault="008A50B4" w:rsidP="00805075">
            <w:pPr>
              <w:spacing w:before="40" w:after="0" w:line="240" w:lineRule="auto"/>
              <w:contextualSpacing/>
              <w:jc w:val="center"/>
              <w:rPr>
                <w:rFonts w:ascii="Arial" w:eastAsia="Times New Roman" w:hAnsi="Arial" w:cs="Arial"/>
                <w:b/>
                <w:bCs/>
                <w:sz w:val="20"/>
                <w:szCs w:val="20"/>
                <w:lang w:val="ro-RO" w:eastAsia="ro-RO"/>
              </w:rPr>
            </w:pPr>
            <w:r w:rsidRPr="00DC1B22">
              <w:rPr>
                <w:rFonts w:ascii="Arial" w:eastAsia="Times New Roman" w:hAnsi="Arial" w:cs="Arial"/>
                <w:b/>
                <w:bCs/>
                <w:sz w:val="20"/>
                <w:szCs w:val="20"/>
                <w:lang w:val="ro-RO" w:eastAsia="ro-RO"/>
              </w:rPr>
              <w:t>Perioada depunerii raportului</w:t>
            </w:r>
          </w:p>
        </w:tc>
        <w:tc>
          <w:tcPr>
            <w:tcW w:w="3016" w:type="dxa"/>
            <w:shd w:val="clear" w:color="auto" w:fill="C0C0C0"/>
            <w:vAlign w:val="center"/>
          </w:tcPr>
          <w:p w:rsidR="008A50B4" w:rsidRPr="00DC1B22" w:rsidRDefault="008A50B4" w:rsidP="00805075">
            <w:pPr>
              <w:spacing w:before="40" w:after="0" w:line="240" w:lineRule="auto"/>
              <w:contextualSpacing/>
              <w:jc w:val="center"/>
              <w:rPr>
                <w:rFonts w:ascii="Arial" w:eastAsia="Times New Roman" w:hAnsi="Arial" w:cs="Arial"/>
                <w:b/>
                <w:bCs/>
                <w:sz w:val="20"/>
                <w:szCs w:val="20"/>
                <w:lang w:val="ro-RO" w:eastAsia="ro-RO"/>
              </w:rPr>
            </w:pPr>
            <w:r w:rsidRPr="00DC1B22">
              <w:rPr>
                <w:rFonts w:ascii="Arial" w:eastAsia="Times New Roman" w:hAnsi="Arial" w:cs="Arial"/>
                <w:b/>
                <w:bCs/>
                <w:sz w:val="20"/>
                <w:szCs w:val="20"/>
                <w:lang w:val="ro-RO" w:eastAsia="ro-RO"/>
              </w:rPr>
              <w:t>Legislație</w:t>
            </w:r>
          </w:p>
        </w:tc>
      </w:tr>
      <w:tr w:rsidR="008A50B4" w:rsidRPr="00DC1B22" w:rsidTr="00F65462">
        <w:tc>
          <w:tcPr>
            <w:tcW w:w="643" w:type="dxa"/>
            <w:shd w:val="clear" w:color="auto" w:fill="auto"/>
          </w:tcPr>
          <w:p w:rsidR="008A50B4" w:rsidRPr="00DC1B22" w:rsidRDefault="008A50B4" w:rsidP="00805075">
            <w:pPr>
              <w:spacing w:before="40" w:after="0" w:line="240" w:lineRule="auto"/>
              <w:contextualSpacing/>
              <w:jc w:val="center"/>
              <w:rPr>
                <w:rFonts w:ascii="Arial" w:eastAsia="Times New Roman" w:hAnsi="Arial" w:cs="Arial"/>
                <w:bCs/>
                <w:sz w:val="20"/>
                <w:szCs w:val="20"/>
                <w:lang w:val="ro-RO" w:eastAsia="ro-RO"/>
              </w:rPr>
            </w:pPr>
            <w:r w:rsidRPr="00DC1B22">
              <w:rPr>
                <w:rFonts w:ascii="Arial" w:eastAsia="Times New Roman" w:hAnsi="Arial" w:cs="Arial"/>
                <w:bCs/>
                <w:sz w:val="20"/>
                <w:szCs w:val="20"/>
                <w:lang w:val="ro-RO" w:eastAsia="ro-RO"/>
              </w:rPr>
              <w:t>1</w:t>
            </w:r>
          </w:p>
        </w:tc>
        <w:tc>
          <w:tcPr>
            <w:tcW w:w="2300" w:type="dxa"/>
            <w:shd w:val="clear" w:color="auto" w:fill="auto"/>
          </w:tcPr>
          <w:p w:rsidR="008A50B4" w:rsidRPr="00DC1B22" w:rsidRDefault="008A50B4" w:rsidP="00805075">
            <w:pPr>
              <w:spacing w:before="40" w:after="0" w:line="240" w:lineRule="auto"/>
              <w:contextualSpacing/>
              <w:jc w:val="center"/>
              <w:rPr>
                <w:rFonts w:ascii="Arial" w:eastAsia="Times New Roman" w:hAnsi="Arial" w:cs="Arial"/>
                <w:bCs/>
                <w:sz w:val="20"/>
                <w:szCs w:val="20"/>
                <w:lang w:val="ro-RO" w:eastAsia="ro-RO"/>
              </w:rPr>
            </w:pPr>
            <w:r w:rsidRPr="00DC1B22">
              <w:rPr>
                <w:rFonts w:ascii="Arial" w:eastAsia="Times New Roman" w:hAnsi="Arial" w:cs="Arial"/>
                <w:bCs/>
                <w:sz w:val="20"/>
                <w:szCs w:val="20"/>
                <w:lang w:eastAsia="ro-RO"/>
              </w:rPr>
              <w:t>Raportarea datelor şi informaţiilor privind gestionarea deşeurilor</w:t>
            </w:r>
          </w:p>
          <w:p w:rsidR="008A50B4" w:rsidRPr="00DC1B22" w:rsidRDefault="008A50B4" w:rsidP="00805075">
            <w:pPr>
              <w:spacing w:before="40" w:after="0" w:line="240" w:lineRule="auto"/>
              <w:contextualSpacing/>
              <w:jc w:val="center"/>
              <w:rPr>
                <w:rFonts w:ascii="Arial" w:eastAsia="Times New Roman" w:hAnsi="Arial" w:cs="Arial"/>
                <w:bCs/>
                <w:sz w:val="20"/>
                <w:szCs w:val="20"/>
                <w:lang w:val="ro-RO" w:eastAsia="ro-RO"/>
              </w:rPr>
            </w:pPr>
          </w:p>
        </w:tc>
        <w:tc>
          <w:tcPr>
            <w:tcW w:w="1418" w:type="dxa"/>
            <w:shd w:val="clear" w:color="auto" w:fill="auto"/>
          </w:tcPr>
          <w:p w:rsidR="008A50B4" w:rsidRPr="00DC1B22" w:rsidRDefault="008A50B4" w:rsidP="00805075">
            <w:pPr>
              <w:spacing w:before="40" w:after="0" w:line="240" w:lineRule="auto"/>
              <w:contextualSpacing/>
              <w:jc w:val="center"/>
              <w:rPr>
                <w:rFonts w:ascii="Arial" w:eastAsia="Times New Roman" w:hAnsi="Arial" w:cs="Arial"/>
                <w:bCs/>
                <w:sz w:val="20"/>
                <w:szCs w:val="20"/>
                <w:lang w:val="ro-RO" w:eastAsia="ro-RO"/>
              </w:rPr>
            </w:pPr>
            <w:r w:rsidRPr="00DC1B22">
              <w:rPr>
                <w:rFonts w:ascii="Arial" w:eastAsia="Times New Roman" w:hAnsi="Arial" w:cs="Arial"/>
                <w:bCs/>
                <w:sz w:val="20"/>
                <w:szCs w:val="20"/>
                <w:lang w:val="ro-RO" w:eastAsia="ro-RO"/>
              </w:rPr>
              <w:t>anual</w:t>
            </w:r>
          </w:p>
        </w:tc>
        <w:tc>
          <w:tcPr>
            <w:tcW w:w="2268" w:type="dxa"/>
            <w:shd w:val="clear" w:color="auto" w:fill="auto"/>
          </w:tcPr>
          <w:p w:rsidR="008A50B4" w:rsidRPr="00DC1B22" w:rsidRDefault="008A50B4" w:rsidP="00805075">
            <w:pPr>
              <w:spacing w:before="40" w:after="0" w:line="240" w:lineRule="auto"/>
              <w:contextualSpacing/>
              <w:jc w:val="center"/>
              <w:rPr>
                <w:rFonts w:ascii="Arial" w:eastAsia="Times New Roman" w:hAnsi="Arial" w:cs="Arial"/>
                <w:bCs/>
                <w:sz w:val="20"/>
                <w:szCs w:val="20"/>
                <w:lang w:val="ro-RO" w:eastAsia="ro-RO"/>
              </w:rPr>
            </w:pPr>
            <w:r w:rsidRPr="00DC1B22">
              <w:rPr>
                <w:rFonts w:ascii="Arial" w:eastAsia="Times New Roman" w:hAnsi="Arial" w:cs="Arial"/>
                <w:bCs/>
                <w:sz w:val="20"/>
                <w:szCs w:val="20"/>
                <w:lang w:eastAsia="ro-RO"/>
              </w:rPr>
              <w:t xml:space="preserve">până la </w:t>
            </w:r>
            <w:r w:rsidRPr="00DC1B22">
              <w:rPr>
                <w:rFonts w:ascii="Arial" w:eastAsia="Times New Roman" w:hAnsi="Arial" w:cs="Arial"/>
                <w:bCs/>
                <w:iCs/>
                <w:sz w:val="20"/>
                <w:szCs w:val="20"/>
                <w:lang w:eastAsia="ro-RO"/>
              </w:rPr>
              <w:t>31 martie</w:t>
            </w:r>
            <w:r w:rsidRPr="00DC1B22">
              <w:rPr>
                <w:rFonts w:ascii="Arial" w:eastAsia="Times New Roman" w:hAnsi="Arial" w:cs="Arial"/>
                <w:bCs/>
                <w:sz w:val="20"/>
                <w:szCs w:val="20"/>
                <w:lang w:eastAsia="ro-RO"/>
              </w:rPr>
              <w:t xml:space="preserve"> a anului următor celui de raportare, atât pe suport hârtie, cât şi electronic</w:t>
            </w:r>
          </w:p>
        </w:tc>
        <w:tc>
          <w:tcPr>
            <w:tcW w:w="3016" w:type="dxa"/>
            <w:shd w:val="clear" w:color="auto" w:fill="auto"/>
          </w:tcPr>
          <w:p w:rsidR="008A50B4" w:rsidRPr="00DC1B22" w:rsidRDefault="008A50B4" w:rsidP="00805075">
            <w:pPr>
              <w:spacing w:before="40" w:after="0" w:line="240" w:lineRule="auto"/>
              <w:contextualSpacing/>
              <w:jc w:val="center"/>
              <w:rPr>
                <w:rFonts w:ascii="Arial" w:eastAsia="Times New Roman" w:hAnsi="Arial" w:cs="Arial"/>
                <w:bCs/>
                <w:sz w:val="20"/>
                <w:szCs w:val="20"/>
                <w:lang w:eastAsia="ro-RO" w:bidi="en-US"/>
              </w:rPr>
            </w:pPr>
            <w:r w:rsidRPr="00DC1B22">
              <w:rPr>
                <w:rFonts w:ascii="Arial" w:eastAsia="Times New Roman" w:hAnsi="Arial" w:cs="Arial"/>
                <w:bCs/>
                <w:sz w:val="20"/>
                <w:szCs w:val="20"/>
                <w:lang w:val="ro-RO" w:eastAsia="ro-RO" w:bidi="en-US"/>
              </w:rPr>
              <w:t>Legea nr. 211/2011 privind regimul deşeurilor, cu modificările și completările ulterioare</w:t>
            </w:r>
          </w:p>
        </w:tc>
      </w:tr>
      <w:tr w:rsidR="008A50B4" w:rsidRPr="00DC1B22" w:rsidTr="00F65462">
        <w:tc>
          <w:tcPr>
            <w:tcW w:w="643" w:type="dxa"/>
            <w:shd w:val="clear" w:color="auto" w:fill="auto"/>
          </w:tcPr>
          <w:p w:rsidR="008A50B4" w:rsidRPr="00DC1B22" w:rsidRDefault="008A50B4" w:rsidP="00805075">
            <w:pPr>
              <w:spacing w:before="40" w:after="0" w:line="240" w:lineRule="auto"/>
              <w:contextualSpacing/>
              <w:jc w:val="center"/>
              <w:rPr>
                <w:rFonts w:ascii="Arial" w:eastAsia="Times New Roman" w:hAnsi="Arial" w:cs="Arial"/>
                <w:bCs/>
                <w:sz w:val="20"/>
                <w:szCs w:val="20"/>
                <w:lang w:val="ro-RO" w:eastAsia="ro-RO"/>
              </w:rPr>
            </w:pPr>
            <w:r w:rsidRPr="00DC1B22">
              <w:rPr>
                <w:rFonts w:ascii="Arial" w:eastAsia="Times New Roman" w:hAnsi="Arial" w:cs="Arial"/>
                <w:bCs/>
                <w:sz w:val="20"/>
                <w:szCs w:val="20"/>
                <w:lang w:val="ro-RO" w:eastAsia="ro-RO"/>
              </w:rPr>
              <w:t>2</w:t>
            </w:r>
          </w:p>
        </w:tc>
        <w:tc>
          <w:tcPr>
            <w:tcW w:w="2300" w:type="dxa"/>
            <w:shd w:val="clear" w:color="auto" w:fill="auto"/>
          </w:tcPr>
          <w:p w:rsidR="008A50B4" w:rsidRPr="00DC1B22" w:rsidRDefault="008A50B4" w:rsidP="00805075">
            <w:pPr>
              <w:spacing w:before="40" w:after="0" w:line="240" w:lineRule="auto"/>
              <w:contextualSpacing/>
              <w:jc w:val="center"/>
              <w:rPr>
                <w:rFonts w:ascii="Arial" w:eastAsia="Times New Roman" w:hAnsi="Arial" w:cs="Arial"/>
                <w:bCs/>
                <w:sz w:val="20"/>
                <w:szCs w:val="20"/>
                <w:lang w:val="ro-RO" w:eastAsia="ro-RO"/>
              </w:rPr>
            </w:pPr>
            <w:r w:rsidRPr="00DC1B22">
              <w:rPr>
                <w:rFonts w:ascii="Arial" w:eastAsia="Times New Roman" w:hAnsi="Arial" w:cs="Arial"/>
                <w:bCs/>
                <w:sz w:val="20"/>
                <w:szCs w:val="20"/>
                <w:lang w:eastAsia="ro-RO"/>
              </w:rPr>
              <w:t xml:space="preserve">Raportarea datelor şi informaţiilor privind </w:t>
            </w:r>
            <w:r w:rsidRPr="00DC1B22">
              <w:rPr>
                <w:rFonts w:ascii="Arial" w:eastAsia="Times New Roman" w:hAnsi="Arial" w:cs="Arial"/>
                <w:bCs/>
                <w:sz w:val="20"/>
                <w:szCs w:val="20"/>
                <w:lang w:val="ro-RO" w:eastAsia="ro-RO"/>
              </w:rPr>
              <w:t>colectorii/comerciantii de deseuri de ambalaje</w:t>
            </w:r>
          </w:p>
        </w:tc>
        <w:tc>
          <w:tcPr>
            <w:tcW w:w="1418" w:type="dxa"/>
            <w:shd w:val="clear" w:color="auto" w:fill="auto"/>
          </w:tcPr>
          <w:p w:rsidR="008A50B4" w:rsidRPr="00DC1B22" w:rsidRDefault="008A50B4" w:rsidP="00805075">
            <w:pPr>
              <w:spacing w:before="40" w:after="0" w:line="240" w:lineRule="auto"/>
              <w:contextualSpacing/>
              <w:jc w:val="center"/>
              <w:rPr>
                <w:rFonts w:ascii="Arial" w:eastAsia="Times New Roman" w:hAnsi="Arial" w:cs="Arial"/>
                <w:bCs/>
                <w:sz w:val="20"/>
                <w:szCs w:val="20"/>
                <w:lang w:val="ro-RO" w:eastAsia="ro-RO"/>
              </w:rPr>
            </w:pPr>
            <w:r w:rsidRPr="00DC1B22">
              <w:rPr>
                <w:rFonts w:ascii="Arial" w:eastAsia="Times New Roman" w:hAnsi="Arial" w:cs="Arial"/>
                <w:bCs/>
                <w:sz w:val="20"/>
                <w:szCs w:val="20"/>
                <w:lang w:val="ro-RO" w:eastAsia="ro-RO"/>
              </w:rPr>
              <w:t>anual</w:t>
            </w:r>
          </w:p>
        </w:tc>
        <w:tc>
          <w:tcPr>
            <w:tcW w:w="2268" w:type="dxa"/>
            <w:shd w:val="clear" w:color="auto" w:fill="auto"/>
          </w:tcPr>
          <w:p w:rsidR="008A50B4" w:rsidRPr="00DC1B22" w:rsidRDefault="008A50B4" w:rsidP="00805075">
            <w:pPr>
              <w:spacing w:before="40" w:after="0" w:line="240" w:lineRule="auto"/>
              <w:contextualSpacing/>
              <w:jc w:val="center"/>
              <w:rPr>
                <w:rFonts w:ascii="Arial" w:eastAsia="Times New Roman" w:hAnsi="Arial" w:cs="Arial"/>
                <w:bCs/>
                <w:sz w:val="20"/>
                <w:szCs w:val="20"/>
                <w:lang w:val="ro-RO" w:eastAsia="ro-RO"/>
              </w:rPr>
            </w:pPr>
            <w:r w:rsidRPr="00DC1B22">
              <w:rPr>
                <w:rFonts w:ascii="Arial" w:hAnsi="Arial" w:cs="Arial"/>
                <w:bCs/>
                <w:sz w:val="20"/>
                <w:szCs w:val="20"/>
              </w:rPr>
              <w:t>până cel târziu la data de 25 februarie a fiecărui an pentru anul anterior celui pentru care se realizează raportarea</w:t>
            </w:r>
          </w:p>
        </w:tc>
        <w:tc>
          <w:tcPr>
            <w:tcW w:w="3016" w:type="dxa"/>
            <w:shd w:val="clear" w:color="auto" w:fill="auto"/>
          </w:tcPr>
          <w:p w:rsidR="008A50B4" w:rsidRPr="00DC1B22" w:rsidRDefault="0087753A" w:rsidP="00805075">
            <w:pPr>
              <w:spacing w:after="0" w:line="240" w:lineRule="auto"/>
              <w:jc w:val="center"/>
              <w:rPr>
                <w:rFonts w:ascii="Arial" w:hAnsi="Arial" w:cs="Arial"/>
                <w:bCs/>
                <w:sz w:val="20"/>
                <w:szCs w:val="20"/>
              </w:rPr>
            </w:pPr>
            <w:r w:rsidRPr="00DC1B22">
              <w:rPr>
                <w:rFonts w:ascii="Arial" w:eastAsia="Times New Roman" w:hAnsi="Arial" w:cs="Arial"/>
                <w:bCs/>
                <w:sz w:val="20"/>
                <w:szCs w:val="20"/>
                <w:lang w:eastAsia="ro-RO"/>
              </w:rPr>
              <w:t>Ord.</w:t>
            </w:r>
            <w:r w:rsidR="008A50B4" w:rsidRPr="00DC1B22">
              <w:rPr>
                <w:rFonts w:ascii="Arial" w:eastAsia="Times New Roman" w:hAnsi="Arial" w:cs="Arial"/>
                <w:bCs/>
                <w:sz w:val="20"/>
                <w:szCs w:val="20"/>
                <w:lang w:eastAsia="ro-RO"/>
              </w:rPr>
              <w:t xml:space="preserve"> </w:t>
            </w:r>
            <w:r w:rsidR="00D6299D" w:rsidRPr="00DC1B22">
              <w:rPr>
                <w:rFonts w:ascii="Arial" w:eastAsia="Times New Roman" w:hAnsi="Arial" w:cs="Arial"/>
                <w:bCs/>
                <w:sz w:val="20"/>
                <w:szCs w:val="20"/>
                <w:lang w:eastAsia="ro-RO"/>
              </w:rPr>
              <w:t>MMP</w:t>
            </w:r>
            <w:r w:rsidR="00F96F9A" w:rsidRPr="00DC1B22">
              <w:rPr>
                <w:rFonts w:ascii="Arial" w:eastAsia="Times New Roman" w:hAnsi="Arial" w:cs="Arial"/>
                <w:bCs/>
                <w:sz w:val="20"/>
                <w:szCs w:val="20"/>
                <w:lang w:eastAsia="ro-RO"/>
              </w:rPr>
              <w:t xml:space="preserve"> </w:t>
            </w:r>
            <w:r w:rsidR="008A50B4" w:rsidRPr="00DC1B22">
              <w:rPr>
                <w:rFonts w:ascii="Arial" w:eastAsia="Times New Roman" w:hAnsi="Arial" w:cs="Arial"/>
                <w:bCs/>
                <w:sz w:val="20"/>
                <w:szCs w:val="20"/>
                <w:lang w:eastAsia="ro-RO"/>
              </w:rPr>
              <w:t>nr. 794/2012</w:t>
            </w:r>
            <w:r w:rsidR="008A50B4" w:rsidRPr="00DC1B22">
              <w:rPr>
                <w:rFonts w:ascii="Arial" w:eastAsia="Times New Roman" w:hAnsi="Arial" w:cs="Arial"/>
                <w:bCs/>
                <w:sz w:val="20"/>
                <w:szCs w:val="20"/>
                <w:lang w:val="fr-FR" w:eastAsia="ro-RO"/>
              </w:rPr>
              <w:t xml:space="preserve"> privind procedura de raportare a datelor referitoare la ambalaje şi deşeuri de ambalaje</w:t>
            </w:r>
          </w:p>
        </w:tc>
      </w:tr>
    </w:tbl>
    <w:p w:rsidR="008A50B4" w:rsidRPr="00DC1B22" w:rsidRDefault="0087753A" w:rsidP="0087753A">
      <w:pPr>
        <w:spacing w:after="0" w:line="360" w:lineRule="auto"/>
        <w:jc w:val="both"/>
        <w:rPr>
          <w:rFonts w:ascii="Arial" w:eastAsia="Times New Roman" w:hAnsi="Arial" w:cs="Arial"/>
          <w:b/>
          <w:bCs/>
          <w:sz w:val="24"/>
          <w:szCs w:val="24"/>
          <w:lang w:val="ro-RO" w:eastAsia="ro-RO"/>
        </w:rPr>
      </w:pPr>
      <w:r w:rsidRPr="00DC1B22">
        <w:rPr>
          <w:rFonts w:ascii="Arial" w:eastAsia="Times New Roman" w:hAnsi="Arial" w:cs="Arial"/>
          <w:b/>
          <w:bCs/>
          <w:sz w:val="24"/>
          <w:szCs w:val="24"/>
          <w:lang w:val="ro-RO" w:eastAsia="ro-RO"/>
        </w:rPr>
        <w:t>- alte raportări solicitate de APM Suceava.</w:t>
      </w:r>
    </w:p>
    <w:p w:rsidR="008A055D" w:rsidRPr="00DC1B22" w:rsidRDefault="00335106" w:rsidP="00AE4986">
      <w:pPr>
        <w:autoSpaceDE w:val="0"/>
        <w:autoSpaceDN w:val="0"/>
        <w:adjustRightInd w:val="0"/>
        <w:spacing w:after="0" w:line="240" w:lineRule="auto"/>
        <w:jc w:val="both"/>
        <w:rPr>
          <w:rFonts w:ascii="Arial" w:eastAsia="Times New Roman" w:hAnsi="Arial" w:cs="Arial"/>
          <w:b/>
          <w:sz w:val="24"/>
          <w:szCs w:val="24"/>
          <w:lang w:val="ro-RO"/>
        </w:rPr>
      </w:pPr>
      <w:r w:rsidRPr="00DC1B22">
        <w:rPr>
          <w:rFonts w:ascii="Arial" w:eastAsia="Times New Roman" w:hAnsi="Arial" w:cs="Arial"/>
          <w:b/>
          <w:sz w:val="24"/>
          <w:szCs w:val="24"/>
          <w:lang w:val="ro-RO"/>
        </w:rPr>
        <w:t xml:space="preserve"> </w:t>
      </w:r>
    </w:p>
    <w:p w:rsidR="00335106" w:rsidRPr="00DC1B22" w:rsidRDefault="00335106" w:rsidP="00AE4986">
      <w:pPr>
        <w:autoSpaceDE w:val="0"/>
        <w:autoSpaceDN w:val="0"/>
        <w:adjustRightInd w:val="0"/>
        <w:spacing w:after="0" w:line="240" w:lineRule="auto"/>
        <w:jc w:val="both"/>
        <w:rPr>
          <w:rFonts w:ascii="Arial" w:eastAsia="Times New Roman" w:hAnsi="Arial" w:cs="Arial"/>
          <w:b/>
          <w:sz w:val="24"/>
          <w:szCs w:val="24"/>
          <w:lang w:val="ro-RO"/>
        </w:rPr>
      </w:pPr>
      <w:r w:rsidRPr="00DC1B22">
        <w:rPr>
          <w:rFonts w:ascii="Arial" w:eastAsia="Times New Roman" w:hAnsi="Arial" w:cs="Arial"/>
          <w:b/>
          <w:sz w:val="24"/>
          <w:szCs w:val="24"/>
          <w:lang w:val="ro-RO"/>
        </w:rPr>
        <w:t>Prezent</w:t>
      </w:r>
      <w:r w:rsidR="004F4373" w:rsidRPr="00DC1B22">
        <w:rPr>
          <w:rFonts w:ascii="Arial" w:eastAsia="Times New Roman" w:hAnsi="Arial" w:cs="Arial"/>
          <w:b/>
          <w:sz w:val="24"/>
          <w:szCs w:val="24"/>
          <w:lang w:val="ro-RO"/>
        </w:rPr>
        <w:t>a</w:t>
      </w:r>
      <w:r w:rsidR="009532B5" w:rsidRPr="00DC1B22">
        <w:rPr>
          <w:rFonts w:ascii="Arial" w:eastAsia="Times New Roman" w:hAnsi="Arial" w:cs="Arial"/>
          <w:b/>
          <w:sz w:val="24"/>
          <w:szCs w:val="24"/>
          <w:lang w:val="ro-RO"/>
        </w:rPr>
        <w:t xml:space="preserve"> autorizație de mediu conține </w:t>
      </w:r>
      <w:r w:rsidR="003F1492">
        <w:rPr>
          <w:rFonts w:ascii="Arial" w:eastAsia="Times New Roman" w:hAnsi="Arial" w:cs="Arial"/>
          <w:b/>
          <w:sz w:val="24"/>
          <w:szCs w:val="24"/>
          <w:lang w:val="ro-RO"/>
        </w:rPr>
        <w:t>14</w:t>
      </w:r>
      <w:r w:rsidR="001A3136" w:rsidRPr="00DC1B22">
        <w:rPr>
          <w:rFonts w:ascii="Arial" w:eastAsia="Times New Roman" w:hAnsi="Arial" w:cs="Arial"/>
          <w:b/>
          <w:sz w:val="24"/>
          <w:szCs w:val="24"/>
          <w:lang w:val="ro-RO"/>
        </w:rPr>
        <w:t xml:space="preserve"> pagini și a fost eliberată în 3</w:t>
      </w:r>
      <w:r w:rsidRPr="00DC1B22">
        <w:rPr>
          <w:rFonts w:ascii="Arial" w:eastAsia="Times New Roman" w:hAnsi="Arial" w:cs="Arial"/>
          <w:b/>
          <w:sz w:val="24"/>
          <w:szCs w:val="24"/>
          <w:lang w:val="ro-RO"/>
        </w:rPr>
        <w:t xml:space="preserve"> exemplare.</w:t>
      </w:r>
    </w:p>
    <w:p w:rsidR="00571B4D" w:rsidRPr="00DC1B22" w:rsidRDefault="00571B4D" w:rsidP="00EA36F9">
      <w:pPr>
        <w:autoSpaceDE w:val="0"/>
        <w:autoSpaceDN w:val="0"/>
        <w:adjustRightInd w:val="0"/>
        <w:spacing w:after="0" w:line="240" w:lineRule="auto"/>
        <w:ind w:firstLine="720"/>
        <w:jc w:val="both"/>
        <w:rPr>
          <w:rFonts w:ascii="Arial" w:hAnsi="Arial" w:cs="Arial"/>
        </w:rPr>
      </w:pPr>
    </w:p>
    <w:p w:rsidR="00B37659" w:rsidRPr="00DC1B22" w:rsidRDefault="00B37659" w:rsidP="00D44B85">
      <w:pPr>
        <w:autoSpaceDE w:val="0"/>
        <w:autoSpaceDN w:val="0"/>
        <w:adjustRightInd w:val="0"/>
        <w:spacing w:after="0" w:line="240" w:lineRule="auto"/>
        <w:jc w:val="both"/>
        <w:rPr>
          <w:rFonts w:ascii="Arial" w:hAnsi="Arial" w:cs="Arial"/>
        </w:rPr>
      </w:pPr>
    </w:p>
    <w:sectPr w:rsidR="00B37659" w:rsidRPr="00DC1B22" w:rsidSect="007E5DB5">
      <w:footerReference w:type="default" r:id="rId8"/>
      <w:headerReference w:type="first" r:id="rId9"/>
      <w:footerReference w:type="first" r:id="rId10"/>
      <w:pgSz w:w="11907" w:h="16839" w:code="9"/>
      <w:pgMar w:top="680" w:right="1134" w:bottom="567" w:left="1134" w:header="284" w:footer="22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A14" w:rsidRDefault="00986A14" w:rsidP="00784319">
      <w:pPr>
        <w:spacing w:after="0" w:line="240" w:lineRule="auto"/>
      </w:pPr>
      <w:r>
        <w:separator/>
      </w:r>
    </w:p>
  </w:endnote>
  <w:endnote w:type="continuationSeparator" w:id="0">
    <w:p w:rsidR="00986A14" w:rsidRDefault="00986A14" w:rsidP="007843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tka Small">
    <w:panose1 w:val="02000505000000020004"/>
    <w:charset w:val="00"/>
    <w:family w:val="auto"/>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0FB" w:rsidRPr="000A0907" w:rsidRDefault="00724414" w:rsidP="000A0907">
    <w:pPr>
      <w:pStyle w:val="Header"/>
      <w:tabs>
        <w:tab w:val="clear" w:pos="4680"/>
      </w:tabs>
      <w:jc w:val="center"/>
      <w:rPr>
        <w:rFonts w:ascii="Arial" w:hAnsi="Arial" w:cs="Arial"/>
        <w:b/>
        <w:sz w:val="20"/>
        <w:szCs w:val="20"/>
        <w:lang w:val="ro-RO"/>
      </w:rPr>
    </w:pPr>
    <w:r w:rsidRPr="00724414">
      <w:rPr>
        <w:rFonts w:ascii="Arial" w:hAnsi="Arial" w:cs="Arial"/>
        <w:noProof/>
        <w:sz w:val="20"/>
        <w:szCs w:val="20"/>
      </w:rPr>
      <w:pict>
        <v:shapetype id="_x0000_t32" coordsize="21600,21600" o:spt="32" o:oned="t" path="m,l21600,21600e" filled="f">
          <v:path arrowok="t" fillok="f" o:connecttype="none"/>
          <o:lock v:ext="edit" shapetype="t"/>
        </v:shapetype>
        <v:shape id="_x0000_s1033" type="#_x0000_t32" style="position:absolute;left:0;text-align:left;margin-left:-11.25pt;margin-top:-2.7pt;width:492pt;height:.05pt;z-index:251674624" o:connectortype="straight" strokecolor="#00214e" strokeweight="1.5pt"/>
      </w:pict>
    </w:r>
    <w:r w:rsidRPr="00724414">
      <w:rPr>
        <w:rFonts w:ascii="Arial" w:hAnsi="Arial" w:cs="Arial"/>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4.75pt;margin-top:.85pt;width:41.9pt;height:34.45pt;z-index:-251642880">
          <v:imagedata r:id="rId1" o:title=""/>
        </v:shape>
        <o:OLEObject Type="Embed" ProgID="CorelDRAW.Graphic.13" ShapeID="_x0000_s1032" DrawAspect="Content" ObjectID="_1645512778" r:id="rId2"/>
      </w:pict>
    </w:r>
    <w:r w:rsidR="007430FB" w:rsidRPr="000A0907">
      <w:rPr>
        <w:rFonts w:ascii="Arial" w:hAnsi="Arial" w:cs="Arial"/>
        <w:b/>
        <w:sz w:val="20"/>
        <w:szCs w:val="20"/>
      </w:rPr>
      <w:t>AGEN</w:t>
    </w:r>
    <w:r w:rsidR="007430FB" w:rsidRPr="000A0907">
      <w:rPr>
        <w:rFonts w:ascii="Arial" w:hAnsi="Arial" w:cs="Arial"/>
        <w:b/>
        <w:sz w:val="20"/>
        <w:szCs w:val="20"/>
        <w:lang w:val="ro-RO"/>
      </w:rPr>
      <w:t>ŢIA PENTRU PROTECŢIA MEDIULUI SUCEAVA</w:t>
    </w:r>
  </w:p>
  <w:p w:rsidR="007430FB" w:rsidRPr="000A0907" w:rsidRDefault="007430FB" w:rsidP="000A0907">
    <w:pPr>
      <w:pStyle w:val="Header"/>
      <w:tabs>
        <w:tab w:val="clear" w:pos="4680"/>
      </w:tabs>
      <w:jc w:val="center"/>
      <w:rPr>
        <w:rFonts w:ascii="Arial" w:hAnsi="Arial" w:cs="Arial"/>
        <w:sz w:val="20"/>
        <w:szCs w:val="20"/>
        <w:lang w:val="ro-RO"/>
      </w:rPr>
    </w:pPr>
    <w:r w:rsidRPr="000A0907">
      <w:rPr>
        <w:rFonts w:ascii="Arial" w:hAnsi="Arial" w:cs="Arial"/>
        <w:sz w:val="20"/>
        <w:szCs w:val="20"/>
        <w:lang w:val="ro-RO"/>
      </w:rPr>
      <w:t>Adresa Strada Bistriței nr. 1A, Cod 720264</w:t>
    </w:r>
  </w:p>
  <w:p w:rsidR="007430FB" w:rsidRPr="000A0907" w:rsidRDefault="007430FB" w:rsidP="000A0907">
    <w:pPr>
      <w:pStyle w:val="Header"/>
      <w:tabs>
        <w:tab w:val="clear" w:pos="4680"/>
      </w:tabs>
      <w:jc w:val="center"/>
      <w:rPr>
        <w:rFonts w:ascii="Arial" w:hAnsi="Arial" w:cs="Arial"/>
        <w:sz w:val="20"/>
        <w:szCs w:val="20"/>
        <w:lang w:val="ro-RO"/>
      </w:rPr>
    </w:pPr>
    <w:r w:rsidRPr="000A0907">
      <w:rPr>
        <w:rFonts w:ascii="Arial" w:hAnsi="Arial" w:cs="Arial"/>
        <w:sz w:val="20"/>
        <w:szCs w:val="20"/>
        <w:lang w:val="ro-RO"/>
      </w:rPr>
      <w:t>E-mail: office@apmsv.anpm.ro; Tel. 0230 514056; Fax: 0230 514059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6"/>
    </w:tblGrid>
    <w:tr w:rsidR="007430FB" w:rsidRPr="000A0907" w:rsidTr="005000CF">
      <w:trPr>
        <w:trHeight w:val="299"/>
        <w:jc w:val="center"/>
      </w:trPr>
      <w:tc>
        <w:tcPr>
          <w:tcW w:w="7946" w:type="dxa"/>
        </w:tcPr>
        <w:p w:rsidR="007430FB" w:rsidRPr="000A0907" w:rsidRDefault="007430FB" w:rsidP="005000CF">
          <w:pPr>
            <w:pStyle w:val="Header"/>
            <w:tabs>
              <w:tab w:val="clear" w:pos="4680"/>
            </w:tabs>
            <w:rPr>
              <w:rFonts w:ascii="Arial" w:hAnsi="Arial" w:cs="Arial"/>
              <w:sz w:val="20"/>
              <w:szCs w:val="20"/>
              <w:lang w:val="ro-RO"/>
            </w:rPr>
          </w:pPr>
          <w:r w:rsidRPr="000A0907">
            <w:rPr>
              <w:rFonts w:ascii="Arial" w:hAnsi="Arial" w:cs="Arial"/>
              <w:i/>
              <w:iCs/>
              <w:color w:val="000000"/>
              <w:sz w:val="20"/>
              <w:szCs w:val="20"/>
              <w:lang w:val="ro-RO"/>
            </w:rPr>
            <w:t>Operator de date cu caracter personal, conform Regulamentului (UE) 2016/679</w:t>
          </w:r>
        </w:p>
      </w:tc>
    </w:tr>
  </w:tbl>
  <w:p w:rsidR="007430FB" w:rsidRDefault="00724414" w:rsidP="00C9101D">
    <w:pPr>
      <w:pStyle w:val="Footer"/>
      <w:jc w:val="center"/>
    </w:pPr>
    <w:sdt>
      <w:sdtPr>
        <w:id w:val="1193389466"/>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193389467"/>
            <w:docPartObj>
              <w:docPartGallery w:val="Page Numbers (Top of Page)"/>
              <w:docPartUnique/>
            </w:docPartObj>
          </w:sdtPr>
          <w:sdtContent>
            <w:r w:rsidR="007430FB" w:rsidRPr="00C9101D">
              <w:rPr>
                <w:rFonts w:ascii="Arial" w:hAnsi="Arial" w:cs="Arial"/>
                <w:sz w:val="20"/>
                <w:szCs w:val="20"/>
              </w:rPr>
              <w:t xml:space="preserve"> </w:t>
            </w:r>
            <w:r w:rsidRPr="00C9101D">
              <w:rPr>
                <w:rFonts w:ascii="Arial" w:hAnsi="Arial" w:cs="Arial"/>
                <w:sz w:val="20"/>
                <w:szCs w:val="20"/>
              </w:rPr>
              <w:fldChar w:fldCharType="begin"/>
            </w:r>
            <w:r w:rsidR="007430FB" w:rsidRPr="00C9101D">
              <w:rPr>
                <w:rFonts w:ascii="Arial" w:hAnsi="Arial" w:cs="Arial"/>
                <w:sz w:val="20"/>
                <w:szCs w:val="20"/>
              </w:rPr>
              <w:instrText xml:space="preserve"> PAGE </w:instrText>
            </w:r>
            <w:r w:rsidRPr="00C9101D">
              <w:rPr>
                <w:rFonts w:ascii="Arial" w:hAnsi="Arial" w:cs="Arial"/>
                <w:sz w:val="20"/>
                <w:szCs w:val="20"/>
              </w:rPr>
              <w:fldChar w:fldCharType="separate"/>
            </w:r>
            <w:r w:rsidR="003F1492">
              <w:rPr>
                <w:rFonts w:ascii="Arial" w:hAnsi="Arial" w:cs="Arial"/>
                <w:noProof/>
                <w:sz w:val="20"/>
                <w:szCs w:val="20"/>
              </w:rPr>
              <w:t>14</w:t>
            </w:r>
            <w:r w:rsidRPr="00C9101D">
              <w:rPr>
                <w:rFonts w:ascii="Arial" w:hAnsi="Arial" w:cs="Arial"/>
                <w:sz w:val="20"/>
                <w:szCs w:val="20"/>
              </w:rPr>
              <w:fldChar w:fldCharType="end"/>
            </w:r>
            <w:r w:rsidR="007430FB" w:rsidRPr="00C9101D">
              <w:rPr>
                <w:rFonts w:ascii="Arial" w:hAnsi="Arial" w:cs="Arial"/>
                <w:sz w:val="20"/>
                <w:szCs w:val="20"/>
              </w:rPr>
              <w:t>/</w:t>
            </w:r>
            <w:r w:rsidRPr="00C9101D">
              <w:rPr>
                <w:rFonts w:ascii="Arial" w:hAnsi="Arial" w:cs="Arial"/>
                <w:sz w:val="20"/>
                <w:szCs w:val="20"/>
              </w:rPr>
              <w:fldChar w:fldCharType="begin"/>
            </w:r>
            <w:r w:rsidR="007430FB" w:rsidRPr="00C9101D">
              <w:rPr>
                <w:rFonts w:ascii="Arial" w:hAnsi="Arial" w:cs="Arial"/>
                <w:sz w:val="20"/>
                <w:szCs w:val="20"/>
              </w:rPr>
              <w:instrText xml:space="preserve"> NUMPAGES  </w:instrText>
            </w:r>
            <w:r w:rsidRPr="00C9101D">
              <w:rPr>
                <w:rFonts w:ascii="Arial" w:hAnsi="Arial" w:cs="Arial"/>
                <w:sz w:val="20"/>
                <w:szCs w:val="20"/>
              </w:rPr>
              <w:fldChar w:fldCharType="separate"/>
            </w:r>
            <w:r w:rsidR="003F1492">
              <w:rPr>
                <w:rFonts w:ascii="Arial" w:hAnsi="Arial" w:cs="Arial"/>
                <w:noProof/>
                <w:sz w:val="20"/>
                <w:szCs w:val="20"/>
              </w:rPr>
              <w:t>14</w:t>
            </w:r>
            <w:r w:rsidRPr="00C9101D">
              <w:rPr>
                <w:rFonts w:ascii="Arial" w:hAnsi="Arial" w:cs="Arial"/>
                <w:sz w:val="20"/>
                <w:szCs w:val="20"/>
              </w:rPr>
              <w:fldChar w:fldCharType="end"/>
            </w:r>
          </w:sdtContent>
        </w:sdt>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0FB" w:rsidRPr="000A0907" w:rsidRDefault="00724414" w:rsidP="000A0907">
    <w:pPr>
      <w:pStyle w:val="Header"/>
      <w:tabs>
        <w:tab w:val="clear" w:pos="4680"/>
      </w:tabs>
      <w:jc w:val="center"/>
      <w:rPr>
        <w:rFonts w:ascii="Arial" w:hAnsi="Arial" w:cs="Arial"/>
        <w:b/>
        <w:sz w:val="20"/>
        <w:szCs w:val="20"/>
        <w:lang w:val="ro-RO"/>
      </w:rPr>
    </w:pPr>
    <w:r w:rsidRPr="00724414">
      <w:rPr>
        <w:rFonts w:ascii="Arial" w:hAnsi="Arial" w:cs="Arial"/>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75pt;margin-top:.85pt;width:41.9pt;height:34.45pt;z-index:-251645952">
          <v:imagedata r:id="rId1" o:title=""/>
        </v:shape>
        <o:OLEObject Type="Embed" ProgID="CorelDRAW.Graphic.13" ShapeID="_x0000_s1030" DrawAspect="Content" ObjectID="_1645512780" r:id="rId2"/>
      </w:pict>
    </w:r>
    <w:r w:rsidRPr="00724414">
      <w:rPr>
        <w:rFonts w:ascii="Arial" w:hAnsi="Arial" w:cs="Arial"/>
        <w:noProof/>
        <w:sz w:val="20"/>
        <w:szCs w:val="20"/>
      </w:rPr>
      <w:pict>
        <v:shapetype id="_x0000_t32" coordsize="21600,21600" o:spt="32" o:oned="t" path="m,l21600,21600e" filled="f">
          <v:path arrowok="t" fillok="f" o:connecttype="none"/>
          <o:lock v:ext="edit" shapetype="t"/>
        </v:shapetype>
        <v:shape id="_x0000_s1031" type="#_x0000_t32" style="position:absolute;left:0;text-align:left;margin-left:-11.25pt;margin-top:-2.75pt;width:492pt;height:.05pt;z-index:251671552" o:connectortype="straight" strokecolor="#00214e" strokeweight="1.5pt"/>
      </w:pict>
    </w:r>
    <w:r w:rsidR="007430FB" w:rsidRPr="000A0907">
      <w:rPr>
        <w:rFonts w:ascii="Arial" w:hAnsi="Arial" w:cs="Arial"/>
        <w:b/>
        <w:sz w:val="20"/>
        <w:szCs w:val="20"/>
      </w:rPr>
      <w:t>AGEN</w:t>
    </w:r>
    <w:r w:rsidR="007430FB" w:rsidRPr="000A0907">
      <w:rPr>
        <w:rFonts w:ascii="Arial" w:hAnsi="Arial" w:cs="Arial"/>
        <w:b/>
        <w:sz w:val="20"/>
        <w:szCs w:val="20"/>
        <w:lang w:val="ro-RO"/>
      </w:rPr>
      <w:t>ŢIA PENTRU PROTECŢIA MEDIULUI SUCEAVA</w:t>
    </w:r>
  </w:p>
  <w:p w:rsidR="007430FB" w:rsidRPr="000A0907" w:rsidRDefault="007430FB" w:rsidP="000A0907">
    <w:pPr>
      <w:pStyle w:val="Header"/>
      <w:tabs>
        <w:tab w:val="clear" w:pos="4680"/>
      </w:tabs>
      <w:jc w:val="center"/>
      <w:rPr>
        <w:rFonts w:ascii="Arial" w:hAnsi="Arial" w:cs="Arial"/>
        <w:sz w:val="20"/>
        <w:szCs w:val="20"/>
        <w:lang w:val="ro-RO"/>
      </w:rPr>
    </w:pPr>
    <w:r>
      <w:rPr>
        <w:rFonts w:ascii="Arial" w:hAnsi="Arial" w:cs="Arial"/>
        <w:sz w:val="20"/>
        <w:szCs w:val="20"/>
        <w:lang w:val="ro-RO"/>
      </w:rPr>
      <w:t xml:space="preserve">Adresa </w:t>
    </w:r>
    <w:r w:rsidRPr="000A0907">
      <w:rPr>
        <w:rFonts w:ascii="Arial" w:hAnsi="Arial" w:cs="Arial"/>
        <w:sz w:val="20"/>
        <w:szCs w:val="20"/>
        <w:lang w:val="ro-RO"/>
      </w:rPr>
      <w:t>Strada Bistriței nr. 1A, Cod 720264</w:t>
    </w:r>
  </w:p>
  <w:p w:rsidR="007430FB" w:rsidRPr="000A0907" w:rsidRDefault="007430FB" w:rsidP="000A0907">
    <w:pPr>
      <w:pStyle w:val="Header"/>
      <w:tabs>
        <w:tab w:val="clear" w:pos="4680"/>
      </w:tabs>
      <w:jc w:val="center"/>
      <w:rPr>
        <w:rFonts w:ascii="Arial" w:hAnsi="Arial" w:cs="Arial"/>
        <w:sz w:val="20"/>
        <w:szCs w:val="20"/>
        <w:lang w:val="ro-RO"/>
      </w:rPr>
    </w:pPr>
    <w:r w:rsidRPr="000A0907">
      <w:rPr>
        <w:rFonts w:ascii="Arial" w:hAnsi="Arial" w:cs="Arial"/>
        <w:sz w:val="20"/>
        <w:szCs w:val="20"/>
        <w:lang w:val="ro-RO"/>
      </w:rPr>
      <w:t>E-mail: office@apmsv.anpm.ro; Tel. 0230 514056; Fax: 0230 514059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6"/>
    </w:tblGrid>
    <w:tr w:rsidR="007430FB" w:rsidRPr="000A0907" w:rsidTr="005000CF">
      <w:trPr>
        <w:trHeight w:val="299"/>
        <w:jc w:val="center"/>
      </w:trPr>
      <w:tc>
        <w:tcPr>
          <w:tcW w:w="7946" w:type="dxa"/>
        </w:tcPr>
        <w:p w:rsidR="007430FB" w:rsidRPr="000A0907" w:rsidRDefault="007430FB" w:rsidP="005000CF">
          <w:pPr>
            <w:pStyle w:val="Header"/>
            <w:tabs>
              <w:tab w:val="clear" w:pos="4680"/>
            </w:tabs>
            <w:rPr>
              <w:rFonts w:ascii="Arial" w:hAnsi="Arial" w:cs="Arial"/>
              <w:sz w:val="20"/>
              <w:szCs w:val="20"/>
              <w:lang w:val="ro-RO"/>
            </w:rPr>
          </w:pPr>
          <w:r w:rsidRPr="000A0907">
            <w:rPr>
              <w:rFonts w:ascii="Arial" w:hAnsi="Arial" w:cs="Arial"/>
              <w:i/>
              <w:iCs/>
              <w:color w:val="000000"/>
              <w:sz w:val="20"/>
              <w:szCs w:val="20"/>
              <w:lang w:val="ro-RO"/>
            </w:rPr>
            <w:t>Operator de date cu caracter personal, conform Regulamentului (UE) 2016/679</w:t>
          </w:r>
        </w:p>
      </w:tc>
    </w:tr>
  </w:tbl>
  <w:p w:rsidR="007430FB" w:rsidRDefault="00724414" w:rsidP="00C9101D">
    <w:pPr>
      <w:pStyle w:val="Footer"/>
      <w:jc w:val="center"/>
      <w:rPr>
        <w:rFonts w:ascii="Arial" w:hAnsi="Arial" w:cs="Arial"/>
        <w:sz w:val="20"/>
        <w:szCs w:val="20"/>
      </w:rPr>
    </w:pPr>
    <w:sdt>
      <w:sdtPr>
        <w:rPr>
          <w:rFonts w:ascii="Arial" w:hAnsi="Arial" w:cs="Arial"/>
          <w:sz w:val="20"/>
          <w:szCs w:val="20"/>
        </w:rPr>
        <w:id w:val="1193389468"/>
        <w:docPartObj>
          <w:docPartGallery w:val="Page Numbers (Bottom of Page)"/>
          <w:docPartUnique/>
        </w:docPartObj>
      </w:sdtPr>
      <w:sdtContent>
        <w:sdt>
          <w:sdtPr>
            <w:rPr>
              <w:rFonts w:ascii="Arial" w:hAnsi="Arial" w:cs="Arial"/>
              <w:sz w:val="20"/>
              <w:szCs w:val="20"/>
            </w:rPr>
            <w:id w:val="1193389469"/>
            <w:docPartObj>
              <w:docPartGallery w:val="Page Numbers (Top of Page)"/>
              <w:docPartUnique/>
            </w:docPartObj>
          </w:sdtPr>
          <w:sdtContent>
            <w:r w:rsidRPr="000A0907">
              <w:rPr>
                <w:rFonts w:ascii="Arial" w:hAnsi="Arial" w:cs="Arial"/>
                <w:sz w:val="20"/>
                <w:szCs w:val="20"/>
              </w:rPr>
              <w:fldChar w:fldCharType="begin"/>
            </w:r>
            <w:r w:rsidR="007430FB" w:rsidRPr="000A0907">
              <w:rPr>
                <w:rFonts w:ascii="Arial" w:hAnsi="Arial" w:cs="Arial"/>
                <w:sz w:val="20"/>
                <w:szCs w:val="20"/>
              </w:rPr>
              <w:instrText xml:space="preserve"> PAGE </w:instrText>
            </w:r>
            <w:r w:rsidRPr="000A0907">
              <w:rPr>
                <w:rFonts w:ascii="Arial" w:hAnsi="Arial" w:cs="Arial"/>
                <w:sz w:val="20"/>
                <w:szCs w:val="20"/>
              </w:rPr>
              <w:fldChar w:fldCharType="separate"/>
            </w:r>
            <w:r w:rsidR="003F1492">
              <w:rPr>
                <w:rFonts w:ascii="Arial" w:hAnsi="Arial" w:cs="Arial"/>
                <w:noProof/>
                <w:sz w:val="20"/>
                <w:szCs w:val="20"/>
              </w:rPr>
              <w:t>1</w:t>
            </w:r>
            <w:r w:rsidRPr="000A0907">
              <w:rPr>
                <w:rFonts w:ascii="Arial" w:hAnsi="Arial" w:cs="Arial"/>
                <w:sz w:val="20"/>
                <w:szCs w:val="20"/>
              </w:rPr>
              <w:fldChar w:fldCharType="end"/>
            </w:r>
            <w:r w:rsidR="007430FB" w:rsidRPr="000A0907">
              <w:rPr>
                <w:rFonts w:ascii="Arial" w:hAnsi="Arial" w:cs="Arial"/>
                <w:sz w:val="20"/>
                <w:szCs w:val="20"/>
              </w:rPr>
              <w:t>/</w:t>
            </w:r>
            <w:r w:rsidRPr="000A0907">
              <w:rPr>
                <w:rFonts w:ascii="Arial" w:hAnsi="Arial" w:cs="Arial"/>
                <w:sz w:val="20"/>
                <w:szCs w:val="20"/>
              </w:rPr>
              <w:fldChar w:fldCharType="begin"/>
            </w:r>
            <w:r w:rsidR="007430FB" w:rsidRPr="000A0907">
              <w:rPr>
                <w:rFonts w:ascii="Arial" w:hAnsi="Arial" w:cs="Arial"/>
                <w:sz w:val="20"/>
                <w:szCs w:val="20"/>
              </w:rPr>
              <w:instrText xml:space="preserve"> NUMPAGES  </w:instrText>
            </w:r>
            <w:r w:rsidRPr="000A0907">
              <w:rPr>
                <w:rFonts w:ascii="Arial" w:hAnsi="Arial" w:cs="Arial"/>
                <w:sz w:val="20"/>
                <w:szCs w:val="20"/>
              </w:rPr>
              <w:fldChar w:fldCharType="separate"/>
            </w:r>
            <w:r w:rsidR="003F1492">
              <w:rPr>
                <w:rFonts w:ascii="Arial" w:hAnsi="Arial" w:cs="Arial"/>
                <w:noProof/>
                <w:sz w:val="20"/>
                <w:szCs w:val="20"/>
              </w:rPr>
              <w:t>3</w:t>
            </w:r>
            <w:r w:rsidRPr="000A0907">
              <w:rPr>
                <w:rFonts w:ascii="Arial" w:hAnsi="Arial" w:cs="Arial"/>
                <w:sz w:val="20"/>
                <w:szCs w:val="20"/>
              </w:rPr>
              <w:fldChar w:fldCharType="end"/>
            </w:r>
          </w:sdtContent>
        </w:sdt>
      </w:sdtContent>
    </w:sdt>
  </w:p>
  <w:p w:rsidR="00392C0D" w:rsidRPr="000A0907" w:rsidRDefault="00392C0D" w:rsidP="00C9101D">
    <w:pPr>
      <w:pStyle w:val="Footer"/>
      <w:jc w:val="center"/>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A14" w:rsidRDefault="00986A14" w:rsidP="00784319">
      <w:pPr>
        <w:spacing w:after="0" w:line="240" w:lineRule="auto"/>
      </w:pPr>
      <w:r>
        <w:separator/>
      </w:r>
    </w:p>
  </w:footnote>
  <w:footnote w:type="continuationSeparator" w:id="0">
    <w:p w:rsidR="00986A14" w:rsidRDefault="00986A14" w:rsidP="007843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0FB" w:rsidRDefault="007430FB" w:rsidP="000322DC">
    <w:pPr>
      <w:pStyle w:val="Header"/>
      <w:tabs>
        <w:tab w:val="clear" w:pos="4680"/>
        <w:tab w:val="clear" w:pos="9360"/>
        <w:tab w:val="left" w:pos="9000"/>
      </w:tabs>
      <w:rPr>
        <w:lang w:val="ro-RO"/>
      </w:rPr>
    </w:pPr>
    <w:r>
      <w:rPr>
        <w:noProof/>
      </w:rPr>
      <w:drawing>
        <wp:anchor distT="0" distB="0" distL="114300" distR="114300" simplePos="0" relativeHeight="251657216" behindDoc="0" locked="0" layoutInCell="1" allowOverlap="1">
          <wp:simplePos x="0" y="0"/>
          <wp:positionH relativeFrom="column">
            <wp:posOffset>-134620</wp:posOffset>
          </wp:positionH>
          <wp:positionV relativeFrom="paragraph">
            <wp:posOffset>19685</wp:posOffset>
          </wp:positionV>
          <wp:extent cx="876300" cy="857250"/>
          <wp:effectExtent l="19050" t="0" r="0" b="0"/>
          <wp:wrapSquare wrapText="bothSides"/>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srcRect/>
                  <a:stretch>
                    <a:fillRect/>
                  </a:stretch>
                </pic:blipFill>
                <pic:spPr bwMode="auto">
                  <a:xfrm>
                    <a:off x="0" y="0"/>
                    <a:ext cx="876300" cy="857250"/>
                  </a:xfrm>
                  <a:prstGeom prst="rect">
                    <a:avLst/>
                  </a:prstGeom>
                  <a:noFill/>
                </pic:spPr>
              </pic:pic>
            </a:graphicData>
          </a:graphic>
        </wp:anchor>
      </w:drawing>
    </w:r>
  </w:p>
  <w:p w:rsidR="007430FB" w:rsidRDefault="007430FB" w:rsidP="00505D43">
    <w:pPr>
      <w:pStyle w:val="Header"/>
      <w:tabs>
        <w:tab w:val="clear" w:pos="4680"/>
        <w:tab w:val="clear" w:pos="9360"/>
        <w:tab w:val="left" w:pos="9000"/>
      </w:tabs>
      <w:jc w:val="center"/>
      <w:rPr>
        <w:lang w:val="ro-RO"/>
      </w:rPr>
    </w:pPr>
    <w:r>
      <w:rPr>
        <w:lang w:val="ro-RO"/>
      </w:rPr>
      <w:tab/>
      <w:t xml:space="preserve"> </w:t>
    </w:r>
  </w:p>
  <w:p w:rsidR="007430FB" w:rsidRPr="000A0907" w:rsidRDefault="007430FB" w:rsidP="00623B1E">
    <w:pPr>
      <w:pStyle w:val="Header"/>
      <w:tabs>
        <w:tab w:val="clear" w:pos="4680"/>
        <w:tab w:val="clear" w:pos="9360"/>
        <w:tab w:val="left" w:pos="9000"/>
      </w:tabs>
      <w:jc w:val="center"/>
      <w:rPr>
        <w:rFonts w:ascii="Arial" w:hAnsi="Arial" w:cs="Arial"/>
        <w:sz w:val="28"/>
        <w:szCs w:val="28"/>
        <w:lang w:val="ro-RO"/>
      </w:rPr>
    </w:pPr>
    <w:r w:rsidRPr="000A0907">
      <w:rPr>
        <w:rFonts w:ascii="Arial" w:hAnsi="Arial" w:cs="Arial"/>
        <w:b/>
        <w:sz w:val="28"/>
        <w:szCs w:val="28"/>
      </w:rPr>
      <w:t>Ministerul Mediului, Apelor și Pădurilor</w:t>
    </w:r>
  </w:p>
  <w:p w:rsidR="007430FB" w:rsidRPr="000A0907" w:rsidRDefault="00724414" w:rsidP="00623B1E">
    <w:pPr>
      <w:tabs>
        <w:tab w:val="left" w:pos="3270"/>
      </w:tabs>
      <w:jc w:val="center"/>
      <w:rPr>
        <w:rFonts w:ascii="Arial" w:hAnsi="Arial" w:cs="Arial"/>
        <w:sz w:val="32"/>
        <w:szCs w:val="32"/>
      </w:rPr>
    </w:pPr>
    <w:r w:rsidRPr="00724414">
      <w:rPr>
        <w:rFonts w:ascii="Arial" w:hAnsi="Arial" w:cs="Arial"/>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14.1pt;margin-top:-43.15pt;width:81.4pt;height:65.45pt;z-index:-251648000">
          <v:imagedata r:id="rId2" o:title=""/>
        </v:shape>
        <o:OLEObject Type="Embed" ProgID="CorelDRAW.Graphic.13" ShapeID="_x0000_s1029" DrawAspect="Content" ObjectID="_1645512779" r:id="rId3"/>
      </w:pict>
    </w:r>
    <w:r w:rsidR="007430FB" w:rsidRPr="000A0907">
      <w:rPr>
        <w:rFonts w:ascii="Arial" w:hAnsi="Arial" w:cs="Arial"/>
        <w:b/>
        <w:sz w:val="32"/>
        <w:szCs w:val="32"/>
      </w:rPr>
      <w:t>Agen</w:t>
    </w:r>
    <w:r w:rsidR="007430FB" w:rsidRPr="000A0907">
      <w:rPr>
        <w:rFonts w:ascii="Arial" w:hAnsi="Arial" w:cs="Arial"/>
        <w:b/>
        <w:sz w:val="32"/>
        <w:szCs w:val="32"/>
        <w:lang w:val="ro-RO"/>
      </w:rPr>
      <w:t>ţia Naţională pentru Protecţia Mediului</w:t>
    </w:r>
  </w:p>
  <w:tbl>
    <w:tblPr>
      <w:tblW w:w="10030" w:type="dxa"/>
      <w:tblBorders>
        <w:top w:val="single" w:sz="8" w:space="0" w:color="000000"/>
        <w:bottom w:val="single" w:sz="8" w:space="0" w:color="000000"/>
      </w:tblBorders>
      <w:tblLook w:val="04A0"/>
    </w:tblPr>
    <w:tblGrid>
      <w:gridCol w:w="10030"/>
    </w:tblGrid>
    <w:tr w:rsidR="007430FB" w:rsidRPr="000A0907" w:rsidTr="00F95B1C">
      <w:trPr>
        <w:trHeight w:val="692"/>
      </w:trPr>
      <w:tc>
        <w:tcPr>
          <w:tcW w:w="10030" w:type="dxa"/>
          <w:tcBorders>
            <w:top w:val="single" w:sz="8" w:space="0" w:color="000000"/>
            <w:left w:val="nil"/>
            <w:bottom w:val="single" w:sz="8" w:space="0" w:color="000000"/>
            <w:right w:val="nil"/>
          </w:tcBorders>
          <w:shd w:val="clear" w:color="auto" w:fill="auto"/>
          <w:vAlign w:val="center"/>
        </w:tcPr>
        <w:p w:rsidR="007430FB" w:rsidRPr="000A0907" w:rsidRDefault="007430FB" w:rsidP="00F95B1C">
          <w:pPr>
            <w:pStyle w:val="Header"/>
            <w:tabs>
              <w:tab w:val="clear" w:pos="4680"/>
              <w:tab w:val="clear" w:pos="9360"/>
            </w:tabs>
            <w:spacing w:before="120"/>
            <w:jc w:val="center"/>
            <w:rPr>
              <w:rFonts w:ascii="Arial" w:hAnsi="Arial" w:cs="Arial"/>
              <w:b/>
              <w:bCs/>
              <w:sz w:val="28"/>
              <w:szCs w:val="28"/>
              <w:lang w:val="fr-FR"/>
            </w:rPr>
          </w:pPr>
          <w:r w:rsidRPr="000A0907">
            <w:rPr>
              <w:rFonts w:ascii="Arial" w:hAnsi="Arial" w:cs="Arial"/>
              <w:b/>
              <w:bCs/>
              <w:sz w:val="28"/>
              <w:szCs w:val="28"/>
              <w:lang w:val="fr-FR"/>
            </w:rPr>
            <w:t>AGENŢIA PENTRU PROTECŢIA MEDIULUI SUCEAVA</w:t>
          </w:r>
        </w:p>
      </w:tc>
    </w:tr>
  </w:tbl>
  <w:p w:rsidR="007430FB" w:rsidRDefault="007430FB" w:rsidP="00392C0D">
    <w:pPr>
      <w:pStyle w:val="Header"/>
      <w:tabs>
        <w:tab w:val="clear" w:pos="4680"/>
        <w:tab w:val="clear" w:pos="9360"/>
        <w:tab w:val="left" w:pos="9000"/>
      </w:tabs>
      <w:rPr>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3"/>
      <w:numFmt w:val="bullet"/>
      <w:lvlText w:val="-"/>
      <w:lvlJc w:val="left"/>
      <w:pPr>
        <w:tabs>
          <w:tab w:val="num" w:pos="0"/>
        </w:tabs>
        <w:ind w:left="990" w:hanging="360"/>
      </w:pPr>
      <w:rPr>
        <w:rFonts w:ascii="Times New Roman" w:hAnsi="Times New Roman" w:cs="Times New Roman"/>
        <w:b/>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D"/>
    <w:multiLevelType w:val="multilevel"/>
    <w:tmpl w:val="0000000D"/>
    <w:name w:val="WW8Num13"/>
    <w:lvl w:ilvl="0">
      <w:start w:val="1"/>
      <w:numFmt w:val="bullet"/>
      <w:lvlText w:val=""/>
      <w:lvlJc w:val="left"/>
      <w:pPr>
        <w:tabs>
          <w:tab w:val="num" w:pos="0"/>
        </w:tabs>
        <w:ind w:left="648" w:hanging="360"/>
      </w:pPr>
      <w:rPr>
        <w:rFonts w:ascii="Symbol" w:hAnsi="Symbol" w:cs="Symbol"/>
        <w:b w:val="0"/>
        <w:color w:val="00000A"/>
        <w:sz w:val="24"/>
        <w:szCs w:val="24"/>
      </w:rPr>
    </w:lvl>
    <w:lvl w:ilvl="1">
      <w:start w:val="1"/>
      <w:numFmt w:val="decimal"/>
      <w:lvlText w:val="%2."/>
      <w:lvlJc w:val="left"/>
      <w:pPr>
        <w:tabs>
          <w:tab w:val="num" w:pos="1008"/>
        </w:tabs>
        <w:ind w:left="1008" w:hanging="360"/>
      </w:pPr>
    </w:lvl>
    <w:lvl w:ilvl="2">
      <w:start w:val="1"/>
      <w:numFmt w:val="decimal"/>
      <w:lvlText w:val="%3."/>
      <w:lvlJc w:val="left"/>
      <w:pPr>
        <w:tabs>
          <w:tab w:val="num" w:pos="1368"/>
        </w:tabs>
        <w:ind w:left="1368" w:hanging="360"/>
      </w:pPr>
    </w:lvl>
    <w:lvl w:ilvl="3">
      <w:start w:val="1"/>
      <w:numFmt w:val="decimal"/>
      <w:lvlText w:val="%4."/>
      <w:lvlJc w:val="left"/>
      <w:pPr>
        <w:tabs>
          <w:tab w:val="num" w:pos="1728"/>
        </w:tabs>
        <w:ind w:left="1728" w:hanging="360"/>
      </w:pPr>
    </w:lvl>
    <w:lvl w:ilvl="4">
      <w:start w:val="1"/>
      <w:numFmt w:val="decimal"/>
      <w:lvlText w:val="%5."/>
      <w:lvlJc w:val="left"/>
      <w:pPr>
        <w:tabs>
          <w:tab w:val="num" w:pos="2088"/>
        </w:tabs>
        <w:ind w:left="2088" w:hanging="360"/>
      </w:pPr>
    </w:lvl>
    <w:lvl w:ilvl="5">
      <w:start w:val="1"/>
      <w:numFmt w:val="decimal"/>
      <w:lvlText w:val="%6."/>
      <w:lvlJc w:val="left"/>
      <w:pPr>
        <w:tabs>
          <w:tab w:val="num" w:pos="2448"/>
        </w:tabs>
        <w:ind w:left="2448" w:hanging="360"/>
      </w:pPr>
    </w:lvl>
    <w:lvl w:ilvl="6">
      <w:start w:val="1"/>
      <w:numFmt w:val="decimal"/>
      <w:lvlText w:val="%7."/>
      <w:lvlJc w:val="left"/>
      <w:pPr>
        <w:tabs>
          <w:tab w:val="num" w:pos="2808"/>
        </w:tabs>
        <w:ind w:left="2808" w:hanging="360"/>
      </w:pPr>
    </w:lvl>
    <w:lvl w:ilvl="7">
      <w:start w:val="1"/>
      <w:numFmt w:val="decimal"/>
      <w:lvlText w:val="%8."/>
      <w:lvlJc w:val="left"/>
      <w:pPr>
        <w:tabs>
          <w:tab w:val="num" w:pos="3168"/>
        </w:tabs>
        <w:ind w:left="3168" w:hanging="360"/>
      </w:pPr>
    </w:lvl>
    <w:lvl w:ilvl="8">
      <w:start w:val="1"/>
      <w:numFmt w:val="decimal"/>
      <w:lvlText w:val="%9."/>
      <w:lvlJc w:val="left"/>
      <w:pPr>
        <w:tabs>
          <w:tab w:val="num" w:pos="3528"/>
        </w:tabs>
        <w:ind w:left="3528" w:hanging="360"/>
      </w:pPr>
    </w:lvl>
  </w:abstractNum>
  <w:abstractNum w:abstractNumId="2">
    <w:nsid w:val="00000011"/>
    <w:multiLevelType w:val="multilevel"/>
    <w:tmpl w:val="00000011"/>
    <w:name w:val="WW8Num17"/>
    <w:lvl w:ilvl="0">
      <w:start w:val="6"/>
      <w:numFmt w:val="decimal"/>
      <w:lvlText w:val="%1."/>
      <w:lvlJc w:val="left"/>
      <w:pPr>
        <w:tabs>
          <w:tab w:val="num" w:pos="0"/>
        </w:tabs>
        <w:ind w:left="540" w:hanging="360"/>
      </w:pPr>
      <w:rPr>
        <w:rFonts w:ascii="Arial" w:hAnsi="Arial" w:cs="Arial"/>
        <w:b/>
        <w:sz w:val="24"/>
      </w:rPr>
    </w:lvl>
    <w:lvl w:ilvl="1">
      <w:start w:val="1"/>
      <w:numFmt w:val="lowerLetter"/>
      <w:lvlText w:val="%2."/>
      <w:lvlJc w:val="left"/>
      <w:pPr>
        <w:tabs>
          <w:tab w:val="num" w:pos="0"/>
        </w:tabs>
        <w:ind w:left="1260" w:hanging="360"/>
      </w:pPr>
    </w:lvl>
    <w:lvl w:ilvl="2">
      <w:start w:val="1"/>
      <w:numFmt w:val="lowerRoman"/>
      <w:lvlText w:val="%3."/>
      <w:lvlJc w:val="right"/>
      <w:pPr>
        <w:tabs>
          <w:tab w:val="num" w:pos="0"/>
        </w:tabs>
        <w:ind w:left="1980" w:hanging="180"/>
      </w:pPr>
    </w:lvl>
    <w:lvl w:ilvl="3">
      <w:start w:val="1"/>
      <w:numFmt w:val="decimal"/>
      <w:lvlText w:val="%4."/>
      <w:lvlJc w:val="left"/>
      <w:pPr>
        <w:tabs>
          <w:tab w:val="num" w:pos="0"/>
        </w:tabs>
        <w:ind w:left="2700" w:hanging="360"/>
      </w:pPr>
    </w:lvl>
    <w:lvl w:ilvl="4">
      <w:start w:val="1"/>
      <w:numFmt w:val="lowerLetter"/>
      <w:lvlText w:val="%5."/>
      <w:lvlJc w:val="left"/>
      <w:pPr>
        <w:tabs>
          <w:tab w:val="num" w:pos="0"/>
        </w:tabs>
        <w:ind w:left="3420" w:hanging="360"/>
      </w:pPr>
    </w:lvl>
    <w:lvl w:ilvl="5">
      <w:start w:val="1"/>
      <w:numFmt w:val="lowerRoman"/>
      <w:lvlText w:val="%6."/>
      <w:lvlJc w:val="right"/>
      <w:pPr>
        <w:tabs>
          <w:tab w:val="num" w:pos="0"/>
        </w:tabs>
        <w:ind w:left="4140" w:hanging="180"/>
      </w:pPr>
    </w:lvl>
    <w:lvl w:ilvl="6">
      <w:start w:val="1"/>
      <w:numFmt w:val="decimal"/>
      <w:lvlText w:val="%7."/>
      <w:lvlJc w:val="left"/>
      <w:pPr>
        <w:tabs>
          <w:tab w:val="num" w:pos="0"/>
        </w:tabs>
        <w:ind w:left="4860" w:hanging="360"/>
      </w:pPr>
    </w:lvl>
    <w:lvl w:ilvl="7">
      <w:start w:val="1"/>
      <w:numFmt w:val="lowerLetter"/>
      <w:lvlText w:val="%8."/>
      <w:lvlJc w:val="left"/>
      <w:pPr>
        <w:tabs>
          <w:tab w:val="num" w:pos="0"/>
        </w:tabs>
        <w:ind w:left="5580" w:hanging="360"/>
      </w:pPr>
    </w:lvl>
    <w:lvl w:ilvl="8">
      <w:start w:val="1"/>
      <w:numFmt w:val="lowerRoman"/>
      <w:lvlText w:val="%9."/>
      <w:lvlJc w:val="right"/>
      <w:pPr>
        <w:tabs>
          <w:tab w:val="num" w:pos="0"/>
        </w:tabs>
        <w:ind w:left="6300" w:hanging="180"/>
      </w:pPr>
    </w:lvl>
  </w:abstractNum>
  <w:abstractNum w:abstractNumId="3">
    <w:nsid w:val="00000015"/>
    <w:multiLevelType w:val="multilevel"/>
    <w:tmpl w:val="00000015"/>
    <w:name w:val="WW8Num21"/>
    <w:lvl w:ilvl="0">
      <w:start w:val="3"/>
      <w:numFmt w:val="bullet"/>
      <w:lvlText w:val="-"/>
      <w:lvlJc w:val="left"/>
      <w:pPr>
        <w:tabs>
          <w:tab w:val="num" w:pos="0"/>
        </w:tabs>
        <w:ind w:left="990" w:hanging="360"/>
      </w:pPr>
      <w:rPr>
        <w:rFonts w:ascii="Times New Roman" w:hAnsi="Times New Roman" w:cs="Times New Roman"/>
        <w:b/>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6"/>
    <w:multiLevelType w:val="multilevel"/>
    <w:tmpl w:val="00000016"/>
    <w:name w:val="WW8Num22"/>
    <w:lvl w:ilvl="0">
      <w:start w:val="1"/>
      <w:numFmt w:val="bullet"/>
      <w:lvlText w:val="-"/>
      <w:lvlJc w:val="left"/>
      <w:pPr>
        <w:tabs>
          <w:tab w:val="num" w:pos="1080"/>
        </w:tabs>
        <w:ind w:left="1080" w:hanging="360"/>
      </w:pPr>
      <w:rPr>
        <w:rFonts w:ascii="Arial" w:hAnsi="Arial" w:cs="Arial"/>
        <w:color w:val="FF000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7"/>
    <w:multiLevelType w:val="multilevel"/>
    <w:tmpl w:val="00000017"/>
    <w:name w:val="WW8Num23"/>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0"/>
        </w:tabs>
        <w:ind w:left="0" w:hanging="360"/>
      </w:pPr>
    </w:lvl>
    <w:lvl w:ilvl="2">
      <w:start w:val="1"/>
      <w:numFmt w:val="decimal"/>
      <w:lvlText w:val="%3."/>
      <w:lvlJc w:val="left"/>
      <w:pPr>
        <w:tabs>
          <w:tab w:val="num" w:pos="360"/>
        </w:tabs>
        <w:ind w:left="360" w:hanging="360"/>
      </w:pPr>
    </w:lvl>
    <w:lvl w:ilvl="3">
      <w:start w:val="1"/>
      <w:numFmt w:val="bullet"/>
      <w:lvlText w:val=""/>
      <w:lvlJc w:val="left"/>
      <w:pPr>
        <w:tabs>
          <w:tab w:val="num" w:pos="720"/>
        </w:tabs>
        <w:ind w:left="720" w:hanging="360"/>
      </w:pPr>
      <w:rPr>
        <w:rFonts w:ascii="Symbol" w:hAnsi="Symbol" w:cs="Symbol" w:hint="default"/>
      </w:rPr>
    </w:lvl>
    <w:lvl w:ilvl="4">
      <w:start w:val="1"/>
      <w:numFmt w:val="decimal"/>
      <w:lvlText w:val="%5."/>
      <w:lvlJc w:val="left"/>
      <w:pPr>
        <w:tabs>
          <w:tab w:val="num" w:pos="1080"/>
        </w:tabs>
        <w:ind w:left="1080" w:hanging="360"/>
      </w:pPr>
    </w:lvl>
    <w:lvl w:ilvl="5">
      <w:start w:val="1"/>
      <w:numFmt w:val="decimal"/>
      <w:lvlText w:val="%6."/>
      <w:lvlJc w:val="left"/>
      <w:pPr>
        <w:tabs>
          <w:tab w:val="num" w:pos="1440"/>
        </w:tabs>
        <w:ind w:left="1440" w:hanging="360"/>
      </w:pPr>
    </w:lvl>
    <w:lvl w:ilvl="6">
      <w:start w:val="1"/>
      <w:numFmt w:val="decimal"/>
      <w:lvlText w:val="%7."/>
      <w:lvlJc w:val="left"/>
      <w:pPr>
        <w:tabs>
          <w:tab w:val="num" w:pos="1800"/>
        </w:tabs>
        <w:ind w:left="1800" w:hanging="360"/>
      </w:pPr>
    </w:lvl>
    <w:lvl w:ilvl="7">
      <w:start w:val="1"/>
      <w:numFmt w:val="decimal"/>
      <w:lvlText w:val="%8."/>
      <w:lvlJc w:val="left"/>
      <w:pPr>
        <w:tabs>
          <w:tab w:val="num" w:pos="2160"/>
        </w:tabs>
        <w:ind w:left="2160" w:hanging="360"/>
      </w:pPr>
    </w:lvl>
    <w:lvl w:ilvl="8">
      <w:start w:val="1"/>
      <w:numFmt w:val="decimal"/>
      <w:lvlText w:val="%9."/>
      <w:lvlJc w:val="left"/>
      <w:pPr>
        <w:tabs>
          <w:tab w:val="num" w:pos="2520"/>
        </w:tabs>
        <w:ind w:left="2520" w:hanging="360"/>
      </w:pPr>
    </w:lvl>
  </w:abstractNum>
  <w:abstractNum w:abstractNumId="6">
    <w:nsid w:val="0EB55CC5"/>
    <w:multiLevelType w:val="hybridMultilevel"/>
    <w:tmpl w:val="9B208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D932EB"/>
    <w:multiLevelType w:val="hybridMultilevel"/>
    <w:tmpl w:val="19F89A06"/>
    <w:lvl w:ilvl="0" w:tplc="EFEE382C">
      <w:numFmt w:val="bullet"/>
      <w:lvlText w:val="-"/>
      <w:lvlJc w:val="left"/>
      <w:pPr>
        <w:ind w:left="720" w:hanging="360"/>
      </w:pPr>
      <w:rPr>
        <w:rFonts w:ascii="Arial" w:eastAsia="Calibr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901634"/>
    <w:multiLevelType w:val="hybridMultilevel"/>
    <w:tmpl w:val="1C6A8342"/>
    <w:lvl w:ilvl="0" w:tplc="1D5A72F2">
      <w:start w:val="1"/>
      <w:numFmt w:val="bullet"/>
      <w:lvlText w:val="-"/>
      <w:lvlJc w:val="left"/>
      <w:pPr>
        <w:tabs>
          <w:tab w:val="num" w:pos="1440"/>
        </w:tabs>
        <w:ind w:left="1440" w:hanging="360"/>
      </w:pPr>
      <w:rPr>
        <w:rFonts w:ascii="Sitka Small" w:hAnsi="Sitka Smal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4D86268"/>
    <w:multiLevelType w:val="hybridMultilevel"/>
    <w:tmpl w:val="0C9AF1E0"/>
    <w:lvl w:ilvl="0" w:tplc="B71087A0">
      <w:start w:val="2"/>
      <w:numFmt w:val="bullet"/>
      <w:lvlText w:val="-"/>
      <w:lvlJc w:val="left"/>
      <w:pPr>
        <w:ind w:left="2912"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F53C6C"/>
    <w:multiLevelType w:val="hybridMultilevel"/>
    <w:tmpl w:val="F69428A0"/>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nsid w:val="1986675C"/>
    <w:multiLevelType w:val="hybridMultilevel"/>
    <w:tmpl w:val="10D8A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6855BF"/>
    <w:multiLevelType w:val="hybridMultilevel"/>
    <w:tmpl w:val="EE26D78C"/>
    <w:lvl w:ilvl="0" w:tplc="C248E9D2">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523D0C"/>
    <w:multiLevelType w:val="hybridMultilevel"/>
    <w:tmpl w:val="6DDE48F2"/>
    <w:lvl w:ilvl="0" w:tplc="EFEE382C">
      <w:numFmt w:val="bullet"/>
      <w:lvlText w:val="-"/>
      <w:lvlJc w:val="left"/>
      <w:pPr>
        <w:ind w:left="720" w:hanging="360"/>
      </w:pPr>
      <w:rPr>
        <w:rFonts w:ascii="Arial" w:eastAsia="Calibr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D06EF2"/>
    <w:multiLevelType w:val="hybridMultilevel"/>
    <w:tmpl w:val="212A9A8A"/>
    <w:lvl w:ilvl="0" w:tplc="EFEE382C">
      <w:numFmt w:val="bullet"/>
      <w:lvlText w:val="-"/>
      <w:lvlJc w:val="left"/>
      <w:pPr>
        <w:ind w:left="1080" w:hanging="360"/>
      </w:pPr>
      <w:rPr>
        <w:rFonts w:ascii="Arial" w:eastAsia="Calibri" w:hAnsi="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nsid w:val="2FA8733E"/>
    <w:multiLevelType w:val="hybridMultilevel"/>
    <w:tmpl w:val="C1C6839A"/>
    <w:lvl w:ilvl="0" w:tplc="1D5A72F2">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BD0D1D"/>
    <w:multiLevelType w:val="hybridMultilevel"/>
    <w:tmpl w:val="95F0AA94"/>
    <w:lvl w:ilvl="0" w:tplc="EFEE382C">
      <w:numFmt w:val="bullet"/>
      <w:lvlText w:val="-"/>
      <w:lvlJc w:val="left"/>
      <w:pPr>
        <w:ind w:left="360" w:hanging="360"/>
      </w:pPr>
      <w:rPr>
        <w:rFonts w:ascii="Arial" w:eastAsia="Calibr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96C302E"/>
    <w:multiLevelType w:val="hybridMultilevel"/>
    <w:tmpl w:val="1ADA8C6E"/>
    <w:lvl w:ilvl="0" w:tplc="EFEE382C">
      <w:numFmt w:val="bullet"/>
      <w:lvlText w:val="-"/>
      <w:lvlJc w:val="left"/>
      <w:pPr>
        <w:ind w:left="2487" w:hanging="360"/>
      </w:pPr>
      <w:rPr>
        <w:rFonts w:ascii="Arial" w:eastAsia="Calibr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D274FA"/>
    <w:multiLevelType w:val="hybridMultilevel"/>
    <w:tmpl w:val="DDFA73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55057000"/>
    <w:multiLevelType w:val="hybridMultilevel"/>
    <w:tmpl w:val="108045EE"/>
    <w:lvl w:ilvl="0" w:tplc="EFEE382C">
      <w:numFmt w:val="bullet"/>
      <w:lvlText w:val="-"/>
      <w:lvlJc w:val="left"/>
      <w:pPr>
        <w:ind w:left="1080" w:hanging="360"/>
      </w:pPr>
      <w:rPr>
        <w:rFonts w:ascii="Arial" w:eastAsia="Calibri" w:hAnsi="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0">
    <w:nsid w:val="58F86B15"/>
    <w:multiLevelType w:val="hybridMultilevel"/>
    <w:tmpl w:val="F46C6058"/>
    <w:lvl w:ilvl="0" w:tplc="8DBCF8B6">
      <w:start w:val="1"/>
      <w:numFmt w:val="decimal"/>
      <w:lvlText w:val="%1."/>
      <w:lvlJc w:val="left"/>
      <w:pPr>
        <w:tabs>
          <w:tab w:val="num" w:pos="720"/>
        </w:tabs>
        <w:ind w:left="720" w:hanging="360"/>
      </w:pPr>
      <w:rPr>
        <w:b/>
      </w:rPr>
    </w:lvl>
    <w:lvl w:ilvl="1" w:tplc="EFEE382C">
      <w:numFmt w:val="bullet"/>
      <w:lvlText w:val="-"/>
      <w:lvlJc w:val="left"/>
      <w:pPr>
        <w:tabs>
          <w:tab w:val="num" w:pos="1440"/>
        </w:tabs>
        <w:ind w:left="1440" w:hanging="360"/>
      </w:pPr>
      <w:rPr>
        <w:rFonts w:ascii="Arial" w:eastAsia="Calibri"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7405EB0"/>
    <w:multiLevelType w:val="hybridMultilevel"/>
    <w:tmpl w:val="C074C804"/>
    <w:lvl w:ilvl="0" w:tplc="1D5A72F2">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6A695C"/>
    <w:multiLevelType w:val="hybridMultilevel"/>
    <w:tmpl w:val="918C3E12"/>
    <w:lvl w:ilvl="0" w:tplc="1D5A72F2">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2A465A"/>
    <w:multiLevelType w:val="multilevel"/>
    <w:tmpl w:val="780A75D2"/>
    <w:lvl w:ilvl="0">
      <w:numFmt w:val="bullet"/>
      <w:lvlText w:val="-"/>
      <w:lvlJc w:val="left"/>
      <w:pPr>
        <w:tabs>
          <w:tab w:val="num" w:pos="360"/>
        </w:tabs>
        <w:ind w:left="360" w:hanging="360"/>
      </w:pPr>
      <w:rPr>
        <w:rFonts w:ascii="Arial" w:eastAsia="Calibri" w:hAnsi="Arial" w:hint="default"/>
      </w:rPr>
    </w:lvl>
    <w:lvl w:ilvl="1">
      <w:start w:val="1"/>
      <w:numFmt w:val="decimal"/>
      <w:lvlText w:val="%2."/>
      <w:lvlJc w:val="left"/>
      <w:pPr>
        <w:tabs>
          <w:tab w:val="num" w:pos="0"/>
        </w:tabs>
        <w:ind w:left="0" w:hanging="360"/>
      </w:pPr>
    </w:lvl>
    <w:lvl w:ilvl="2">
      <w:start w:val="1"/>
      <w:numFmt w:val="decimal"/>
      <w:lvlText w:val="%3."/>
      <w:lvlJc w:val="left"/>
      <w:pPr>
        <w:tabs>
          <w:tab w:val="num" w:pos="360"/>
        </w:tabs>
        <w:ind w:left="360" w:hanging="360"/>
      </w:pPr>
    </w:lvl>
    <w:lvl w:ilvl="3">
      <w:start w:val="1"/>
      <w:numFmt w:val="bullet"/>
      <w:lvlText w:val=""/>
      <w:lvlJc w:val="left"/>
      <w:pPr>
        <w:tabs>
          <w:tab w:val="num" w:pos="720"/>
        </w:tabs>
        <w:ind w:left="720" w:hanging="360"/>
      </w:pPr>
      <w:rPr>
        <w:rFonts w:ascii="Symbol" w:hAnsi="Symbol" w:cs="Symbol" w:hint="default"/>
      </w:rPr>
    </w:lvl>
    <w:lvl w:ilvl="4">
      <w:start w:val="1"/>
      <w:numFmt w:val="decimal"/>
      <w:lvlText w:val="%5."/>
      <w:lvlJc w:val="left"/>
      <w:pPr>
        <w:tabs>
          <w:tab w:val="num" w:pos="1080"/>
        </w:tabs>
        <w:ind w:left="1080" w:hanging="360"/>
      </w:pPr>
    </w:lvl>
    <w:lvl w:ilvl="5">
      <w:start w:val="1"/>
      <w:numFmt w:val="decimal"/>
      <w:lvlText w:val="%6."/>
      <w:lvlJc w:val="left"/>
      <w:pPr>
        <w:tabs>
          <w:tab w:val="num" w:pos="1440"/>
        </w:tabs>
        <w:ind w:left="1440" w:hanging="360"/>
      </w:pPr>
    </w:lvl>
    <w:lvl w:ilvl="6">
      <w:start w:val="1"/>
      <w:numFmt w:val="decimal"/>
      <w:lvlText w:val="%7."/>
      <w:lvlJc w:val="left"/>
      <w:pPr>
        <w:tabs>
          <w:tab w:val="num" w:pos="1800"/>
        </w:tabs>
        <w:ind w:left="1800" w:hanging="360"/>
      </w:pPr>
    </w:lvl>
    <w:lvl w:ilvl="7">
      <w:start w:val="1"/>
      <w:numFmt w:val="decimal"/>
      <w:lvlText w:val="%8."/>
      <w:lvlJc w:val="left"/>
      <w:pPr>
        <w:tabs>
          <w:tab w:val="num" w:pos="2160"/>
        </w:tabs>
        <w:ind w:left="2160" w:hanging="360"/>
      </w:pPr>
    </w:lvl>
    <w:lvl w:ilvl="8">
      <w:start w:val="1"/>
      <w:numFmt w:val="decimal"/>
      <w:lvlText w:val="%9."/>
      <w:lvlJc w:val="left"/>
      <w:pPr>
        <w:tabs>
          <w:tab w:val="num" w:pos="2520"/>
        </w:tabs>
        <w:ind w:left="2520" w:hanging="360"/>
      </w:pPr>
    </w:lvl>
  </w:abstractNum>
  <w:abstractNum w:abstractNumId="24">
    <w:nsid w:val="786D3184"/>
    <w:multiLevelType w:val="hybridMultilevel"/>
    <w:tmpl w:val="104A6828"/>
    <w:lvl w:ilvl="0" w:tplc="D20235D4">
      <w:numFmt w:val="bullet"/>
      <w:lvlText w:val=""/>
      <w:lvlJc w:val="left"/>
      <w:pPr>
        <w:ind w:left="2160" w:hanging="360"/>
      </w:pPr>
      <w:rPr>
        <w:rFonts w:ascii="Wingdings" w:eastAsia="Times New Roman" w:hAnsi="Wingdings" w:cs="Arial"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num w:numId="1">
    <w:abstractNumId w:val="20"/>
  </w:num>
  <w:num w:numId="2">
    <w:abstractNumId w:val="9"/>
  </w:num>
  <w:num w:numId="3">
    <w:abstractNumId w:val="11"/>
  </w:num>
  <w:num w:numId="4">
    <w:abstractNumId w:val="17"/>
  </w:num>
  <w:num w:numId="5">
    <w:abstractNumId w:val="12"/>
  </w:num>
  <w:num w:numId="6">
    <w:abstractNumId w:val="6"/>
  </w:num>
  <w:num w:numId="7">
    <w:abstractNumId w:val="13"/>
  </w:num>
  <w:num w:numId="8">
    <w:abstractNumId w:val="14"/>
  </w:num>
  <w:num w:numId="9">
    <w:abstractNumId w:val="19"/>
  </w:num>
  <w:num w:numId="10">
    <w:abstractNumId w:val="22"/>
  </w:num>
  <w:num w:numId="11">
    <w:abstractNumId w:val="16"/>
  </w:num>
  <w:num w:numId="12">
    <w:abstractNumId w:val="2"/>
  </w:num>
  <w:num w:numId="13">
    <w:abstractNumId w:val="4"/>
  </w:num>
  <w:num w:numId="14">
    <w:abstractNumId w:val="5"/>
  </w:num>
  <w:num w:numId="15">
    <w:abstractNumId w:val="15"/>
  </w:num>
  <w:num w:numId="16">
    <w:abstractNumId w:val="1"/>
  </w:num>
  <w:num w:numId="17">
    <w:abstractNumId w:val="7"/>
  </w:num>
  <w:num w:numId="18">
    <w:abstractNumId w:val="0"/>
  </w:num>
  <w:num w:numId="19">
    <w:abstractNumId w:val="3"/>
  </w:num>
  <w:num w:numId="20">
    <w:abstractNumId w:val="23"/>
  </w:num>
  <w:num w:numId="21">
    <w:abstractNumId w:val="18"/>
  </w:num>
  <w:num w:numId="22">
    <w:abstractNumId w:val="24"/>
  </w:num>
  <w:num w:numId="23">
    <w:abstractNumId w:val="8"/>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rules v:ext="edit">
        <o:r id="V:Rule3" type="connector" idref="#_x0000_s1031"/>
        <o:r id="V:Rule4" type="connector" idref="#_x0000_s1033"/>
      </o:rules>
    </o:shapelayout>
  </w:hdrShapeDefaults>
  <w:footnotePr>
    <w:footnote w:id="-1"/>
    <w:footnote w:id="0"/>
  </w:footnotePr>
  <w:endnotePr>
    <w:endnote w:id="-1"/>
    <w:endnote w:id="0"/>
  </w:endnotePr>
  <w:compat/>
  <w:rsids>
    <w:rsidRoot w:val="00335106"/>
    <w:rsid w:val="00000CA5"/>
    <w:rsid w:val="00001157"/>
    <w:rsid w:val="00014930"/>
    <w:rsid w:val="0001652F"/>
    <w:rsid w:val="0001684C"/>
    <w:rsid w:val="0002005D"/>
    <w:rsid w:val="00020C21"/>
    <w:rsid w:val="00021E1A"/>
    <w:rsid w:val="00031A08"/>
    <w:rsid w:val="000322DC"/>
    <w:rsid w:val="00063853"/>
    <w:rsid w:val="0006436D"/>
    <w:rsid w:val="00064743"/>
    <w:rsid w:val="00065627"/>
    <w:rsid w:val="00066BFF"/>
    <w:rsid w:val="00066C83"/>
    <w:rsid w:val="00067EB1"/>
    <w:rsid w:val="000725D4"/>
    <w:rsid w:val="000831FE"/>
    <w:rsid w:val="000837AB"/>
    <w:rsid w:val="00084DD7"/>
    <w:rsid w:val="0008566F"/>
    <w:rsid w:val="00086E15"/>
    <w:rsid w:val="0008778A"/>
    <w:rsid w:val="000907DC"/>
    <w:rsid w:val="00091DFC"/>
    <w:rsid w:val="0009407A"/>
    <w:rsid w:val="000950AC"/>
    <w:rsid w:val="000A0907"/>
    <w:rsid w:val="000A32C5"/>
    <w:rsid w:val="000A46D6"/>
    <w:rsid w:val="000A72D9"/>
    <w:rsid w:val="000B0116"/>
    <w:rsid w:val="000B1051"/>
    <w:rsid w:val="000B17C2"/>
    <w:rsid w:val="000B1B47"/>
    <w:rsid w:val="000B2BBE"/>
    <w:rsid w:val="000B44DE"/>
    <w:rsid w:val="000C44C6"/>
    <w:rsid w:val="000C5717"/>
    <w:rsid w:val="000C7E8E"/>
    <w:rsid w:val="000D0C39"/>
    <w:rsid w:val="000D1D7B"/>
    <w:rsid w:val="000D2244"/>
    <w:rsid w:val="000D241A"/>
    <w:rsid w:val="000D2E6E"/>
    <w:rsid w:val="000D3FA7"/>
    <w:rsid w:val="000D4BAC"/>
    <w:rsid w:val="000D749F"/>
    <w:rsid w:val="000E0364"/>
    <w:rsid w:val="000E058C"/>
    <w:rsid w:val="000E0795"/>
    <w:rsid w:val="000E5132"/>
    <w:rsid w:val="000E5D54"/>
    <w:rsid w:val="000E736B"/>
    <w:rsid w:val="000E75B4"/>
    <w:rsid w:val="000E79BA"/>
    <w:rsid w:val="000F270A"/>
    <w:rsid w:val="000F3008"/>
    <w:rsid w:val="000F38DE"/>
    <w:rsid w:val="000F4FD9"/>
    <w:rsid w:val="000F5B86"/>
    <w:rsid w:val="001059DE"/>
    <w:rsid w:val="00106A42"/>
    <w:rsid w:val="00107329"/>
    <w:rsid w:val="00107924"/>
    <w:rsid w:val="00110977"/>
    <w:rsid w:val="00110DF5"/>
    <w:rsid w:val="00111366"/>
    <w:rsid w:val="00111A98"/>
    <w:rsid w:val="001150C5"/>
    <w:rsid w:val="00116ABF"/>
    <w:rsid w:val="00116E49"/>
    <w:rsid w:val="001173B5"/>
    <w:rsid w:val="00121060"/>
    <w:rsid w:val="00121517"/>
    <w:rsid w:val="00123C57"/>
    <w:rsid w:val="00125963"/>
    <w:rsid w:val="00127B0E"/>
    <w:rsid w:val="00130302"/>
    <w:rsid w:val="001308F2"/>
    <w:rsid w:val="00130C2C"/>
    <w:rsid w:val="00132353"/>
    <w:rsid w:val="0013321B"/>
    <w:rsid w:val="00133463"/>
    <w:rsid w:val="0013443A"/>
    <w:rsid w:val="00136B1C"/>
    <w:rsid w:val="001416D4"/>
    <w:rsid w:val="001523D1"/>
    <w:rsid w:val="0015448B"/>
    <w:rsid w:val="00161B84"/>
    <w:rsid w:val="0016245C"/>
    <w:rsid w:val="0016350D"/>
    <w:rsid w:val="001636F4"/>
    <w:rsid w:val="00163EB6"/>
    <w:rsid w:val="00164746"/>
    <w:rsid w:val="001660E5"/>
    <w:rsid w:val="0017239E"/>
    <w:rsid w:val="0017259D"/>
    <w:rsid w:val="001732B9"/>
    <w:rsid w:val="00180513"/>
    <w:rsid w:val="00180FCF"/>
    <w:rsid w:val="001810F2"/>
    <w:rsid w:val="001818BB"/>
    <w:rsid w:val="00181CBC"/>
    <w:rsid w:val="001828C5"/>
    <w:rsid w:val="00185F83"/>
    <w:rsid w:val="001917E0"/>
    <w:rsid w:val="00191BD7"/>
    <w:rsid w:val="00193A23"/>
    <w:rsid w:val="0019586D"/>
    <w:rsid w:val="00195E71"/>
    <w:rsid w:val="00196887"/>
    <w:rsid w:val="001A0D2F"/>
    <w:rsid w:val="001A1A03"/>
    <w:rsid w:val="001A3136"/>
    <w:rsid w:val="001A5AE9"/>
    <w:rsid w:val="001A77B6"/>
    <w:rsid w:val="001B260C"/>
    <w:rsid w:val="001B4447"/>
    <w:rsid w:val="001B4F0D"/>
    <w:rsid w:val="001C57FD"/>
    <w:rsid w:val="001D0065"/>
    <w:rsid w:val="001D1F9F"/>
    <w:rsid w:val="001E0EA4"/>
    <w:rsid w:val="001E1D9D"/>
    <w:rsid w:val="001E41B5"/>
    <w:rsid w:val="001E5477"/>
    <w:rsid w:val="001E714B"/>
    <w:rsid w:val="001F37F2"/>
    <w:rsid w:val="001F4681"/>
    <w:rsid w:val="001F7385"/>
    <w:rsid w:val="0020069C"/>
    <w:rsid w:val="002038D2"/>
    <w:rsid w:val="002038D9"/>
    <w:rsid w:val="0020503A"/>
    <w:rsid w:val="00207AF5"/>
    <w:rsid w:val="00211D27"/>
    <w:rsid w:val="00212F43"/>
    <w:rsid w:val="002156FE"/>
    <w:rsid w:val="00222448"/>
    <w:rsid w:val="00224177"/>
    <w:rsid w:val="002246C4"/>
    <w:rsid w:val="00225C3A"/>
    <w:rsid w:val="002303CD"/>
    <w:rsid w:val="0023112D"/>
    <w:rsid w:val="00234D77"/>
    <w:rsid w:val="0023776C"/>
    <w:rsid w:val="00237B23"/>
    <w:rsid w:val="0024209E"/>
    <w:rsid w:val="002431AD"/>
    <w:rsid w:val="0024431F"/>
    <w:rsid w:val="002473B1"/>
    <w:rsid w:val="0025300B"/>
    <w:rsid w:val="002579C9"/>
    <w:rsid w:val="002607F3"/>
    <w:rsid w:val="0026151A"/>
    <w:rsid w:val="002621D0"/>
    <w:rsid w:val="00262B0B"/>
    <w:rsid w:val="0026307D"/>
    <w:rsid w:val="002648B9"/>
    <w:rsid w:val="00272933"/>
    <w:rsid w:val="00275F7E"/>
    <w:rsid w:val="002761E6"/>
    <w:rsid w:val="00277712"/>
    <w:rsid w:val="002827C7"/>
    <w:rsid w:val="00283018"/>
    <w:rsid w:val="00283CC5"/>
    <w:rsid w:val="00286290"/>
    <w:rsid w:val="002955E8"/>
    <w:rsid w:val="00296CF7"/>
    <w:rsid w:val="002978D1"/>
    <w:rsid w:val="002A2111"/>
    <w:rsid w:val="002A2621"/>
    <w:rsid w:val="002A6BFA"/>
    <w:rsid w:val="002B2B29"/>
    <w:rsid w:val="002B4B47"/>
    <w:rsid w:val="002B627B"/>
    <w:rsid w:val="002B6CD3"/>
    <w:rsid w:val="002B7DB1"/>
    <w:rsid w:val="002C1C48"/>
    <w:rsid w:val="002C310C"/>
    <w:rsid w:val="002C3345"/>
    <w:rsid w:val="002C3AB1"/>
    <w:rsid w:val="002C52EB"/>
    <w:rsid w:val="002C62CC"/>
    <w:rsid w:val="002D070A"/>
    <w:rsid w:val="002D0D14"/>
    <w:rsid w:val="002D201A"/>
    <w:rsid w:val="002D230F"/>
    <w:rsid w:val="002D273F"/>
    <w:rsid w:val="002D6224"/>
    <w:rsid w:val="002E198A"/>
    <w:rsid w:val="002E2AF0"/>
    <w:rsid w:val="002E3945"/>
    <w:rsid w:val="002F5795"/>
    <w:rsid w:val="0030076C"/>
    <w:rsid w:val="00300970"/>
    <w:rsid w:val="003038A3"/>
    <w:rsid w:val="00306943"/>
    <w:rsid w:val="0031002C"/>
    <w:rsid w:val="0031254A"/>
    <w:rsid w:val="00314106"/>
    <w:rsid w:val="0031608D"/>
    <w:rsid w:val="00316723"/>
    <w:rsid w:val="0031744F"/>
    <w:rsid w:val="00317FFA"/>
    <w:rsid w:val="0032105E"/>
    <w:rsid w:val="003237C9"/>
    <w:rsid w:val="00324BD1"/>
    <w:rsid w:val="00325950"/>
    <w:rsid w:val="00326523"/>
    <w:rsid w:val="00330264"/>
    <w:rsid w:val="00332D1F"/>
    <w:rsid w:val="00335106"/>
    <w:rsid w:val="00340A02"/>
    <w:rsid w:val="00341068"/>
    <w:rsid w:val="00341B31"/>
    <w:rsid w:val="0034375B"/>
    <w:rsid w:val="00343DFC"/>
    <w:rsid w:val="00344212"/>
    <w:rsid w:val="00345660"/>
    <w:rsid w:val="00347A9D"/>
    <w:rsid w:val="00347E1D"/>
    <w:rsid w:val="00351065"/>
    <w:rsid w:val="00351664"/>
    <w:rsid w:val="00351E1E"/>
    <w:rsid w:val="00353E4C"/>
    <w:rsid w:val="0035426A"/>
    <w:rsid w:val="00361E41"/>
    <w:rsid w:val="0036290D"/>
    <w:rsid w:val="003644CF"/>
    <w:rsid w:val="00364F22"/>
    <w:rsid w:val="00366BDD"/>
    <w:rsid w:val="00370209"/>
    <w:rsid w:val="003720D7"/>
    <w:rsid w:val="0037388D"/>
    <w:rsid w:val="003758DE"/>
    <w:rsid w:val="00380B07"/>
    <w:rsid w:val="003824A4"/>
    <w:rsid w:val="00385837"/>
    <w:rsid w:val="00386BF5"/>
    <w:rsid w:val="00387526"/>
    <w:rsid w:val="00391103"/>
    <w:rsid w:val="0039230E"/>
    <w:rsid w:val="00392C0D"/>
    <w:rsid w:val="00397484"/>
    <w:rsid w:val="003A00C4"/>
    <w:rsid w:val="003A06E4"/>
    <w:rsid w:val="003A0E92"/>
    <w:rsid w:val="003A175C"/>
    <w:rsid w:val="003A4633"/>
    <w:rsid w:val="003A5EBF"/>
    <w:rsid w:val="003A6708"/>
    <w:rsid w:val="003B1B94"/>
    <w:rsid w:val="003B798E"/>
    <w:rsid w:val="003C13FC"/>
    <w:rsid w:val="003C5DBA"/>
    <w:rsid w:val="003C66B7"/>
    <w:rsid w:val="003D219A"/>
    <w:rsid w:val="003D75BE"/>
    <w:rsid w:val="003E02AD"/>
    <w:rsid w:val="003E0AD2"/>
    <w:rsid w:val="003E3322"/>
    <w:rsid w:val="003E3931"/>
    <w:rsid w:val="003E4ADD"/>
    <w:rsid w:val="003E5A61"/>
    <w:rsid w:val="003F1492"/>
    <w:rsid w:val="003F2B03"/>
    <w:rsid w:val="003F478F"/>
    <w:rsid w:val="00401CA1"/>
    <w:rsid w:val="00404BC7"/>
    <w:rsid w:val="004069C7"/>
    <w:rsid w:val="00410009"/>
    <w:rsid w:val="0041052E"/>
    <w:rsid w:val="00410789"/>
    <w:rsid w:val="00410F70"/>
    <w:rsid w:val="0041149A"/>
    <w:rsid w:val="00417EAE"/>
    <w:rsid w:val="00423B22"/>
    <w:rsid w:val="004255E2"/>
    <w:rsid w:val="004262EA"/>
    <w:rsid w:val="00430CA2"/>
    <w:rsid w:val="00431E29"/>
    <w:rsid w:val="00433AC0"/>
    <w:rsid w:val="00436B03"/>
    <w:rsid w:val="00442EB2"/>
    <w:rsid w:val="0044437D"/>
    <w:rsid w:val="0044452C"/>
    <w:rsid w:val="00446861"/>
    <w:rsid w:val="00450109"/>
    <w:rsid w:val="004528D9"/>
    <w:rsid w:val="00453022"/>
    <w:rsid w:val="00455ED8"/>
    <w:rsid w:val="004600A3"/>
    <w:rsid w:val="0046061D"/>
    <w:rsid w:val="00466E69"/>
    <w:rsid w:val="0047227E"/>
    <w:rsid w:val="004740BE"/>
    <w:rsid w:val="00474A1A"/>
    <w:rsid w:val="00476995"/>
    <w:rsid w:val="00476E2A"/>
    <w:rsid w:val="00490CF8"/>
    <w:rsid w:val="00491B4D"/>
    <w:rsid w:val="004943C9"/>
    <w:rsid w:val="00497D20"/>
    <w:rsid w:val="004A158C"/>
    <w:rsid w:val="004A476A"/>
    <w:rsid w:val="004A4783"/>
    <w:rsid w:val="004B14F1"/>
    <w:rsid w:val="004B1B7B"/>
    <w:rsid w:val="004B3D1C"/>
    <w:rsid w:val="004B4415"/>
    <w:rsid w:val="004B729A"/>
    <w:rsid w:val="004B72C6"/>
    <w:rsid w:val="004B7D83"/>
    <w:rsid w:val="004B7EDE"/>
    <w:rsid w:val="004C4FA1"/>
    <w:rsid w:val="004C547C"/>
    <w:rsid w:val="004C7053"/>
    <w:rsid w:val="004D28BF"/>
    <w:rsid w:val="004E2A6E"/>
    <w:rsid w:val="004E498D"/>
    <w:rsid w:val="004E5E5A"/>
    <w:rsid w:val="004E60FE"/>
    <w:rsid w:val="004E6F9B"/>
    <w:rsid w:val="004E77B9"/>
    <w:rsid w:val="004F241D"/>
    <w:rsid w:val="004F24E4"/>
    <w:rsid w:val="004F2EE7"/>
    <w:rsid w:val="004F3E3B"/>
    <w:rsid w:val="004F4373"/>
    <w:rsid w:val="004F44D9"/>
    <w:rsid w:val="005000CF"/>
    <w:rsid w:val="005017E7"/>
    <w:rsid w:val="0050185C"/>
    <w:rsid w:val="005029C4"/>
    <w:rsid w:val="0050497B"/>
    <w:rsid w:val="00505D43"/>
    <w:rsid w:val="00506D40"/>
    <w:rsid w:val="00507F7E"/>
    <w:rsid w:val="00511269"/>
    <w:rsid w:val="00511326"/>
    <w:rsid w:val="00512A33"/>
    <w:rsid w:val="00513902"/>
    <w:rsid w:val="0051392C"/>
    <w:rsid w:val="0051496C"/>
    <w:rsid w:val="0051575F"/>
    <w:rsid w:val="0052246C"/>
    <w:rsid w:val="00531D59"/>
    <w:rsid w:val="005337FE"/>
    <w:rsid w:val="00543344"/>
    <w:rsid w:val="00543FA4"/>
    <w:rsid w:val="005448AC"/>
    <w:rsid w:val="00550FC2"/>
    <w:rsid w:val="005543E0"/>
    <w:rsid w:val="0055798E"/>
    <w:rsid w:val="00561B8B"/>
    <w:rsid w:val="00562C65"/>
    <w:rsid w:val="00563473"/>
    <w:rsid w:val="005656B3"/>
    <w:rsid w:val="00565A2D"/>
    <w:rsid w:val="00571B4D"/>
    <w:rsid w:val="005733AF"/>
    <w:rsid w:val="00573C39"/>
    <w:rsid w:val="00580181"/>
    <w:rsid w:val="00583582"/>
    <w:rsid w:val="00592B41"/>
    <w:rsid w:val="00592B74"/>
    <w:rsid w:val="00592C7C"/>
    <w:rsid w:val="00593283"/>
    <w:rsid w:val="00594B97"/>
    <w:rsid w:val="00595D05"/>
    <w:rsid w:val="005A05D2"/>
    <w:rsid w:val="005A16AE"/>
    <w:rsid w:val="005A371F"/>
    <w:rsid w:val="005A3BCB"/>
    <w:rsid w:val="005A5898"/>
    <w:rsid w:val="005A7377"/>
    <w:rsid w:val="005B26C6"/>
    <w:rsid w:val="005B2F47"/>
    <w:rsid w:val="005B50FB"/>
    <w:rsid w:val="005B570A"/>
    <w:rsid w:val="005B67ED"/>
    <w:rsid w:val="005B7C3A"/>
    <w:rsid w:val="005D4DD0"/>
    <w:rsid w:val="005D7AEA"/>
    <w:rsid w:val="005E35AD"/>
    <w:rsid w:val="005F4D45"/>
    <w:rsid w:val="005F54B1"/>
    <w:rsid w:val="00601887"/>
    <w:rsid w:val="006044C1"/>
    <w:rsid w:val="006049A1"/>
    <w:rsid w:val="00604FDE"/>
    <w:rsid w:val="006056F9"/>
    <w:rsid w:val="006105E5"/>
    <w:rsid w:val="00612039"/>
    <w:rsid w:val="00612441"/>
    <w:rsid w:val="006138BA"/>
    <w:rsid w:val="00613BC0"/>
    <w:rsid w:val="0061406D"/>
    <w:rsid w:val="00617BAA"/>
    <w:rsid w:val="00621906"/>
    <w:rsid w:val="00622FA7"/>
    <w:rsid w:val="00623B1E"/>
    <w:rsid w:val="00631D4A"/>
    <w:rsid w:val="0063723B"/>
    <w:rsid w:val="006373CC"/>
    <w:rsid w:val="0064233E"/>
    <w:rsid w:val="00643731"/>
    <w:rsid w:val="00645022"/>
    <w:rsid w:val="00652B81"/>
    <w:rsid w:val="00652D1B"/>
    <w:rsid w:val="00654CC8"/>
    <w:rsid w:val="00656634"/>
    <w:rsid w:val="00661835"/>
    <w:rsid w:val="00664243"/>
    <w:rsid w:val="00664D81"/>
    <w:rsid w:val="00665EAC"/>
    <w:rsid w:val="00666270"/>
    <w:rsid w:val="0066634D"/>
    <w:rsid w:val="00670297"/>
    <w:rsid w:val="006743F8"/>
    <w:rsid w:val="00677D1A"/>
    <w:rsid w:val="0068367A"/>
    <w:rsid w:val="00683921"/>
    <w:rsid w:val="0068646F"/>
    <w:rsid w:val="00686B4F"/>
    <w:rsid w:val="00686CFE"/>
    <w:rsid w:val="00687FD7"/>
    <w:rsid w:val="006903B2"/>
    <w:rsid w:val="0069216C"/>
    <w:rsid w:val="006922D6"/>
    <w:rsid w:val="0069424F"/>
    <w:rsid w:val="006958D9"/>
    <w:rsid w:val="006A1FDA"/>
    <w:rsid w:val="006A4A20"/>
    <w:rsid w:val="006A7F2F"/>
    <w:rsid w:val="006B03C9"/>
    <w:rsid w:val="006B070B"/>
    <w:rsid w:val="006B3F06"/>
    <w:rsid w:val="006B56E8"/>
    <w:rsid w:val="006C11EC"/>
    <w:rsid w:val="006D0E90"/>
    <w:rsid w:val="006D249B"/>
    <w:rsid w:val="006D3032"/>
    <w:rsid w:val="006D3E63"/>
    <w:rsid w:val="006D3F3B"/>
    <w:rsid w:val="006D4430"/>
    <w:rsid w:val="006D6019"/>
    <w:rsid w:val="006E032E"/>
    <w:rsid w:val="006E4851"/>
    <w:rsid w:val="006E709C"/>
    <w:rsid w:val="006F0ADB"/>
    <w:rsid w:val="006F1182"/>
    <w:rsid w:val="006F1402"/>
    <w:rsid w:val="006F4A66"/>
    <w:rsid w:val="006F57E9"/>
    <w:rsid w:val="006F6129"/>
    <w:rsid w:val="006F723F"/>
    <w:rsid w:val="00700442"/>
    <w:rsid w:val="00700764"/>
    <w:rsid w:val="007038BB"/>
    <w:rsid w:val="007150F3"/>
    <w:rsid w:val="00715A58"/>
    <w:rsid w:val="00724414"/>
    <w:rsid w:val="00724CBF"/>
    <w:rsid w:val="00725A9B"/>
    <w:rsid w:val="00726AFC"/>
    <w:rsid w:val="00731597"/>
    <w:rsid w:val="007315E3"/>
    <w:rsid w:val="00733B03"/>
    <w:rsid w:val="00736ABA"/>
    <w:rsid w:val="00742952"/>
    <w:rsid w:val="007430FB"/>
    <w:rsid w:val="00745488"/>
    <w:rsid w:val="0074577D"/>
    <w:rsid w:val="007568E9"/>
    <w:rsid w:val="00761149"/>
    <w:rsid w:val="00764040"/>
    <w:rsid w:val="00765CCA"/>
    <w:rsid w:val="00770F59"/>
    <w:rsid w:val="00771147"/>
    <w:rsid w:val="00776615"/>
    <w:rsid w:val="00781137"/>
    <w:rsid w:val="00782377"/>
    <w:rsid w:val="00783212"/>
    <w:rsid w:val="00783DC9"/>
    <w:rsid w:val="00784319"/>
    <w:rsid w:val="00791BC9"/>
    <w:rsid w:val="0079455F"/>
    <w:rsid w:val="00794DCC"/>
    <w:rsid w:val="00795E34"/>
    <w:rsid w:val="00796C92"/>
    <w:rsid w:val="00796D16"/>
    <w:rsid w:val="007A0CBE"/>
    <w:rsid w:val="007A60B9"/>
    <w:rsid w:val="007A73FB"/>
    <w:rsid w:val="007A7743"/>
    <w:rsid w:val="007B278C"/>
    <w:rsid w:val="007B656B"/>
    <w:rsid w:val="007B6DCB"/>
    <w:rsid w:val="007B7F60"/>
    <w:rsid w:val="007C0586"/>
    <w:rsid w:val="007C06BC"/>
    <w:rsid w:val="007C28DA"/>
    <w:rsid w:val="007C5193"/>
    <w:rsid w:val="007C6C3A"/>
    <w:rsid w:val="007D4C0B"/>
    <w:rsid w:val="007D6A39"/>
    <w:rsid w:val="007D7005"/>
    <w:rsid w:val="007E283F"/>
    <w:rsid w:val="007E5DB5"/>
    <w:rsid w:val="007F11FF"/>
    <w:rsid w:val="007F1EA0"/>
    <w:rsid w:val="007F29A1"/>
    <w:rsid w:val="007F3C8B"/>
    <w:rsid w:val="00801E0D"/>
    <w:rsid w:val="0080430A"/>
    <w:rsid w:val="00804593"/>
    <w:rsid w:val="00804C90"/>
    <w:rsid w:val="00805075"/>
    <w:rsid w:val="00810077"/>
    <w:rsid w:val="00810C04"/>
    <w:rsid w:val="00810FCF"/>
    <w:rsid w:val="00814B5A"/>
    <w:rsid w:val="00816880"/>
    <w:rsid w:val="00817DAF"/>
    <w:rsid w:val="008240BB"/>
    <w:rsid w:val="00824E35"/>
    <w:rsid w:val="008303C3"/>
    <w:rsid w:val="0083563E"/>
    <w:rsid w:val="00836992"/>
    <w:rsid w:val="00842080"/>
    <w:rsid w:val="00842BE8"/>
    <w:rsid w:val="008431E2"/>
    <w:rsid w:val="00845BCA"/>
    <w:rsid w:val="00845DE6"/>
    <w:rsid w:val="00847D1B"/>
    <w:rsid w:val="00851052"/>
    <w:rsid w:val="00853311"/>
    <w:rsid w:val="0085720A"/>
    <w:rsid w:val="00860911"/>
    <w:rsid w:val="00862130"/>
    <w:rsid w:val="008632EC"/>
    <w:rsid w:val="00863460"/>
    <w:rsid w:val="0087051F"/>
    <w:rsid w:val="00872DFD"/>
    <w:rsid w:val="0087748F"/>
    <w:rsid w:val="0087753A"/>
    <w:rsid w:val="00880313"/>
    <w:rsid w:val="00882D76"/>
    <w:rsid w:val="00883A18"/>
    <w:rsid w:val="0088413F"/>
    <w:rsid w:val="0088493B"/>
    <w:rsid w:val="00886388"/>
    <w:rsid w:val="00886B30"/>
    <w:rsid w:val="008900FF"/>
    <w:rsid w:val="00890F8D"/>
    <w:rsid w:val="00892F08"/>
    <w:rsid w:val="00894224"/>
    <w:rsid w:val="008943DC"/>
    <w:rsid w:val="00895844"/>
    <w:rsid w:val="0089703A"/>
    <w:rsid w:val="00897D8D"/>
    <w:rsid w:val="008A055D"/>
    <w:rsid w:val="008A182D"/>
    <w:rsid w:val="008A50B4"/>
    <w:rsid w:val="008B02BC"/>
    <w:rsid w:val="008B627D"/>
    <w:rsid w:val="008C7DC3"/>
    <w:rsid w:val="008D2934"/>
    <w:rsid w:val="008E18DB"/>
    <w:rsid w:val="008E3C8F"/>
    <w:rsid w:val="008E734D"/>
    <w:rsid w:val="008F14FE"/>
    <w:rsid w:val="008F155D"/>
    <w:rsid w:val="008F248C"/>
    <w:rsid w:val="008F2C5D"/>
    <w:rsid w:val="008F4790"/>
    <w:rsid w:val="008F5B6C"/>
    <w:rsid w:val="00901D6F"/>
    <w:rsid w:val="00905D9E"/>
    <w:rsid w:val="009063B6"/>
    <w:rsid w:val="00912C58"/>
    <w:rsid w:val="009135E6"/>
    <w:rsid w:val="00913BCE"/>
    <w:rsid w:val="00915E2A"/>
    <w:rsid w:val="0092014B"/>
    <w:rsid w:val="009214FD"/>
    <w:rsid w:val="009226DC"/>
    <w:rsid w:val="009273D3"/>
    <w:rsid w:val="00927D74"/>
    <w:rsid w:val="00931DA1"/>
    <w:rsid w:val="0093542D"/>
    <w:rsid w:val="0093673F"/>
    <w:rsid w:val="0093735A"/>
    <w:rsid w:val="0094136A"/>
    <w:rsid w:val="00941C06"/>
    <w:rsid w:val="0094546B"/>
    <w:rsid w:val="009475B8"/>
    <w:rsid w:val="009477BB"/>
    <w:rsid w:val="009532B5"/>
    <w:rsid w:val="0095416A"/>
    <w:rsid w:val="0095441D"/>
    <w:rsid w:val="009571EB"/>
    <w:rsid w:val="0096193B"/>
    <w:rsid w:val="00962424"/>
    <w:rsid w:val="009672B6"/>
    <w:rsid w:val="00970BAA"/>
    <w:rsid w:val="0097100A"/>
    <w:rsid w:val="0097413C"/>
    <w:rsid w:val="009744F7"/>
    <w:rsid w:val="00974B58"/>
    <w:rsid w:val="00974EFB"/>
    <w:rsid w:val="009779D4"/>
    <w:rsid w:val="00980502"/>
    <w:rsid w:val="0098307D"/>
    <w:rsid w:val="00986A14"/>
    <w:rsid w:val="00993C08"/>
    <w:rsid w:val="00993D0D"/>
    <w:rsid w:val="0099521B"/>
    <w:rsid w:val="0099532B"/>
    <w:rsid w:val="009966F4"/>
    <w:rsid w:val="009A20E5"/>
    <w:rsid w:val="009A6C3C"/>
    <w:rsid w:val="009B02C8"/>
    <w:rsid w:val="009B0E57"/>
    <w:rsid w:val="009B1A68"/>
    <w:rsid w:val="009B32CA"/>
    <w:rsid w:val="009B468C"/>
    <w:rsid w:val="009B587C"/>
    <w:rsid w:val="009C1885"/>
    <w:rsid w:val="009C32BE"/>
    <w:rsid w:val="009C3515"/>
    <w:rsid w:val="009D00C7"/>
    <w:rsid w:val="009D2B2F"/>
    <w:rsid w:val="009D3A44"/>
    <w:rsid w:val="009E0B02"/>
    <w:rsid w:val="009E17B8"/>
    <w:rsid w:val="009F018A"/>
    <w:rsid w:val="009F1DFB"/>
    <w:rsid w:val="009F2AF7"/>
    <w:rsid w:val="009F3ADA"/>
    <w:rsid w:val="009F3C2A"/>
    <w:rsid w:val="009F4ED6"/>
    <w:rsid w:val="009F52EA"/>
    <w:rsid w:val="00A0251B"/>
    <w:rsid w:val="00A02521"/>
    <w:rsid w:val="00A03648"/>
    <w:rsid w:val="00A04E01"/>
    <w:rsid w:val="00A0503C"/>
    <w:rsid w:val="00A132E0"/>
    <w:rsid w:val="00A13811"/>
    <w:rsid w:val="00A14F91"/>
    <w:rsid w:val="00A16098"/>
    <w:rsid w:val="00A16A37"/>
    <w:rsid w:val="00A225A2"/>
    <w:rsid w:val="00A225F6"/>
    <w:rsid w:val="00A23E3E"/>
    <w:rsid w:val="00A24A7C"/>
    <w:rsid w:val="00A24F20"/>
    <w:rsid w:val="00A25FA5"/>
    <w:rsid w:val="00A2676B"/>
    <w:rsid w:val="00A26F84"/>
    <w:rsid w:val="00A27BE9"/>
    <w:rsid w:val="00A30F9C"/>
    <w:rsid w:val="00A35887"/>
    <w:rsid w:val="00A35EC3"/>
    <w:rsid w:val="00A40BCD"/>
    <w:rsid w:val="00A41F93"/>
    <w:rsid w:val="00A42A1F"/>
    <w:rsid w:val="00A445BE"/>
    <w:rsid w:val="00A460E2"/>
    <w:rsid w:val="00A47AA2"/>
    <w:rsid w:val="00A51C0B"/>
    <w:rsid w:val="00A52E66"/>
    <w:rsid w:val="00A531FD"/>
    <w:rsid w:val="00A5390F"/>
    <w:rsid w:val="00A54D77"/>
    <w:rsid w:val="00A54F44"/>
    <w:rsid w:val="00A601A5"/>
    <w:rsid w:val="00A65148"/>
    <w:rsid w:val="00A709CD"/>
    <w:rsid w:val="00A71E71"/>
    <w:rsid w:val="00A74AF2"/>
    <w:rsid w:val="00A74F71"/>
    <w:rsid w:val="00A7767D"/>
    <w:rsid w:val="00A803B9"/>
    <w:rsid w:val="00A85679"/>
    <w:rsid w:val="00A86F9D"/>
    <w:rsid w:val="00A9105C"/>
    <w:rsid w:val="00A91795"/>
    <w:rsid w:val="00A9220C"/>
    <w:rsid w:val="00A92C4A"/>
    <w:rsid w:val="00A933AC"/>
    <w:rsid w:val="00A93652"/>
    <w:rsid w:val="00A93C37"/>
    <w:rsid w:val="00A95CEC"/>
    <w:rsid w:val="00A978B1"/>
    <w:rsid w:val="00AA0F14"/>
    <w:rsid w:val="00AA1AF8"/>
    <w:rsid w:val="00AA7928"/>
    <w:rsid w:val="00AB0430"/>
    <w:rsid w:val="00AB0A11"/>
    <w:rsid w:val="00AB0A59"/>
    <w:rsid w:val="00AB104F"/>
    <w:rsid w:val="00AB2BEE"/>
    <w:rsid w:val="00AB3F56"/>
    <w:rsid w:val="00AB5DD8"/>
    <w:rsid w:val="00AC411F"/>
    <w:rsid w:val="00AC4997"/>
    <w:rsid w:val="00AC71E3"/>
    <w:rsid w:val="00AD4EC9"/>
    <w:rsid w:val="00AD5811"/>
    <w:rsid w:val="00AD7923"/>
    <w:rsid w:val="00AD7E04"/>
    <w:rsid w:val="00AE187A"/>
    <w:rsid w:val="00AE3783"/>
    <w:rsid w:val="00AE4986"/>
    <w:rsid w:val="00AE6191"/>
    <w:rsid w:val="00AE6240"/>
    <w:rsid w:val="00AE7DF5"/>
    <w:rsid w:val="00B01178"/>
    <w:rsid w:val="00B0169D"/>
    <w:rsid w:val="00B0377B"/>
    <w:rsid w:val="00B11759"/>
    <w:rsid w:val="00B121A9"/>
    <w:rsid w:val="00B12462"/>
    <w:rsid w:val="00B124B0"/>
    <w:rsid w:val="00B13775"/>
    <w:rsid w:val="00B13AB0"/>
    <w:rsid w:val="00B13AE1"/>
    <w:rsid w:val="00B14598"/>
    <w:rsid w:val="00B15450"/>
    <w:rsid w:val="00B15DF5"/>
    <w:rsid w:val="00B164F8"/>
    <w:rsid w:val="00B1652F"/>
    <w:rsid w:val="00B20789"/>
    <w:rsid w:val="00B23BCC"/>
    <w:rsid w:val="00B241C1"/>
    <w:rsid w:val="00B24A05"/>
    <w:rsid w:val="00B26A70"/>
    <w:rsid w:val="00B37659"/>
    <w:rsid w:val="00B40E9A"/>
    <w:rsid w:val="00B4165F"/>
    <w:rsid w:val="00B41948"/>
    <w:rsid w:val="00B43154"/>
    <w:rsid w:val="00B45DA4"/>
    <w:rsid w:val="00B46B53"/>
    <w:rsid w:val="00B50763"/>
    <w:rsid w:val="00B54136"/>
    <w:rsid w:val="00B54C19"/>
    <w:rsid w:val="00B60DB9"/>
    <w:rsid w:val="00B61F4E"/>
    <w:rsid w:val="00B64438"/>
    <w:rsid w:val="00B6519C"/>
    <w:rsid w:val="00B66363"/>
    <w:rsid w:val="00B71F9E"/>
    <w:rsid w:val="00B729FB"/>
    <w:rsid w:val="00B73186"/>
    <w:rsid w:val="00B76EFE"/>
    <w:rsid w:val="00B771BF"/>
    <w:rsid w:val="00B81F5C"/>
    <w:rsid w:val="00B84C59"/>
    <w:rsid w:val="00B85053"/>
    <w:rsid w:val="00B8701C"/>
    <w:rsid w:val="00B90D33"/>
    <w:rsid w:val="00B91B86"/>
    <w:rsid w:val="00B94EA5"/>
    <w:rsid w:val="00B95591"/>
    <w:rsid w:val="00BA2572"/>
    <w:rsid w:val="00BA3C29"/>
    <w:rsid w:val="00BA3E0C"/>
    <w:rsid w:val="00BA6B74"/>
    <w:rsid w:val="00BB361A"/>
    <w:rsid w:val="00BC1667"/>
    <w:rsid w:val="00BC290B"/>
    <w:rsid w:val="00BC5DBC"/>
    <w:rsid w:val="00BC7408"/>
    <w:rsid w:val="00BC75D1"/>
    <w:rsid w:val="00BD0BFB"/>
    <w:rsid w:val="00BD1158"/>
    <w:rsid w:val="00BD5926"/>
    <w:rsid w:val="00BE26E1"/>
    <w:rsid w:val="00BE627A"/>
    <w:rsid w:val="00BE6DDB"/>
    <w:rsid w:val="00BF0D53"/>
    <w:rsid w:val="00BF5730"/>
    <w:rsid w:val="00BF5F3B"/>
    <w:rsid w:val="00C016A7"/>
    <w:rsid w:val="00C01B76"/>
    <w:rsid w:val="00C02F73"/>
    <w:rsid w:val="00C03B1A"/>
    <w:rsid w:val="00C04D69"/>
    <w:rsid w:val="00C04EC1"/>
    <w:rsid w:val="00C05DDA"/>
    <w:rsid w:val="00C07DF1"/>
    <w:rsid w:val="00C109B2"/>
    <w:rsid w:val="00C11769"/>
    <w:rsid w:val="00C126D5"/>
    <w:rsid w:val="00C14D79"/>
    <w:rsid w:val="00C16221"/>
    <w:rsid w:val="00C177D4"/>
    <w:rsid w:val="00C23371"/>
    <w:rsid w:val="00C26772"/>
    <w:rsid w:val="00C27079"/>
    <w:rsid w:val="00C31CF2"/>
    <w:rsid w:val="00C43EC2"/>
    <w:rsid w:val="00C44A70"/>
    <w:rsid w:val="00C51DFB"/>
    <w:rsid w:val="00C55997"/>
    <w:rsid w:val="00C56C73"/>
    <w:rsid w:val="00C642DD"/>
    <w:rsid w:val="00C73704"/>
    <w:rsid w:val="00C74063"/>
    <w:rsid w:val="00C74412"/>
    <w:rsid w:val="00C764FF"/>
    <w:rsid w:val="00C80076"/>
    <w:rsid w:val="00C80B06"/>
    <w:rsid w:val="00C8360D"/>
    <w:rsid w:val="00C90F7D"/>
    <w:rsid w:val="00C9101D"/>
    <w:rsid w:val="00CA1902"/>
    <w:rsid w:val="00CA492C"/>
    <w:rsid w:val="00CA5F22"/>
    <w:rsid w:val="00CB02A1"/>
    <w:rsid w:val="00CB2152"/>
    <w:rsid w:val="00CB3375"/>
    <w:rsid w:val="00CB34CB"/>
    <w:rsid w:val="00CB7643"/>
    <w:rsid w:val="00CC2187"/>
    <w:rsid w:val="00CC2C30"/>
    <w:rsid w:val="00CC34B8"/>
    <w:rsid w:val="00CC72D5"/>
    <w:rsid w:val="00CD0DD2"/>
    <w:rsid w:val="00CD1D55"/>
    <w:rsid w:val="00CD3E7C"/>
    <w:rsid w:val="00CD52D1"/>
    <w:rsid w:val="00CE1500"/>
    <w:rsid w:val="00CE158E"/>
    <w:rsid w:val="00CE474E"/>
    <w:rsid w:val="00CF3812"/>
    <w:rsid w:val="00CF6216"/>
    <w:rsid w:val="00CF7DBB"/>
    <w:rsid w:val="00D01029"/>
    <w:rsid w:val="00D01602"/>
    <w:rsid w:val="00D01FB2"/>
    <w:rsid w:val="00D040C8"/>
    <w:rsid w:val="00D0427A"/>
    <w:rsid w:val="00D1164B"/>
    <w:rsid w:val="00D1303E"/>
    <w:rsid w:val="00D14EDA"/>
    <w:rsid w:val="00D15F05"/>
    <w:rsid w:val="00D20038"/>
    <w:rsid w:val="00D22B46"/>
    <w:rsid w:val="00D22E83"/>
    <w:rsid w:val="00D2450A"/>
    <w:rsid w:val="00D24AC0"/>
    <w:rsid w:val="00D26689"/>
    <w:rsid w:val="00D27C05"/>
    <w:rsid w:val="00D3110C"/>
    <w:rsid w:val="00D317DE"/>
    <w:rsid w:val="00D33E4C"/>
    <w:rsid w:val="00D35681"/>
    <w:rsid w:val="00D3616C"/>
    <w:rsid w:val="00D36CF3"/>
    <w:rsid w:val="00D4022A"/>
    <w:rsid w:val="00D40478"/>
    <w:rsid w:val="00D44827"/>
    <w:rsid w:val="00D44B85"/>
    <w:rsid w:val="00D51CF2"/>
    <w:rsid w:val="00D53442"/>
    <w:rsid w:val="00D5496B"/>
    <w:rsid w:val="00D614DE"/>
    <w:rsid w:val="00D6299D"/>
    <w:rsid w:val="00D70FE1"/>
    <w:rsid w:val="00D72A00"/>
    <w:rsid w:val="00D73948"/>
    <w:rsid w:val="00D74BCB"/>
    <w:rsid w:val="00D7740E"/>
    <w:rsid w:val="00D775FE"/>
    <w:rsid w:val="00D8441C"/>
    <w:rsid w:val="00D87477"/>
    <w:rsid w:val="00D928AE"/>
    <w:rsid w:val="00D97C4E"/>
    <w:rsid w:val="00DA04E2"/>
    <w:rsid w:val="00DB3FAE"/>
    <w:rsid w:val="00DB529B"/>
    <w:rsid w:val="00DB61FE"/>
    <w:rsid w:val="00DC11BD"/>
    <w:rsid w:val="00DC1B22"/>
    <w:rsid w:val="00DC1CDF"/>
    <w:rsid w:val="00DC1FFE"/>
    <w:rsid w:val="00DC3CF9"/>
    <w:rsid w:val="00DC6EA5"/>
    <w:rsid w:val="00DC744F"/>
    <w:rsid w:val="00DC77FD"/>
    <w:rsid w:val="00DD16EF"/>
    <w:rsid w:val="00DD1E0E"/>
    <w:rsid w:val="00DD3667"/>
    <w:rsid w:val="00DD6080"/>
    <w:rsid w:val="00DE6562"/>
    <w:rsid w:val="00DF421D"/>
    <w:rsid w:val="00DF5107"/>
    <w:rsid w:val="00DF6875"/>
    <w:rsid w:val="00DF72C9"/>
    <w:rsid w:val="00E017C7"/>
    <w:rsid w:val="00E01B5E"/>
    <w:rsid w:val="00E0424F"/>
    <w:rsid w:val="00E043D7"/>
    <w:rsid w:val="00E062E6"/>
    <w:rsid w:val="00E074BB"/>
    <w:rsid w:val="00E07A22"/>
    <w:rsid w:val="00E10455"/>
    <w:rsid w:val="00E10A1E"/>
    <w:rsid w:val="00E14B69"/>
    <w:rsid w:val="00E16500"/>
    <w:rsid w:val="00E23696"/>
    <w:rsid w:val="00E25725"/>
    <w:rsid w:val="00E26151"/>
    <w:rsid w:val="00E27760"/>
    <w:rsid w:val="00E3084C"/>
    <w:rsid w:val="00E314F2"/>
    <w:rsid w:val="00E32354"/>
    <w:rsid w:val="00E34341"/>
    <w:rsid w:val="00E4074B"/>
    <w:rsid w:val="00E47230"/>
    <w:rsid w:val="00E52342"/>
    <w:rsid w:val="00E527BF"/>
    <w:rsid w:val="00E52A4F"/>
    <w:rsid w:val="00E52D9F"/>
    <w:rsid w:val="00E5363F"/>
    <w:rsid w:val="00E574E2"/>
    <w:rsid w:val="00E57B4A"/>
    <w:rsid w:val="00E642A7"/>
    <w:rsid w:val="00E65CB9"/>
    <w:rsid w:val="00E6632D"/>
    <w:rsid w:val="00E6747B"/>
    <w:rsid w:val="00E73B4F"/>
    <w:rsid w:val="00E74565"/>
    <w:rsid w:val="00E76BA9"/>
    <w:rsid w:val="00E77279"/>
    <w:rsid w:val="00E77A10"/>
    <w:rsid w:val="00E77D53"/>
    <w:rsid w:val="00E844E5"/>
    <w:rsid w:val="00E87053"/>
    <w:rsid w:val="00E93B55"/>
    <w:rsid w:val="00E93FE5"/>
    <w:rsid w:val="00EA2276"/>
    <w:rsid w:val="00EA262F"/>
    <w:rsid w:val="00EA3514"/>
    <w:rsid w:val="00EA36F9"/>
    <w:rsid w:val="00EA3B2D"/>
    <w:rsid w:val="00EA3F42"/>
    <w:rsid w:val="00EA7980"/>
    <w:rsid w:val="00EB0B06"/>
    <w:rsid w:val="00EB0B7F"/>
    <w:rsid w:val="00EB1255"/>
    <w:rsid w:val="00EB6FDE"/>
    <w:rsid w:val="00EC15C1"/>
    <w:rsid w:val="00EC212B"/>
    <w:rsid w:val="00EC401F"/>
    <w:rsid w:val="00EC6225"/>
    <w:rsid w:val="00EC7350"/>
    <w:rsid w:val="00ED1AF0"/>
    <w:rsid w:val="00ED5A2A"/>
    <w:rsid w:val="00ED5EFD"/>
    <w:rsid w:val="00ED667B"/>
    <w:rsid w:val="00ED6FAB"/>
    <w:rsid w:val="00EE148A"/>
    <w:rsid w:val="00EE408D"/>
    <w:rsid w:val="00EE431C"/>
    <w:rsid w:val="00EF4BD5"/>
    <w:rsid w:val="00EF5DE9"/>
    <w:rsid w:val="00EF6830"/>
    <w:rsid w:val="00EF6CEB"/>
    <w:rsid w:val="00EF7090"/>
    <w:rsid w:val="00F000ED"/>
    <w:rsid w:val="00F00190"/>
    <w:rsid w:val="00F01A53"/>
    <w:rsid w:val="00F04266"/>
    <w:rsid w:val="00F07443"/>
    <w:rsid w:val="00F1167A"/>
    <w:rsid w:val="00F1190D"/>
    <w:rsid w:val="00F13AFF"/>
    <w:rsid w:val="00F15971"/>
    <w:rsid w:val="00F15E83"/>
    <w:rsid w:val="00F17A4D"/>
    <w:rsid w:val="00F22CEF"/>
    <w:rsid w:val="00F249F9"/>
    <w:rsid w:val="00F24CB0"/>
    <w:rsid w:val="00F24DF2"/>
    <w:rsid w:val="00F25C88"/>
    <w:rsid w:val="00F31962"/>
    <w:rsid w:val="00F31EDF"/>
    <w:rsid w:val="00F350AE"/>
    <w:rsid w:val="00F36555"/>
    <w:rsid w:val="00F374F9"/>
    <w:rsid w:val="00F40F99"/>
    <w:rsid w:val="00F410DB"/>
    <w:rsid w:val="00F47FF1"/>
    <w:rsid w:val="00F524F5"/>
    <w:rsid w:val="00F52AE0"/>
    <w:rsid w:val="00F531F8"/>
    <w:rsid w:val="00F65462"/>
    <w:rsid w:val="00F700D2"/>
    <w:rsid w:val="00F7355E"/>
    <w:rsid w:val="00F73734"/>
    <w:rsid w:val="00F743FC"/>
    <w:rsid w:val="00F76A36"/>
    <w:rsid w:val="00F76CA0"/>
    <w:rsid w:val="00F82423"/>
    <w:rsid w:val="00F8591A"/>
    <w:rsid w:val="00F924FF"/>
    <w:rsid w:val="00F95B1C"/>
    <w:rsid w:val="00F9691D"/>
    <w:rsid w:val="00F96F9A"/>
    <w:rsid w:val="00FA7072"/>
    <w:rsid w:val="00FB58B8"/>
    <w:rsid w:val="00FC0A18"/>
    <w:rsid w:val="00FC2AEC"/>
    <w:rsid w:val="00FC5A16"/>
    <w:rsid w:val="00FC6B02"/>
    <w:rsid w:val="00FD02A9"/>
    <w:rsid w:val="00FD1832"/>
    <w:rsid w:val="00FD60EF"/>
    <w:rsid w:val="00FD64E6"/>
    <w:rsid w:val="00FD720C"/>
    <w:rsid w:val="00FE4C08"/>
    <w:rsid w:val="00FF0909"/>
    <w:rsid w:val="00FF18AE"/>
    <w:rsid w:val="00FF2CAF"/>
    <w:rsid w:val="00FF419F"/>
    <w:rsid w:val="00FF4D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106"/>
    <w:pPr>
      <w:spacing w:after="160" w:line="259" w:lineRule="auto"/>
    </w:pPr>
  </w:style>
  <w:style w:type="paragraph" w:styleId="Heading1">
    <w:name w:val="heading 1"/>
    <w:basedOn w:val="Normal"/>
    <w:next w:val="Normal"/>
    <w:link w:val="Heading1Char"/>
    <w:qFormat/>
    <w:rsid w:val="00335106"/>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335106"/>
    <w:pPr>
      <w:keepNext/>
      <w:spacing w:after="0" w:line="240" w:lineRule="auto"/>
      <w:jc w:val="both"/>
      <w:outlineLvl w:val="1"/>
    </w:pPr>
    <w:rPr>
      <w:rFonts w:ascii="Times New Roman" w:eastAsia="Times New Roman"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510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335106"/>
    <w:rPr>
      <w:rFonts w:ascii="Times New Roman" w:eastAsia="Times New Roman" w:hAnsi="Times New Roman" w:cs="Times New Roman"/>
      <w:b/>
      <w:bCs/>
      <w:sz w:val="24"/>
      <w:szCs w:val="24"/>
      <w:lang w:val="ro-RO" w:eastAsia="ro-RO"/>
    </w:rPr>
  </w:style>
  <w:style w:type="paragraph" w:styleId="Header">
    <w:name w:val="header"/>
    <w:aliases w:val="Mediu"/>
    <w:basedOn w:val="Normal"/>
    <w:link w:val="HeaderChar"/>
    <w:uiPriority w:val="99"/>
    <w:unhideWhenUsed/>
    <w:rsid w:val="00335106"/>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335106"/>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335106"/>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335106"/>
  </w:style>
  <w:style w:type="character" w:styleId="PlaceholderText">
    <w:name w:val="Placeholder Text"/>
    <w:basedOn w:val="DefaultParagraphFont"/>
    <w:uiPriority w:val="99"/>
    <w:semiHidden/>
    <w:rsid w:val="00335106"/>
    <w:rPr>
      <w:color w:val="808080"/>
    </w:rPr>
  </w:style>
  <w:style w:type="paragraph" w:customStyle="1" w:styleId="Default">
    <w:name w:val="Default"/>
    <w:rsid w:val="00335106"/>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uiPriority w:val="99"/>
    <w:rsid w:val="00335106"/>
    <w:rPr>
      <w:color w:val="0000FF"/>
      <w:u w:val="single"/>
    </w:rPr>
  </w:style>
  <w:style w:type="paragraph" w:styleId="BodyText">
    <w:name w:val="Body Text"/>
    <w:basedOn w:val="Normal"/>
    <w:link w:val="BodyTextChar"/>
    <w:rsid w:val="00335106"/>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335106"/>
    <w:rPr>
      <w:rFonts w:ascii="Calibri" w:eastAsia="Times New Roman" w:hAnsi="Calibri" w:cs="Times New Roman"/>
    </w:rPr>
  </w:style>
  <w:style w:type="paragraph" w:styleId="ListParagraph">
    <w:name w:val="List Paragraph"/>
    <w:aliases w:val="Normal bullet 2,body 2,List Paragraph11,List Paragraph111"/>
    <w:basedOn w:val="Normal"/>
    <w:link w:val="ListParagraphChar"/>
    <w:uiPriority w:val="34"/>
    <w:qFormat/>
    <w:rsid w:val="00335106"/>
    <w:pPr>
      <w:suppressAutoHyphens/>
      <w:spacing w:after="200" w:line="276" w:lineRule="auto"/>
      <w:ind w:left="720"/>
      <w:contextualSpacing/>
    </w:pPr>
    <w:rPr>
      <w:rFonts w:ascii="Calibri" w:eastAsia="Calibri" w:hAnsi="Calibri" w:cs="Calibri"/>
      <w:lang w:eastAsia="ar-SA"/>
    </w:rPr>
  </w:style>
  <w:style w:type="paragraph" w:styleId="NoSpacing">
    <w:name w:val="No Spacing"/>
    <w:link w:val="NoSpacingChar"/>
    <w:uiPriority w:val="1"/>
    <w:qFormat/>
    <w:rsid w:val="00335106"/>
    <w:pPr>
      <w:suppressAutoHyphens/>
      <w:spacing w:after="0" w:line="240" w:lineRule="auto"/>
    </w:pPr>
    <w:rPr>
      <w:rFonts w:ascii="Calibri" w:eastAsia="Calibri" w:hAnsi="Calibri" w:cs="Calibri"/>
      <w:lang w:eastAsia="ar-SA"/>
    </w:rPr>
  </w:style>
  <w:style w:type="paragraph" w:customStyle="1" w:styleId="PARNOU">
    <w:name w:val="PARNOU"/>
    <w:basedOn w:val="Normal"/>
    <w:rsid w:val="00335106"/>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iPriority w:val="99"/>
    <w:semiHidden/>
    <w:unhideWhenUsed/>
    <w:rsid w:val="003351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106"/>
    <w:rPr>
      <w:rFonts w:ascii="Tahoma" w:hAnsi="Tahoma" w:cs="Tahoma"/>
      <w:sz w:val="16"/>
      <w:szCs w:val="16"/>
    </w:rPr>
  </w:style>
  <w:style w:type="character" w:customStyle="1" w:styleId="HeaderChar1">
    <w:name w:val="Header Char1"/>
    <w:aliases w:val="Mediu Char1"/>
    <w:basedOn w:val="DefaultParagraphFont"/>
    <w:rsid w:val="00335106"/>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uiPriority w:val="99"/>
    <w:rsid w:val="00335106"/>
  </w:style>
  <w:style w:type="paragraph" w:styleId="DocumentMap">
    <w:name w:val="Document Map"/>
    <w:basedOn w:val="Normal"/>
    <w:link w:val="DocumentMapChar"/>
    <w:uiPriority w:val="99"/>
    <w:semiHidden/>
    <w:unhideWhenUsed/>
    <w:rsid w:val="0033510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35106"/>
    <w:rPr>
      <w:rFonts w:ascii="Tahoma" w:hAnsi="Tahoma" w:cs="Tahoma"/>
      <w:sz w:val="16"/>
      <w:szCs w:val="16"/>
    </w:rPr>
  </w:style>
  <w:style w:type="paragraph" w:styleId="BodyTextIndent2">
    <w:name w:val="Body Text Indent 2"/>
    <w:basedOn w:val="Normal"/>
    <w:link w:val="BodyTextIndent2Char"/>
    <w:uiPriority w:val="99"/>
    <w:semiHidden/>
    <w:unhideWhenUsed/>
    <w:rsid w:val="00335106"/>
    <w:pPr>
      <w:spacing w:after="120" w:line="480" w:lineRule="auto"/>
      <w:ind w:left="283"/>
    </w:pPr>
  </w:style>
  <w:style w:type="character" w:customStyle="1" w:styleId="BodyTextIndent2Char">
    <w:name w:val="Body Text Indent 2 Char"/>
    <w:basedOn w:val="DefaultParagraphFont"/>
    <w:link w:val="BodyTextIndent2"/>
    <w:uiPriority w:val="99"/>
    <w:semiHidden/>
    <w:rsid w:val="00335106"/>
  </w:style>
  <w:style w:type="character" w:customStyle="1" w:styleId="sttpar">
    <w:name w:val="st_tpar"/>
    <w:basedOn w:val="DefaultParagraphFont"/>
    <w:rsid w:val="00335106"/>
  </w:style>
  <w:style w:type="character" w:customStyle="1" w:styleId="stpar">
    <w:name w:val="st_par"/>
    <w:basedOn w:val="DefaultParagraphFont"/>
    <w:rsid w:val="00335106"/>
  </w:style>
  <w:style w:type="character" w:customStyle="1" w:styleId="ListParagraphChar">
    <w:name w:val="List Paragraph Char"/>
    <w:aliases w:val="Normal bullet 2 Char,body 2 Char,List Paragraph11 Char,List Paragraph111 Char"/>
    <w:link w:val="ListParagraph"/>
    <w:uiPriority w:val="34"/>
    <w:locked/>
    <w:rsid w:val="005E35AD"/>
    <w:rPr>
      <w:rFonts w:ascii="Calibri" w:eastAsia="Calibri" w:hAnsi="Calibri" w:cs="Calibri"/>
      <w:lang w:eastAsia="ar-SA"/>
    </w:rPr>
  </w:style>
  <w:style w:type="paragraph" w:styleId="BodyText2">
    <w:name w:val="Body Text 2"/>
    <w:basedOn w:val="Normal"/>
    <w:link w:val="BodyText2Char"/>
    <w:uiPriority w:val="99"/>
    <w:semiHidden/>
    <w:unhideWhenUsed/>
    <w:rsid w:val="004255E2"/>
    <w:pPr>
      <w:spacing w:after="120" w:line="480" w:lineRule="auto"/>
    </w:pPr>
    <w:rPr>
      <w:rFonts w:ascii="Times New Roman" w:eastAsia="Times New Roman" w:hAnsi="Times New Roman" w:cs="Times New Roman"/>
      <w:sz w:val="24"/>
      <w:szCs w:val="24"/>
      <w:lang w:val="ro-RO" w:eastAsia="ro-RO"/>
    </w:rPr>
  </w:style>
  <w:style w:type="character" w:customStyle="1" w:styleId="BodyText2Char">
    <w:name w:val="Body Text 2 Char"/>
    <w:basedOn w:val="DefaultParagraphFont"/>
    <w:link w:val="BodyText2"/>
    <w:uiPriority w:val="99"/>
    <w:semiHidden/>
    <w:rsid w:val="004255E2"/>
    <w:rPr>
      <w:rFonts w:ascii="Times New Roman" w:eastAsia="Times New Roman" w:hAnsi="Times New Roman" w:cs="Times New Roman"/>
      <w:sz w:val="24"/>
      <w:szCs w:val="24"/>
      <w:lang w:val="ro-RO" w:eastAsia="ro-RO"/>
    </w:rPr>
  </w:style>
  <w:style w:type="character" w:customStyle="1" w:styleId="MSGENFONTSTYLENAMETEMPLATEROLENUMBERMSGENFONTSTYLENAMEBYROLETEXT2MSGENFONTSTYLEMODIFERBOLD">
    <w:name w:val="MSG_EN_FONT_STYLE_NAME_TEMPLATE_ROLE_NUMBER MSG_EN_FONT_STYLE_NAME_BY_ROLE_TEXT 2 + MSG_EN_FONT_STYLE_MODIFER_BOLD"/>
    <w:aliases w:val="MSG_EN_FONT_STYLE_MODIFER_ITALIC"/>
    <w:basedOn w:val="DefaultParagraphFont"/>
    <w:rsid w:val="008A50B4"/>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paragraph" w:styleId="BlockText">
    <w:name w:val="Block Text"/>
    <w:basedOn w:val="Normal"/>
    <w:rsid w:val="008A50B4"/>
    <w:pPr>
      <w:spacing w:after="0" w:line="240" w:lineRule="auto"/>
      <w:ind w:left="360" w:right="-157"/>
      <w:jc w:val="both"/>
    </w:pPr>
    <w:rPr>
      <w:rFonts w:ascii="Times New Roman" w:eastAsia="Times New Roman" w:hAnsi="Times New Roman" w:cs="Times New Roman"/>
      <w:b/>
      <w:sz w:val="24"/>
      <w:szCs w:val="20"/>
      <w:lang w:val="fr-FR" w:eastAsia="ro-RO"/>
    </w:rPr>
  </w:style>
  <w:style w:type="paragraph" w:customStyle="1" w:styleId="table">
    <w:name w:val="table"/>
    <w:basedOn w:val="Normal"/>
    <w:rsid w:val="00D51CF2"/>
    <w:pPr>
      <w:spacing w:after="120" w:line="240" w:lineRule="auto"/>
    </w:pPr>
    <w:rPr>
      <w:rFonts w:ascii="Times New Roman" w:eastAsia="Times New Roman" w:hAnsi="Times New Roman" w:cs="Times New Roman"/>
      <w:sz w:val="20"/>
      <w:szCs w:val="20"/>
      <w:lang w:val="en-GB"/>
    </w:rPr>
  </w:style>
  <w:style w:type="table" w:styleId="TableGrid">
    <w:name w:val="Table Grid"/>
    <w:basedOn w:val="TableNormal"/>
    <w:uiPriority w:val="59"/>
    <w:rsid w:val="00C910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85F83"/>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D87477"/>
    <w:pPr>
      <w:spacing w:after="200" w:line="240" w:lineRule="auto"/>
      <w:contextualSpacing/>
      <w:jc w:val="both"/>
    </w:pPr>
    <w:rPr>
      <w:rFonts w:ascii="Times New Roman" w:hAnsi="Times New Roman"/>
      <w:b/>
      <w:bCs/>
      <w:color w:val="4F81BD" w:themeColor="accent1"/>
      <w:sz w:val="18"/>
      <w:szCs w:val="18"/>
      <w:lang w:val="ro-RO"/>
    </w:rPr>
  </w:style>
  <w:style w:type="character" w:customStyle="1" w:styleId="NoSpacingChar">
    <w:name w:val="No Spacing Char"/>
    <w:link w:val="NoSpacing"/>
    <w:uiPriority w:val="1"/>
    <w:locked/>
    <w:rsid w:val="003644CF"/>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divs>
    <w:div w:id="35929759">
      <w:bodyDiv w:val="1"/>
      <w:marLeft w:val="0"/>
      <w:marRight w:val="0"/>
      <w:marTop w:val="0"/>
      <w:marBottom w:val="0"/>
      <w:divBdr>
        <w:top w:val="none" w:sz="0" w:space="0" w:color="auto"/>
        <w:left w:val="none" w:sz="0" w:space="0" w:color="auto"/>
        <w:bottom w:val="none" w:sz="0" w:space="0" w:color="auto"/>
        <w:right w:val="none" w:sz="0" w:space="0" w:color="auto"/>
      </w:divBdr>
    </w:div>
    <w:div w:id="933247695">
      <w:bodyDiv w:val="1"/>
      <w:marLeft w:val="0"/>
      <w:marRight w:val="0"/>
      <w:marTop w:val="0"/>
      <w:marBottom w:val="0"/>
      <w:divBdr>
        <w:top w:val="none" w:sz="0" w:space="0" w:color="auto"/>
        <w:left w:val="none" w:sz="0" w:space="0" w:color="auto"/>
        <w:bottom w:val="none" w:sz="0" w:space="0" w:color="auto"/>
        <w:right w:val="none" w:sz="0" w:space="0" w:color="auto"/>
      </w:divBdr>
    </w:div>
    <w:div w:id="981159495">
      <w:bodyDiv w:val="1"/>
      <w:marLeft w:val="0"/>
      <w:marRight w:val="0"/>
      <w:marTop w:val="0"/>
      <w:marBottom w:val="0"/>
      <w:divBdr>
        <w:top w:val="none" w:sz="0" w:space="0" w:color="auto"/>
        <w:left w:val="none" w:sz="0" w:space="0" w:color="auto"/>
        <w:bottom w:val="none" w:sz="0" w:space="0" w:color="auto"/>
        <w:right w:val="none" w:sz="0" w:space="0" w:color="auto"/>
      </w:divBdr>
    </w:div>
    <w:div w:id="1256475816">
      <w:bodyDiv w:val="1"/>
      <w:marLeft w:val="0"/>
      <w:marRight w:val="0"/>
      <w:marTop w:val="0"/>
      <w:marBottom w:val="0"/>
      <w:divBdr>
        <w:top w:val="none" w:sz="0" w:space="0" w:color="auto"/>
        <w:left w:val="none" w:sz="0" w:space="0" w:color="auto"/>
        <w:bottom w:val="none" w:sz="0" w:space="0" w:color="auto"/>
        <w:right w:val="none" w:sz="0" w:space="0" w:color="auto"/>
      </w:divBdr>
    </w:div>
    <w:div w:id="1270431340">
      <w:bodyDiv w:val="1"/>
      <w:marLeft w:val="0"/>
      <w:marRight w:val="0"/>
      <w:marTop w:val="0"/>
      <w:marBottom w:val="0"/>
      <w:divBdr>
        <w:top w:val="none" w:sz="0" w:space="0" w:color="auto"/>
        <w:left w:val="none" w:sz="0" w:space="0" w:color="auto"/>
        <w:bottom w:val="none" w:sz="0" w:space="0" w:color="auto"/>
        <w:right w:val="none" w:sz="0" w:space="0" w:color="auto"/>
      </w:divBdr>
    </w:div>
    <w:div w:id="1946184834">
      <w:bodyDiv w:val="1"/>
      <w:marLeft w:val="0"/>
      <w:marRight w:val="0"/>
      <w:marTop w:val="0"/>
      <w:marBottom w:val="0"/>
      <w:divBdr>
        <w:top w:val="none" w:sz="0" w:space="0" w:color="auto"/>
        <w:left w:val="none" w:sz="0" w:space="0" w:color="auto"/>
        <w:bottom w:val="none" w:sz="0" w:space="0" w:color="auto"/>
        <w:right w:val="none" w:sz="0" w:space="0" w:color="auto"/>
      </w:divBdr>
    </w:div>
    <w:div w:id="213963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1.w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FF1988-6A6B-46CE-A8EB-C59A8D910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2881</TotalTime>
  <Pages>14</Pages>
  <Words>5198</Words>
  <Characters>29635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simona.vascovici</dc:creator>
  <cp:lastModifiedBy>simona.vascovici</cp:lastModifiedBy>
  <cp:revision>550</cp:revision>
  <cp:lastPrinted>2020-03-12T08:01:00Z</cp:lastPrinted>
  <dcterms:created xsi:type="dcterms:W3CDTF">2018-10-01T11:00:00Z</dcterms:created>
  <dcterms:modified xsi:type="dcterms:W3CDTF">2020-03-12T08:07:00Z</dcterms:modified>
</cp:coreProperties>
</file>