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831E06" w:rsidP="00AC6B87">
      <w:pPr>
        <w:pStyle w:val="Header"/>
        <w:tabs>
          <w:tab w:val="clear" w:pos="4680"/>
          <w:tab w:val="clear" w:pos="9360"/>
          <w:tab w:val="left" w:pos="9000"/>
        </w:tabs>
        <w:rPr>
          <w:lang w:val="it-IT"/>
        </w:rPr>
      </w:pPr>
      <w:r w:rsidRPr="00831E06">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53812383" r:id="rId9"/>
        </w:pict>
      </w:r>
      <w:r w:rsidR="002334C2">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AB486F" w:rsidRDefault="00C1788E" w:rsidP="006B6996">
      <w:pPr>
        <w:pStyle w:val="Heading1"/>
        <w:tabs>
          <w:tab w:val="left" w:pos="1714"/>
          <w:tab w:val="center" w:pos="5197"/>
        </w:tabs>
        <w:spacing w:after="120"/>
        <w:jc w:val="center"/>
        <w:rPr>
          <w:rFonts w:ascii="Arial" w:hAnsi="Arial" w:cs="Arial"/>
          <w:b w:val="0"/>
          <w:bCs w:val="0"/>
          <w:sz w:val="22"/>
          <w:szCs w:val="22"/>
        </w:rPr>
      </w:pPr>
      <w:r w:rsidRPr="00AB486F">
        <w:rPr>
          <w:rFonts w:ascii="Arial" w:hAnsi="Arial" w:cs="Arial"/>
          <w:sz w:val="22"/>
          <w:szCs w:val="22"/>
        </w:rPr>
        <w:t>DECIZIA ETAPEI DE ÎNCADRARE</w:t>
      </w:r>
    </w:p>
    <w:p w:rsidR="00C1788E" w:rsidRPr="00AB486F" w:rsidRDefault="00C1788E" w:rsidP="006B6996">
      <w:pPr>
        <w:pStyle w:val="Heading2"/>
        <w:tabs>
          <w:tab w:val="center" w:pos="4987"/>
          <w:tab w:val="left" w:pos="7650"/>
        </w:tabs>
        <w:jc w:val="center"/>
        <w:rPr>
          <w:rFonts w:ascii="Arial" w:hAnsi="Arial" w:cs="Arial"/>
          <w:i w:val="0"/>
          <w:sz w:val="22"/>
          <w:szCs w:val="22"/>
        </w:rPr>
      </w:pPr>
      <w:proofErr w:type="gramStart"/>
      <w:r w:rsidRPr="00AB486F">
        <w:rPr>
          <w:rFonts w:ascii="Arial" w:hAnsi="Arial" w:cs="Arial"/>
          <w:i w:val="0"/>
          <w:sz w:val="22"/>
          <w:szCs w:val="22"/>
        </w:rPr>
        <w:t>Nr.</w:t>
      </w:r>
      <w:proofErr w:type="gramEnd"/>
      <w:r w:rsidR="00482F8F" w:rsidRPr="00AB486F">
        <w:rPr>
          <w:rStyle w:val="PlaceholderText"/>
          <w:rFonts w:ascii="Arial" w:hAnsi="Arial" w:cs="Arial"/>
          <w:color w:val="000000" w:themeColor="text1"/>
          <w:sz w:val="22"/>
          <w:szCs w:val="22"/>
        </w:rPr>
        <w:t xml:space="preserve">    </w:t>
      </w:r>
      <w:r w:rsidR="009359C2" w:rsidRPr="00AB486F">
        <w:rPr>
          <w:rStyle w:val="PlaceholderText"/>
          <w:rFonts w:ascii="Arial" w:hAnsi="Arial" w:cs="Arial"/>
          <w:i w:val="0"/>
          <w:color w:val="000000" w:themeColor="text1"/>
          <w:sz w:val="22"/>
          <w:szCs w:val="22"/>
        </w:rPr>
        <w:t xml:space="preserve"> </w:t>
      </w:r>
      <w:r w:rsidR="00F44266" w:rsidRPr="00AB486F">
        <w:rPr>
          <w:rStyle w:val="PlaceholderText"/>
          <w:rFonts w:ascii="Arial" w:hAnsi="Arial" w:cs="Arial"/>
          <w:i w:val="0"/>
          <w:color w:val="000000" w:themeColor="text1"/>
          <w:sz w:val="22"/>
          <w:szCs w:val="22"/>
        </w:rPr>
        <w:t xml:space="preserve"> </w:t>
      </w:r>
      <w:r w:rsidR="00F3091F" w:rsidRPr="00AB486F">
        <w:rPr>
          <w:rStyle w:val="PlaceholderText"/>
          <w:rFonts w:ascii="Arial" w:hAnsi="Arial" w:cs="Arial"/>
          <w:i w:val="0"/>
          <w:color w:val="000000" w:themeColor="text1"/>
          <w:sz w:val="22"/>
          <w:szCs w:val="22"/>
        </w:rPr>
        <w:t xml:space="preserve"> </w:t>
      </w:r>
      <w:r w:rsidRPr="00AB486F">
        <w:rPr>
          <w:rFonts w:ascii="Arial" w:hAnsi="Arial" w:cs="Arial"/>
          <w:i w:val="0"/>
          <w:sz w:val="22"/>
          <w:szCs w:val="22"/>
        </w:rPr>
        <w:t xml:space="preserve">din </w:t>
      </w:r>
      <w:r w:rsidR="00D00760">
        <w:rPr>
          <w:rStyle w:val="PlaceholderText"/>
          <w:rFonts w:ascii="Arial" w:hAnsi="Arial" w:cs="Arial"/>
          <w:i w:val="0"/>
          <w:color w:val="auto"/>
          <w:sz w:val="22"/>
          <w:szCs w:val="22"/>
        </w:rPr>
        <w:t>…..</w:t>
      </w:r>
      <w:r w:rsidR="000127DC" w:rsidRPr="00AB486F">
        <w:rPr>
          <w:rStyle w:val="PlaceholderText"/>
          <w:rFonts w:ascii="Arial" w:hAnsi="Arial" w:cs="Arial"/>
          <w:i w:val="0"/>
          <w:color w:val="auto"/>
          <w:sz w:val="22"/>
          <w:szCs w:val="22"/>
        </w:rPr>
        <w:t>.</w:t>
      </w:r>
      <w:r w:rsidR="003E61AB" w:rsidRPr="00AB486F">
        <w:rPr>
          <w:rStyle w:val="PlaceholderText"/>
          <w:rFonts w:ascii="Arial" w:hAnsi="Arial" w:cs="Arial"/>
          <w:i w:val="0"/>
          <w:color w:val="auto"/>
          <w:sz w:val="22"/>
          <w:szCs w:val="22"/>
        </w:rPr>
        <w:t>06</w:t>
      </w:r>
      <w:r w:rsidRPr="00AB486F">
        <w:rPr>
          <w:rStyle w:val="PlaceholderText"/>
          <w:rFonts w:ascii="Arial" w:hAnsi="Arial" w:cs="Arial"/>
          <w:i w:val="0"/>
          <w:color w:val="auto"/>
          <w:sz w:val="22"/>
          <w:szCs w:val="22"/>
        </w:rPr>
        <w:t>.20</w:t>
      </w:r>
      <w:r w:rsidR="002030C2" w:rsidRPr="00AB486F">
        <w:rPr>
          <w:rStyle w:val="PlaceholderText"/>
          <w:rFonts w:ascii="Arial" w:hAnsi="Arial" w:cs="Arial"/>
          <w:i w:val="0"/>
          <w:color w:val="auto"/>
          <w:sz w:val="22"/>
          <w:szCs w:val="22"/>
        </w:rPr>
        <w:t>20</w:t>
      </w:r>
    </w:p>
    <w:p w:rsidR="00C1788E" w:rsidRPr="00AB486F" w:rsidRDefault="00C1788E" w:rsidP="002B29E3">
      <w:pPr>
        <w:spacing w:after="0"/>
        <w:rPr>
          <w:rFonts w:ascii="Arial" w:hAnsi="Arial" w:cs="Arial"/>
          <w:lang w:val="ro-RO"/>
        </w:rPr>
      </w:pPr>
      <w:r w:rsidRPr="00AB486F">
        <w:rPr>
          <w:rFonts w:ascii="Arial" w:hAnsi="Arial" w:cs="Arial"/>
          <w:lang w:val="ro-RO"/>
        </w:rPr>
        <w:t xml:space="preserve"> </w:t>
      </w:r>
    </w:p>
    <w:p w:rsidR="00C1788E" w:rsidRPr="00AB486F" w:rsidRDefault="001939E8" w:rsidP="002B29E3">
      <w:pPr>
        <w:pStyle w:val="NoSpacing"/>
        <w:ind w:firstLine="720"/>
        <w:jc w:val="both"/>
        <w:rPr>
          <w:rFonts w:ascii="Arial" w:hAnsi="Arial" w:cs="Arial"/>
          <w:lang w:val="ro-RO"/>
        </w:rPr>
      </w:pPr>
      <w:r w:rsidRPr="00AB486F">
        <w:rPr>
          <w:rFonts w:ascii="Arial" w:hAnsi="Arial" w:cs="Arial"/>
          <w:lang w:val="ro-RO"/>
        </w:rPr>
        <w:t xml:space="preserve">          </w:t>
      </w:r>
      <w:r w:rsidR="00C1788E" w:rsidRPr="00AB486F">
        <w:rPr>
          <w:rFonts w:ascii="Arial" w:hAnsi="Arial" w:cs="Arial"/>
          <w:lang w:val="ro-RO"/>
        </w:rPr>
        <w:t xml:space="preserve">Ca   urmare  </w:t>
      </w:r>
      <w:r w:rsidR="00CE2ADF" w:rsidRPr="00AB486F">
        <w:rPr>
          <w:rFonts w:ascii="Arial" w:hAnsi="Arial" w:cs="Arial"/>
          <w:lang w:val="ro-RO"/>
        </w:rPr>
        <w:t xml:space="preserve">a   notificării   adresate de </w:t>
      </w:r>
      <w:r w:rsidR="00E546B1" w:rsidRPr="00AB486F">
        <w:rPr>
          <w:rFonts w:ascii="Arial" w:hAnsi="Arial" w:cs="Arial"/>
          <w:b/>
          <w:bCs/>
        </w:rPr>
        <w:t>CONFEDERAT STEFAN – DAN SI CONFEDERAT VIOLETA</w:t>
      </w:r>
      <w:r w:rsidR="00E546B1" w:rsidRPr="00AB486F">
        <w:rPr>
          <w:rFonts w:ascii="Arial" w:hAnsi="Arial" w:cs="Arial"/>
          <w:b/>
        </w:rPr>
        <w:t xml:space="preserve"> </w:t>
      </w:r>
      <w:r w:rsidR="00C1788E" w:rsidRPr="00AB486F">
        <w:rPr>
          <w:rFonts w:ascii="Arial" w:hAnsi="Arial" w:cs="Arial"/>
          <w:b/>
        </w:rPr>
        <w:t xml:space="preserve">– </w:t>
      </w:r>
      <w:r w:rsidR="00C1788E" w:rsidRPr="00AB486F">
        <w:rPr>
          <w:rFonts w:ascii="Arial" w:hAnsi="Arial" w:cs="Arial"/>
        </w:rPr>
        <w:t xml:space="preserve">cu </w:t>
      </w:r>
      <w:proofErr w:type="spellStart"/>
      <w:r w:rsidR="002030C2" w:rsidRPr="00AB486F">
        <w:rPr>
          <w:rFonts w:ascii="Arial" w:hAnsi="Arial" w:cs="Arial"/>
        </w:rPr>
        <w:t>domiciliul</w:t>
      </w:r>
      <w:proofErr w:type="spellEnd"/>
      <w:r w:rsidR="00C1788E" w:rsidRPr="00AB486F">
        <w:rPr>
          <w:rFonts w:ascii="Arial" w:hAnsi="Arial" w:cs="Arial"/>
        </w:rPr>
        <w:t xml:space="preserve"> </w:t>
      </w:r>
      <w:proofErr w:type="spellStart"/>
      <w:r w:rsidR="00C1788E" w:rsidRPr="00AB486F">
        <w:rPr>
          <w:rFonts w:ascii="Arial" w:hAnsi="Arial" w:cs="Arial"/>
        </w:rPr>
        <w:t>în</w:t>
      </w:r>
      <w:proofErr w:type="spellEnd"/>
      <w:r w:rsidR="00E546B1" w:rsidRPr="00AB486F">
        <w:rPr>
          <w:rFonts w:ascii="Arial" w:hAnsi="Arial" w:cs="Arial"/>
        </w:rPr>
        <w:t xml:space="preserve"> </w:t>
      </w:r>
      <w:proofErr w:type="spellStart"/>
      <w:r w:rsidR="00E546B1" w:rsidRPr="00AB486F">
        <w:rPr>
          <w:rFonts w:ascii="Arial" w:hAnsi="Arial" w:cs="Arial"/>
        </w:rPr>
        <w:t>comuna</w:t>
      </w:r>
      <w:proofErr w:type="spellEnd"/>
      <w:r w:rsidR="00E546B1" w:rsidRPr="00AB486F">
        <w:rPr>
          <w:rFonts w:ascii="Arial" w:hAnsi="Arial" w:cs="Arial"/>
        </w:rPr>
        <w:t xml:space="preserve"> </w:t>
      </w:r>
      <w:proofErr w:type="spellStart"/>
      <w:r w:rsidR="00E546B1" w:rsidRPr="00AB486F">
        <w:rPr>
          <w:rFonts w:ascii="Arial" w:hAnsi="Arial" w:cs="Arial"/>
        </w:rPr>
        <w:t>Pătrăuți</w:t>
      </w:r>
      <w:proofErr w:type="spellEnd"/>
      <w:r w:rsidR="00E546B1" w:rsidRPr="00AB486F">
        <w:rPr>
          <w:rFonts w:ascii="Arial" w:hAnsi="Arial" w:cs="Arial"/>
        </w:rPr>
        <w:t xml:space="preserve">, </w:t>
      </w:r>
      <w:proofErr w:type="spellStart"/>
      <w:r w:rsidR="00E546B1" w:rsidRPr="00AB486F">
        <w:rPr>
          <w:rFonts w:ascii="Arial" w:hAnsi="Arial" w:cs="Arial"/>
        </w:rPr>
        <w:t>satul</w:t>
      </w:r>
      <w:proofErr w:type="spellEnd"/>
      <w:r w:rsidR="00E546B1" w:rsidRPr="00AB486F">
        <w:rPr>
          <w:rFonts w:ascii="Arial" w:hAnsi="Arial" w:cs="Arial"/>
        </w:rPr>
        <w:t xml:space="preserve"> </w:t>
      </w:r>
      <w:proofErr w:type="spellStart"/>
      <w:r w:rsidR="00E546B1" w:rsidRPr="00AB486F">
        <w:rPr>
          <w:rFonts w:ascii="Arial" w:hAnsi="Arial" w:cs="Arial"/>
        </w:rPr>
        <w:t>Pătrăuți</w:t>
      </w:r>
      <w:proofErr w:type="spellEnd"/>
      <w:r w:rsidR="00E546B1" w:rsidRPr="00AB486F">
        <w:rPr>
          <w:rFonts w:ascii="Arial" w:hAnsi="Arial" w:cs="Arial"/>
        </w:rPr>
        <w:t>, nr.1185 A</w:t>
      </w:r>
      <w:r w:rsidR="00482F8F" w:rsidRPr="00AB486F">
        <w:rPr>
          <w:rFonts w:ascii="Arial" w:hAnsi="Arial" w:cs="Arial"/>
        </w:rPr>
        <w:t xml:space="preserve">, </w:t>
      </w:r>
      <w:proofErr w:type="spellStart"/>
      <w:r w:rsidR="00482F8F" w:rsidRPr="00AB486F">
        <w:rPr>
          <w:rFonts w:ascii="Arial" w:hAnsi="Arial" w:cs="Arial"/>
        </w:rPr>
        <w:t>județul</w:t>
      </w:r>
      <w:proofErr w:type="spellEnd"/>
      <w:r w:rsidR="00482F8F" w:rsidRPr="00AB486F">
        <w:rPr>
          <w:rFonts w:ascii="Arial" w:hAnsi="Arial" w:cs="Arial"/>
        </w:rPr>
        <w:t xml:space="preserve"> </w:t>
      </w:r>
      <w:proofErr w:type="spellStart"/>
      <w:r w:rsidR="00482F8F" w:rsidRPr="00AB486F">
        <w:rPr>
          <w:rFonts w:ascii="Arial" w:hAnsi="Arial" w:cs="Arial"/>
        </w:rPr>
        <w:t>Suceava</w:t>
      </w:r>
      <w:proofErr w:type="spellEnd"/>
      <w:r w:rsidR="000127DC" w:rsidRPr="00AB486F">
        <w:rPr>
          <w:rFonts w:ascii="Arial" w:hAnsi="Arial" w:cs="Arial"/>
        </w:rPr>
        <w:t>,</w:t>
      </w:r>
      <w:r w:rsidR="00CD4A9F" w:rsidRPr="00AB486F">
        <w:rPr>
          <w:rFonts w:ascii="Arial" w:hAnsi="Arial" w:cs="Arial"/>
        </w:rPr>
        <w:t xml:space="preserve"> </w:t>
      </w:r>
      <w:proofErr w:type="spellStart"/>
      <w:r w:rsidR="009359C2" w:rsidRPr="00AB486F">
        <w:rPr>
          <w:rFonts w:ascii="Arial" w:hAnsi="Arial" w:cs="Arial"/>
        </w:rPr>
        <w:t>privind</w:t>
      </w:r>
      <w:proofErr w:type="spellEnd"/>
      <w:r w:rsidR="00CE2ADF" w:rsidRPr="00AB486F">
        <w:rPr>
          <w:rFonts w:ascii="Arial" w:hAnsi="Arial" w:cs="Arial"/>
          <w:b/>
        </w:rPr>
        <w:t xml:space="preserve"> </w:t>
      </w:r>
      <w:r w:rsidR="006C1F0B" w:rsidRPr="00AB486F">
        <w:rPr>
          <w:rFonts w:ascii="Arial" w:hAnsi="Arial" w:cs="Arial"/>
          <w:b/>
        </w:rPr>
        <w:t>"</w:t>
      </w:r>
      <w:r w:rsidR="00E546B1" w:rsidRPr="00AB486F">
        <w:rPr>
          <w:rFonts w:ascii="Arial" w:hAnsi="Arial" w:cs="Arial"/>
          <w:b/>
          <w:bCs/>
        </w:rPr>
        <w:t xml:space="preserve"> PLAN URBANISTIC ZONAL – INTRODUCERE IN INTRAVILAN TEREN IN SUPRAFATA DE 8519MP IN VEDEREA DE CONSTRUIRE LOCUINTE UNIFAMILIALE</w:t>
      </w:r>
      <w:r w:rsidR="002B29E3" w:rsidRPr="00AB486F">
        <w:rPr>
          <w:rFonts w:ascii="Arial" w:hAnsi="Arial" w:cs="Arial"/>
          <w:b/>
        </w:rPr>
        <w:t>”</w:t>
      </w:r>
      <w:r w:rsidR="00CE2ADF" w:rsidRPr="00AB486F">
        <w:rPr>
          <w:rFonts w:ascii="Arial" w:hAnsi="Arial" w:cs="Arial"/>
          <w:bCs/>
        </w:rPr>
        <w:t xml:space="preserve"> </w:t>
      </w:r>
      <w:proofErr w:type="spellStart"/>
      <w:r w:rsidR="00CE2ADF" w:rsidRPr="00AB486F">
        <w:rPr>
          <w:rFonts w:ascii="Arial" w:hAnsi="Arial" w:cs="Arial"/>
          <w:bCs/>
        </w:rPr>
        <w:t>în</w:t>
      </w:r>
      <w:proofErr w:type="spellEnd"/>
      <w:r w:rsidR="00CE2ADF" w:rsidRPr="00AB486F">
        <w:rPr>
          <w:rFonts w:ascii="Arial" w:hAnsi="Arial" w:cs="Arial"/>
          <w:b/>
          <w:bCs/>
        </w:rPr>
        <w:t xml:space="preserve"> </w:t>
      </w:r>
      <w:proofErr w:type="spellStart"/>
      <w:r w:rsidR="00E546B1" w:rsidRPr="00AB486F">
        <w:rPr>
          <w:rFonts w:ascii="Arial" w:hAnsi="Arial" w:cs="Arial"/>
        </w:rPr>
        <w:t>comuna</w:t>
      </w:r>
      <w:proofErr w:type="spellEnd"/>
      <w:r w:rsidR="00E546B1" w:rsidRPr="00AB486F">
        <w:rPr>
          <w:rFonts w:ascii="Arial" w:hAnsi="Arial" w:cs="Arial"/>
        </w:rPr>
        <w:t xml:space="preserve"> </w:t>
      </w:r>
      <w:proofErr w:type="spellStart"/>
      <w:r w:rsidR="00E546B1" w:rsidRPr="00AB486F">
        <w:rPr>
          <w:rFonts w:ascii="Arial" w:hAnsi="Arial" w:cs="Arial"/>
        </w:rPr>
        <w:t>Pătrăuți</w:t>
      </w:r>
      <w:proofErr w:type="spellEnd"/>
      <w:r w:rsidR="00E546B1" w:rsidRPr="00AB486F">
        <w:rPr>
          <w:rFonts w:ascii="Arial" w:hAnsi="Arial" w:cs="Arial"/>
        </w:rPr>
        <w:t xml:space="preserve">, </w:t>
      </w:r>
      <w:proofErr w:type="spellStart"/>
      <w:r w:rsidR="00E546B1" w:rsidRPr="00AB486F">
        <w:rPr>
          <w:rFonts w:ascii="Arial" w:hAnsi="Arial" w:cs="Arial"/>
        </w:rPr>
        <w:t>satul</w:t>
      </w:r>
      <w:proofErr w:type="spellEnd"/>
      <w:r w:rsidR="00E546B1" w:rsidRPr="00AB486F">
        <w:rPr>
          <w:rFonts w:ascii="Arial" w:hAnsi="Arial" w:cs="Arial"/>
        </w:rPr>
        <w:t xml:space="preserve"> </w:t>
      </w:r>
      <w:proofErr w:type="spellStart"/>
      <w:r w:rsidR="00E546B1" w:rsidRPr="00AB486F">
        <w:rPr>
          <w:rFonts w:ascii="Arial" w:hAnsi="Arial" w:cs="Arial"/>
        </w:rPr>
        <w:t>Pătrăuți</w:t>
      </w:r>
      <w:proofErr w:type="spellEnd"/>
      <w:r w:rsidR="002B29E3" w:rsidRPr="00AB486F">
        <w:rPr>
          <w:rFonts w:ascii="Arial" w:hAnsi="Arial" w:cs="Arial"/>
          <w:bCs/>
        </w:rPr>
        <w:t xml:space="preserve">, </w:t>
      </w:r>
      <w:proofErr w:type="spellStart"/>
      <w:r w:rsidR="002B29E3" w:rsidRPr="00AB486F">
        <w:rPr>
          <w:rFonts w:ascii="Arial" w:hAnsi="Arial" w:cs="Arial"/>
          <w:bCs/>
        </w:rPr>
        <w:t>jud</w:t>
      </w:r>
      <w:proofErr w:type="spellEnd"/>
      <w:r w:rsidR="002B29E3" w:rsidRPr="00AB486F">
        <w:rPr>
          <w:rFonts w:ascii="Arial" w:hAnsi="Arial" w:cs="Arial"/>
          <w:bCs/>
        </w:rPr>
        <w:t>. Suceava</w:t>
      </w:r>
      <w:r w:rsidR="00C1788E" w:rsidRPr="00AB486F">
        <w:rPr>
          <w:rFonts w:ascii="Arial" w:hAnsi="Arial" w:cs="Arial"/>
        </w:rPr>
        <w:t xml:space="preserve">, </w:t>
      </w:r>
      <w:proofErr w:type="gramStart"/>
      <w:r w:rsidR="00C1788E" w:rsidRPr="00AB486F">
        <w:rPr>
          <w:rFonts w:ascii="Arial" w:hAnsi="Arial" w:cs="Arial"/>
          <w:lang w:val="ro-RO"/>
        </w:rPr>
        <w:t>înregistrată  la</w:t>
      </w:r>
      <w:proofErr w:type="gramEnd"/>
      <w:r w:rsidR="00C1788E" w:rsidRPr="00AB486F">
        <w:rPr>
          <w:rFonts w:ascii="Arial" w:hAnsi="Arial" w:cs="Arial"/>
          <w:lang w:val="ro-RO"/>
        </w:rPr>
        <w:t xml:space="preserve">  APM Suceava cu nr. </w:t>
      </w:r>
      <w:r w:rsidR="00E546B1" w:rsidRPr="00AB486F">
        <w:rPr>
          <w:rStyle w:val="stpar"/>
          <w:rFonts w:ascii="Arial" w:hAnsi="Arial" w:cs="Arial"/>
        </w:rPr>
        <w:t>2478</w:t>
      </w:r>
      <w:r w:rsidR="00C1788E" w:rsidRPr="00AB486F">
        <w:rPr>
          <w:rFonts w:ascii="Arial" w:hAnsi="Arial" w:cs="Arial"/>
          <w:lang w:val="ro-RO"/>
        </w:rPr>
        <w:t>/</w:t>
      </w:r>
      <w:r w:rsidR="00E546B1" w:rsidRPr="00AB486F">
        <w:rPr>
          <w:rFonts w:ascii="Arial" w:hAnsi="Arial" w:cs="Arial"/>
          <w:spacing w:val="-6"/>
          <w:lang w:val="ro-RO"/>
        </w:rPr>
        <w:t>04.03</w:t>
      </w:r>
      <w:r w:rsidR="00C1788E" w:rsidRPr="00AB486F">
        <w:rPr>
          <w:rFonts w:ascii="Arial" w:hAnsi="Arial" w:cs="Arial"/>
          <w:spacing w:val="-6"/>
          <w:lang w:val="ro-RO"/>
        </w:rPr>
        <w:t>.20</w:t>
      </w:r>
      <w:r w:rsidR="002B29E3" w:rsidRPr="00AB486F">
        <w:rPr>
          <w:rFonts w:ascii="Arial" w:hAnsi="Arial" w:cs="Arial"/>
          <w:spacing w:val="-6"/>
          <w:lang w:val="ro-RO"/>
        </w:rPr>
        <w:t>20</w:t>
      </w:r>
      <w:r w:rsidR="00C1788E" w:rsidRPr="00AB486F">
        <w:rPr>
          <w:rFonts w:ascii="Arial" w:hAnsi="Arial" w:cs="Arial"/>
          <w:color w:val="000000"/>
          <w:lang w:val="ro-RO"/>
        </w:rPr>
        <w:t>,</w:t>
      </w:r>
      <w:r w:rsidR="00C1788E" w:rsidRPr="00AB486F">
        <w:rPr>
          <w:rFonts w:ascii="Arial" w:hAnsi="Arial" w:cs="Arial"/>
          <w:lang w:val="ro-RO"/>
        </w:rPr>
        <w:t xml:space="preserve"> în baza:</w:t>
      </w:r>
    </w:p>
    <w:p w:rsidR="009C3A86" w:rsidRPr="00AB486F" w:rsidRDefault="009C3A86" w:rsidP="002B29E3">
      <w:pPr>
        <w:pStyle w:val="NoSpacing"/>
        <w:ind w:firstLine="720"/>
        <w:jc w:val="both"/>
        <w:rPr>
          <w:rFonts w:ascii="Arial" w:hAnsi="Arial" w:cs="Arial"/>
        </w:rPr>
      </w:pPr>
    </w:p>
    <w:p w:rsidR="00C1788E" w:rsidRPr="00AB486F"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lang w:val="ro-RO"/>
        </w:rPr>
      </w:pPr>
      <w:r w:rsidRPr="00AB486F">
        <w:rPr>
          <w:rFonts w:ascii="Arial" w:eastAsia="Times New Roman" w:hAnsi="Arial" w:cs="Arial"/>
          <w:i/>
          <w:color w:val="000000"/>
          <w:lang w:val="ro-RO"/>
        </w:rPr>
        <w:t>HG nr. 1000/2012 privind reorganizarea şi funcţionarea Agenţiei Naţionale pentru Protecţia Mediului şi a instituţiilor publice aflate în subordinea acesteia;</w:t>
      </w:r>
    </w:p>
    <w:p w:rsidR="00C1788E" w:rsidRPr="00AB486F"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lang w:val="ro-RO"/>
        </w:rPr>
      </w:pPr>
      <w:r w:rsidRPr="00AB486F">
        <w:rPr>
          <w:rFonts w:ascii="Arial" w:eastAsia="Times New Roman" w:hAnsi="Arial" w:cs="Arial"/>
          <w:i/>
          <w:color w:val="000000"/>
          <w:lang w:val="ro-RO"/>
        </w:rPr>
        <w:t>OUG nr. 195/2005 privind protecţia mediului, aprobată cu modificări prin Legea nr. 265/2006, cu modificările şi completările ulterioare;</w:t>
      </w:r>
    </w:p>
    <w:p w:rsidR="00C1788E" w:rsidRPr="00AB486F"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lang w:val="ro-RO"/>
        </w:rPr>
      </w:pPr>
      <w:r w:rsidRPr="00AB486F">
        <w:rPr>
          <w:rFonts w:ascii="Arial" w:eastAsia="Times New Roman" w:hAnsi="Arial" w:cs="Arial"/>
          <w:i/>
          <w:color w:val="000000"/>
          <w:lang w:val="ro-RO"/>
        </w:rPr>
        <w:t>HG nr. 1076/2004 privind stabilirea procedurii de realizare a evaluării de mediu pentru planuri şi programe;</w:t>
      </w:r>
    </w:p>
    <w:p w:rsidR="00C1788E" w:rsidRPr="00AB486F" w:rsidRDefault="00C1788E" w:rsidP="004E3987">
      <w:pPr>
        <w:autoSpaceDE w:val="0"/>
        <w:autoSpaceDN w:val="0"/>
        <w:adjustRightInd w:val="0"/>
        <w:spacing w:after="0" w:line="240" w:lineRule="auto"/>
        <w:ind w:left="720"/>
        <w:jc w:val="both"/>
        <w:rPr>
          <w:rFonts w:ascii="Arial" w:eastAsia="Times New Roman" w:hAnsi="Arial" w:cs="Arial"/>
          <w:i/>
          <w:color w:val="000000"/>
          <w:lang w:val="ro-RO"/>
        </w:rPr>
      </w:pPr>
    </w:p>
    <w:p w:rsidR="00C1788E" w:rsidRPr="00AB486F" w:rsidRDefault="00C1788E" w:rsidP="00EF0CF7">
      <w:pPr>
        <w:autoSpaceDE w:val="0"/>
        <w:autoSpaceDN w:val="0"/>
        <w:adjustRightInd w:val="0"/>
        <w:spacing w:after="120" w:line="240" w:lineRule="auto"/>
        <w:jc w:val="both"/>
        <w:rPr>
          <w:rFonts w:ascii="Arial" w:hAnsi="Arial" w:cs="Arial"/>
          <w:color w:val="000000"/>
          <w:lang w:val="ro-RO"/>
        </w:rPr>
      </w:pPr>
      <w:r w:rsidRPr="00AB486F">
        <w:rPr>
          <w:rFonts w:ascii="Arial" w:hAnsi="Arial" w:cs="Arial"/>
          <w:b/>
          <w:color w:val="000000"/>
          <w:lang w:val="ro-RO"/>
        </w:rPr>
        <w:t>Agenţia pentru Protecţia Mediului Suceava</w:t>
      </w:r>
      <w:r w:rsidR="001939E8" w:rsidRPr="00AB486F">
        <w:rPr>
          <w:rFonts w:ascii="Arial" w:hAnsi="Arial" w:cs="Arial"/>
          <w:b/>
          <w:color w:val="000000"/>
          <w:lang w:val="ro-RO"/>
        </w:rPr>
        <w:t>,</w:t>
      </w:r>
    </w:p>
    <w:p w:rsidR="00C1788E" w:rsidRPr="00AB486F"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lang w:val="ro-RO"/>
        </w:rPr>
      </w:pPr>
      <w:r w:rsidRPr="00AB486F">
        <w:rPr>
          <w:rFonts w:ascii="Arial" w:hAnsi="Arial" w:cs="Arial"/>
          <w:color w:val="000000"/>
          <w:lang w:val="ro-RO"/>
        </w:rPr>
        <w:t xml:space="preserve">ca urmare a consultării autorităţilor publice participante în cadrul şedinţei Comitetului Special Constituit din data </w:t>
      </w:r>
      <w:r w:rsidRPr="00AB486F">
        <w:rPr>
          <w:rFonts w:ascii="Arial" w:hAnsi="Arial" w:cs="Arial"/>
          <w:lang w:val="ro-RO"/>
        </w:rPr>
        <w:t xml:space="preserve">de </w:t>
      </w:r>
      <w:r w:rsidR="00E546B1" w:rsidRPr="00AB486F">
        <w:rPr>
          <w:rFonts w:ascii="Arial" w:hAnsi="Arial" w:cs="Arial"/>
          <w:lang w:val="ro-RO"/>
        </w:rPr>
        <w:t>18</w:t>
      </w:r>
      <w:r w:rsidR="002030C2" w:rsidRPr="00AB486F">
        <w:rPr>
          <w:rFonts w:ascii="Arial" w:hAnsi="Arial" w:cs="Arial"/>
          <w:lang w:val="ro-RO"/>
        </w:rPr>
        <w:t>.</w:t>
      </w:r>
      <w:r w:rsidR="00CE2ADF" w:rsidRPr="00AB486F">
        <w:rPr>
          <w:rFonts w:ascii="Arial" w:hAnsi="Arial" w:cs="Arial"/>
          <w:lang w:val="ro-RO"/>
        </w:rPr>
        <w:t>03</w:t>
      </w:r>
      <w:r w:rsidRPr="00AB486F">
        <w:rPr>
          <w:rFonts w:ascii="Arial" w:hAnsi="Arial" w:cs="Arial"/>
          <w:lang w:val="ro-RO"/>
        </w:rPr>
        <w:t>.20</w:t>
      </w:r>
      <w:r w:rsidR="002030C2" w:rsidRPr="00AB486F">
        <w:rPr>
          <w:rFonts w:ascii="Arial" w:hAnsi="Arial" w:cs="Arial"/>
          <w:lang w:val="ro-RO"/>
        </w:rPr>
        <w:t>20</w:t>
      </w:r>
      <w:r w:rsidRPr="00AB486F">
        <w:rPr>
          <w:rFonts w:ascii="Arial" w:hAnsi="Arial" w:cs="Arial"/>
          <w:color w:val="000000"/>
          <w:lang w:val="ro-RO"/>
        </w:rPr>
        <w:t>, a completărilor depuse la documentaţie;</w:t>
      </w:r>
    </w:p>
    <w:p w:rsidR="00C1788E" w:rsidRPr="00AB486F"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lang w:val="ro-RO"/>
        </w:rPr>
      </w:pPr>
      <w:r w:rsidRPr="00AB486F">
        <w:rPr>
          <w:rFonts w:ascii="Arial" w:hAnsi="Arial" w:cs="Arial"/>
          <w:color w:val="000000"/>
          <w:lang w:val="ro-RO"/>
        </w:rPr>
        <w:t>în conformitate cu prevederile art. 5 alin.</w:t>
      </w:r>
      <w:r w:rsidR="00D56C3D" w:rsidRPr="00AB486F">
        <w:rPr>
          <w:rFonts w:ascii="Arial" w:hAnsi="Arial" w:cs="Arial"/>
          <w:color w:val="000000"/>
          <w:lang w:val="ro-RO"/>
        </w:rPr>
        <w:t xml:space="preserve"> </w:t>
      </w:r>
      <w:r w:rsidRPr="00AB486F">
        <w:rPr>
          <w:rFonts w:ascii="Arial" w:hAnsi="Arial" w:cs="Arial"/>
          <w:color w:val="000000"/>
          <w:lang w:val="ro-RO"/>
        </w:rPr>
        <w:t>3 pct.</w:t>
      </w:r>
      <w:r w:rsidR="00D56C3D" w:rsidRPr="00AB486F">
        <w:rPr>
          <w:rFonts w:ascii="Arial" w:hAnsi="Arial" w:cs="Arial"/>
          <w:color w:val="000000"/>
          <w:lang w:val="ro-RO"/>
        </w:rPr>
        <w:t xml:space="preserve"> </w:t>
      </w:r>
      <w:r w:rsidRPr="00AB486F">
        <w:rPr>
          <w:rFonts w:ascii="Arial" w:hAnsi="Arial" w:cs="Arial"/>
          <w:color w:val="000000"/>
          <w:lang w:val="ro-RO"/>
        </w:rPr>
        <w:t>a</w:t>
      </w:r>
      <w:r w:rsidRPr="00AB486F">
        <w:rPr>
          <w:rFonts w:ascii="Arial" w:hAnsi="Arial" w:cs="Arial"/>
          <w:bCs/>
          <w:color w:val="000000"/>
          <w:lang w:val="ro-RO"/>
        </w:rPr>
        <w:t xml:space="preserve"> şi a anexei nr.</w:t>
      </w:r>
      <w:r w:rsidR="00D56C3D" w:rsidRPr="00AB486F">
        <w:rPr>
          <w:rFonts w:ascii="Arial" w:hAnsi="Arial" w:cs="Arial"/>
          <w:bCs/>
          <w:color w:val="000000"/>
          <w:lang w:val="ro-RO"/>
        </w:rPr>
        <w:t xml:space="preserve"> </w:t>
      </w:r>
      <w:r w:rsidRPr="00AB486F">
        <w:rPr>
          <w:rFonts w:ascii="Arial" w:hAnsi="Arial" w:cs="Arial"/>
          <w:bCs/>
          <w:color w:val="000000"/>
          <w:lang w:val="ro-RO"/>
        </w:rPr>
        <w:t>1 – Criterii pentru determinarea efectelor semnificative potenţiale asupra mediului din</w:t>
      </w:r>
      <w:r w:rsidRPr="00AB486F">
        <w:rPr>
          <w:rFonts w:ascii="Arial" w:hAnsi="Arial" w:cs="Arial"/>
          <w:b/>
          <w:bCs/>
          <w:color w:val="000000"/>
          <w:lang w:val="ro-RO"/>
        </w:rPr>
        <w:t xml:space="preserve"> </w:t>
      </w:r>
      <w:r w:rsidRPr="00AB486F">
        <w:rPr>
          <w:rFonts w:ascii="Arial" w:hAnsi="Arial" w:cs="Arial"/>
          <w:color w:val="000000"/>
          <w:lang w:val="ro-RO"/>
        </w:rPr>
        <w:t>H.G. 1076/2004 privind stabilirea procedurii de realizare a evaluării de mediu pentru planuri şi programe;</w:t>
      </w:r>
    </w:p>
    <w:p w:rsidR="007F5718" w:rsidRPr="00AB486F" w:rsidRDefault="007F5718" w:rsidP="007F571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lang w:val="ro-RO"/>
        </w:rPr>
      </w:pPr>
      <w:r w:rsidRPr="00AB486F">
        <w:rPr>
          <w:rStyle w:val="sttpar"/>
          <w:rFonts w:ascii="Arial" w:hAnsi="Arial" w:cs="Arial"/>
          <w:lang w:val="it-IT"/>
        </w:rPr>
        <w:t xml:space="preserve">în baza avizul </w:t>
      </w:r>
      <w:r w:rsidR="00E546B1" w:rsidRPr="00AB486F">
        <w:rPr>
          <w:rStyle w:val="sttpar"/>
          <w:rFonts w:ascii="Arial" w:hAnsi="Arial" w:cs="Arial"/>
          <w:lang w:val="it-IT"/>
        </w:rPr>
        <w:t>favorabil nr. 14929/11.06</w:t>
      </w:r>
      <w:r w:rsidRPr="00AB486F">
        <w:rPr>
          <w:rStyle w:val="sttpar"/>
          <w:rFonts w:ascii="Arial" w:hAnsi="Arial" w:cs="Arial"/>
          <w:lang w:val="it-IT"/>
        </w:rPr>
        <w:t xml:space="preserve">.2020 emis de </w:t>
      </w:r>
      <w:proofErr w:type="spellStart"/>
      <w:r w:rsidRPr="00AB486F">
        <w:rPr>
          <w:rFonts w:ascii="Arial" w:hAnsi="Arial" w:cs="Arial"/>
        </w:rPr>
        <w:t>Direcţia</w:t>
      </w:r>
      <w:proofErr w:type="spellEnd"/>
      <w:r w:rsidRPr="00AB486F">
        <w:rPr>
          <w:rFonts w:ascii="Arial" w:hAnsi="Arial" w:cs="Arial"/>
        </w:rPr>
        <w:t xml:space="preserve"> de </w:t>
      </w:r>
      <w:proofErr w:type="spellStart"/>
      <w:r w:rsidRPr="00AB486F">
        <w:rPr>
          <w:rFonts w:ascii="Arial" w:hAnsi="Arial" w:cs="Arial"/>
        </w:rPr>
        <w:t>Sănătat</w:t>
      </w:r>
      <w:r w:rsidR="000B568E" w:rsidRPr="00AB486F">
        <w:rPr>
          <w:rFonts w:ascii="Arial" w:hAnsi="Arial" w:cs="Arial"/>
        </w:rPr>
        <w:t>e</w:t>
      </w:r>
      <w:proofErr w:type="spellEnd"/>
      <w:r w:rsidR="000B568E" w:rsidRPr="00AB486F">
        <w:rPr>
          <w:rFonts w:ascii="Arial" w:hAnsi="Arial" w:cs="Arial"/>
        </w:rPr>
        <w:t xml:space="preserve"> </w:t>
      </w:r>
      <w:proofErr w:type="spellStart"/>
      <w:r w:rsidR="000B568E" w:rsidRPr="00AB486F">
        <w:rPr>
          <w:rFonts w:ascii="Arial" w:hAnsi="Arial" w:cs="Arial"/>
        </w:rPr>
        <w:t>Publică</w:t>
      </w:r>
      <w:proofErr w:type="spellEnd"/>
      <w:r w:rsidR="000B568E" w:rsidRPr="00AB486F">
        <w:rPr>
          <w:rFonts w:ascii="Arial" w:hAnsi="Arial" w:cs="Arial"/>
        </w:rPr>
        <w:t xml:space="preserve"> </w:t>
      </w:r>
      <w:proofErr w:type="spellStart"/>
      <w:r w:rsidR="000B568E" w:rsidRPr="00AB486F">
        <w:rPr>
          <w:rFonts w:ascii="Arial" w:hAnsi="Arial" w:cs="Arial"/>
        </w:rPr>
        <w:t>Județeană</w:t>
      </w:r>
      <w:proofErr w:type="spellEnd"/>
      <w:r w:rsidR="000B568E" w:rsidRPr="00AB486F">
        <w:rPr>
          <w:rFonts w:ascii="Arial" w:hAnsi="Arial" w:cs="Arial"/>
        </w:rPr>
        <w:t xml:space="preserve"> </w:t>
      </w:r>
      <w:proofErr w:type="spellStart"/>
      <w:r w:rsidR="000B568E" w:rsidRPr="00AB486F">
        <w:rPr>
          <w:rFonts w:ascii="Arial" w:hAnsi="Arial" w:cs="Arial"/>
        </w:rPr>
        <w:t>Suceava</w:t>
      </w:r>
      <w:proofErr w:type="spellEnd"/>
      <w:r w:rsidRPr="00AB486F">
        <w:rPr>
          <w:rFonts w:ascii="Arial" w:hAnsi="Arial" w:cs="Arial"/>
          <w:color w:val="000000"/>
          <w:lang w:val="ro-RO"/>
        </w:rPr>
        <w:t>;</w:t>
      </w:r>
    </w:p>
    <w:p w:rsidR="00E546B1" w:rsidRPr="00AB486F" w:rsidRDefault="00E546B1" w:rsidP="007F571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lang w:val="ro-RO"/>
        </w:rPr>
      </w:pPr>
      <w:r w:rsidRPr="00AB486F">
        <w:rPr>
          <w:rStyle w:val="sttpar"/>
          <w:rFonts w:ascii="Arial" w:hAnsi="Arial" w:cs="Arial"/>
          <w:lang w:val="it-IT"/>
        </w:rPr>
        <w:t>în baza avizul favorabil nr. 4190/20/SU-SV/1</w:t>
      </w:r>
      <w:r w:rsidR="000B568E" w:rsidRPr="00AB486F">
        <w:rPr>
          <w:rStyle w:val="sttpar"/>
          <w:rFonts w:ascii="Arial" w:hAnsi="Arial" w:cs="Arial"/>
          <w:lang w:val="it-IT"/>
        </w:rPr>
        <w:t>6</w:t>
      </w:r>
      <w:r w:rsidRPr="00AB486F">
        <w:rPr>
          <w:rStyle w:val="sttpar"/>
          <w:rFonts w:ascii="Arial" w:hAnsi="Arial" w:cs="Arial"/>
          <w:lang w:val="it-IT"/>
        </w:rPr>
        <w:t>.0</w:t>
      </w:r>
      <w:r w:rsidR="000B568E" w:rsidRPr="00AB486F">
        <w:rPr>
          <w:rStyle w:val="sttpar"/>
          <w:rFonts w:ascii="Arial" w:hAnsi="Arial" w:cs="Arial"/>
          <w:lang w:val="it-IT"/>
        </w:rPr>
        <w:t>4</w:t>
      </w:r>
      <w:r w:rsidRPr="00AB486F">
        <w:rPr>
          <w:rStyle w:val="sttpar"/>
          <w:rFonts w:ascii="Arial" w:hAnsi="Arial" w:cs="Arial"/>
          <w:lang w:val="it-IT"/>
        </w:rPr>
        <w:t xml:space="preserve">.2020 emis de </w:t>
      </w:r>
      <w:r w:rsidR="000B568E" w:rsidRPr="00AB486F">
        <w:rPr>
          <w:rFonts w:ascii="Arial" w:hAnsi="Arial" w:cs="Arial"/>
        </w:rPr>
        <w:t>INSPECTORATUL PENTRU SITUAȚII DE URGENȚĂ "BUCOVINA” AL JUDEȚULUI SUCEAVA</w:t>
      </w:r>
      <w:r w:rsidR="000B568E" w:rsidRPr="00AB486F">
        <w:rPr>
          <w:rFonts w:ascii="Arial" w:hAnsi="Arial" w:cs="Arial"/>
          <w:b/>
        </w:rPr>
        <w:t>;</w:t>
      </w:r>
    </w:p>
    <w:p w:rsidR="00FF7871" w:rsidRPr="00AB486F" w:rsidRDefault="00FF7871" w:rsidP="00ED7CBD">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lang w:val="ro-RO"/>
        </w:rPr>
      </w:pPr>
      <w:r w:rsidRPr="00AB486F">
        <w:rPr>
          <w:rFonts w:ascii="Arial" w:hAnsi="Arial" w:cs="Arial"/>
          <w:color w:val="000000"/>
          <w:lang w:val="ro-RO"/>
        </w:rPr>
        <w:t xml:space="preserve">în </w:t>
      </w:r>
      <w:r w:rsidR="00C1788E" w:rsidRPr="00AB486F">
        <w:rPr>
          <w:rFonts w:ascii="Arial" w:hAnsi="Arial" w:cs="Arial"/>
          <w:color w:val="000000"/>
          <w:lang w:val="ro-RO"/>
        </w:rPr>
        <w:t xml:space="preserve">lipsa comentariilor motivate </w:t>
      </w:r>
      <w:r w:rsidRPr="00AB486F">
        <w:rPr>
          <w:rFonts w:ascii="Arial" w:hAnsi="Arial" w:cs="Arial"/>
          <w:color w:val="000000"/>
          <w:lang w:val="ro-RO"/>
        </w:rPr>
        <w:t>din partea publicului interesat</w:t>
      </w:r>
      <w:r w:rsidR="007F5718" w:rsidRPr="00AB486F">
        <w:rPr>
          <w:rFonts w:ascii="Arial" w:hAnsi="Arial" w:cs="Arial"/>
          <w:color w:val="000000"/>
          <w:lang w:val="ro-RO"/>
        </w:rPr>
        <w:t>.</w:t>
      </w:r>
    </w:p>
    <w:p w:rsidR="00C1788E" w:rsidRPr="00AB486F" w:rsidRDefault="00C1788E" w:rsidP="004E3987">
      <w:pPr>
        <w:autoSpaceDE w:val="0"/>
        <w:autoSpaceDN w:val="0"/>
        <w:adjustRightInd w:val="0"/>
        <w:spacing w:after="120" w:line="240" w:lineRule="auto"/>
        <w:ind w:firstLine="446"/>
        <w:jc w:val="both"/>
        <w:rPr>
          <w:rFonts w:ascii="Arial" w:hAnsi="Arial" w:cs="Arial"/>
          <w:lang w:val="ro-RO"/>
        </w:rPr>
      </w:pPr>
      <w:r w:rsidRPr="00AB486F">
        <w:rPr>
          <w:rFonts w:ascii="Arial" w:hAnsi="Arial" w:cs="Arial"/>
          <w:b/>
          <w:color w:val="000000"/>
          <w:lang w:val="ro-RO"/>
        </w:rPr>
        <w:t>decide:</w:t>
      </w:r>
    </w:p>
    <w:p w:rsidR="00C1788E" w:rsidRPr="00AB486F" w:rsidRDefault="002B29E3" w:rsidP="009359C2">
      <w:pPr>
        <w:jc w:val="both"/>
        <w:rPr>
          <w:rFonts w:ascii="Arial" w:hAnsi="Arial" w:cs="Arial"/>
          <w:b/>
          <w:color w:val="FF0000"/>
        </w:rPr>
      </w:pPr>
      <w:proofErr w:type="gramStart"/>
      <w:r w:rsidRPr="00AB486F">
        <w:rPr>
          <w:rFonts w:ascii="Arial" w:hAnsi="Arial" w:cs="Arial"/>
          <w:b/>
        </w:rPr>
        <w:t>”</w:t>
      </w:r>
      <w:r w:rsidR="000B568E" w:rsidRPr="00AB486F">
        <w:rPr>
          <w:rFonts w:ascii="Arial" w:hAnsi="Arial" w:cs="Arial"/>
          <w:b/>
          <w:bCs/>
        </w:rPr>
        <w:t xml:space="preserve"> INTRODUCERE IN INTRAVILAN TEREN IN SUPRAFATA DE 8519MP IN VEDEREA DE CONSTRUIRE LOCUINTE UNIFAMILIALE</w:t>
      </w:r>
      <w:r w:rsidRPr="00AB486F">
        <w:rPr>
          <w:rFonts w:ascii="Arial" w:hAnsi="Arial" w:cs="Arial"/>
          <w:b/>
        </w:rPr>
        <w:t>”</w:t>
      </w:r>
      <w:r w:rsidRPr="00AB486F">
        <w:rPr>
          <w:rFonts w:ascii="Arial" w:hAnsi="Arial" w:cs="Arial"/>
        </w:rPr>
        <w:t xml:space="preserve"> </w:t>
      </w:r>
      <w:proofErr w:type="spellStart"/>
      <w:r w:rsidRPr="00AB486F">
        <w:rPr>
          <w:rFonts w:ascii="Arial" w:hAnsi="Arial" w:cs="Arial"/>
        </w:rPr>
        <w:t>în</w:t>
      </w:r>
      <w:proofErr w:type="spellEnd"/>
      <w:r w:rsidR="000B568E" w:rsidRPr="00AB486F">
        <w:rPr>
          <w:rFonts w:ascii="Arial" w:hAnsi="Arial" w:cs="Arial"/>
        </w:rPr>
        <w:t xml:space="preserve"> </w:t>
      </w:r>
      <w:proofErr w:type="spellStart"/>
      <w:r w:rsidR="000B568E" w:rsidRPr="00AB486F">
        <w:rPr>
          <w:rFonts w:ascii="Arial" w:hAnsi="Arial" w:cs="Arial"/>
        </w:rPr>
        <w:t>comuna</w:t>
      </w:r>
      <w:proofErr w:type="spellEnd"/>
      <w:r w:rsidR="000B568E" w:rsidRPr="00AB486F">
        <w:rPr>
          <w:rFonts w:ascii="Arial" w:hAnsi="Arial" w:cs="Arial"/>
        </w:rPr>
        <w:t xml:space="preserve"> </w:t>
      </w:r>
      <w:proofErr w:type="spellStart"/>
      <w:r w:rsidR="000B568E" w:rsidRPr="00AB486F">
        <w:rPr>
          <w:rFonts w:ascii="Arial" w:hAnsi="Arial" w:cs="Arial"/>
        </w:rPr>
        <w:t>Pătrăuți</w:t>
      </w:r>
      <w:proofErr w:type="spellEnd"/>
      <w:r w:rsidR="000B568E" w:rsidRPr="00AB486F">
        <w:rPr>
          <w:rFonts w:ascii="Arial" w:hAnsi="Arial" w:cs="Arial"/>
        </w:rPr>
        <w:t xml:space="preserve">, </w:t>
      </w:r>
      <w:proofErr w:type="spellStart"/>
      <w:r w:rsidR="000B568E" w:rsidRPr="00AB486F">
        <w:rPr>
          <w:rFonts w:ascii="Arial" w:hAnsi="Arial" w:cs="Arial"/>
        </w:rPr>
        <w:t>satul</w:t>
      </w:r>
      <w:proofErr w:type="spellEnd"/>
      <w:r w:rsidR="000B568E" w:rsidRPr="00AB486F">
        <w:rPr>
          <w:rFonts w:ascii="Arial" w:hAnsi="Arial" w:cs="Arial"/>
        </w:rPr>
        <w:t xml:space="preserve"> </w:t>
      </w:r>
      <w:proofErr w:type="spellStart"/>
      <w:r w:rsidR="000B568E" w:rsidRPr="00AB486F">
        <w:rPr>
          <w:rFonts w:ascii="Arial" w:hAnsi="Arial" w:cs="Arial"/>
        </w:rPr>
        <w:t>Pătrăuți</w:t>
      </w:r>
      <w:proofErr w:type="spellEnd"/>
      <w:r w:rsidR="000B568E" w:rsidRPr="00AB486F">
        <w:rPr>
          <w:rFonts w:ascii="Arial" w:hAnsi="Arial" w:cs="Arial"/>
          <w:bCs/>
        </w:rPr>
        <w:t xml:space="preserve">, </w:t>
      </w:r>
      <w:proofErr w:type="spellStart"/>
      <w:r w:rsidR="000B568E" w:rsidRPr="00AB486F">
        <w:rPr>
          <w:rFonts w:ascii="Arial" w:hAnsi="Arial" w:cs="Arial"/>
          <w:bCs/>
        </w:rPr>
        <w:t>jud</w:t>
      </w:r>
      <w:proofErr w:type="spellEnd"/>
      <w:r w:rsidR="000B568E" w:rsidRPr="00AB486F">
        <w:rPr>
          <w:rFonts w:ascii="Arial" w:hAnsi="Arial" w:cs="Arial"/>
          <w:bCs/>
        </w:rPr>
        <w:t>.</w:t>
      </w:r>
      <w:proofErr w:type="gramEnd"/>
      <w:r w:rsidR="000B568E" w:rsidRPr="00AB486F">
        <w:rPr>
          <w:rFonts w:ascii="Arial" w:hAnsi="Arial" w:cs="Arial"/>
          <w:bCs/>
        </w:rPr>
        <w:t xml:space="preserve"> </w:t>
      </w:r>
      <w:proofErr w:type="spellStart"/>
      <w:r w:rsidR="000B568E" w:rsidRPr="00AB486F">
        <w:rPr>
          <w:rFonts w:ascii="Arial" w:hAnsi="Arial" w:cs="Arial"/>
          <w:bCs/>
        </w:rPr>
        <w:t>Suceava</w:t>
      </w:r>
      <w:proofErr w:type="spellEnd"/>
      <w:r w:rsidR="00C1788E" w:rsidRPr="00AB486F">
        <w:rPr>
          <w:rFonts w:ascii="Arial" w:hAnsi="Arial" w:cs="Arial"/>
        </w:rPr>
        <w:t>,</w:t>
      </w:r>
      <w:r w:rsidR="00244AD4" w:rsidRPr="00AB486F">
        <w:rPr>
          <w:rFonts w:ascii="Arial" w:hAnsi="Arial" w:cs="Arial"/>
          <w:lang w:val="ro-RO"/>
        </w:rPr>
        <w:t xml:space="preserve"> </w:t>
      </w:r>
      <w:r w:rsidR="00C1788E" w:rsidRPr="00AB486F">
        <w:rPr>
          <w:rFonts w:ascii="Arial" w:hAnsi="Arial" w:cs="Arial"/>
          <w:b/>
          <w:lang w:val="ro-RO"/>
        </w:rPr>
        <w:t>titular</w:t>
      </w:r>
      <w:r w:rsidR="00C1788E" w:rsidRPr="00AB486F">
        <w:rPr>
          <w:rFonts w:ascii="Arial" w:hAnsi="Arial" w:cs="Arial"/>
          <w:b/>
        </w:rPr>
        <w:t xml:space="preserve"> </w:t>
      </w:r>
      <w:r w:rsidR="000B568E" w:rsidRPr="00AB486F">
        <w:rPr>
          <w:rFonts w:ascii="Arial" w:hAnsi="Arial" w:cs="Arial"/>
          <w:b/>
          <w:bCs/>
        </w:rPr>
        <w:t>CONFEDERAT STEFAN – DAN SI CONFEDERAT VIOLETA</w:t>
      </w:r>
      <w:r w:rsidRPr="00AB486F">
        <w:rPr>
          <w:rFonts w:ascii="Arial" w:hAnsi="Arial" w:cs="Arial"/>
          <w:bCs/>
        </w:rPr>
        <w:t xml:space="preserve"> </w:t>
      </w:r>
      <w:r w:rsidR="00C1788E" w:rsidRPr="00AB486F">
        <w:rPr>
          <w:rFonts w:ascii="Arial" w:hAnsi="Arial" w:cs="Arial"/>
          <w:b/>
        </w:rPr>
        <w:t xml:space="preserve">– </w:t>
      </w:r>
      <w:r w:rsidR="000127DC" w:rsidRPr="00AB486F">
        <w:rPr>
          <w:rFonts w:ascii="Arial" w:hAnsi="Arial" w:cs="Arial"/>
        </w:rPr>
        <w:t xml:space="preserve">cu </w:t>
      </w:r>
      <w:proofErr w:type="spellStart"/>
      <w:r w:rsidR="002030C2" w:rsidRPr="00AB486F">
        <w:rPr>
          <w:rFonts w:ascii="Arial" w:hAnsi="Arial" w:cs="Arial"/>
        </w:rPr>
        <w:t>domiciliul</w:t>
      </w:r>
      <w:proofErr w:type="spellEnd"/>
      <w:r w:rsidR="000B568E" w:rsidRPr="00AB486F">
        <w:rPr>
          <w:rFonts w:ascii="Arial" w:hAnsi="Arial" w:cs="Arial"/>
        </w:rPr>
        <w:t xml:space="preserve"> </w:t>
      </w:r>
      <w:proofErr w:type="spellStart"/>
      <w:r w:rsidR="000B568E" w:rsidRPr="00AB486F">
        <w:rPr>
          <w:rFonts w:ascii="Arial" w:hAnsi="Arial" w:cs="Arial"/>
        </w:rPr>
        <w:t>în</w:t>
      </w:r>
      <w:proofErr w:type="spellEnd"/>
      <w:r w:rsidR="000B568E" w:rsidRPr="00AB486F">
        <w:rPr>
          <w:rFonts w:ascii="Arial" w:hAnsi="Arial" w:cs="Arial"/>
        </w:rPr>
        <w:t xml:space="preserve"> </w:t>
      </w:r>
      <w:proofErr w:type="spellStart"/>
      <w:r w:rsidR="000B568E" w:rsidRPr="00AB486F">
        <w:rPr>
          <w:rFonts w:ascii="Arial" w:hAnsi="Arial" w:cs="Arial"/>
        </w:rPr>
        <w:t>județul</w:t>
      </w:r>
      <w:proofErr w:type="spellEnd"/>
      <w:r w:rsidR="000B568E" w:rsidRPr="00AB486F">
        <w:rPr>
          <w:rFonts w:ascii="Arial" w:hAnsi="Arial" w:cs="Arial"/>
        </w:rPr>
        <w:t xml:space="preserve"> </w:t>
      </w:r>
      <w:proofErr w:type="spellStart"/>
      <w:r w:rsidR="000B568E" w:rsidRPr="00AB486F">
        <w:rPr>
          <w:rFonts w:ascii="Arial" w:hAnsi="Arial" w:cs="Arial"/>
        </w:rPr>
        <w:t>Suceava</w:t>
      </w:r>
      <w:proofErr w:type="spellEnd"/>
      <w:r w:rsidR="000B568E" w:rsidRPr="00AB486F">
        <w:rPr>
          <w:rFonts w:ascii="Arial" w:hAnsi="Arial" w:cs="Arial"/>
        </w:rPr>
        <w:t xml:space="preserve">, </w:t>
      </w:r>
      <w:proofErr w:type="spellStart"/>
      <w:r w:rsidR="000B568E" w:rsidRPr="00AB486F">
        <w:rPr>
          <w:rFonts w:ascii="Arial" w:hAnsi="Arial" w:cs="Arial"/>
        </w:rPr>
        <w:t>comuna</w:t>
      </w:r>
      <w:proofErr w:type="spellEnd"/>
      <w:r w:rsidR="000B568E" w:rsidRPr="00AB486F">
        <w:rPr>
          <w:rFonts w:ascii="Arial" w:hAnsi="Arial" w:cs="Arial"/>
        </w:rPr>
        <w:t xml:space="preserve"> </w:t>
      </w:r>
      <w:proofErr w:type="spellStart"/>
      <w:r w:rsidR="000B568E" w:rsidRPr="00AB486F">
        <w:rPr>
          <w:rFonts w:ascii="Arial" w:hAnsi="Arial" w:cs="Arial"/>
        </w:rPr>
        <w:t>Pătrăuți</w:t>
      </w:r>
      <w:proofErr w:type="spellEnd"/>
      <w:r w:rsidR="000B568E" w:rsidRPr="00AB486F">
        <w:rPr>
          <w:rFonts w:ascii="Arial" w:hAnsi="Arial" w:cs="Arial"/>
        </w:rPr>
        <w:t xml:space="preserve">, </w:t>
      </w:r>
      <w:proofErr w:type="spellStart"/>
      <w:r w:rsidR="000B568E" w:rsidRPr="00AB486F">
        <w:rPr>
          <w:rFonts w:ascii="Arial" w:hAnsi="Arial" w:cs="Arial"/>
        </w:rPr>
        <w:t>satul</w:t>
      </w:r>
      <w:proofErr w:type="spellEnd"/>
      <w:r w:rsidR="000B568E" w:rsidRPr="00AB486F">
        <w:rPr>
          <w:rFonts w:ascii="Arial" w:hAnsi="Arial" w:cs="Arial"/>
        </w:rPr>
        <w:t xml:space="preserve"> </w:t>
      </w:r>
      <w:proofErr w:type="spellStart"/>
      <w:r w:rsidR="000B568E" w:rsidRPr="00AB486F">
        <w:rPr>
          <w:rFonts w:ascii="Arial" w:hAnsi="Arial" w:cs="Arial"/>
        </w:rPr>
        <w:t>Pătrăuți</w:t>
      </w:r>
      <w:proofErr w:type="spellEnd"/>
      <w:r w:rsidR="00C1788E" w:rsidRPr="00AB486F">
        <w:rPr>
          <w:rFonts w:ascii="Arial" w:hAnsi="Arial" w:cs="Arial"/>
        </w:rPr>
        <w:t xml:space="preserve"> ,</w:t>
      </w:r>
      <w:r w:rsidR="00C1788E" w:rsidRPr="00AB486F">
        <w:rPr>
          <w:rFonts w:ascii="Arial" w:hAnsi="Arial" w:cs="Arial"/>
          <w:lang w:val="ro-RO" w:eastAsia="ro-RO"/>
        </w:rPr>
        <w:t xml:space="preserve"> </w:t>
      </w:r>
      <w:r w:rsidR="00C1788E" w:rsidRPr="00AB486F">
        <w:rPr>
          <w:rFonts w:ascii="Arial" w:hAnsi="Arial" w:cs="Arial"/>
          <w:b/>
          <w:lang w:val="ro-RO"/>
        </w:rPr>
        <w:t>nu  necesită evaluare de mediu şi nu necesită evaluare adecvată şi se va supune adoptării fără aviz de mediu</w:t>
      </w:r>
      <w:r w:rsidR="00C1788E" w:rsidRPr="00AB486F">
        <w:rPr>
          <w:rFonts w:ascii="Arial" w:hAnsi="Arial" w:cs="Arial"/>
          <w:b/>
          <w:i/>
          <w:lang w:val="ro-RO"/>
        </w:rPr>
        <w:t>.</w:t>
      </w:r>
      <w:r w:rsidR="00C1788E" w:rsidRPr="00AB486F">
        <w:rPr>
          <w:rFonts w:ascii="Arial" w:hAnsi="Arial" w:cs="Arial"/>
          <w:lang w:val="ro-RO" w:eastAsia="ro-RO"/>
        </w:rPr>
        <w:t xml:space="preserve"> </w:t>
      </w:r>
    </w:p>
    <w:p w:rsidR="00C1788E" w:rsidRPr="00AB486F" w:rsidRDefault="00C1788E" w:rsidP="004E3987">
      <w:pPr>
        <w:autoSpaceDE w:val="0"/>
        <w:autoSpaceDN w:val="0"/>
        <w:adjustRightInd w:val="0"/>
        <w:spacing w:after="0" w:line="240" w:lineRule="auto"/>
        <w:jc w:val="both"/>
        <w:rPr>
          <w:rFonts w:ascii="Arial" w:hAnsi="Arial" w:cs="Arial"/>
          <w:b/>
          <w:lang w:val="ro-RO"/>
        </w:rPr>
      </w:pPr>
      <w:r w:rsidRPr="00AB486F">
        <w:rPr>
          <w:rFonts w:ascii="Arial" w:hAnsi="Arial" w:cs="Arial"/>
          <w:b/>
          <w:lang w:val="ro-RO"/>
        </w:rPr>
        <w:t>Documentația tehnică se aprobă cu următoarele condiții:</w:t>
      </w:r>
    </w:p>
    <w:p w:rsidR="00C1788E" w:rsidRPr="00AB486F" w:rsidRDefault="00C1788E" w:rsidP="004E3987">
      <w:pPr>
        <w:autoSpaceDE w:val="0"/>
        <w:autoSpaceDN w:val="0"/>
        <w:adjustRightInd w:val="0"/>
        <w:spacing w:after="0" w:line="240" w:lineRule="auto"/>
        <w:jc w:val="both"/>
        <w:rPr>
          <w:rFonts w:ascii="Arial" w:hAnsi="Arial" w:cs="Arial"/>
          <w:b/>
          <w:lang w:val="ro-RO"/>
        </w:rPr>
      </w:pPr>
    </w:p>
    <w:p w:rsidR="00C1788E" w:rsidRPr="00AB486F" w:rsidRDefault="00C1788E" w:rsidP="004E3987">
      <w:pPr>
        <w:autoSpaceDE w:val="0"/>
        <w:autoSpaceDN w:val="0"/>
        <w:adjustRightInd w:val="0"/>
        <w:spacing w:after="0" w:line="240" w:lineRule="auto"/>
        <w:jc w:val="both"/>
        <w:rPr>
          <w:rFonts w:ascii="Arial" w:hAnsi="Arial" w:cs="Arial"/>
          <w:lang w:val="ro-RO"/>
        </w:rPr>
      </w:pPr>
      <w:r w:rsidRPr="00AB486F">
        <w:rPr>
          <w:rFonts w:ascii="Arial" w:hAnsi="Arial" w:cs="Arial"/>
          <w:b/>
          <w:lang w:val="ro-RO"/>
        </w:rPr>
        <w:t xml:space="preserve">        </w:t>
      </w:r>
      <w:r w:rsidRPr="00AB486F">
        <w:rPr>
          <w:rFonts w:ascii="Arial" w:hAnsi="Arial" w:cs="Arial"/>
          <w:lang w:val="ro-RO"/>
        </w:rPr>
        <w:t>Prezenta decizie finală este valabilă pe toată perioada de valabilitate a PUZ-ului dacă nu intervin modificări ale acestuia.</w:t>
      </w:r>
    </w:p>
    <w:p w:rsidR="00C1788E" w:rsidRPr="00AB486F" w:rsidRDefault="00C1788E" w:rsidP="004E3987">
      <w:pPr>
        <w:autoSpaceDE w:val="0"/>
        <w:autoSpaceDN w:val="0"/>
        <w:adjustRightInd w:val="0"/>
        <w:spacing w:after="0" w:line="240" w:lineRule="auto"/>
        <w:jc w:val="both"/>
        <w:rPr>
          <w:rFonts w:ascii="Arial" w:hAnsi="Arial" w:cs="Arial"/>
          <w:lang w:val="ro-RO"/>
        </w:rPr>
      </w:pPr>
      <w:r w:rsidRPr="00AB486F">
        <w:rPr>
          <w:rFonts w:ascii="Arial" w:hAnsi="Arial" w:cs="Arial"/>
          <w:lang w:val="ro-RO"/>
        </w:rPr>
        <w:t xml:space="preserve">        Prezenta nu înlocuiește Acordul de mediu în vederea emiterii Autorizației de construire.</w:t>
      </w:r>
    </w:p>
    <w:p w:rsidR="003D6B3A" w:rsidRPr="00AB486F" w:rsidRDefault="003D6B3A" w:rsidP="004E3987">
      <w:pPr>
        <w:autoSpaceDE w:val="0"/>
        <w:autoSpaceDN w:val="0"/>
        <w:adjustRightInd w:val="0"/>
        <w:spacing w:after="0" w:line="240" w:lineRule="auto"/>
        <w:jc w:val="both"/>
        <w:rPr>
          <w:rFonts w:ascii="Arial" w:hAnsi="Arial" w:cs="Arial"/>
          <w:lang w:val="ro-RO"/>
        </w:rPr>
      </w:pPr>
    </w:p>
    <w:p w:rsidR="00C1788E" w:rsidRPr="00AB486F" w:rsidRDefault="00C1788E" w:rsidP="004E3987">
      <w:pPr>
        <w:autoSpaceDE w:val="0"/>
        <w:autoSpaceDN w:val="0"/>
        <w:adjustRightInd w:val="0"/>
        <w:spacing w:after="0" w:line="240" w:lineRule="auto"/>
        <w:jc w:val="both"/>
        <w:rPr>
          <w:rFonts w:ascii="Arial" w:hAnsi="Arial" w:cs="Arial"/>
          <w:b/>
          <w:lang w:val="ro-RO"/>
        </w:rPr>
      </w:pPr>
      <w:r w:rsidRPr="00AB486F">
        <w:rPr>
          <w:rFonts w:ascii="Arial" w:hAnsi="Arial" w:cs="Arial"/>
          <w:b/>
          <w:lang w:val="ro-RO"/>
        </w:rPr>
        <w:t>Caracterist</w:t>
      </w:r>
      <w:r w:rsidR="00E5609D" w:rsidRPr="00AB486F">
        <w:rPr>
          <w:rFonts w:ascii="Arial" w:hAnsi="Arial" w:cs="Arial"/>
          <w:b/>
          <w:lang w:val="ro-RO"/>
        </w:rPr>
        <w:t>icile și localizarea planului</w:t>
      </w:r>
    </w:p>
    <w:p w:rsidR="006045CC" w:rsidRPr="00AB486F" w:rsidRDefault="006045CC" w:rsidP="006045CC">
      <w:pPr>
        <w:autoSpaceDE w:val="0"/>
        <w:autoSpaceDN w:val="0"/>
        <w:adjustRightInd w:val="0"/>
        <w:spacing w:after="0"/>
        <w:ind w:firstLine="420"/>
        <w:jc w:val="both"/>
        <w:rPr>
          <w:rFonts w:ascii="Arial" w:hAnsi="Arial" w:cs="Arial"/>
        </w:rPr>
      </w:pPr>
      <w:proofErr w:type="spellStart"/>
      <w:r w:rsidRPr="00AB486F">
        <w:rPr>
          <w:rFonts w:ascii="Arial" w:hAnsi="Arial" w:cs="Arial"/>
        </w:rPr>
        <w:lastRenderedPageBreak/>
        <w:t>Zona</w:t>
      </w:r>
      <w:proofErr w:type="spellEnd"/>
      <w:r w:rsidRPr="00AB486F">
        <w:rPr>
          <w:rFonts w:ascii="Arial" w:hAnsi="Arial" w:cs="Arial"/>
        </w:rPr>
        <w:t xml:space="preserve"> </w:t>
      </w:r>
      <w:proofErr w:type="spellStart"/>
      <w:r w:rsidRPr="00AB486F">
        <w:rPr>
          <w:rFonts w:ascii="Arial" w:hAnsi="Arial" w:cs="Arial"/>
        </w:rPr>
        <w:t>studiata</w:t>
      </w:r>
      <w:proofErr w:type="spellEnd"/>
      <w:r w:rsidRPr="00AB486F">
        <w:rPr>
          <w:rFonts w:ascii="Arial" w:hAnsi="Arial" w:cs="Arial"/>
        </w:rPr>
        <w:t xml:space="preserve"> </w:t>
      </w:r>
      <w:proofErr w:type="spellStart"/>
      <w:proofErr w:type="gramStart"/>
      <w:r w:rsidRPr="00AB486F">
        <w:rPr>
          <w:rFonts w:ascii="Arial" w:hAnsi="Arial" w:cs="Arial"/>
        </w:rPr>
        <w:t>este</w:t>
      </w:r>
      <w:proofErr w:type="spellEnd"/>
      <w:proofErr w:type="gramEnd"/>
      <w:r w:rsidRPr="00AB486F">
        <w:rPr>
          <w:rFonts w:ascii="Arial" w:hAnsi="Arial" w:cs="Arial"/>
        </w:rPr>
        <w:t xml:space="preserve"> </w:t>
      </w:r>
      <w:proofErr w:type="spellStart"/>
      <w:r w:rsidRPr="00AB486F">
        <w:rPr>
          <w:rFonts w:ascii="Arial" w:hAnsi="Arial" w:cs="Arial"/>
        </w:rPr>
        <w:t>amplasata</w:t>
      </w:r>
      <w:proofErr w:type="spellEnd"/>
      <w:r w:rsidRPr="00AB486F">
        <w:rPr>
          <w:rFonts w:ascii="Arial" w:hAnsi="Arial" w:cs="Arial"/>
        </w:rPr>
        <w:t xml:space="preserve"> in </w:t>
      </w:r>
      <w:proofErr w:type="spellStart"/>
      <w:r w:rsidRPr="00AB486F">
        <w:rPr>
          <w:rFonts w:ascii="Arial" w:hAnsi="Arial" w:cs="Arial"/>
        </w:rPr>
        <w:t>extravilanul</w:t>
      </w:r>
      <w:proofErr w:type="spellEnd"/>
      <w:r w:rsidRPr="00AB486F">
        <w:rPr>
          <w:rFonts w:ascii="Arial" w:hAnsi="Arial" w:cs="Arial"/>
        </w:rPr>
        <w:t xml:space="preserve"> Com. </w:t>
      </w:r>
      <w:proofErr w:type="spellStart"/>
      <w:r w:rsidRPr="00AB486F">
        <w:rPr>
          <w:rFonts w:ascii="Arial" w:hAnsi="Arial" w:cs="Arial"/>
        </w:rPr>
        <w:t>Patrauti</w:t>
      </w:r>
      <w:proofErr w:type="spellEnd"/>
      <w:r w:rsidRPr="00AB486F">
        <w:rPr>
          <w:rFonts w:ascii="Arial" w:hAnsi="Arial" w:cs="Arial"/>
        </w:rPr>
        <w:t xml:space="preserve">, Jud. </w:t>
      </w:r>
      <w:proofErr w:type="spellStart"/>
      <w:r w:rsidRPr="00AB486F">
        <w:rPr>
          <w:rFonts w:ascii="Arial" w:hAnsi="Arial" w:cs="Arial"/>
        </w:rPr>
        <w:t>Suceava</w:t>
      </w:r>
      <w:proofErr w:type="spellEnd"/>
      <w:r w:rsidRPr="00AB486F">
        <w:rPr>
          <w:rFonts w:ascii="Arial" w:hAnsi="Arial" w:cs="Arial"/>
        </w:rPr>
        <w:t xml:space="preserve"> </w:t>
      </w:r>
      <w:proofErr w:type="spellStart"/>
      <w:proofErr w:type="gramStart"/>
      <w:r w:rsidRPr="00AB486F">
        <w:rPr>
          <w:rFonts w:ascii="Arial" w:hAnsi="Arial" w:cs="Arial"/>
        </w:rPr>
        <w:t>si</w:t>
      </w:r>
      <w:proofErr w:type="spellEnd"/>
      <w:r w:rsidRPr="00AB486F">
        <w:rPr>
          <w:rFonts w:ascii="Arial" w:hAnsi="Arial" w:cs="Arial"/>
        </w:rPr>
        <w:t xml:space="preserve"> are</w:t>
      </w:r>
      <w:proofErr w:type="gramEnd"/>
      <w:r w:rsidRPr="00AB486F">
        <w:rPr>
          <w:rFonts w:ascii="Arial" w:hAnsi="Arial" w:cs="Arial"/>
        </w:rPr>
        <w:t xml:space="preserve"> </w:t>
      </w:r>
      <w:proofErr w:type="spellStart"/>
      <w:r w:rsidRPr="00AB486F">
        <w:rPr>
          <w:rFonts w:ascii="Arial" w:hAnsi="Arial" w:cs="Arial"/>
        </w:rPr>
        <w:t>suprafata</w:t>
      </w:r>
      <w:proofErr w:type="spellEnd"/>
      <w:r w:rsidRPr="00AB486F">
        <w:rPr>
          <w:rFonts w:ascii="Arial" w:hAnsi="Arial" w:cs="Arial"/>
        </w:rPr>
        <w:t xml:space="preserve"> </w:t>
      </w:r>
      <w:proofErr w:type="spellStart"/>
      <w:r w:rsidRPr="00AB486F">
        <w:rPr>
          <w:rFonts w:ascii="Arial" w:hAnsi="Arial" w:cs="Arial"/>
        </w:rPr>
        <w:t>totala</w:t>
      </w:r>
      <w:proofErr w:type="spellEnd"/>
      <w:r w:rsidRPr="00AB486F">
        <w:rPr>
          <w:rFonts w:ascii="Arial" w:hAnsi="Arial" w:cs="Arial"/>
        </w:rPr>
        <w:t xml:space="preserve"> de 8519 mp, </w:t>
      </w:r>
      <w:proofErr w:type="spellStart"/>
      <w:r w:rsidRPr="00AB486F">
        <w:rPr>
          <w:rFonts w:ascii="Arial" w:hAnsi="Arial" w:cs="Arial"/>
        </w:rPr>
        <w:t>formata</w:t>
      </w:r>
      <w:proofErr w:type="spellEnd"/>
      <w:r w:rsidRPr="00AB486F">
        <w:rPr>
          <w:rFonts w:ascii="Arial" w:hAnsi="Arial" w:cs="Arial"/>
        </w:rPr>
        <w:t xml:space="preserve"> din:</w:t>
      </w:r>
    </w:p>
    <w:p w:rsidR="006045CC" w:rsidRPr="00AB486F" w:rsidRDefault="006045CC" w:rsidP="006045CC">
      <w:pPr>
        <w:pStyle w:val="ListParagraph"/>
        <w:numPr>
          <w:ilvl w:val="0"/>
          <w:numId w:val="43"/>
        </w:numPr>
        <w:autoSpaceDE w:val="0"/>
        <w:autoSpaceDN w:val="0"/>
        <w:adjustRightInd w:val="0"/>
        <w:spacing w:line="276" w:lineRule="auto"/>
        <w:contextualSpacing/>
        <w:jc w:val="both"/>
        <w:rPr>
          <w:rFonts w:ascii="Arial" w:hAnsi="Arial" w:cs="Arial"/>
        </w:rPr>
      </w:pPr>
      <w:proofErr w:type="spellStart"/>
      <w:proofErr w:type="gramStart"/>
      <w:r w:rsidRPr="00AB486F">
        <w:rPr>
          <w:rFonts w:ascii="Arial" w:hAnsi="Arial" w:cs="Arial"/>
        </w:rPr>
        <w:t>parcela</w:t>
      </w:r>
      <w:proofErr w:type="spellEnd"/>
      <w:proofErr w:type="gramEnd"/>
      <w:r w:rsidRPr="00AB486F">
        <w:rPr>
          <w:rFonts w:ascii="Arial" w:hAnsi="Arial" w:cs="Arial"/>
        </w:rPr>
        <w:t xml:space="preserve"> - 6062 mp - nr. Cad. 31510 in </w:t>
      </w:r>
      <w:proofErr w:type="spellStart"/>
      <w:r w:rsidRPr="00AB486F">
        <w:rPr>
          <w:rFonts w:ascii="Arial" w:hAnsi="Arial" w:cs="Arial"/>
        </w:rPr>
        <w:t>proprietatea</w:t>
      </w:r>
      <w:proofErr w:type="spellEnd"/>
      <w:r w:rsidRPr="00AB486F">
        <w:rPr>
          <w:rFonts w:ascii="Arial" w:hAnsi="Arial" w:cs="Arial"/>
        </w:rPr>
        <w:t xml:space="preserve"> </w:t>
      </w:r>
      <w:proofErr w:type="spellStart"/>
      <w:r w:rsidRPr="00AB486F">
        <w:rPr>
          <w:rFonts w:ascii="Arial" w:hAnsi="Arial" w:cs="Arial"/>
        </w:rPr>
        <w:t>lui</w:t>
      </w:r>
      <w:proofErr w:type="spellEnd"/>
      <w:r w:rsidRPr="00AB486F">
        <w:rPr>
          <w:rFonts w:ascii="Arial" w:hAnsi="Arial" w:cs="Arial"/>
        </w:rPr>
        <w:t xml:space="preserve"> </w:t>
      </w:r>
      <w:proofErr w:type="spellStart"/>
      <w:r w:rsidRPr="00AB486F">
        <w:rPr>
          <w:rFonts w:ascii="Arial" w:hAnsi="Arial" w:cs="Arial"/>
        </w:rPr>
        <w:t>Confederat</w:t>
      </w:r>
      <w:proofErr w:type="spellEnd"/>
      <w:r w:rsidRPr="00AB486F">
        <w:rPr>
          <w:rFonts w:ascii="Arial" w:hAnsi="Arial" w:cs="Arial"/>
        </w:rPr>
        <w:t xml:space="preserve"> </w:t>
      </w:r>
      <w:proofErr w:type="spellStart"/>
      <w:proofErr w:type="gramStart"/>
      <w:r w:rsidRPr="00AB486F">
        <w:rPr>
          <w:rFonts w:ascii="Arial" w:hAnsi="Arial" w:cs="Arial"/>
        </w:rPr>
        <w:t>Violeta</w:t>
      </w:r>
      <w:proofErr w:type="spellEnd"/>
      <w:r w:rsidRPr="00AB486F">
        <w:rPr>
          <w:rFonts w:ascii="Arial" w:hAnsi="Arial" w:cs="Arial"/>
        </w:rPr>
        <w:t>,</w:t>
      </w:r>
      <w:proofErr w:type="gramEnd"/>
      <w:r w:rsidRPr="00AB486F">
        <w:rPr>
          <w:rFonts w:ascii="Arial" w:hAnsi="Arial" w:cs="Arial"/>
        </w:rPr>
        <w:t xml:space="preserve"> conform </w:t>
      </w:r>
      <w:proofErr w:type="spellStart"/>
      <w:r w:rsidRPr="00AB486F">
        <w:rPr>
          <w:rFonts w:ascii="Arial" w:hAnsi="Arial" w:cs="Arial"/>
        </w:rPr>
        <w:t>extrasului</w:t>
      </w:r>
      <w:proofErr w:type="spellEnd"/>
      <w:r w:rsidRPr="00AB486F">
        <w:rPr>
          <w:rFonts w:ascii="Arial" w:hAnsi="Arial" w:cs="Arial"/>
        </w:rPr>
        <w:t xml:space="preserve"> de carte </w:t>
      </w:r>
      <w:proofErr w:type="spellStart"/>
      <w:r w:rsidRPr="00AB486F">
        <w:rPr>
          <w:rFonts w:ascii="Arial" w:hAnsi="Arial" w:cs="Arial"/>
        </w:rPr>
        <w:t>funciara</w:t>
      </w:r>
      <w:proofErr w:type="spellEnd"/>
      <w:r w:rsidRPr="00AB486F">
        <w:rPr>
          <w:rFonts w:ascii="Arial" w:hAnsi="Arial" w:cs="Arial"/>
        </w:rPr>
        <w:t xml:space="preserve"> nr. 31510;</w:t>
      </w:r>
    </w:p>
    <w:p w:rsidR="006045CC" w:rsidRPr="008A4B2D" w:rsidRDefault="006045CC" w:rsidP="006045CC">
      <w:pPr>
        <w:pStyle w:val="ListParagraph"/>
        <w:numPr>
          <w:ilvl w:val="0"/>
          <w:numId w:val="43"/>
        </w:numPr>
        <w:autoSpaceDE w:val="0"/>
        <w:autoSpaceDN w:val="0"/>
        <w:adjustRightInd w:val="0"/>
        <w:spacing w:line="276" w:lineRule="auto"/>
        <w:contextualSpacing/>
        <w:jc w:val="both"/>
        <w:rPr>
          <w:rFonts w:ascii="Arial" w:hAnsi="Arial" w:cs="Arial"/>
        </w:rPr>
      </w:pPr>
      <w:proofErr w:type="spellStart"/>
      <w:proofErr w:type="gramStart"/>
      <w:r w:rsidRPr="00AB486F">
        <w:rPr>
          <w:rFonts w:ascii="Arial" w:hAnsi="Arial" w:cs="Arial"/>
        </w:rPr>
        <w:t>parcela</w:t>
      </w:r>
      <w:proofErr w:type="spellEnd"/>
      <w:proofErr w:type="gramEnd"/>
      <w:r w:rsidRPr="00AB486F">
        <w:rPr>
          <w:rFonts w:ascii="Arial" w:hAnsi="Arial" w:cs="Arial"/>
        </w:rPr>
        <w:t xml:space="preserve"> - 2457 mp - nr. Cad. 31509 in </w:t>
      </w:r>
      <w:proofErr w:type="spellStart"/>
      <w:r w:rsidRPr="00AB486F">
        <w:rPr>
          <w:rFonts w:ascii="Arial" w:hAnsi="Arial" w:cs="Arial"/>
        </w:rPr>
        <w:t>proprietatea</w:t>
      </w:r>
      <w:proofErr w:type="spellEnd"/>
      <w:r w:rsidRPr="00AB486F">
        <w:rPr>
          <w:rFonts w:ascii="Arial" w:hAnsi="Arial" w:cs="Arial"/>
        </w:rPr>
        <w:t xml:space="preserve"> </w:t>
      </w:r>
      <w:proofErr w:type="spellStart"/>
      <w:r w:rsidRPr="00AB486F">
        <w:rPr>
          <w:rFonts w:ascii="Arial" w:hAnsi="Arial" w:cs="Arial"/>
        </w:rPr>
        <w:t>lui</w:t>
      </w:r>
      <w:proofErr w:type="spellEnd"/>
      <w:r w:rsidRPr="00AB486F">
        <w:rPr>
          <w:rFonts w:ascii="Arial" w:hAnsi="Arial" w:cs="Arial"/>
        </w:rPr>
        <w:t xml:space="preserve"> </w:t>
      </w:r>
      <w:proofErr w:type="spellStart"/>
      <w:r w:rsidRPr="00AB486F">
        <w:rPr>
          <w:rFonts w:ascii="Arial" w:hAnsi="Arial" w:cs="Arial"/>
        </w:rPr>
        <w:t>Confederat</w:t>
      </w:r>
      <w:proofErr w:type="spellEnd"/>
      <w:r w:rsidRPr="00AB486F">
        <w:rPr>
          <w:rFonts w:ascii="Arial" w:hAnsi="Arial" w:cs="Arial"/>
        </w:rPr>
        <w:t xml:space="preserve"> Stefan – Dan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Lacramioara</w:t>
      </w:r>
      <w:proofErr w:type="spellEnd"/>
      <w:r w:rsidRPr="00AB486F">
        <w:rPr>
          <w:rFonts w:ascii="Arial" w:hAnsi="Arial" w:cs="Arial"/>
        </w:rPr>
        <w:t xml:space="preserve">, </w:t>
      </w:r>
      <w:proofErr w:type="gramStart"/>
      <w:r w:rsidRPr="00AB486F">
        <w:rPr>
          <w:rFonts w:ascii="Arial" w:hAnsi="Arial" w:cs="Arial"/>
        </w:rPr>
        <w:t>conform</w:t>
      </w:r>
      <w:proofErr w:type="gramEnd"/>
      <w:r w:rsidRPr="00AB486F">
        <w:rPr>
          <w:rFonts w:ascii="Arial" w:hAnsi="Arial" w:cs="Arial"/>
        </w:rPr>
        <w:t xml:space="preserve"> </w:t>
      </w:r>
      <w:proofErr w:type="spellStart"/>
      <w:r w:rsidRPr="00AB486F">
        <w:rPr>
          <w:rFonts w:ascii="Arial" w:hAnsi="Arial" w:cs="Arial"/>
        </w:rPr>
        <w:t>extrasului</w:t>
      </w:r>
      <w:proofErr w:type="spellEnd"/>
      <w:r w:rsidRPr="00AB486F">
        <w:rPr>
          <w:rFonts w:ascii="Arial" w:hAnsi="Arial" w:cs="Arial"/>
        </w:rPr>
        <w:t xml:space="preserve"> de carte </w:t>
      </w:r>
      <w:proofErr w:type="spellStart"/>
      <w:r w:rsidRPr="00AB486F">
        <w:rPr>
          <w:rFonts w:ascii="Arial" w:hAnsi="Arial" w:cs="Arial"/>
        </w:rPr>
        <w:t>funciara</w:t>
      </w:r>
      <w:proofErr w:type="spellEnd"/>
      <w:r w:rsidRPr="00AB486F">
        <w:rPr>
          <w:rFonts w:ascii="Arial" w:hAnsi="Arial" w:cs="Arial"/>
        </w:rPr>
        <w:t xml:space="preserve"> nr. 31509;</w:t>
      </w:r>
    </w:p>
    <w:p w:rsidR="006045CC" w:rsidRPr="00AB486F" w:rsidRDefault="006045CC" w:rsidP="008A4B2D">
      <w:pPr>
        <w:autoSpaceDE w:val="0"/>
        <w:autoSpaceDN w:val="0"/>
        <w:adjustRightInd w:val="0"/>
        <w:spacing w:after="0"/>
        <w:jc w:val="both"/>
        <w:rPr>
          <w:rFonts w:ascii="Arial" w:hAnsi="Arial" w:cs="Arial"/>
        </w:rPr>
      </w:pPr>
      <w:proofErr w:type="spellStart"/>
      <w:r w:rsidRPr="00AB486F">
        <w:rPr>
          <w:rFonts w:ascii="Arial" w:hAnsi="Arial" w:cs="Arial"/>
        </w:rPr>
        <w:t>Folosinta</w:t>
      </w:r>
      <w:proofErr w:type="spellEnd"/>
      <w:r w:rsidRPr="00AB486F">
        <w:rPr>
          <w:rFonts w:ascii="Arial" w:hAnsi="Arial" w:cs="Arial"/>
        </w:rPr>
        <w:t xml:space="preserve"> </w:t>
      </w:r>
      <w:proofErr w:type="spellStart"/>
      <w:r w:rsidRPr="00AB486F">
        <w:rPr>
          <w:rFonts w:ascii="Arial" w:hAnsi="Arial" w:cs="Arial"/>
        </w:rPr>
        <w:t>actuala</w:t>
      </w:r>
      <w:proofErr w:type="spellEnd"/>
      <w:r w:rsidRPr="00AB486F">
        <w:rPr>
          <w:rFonts w:ascii="Arial" w:hAnsi="Arial" w:cs="Arial"/>
        </w:rPr>
        <w:t xml:space="preserve"> a </w:t>
      </w:r>
      <w:proofErr w:type="spellStart"/>
      <w:r w:rsidRPr="00AB486F">
        <w:rPr>
          <w:rFonts w:ascii="Arial" w:hAnsi="Arial" w:cs="Arial"/>
        </w:rPr>
        <w:t>terenului</w:t>
      </w:r>
      <w:proofErr w:type="spellEnd"/>
      <w:r w:rsidRPr="00AB486F">
        <w:rPr>
          <w:rFonts w:ascii="Arial" w:hAnsi="Arial" w:cs="Arial"/>
        </w:rPr>
        <w:t xml:space="preserve"> </w:t>
      </w:r>
      <w:proofErr w:type="spellStart"/>
      <w:proofErr w:type="gramStart"/>
      <w:r w:rsidRPr="00AB486F">
        <w:rPr>
          <w:rFonts w:ascii="Arial" w:hAnsi="Arial" w:cs="Arial"/>
        </w:rPr>
        <w:t>este</w:t>
      </w:r>
      <w:proofErr w:type="spellEnd"/>
      <w:proofErr w:type="gramEnd"/>
      <w:r w:rsidRPr="00AB486F">
        <w:rPr>
          <w:rFonts w:ascii="Arial" w:hAnsi="Arial" w:cs="Arial"/>
        </w:rPr>
        <w:t xml:space="preserve"> de </w:t>
      </w:r>
      <w:proofErr w:type="spellStart"/>
      <w:r w:rsidRPr="00AB486F">
        <w:rPr>
          <w:rFonts w:ascii="Arial" w:hAnsi="Arial" w:cs="Arial"/>
        </w:rPr>
        <w:t>teren</w:t>
      </w:r>
      <w:proofErr w:type="spellEnd"/>
      <w:r w:rsidRPr="00AB486F">
        <w:rPr>
          <w:rFonts w:ascii="Arial" w:hAnsi="Arial" w:cs="Arial"/>
        </w:rPr>
        <w:t xml:space="preserve"> - </w:t>
      </w:r>
      <w:proofErr w:type="spellStart"/>
      <w:r w:rsidRPr="00AB486F">
        <w:rPr>
          <w:rFonts w:ascii="Arial" w:hAnsi="Arial" w:cs="Arial"/>
        </w:rPr>
        <w:t>arabil</w:t>
      </w:r>
      <w:proofErr w:type="spellEnd"/>
      <w:r w:rsidRPr="00AB486F">
        <w:rPr>
          <w:rFonts w:ascii="Arial" w:hAnsi="Arial" w:cs="Arial"/>
        </w:rPr>
        <w:t>.</w:t>
      </w:r>
    </w:p>
    <w:p w:rsidR="005F53F2" w:rsidRPr="00AB486F" w:rsidRDefault="005F53F2" w:rsidP="00EF0CF7">
      <w:pPr>
        <w:spacing w:after="0" w:line="240" w:lineRule="auto"/>
        <w:jc w:val="both"/>
        <w:rPr>
          <w:rFonts w:ascii="Arial" w:hAnsi="Arial" w:cs="Arial"/>
          <w:b/>
        </w:rPr>
      </w:pPr>
    </w:p>
    <w:p w:rsidR="006045CC" w:rsidRPr="00AB486F" w:rsidRDefault="006045CC" w:rsidP="008A4B2D">
      <w:pPr>
        <w:autoSpaceDE w:val="0"/>
        <w:autoSpaceDN w:val="0"/>
        <w:adjustRightInd w:val="0"/>
        <w:spacing w:after="0"/>
        <w:ind w:firstLine="708"/>
        <w:jc w:val="both"/>
        <w:rPr>
          <w:rFonts w:ascii="Arial" w:hAnsi="Arial" w:cs="Arial"/>
        </w:rPr>
      </w:pPr>
      <w:proofErr w:type="spellStart"/>
      <w:r w:rsidRPr="00AB486F">
        <w:rPr>
          <w:rFonts w:ascii="Arial" w:hAnsi="Arial" w:cs="Arial"/>
          <w:b/>
        </w:rPr>
        <w:t>Vecinatatile</w:t>
      </w:r>
      <w:proofErr w:type="spellEnd"/>
      <w:r w:rsidRPr="00AB486F">
        <w:rPr>
          <w:rFonts w:ascii="Arial" w:hAnsi="Arial" w:cs="Arial"/>
          <w:b/>
        </w:rPr>
        <w:t xml:space="preserve"> </w:t>
      </w:r>
      <w:proofErr w:type="spellStart"/>
      <w:r w:rsidRPr="00AB486F">
        <w:rPr>
          <w:rFonts w:ascii="Arial" w:hAnsi="Arial" w:cs="Arial"/>
          <w:b/>
        </w:rPr>
        <w:t>zonei</w:t>
      </w:r>
      <w:proofErr w:type="spellEnd"/>
      <w:r w:rsidRPr="00AB486F">
        <w:rPr>
          <w:rFonts w:ascii="Arial" w:hAnsi="Arial" w:cs="Arial"/>
          <w:b/>
        </w:rPr>
        <w:t xml:space="preserve"> </w:t>
      </w:r>
      <w:proofErr w:type="spellStart"/>
      <w:r w:rsidRPr="00AB486F">
        <w:rPr>
          <w:rFonts w:ascii="Arial" w:hAnsi="Arial" w:cs="Arial"/>
          <w:b/>
        </w:rPr>
        <w:t>studiate</w:t>
      </w:r>
      <w:proofErr w:type="spellEnd"/>
      <w:r w:rsidRPr="00AB486F">
        <w:rPr>
          <w:rFonts w:ascii="Arial" w:hAnsi="Arial" w:cs="Arial"/>
          <w:b/>
        </w:rPr>
        <w:t xml:space="preserve"> </w:t>
      </w:r>
      <w:proofErr w:type="spellStart"/>
      <w:r w:rsidRPr="00AB486F">
        <w:rPr>
          <w:rFonts w:ascii="Arial" w:hAnsi="Arial" w:cs="Arial"/>
          <w:b/>
        </w:rPr>
        <w:t>sunt</w:t>
      </w:r>
      <w:proofErr w:type="spellEnd"/>
      <w:r w:rsidRPr="00AB486F">
        <w:rPr>
          <w:rFonts w:ascii="Arial" w:hAnsi="Arial" w:cs="Arial"/>
        </w:rPr>
        <w:t>:</w:t>
      </w:r>
    </w:p>
    <w:p w:rsidR="006045CC" w:rsidRPr="00AB486F" w:rsidRDefault="006045CC" w:rsidP="006045CC">
      <w:pPr>
        <w:autoSpaceDE w:val="0"/>
        <w:autoSpaceDN w:val="0"/>
        <w:adjustRightInd w:val="0"/>
        <w:spacing w:after="0"/>
        <w:jc w:val="both"/>
        <w:rPr>
          <w:rFonts w:ascii="Arial" w:hAnsi="Arial" w:cs="Arial"/>
          <w:b/>
        </w:rPr>
      </w:pPr>
      <w:r w:rsidRPr="00AB486F">
        <w:rPr>
          <w:rFonts w:ascii="Arial" w:hAnsi="Arial" w:cs="Arial"/>
          <w:b/>
        </w:rPr>
        <w:t xml:space="preserve">- </w:t>
      </w:r>
      <w:proofErr w:type="gramStart"/>
      <w:r w:rsidRPr="00AB486F">
        <w:rPr>
          <w:rFonts w:ascii="Arial" w:hAnsi="Arial" w:cs="Arial"/>
          <w:b/>
        </w:rPr>
        <w:t>la</w:t>
      </w:r>
      <w:proofErr w:type="gramEnd"/>
      <w:r w:rsidRPr="00AB486F">
        <w:rPr>
          <w:rFonts w:ascii="Arial" w:hAnsi="Arial" w:cs="Arial"/>
          <w:b/>
        </w:rPr>
        <w:t xml:space="preserve"> </w:t>
      </w:r>
      <w:proofErr w:type="spellStart"/>
      <w:r w:rsidRPr="00AB486F">
        <w:rPr>
          <w:rFonts w:ascii="Arial" w:hAnsi="Arial" w:cs="Arial"/>
          <w:b/>
        </w:rPr>
        <w:t>nord</w:t>
      </w:r>
      <w:proofErr w:type="spellEnd"/>
      <w:r w:rsidRPr="00AB486F">
        <w:rPr>
          <w:rFonts w:ascii="Arial" w:hAnsi="Arial" w:cs="Arial"/>
          <w:b/>
        </w:rPr>
        <w:t xml:space="preserve"> vest</w:t>
      </w:r>
      <w:r w:rsidRPr="00AB486F">
        <w:rPr>
          <w:rFonts w:ascii="Arial" w:hAnsi="Arial" w:cs="Arial"/>
        </w:rPr>
        <w:t xml:space="preserve">  - </w:t>
      </w:r>
      <w:proofErr w:type="spellStart"/>
      <w:r w:rsidRPr="00AB486F">
        <w:rPr>
          <w:rFonts w:ascii="Arial" w:hAnsi="Arial" w:cs="Arial"/>
        </w:rPr>
        <w:t>proprietati</w:t>
      </w:r>
      <w:proofErr w:type="spellEnd"/>
      <w:r w:rsidRPr="00AB486F">
        <w:rPr>
          <w:rFonts w:ascii="Arial" w:hAnsi="Arial" w:cs="Arial"/>
        </w:rPr>
        <w:t xml:space="preserve"> private – </w:t>
      </w:r>
      <w:proofErr w:type="spellStart"/>
      <w:r w:rsidRPr="00AB486F">
        <w:rPr>
          <w:rFonts w:ascii="Arial" w:hAnsi="Arial" w:cs="Arial"/>
        </w:rPr>
        <w:t>teren</w:t>
      </w:r>
      <w:proofErr w:type="spellEnd"/>
      <w:r w:rsidRPr="00AB486F">
        <w:rPr>
          <w:rFonts w:ascii="Arial" w:hAnsi="Arial" w:cs="Arial"/>
        </w:rPr>
        <w:t xml:space="preserve"> </w:t>
      </w:r>
      <w:proofErr w:type="spellStart"/>
      <w:r w:rsidRPr="00AB486F">
        <w:rPr>
          <w:rFonts w:ascii="Arial" w:hAnsi="Arial" w:cs="Arial"/>
        </w:rPr>
        <w:t>liber</w:t>
      </w:r>
      <w:proofErr w:type="spellEnd"/>
      <w:r w:rsidRPr="00AB486F">
        <w:rPr>
          <w:rFonts w:ascii="Arial" w:hAnsi="Arial" w:cs="Arial"/>
        </w:rPr>
        <w:t xml:space="preserve">, </w:t>
      </w:r>
      <w:proofErr w:type="spellStart"/>
      <w:r w:rsidRPr="00AB486F">
        <w:rPr>
          <w:rFonts w:ascii="Arial" w:hAnsi="Arial" w:cs="Arial"/>
        </w:rPr>
        <w:t>fara</w:t>
      </w:r>
      <w:proofErr w:type="spellEnd"/>
      <w:r w:rsidRPr="00AB486F">
        <w:rPr>
          <w:rFonts w:ascii="Arial" w:hAnsi="Arial" w:cs="Arial"/>
        </w:rPr>
        <w:t xml:space="preserve"> </w:t>
      </w:r>
      <w:proofErr w:type="spellStart"/>
      <w:r w:rsidRPr="00AB486F">
        <w:rPr>
          <w:rFonts w:ascii="Arial" w:hAnsi="Arial" w:cs="Arial"/>
        </w:rPr>
        <w:t>constructii</w:t>
      </w:r>
      <w:proofErr w:type="spellEnd"/>
      <w:r w:rsidRPr="00AB486F">
        <w:rPr>
          <w:rFonts w:ascii="Arial" w:hAnsi="Arial" w:cs="Arial"/>
        </w:rPr>
        <w:t>;</w:t>
      </w:r>
    </w:p>
    <w:p w:rsidR="006045CC" w:rsidRPr="00AB486F" w:rsidRDefault="006045CC" w:rsidP="006045CC">
      <w:pPr>
        <w:numPr>
          <w:ilvl w:val="4"/>
          <w:numId w:val="44"/>
        </w:numPr>
        <w:autoSpaceDE w:val="0"/>
        <w:autoSpaceDN w:val="0"/>
        <w:adjustRightInd w:val="0"/>
        <w:spacing w:after="0"/>
        <w:jc w:val="both"/>
        <w:rPr>
          <w:rFonts w:ascii="Arial" w:hAnsi="Arial" w:cs="Arial"/>
        </w:rPr>
      </w:pPr>
      <w:r w:rsidRPr="00AB486F">
        <w:rPr>
          <w:rFonts w:ascii="Arial" w:hAnsi="Arial" w:cs="Arial"/>
        </w:rPr>
        <w:t xml:space="preserve">drum de </w:t>
      </w:r>
      <w:proofErr w:type="spellStart"/>
      <w:r w:rsidRPr="00AB486F">
        <w:rPr>
          <w:rFonts w:ascii="Arial" w:hAnsi="Arial" w:cs="Arial"/>
        </w:rPr>
        <w:t>acces</w:t>
      </w:r>
      <w:proofErr w:type="spellEnd"/>
      <w:r w:rsidRPr="00AB486F">
        <w:rPr>
          <w:rFonts w:ascii="Arial" w:hAnsi="Arial" w:cs="Arial"/>
        </w:rPr>
        <w:t>;</w:t>
      </w:r>
    </w:p>
    <w:p w:rsidR="006045CC" w:rsidRPr="00AB486F" w:rsidRDefault="006045CC" w:rsidP="006045CC">
      <w:pPr>
        <w:autoSpaceDE w:val="0"/>
        <w:autoSpaceDN w:val="0"/>
        <w:adjustRightInd w:val="0"/>
        <w:spacing w:after="0"/>
        <w:jc w:val="both"/>
        <w:rPr>
          <w:rFonts w:ascii="Arial" w:hAnsi="Arial" w:cs="Arial"/>
        </w:rPr>
      </w:pPr>
      <w:r w:rsidRPr="00AB486F">
        <w:rPr>
          <w:rFonts w:ascii="Arial" w:hAnsi="Arial" w:cs="Arial"/>
          <w:b/>
        </w:rPr>
        <w:t xml:space="preserve">- </w:t>
      </w:r>
      <w:proofErr w:type="gramStart"/>
      <w:r w:rsidRPr="00AB486F">
        <w:rPr>
          <w:rFonts w:ascii="Arial" w:hAnsi="Arial" w:cs="Arial"/>
          <w:b/>
        </w:rPr>
        <w:t xml:space="preserve">la  </w:t>
      </w:r>
      <w:proofErr w:type="spellStart"/>
      <w:r w:rsidRPr="00AB486F">
        <w:rPr>
          <w:rFonts w:ascii="Arial" w:hAnsi="Arial" w:cs="Arial"/>
          <w:b/>
        </w:rPr>
        <w:t>sud</w:t>
      </w:r>
      <w:proofErr w:type="spellEnd"/>
      <w:proofErr w:type="gramEnd"/>
      <w:r w:rsidRPr="00AB486F">
        <w:rPr>
          <w:rFonts w:ascii="Arial" w:hAnsi="Arial" w:cs="Arial"/>
          <w:b/>
        </w:rPr>
        <w:t xml:space="preserve"> vest</w:t>
      </w:r>
      <w:r w:rsidRPr="00AB486F">
        <w:rPr>
          <w:rFonts w:ascii="Arial" w:hAnsi="Arial" w:cs="Arial"/>
        </w:rPr>
        <w:t xml:space="preserve">   -  drum </w:t>
      </w:r>
      <w:proofErr w:type="spellStart"/>
      <w:r w:rsidRPr="00AB486F">
        <w:rPr>
          <w:rFonts w:ascii="Arial" w:hAnsi="Arial" w:cs="Arial"/>
        </w:rPr>
        <w:t>comunal</w:t>
      </w:r>
      <w:proofErr w:type="spellEnd"/>
      <w:r w:rsidRPr="00AB486F">
        <w:rPr>
          <w:rFonts w:ascii="Arial" w:hAnsi="Arial" w:cs="Arial"/>
        </w:rPr>
        <w:t>;</w:t>
      </w:r>
    </w:p>
    <w:p w:rsidR="006045CC" w:rsidRPr="00AB486F" w:rsidRDefault="006045CC" w:rsidP="006045CC">
      <w:pPr>
        <w:autoSpaceDE w:val="0"/>
        <w:autoSpaceDN w:val="0"/>
        <w:adjustRightInd w:val="0"/>
        <w:spacing w:after="0"/>
        <w:jc w:val="both"/>
        <w:rPr>
          <w:rFonts w:ascii="Arial" w:hAnsi="Arial" w:cs="Arial"/>
        </w:rPr>
      </w:pPr>
      <w:r w:rsidRPr="00AB486F">
        <w:rPr>
          <w:rFonts w:ascii="Arial" w:hAnsi="Arial" w:cs="Arial"/>
          <w:b/>
        </w:rPr>
        <w:t xml:space="preserve">- </w:t>
      </w:r>
      <w:proofErr w:type="gramStart"/>
      <w:r w:rsidRPr="00AB486F">
        <w:rPr>
          <w:rFonts w:ascii="Arial" w:hAnsi="Arial" w:cs="Arial"/>
          <w:b/>
        </w:rPr>
        <w:t>la</w:t>
      </w:r>
      <w:proofErr w:type="gramEnd"/>
      <w:r w:rsidRPr="00AB486F">
        <w:rPr>
          <w:rFonts w:ascii="Arial" w:hAnsi="Arial" w:cs="Arial"/>
          <w:b/>
        </w:rPr>
        <w:t xml:space="preserve"> </w:t>
      </w:r>
      <w:proofErr w:type="spellStart"/>
      <w:r w:rsidRPr="00AB486F">
        <w:rPr>
          <w:rFonts w:ascii="Arial" w:hAnsi="Arial" w:cs="Arial"/>
          <w:b/>
        </w:rPr>
        <w:t>sud</w:t>
      </w:r>
      <w:proofErr w:type="spellEnd"/>
      <w:r w:rsidRPr="00AB486F">
        <w:rPr>
          <w:rFonts w:ascii="Arial" w:hAnsi="Arial" w:cs="Arial"/>
          <w:b/>
        </w:rPr>
        <w:t xml:space="preserve"> </w:t>
      </w:r>
      <w:proofErr w:type="spellStart"/>
      <w:r w:rsidRPr="00AB486F">
        <w:rPr>
          <w:rFonts w:ascii="Arial" w:hAnsi="Arial" w:cs="Arial"/>
          <w:b/>
        </w:rPr>
        <w:t>est</w:t>
      </w:r>
      <w:proofErr w:type="spellEnd"/>
      <w:r w:rsidRPr="00AB486F">
        <w:rPr>
          <w:rFonts w:ascii="Arial" w:hAnsi="Arial" w:cs="Arial"/>
        </w:rPr>
        <w:t xml:space="preserve">   - </w:t>
      </w:r>
      <w:proofErr w:type="spellStart"/>
      <w:r w:rsidRPr="00AB486F">
        <w:rPr>
          <w:rFonts w:ascii="Arial" w:hAnsi="Arial" w:cs="Arial"/>
        </w:rPr>
        <w:t>proprietati</w:t>
      </w:r>
      <w:proofErr w:type="spellEnd"/>
      <w:r w:rsidRPr="00AB486F">
        <w:rPr>
          <w:rFonts w:ascii="Arial" w:hAnsi="Arial" w:cs="Arial"/>
        </w:rPr>
        <w:t xml:space="preserve"> private - </w:t>
      </w:r>
      <w:proofErr w:type="spellStart"/>
      <w:r w:rsidRPr="00AB486F">
        <w:rPr>
          <w:rFonts w:ascii="Arial" w:hAnsi="Arial" w:cs="Arial"/>
        </w:rPr>
        <w:t>teren</w:t>
      </w:r>
      <w:proofErr w:type="spellEnd"/>
      <w:r w:rsidRPr="00AB486F">
        <w:rPr>
          <w:rFonts w:ascii="Arial" w:hAnsi="Arial" w:cs="Arial"/>
        </w:rPr>
        <w:t xml:space="preserve"> </w:t>
      </w:r>
      <w:proofErr w:type="spellStart"/>
      <w:r w:rsidRPr="00AB486F">
        <w:rPr>
          <w:rFonts w:ascii="Arial" w:hAnsi="Arial" w:cs="Arial"/>
        </w:rPr>
        <w:t>liber</w:t>
      </w:r>
      <w:proofErr w:type="spellEnd"/>
      <w:r w:rsidRPr="00AB486F">
        <w:rPr>
          <w:rFonts w:ascii="Arial" w:hAnsi="Arial" w:cs="Arial"/>
        </w:rPr>
        <w:t xml:space="preserve">- nu </w:t>
      </w:r>
      <w:proofErr w:type="spellStart"/>
      <w:r w:rsidRPr="00AB486F">
        <w:rPr>
          <w:rFonts w:ascii="Arial" w:hAnsi="Arial" w:cs="Arial"/>
        </w:rPr>
        <w:t>exista</w:t>
      </w:r>
      <w:proofErr w:type="spellEnd"/>
      <w:r w:rsidRPr="00AB486F">
        <w:rPr>
          <w:rFonts w:ascii="Arial" w:hAnsi="Arial" w:cs="Arial"/>
        </w:rPr>
        <w:t xml:space="preserve"> </w:t>
      </w:r>
      <w:proofErr w:type="spellStart"/>
      <w:r w:rsidRPr="00AB486F">
        <w:rPr>
          <w:rFonts w:ascii="Arial" w:hAnsi="Arial" w:cs="Arial"/>
        </w:rPr>
        <w:t>constructii</w:t>
      </w:r>
      <w:proofErr w:type="spellEnd"/>
      <w:r w:rsidRPr="00AB486F">
        <w:rPr>
          <w:rFonts w:ascii="Arial" w:hAnsi="Arial" w:cs="Arial"/>
        </w:rPr>
        <w:t>;</w:t>
      </w:r>
    </w:p>
    <w:p w:rsidR="006045CC" w:rsidRPr="00AB486F" w:rsidRDefault="006045CC" w:rsidP="006045CC">
      <w:pPr>
        <w:autoSpaceDE w:val="0"/>
        <w:autoSpaceDN w:val="0"/>
        <w:adjustRightInd w:val="0"/>
        <w:jc w:val="both"/>
        <w:rPr>
          <w:rFonts w:ascii="Arial" w:hAnsi="Arial" w:cs="Arial"/>
          <w:b/>
        </w:rPr>
      </w:pPr>
      <w:r w:rsidRPr="00AB486F">
        <w:rPr>
          <w:rFonts w:ascii="Arial" w:hAnsi="Arial" w:cs="Arial"/>
          <w:b/>
        </w:rPr>
        <w:t xml:space="preserve">- </w:t>
      </w:r>
      <w:proofErr w:type="gramStart"/>
      <w:r w:rsidRPr="00AB486F">
        <w:rPr>
          <w:rFonts w:ascii="Arial" w:hAnsi="Arial" w:cs="Arial"/>
          <w:b/>
        </w:rPr>
        <w:t>la</w:t>
      </w:r>
      <w:proofErr w:type="gramEnd"/>
      <w:r w:rsidRPr="00AB486F">
        <w:rPr>
          <w:rFonts w:ascii="Arial" w:hAnsi="Arial" w:cs="Arial"/>
          <w:b/>
        </w:rPr>
        <w:t xml:space="preserve"> </w:t>
      </w:r>
      <w:proofErr w:type="spellStart"/>
      <w:r w:rsidRPr="00AB486F">
        <w:rPr>
          <w:rFonts w:ascii="Arial" w:hAnsi="Arial" w:cs="Arial"/>
          <w:b/>
        </w:rPr>
        <w:t>nord</w:t>
      </w:r>
      <w:proofErr w:type="spellEnd"/>
      <w:r w:rsidRPr="00AB486F">
        <w:rPr>
          <w:rFonts w:ascii="Arial" w:hAnsi="Arial" w:cs="Arial"/>
          <w:b/>
        </w:rPr>
        <w:t xml:space="preserve"> </w:t>
      </w:r>
      <w:proofErr w:type="spellStart"/>
      <w:r w:rsidRPr="00AB486F">
        <w:rPr>
          <w:rFonts w:ascii="Arial" w:hAnsi="Arial" w:cs="Arial"/>
          <w:b/>
        </w:rPr>
        <w:t>est</w:t>
      </w:r>
      <w:proofErr w:type="spellEnd"/>
      <w:r w:rsidRPr="00AB486F">
        <w:rPr>
          <w:rFonts w:ascii="Arial" w:hAnsi="Arial" w:cs="Arial"/>
        </w:rPr>
        <w:t xml:space="preserve">  - drum </w:t>
      </w:r>
      <w:proofErr w:type="spellStart"/>
      <w:r w:rsidRPr="00AB486F">
        <w:rPr>
          <w:rFonts w:ascii="Arial" w:hAnsi="Arial" w:cs="Arial"/>
        </w:rPr>
        <w:t>comunal</w:t>
      </w:r>
      <w:proofErr w:type="spellEnd"/>
    </w:p>
    <w:p w:rsidR="00C1788E" w:rsidRPr="00AB486F" w:rsidRDefault="00C1788E" w:rsidP="004E3987">
      <w:pPr>
        <w:autoSpaceDE w:val="0"/>
        <w:autoSpaceDN w:val="0"/>
        <w:adjustRightInd w:val="0"/>
        <w:spacing w:after="0" w:line="240" w:lineRule="auto"/>
        <w:jc w:val="both"/>
        <w:rPr>
          <w:rFonts w:ascii="Arial" w:hAnsi="Arial" w:cs="Arial"/>
          <w:b/>
          <w:color w:val="000000"/>
          <w:lang w:val="ro-RO"/>
        </w:rPr>
      </w:pPr>
      <w:r w:rsidRPr="00AB486F">
        <w:rPr>
          <w:rFonts w:ascii="Arial" w:hAnsi="Arial" w:cs="Arial"/>
          <w:b/>
          <w:color w:val="000000"/>
          <w:lang w:val="ro-RO"/>
        </w:rPr>
        <w:t>1. Caracteristicile planurilor şi programelor cu privire, în special, la:</w:t>
      </w:r>
    </w:p>
    <w:p w:rsidR="005A39E0" w:rsidRPr="00AB486F" w:rsidRDefault="00C1788E" w:rsidP="005A39E0">
      <w:pPr>
        <w:autoSpaceDE w:val="0"/>
        <w:autoSpaceDN w:val="0"/>
        <w:adjustRightInd w:val="0"/>
        <w:spacing w:after="0" w:line="240" w:lineRule="auto"/>
        <w:ind w:left="426"/>
        <w:jc w:val="both"/>
        <w:rPr>
          <w:rFonts w:ascii="Arial" w:hAnsi="Arial" w:cs="Arial"/>
          <w:i/>
          <w:color w:val="000000"/>
          <w:lang w:val="ro-RO"/>
        </w:rPr>
      </w:pPr>
      <w:r w:rsidRPr="00AB486F">
        <w:rPr>
          <w:rFonts w:ascii="Arial" w:hAnsi="Arial" w:cs="Arial"/>
          <w:i/>
          <w:color w:val="000000"/>
          <w:lang w:val="ro-RO"/>
        </w:rPr>
        <w:t>a) gradul în care planul sau programul creează un cadru pentru proiecte şi alte activităţi viitoare fie în ceea ce priveşte amplasamentul, natura, mărimea şi condiţiile de funcţionare, fie în privinţa alocării resurselor;</w:t>
      </w:r>
    </w:p>
    <w:p w:rsidR="005A39E0" w:rsidRPr="00AB486F" w:rsidRDefault="001939E8" w:rsidP="001939E8">
      <w:pPr>
        <w:autoSpaceDE w:val="0"/>
        <w:autoSpaceDN w:val="0"/>
        <w:adjustRightInd w:val="0"/>
        <w:spacing w:after="0" w:line="240" w:lineRule="auto"/>
        <w:ind w:left="-90"/>
        <w:jc w:val="both"/>
        <w:rPr>
          <w:rFonts w:ascii="Arial" w:hAnsi="Arial" w:cs="Arial"/>
          <w:lang w:val="ro-RO"/>
        </w:rPr>
      </w:pPr>
      <w:r w:rsidRPr="00AB486F">
        <w:rPr>
          <w:rFonts w:ascii="Arial" w:hAnsi="Arial" w:cs="Arial"/>
          <w:lang w:val="ro-RO"/>
        </w:rPr>
        <w:t xml:space="preserve">       </w:t>
      </w:r>
      <w:r w:rsidR="007F5718" w:rsidRPr="00AB486F">
        <w:rPr>
          <w:rFonts w:ascii="Arial" w:hAnsi="Arial" w:cs="Arial"/>
          <w:lang w:val="ro-RO"/>
        </w:rPr>
        <w:t xml:space="preserve">    </w:t>
      </w:r>
      <w:r w:rsidR="00ED28E4" w:rsidRPr="00AB486F">
        <w:rPr>
          <w:rFonts w:ascii="Arial" w:hAnsi="Arial" w:cs="Arial"/>
          <w:lang w:val="ro-RO"/>
        </w:rPr>
        <w:t>Pe parcelele studiate</w:t>
      </w:r>
      <w:r w:rsidR="005A39E0" w:rsidRPr="00AB486F">
        <w:rPr>
          <w:rFonts w:ascii="Arial" w:hAnsi="Arial" w:cs="Arial"/>
          <w:lang w:val="ro-RO"/>
        </w:rPr>
        <w:t xml:space="preserve"> </w:t>
      </w:r>
      <w:r w:rsidR="006045CC" w:rsidRPr="00AB486F">
        <w:rPr>
          <w:rFonts w:ascii="Arial" w:hAnsi="Arial" w:cs="Arial"/>
          <w:lang w:val="ro-RO"/>
        </w:rPr>
        <w:t>conform Extraselor de CF nr. 31509 și CF Nr. 31510 Pătrăuți sunt proprietatea d-lui Confederat Ștefan – Dan și a d-nei Confederat Lacramioara.</w:t>
      </w:r>
    </w:p>
    <w:p w:rsidR="00F57D4F" w:rsidRPr="00AB486F" w:rsidRDefault="00922987" w:rsidP="00F57D4F">
      <w:pPr>
        <w:ind w:left="-90" w:firstLine="720"/>
        <w:jc w:val="both"/>
        <w:rPr>
          <w:rFonts w:ascii="Arial" w:hAnsi="Arial" w:cs="Arial"/>
          <w:lang w:val="fr-FR"/>
        </w:rPr>
      </w:pPr>
      <w:r w:rsidRPr="00AB486F">
        <w:rPr>
          <w:rFonts w:ascii="Arial" w:hAnsi="Arial" w:cs="Arial"/>
          <w:lang w:val="it-IT"/>
        </w:rPr>
        <w:t xml:space="preserve">Prin această documentație </w:t>
      </w:r>
      <w:proofErr w:type="spellStart"/>
      <w:r w:rsidRPr="00AB486F">
        <w:rPr>
          <w:rFonts w:ascii="Arial" w:hAnsi="Arial" w:cs="Arial"/>
        </w:rPr>
        <w:t>propunerile</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reglementarile</w:t>
      </w:r>
      <w:proofErr w:type="spellEnd"/>
      <w:r w:rsidRPr="00AB486F">
        <w:rPr>
          <w:rFonts w:ascii="Arial" w:hAnsi="Arial" w:cs="Arial"/>
        </w:rPr>
        <w:t xml:space="preserve"> </w:t>
      </w:r>
      <w:proofErr w:type="spellStart"/>
      <w:r w:rsidRPr="00AB486F">
        <w:rPr>
          <w:rFonts w:ascii="Arial" w:hAnsi="Arial" w:cs="Arial"/>
        </w:rPr>
        <w:t>urmaresc</w:t>
      </w:r>
      <w:proofErr w:type="spellEnd"/>
      <w:r w:rsidRPr="00AB486F">
        <w:rPr>
          <w:rFonts w:ascii="Arial" w:hAnsi="Arial" w:cs="Arial"/>
        </w:rPr>
        <w:t xml:space="preserve"> </w:t>
      </w:r>
      <w:proofErr w:type="spellStart"/>
      <w:r w:rsidRPr="00AB486F">
        <w:rPr>
          <w:rFonts w:ascii="Arial" w:hAnsi="Arial" w:cs="Arial"/>
        </w:rPr>
        <w:t>posibilitatile</w:t>
      </w:r>
      <w:proofErr w:type="spellEnd"/>
      <w:r w:rsidRPr="00AB486F">
        <w:rPr>
          <w:rFonts w:ascii="Arial" w:hAnsi="Arial" w:cs="Arial"/>
        </w:rPr>
        <w:t xml:space="preserve"> de </w:t>
      </w:r>
      <w:proofErr w:type="spellStart"/>
      <w:r w:rsidRPr="00AB486F">
        <w:rPr>
          <w:rFonts w:ascii="Arial" w:hAnsi="Arial" w:cs="Arial"/>
        </w:rPr>
        <w:t>construire</w:t>
      </w:r>
      <w:proofErr w:type="spellEnd"/>
      <w:r w:rsidRPr="00AB486F">
        <w:rPr>
          <w:rFonts w:ascii="Arial" w:hAnsi="Arial" w:cs="Arial"/>
        </w:rPr>
        <w:t xml:space="preserve"> de </w:t>
      </w:r>
      <w:proofErr w:type="spellStart"/>
      <w:r w:rsidRPr="00AB486F">
        <w:rPr>
          <w:rFonts w:ascii="Arial" w:hAnsi="Arial" w:cs="Arial"/>
        </w:rPr>
        <w:t>locuinte</w:t>
      </w:r>
      <w:proofErr w:type="spellEnd"/>
      <w:r w:rsidRPr="00AB486F">
        <w:rPr>
          <w:rFonts w:ascii="Arial" w:hAnsi="Arial" w:cs="Arial"/>
        </w:rPr>
        <w:t xml:space="preserve"> </w:t>
      </w:r>
      <w:bookmarkStart w:id="0" w:name="_GoBack"/>
      <w:bookmarkEnd w:id="0"/>
      <w:proofErr w:type="spellStart"/>
      <w:r w:rsidR="00B15965" w:rsidRPr="00AB486F">
        <w:rPr>
          <w:rFonts w:ascii="Arial" w:hAnsi="Arial" w:cs="Arial"/>
        </w:rPr>
        <w:t>unifamiliale</w:t>
      </w:r>
      <w:proofErr w:type="spellEnd"/>
      <w:r w:rsidR="00B15965" w:rsidRPr="00AB486F">
        <w:rPr>
          <w:rFonts w:ascii="Arial" w:hAnsi="Arial" w:cs="Arial"/>
        </w:rPr>
        <w:t>.</w:t>
      </w:r>
      <w:r w:rsidRPr="00AB486F">
        <w:rPr>
          <w:rFonts w:ascii="Arial" w:hAnsi="Arial" w:cs="Arial"/>
        </w:rPr>
        <w:t xml:space="preserve">  </w:t>
      </w:r>
    </w:p>
    <w:p w:rsidR="00F57D4F" w:rsidRPr="00AB486F" w:rsidRDefault="00F57D4F" w:rsidP="00F57D4F">
      <w:pPr>
        <w:autoSpaceDE w:val="0"/>
        <w:autoSpaceDN w:val="0"/>
        <w:adjustRightInd w:val="0"/>
        <w:spacing w:after="0"/>
        <w:jc w:val="both"/>
        <w:rPr>
          <w:rFonts w:ascii="Arial" w:hAnsi="Arial" w:cs="Arial"/>
          <w:b/>
          <w:bCs/>
        </w:rPr>
      </w:pPr>
      <w:r w:rsidRPr="00AB486F">
        <w:rPr>
          <w:rFonts w:ascii="Arial" w:hAnsi="Arial" w:cs="Arial"/>
          <w:b/>
          <w:bCs/>
        </w:rPr>
        <w:t xml:space="preserve"> </w:t>
      </w:r>
      <w:proofErr w:type="spellStart"/>
      <w:r w:rsidRPr="00AB486F">
        <w:rPr>
          <w:rFonts w:ascii="Arial" w:hAnsi="Arial" w:cs="Arial"/>
          <w:b/>
          <w:bCs/>
        </w:rPr>
        <w:t>Zonificare</w:t>
      </w:r>
      <w:proofErr w:type="spellEnd"/>
      <w:r w:rsidRPr="00AB486F">
        <w:rPr>
          <w:rFonts w:ascii="Arial" w:hAnsi="Arial" w:cs="Arial"/>
          <w:b/>
          <w:bCs/>
        </w:rPr>
        <w:t xml:space="preserve"> </w:t>
      </w:r>
      <w:proofErr w:type="spellStart"/>
      <w:r w:rsidRPr="00AB486F">
        <w:rPr>
          <w:rFonts w:ascii="Arial" w:hAnsi="Arial" w:cs="Arial"/>
          <w:b/>
          <w:bCs/>
        </w:rPr>
        <w:t>functionala</w:t>
      </w:r>
      <w:proofErr w:type="spellEnd"/>
      <w:r w:rsidRPr="00AB486F">
        <w:rPr>
          <w:rFonts w:ascii="Arial" w:hAnsi="Arial" w:cs="Arial"/>
          <w:b/>
          <w:bCs/>
        </w:rPr>
        <w:t xml:space="preserve"> – </w:t>
      </w:r>
      <w:proofErr w:type="spellStart"/>
      <w:r w:rsidRPr="00AB486F">
        <w:rPr>
          <w:rFonts w:ascii="Arial" w:hAnsi="Arial" w:cs="Arial"/>
          <w:b/>
          <w:bCs/>
        </w:rPr>
        <w:t>Bilant</w:t>
      </w:r>
      <w:proofErr w:type="spellEnd"/>
      <w:r w:rsidRPr="00AB486F">
        <w:rPr>
          <w:rFonts w:ascii="Arial" w:hAnsi="Arial" w:cs="Arial"/>
          <w:b/>
          <w:bCs/>
        </w:rPr>
        <w:t xml:space="preserve"> </w:t>
      </w:r>
      <w:proofErr w:type="spellStart"/>
      <w:r w:rsidRPr="00AB486F">
        <w:rPr>
          <w:rFonts w:ascii="Arial" w:hAnsi="Arial" w:cs="Arial"/>
          <w:b/>
          <w:bCs/>
        </w:rPr>
        <w:t>teritorial</w:t>
      </w:r>
      <w:proofErr w:type="spellEnd"/>
      <w:r w:rsidRPr="00AB486F">
        <w:rPr>
          <w:rFonts w:ascii="Arial" w:hAnsi="Arial" w:cs="Arial"/>
          <w:b/>
          <w:bCs/>
        </w:rPr>
        <w:t xml:space="preserve">, </w:t>
      </w:r>
      <w:proofErr w:type="spellStart"/>
      <w:r w:rsidRPr="00AB486F">
        <w:rPr>
          <w:rFonts w:ascii="Arial" w:hAnsi="Arial" w:cs="Arial"/>
          <w:b/>
          <w:bCs/>
        </w:rPr>
        <w:t>indici</w:t>
      </w:r>
      <w:proofErr w:type="spellEnd"/>
      <w:r w:rsidRPr="00AB486F">
        <w:rPr>
          <w:rFonts w:ascii="Arial" w:hAnsi="Arial" w:cs="Arial"/>
          <w:b/>
          <w:bCs/>
        </w:rPr>
        <w:t xml:space="preserve"> </w:t>
      </w:r>
      <w:proofErr w:type="spellStart"/>
      <w:r w:rsidRPr="00AB486F">
        <w:rPr>
          <w:rFonts w:ascii="Arial" w:hAnsi="Arial" w:cs="Arial"/>
          <w:b/>
          <w:bCs/>
        </w:rPr>
        <w:t>urbanistici</w:t>
      </w:r>
      <w:proofErr w:type="spellEnd"/>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Repartitia</w:t>
      </w:r>
      <w:proofErr w:type="spellEnd"/>
      <w:r w:rsidRPr="00AB486F">
        <w:rPr>
          <w:rFonts w:ascii="Arial" w:hAnsi="Arial" w:cs="Arial"/>
        </w:rPr>
        <w:t xml:space="preserve"> </w:t>
      </w:r>
      <w:proofErr w:type="spellStart"/>
      <w:r w:rsidRPr="00AB486F">
        <w:rPr>
          <w:rFonts w:ascii="Arial" w:hAnsi="Arial" w:cs="Arial"/>
        </w:rPr>
        <w:t>diverselor</w:t>
      </w:r>
      <w:proofErr w:type="spellEnd"/>
      <w:r w:rsidRPr="00AB486F">
        <w:rPr>
          <w:rFonts w:ascii="Arial" w:hAnsi="Arial" w:cs="Arial"/>
        </w:rPr>
        <w:t xml:space="preserve"> zone in </w:t>
      </w:r>
      <w:proofErr w:type="spellStart"/>
      <w:r w:rsidRPr="00AB486F">
        <w:rPr>
          <w:rFonts w:ascii="Arial" w:hAnsi="Arial" w:cs="Arial"/>
        </w:rPr>
        <w:t>cadrul</w:t>
      </w:r>
      <w:proofErr w:type="spellEnd"/>
      <w:r w:rsidRPr="00AB486F">
        <w:rPr>
          <w:rFonts w:ascii="Arial" w:hAnsi="Arial" w:cs="Arial"/>
        </w:rPr>
        <w:t xml:space="preserve"> </w:t>
      </w:r>
      <w:proofErr w:type="spellStart"/>
      <w:r w:rsidRPr="00AB486F">
        <w:rPr>
          <w:rFonts w:ascii="Arial" w:hAnsi="Arial" w:cs="Arial"/>
        </w:rPr>
        <w:t>bilantului</w:t>
      </w:r>
      <w:proofErr w:type="spellEnd"/>
      <w:r w:rsidRPr="00AB486F">
        <w:rPr>
          <w:rFonts w:ascii="Arial" w:hAnsi="Arial" w:cs="Arial"/>
        </w:rPr>
        <w:t xml:space="preserve"> </w:t>
      </w:r>
      <w:proofErr w:type="spellStart"/>
      <w:r w:rsidRPr="00AB486F">
        <w:rPr>
          <w:rFonts w:ascii="Arial" w:hAnsi="Arial" w:cs="Arial"/>
        </w:rPr>
        <w:t>teritorial</w:t>
      </w:r>
      <w:proofErr w:type="spellEnd"/>
      <w:r w:rsidRPr="00AB486F">
        <w:rPr>
          <w:rFonts w:ascii="Arial" w:hAnsi="Arial" w:cs="Arial"/>
        </w:rPr>
        <w:t xml:space="preserve"> s-a </w:t>
      </w:r>
      <w:proofErr w:type="spellStart"/>
      <w:r w:rsidRPr="00AB486F">
        <w:rPr>
          <w:rFonts w:ascii="Arial" w:hAnsi="Arial" w:cs="Arial"/>
        </w:rPr>
        <w:t>modificat</w:t>
      </w:r>
      <w:proofErr w:type="spellEnd"/>
      <w:r w:rsidRPr="00AB486F">
        <w:rPr>
          <w:rFonts w:ascii="Arial" w:hAnsi="Arial" w:cs="Arial"/>
        </w:rPr>
        <w:t xml:space="preserve"> </w:t>
      </w: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propunerile</w:t>
      </w:r>
      <w:proofErr w:type="spellEnd"/>
      <w:r w:rsidRPr="00AB486F">
        <w:rPr>
          <w:rFonts w:ascii="Arial" w:hAnsi="Arial" w:cs="Arial"/>
        </w:rPr>
        <w:t xml:space="preserve"> </w:t>
      </w:r>
      <w:proofErr w:type="spellStart"/>
      <w:r w:rsidRPr="00AB486F">
        <w:rPr>
          <w:rFonts w:ascii="Arial" w:hAnsi="Arial" w:cs="Arial"/>
        </w:rPr>
        <w:t>facute</w:t>
      </w:r>
      <w:proofErr w:type="spellEnd"/>
      <w:r w:rsidRPr="00AB486F">
        <w:rPr>
          <w:rFonts w:ascii="Arial" w:hAnsi="Arial" w:cs="Arial"/>
        </w:rPr>
        <w:t xml:space="preserve"> in </w:t>
      </w:r>
      <w:proofErr w:type="spellStart"/>
      <w:r w:rsidRPr="00AB486F">
        <w:rPr>
          <w:rFonts w:ascii="Arial" w:hAnsi="Arial" w:cs="Arial"/>
        </w:rPr>
        <w:t>plansele</w:t>
      </w:r>
      <w:proofErr w:type="spellEnd"/>
      <w:r w:rsidRPr="00AB486F">
        <w:rPr>
          <w:rFonts w:ascii="Arial" w:hAnsi="Arial" w:cs="Arial"/>
        </w:rPr>
        <w:t xml:space="preserve"> de </w:t>
      </w:r>
      <w:proofErr w:type="spellStart"/>
      <w:r w:rsidRPr="00AB486F">
        <w:rPr>
          <w:rFonts w:ascii="Arial" w:hAnsi="Arial" w:cs="Arial"/>
        </w:rPr>
        <w:t>reglementari</w:t>
      </w:r>
      <w:proofErr w:type="spellEnd"/>
      <w:r w:rsidRPr="00AB486F">
        <w:rPr>
          <w:rFonts w:ascii="Arial" w:hAnsi="Arial" w:cs="Arial"/>
        </w:rPr>
        <w:t xml:space="preserve"> </w:t>
      </w:r>
      <w:proofErr w:type="spellStart"/>
      <w:r w:rsidRPr="00AB486F">
        <w:rPr>
          <w:rFonts w:ascii="Arial" w:hAnsi="Arial" w:cs="Arial"/>
        </w:rPr>
        <w:t>urbanistice</w:t>
      </w:r>
      <w:proofErr w:type="spellEnd"/>
      <w:r w:rsidRPr="00AB486F">
        <w:rPr>
          <w:rFonts w:ascii="Arial" w:hAnsi="Arial" w:cs="Arial"/>
        </w:rPr>
        <w:t xml:space="preserve">, </w:t>
      </w:r>
      <w:proofErr w:type="spellStart"/>
      <w:r w:rsidRPr="00AB486F">
        <w:rPr>
          <w:rFonts w:ascii="Arial" w:hAnsi="Arial" w:cs="Arial"/>
        </w:rPr>
        <w:t>obtinandu</w:t>
      </w:r>
      <w:proofErr w:type="spellEnd"/>
      <w:r w:rsidRPr="00AB486F">
        <w:rPr>
          <w:rFonts w:ascii="Arial" w:hAnsi="Arial" w:cs="Arial"/>
        </w:rPr>
        <w:t xml:space="preserve">-se in </w:t>
      </w:r>
      <w:proofErr w:type="spellStart"/>
      <w:r w:rsidRPr="00AB486F">
        <w:rPr>
          <w:rFonts w:ascii="Arial" w:hAnsi="Arial" w:cs="Arial"/>
        </w:rPr>
        <w:t>acest</w:t>
      </w:r>
      <w:proofErr w:type="spellEnd"/>
      <w:r w:rsidRPr="00AB486F">
        <w:rPr>
          <w:rFonts w:ascii="Arial" w:hAnsi="Arial" w:cs="Arial"/>
        </w:rPr>
        <w:t xml:space="preserve"> mod </w:t>
      </w:r>
      <w:proofErr w:type="spellStart"/>
      <w:r w:rsidRPr="00AB486F">
        <w:rPr>
          <w:rFonts w:ascii="Arial" w:hAnsi="Arial" w:cs="Arial"/>
        </w:rPr>
        <w:t>indici</w:t>
      </w:r>
      <w:proofErr w:type="spellEnd"/>
      <w:r w:rsidRPr="00AB486F">
        <w:rPr>
          <w:rFonts w:ascii="Arial" w:hAnsi="Arial" w:cs="Arial"/>
        </w:rPr>
        <w:t xml:space="preserve"> </w:t>
      </w:r>
      <w:proofErr w:type="spellStart"/>
      <w:r w:rsidRPr="00AB486F">
        <w:rPr>
          <w:rFonts w:ascii="Arial" w:hAnsi="Arial" w:cs="Arial"/>
        </w:rPr>
        <w:t>urbanistici</w:t>
      </w:r>
      <w:proofErr w:type="spellEnd"/>
      <w:r w:rsidRPr="00AB486F">
        <w:rPr>
          <w:rFonts w:ascii="Arial" w:hAnsi="Arial" w:cs="Arial"/>
        </w:rPr>
        <w:t>.</w:t>
      </w:r>
      <w:proofErr w:type="gramEnd"/>
      <w:r w:rsidRPr="00AB486F">
        <w:rPr>
          <w:rFonts w:ascii="Arial" w:hAnsi="Arial" w:cs="Arial"/>
        </w:rPr>
        <w:t xml:space="preserve"> </w:t>
      </w:r>
      <w:proofErr w:type="spellStart"/>
      <w:r w:rsidRPr="00AB486F">
        <w:rPr>
          <w:rFonts w:ascii="Arial" w:hAnsi="Arial" w:cs="Arial"/>
        </w:rPr>
        <w:t>Sunt</w:t>
      </w:r>
      <w:proofErr w:type="spellEnd"/>
      <w:r w:rsidRPr="00AB486F">
        <w:rPr>
          <w:rFonts w:ascii="Arial" w:hAnsi="Arial" w:cs="Arial"/>
        </w:rPr>
        <w:t xml:space="preserve"> </w:t>
      </w:r>
      <w:proofErr w:type="spellStart"/>
      <w:r w:rsidRPr="00AB486F">
        <w:rPr>
          <w:rFonts w:ascii="Arial" w:hAnsi="Arial" w:cs="Arial"/>
        </w:rPr>
        <w:t>permise</w:t>
      </w:r>
      <w:proofErr w:type="spellEnd"/>
      <w:r w:rsidRPr="00AB486F">
        <w:rPr>
          <w:rFonts w:ascii="Arial" w:hAnsi="Arial" w:cs="Arial"/>
        </w:rPr>
        <w:t xml:space="preserve"> console locale de maxim 2,00m. </w:t>
      </w:r>
      <w:proofErr w:type="spellStart"/>
      <w:r w:rsidRPr="00AB486F">
        <w:rPr>
          <w:rFonts w:ascii="Arial" w:hAnsi="Arial" w:cs="Arial"/>
        </w:rPr>
        <w:t>Totalul</w:t>
      </w:r>
      <w:proofErr w:type="spellEnd"/>
      <w:r w:rsidRPr="00AB486F">
        <w:rPr>
          <w:rFonts w:ascii="Arial" w:hAnsi="Arial" w:cs="Arial"/>
        </w:rPr>
        <w:t xml:space="preserve"> de 8519mp, </w:t>
      </w:r>
      <w:proofErr w:type="spellStart"/>
      <w:r w:rsidRPr="00AB486F">
        <w:rPr>
          <w:rFonts w:ascii="Arial" w:hAnsi="Arial" w:cs="Arial"/>
        </w:rPr>
        <w:t>suprafata</w:t>
      </w:r>
      <w:proofErr w:type="spellEnd"/>
      <w:r w:rsidRPr="00AB486F">
        <w:rPr>
          <w:rFonts w:ascii="Arial" w:hAnsi="Arial" w:cs="Arial"/>
        </w:rPr>
        <w:t xml:space="preserve"> de </w:t>
      </w:r>
      <w:proofErr w:type="spellStart"/>
      <w:r w:rsidRPr="00AB486F">
        <w:rPr>
          <w:rFonts w:ascii="Arial" w:hAnsi="Arial" w:cs="Arial"/>
        </w:rPr>
        <w:t>teren</w:t>
      </w:r>
      <w:proofErr w:type="spellEnd"/>
      <w:r w:rsidRPr="00AB486F">
        <w:rPr>
          <w:rFonts w:ascii="Arial" w:hAnsi="Arial" w:cs="Arial"/>
        </w:rPr>
        <w:t xml:space="preserve"> </w:t>
      </w:r>
      <w:proofErr w:type="spellStart"/>
      <w:r w:rsidRPr="00AB486F">
        <w:rPr>
          <w:rFonts w:ascii="Arial" w:hAnsi="Arial" w:cs="Arial"/>
        </w:rPr>
        <w:t>studiata</w:t>
      </w:r>
      <w:proofErr w:type="spellEnd"/>
      <w:r w:rsidRPr="00AB486F">
        <w:rPr>
          <w:rFonts w:ascii="Arial" w:hAnsi="Arial" w:cs="Arial"/>
        </w:rPr>
        <w:t xml:space="preserve"> </w:t>
      </w: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prezentul</w:t>
      </w:r>
      <w:proofErr w:type="spellEnd"/>
      <w:r w:rsidRPr="00AB486F">
        <w:rPr>
          <w:rFonts w:ascii="Arial" w:hAnsi="Arial" w:cs="Arial"/>
        </w:rPr>
        <w:t xml:space="preserve"> P.U.Z.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avea</w:t>
      </w:r>
      <w:proofErr w:type="spellEnd"/>
      <w:r w:rsidRPr="00AB486F">
        <w:rPr>
          <w:rFonts w:ascii="Arial" w:hAnsi="Arial" w:cs="Arial"/>
        </w:rPr>
        <w:t xml:space="preserve"> </w:t>
      </w:r>
      <w:proofErr w:type="spellStart"/>
      <w:r w:rsidRPr="00AB486F">
        <w:rPr>
          <w:rFonts w:ascii="Arial" w:hAnsi="Arial" w:cs="Arial"/>
        </w:rPr>
        <w:t>urmatorii</w:t>
      </w:r>
      <w:proofErr w:type="spellEnd"/>
      <w:r w:rsidRPr="00AB486F">
        <w:rPr>
          <w:rFonts w:ascii="Arial" w:hAnsi="Arial" w:cs="Arial"/>
        </w:rPr>
        <w:t xml:space="preserve"> </w:t>
      </w:r>
      <w:proofErr w:type="spellStart"/>
      <w:r w:rsidRPr="00AB486F">
        <w:rPr>
          <w:rFonts w:ascii="Arial" w:hAnsi="Arial" w:cs="Arial"/>
        </w:rPr>
        <w:t>indici</w:t>
      </w:r>
      <w:proofErr w:type="spellEnd"/>
      <w:r w:rsidRPr="00AB486F">
        <w:rPr>
          <w:rFonts w:ascii="Arial" w:hAnsi="Arial" w:cs="Arial"/>
        </w:rPr>
        <w:t xml:space="preserve"> </w:t>
      </w:r>
      <w:proofErr w:type="spellStart"/>
      <w:r w:rsidRPr="00AB486F">
        <w:rPr>
          <w:rFonts w:ascii="Arial" w:hAnsi="Arial" w:cs="Arial"/>
        </w:rPr>
        <w:t>urbanistici</w:t>
      </w:r>
      <w:proofErr w:type="spellEnd"/>
      <w:r w:rsidRPr="00AB486F">
        <w:rPr>
          <w:rFonts w:ascii="Arial" w:hAnsi="Arial" w:cs="Arial"/>
        </w:rPr>
        <w:t>:</w:t>
      </w:r>
    </w:p>
    <w:p w:rsidR="00F57D4F" w:rsidRPr="00AB486F" w:rsidRDefault="00F57D4F" w:rsidP="00F57D4F">
      <w:pPr>
        <w:autoSpaceDE w:val="0"/>
        <w:autoSpaceDN w:val="0"/>
        <w:adjustRightInd w:val="0"/>
        <w:spacing w:after="0"/>
        <w:jc w:val="both"/>
        <w:rPr>
          <w:rFonts w:ascii="Arial" w:hAnsi="Arial" w:cs="Arial"/>
          <w:color w:val="FF0000"/>
        </w:rPr>
      </w:pPr>
    </w:p>
    <w:tbl>
      <w:tblPr>
        <w:tblStyle w:val="TableGrid"/>
        <w:tblpPr w:leftFromText="180" w:rightFromText="180" w:vertAnchor="text" w:horzAnchor="margin" w:tblpY="121"/>
        <w:tblW w:w="9889" w:type="dxa"/>
        <w:tblLook w:val="04A0"/>
      </w:tblPr>
      <w:tblGrid>
        <w:gridCol w:w="3119"/>
        <w:gridCol w:w="1609"/>
        <w:gridCol w:w="1579"/>
        <w:gridCol w:w="1547"/>
        <w:gridCol w:w="2035"/>
      </w:tblGrid>
      <w:tr w:rsidR="00F57D4F" w:rsidRPr="00AB486F" w:rsidTr="009D45FA">
        <w:tc>
          <w:tcPr>
            <w:tcW w:w="3119" w:type="dxa"/>
            <w:vMerge w:val="restart"/>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SEMNIFICATIE</w:t>
            </w:r>
          </w:p>
        </w:tc>
        <w:tc>
          <w:tcPr>
            <w:tcW w:w="3188" w:type="dxa"/>
            <w:gridSpan w:val="2"/>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EXISTENT</w:t>
            </w:r>
          </w:p>
        </w:tc>
        <w:tc>
          <w:tcPr>
            <w:tcW w:w="3582" w:type="dxa"/>
            <w:gridSpan w:val="2"/>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PROPUS</w:t>
            </w:r>
          </w:p>
        </w:tc>
      </w:tr>
      <w:tr w:rsidR="00F57D4F" w:rsidRPr="00AB486F" w:rsidTr="009D45FA">
        <w:tc>
          <w:tcPr>
            <w:tcW w:w="3119" w:type="dxa"/>
            <w:vMerge/>
          </w:tcPr>
          <w:p w:rsidR="00F57D4F" w:rsidRPr="00AB486F" w:rsidRDefault="00F57D4F" w:rsidP="009D45FA">
            <w:pPr>
              <w:autoSpaceDE w:val="0"/>
              <w:autoSpaceDN w:val="0"/>
              <w:adjustRightInd w:val="0"/>
              <w:jc w:val="both"/>
              <w:rPr>
                <w:rFonts w:ascii="Arial" w:hAnsi="Arial" w:cs="Arial"/>
                <w:b/>
                <w:bCs/>
              </w:rPr>
            </w:pPr>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MP</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MP</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w:t>
            </w:r>
          </w:p>
        </w:tc>
      </w:tr>
      <w:tr w:rsidR="00F57D4F" w:rsidRPr="00AB486F" w:rsidTr="009D45FA">
        <w:tc>
          <w:tcPr>
            <w:tcW w:w="9889" w:type="dxa"/>
            <w:gridSpan w:val="5"/>
          </w:tcPr>
          <w:p w:rsidR="00F57D4F" w:rsidRPr="00AB486F" w:rsidRDefault="00F57D4F" w:rsidP="009D45FA">
            <w:pPr>
              <w:autoSpaceDE w:val="0"/>
              <w:autoSpaceDN w:val="0"/>
              <w:adjustRightInd w:val="0"/>
              <w:jc w:val="both"/>
              <w:rPr>
                <w:rFonts w:ascii="Arial" w:hAnsi="Arial" w:cs="Arial"/>
                <w:b/>
                <w:bCs/>
                <w:u w:val="single"/>
              </w:rPr>
            </w:pPr>
            <w:r w:rsidRPr="00AB486F">
              <w:rPr>
                <w:rFonts w:ascii="Arial" w:hAnsi="Arial" w:cs="Arial"/>
                <w:b/>
                <w:bCs/>
                <w:u w:val="single"/>
              </w:rPr>
              <w:t>NR. CAD. 31510, 6062MP</w:t>
            </w:r>
          </w:p>
          <w:p w:rsidR="00F57D4F" w:rsidRPr="00AB486F" w:rsidRDefault="00F57D4F" w:rsidP="009D45FA">
            <w:pPr>
              <w:autoSpaceDE w:val="0"/>
              <w:autoSpaceDN w:val="0"/>
              <w:adjustRightInd w:val="0"/>
              <w:jc w:val="both"/>
              <w:rPr>
                <w:rFonts w:ascii="Arial" w:hAnsi="Arial" w:cs="Arial"/>
                <w:b/>
                <w:bCs/>
              </w:rPr>
            </w:pP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construita</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1 819</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30,00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aeli</w:t>
            </w:r>
            <w:proofErr w:type="spellEnd"/>
            <w:r w:rsidRPr="00AB486F">
              <w:rPr>
                <w:rFonts w:ascii="Arial" w:hAnsi="Arial" w:cs="Arial"/>
                <w:b/>
                <w:bCs/>
              </w:rPr>
              <w:t xml:space="preserve">, </w:t>
            </w:r>
            <w:proofErr w:type="spellStart"/>
            <w:r w:rsidRPr="00AB486F">
              <w:rPr>
                <w:rFonts w:ascii="Arial" w:hAnsi="Arial" w:cs="Arial"/>
                <w:b/>
                <w:bCs/>
              </w:rPr>
              <w:t>circulatii</w:t>
            </w:r>
            <w:proofErr w:type="spellEnd"/>
            <w:r w:rsidRPr="00AB486F">
              <w:rPr>
                <w:rFonts w:ascii="Arial" w:hAnsi="Arial" w:cs="Arial"/>
                <w:b/>
                <w:bCs/>
              </w:rPr>
              <w:t xml:space="preserve"> </w:t>
            </w:r>
            <w:proofErr w:type="spellStart"/>
            <w:r w:rsidRPr="00AB486F">
              <w:rPr>
                <w:rFonts w:ascii="Arial" w:hAnsi="Arial" w:cs="Arial"/>
                <w:b/>
                <w:bCs/>
              </w:rPr>
              <w:t>pietonala</w:t>
            </w:r>
            <w:proofErr w:type="spellEnd"/>
            <w:r w:rsidRPr="00AB486F">
              <w:rPr>
                <w:rFonts w:ascii="Arial" w:hAnsi="Arial" w:cs="Arial"/>
                <w:b/>
                <w:bCs/>
              </w:rPr>
              <w:t>,</w:t>
            </w:r>
          </w:p>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parcare</w:t>
            </w:r>
            <w:proofErr w:type="spellEnd"/>
            <w:r w:rsidRPr="00AB486F">
              <w:rPr>
                <w:rFonts w:ascii="Arial" w:hAnsi="Arial" w:cs="Arial"/>
                <w:b/>
                <w:bCs/>
              </w:rPr>
              <w:t xml:space="preserve"> </w:t>
            </w:r>
            <w:proofErr w:type="spellStart"/>
            <w:r w:rsidRPr="00AB486F">
              <w:rPr>
                <w:rFonts w:ascii="Arial" w:hAnsi="Arial" w:cs="Arial"/>
                <w:b/>
                <w:bCs/>
              </w:rPr>
              <w:t>si</w:t>
            </w:r>
            <w:proofErr w:type="spellEnd"/>
            <w:r w:rsidRPr="00AB486F">
              <w:rPr>
                <w:rFonts w:ascii="Arial" w:hAnsi="Arial" w:cs="Arial"/>
                <w:b/>
                <w:bCs/>
              </w:rPr>
              <w:t xml:space="preserve"> </w:t>
            </w:r>
            <w:proofErr w:type="spellStart"/>
            <w:r w:rsidRPr="00AB486F">
              <w:rPr>
                <w:rFonts w:ascii="Arial" w:hAnsi="Arial" w:cs="Arial"/>
                <w:b/>
                <w:bCs/>
              </w:rPr>
              <w:t>platforme</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1 819</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30,00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spatii</w:t>
            </w:r>
            <w:proofErr w:type="spellEnd"/>
            <w:r w:rsidRPr="00AB486F">
              <w:rPr>
                <w:rFonts w:ascii="Arial" w:hAnsi="Arial" w:cs="Arial"/>
                <w:b/>
                <w:bCs/>
              </w:rPr>
              <w:t xml:space="preserve"> </w:t>
            </w:r>
            <w:proofErr w:type="spellStart"/>
            <w:r w:rsidRPr="00AB486F">
              <w:rPr>
                <w:rFonts w:ascii="Arial" w:hAnsi="Arial" w:cs="Arial"/>
                <w:b/>
                <w:bCs/>
              </w:rPr>
              <w:t>verzi</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2 424</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40,00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teren</w:t>
            </w:r>
            <w:proofErr w:type="spellEnd"/>
            <w:r w:rsidRPr="00AB486F">
              <w:rPr>
                <w:rFonts w:ascii="Arial" w:hAnsi="Arial" w:cs="Arial"/>
                <w:b/>
                <w:bCs/>
              </w:rPr>
              <w:t xml:space="preserve"> </w:t>
            </w:r>
            <w:proofErr w:type="spellStart"/>
            <w:r w:rsidRPr="00AB486F">
              <w:rPr>
                <w:rFonts w:ascii="Arial" w:hAnsi="Arial" w:cs="Arial"/>
                <w:b/>
                <w:bCs/>
              </w:rPr>
              <w:t>liber</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6 062</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100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TOTAL SUPRAFATA</w:t>
            </w:r>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6 062</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100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6 062</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100</w:t>
            </w:r>
          </w:p>
        </w:tc>
      </w:tr>
      <w:tr w:rsidR="00F57D4F" w:rsidRPr="00AB486F" w:rsidTr="009D45FA">
        <w:tc>
          <w:tcPr>
            <w:tcW w:w="9889" w:type="dxa"/>
            <w:gridSpan w:val="5"/>
          </w:tcPr>
          <w:p w:rsidR="00F57D4F" w:rsidRPr="00AB486F" w:rsidRDefault="00F57D4F" w:rsidP="009D45FA">
            <w:pPr>
              <w:autoSpaceDE w:val="0"/>
              <w:autoSpaceDN w:val="0"/>
              <w:adjustRightInd w:val="0"/>
              <w:jc w:val="both"/>
              <w:rPr>
                <w:rFonts w:ascii="Arial" w:hAnsi="Arial" w:cs="Arial"/>
                <w:b/>
                <w:bCs/>
                <w:u w:val="single"/>
              </w:rPr>
            </w:pPr>
            <w:r w:rsidRPr="00AB486F">
              <w:rPr>
                <w:rFonts w:ascii="Arial" w:hAnsi="Arial" w:cs="Arial"/>
                <w:b/>
                <w:bCs/>
                <w:u w:val="single"/>
              </w:rPr>
              <w:t>NR. CAD. 31509, 2457MP</w:t>
            </w:r>
          </w:p>
          <w:p w:rsidR="00F57D4F" w:rsidRPr="00AB486F" w:rsidRDefault="00F57D4F" w:rsidP="009D45FA">
            <w:pPr>
              <w:autoSpaceDE w:val="0"/>
              <w:autoSpaceDN w:val="0"/>
              <w:adjustRightInd w:val="0"/>
              <w:jc w:val="both"/>
              <w:rPr>
                <w:rFonts w:ascii="Arial" w:hAnsi="Arial" w:cs="Arial"/>
                <w:b/>
                <w:bCs/>
              </w:rPr>
            </w:pP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lastRenderedPageBreak/>
              <w:t>Suprafata</w:t>
            </w:r>
            <w:proofErr w:type="spellEnd"/>
            <w:r w:rsidRPr="00AB486F">
              <w:rPr>
                <w:rFonts w:ascii="Arial" w:hAnsi="Arial" w:cs="Arial"/>
                <w:b/>
                <w:bCs/>
              </w:rPr>
              <w:t xml:space="preserve"> </w:t>
            </w:r>
            <w:proofErr w:type="spellStart"/>
            <w:r w:rsidRPr="00AB486F">
              <w:rPr>
                <w:rFonts w:ascii="Arial" w:hAnsi="Arial" w:cs="Arial"/>
                <w:b/>
                <w:bCs/>
              </w:rPr>
              <w:t>construita</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737</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30,00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aeli</w:t>
            </w:r>
            <w:proofErr w:type="spellEnd"/>
            <w:r w:rsidRPr="00AB486F">
              <w:rPr>
                <w:rFonts w:ascii="Arial" w:hAnsi="Arial" w:cs="Arial"/>
                <w:b/>
                <w:bCs/>
              </w:rPr>
              <w:t xml:space="preserve">, </w:t>
            </w:r>
            <w:proofErr w:type="spellStart"/>
            <w:r w:rsidRPr="00AB486F">
              <w:rPr>
                <w:rFonts w:ascii="Arial" w:hAnsi="Arial" w:cs="Arial"/>
                <w:b/>
                <w:bCs/>
              </w:rPr>
              <w:t>circulatii</w:t>
            </w:r>
            <w:proofErr w:type="spellEnd"/>
            <w:r w:rsidRPr="00AB486F">
              <w:rPr>
                <w:rFonts w:ascii="Arial" w:hAnsi="Arial" w:cs="Arial"/>
                <w:b/>
                <w:bCs/>
              </w:rPr>
              <w:t xml:space="preserve"> </w:t>
            </w:r>
            <w:proofErr w:type="spellStart"/>
            <w:r w:rsidRPr="00AB486F">
              <w:rPr>
                <w:rFonts w:ascii="Arial" w:hAnsi="Arial" w:cs="Arial"/>
                <w:b/>
                <w:bCs/>
              </w:rPr>
              <w:t>pietonala</w:t>
            </w:r>
            <w:proofErr w:type="spellEnd"/>
            <w:r w:rsidRPr="00AB486F">
              <w:rPr>
                <w:rFonts w:ascii="Arial" w:hAnsi="Arial" w:cs="Arial"/>
                <w:b/>
                <w:bCs/>
              </w:rPr>
              <w:t>,</w:t>
            </w:r>
          </w:p>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parcare</w:t>
            </w:r>
            <w:proofErr w:type="spellEnd"/>
            <w:r w:rsidRPr="00AB486F">
              <w:rPr>
                <w:rFonts w:ascii="Arial" w:hAnsi="Arial" w:cs="Arial"/>
                <w:b/>
                <w:bCs/>
              </w:rPr>
              <w:t xml:space="preserve"> </w:t>
            </w:r>
            <w:proofErr w:type="spellStart"/>
            <w:r w:rsidRPr="00AB486F">
              <w:rPr>
                <w:rFonts w:ascii="Arial" w:hAnsi="Arial" w:cs="Arial"/>
                <w:b/>
                <w:bCs/>
              </w:rPr>
              <w:t>si</w:t>
            </w:r>
            <w:proofErr w:type="spellEnd"/>
            <w:r w:rsidRPr="00AB486F">
              <w:rPr>
                <w:rFonts w:ascii="Arial" w:hAnsi="Arial" w:cs="Arial"/>
                <w:b/>
                <w:bCs/>
              </w:rPr>
              <w:t xml:space="preserve"> </w:t>
            </w:r>
            <w:proofErr w:type="spellStart"/>
            <w:r w:rsidRPr="00AB486F">
              <w:rPr>
                <w:rFonts w:ascii="Arial" w:hAnsi="Arial" w:cs="Arial"/>
                <w:b/>
                <w:bCs/>
              </w:rPr>
              <w:t>platforme</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737</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30,00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spatii</w:t>
            </w:r>
            <w:proofErr w:type="spellEnd"/>
            <w:r w:rsidRPr="00AB486F">
              <w:rPr>
                <w:rFonts w:ascii="Arial" w:hAnsi="Arial" w:cs="Arial"/>
                <w:b/>
                <w:bCs/>
              </w:rPr>
              <w:t xml:space="preserve"> </w:t>
            </w:r>
            <w:proofErr w:type="spellStart"/>
            <w:r w:rsidRPr="00AB486F">
              <w:rPr>
                <w:rFonts w:ascii="Arial" w:hAnsi="Arial" w:cs="Arial"/>
                <w:b/>
                <w:bCs/>
              </w:rPr>
              <w:t>verzi</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983</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40,00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proofErr w:type="spellStart"/>
            <w:r w:rsidRPr="00AB486F">
              <w:rPr>
                <w:rFonts w:ascii="Arial" w:hAnsi="Arial" w:cs="Arial"/>
                <w:b/>
                <w:bCs/>
              </w:rPr>
              <w:t>Suprafata</w:t>
            </w:r>
            <w:proofErr w:type="spellEnd"/>
            <w:r w:rsidRPr="00AB486F">
              <w:rPr>
                <w:rFonts w:ascii="Arial" w:hAnsi="Arial" w:cs="Arial"/>
                <w:b/>
                <w:bCs/>
              </w:rPr>
              <w:t xml:space="preserve"> </w:t>
            </w:r>
            <w:proofErr w:type="spellStart"/>
            <w:r w:rsidRPr="00AB486F">
              <w:rPr>
                <w:rFonts w:ascii="Arial" w:hAnsi="Arial" w:cs="Arial"/>
                <w:b/>
                <w:bCs/>
              </w:rPr>
              <w:t>teren</w:t>
            </w:r>
            <w:proofErr w:type="spellEnd"/>
            <w:r w:rsidRPr="00AB486F">
              <w:rPr>
                <w:rFonts w:ascii="Arial" w:hAnsi="Arial" w:cs="Arial"/>
                <w:b/>
                <w:bCs/>
              </w:rPr>
              <w:t xml:space="preserve"> </w:t>
            </w:r>
            <w:proofErr w:type="spellStart"/>
            <w:r w:rsidRPr="00AB486F">
              <w:rPr>
                <w:rFonts w:ascii="Arial" w:hAnsi="Arial" w:cs="Arial"/>
                <w:b/>
                <w:bCs/>
              </w:rPr>
              <w:t>liber</w:t>
            </w:r>
            <w:proofErr w:type="spellEnd"/>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2 457</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100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0</w:t>
            </w:r>
          </w:p>
        </w:tc>
      </w:tr>
      <w:tr w:rsidR="00F57D4F" w:rsidRPr="00AB486F" w:rsidTr="009D45FA">
        <w:tc>
          <w:tcPr>
            <w:tcW w:w="311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TOTAL SUPRAFATA</w:t>
            </w:r>
          </w:p>
        </w:tc>
        <w:tc>
          <w:tcPr>
            <w:tcW w:w="160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2 457</w:t>
            </w:r>
          </w:p>
        </w:tc>
        <w:tc>
          <w:tcPr>
            <w:tcW w:w="1579"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100</w:t>
            </w:r>
          </w:p>
        </w:tc>
        <w:tc>
          <w:tcPr>
            <w:tcW w:w="1547"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2 457</w:t>
            </w:r>
          </w:p>
        </w:tc>
        <w:tc>
          <w:tcPr>
            <w:tcW w:w="2035" w:type="dxa"/>
          </w:tcPr>
          <w:p w:rsidR="00F57D4F" w:rsidRPr="00AB486F" w:rsidRDefault="00F57D4F" w:rsidP="009D45FA">
            <w:pPr>
              <w:autoSpaceDE w:val="0"/>
              <w:autoSpaceDN w:val="0"/>
              <w:adjustRightInd w:val="0"/>
              <w:jc w:val="both"/>
              <w:rPr>
                <w:rFonts w:ascii="Arial" w:hAnsi="Arial" w:cs="Arial"/>
                <w:b/>
                <w:bCs/>
              </w:rPr>
            </w:pPr>
            <w:r w:rsidRPr="00AB486F">
              <w:rPr>
                <w:rFonts w:ascii="Arial" w:hAnsi="Arial" w:cs="Arial"/>
                <w:b/>
                <w:bCs/>
              </w:rPr>
              <w:t>100</w:t>
            </w:r>
          </w:p>
        </w:tc>
      </w:tr>
    </w:tbl>
    <w:p w:rsidR="00F57D4F" w:rsidRPr="00AB486F" w:rsidRDefault="00F57D4F" w:rsidP="00F57D4F">
      <w:pPr>
        <w:autoSpaceDE w:val="0"/>
        <w:autoSpaceDN w:val="0"/>
        <w:adjustRightInd w:val="0"/>
        <w:spacing w:after="0"/>
        <w:jc w:val="both"/>
        <w:rPr>
          <w:rFonts w:ascii="Arial" w:hAnsi="Arial" w:cs="Arial"/>
          <w:b/>
          <w:bCs/>
        </w:rPr>
      </w:pPr>
      <w:r w:rsidRPr="00AB486F">
        <w:rPr>
          <w:rFonts w:ascii="Arial" w:hAnsi="Arial" w:cs="Arial"/>
        </w:rPr>
        <w:tab/>
      </w:r>
    </w:p>
    <w:p w:rsidR="00F57D4F" w:rsidRPr="00AB486F" w:rsidRDefault="00F57D4F" w:rsidP="00F57D4F">
      <w:pPr>
        <w:autoSpaceDE w:val="0"/>
        <w:autoSpaceDN w:val="0"/>
        <w:adjustRightInd w:val="0"/>
        <w:spacing w:after="0"/>
        <w:jc w:val="both"/>
        <w:rPr>
          <w:rFonts w:ascii="Arial" w:hAnsi="Arial" w:cs="Arial"/>
          <w:b/>
          <w:bCs/>
        </w:rPr>
      </w:pPr>
      <w:proofErr w:type="gramStart"/>
      <w:r w:rsidRPr="00AB486F">
        <w:rPr>
          <w:rFonts w:ascii="Arial" w:hAnsi="Arial" w:cs="Arial"/>
          <w:b/>
          <w:bCs/>
        </w:rPr>
        <w:t>P.O.T.</w:t>
      </w:r>
      <w:proofErr w:type="gramEnd"/>
      <w:r w:rsidRPr="00AB486F">
        <w:rPr>
          <w:rFonts w:ascii="Arial" w:hAnsi="Arial" w:cs="Arial"/>
          <w:b/>
          <w:bCs/>
        </w:rPr>
        <w:t xml:space="preserve">  </w:t>
      </w:r>
      <w:proofErr w:type="gramStart"/>
      <w:r w:rsidRPr="00AB486F">
        <w:rPr>
          <w:rFonts w:ascii="Arial" w:hAnsi="Arial" w:cs="Arial"/>
          <w:b/>
          <w:bCs/>
        </w:rPr>
        <w:t>PROPUS  (</w:t>
      </w:r>
      <w:proofErr w:type="spellStart"/>
      <w:proofErr w:type="gramEnd"/>
      <w:r w:rsidRPr="00AB486F">
        <w:rPr>
          <w:rFonts w:ascii="Arial" w:hAnsi="Arial" w:cs="Arial"/>
          <w:b/>
          <w:bCs/>
        </w:rPr>
        <w:t>Procent</w:t>
      </w:r>
      <w:proofErr w:type="spellEnd"/>
      <w:r w:rsidRPr="00AB486F">
        <w:rPr>
          <w:rFonts w:ascii="Arial" w:hAnsi="Arial" w:cs="Arial"/>
          <w:b/>
          <w:bCs/>
        </w:rPr>
        <w:t xml:space="preserve"> de </w:t>
      </w:r>
      <w:proofErr w:type="spellStart"/>
      <w:r w:rsidRPr="00AB486F">
        <w:rPr>
          <w:rFonts w:ascii="Arial" w:hAnsi="Arial" w:cs="Arial"/>
          <w:b/>
          <w:bCs/>
        </w:rPr>
        <w:t>Ocupare</w:t>
      </w:r>
      <w:proofErr w:type="spellEnd"/>
      <w:r w:rsidRPr="00AB486F">
        <w:rPr>
          <w:rFonts w:ascii="Arial" w:hAnsi="Arial" w:cs="Arial"/>
          <w:b/>
          <w:bCs/>
        </w:rPr>
        <w:t xml:space="preserve"> a </w:t>
      </w:r>
      <w:proofErr w:type="spellStart"/>
      <w:r w:rsidRPr="00AB486F">
        <w:rPr>
          <w:rFonts w:ascii="Arial" w:hAnsi="Arial" w:cs="Arial"/>
          <w:b/>
          <w:bCs/>
        </w:rPr>
        <w:t>Terenului</w:t>
      </w:r>
      <w:proofErr w:type="spellEnd"/>
      <w:r w:rsidRPr="00AB486F">
        <w:rPr>
          <w:rFonts w:ascii="Arial" w:hAnsi="Arial" w:cs="Arial"/>
          <w:b/>
          <w:bCs/>
        </w:rPr>
        <w:t>) = 30%</w:t>
      </w:r>
    </w:p>
    <w:p w:rsidR="00F57D4F" w:rsidRPr="00AB486F" w:rsidRDefault="00F57D4F" w:rsidP="00F57D4F">
      <w:pPr>
        <w:autoSpaceDE w:val="0"/>
        <w:autoSpaceDN w:val="0"/>
        <w:adjustRightInd w:val="0"/>
        <w:spacing w:after="0"/>
        <w:jc w:val="both"/>
        <w:rPr>
          <w:rFonts w:ascii="Arial" w:hAnsi="Arial" w:cs="Arial"/>
          <w:b/>
          <w:bCs/>
        </w:rPr>
      </w:pPr>
      <w:r w:rsidRPr="00AB486F">
        <w:rPr>
          <w:rFonts w:ascii="Arial" w:hAnsi="Arial" w:cs="Arial"/>
          <w:b/>
          <w:bCs/>
        </w:rPr>
        <w:t>C.U.T. PROPUS (</w:t>
      </w:r>
      <w:proofErr w:type="spellStart"/>
      <w:r w:rsidRPr="00AB486F">
        <w:rPr>
          <w:rFonts w:ascii="Arial" w:hAnsi="Arial" w:cs="Arial"/>
          <w:b/>
          <w:bCs/>
        </w:rPr>
        <w:t>Coeficient</w:t>
      </w:r>
      <w:proofErr w:type="spellEnd"/>
      <w:r w:rsidRPr="00AB486F">
        <w:rPr>
          <w:rFonts w:ascii="Arial" w:hAnsi="Arial" w:cs="Arial"/>
          <w:b/>
          <w:bCs/>
        </w:rPr>
        <w:t xml:space="preserve"> de </w:t>
      </w:r>
      <w:proofErr w:type="spellStart"/>
      <w:r w:rsidRPr="00AB486F">
        <w:rPr>
          <w:rFonts w:ascii="Arial" w:hAnsi="Arial" w:cs="Arial"/>
          <w:b/>
          <w:bCs/>
        </w:rPr>
        <w:t>Utilizare</w:t>
      </w:r>
      <w:proofErr w:type="spellEnd"/>
      <w:r w:rsidRPr="00AB486F">
        <w:rPr>
          <w:rFonts w:ascii="Arial" w:hAnsi="Arial" w:cs="Arial"/>
          <w:b/>
          <w:bCs/>
        </w:rPr>
        <w:t xml:space="preserve"> a </w:t>
      </w:r>
      <w:proofErr w:type="spellStart"/>
      <w:r w:rsidRPr="00AB486F">
        <w:rPr>
          <w:rFonts w:ascii="Arial" w:hAnsi="Arial" w:cs="Arial"/>
          <w:b/>
          <w:bCs/>
        </w:rPr>
        <w:t>Terenului</w:t>
      </w:r>
      <w:proofErr w:type="spellEnd"/>
      <w:r w:rsidRPr="00AB486F">
        <w:rPr>
          <w:rFonts w:ascii="Arial" w:hAnsi="Arial" w:cs="Arial"/>
          <w:b/>
          <w:bCs/>
        </w:rPr>
        <w:t>) = 1</w:t>
      </w:r>
      <w:proofErr w:type="gramStart"/>
      <w:r w:rsidRPr="00AB486F">
        <w:rPr>
          <w:rFonts w:ascii="Arial" w:hAnsi="Arial" w:cs="Arial"/>
          <w:b/>
          <w:bCs/>
        </w:rPr>
        <w:t>,20</w:t>
      </w:r>
      <w:proofErr w:type="gramEnd"/>
    </w:p>
    <w:p w:rsidR="00F57D4F" w:rsidRPr="00AB486F" w:rsidRDefault="00F57D4F" w:rsidP="00F57D4F">
      <w:pPr>
        <w:autoSpaceDE w:val="0"/>
        <w:autoSpaceDN w:val="0"/>
        <w:adjustRightInd w:val="0"/>
        <w:spacing w:after="0"/>
        <w:jc w:val="both"/>
        <w:rPr>
          <w:rFonts w:ascii="Arial" w:hAnsi="Arial" w:cs="Arial"/>
          <w:b/>
          <w:bCs/>
        </w:rPr>
      </w:pPr>
      <w:proofErr w:type="spellStart"/>
      <w:r w:rsidRPr="00AB486F">
        <w:rPr>
          <w:rFonts w:ascii="Arial" w:hAnsi="Arial" w:cs="Arial"/>
          <w:b/>
          <w:bCs/>
        </w:rPr>
        <w:t>Regim</w:t>
      </w:r>
      <w:proofErr w:type="spellEnd"/>
      <w:r w:rsidRPr="00AB486F">
        <w:rPr>
          <w:rFonts w:ascii="Arial" w:hAnsi="Arial" w:cs="Arial"/>
          <w:b/>
          <w:bCs/>
        </w:rPr>
        <w:t xml:space="preserve"> maxim de </w:t>
      </w:r>
      <w:proofErr w:type="spellStart"/>
      <w:r w:rsidRPr="00AB486F">
        <w:rPr>
          <w:rFonts w:ascii="Arial" w:hAnsi="Arial" w:cs="Arial"/>
          <w:b/>
          <w:bCs/>
        </w:rPr>
        <w:t>inaltime</w:t>
      </w:r>
      <w:proofErr w:type="spellEnd"/>
      <w:r w:rsidRPr="00AB486F">
        <w:rPr>
          <w:rFonts w:ascii="Arial" w:hAnsi="Arial" w:cs="Arial"/>
          <w:b/>
          <w:bCs/>
        </w:rPr>
        <w:t xml:space="preserve"> – D/S+P+1E+M</w:t>
      </w:r>
    </w:p>
    <w:p w:rsidR="00F57D4F" w:rsidRPr="00AB486F" w:rsidRDefault="00F57D4F" w:rsidP="00F57D4F">
      <w:pPr>
        <w:autoSpaceDE w:val="0"/>
        <w:autoSpaceDN w:val="0"/>
        <w:adjustRightInd w:val="0"/>
        <w:spacing w:after="0"/>
        <w:jc w:val="both"/>
        <w:rPr>
          <w:rFonts w:ascii="Arial" w:hAnsi="Arial" w:cs="Arial"/>
          <w:b/>
          <w:bCs/>
        </w:rPr>
      </w:pPr>
      <w:r w:rsidRPr="00AB486F">
        <w:rPr>
          <w:rFonts w:ascii="Arial" w:hAnsi="Arial" w:cs="Arial"/>
          <w:b/>
          <w:bCs/>
        </w:rPr>
        <w:t xml:space="preserve">H maxim la </w:t>
      </w:r>
      <w:proofErr w:type="spellStart"/>
      <w:r w:rsidRPr="00AB486F">
        <w:rPr>
          <w:rFonts w:ascii="Arial" w:hAnsi="Arial" w:cs="Arial"/>
          <w:b/>
          <w:bCs/>
        </w:rPr>
        <w:t>cornisa</w:t>
      </w:r>
      <w:proofErr w:type="spellEnd"/>
      <w:r w:rsidRPr="00AB486F">
        <w:rPr>
          <w:rFonts w:ascii="Arial" w:hAnsi="Arial" w:cs="Arial"/>
          <w:b/>
          <w:bCs/>
        </w:rPr>
        <w:t xml:space="preserve"> = 9</w:t>
      </w:r>
      <w:proofErr w:type="gramStart"/>
      <w:r w:rsidRPr="00AB486F">
        <w:rPr>
          <w:rFonts w:ascii="Arial" w:hAnsi="Arial" w:cs="Arial"/>
          <w:b/>
          <w:bCs/>
        </w:rPr>
        <w:t>,00</w:t>
      </w:r>
      <w:proofErr w:type="gramEnd"/>
      <w:r w:rsidRPr="00AB486F">
        <w:rPr>
          <w:rFonts w:ascii="Arial" w:hAnsi="Arial" w:cs="Arial"/>
          <w:b/>
          <w:bCs/>
        </w:rPr>
        <w:t xml:space="preserve"> m</w:t>
      </w:r>
    </w:p>
    <w:p w:rsidR="00F57D4F" w:rsidRPr="00AB486F" w:rsidRDefault="00F57D4F" w:rsidP="00F57D4F">
      <w:pPr>
        <w:autoSpaceDE w:val="0"/>
        <w:autoSpaceDN w:val="0"/>
        <w:adjustRightInd w:val="0"/>
        <w:spacing w:after="0"/>
        <w:jc w:val="both"/>
        <w:rPr>
          <w:rFonts w:ascii="Arial" w:hAnsi="Arial" w:cs="Arial"/>
          <w:b/>
          <w:bCs/>
        </w:rPr>
      </w:pPr>
      <w:r w:rsidRPr="00AB486F">
        <w:rPr>
          <w:rFonts w:ascii="Arial" w:hAnsi="Arial" w:cs="Arial"/>
          <w:b/>
          <w:bCs/>
        </w:rPr>
        <w:t xml:space="preserve">H maxim la </w:t>
      </w:r>
      <w:proofErr w:type="spellStart"/>
      <w:r w:rsidRPr="00AB486F">
        <w:rPr>
          <w:rFonts w:ascii="Arial" w:hAnsi="Arial" w:cs="Arial"/>
          <w:b/>
          <w:bCs/>
        </w:rPr>
        <w:t>coama</w:t>
      </w:r>
      <w:proofErr w:type="spellEnd"/>
      <w:r w:rsidRPr="00AB486F">
        <w:rPr>
          <w:rFonts w:ascii="Arial" w:hAnsi="Arial" w:cs="Arial"/>
          <w:b/>
          <w:bCs/>
        </w:rPr>
        <w:t xml:space="preserve"> = 12</w:t>
      </w:r>
      <w:proofErr w:type="gramStart"/>
      <w:r w:rsidRPr="00AB486F">
        <w:rPr>
          <w:rFonts w:ascii="Arial" w:hAnsi="Arial" w:cs="Arial"/>
          <w:b/>
          <w:bCs/>
        </w:rPr>
        <w:t>,00</w:t>
      </w:r>
      <w:proofErr w:type="gramEnd"/>
      <w:r w:rsidRPr="00AB486F">
        <w:rPr>
          <w:rFonts w:ascii="Arial" w:hAnsi="Arial" w:cs="Arial"/>
          <w:b/>
          <w:bCs/>
        </w:rPr>
        <w:t xml:space="preserve"> m</w:t>
      </w:r>
    </w:p>
    <w:p w:rsidR="00922987" w:rsidRPr="00AB486F" w:rsidRDefault="00F57D4F" w:rsidP="00F57D4F">
      <w:pPr>
        <w:jc w:val="both"/>
        <w:rPr>
          <w:rFonts w:ascii="Arial" w:hAnsi="Arial" w:cs="Arial"/>
          <w:b/>
        </w:rPr>
      </w:pPr>
      <w:r w:rsidRPr="00AB486F">
        <w:rPr>
          <w:rFonts w:ascii="Arial" w:hAnsi="Arial" w:cs="Arial"/>
          <w:b/>
        </w:rPr>
        <w:t>H minim = 3,00m</w:t>
      </w:r>
    </w:p>
    <w:p w:rsidR="00922987" w:rsidRPr="00AB486F" w:rsidRDefault="00922987" w:rsidP="00922987">
      <w:pPr>
        <w:autoSpaceDE w:val="0"/>
        <w:autoSpaceDN w:val="0"/>
        <w:adjustRightInd w:val="0"/>
        <w:spacing w:after="0" w:line="240" w:lineRule="auto"/>
        <w:ind w:firstLine="426"/>
        <w:jc w:val="both"/>
        <w:rPr>
          <w:rFonts w:ascii="Arial" w:hAnsi="Arial" w:cs="Arial"/>
        </w:rPr>
      </w:pPr>
      <w:proofErr w:type="spellStart"/>
      <w:r w:rsidRPr="00AB486F">
        <w:rPr>
          <w:rFonts w:ascii="Arial" w:hAnsi="Arial" w:cs="Arial"/>
        </w:rPr>
        <w:t>Totodată</w:t>
      </w:r>
      <w:proofErr w:type="spellEnd"/>
      <w:r w:rsidRPr="00AB486F">
        <w:rPr>
          <w:rFonts w:ascii="Arial" w:hAnsi="Arial" w:cs="Arial"/>
        </w:rPr>
        <w:t xml:space="preserve"> </w:t>
      </w: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această</w:t>
      </w:r>
      <w:proofErr w:type="spellEnd"/>
      <w:r w:rsidRPr="00AB486F">
        <w:rPr>
          <w:rFonts w:ascii="Arial" w:hAnsi="Arial" w:cs="Arial"/>
        </w:rPr>
        <w:t xml:space="preserve"> </w:t>
      </w:r>
      <w:proofErr w:type="spellStart"/>
      <w:r w:rsidRPr="00AB486F">
        <w:rPr>
          <w:rFonts w:ascii="Arial" w:hAnsi="Arial" w:cs="Arial"/>
        </w:rPr>
        <w:t>documentație</w:t>
      </w:r>
      <w:proofErr w:type="spellEnd"/>
      <w:r w:rsidRPr="00AB486F">
        <w:rPr>
          <w:rFonts w:ascii="Arial" w:hAnsi="Arial" w:cs="Arial"/>
        </w:rPr>
        <w:t xml:space="preserve"> se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stabili</w:t>
      </w:r>
      <w:proofErr w:type="spellEnd"/>
      <w:r w:rsidRPr="00AB486F">
        <w:rPr>
          <w:rFonts w:ascii="Arial" w:hAnsi="Arial" w:cs="Arial"/>
        </w:rPr>
        <w:t xml:space="preserve"> </w:t>
      </w:r>
      <w:proofErr w:type="spellStart"/>
      <w:r w:rsidRPr="00AB486F">
        <w:rPr>
          <w:rFonts w:ascii="Arial" w:hAnsi="Arial" w:cs="Arial"/>
        </w:rPr>
        <w:t>și</w:t>
      </w:r>
      <w:proofErr w:type="spellEnd"/>
      <w:r w:rsidRPr="00AB486F">
        <w:rPr>
          <w:rFonts w:ascii="Arial" w:hAnsi="Arial" w:cs="Arial"/>
        </w:rPr>
        <w:t xml:space="preserve"> </w:t>
      </w:r>
      <w:proofErr w:type="spellStart"/>
      <w:r w:rsidRPr="00AB486F">
        <w:rPr>
          <w:rFonts w:ascii="Arial" w:hAnsi="Arial" w:cs="Arial"/>
        </w:rPr>
        <w:t>alte</w:t>
      </w:r>
      <w:proofErr w:type="spellEnd"/>
      <w:r w:rsidRPr="00AB486F">
        <w:rPr>
          <w:rFonts w:ascii="Arial" w:hAnsi="Arial" w:cs="Arial"/>
        </w:rPr>
        <w:t xml:space="preserve"> </w:t>
      </w:r>
      <w:proofErr w:type="spellStart"/>
      <w:r w:rsidRPr="00AB486F">
        <w:rPr>
          <w:rFonts w:ascii="Arial" w:hAnsi="Arial" w:cs="Arial"/>
        </w:rPr>
        <w:t>reglementări</w:t>
      </w:r>
      <w:proofErr w:type="spellEnd"/>
      <w:r w:rsidRPr="00AB486F">
        <w:rPr>
          <w:rFonts w:ascii="Arial" w:hAnsi="Arial" w:cs="Arial"/>
        </w:rPr>
        <w:t xml:space="preserve"> </w:t>
      </w:r>
      <w:proofErr w:type="spellStart"/>
      <w:r w:rsidRPr="00AB486F">
        <w:rPr>
          <w:rFonts w:ascii="Arial" w:hAnsi="Arial" w:cs="Arial"/>
        </w:rPr>
        <w:t>privind</w:t>
      </w:r>
      <w:proofErr w:type="spellEnd"/>
      <w:r w:rsidRPr="00AB486F">
        <w:rPr>
          <w:rFonts w:ascii="Arial" w:hAnsi="Arial" w:cs="Arial"/>
        </w:rPr>
        <w:t xml:space="preserve"> </w:t>
      </w:r>
      <w:proofErr w:type="spellStart"/>
      <w:r w:rsidRPr="00AB486F">
        <w:rPr>
          <w:rFonts w:ascii="Arial" w:hAnsi="Arial" w:cs="Arial"/>
        </w:rPr>
        <w:t>modul</w:t>
      </w:r>
      <w:proofErr w:type="spellEnd"/>
      <w:r w:rsidRPr="00AB486F">
        <w:rPr>
          <w:rFonts w:ascii="Arial" w:hAnsi="Arial" w:cs="Arial"/>
        </w:rPr>
        <w:t xml:space="preserve"> de </w:t>
      </w:r>
      <w:proofErr w:type="spellStart"/>
      <w:r w:rsidRPr="00AB486F">
        <w:rPr>
          <w:rFonts w:ascii="Arial" w:hAnsi="Arial" w:cs="Arial"/>
        </w:rPr>
        <w:t>ocupare</w:t>
      </w:r>
      <w:proofErr w:type="spellEnd"/>
      <w:r w:rsidRPr="00AB486F">
        <w:rPr>
          <w:rFonts w:ascii="Arial" w:hAnsi="Arial" w:cs="Arial"/>
        </w:rPr>
        <w:t xml:space="preserve"> a </w:t>
      </w:r>
      <w:proofErr w:type="spellStart"/>
      <w:r w:rsidRPr="00AB486F">
        <w:rPr>
          <w:rFonts w:ascii="Arial" w:hAnsi="Arial" w:cs="Arial"/>
        </w:rPr>
        <w:t>terenului</w:t>
      </w:r>
      <w:proofErr w:type="spellEnd"/>
      <w:r w:rsidRPr="00AB486F">
        <w:rPr>
          <w:rFonts w:ascii="Arial" w:hAnsi="Arial" w:cs="Arial"/>
        </w:rPr>
        <w:t xml:space="preserve"> (</w:t>
      </w:r>
      <w:proofErr w:type="spellStart"/>
      <w:r w:rsidRPr="00AB486F">
        <w:rPr>
          <w:rFonts w:ascii="Arial" w:hAnsi="Arial" w:cs="Arial"/>
        </w:rPr>
        <w:t>retrageri</w:t>
      </w:r>
      <w:proofErr w:type="spellEnd"/>
      <w:r w:rsidRPr="00AB486F">
        <w:rPr>
          <w:rFonts w:ascii="Arial" w:hAnsi="Arial" w:cs="Arial"/>
        </w:rPr>
        <w:t xml:space="preserve"> </w:t>
      </w:r>
      <w:proofErr w:type="spellStart"/>
      <w:r w:rsidRPr="00AB486F">
        <w:rPr>
          <w:rFonts w:ascii="Arial" w:hAnsi="Arial" w:cs="Arial"/>
        </w:rPr>
        <w:t>față</w:t>
      </w:r>
      <w:proofErr w:type="spellEnd"/>
      <w:r w:rsidRPr="00AB486F">
        <w:rPr>
          <w:rFonts w:ascii="Arial" w:hAnsi="Arial" w:cs="Arial"/>
        </w:rPr>
        <w:t xml:space="preserve"> de </w:t>
      </w:r>
      <w:proofErr w:type="spellStart"/>
      <w:r w:rsidRPr="00AB486F">
        <w:rPr>
          <w:rFonts w:ascii="Arial" w:hAnsi="Arial" w:cs="Arial"/>
        </w:rPr>
        <w:t>limita</w:t>
      </w:r>
      <w:proofErr w:type="spellEnd"/>
      <w:r w:rsidRPr="00AB486F">
        <w:rPr>
          <w:rFonts w:ascii="Arial" w:hAnsi="Arial" w:cs="Arial"/>
        </w:rPr>
        <w:t xml:space="preserve"> de </w:t>
      </w:r>
      <w:proofErr w:type="spellStart"/>
      <w:r w:rsidRPr="00AB486F">
        <w:rPr>
          <w:rFonts w:ascii="Arial" w:hAnsi="Arial" w:cs="Arial"/>
        </w:rPr>
        <w:t>proprietate</w:t>
      </w:r>
      <w:proofErr w:type="spellEnd"/>
      <w:r w:rsidRPr="00AB486F">
        <w:rPr>
          <w:rFonts w:ascii="Arial" w:hAnsi="Arial" w:cs="Arial"/>
        </w:rPr>
        <w:t xml:space="preserve">, </w:t>
      </w:r>
      <w:proofErr w:type="spellStart"/>
      <w:r w:rsidRPr="00AB486F">
        <w:rPr>
          <w:rFonts w:ascii="Arial" w:hAnsi="Arial" w:cs="Arial"/>
        </w:rPr>
        <w:t>distanțe</w:t>
      </w:r>
      <w:proofErr w:type="spellEnd"/>
      <w:r w:rsidRPr="00AB486F">
        <w:rPr>
          <w:rFonts w:ascii="Arial" w:hAnsi="Arial" w:cs="Arial"/>
        </w:rPr>
        <w:t xml:space="preserve"> </w:t>
      </w:r>
      <w:proofErr w:type="spellStart"/>
      <w:r w:rsidRPr="00AB486F">
        <w:rPr>
          <w:rFonts w:ascii="Arial" w:hAnsi="Arial" w:cs="Arial"/>
        </w:rPr>
        <w:t>față</w:t>
      </w:r>
      <w:proofErr w:type="spellEnd"/>
      <w:r w:rsidRPr="00AB486F">
        <w:rPr>
          <w:rFonts w:ascii="Arial" w:hAnsi="Arial" w:cs="Arial"/>
        </w:rPr>
        <w:t xml:space="preserve"> de </w:t>
      </w:r>
      <w:proofErr w:type="spellStart"/>
      <w:r w:rsidRPr="00AB486F">
        <w:rPr>
          <w:rFonts w:ascii="Arial" w:hAnsi="Arial" w:cs="Arial"/>
        </w:rPr>
        <w:t>aliniament</w:t>
      </w:r>
      <w:proofErr w:type="spellEnd"/>
      <w:r w:rsidRPr="00AB486F">
        <w:rPr>
          <w:rFonts w:ascii="Arial" w:hAnsi="Arial" w:cs="Arial"/>
        </w:rPr>
        <w:t xml:space="preserve"> </w:t>
      </w:r>
      <w:proofErr w:type="spellStart"/>
      <w:r w:rsidRPr="00AB486F">
        <w:rPr>
          <w:rFonts w:ascii="Arial" w:hAnsi="Arial" w:cs="Arial"/>
        </w:rPr>
        <w:t>ori</w:t>
      </w:r>
      <w:proofErr w:type="spellEnd"/>
      <w:r w:rsidRPr="00AB486F">
        <w:rPr>
          <w:rFonts w:ascii="Arial" w:hAnsi="Arial" w:cs="Arial"/>
        </w:rPr>
        <w:t xml:space="preserve"> </w:t>
      </w:r>
      <w:proofErr w:type="spellStart"/>
      <w:r w:rsidRPr="00AB486F">
        <w:rPr>
          <w:rFonts w:ascii="Arial" w:hAnsi="Arial" w:cs="Arial"/>
        </w:rPr>
        <w:t>față</w:t>
      </w:r>
      <w:proofErr w:type="spellEnd"/>
      <w:r w:rsidRPr="00AB486F">
        <w:rPr>
          <w:rFonts w:ascii="Arial" w:hAnsi="Arial" w:cs="Arial"/>
        </w:rPr>
        <w:t xml:space="preserve"> de </w:t>
      </w:r>
      <w:proofErr w:type="spellStart"/>
      <w:r w:rsidRPr="00AB486F">
        <w:rPr>
          <w:rFonts w:ascii="Arial" w:hAnsi="Arial" w:cs="Arial"/>
        </w:rPr>
        <w:t>alte</w:t>
      </w:r>
      <w:proofErr w:type="spellEnd"/>
      <w:r w:rsidRPr="00AB486F">
        <w:rPr>
          <w:rFonts w:ascii="Arial" w:hAnsi="Arial" w:cs="Arial"/>
        </w:rPr>
        <w:t xml:space="preserve"> </w:t>
      </w:r>
      <w:proofErr w:type="spellStart"/>
      <w:r w:rsidRPr="00AB486F">
        <w:rPr>
          <w:rFonts w:ascii="Arial" w:hAnsi="Arial" w:cs="Arial"/>
        </w:rPr>
        <w:t>elemente</w:t>
      </w:r>
      <w:proofErr w:type="spellEnd"/>
      <w:r w:rsidRPr="00AB486F">
        <w:rPr>
          <w:rFonts w:ascii="Arial" w:hAnsi="Arial" w:cs="Arial"/>
        </w:rPr>
        <w:t xml:space="preserve"> </w:t>
      </w:r>
      <w:proofErr w:type="spellStart"/>
      <w:proofErr w:type="gramStart"/>
      <w:r w:rsidRPr="00AB486F">
        <w:rPr>
          <w:rFonts w:ascii="Arial" w:hAnsi="Arial" w:cs="Arial"/>
        </w:rPr>
        <w:t>ce</w:t>
      </w:r>
      <w:proofErr w:type="spellEnd"/>
      <w:proofErr w:type="gramEnd"/>
      <w:r w:rsidRPr="00AB486F">
        <w:rPr>
          <w:rFonts w:ascii="Arial" w:hAnsi="Arial" w:cs="Arial"/>
        </w:rPr>
        <w:t xml:space="preserve"> </w:t>
      </w:r>
      <w:proofErr w:type="spellStart"/>
      <w:r w:rsidRPr="00AB486F">
        <w:rPr>
          <w:rFonts w:ascii="Arial" w:hAnsi="Arial" w:cs="Arial"/>
        </w:rPr>
        <w:t>caracterizează</w:t>
      </w:r>
      <w:proofErr w:type="spellEnd"/>
      <w:r w:rsidRPr="00AB486F">
        <w:rPr>
          <w:rFonts w:ascii="Arial" w:hAnsi="Arial" w:cs="Arial"/>
        </w:rPr>
        <w:t xml:space="preserve"> </w:t>
      </w:r>
      <w:proofErr w:type="spellStart"/>
      <w:r w:rsidRPr="00AB486F">
        <w:rPr>
          <w:rFonts w:ascii="Arial" w:hAnsi="Arial" w:cs="Arial"/>
        </w:rPr>
        <w:t>terenul</w:t>
      </w:r>
      <w:proofErr w:type="spellEnd"/>
      <w:r w:rsidRPr="00AB486F">
        <w:rPr>
          <w:rFonts w:ascii="Arial" w:hAnsi="Arial" w:cs="Arial"/>
        </w:rPr>
        <w:t>/</w:t>
      </w:r>
      <w:proofErr w:type="spellStart"/>
      <w:r w:rsidRPr="00AB486F">
        <w:rPr>
          <w:rFonts w:ascii="Arial" w:hAnsi="Arial" w:cs="Arial"/>
        </w:rPr>
        <w:t>zona</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clipa</w:t>
      </w:r>
      <w:proofErr w:type="spellEnd"/>
      <w:r w:rsidRPr="00AB486F">
        <w:rPr>
          <w:rFonts w:ascii="Arial" w:hAnsi="Arial" w:cs="Arial"/>
        </w:rPr>
        <w:t xml:space="preserve"> de </w:t>
      </w:r>
      <w:proofErr w:type="spellStart"/>
      <w:r w:rsidRPr="00AB486F">
        <w:rPr>
          <w:rFonts w:ascii="Arial" w:hAnsi="Arial" w:cs="Arial"/>
        </w:rPr>
        <w:t>față</w:t>
      </w:r>
      <w:proofErr w:type="spellEnd"/>
      <w:r w:rsidRPr="00AB486F">
        <w:rPr>
          <w:rFonts w:ascii="Arial" w:hAnsi="Arial" w:cs="Arial"/>
        </w:rPr>
        <w:t xml:space="preserve">: </w:t>
      </w:r>
      <w:proofErr w:type="spellStart"/>
      <w:r w:rsidRPr="00AB486F">
        <w:rPr>
          <w:rFonts w:ascii="Arial" w:hAnsi="Arial" w:cs="Arial"/>
        </w:rPr>
        <w:t>construcții</w:t>
      </w:r>
      <w:proofErr w:type="spellEnd"/>
      <w:r w:rsidRPr="00AB486F">
        <w:rPr>
          <w:rFonts w:ascii="Arial" w:hAnsi="Arial" w:cs="Arial"/>
        </w:rPr>
        <w:t xml:space="preserve"> </w:t>
      </w:r>
      <w:proofErr w:type="spellStart"/>
      <w:r w:rsidRPr="00AB486F">
        <w:rPr>
          <w:rFonts w:ascii="Arial" w:hAnsi="Arial" w:cs="Arial"/>
        </w:rPr>
        <w:t>vecine</w:t>
      </w:r>
      <w:proofErr w:type="spellEnd"/>
      <w:r w:rsidRPr="00AB486F">
        <w:rPr>
          <w:rFonts w:ascii="Arial" w:hAnsi="Arial" w:cs="Arial"/>
        </w:rPr>
        <w:t xml:space="preserve">, </w:t>
      </w:r>
      <w:proofErr w:type="spellStart"/>
      <w:r w:rsidRPr="00AB486F">
        <w:rPr>
          <w:rFonts w:ascii="Arial" w:hAnsi="Arial" w:cs="Arial"/>
        </w:rPr>
        <w:t>căi</w:t>
      </w:r>
      <w:proofErr w:type="spellEnd"/>
      <w:r w:rsidRPr="00AB486F">
        <w:rPr>
          <w:rFonts w:ascii="Arial" w:hAnsi="Arial" w:cs="Arial"/>
        </w:rPr>
        <w:t xml:space="preserve"> de </w:t>
      </w:r>
      <w:proofErr w:type="spellStart"/>
      <w:r w:rsidRPr="00AB486F">
        <w:rPr>
          <w:rFonts w:ascii="Arial" w:hAnsi="Arial" w:cs="Arial"/>
        </w:rPr>
        <w:t>circulație</w:t>
      </w:r>
      <w:proofErr w:type="spellEnd"/>
      <w:r w:rsidRPr="00AB486F">
        <w:rPr>
          <w:rFonts w:ascii="Arial" w:hAnsi="Arial" w:cs="Arial"/>
        </w:rPr>
        <w:t xml:space="preserve"> </w:t>
      </w:r>
      <w:proofErr w:type="spellStart"/>
      <w:r w:rsidRPr="00AB486F">
        <w:rPr>
          <w:rFonts w:ascii="Arial" w:hAnsi="Arial" w:cs="Arial"/>
        </w:rPr>
        <w:t>publică</w:t>
      </w:r>
      <w:proofErr w:type="spellEnd"/>
      <w:r w:rsidRPr="00AB486F">
        <w:rPr>
          <w:rFonts w:ascii="Arial" w:hAnsi="Arial" w:cs="Arial"/>
        </w:rPr>
        <w:t xml:space="preserve">, </w:t>
      </w:r>
      <w:proofErr w:type="spellStart"/>
      <w:r w:rsidRPr="00AB486F">
        <w:rPr>
          <w:rFonts w:ascii="Arial" w:hAnsi="Arial" w:cs="Arial"/>
        </w:rPr>
        <w:t>rețele</w:t>
      </w:r>
      <w:proofErr w:type="spellEnd"/>
      <w:r w:rsidRPr="00AB486F">
        <w:rPr>
          <w:rFonts w:ascii="Arial" w:hAnsi="Arial" w:cs="Arial"/>
        </w:rPr>
        <w:t xml:space="preserve"> </w:t>
      </w:r>
      <w:proofErr w:type="spellStart"/>
      <w:r w:rsidRPr="00AB486F">
        <w:rPr>
          <w:rFonts w:ascii="Arial" w:hAnsi="Arial" w:cs="Arial"/>
        </w:rPr>
        <w:t>edilitare</w:t>
      </w:r>
      <w:proofErr w:type="spellEnd"/>
      <w:r w:rsidRPr="00AB486F">
        <w:rPr>
          <w:rFonts w:ascii="Arial" w:hAnsi="Arial" w:cs="Arial"/>
        </w:rPr>
        <w:t xml:space="preserve">, etc.). </w:t>
      </w:r>
    </w:p>
    <w:p w:rsidR="00C1788E" w:rsidRPr="00AB486F" w:rsidRDefault="00C1788E" w:rsidP="008A4B2D">
      <w:pPr>
        <w:autoSpaceDE w:val="0"/>
        <w:autoSpaceDN w:val="0"/>
        <w:adjustRightInd w:val="0"/>
        <w:spacing w:after="0" w:line="240" w:lineRule="auto"/>
        <w:jc w:val="both"/>
        <w:rPr>
          <w:rFonts w:ascii="Arial" w:hAnsi="Arial" w:cs="Arial"/>
          <w:i/>
          <w:lang w:val="ro-RO"/>
        </w:rPr>
      </w:pPr>
    </w:p>
    <w:p w:rsidR="00C1788E" w:rsidRPr="00AB486F" w:rsidRDefault="00C1788E" w:rsidP="004E3987">
      <w:pPr>
        <w:autoSpaceDE w:val="0"/>
        <w:autoSpaceDN w:val="0"/>
        <w:adjustRightInd w:val="0"/>
        <w:spacing w:after="0" w:line="240" w:lineRule="auto"/>
        <w:ind w:left="426"/>
        <w:jc w:val="both"/>
        <w:rPr>
          <w:rFonts w:ascii="Arial" w:hAnsi="Arial" w:cs="Arial"/>
          <w:color w:val="000000"/>
          <w:lang w:val="ro-RO"/>
        </w:rPr>
      </w:pPr>
      <w:r w:rsidRPr="00AB486F">
        <w:rPr>
          <w:rFonts w:ascii="Arial" w:hAnsi="Arial" w:cs="Arial"/>
          <w:i/>
          <w:color w:val="000000"/>
          <w:lang w:val="ro-RO"/>
        </w:rPr>
        <w:t>b) gradul în care planul sau programul influenţează alte planuri şi programe, inclusiv pe cele în care se integrează sau care derivă din ele</w:t>
      </w:r>
      <w:r w:rsidR="0000638F" w:rsidRPr="00AB486F">
        <w:rPr>
          <w:rFonts w:ascii="Arial" w:hAnsi="Arial" w:cs="Arial"/>
          <w:i/>
          <w:color w:val="000000"/>
          <w:lang w:val="ro-RO"/>
        </w:rPr>
        <w:t xml:space="preserve"> – nu este cazul</w:t>
      </w:r>
      <w:r w:rsidRPr="00AB486F">
        <w:rPr>
          <w:rFonts w:ascii="Arial" w:hAnsi="Arial" w:cs="Arial"/>
          <w:i/>
          <w:color w:val="000000"/>
          <w:lang w:val="ro-RO"/>
        </w:rPr>
        <w:t xml:space="preserve">; </w:t>
      </w:r>
      <w:r w:rsidRPr="00AB486F">
        <w:rPr>
          <w:rFonts w:ascii="Arial" w:hAnsi="Arial" w:cs="Arial"/>
          <w:color w:val="000000"/>
          <w:lang w:val="ro-RO"/>
        </w:rPr>
        <w:t xml:space="preserve"> </w:t>
      </w:r>
    </w:p>
    <w:p w:rsidR="00C1788E" w:rsidRPr="00AB486F" w:rsidRDefault="00C1788E" w:rsidP="004E3987">
      <w:pPr>
        <w:autoSpaceDE w:val="0"/>
        <w:autoSpaceDN w:val="0"/>
        <w:adjustRightInd w:val="0"/>
        <w:spacing w:after="0" w:line="240" w:lineRule="auto"/>
        <w:ind w:left="426"/>
        <w:jc w:val="both"/>
        <w:rPr>
          <w:rFonts w:ascii="Arial" w:hAnsi="Arial" w:cs="Arial"/>
          <w:color w:val="000000"/>
          <w:lang w:val="ro-RO"/>
        </w:rPr>
      </w:pPr>
      <w:r w:rsidRPr="00AB486F">
        <w:rPr>
          <w:rFonts w:ascii="Arial" w:hAnsi="Arial" w:cs="Arial"/>
          <w:color w:val="000000"/>
          <w:lang w:val="ro-RO"/>
        </w:rPr>
        <w:t xml:space="preserve">c) </w:t>
      </w:r>
      <w:r w:rsidRPr="00AB486F">
        <w:rPr>
          <w:rFonts w:ascii="Arial" w:hAnsi="Arial" w:cs="Arial"/>
          <w:i/>
          <w:color w:val="000000"/>
          <w:lang w:val="ro-RO"/>
        </w:rPr>
        <w:t>relevanţa planului sau programului în/pentru integrarea consideraţiilor de mediu, mai ales din perspectiva promovării dezvoltării durabile</w:t>
      </w:r>
      <w:r w:rsidR="0000638F" w:rsidRPr="00AB486F">
        <w:rPr>
          <w:rFonts w:ascii="Arial" w:hAnsi="Arial" w:cs="Arial"/>
          <w:i/>
          <w:color w:val="000000"/>
          <w:lang w:val="ro-RO"/>
        </w:rPr>
        <w:t xml:space="preserve"> – nu este cazul</w:t>
      </w:r>
      <w:r w:rsidRPr="00AB486F">
        <w:rPr>
          <w:rFonts w:ascii="Arial" w:hAnsi="Arial" w:cs="Arial"/>
          <w:i/>
          <w:color w:val="000000"/>
          <w:lang w:val="ro-RO"/>
        </w:rPr>
        <w:t>;</w:t>
      </w:r>
      <w:r w:rsidRPr="00AB486F">
        <w:rPr>
          <w:rFonts w:ascii="Arial" w:hAnsi="Arial" w:cs="Arial"/>
          <w:color w:val="000000"/>
          <w:lang w:val="ro-RO"/>
        </w:rPr>
        <w:t xml:space="preserve"> </w:t>
      </w:r>
    </w:p>
    <w:p w:rsidR="00793444" w:rsidRPr="00AB486F" w:rsidRDefault="00793444" w:rsidP="00793444">
      <w:pPr>
        <w:autoSpaceDE w:val="0"/>
        <w:autoSpaceDN w:val="0"/>
        <w:adjustRightInd w:val="0"/>
        <w:spacing w:after="0" w:line="240" w:lineRule="auto"/>
        <w:jc w:val="both"/>
        <w:rPr>
          <w:rFonts w:ascii="Arial" w:hAnsi="Arial" w:cs="Arial"/>
          <w:b/>
        </w:rPr>
      </w:pPr>
      <w:proofErr w:type="spellStart"/>
      <w:r w:rsidRPr="00AB486F">
        <w:rPr>
          <w:rFonts w:ascii="Arial" w:hAnsi="Arial" w:cs="Arial"/>
          <w:b/>
        </w:rPr>
        <w:t>Alimentarea</w:t>
      </w:r>
      <w:proofErr w:type="spellEnd"/>
      <w:r w:rsidRPr="00AB486F">
        <w:rPr>
          <w:rFonts w:ascii="Arial" w:hAnsi="Arial" w:cs="Arial"/>
          <w:b/>
        </w:rPr>
        <w:t xml:space="preserve"> cu </w:t>
      </w:r>
      <w:proofErr w:type="spellStart"/>
      <w:proofErr w:type="gramStart"/>
      <w:r w:rsidRPr="00AB486F">
        <w:rPr>
          <w:rFonts w:ascii="Arial" w:hAnsi="Arial" w:cs="Arial"/>
          <w:b/>
        </w:rPr>
        <w:t>apă</w:t>
      </w:r>
      <w:proofErr w:type="spellEnd"/>
      <w:proofErr w:type="gramEnd"/>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Alimentarea</w:t>
      </w:r>
      <w:proofErr w:type="spellEnd"/>
      <w:r w:rsidRPr="00AB486F">
        <w:rPr>
          <w:rFonts w:ascii="Arial" w:hAnsi="Arial" w:cs="Arial"/>
        </w:rPr>
        <w:t xml:space="preserve"> cu </w:t>
      </w:r>
      <w:proofErr w:type="spellStart"/>
      <w:proofErr w:type="gramStart"/>
      <w:r w:rsidRPr="00AB486F">
        <w:rPr>
          <w:rFonts w:ascii="Arial" w:hAnsi="Arial" w:cs="Arial"/>
        </w:rPr>
        <w:t>apa</w:t>
      </w:r>
      <w:proofErr w:type="spellEnd"/>
      <w:proofErr w:type="gramEnd"/>
      <w:r w:rsidRPr="00AB486F">
        <w:rPr>
          <w:rFonts w:ascii="Arial" w:hAnsi="Arial" w:cs="Arial"/>
        </w:rPr>
        <w:t xml:space="preserve"> a </w:t>
      </w:r>
      <w:proofErr w:type="spellStart"/>
      <w:r w:rsidRPr="00AB486F">
        <w:rPr>
          <w:rFonts w:ascii="Arial" w:hAnsi="Arial" w:cs="Arial"/>
        </w:rPr>
        <w:t>obiectivelor</w:t>
      </w:r>
      <w:proofErr w:type="spellEnd"/>
      <w:r w:rsidRPr="00AB486F">
        <w:rPr>
          <w:rFonts w:ascii="Arial" w:hAnsi="Arial" w:cs="Arial"/>
        </w:rPr>
        <w:t xml:space="preserve"> se </w:t>
      </w:r>
      <w:proofErr w:type="spellStart"/>
      <w:r w:rsidRPr="00AB486F">
        <w:rPr>
          <w:rFonts w:ascii="Arial" w:hAnsi="Arial" w:cs="Arial"/>
        </w:rPr>
        <w:t>va</w:t>
      </w:r>
      <w:proofErr w:type="spellEnd"/>
      <w:r w:rsidRPr="00AB486F">
        <w:rPr>
          <w:rFonts w:ascii="Arial" w:hAnsi="Arial" w:cs="Arial"/>
        </w:rPr>
        <w:t xml:space="preserve"> face </w:t>
      </w:r>
      <w:proofErr w:type="spellStart"/>
      <w:r w:rsidRPr="00AB486F">
        <w:rPr>
          <w:rFonts w:ascii="Arial" w:hAnsi="Arial" w:cs="Arial"/>
        </w:rPr>
        <w:t>prin</w:t>
      </w:r>
      <w:proofErr w:type="spellEnd"/>
      <w:r w:rsidRPr="00AB486F">
        <w:rPr>
          <w:rFonts w:ascii="Arial" w:hAnsi="Arial" w:cs="Arial"/>
        </w:rPr>
        <w:t xml:space="preserve"> put </w:t>
      </w:r>
      <w:proofErr w:type="spellStart"/>
      <w:r w:rsidRPr="00AB486F">
        <w:rPr>
          <w:rFonts w:ascii="Arial" w:hAnsi="Arial" w:cs="Arial"/>
        </w:rPr>
        <w:t>forat</w:t>
      </w:r>
      <w:proofErr w:type="spellEnd"/>
      <w:r w:rsidRPr="00AB486F">
        <w:rPr>
          <w:rFonts w:ascii="Arial" w:hAnsi="Arial" w:cs="Arial"/>
        </w:rPr>
        <w:t xml:space="preserve"> </w:t>
      </w: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alimentare</w:t>
      </w:r>
      <w:proofErr w:type="spellEnd"/>
      <w:r w:rsidRPr="00AB486F">
        <w:rPr>
          <w:rFonts w:ascii="Arial" w:hAnsi="Arial" w:cs="Arial"/>
        </w:rPr>
        <w:t xml:space="preserve"> cu </w:t>
      </w:r>
      <w:proofErr w:type="spellStart"/>
      <w:r w:rsidRPr="00AB486F">
        <w:rPr>
          <w:rFonts w:ascii="Arial" w:hAnsi="Arial" w:cs="Arial"/>
        </w:rPr>
        <w:t>apa</w:t>
      </w:r>
      <w:proofErr w:type="spellEnd"/>
      <w:r w:rsidRPr="00AB486F">
        <w:rPr>
          <w:rFonts w:ascii="Arial" w:hAnsi="Arial" w:cs="Arial"/>
        </w:rPr>
        <w:t xml:space="preserve"> in </w:t>
      </w:r>
      <w:proofErr w:type="spellStart"/>
      <w:r w:rsidRPr="00AB486F">
        <w:rPr>
          <w:rFonts w:ascii="Arial" w:hAnsi="Arial" w:cs="Arial"/>
        </w:rPr>
        <w:t>regie</w:t>
      </w:r>
      <w:proofErr w:type="spellEnd"/>
      <w:r w:rsidRPr="00AB486F">
        <w:rPr>
          <w:rFonts w:ascii="Arial" w:hAnsi="Arial" w:cs="Arial"/>
        </w:rPr>
        <w:t xml:space="preserve"> </w:t>
      </w:r>
      <w:proofErr w:type="spellStart"/>
      <w:r w:rsidRPr="00AB486F">
        <w:rPr>
          <w:rFonts w:ascii="Arial" w:hAnsi="Arial" w:cs="Arial"/>
        </w:rPr>
        <w:t>proprie</w:t>
      </w:r>
      <w:proofErr w:type="spellEnd"/>
      <w:r w:rsidRPr="00AB486F">
        <w:rPr>
          <w:rFonts w:ascii="Arial" w:hAnsi="Arial" w:cs="Arial"/>
        </w:rPr>
        <w:t xml:space="preserve">, cu </w:t>
      </w:r>
      <w:proofErr w:type="spellStart"/>
      <w:r w:rsidRPr="00AB486F">
        <w:rPr>
          <w:rFonts w:ascii="Arial" w:hAnsi="Arial" w:cs="Arial"/>
        </w:rPr>
        <w:t>respectarea</w:t>
      </w:r>
      <w:proofErr w:type="spellEnd"/>
      <w:r w:rsidRPr="00AB486F">
        <w:rPr>
          <w:rFonts w:ascii="Arial" w:hAnsi="Arial" w:cs="Arial"/>
        </w:rPr>
        <w:t xml:space="preserve"> </w:t>
      </w:r>
      <w:proofErr w:type="spellStart"/>
      <w:r w:rsidRPr="00AB486F">
        <w:rPr>
          <w:rFonts w:ascii="Arial" w:hAnsi="Arial" w:cs="Arial"/>
        </w:rPr>
        <w:t>urmatoarelor</w:t>
      </w:r>
      <w:proofErr w:type="spellEnd"/>
      <w:r w:rsidRPr="00AB486F">
        <w:rPr>
          <w:rFonts w:ascii="Arial" w:hAnsi="Arial" w:cs="Arial"/>
        </w:rPr>
        <w:t xml:space="preserve"> </w:t>
      </w:r>
      <w:proofErr w:type="spellStart"/>
      <w:r w:rsidRPr="00AB486F">
        <w:rPr>
          <w:rFonts w:ascii="Arial" w:hAnsi="Arial" w:cs="Arial"/>
        </w:rPr>
        <w:t>conditii</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r w:rsidRPr="00AB486F">
        <w:rPr>
          <w:rFonts w:ascii="Arial" w:hAnsi="Arial" w:cs="Arial"/>
        </w:rPr>
        <w:t>-</w:t>
      </w:r>
      <w:r w:rsidRPr="00AB486F">
        <w:rPr>
          <w:rFonts w:ascii="Arial" w:hAnsi="Arial" w:cs="Arial"/>
        </w:rPr>
        <w:tab/>
      </w: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putul</w:t>
      </w:r>
      <w:proofErr w:type="spellEnd"/>
      <w:r w:rsidRPr="00AB486F">
        <w:rPr>
          <w:rFonts w:ascii="Arial" w:hAnsi="Arial" w:cs="Arial"/>
        </w:rPr>
        <w:t xml:space="preserve"> </w:t>
      </w:r>
      <w:proofErr w:type="spellStart"/>
      <w:r w:rsidRPr="00AB486F">
        <w:rPr>
          <w:rFonts w:ascii="Arial" w:hAnsi="Arial" w:cs="Arial"/>
        </w:rPr>
        <w:t>forat</w:t>
      </w:r>
      <w:proofErr w:type="spellEnd"/>
      <w:r w:rsidRPr="00AB486F">
        <w:rPr>
          <w:rFonts w:ascii="Arial" w:hAnsi="Arial" w:cs="Arial"/>
        </w:rPr>
        <w:t xml:space="preserve"> se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institui</w:t>
      </w:r>
      <w:proofErr w:type="spellEnd"/>
      <w:r w:rsidRPr="00AB486F">
        <w:rPr>
          <w:rFonts w:ascii="Arial" w:hAnsi="Arial" w:cs="Arial"/>
        </w:rPr>
        <w:t xml:space="preserve"> o </w:t>
      </w:r>
      <w:proofErr w:type="spellStart"/>
      <w:r w:rsidRPr="00AB486F">
        <w:rPr>
          <w:rFonts w:ascii="Arial" w:hAnsi="Arial" w:cs="Arial"/>
        </w:rPr>
        <w:t>zona</w:t>
      </w:r>
      <w:proofErr w:type="spellEnd"/>
      <w:r w:rsidRPr="00AB486F">
        <w:rPr>
          <w:rFonts w:ascii="Arial" w:hAnsi="Arial" w:cs="Arial"/>
        </w:rPr>
        <w:t xml:space="preserve"> de </w:t>
      </w:r>
      <w:proofErr w:type="spellStart"/>
      <w:r w:rsidRPr="00AB486F">
        <w:rPr>
          <w:rFonts w:ascii="Arial" w:hAnsi="Arial" w:cs="Arial"/>
        </w:rPr>
        <w:t>protectie</w:t>
      </w:r>
      <w:proofErr w:type="spellEnd"/>
      <w:r w:rsidRPr="00AB486F">
        <w:rPr>
          <w:rFonts w:ascii="Arial" w:hAnsi="Arial" w:cs="Arial"/>
        </w:rPr>
        <w:t xml:space="preserve"> de 10,00m.</w:t>
      </w:r>
    </w:p>
    <w:p w:rsidR="00F57D4F" w:rsidRPr="00AB486F" w:rsidRDefault="00F57D4F" w:rsidP="00F57D4F">
      <w:pPr>
        <w:autoSpaceDE w:val="0"/>
        <w:autoSpaceDN w:val="0"/>
        <w:adjustRightInd w:val="0"/>
        <w:spacing w:after="0"/>
        <w:ind w:firstLine="708"/>
        <w:jc w:val="both"/>
        <w:rPr>
          <w:rFonts w:ascii="Arial" w:hAnsi="Arial" w:cs="Arial"/>
        </w:rPr>
      </w:pPr>
      <w:r w:rsidRPr="00AB486F">
        <w:rPr>
          <w:rFonts w:ascii="Arial" w:hAnsi="Arial" w:cs="Arial"/>
        </w:rPr>
        <w:t>-</w:t>
      </w:r>
      <w:r w:rsidRPr="00AB486F">
        <w:rPr>
          <w:rFonts w:ascii="Arial" w:hAnsi="Arial" w:cs="Arial"/>
        </w:rPr>
        <w:tab/>
      </w:r>
      <w:proofErr w:type="spellStart"/>
      <w:r w:rsidRPr="00AB486F">
        <w:rPr>
          <w:rFonts w:ascii="Arial" w:hAnsi="Arial" w:cs="Arial"/>
        </w:rPr>
        <w:t>Putul</w:t>
      </w:r>
      <w:proofErr w:type="spellEnd"/>
      <w:r w:rsidRPr="00AB486F">
        <w:rPr>
          <w:rFonts w:ascii="Arial" w:hAnsi="Arial" w:cs="Arial"/>
        </w:rPr>
        <w:t xml:space="preserve"> </w:t>
      </w:r>
      <w:proofErr w:type="spellStart"/>
      <w:r w:rsidRPr="00AB486F">
        <w:rPr>
          <w:rFonts w:ascii="Arial" w:hAnsi="Arial" w:cs="Arial"/>
        </w:rPr>
        <w:t>forat</w:t>
      </w:r>
      <w:proofErr w:type="spellEnd"/>
      <w:r w:rsidRPr="00AB486F">
        <w:rPr>
          <w:rFonts w:ascii="Arial" w:hAnsi="Arial" w:cs="Arial"/>
        </w:rPr>
        <w:t xml:space="preserv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din tub de </w:t>
      </w:r>
      <w:proofErr w:type="spellStart"/>
      <w:r w:rsidRPr="00AB486F">
        <w:rPr>
          <w:rFonts w:ascii="Arial" w:hAnsi="Arial" w:cs="Arial"/>
        </w:rPr>
        <w:t>beton</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va</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prevazut</w:t>
      </w:r>
      <w:proofErr w:type="spellEnd"/>
      <w:r w:rsidRPr="00AB486F">
        <w:rPr>
          <w:rFonts w:ascii="Arial" w:hAnsi="Arial" w:cs="Arial"/>
        </w:rPr>
        <w:t xml:space="preserve"> cu </w:t>
      </w:r>
      <w:proofErr w:type="spellStart"/>
      <w:r w:rsidRPr="00AB486F">
        <w:rPr>
          <w:rFonts w:ascii="Arial" w:hAnsi="Arial" w:cs="Arial"/>
        </w:rPr>
        <w:t>capac</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Apa</w:t>
      </w:r>
      <w:proofErr w:type="spellEnd"/>
      <w:proofErr w:type="gramEnd"/>
      <w:r w:rsidRPr="00AB486F">
        <w:rPr>
          <w:rFonts w:ascii="Arial" w:hAnsi="Arial" w:cs="Arial"/>
        </w:rPr>
        <w:t xml:space="preserve"> </w:t>
      </w:r>
      <w:proofErr w:type="spellStart"/>
      <w:r w:rsidRPr="00AB486F">
        <w:rPr>
          <w:rFonts w:ascii="Arial" w:hAnsi="Arial" w:cs="Arial"/>
        </w:rPr>
        <w:t>rece</w:t>
      </w:r>
      <w:proofErr w:type="spellEnd"/>
      <w:r w:rsidRPr="00AB486F">
        <w:rPr>
          <w:rFonts w:ascii="Arial" w:hAnsi="Arial" w:cs="Arial"/>
        </w:rPr>
        <w:t xml:space="preserve"> </w:t>
      </w:r>
      <w:proofErr w:type="spellStart"/>
      <w:r w:rsidRPr="00AB486F">
        <w:rPr>
          <w:rFonts w:ascii="Arial" w:hAnsi="Arial" w:cs="Arial"/>
        </w:rPr>
        <w:t>necesara</w:t>
      </w:r>
      <w:proofErr w:type="spellEnd"/>
      <w:r w:rsidRPr="00AB486F">
        <w:rPr>
          <w:rFonts w:ascii="Arial" w:hAnsi="Arial" w:cs="Arial"/>
        </w:rPr>
        <w:t xml:space="preserve"> </w:t>
      </w:r>
      <w:proofErr w:type="spellStart"/>
      <w:r w:rsidRPr="00AB486F">
        <w:rPr>
          <w:rFonts w:ascii="Arial" w:hAnsi="Arial" w:cs="Arial"/>
        </w:rPr>
        <w:t>va</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filtrata</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dedurizata</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Lucrarile</w:t>
      </w:r>
      <w:proofErr w:type="spellEnd"/>
      <w:r w:rsidRPr="00AB486F">
        <w:rPr>
          <w:rFonts w:ascii="Arial" w:hAnsi="Arial" w:cs="Arial"/>
        </w:rPr>
        <w:t xml:space="preserve"> de </w:t>
      </w:r>
      <w:proofErr w:type="spellStart"/>
      <w:r w:rsidRPr="00AB486F">
        <w:rPr>
          <w:rFonts w:ascii="Arial" w:hAnsi="Arial" w:cs="Arial"/>
        </w:rPr>
        <w:t>alimentare</w:t>
      </w:r>
      <w:proofErr w:type="spellEnd"/>
      <w:r w:rsidRPr="00AB486F">
        <w:rPr>
          <w:rFonts w:ascii="Arial" w:hAnsi="Arial" w:cs="Arial"/>
        </w:rPr>
        <w:t xml:space="preserve"> cu </w:t>
      </w:r>
      <w:proofErr w:type="spellStart"/>
      <w:proofErr w:type="gramStart"/>
      <w:r w:rsidRPr="00AB486F">
        <w:rPr>
          <w:rFonts w:ascii="Arial" w:hAnsi="Arial" w:cs="Arial"/>
        </w:rPr>
        <w:t>apa</w:t>
      </w:r>
      <w:proofErr w:type="spellEnd"/>
      <w:proofErr w:type="gram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respecta</w:t>
      </w:r>
      <w:proofErr w:type="spellEnd"/>
      <w:r w:rsidRPr="00AB486F">
        <w:rPr>
          <w:rFonts w:ascii="Arial" w:hAnsi="Arial" w:cs="Arial"/>
        </w:rPr>
        <w:t xml:space="preserve"> </w:t>
      </w:r>
      <w:proofErr w:type="spellStart"/>
      <w:r w:rsidRPr="00AB486F">
        <w:rPr>
          <w:rFonts w:ascii="Arial" w:hAnsi="Arial" w:cs="Arial"/>
        </w:rPr>
        <w:t>legislatia</w:t>
      </w:r>
      <w:proofErr w:type="spellEnd"/>
      <w:r w:rsidRPr="00AB486F">
        <w:rPr>
          <w:rFonts w:ascii="Arial" w:hAnsi="Arial" w:cs="Arial"/>
        </w:rPr>
        <w:t xml:space="preserve"> in </w:t>
      </w:r>
      <w:proofErr w:type="spellStart"/>
      <w:r w:rsidRPr="00AB486F">
        <w:rPr>
          <w:rFonts w:ascii="Arial" w:hAnsi="Arial" w:cs="Arial"/>
        </w:rPr>
        <w:t>vigoare</w:t>
      </w:r>
      <w:proofErr w:type="spellEnd"/>
      <w:r w:rsidRPr="00AB486F">
        <w:rPr>
          <w:rFonts w:ascii="Arial" w:hAnsi="Arial" w:cs="Arial"/>
        </w:rPr>
        <w:t>.</w:t>
      </w:r>
    </w:p>
    <w:p w:rsidR="00F57D4F" w:rsidRPr="00AB486F" w:rsidRDefault="00F57D4F" w:rsidP="00793444">
      <w:pPr>
        <w:autoSpaceDE w:val="0"/>
        <w:autoSpaceDN w:val="0"/>
        <w:adjustRightInd w:val="0"/>
        <w:spacing w:after="0" w:line="240" w:lineRule="auto"/>
        <w:jc w:val="both"/>
        <w:rPr>
          <w:rFonts w:ascii="Arial" w:hAnsi="Arial" w:cs="Arial"/>
          <w:color w:val="000000"/>
          <w:lang w:val="ro-RO"/>
        </w:rPr>
      </w:pPr>
    </w:p>
    <w:p w:rsidR="00793444" w:rsidRPr="00AB486F" w:rsidRDefault="00793444" w:rsidP="00793444">
      <w:pPr>
        <w:pStyle w:val="ListParagraph"/>
        <w:ind w:left="0"/>
        <w:jc w:val="both"/>
        <w:rPr>
          <w:rFonts w:ascii="Arial" w:hAnsi="Arial" w:cs="Arial"/>
          <w:b/>
        </w:rPr>
      </w:pPr>
      <w:proofErr w:type="spellStart"/>
      <w:r w:rsidRPr="00AB486F">
        <w:rPr>
          <w:rFonts w:ascii="Arial" w:hAnsi="Arial" w:cs="Arial"/>
          <w:b/>
        </w:rPr>
        <w:t>Canalizare</w:t>
      </w:r>
      <w:proofErr w:type="spellEnd"/>
      <w:r w:rsidRPr="00AB486F">
        <w:rPr>
          <w:rFonts w:ascii="Arial" w:hAnsi="Arial" w:cs="Arial"/>
          <w:b/>
        </w:rPr>
        <w:t xml:space="preserve"> </w:t>
      </w:r>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Apa</w:t>
      </w:r>
      <w:proofErr w:type="spellEnd"/>
      <w:proofErr w:type="gramEnd"/>
      <w:r w:rsidRPr="00AB486F">
        <w:rPr>
          <w:rFonts w:ascii="Arial" w:hAnsi="Arial" w:cs="Arial"/>
        </w:rPr>
        <w:t xml:space="preserve"> </w:t>
      </w:r>
      <w:proofErr w:type="spellStart"/>
      <w:r w:rsidRPr="00AB486F">
        <w:rPr>
          <w:rFonts w:ascii="Arial" w:hAnsi="Arial" w:cs="Arial"/>
        </w:rPr>
        <w:t>uzata</w:t>
      </w:r>
      <w:proofErr w:type="spellEnd"/>
      <w:r w:rsidRPr="00AB486F">
        <w:rPr>
          <w:rFonts w:ascii="Arial" w:hAnsi="Arial" w:cs="Arial"/>
        </w:rPr>
        <w:t xml:space="preserve"> </w:t>
      </w:r>
      <w:proofErr w:type="spellStart"/>
      <w:r w:rsidRPr="00AB486F">
        <w:rPr>
          <w:rFonts w:ascii="Arial" w:hAnsi="Arial" w:cs="Arial"/>
        </w:rPr>
        <w:t>menajera</w:t>
      </w:r>
      <w:proofErr w:type="spellEnd"/>
      <w:r w:rsidRPr="00AB486F">
        <w:rPr>
          <w:rFonts w:ascii="Arial" w:hAnsi="Arial" w:cs="Arial"/>
        </w:rPr>
        <w:t xml:space="preserve"> de la </w:t>
      </w:r>
      <w:proofErr w:type="spellStart"/>
      <w:r w:rsidRPr="00AB486F">
        <w:rPr>
          <w:rFonts w:ascii="Arial" w:hAnsi="Arial" w:cs="Arial"/>
        </w:rPr>
        <w:t>obiective</w:t>
      </w:r>
      <w:proofErr w:type="spellEnd"/>
      <w:r w:rsidRPr="00AB486F">
        <w:rPr>
          <w:rFonts w:ascii="Arial" w:hAnsi="Arial" w:cs="Arial"/>
        </w:rPr>
        <w:t xml:space="preserve"> </w:t>
      </w:r>
      <w:proofErr w:type="spellStart"/>
      <w:r w:rsidRPr="00AB486F">
        <w:rPr>
          <w:rFonts w:ascii="Arial" w:hAnsi="Arial" w:cs="Arial"/>
        </w:rPr>
        <w:t>va</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dirijata</w:t>
      </w:r>
      <w:proofErr w:type="spellEnd"/>
      <w:r w:rsidRPr="00AB486F">
        <w:rPr>
          <w:rFonts w:ascii="Arial" w:hAnsi="Arial" w:cs="Arial"/>
        </w:rPr>
        <w:t xml:space="preserve"> </w:t>
      </w: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intermediul</w:t>
      </w:r>
      <w:proofErr w:type="spellEnd"/>
      <w:r w:rsidRPr="00AB486F">
        <w:rPr>
          <w:rFonts w:ascii="Arial" w:hAnsi="Arial" w:cs="Arial"/>
        </w:rPr>
        <w:t xml:space="preserve"> </w:t>
      </w:r>
      <w:proofErr w:type="spellStart"/>
      <w:r w:rsidRPr="00AB486F">
        <w:rPr>
          <w:rFonts w:ascii="Arial" w:hAnsi="Arial" w:cs="Arial"/>
        </w:rPr>
        <w:t>conductelor</w:t>
      </w:r>
      <w:proofErr w:type="spellEnd"/>
      <w:r w:rsidRPr="00AB486F">
        <w:rPr>
          <w:rFonts w:ascii="Arial" w:hAnsi="Arial" w:cs="Arial"/>
        </w:rPr>
        <w:t xml:space="preserve"> </w:t>
      </w:r>
      <w:proofErr w:type="spellStart"/>
      <w:r w:rsidRPr="00AB486F">
        <w:rPr>
          <w:rFonts w:ascii="Arial" w:hAnsi="Arial" w:cs="Arial"/>
        </w:rPr>
        <w:t>catre</w:t>
      </w:r>
      <w:proofErr w:type="spellEnd"/>
      <w:r w:rsidRPr="00AB486F">
        <w:rPr>
          <w:rFonts w:ascii="Arial" w:hAnsi="Arial" w:cs="Arial"/>
        </w:rPr>
        <w:t xml:space="preserve"> </w:t>
      </w:r>
      <w:proofErr w:type="spellStart"/>
      <w:r w:rsidRPr="00AB486F">
        <w:rPr>
          <w:rFonts w:ascii="Arial" w:hAnsi="Arial" w:cs="Arial"/>
        </w:rPr>
        <w:t>bazine</w:t>
      </w:r>
      <w:proofErr w:type="spellEnd"/>
      <w:r w:rsidRPr="00AB486F">
        <w:rPr>
          <w:rFonts w:ascii="Arial" w:hAnsi="Arial" w:cs="Arial"/>
        </w:rPr>
        <w:t xml:space="preserve"> </w:t>
      </w:r>
      <w:proofErr w:type="spellStart"/>
      <w:r w:rsidRPr="00AB486F">
        <w:rPr>
          <w:rFonts w:ascii="Arial" w:hAnsi="Arial" w:cs="Arial"/>
        </w:rPr>
        <w:t>vidanjabile</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w:t>
      </w:r>
      <w:proofErr w:type="spellStart"/>
      <w:r w:rsidRPr="00AB486F">
        <w:rPr>
          <w:rFonts w:ascii="Arial" w:hAnsi="Arial" w:cs="Arial"/>
        </w:rPr>
        <w:t>sau</w:t>
      </w:r>
      <w:proofErr w:type="spellEnd"/>
      <w:r w:rsidRPr="00AB486F">
        <w:rPr>
          <w:rFonts w:ascii="Arial" w:hAnsi="Arial" w:cs="Arial"/>
        </w:rPr>
        <w:t xml:space="preserve"> </w:t>
      </w:r>
      <w:proofErr w:type="spellStart"/>
      <w:r w:rsidRPr="00AB486F">
        <w:rPr>
          <w:rFonts w:ascii="Arial" w:hAnsi="Arial" w:cs="Arial"/>
        </w:rPr>
        <w:t>ministatii</w:t>
      </w:r>
      <w:proofErr w:type="spellEnd"/>
      <w:r w:rsidRPr="00AB486F">
        <w:rPr>
          <w:rFonts w:ascii="Arial" w:hAnsi="Arial" w:cs="Arial"/>
        </w:rPr>
        <w:t xml:space="preserve"> de </w:t>
      </w:r>
      <w:proofErr w:type="spellStart"/>
      <w:r w:rsidRPr="00AB486F">
        <w:rPr>
          <w:rFonts w:ascii="Arial" w:hAnsi="Arial" w:cs="Arial"/>
        </w:rPr>
        <w:t>epurare</w:t>
      </w:r>
      <w:proofErr w:type="spellEnd"/>
      <w:r w:rsidRPr="00AB486F">
        <w:rPr>
          <w:rFonts w:ascii="Arial" w:hAnsi="Arial" w:cs="Arial"/>
        </w:rPr>
        <w:t xml:space="preserve">, </w:t>
      </w:r>
      <w:proofErr w:type="spellStart"/>
      <w:r w:rsidRPr="00AB486F">
        <w:rPr>
          <w:rFonts w:ascii="Arial" w:hAnsi="Arial" w:cs="Arial"/>
        </w:rPr>
        <w:t>realizate</w:t>
      </w:r>
      <w:proofErr w:type="spellEnd"/>
      <w:r w:rsidRPr="00AB486F">
        <w:rPr>
          <w:rFonts w:ascii="Arial" w:hAnsi="Arial" w:cs="Arial"/>
        </w:rPr>
        <w:t xml:space="preserve"> in </w:t>
      </w:r>
      <w:proofErr w:type="spellStart"/>
      <w:r w:rsidRPr="00AB486F">
        <w:rPr>
          <w:rFonts w:ascii="Arial" w:hAnsi="Arial" w:cs="Arial"/>
        </w:rPr>
        <w:t>regie</w:t>
      </w:r>
      <w:proofErr w:type="spellEnd"/>
      <w:r w:rsidRPr="00AB486F">
        <w:rPr>
          <w:rFonts w:ascii="Arial" w:hAnsi="Arial" w:cs="Arial"/>
        </w:rPr>
        <w:t xml:space="preserve"> </w:t>
      </w:r>
      <w:proofErr w:type="spellStart"/>
      <w:r w:rsidRPr="00AB486F">
        <w:rPr>
          <w:rFonts w:ascii="Arial" w:hAnsi="Arial" w:cs="Arial"/>
        </w:rPr>
        <w:t>proprie</w:t>
      </w:r>
      <w:proofErr w:type="spellEnd"/>
      <w:r w:rsidRPr="00AB486F">
        <w:rPr>
          <w:rFonts w:ascii="Arial" w:hAnsi="Arial" w:cs="Arial"/>
        </w:rPr>
        <w:t xml:space="preserve">, cu </w:t>
      </w:r>
      <w:proofErr w:type="spellStart"/>
      <w:r w:rsidRPr="00AB486F">
        <w:rPr>
          <w:rFonts w:ascii="Arial" w:hAnsi="Arial" w:cs="Arial"/>
        </w:rPr>
        <w:t>respectarea</w:t>
      </w:r>
      <w:proofErr w:type="spellEnd"/>
      <w:r w:rsidRPr="00AB486F">
        <w:rPr>
          <w:rFonts w:ascii="Arial" w:hAnsi="Arial" w:cs="Arial"/>
        </w:rPr>
        <w:t xml:space="preserve"> </w:t>
      </w:r>
      <w:proofErr w:type="spellStart"/>
      <w:r w:rsidRPr="00AB486F">
        <w:rPr>
          <w:rFonts w:ascii="Arial" w:hAnsi="Arial" w:cs="Arial"/>
        </w:rPr>
        <w:t>urmatoarelor</w:t>
      </w:r>
      <w:proofErr w:type="spellEnd"/>
      <w:r w:rsidRPr="00AB486F">
        <w:rPr>
          <w:rFonts w:ascii="Arial" w:hAnsi="Arial" w:cs="Arial"/>
        </w:rPr>
        <w:t xml:space="preserve"> </w:t>
      </w:r>
      <w:proofErr w:type="spellStart"/>
      <w:r w:rsidRPr="00AB486F">
        <w:rPr>
          <w:rFonts w:ascii="Arial" w:hAnsi="Arial" w:cs="Arial"/>
        </w:rPr>
        <w:t>conditii</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r w:rsidRPr="00AB486F">
        <w:rPr>
          <w:rFonts w:ascii="Arial" w:hAnsi="Arial" w:cs="Arial"/>
        </w:rPr>
        <w:t>-</w:t>
      </w:r>
      <w:r w:rsidRPr="00AB486F">
        <w:rPr>
          <w:rFonts w:ascii="Arial" w:hAnsi="Arial" w:cs="Arial"/>
        </w:rPr>
        <w:tab/>
      </w:r>
      <w:proofErr w:type="spellStart"/>
      <w:r w:rsidRPr="00AB486F">
        <w:rPr>
          <w:rFonts w:ascii="Arial" w:hAnsi="Arial" w:cs="Arial"/>
        </w:rPr>
        <w:t>Bazinul</w:t>
      </w:r>
      <w:proofErr w:type="spellEnd"/>
      <w:r w:rsidRPr="00AB486F">
        <w:rPr>
          <w:rFonts w:ascii="Arial" w:hAnsi="Arial" w:cs="Arial"/>
        </w:rPr>
        <w:t xml:space="preserve"> </w:t>
      </w:r>
      <w:proofErr w:type="spellStart"/>
      <w:r w:rsidRPr="00AB486F">
        <w:rPr>
          <w:rFonts w:ascii="Arial" w:hAnsi="Arial" w:cs="Arial"/>
        </w:rPr>
        <w:t>vidanjabil</w:t>
      </w:r>
      <w:proofErr w:type="spellEnd"/>
      <w:r w:rsidRPr="00AB486F">
        <w:rPr>
          <w:rFonts w:ascii="Arial" w:hAnsi="Arial" w:cs="Arial"/>
        </w:rPr>
        <w:t xml:space="preserv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format </w:t>
      </w:r>
      <w:proofErr w:type="spellStart"/>
      <w:r w:rsidRPr="00AB486F">
        <w:rPr>
          <w:rFonts w:ascii="Arial" w:hAnsi="Arial" w:cs="Arial"/>
        </w:rPr>
        <w:t>dintru</w:t>
      </w:r>
      <w:proofErr w:type="spellEnd"/>
      <w:r w:rsidRPr="00AB486F">
        <w:rPr>
          <w:rFonts w:ascii="Arial" w:hAnsi="Arial" w:cs="Arial"/>
        </w:rPr>
        <w:t xml:space="preserve">-un container din </w:t>
      </w:r>
      <w:proofErr w:type="spellStart"/>
      <w:r w:rsidRPr="00AB486F">
        <w:rPr>
          <w:rFonts w:ascii="Arial" w:hAnsi="Arial" w:cs="Arial"/>
        </w:rPr>
        <w:t>polipropilena</w:t>
      </w:r>
      <w:proofErr w:type="spellEnd"/>
      <w:r w:rsidRPr="00AB486F">
        <w:rPr>
          <w:rFonts w:ascii="Arial" w:hAnsi="Arial" w:cs="Arial"/>
        </w:rPr>
        <w:t xml:space="preserve"> </w:t>
      </w:r>
      <w:proofErr w:type="spellStart"/>
      <w:r w:rsidRPr="00AB486F">
        <w:rPr>
          <w:rFonts w:ascii="Arial" w:hAnsi="Arial" w:cs="Arial"/>
        </w:rPr>
        <w:t>dotat</w:t>
      </w:r>
      <w:proofErr w:type="spellEnd"/>
      <w:r w:rsidRPr="00AB486F">
        <w:rPr>
          <w:rFonts w:ascii="Arial" w:hAnsi="Arial" w:cs="Arial"/>
        </w:rPr>
        <w:t xml:space="preserve"> cu </w:t>
      </w:r>
      <w:proofErr w:type="spellStart"/>
      <w:r w:rsidRPr="00AB486F">
        <w:rPr>
          <w:rFonts w:ascii="Arial" w:hAnsi="Arial" w:cs="Arial"/>
        </w:rPr>
        <w:t>guri</w:t>
      </w:r>
      <w:proofErr w:type="spellEnd"/>
      <w:r w:rsidRPr="00AB486F">
        <w:rPr>
          <w:rFonts w:ascii="Arial" w:hAnsi="Arial" w:cs="Arial"/>
        </w:rPr>
        <w:t xml:space="preserve"> de </w:t>
      </w:r>
      <w:proofErr w:type="spellStart"/>
      <w:r w:rsidRPr="00AB486F">
        <w:rPr>
          <w:rFonts w:ascii="Arial" w:hAnsi="Arial" w:cs="Arial"/>
        </w:rPr>
        <w:t>vizitare</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capac</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r w:rsidRPr="00AB486F">
        <w:rPr>
          <w:rFonts w:ascii="Arial" w:hAnsi="Arial" w:cs="Arial"/>
        </w:rPr>
        <w:t>-</w:t>
      </w:r>
      <w:r w:rsidRPr="00AB486F">
        <w:rPr>
          <w:rFonts w:ascii="Arial" w:hAnsi="Arial" w:cs="Arial"/>
        </w:rPr>
        <w:tab/>
      </w: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bazinul</w:t>
      </w:r>
      <w:proofErr w:type="spellEnd"/>
      <w:r w:rsidRPr="00AB486F">
        <w:rPr>
          <w:rFonts w:ascii="Arial" w:hAnsi="Arial" w:cs="Arial"/>
        </w:rPr>
        <w:t xml:space="preserve"> </w:t>
      </w:r>
      <w:proofErr w:type="spellStart"/>
      <w:r w:rsidRPr="00AB486F">
        <w:rPr>
          <w:rFonts w:ascii="Arial" w:hAnsi="Arial" w:cs="Arial"/>
        </w:rPr>
        <w:t>vidanjabil</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microstatia</w:t>
      </w:r>
      <w:proofErr w:type="spellEnd"/>
      <w:r w:rsidRPr="00AB486F">
        <w:rPr>
          <w:rFonts w:ascii="Arial" w:hAnsi="Arial" w:cs="Arial"/>
        </w:rPr>
        <w:t xml:space="preserve"> de </w:t>
      </w:r>
      <w:proofErr w:type="spellStart"/>
      <w:r w:rsidRPr="00AB486F">
        <w:rPr>
          <w:rFonts w:ascii="Arial" w:hAnsi="Arial" w:cs="Arial"/>
        </w:rPr>
        <w:t>epurare</w:t>
      </w:r>
      <w:proofErr w:type="spellEnd"/>
      <w:r w:rsidRPr="00AB486F">
        <w:rPr>
          <w:rFonts w:ascii="Arial" w:hAnsi="Arial" w:cs="Arial"/>
        </w:rPr>
        <w:t xml:space="preserve"> se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institui</w:t>
      </w:r>
      <w:proofErr w:type="spellEnd"/>
      <w:r w:rsidRPr="00AB486F">
        <w:rPr>
          <w:rFonts w:ascii="Arial" w:hAnsi="Arial" w:cs="Arial"/>
        </w:rPr>
        <w:t xml:space="preserve"> o </w:t>
      </w:r>
      <w:proofErr w:type="spellStart"/>
      <w:r w:rsidRPr="00AB486F">
        <w:rPr>
          <w:rFonts w:ascii="Arial" w:hAnsi="Arial" w:cs="Arial"/>
        </w:rPr>
        <w:t>zona</w:t>
      </w:r>
      <w:proofErr w:type="spellEnd"/>
      <w:r w:rsidRPr="00AB486F">
        <w:rPr>
          <w:rFonts w:ascii="Arial" w:hAnsi="Arial" w:cs="Arial"/>
        </w:rPr>
        <w:t xml:space="preserve"> de </w:t>
      </w:r>
      <w:proofErr w:type="spellStart"/>
      <w:r w:rsidRPr="00AB486F">
        <w:rPr>
          <w:rFonts w:ascii="Arial" w:hAnsi="Arial" w:cs="Arial"/>
        </w:rPr>
        <w:t>protectie</w:t>
      </w:r>
      <w:proofErr w:type="spellEnd"/>
      <w:r w:rsidRPr="00AB486F">
        <w:rPr>
          <w:rFonts w:ascii="Arial" w:hAnsi="Arial" w:cs="Arial"/>
        </w:rPr>
        <w:t xml:space="preserve"> de 10,00m.</w:t>
      </w:r>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Apele</w:t>
      </w:r>
      <w:proofErr w:type="spellEnd"/>
      <w:r w:rsidRPr="00AB486F">
        <w:rPr>
          <w:rFonts w:ascii="Arial" w:hAnsi="Arial" w:cs="Arial"/>
        </w:rPr>
        <w:t xml:space="preserve">  </w:t>
      </w:r>
      <w:proofErr w:type="spellStart"/>
      <w:r w:rsidRPr="00AB486F">
        <w:rPr>
          <w:rFonts w:ascii="Arial" w:hAnsi="Arial" w:cs="Arial"/>
        </w:rPr>
        <w:t>pluviale</w:t>
      </w:r>
      <w:proofErr w:type="spellEnd"/>
      <w:proofErr w:type="gram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colectate</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apoi</w:t>
      </w:r>
      <w:proofErr w:type="spellEnd"/>
      <w:r w:rsidRPr="00AB486F">
        <w:rPr>
          <w:rFonts w:ascii="Arial" w:hAnsi="Arial" w:cs="Arial"/>
        </w:rPr>
        <w:t xml:space="preserve"> evacuate in </w:t>
      </w:r>
      <w:proofErr w:type="spellStart"/>
      <w:r w:rsidRPr="00AB486F">
        <w:rPr>
          <w:rFonts w:ascii="Arial" w:hAnsi="Arial" w:cs="Arial"/>
        </w:rPr>
        <w:t>rigolele</w:t>
      </w:r>
      <w:proofErr w:type="spellEnd"/>
      <w:r w:rsidRPr="00AB486F">
        <w:rPr>
          <w:rFonts w:ascii="Arial" w:hAnsi="Arial" w:cs="Arial"/>
        </w:rPr>
        <w:t xml:space="preserve"> </w:t>
      </w:r>
      <w:proofErr w:type="spellStart"/>
      <w:r w:rsidRPr="00AB486F">
        <w:rPr>
          <w:rFonts w:ascii="Arial" w:hAnsi="Arial" w:cs="Arial"/>
        </w:rPr>
        <w:t>marginale</w:t>
      </w:r>
      <w:proofErr w:type="spellEnd"/>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Lucrarile</w:t>
      </w:r>
      <w:proofErr w:type="spellEnd"/>
      <w:r w:rsidRPr="00AB486F">
        <w:rPr>
          <w:rFonts w:ascii="Arial" w:hAnsi="Arial" w:cs="Arial"/>
        </w:rPr>
        <w:t xml:space="preserve"> de </w:t>
      </w:r>
      <w:proofErr w:type="spellStart"/>
      <w:r w:rsidRPr="00AB486F">
        <w:rPr>
          <w:rFonts w:ascii="Arial" w:hAnsi="Arial" w:cs="Arial"/>
        </w:rPr>
        <w:t>canalizare</w:t>
      </w:r>
      <w:proofErr w:type="spell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respecta</w:t>
      </w:r>
      <w:proofErr w:type="spellEnd"/>
      <w:r w:rsidRPr="00AB486F">
        <w:rPr>
          <w:rFonts w:ascii="Arial" w:hAnsi="Arial" w:cs="Arial"/>
        </w:rPr>
        <w:t xml:space="preserve"> </w:t>
      </w:r>
      <w:proofErr w:type="spellStart"/>
      <w:r w:rsidRPr="00AB486F">
        <w:rPr>
          <w:rFonts w:ascii="Arial" w:hAnsi="Arial" w:cs="Arial"/>
        </w:rPr>
        <w:t>legislatia</w:t>
      </w:r>
      <w:proofErr w:type="spellEnd"/>
      <w:r w:rsidRPr="00AB486F">
        <w:rPr>
          <w:rFonts w:ascii="Arial" w:hAnsi="Arial" w:cs="Arial"/>
        </w:rPr>
        <w:t xml:space="preserve"> in </w:t>
      </w:r>
      <w:proofErr w:type="spellStart"/>
      <w:r w:rsidRPr="00AB486F">
        <w:rPr>
          <w:rFonts w:ascii="Arial" w:hAnsi="Arial" w:cs="Arial"/>
        </w:rPr>
        <w:t>vigoare</w:t>
      </w:r>
      <w:proofErr w:type="spellEnd"/>
      <w:r w:rsidRPr="00AB486F">
        <w:rPr>
          <w:rFonts w:ascii="Arial" w:hAnsi="Arial" w:cs="Arial"/>
        </w:rPr>
        <w:t>.</w:t>
      </w:r>
      <w:proofErr w:type="gramEnd"/>
    </w:p>
    <w:p w:rsidR="00F57D4F" w:rsidRPr="00AB486F" w:rsidRDefault="00F57D4F" w:rsidP="00793444">
      <w:pPr>
        <w:pStyle w:val="ListParagraph"/>
        <w:ind w:left="0"/>
        <w:jc w:val="both"/>
        <w:rPr>
          <w:rFonts w:ascii="Arial" w:hAnsi="Arial" w:cs="Arial"/>
        </w:rPr>
      </w:pPr>
    </w:p>
    <w:p w:rsidR="00793444" w:rsidRPr="00AB486F" w:rsidRDefault="00793444" w:rsidP="00793444">
      <w:pPr>
        <w:autoSpaceDE w:val="0"/>
        <w:autoSpaceDN w:val="0"/>
        <w:adjustRightInd w:val="0"/>
        <w:spacing w:after="0"/>
        <w:jc w:val="both"/>
        <w:rPr>
          <w:rFonts w:ascii="Arial" w:hAnsi="Arial" w:cs="Arial"/>
        </w:rPr>
      </w:pPr>
      <w:proofErr w:type="spellStart"/>
      <w:r w:rsidRPr="00AB486F">
        <w:rPr>
          <w:rFonts w:ascii="Arial" w:hAnsi="Arial" w:cs="Arial"/>
          <w:b/>
        </w:rPr>
        <w:t>Alimentarea</w:t>
      </w:r>
      <w:proofErr w:type="spellEnd"/>
      <w:r w:rsidRPr="00AB486F">
        <w:rPr>
          <w:rFonts w:ascii="Arial" w:hAnsi="Arial" w:cs="Arial"/>
          <w:b/>
        </w:rPr>
        <w:t xml:space="preserve"> cu </w:t>
      </w:r>
      <w:proofErr w:type="spellStart"/>
      <w:r w:rsidRPr="00AB486F">
        <w:rPr>
          <w:rFonts w:ascii="Arial" w:hAnsi="Arial" w:cs="Arial"/>
          <w:b/>
        </w:rPr>
        <w:t>energie</w:t>
      </w:r>
      <w:proofErr w:type="spellEnd"/>
      <w:r w:rsidRPr="00AB486F">
        <w:rPr>
          <w:rFonts w:ascii="Arial" w:hAnsi="Arial" w:cs="Arial"/>
          <w:b/>
        </w:rPr>
        <w:t xml:space="preserve"> </w:t>
      </w:r>
      <w:proofErr w:type="spellStart"/>
      <w:r w:rsidRPr="00AB486F">
        <w:rPr>
          <w:rFonts w:ascii="Arial" w:hAnsi="Arial" w:cs="Arial"/>
          <w:b/>
        </w:rPr>
        <w:t>electrică</w:t>
      </w:r>
      <w:proofErr w:type="spellEnd"/>
      <w:r w:rsidRPr="00AB486F">
        <w:rPr>
          <w:rFonts w:ascii="Arial" w:hAnsi="Arial" w:cs="Arial"/>
          <w:b/>
        </w:rPr>
        <w:t xml:space="preserve"> </w:t>
      </w:r>
      <w:r w:rsidRPr="00AB486F">
        <w:rPr>
          <w:rFonts w:ascii="Arial" w:hAnsi="Arial" w:cs="Arial"/>
        </w:rPr>
        <w:t xml:space="preserve">a </w:t>
      </w:r>
      <w:proofErr w:type="spellStart"/>
      <w:r w:rsidRPr="00AB486F">
        <w:rPr>
          <w:rFonts w:ascii="Arial" w:hAnsi="Arial" w:cs="Arial"/>
        </w:rPr>
        <w:t>construcțiilor</w:t>
      </w:r>
      <w:proofErr w:type="spellEnd"/>
      <w:r w:rsidRPr="00AB486F">
        <w:rPr>
          <w:rFonts w:ascii="Arial" w:hAnsi="Arial" w:cs="Arial"/>
        </w:rPr>
        <w:t xml:space="preserve"> se </w:t>
      </w:r>
      <w:proofErr w:type="spellStart"/>
      <w:proofErr w:type="gramStart"/>
      <w:r w:rsidRPr="00AB486F">
        <w:rPr>
          <w:rFonts w:ascii="Arial" w:hAnsi="Arial" w:cs="Arial"/>
        </w:rPr>
        <w:t>va</w:t>
      </w:r>
      <w:proofErr w:type="spellEnd"/>
      <w:proofErr w:type="gramEnd"/>
      <w:r w:rsidRPr="00AB486F">
        <w:rPr>
          <w:rFonts w:ascii="Arial" w:hAnsi="Arial" w:cs="Arial"/>
        </w:rPr>
        <w:t xml:space="preserve"> face </w:t>
      </w: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racord</w:t>
      </w:r>
      <w:proofErr w:type="spellEnd"/>
      <w:r w:rsidRPr="00AB486F">
        <w:rPr>
          <w:rFonts w:ascii="Arial" w:hAnsi="Arial" w:cs="Arial"/>
        </w:rPr>
        <w:t xml:space="preserve"> la </w:t>
      </w:r>
      <w:proofErr w:type="spellStart"/>
      <w:r w:rsidRPr="00AB486F">
        <w:rPr>
          <w:rFonts w:ascii="Arial" w:hAnsi="Arial" w:cs="Arial"/>
        </w:rPr>
        <w:t>rețelele</w:t>
      </w:r>
      <w:proofErr w:type="spellEnd"/>
      <w:r w:rsidRPr="00AB486F">
        <w:rPr>
          <w:rFonts w:ascii="Arial" w:hAnsi="Arial" w:cs="Arial"/>
        </w:rPr>
        <w:t xml:space="preserve"> </w:t>
      </w:r>
      <w:proofErr w:type="spellStart"/>
      <w:r w:rsidRPr="00AB486F">
        <w:rPr>
          <w:rFonts w:ascii="Arial" w:hAnsi="Arial" w:cs="Arial"/>
        </w:rPr>
        <w:t>electrice</w:t>
      </w:r>
      <w:proofErr w:type="spellEnd"/>
      <w:r w:rsidRPr="00AB486F">
        <w:rPr>
          <w:rFonts w:ascii="Arial" w:hAnsi="Arial" w:cs="Arial"/>
        </w:rPr>
        <w:t xml:space="preserve"> de </w:t>
      </w:r>
      <w:proofErr w:type="spellStart"/>
      <w:r w:rsidRPr="00AB486F">
        <w:rPr>
          <w:rFonts w:ascii="Arial" w:hAnsi="Arial" w:cs="Arial"/>
        </w:rPr>
        <w:t>joasă</w:t>
      </w:r>
      <w:proofErr w:type="spellEnd"/>
      <w:r w:rsidRPr="00AB486F">
        <w:rPr>
          <w:rFonts w:ascii="Arial" w:hAnsi="Arial" w:cs="Arial"/>
        </w:rPr>
        <w:t xml:space="preserve"> </w:t>
      </w:r>
      <w:proofErr w:type="spellStart"/>
      <w:r w:rsidRPr="00AB486F">
        <w:rPr>
          <w:rFonts w:ascii="Arial" w:hAnsi="Arial" w:cs="Arial"/>
        </w:rPr>
        <w:t>tensiune</w:t>
      </w:r>
      <w:proofErr w:type="spellEnd"/>
      <w:r w:rsidRPr="00AB486F">
        <w:rPr>
          <w:rFonts w:ascii="Arial" w:hAnsi="Arial" w:cs="Arial"/>
        </w:rPr>
        <w:t xml:space="preserve"> </w:t>
      </w:r>
      <w:proofErr w:type="spellStart"/>
      <w:r w:rsidRPr="00AB486F">
        <w:rPr>
          <w:rFonts w:ascii="Arial" w:hAnsi="Arial" w:cs="Arial"/>
        </w:rPr>
        <w:t>existente</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zonă</w:t>
      </w:r>
      <w:proofErr w:type="spellEnd"/>
      <w:r w:rsidRPr="00AB486F">
        <w:rPr>
          <w:rFonts w:ascii="Arial" w:hAnsi="Arial" w:cs="Arial"/>
        </w:rPr>
        <w:t>.</w:t>
      </w:r>
    </w:p>
    <w:p w:rsidR="00793444" w:rsidRPr="00AB486F" w:rsidRDefault="00793444" w:rsidP="00793444">
      <w:pPr>
        <w:spacing w:after="0"/>
        <w:jc w:val="both"/>
        <w:rPr>
          <w:rFonts w:ascii="Arial" w:hAnsi="Arial" w:cs="Arial"/>
          <w:b/>
        </w:rPr>
      </w:pPr>
    </w:p>
    <w:p w:rsidR="00793444" w:rsidRPr="00AB486F" w:rsidRDefault="00793444" w:rsidP="00793444">
      <w:pPr>
        <w:spacing w:after="0"/>
        <w:jc w:val="both"/>
        <w:rPr>
          <w:rFonts w:ascii="Arial" w:hAnsi="Arial" w:cs="Arial"/>
          <w:b/>
        </w:rPr>
      </w:pPr>
      <w:proofErr w:type="spellStart"/>
      <w:r w:rsidRPr="00AB486F">
        <w:rPr>
          <w:rFonts w:ascii="Arial" w:hAnsi="Arial" w:cs="Arial"/>
          <w:b/>
        </w:rPr>
        <w:lastRenderedPageBreak/>
        <w:t>Alimentarea</w:t>
      </w:r>
      <w:proofErr w:type="spellEnd"/>
      <w:r w:rsidRPr="00AB486F">
        <w:rPr>
          <w:rFonts w:ascii="Arial" w:hAnsi="Arial" w:cs="Arial"/>
          <w:b/>
        </w:rPr>
        <w:t xml:space="preserve"> cu </w:t>
      </w:r>
      <w:proofErr w:type="spellStart"/>
      <w:r w:rsidRPr="00AB486F">
        <w:rPr>
          <w:rFonts w:ascii="Arial" w:hAnsi="Arial" w:cs="Arial"/>
          <w:b/>
        </w:rPr>
        <w:t>căldură</w:t>
      </w:r>
      <w:proofErr w:type="spellEnd"/>
    </w:p>
    <w:p w:rsidR="00F57D4F" w:rsidRPr="008A4B2D" w:rsidRDefault="00F57D4F" w:rsidP="008A4B2D">
      <w:pPr>
        <w:autoSpaceDE w:val="0"/>
        <w:autoSpaceDN w:val="0"/>
        <w:adjustRightInd w:val="0"/>
        <w:spacing w:after="0"/>
        <w:ind w:firstLine="708"/>
        <w:jc w:val="both"/>
        <w:rPr>
          <w:rFonts w:ascii="Arial" w:hAnsi="Arial" w:cs="Arial"/>
        </w:rPr>
      </w:pPr>
      <w:proofErr w:type="spellStart"/>
      <w:r w:rsidRPr="00AB486F">
        <w:rPr>
          <w:rFonts w:ascii="Arial" w:hAnsi="Arial" w:cs="Arial"/>
        </w:rPr>
        <w:t>Alimentarea</w:t>
      </w:r>
      <w:proofErr w:type="spellEnd"/>
      <w:r w:rsidRPr="00AB486F">
        <w:rPr>
          <w:rFonts w:ascii="Arial" w:hAnsi="Arial" w:cs="Arial"/>
        </w:rPr>
        <w:t xml:space="preserve"> cu </w:t>
      </w:r>
      <w:proofErr w:type="spellStart"/>
      <w:r w:rsidRPr="00AB486F">
        <w:rPr>
          <w:rFonts w:ascii="Arial" w:hAnsi="Arial" w:cs="Arial"/>
        </w:rPr>
        <w:t>caldura</w:t>
      </w:r>
      <w:proofErr w:type="spellEnd"/>
      <w:r w:rsidRPr="00AB486F">
        <w:rPr>
          <w:rFonts w:ascii="Arial" w:hAnsi="Arial" w:cs="Arial"/>
        </w:rPr>
        <w:t xml:space="preserve"> a </w:t>
      </w:r>
      <w:proofErr w:type="spellStart"/>
      <w:r w:rsidRPr="00AB486F">
        <w:rPr>
          <w:rFonts w:ascii="Arial" w:hAnsi="Arial" w:cs="Arial"/>
        </w:rPr>
        <w:t>spatiilor</w:t>
      </w:r>
      <w:proofErr w:type="spellEnd"/>
      <w:r w:rsidRPr="00AB486F">
        <w:rPr>
          <w:rFonts w:ascii="Arial" w:hAnsi="Arial" w:cs="Arial"/>
        </w:rPr>
        <w:t xml:space="preserve"> se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realiza</w:t>
      </w:r>
      <w:proofErr w:type="spellEnd"/>
      <w:r w:rsidRPr="00AB486F">
        <w:rPr>
          <w:rFonts w:ascii="Arial" w:hAnsi="Arial" w:cs="Arial"/>
        </w:rPr>
        <w:t xml:space="preserve"> </w:t>
      </w: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intermediul</w:t>
      </w:r>
      <w:proofErr w:type="spellEnd"/>
      <w:r w:rsidRPr="00AB486F">
        <w:rPr>
          <w:rFonts w:ascii="Arial" w:hAnsi="Arial" w:cs="Arial"/>
        </w:rPr>
        <w:t xml:space="preserve"> </w:t>
      </w:r>
      <w:proofErr w:type="spellStart"/>
      <w:r w:rsidRPr="00AB486F">
        <w:rPr>
          <w:rFonts w:ascii="Arial" w:hAnsi="Arial" w:cs="Arial"/>
        </w:rPr>
        <w:t>centralelor</w:t>
      </w:r>
      <w:proofErr w:type="spellEnd"/>
      <w:r w:rsidRPr="00AB486F">
        <w:rPr>
          <w:rFonts w:ascii="Arial" w:hAnsi="Arial" w:cs="Arial"/>
        </w:rPr>
        <w:t xml:space="preserve"> </w:t>
      </w:r>
      <w:proofErr w:type="spellStart"/>
      <w:r w:rsidRPr="00AB486F">
        <w:rPr>
          <w:rFonts w:ascii="Arial" w:hAnsi="Arial" w:cs="Arial"/>
        </w:rPr>
        <w:t>termice</w:t>
      </w:r>
      <w:proofErr w:type="spellEnd"/>
      <w:r w:rsidRPr="00AB486F">
        <w:rPr>
          <w:rFonts w:ascii="Arial" w:hAnsi="Arial" w:cs="Arial"/>
        </w:rPr>
        <w:t xml:space="preserve"> care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functiona</w:t>
      </w:r>
      <w:proofErr w:type="spellEnd"/>
      <w:r w:rsidRPr="00AB486F">
        <w:rPr>
          <w:rFonts w:ascii="Arial" w:hAnsi="Arial" w:cs="Arial"/>
        </w:rPr>
        <w:t xml:space="preserve"> cu </w:t>
      </w:r>
      <w:proofErr w:type="spellStart"/>
      <w:r w:rsidRPr="00AB486F">
        <w:rPr>
          <w:rFonts w:ascii="Arial" w:hAnsi="Arial" w:cs="Arial"/>
        </w:rPr>
        <w:t>combustibil</w:t>
      </w:r>
      <w:proofErr w:type="spellEnd"/>
      <w:r w:rsidRPr="00AB486F">
        <w:rPr>
          <w:rFonts w:ascii="Arial" w:hAnsi="Arial" w:cs="Arial"/>
        </w:rPr>
        <w:t xml:space="preserve"> solid </w:t>
      </w:r>
      <w:proofErr w:type="spellStart"/>
      <w:r w:rsidRPr="00AB486F">
        <w:rPr>
          <w:rFonts w:ascii="Arial" w:hAnsi="Arial" w:cs="Arial"/>
        </w:rPr>
        <w:t>sau</w:t>
      </w:r>
      <w:proofErr w:type="spellEnd"/>
      <w:r w:rsidRPr="00AB486F">
        <w:rPr>
          <w:rFonts w:ascii="Arial" w:hAnsi="Arial" w:cs="Arial"/>
        </w:rPr>
        <w:t xml:space="preserve"> </w:t>
      </w:r>
      <w:proofErr w:type="spellStart"/>
      <w:r w:rsidRPr="00AB486F">
        <w:rPr>
          <w:rFonts w:ascii="Arial" w:hAnsi="Arial" w:cs="Arial"/>
        </w:rPr>
        <w:t>energie</w:t>
      </w:r>
      <w:proofErr w:type="spellEnd"/>
      <w:r w:rsidRPr="00AB486F">
        <w:rPr>
          <w:rFonts w:ascii="Arial" w:hAnsi="Arial" w:cs="Arial"/>
        </w:rPr>
        <w:t xml:space="preserve"> </w:t>
      </w:r>
      <w:proofErr w:type="spellStart"/>
      <w:r w:rsidRPr="00AB486F">
        <w:rPr>
          <w:rFonts w:ascii="Arial" w:hAnsi="Arial" w:cs="Arial"/>
        </w:rPr>
        <w:t>electrica</w:t>
      </w:r>
      <w:proofErr w:type="spellEnd"/>
      <w:r w:rsidRPr="00AB486F">
        <w:rPr>
          <w:rFonts w:ascii="Arial" w:hAnsi="Arial" w:cs="Arial"/>
        </w:rPr>
        <w:t>.</w:t>
      </w:r>
    </w:p>
    <w:p w:rsidR="00793444" w:rsidRPr="00AB486F" w:rsidRDefault="00793444" w:rsidP="00F57D4F">
      <w:pPr>
        <w:pStyle w:val="ListParagraph"/>
        <w:ind w:left="0" w:right="-22"/>
        <w:jc w:val="both"/>
        <w:rPr>
          <w:rFonts w:ascii="Arial" w:hAnsi="Arial" w:cs="Arial"/>
          <w:b/>
          <w:lang w:val="fr-FR"/>
        </w:rPr>
      </w:pPr>
      <w:proofErr w:type="spellStart"/>
      <w:r w:rsidRPr="00AB486F">
        <w:rPr>
          <w:rFonts w:ascii="Arial" w:hAnsi="Arial" w:cs="Arial"/>
          <w:b/>
          <w:lang w:val="fr-FR"/>
        </w:rPr>
        <w:t>Accesul</w:t>
      </w:r>
      <w:proofErr w:type="spellEnd"/>
      <w:r w:rsidRPr="00AB486F">
        <w:rPr>
          <w:rFonts w:ascii="Arial" w:hAnsi="Arial" w:cs="Arial"/>
          <w:b/>
          <w:lang w:val="fr-FR"/>
        </w:rPr>
        <w:t xml:space="preserve"> auto și </w:t>
      </w:r>
      <w:proofErr w:type="spellStart"/>
      <w:r w:rsidRPr="00AB486F">
        <w:rPr>
          <w:rFonts w:ascii="Arial" w:hAnsi="Arial" w:cs="Arial"/>
          <w:b/>
          <w:lang w:val="fr-FR"/>
        </w:rPr>
        <w:t>pietonal</w:t>
      </w:r>
      <w:proofErr w:type="spellEnd"/>
      <w:r w:rsidRPr="00AB486F">
        <w:rPr>
          <w:rFonts w:ascii="Arial" w:hAnsi="Arial" w:cs="Arial"/>
          <w:b/>
          <w:lang w:val="fr-FR"/>
        </w:rPr>
        <w:t xml:space="preserve">  </w:t>
      </w:r>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parcela</w:t>
      </w:r>
      <w:proofErr w:type="spellEnd"/>
      <w:r w:rsidRPr="00AB486F">
        <w:rPr>
          <w:rFonts w:ascii="Arial" w:hAnsi="Arial" w:cs="Arial"/>
        </w:rPr>
        <w:t xml:space="preserve"> 31509 se </w:t>
      </w:r>
      <w:proofErr w:type="spellStart"/>
      <w:r w:rsidRPr="00AB486F">
        <w:rPr>
          <w:rFonts w:ascii="Arial" w:hAnsi="Arial" w:cs="Arial"/>
        </w:rPr>
        <w:t>propune</w:t>
      </w:r>
      <w:proofErr w:type="spellEnd"/>
      <w:r w:rsidRPr="00AB486F">
        <w:rPr>
          <w:rFonts w:ascii="Arial" w:hAnsi="Arial" w:cs="Arial"/>
        </w:rPr>
        <w:t xml:space="preserve"> </w:t>
      </w:r>
      <w:proofErr w:type="spellStart"/>
      <w:r w:rsidRPr="00AB486F">
        <w:rPr>
          <w:rFonts w:ascii="Arial" w:hAnsi="Arial" w:cs="Arial"/>
        </w:rPr>
        <w:t>realizarea</w:t>
      </w:r>
      <w:proofErr w:type="spellEnd"/>
      <w:r w:rsidRPr="00AB486F">
        <w:rPr>
          <w:rFonts w:ascii="Arial" w:hAnsi="Arial" w:cs="Arial"/>
        </w:rPr>
        <w:t xml:space="preserve"> </w:t>
      </w:r>
      <w:proofErr w:type="spellStart"/>
      <w:r w:rsidRPr="00AB486F">
        <w:rPr>
          <w:rFonts w:ascii="Arial" w:hAnsi="Arial" w:cs="Arial"/>
        </w:rPr>
        <w:t>accesului</w:t>
      </w:r>
      <w:proofErr w:type="spellEnd"/>
      <w:r w:rsidRPr="00AB486F">
        <w:rPr>
          <w:rFonts w:ascii="Arial" w:hAnsi="Arial" w:cs="Arial"/>
        </w:rPr>
        <w:t xml:space="preserve"> in </w:t>
      </w:r>
      <w:proofErr w:type="spellStart"/>
      <w:r w:rsidRPr="00AB486F">
        <w:rPr>
          <w:rFonts w:ascii="Arial" w:hAnsi="Arial" w:cs="Arial"/>
        </w:rPr>
        <w:t>incinta</w:t>
      </w:r>
      <w:proofErr w:type="spellEnd"/>
      <w:r w:rsidRPr="00AB486F">
        <w:rPr>
          <w:rFonts w:ascii="Arial" w:hAnsi="Arial" w:cs="Arial"/>
        </w:rPr>
        <w:t xml:space="preserve"> din </w:t>
      </w:r>
      <w:proofErr w:type="spellStart"/>
      <w:r w:rsidRPr="00AB486F">
        <w:rPr>
          <w:rFonts w:ascii="Arial" w:hAnsi="Arial" w:cs="Arial"/>
        </w:rPr>
        <w:t>drumul</w:t>
      </w:r>
      <w:proofErr w:type="spellEnd"/>
      <w:r w:rsidRPr="00AB486F">
        <w:rPr>
          <w:rFonts w:ascii="Arial" w:hAnsi="Arial" w:cs="Arial"/>
        </w:rPr>
        <w:t xml:space="preserve"> </w:t>
      </w:r>
      <w:proofErr w:type="spellStart"/>
      <w:proofErr w:type="gramStart"/>
      <w:r w:rsidRPr="00AB486F">
        <w:rPr>
          <w:rFonts w:ascii="Arial" w:hAnsi="Arial" w:cs="Arial"/>
        </w:rPr>
        <w:t>comunal</w:t>
      </w:r>
      <w:proofErr w:type="spellEnd"/>
      <w:r w:rsidRPr="00AB486F">
        <w:rPr>
          <w:rFonts w:ascii="Arial" w:hAnsi="Arial" w:cs="Arial"/>
        </w:rPr>
        <w:t xml:space="preserve">  din</w:t>
      </w:r>
      <w:proofErr w:type="gramEnd"/>
      <w:r w:rsidRPr="00AB486F">
        <w:rPr>
          <w:rFonts w:ascii="Arial" w:hAnsi="Arial" w:cs="Arial"/>
        </w:rPr>
        <w:t xml:space="preserve"> </w:t>
      </w:r>
      <w:proofErr w:type="spellStart"/>
      <w:r w:rsidRPr="00AB486F">
        <w:rPr>
          <w:rFonts w:ascii="Arial" w:hAnsi="Arial" w:cs="Arial"/>
        </w:rPr>
        <w:t>partea</w:t>
      </w:r>
      <w:proofErr w:type="spellEnd"/>
      <w:r w:rsidRPr="00AB486F">
        <w:rPr>
          <w:rFonts w:ascii="Arial" w:hAnsi="Arial" w:cs="Arial"/>
        </w:rPr>
        <w:t xml:space="preserve"> de SV a </w:t>
      </w:r>
      <w:proofErr w:type="spellStart"/>
      <w:r w:rsidRPr="00AB486F">
        <w:rPr>
          <w:rFonts w:ascii="Arial" w:hAnsi="Arial" w:cs="Arial"/>
        </w:rPr>
        <w:t>zonei</w:t>
      </w:r>
      <w:proofErr w:type="spellEnd"/>
      <w:r w:rsidRPr="00AB486F">
        <w:rPr>
          <w:rFonts w:ascii="Arial" w:hAnsi="Arial" w:cs="Arial"/>
        </w:rPr>
        <w:t xml:space="preserve"> </w:t>
      </w:r>
      <w:proofErr w:type="spellStart"/>
      <w:r w:rsidRPr="00AB486F">
        <w:rPr>
          <w:rFonts w:ascii="Arial" w:hAnsi="Arial" w:cs="Arial"/>
        </w:rPr>
        <w:t>studiate</w:t>
      </w:r>
      <w:proofErr w:type="spellEnd"/>
      <w:r w:rsidRPr="00AB486F">
        <w:rPr>
          <w:rFonts w:ascii="Arial" w:hAnsi="Arial" w:cs="Arial"/>
        </w:rPr>
        <w:t xml:space="preserve">. </w:t>
      </w:r>
      <w:proofErr w:type="gramStart"/>
      <w:r w:rsidRPr="00AB486F">
        <w:rPr>
          <w:rFonts w:ascii="Arial" w:hAnsi="Arial" w:cs="Arial"/>
        </w:rPr>
        <w:t xml:space="preserve">Se </w:t>
      </w:r>
      <w:proofErr w:type="spellStart"/>
      <w:r w:rsidRPr="00AB486F">
        <w:rPr>
          <w:rFonts w:ascii="Arial" w:hAnsi="Arial" w:cs="Arial"/>
        </w:rPr>
        <w:t>propune</w:t>
      </w:r>
      <w:proofErr w:type="spellEnd"/>
      <w:r w:rsidRPr="00AB486F">
        <w:rPr>
          <w:rFonts w:ascii="Arial" w:hAnsi="Arial" w:cs="Arial"/>
        </w:rPr>
        <w:t xml:space="preserve"> </w:t>
      </w:r>
      <w:proofErr w:type="spellStart"/>
      <w:r w:rsidRPr="00AB486F">
        <w:rPr>
          <w:rFonts w:ascii="Arial" w:hAnsi="Arial" w:cs="Arial"/>
        </w:rPr>
        <w:t>amenajarea</w:t>
      </w:r>
      <w:proofErr w:type="spellEnd"/>
      <w:r w:rsidRPr="00AB486F">
        <w:rPr>
          <w:rFonts w:ascii="Arial" w:hAnsi="Arial" w:cs="Arial"/>
        </w:rPr>
        <w:t xml:space="preserve">, </w:t>
      </w:r>
      <w:proofErr w:type="spellStart"/>
      <w:r w:rsidRPr="00AB486F">
        <w:rPr>
          <w:rFonts w:ascii="Arial" w:hAnsi="Arial" w:cs="Arial"/>
        </w:rPr>
        <w:t>extinderea</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largirea</w:t>
      </w:r>
      <w:proofErr w:type="spellEnd"/>
      <w:r w:rsidRPr="00AB486F">
        <w:rPr>
          <w:rFonts w:ascii="Arial" w:hAnsi="Arial" w:cs="Arial"/>
        </w:rPr>
        <w:t xml:space="preserve"> </w:t>
      </w:r>
      <w:proofErr w:type="spellStart"/>
      <w:r w:rsidRPr="00AB486F">
        <w:rPr>
          <w:rFonts w:ascii="Arial" w:hAnsi="Arial" w:cs="Arial"/>
        </w:rPr>
        <w:t>drumului</w:t>
      </w:r>
      <w:proofErr w:type="spellEnd"/>
      <w:r w:rsidRPr="00AB486F">
        <w:rPr>
          <w:rFonts w:ascii="Arial" w:hAnsi="Arial" w:cs="Arial"/>
        </w:rPr>
        <w:t xml:space="preserve"> </w:t>
      </w:r>
      <w:proofErr w:type="spellStart"/>
      <w:r w:rsidRPr="00AB486F">
        <w:rPr>
          <w:rFonts w:ascii="Arial" w:hAnsi="Arial" w:cs="Arial"/>
        </w:rPr>
        <w:t>comunal</w:t>
      </w:r>
      <w:proofErr w:type="spellEnd"/>
      <w:r w:rsidRPr="00AB486F">
        <w:rPr>
          <w:rFonts w:ascii="Arial" w:hAnsi="Arial" w:cs="Arial"/>
        </w:rPr>
        <w:t xml:space="preserve"> existent in </w:t>
      </w:r>
      <w:proofErr w:type="spellStart"/>
      <w:r w:rsidRPr="00AB486F">
        <w:rPr>
          <w:rFonts w:ascii="Arial" w:hAnsi="Arial" w:cs="Arial"/>
        </w:rPr>
        <w:t>zona</w:t>
      </w:r>
      <w:proofErr w:type="spellEnd"/>
      <w:r w:rsidRPr="00AB486F">
        <w:rPr>
          <w:rFonts w:ascii="Arial" w:hAnsi="Arial" w:cs="Arial"/>
        </w:rPr>
        <w:t xml:space="preserve">, </w:t>
      </w:r>
      <w:proofErr w:type="spellStart"/>
      <w:r w:rsidRPr="00AB486F">
        <w:rPr>
          <w:rFonts w:ascii="Arial" w:hAnsi="Arial" w:cs="Arial"/>
        </w:rPr>
        <w:t>pana</w:t>
      </w:r>
      <w:proofErr w:type="spellEnd"/>
      <w:r w:rsidRPr="00AB486F">
        <w:rPr>
          <w:rFonts w:ascii="Arial" w:hAnsi="Arial" w:cs="Arial"/>
        </w:rPr>
        <w:t xml:space="preserve"> la o </w:t>
      </w:r>
      <w:proofErr w:type="spellStart"/>
      <w:r w:rsidRPr="00AB486F">
        <w:rPr>
          <w:rFonts w:ascii="Arial" w:hAnsi="Arial" w:cs="Arial"/>
        </w:rPr>
        <w:t>latime</w:t>
      </w:r>
      <w:proofErr w:type="spellEnd"/>
      <w:r w:rsidRPr="00AB486F">
        <w:rPr>
          <w:rFonts w:ascii="Arial" w:hAnsi="Arial" w:cs="Arial"/>
        </w:rPr>
        <w:t xml:space="preserve"> de 7,00m cu </w:t>
      </w:r>
      <w:proofErr w:type="spellStart"/>
      <w:r w:rsidRPr="00AB486F">
        <w:rPr>
          <w:rFonts w:ascii="Arial" w:hAnsi="Arial" w:cs="Arial"/>
        </w:rPr>
        <w:t>posibilitatea</w:t>
      </w:r>
      <w:proofErr w:type="spellEnd"/>
      <w:r w:rsidRPr="00AB486F">
        <w:rPr>
          <w:rFonts w:ascii="Arial" w:hAnsi="Arial" w:cs="Arial"/>
        </w:rPr>
        <w:t xml:space="preserve"> </w:t>
      </w:r>
      <w:proofErr w:type="spellStart"/>
      <w:r w:rsidRPr="00AB486F">
        <w:rPr>
          <w:rFonts w:ascii="Arial" w:hAnsi="Arial" w:cs="Arial"/>
        </w:rPr>
        <w:t>realizarii</w:t>
      </w:r>
      <w:proofErr w:type="spellEnd"/>
      <w:r w:rsidRPr="00AB486F">
        <w:rPr>
          <w:rFonts w:ascii="Arial" w:hAnsi="Arial" w:cs="Arial"/>
        </w:rPr>
        <w:t xml:space="preserve"> de </w:t>
      </w:r>
      <w:proofErr w:type="spellStart"/>
      <w:r w:rsidRPr="00AB486F">
        <w:rPr>
          <w:rFonts w:ascii="Arial" w:hAnsi="Arial" w:cs="Arial"/>
        </w:rPr>
        <w:t>trotuare</w:t>
      </w:r>
      <w:proofErr w:type="spellEnd"/>
      <w:r w:rsidRPr="00AB486F">
        <w:rPr>
          <w:rFonts w:ascii="Arial" w:hAnsi="Arial" w:cs="Arial"/>
        </w:rPr>
        <w:t xml:space="preserve"> </w:t>
      </w:r>
      <w:proofErr w:type="spellStart"/>
      <w:r w:rsidRPr="00AB486F">
        <w:rPr>
          <w:rFonts w:ascii="Arial" w:hAnsi="Arial" w:cs="Arial"/>
        </w:rPr>
        <w:t>pietonale</w:t>
      </w:r>
      <w:proofErr w:type="spellEnd"/>
      <w:r w:rsidRPr="00AB486F">
        <w:rPr>
          <w:rFonts w:ascii="Arial" w:hAnsi="Arial" w:cs="Arial"/>
        </w:rPr>
        <w:t xml:space="preserve"> de minim 1,00m </w:t>
      </w:r>
      <w:proofErr w:type="spellStart"/>
      <w:r w:rsidRPr="00AB486F">
        <w:rPr>
          <w:rFonts w:ascii="Arial" w:hAnsi="Arial" w:cs="Arial"/>
        </w:rPr>
        <w:t>latime</w:t>
      </w:r>
      <w:proofErr w:type="spellEnd"/>
      <w:r w:rsidRPr="00AB486F">
        <w:rPr>
          <w:rFonts w:ascii="Arial" w:hAnsi="Arial" w:cs="Arial"/>
        </w:rPr>
        <w:t>.</w:t>
      </w:r>
      <w:proofErr w:type="gramEnd"/>
    </w:p>
    <w:p w:rsidR="00F57D4F" w:rsidRPr="00AB486F" w:rsidRDefault="00F57D4F" w:rsidP="008A4B2D">
      <w:pPr>
        <w:autoSpaceDE w:val="0"/>
        <w:autoSpaceDN w:val="0"/>
        <w:adjustRightInd w:val="0"/>
        <w:spacing w:after="0"/>
        <w:ind w:firstLine="708"/>
        <w:jc w:val="both"/>
        <w:rPr>
          <w:rFonts w:ascii="Arial" w:hAnsi="Arial" w:cs="Arial"/>
        </w:rPr>
      </w:pP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parcela</w:t>
      </w:r>
      <w:proofErr w:type="spellEnd"/>
      <w:r w:rsidRPr="00AB486F">
        <w:rPr>
          <w:rFonts w:ascii="Arial" w:hAnsi="Arial" w:cs="Arial"/>
        </w:rPr>
        <w:t xml:space="preserve"> 31510 se </w:t>
      </w:r>
      <w:proofErr w:type="spellStart"/>
      <w:r w:rsidRPr="00AB486F">
        <w:rPr>
          <w:rFonts w:ascii="Arial" w:hAnsi="Arial" w:cs="Arial"/>
        </w:rPr>
        <w:t>propune</w:t>
      </w:r>
      <w:proofErr w:type="spellEnd"/>
      <w:r w:rsidRPr="00AB486F">
        <w:rPr>
          <w:rFonts w:ascii="Arial" w:hAnsi="Arial" w:cs="Arial"/>
        </w:rPr>
        <w:t xml:space="preserve"> </w:t>
      </w:r>
      <w:proofErr w:type="spellStart"/>
      <w:r w:rsidRPr="00AB486F">
        <w:rPr>
          <w:rFonts w:ascii="Arial" w:hAnsi="Arial" w:cs="Arial"/>
        </w:rPr>
        <w:t>realizarea</w:t>
      </w:r>
      <w:proofErr w:type="spellEnd"/>
      <w:r w:rsidRPr="00AB486F">
        <w:rPr>
          <w:rFonts w:ascii="Arial" w:hAnsi="Arial" w:cs="Arial"/>
        </w:rPr>
        <w:t xml:space="preserve"> </w:t>
      </w:r>
      <w:proofErr w:type="spellStart"/>
      <w:r w:rsidRPr="00AB486F">
        <w:rPr>
          <w:rFonts w:ascii="Arial" w:hAnsi="Arial" w:cs="Arial"/>
        </w:rPr>
        <w:t>accesului</w:t>
      </w:r>
      <w:proofErr w:type="spellEnd"/>
      <w:r w:rsidRPr="00AB486F">
        <w:rPr>
          <w:rFonts w:ascii="Arial" w:hAnsi="Arial" w:cs="Arial"/>
        </w:rPr>
        <w:t xml:space="preserve"> in </w:t>
      </w:r>
      <w:proofErr w:type="spellStart"/>
      <w:r w:rsidRPr="00AB486F">
        <w:rPr>
          <w:rFonts w:ascii="Arial" w:hAnsi="Arial" w:cs="Arial"/>
        </w:rPr>
        <w:t>incinta</w:t>
      </w:r>
      <w:proofErr w:type="spellEnd"/>
      <w:r w:rsidRPr="00AB486F">
        <w:rPr>
          <w:rFonts w:ascii="Arial" w:hAnsi="Arial" w:cs="Arial"/>
        </w:rPr>
        <w:t xml:space="preserve"> din </w:t>
      </w:r>
      <w:proofErr w:type="spellStart"/>
      <w:r w:rsidRPr="00AB486F">
        <w:rPr>
          <w:rFonts w:ascii="Arial" w:hAnsi="Arial" w:cs="Arial"/>
        </w:rPr>
        <w:t>drumul</w:t>
      </w:r>
      <w:proofErr w:type="spellEnd"/>
      <w:r w:rsidRPr="00AB486F">
        <w:rPr>
          <w:rFonts w:ascii="Arial" w:hAnsi="Arial" w:cs="Arial"/>
        </w:rPr>
        <w:t xml:space="preserve"> de </w:t>
      </w:r>
      <w:proofErr w:type="spellStart"/>
      <w:r w:rsidRPr="00AB486F">
        <w:rPr>
          <w:rFonts w:ascii="Arial" w:hAnsi="Arial" w:cs="Arial"/>
        </w:rPr>
        <w:t>acces</w:t>
      </w:r>
      <w:proofErr w:type="spellEnd"/>
      <w:r w:rsidRPr="00AB486F">
        <w:rPr>
          <w:rFonts w:ascii="Arial" w:hAnsi="Arial" w:cs="Arial"/>
        </w:rPr>
        <w:t xml:space="preserve"> din </w:t>
      </w:r>
      <w:proofErr w:type="spellStart"/>
      <w:r w:rsidRPr="00AB486F">
        <w:rPr>
          <w:rFonts w:ascii="Arial" w:hAnsi="Arial" w:cs="Arial"/>
        </w:rPr>
        <w:t>partea</w:t>
      </w:r>
      <w:proofErr w:type="spellEnd"/>
      <w:r w:rsidRPr="00AB486F">
        <w:rPr>
          <w:rFonts w:ascii="Arial" w:hAnsi="Arial" w:cs="Arial"/>
        </w:rPr>
        <w:t xml:space="preserve"> de NV, care face </w:t>
      </w:r>
      <w:proofErr w:type="spellStart"/>
      <w:r w:rsidRPr="00AB486F">
        <w:rPr>
          <w:rFonts w:ascii="Arial" w:hAnsi="Arial" w:cs="Arial"/>
        </w:rPr>
        <w:t>legatura</w:t>
      </w:r>
      <w:proofErr w:type="spellEnd"/>
      <w:r w:rsidRPr="00AB486F">
        <w:rPr>
          <w:rFonts w:ascii="Arial" w:hAnsi="Arial" w:cs="Arial"/>
        </w:rPr>
        <w:t xml:space="preserve"> cu </w:t>
      </w:r>
      <w:proofErr w:type="spellStart"/>
      <w:r w:rsidRPr="00AB486F">
        <w:rPr>
          <w:rFonts w:ascii="Arial" w:hAnsi="Arial" w:cs="Arial"/>
        </w:rPr>
        <w:t>drumul</w:t>
      </w:r>
      <w:proofErr w:type="spellEnd"/>
      <w:r w:rsidRPr="00AB486F">
        <w:rPr>
          <w:rFonts w:ascii="Arial" w:hAnsi="Arial" w:cs="Arial"/>
        </w:rPr>
        <w:t xml:space="preserve"> </w:t>
      </w:r>
      <w:proofErr w:type="spellStart"/>
      <w:proofErr w:type="gramStart"/>
      <w:r w:rsidRPr="00AB486F">
        <w:rPr>
          <w:rFonts w:ascii="Arial" w:hAnsi="Arial" w:cs="Arial"/>
        </w:rPr>
        <w:t>comunal</w:t>
      </w:r>
      <w:proofErr w:type="spellEnd"/>
      <w:r w:rsidRPr="00AB486F">
        <w:rPr>
          <w:rFonts w:ascii="Arial" w:hAnsi="Arial" w:cs="Arial"/>
        </w:rPr>
        <w:t xml:space="preserve">  -</w:t>
      </w:r>
      <w:proofErr w:type="gramEnd"/>
      <w:r w:rsidRPr="00AB486F">
        <w:rPr>
          <w:rFonts w:ascii="Arial" w:hAnsi="Arial" w:cs="Arial"/>
        </w:rPr>
        <w:t xml:space="preserve"> str. Ion Luca </w:t>
      </w:r>
      <w:proofErr w:type="spellStart"/>
      <w:r w:rsidRPr="00AB486F">
        <w:rPr>
          <w:rFonts w:ascii="Arial" w:hAnsi="Arial" w:cs="Arial"/>
        </w:rPr>
        <w:t>Caragiale</w:t>
      </w:r>
      <w:proofErr w:type="spellEnd"/>
      <w:r w:rsidRPr="00AB486F">
        <w:rPr>
          <w:rFonts w:ascii="Arial" w:hAnsi="Arial" w:cs="Arial"/>
        </w:rPr>
        <w:t xml:space="preserve">. </w:t>
      </w:r>
      <w:proofErr w:type="gramStart"/>
      <w:r w:rsidRPr="00AB486F">
        <w:rPr>
          <w:rFonts w:ascii="Arial" w:hAnsi="Arial" w:cs="Arial"/>
        </w:rPr>
        <w:t xml:space="preserve">Se </w:t>
      </w:r>
      <w:proofErr w:type="spellStart"/>
      <w:r w:rsidRPr="00AB486F">
        <w:rPr>
          <w:rFonts w:ascii="Arial" w:hAnsi="Arial" w:cs="Arial"/>
        </w:rPr>
        <w:t>propune</w:t>
      </w:r>
      <w:proofErr w:type="spellEnd"/>
      <w:r w:rsidRPr="00AB486F">
        <w:rPr>
          <w:rFonts w:ascii="Arial" w:hAnsi="Arial" w:cs="Arial"/>
        </w:rPr>
        <w:t xml:space="preserve"> </w:t>
      </w:r>
      <w:proofErr w:type="spellStart"/>
      <w:r w:rsidRPr="00AB486F">
        <w:rPr>
          <w:rFonts w:ascii="Arial" w:hAnsi="Arial" w:cs="Arial"/>
        </w:rPr>
        <w:t>modernizarea</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largirea</w:t>
      </w:r>
      <w:proofErr w:type="spellEnd"/>
      <w:r w:rsidRPr="00AB486F">
        <w:rPr>
          <w:rFonts w:ascii="Arial" w:hAnsi="Arial" w:cs="Arial"/>
        </w:rPr>
        <w:t xml:space="preserve"> </w:t>
      </w:r>
      <w:proofErr w:type="spellStart"/>
      <w:r w:rsidRPr="00AB486F">
        <w:rPr>
          <w:rFonts w:ascii="Arial" w:hAnsi="Arial" w:cs="Arial"/>
        </w:rPr>
        <w:t>drumului</w:t>
      </w:r>
      <w:proofErr w:type="spellEnd"/>
      <w:r w:rsidRPr="00AB486F">
        <w:rPr>
          <w:rFonts w:ascii="Arial" w:hAnsi="Arial" w:cs="Arial"/>
        </w:rPr>
        <w:t xml:space="preserve"> de </w:t>
      </w:r>
      <w:proofErr w:type="spellStart"/>
      <w:r w:rsidRPr="00AB486F">
        <w:rPr>
          <w:rFonts w:ascii="Arial" w:hAnsi="Arial" w:cs="Arial"/>
        </w:rPr>
        <w:t>acces</w:t>
      </w:r>
      <w:proofErr w:type="spellEnd"/>
      <w:r w:rsidRPr="00AB486F">
        <w:rPr>
          <w:rFonts w:ascii="Arial" w:hAnsi="Arial" w:cs="Arial"/>
        </w:rPr>
        <w:t xml:space="preserve"> </w:t>
      </w:r>
      <w:proofErr w:type="spellStart"/>
      <w:r w:rsidRPr="00AB486F">
        <w:rPr>
          <w:rFonts w:ascii="Arial" w:hAnsi="Arial" w:cs="Arial"/>
        </w:rPr>
        <w:t>pana</w:t>
      </w:r>
      <w:proofErr w:type="spellEnd"/>
      <w:r w:rsidRPr="00AB486F">
        <w:rPr>
          <w:rFonts w:ascii="Arial" w:hAnsi="Arial" w:cs="Arial"/>
        </w:rPr>
        <w:t xml:space="preserve"> la o </w:t>
      </w:r>
      <w:proofErr w:type="spellStart"/>
      <w:r w:rsidRPr="00AB486F">
        <w:rPr>
          <w:rFonts w:ascii="Arial" w:hAnsi="Arial" w:cs="Arial"/>
        </w:rPr>
        <w:t>latime</w:t>
      </w:r>
      <w:proofErr w:type="spellEnd"/>
      <w:r w:rsidRPr="00AB486F">
        <w:rPr>
          <w:rFonts w:ascii="Arial" w:hAnsi="Arial" w:cs="Arial"/>
        </w:rPr>
        <w:t xml:space="preserve"> de 7,00m cu </w:t>
      </w:r>
      <w:proofErr w:type="spellStart"/>
      <w:r w:rsidRPr="00AB486F">
        <w:rPr>
          <w:rFonts w:ascii="Arial" w:hAnsi="Arial" w:cs="Arial"/>
        </w:rPr>
        <w:t>posibilitatea</w:t>
      </w:r>
      <w:proofErr w:type="spellEnd"/>
      <w:r w:rsidRPr="00AB486F">
        <w:rPr>
          <w:rFonts w:ascii="Arial" w:hAnsi="Arial" w:cs="Arial"/>
        </w:rPr>
        <w:t xml:space="preserve"> </w:t>
      </w:r>
      <w:proofErr w:type="spellStart"/>
      <w:r w:rsidRPr="00AB486F">
        <w:rPr>
          <w:rFonts w:ascii="Arial" w:hAnsi="Arial" w:cs="Arial"/>
        </w:rPr>
        <w:t>realizarii</w:t>
      </w:r>
      <w:proofErr w:type="spellEnd"/>
      <w:r w:rsidRPr="00AB486F">
        <w:rPr>
          <w:rFonts w:ascii="Arial" w:hAnsi="Arial" w:cs="Arial"/>
        </w:rPr>
        <w:t xml:space="preserve"> de </w:t>
      </w:r>
      <w:proofErr w:type="spellStart"/>
      <w:r w:rsidRPr="00AB486F">
        <w:rPr>
          <w:rFonts w:ascii="Arial" w:hAnsi="Arial" w:cs="Arial"/>
        </w:rPr>
        <w:t>trotuare</w:t>
      </w:r>
      <w:proofErr w:type="spellEnd"/>
      <w:r w:rsidRPr="00AB486F">
        <w:rPr>
          <w:rFonts w:ascii="Arial" w:hAnsi="Arial" w:cs="Arial"/>
        </w:rPr>
        <w:t xml:space="preserve"> </w:t>
      </w:r>
      <w:proofErr w:type="spellStart"/>
      <w:r w:rsidRPr="00AB486F">
        <w:rPr>
          <w:rFonts w:ascii="Arial" w:hAnsi="Arial" w:cs="Arial"/>
        </w:rPr>
        <w:t>pietonale</w:t>
      </w:r>
      <w:proofErr w:type="spellEnd"/>
      <w:r w:rsidRPr="00AB486F">
        <w:rPr>
          <w:rFonts w:ascii="Arial" w:hAnsi="Arial" w:cs="Arial"/>
        </w:rPr>
        <w:t xml:space="preserve"> </w:t>
      </w:r>
      <w:proofErr w:type="spellStart"/>
      <w:r w:rsidRPr="00AB486F">
        <w:rPr>
          <w:rFonts w:ascii="Arial" w:hAnsi="Arial" w:cs="Arial"/>
        </w:rPr>
        <w:t>pe</w:t>
      </w:r>
      <w:proofErr w:type="spellEnd"/>
      <w:r w:rsidRPr="00AB486F">
        <w:rPr>
          <w:rFonts w:ascii="Arial" w:hAnsi="Arial" w:cs="Arial"/>
        </w:rPr>
        <w:t xml:space="preserve"> minim o </w:t>
      </w:r>
      <w:proofErr w:type="spellStart"/>
      <w:r w:rsidRPr="00AB486F">
        <w:rPr>
          <w:rFonts w:ascii="Arial" w:hAnsi="Arial" w:cs="Arial"/>
        </w:rPr>
        <w:t>latura</w:t>
      </w:r>
      <w:proofErr w:type="spellEnd"/>
      <w:r w:rsidRPr="00AB486F">
        <w:rPr>
          <w:rFonts w:ascii="Arial" w:hAnsi="Arial" w:cs="Arial"/>
        </w:rPr>
        <w:t>.</w:t>
      </w:r>
      <w:proofErr w:type="gramEnd"/>
      <w:r w:rsidRPr="00AB486F">
        <w:rPr>
          <w:rFonts w:ascii="Arial" w:hAnsi="Arial" w:cs="Arial"/>
        </w:rPr>
        <w:t xml:space="preserve"> </w:t>
      </w:r>
      <w:proofErr w:type="gramStart"/>
      <w:r w:rsidRPr="00AB486F">
        <w:rPr>
          <w:rFonts w:ascii="Arial" w:hAnsi="Arial" w:cs="Arial"/>
        </w:rPr>
        <w:t xml:space="preserve">Se </w:t>
      </w:r>
      <w:proofErr w:type="spellStart"/>
      <w:r w:rsidRPr="00AB486F">
        <w:rPr>
          <w:rFonts w:ascii="Arial" w:hAnsi="Arial" w:cs="Arial"/>
        </w:rPr>
        <w:t>propune</w:t>
      </w:r>
      <w:proofErr w:type="spellEnd"/>
      <w:r w:rsidRPr="00AB486F">
        <w:rPr>
          <w:rFonts w:ascii="Arial" w:hAnsi="Arial" w:cs="Arial"/>
        </w:rPr>
        <w:t xml:space="preserve"> </w:t>
      </w:r>
      <w:proofErr w:type="spellStart"/>
      <w:r w:rsidRPr="00AB486F">
        <w:rPr>
          <w:rFonts w:ascii="Arial" w:hAnsi="Arial" w:cs="Arial"/>
        </w:rPr>
        <w:t>amenajarea</w:t>
      </w:r>
      <w:proofErr w:type="spellEnd"/>
      <w:r w:rsidRPr="00AB486F">
        <w:rPr>
          <w:rFonts w:ascii="Arial" w:hAnsi="Arial" w:cs="Arial"/>
        </w:rPr>
        <w:t xml:space="preserve">, </w:t>
      </w:r>
      <w:proofErr w:type="spellStart"/>
      <w:r w:rsidRPr="00AB486F">
        <w:rPr>
          <w:rFonts w:ascii="Arial" w:hAnsi="Arial" w:cs="Arial"/>
        </w:rPr>
        <w:t>extinderea</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largirea</w:t>
      </w:r>
      <w:proofErr w:type="spellEnd"/>
      <w:r w:rsidRPr="00AB486F">
        <w:rPr>
          <w:rFonts w:ascii="Arial" w:hAnsi="Arial" w:cs="Arial"/>
        </w:rPr>
        <w:t xml:space="preserve"> </w:t>
      </w:r>
      <w:proofErr w:type="spellStart"/>
      <w:r w:rsidRPr="00AB486F">
        <w:rPr>
          <w:rFonts w:ascii="Arial" w:hAnsi="Arial" w:cs="Arial"/>
        </w:rPr>
        <w:t>drumului</w:t>
      </w:r>
      <w:proofErr w:type="spellEnd"/>
      <w:r w:rsidRPr="00AB486F">
        <w:rPr>
          <w:rFonts w:ascii="Arial" w:hAnsi="Arial" w:cs="Arial"/>
        </w:rPr>
        <w:t xml:space="preserve"> </w:t>
      </w:r>
      <w:proofErr w:type="spellStart"/>
      <w:r w:rsidRPr="00AB486F">
        <w:rPr>
          <w:rFonts w:ascii="Arial" w:hAnsi="Arial" w:cs="Arial"/>
        </w:rPr>
        <w:t>comunal</w:t>
      </w:r>
      <w:proofErr w:type="spellEnd"/>
      <w:r w:rsidRPr="00AB486F">
        <w:rPr>
          <w:rFonts w:ascii="Arial" w:hAnsi="Arial" w:cs="Arial"/>
        </w:rPr>
        <w:t xml:space="preserve"> existent in </w:t>
      </w:r>
      <w:proofErr w:type="spellStart"/>
      <w:r w:rsidRPr="00AB486F">
        <w:rPr>
          <w:rFonts w:ascii="Arial" w:hAnsi="Arial" w:cs="Arial"/>
        </w:rPr>
        <w:t>zona</w:t>
      </w:r>
      <w:proofErr w:type="spellEnd"/>
      <w:r w:rsidRPr="00AB486F">
        <w:rPr>
          <w:rFonts w:ascii="Arial" w:hAnsi="Arial" w:cs="Arial"/>
        </w:rPr>
        <w:t xml:space="preserve">, </w:t>
      </w:r>
      <w:proofErr w:type="spellStart"/>
      <w:r w:rsidRPr="00AB486F">
        <w:rPr>
          <w:rFonts w:ascii="Arial" w:hAnsi="Arial" w:cs="Arial"/>
        </w:rPr>
        <w:t>pana</w:t>
      </w:r>
      <w:proofErr w:type="spellEnd"/>
      <w:r w:rsidRPr="00AB486F">
        <w:rPr>
          <w:rFonts w:ascii="Arial" w:hAnsi="Arial" w:cs="Arial"/>
        </w:rPr>
        <w:t xml:space="preserve"> la o </w:t>
      </w:r>
      <w:proofErr w:type="spellStart"/>
      <w:r w:rsidRPr="00AB486F">
        <w:rPr>
          <w:rFonts w:ascii="Arial" w:hAnsi="Arial" w:cs="Arial"/>
        </w:rPr>
        <w:t>latime</w:t>
      </w:r>
      <w:proofErr w:type="spellEnd"/>
      <w:r w:rsidRPr="00AB486F">
        <w:rPr>
          <w:rFonts w:ascii="Arial" w:hAnsi="Arial" w:cs="Arial"/>
        </w:rPr>
        <w:t xml:space="preserve"> de 7,00m cu </w:t>
      </w:r>
      <w:proofErr w:type="spellStart"/>
      <w:r w:rsidRPr="00AB486F">
        <w:rPr>
          <w:rFonts w:ascii="Arial" w:hAnsi="Arial" w:cs="Arial"/>
        </w:rPr>
        <w:t>posibilitatea</w:t>
      </w:r>
      <w:proofErr w:type="spellEnd"/>
      <w:r w:rsidRPr="00AB486F">
        <w:rPr>
          <w:rFonts w:ascii="Arial" w:hAnsi="Arial" w:cs="Arial"/>
        </w:rPr>
        <w:t xml:space="preserve"> </w:t>
      </w:r>
      <w:proofErr w:type="spellStart"/>
      <w:r w:rsidRPr="00AB486F">
        <w:rPr>
          <w:rFonts w:ascii="Arial" w:hAnsi="Arial" w:cs="Arial"/>
        </w:rPr>
        <w:t>realizarii</w:t>
      </w:r>
      <w:proofErr w:type="spellEnd"/>
      <w:r w:rsidRPr="00AB486F">
        <w:rPr>
          <w:rFonts w:ascii="Arial" w:hAnsi="Arial" w:cs="Arial"/>
        </w:rPr>
        <w:t xml:space="preserve"> de </w:t>
      </w:r>
      <w:proofErr w:type="spellStart"/>
      <w:r w:rsidRPr="00AB486F">
        <w:rPr>
          <w:rFonts w:ascii="Arial" w:hAnsi="Arial" w:cs="Arial"/>
        </w:rPr>
        <w:t>trotuare</w:t>
      </w:r>
      <w:proofErr w:type="spellEnd"/>
      <w:r w:rsidRPr="00AB486F">
        <w:rPr>
          <w:rFonts w:ascii="Arial" w:hAnsi="Arial" w:cs="Arial"/>
        </w:rPr>
        <w:t xml:space="preserve"> </w:t>
      </w:r>
      <w:proofErr w:type="spellStart"/>
      <w:r w:rsidRPr="00AB486F">
        <w:rPr>
          <w:rFonts w:ascii="Arial" w:hAnsi="Arial" w:cs="Arial"/>
        </w:rPr>
        <w:t>pietonale</w:t>
      </w:r>
      <w:proofErr w:type="spellEnd"/>
      <w:r w:rsidRPr="00AB486F">
        <w:rPr>
          <w:rFonts w:ascii="Arial" w:hAnsi="Arial" w:cs="Arial"/>
        </w:rPr>
        <w:t xml:space="preserve"> de minim 1,00m </w:t>
      </w:r>
      <w:proofErr w:type="spellStart"/>
      <w:r w:rsidRPr="00AB486F">
        <w:rPr>
          <w:rFonts w:ascii="Arial" w:hAnsi="Arial" w:cs="Arial"/>
        </w:rPr>
        <w:t>latime</w:t>
      </w:r>
      <w:proofErr w:type="spellEnd"/>
      <w:r w:rsidRPr="00AB486F">
        <w:rPr>
          <w:rFonts w:ascii="Arial" w:hAnsi="Arial" w:cs="Arial"/>
        </w:rPr>
        <w:t>.</w:t>
      </w:r>
      <w:proofErr w:type="gramEnd"/>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Parcelele</w:t>
      </w:r>
      <w:proofErr w:type="spellEnd"/>
      <w:r w:rsidRPr="00AB486F">
        <w:rPr>
          <w:rFonts w:ascii="Arial" w:hAnsi="Arial" w:cs="Arial"/>
        </w:rPr>
        <w:t xml:space="preserve"> au </w:t>
      </w:r>
      <w:proofErr w:type="spellStart"/>
      <w:r w:rsidRPr="00AB486F">
        <w:rPr>
          <w:rFonts w:ascii="Arial" w:hAnsi="Arial" w:cs="Arial"/>
        </w:rPr>
        <w:t>asigurat</w:t>
      </w:r>
      <w:proofErr w:type="spellEnd"/>
      <w:r w:rsidRPr="00AB486F">
        <w:rPr>
          <w:rFonts w:ascii="Arial" w:hAnsi="Arial" w:cs="Arial"/>
        </w:rPr>
        <w:t xml:space="preserve"> un </w:t>
      </w:r>
      <w:proofErr w:type="spellStart"/>
      <w:r w:rsidRPr="00AB486F">
        <w:rPr>
          <w:rFonts w:ascii="Arial" w:hAnsi="Arial" w:cs="Arial"/>
        </w:rPr>
        <w:t>acces</w:t>
      </w:r>
      <w:proofErr w:type="spellEnd"/>
      <w:r w:rsidRPr="00AB486F">
        <w:rPr>
          <w:rFonts w:ascii="Arial" w:hAnsi="Arial" w:cs="Arial"/>
        </w:rPr>
        <w:t xml:space="preserve"> </w:t>
      </w:r>
      <w:proofErr w:type="spellStart"/>
      <w:r w:rsidRPr="00AB486F">
        <w:rPr>
          <w:rFonts w:ascii="Arial" w:hAnsi="Arial" w:cs="Arial"/>
        </w:rPr>
        <w:t>carosabil</w:t>
      </w:r>
      <w:proofErr w:type="spellEnd"/>
      <w:r w:rsidRPr="00AB486F">
        <w:rPr>
          <w:rFonts w:ascii="Arial" w:hAnsi="Arial" w:cs="Arial"/>
        </w:rPr>
        <w:t xml:space="preserve"> de minim 5,00m </w:t>
      </w:r>
      <w:proofErr w:type="spellStart"/>
      <w:r w:rsidRPr="00AB486F">
        <w:rPr>
          <w:rFonts w:ascii="Arial" w:hAnsi="Arial" w:cs="Arial"/>
        </w:rPr>
        <w:t>latime</w:t>
      </w:r>
      <w:proofErr w:type="spellEnd"/>
      <w:r w:rsidRPr="00AB486F">
        <w:rPr>
          <w:rFonts w:ascii="Arial" w:hAnsi="Arial" w:cs="Arial"/>
        </w:rPr>
        <w:t xml:space="preserve"> </w:t>
      </w:r>
      <w:proofErr w:type="spellStart"/>
      <w:r w:rsidRPr="00AB486F">
        <w:rPr>
          <w:rFonts w:ascii="Arial" w:hAnsi="Arial" w:cs="Arial"/>
        </w:rPr>
        <w:t>dintr</w:t>
      </w:r>
      <w:proofErr w:type="spellEnd"/>
      <w:r w:rsidRPr="00AB486F">
        <w:rPr>
          <w:rFonts w:ascii="Arial" w:hAnsi="Arial" w:cs="Arial"/>
        </w:rPr>
        <w:t xml:space="preserve">-o </w:t>
      </w:r>
      <w:proofErr w:type="spellStart"/>
      <w:r w:rsidRPr="00AB486F">
        <w:rPr>
          <w:rFonts w:ascii="Arial" w:hAnsi="Arial" w:cs="Arial"/>
        </w:rPr>
        <w:t>circulatie</w:t>
      </w:r>
      <w:proofErr w:type="spellEnd"/>
      <w:r w:rsidRPr="00AB486F">
        <w:rPr>
          <w:rFonts w:ascii="Arial" w:hAnsi="Arial" w:cs="Arial"/>
        </w:rPr>
        <w:t xml:space="preserve"> </w:t>
      </w:r>
      <w:proofErr w:type="spellStart"/>
      <w:r w:rsidRPr="00AB486F">
        <w:rPr>
          <w:rFonts w:ascii="Arial" w:hAnsi="Arial" w:cs="Arial"/>
        </w:rPr>
        <w:t>publica</w:t>
      </w:r>
      <w:proofErr w:type="spellEnd"/>
      <w:r w:rsidRPr="00AB486F">
        <w:rPr>
          <w:rFonts w:ascii="Arial" w:hAnsi="Arial" w:cs="Arial"/>
        </w:rPr>
        <w:t xml:space="preserve"> in mod direct, </w:t>
      </w:r>
      <w:proofErr w:type="spellStart"/>
      <w:r w:rsidRPr="00AB486F">
        <w:rPr>
          <w:rFonts w:ascii="Arial" w:hAnsi="Arial" w:cs="Arial"/>
        </w:rPr>
        <w:t>ceea</w:t>
      </w:r>
      <w:proofErr w:type="spellEnd"/>
      <w:r w:rsidRPr="00AB486F">
        <w:rPr>
          <w:rFonts w:ascii="Arial" w:hAnsi="Arial" w:cs="Arial"/>
        </w:rPr>
        <w:t xml:space="preserve"> </w:t>
      </w:r>
      <w:proofErr w:type="spellStart"/>
      <w:r w:rsidRPr="00AB486F">
        <w:rPr>
          <w:rFonts w:ascii="Arial" w:hAnsi="Arial" w:cs="Arial"/>
        </w:rPr>
        <w:t>ce</w:t>
      </w:r>
      <w:proofErr w:type="spellEnd"/>
      <w:r w:rsidRPr="00AB486F">
        <w:rPr>
          <w:rFonts w:ascii="Arial" w:hAnsi="Arial" w:cs="Arial"/>
        </w:rPr>
        <w:t xml:space="preserve"> </w:t>
      </w:r>
      <w:proofErr w:type="spellStart"/>
      <w:r w:rsidRPr="00AB486F">
        <w:rPr>
          <w:rFonts w:ascii="Arial" w:hAnsi="Arial" w:cs="Arial"/>
        </w:rPr>
        <w:t>permite</w:t>
      </w:r>
      <w:proofErr w:type="spellEnd"/>
      <w:r w:rsidRPr="00AB486F">
        <w:rPr>
          <w:rFonts w:ascii="Arial" w:hAnsi="Arial" w:cs="Arial"/>
        </w:rPr>
        <w:t xml:space="preserve"> </w:t>
      </w:r>
      <w:proofErr w:type="spellStart"/>
      <w:proofErr w:type="gramStart"/>
      <w:r w:rsidRPr="00AB486F">
        <w:rPr>
          <w:rFonts w:ascii="Arial" w:hAnsi="Arial" w:cs="Arial"/>
        </w:rPr>
        <w:t>accesul</w:t>
      </w:r>
      <w:proofErr w:type="spellEnd"/>
      <w:r w:rsidRPr="00AB486F">
        <w:rPr>
          <w:rFonts w:ascii="Arial" w:hAnsi="Arial" w:cs="Arial"/>
        </w:rPr>
        <w:t xml:space="preserve">  </w:t>
      </w:r>
      <w:proofErr w:type="spellStart"/>
      <w:r w:rsidRPr="00AB486F">
        <w:rPr>
          <w:rFonts w:ascii="Arial" w:hAnsi="Arial" w:cs="Arial"/>
        </w:rPr>
        <w:t>catre</w:t>
      </w:r>
      <w:proofErr w:type="spellEnd"/>
      <w:proofErr w:type="gramEnd"/>
      <w:r w:rsidRPr="00AB486F">
        <w:rPr>
          <w:rFonts w:ascii="Arial" w:hAnsi="Arial" w:cs="Arial"/>
        </w:rPr>
        <w:t xml:space="preserve"> </w:t>
      </w:r>
      <w:proofErr w:type="spellStart"/>
      <w:r w:rsidRPr="00AB486F">
        <w:rPr>
          <w:rFonts w:ascii="Arial" w:hAnsi="Arial" w:cs="Arial"/>
        </w:rPr>
        <w:t>amplasament</w:t>
      </w:r>
      <w:proofErr w:type="spellEnd"/>
      <w:r w:rsidRPr="00AB486F">
        <w:rPr>
          <w:rFonts w:ascii="Arial" w:hAnsi="Arial" w:cs="Arial"/>
        </w:rPr>
        <w:t xml:space="preserve"> </w:t>
      </w:r>
      <w:proofErr w:type="spellStart"/>
      <w:r w:rsidRPr="00AB486F">
        <w:rPr>
          <w:rFonts w:ascii="Arial" w:hAnsi="Arial" w:cs="Arial"/>
        </w:rPr>
        <w:t>inclusiv</w:t>
      </w:r>
      <w:proofErr w:type="spellEnd"/>
      <w:r w:rsidRPr="00AB486F">
        <w:rPr>
          <w:rFonts w:ascii="Arial" w:hAnsi="Arial" w:cs="Arial"/>
        </w:rPr>
        <w:t xml:space="preserve"> </w:t>
      </w:r>
      <w:proofErr w:type="spellStart"/>
      <w:r w:rsidRPr="00AB486F">
        <w:rPr>
          <w:rFonts w:ascii="Arial" w:hAnsi="Arial" w:cs="Arial"/>
        </w:rPr>
        <w:t>mijloacelor</w:t>
      </w:r>
      <w:proofErr w:type="spellEnd"/>
      <w:r w:rsidRPr="00AB486F">
        <w:rPr>
          <w:rFonts w:ascii="Arial" w:hAnsi="Arial" w:cs="Arial"/>
        </w:rPr>
        <w:t xml:space="preserve"> de </w:t>
      </w:r>
      <w:proofErr w:type="spellStart"/>
      <w:r w:rsidRPr="00AB486F">
        <w:rPr>
          <w:rFonts w:ascii="Arial" w:hAnsi="Arial" w:cs="Arial"/>
        </w:rPr>
        <w:t>stingere</w:t>
      </w:r>
      <w:proofErr w:type="spellEnd"/>
      <w:r w:rsidRPr="00AB486F">
        <w:rPr>
          <w:rFonts w:ascii="Arial" w:hAnsi="Arial" w:cs="Arial"/>
        </w:rPr>
        <w:t xml:space="preserve"> a </w:t>
      </w:r>
      <w:proofErr w:type="spellStart"/>
      <w:r w:rsidRPr="00AB486F">
        <w:rPr>
          <w:rFonts w:ascii="Arial" w:hAnsi="Arial" w:cs="Arial"/>
        </w:rPr>
        <w:t>incendiilor</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a </w:t>
      </w:r>
      <w:proofErr w:type="spellStart"/>
      <w:r w:rsidRPr="00AB486F">
        <w:rPr>
          <w:rFonts w:ascii="Arial" w:hAnsi="Arial" w:cs="Arial"/>
        </w:rPr>
        <w:t>mijloacelor</w:t>
      </w:r>
      <w:proofErr w:type="spellEnd"/>
      <w:r w:rsidRPr="00AB486F">
        <w:rPr>
          <w:rFonts w:ascii="Arial" w:hAnsi="Arial" w:cs="Arial"/>
        </w:rPr>
        <w:t xml:space="preserve"> de transport </w:t>
      </w:r>
      <w:proofErr w:type="spellStart"/>
      <w:r w:rsidRPr="00AB486F">
        <w:rPr>
          <w:rFonts w:ascii="Arial" w:hAnsi="Arial" w:cs="Arial"/>
        </w:rPr>
        <w:t>grele</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Circulatiile</w:t>
      </w:r>
      <w:proofErr w:type="spellEnd"/>
      <w:r w:rsidRPr="00AB486F">
        <w:rPr>
          <w:rFonts w:ascii="Arial" w:hAnsi="Arial" w:cs="Arial"/>
        </w:rPr>
        <w:t xml:space="preserve"> </w:t>
      </w:r>
      <w:proofErr w:type="spellStart"/>
      <w:r w:rsidRPr="00AB486F">
        <w:rPr>
          <w:rFonts w:ascii="Arial" w:hAnsi="Arial" w:cs="Arial"/>
        </w:rPr>
        <w:t>carosabile</w:t>
      </w:r>
      <w:proofErr w:type="spellEnd"/>
      <w:r w:rsidRPr="00AB486F">
        <w:rPr>
          <w:rFonts w:ascii="Arial" w:hAnsi="Arial" w:cs="Arial"/>
        </w:rPr>
        <w:t xml:space="preserve"> din </w:t>
      </w:r>
      <w:proofErr w:type="spellStart"/>
      <w:r w:rsidRPr="00AB486F">
        <w:rPr>
          <w:rFonts w:ascii="Arial" w:hAnsi="Arial" w:cs="Arial"/>
        </w:rPr>
        <w:t>incinta</w:t>
      </w:r>
      <w:proofErr w:type="spell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avea</w:t>
      </w:r>
      <w:proofErr w:type="spellEnd"/>
      <w:r w:rsidRPr="00AB486F">
        <w:rPr>
          <w:rFonts w:ascii="Arial" w:hAnsi="Arial" w:cs="Arial"/>
        </w:rPr>
        <w:t xml:space="preserve"> </w:t>
      </w:r>
      <w:proofErr w:type="spellStart"/>
      <w:r w:rsidRPr="00AB486F">
        <w:rPr>
          <w:rFonts w:ascii="Arial" w:hAnsi="Arial" w:cs="Arial"/>
        </w:rPr>
        <w:t>latimi</w:t>
      </w:r>
      <w:proofErr w:type="spellEnd"/>
      <w:r w:rsidRPr="00AB486F">
        <w:rPr>
          <w:rFonts w:ascii="Arial" w:hAnsi="Arial" w:cs="Arial"/>
        </w:rPr>
        <w:t xml:space="preserve"> de minim 5,00m.</w:t>
      </w:r>
      <w:proofErr w:type="gramEnd"/>
    </w:p>
    <w:p w:rsidR="00F57D4F" w:rsidRPr="00AB486F" w:rsidRDefault="00F57D4F" w:rsidP="00F57D4F">
      <w:pPr>
        <w:autoSpaceDE w:val="0"/>
        <w:autoSpaceDN w:val="0"/>
        <w:adjustRightInd w:val="0"/>
        <w:spacing w:after="0"/>
        <w:ind w:firstLine="708"/>
        <w:jc w:val="both"/>
        <w:rPr>
          <w:rFonts w:ascii="Arial" w:hAnsi="Arial" w:cs="Arial"/>
        </w:rPr>
      </w:pPr>
      <w:proofErr w:type="spellStart"/>
      <w:proofErr w:type="gramStart"/>
      <w:r w:rsidRPr="00AB486F">
        <w:rPr>
          <w:rFonts w:ascii="Arial" w:hAnsi="Arial" w:cs="Arial"/>
        </w:rPr>
        <w:t>Circulatiile</w:t>
      </w:r>
      <w:proofErr w:type="spellEnd"/>
      <w:r w:rsidRPr="00AB486F">
        <w:rPr>
          <w:rFonts w:ascii="Arial" w:hAnsi="Arial" w:cs="Arial"/>
        </w:rPr>
        <w:t xml:space="preserve"> </w:t>
      </w:r>
      <w:proofErr w:type="spellStart"/>
      <w:r w:rsidRPr="00AB486F">
        <w:rPr>
          <w:rFonts w:ascii="Arial" w:hAnsi="Arial" w:cs="Arial"/>
        </w:rPr>
        <w:t>pietonale</w:t>
      </w:r>
      <w:proofErr w:type="spell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avea</w:t>
      </w:r>
      <w:proofErr w:type="spellEnd"/>
      <w:r w:rsidRPr="00AB486F">
        <w:rPr>
          <w:rFonts w:ascii="Arial" w:hAnsi="Arial" w:cs="Arial"/>
        </w:rPr>
        <w:t xml:space="preserve"> o </w:t>
      </w:r>
      <w:proofErr w:type="spellStart"/>
      <w:r w:rsidRPr="00AB486F">
        <w:rPr>
          <w:rFonts w:ascii="Arial" w:hAnsi="Arial" w:cs="Arial"/>
        </w:rPr>
        <w:t>latime</w:t>
      </w:r>
      <w:proofErr w:type="spellEnd"/>
      <w:r w:rsidRPr="00AB486F">
        <w:rPr>
          <w:rFonts w:ascii="Arial" w:hAnsi="Arial" w:cs="Arial"/>
        </w:rPr>
        <w:t xml:space="preserve"> minima de 1,00m.</w:t>
      </w:r>
      <w:proofErr w:type="gramEnd"/>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Zona</w:t>
      </w:r>
      <w:proofErr w:type="spellEnd"/>
      <w:r w:rsidRPr="00AB486F">
        <w:rPr>
          <w:rFonts w:ascii="Arial" w:hAnsi="Arial" w:cs="Arial"/>
        </w:rPr>
        <w:t xml:space="preserve"> de </w:t>
      </w:r>
      <w:proofErr w:type="spellStart"/>
      <w:r w:rsidRPr="00AB486F">
        <w:rPr>
          <w:rFonts w:ascii="Arial" w:hAnsi="Arial" w:cs="Arial"/>
        </w:rPr>
        <w:t>parcare</w:t>
      </w:r>
      <w:proofErr w:type="spellEnd"/>
      <w:r w:rsidRPr="00AB486F">
        <w:rPr>
          <w:rFonts w:ascii="Arial" w:hAnsi="Arial" w:cs="Arial"/>
        </w:rPr>
        <w:t xml:space="preserv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avea</w:t>
      </w:r>
      <w:proofErr w:type="spellEnd"/>
      <w:r w:rsidRPr="00AB486F">
        <w:rPr>
          <w:rFonts w:ascii="Arial" w:hAnsi="Arial" w:cs="Arial"/>
        </w:rPr>
        <w:t xml:space="preserve"> o </w:t>
      </w:r>
      <w:proofErr w:type="spellStart"/>
      <w:r w:rsidRPr="00AB486F">
        <w:rPr>
          <w:rFonts w:ascii="Arial" w:hAnsi="Arial" w:cs="Arial"/>
        </w:rPr>
        <w:t>latime</w:t>
      </w:r>
      <w:proofErr w:type="spellEnd"/>
      <w:r w:rsidRPr="00AB486F">
        <w:rPr>
          <w:rFonts w:ascii="Arial" w:hAnsi="Arial" w:cs="Arial"/>
        </w:rPr>
        <w:t xml:space="preserve"> minima de 5,00m, </w:t>
      </w:r>
      <w:proofErr w:type="spellStart"/>
      <w:r w:rsidRPr="00AB486F">
        <w:rPr>
          <w:rFonts w:ascii="Arial" w:hAnsi="Arial" w:cs="Arial"/>
        </w:rPr>
        <w:t>asigurandu</w:t>
      </w:r>
      <w:proofErr w:type="spellEnd"/>
      <w:r w:rsidRPr="00AB486F">
        <w:rPr>
          <w:rFonts w:ascii="Arial" w:hAnsi="Arial" w:cs="Arial"/>
        </w:rPr>
        <w:t xml:space="preserve">-se minim 2 </w:t>
      </w:r>
      <w:proofErr w:type="spellStart"/>
      <w:r w:rsidRPr="00AB486F">
        <w:rPr>
          <w:rFonts w:ascii="Arial" w:hAnsi="Arial" w:cs="Arial"/>
        </w:rPr>
        <w:t>locuri</w:t>
      </w:r>
      <w:proofErr w:type="spellEnd"/>
      <w:r w:rsidRPr="00AB486F">
        <w:rPr>
          <w:rFonts w:ascii="Arial" w:hAnsi="Arial" w:cs="Arial"/>
        </w:rPr>
        <w:t xml:space="preserve"> de </w:t>
      </w:r>
      <w:proofErr w:type="spellStart"/>
      <w:r w:rsidRPr="00AB486F">
        <w:rPr>
          <w:rFonts w:ascii="Arial" w:hAnsi="Arial" w:cs="Arial"/>
        </w:rPr>
        <w:t>parcare</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viitoarele</w:t>
      </w:r>
      <w:proofErr w:type="spellEnd"/>
      <w:r w:rsidRPr="00AB486F">
        <w:rPr>
          <w:rFonts w:ascii="Arial" w:hAnsi="Arial" w:cs="Arial"/>
        </w:rPr>
        <w:t xml:space="preserve"> </w:t>
      </w:r>
      <w:proofErr w:type="spellStart"/>
      <w:r w:rsidRPr="00AB486F">
        <w:rPr>
          <w:rFonts w:ascii="Arial" w:hAnsi="Arial" w:cs="Arial"/>
        </w:rPr>
        <w:t>intentii</w:t>
      </w:r>
      <w:proofErr w:type="spellEnd"/>
      <w:r w:rsidRPr="00AB486F">
        <w:rPr>
          <w:rFonts w:ascii="Arial" w:hAnsi="Arial" w:cs="Arial"/>
        </w:rPr>
        <w:t xml:space="preserve"> de </w:t>
      </w:r>
      <w:proofErr w:type="spellStart"/>
      <w:r w:rsidRPr="00AB486F">
        <w:rPr>
          <w:rFonts w:ascii="Arial" w:hAnsi="Arial" w:cs="Arial"/>
        </w:rPr>
        <w:t>dezvoltare</w:t>
      </w:r>
      <w:proofErr w:type="spellEnd"/>
      <w:r w:rsidRPr="00AB486F">
        <w:rPr>
          <w:rFonts w:ascii="Arial" w:hAnsi="Arial" w:cs="Arial"/>
        </w:rPr>
        <w:t xml:space="preserve"> a </w:t>
      </w:r>
      <w:proofErr w:type="spellStart"/>
      <w:r w:rsidRPr="00AB486F">
        <w:rPr>
          <w:rFonts w:ascii="Arial" w:hAnsi="Arial" w:cs="Arial"/>
        </w:rPr>
        <w:t>zonei</w:t>
      </w:r>
      <w:proofErr w:type="spellEnd"/>
      <w:r w:rsidRPr="00AB486F">
        <w:rPr>
          <w:rFonts w:ascii="Arial" w:hAnsi="Arial" w:cs="Arial"/>
        </w:rPr>
        <w:t xml:space="preserve"> </w:t>
      </w:r>
      <w:proofErr w:type="spellStart"/>
      <w:r w:rsidRPr="00AB486F">
        <w:rPr>
          <w:rFonts w:ascii="Arial" w:hAnsi="Arial" w:cs="Arial"/>
        </w:rPr>
        <w:t>studiate</w:t>
      </w:r>
      <w:proofErr w:type="spellEnd"/>
      <w:r w:rsidRPr="00AB486F">
        <w:rPr>
          <w:rFonts w:ascii="Arial" w:hAnsi="Arial" w:cs="Arial"/>
        </w:rPr>
        <w:t xml:space="preserve">, se </w:t>
      </w:r>
      <w:proofErr w:type="spellStart"/>
      <w:r w:rsidRPr="00AB486F">
        <w:rPr>
          <w:rFonts w:ascii="Arial" w:hAnsi="Arial" w:cs="Arial"/>
        </w:rPr>
        <w:t>propune</w:t>
      </w:r>
      <w:proofErr w:type="spellEnd"/>
      <w:r w:rsidRPr="00AB486F">
        <w:rPr>
          <w:rFonts w:ascii="Arial" w:hAnsi="Arial" w:cs="Arial"/>
        </w:rPr>
        <w:t xml:space="preserve"> </w:t>
      </w:r>
      <w:proofErr w:type="spellStart"/>
      <w:r w:rsidRPr="00AB486F">
        <w:rPr>
          <w:rFonts w:ascii="Arial" w:hAnsi="Arial" w:cs="Arial"/>
        </w:rPr>
        <w:t>modernizarea</w:t>
      </w:r>
      <w:proofErr w:type="spellEnd"/>
      <w:r w:rsidRPr="00AB486F">
        <w:rPr>
          <w:rFonts w:ascii="Arial" w:hAnsi="Arial" w:cs="Arial"/>
        </w:rPr>
        <w:t xml:space="preserve"> </w:t>
      </w:r>
      <w:proofErr w:type="spellStart"/>
      <w:r w:rsidRPr="00AB486F">
        <w:rPr>
          <w:rFonts w:ascii="Arial" w:hAnsi="Arial" w:cs="Arial"/>
        </w:rPr>
        <w:t>drumurilor</w:t>
      </w:r>
      <w:proofErr w:type="spellEnd"/>
      <w:r w:rsidRPr="00AB486F">
        <w:rPr>
          <w:rFonts w:ascii="Arial" w:hAnsi="Arial" w:cs="Arial"/>
        </w:rPr>
        <w:t xml:space="preserve"> </w:t>
      </w:r>
      <w:proofErr w:type="spellStart"/>
      <w:r w:rsidRPr="00AB486F">
        <w:rPr>
          <w:rFonts w:ascii="Arial" w:hAnsi="Arial" w:cs="Arial"/>
        </w:rPr>
        <w:t>comunale</w:t>
      </w:r>
      <w:proofErr w:type="spellEnd"/>
      <w:r w:rsidRPr="00AB486F">
        <w:rPr>
          <w:rFonts w:ascii="Arial" w:hAnsi="Arial" w:cs="Arial"/>
        </w:rPr>
        <w:t xml:space="preserve"> din </w:t>
      </w:r>
      <w:proofErr w:type="spellStart"/>
      <w:r w:rsidRPr="00AB486F">
        <w:rPr>
          <w:rFonts w:ascii="Arial" w:hAnsi="Arial" w:cs="Arial"/>
        </w:rPr>
        <w:t>zona</w:t>
      </w:r>
      <w:proofErr w:type="spellEnd"/>
      <w:r w:rsidRPr="00AB486F">
        <w:rPr>
          <w:rFonts w:ascii="Arial" w:hAnsi="Arial" w:cs="Arial"/>
        </w:rPr>
        <w:t xml:space="preserve">, </w:t>
      </w:r>
      <w:proofErr w:type="spellStart"/>
      <w:r w:rsidRPr="00AB486F">
        <w:rPr>
          <w:rFonts w:ascii="Arial" w:hAnsi="Arial" w:cs="Arial"/>
        </w:rPr>
        <w:t>pana</w:t>
      </w:r>
      <w:proofErr w:type="spellEnd"/>
      <w:r w:rsidRPr="00AB486F">
        <w:rPr>
          <w:rFonts w:ascii="Arial" w:hAnsi="Arial" w:cs="Arial"/>
        </w:rPr>
        <w:t xml:space="preserve"> la o </w:t>
      </w:r>
      <w:proofErr w:type="spellStart"/>
      <w:r w:rsidRPr="00AB486F">
        <w:rPr>
          <w:rFonts w:ascii="Arial" w:hAnsi="Arial" w:cs="Arial"/>
        </w:rPr>
        <w:t>latime</w:t>
      </w:r>
      <w:proofErr w:type="spellEnd"/>
      <w:r w:rsidRPr="00AB486F">
        <w:rPr>
          <w:rFonts w:ascii="Arial" w:hAnsi="Arial" w:cs="Arial"/>
        </w:rPr>
        <w:t xml:space="preserve"> de 7,00m cu </w:t>
      </w:r>
      <w:proofErr w:type="spellStart"/>
      <w:r w:rsidRPr="00AB486F">
        <w:rPr>
          <w:rFonts w:ascii="Arial" w:hAnsi="Arial" w:cs="Arial"/>
        </w:rPr>
        <w:t>posibilitatea</w:t>
      </w:r>
      <w:proofErr w:type="spellEnd"/>
      <w:r w:rsidRPr="00AB486F">
        <w:rPr>
          <w:rFonts w:ascii="Arial" w:hAnsi="Arial" w:cs="Arial"/>
        </w:rPr>
        <w:t xml:space="preserve"> </w:t>
      </w:r>
      <w:proofErr w:type="spellStart"/>
      <w:r w:rsidRPr="00AB486F">
        <w:rPr>
          <w:rFonts w:ascii="Arial" w:hAnsi="Arial" w:cs="Arial"/>
        </w:rPr>
        <w:t>realizarii</w:t>
      </w:r>
      <w:proofErr w:type="spellEnd"/>
      <w:r w:rsidRPr="00AB486F">
        <w:rPr>
          <w:rFonts w:ascii="Arial" w:hAnsi="Arial" w:cs="Arial"/>
        </w:rPr>
        <w:t xml:space="preserve"> de </w:t>
      </w:r>
      <w:proofErr w:type="spellStart"/>
      <w:r w:rsidRPr="00AB486F">
        <w:rPr>
          <w:rFonts w:ascii="Arial" w:hAnsi="Arial" w:cs="Arial"/>
        </w:rPr>
        <w:t>trotuare</w:t>
      </w:r>
      <w:proofErr w:type="spellEnd"/>
      <w:r w:rsidRPr="00AB486F">
        <w:rPr>
          <w:rFonts w:ascii="Arial" w:hAnsi="Arial" w:cs="Arial"/>
        </w:rPr>
        <w:t xml:space="preserve"> </w:t>
      </w:r>
      <w:proofErr w:type="spellStart"/>
      <w:r w:rsidRPr="00AB486F">
        <w:rPr>
          <w:rFonts w:ascii="Arial" w:hAnsi="Arial" w:cs="Arial"/>
        </w:rPr>
        <w:t>pietonale</w:t>
      </w:r>
      <w:proofErr w:type="spellEnd"/>
      <w:r w:rsidRPr="00AB486F">
        <w:rPr>
          <w:rFonts w:ascii="Arial" w:hAnsi="Arial" w:cs="Arial"/>
        </w:rPr>
        <w:t xml:space="preserve"> de minim 1,00m </w:t>
      </w:r>
      <w:proofErr w:type="spellStart"/>
      <w:r w:rsidRPr="00AB486F">
        <w:rPr>
          <w:rFonts w:ascii="Arial" w:hAnsi="Arial" w:cs="Arial"/>
        </w:rPr>
        <w:t>latime</w:t>
      </w:r>
      <w:proofErr w:type="spellEnd"/>
      <w:r w:rsidRPr="00AB486F">
        <w:rPr>
          <w:rFonts w:ascii="Arial" w:hAnsi="Arial" w:cs="Arial"/>
        </w:rPr>
        <w:t xml:space="preserve">, </w:t>
      </w:r>
      <w:proofErr w:type="spellStart"/>
      <w:r w:rsidRPr="00AB486F">
        <w:rPr>
          <w:rFonts w:ascii="Arial" w:hAnsi="Arial" w:cs="Arial"/>
        </w:rPr>
        <w:t>astfel</w:t>
      </w:r>
      <w:proofErr w:type="spellEnd"/>
      <w:r w:rsidRPr="00AB486F">
        <w:rPr>
          <w:rFonts w:ascii="Arial" w:hAnsi="Arial" w:cs="Arial"/>
        </w:rPr>
        <w:t xml:space="preserve"> </w:t>
      </w:r>
      <w:proofErr w:type="spellStart"/>
      <w:r w:rsidRPr="00AB486F">
        <w:rPr>
          <w:rFonts w:ascii="Arial" w:hAnsi="Arial" w:cs="Arial"/>
        </w:rPr>
        <w:t>incat</w:t>
      </w:r>
      <w:proofErr w:type="spellEnd"/>
      <w:r w:rsidRPr="00AB486F">
        <w:rPr>
          <w:rFonts w:ascii="Arial" w:hAnsi="Arial" w:cs="Arial"/>
        </w:rPr>
        <w:t xml:space="preserve"> </w:t>
      </w:r>
      <w:proofErr w:type="spellStart"/>
      <w:r w:rsidRPr="00AB486F">
        <w:rPr>
          <w:rFonts w:ascii="Arial" w:hAnsi="Arial" w:cs="Arial"/>
        </w:rPr>
        <w:t>sa</w:t>
      </w:r>
      <w:proofErr w:type="spellEnd"/>
      <w:r w:rsidRPr="00AB486F">
        <w:rPr>
          <w:rFonts w:ascii="Arial" w:hAnsi="Arial" w:cs="Arial"/>
        </w:rPr>
        <w:t xml:space="preserve"> </w:t>
      </w:r>
      <w:proofErr w:type="spellStart"/>
      <w:r w:rsidRPr="00AB486F">
        <w:rPr>
          <w:rFonts w:ascii="Arial" w:hAnsi="Arial" w:cs="Arial"/>
        </w:rPr>
        <w:t>permita</w:t>
      </w:r>
      <w:proofErr w:type="spellEnd"/>
      <w:r w:rsidRPr="00AB486F">
        <w:rPr>
          <w:rFonts w:ascii="Arial" w:hAnsi="Arial" w:cs="Arial"/>
        </w:rPr>
        <w:t xml:space="preserve"> </w:t>
      </w:r>
      <w:proofErr w:type="spellStart"/>
      <w:r w:rsidRPr="00AB486F">
        <w:rPr>
          <w:rFonts w:ascii="Arial" w:hAnsi="Arial" w:cs="Arial"/>
        </w:rPr>
        <w:t>circulatia</w:t>
      </w:r>
      <w:proofErr w:type="spellEnd"/>
      <w:r w:rsidRPr="00AB486F">
        <w:rPr>
          <w:rFonts w:ascii="Arial" w:hAnsi="Arial" w:cs="Arial"/>
        </w:rPr>
        <w:t xml:space="preserve"> </w:t>
      </w:r>
      <w:proofErr w:type="spellStart"/>
      <w:r w:rsidRPr="00AB486F">
        <w:rPr>
          <w:rFonts w:ascii="Arial" w:hAnsi="Arial" w:cs="Arial"/>
        </w:rPr>
        <w:t>autovehicolelor</w:t>
      </w:r>
      <w:proofErr w:type="spellEnd"/>
      <w:r w:rsidRPr="00AB486F">
        <w:rPr>
          <w:rFonts w:ascii="Arial" w:hAnsi="Arial" w:cs="Arial"/>
        </w:rPr>
        <w:t xml:space="preserve"> in </w:t>
      </w:r>
      <w:proofErr w:type="spellStart"/>
      <w:r w:rsidRPr="00AB486F">
        <w:rPr>
          <w:rFonts w:ascii="Arial" w:hAnsi="Arial" w:cs="Arial"/>
        </w:rPr>
        <w:t>ambele</w:t>
      </w:r>
      <w:proofErr w:type="spellEnd"/>
      <w:r w:rsidRPr="00AB486F">
        <w:rPr>
          <w:rFonts w:ascii="Arial" w:hAnsi="Arial" w:cs="Arial"/>
        </w:rPr>
        <w:t xml:space="preserve"> </w:t>
      </w:r>
      <w:proofErr w:type="spellStart"/>
      <w:r w:rsidRPr="00AB486F">
        <w:rPr>
          <w:rFonts w:ascii="Arial" w:hAnsi="Arial" w:cs="Arial"/>
        </w:rPr>
        <w:t>sensuri</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Drumurile</w:t>
      </w:r>
      <w:proofErr w:type="spell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prevazute</w:t>
      </w:r>
      <w:proofErr w:type="spellEnd"/>
      <w:r w:rsidRPr="00AB486F">
        <w:rPr>
          <w:rFonts w:ascii="Arial" w:hAnsi="Arial" w:cs="Arial"/>
        </w:rPr>
        <w:t xml:space="preserve"> cu </w:t>
      </w:r>
      <w:proofErr w:type="spellStart"/>
      <w:r w:rsidRPr="00AB486F">
        <w:rPr>
          <w:rFonts w:ascii="Arial" w:hAnsi="Arial" w:cs="Arial"/>
        </w:rPr>
        <w:t>rigole</w:t>
      </w:r>
      <w:proofErr w:type="spellEnd"/>
      <w:r w:rsidRPr="00AB486F">
        <w:rPr>
          <w:rFonts w:ascii="Arial" w:hAnsi="Arial" w:cs="Arial"/>
        </w:rPr>
        <w:t>/</w:t>
      </w:r>
      <w:proofErr w:type="spellStart"/>
      <w:r w:rsidRPr="00AB486F">
        <w:rPr>
          <w:rFonts w:ascii="Arial" w:hAnsi="Arial" w:cs="Arial"/>
        </w:rPr>
        <w:t>santuri</w:t>
      </w:r>
      <w:proofErr w:type="spellEnd"/>
      <w:r w:rsidRPr="00AB486F">
        <w:rPr>
          <w:rFonts w:ascii="Arial" w:hAnsi="Arial" w:cs="Arial"/>
        </w:rPr>
        <w:t xml:space="preserve"> de </w:t>
      </w:r>
      <w:proofErr w:type="spellStart"/>
      <w:r w:rsidRPr="00AB486F">
        <w:rPr>
          <w:rFonts w:ascii="Arial" w:hAnsi="Arial" w:cs="Arial"/>
        </w:rPr>
        <w:t>scurgere</w:t>
      </w:r>
      <w:proofErr w:type="spellEnd"/>
      <w:r w:rsidRPr="00AB486F">
        <w:rPr>
          <w:rFonts w:ascii="Arial" w:hAnsi="Arial" w:cs="Arial"/>
        </w:rPr>
        <w:t xml:space="preserve"> </w:t>
      </w:r>
      <w:proofErr w:type="gramStart"/>
      <w:r w:rsidRPr="00AB486F">
        <w:rPr>
          <w:rFonts w:ascii="Arial" w:hAnsi="Arial" w:cs="Arial"/>
        </w:rPr>
        <w:t>a</w:t>
      </w:r>
      <w:proofErr w:type="gramEnd"/>
      <w:r w:rsidRPr="00AB486F">
        <w:rPr>
          <w:rFonts w:ascii="Arial" w:hAnsi="Arial" w:cs="Arial"/>
        </w:rPr>
        <w:t xml:space="preserve"> </w:t>
      </w:r>
      <w:proofErr w:type="spellStart"/>
      <w:r w:rsidRPr="00AB486F">
        <w:rPr>
          <w:rFonts w:ascii="Arial" w:hAnsi="Arial" w:cs="Arial"/>
        </w:rPr>
        <w:t>apelor</w:t>
      </w:r>
      <w:proofErr w:type="spellEnd"/>
      <w:r w:rsidRPr="00AB486F">
        <w:rPr>
          <w:rFonts w:ascii="Arial" w:hAnsi="Arial" w:cs="Arial"/>
        </w:rPr>
        <w:t xml:space="preserve"> </w:t>
      </w:r>
      <w:proofErr w:type="spellStart"/>
      <w:r w:rsidRPr="00AB486F">
        <w:rPr>
          <w:rFonts w:ascii="Arial" w:hAnsi="Arial" w:cs="Arial"/>
        </w:rPr>
        <w:t>pluviale</w:t>
      </w:r>
      <w:proofErr w:type="spellEnd"/>
      <w:r w:rsidRPr="00AB486F">
        <w:rPr>
          <w:rFonts w:ascii="Arial" w:hAnsi="Arial" w:cs="Arial"/>
        </w:rPr>
        <w:t>.</w:t>
      </w:r>
    </w:p>
    <w:p w:rsidR="00F57D4F" w:rsidRPr="00AB486F" w:rsidRDefault="00F57D4F" w:rsidP="00F57D4F">
      <w:pPr>
        <w:autoSpaceDE w:val="0"/>
        <w:autoSpaceDN w:val="0"/>
        <w:adjustRightInd w:val="0"/>
        <w:spacing w:after="0"/>
        <w:ind w:firstLine="708"/>
        <w:jc w:val="both"/>
        <w:rPr>
          <w:rFonts w:ascii="Arial" w:hAnsi="Arial" w:cs="Arial"/>
        </w:rPr>
      </w:pPr>
      <w:proofErr w:type="spellStart"/>
      <w:r w:rsidRPr="00AB486F">
        <w:rPr>
          <w:rFonts w:ascii="Arial" w:hAnsi="Arial" w:cs="Arial"/>
        </w:rPr>
        <w:t>Stationarea</w:t>
      </w:r>
      <w:proofErr w:type="spellEnd"/>
      <w:r w:rsidRPr="00AB486F">
        <w:rPr>
          <w:rFonts w:ascii="Arial" w:hAnsi="Arial" w:cs="Arial"/>
        </w:rPr>
        <w:t xml:space="preserve"> </w:t>
      </w:r>
      <w:proofErr w:type="spellStart"/>
      <w:proofErr w:type="gramStart"/>
      <w:r w:rsidRPr="00AB486F">
        <w:rPr>
          <w:rFonts w:ascii="Arial" w:hAnsi="Arial" w:cs="Arial"/>
        </w:rPr>
        <w:t>autovehicolelor</w:t>
      </w:r>
      <w:proofErr w:type="spellEnd"/>
      <w:r w:rsidRPr="00AB486F">
        <w:rPr>
          <w:rFonts w:ascii="Arial" w:hAnsi="Arial" w:cs="Arial"/>
        </w:rPr>
        <w:t xml:space="preserve">  </w:t>
      </w:r>
      <w:proofErr w:type="spellStart"/>
      <w:r w:rsidRPr="00AB486F">
        <w:rPr>
          <w:rFonts w:ascii="Arial" w:hAnsi="Arial" w:cs="Arial"/>
        </w:rPr>
        <w:t>atat</w:t>
      </w:r>
      <w:proofErr w:type="spellEnd"/>
      <w:proofErr w:type="gramEnd"/>
      <w:r w:rsidRPr="00AB486F">
        <w:rPr>
          <w:rFonts w:ascii="Arial" w:hAnsi="Arial" w:cs="Arial"/>
        </w:rPr>
        <w:t xml:space="preserve"> in </w:t>
      </w:r>
      <w:proofErr w:type="spellStart"/>
      <w:r w:rsidRPr="00AB486F">
        <w:rPr>
          <w:rFonts w:ascii="Arial" w:hAnsi="Arial" w:cs="Arial"/>
        </w:rPr>
        <w:t>timpul</w:t>
      </w:r>
      <w:proofErr w:type="spellEnd"/>
      <w:r w:rsidRPr="00AB486F">
        <w:rPr>
          <w:rFonts w:ascii="Arial" w:hAnsi="Arial" w:cs="Arial"/>
        </w:rPr>
        <w:t xml:space="preserve"> </w:t>
      </w:r>
      <w:proofErr w:type="spellStart"/>
      <w:r w:rsidRPr="00AB486F">
        <w:rPr>
          <w:rFonts w:ascii="Arial" w:hAnsi="Arial" w:cs="Arial"/>
        </w:rPr>
        <w:t>lucrarilor</w:t>
      </w:r>
      <w:proofErr w:type="spellEnd"/>
      <w:r w:rsidRPr="00AB486F">
        <w:rPr>
          <w:rFonts w:ascii="Arial" w:hAnsi="Arial" w:cs="Arial"/>
        </w:rPr>
        <w:t xml:space="preserve"> de </w:t>
      </w:r>
      <w:proofErr w:type="spellStart"/>
      <w:r w:rsidRPr="00AB486F">
        <w:rPr>
          <w:rFonts w:ascii="Arial" w:hAnsi="Arial" w:cs="Arial"/>
        </w:rPr>
        <w:t>constructii</w:t>
      </w:r>
      <w:proofErr w:type="spellEnd"/>
      <w:r w:rsidRPr="00AB486F">
        <w:rPr>
          <w:rFonts w:ascii="Arial" w:hAnsi="Arial" w:cs="Arial"/>
        </w:rPr>
        <w:t xml:space="preserve"> – </w:t>
      </w:r>
      <w:proofErr w:type="spellStart"/>
      <w:r w:rsidRPr="00AB486F">
        <w:rPr>
          <w:rFonts w:ascii="Arial" w:hAnsi="Arial" w:cs="Arial"/>
        </w:rPr>
        <w:t>reparatii</w:t>
      </w:r>
      <w:proofErr w:type="spellEnd"/>
      <w:r w:rsidRPr="00AB486F">
        <w:rPr>
          <w:rFonts w:ascii="Arial" w:hAnsi="Arial" w:cs="Arial"/>
        </w:rPr>
        <w:t xml:space="preserve"> cat </w:t>
      </w:r>
      <w:proofErr w:type="spellStart"/>
      <w:r w:rsidRPr="00AB486F">
        <w:rPr>
          <w:rFonts w:ascii="Arial" w:hAnsi="Arial" w:cs="Arial"/>
        </w:rPr>
        <w:t>si</w:t>
      </w:r>
      <w:proofErr w:type="spellEnd"/>
      <w:r w:rsidRPr="00AB486F">
        <w:rPr>
          <w:rFonts w:ascii="Arial" w:hAnsi="Arial" w:cs="Arial"/>
        </w:rPr>
        <w:t xml:space="preserve"> in </w:t>
      </w:r>
      <w:proofErr w:type="spellStart"/>
      <w:r w:rsidRPr="00AB486F">
        <w:rPr>
          <w:rFonts w:ascii="Arial" w:hAnsi="Arial" w:cs="Arial"/>
        </w:rPr>
        <w:t>timpul</w:t>
      </w:r>
      <w:proofErr w:type="spellEnd"/>
      <w:r w:rsidRPr="00AB486F">
        <w:rPr>
          <w:rFonts w:ascii="Arial" w:hAnsi="Arial" w:cs="Arial"/>
        </w:rPr>
        <w:t xml:space="preserve"> </w:t>
      </w:r>
      <w:proofErr w:type="spellStart"/>
      <w:r w:rsidRPr="00AB486F">
        <w:rPr>
          <w:rFonts w:ascii="Arial" w:hAnsi="Arial" w:cs="Arial"/>
        </w:rPr>
        <w:t>functionarii</w:t>
      </w:r>
      <w:proofErr w:type="spellEnd"/>
      <w:r w:rsidRPr="00AB486F">
        <w:rPr>
          <w:rFonts w:ascii="Arial" w:hAnsi="Arial" w:cs="Arial"/>
        </w:rPr>
        <w:t xml:space="preserve"> </w:t>
      </w:r>
      <w:proofErr w:type="spellStart"/>
      <w:r w:rsidRPr="00AB486F">
        <w:rPr>
          <w:rFonts w:ascii="Arial" w:hAnsi="Arial" w:cs="Arial"/>
        </w:rPr>
        <w:t>cladirilor</w:t>
      </w:r>
      <w:proofErr w:type="spellEnd"/>
      <w:r w:rsidRPr="00AB486F">
        <w:rPr>
          <w:rFonts w:ascii="Arial" w:hAnsi="Arial" w:cs="Arial"/>
        </w:rPr>
        <w:t xml:space="preserve"> se </w:t>
      </w:r>
      <w:proofErr w:type="spellStart"/>
      <w:r w:rsidRPr="00AB486F">
        <w:rPr>
          <w:rFonts w:ascii="Arial" w:hAnsi="Arial" w:cs="Arial"/>
        </w:rPr>
        <w:t>va</w:t>
      </w:r>
      <w:proofErr w:type="spellEnd"/>
      <w:r w:rsidRPr="00AB486F">
        <w:rPr>
          <w:rFonts w:ascii="Arial" w:hAnsi="Arial" w:cs="Arial"/>
        </w:rPr>
        <w:t xml:space="preserve"> face in </w:t>
      </w:r>
      <w:proofErr w:type="spellStart"/>
      <w:r w:rsidRPr="00AB486F">
        <w:rPr>
          <w:rFonts w:ascii="Arial" w:hAnsi="Arial" w:cs="Arial"/>
        </w:rPr>
        <w:t>afara</w:t>
      </w:r>
      <w:proofErr w:type="spellEnd"/>
      <w:r w:rsidRPr="00AB486F">
        <w:rPr>
          <w:rFonts w:ascii="Arial" w:hAnsi="Arial" w:cs="Arial"/>
        </w:rPr>
        <w:t xml:space="preserve"> </w:t>
      </w:r>
      <w:proofErr w:type="spellStart"/>
      <w:r w:rsidRPr="00AB486F">
        <w:rPr>
          <w:rFonts w:ascii="Arial" w:hAnsi="Arial" w:cs="Arial"/>
        </w:rPr>
        <w:t>drumurilor</w:t>
      </w:r>
      <w:proofErr w:type="spellEnd"/>
      <w:r w:rsidRPr="00AB486F">
        <w:rPr>
          <w:rFonts w:ascii="Arial" w:hAnsi="Arial" w:cs="Arial"/>
        </w:rPr>
        <w:t xml:space="preserve"> </w:t>
      </w:r>
      <w:proofErr w:type="spellStart"/>
      <w:r w:rsidRPr="00AB486F">
        <w:rPr>
          <w:rFonts w:ascii="Arial" w:hAnsi="Arial" w:cs="Arial"/>
        </w:rPr>
        <w:t>publice</w:t>
      </w:r>
      <w:proofErr w:type="spellEnd"/>
      <w:r w:rsidRPr="00AB486F">
        <w:rPr>
          <w:rFonts w:ascii="Arial" w:hAnsi="Arial" w:cs="Arial"/>
        </w:rPr>
        <w:t xml:space="preserve">, </w:t>
      </w:r>
      <w:proofErr w:type="spellStart"/>
      <w:r w:rsidRPr="00AB486F">
        <w:rPr>
          <w:rFonts w:ascii="Arial" w:hAnsi="Arial" w:cs="Arial"/>
        </w:rPr>
        <w:t>unitatea</w:t>
      </w:r>
      <w:proofErr w:type="spellEnd"/>
      <w:r w:rsidRPr="00AB486F">
        <w:rPr>
          <w:rFonts w:ascii="Arial" w:hAnsi="Arial" w:cs="Arial"/>
        </w:rPr>
        <w:t xml:space="preserve"> </w:t>
      </w:r>
      <w:proofErr w:type="spellStart"/>
      <w:r w:rsidRPr="00AB486F">
        <w:rPr>
          <w:rFonts w:ascii="Arial" w:hAnsi="Arial" w:cs="Arial"/>
        </w:rPr>
        <w:t>avand</w:t>
      </w:r>
      <w:proofErr w:type="spellEnd"/>
      <w:r w:rsidRPr="00AB486F">
        <w:rPr>
          <w:rFonts w:ascii="Arial" w:hAnsi="Arial" w:cs="Arial"/>
        </w:rPr>
        <w:t xml:space="preserve"> </w:t>
      </w:r>
      <w:proofErr w:type="spellStart"/>
      <w:r w:rsidRPr="00AB486F">
        <w:rPr>
          <w:rFonts w:ascii="Arial" w:hAnsi="Arial" w:cs="Arial"/>
        </w:rPr>
        <w:t>prevazut</w:t>
      </w:r>
      <w:proofErr w:type="spellEnd"/>
      <w:r w:rsidRPr="00AB486F">
        <w:rPr>
          <w:rFonts w:ascii="Arial" w:hAnsi="Arial" w:cs="Arial"/>
        </w:rPr>
        <w:t xml:space="preserve"> in </w:t>
      </w:r>
      <w:proofErr w:type="spellStart"/>
      <w:r w:rsidRPr="00AB486F">
        <w:rPr>
          <w:rFonts w:ascii="Arial" w:hAnsi="Arial" w:cs="Arial"/>
        </w:rPr>
        <w:t>interiorul</w:t>
      </w:r>
      <w:proofErr w:type="spellEnd"/>
      <w:r w:rsidRPr="00AB486F">
        <w:rPr>
          <w:rFonts w:ascii="Arial" w:hAnsi="Arial" w:cs="Arial"/>
        </w:rPr>
        <w:t xml:space="preserve"> </w:t>
      </w:r>
      <w:proofErr w:type="spellStart"/>
      <w:r w:rsidRPr="00AB486F">
        <w:rPr>
          <w:rFonts w:ascii="Arial" w:hAnsi="Arial" w:cs="Arial"/>
        </w:rPr>
        <w:t>parcelei</w:t>
      </w:r>
      <w:proofErr w:type="spellEnd"/>
      <w:r w:rsidRPr="00AB486F">
        <w:rPr>
          <w:rFonts w:ascii="Arial" w:hAnsi="Arial" w:cs="Arial"/>
        </w:rPr>
        <w:t xml:space="preserve"> </w:t>
      </w:r>
      <w:proofErr w:type="spellStart"/>
      <w:r w:rsidRPr="00AB486F">
        <w:rPr>
          <w:rFonts w:ascii="Arial" w:hAnsi="Arial" w:cs="Arial"/>
        </w:rPr>
        <w:t>spatii</w:t>
      </w:r>
      <w:proofErr w:type="spellEnd"/>
      <w:r w:rsidRPr="00AB486F">
        <w:rPr>
          <w:rFonts w:ascii="Arial" w:hAnsi="Arial" w:cs="Arial"/>
        </w:rPr>
        <w:t xml:space="preserve"> de </w:t>
      </w:r>
      <w:proofErr w:type="spellStart"/>
      <w:r w:rsidRPr="00AB486F">
        <w:rPr>
          <w:rFonts w:ascii="Arial" w:hAnsi="Arial" w:cs="Arial"/>
        </w:rPr>
        <w:t>circulatie</w:t>
      </w:r>
      <w:proofErr w:type="spellEnd"/>
      <w:r w:rsidRPr="00AB486F">
        <w:rPr>
          <w:rFonts w:ascii="Arial" w:hAnsi="Arial" w:cs="Arial"/>
        </w:rPr>
        <w:t xml:space="preserve"> </w:t>
      </w:r>
      <w:proofErr w:type="spellStart"/>
      <w:r w:rsidRPr="00AB486F">
        <w:rPr>
          <w:rFonts w:ascii="Arial" w:hAnsi="Arial" w:cs="Arial"/>
        </w:rPr>
        <w:t>si</w:t>
      </w:r>
      <w:proofErr w:type="spellEnd"/>
      <w:r w:rsidRPr="00AB486F">
        <w:rPr>
          <w:rFonts w:ascii="Arial" w:hAnsi="Arial" w:cs="Arial"/>
        </w:rPr>
        <w:t xml:space="preserve"> </w:t>
      </w:r>
      <w:proofErr w:type="spellStart"/>
      <w:r w:rsidRPr="00AB486F">
        <w:rPr>
          <w:rFonts w:ascii="Arial" w:hAnsi="Arial" w:cs="Arial"/>
        </w:rPr>
        <w:t>intoarcere</w:t>
      </w:r>
      <w:proofErr w:type="spellEnd"/>
      <w:r w:rsidRPr="00AB486F">
        <w:rPr>
          <w:rFonts w:ascii="Arial" w:hAnsi="Arial" w:cs="Arial"/>
        </w:rPr>
        <w:t>.</w:t>
      </w:r>
    </w:p>
    <w:p w:rsidR="008D2FA0" w:rsidRPr="00AB486F" w:rsidRDefault="008D2FA0" w:rsidP="00793444">
      <w:pPr>
        <w:autoSpaceDE w:val="0"/>
        <w:autoSpaceDN w:val="0"/>
        <w:adjustRightInd w:val="0"/>
        <w:spacing w:after="0"/>
        <w:jc w:val="both"/>
        <w:rPr>
          <w:rFonts w:ascii="Arial" w:hAnsi="Arial" w:cs="Arial"/>
          <w:b/>
        </w:rPr>
      </w:pPr>
    </w:p>
    <w:p w:rsidR="001E7615" w:rsidRPr="00AB486F" w:rsidRDefault="001E7615" w:rsidP="001E7615">
      <w:pPr>
        <w:autoSpaceDE w:val="0"/>
        <w:autoSpaceDN w:val="0"/>
        <w:adjustRightInd w:val="0"/>
        <w:spacing w:after="0"/>
        <w:jc w:val="both"/>
        <w:rPr>
          <w:rFonts w:ascii="Arial" w:hAnsi="Arial" w:cs="Arial"/>
          <w:b/>
        </w:rPr>
      </w:pPr>
      <w:proofErr w:type="spellStart"/>
      <w:r w:rsidRPr="00AB486F">
        <w:rPr>
          <w:rFonts w:ascii="Arial" w:hAnsi="Arial" w:cs="Arial"/>
          <w:b/>
        </w:rPr>
        <w:t>Gospodărirea</w:t>
      </w:r>
      <w:proofErr w:type="spellEnd"/>
      <w:r w:rsidRPr="00AB486F">
        <w:rPr>
          <w:rFonts w:ascii="Arial" w:hAnsi="Arial" w:cs="Arial"/>
          <w:b/>
        </w:rPr>
        <w:t xml:space="preserve"> </w:t>
      </w:r>
      <w:proofErr w:type="spellStart"/>
      <w:r w:rsidRPr="00AB486F">
        <w:rPr>
          <w:rFonts w:ascii="Arial" w:hAnsi="Arial" w:cs="Arial"/>
          <w:b/>
        </w:rPr>
        <w:t>deșeurilor</w:t>
      </w:r>
      <w:proofErr w:type="spellEnd"/>
    </w:p>
    <w:p w:rsidR="001E7615" w:rsidRPr="00AB486F" w:rsidRDefault="001E7615" w:rsidP="001E7615">
      <w:pPr>
        <w:autoSpaceDE w:val="0"/>
        <w:autoSpaceDN w:val="0"/>
        <w:adjustRightInd w:val="0"/>
        <w:spacing w:after="0" w:line="240" w:lineRule="auto"/>
        <w:jc w:val="both"/>
        <w:rPr>
          <w:rFonts w:ascii="Arial" w:hAnsi="Arial" w:cs="Arial"/>
        </w:rPr>
      </w:pPr>
      <w:proofErr w:type="spellStart"/>
      <w:r w:rsidRPr="00AB486F">
        <w:rPr>
          <w:rFonts w:ascii="Arial" w:hAnsi="Arial" w:cs="Arial"/>
        </w:rPr>
        <w:t>Sistemul</w:t>
      </w:r>
      <w:proofErr w:type="spellEnd"/>
      <w:r w:rsidRPr="00AB486F">
        <w:rPr>
          <w:rFonts w:ascii="Arial" w:hAnsi="Arial" w:cs="Arial"/>
        </w:rPr>
        <w:t xml:space="preserve"> de </w:t>
      </w:r>
      <w:proofErr w:type="spellStart"/>
      <w:r w:rsidRPr="00AB486F">
        <w:rPr>
          <w:rFonts w:ascii="Arial" w:hAnsi="Arial" w:cs="Arial"/>
        </w:rPr>
        <w:t>colectare</w:t>
      </w:r>
      <w:proofErr w:type="spellEnd"/>
      <w:r w:rsidRPr="00AB486F">
        <w:rPr>
          <w:rFonts w:ascii="Arial" w:hAnsi="Arial" w:cs="Arial"/>
        </w:rPr>
        <w:t xml:space="preserve"> a </w:t>
      </w:r>
      <w:proofErr w:type="spellStart"/>
      <w:r w:rsidRPr="00AB486F">
        <w:rPr>
          <w:rFonts w:ascii="Arial" w:hAnsi="Arial" w:cs="Arial"/>
        </w:rPr>
        <w:t>deșeurilor</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cadrul</w:t>
      </w:r>
      <w:proofErr w:type="spellEnd"/>
      <w:r w:rsidRPr="00AB486F">
        <w:rPr>
          <w:rFonts w:ascii="Arial" w:hAnsi="Arial" w:cs="Arial"/>
        </w:rPr>
        <w:t xml:space="preserve"> </w:t>
      </w:r>
      <w:proofErr w:type="spellStart"/>
      <w:r w:rsidRPr="00AB486F">
        <w:rPr>
          <w:rFonts w:ascii="Arial" w:hAnsi="Arial" w:cs="Arial"/>
        </w:rPr>
        <w:t>organizării</w:t>
      </w:r>
      <w:proofErr w:type="spellEnd"/>
      <w:r w:rsidRPr="00AB486F">
        <w:rPr>
          <w:rFonts w:ascii="Arial" w:hAnsi="Arial" w:cs="Arial"/>
        </w:rPr>
        <w:t xml:space="preserve"> de </w:t>
      </w:r>
      <w:proofErr w:type="spellStart"/>
      <w:r w:rsidRPr="00AB486F">
        <w:rPr>
          <w:rFonts w:ascii="Arial" w:hAnsi="Arial" w:cs="Arial"/>
        </w:rPr>
        <w:t>șantier</w:t>
      </w:r>
      <w:proofErr w:type="spellEnd"/>
      <w:r w:rsidRPr="00AB486F">
        <w:rPr>
          <w:rFonts w:ascii="Arial" w:hAnsi="Arial" w:cs="Arial"/>
        </w:rPr>
        <w:t xml:space="preserve">, de </w:t>
      </w:r>
      <w:proofErr w:type="spellStart"/>
      <w:r w:rsidRPr="00AB486F">
        <w:rPr>
          <w:rFonts w:ascii="Arial" w:hAnsi="Arial" w:cs="Arial"/>
        </w:rPr>
        <w:t>pe</w:t>
      </w:r>
      <w:proofErr w:type="spellEnd"/>
      <w:r w:rsidRPr="00AB486F">
        <w:rPr>
          <w:rFonts w:ascii="Arial" w:hAnsi="Arial" w:cs="Arial"/>
        </w:rPr>
        <w:t xml:space="preserve"> </w:t>
      </w:r>
      <w:proofErr w:type="spellStart"/>
      <w:r w:rsidRPr="00AB486F">
        <w:rPr>
          <w:rFonts w:ascii="Arial" w:hAnsi="Arial" w:cs="Arial"/>
        </w:rPr>
        <w:t>durata</w:t>
      </w:r>
      <w:proofErr w:type="spellEnd"/>
      <w:r w:rsidRPr="00AB486F">
        <w:rPr>
          <w:rFonts w:ascii="Arial" w:hAnsi="Arial" w:cs="Arial"/>
        </w:rPr>
        <w:t xml:space="preserve"> </w:t>
      </w:r>
      <w:proofErr w:type="spellStart"/>
      <w:r w:rsidRPr="00AB486F">
        <w:rPr>
          <w:rFonts w:ascii="Arial" w:hAnsi="Arial" w:cs="Arial"/>
        </w:rPr>
        <w:t>executării</w:t>
      </w:r>
      <w:proofErr w:type="spellEnd"/>
      <w:r w:rsidRPr="00AB486F">
        <w:rPr>
          <w:rFonts w:ascii="Arial" w:hAnsi="Arial" w:cs="Arial"/>
        </w:rPr>
        <w:t xml:space="preserve"> </w:t>
      </w:r>
      <w:proofErr w:type="spellStart"/>
      <w:r w:rsidRPr="00AB486F">
        <w:rPr>
          <w:rFonts w:ascii="Arial" w:hAnsi="Arial" w:cs="Arial"/>
        </w:rPr>
        <w:t>lucrărilor</w:t>
      </w:r>
      <w:proofErr w:type="spellEnd"/>
      <w:r w:rsidRPr="00AB486F">
        <w:rPr>
          <w:rFonts w:ascii="Arial" w:hAnsi="Arial" w:cs="Arial"/>
        </w:rPr>
        <w:t xml:space="preserve">, se </w:t>
      </w:r>
      <w:proofErr w:type="spellStart"/>
      <w:proofErr w:type="gramStart"/>
      <w:r w:rsidRPr="00AB486F">
        <w:rPr>
          <w:rFonts w:ascii="Arial" w:hAnsi="Arial" w:cs="Arial"/>
        </w:rPr>
        <w:t>va</w:t>
      </w:r>
      <w:proofErr w:type="spellEnd"/>
      <w:proofErr w:type="gramEnd"/>
      <w:r w:rsidRPr="00AB486F">
        <w:rPr>
          <w:rFonts w:ascii="Arial" w:hAnsi="Arial" w:cs="Arial"/>
        </w:rPr>
        <w:t xml:space="preserve"> face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spații</w:t>
      </w:r>
      <w:proofErr w:type="spellEnd"/>
      <w:r w:rsidRPr="00AB486F">
        <w:rPr>
          <w:rFonts w:ascii="Arial" w:hAnsi="Arial" w:cs="Arial"/>
        </w:rPr>
        <w:t xml:space="preserve"> special </w:t>
      </w:r>
      <w:proofErr w:type="spellStart"/>
      <w:r w:rsidRPr="00AB486F">
        <w:rPr>
          <w:rFonts w:ascii="Arial" w:hAnsi="Arial" w:cs="Arial"/>
        </w:rPr>
        <w:t>amenejate</w:t>
      </w:r>
      <w:proofErr w:type="spellEnd"/>
      <w:r w:rsidRPr="00AB486F">
        <w:rPr>
          <w:rFonts w:ascii="Arial" w:hAnsi="Arial" w:cs="Arial"/>
        </w:rPr>
        <w:t xml:space="preserve">, </w:t>
      </w:r>
      <w:proofErr w:type="spellStart"/>
      <w:r w:rsidRPr="00AB486F">
        <w:rPr>
          <w:rFonts w:ascii="Arial" w:hAnsi="Arial" w:cs="Arial"/>
        </w:rPr>
        <w:t>iar</w:t>
      </w:r>
      <w:proofErr w:type="spellEnd"/>
      <w:r w:rsidRPr="00AB486F">
        <w:rPr>
          <w:rFonts w:ascii="Arial" w:hAnsi="Arial" w:cs="Arial"/>
        </w:rPr>
        <w:t xml:space="preserve"> </w:t>
      </w:r>
      <w:proofErr w:type="spellStart"/>
      <w:r w:rsidRPr="00AB486F">
        <w:rPr>
          <w:rFonts w:ascii="Arial" w:hAnsi="Arial" w:cs="Arial"/>
        </w:rPr>
        <w:t>evacuarea</w:t>
      </w:r>
      <w:proofErr w:type="spellEnd"/>
      <w:r w:rsidRPr="00AB486F">
        <w:rPr>
          <w:rFonts w:ascii="Arial" w:hAnsi="Arial" w:cs="Arial"/>
        </w:rPr>
        <w:t xml:space="preserve"> </w:t>
      </w:r>
      <w:proofErr w:type="spellStart"/>
      <w:r w:rsidRPr="00AB486F">
        <w:rPr>
          <w:rFonts w:ascii="Arial" w:hAnsi="Arial" w:cs="Arial"/>
        </w:rPr>
        <w:t>lor</w:t>
      </w:r>
      <w:proofErr w:type="spellEnd"/>
      <w:r w:rsidRPr="00AB486F">
        <w:rPr>
          <w:rFonts w:ascii="Arial" w:hAnsi="Arial" w:cs="Arial"/>
        </w:rPr>
        <w:t xml:space="preserve"> </w:t>
      </w:r>
      <w:proofErr w:type="spellStart"/>
      <w:r w:rsidRPr="00AB486F">
        <w:rPr>
          <w:rFonts w:ascii="Arial" w:hAnsi="Arial" w:cs="Arial"/>
        </w:rPr>
        <w:t>va</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asigurată</w:t>
      </w:r>
      <w:proofErr w:type="spellEnd"/>
      <w:r w:rsidRPr="00AB486F">
        <w:rPr>
          <w:rFonts w:ascii="Arial" w:hAnsi="Arial" w:cs="Arial"/>
        </w:rPr>
        <w:t xml:space="preserve"> periodic de </w:t>
      </w:r>
      <w:proofErr w:type="spellStart"/>
      <w:r w:rsidRPr="00AB486F">
        <w:rPr>
          <w:rFonts w:ascii="Arial" w:hAnsi="Arial" w:cs="Arial"/>
        </w:rPr>
        <w:t>serviciul</w:t>
      </w:r>
      <w:proofErr w:type="spellEnd"/>
      <w:r w:rsidRPr="00AB486F">
        <w:rPr>
          <w:rFonts w:ascii="Arial" w:hAnsi="Arial" w:cs="Arial"/>
        </w:rPr>
        <w:t xml:space="preserve"> de </w:t>
      </w:r>
      <w:proofErr w:type="spellStart"/>
      <w:r w:rsidRPr="00AB486F">
        <w:rPr>
          <w:rFonts w:ascii="Arial" w:hAnsi="Arial" w:cs="Arial"/>
        </w:rPr>
        <w:t>salubritate</w:t>
      </w:r>
      <w:proofErr w:type="spellEnd"/>
      <w:r w:rsidRPr="00AB486F">
        <w:rPr>
          <w:rFonts w:ascii="Arial" w:hAnsi="Arial" w:cs="Arial"/>
        </w:rPr>
        <w:t>.</w:t>
      </w:r>
    </w:p>
    <w:p w:rsidR="001E7615" w:rsidRPr="00AB486F" w:rsidRDefault="001E7615" w:rsidP="001E7615">
      <w:pPr>
        <w:autoSpaceDE w:val="0"/>
        <w:autoSpaceDN w:val="0"/>
        <w:adjustRightInd w:val="0"/>
        <w:spacing w:after="0"/>
        <w:jc w:val="both"/>
        <w:rPr>
          <w:rFonts w:ascii="Arial" w:hAnsi="Arial" w:cs="Arial"/>
        </w:rPr>
      </w:pP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perioada</w:t>
      </w:r>
      <w:proofErr w:type="spellEnd"/>
      <w:r w:rsidRPr="00AB486F">
        <w:rPr>
          <w:rFonts w:ascii="Arial" w:hAnsi="Arial" w:cs="Arial"/>
        </w:rPr>
        <w:t xml:space="preserve"> de </w:t>
      </w:r>
      <w:proofErr w:type="spellStart"/>
      <w:r w:rsidRPr="00AB486F">
        <w:rPr>
          <w:rFonts w:ascii="Arial" w:hAnsi="Arial" w:cs="Arial"/>
        </w:rPr>
        <w:t>funcționare</w:t>
      </w:r>
      <w:proofErr w:type="spellEnd"/>
      <w:r w:rsidRPr="00AB486F">
        <w:rPr>
          <w:rFonts w:ascii="Arial" w:hAnsi="Arial" w:cs="Arial"/>
        </w:rPr>
        <w:t xml:space="preserve">, </w:t>
      </w: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colectarea</w:t>
      </w:r>
      <w:proofErr w:type="spellEnd"/>
      <w:r w:rsidRPr="00AB486F">
        <w:rPr>
          <w:rFonts w:ascii="Arial" w:hAnsi="Arial" w:cs="Arial"/>
        </w:rPr>
        <w:t xml:space="preserve"> </w:t>
      </w:r>
      <w:proofErr w:type="spellStart"/>
      <w:r w:rsidRPr="00AB486F">
        <w:rPr>
          <w:rFonts w:ascii="Arial" w:hAnsi="Arial" w:cs="Arial"/>
        </w:rPr>
        <w:t>selectivă</w:t>
      </w:r>
      <w:proofErr w:type="spellEnd"/>
      <w:r w:rsidRPr="00AB486F">
        <w:rPr>
          <w:rFonts w:ascii="Arial" w:hAnsi="Arial" w:cs="Arial"/>
        </w:rPr>
        <w:t xml:space="preserve"> </w:t>
      </w:r>
      <w:proofErr w:type="spellStart"/>
      <w:r w:rsidRPr="00AB486F">
        <w:rPr>
          <w:rFonts w:ascii="Arial" w:hAnsi="Arial" w:cs="Arial"/>
        </w:rPr>
        <w:t>și</w:t>
      </w:r>
      <w:proofErr w:type="spellEnd"/>
      <w:r w:rsidRPr="00AB486F">
        <w:rPr>
          <w:rFonts w:ascii="Arial" w:hAnsi="Arial" w:cs="Arial"/>
        </w:rPr>
        <w:t xml:space="preserve"> </w:t>
      </w:r>
      <w:proofErr w:type="spellStart"/>
      <w:r w:rsidRPr="00AB486F">
        <w:rPr>
          <w:rFonts w:ascii="Arial" w:hAnsi="Arial" w:cs="Arial"/>
        </w:rPr>
        <w:t>depozitarea</w:t>
      </w:r>
      <w:proofErr w:type="spellEnd"/>
      <w:r w:rsidRPr="00AB486F">
        <w:rPr>
          <w:rFonts w:ascii="Arial" w:hAnsi="Arial" w:cs="Arial"/>
        </w:rPr>
        <w:t xml:space="preserve"> </w:t>
      </w:r>
      <w:proofErr w:type="spellStart"/>
      <w:r w:rsidRPr="00AB486F">
        <w:rPr>
          <w:rFonts w:ascii="Arial" w:hAnsi="Arial" w:cs="Arial"/>
        </w:rPr>
        <w:t>temporară</w:t>
      </w:r>
      <w:proofErr w:type="spellEnd"/>
      <w:r w:rsidRPr="00AB486F">
        <w:rPr>
          <w:rFonts w:ascii="Arial" w:hAnsi="Arial" w:cs="Arial"/>
        </w:rPr>
        <w:t xml:space="preserve"> a </w:t>
      </w:r>
      <w:proofErr w:type="spellStart"/>
      <w:r w:rsidRPr="00AB486F">
        <w:rPr>
          <w:rFonts w:ascii="Arial" w:hAnsi="Arial" w:cs="Arial"/>
        </w:rPr>
        <w:t>deșeurilor</w:t>
      </w:r>
      <w:proofErr w:type="spellEnd"/>
      <w:r w:rsidRPr="00AB486F">
        <w:rPr>
          <w:rFonts w:ascii="Arial" w:hAnsi="Arial" w:cs="Arial"/>
        </w:rPr>
        <w:t xml:space="preserve"> se </w:t>
      </w:r>
      <w:proofErr w:type="spellStart"/>
      <w:r w:rsidRPr="00AB486F">
        <w:rPr>
          <w:rFonts w:ascii="Arial" w:hAnsi="Arial" w:cs="Arial"/>
        </w:rPr>
        <w:t>prevede</w:t>
      </w:r>
      <w:proofErr w:type="spellEnd"/>
      <w:r w:rsidRPr="00AB486F">
        <w:rPr>
          <w:rFonts w:ascii="Arial" w:hAnsi="Arial" w:cs="Arial"/>
        </w:rPr>
        <w:t xml:space="preserve"> o </w:t>
      </w:r>
      <w:proofErr w:type="spellStart"/>
      <w:r w:rsidRPr="00AB486F">
        <w:rPr>
          <w:rFonts w:ascii="Arial" w:hAnsi="Arial" w:cs="Arial"/>
        </w:rPr>
        <w:t>platformă</w:t>
      </w:r>
      <w:proofErr w:type="spellEnd"/>
      <w:r w:rsidRPr="00AB486F">
        <w:rPr>
          <w:rFonts w:ascii="Arial" w:hAnsi="Arial" w:cs="Arial"/>
        </w:rPr>
        <w:t xml:space="preserve"> </w:t>
      </w:r>
      <w:proofErr w:type="spellStart"/>
      <w:r w:rsidRPr="00AB486F">
        <w:rPr>
          <w:rFonts w:ascii="Arial" w:hAnsi="Arial" w:cs="Arial"/>
        </w:rPr>
        <w:t>betonată</w:t>
      </w:r>
      <w:proofErr w:type="spellEnd"/>
      <w:r w:rsidRPr="00AB486F">
        <w:rPr>
          <w:rFonts w:ascii="Arial" w:hAnsi="Arial" w:cs="Arial"/>
        </w:rPr>
        <w:t xml:space="preserve">, cu </w:t>
      </w:r>
      <w:proofErr w:type="spellStart"/>
      <w:r w:rsidRPr="00AB486F">
        <w:rPr>
          <w:rFonts w:ascii="Arial" w:hAnsi="Arial" w:cs="Arial"/>
        </w:rPr>
        <w:t>europubele</w:t>
      </w:r>
      <w:proofErr w:type="spellEnd"/>
      <w:r w:rsidRPr="00AB486F">
        <w:rPr>
          <w:rFonts w:ascii="Arial" w:hAnsi="Arial" w:cs="Arial"/>
        </w:rPr>
        <w:t xml:space="preserve"> </w:t>
      </w:r>
      <w:proofErr w:type="spellStart"/>
      <w:r w:rsidRPr="00AB486F">
        <w:rPr>
          <w:rFonts w:ascii="Arial" w:hAnsi="Arial" w:cs="Arial"/>
        </w:rPr>
        <w:t>închise</w:t>
      </w:r>
      <w:proofErr w:type="spellEnd"/>
      <w:r w:rsidRPr="00AB486F">
        <w:rPr>
          <w:rFonts w:ascii="Arial" w:hAnsi="Arial" w:cs="Arial"/>
        </w:rPr>
        <w:t xml:space="preserve"> </w:t>
      </w:r>
      <w:proofErr w:type="spellStart"/>
      <w:proofErr w:type="gramStart"/>
      <w:r w:rsidRPr="00AB486F">
        <w:rPr>
          <w:rFonts w:ascii="Arial" w:hAnsi="Arial" w:cs="Arial"/>
        </w:rPr>
        <w:t>ce</w:t>
      </w:r>
      <w:proofErr w:type="spellEnd"/>
      <w:proofErr w:type="gram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preluate</w:t>
      </w:r>
      <w:proofErr w:type="spellEnd"/>
      <w:r w:rsidRPr="00AB486F">
        <w:rPr>
          <w:rFonts w:ascii="Arial" w:hAnsi="Arial" w:cs="Arial"/>
        </w:rPr>
        <w:t xml:space="preserve"> periodic de o </w:t>
      </w:r>
      <w:proofErr w:type="spellStart"/>
      <w:r w:rsidRPr="00AB486F">
        <w:rPr>
          <w:rFonts w:ascii="Arial" w:hAnsi="Arial" w:cs="Arial"/>
        </w:rPr>
        <w:t>firmă</w:t>
      </w:r>
      <w:proofErr w:type="spellEnd"/>
      <w:r w:rsidRPr="00AB486F">
        <w:rPr>
          <w:rFonts w:ascii="Arial" w:hAnsi="Arial" w:cs="Arial"/>
        </w:rPr>
        <w:t xml:space="preserve"> </w:t>
      </w:r>
      <w:proofErr w:type="spellStart"/>
      <w:r w:rsidRPr="00AB486F">
        <w:rPr>
          <w:rFonts w:ascii="Arial" w:hAnsi="Arial" w:cs="Arial"/>
        </w:rPr>
        <w:t>specializată</w:t>
      </w:r>
      <w:proofErr w:type="spellEnd"/>
      <w:r w:rsidRPr="00AB486F">
        <w:rPr>
          <w:rFonts w:ascii="Arial" w:hAnsi="Arial" w:cs="Arial"/>
        </w:rPr>
        <w:t xml:space="preserve"> de </w:t>
      </w:r>
      <w:proofErr w:type="spellStart"/>
      <w:r w:rsidRPr="00AB486F">
        <w:rPr>
          <w:rFonts w:ascii="Arial" w:hAnsi="Arial" w:cs="Arial"/>
        </w:rPr>
        <w:t>salubritate</w:t>
      </w:r>
      <w:proofErr w:type="spellEnd"/>
      <w:r w:rsidRPr="00AB486F">
        <w:rPr>
          <w:rFonts w:ascii="Arial" w:hAnsi="Arial" w:cs="Arial"/>
        </w:rPr>
        <w:t xml:space="preserve">, conform </w:t>
      </w:r>
      <w:proofErr w:type="spellStart"/>
      <w:r w:rsidRPr="00AB486F">
        <w:rPr>
          <w:rFonts w:ascii="Arial" w:hAnsi="Arial" w:cs="Arial"/>
        </w:rPr>
        <w:t>contractului</w:t>
      </w:r>
      <w:proofErr w:type="spellEnd"/>
      <w:r w:rsidRPr="00AB486F">
        <w:rPr>
          <w:rFonts w:ascii="Arial" w:hAnsi="Arial" w:cs="Arial"/>
        </w:rPr>
        <w:t xml:space="preserve"> care </w:t>
      </w:r>
      <w:proofErr w:type="spellStart"/>
      <w:r w:rsidRPr="00AB486F">
        <w:rPr>
          <w:rFonts w:ascii="Arial" w:hAnsi="Arial" w:cs="Arial"/>
        </w:rPr>
        <w:t>va</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încheiat</w:t>
      </w:r>
      <w:proofErr w:type="spellEnd"/>
      <w:r w:rsidRPr="00AB486F">
        <w:rPr>
          <w:rFonts w:ascii="Arial" w:hAnsi="Arial" w:cs="Arial"/>
        </w:rPr>
        <w:t xml:space="preserve"> ulterior.</w:t>
      </w:r>
    </w:p>
    <w:p w:rsidR="001E7615" w:rsidRDefault="001E7615" w:rsidP="008A4B2D">
      <w:pPr>
        <w:pStyle w:val="ListParagraph"/>
        <w:ind w:left="0"/>
        <w:jc w:val="both"/>
        <w:rPr>
          <w:rFonts w:ascii="Arial" w:hAnsi="Arial" w:cs="Arial"/>
        </w:rPr>
      </w:pPr>
      <w:proofErr w:type="spellStart"/>
      <w:r w:rsidRPr="00AB486F">
        <w:rPr>
          <w:rFonts w:ascii="Arial" w:hAnsi="Arial" w:cs="Arial"/>
        </w:rPr>
        <w:t>Platforma</w:t>
      </w:r>
      <w:proofErr w:type="spellEnd"/>
      <w:r w:rsidRPr="00AB486F">
        <w:rPr>
          <w:rFonts w:ascii="Arial" w:hAnsi="Arial" w:cs="Arial"/>
        </w:rPr>
        <w:t xml:space="preserve"> </w:t>
      </w:r>
      <w:proofErr w:type="spellStart"/>
      <w:r w:rsidRPr="00AB486F">
        <w:rPr>
          <w:rFonts w:ascii="Arial" w:hAnsi="Arial" w:cs="Arial"/>
        </w:rPr>
        <w:t>betonată</w:t>
      </w:r>
      <w:proofErr w:type="spellEnd"/>
      <w:r w:rsidRPr="00AB486F">
        <w:rPr>
          <w:rFonts w:ascii="Arial" w:hAnsi="Arial" w:cs="Arial"/>
        </w:rPr>
        <w:t xml:space="preserv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amplasată</w:t>
      </w:r>
      <w:proofErr w:type="spellEnd"/>
      <w:r w:rsidRPr="00AB486F">
        <w:rPr>
          <w:rFonts w:ascii="Arial" w:hAnsi="Arial" w:cs="Arial"/>
        </w:rPr>
        <w:t xml:space="preserve"> </w:t>
      </w:r>
      <w:proofErr w:type="spellStart"/>
      <w:r w:rsidRPr="00AB486F">
        <w:rPr>
          <w:rFonts w:ascii="Arial" w:hAnsi="Arial" w:cs="Arial"/>
        </w:rPr>
        <w:t>adiacent</w:t>
      </w:r>
      <w:proofErr w:type="spellEnd"/>
      <w:r w:rsidRPr="00AB486F">
        <w:rPr>
          <w:rFonts w:ascii="Arial" w:hAnsi="Arial" w:cs="Arial"/>
        </w:rPr>
        <w:t xml:space="preserve"> </w:t>
      </w:r>
      <w:proofErr w:type="spellStart"/>
      <w:r w:rsidRPr="00AB486F">
        <w:rPr>
          <w:rFonts w:ascii="Arial" w:hAnsi="Arial" w:cs="Arial"/>
        </w:rPr>
        <w:t>unei</w:t>
      </w:r>
      <w:proofErr w:type="spellEnd"/>
      <w:r w:rsidRPr="00AB486F">
        <w:rPr>
          <w:rFonts w:ascii="Arial" w:hAnsi="Arial" w:cs="Arial"/>
        </w:rPr>
        <w:t xml:space="preserve"> </w:t>
      </w:r>
      <w:proofErr w:type="spellStart"/>
      <w:r w:rsidRPr="00AB486F">
        <w:rPr>
          <w:rFonts w:ascii="Arial" w:hAnsi="Arial" w:cs="Arial"/>
        </w:rPr>
        <w:t>alei</w:t>
      </w:r>
      <w:proofErr w:type="spellEnd"/>
      <w:r w:rsidRPr="00AB486F">
        <w:rPr>
          <w:rFonts w:ascii="Arial" w:hAnsi="Arial" w:cs="Arial"/>
        </w:rPr>
        <w:t xml:space="preserve"> </w:t>
      </w:r>
      <w:proofErr w:type="spellStart"/>
      <w:r w:rsidRPr="00AB486F">
        <w:rPr>
          <w:rFonts w:ascii="Arial" w:hAnsi="Arial" w:cs="Arial"/>
        </w:rPr>
        <w:t>carosabile</w:t>
      </w:r>
      <w:proofErr w:type="spellEnd"/>
      <w:r w:rsidRPr="00AB486F">
        <w:rPr>
          <w:rFonts w:ascii="Arial" w:hAnsi="Arial" w:cs="Arial"/>
        </w:rPr>
        <w:t xml:space="preserve"> </w:t>
      </w:r>
      <w:proofErr w:type="spellStart"/>
      <w:r w:rsidRPr="00AB486F">
        <w:rPr>
          <w:rFonts w:ascii="Arial" w:hAnsi="Arial" w:cs="Arial"/>
        </w:rPr>
        <w:t>și</w:t>
      </w:r>
      <w:proofErr w:type="spellEnd"/>
      <w:r w:rsidRPr="00AB486F">
        <w:rPr>
          <w:rFonts w:ascii="Arial" w:hAnsi="Arial" w:cs="Arial"/>
        </w:rPr>
        <w:t xml:space="preserve"> </w:t>
      </w:r>
      <w:proofErr w:type="spellStart"/>
      <w:r w:rsidRPr="00AB486F">
        <w:rPr>
          <w:rFonts w:ascii="Arial" w:hAnsi="Arial" w:cs="Arial"/>
        </w:rPr>
        <w:t>va</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împrejmuită</w:t>
      </w:r>
      <w:proofErr w:type="spellEnd"/>
      <w:r w:rsidRPr="00AB486F">
        <w:rPr>
          <w:rFonts w:ascii="Arial" w:hAnsi="Arial" w:cs="Arial"/>
        </w:rPr>
        <w:t xml:space="preserve"> </w:t>
      </w:r>
      <w:proofErr w:type="spellStart"/>
      <w:r w:rsidRPr="00AB486F">
        <w:rPr>
          <w:rFonts w:ascii="Arial" w:hAnsi="Arial" w:cs="Arial"/>
        </w:rPr>
        <w:t>pentru</w:t>
      </w:r>
      <w:proofErr w:type="spellEnd"/>
      <w:r w:rsidRPr="00AB486F">
        <w:rPr>
          <w:rFonts w:ascii="Arial" w:hAnsi="Arial" w:cs="Arial"/>
        </w:rPr>
        <w:t xml:space="preserve"> </w:t>
      </w:r>
      <w:proofErr w:type="spellStart"/>
      <w:r w:rsidRPr="00AB486F">
        <w:rPr>
          <w:rFonts w:ascii="Arial" w:hAnsi="Arial" w:cs="Arial"/>
        </w:rPr>
        <w:t>prevenirea</w:t>
      </w:r>
      <w:proofErr w:type="spellEnd"/>
      <w:r w:rsidRPr="00AB486F">
        <w:rPr>
          <w:rFonts w:ascii="Arial" w:hAnsi="Arial" w:cs="Arial"/>
        </w:rPr>
        <w:t xml:space="preserve"> </w:t>
      </w:r>
      <w:proofErr w:type="spellStart"/>
      <w:r w:rsidRPr="00AB486F">
        <w:rPr>
          <w:rFonts w:ascii="Arial" w:hAnsi="Arial" w:cs="Arial"/>
        </w:rPr>
        <w:t>împrăștierii</w:t>
      </w:r>
      <w:proofErr w:type="spellEnd"/>
      <w:r w:rsidRPr="00AB486F">
        <w:rPr>
          <w:rFonts w:ascii="Arial" w:hAnsi="Arial" w:cs="Arial"/>
        </w:rPr>
        <w:t xml:space="preserve"> </w:t>
      </w:r>
      <w:proofErr w:type="spellStart"/>
      <w:r w:rsidRPr="00AB486F">
        <w:rPr>
          <w:rFonts w:ascii="Arial" w:hAnsi="Arial" w:cs="Arial"/>
        </w:rPr>
        <w:t>deșeurilor</w:t>
      </w:r>
      <w:proofErr w:type="spellEnd"/>
      <w:r w:rsidRPr="00AB486F">
        <w:rPr>
          <w:rFonts w:ascii="Arial" w:hAnsi="Arial" w:cs="Arial"/>
        </w:rPr>
        <w:t>.</w:t>
      </w:r>
    </w:p>
    <w:p w:rsidR="008A4B2D" w:rsidRPr="00AB486F" w:rsidRDefault="008A4B2D" w:rsidP="008A4B2D">
      <w:pPr>
        <w:pStyle w:val="ListParagraph"/>
        <w:ind w:left="0"/>
        <w:jc w:val="both"/>
        <w:rPr>
          <w:rFonts w:ascii="Arial" w:hAnsi="Arial" w:cs="Arial"/>
        </w:rPr>
      </w:pPr>
    </w:p>
    <w:p w:rsidR="001E7615" w:rsidRPr="00AB486F" w:rsidRDefault="001E7615" w:rsidP="001E7615">
      <w:pPr>
        <w:autoSpaceDE w:val="0"/>
        <w:autoSpaceDN w:val="0"/>
        <w:adjustRightInd w:val="0"/>
        <w:spacing w:after="0"/>
        <w:jc w:val="both"/>
        <w:rPr>
          <w:rFonts w:ascii="Arial" w:hAnsi="Arial" w:cs="Arial"/>
          <w:b/>
        </w:rPr>
      </w:pPr>
      <w:proofErr w:type="spellStart"/>
      <w:r w:rsidRPr="00AB486F">
        <w:rPr>
          <w:rFonts w:ascii="Arial" w:hAnsi="Arial" w:cs="Arial"/>
          <w:b/>
        </w:rPr>
        <w:t>Protecția</w:t>
      </w:r>
      <w:proofErr w:type="spellEnd"/>
      <w:r w:rsidRPr="00AB486F">
        <w:rPr>
          <w:rFonts w:ascii="Arial" w:hAnsi="Arial" w:cs="Arial"/>
          <w:b/>
        </w:rPr>
        <w:t xml:space="preserve"> </w:t>
      </w:r>
      <w:proofErr w:type="spellStart"/>
      <w:r w:rsidRPr="00AB486F">
        <w:rPr>
          <w:rFonts w:ascii="Arial" w:hAnsi="Arial" w:cs="Arial"/>
          <w:b/>
        </w:rPr>
        <w:t>mediului</w:t>
      </w:r>
      <w:proofErr w:type="spellEnd"/>
      <w:r w:rsidRPr="00AB486F">
        <w:rPr>
          <w:rFonts w:ascii="Arial" w:hAnsi="Arial" w:cs="Arial"/>
          <w:b/>
        </w:rPr>
        <w:t xml:space="preserve"> </w:t>
      </w:r>
    </w:p>
    <w:p w:rsidR="001E7615" w:rsidRPr="00AB486F" w:rsidRDefault="001E7615" w:rsidP="001E7615">
      <w:pPr>
        <w:autoSpaceDE w:val="0"/>
        <w:autoSpaceDN w:val="0"/>
        <w:adjustRightInd w:val="0"/>
        <w:spacing w:after="0" w:line="240" w:lineRule="auto"/>
        <w:jc w:val="both"/>
        <w:rPr>
          <w:rFonts w:ascii="Arial" w:hAnsi="Arial" w:cs="Arial"/>
        </w:rPr>
      </w:pPr>
      <w:proofErr w:type="spellStart"/>
      <w:r w:rsidRPr="00AB486F">
        <w:rPr>
          <w:rFonts w:ascii="Arial" w:hAnsi="Arial" w:cs="Arial"/>
        </w:rPr>
        <w:t>Pentru</w:t>
      </w:r>
      <w:proofErr w:type="spellEnd"/>
      <w:r w:rsidRPr="00AB486F">
        <w:rPr>
          <w:rFonts w:ascii="Arial" w:hAnsi="Arial" w:cs="Arial"/>
        </w:rPr>
        <w:t xml:space="preserve"> a </w:t>
      </w:r>
      <w:proofErr w:type="spellStart"/>
      <w:r w:rsidRPr="00AB486F">
        <w:rPr>
          <w:rFonts w:ascii="Arial" w:hAnsi="Arial" w:cs="Arial"/>
        </w:rPr>
        <w:t>diminua</w:t>
      </w:r>
      <w:proofErr w:type="spellEnd"/>
      <w:r w:rsidRPr="00AB486F">
        <w:rPr>
          <w:rFonts w:ascii="Arial" w:hAnsi="Arial" w:cs="Arial"/>
        </w:rPr>
        <w:t xml:space="preserve"> </w:t>
      </w:r>
      <w:proofErr w:type="spellStart"/>
      <w:r w:rsidRPr="00AB486F">
        <w:rPr>
          <w:rFonts w:ascii="Arial" w:hAnsi="Arial" w:cs="Arial"/>
        </w:rPr>
        <w:t>impactul</w:t>
      </w:r>
      <w:proofErr w:type="spellEnd"/>
      <w:r w:rsidRPr="00AB486F">
        <w:rPr>
          <w:rFonts w:ascii="Arial" w:hAnsi="Arial" w:cs="Arial"/>
        </w:rPr>
        <w:t xml:space="preserve"> </w:t>
      </w:r>
      <w:proofErr w:type="spellStart"/>
      <w:r w:rsidRPr="00AB486F">
        <w:rPr>
          <w:rFonts w:ascii="Arial" w:hAnsi="Arial" w:cs="Arial"/>
        </w:rPr>
        <w:t>asupra</w:t>
      </w:r>
      <w:proofErr w:type="spellEnd"/>
      <w:r w:rsidRPr="00AB486F">
        <w:rPr>
          <w:rFonts w:ascii="Arial" w:hAnsi="Arial" w:cs="Arial"/>
        </w:rPr>
        <w:t xml:space="preserve"> </w:t>
      </w:r>
      <w:proofErr w:type="spellStart"/>
      <w:r w:rsidRPr="00AB486F">
        <w:rPr>
          <w:rFonts w:ascii="Arial" w:hAnsi="Arial" w:cs="Arial"/>
        </w:rPr>
        <w:t>mediului</w:t>
      </w:r>
      <w:proofErr w:type="spellEnd"/>
      <w:r w:rsidRPr="00AB486F">
        <w:rPr>
          <w:rFonts w:ascii="Arial" w:hAnsi="Arial" w:cs="Arial"/>
        </w:rPr>
        <w:t xml:space="preserve"> </w:t>
      </w:r>
      <w:proofErr w:type="spellStart"/>
      <w:r w:rsidRPr="00AB486F">
        <w:rPr>
          <w:rFonts w:ascii="Arial" w:hAnsi="Arial" w:cs="Arial"/>
        </w:rPr>
        <w:t>înconjurător</w:t>
      </w:r>
      <w:proofErr w:type="spellEnd"/>
      <w:r w:rsidRPr="00AB486F">
        <w:rPr>
          <w:rFonts w:ascii="Arial" w:hAnsi="Arial" w:cs="Arial"/>
        </w:rPr>
        <w:t xml:space="preserve">, se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interzice</w:t>
      </w:r>
      <w:proofErr w:type="spellEnd"/>
      <w:r w:rsidRPr="00AB486F">
        <w:rPr>
          <w:rFonts w:ascii="Arial" w:hAnsi="Arial" w:cs="Arial"/>
        </w:rPr>
        <w:t xml:space="preserve"> </w:t>
      </w:r>
      <w:proofErr w:type="spellStart"/>
      <w:r w:rsidRPr="00AB486F">
        <w:rPr>
          <w:rFonts w:ascii="Arial" w:hAnsi="Arial" w:cs="Arial"/>
        </w:rPr>
        <w:t>deversarea</w:t>
      </w:r>
      <w:proofErr w:type="spellEnd"/>
      <w:r w:rsidRPr="00AB486F">
        <w:rPr>
          <w:rFonts w:ascii="Arial" w:hAnsi="Arial" w:cs="Arial"/>
        </w:rPr>
        <w:t xml:space="preserve"> </w:t>
      </w:r>
      <w:proofErr w:type="spellStart"/>
      <w:r w:rsidRPr="00AB486F">
        <w:rPr>
          <w:rFonts w:ascii="Arial" w:hAnsi="Arial" w:cs="Arial"/>
        </w:rPr>
        <w:t>apelor</w:t>
      </w:r>
      <w:proofErr w:type="spellEnd"/>
      <w:r w:rsidRPr="00AB486F">
        <w:rPr>
          <w:rFonts w:ascii="Arial" w:hAnsi="Arial" w:cs="Arial"/>
        </w:rPr>
        <w:t xml:space="preserve"> </w:t>
      </w:r>
      <w:proofErr w:type="spellStart"/>
      <w:r w:rsidRPr="00AB486F">
        <w:rPr>
          <w:rFonts w:ascii="Arial" w:hAnsi="Arial" w:cs="Arial"/>
        </w:rPr>
        <w:t>uzate</w:t>
      </w:r>
      <w:proofErr w:type="spellEnd"/>
      <w:r w:rsidRPr="00AB486F">
        <w:rPr>
          <w:rFonts w:ascii="Arial" w:hAnsi="Arial" w:cs="Arial"/>
        </w:rPr>
        <w:t xml:space="preserve"> </w:t>
      </w:r>
      <w:proofErr w:type="spellStart"/>
      <w:r w:rsidRPr="00AB486F">
        <w:rPr>
          <w:rFonts w:ascii="Arial" w:hAnsi="Arial" w:cs="Arial"/>
        </w:rPr>
        <w:t>rezultate</w:t>
      </w:r>
      <w:proofErr w:type="spellEnd"/>
      <w:r w:rsidRPr="00AB486F">
        <w:rPr>
          <w:rFonts w:ascii="Arial" w:hAnsi="Arial" w:cs="Arial"/>
        </w:rPr>
        <w:t xml:space="preserve"> </w:t>
      </w:r>
      <w:proofErr w:type="spellStart"/>
      <w:r w:rsidRPr="00AB486F">
        <w:rPr>
          <w:rFonts w:ascii="Arial" w:hAnsi="Arial" w:cs="Arial"/>
        </w:rPr>
        <w:t>pe</w:t>
      </w:r>
      <w:proofErr w:type="spellEnd"/>
      <w:r w:rsidRPr="00AB486F">
        <w:rPr>
          <w:rFonts w:ascii="Arial" w:hAnsi="Arial" w:cs="Arial"/>
        </w:rPr>
        <w:t xml:space="preserve"> </w:t>
      </w:r>
      <w:proofErr w:type="spellStart"/>
      <w:r w:rsidRPr="00AB486F">
        <w:rPr>
          <w:rFonts w:ascii="Arial" w:hAnsi="Arial" w:cs="Arial"/>
        </w:rPr>
        <w:t>perioada</w:t>
      </w:r>
      <w:proofErr w:type="spellEnd"/>
      <w:r w:rsidRPr="00AB486F">
        <w:rPr>
          <w:rFonts w:ascii="Arial" w:hAnsi="Arial" w:cs="Arial"/>
        </w:rPr>
        <w:t xml:space="preserve"> </w:t>
      </w:r>
      <w:proofErr w:type="spellStart"/>
      <w:r w:rsidRPr="00AB486F">
        <w:rPr>
          <w:rFonts w:ascii="Arial" w:hAnsi="Arial" w:cs="Arial"/>
        </w:rPr>
        <w:t>construcției</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spațiile</w:t>
      </w:r>
      <w:proofErr w:type="spellEnd"/>
      <w:r w:rsidRPr="00AB486F">
        <w:rPr>
          <w:rFonts w:ascii="Arial" w:hAnsi="Arial" w:cs="Arial"/>
        </w:rPr>
        <w:t xml:space="preserve"> </w:t>
      </w:r>
      <w:proofErr w:type="spellStart"/>
      <w:r w:rsidRPr="00AB486F">
        <w:rPr>
          <w:rFonts w:ascii="Arial" w:hAnsi="Arial" w:cs="Arial"/>
        </w:rPr>
        <w:t>naturale</w:t>
      </w:r>
      <w:proofErr w:type="spellEnd"/>
      <w:r w:rsidRPr="00AB486F">
        <w:rPr>
          <w:rFonts w:ascii="Arial" w:hAnsi="Arial" w:cs="Arial"/>
        </w:rPr>
        <w:t xml:space="preserve"> </w:t>
      </w:r>
      <w:proofErr w:type="spellStart"/>
      <w:r w:rsidRPr="00AB486F">
        <w:rPr>
          <w:rFonts w:ascii="Arial" w:hAnsi="Arial" w:cs="Arial"/>
        </w:rPr>
        <w:t>existente</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zonă</w:t>
      </w:r>
      <w:proofErr w:type="spellEnd"/>
      <w:r w:rsidRPr="00AB486F">
        <w:rPr>
          <w:rFonts w:ascii="Arial" w:hAnsi="Arial" w:cs="Arial"/>
        </w:rPr>
        <w:t xml:space="preserve">. </w:t>
      </w:r>
      <w:proofErr w:type="gramStart"/>
      <w:r w:rsidRPr="00AB486F">
        <w:rPr>
          <w:rFonts w:ascii="Arial" w:hAnsi="Arial" w:cs="Arial"/>
        </w:rPr>
        <w:t xml:space="preserve">Se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folosi</w:t>
      </w:r>
      <w:proofErr w:type="spellEnd"/>
      <w:r w:rsidRPr="00AB486F">
        <w:rPr>
          <w:rFonts w:ascii="Arial" w:hAnsi="Arial" w:cs="Arial"/>
        </w:rPr>
        <w:t xml:space="preserve"> WC-</w:t>
      </w:r>
      <w:proofErr w:type="spellStart"/>
      <w:r w:rsidRPr="00AB486F">
        <w:rPr>
          <w:rFonts w:ascii="Arial" w:hAnsi="Arial" w:cs="Arial"/>
        </w:rPr>
        <w:t>uri</w:t>
      </w:r>
      <w:proofErr w:type="spellEnd"/>
      <w:r w:rsidRPr="00AB486F">
        <w:rPr>
          <w:rFonts w:ascii="Arial" w:hAnsi="Arial" w:cs="Arial"/>
        </w:rPr>
        <w:t xml:space="preserve"> </w:t>
      </w:r>
      <w:proofErr w:type="spellStart"/>
      <w:r w:rsidRPr="00AB486F">
        <w:rPr>
          <w:rFonts w:ascii="Arial" w:hAnsi="Arial" w:cs="Arial"/>
        </w:rPr>
        <w:t>ecologice</w:t>
      </w:r>
      <w:proofErr w:type="spellEnd"/>
      <w:r w:rsidRPr="00AB486F">
        <w:rPr>
          <w:rFonts w:ascii="Arial" w:hAnsi="Arial" w:cs="Arial"/>
        </w:rPr>
        <w:t xml:space="preserve"> </w:t>
      </w:r>
      <w:proofErr w:type="spellStart"/>
      <w:r w:rsidRPr="00AB486F">
        <w:rPr>
          <w:rFonts w:ascii="Arial" w:hAnsi="Arial" w:cs="Arial"/>
        </w:rPr>
        <w:t>iar</w:t>
      </w:r>
      <w:proofErr w:type="spellEnd"/>
      <w:r w:rsidRPr="00AB486F">
        <w:rPr>
          <w:rFonts w:ascii="Arial" w:hAnsi="Arial" w:cs="Arial"/>
        </w:rPr>
        <w:t xml:space="preserve"> </w:t>
      </w:r>
      <w:proofErr w:type="spellStart"/>
      <w:r w:rsidRPr="00AB486F">
        <w:rPr>
          <w:rFonts w:ascii="Arial" w:hAnsi="Arial" w:cs="Arial"/>
        </w:rPr>
        <w:t>deșeurile</w:t>
      </w:r>
      <w:proofErr w:type="spellEnd"/>
      <w:r w:rsidRPr="00AB486F">
        <w:rPr>
          <w:rFonts w:ascii="Arial" w:hAnsi="Arial" w:cs="Arial"/>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adunate</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containere</w:t>
      </w:r>
      <w:proofErr w:type="spellEnd"/>
      <w:r w:rsidRPr="00AB486F">
        <w:rPr>
          <w:rFonts w:ascii="Arial" w:hAnsi="Arial" w:cs="Arial"/>
        </w:rPr>
        <w:t xml:space="preserve"> </w:t>
      </w:r>
      <w:proofErr w:type="spellStart"/>
      <w:r w:rsidRPr="00AB486F">
        <w:rPr>
          <w:rFonts w:ascii="Arial" w:hAnsi="Arial" w:cs="Arial"/>
        </w:rPr>
        <w:t>speciale</w:t>
      </w:r>
      <w:proofErr w:type="spellEnd"/>
      <w:r w:rsidRPr="00AB486F">
        <w:rPr>
          <w:rFonts w:ascii="Arial" w:hAnsi="Arial" w:cs="Arial"/>
        </w:rPr>
        <w:t xml:space="preserve"> </w:t>
      </w:r>
      <w:proofErr w:type="spellStart"/>
      <w:r w:rsidRPr="00AB486F">
        <w:rPr>
          <w:rFonts w:ascii="Arial" w:hAnsi="Arial" w:cs="Arial"/>
        </w:rPr>
        <w:t>și</w:t>
      </w:r>
      <w:proofErr w:type="spellEnd"/>
      <w:r w:rsidRPr="00AB486F">
        <w:rPr>
          <w:rFonts w:ascii="Arial" w:hAnsi="Arial" w:cs="Arial"/>
        </w:rPr>
        <w:t xml:space="preserve"> </w:t>
      </w:r>
      <w:proofErr w:type="spellStart"/>
      <w:r w:rsidRPr="00AB486F">
        <w:rPr>
          <w:rFonts w:ascii="Arial" w:hAnsi="Arial" w:cs="Arial"/>
        </w:rPr>
        <w:t>transportate</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w:t>
      </w:r>
      <w:proofErr w:type="spellStart"/>
      <w:r w:rsidRPr="00AB486F">
        <w:rPr>
          <w:rFonts w:ascii="Arial" w:hAnsi="Arial" w:cs="Arial"/>
        </w:rPr>
        <w:t>locuri</w:t>
      </w:r>
      <w:proofErr w:type="spellEnd"/>
      <w:r w:rsidRPr="00AB486F">
        <w:rPr>
          <w:rFonts w:ascii="Arial" w:hAnsi="Arial" w:cs="Arial"/>
        </w:rPr>
        <w:t xml:space="preserve"> special </w:t>
      </w:r>
      <w:proofErr w:type="spellStart"/>
      <w:r w:rsidRPr="00AB486F">
        <w:rPr>
          <w:rFonts w:ascii="Arial" w:hAnsi="Arial" w:cs="Arial"/>
        </w:rPr>
        <w:t>amenajate</w:t>
      </w:r>
      <w:proofErr w:type="spellEnd"/>
      <w:r w:rsidRPr="00AB486F">
        <w:rPr>
          <w:rFonts w:ascii="Arial" w:hAnsi="Arial" w:cs="Arial"/>
        </w:rPr>
        <w:t>.</w:t>
      </w:r>
      <w:proofErr w:type="gramEnd"/>
    </w:p>
    <w:p w:rsidR="001E7615" w:rsidRPr="00AB486F" w:rsidRDefault="001E7615" w:rsidP="001E7615">
      <w:pPr>
        <w:autoSpaceDE w:val="0"/>
        <w:autoSpaceDN w:val="0"/>
        <w:adjustRightInd w:val="0"/>
        <w:spacing w:after="0"/>
        <w:jc w:val="both"/>
        <w:rPr>
          <w:rFonts w:ascii="Arial" w:hAnsi="Arial" w:cs="Arial"/>
        </w:rPr>
      </w:pPr>
      <w:proofErr w:type="spellStart"/>
      <w:r w:rsidRPr="00AB486F">
        <w:rPr>
          <w:rFonts w:ascii="Arial" w:hAnsi="Arial" w:cs="Arial"/>
        </w:rPr>
        <w:t>Depozitarea</w:t>
      </w:r>
      <w:proofErr w:type="spellEnd"/>
      <w:r w:rsidRPr="00AB486F">
        <w:rPr>
          <w:rFonts w:ascii="Arial" w:hAnsi="Arial" w:cs="Arial"/>
        </w:rPr>
        <w:t xml:space="preserve"> </w:t>
      </w:r>
      <w:proofErr w:type="spellStart"/>
      <w:r w:rsidRPr="00AB486F">
        <w:rPr>
          <w:rFonts w:ascii="Arial" w:hAnsi="Arial" w:cs="Arial"/>
        </w:rPr>
        <w:t>temporară</w:t>
      </w:r>
      <w:proofErr w:type="spellEnd"/>
      <w:r w:rsidRPr="00AB486F">
        <w:rPr>
          <w:rFonts w:ascii="Arial" w:hAnsi="Arial" w:cs="Arial"/>
        </w:rPr>
        <w:t xml:space="preserve"> a </w:t>
      </w:r>
      <w:proofErr w:type="spellStart"/>
      <w:r w:rsidRPr="00AB486F">
        <w:rPr>
          <w:rFonts w:ascii="Arial" w:hAnsi="Arial" w:cs="Arial"/>
        </w:rPr>
        <w:t>materialelor</w:t>
      </w:r>
      <w:proofErr w:type="spellEnd"/>
      <w:r w:rsidRPr="00AB486F">
        <w:rPr>
          <w:rFonts w:ascii="Arial" w:hAnsi="Arial" w:cs="Arial"/>
        </w:rPr>
        <w:t xml:space="preserve"> de </w:t>
      </w:r>
      <w:proofErr w:type="spellStart"/>
      <w:r w:rsidRPr="00AB486F">
        <w:rPr>
          <w:rFonts w:ascii="Arial" w:hAnsi="Arial" w:cs="Arial"/>
        </w:rPr>
        <w:t>construcții</w:t>
      </w:r>
      <w:proofErr w:type="spellEnd"/>
      <w:r w:rsidRPr="00AB486F">
        <w:rPr>
          <w:rFonts w:ascii="Arial" w:hAnsi="Arial" w:cs="Arial"/>
        </w:rPr>
        <w:t xml:space="preserve"> </w:t>
      </w:r>
      <w:proofErr w:type="spellStart"/>
      <w:r w:rsidRPr="00AB486F">
        <w:rPr>
          <w:rFonts w:ascii="Arial" w:hAnsi="Arial" w:cs="Arial"/>
        </w:rPr>
        <w:t>și</w:t>
      </w:r>
      <w:proofErr w:type="spellEnd"/>
      <w:r w:rsidRPr="00AB486F">
        <w:rPr>
          <w:rFonts w:ascii="Arial" w:hAnsi="Arial" w:cs="Arial"/>
        </w:rPr>
        <w:t xml:space="preserve"> a </w:t>
      </w:r>
      <w:proofErr w:type="spellStart"/>
      <w:r w:rsidRPr="00AB486F">
        <w:rPr>
          <w:rFonts w:ascii="Arial" w:hAnsi="Arial" w:cs="Arial"/>
        </w:rPr>
        <w:t>deșeurilor</w:t>
      </w:r>
      <w:proofErr w:type="spellEnd"/>
      <w:r w:rsidRPr="00AB486F">
        <w:rPr>
          <w:rFonts w:ascii="Arial" w:hAnsi="Arial" w:cs="Arial"/>
        </w:rPr>
        <w:t xml:space="preserve"> </w:t>
      </w:r>
      <w:proofErr w:type="spellStart"/>
      <w:r w:rsidRPr="00AB486F">
        <w:rPr>
          <w:rFonts w:ascii="Arial" w:hAnsi="Arial" w:cs="Arial"/>
        </w:rPr>
        <w:t>rezultate</w:t>
      </w:r>
      <w:proofErr w:type="spellEnd"/>
      <w:r w:rsidRPr="00AB486F">
        <w:rPr>
          <w:rFonts w:ascii="Arial" w:hAnsi="Arial" w:cs="Arial"/>
        </w:rPr>
        <w:t xml:space="preserv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astfel</w:t>
      </w:r>
      <w:proofErr w:type="spellEnd"/>
      <w:r w:rsidRPr="00AB486F">
        <w:rPr>
          <w:rFonts w:ascii="Arial" w:hAnsi="Arial" w:cs="Arial"/>
        </w:rPr>
        <w:t xml:space="preserve"> </w:t>
      </w:r>
      <w:proofErr w:type="spellStart"/>
      <w:r w:rsidRPr="00AB486F">
        <w:rPr>
          <w:rFonts w:ascii="Arial" w:hAnsi="Arial" w:cs="Arial"/>
        </w:rPr>
        <w:t>efectuată</w:t>
      </w:r>
      <w:proofErr w:type="spellEnd"/>
      <w:r w:rsidRPr="00AB486F">
        <w:rPr>
          <w:rFonts w:ascii="Arial" w:hAnsi="Arial" w:cs="Arial"/>
        </w:rPr>
        <w:t xml:space="preserve"> </w:t>
      </w:r>
      <w:proofErr w:type="spellStart"/>
      <w:r w:rsidRPr="00AB486F">
        <w:rPr>
          <w:rFonts w:ascii="Arial" w:hAnsi="Arial" w:cs="Arial"/>
        </w:rPr>
        <w:t>încât</w:t>
      </w:r>
      <w:proofErr w:type="spellEnd"/>
      <w:r w:rsidRPr="00AB486F">
        <w:rPr>
          <w:rFonts w:ascii="Arial" w:hAnsi="Arial" w:cs="Arial"/>
        </w:rPr>
        <w:t xml:space="preserve"> </w:t>
      </w:r>
      <w:proofErr w:type="spellStart"/>
      <w:r w:rsidRPr="00AB486F">
        <w:rPr>
          <w:rFonts w:ascii="Arial" w:hAnsi="Arial" w:cs="Arial"/>
        </w:rPr>
        <w:t>să</w:t>
      </w:r>
      <w:proofErr w:type="spellEnd"/>
      <w:r w:rsidRPr="00AB486F">
        <w:rPr>
          <w:rFonts w:ascii="Arial" w:hAnsi="Arial" w:cs="Arial"/>
        </w:rPr>
        <w:t xml:space="preserve"> nu </w:t>
      </w:r>
      <w:proofErr w:type="spellStart"/>
      <w:r w:rsidRPr="00AB486F">
        <w:rPr>
          <w:rFonts w:ascii="Arial" w:hAnsi="Arial" w:cs="Arial"/>
        </w:rPr>
        <w:t>permită</w:t>
      </w:r>
      <w:proofErr w:type="spellEnd"/>
      <w:r w:rsidRPr="00AB486F">
        <w:rPr>
          <w:rFonts w:ascii="Arial" w:hAnsi="Arial" w:cs="Arial"/>
        </w:rPr>
        <w:t xml:space="preserve"> </w:t>
      </w:r>
      <w:proofErr w:type="spellStart"/>
      <w:r w:rsidRPr="00AB486F">
        <w:rPr>
          <w:rFonts w:ascii="Arial" w:hAnsi="Arial" w:cs="Arial"/>
        </w:rPr>
        <w:t>infestări</w:t>
      </w:r>
      <w:proofErr w:type="spellEnd"/>
      <w:r w:rsidRPr="00AB486F">
        <w:rPr>
          <w:rFonts w:ascii="Arial" w:hAnsi="Arial" w:cs="Arial"/>
        </w:rPr>
        <w:t xml:space="preserve"> ale </w:t>
      </w:r>
      <w:proofErr w:type="spellStart"/>
      <w:r w:rsidRPr="00AB486F">
        <w:rPr>
          <w:rFonts w:ascii="Arial" w:hAnsi="Arial" w:cs="Arial"/>
        </w:rPr>
        <w:t>solului</w:t>
      </w:r>
      <w:proofErr w:type="spellEnd"/>
      <w:r w:rsidRPr="00AB486F">
        <w:rPr>
          <w:rFonts w:ascii="Arial" w:hAnsi="Arial" w:cs="Arial"/>
        </w:rPr>
        <w:t>.</w:t>
      </w:r>
    </w:p>
    <w:p w:rsidR="001E7615" w:rsidRPr="00AB486F" w:rsidRDefault="001E7615" w:rsidP="001E7615">
      <w:pPr>
        <w:spacing w:after="0" w:line="240" w:lineRule="auto"/>
        <w:jc w:val="both"/>
        <w:rPr>
          <w:rFonts w:ascii="Arial" w:hAnsi="Arial" w:cs="Arial"/>
        </w:rPr>
      </w:pPr>
      <w:proofErr w:type="spellStart"/>
      <w:r w:rsidRPr="00AB486F">
        <w:rPr>
          <w:rFonts w:ascii="Arial" w:hAnsi="Arial" w:cs="Arial"/>
        </w:rPr>
        <w:t>Titularul</w:t>
      </w:r>
      <w:proofErr w:type="spellEnd"/>
      <w:r w:rsidRPr="00AB486F">
        <w:rPr>
          <w:rFonts w:ascii="Arial" w:hAnsi="Arial" w:cs="Arial"/>
        </w:rPr>
        <w:t xml:space="preserve"> </w:t>
      </w:r>
      <w:proofErr w:type="spellStart"/>
      <w:r w:rsidRPr="00AB486F">
        <w:rPr>
          <w:rFonts w:ascii="Arial" w:hAnsi="Arial" w:cs="Arial"/>
        </w:rPr>
        <w:t>investiției</w:t>
      </w:r>
      <w:proofErr w:type="spellEnd"/>
      <w:r w:rsidRPr="00AB486F">
        <w:rPr>
          <w:rFonts w:ascii="Arial" w:hAnsi="Arial" w:cs="Arial"/>
        </w:rPr>
        <w:t xml:space="preserve"> </w:t>
      </w:r>
      <w:proofErr w:type="spellStart"/>
      <w:proofErr w:type="gramStart"/>
      <w:r w:rsidRPr="00AB486F">
        <w:rPr>
          <w:rFonts w:ascii="Arial" w:hAnsi="Arial" w:cs="Arial"/>
        </w:rPr>
        <w:t>va</w:t>
      </w:r>
      <w:proofErr w:type="spellEnd"/>
      <w:proofErr w:type="gramEnd"/>
      <w:r w:rsidRPr="00AB486F">
        <w:rPr>
          <w:rFonts w:ascii="Arial" w:hAnsi="Arial" w:cs="Arial"/>
        </w:rPr>
        <w:t xml:space="preserve"> </w:t>
      </w:r>
      <w:proofErr w:type="spellStart"/>
      <w:r w:rsidRPr="00AB486F">
        <w:rPr>
          <w:rFonts w:ascii="Arial" w:hAnsi="Arial" w:cs="Arial"/>
        </w:rPr>
        <w:t>încheia</w:t>
      </w:r>
      <w:proofErr w:type="spellEnd"/>
      <w:r w:rsidRPr="00AB486F">
        <w:rPr>
          <w:rFonts w:ascii="Arial" w:hAnsi="Arial" w:cs="Arial"/>
        </w:rPr>
        <w:t xml:space="preserve"> contract de </w:t>
      </w:r>
      <w:proofErr w:type="spellStart"/>
      <w:r w:rsidRPr="00AB486F">
        <w:rPr>
          <w:rFonts w:ascii="Arial" w:hAnsi="Arial" w:cs="Arial"/>
        </w:rPr>
        <w:t>salubritate</w:t>
      </w:r>
      <w:proofErr w:type="spellEnd"/>
      <w:r w:rsidRPr="00AB486F">
        <w:rPr>
          <w:rFonts w:ascii="Arial" w:hAnsi="Arial" w:cs="Arial"/>
        </w:rPr>
        <w:t xml:space="preserve"> cu </w:t>
      </w:r>
      <w:proofErr w:type="spellStart"/>
      <w:r w:rsidRPr="00AB486F">
        <w:rPr>
          <w:rFonts w:ascii="Arial" w:hAnsi="Arial" w:cs="Arial"/>
        </w:rPr>
        <w:t>serviciul</w:t>
      </w:r>
      <w:proofErr w:type="spellEnd"/>
      <w:r w:rsidRPr="00AB486F">
        <w:rPr>
          <w:rFonts w:ascii="Arial" w:hAnsi="Arial" w:cs="Arial"/>
        </w:rPr>
        <w:t xml:space="preserve"> de </w:t>
      </w:r>
      <w:proofErr w:type="spellStart"/>
      <w:r w:rsidRPr="00AB486F">
        <w:rPr>
          <w:rFonts w:ascii="Arial" w:hAnsi="Arial" w:cs="Arial"/>
        </w:rPr>
        <w:t>specialitate</w:t>
      </w:r>
      <w:proofErr w:type="spellEnd"/>
      <w:r w:rsidRPr="00AB486F">
        <w:rPr>
          <w:rFonts w:ascii="Arial" w:hAnsi="Arial" w:cs="Arial"/>
        </w:rPr>
        <w:t xml:space="preserve"> din </w:t>
      </w:r>
      <w:proofErr w:type="spellStart"/>
      <w:r w:rsidRPr="00AB486F">
        <w:rPr>
          <w:rFonts w:ascii="Arial" w:hAnsi="Arial" w:cs="Arial"/>
        </w:rPr>
        <w:t>localitate</w:t>
      </w:r>
      <w:proofErr w:type="spellEnd"/>
      <w:r w:rsidRPr="00AB486F">
        <w:rPr>
          <w:rFonts w:ascii="Arial" w:hAnsi="Arial" w:cs="Arial"/>
          <w:lang w:val="fr-FR"/>
        </w:rPr>
        <w:t>.</w:t>
      </w:r>
    </w:p>
    <w:p w:rsidR="001E7615" w:rsidRPr="00AB486F" w:rsidRDefault="001E7615" w:rsidP="001E7615">
      <w:pPr>
        <w:spacing w:after="0" w:line="240" w:lineRule="auto"/>
        <w:jc w:val="both"/>
        <w:rPr>
          <w:rFonts w:ascii="Arial" w:hAnsi="Arial" w:cs="Arial"/>
          <w:bCs/>
        </w:rPr>
      </w:pPr>
      <w:r w:rsidRPr="00AB486F">
        <w:rPr>
          <w:rFonts w:ascii="Arial" w:hAnsi="Arial" w:cs="Arial"/>
          <w:lang w:val="fr-FR"/>
        </w:rPr>
        <w:t xml:space="preserve">La </w:t>
      </w:r>
      <w:proofErr w:type="spellStart"/>
      <w:r w:rsidRPr="00AB486F">
        <w:rPr>
          <w:rFonts w:ascii="Arial" w:hAnsi="Arial" w:cs="Arial"/>
          <w:lang w:val="fr-FR"/>
        </w:rPr>
        <w:t>finalizarea</w:t>
      </w:r>
      <w:proofErr w:type="spellEnd"/>
      <w:r w:rsidRPr="00AB486F">
        <w:rPr>
          <w:rFonts w:ascii="Arial" w:hAnsi="Arial" w:cs="Arial"/>
          <w:lang w:val="fr-FR"/>
        </w:rPr>
        <w:t xml:space="preserve"> </w:t>
      </w:r>
      <w:proofErr w:type="spellStart"/>
      <w:r w:rsidRPr="00AB486F">
        <w:rPr>
          <w:rFonts w:ascii="Arial" w:hAnsi="Arial" w:cs="Arial"/>
          <w:lang w:val="fr-FR"/>
        </w:rPr>
        <w:t>lucrărilor</w:t>
      </w:r>
      <w:proofErr w:type="spellEnd"/>
      <w:r w:rsidRPr="00AB486F">
        <w:rPr>
          <w:rFonts w:ascii="Arial" w:hAnsi="Arial" w:cs="Arial"/>
          <w:lang w:val="fr-FR"/>
        </w:rPr>
        <w:t xml:space="preserve"> de construire se vor </w:t>
      </w:r>
      <w:proofErr w:type="spellStart"/>
      <w:r w:rsidRPr="00AB486F">
        <w:rPr>
          <w:rFonts w:ascii="Arial" w:hAnsi="Arial" w:cs="Arial"/>
          <w:lang w:val="fr-FR"/>
        </w:rPr>
        <w:t>amenaja</w:t>
      </w:r>
      <w:proofErr w:type="spellEnd"/>
      <w:r w:rsidRPr="00AB486F">
        <w:rPr>
          <w:rFonts w:ascii="Arial" w:hAnsi="Arial" w:cs="Arial"/>
          <w:lang w:val="fr-FR"/>
        </w:rPr>
        <w:t xml:space="preserve"> </w:t>
      </w:r>
      <w:proofErr w:type="spellStart"/>
      <w:r w:rsidRPr="00AB486F">
        <w:rPr>
          <w:rFonts w:ascii="Arial" w:hAnsi="Arial" w:cs="Arial"/>
          <w:lang w:val="fr-FR"/>
        </w:rPr>
        <w:t>toate</w:t>
      </w:r>
      <w:proofErr w:type="spellEnd"/>
      <w:r w:rsidRPr="00AB486F">
        <w:rPr>
          <w:rFonts w:ascii="Arial" w:hAnsi="Arial" w:cs="Arial"/>
          <w:lang w:val="fr-FR"/>
        </w:rPr>
        <w:t xml:space="preserve"> spaț</w:t>
      </w:r>
      <w:proofErr w:type="spellStart"/>
      <w:r w:rsidRPr="00AB486F">
        <w:rPr>
          <w:rFonts w:ascii="Arial" w:hAnsi="Arial" w:cs="Arial"/>
          <w:lang w:val="fr-FR"/>
        </w:rPr>
        <w:t>iile</w:t>
      </w:r>
      <w:proofErr w:type="spellEnd"/>
      <w:r w:rsidRPr="00AB486F">
        <w:rPr>
          <w:rFonts w:ascii="Arial" w:hAnsi="Arial" w:cs="Arial"/>
          <w:lang w:val="fr-FR"/>
        </w:rPr>
        <w:t xml:space="preserve"> </w:t>
      </w:r>
      <w:proofErr w:type="spellStart"/>
      <w:r w:rsidRPr="00AB486F">
        <w:rPr>
          <w:rFonts w:ascii="Arial" w:hAnsi="Arial" w:cs="Arial"/>
          <w:lang w:val="fr-FR"/>
        </w:rPr>
        <w:t>verzi</w:t>
      </w:r>
      <w:proofErr w:type="spellEnd"/>
      <w:r w:rsidRPr="00AB486F">
        <w:rPr>
          <w:rFonts w:ascii="Arial" w:hAnsi="Arial" w:cs="Arial"/>
          <w:lang w:val="fr-FR"/>
        </w:rPr>
        <w:t xml:space="preserve"> și se vor </w:t>
      </w:r>
      <w:proofErr w:type="spellStart"/>
      <w:r w:rsidRPr="00AB486F">
        <w:rPr>
          <w:rFonts w:ascii="Arial" w:hAnsi="Arial" w:cs="Arial"/>
          <w:lang w:val="fr-FR"/>
        </w:rPr>
        <w:t>aduce</w:t>
      </w:r>
      <w:proofErr w:type="spellEnd"/>
      <w:r w:rsidRPr="00AB486F">
        <w:rPr>
          <w:rFonts w:ascii="Arial" w:hAnsi="Arial" w:cs="Arial"/>
          <w:lang w:val="fr-FR"/>
        </w:rPr>
        <w:t xml:space="preserve"> la forma </w:t>
      </w:r>
      <w:proofErr w:type="spellStart"/>
      <w:r w:rsidRPr="00AB486F">
        <w:rPr>
          <w:rFonts w:ascii="Arial" w:hAnsi="Arial" w:cs="Arial"/>
          <w:lang w:val="fr-FR"/>
        </w:rPr>
        <w:t>ini</w:t>
      </w:r>
      <w:proofErr w:type="spellEnd"/>
      <w:r w:rsidRPr="00AB486F">
        <w:rPr>
          <w:rFonts w:ascii="Arial" w:hAnsi="Arial" w:cs="Arial"/>
          <w:lang w:val="fr-FR"/>
        </w:rPr>
        <w:t>ț</w:t>
      </w:r>
      <w:proofErr w:type="spellStart"/>
      <w:r w:rsidRPr="00AB486F">
        <w:rPr>
          <w:rFonts w:ascii="Arial" w:hAnsi="Arial" w:cs="Arial"/>
          <w:lang w:val="fr-FR"/>
        </w:rPr>
        <w:t>ială</w:t>
      </w:r>
      <w:proofErr w:type="spellEnd"/>
      <w:r w:rsidRPr="00AB486F">
        <w:rPr>
          <w:rFonts w:ascii="Arial" w:hAnsi="Arial" w:cs="Arial"/>
          <w:lang w:val="fr-FR"/>
        </w:rPr>
        <w:t xml:space="preserve"> </w:t>
      </w:r>
      <w:proofErr w:type="spellStart"/>
      <w:r w:rsidRPr="00AB486F">
        <w:rPr>
          <w:rFonts w:ascii="Arial" w:hAnsi="Arial" w:cs="Arial"/>
          <w:lang w:val="fr-FR"/>
        </w:rPr>
        <w:t>toate</w:t>
      </w:r>
      <w:proofErr w:type="spellEnd"/>
      <w:r w:rsidRPr="00AB486F">
        <w:rPr>
          <w:rFonts w:ascii="Arial" w:hAnsi="Arial" w:cs="Arial"/>
          <w:lang w:val="fr-FR"/>
        </w:rPr>
        <w:t xml:space="preserve"> </w:t>
      </w:r>
      <w:proofErr w:type="spellStart"/>
      <w:r w:rsidRPr="00AB486F">
        <w:rPr>
          <w:rFonts w:ascii="Arial" w:hAnsi="Arial" w:cs="Arial"/>
          <w:lang w:val="fr-FR"/>
        </w:rPr>
        <w:t>terenurile</w:t>
      </w:r>
      <w:proofErr w:type="spellEnd"/>
      <w:r w:rsidRPr="00AB486F">
        <w:rPr>
          <w:rFonts w:ascii="Arial" w:hAnsi="Arial" w:cs="Arial"/>
          <w:lang w:val="fr-FR"/>
        </w:rPr>
        <w:t xml:space="preserve"> </w:t>
      </w:r>
      <w:proofErr w:type="spellStart"/>
      <w:r w:rsidRPr="00AB486F">
        <w:rPr>
          <w:rFonts w:ascii="Arial" w:hAnsi="Arial" w:cs="Arial"/>
          <w:lang w:val="fr-FR"/>
        </w:rPr>
        <w:t>libere</w:t>
      </w:r>
      <w:proofErr w:type="spellEnd"/>
      <w:r w:rsidRPr="00AB486F">
        <w:rPr>
          <w:rFonts w:ascii="Arial" w:hAnsi="Arial" w:cs="Arial"/>
          <w:lang w:val="fr-FR"/>
        </w:rPr>
        <w:t xml:space="preserve"> de </w:t>
      </w:r>
      <w:proofErr w:type="spellStart"/>
      <w:r w:rsidRPr="00AB486F">
        <w:rPr>
          <w:rFonts w:ascii="Arial" w:hAnsi="Arial" w:cs="Arial"/>
          <w:lang w:val="fr-FR"/>
        </w:rPr>
        <w:t>construc</w:t>
      </w:r>
      <w:proofErr w:type="spellEnd"/>
      <w:r w:rsidRPr="00AB486F">
        <w:rPr>
          <w:rFonts w:ascii="Arial" w:hAnsi="Arial" w:cs="Arial"/>
          <w:lang w:val="fr-FR"/>
        </w:rPr>
        <w:t>ții;</w:t>
      </w:r>
      <w:r w:rsidRPr="00AB486F">
        <w:rPr>
          <w:rFonts w:ascii="Arial" w:hAnsi="Arial" w:cs="Arial"/>
          <w:bCs/>
        </w:rPr>
        <w:t xml:space="preserve"> se </w:t>
      </w:r>
      <w:proofErr w:type="spellStart"/>
      <w:r w:rsidRPr="00AB486F">
        <w:rPr>
          <w:rFonts w:ascii="Arial" w:hAnsi="Arial" w:cs="Arial"/>
          <w:bCs/>
        </w:rPr>
        <w:t>vor</w:t>
      </w:r>
      <w:proofErr w:type="spellEnd"/>
      <w:r w:rsidRPr="00AB486F">
        <w:rPr>
          <w:rFonts w:ascii="Arial" w:hAnsi="Arial" w:cs="Arial"/>
          <w:bCs/>
        </w:rPr>
        <w:t xml:space="preserve"> </w:t>
      </w:r>
      <w:proofErr w:type="spellStart"/>
      <w:r w:rsidRPr="00AB486F">
        <w:rPr>
          <w:rFonts w:ascii="Arial" w:hAnsi="Arial" w:cs="Arial"/>
          <w:bCs/>
        </w:rPr>
        <w:t>planta</w:t>
      </w:r>
      <w:proofErr w:type="spellEnd"/>
      <w:r w:rsidRPr="00AB486F">
        <w:rPr>
          <w:rFonts w:ascii="Arial" w:hAnsi="Arial" w:cs="Arial"/>
          <w:bCs/>
        </w:rPr>
        <w:t xml:space="preserve"> </w:t>
      </w:r>
      <w:proofErr w:type="spellStart"/>
      <w:r w:rsidRPr="00AB486F">
        <w:rPr>
          <w:rFonts w:ascii="Arial" w:hAnsi="Arial" w:cs="Arial"/>
          <w:bCs/>
        </w:rPr>
        <w:t>arbori</w:t>
      </w:r>
      <w:proofErr w:type="spellEnd"/>
      <w:r w:rsidRPr="00AB486F">
        <w:rPr>
          <w:rFonts w:ascii="Arial" w:hAnsi="Arial" w:cs="Arial"/>
          <w:bCs/>
        </w:rPr>
        <w:t xml:space="preserve"> </w:t>
      </w:r>
      <w:proofErr w:type="spellStart"/>
      <w:r w:rsidRPr="00AB486F">
        <w:rPr>
          <w:rFonts w:ascii="Arial" w:hAnsi="Arial" w:cs="Arial"/>
          <w:bCs/>
        </w:rPr>
        <w:t>și</w:t>
      </w:r>
      <w:proofErr w:type="spellEnd"/>
      <w:r w:rsidRPr="00AB486F">
        <w:rPr>
          <w:rFonts w:ascii="Arial" w:hAnsi="Arial" w:cs="Arial"/>
          <w:bCs/>
        </w:rPr>
        <w:t xml:space="preserve"> </w:t>
      </w:r>
      <w:proofErr w:type="spellStart"/>
      <w:r w:rsidRPr="00AB486F">
        <w:rPr>
          <w:rFonts w:ascii="Arial" w:hAnsi="Arial" w:cs="Arial"/>
          <w:bCs/>
        </w:rPr>
        <w:t>arbusti</w:t>
      </w:r>
      <w:proofErr w:type="spellEnd"/>
      <w:r w:rsidRPr="00AB486F">
        <w:rPr>
          <w:rFonts w:ascii="Arial" w:hAnsi="Arial" w:cs="Arial"/>
          <w:bCs/>
        </w:rPr>
        <w:t xml:space="preserv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fi</w:t>
      </w:r>
      <w:proofErr w:type="spellEnd"/>
      <w:r w:rsidRPr="00AB486F">
        <w:rPr>
          <w:rFonts w:ascii="Arial" w:hAnsi="Arial" w:cs="Arial"/>
        </w:rPr>
        <w:t xml:space="preserve"> </w:t>
      </w:r>
      <w:proofErr w:type="spellStart"/>
      <w:r w:rsidRPr="00AB486F">
        <w:rPr>
          <w:rFonts w:ascii="Arial" w:hAnsi="Arial" w:cs="Arial"/>
        </w:rPr>
        <w:t>necesare</w:t>
      </w:r>
      <w:proofErr w:type="spellEnd"/>
      <w:r w:rsidRPr="00AB486F">
        <w:rPr>
          <w:rFonts w:ascii="Arial" w:hAnsi="Arial" w:cs="Arial"/>
        </w:rPr>
        <w:t xml:space="preserve"> </w:t>
      </w:r>
      <w:proofErr w:type="spellStart"/>
      <w:r w:rsidRPr="00AB486F">
        <w:rPr>
          <w:rFonts w:ascii="Arial" w:hAnsi="Arial" w:cs="Arial"/>
        </w:rPr>
        <w:t>măsuri</w:t>
      </w:r>
      <w:proofErr w:type="spellEnd"/>
      <w:r w:rsidRPr="00AB486F">
        <w:rPr>
          <w:rFonts w:ascii="Arial" w:hAnsi="Arial" w:cs="Arial"/>
        </w:rPr>
        <w:t xml:space="preserve"> </w:t>
      </w:r>
      <w:proofErr w:type="spellStart"/>
      <w:r w:rsidRPr="00AB486F">
        <w:rPr>
          <w:rFonts w:ascii="Arial" w:hAnsi="Arial" w:cs="Arial"/>
        </w:rPr>
        <w:t>permanente</w:t>
      </w:r>
      <w:proofErr w:type="spellEnd"/>
      <w:r w:rsidRPr="00AB486F">
        <w:rPr>
          <w:rFonts w:ascii="Arial" w:hAnsi="Arial" w:cs="Arial"/>
        </w:rPr>
        <w:t xml:space="preserve"> de </w:t>
      </w:r>
      <w:proofErr w:type="spellStart"/>
      <w:r w:rsidRPr="00AB486F">
        <w:rPr>
          <w:rFonts w:ascii="Arial" w:hAnsi="Arial" w:cs="Arial"/>
        </w:rPr>
        <w:t>întreţinere</w:t>
      </w:r>
      <w:proofErr w:type="spellEnd"/>
      <w:r w:rsidRPr="00AB486F">
        <w:rPr>
          <w:rFonts w:ascii="Arial" w:hAnsi="Arial" w:cs="Arial"/>
        </w:rPr>
        <w:t xml:space="preserve"> a </w:t>
      </w:r>
      <w:proofErr w:type="spellStart"/>
      <w:r w:rsidRPr="00AB486F">
        <w:rPr>
          <w:rFonts w:ascii="Arial" w:hAnsi="Arial" w:cs="Arial"/>
        </w:rPr>
        <w:t>spaţiilor</w:t>
      </w:r>
      <w:proofErr w:type="spellEnd"/>
      <w:r w:rsidRPr="00AB486F">
        <w:rPr>
          <w:rFonts w:ascii="Arial" w:hAnsi="Arial" w:cs="Arial"/>
        </w:rPr>
        <w:t xml:space="preserve"> </w:t>
      </w:r>
      <w:proofErr w:type="spellStart"/>
      <w:r w:rsidRPr="00AB486F">
        <w:rPr>
          <w:rFonts w:ascii="Arial" w:hAnsi="Arial" w:cs="Arial"/>
        </w:rPr>
        <w:t>plantate</w:t>
      </w:r>
      <w:proofErr w:type="spellEnd"/>
      <w:r w:rsidRPr="00AB486F">
        <w:rPr>
          <w:rFonts w:ascii="Arial" w:hAnsi="Arial" w:cs="Arial"/>
        </w:rPr>
        <w:t xml:space="preserve">, a </w:t>
      </w:r>
      <w:proofErr w:type="spellStart"/>
      <w:r w:rsidRPr="00AB486F">
        <w:rPr>
          <w:rFonts w:ascii="Arial" w:hAnsi="Arial" w:cs="Arial"/>
        </w:rPr>
        <w:t>amenajărilor</w:t>
      </w:r>
      <w:proofErr w:type="spellEnd"/>
      <w:r w:rsidRPr="00AB486F">
        <w:rPr>
          <w:rFonts w:ascii="Arial" w:hAnsi="Arial" w:cs="Arial"/>
        </w:rPr>
        <w:t xml:space="preserve"> din </w:t>
      </w:r>
      <w:proofErr w:type="spellStart"/>
      <w:r w:rsidRPr="00AB486F">
        <w:rPr>
          <w:rFonts w:ascii="Arial" w:hAnsi="Arial" w:cs="Arial"/>
        </w:rPr>
        <w:t>incintă</w:t>
      </w:r>
      <w:proofErr w:type="spellEnd"/>
      <w:r w:rsidRPr="00AB486F">
        <w:rPr>
          <w:rFonts w:ascii="Arial" w:hAnsi="Arial" w:cs="Arial"/>
        </w:rPr>
        <w:t xml:space="preserve">, </w:t>
      </w:r>
      <w:proofErr w:type="spellStart"/>
      <w:r w:rsidRPr="00AB486F">
        <w:rPr>
          <w:rFonts w:ascii="Arial" w:hAnsi="Arial" w:cs="Arial"/>
        </w:rPr>
        <w:t>astfel</w:t>
      </w:r>
      <w:proofErr w:type="spellEnd"/>
      <w:r w:rsidRPr="00AB486F">
        <w:rPr>
          <w:rFonts w:ascii="Arial" w:hAnsi="Arial" w:cs="Arial"/>
        </w:rPr>
        <w:t xml:space="preserve"> </w:t>
      </w:r>
      <w:proofErr w:type="spellStart"/>
      <w:r w:rsidRPr="00AB486F">
        <w:rPr>
          <w:rFonts w:ascii="Arial" w:hAnsi="Arial" w:cs="Arial"/>
        </w:rPr>
        <w:t>încât</w:t>
      </w:r>
      <w:proofErr w:type="spellEnd"/>
      <w:r w:rsidRPr="00AB486F">
        <w:rPr>
          <w:rFonts w:ascii="Arial" w:hAnsi="Arial" w:cs="Arial"/>
        </w:rPr>
        <w:t xml:space="preserve"> </w:t>
      </w:r>
      <w:proofErr w:type="spellStart"/>
      <w:r w:rsidRPr="00AB486F">
        <w:rPr>
          <w:rFonts w:ascii="Arial" w:hAnsi="Arial" w:cs="Arial"/>
        </w:rPr>
        <w:t>să</w:t>
      </w:r>
      <w:proofErr w:type="spellEnd"/>
      <w:r w:rsidRPr="00AB486F">
        <w:rPr>
          <w:rFonts w:ascii="Arial" w:hAnsi="Arial" w:cs="Arial"/>
        </w:rPr>
        <w:t xml:space="preserve"> </w:t>
      </w:r>
      <w:proofErr w:type="spellStart"/>
      <w:r w:rsidRPr="00AB486F">
        <w:rPr>
          <w:rFonts w:ascii="Arial" w:hAnsi="Arial" w:cs="Arial"/>
        </w:rPr>
        <w:t>nu</w:t>
      </w:r>
      <w:proofErr w:type="spellEnd"/>
      <w:r w:rsidRPr="00AB486F">
        <w:rPr>
          <w:rFonts w:ascii="Arial" w:hAnsi="Arial" w:cs="Arial"/>
        </w:rPr>
        <w:t xml:space="preserve"> se </w:t>
      </w:r>
      <w:proofErr w:type="spellStart"/>
      <w:r w:rsidRPr="00AB486F">
        <w:rPr>
          <w:rFonts w:ascii="Arial" w:hAnsi="Arial" w:cs="Arial"/>
        </w:rPr>
        <w:t>producă</w:t>
      </w:r>
      <w:proofErr w:type="spellEnd"/>
      <w:r w:rsidRPr="00AB486F">
        <w:rPr>
          <w:rFonts w:ascii="Arial" w:hAnsi="Arial" w:cs="Arial"/>
        </w:rPr>
        <w:t xml:space="preserve"> </w:t>
      </w:r>
      <w:proofErr w:type="spellStart"/>
      <w:r w:rsidRPr="00AB486F">
        <w:rPr>
          <w:rFonts w:ascii="Arial" w:hAnsi="Arial" w:cs="Arial"/>
        </w:rPr>
        <w:t>degradări</w:t>
      </w:r>
      <w:proofErr w:type="spellEnd"/>
      <w:r w:rsidRPr="00AB486F">
        <w:rPr>
          <w:rFonts w:ascii="Arial" w:hAnsi="Arial" w:cs="Arial"/>
        </w:rPr>
        <w:t xml:space="preserve"> </w:t>
      </w:r>
      <w:proofErr w:type="spellStart"/>
      <w:r w:rsidRPr="00AB486F">
        <w:rPr>
          <w:rFonts w:ascii="Arial" w:hAnsi="Arial" w:cs="Arial"/>
        </w:rPr>
        <w:t>importante</w:t>
      </w:r>
      <w:proofErr w:type="spellEnd"/>
      <w:r w:rsidRPr="00AB486F">
        <w:rPr>
          <w:rFonts w:ascii="Arial" w:hAnsi="Arial" w:cs="Arial"/>
        </w:rPr>
        <w:t xml:space="preserve"> ale </w:t>
      </w:r>
      <w:proofErr w:type="spellStart"/>
      <w:r w:rsidRPr="00AB486F">
        <w:rPr>
          <w:rFonts w:ascii="Arial" w:hAnsi="Arial" w:cs="Arial"/>
        </w:rPr>
        <w:t>terenului</w:t>
      </w:r>
      <w:proofErr w:type="spellEnd"/>
      <w:r w:rsidRPr="00AB486F">
        <w:rPr>
          <w:rFonts w:ascii="Arial" w:hAnsi="Arial" w:cs="Arial"/>
        </w:rPr>
        <w:t>.</w:t>
      </w:r>
    </w:p>
    <w:p w:rsidR="00F0319C" w:rsidRPr="00AB486F" w:rsidRDefault="001E7615" w:rsidP="00AD12DC">
      <w:pPr>
        <w:spacing w:after="0" w:line="240" w:lineRule="auto"/>
        <w:jc w:val="both"/>
        <w:rPr>
          <w:rFonts w:ascii="Arial" w:hAnsi="Arial" w:cs="Arial"/>
        </w:rPr>
      </w:pPr>
      <w:proofErr w:type="spellStart"/>
      <w:r w:rsidRPr="00AB486F">
        <w:rPr>
          <w:rFonts w:ascii="Arial" w:hAnsi="Arial" w:cs="Arial"/>
        </w:rPr>
        <w:t>Prin</w:t>
      </w:r>
      <w:proofErr w:type="spellEnd"/>
      <w:r w:rsidRPr="00AB486F">
        <w:rPr>
          <w:rFonts w:ascii="Arial" w:hAnsi="Arial" w:cs="Arial"/>
        </w:rPr>
        <w:t xml:space="preserve"> </w:t>
      </w:r>
      <w:proofErr w:type="spellStart"/>
      <w:r w:rsidRPr="00AB486F">
        <w:rPr>
          <w:rFonts w:ascii="Arial" w:hAnsi="Arial" w:cs="Arial"/>
        </w:rPr>
        <w:t>întreţinerea</w:t>
      </w:r>
      <w:proofErr w:type="spellEnd"/>
      <w:r w:rsidRPr="00AB486F">
        <w:rPr>
          <w:rFonts w:ascii="Arial" w:hAnsi="Arial" w:cs="Arial"/>
        </w:rPr>
        <w:t xml:space="preserve"> </w:t>
      </w:r>
      <w:proofErr w:type="spellStart"/>
      <w:r w:rsidRPr="00AB486F">
        <w:rPr>
          <w:rFonts w:ascii="Arial" w:hAnsi="Arial" w:cs="Arial"/>
        </w:rPr>
        <w:t>corespunzătoare</w:t>
      </w:r>
      <w:proofErr w:type="spellEnd"/>
      <w:r w:rsidRPr="00AB486F">
        <w:rPr>
          <w:rFonts w:ascii="Arial" w:hAnsi="Arial" w:cs="Arial"/>
        </w:rPr>
        <w:t xml:space="preserve"> a </w:t>
      </w:r>
      <w:proofErr w:type="spellStart"/>
      <w:r w:rsidRPr="00AB486F">
        <w:rPr>
          <w:rFonts w:ascii="Arial" w:hAnsi="Arial" w:cs="Arial"/>
        </w:rPr>
        <w:t>mijloacelor</w:t>
      </w:r>
      <w:proofErr w:type="spellEnd"/>
      <w:r w:rsidRPr="00AB486F">
        <w:rPr>
          <w:rFonts w:ascii="Arial" w:hAnsi="Arial" w:cs="Arial"/>
        </w:rPr>
        <w:t xml:space="preserve"> auto care </w:t>
      </w:r>
      <w:proofErr w:type="spellStart"/>
      <w:r w:rsidRPr="00AB486F">
        <w:rPr>
          <w:rFonts w:ascii="Arial" w:hAnsi="Arial" w:cs="Arial"/>
        </w:rPr>
        <w:t>vor</w:t>
      </w:r>
      <w:proofErr w:type="spellEnd"/>
      <w:r w:rsidRPr="00AB486F">
        <w:rPr>
          <w:rFonts w:ascii="Arial" w:hAnsi="Arial" w:cs="Arial"/>
        </w:rPr>
        <w:t xml:space="preserve"> </w:t>
      </w:r>
      <w:proofErr w:type="spellStart"/>
      <w:r w:rsidRPr="00AB486F">
        <w:rPr>
          <w:rFonts w:ascii="Arial" w:hAnsi="Arial" w:cs="Arial"/>
        </w:rPr>
        <w:t>deservi</w:t>
      </w:r>
      <w:proofErr w:type="spellEnd"/>
      <w:r w:rsidRPr="00AB486F">
        <w:rPr>
          <w:rFonts w:ascii="Arial" w:hAnsi="Arial" w:cs="Arial"/>
        </w:rPr>
        <w:t xml:space="preserve"> </w:t>
      </w:r>
      <w:proofErr w:type="spellStart"/>
      <w:r w:rsidRPr="00AB486F">
        <w:rPr>
          <w:rFonts w:ascii="Arial" w:hAnsi="Arial" w:cs="Arial"/>
        </w:rPr>
        <w:t>investiția</w:t>
      </w:r>
      <w:proofErr w:type="spellEnd"/>
      <w:r w:rsidRPr="00AB486F">
        <w:rPr>
          <w:rFonts w:ascii="Arial" w:hAnsi="Arial" w:cs="Arial"/>
        </w:rPr>
        <w:t xml:space="preserve"> se </w:t>
      </w:r>
      <w:proofErr w:type="spellStart"/>
      <w:r w:rsidRPr="00AB486F">
        <w:rPr>
          <w:rFonts w:ascii="Arial" w:hAnsi="Arial" w:cs="Arial"/>
        </w:rPr>
        <w:t>evită</w:t>
      </w:r>
      <w:proofErr w:type="spellEnd"/>
      <w:r w:rsidRPr="00AB486F">
        <w:rPr>
          <w:rFonts w:ascii="Arial" w:hAnsi="Arial" w:cs="Arial"/>
        </w:rPr>
        <w:t xml:space="preserve"> </w:t>
      </w:r>
      <w:proofErr w:type="spellStart"/>
      <w:r w:rsidRPr="00AB486F">
        <w:rPr>
          <w:rFonts w:ascii="Arial" w:hAnsi="Arial" w:cs="Arial"/>
        </w:rPr>
        <w:t>pierderile</w:t>
      </w:r>
      <w:proofErr w:type="spellEnd"/>
      <w:r w:rsidRPr="00AB486F">
        <w:rPr>
          <w:rFonts w:ascii="Arial" w:hAnsi="Arial" w:cs="Arial"/>
        </w:rPr>
        <w:t xml:space="preserve"> </w:t>
      </w:r>
      <w:proofErr w:type="spellStart"/>
      <w:r w:rsidRPr="00AB486F">
        <w:rPr>
          <w:rFonts w:ascii="Arial" w:hAnsi="Arial" w:cs="Arial"/>
        </w:rPr>
        <w:t>accidentale</w:t>
      </w:r>
      <w:proofErr w:type="spellEnd"/>
      <w:r w:rsidRPr="00AB486F">
        <w:rPr>
          <w:rFonts w:ascii="Arial" w:hAnsi="Arial" w:cs="Arial"/>
        </w:rPr>
        <w:t xml:space="preserve"> de </w:t>
      </w:r>
      <w:proofErr w:type="spellStart"/>
      <w:r w:rsidRPr="00AB486F">
        <w:rPr>
          <w:rFonts w:ascii="Arial" w:hAnsi="Arial" w:cs="Arial"/>
        </w:rPr>
        <w:t>uleiuri</w:t>
      </w:r>
      <w:proofErr w:type="spellEnd"/>
      <w:r w:rsidRPr="00AB486F">
        <w:rPr>
          <w:rFonts w:ascii="Arial" w:hAnsi="Arial" w:cs="Arial"/>
        </w:rPr>
        <w:t xml:space="preserve"> </w:t>
      </w:r>
      <w:proofErr w:type="spellStart"/>
      <w:r w:rsidRPr="00AB486F">
        <w:rPr>
          <w:rFonts w:ascii="Arial" w:hAnsi="Arial" w:cs="Arial"/>
        </w:rPr>
        <w:t>sau</w:t>
      </w:r>
      <w:proofErr w:type="spellEnd"/>
      <w:r w:rsidRPr="00AB486F">
        <w:rPr>
          <w:rFonts w:ascii="Arial" w:hAnsi="Arial" w:cs="Arial"/>
        </w:rPr>
        <w:t xml:space="preserve"> </w:t>
      </w:r>
      <w:proofErr w:type="spellStart"/>
      <w:r w:rsidRPr="00AB486F">
        <w:rPr>
          <w:rFonts w:ascii="Arial" w:hAnsi="Arial" w:cs="Arial"/>
        </w:rPr>
        <w:t>carburanţi</w:t>
      </w:r>
      <w:proofErr w:type="spellEnd"/>
      <w:r w:rsidRPr="00AB486F">
        <w:rPr>
          <w:rFonts w:ascii="Arial" w:hAnsi="Arial" w:cs="Arial"/>
        </w:rPr>
        <w:t xml:space="preserve"> </w:t>
      </w:r>
      <w:proofErr w:type="spellStart"/>
      <w:r w:rsidRPr="00AB486F">
        <w:rPr>
          <w:rFonts w:ascii="Arial" w:hAnsi="Arial" w:cs="Arial"/>
        </w:rPr>
        <w:t>în</w:t>
      </w:r>
      <w:proofErr w:type="spellEnd"/>
      <w:r w:rsidRPr="00AB486F">
        <w:rPr>
          <w:rFonts w:ascii="Arial" w:hAnsi="Arial" w:cs="Arial"/>
        </w:rPr>
        <w:t xml:space="preserve"> sol.</w:t>
      </w:r>
      <w:r w:rsidR="00C1788E" w:rsidRPr="00AB486F">
        <w:rPr>
          <w:rFonts w:ascii="Arial" w:hAnsi="Arial" w:cs="Arial"/>
          <w:b/>
          <w:lang w:val="fr-FR"/>
        </w:rPr>
        <w:t xml:space="preserve">    </w:t>
      </w:r>
    </w:p>
    <w:p w:rsidR="00C1788E" w:rsidRPr="00AB486F" w:rsidRDefault="00C1788E" w:rsidP="004E3987">
      <w:pPr>
        <w:pStyle w:val="Default"/>
        <w:jc w:val="both"/>
        <w:rPr>
          <w:rFonts w:ascii="Arial" w:hAnsi="Arial" w:cs="Arial"/>
          <w:i/>
          <w:sz w:val="22"/>
          <w:szCs w:val="22"/>
          <w:lang w:val="ro-RO"/>
        </w:rPr>
      </w:pPr>
      <w:r w:rsidRPr="00AB486F">
        <w:rPr>
          <w:rFonts w:ascii="Arial" w:hAnsi="Arial" w:cs="Arial"/>
          <w:color w:val="FF0000"/>
          <w:sz w:val="22"/>
          <w:szCs w:val="22"/>
        </w:rPr>
        <w:t xml:space="preserve">  </w:t>
      </w:r>
      <w:r w:rsidR="00FC3C87" w:rsidRPr="00AB486F">
        <w:rPr>
          <w:rFonts w:ascii="Arial" w:hAnsi="Arial" w:cs="Arial"/>
          <w:color w:val="FF0000"/>
          <w:sz w:val="22"/>
          <w:szCs w:val="22"/>
        </w:rPr>
        <w:t xml:space="preserve"> </w:t>
      </w:r>
      <w:r w:rsidRPr="00AB486F">
        <w:rPr>
          <w:rFonts w:ascii="Arial" w:hAnsi="Arial" w:cs="Arial"/>
          <w:i/>
          <w:sz w:val="22"/>
          <w:szCs w:val="22"/>
          <w:lang w:val="ro-RO"/>
        </w:rPr>
        <w:t>d) problemele de mediu relevante pentru plan sau program</w:t>
      </w:r>
      <w:r w:rsidR="0000638F" w:rsidRPr="00AB486F">
        <w:rPr>
          <w:rFonts w:ascii="Arial" w:hAnsi="Arial" w:cs="Arial"/>
          <w:i/>
          <w:sz w:val="22"/>
          <w:szCs w:val="22"/>
          <w:lang w:val="ro-RO"/>
        </w:rPr>
        <w:t xml:space="preserve"> – nu este cazul</w:t>
      </w:r>
      <w:r w:rsidRPr="00AB486F">
        <w:rPr>
          <w:rFonts w:ascii="Arial" w:hAnsi="Arial" w:cs="Arial"/>
          <w:i/>
          <w:sz w:val="22"/>
          <w:szCs w:val="22"/>
          <w:lang w:val="ro-RO"/>
        </w:rPr>
        <w:t>;</w:t>
      </w:r>
    </w:p>
    <w:p w:rsidR="00C1788E" w:rsidRPr="00AB486F" w:rsidRDefault="00F02C9E" w:rsidP="00F02C9E">
      <w:pPr>
        <w:autoSpaceDE w:val="0"/>
        <w:autoSpaceDN w:val="0"/>
        <w:adjustRightInd w:val="0"/>
        <w:spacing w:after="0" w:line="240" w:lineRule="auto"/>
        <w:jc w:val="both"/>
        <w:rPr>
          <w:rFonts w:ascii="Arial" w:hAnsi="Arial" w:cs="Arial"/>
          <w:i/>
          <w:color w:val="000000"/>
          <w:lang w:val="ro-RO"/>
        </w:rPr>
      </w:pPr>
      <w:r w:rsidRPr="00AB486F">
        <w:rPr>
          <w:rFonts w:ascii="Arial" w:hAnsi="Arial" w:cs="Arial"/>
          <w:color w:val="000000"/>
          <w:lang w:val="ro-RO"/>
        </w:rPr>
        <w:lastRenderedPageBreak/>
        <w:t xml:space="preserve">   </w:t>
      </w:r>
      <w:r w:rsidR="00C1788E" w:rsidRPr="00AB486F">
        <w:rPr>
          <w:rFonts w:ascii="Arial" w:hAnsi="Arial" w:cs="Arial"/>
          <w:color w:val="000000"/>
          <w:lang w:val="ro-RO"/>
        </w:rPr>
        <w:t>e</w:t>
      </w:r>
      <w:r w:rsidRPr="00AB486F">
        <w:rPr>
          <w:rFonts w:ascii="Arial" w:hAnsi="Arial" w:cs="Arial"/>
          <w:i/>
          <w:color w:val="000000"/>
          <w:lang w:val="ro-RO"/>
        </w:rPr>
        <w:t>)</w:t>
      </w:r>
      <w:r w:rsidR="00C1788E" w:rsidRPr="00AB486F">
        <w:rPr>
          <w:rFonts w:ascii="Arial" w:hAnsi="Arial" w:cs="Arial"/>
          <w:i/>
          <w:color w:val="000000"/>
          <w:lang w:val="ro-RO"/>
        </w:rPr>
        <w:t>relevanţa planului sau programului pentru implementarea legislaţiei naţionale şi comunitare de mediu</w:t>
      </w:r>
      <w:r w:rsidR="0000638F" w:rsidRPr="00AB486F">
        <w:rPr>
          <w:rFonts w:ascii="Arial" w:hAnsi="Arial" w:cs="Arial"/>
          <w:i/>
          <w:color w:val="000000"/>
          <w:lang w:val="ro-RO"/>
        </w:rPr>
        <w:t xml:space="preserve"> – nu este cazul</w:t>
      </w:r>
      <w:r w:rsidR="00C1788E" w:rsidRPr="00AB486F">
        <w:rPr>
          <w:rFonts w:ascii="Arial" w:hAnsi="Arial" w:cs="Arial"/>
          <w:i/>
          <w:color w:val="000000"/>
          <w:lang w:val="ro-RO"/>
        </w:rPr>
        <w:t>;</w:t>
      </w:r>
    </w:p>
    <w:p w:rsidR="00C1788E" w:rsidRPr="00AB486F" w:rsidRDefault="00C1788E" w:rsidP="004E3987">
      <w:pPr>
        <w:autoSpaceDE w:val="0"/>
        <w:autoSpaceDN w:val="0"/>
        <w:adjustRightInd w:val="0"/>
        <w:spacing w:after="0" w:line="240" w:lineRule="auto"/>
        <w:jc w:val="both"/>
        <w:rPr>
          <w:rFonts w:ascii="Arial" w:hAnsi="Arial" w:cs="Arial"/>
          <w:b/>
          <w:color w:val="000000"/>
          <w:lang w:val="ro-RO"/>
        </w:rPr>
      </w:pPr>
      <w:r w:rsidRPr="00AB486F">
        <w:rPr>
          <w:rFonts w:ascii="Arial" w:hAnsi="Arial" w:cs="Arial"/>
          <w:b/>
          <w:color w:val="000000"/>
          <w:lang w:val="ro-RO"/>
        </w:rPr>
        <w:t>2. Caracteristicile efectelor şi ale zonei posibil a fi afectate cu privire, în special, la:</w:t>
      </w:r>
    </w:p>
    <w:p w:rsidR="00C1788E" w:rsidRPr="00AB486F" w:rsidRDefault="00C1788E" w:rsidP="004E3987">
      <w:pPr>
        <w:tabs>
          <w:tab w:val="left" w:pos="0"/>
          <w:tab w:val="left" w:pos="284"/>
          <w:tab w:val="left" w:pos="993"/>
        </w:tabs>
        <w:autoSpaceDE w:val="0"/>
        <w:autoSpaceDN w:val="0"/>
        <w:adjustRightInd w:val="0"/>
        <w:spacing w:after="0" w:line="240" w:lineRule="auto"/>
        <w:jc w:val="both"/>
        <w:rPr>
          <w:rFonts w:ascii="Arial" w:hAnsi="Arial" w:cs="Arial"/>
          <w:color w:val="000000"/>
          <w:lang w:val="ro-RO"/>
        </w:rPr>
      </w:pPr>
      <w:r w:rsidRPr="00AB486F">
        <w:rPr>
          <w:rFonts w:ascii="Arial" w:hAnsi="Arial" w:cs="Arial"/>
          <w:i/>
          <w:color w:val="000000"/>
          <w:lang w:val="ro-RO"/>
        </w:rPr>
        <w:t xml:space="preserve">    </w:t>
      </w:r>
      <w:r w:rsidRPr="00AB486F">
        <w:rPr>
          <w:rFonts w:ascii="Arial" w:hAnsi="Arial" w:cs="Arial"/>
          <w:i/>
          <w:color w:val="000000"/>
          <w:lang w:val="ro-RO"/>
        </w:rPr>
        <w:tab/>
        <w:t xml:space="preserve">  a) probabilitatea, durata, frecvenţa şi reversibilitatea efectelor – </w:t>
      </w:r>
      <w:r w:rsidRPr="00AB486F">
        <w:rPr>
          <w:rFonts w:ascii="Arial" w:hAnsi="Arial" w:cs="Arial"/>
          <w:color w:val="000000"/>
          <w:lang w:val="ro-RO"/>
        </w:rPr>
        <w:t xml:space="preserve">prin măsurile luate nu apar efecte negative remanente asupra mediului; </w:t>
      </w:r>
    </w:p>
    <w:p w:rsidR="00C1788E" w:rsidRPr="00AB486F"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lang w:val="ro-RO"/>
        </w:rPr>
      </w:pPr>
      <w:r w:rsidRPr="00AB486F">
        <w:rPr>
          <w:rFonts w:ascii="Arial" w:hAnsi="Arial" w:cs="Arial"/>
          <w:i/>
          <w:color w:val="000000"/>
          <w:lang w:val="ro-RO"/>
        </w:rPr>
        <w:t>b) natura cumulativă a efectelor – nu este cazul;</w:t>
      </w:r>
      <w:r w:rsidRPr="00AB486F">
        <w:rPr>
          <w:rFonts w:ascii="Arial" w:hAnsi="Arial" w:cs="Arial"/>
          <w:color w:val="000000"/>
          <w:lang w:val="ro-RO"/>
        </w:rPr>
        <w:t xml:space="preserve"> </w:t>
      </w:r>
    </w:p>
    <w:p w:rsidR="00C1788E" w:rsidRPr="00AB486F"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lang w:val="ro-RO"/>
        </w:rPr>
      </w:pPr>
      <w:r w:rsidRPr="00AB486F">
        <w:rPr>
          <w:rFonts w:ascii="Arial" w:hAnsi="Arial" w:cs="Arial"/>
          <w:i/>
          <w:color w:val="000000"/>
          <w:lang w:val="ro-RO"/>
        </w:rPr>
        <w:t>c) natura transfrontieră a efectelor – nu este cazul;</w:t>
      </w:r>
      <w:r w:rsidRPr="00AB486F">
        <w:rPr>
          <w:rFonts w:ascii="Arial" w:hAnsi="Arial" w:cs="Arial"/>
          <w:color w:val="000000"/>
          <w:lang w:val="ro-RO"/>
        </w:rPr>
        <w:t xml:space="preserve"> </w:t>
      </w:r>
    </w:p>
    <w:p w:rsidR="00C1788E" w:rsidRPr="00AB486F" w:rsidRDefault="00C1788E" w:rsidP="004E3987">
      <w:pPr>
        <w:tabs>
          <w:tab w:val="left" w:pos="0"/>
        </w:tabs>
        <w:autoSpaceDE w:val="0"/>
        <w:autoSpaceDN w:val="0"/>
        <w:adjustRightInd w:val="0"/>
        <w:spacing w:after="0" w:line="240" w:lineRule="auto"/>
        <w:ind w:firstLine="426"/>
        <w:jc w:val="both"/>
        <w:rPr>
          <w:rFonts w:ascii="Arial" w:hAnsi="Arial" w:cs="Arial"/>
          <w:i/>
          <w:color w:val="000000"/>
          <w:lang w:val="ro-RO"/>
        </w:rPr>
      </w:pPr>
      <w:r w:rsidRPr="00AB486F">
        <w:rPr>
          <w:rFonts w:ascii="Arial" w:hAnsi="Arial" w:cs="Arial"/>
          <w:i/>
          <w:color w:val="000000"/>
          <w:lang w:val="ro-RO"/>
        </w:rPr>
        <w:t>d) riscul pentru sănătatea umană sau pentru mediu (de exemplu, datorită accidentelor</w:t>
      </w:r>
      <w:r w:rsidRPr="00AB486F">
        <w:rPr>
          <w:rFonts w:ascii="Arial" w:hAnsi="Arial" w:cs="Arial"/>
          <w:color w:val="000000"/>
          <w:lang w:val="ro-RO"/>
        </w:rPr>
        <w:t xml:space="preserve">) – </w:t>
      </w:r>
      <w:r w:rsidRPr="00AB486F">
        <w:rPr>
          <w:rFonts w:ascii="Arial" w:hAnsi="Arial" w:cs="Arial"/>
          <w:i/>
          <w:color w:val="000000"/>
          <w:lang w:val="ro-RO"/>
        </w:rPr>
        <w:t xml:space="preserve">nu este cazul; </w:t>
      </w:r>
    </w:p>
    <w:p w:rsidR="00C1788E" w:rsidRPr="00AB486F" w:rsidRDefault="00C1788E" w:rsidP="004E3987">
      <w:pPr>
        <w:tabs>
          <w:tab w:val="left" w:pos="426"/>
        </w:tabs>
        <w:autoSpaceDE w:val="0"/>
        <w:autoSpaceDN w:val="0"/>
        <w:adjustRightInd w:val="0"/>
        <w:spacing w:after="0" w:line="240" w:lineRule="auto"/>
        <w:ind w:left="426"/>
        <w:jc w:val="both"/>
        <w:rPr>
          <w:rFonts w:ascii="Arial" w:hAnsi="Arial" w:cs="Arial"/>
          <w:color w:val="000000"/>
          <w:lang w:val="ro-RO"/>
        </w:rPr>
      </w:pPr>
      <w:r w:rsidRPr="00AB486F">
        <w:rPr>
          <w:rFonts w:ascii="Arial" w:hAnsi="Arial" w:cs="Arial"/>
          <w:i/>
          <w:color w:val="000000"/>
          <w:lang w:val="ro-RO"/>
        </w:rPr>
        <w:t xml:space="preserve">e) </w:t>
      </w:r>
      <w:r w:rsidRPr="00AB486F">
        <w:rPr>
          <w:rFonts w:ascii="Arial" w:hAnsi="Arial" w:cs="Arial"/>
          <w:color w:val="000000"/>
          <w:lang w:val="ro-RO"/>
        </w:rPr>
        <w:t xml:space="preserve">mărimea şi spaţialitatea efectelor (zona geografică şi mărimea populaţiei potenţial afectate- este redusă pe perioada execuției lucrărilor; </w:t>
      </w:r>
    </w:p>
    <w:p w:rsidR="00C1788E" w:rsidRPr="00AB486F" w:rsidRDefault="00C1788E" w:rsidP="004E3987">
      <w:pPr>
        <w:tabs>
          <w:tab w:val="left" w:pos="0"/>
        </w:tabs>
        <w:autoSpaceDE w:val="0"/>
        <w:autoSpaceDN w:val="0"/>
        <w:adjustRightInd w:val="0"/>
        <w:spacing w:after="0" w:line="240" w:lineRule="auto"/>
        <w:ind w:left="426"/>
        <w:jc w:val="both"/>
        <w:rPr>
          <w:rFonts w:ascii="Arial" w:hAnsi="Arial" w:cs="Arial"/>
          <w:i/>
          <w:color w:val="000000"/>
          <w:lang w:val="ro-RO"/>
        </w:rPr>
      </w:pPr>
      <w:r w:rsidRPr="00AB486F">
        <w:rPr>
          <w:rFonts w:ascii="Arial" w:hAnsi="Arial" w:cs="Arial"/>
          <w:i/>
          <w:color w:val="000000"/>
          <w:lang w:val="ro-RO"/>
        </w:rPr>
        <w:t>f) valoarea şi vulnerabilitatea arealului posibil a fi afectat, date de:</w:t>
      </w:r>
    </w:p>
    <w:p w:rsidR="00E57D11" w:rsidRPr="00AB486F" w:rsidRDefault="00C1788E" w:rsidP="00BE48A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lang w:val="ro-RO"/>
        </w:rPr>
      </w:pPr>
      <w:r w:rsidRPr="00AB486F">
        <w:rPr>
          <w:rFonts w:ascii="Arial" w:hAnsi="Arial" w:cs="Arial"/>
          <w:i/>
          <w:color w:val="000000"/>
          <w:lang w:val="ro-RO"/>
        </w:rPr>
        <w:t xml:space="preserve">       (i)  caracteristicile naturale speciale sau patr</w:t>
      </w:r>
      <w:r w:rsidR="00E57D11" w:rsidRPr="00AB486F">
        <w:rPr>
          <w:rFonts w:ascii="Arial" w:hAnsi="Arial" w:cs="Arial"/>
          <w:i/>
          <w:color w:val="000000"/>
          <w:lang w:val="ro-RO"/>
        </w:rPr>
        <w:t>imoniul cultural</w:t>
      </w:r>
      <w:r w:rsidR="00BE48AA" w:rsidRPr="00AB486F">
        <w:rPr>
          <w:rFonts w:ascii="Arial" w:hAnsi="Arial" w:cs="Arial"/>
          <w:i/>
          <w:color w:val="000000"/>
          <w:lang w:val="ro-RO"/>
        </w:rPr>
        <w:t>-nu este cazul</w:t>
      </w:r>
      <w:r w:rsidRPr="00AB486F">
        <w:rPr>
          <w:rFonts w:ascii="Arial" w:hAnsi="Arial" w:cs="Arial"/>
          <w:i/>
          <w:color w:val="000000"/>
          <w:lang w:val="ro-RO"/>
        </w:rPr>
        <w:t>;</w:t>
      </w:r>
      <w:r w:rsidRPr="00AB486F">
        <w:rPr>
          <w:rFonts w:ascii="Arial" w:hAnsi="Arial" w:cs="Arial"/>
          <w:color w:val="000000"/>
          <w:lang w:val="ro-RO"/>
        </w:rPr>
        <w:t xml:space="preserve"> </w:t>
      </w:r>
    </w:p>
    <w:p w:rsidR="00C1788E" w:rsidRPr="00AB486F"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lang w:val="ro-RO"/>
        </w:rPr>
      </w:pPr>
      <w:r w:rsidRPr="00AB486F">
        <w:rPr>
          <w:rFonts w:ascii="Arial" w:hAnsi="Arial" w:cs="Arial"/>
          <w:i/>
          <w:color w:val="000000"/>
          <w:lang w:val="ro-RO"/>
        </w:rPr>
        <w:t>(ii)</w:t>
      </w:r>
      <w:r w:rsidRPr="00AB486F">
        <w:rPr>
          <w:rFonts w:ascii="Arial" w:hAnsi="Arial" w:cs="Arial"/>
          <w:color w:val="000000"/>
          <w:lang w:val="ro-RO"/>
        </w:rPr>
        <w:t xml:space="preserve"> depăşirea standardelor sau a valorilor limită de calitate a mediului – este redusă pe perioada execuției lucrărilor;</w:t>
      </w:r>
    </w:p>
    <w:p w:rsidR="00C1788E" w:rsidRPr="00AB486F"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lang w:val="ro-RO"/>
        </w:rPr>
      </w:pPr>
      <w:r w:rsidRPr="00AB486F">
        <w:rPr>
          <w:rFonts w:ascii="Arial" w:hAnsi="Arial" w:cs="Arial"/>
          <w:i/>
          <w:color w:val="000000"/>
          <w:lang w:val="ro-RO"/>
        </w:rPr>
        <w:t xml:space="preserve">      (iii)</w:t>
      </w:r>
      <w:r w:rsidRPr="00AB486F">
        <w:rPr>
          <w:rFonts w:ascii="Arial" w:hAnsi="Arial" w:cs="Arial"/>
          <w:color w:val="000000"/>
          <w:lang w:val="ro-RO"/>
        </w:rPr>
        <w:t xml:space="preserve"> folosirea terenului în mod intensiv – este redusă p</w:t>
      </w:r>
      <w:r w:rsidR="001A4546" w:rsidRPr="00AB486F">
        <w:rPr>
          <w:rFonts w:ascii="Arial" w:hAnsi="Arial" w:cs="Arial"/>
          <w:color w:val="000000"/>
          <w:lang w:val="ro-RO"/>
        </w:rPr>
        <w:t>e perioada execuției lucrărilor</w:t>
      </w:r>
      <w:r w:rsidRPr="00AB486F">
        <w:rPr>
          <w:rFonts w:ascii="Arial" w:hAnsi="Arial" w:cs="Arial"/>
          <w:color w:val="000000"/>
          <w:lang w:val="ro-RO"/>
        </w:rPr>
        <w:t>;</w:t>
      </w:r>
    </w:p>
    <w:p w:rsidR="00197C78" w:rsidRPr="00AB486F" w:rsidRDefault="00C1788E" w:rsidP="00AD12DC">
      <w:pPr>
        <w:tabs>
          <w:tab w:val="left" w:pos="0"/>
          <w:tab w:val="left" w:pos="426"/>
        </w:tabs>
        <w:spacing w:after="120" w:line="240" w:lineRule="auto"/>
        <w:ind w:left="426"/>
        <w:jc w:val="both"/>
        <w:outlineLvl w:val="0"/>
        <w:rPr>
          <w:rFonts w:ascii="Arial" w:hAnsi="Arial" w:cs="Arial"/>
          <w:i/>
          <w:color w:val="000000"/>
          <w:lang w:val="ro-RO"/>
        </w:rPr>
      </w:pPr>
      <w:r w:rsidRPr="00AB486F">
        <w:rPr>
          <w:rFonts w:ascii="Arial" w:hAnsi="Arial" w:cs="Arial"/>
          <w:i/>
          <w:color w:val="000000"/>
          <w:lang w:val="ro-RO"/>
        </w:rPr>
        <w:t>g) efectele asupra zonelor sau peisajelor care au un statut de protejare recunoscut pe  plan naţional, comunitar sau internaţional</w:t>
      </w:r>
      <w:r w:rsidR="00E57D11" w:rsidRPr="00AB486F">
        <w:rPr>
          <w:rFonts w:ascii="Arial" w:hAnsi="Arial" w:cs="Arial"/>
          <w:i/>
          <w:color w:val="000000"/>
          <w:lang w:val="ro-RO"/>
        </w:rPr>
        <w:t>- amplasamentul nu este situat în interiorul sau vecinătatea unei arii naturale protejate</w:t>
      </w:r>
      <w:r w:rsidRPr="00AB486F">
        <w:rPr>
          <w:rFonts w:ascii="Arial" w:hAnsi="Arial" w:cs="Arial"/>
          <w:i/>
          <w:color w:val="000000"/>
          <w:lang w:val="ro-RO"/>
        </w:rPr>
        <w:t>;</w:t>
      </w:r>
    </w:p>
    <w:p w:rsidR="00C1788E" w:rsidRPr="00AB486F" w:rsidRDefault="00C1788E" w:rsidP="00197C78">
      <w:pPr>
        <w:autoSpaceDE w:val="0"/>
        <w:autoSpaceDN w:val="0"/>
        <w:adjustRightInd w:val="0"/>
        <w:spacing w:after="0" w:line="240" w:lineRule="auto"/>
        <w:jc w:val="both"/>
        <w:rPr>
          <w:rFonts w:ascii="Arial" w:eastAsia="Times New Roman" w:hAnsi="Arial" w:cs="Arial"/>
          <w:b/>
          <w:color w:val="000000"/>
          <w:lang w:val="ro-RO"/>
        </w:rPr>
      </w:pPr>
      <w:r w:rsidRPr="00AB486F">
        <w:rPr>
          <w:rFonts w:ascii="Arial" w:eastAsia="Times New Roman" w:hAnsi="Arial" w:cs="Arial"/>
          <w:b/>
          <w:color w:val="000000"/>
          <w:lang w:val="ro-RO"/>
        </w:rPr>
        <w:t>Obligaţiile titularului:</w:t>
      </w:r>
    </w:p>
    <w:p w:rsidR="00A03201" w:rsidRPr="00AB486F" w:rsidRDefault="00A03201" w:rsidP="00A03201">
      <w:pPr>
        <w:autoSpaceDE w:val="0"/>
        <w:autoSpaceDN w:val="0"/>
        <w:adjustRightInd w:val="0"/>
        <w:spacing w:after="0" w:line="240" w:lineRule="auto"/>
        <w:jc w:val="both"/>
        <w:rPr>
          <w:rFonts w:ascii="Arial" w:hAnsi="Arial" w:cs="Arial"/>
          <w:color w:val="000000"/>
          <w:lang w:val="ro-RO"/>
        </w:rPr>
      </w:pPr>
      <w:r w:rsidRPr="00AB486F">
        <w:rPr>
          <w:rFonts w:ascii="Arial" w:hAnsi="Arial" w:cs="Arial"/>
          <w:color w:val="000000"/>
          <w:lang w:val="ro-RO"/>
        </w:rPr>
        <w:t>1.  Titularul are obligația de a respecta legislația de mediu în vigoare;</w:t>
      </w:r>
    </w:p>
    <w:p w:rsidR="00A03201" w:rsidRPr="00AB486F" w:rsidRDefault="00A03201" w:rsidP="00A03201">
      <w:pPr>
        <w:autoSpaceDE w:val="0"/>
        <w:autoSpaceDN w:val="0"/>
        <w:adjustRightInd w:val="0"/>
        <w:spacing w:after="0" w:line="240" w:lineRule="auto"/>
        <w:jc w:val="both"/>
        <w:rPr>
          <w:rFonts w:ascii="Arial" w:hAnsi="Arial" w:cs="Arial"/>
          <w:color w:val="000000"/>
          <w:lang w:val="ro-RO"/>
        </w:rPr>
      </w:pPr>
      <w:r w:rsidRPr="00AB486F">
        <w:rPr>
          <w:rFonts w:ascii="Arial" w:hAnsi="Arial" w:cs="Arial"/>
          <w:color w:val="000000"/>
          <w:lang w:val="ro-RO"/>
        </w:rPr>
        <w:t>2. Titularul planului are obligația de a supune procedurii de adoptare planul și orice modificare a acestuia, numai în forma avizată de autoritatea competentă de protecția mediului;</w:t>
      </w:r>
    </w:p>
    <w:p w:rsidR="00C1788E" w:rsidRPr="00AB486F" w:rsidRDefault="00A03201" w:rsidP="004E3987">
      <w:pPr>
        <w:autoSpaceDE w:val="0"/>
        <w:autoSpaceDN w:val="0"/>
        <w:adjustRightInd w:val="0"/>
        <w:spacing w:after="0" w:line="240" w:lineRule="auto"/>
        <w:jc w:val="both"/>
        <w:rPr>
          <w:rFonts w:ascii="Arial" w:hAnsi="Arial" w:cs="Arial"/>
          <w:color w:val="000000"/>
          <w:lang w:val="ro-RO"/>
        </w:rPr>
      </w:pPr>
      <w:r w:rsidRPr="00AB486F">
        <w:rPr>
          <w:rFonts w:ascii="Arial" w:hAnsi="Arial" w:cs="Arial"/>
          <w:color w:val="000000"/>
          <w:lang w:val="ro-RO"/>
        </w:rPr>
        <w:t>3.</w:t>
      </w:r>
      <w:r w:rsidR="00197C78" w:rsidRPr="00AB486F">
        <w:rPr>
          <w:rFonts w:ascii="Arial" w:hAnsi="Arial" w:cs="Arial"/>
          <w:color w:val="000000"/>
          <w:lang w:val="ro-RO"/>
        </w:rPr>
        <w:t xml:space="preserve"> Titularul planului are </w:t>
      </w:r>
      <w:r w:rsidRPr="00AB486F">
        <w:rPr>
          <w:rFonts w:ascii="Arial" w:hAnsi="Arial" w:cs="Arial"/>
          <w:color w:val="000000"/>
          <w:lang w:val="ro-RO"/>
        </w:rPr>
        <w:t>obligația de a notifica autoritatea competentă pentru protecția mediului despre orice</w:t>
      </w:r>
      <w:r w:rsidR="00197C78" w:rsidRPr="00AB486F">
        <w:rPr>
          <w:rFonts w:ascii="Arial" w:hAnsi="Arial" w:cs="Arial"/>
          <w:color w:val="000000"/>
          <w:lang w:val="ro-RO"/>
        </w:rPr>
        <w:t xml:space="preserve"> modificare a planului</w:t>
      </w:r>
      <w:r w:rsidRPr="00AB486F">
        <w:rPr>
          <w:rFonts w:ascii="Arial" w:hAnsi="Arial" w:cs="Arial"/>
          <w:color w:val="000000"/>
          <w:lang w:val="ro-RO"/>
        </w:rPr>
        <w:t>, înainte de realizarea modificării;</w:t>
      </w:r>
    </w:p>
    <w:p w:rsidR="00C1788E" w:rsidRPr="00AB486F" w:rsidRDefault="00C1788E" w:rsidP="004E3987">
      <w:pPr>
        <w:spacing w:after="0" w:line="240" w:lineRule="auto"/>
        <w:jc w:val="both"/>
        <w:rPr>
          <w:rFonts w:ascii="Arial" w:hAnsi="Arial" w:cs="Arial"/>
          <w:b/>
          <w:color w:val="000000"/>
          <w:lang w:val="ro-RO"/>
        </w:rPr>
      </w:pPr>
      <w:r w:rsidRPr="00AB486F">
        <w:rPr>
          <w:rFonts w:ascii="Arial" w:hAnsi="Arial" w:cs="Arial"/>
          <w:b/>
          <w:color w:val="000000"/>
          <w:lang w:val="ro-RO"/>
        </w:rPr>
        <w:t>Informarea şi participarea publicului la procedura de evaluare de medi</w:t>
      </w:r>
      <w:r w:rsidR="00197C78" w:rsidRPr="00AB486F">
        <w:rPr>
          <w:rFonts w:ascii="Arial" w:hAnsi="Arial" w:cs="Arial"/>
          <w:b/>
          <w:color w:val="000000"/>
          <w:lang w:val="ro-RO"/>
        </w:rPr>
        <w:t>u</w:t>
      </w:r>
      <w:r w:rsidRPr="00AB486F">
        <w:rPr>
          <w:rFonts w:ascii="Arial" w:hAnsi="Arial" w:cs="Arial"/>
          <w:b/>
          <w:color w:val="000000"/>
          <w:lang w:val="ro-RO"/>
        </w:rPr>
        <w:t>:</w:t>
      </w:r>
    </w:p>
    <w:p w:rsidR="00C0642D" w:rsidRPr="00AB486F" w:rsidRDefault="00C0642D" w:rsidP="004E3987">
      <w:pPr>
        <w:spacing w:after="0" w:line="240" w:lineRule="auto"/>
        <w:jc w:val="both"/>
        <w:rPr>
          <w:rFonts w:ascii="Arial" w:hAnsi="Arial" w:cs="Arial"/>
          <w:b/>
          <w:color w:val="000000"/>
          <w:lang w:val="ro-RO"/>
        </w:rPr>
      </w:pPr>
    </w:p>
    <w:p w:rsidR="00C1788E" w:rsidRPr="00AB486F" w:rsidRDefault="00C1788E" w:rsidP="004E3987">
      <w:pPr>
        <w:spacing w:after="0" w:line="240" w:lineRule="auto"/>
        <w:jc w:val="both"/>
        <w:rPr>
          <w:rFonts w:ascii="Arial" w:hAnsi="Arial" w:cs="Arial"/>
          <w:lang w:val="ro-RO"/>
        </w:rPr>
      </w:pPr>
      <w:r w:rsidRPr="00AB486F">
        <w:rPr>
          <w:rFonts w:ascii="Arial" w:hAnsi="Arial" w:cs="Arial"/>
          <w:b/>
          <w:color w:val="000000"/>
          <w:lang w:val="ro-RO"/>
        </w:rPr>
        <w:t xml:space="preserve">     </w:t>
      </w:r>
      <w:r w:rsidRPr="00AB486F">
        <w:rPr>
          <w:rFonts w:ascii="Arial" w:hAnsi="Arial" w:cs="Arial"/>
          <w:color w:val="000000"/>
          <w:lang w:val="ro-RO"/>
        </w:rPr>
        <w:t>În urma publicării în ziarul</w:t>
      </w:r>
      <w:r w:rsidR="00FC3C87" w:rsidRPr="00AB486F">
        <w:rPr>
          <w:rFonts w:ascii="Arial" w:hAnsi="Arial" w:cs="Arial"/>
          <w:color w:val="000000"/>
          <w:lang w:val="ro-RO"/>
        </w:rPr>
        <w:t xml:space="preserve"> </w:t>
      </w:r>
      <w:r w:rsidRPr="00AB486F">
        <w:rPr>
          <w:rFonts w:ascii="Arial" w:hAnsi="Arial" w:cs="Arial"/>
        </w:rPr>
        <w:t>”</w:t>
      </w:r>
      <w:r w:rsidR="00BE48AA" w:rsidRPr="00AB486F">
        <w:rPr>
          <w:rFonts w:ascii="Arial" w:hAnsi="Arial" w:cs="Arial"/>
          <w:color w:val="000000"/>
          <w:lang w:val="ro-RO"/>
        </w:rPr>
        <w:t>Crai Nou</w:t>
      </w:r>
      <w:r w:rsidRPr="00AB486F">
        <w:rPr>
          <w:rFonts w:ascii="Arial" w:hAnsi="Arial" w:cs="Arial"/>
        </w:rPr>
        <w:t>”</w:t>
      </w:r>
      <w:r w:rsidR="00FC3C87" w:rsidRPr="00AB486F">
        <w:rPr>
          <w:rFonts w:ascii="Arial" w:hAnsi="Arial" w:cs="Arial"/>
          <w:color w:val="000000"/>
          <w:lang w:val="ro-RO"/>
        </w:rPr>
        <w:t xml:space="preserve"> a </w:t>
      </w:r>
      <w:r w:rsidRPr="00AB486F">
        <w:rPr>
          <w:rFonts w:ascii="Arial" w:hAnsi="Arial" w:cs="Arial"/>
          <w:color w:val="000000"/>
          <w:lang w:val="ro-RO"/>
        </w:rPr>
        <w:t>anunțurilor publice privind prima v</w:t>
      </w:r>
      <w:r w:rsidR="00FC3C87" w:rsidRPr="00AB486F">
        <w:rPr>
          <w:rFonts w:ascii="Arial" w:hAnsi="Arial" w:cs="Arial"/>
          <w:color w:val="000000"/>
          <w:lang w:val="ro-RO"/>
        </w:rPr>
        <w:t>ersiune a proiectului în zilele</w:t>
      </w:r>
      <w:r w:rsidRPr="00AB486F">
        <w:rPr>
          <w:rFonts w:ascii="Arial" w:hAnsi="Arial" w:cs="Arial"/>
          <w:color w:val="000000"/>
          <w:lang w:val="ro-RO"/>
        </w:rPr>
        <w:t xml:space="preserve"> </w:t>
      </w:r>
      <w:r w:rsidRPr="00AB486F">
        <w:rPr>
          <w:rFonts w:ascii="Arial" w:hAnsi="Arial" w:cs="Arial"/>
          <w:lang w:val="ro-RO"/>
        </w:rPr>
        <w:t xml:space="preserve">de </w:t>
      </w:r>
      <w:r w:rsidR="00F57D4F" w:rsidRPr="00AB486F">
        <w:rPr>
          <w:rFonts w:ascii="Arial" w:hAnsi="Arial" w:cs="Arial"/>
          <w:lang w:val="ro-RO"/>
        </w:rPr>
        <w:t>03</w:t>
      </w:r>
      <w:r w:rsidR="00BE48AA" w:rsidRPr="00AB486F">
        <w:rPr>
          <w:rFonts w:ascii="Arial" w:hAnsi="Arial" w:cs="Arial"/>
          <w:lang w:val="ro-RO"/>
        </w:rPr>
        <w:t>.</w:t>
      </w:r>
      <w:r w:rsidR="00F57D4F" w:rsidRPr="00AB486F">
        <w:rPr>
          <w:rFonts w:ascii="Arial" w:hAnsi="Arial" w:cs="Arial"/>
          <w:lang w:val="ro-RO"/>
        </w:rPr>
        <w:t>03</w:t>
      </w:r>
      <w:r w:rsidR="00F9225C" w:rsidRPr="00AB486F">
        <w:rPr>
          <w:rFonts w:ascii="Arial" w:hAnsi="Arial" w:cs="Arial"/>
          <w:lang w:val="ro-RO"/>
        </w:rPr>
        <w:t>.2020</w:t>
      </w:r>
      <w:r w:rsidR="00BE48AA" w:rsidRPr="00AB486F">
        <w:rPr>
          <w:rFonts w:ascii="Arial" w:hAnsi="Arial" w:cs="Arial"/>
          <w:lang w:val="ro-RO"/>
        </w:rPr>
        <w:t xml:space="preserve"> și </w:t>
      </w:r>
      <w:r w:rsidR="00F57D4F" w:rsidRPr="00AB486F">
        <w:rPr>
          <w:rFonts w:ascii="Arial" w:hAnsi="Arial" w:cs="Arial"/>
          <w:lang w:val="ro-RO"/>
        </w:rPr>
        <w:t>06</w:t>
      </w:r>
      <w:r w:rsidR="00BE48AA" w:rsidRPr="00AB486F">
        <w:rPr>
          <w:rFonts w:ascii="Arial" w:hAnsi="Arial" w:cs="Arial"/>
          <w:lang w:val="ro-RO"/>
        </w:rPr>
        <w:t>.</w:t>
      </w:r>
      <w:r w:rsidR="00F57D4F" w:rsidRPr="00AB486F">
        <w:rPr>
          <w:rFonts w:ascii="Arial" w:hAnsi="Arial" w:cs="Arial"/>
          <w:lang w:val="ro-RO"/>
        </w:rPr>
        <w:t>03</w:t>
      </w:r>
      <w:r w:rsidR="00F9225C" w:rsidRPr="00AB486F">
        <w:rPr>
          <w:rFonts w:ascii="Arial" w:hAnsi="Arial" w:cs="Arial"/>
          <w:lang w:val="ro-RO"/>
        </w:rPr>
        <w:t>.2020</w:t>
      </w:r>
      <w:r w:rsidRPr="00AB486F">
        <w:rPr>
          <w:rFonts w:ascii="Arial" w:hAnsi="Arial" w:cs="Arial"/>
          <w:lang w:val="ro-RO"/>
        </w:rPr>
        <w:t>, până la luarea</w:t>
      </w:r>
      <w:r w:rsidRPr="00AB486F">
        <w:rPr>
          <w:rFonts w:ascii="Arial" w:hAnsi="Arial" w:cs="Arial"/>
          <w:color w:val="000000"/>
          <w:lang w:val="ro-RO"/>
        </w:rPr>
        <w:t xml:space="preserve"> deciziei de încadrare nu au fost semnalate observații din partea publicului.</w:t>
      </w:r>
    </w:p>
    <w:p w:rsidR="00C1788E" w:rsidRPr="00AB486F" w:rsidRDefault="00C1788E" w:rsidP="004E3987">
      <w:pPr>
        <w:spacing w:after="0" w:line="240" w:lineRule="auto"/>
        <w:jc w:val="both"/>
        <w:rPr>
          <w:rFonts w:ascii="Arial" w:hAnsi="Arial" w:cs="Arial"/>
          <w:color w:val="000000"/>
          <w:lang w:val="ro-RO"/>
        </w:rPr>
      </w:pPr>
    </w:p>
    <w:p w:rsidR="00C1788E" w:rsidRPr="00AB486F" w:rsidRDefault="00C1788E" w:rsidP="004E3987">
      <w:pPr>
        <w:spacing w:after="0" w:line="240" w:lineRule="auto"/>
        <w:jc w:val="both"/>
        <w:rPr>
          <w:rFonts w:ascii="Arial" w:hAnsi="Arial" w:cs="Arial"/>
          <w:lang w:val="ro-RO"/>
        </w:rPr>
      </w:pPr>
      <w:r w:rsidRPr="00AB486F">
        <w:rPr>
          <w:rFonts w:ascii="Arial" w:hAnsi="Arial" w:cs="Arial"/>
          <w:color w:val="000000"/>
          <w:lang w:val="ro-RO"/>
        </w:rPr>
        <w:t xml:space="preserve">     În urma publicării din data de </w:t>
      </w:r>
      <w:r w:rsidR="00F57D4F" w:rsidRPr="00AB486F">
        <w:rPr>
          <w:rFonts w:ascii="Arial" w:hAnsi="Arial" w:cs="Arial"/>
          <w:lang w:val="ro-RO"/>
        </w:rPr>
        <w:t>16</w:t>
      </w:r>
      <w:r w:rsidRPr="00AB486F">
        <w:rPr>
          <w:rFonts w:ascii="Arial" w:hAnsi="Arial" w:cs="Arial"/>
          <w:lang w:val="ro-RO"/>
        </w:rPr>
        <w:t>.</w:t>
      </w:r>
      <w:r w:rsidR="00AD12DC" w:rsidRPr="00AB486F">
        <w:rPr>
          <w:rFonts w:ascii="Arial" w:hAnsi="Arial" w:cs="Arial"/>
          <w:lang w:val="ro-RO"/>
        </w:rPr>
        <w:t>06</w:t>
      </w:r>
      <w:r w:rsidR="00BE48AA" w:rsidRPr="00AB486F">
        <w:rPr>
          <w:rFonts w:ascii="Arial" w:hAnsi="Arial" w:cs="Arial"/>
          <w:lang w:val="ro-RO"/>
        </w:rPr>
        <w:t>.2020</w:t>
      </w:r>
      <w:r w:rsidRPr="00AB486F">
        <w:rPr>
          <w:rFonts w:ascii="Arial" w:hAnsi="Arial" w:cs="Arial"/>
          <w:lang w:val="ro-RO"/>
        </w:rPr>
        <w:t>,</w:t>
      </w:r>
      <w:r w:rsidR="00FC3C87" w:rsidRPr="00AB486F">
        <w:rPr>
          <w:rFonts w:ascii="Arial" w:hAnsi="Arial" w:cs="Arial"/>
          <w:color w:val="000000"/>
          <w:lang w:val="ro-RO"/>
        </w:rPr>
        <w:t xml:space="preserve"> </w:t>
      </w:r>
      <w:r w:rsidRPr="00AB486F">
        <w:rPr>
          <w:rFonts w:ascii="Arial" w:hAnsi="Arial" w:cs="Arial"/>
          <w:color w:val="000000"/>
          <w:lang w:val="ro-RO"/>
        </w:rPr>
        <w:t xml:space="preserve">în ziarul </w:t>
      </w:r>
      <w:r w:rsidRPr="00AB486F">
        <w:rPr>
          <w:rFonts w:ascii="Arial" w:hAnsi="Arial" w:cs="Arial"/>
        </w:rPr>
        <w:t>”</w:t>
      </w:r>
      <w:r w:rsidR="00BE48AA" w:rsidRPr="00AB486F">
        <w:rPr>
          <w:rFonts w:ascii="Arial" w:hAnsi="Arial" w:cs="Arial"/>
          <w:color w:val="000000"/>
          <w:lang w:val="ro-RO"/>
        </w:rPr>
        <w:t>Crai Nou</w:t>
      </w:r>
      <w:r w:rsidRPr="00AB486F">
        <w:rPr>
          <w:rFonts w:ascii="Arial" w:hAnsi="Arial" w:cs="Arial"/>
        </w:rPr>
        <w:t>”</w:t>
      </w:r>
      <w:r w:rsidR="00FC3C87" w:rsidRPr="00AB486F">
        <w:rPr>
          <w:rFonts w:ascii="Arial" w:hAnsi="Arial" w:cs="Arial"/>
          <w:color w:val="000000"/>
          <w:lang w:val="ro-RO"/>
        </w:rPr>
        <w:t xml:space="preserve"> </w:t>
      </w:r>
      <w:r w:rsidRPr="00AB486F">
        <w:rPr>
          <w:rFonts w:ascii="Arial" w:hAnsi="Arial" w:cs="Arial"/>
          <w:color w:val="000000"/>
          <w:lang w:val="ro-RO"/>
        </w:rPr>
        <w:t>a anunțului deciziei de încadrare nu au fost semnalate observații din partea publicului.</w:t>
      </w:r>
    </w:p>
    <w:p w:rsidR="00C1788E" w:rsidRPr="00AB486F" w:rsidRDefault="00C1788E" w:rsidP="004E3987">
      <w:pPr>
        <w:autoSpaceDE w:val="0"/>
        <w:autoSpaceDN w:val="0"/>
        <w:adjustRightInd w:val="0"/>
        <w:spacing w:after="0" w:line="240" w:lineRule="auto"/>
        <w:jc w:val="both"/>
        <w:rPr>
          <w:rFonts w:ascii="Arial" w:hAnsi="Arial" w:cs="Arial"/>
          <w:color w:val="000000"/>
          <w:lang w:val="ro-RO"/>
        </w:rPr>
      </w:pPr>
    </w:p>
    <w:p w:rsidR="00D14AAA" w:rsidRPr="00AB486F" w:rsidRDefault="00D14AAA" w:rsidP="00D14AAA">
      <w:pPr>
        <w:autoSpaceDE w:val="0"/>
        <w:autoSpaceDN w:val="0"/>
        <w:adjustRightInd w:val="0"/>
        <w:spacing w:after="0" w:line="240" w:lineRule="auto"/>
        <w:jc w:val="both"/>
        <w:rPr>
          <w:rFonts w:ascii="Arial" w:hAnsi="Arial" w:cs="Arial"/>
          <w:b/>
          <w:color w:val="000000"/>
          <w:lang w:val="ro-RO"/>
        </w:rPr>
      </w:pPr>
      <w:r w:rsidRPr="00AB486F">
        <w:rPr>
          <w:rFonts w:ascii="Arial" w:hAnsi="Arial" w:cs="Arial"/>
          <w:b/>
          <w:color w:val="000000"/>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D14AAA" w:rsidRPr="00AB486F" w:rsidRDefault="00D14AAA" w:rsidP="004E3987">
      <w:pPr>
        <w:autoSpaceDE w:val="0"/>
        <w:autoSpaceDN w:val="0"/>
        <w:adjustRightInd w:val="0"/>
        <w:spacing w:after="0" w:line="240" w:lineRule="auto"/>
        <w:jc w:val="both"/>
        <w:rPr>
          <w:rFonts w:ascii="Arial" w:hAnsi="Arial" w:cs="Arial"/>
          <w:color w:val="000000"/>
          <w:lang w:val="ro-RO"/>
        </w:rPr>
      </w:pPr>
    </w:p>
    <w:p w:rsidR="007B42F4" w:rsidRPr="00AB486F" w:rsidRDefault="00FC3C87" w:rsidP="004E3987">
      <w:pPr>
        <w:autoSpaceDE w:val="0"/>
        <w:autoSpaceDN w:val="0"/>
        <w:adjustRightInd w:val="0"/>
        <w:spacing w:after="0" w:line="240" w:lineRule="auto"/>
        <w:jc w:val="both"/>
        <w:rPr>
          <w:rFonts w:ascii="Arial" w:hAnsi="Arial" w:cs="Arial"/>
          <w:color w:val="000000"/>
          <w:lang w:val="ro-RO"/>
        </w:rPr>
      </w:pPr>
      <w:r w:rsidRPr="00AB486F">
        <w:rPr>
          <w:rFonts w:ascii="Arial" w:hAnsi="Arial" w:cs="Arial"/>
          <w:color w:val="000000"/>
          <w:lang w:val="ro-RO"/>
        </w:rPr>
        <w:t xml:space="preserve">     </w:t>
      </w:r>
      <w:r w:rsidR="00C1788E" w:rsidRPr="00AB486F">
        <w:rPr>
          <w:rFonts w:ascii="Arial" w:hAnsi="Arial" w:cs="Arial"/>
          <w:color w:val="000000"/>
          <w:lang w:val="ro-RO"/>
        </w:rPr>
        <w:t xml:space="preserve">Prezenta decizie poate fi contestată în conformitate cu prevederile </w:t>
      </w:r>
      <w:r w:rsidR="00C1788E" w:rsidRPr="00AB486F">
        <w:rPr>
          <w:rStyle w:val="tpa1"/>
          <w:rFonts w:ascii="Arial" w:hAnsi="Arial" w:cs="Arial"/>
          <w:b/>
          <w:color w:val="000000"/>
          <w:lang w:val="ro-RO"/>
        </w:rPr>
        <w:t>Legii contenciosului administrativ nr. 554/2004</w:t>
      </w:r>
      <w:r w:rsidR="00C1788E" w:rsidRPr="00AB486F">
        <w:rPr>
          <w:rStyle w:val="tpa1"/>
          <w:rFonts w:ascii="Arial" w:hAnsi="Arial" w:cs="Arial"/>
          <w:color w:val="000000"/>
          <w:lang w:val="ro-RO"/>
        </w:rPr>
        <w:t xml:space="preserve"> cu modificările şi completările ulterioare. </w:t>
      </w:r>
      <w:r w:rsidR="00C1788E" w:rsidRPr="00AB486F">
        <w:rPr>
          <w:rFonts w:ascii="Arial" w:hAnsi="Arial" w:cs="Arial"/>
          <w:color w:val="000000"/>
          <w:lang w:val="ro-RO"/>
        </w:rPr>
        <w:t xml:space="preserve"> </w:t>
      </w:r>
    </w:p>
    <w:p w:rsidR="0071223E" w:rsidRPr="00AB486F" w:rsidRDefault="00C1788E" w:rsidP="008D2FA0">
      <w:pPr>
        <w:autoSpaceDE w:val="0"/>
        <w:autoSpaceDN w:val="0"/>
        <w:adjustRightInd w:val="0"/>
        <w:spacing w:after="0" w:line="240" w:lineRule="auto"/>
        <w:jc w:val="both"/>
        <w:rPr>
          <w:rFonts w:ascii="Arial" w:hAnsi="Arial" w:cs="Arial"/>
          <w:b/>
        </w:rPr>
      </w:pPr>
      <w:r w:rsidRPr="00AB486F">
        <w:rPr>
          <w:rFonts w:ascii="Arial" w:hAnsi="Arial" w:cs="Arial"/>
          <w:b/>
        </w:rPr>
        <w:t xml:space="preserve">            </w:t>
      </w:r>
      <w:r w:rsidR="008D2FA0" w:rsidRPr="00AB486F">
        <w:rPr>
          <w:rFonts w:ascii="Arial" w:hAnsi="Arial" w:cs="Arial"/>
          <w:b/>
        </w:rPr>
        <w:t xml:space="preserve">                             </w:t>
      </w:r>
    </w:p>
    <w:p w:rsidR="002D282B" w:rsidRPr="00AB486F" w:rsidRDefault="00643F6E" w:rsidP="00C0642D">
      <w:pPr>
        <w:autoSpaceDE w:val="0"/>
        <w:autoSpaceDN w:val="0"/>
        <w:adjustRightInd w:val="0"/>
        <w:spacing w:after="0" w:line="240" w:lineRule="auto"/>
        <w:jc w:val="center"/>
        <w:rPr>
          <w:rFonts w:ascii="Arial" w:hAnsi="Arial" w:cs="Arial"/>
          <w:b/>
          <w:lang w:val="ro-RO"/>
        </w:rPr>
      </w:pPr>
      <w:r w:rsidRPr="00AB486F">
        <w:rPr>
          <w:rFonts w:ascii="Arial" w:hAnsi="Arial" w:cs="Arial"/>
          <w:b/>
          <w:lang w:val="ro-RO"/>
        </w:rPr>
        <w:t xml:space="preserve">DIRECTOR  </w:t>
      </w:r>
      <w:r w:rsidR="002D282B" w:rsidRPr="00AB486F">
        <w:rPr>
          <w:rFonts w:ascii="Arial" w:hAnsi="Arial" w:cs="Arial"/>
          <w:b/>
          <w:lang w:val="ro-RO"/>
        </w:rPr>
        <w:t>EXECUTIV,</w:t>
      </w:r>
    </w:p>
    <w:p w:rsidR="00B048BC" w:rsidRPr="00AB486F" w:rsidRDefault="002D282B" w:rsidP="004E3987">
      <w:pPr>
        <w:autoSpaceDE w:val="0"/>
        <w:autoSpaceDN w:val="0"/>
        <w:adjustRightInd w:val="0"/>
        <w:spacing w:after="0" w:line="240" w:lineRule="auto"/>
        <w:jc w:val="both"/>
        <w:rPr>
          <w:rFonts w:ascii="Arial" w:hAnsi="Arial" w:cs="Arial"/>
          <w:b/>
          <w:lang w:val="ro-RO"/>
        </w:rPr>
      </w:pPr>
      <w:r w:rsidRPr="00AB486F">
        <w:rPr>
          <w:rFonts w:ascii="Arial" w:hAnsi="Arial" w:cs="Arial"/>
          <w:b/>
          <w:lang w:val="ro-RO"/>
        </w:rPr>
        <w:t xml:space="preserve">                       </w:t>
      </w:r>
      <w:r w:rsidR="00A13752" w:rsidRPr="00AB486F">
        <w:rPr>
          <w:rFonts w:ascii="Arial" w:hAnsi="Arial" w:cs="Arial"/>
          <w:b/>
          <w:lang w:val="ro-RO"/>
        </w:rPr>
        <w:t xml:space="preserve">     </w:t>
      </w:r>
      <w:r w:rsidR="0071223E" w:rsidRPr="00AB486F">
        <w:rPr>
          <w:rFonts w:ascii="Arial" w:hAnsi="Arial" w:cs="Arial"/>
          <w:b/>
          <w:lang w:val="ro-RO"/>
        </w:rPr>
        <w:t xml:space="preserve">                          </w:t>
      </w:r>
      <w:r w:rsidR="008D2FA0" w:rsidRPr="00AB486F">
        <w:rPr>
          <w:rFonts w:ascii="Arial" w:hAnsi="Arial" w:cs="Arial"/>
          <w:b/>
          <w:lang w:val="ro-RO"/>
        </w:rPr>
        <w:t>Maria Mădălina NISTOR</w:t>
      </w:r>
    </w:p>
    <w:p w:rsidR="009A4725" w:rsidRPr="00AB486F" w:rsidRDefault="0090745F" w:rsidP="004E3987">
      <w:pPr>
        <w:autoSpaceDE w:val="0"/>
        <w:autoSpaceDN w:val="0"/>
        <w:adjustRightInd w:val="0"/>
        <w:spacing w:after="0" w:line="240" w:lineRule="auto"/>
        <w:jc w:val="both"/>
        <w:rPr>
          <w:rFonts w:ascii="Arial" w:hAnsi="Arial" w:cs="Arial"/>
          <w:b/>
          <w:lang w:val="ro-RO"/>
        </w:rPr>
      </w:pPr>
      <w:r w:rsidRPr="00AB486F">
        <w:rPr>
          <w:rFonts w:ascii="Arial" w:hAnsi="Arial" w:cs="Arial"/>
          <w:b/>
          <w:lang w:val="ro-RO"/>
        </w:rPr>
        <w:t xml:space="preserve">        </w:t>
      </w:r>
    </w:p>
    <w:p w:rsidR="00A13752" w:rsidRPr="00AB486F" w:rsidRDefault="00B21F09" w:rsidP="004E3987">
      <w:pPr>
        <w:spacing w:after="0" w:line="240" w:lineRule="auto"/>
        <w:jc w:val="both"/>
        <w:rPr>
          <w:rStyle w:val="sttpar"/>
          <w:rFonts w:ascii="Arial" w:hAnsi="Arial" w:cs="Arial"/>
        </w:rPr>
      </w:pPr>
      <w:r w:rsidRPr="00AB486F">
        <w:rPr>
          <w:rFonts w:ascii="Arial" w:hAnsi="Arial" w:cs="Arial"/>
          <w:b/>
          <w:lang w:val="ro-RO"/>
        </w:rPr>
        <w:t xml:space="preserve">              </w:t>
      </w:r>
      <w:r w:rsidR="00A13752" w:rsidRPr="00AB486F">
        <w:rPr>
          <w:rStyle w:val="sttpar"/>
          <w:rFonts w:ascii="Arial" w:hAnsi="Arial" w:cs="Arial"/>
        </w:rPr>
        <w:t xml:space="preserve"> </w:t>
      </w:r>
      <w:proofErr w:type="spellStart"/>
      <w:r w:rsidR="00A13752" w:rsidRPr="00AB486F">
        <w:rPr>
          <w:rStyle w:val="sttpar"/>
          <w:rFonts w:ascii="Arial" w:hAnsi="Arial" w:cs="Arial"/>
        </w:rPr>
        <w:t>Şef</w:t>
      </w:r>
      <w:proofErr w:type="spellEnd"/>
      <w:r w:rsidR="00A13752" w:rsidRPr="00AB486F">
        <w:rPr>
          <w:rStyle w:val="sttpar"/>
          <w:rFonts w:ascii="Arial" w:hAnsi="Arial" w:cs="Arial"/>
        </w:rPr>
        <w:t xml:space="preserve"> </w:t>
      </w:r>
      <w:proofErr w:type="spellStart"/>
      <w:r w:rsidR="00A13752" w:rsidRPr="00AB486F">
        <w:rPr>
          <w:rStyle w:val="sttpar"/>
          <w:rFonts w:ascii="Arial" w:hAnsi="Arial" w:cs="Arial"/>
        </w:rPr>
        <w:t>Serviciu</w:t>
      </w:r>
      <w:proofErr w:type="spellEnd"/>
      <w:r w:rsidR="00B048BC" w:rsidRPr="00AB486F">
        <w:rPr>
          <w:rStyle w:val="sttpar"/>
          <w:rFonts w:ascii="Arial" w:hAnsi="Arial" w:cs="Arial"/>
        </w:rPr>
        <w:t>,</w:t>
      </w:r>
      <w:r w:rsidR="00A13752" w:rsidRPr="00AB486F">
        <w:rPr>
          <w:rStyle w:val="sttpar"/>
          <w:rFonts w:ascii="Arial" w:hAnsi="Arial" w:cs="Arial"/>
        </w:rPr>
        <w:t xml:space="preserve">                                                                     </w:t>
      </w:r>
      <w:r w:rsidR="009A4725" w:rsidRPr="00AB486F">
        <w:rPr>
          <w:rStyle w:val="sttpar"/>
          <w:rFonts w:ascii="Arial" w:hAnsi="Arial" w:cs="Arial"/>
        </w:rPr>
        <w:t xml:space="preserve">        </w:t>
      </w:r>
      <w:proofErr w:type="spellStart"/>
      <w:r w:rsidR="00A13752" w:rsidRPr="00AB486F">
        <w:rPr>
          <w:rStyle w:val="sttpar"/>
          <w:rFonts w:ascii="Arial" w:hAnsi="Arial" w:cs="Arial"/>
        </w:rPr>
        <w:t>Întocmit</w:t>
      </w:r>
      <w:proofErr w:type="spellEnd"/>
      <w:r w:rsidR="00A13752" w:rsidRPr="00AB486F">
        <w:rPr>
          <w:rStyle w:val="sttpar"/>
          <w:rFonts w:ascii="Arial" w:hAnsi="Arial" w:cs="Arial"/>
        </w:rPr>
        <w:t xml:space="preserve">,                                                                </w:t>
      </w:r>
    </w:p>
    <w:p w:rsidR="00A13752" w:rsidRPr="00AB486F" w:rsidRDefault="00A13752" w:rsidP="004E3987">
      <w:pPr>
        <w:spacing w:after="0" w:line="240" w:lineRule="auto"/>
        <w:jc w:val="both"/>
        <w:rPr>
          <w:rFonts w:ascii="Arial" w:eastAsia="Times New Roman" w:hAnsi="Arial" w:cs="Arial"/>
        </w:rPr>
      </w:pPr>
      <w:r w:rsidRPr="00AB486F">
        <w:rPr>
          <w:rStyle w:val="sttpar"/>
          <w:rFonts w:ascii="Arial" w:hAnsi="Arial" w:cs="Arial"/>
        </w:rPr>
        <w:t xml:space="preserve"> </w:t>
      </w:r>
      <w:r w:rsidR="00B048BC" w:rsidRPr="00AB486F">
        <w:rPr>
          <w:rStyle w:val="sttpar"/>
          <w:rFonts w:ascii="Arial" w:hAnsi="Arial" w:cs="Arial"/>
        </w:rPr>
        <w:t xml:space="preserve"> </w:t>
      </w:r>
      <w:r w:rsidRPr="00AB486F">
        <w:rPr>
          <w:rStyle w:val="sttpar"/>
          <w:rFonts w:ascii="Arial" w:hAnsi="Arial" w:cs="Arial"/>
        </w:rPr>
        <w:t xml:space="preserve"> </w:t>
      </w:r>
      <w:proofErr w:type="spellStart"/>
      <w:r w:rsidRPr="00AB486F">
        <w:rPr>
          <w:rStyle w:val="sttpar"/>
          <w:rFonts w:ascii="Arial" w:hAnsi="Arial" w:cs="Arial"/>
        </w:rPr>
        <w:t>Avize</w:t>
      </w:r>
      <w:proofErr w:type="spellEnd"/>
      <w:r w:rsidRPr="00AB486F">
        <w:rPr>
          <w:rStyle w:val="sttpar"/>
          <w:rFonts w:ascii="Arial" w:hAnsi="Arial" w:cs="Arial"/>
        </w:rPr>
        <w:t xml:space="preserve">, </w:t>
      </w:r>
      <w:proofErr w:type="spellStart"/>
      <w:r w:rsidRPr="00AB486F">
        <w:rPr>
          <w:rStyle w:val="sttpar"/>
          <w:rFonts w:ascii="Arial" w:hAnsi="Arial" w:cs="Arial"/>
        </w:rPr>
        <w:t>Acorduri</w:t>
      </w:r>
      <w:proofErr w:type="spellEnd"/>
      <w:r w:rsidRPr="00AB486F">
        <w:rPr>
          <w:rStyle w:val="sttpar"/>
          <w:rFonts w:ascii="Arial" w:hAnsi="Arial" w:cs="Arial"/>
        </w:rPr>
        <w:t xml:space="preserve">, </w:t>
      </w:r>
      <w:proofErr w:type="spellStart"/>
      <w:r w:rsidRPr="00AB486F">
        <w:rPr>
          <w:rStyle w:val="sttpar"/>
          <w:rFonts w:ascii="Arial" w:hAnsi="Arial" w:cs="Arial"/>
        </w:rPr>
        <w:t>Autorizaţii</w:t>
      </w:r>
      <w:proofErr w:type="spellEnd"/>
      <w:r w:rsidR="00B048BC" w:rsidRPr="00AB486F">
        <w:rPr>
          <w:rStyle w:val="sttpar"/>
          <w:rFonts w:ascii="Arial" w:hAnsi="Arial" w:cs="Arial"/>
        </w:rPr>
        <w:t xml:space="preserve">                                                </w:t>
      </w:r>
      <w:r w:rsidR="009A4725" w:rsidRPr="00AB486F">
        <w:rPr>
          <w:rStyle w:val="sttpar"/>
          <w:rFonts w:ascii="Arial" w:hAnsi="Arial" w:cs="Arial"/>
        </w:rPr>
        <w:t xml:space="preserve">     </w:t>
      </w:r>
      <w:r w:rsidR="00B048BC" w:rsidRPr="00AB486F">
        <w:rPr>
          <w:rStyle w:val="sttpar"/>
          <w:rFonts w:ascii="Arial" w:hAnsi="Arial" w:cs="Arial"/>
        </w:rPr>
        <w:t xml:space="preserve"> </w:t>
      </w:r>
      <w:r w:rsidR="008D14FB" w:rsidRPr="00AB486F">
        <w:rPr>
          <w:rStyle w:val="sttpar"/>
          <w:rFonts w:ascii="Arial" w:hAnsi="Arial" w:cs="Arial"/>
        </w:rPr>
        <w:t xml:space="preserve">     </w:t>
      </w:r>
      <w:r w:rsidR="00AD12DC" w:rsidRPr="00AB486F">
        <w:rPr>
          <w:rStyle w:val="sttpar"/>
          <w:rFonts w:ascii="Arial" w:hAnsi="Arial" w:cs="Arial"/>
        </w:rPr>
        <w:t>Gheorghe ALDEA</w:t>
      </w:r>
    </w:p>
    <w:p w:rsidR="00B048BC" w:rsidRPr="00AB486F" w:rsidRDefault="00B048BC" w:rsidP="004E3987">
      <w:pPr>
        <w:spacing w:after="0" w:line="240" w:lineRule="auto"/>
        <w:jc w:val="both"/>
        <w:rPr>
          <w:rFonts w:ascii="Arial" w:eastAsia="Times New Roman" w:hAnsi="Arial" w:cs="Arial"/>
        </w:rPr>
      </w:pPr>
      <w:r w:rsidRPr="00AB486F">
        <w:rPr>
          <w:rFonts w:ascii="Arial" w:eastAsia="Times New Roman" w:hAnsi="Arial" w:cs="Arial"/>
        </w:rPr>
        <w:t xml:space="preserve">          </w:t>
      </w:r>
      <w:r w:rsidR="009A4725" w:rsidRPr="00AB486F">
        <w:rPr>
          <w:rFonts w:ascii="Arial" w:eastAsia="Times New Roman" w:hAnsi="Arial" w:cs="Arial"/>
        </w:rPr>
        <w:t>Adina HOBJÎLĂ</w:t>
      </w:r>
    </w:p>
    <w:p w:rsidR="002D282B" w:rsidRPr="00AB486F" w:rsidRDefault="002D282B" w:rsidP="004E3987">
      <w:pPr>
        <w:autoSpaceDE w:val="0"/>
        <w:autoSpaceDN w:val="0"/>
        <w:adjustRightInd w:val="0"/>
        <w:spacing w:after="0" w:line="240" w:lineRule="auto"/>
        <w:jc w:val="both"/>
        <w:rPr>
          <w:rFonts w:ascii="Arial" w:hAnsi="Arial" w:cs="Arial"/>
          <w:b/>
          <w:lang w:val="ro-RO"/>
        </w:rPr>
      </w:pPr>
    </w:p>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2F1581">
      <w:pPr>
        <w:spacing w:after="0"/>
        <w:ind w:right="-1"/>
        <w:rPr>
          <w:rFonts w:ascii="Arial" w:hAnsi="Arial" w:cs="Arial"/>
          <w:sz w:val="24"/>
          <w:szCs w:val="24"/>
          <w:lang w:val="ro-RO"/>
        </w:rPr>
      </w:pPr>
    </w:p>
    <w:sectPr w:rsidR="004A2BEE" w:rsidRPr="00C1788E" w:rsidSect="0045101E">
      <w:headerReference w:type="even" r:id="rId11"/>
      <w:headerReference w:type="default" r:id="rId12"/>
      <w:footerReference w:type="even" r:id="rId13"/>
      <w:footerReference w:type="default" r:id="rId14"/>
      <w:headerReference w:type="first" r:id="rId15"/>
      <w:footerReference w:type="first" r:id="rId16"/>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BD" w:rsidRDefault="008129BD" w:rsidP="0010560A">
      <w:pPr>
        <w:spacing w:after="0" w:line="240" w:lineRule="auto"/>
      </w:pPr>
      <w:r>
        <w:separator/>
      </w:r>
    </w:p>
  </w:endnote>
  <w:endnote w:type="continuationSeparator" w:id="0">
    <w:p w:rsidR="008129BD" w:rsidRDefault="008129BD"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6F" w:rsidRDefault="00AB48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6D25FD" w:rsidRPr="008F5F96" w:rsidRDefault="00831E06" w:rsidP="00CD4A9F">
        <w:pPr>
          <w:pStyle w:val="Header"/>
          <w:tabs>
            <w:tab w:val="clear" w:pos="4680"/>
          </w:tabs>
          <w:contextualSpacing/>
          <w:jc w:val="center"/>
          <w:rPr>
            <w:rFonts w:ascii="Times New Roman" w:hAnsi="Times New Roman"/>
            <w:b/>
            <w:sz w:val="24"/>
            <w:szCs w:val="24"/>
            <w:lang w:val="ro-RO"/>
          </w:rPr>
        </w:pPr>
        <w:r w:rsidRPr="00831E0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53812384" r:id="rId2"/>
          </w:pict>
        </w:r>
        <w:r w:rsidRPr="00831E06">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831E06">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53812385" r:id="rId3"/>
          </w:pict>
        </w:r>
        <w:r w:rsidRPr="00831E06">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6D25FD" w:rsidRPr="008F5F96">
          <w:rPr>
            <w:rFonts w:ascii="Times New Roman" w:hAnsi="Times New Roman"/>
            <w:b/>
            <w:sz w:val="24"/>
            <w:szCs w:val="24"/>
            <w:lang w:val="it-IT"/>
          </w:rPr>
          <w:t>AGEN</w:t>
        </w:r>
        <w:r w:rsidR="006D25FD" w:rsidRPr="008F5F96">
          <w:rPr>
            <w:rFonts w:ascii="Times New Roman" w:hAnsi="Times New Roman"/>
            <w:b/>
            <w:sz w:val="24"/>
            <w:szCs w:val="24"/>
            <w:lang w:val="ro-RO"/>
          </w:rPr>
          <w:t>ŢIA PENTRU PROTECŢIA MEDIULUI SUCEAVA</w:t>
        </w:r>
      </w:p>
      <w:p w:rsidR="006D25FD" w:rsidRDefault="006D25FD"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6D25FD" w:rsidRDefault="006D25FD"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6D25FD" w:rsidRPr="0006159A" w:rsidTr="008D068A">
          <w:trPr>
            <w:trHeight w:val="270"/>
          </w:trPr>
          <w:tc>
            <w:tcPr>
              <w:tcW w:w="8177" w:type="dxa"/>
            </w:tcPr>
            <w:p w:rsidR="006D25FD" w:rsidRPr="0006159A" w:rsidRDefault="006D25FD"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6D25FD" w:rsidRDefault="00831E06" w:rsidP="00CD4A9F">
        <w:pPr>
          <w:pStyle w:val="Header"/>
          <w:tabs>
            <w:tab w:val="clear" w:pos="4680"/>
          </w:tabs>
          <w:jc w:val="center"/>
        </w:pPr>
        <w:fldSimple w:instr=" PAGE   \* MERGEFORMAT ">
          <w:r w:rsidR="00D00760">
            <w:rPr>
              <w:noProof/>
            </w:rPr>
            <w:t>5</w:t>
          </w:r>
        </w:fldSimple>
        <w:r w:rsidR="00AB486F">
          <w:t>/5</w:t>
        </w:r>
      </w:p>
    </w:sdtContent>
  </w:sdt>
  <w:p w:rsidR="006D25FD" w:rsidRPr="002334C2" w:rsidRDefault="006D25FD" w:rsidP="002334C2">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6F" w:rsidRDefault="00AB4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BD" w:rsidRDefault="008129BD" w:rsidP="0010560A">
      <w:pPr>
        <w:spacing w:after="0" w:line="240" w:lineRule="auto"/>
      </w:pPr>
      <w:r>
        <w:separator/>
      </w:r>
    </w:p>
  </w:footnote>
  <w:footnote w:type="continuationSeparator" w:id="0">
    <w:p w:rsidR="008129BD" w:rsidRDefault="008129BD"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6F" w:rsidRDefault="00AB48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6F" w:rsidRDefault="00AB48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6F" w:rsidRDefault="00AB48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DB9325D"/>
    <w:multiLevelType w:val="hybridMultilevel"/>
    <w:tmpl w:val="6414BB68"/>
    <w:lvl w:ilvl="0" w:tplc="7D161EC2">
      <w:start w:val="5"/>
      <w:numFmt w:val="bullet"/>
      <w:lvlText w:val="-"/>
      <w:lvlJc w:val="left"/>
      <w:pPr>
        <w:ind w:left="720" w:hanging="360"/>
      </w:pPr>
      <w:rPr>
        <w:rFonts w:ascii="Times New Roman" w:eastAsia="Times New Roman" w:hAnsi="Times New Roman"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3827685E"/>
    <w:multiLevelType w:val="hybridMultilevel"/>
    <w:tmpl w:val="15A47760"/>
    <w:lvl w:ilvl="0" w:tplc="A61640FA">
      <w:start w:val="2"/>
      <w:numFmt w:val="bullet"/>
      <w:lvlText w:val="-"/>
      <w:lvlJc w:val="left"/>
      <w:pPr>
        <w:ind w:left="1080" w:hanging="360"/>
      </w:pPr>
      <w:rPr>
        <w:rFonts w:ascii="Arial Narrow" w:eastAsia="Times New Roman"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9">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5A3A28E9"/>
    <w:multiLevelType w:val="hybridMultilevel"/>
    <w:tmpl w:val="DF5EA620"/>
    <w:lvl w:ilvl="0" w:tplc="D492734E">
      <w:start w:val="4"/>
      <w:numFmt w:val="bullet"/>
      <w:lvlText w:val="-"/>
      <w:lvlJc w:val="left"/>
      <w:pPr>
        <w:ind w:left="1776" w:hanging="360"/>
      </w:pPr>
      <w:rPr>
        <w:rFonts w:ascii="Verdana" w:eastAsia="Times New Roman" w:hAnsi="Verdana"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31"/>
  </w:num>
  <w:num w:numId="2">
    <w:abstractNumId w:val="35"/>
  </w:num>
  <w:num w:numId="3">
    <w:abstractNumId w:val="23"/>
  </w:num>
  <w:num w:numId="4">
    <w:abstractNumId w:val="10"/>
  </w:num>
  <w:num w:numId="5">
    <w:abstractNumId w:val="2"/>
  </w:num>
  <w:num w:numId="6">
    <w:abstractNumId w:val="8"/>
  </w:num>
  <w:num w:numId="7">
    <w:abstractNumId w:val="11"/>
  </w:num>
  <w:num w:numId="8">
    <w:abstractNumId w:val="0"/>
  </w:num>
  <w:num w:numId="9">
    <w:abstractNumId w:val="26"/>
  </w:num>
  <w:num w:numId="10">
    <w:abstractNumId w:val="28"/>
  </w:num>
  <w:num w:numId="11">
    <w:abstractNumId w:val="39"/>
  </w:num>
  <w:num w:numId="12">
    <w:abstractNumId w:val="32"/>
  </w:num>
  <w:num w:numId="13">
    <w:abstractNumId w:val="19"/>
  </w:num>
  <w:num w:numId="14">
    <w:abstractNumId w:val="40"/>
  </w:num>
  <w:num w:numId="15">
    <w:abstractNumId w:val="34"/>
  </w:num>
  <w:num w:numId="16">
    <w:abstractNumId w:val="38"/>
  </w:num>
  <w:num w:numId="17">
    <w:abstractNumId w:val="15"/>
  </w:num>
  <w:num w:numId="18">
    <w:abstractNumId w:val="18"/>
  </w:num>
  <w:num w:numId="19">
    <w:abstractNumId w:val="3"/>
  </w:num>
  <w:num w:numId="20">
    <w:abstractNumId w:val="20"/>
  </w:num>
  <w:num w:numId="21">
    <w:abstractNumId w:val="9"/>
  </w:num>
  <w:num w:numId="22">
    <w:abstractNumId w:val="37"/>
  </w:num>
  <w:num w:numId="23">
    <w:abstractNumId w:val="17"/>
  </w:num>
  <w:num w:numId="24">
    <w:abstractNumId w:val="24"/>
  </w:num>
  <w:num w:numId="25">
    <w:abstractNumId w:val="33"/>
  </w:num>
  <w:num w:numId="26">
    <w:abstractNumId w:val="4"/>
  </w:num>
  <w:num w:numId="27">
    <w:abstractNumId w:val="22"/>
  </w:num>
  <w:num w:numId="28">
    <w:abstractNumId w:val="6"/>
  </w:num>
  <w:num w:numId="29">
    <w:abstractNumId w:val="27"/>
  </w:num>
  <w:num w:numId="30">
    <w:abstractNumId w:val="5"/>
  </w:num>
  <w:num w:numId="31">
    <w:abstractNumId w:val="36"/>
  </w:num>
  <w:num w:numId="32">
    <w:abstractNumId w:val="1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
  </w:num>
  <w:num w:numId="37">
    <w:abstractNumId w:val="12"/>
  </w:num>
  <w:num w:numId="38">
    <w:abstractNumId w:val="14"/>
  </w:num>
  <w:num w:numId="39">
    <w:abstractNumId w:val="29"/>
  </w:num>
  <w:num w:numId="40">
    <w:abstractNumId w:val="7"/>
  </w:num>
  <w:num w:numId="41">
    <w:abstractNumId w:val="21"/>
  </w:num>
  <w:num w:numId="42">
    <w:abstractNumId w:val="30"/>
  </w:num>
  <w:num w:numId="43">
    <w:abstractNumId w:val="4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3517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513B"/>
    <w:rsid w:val="000160D3"/>
    <w:rsid w:val="00021991"/>
    <w:rsid w:val="00023D48"/>
    <w:rsid w:val="00026ED1"/>
    <w:rsid w:val="00027BFC"/>
    <w:rsid w:val="000336A1"/>
    <w:rsid w:val="0003400D"/>
    <w:rsid w:val="00035C30"/>
    <w:rsid w:val="000370DD"/>
    <w:rsid w:val="00037EA7"/>
    <w:rsid w:val="00041C0B"/>
    <w:rsid w:val="00046049"/>
    <w:rsid w:val="00047861"/>
    <w:rsid w:val="00047D35"/>
    <w:rsid w:val="000567A2"/>
    <w:rsid w:val="000568AE"/>
    <w:rsid w:val="000613B5"/>
    <w:rsid w:val="00064C3B"/>
    <w:rsid w:val="000702D3"/>
    <w:rsid w:val="00070F06"/>
    <w:rsid w:val="00071073"/>
    <w:rsid w:val="0007594F"/>
    <w:rsid w:val="000818FF"/>
    <w:rsid w:val="00082246"/>
    <w:rsid w:val="000822B0"/>
    <w:rsid w:val="000845FD"/>
    <w:rsid w:val="000866DE"/>
    <w:rsid w:val="00086B9A"/>
    <w:rsid w:val="000872CA"/>
    <w:rsid w:val="00087AE0"/>
    <w:rsid w:val="00093049"/>
    <w:rsid w:val="000945EC"/>
    <w:rsid w:val="00095760"/>
    <w:rsid w:val="000961A9"/>
    <w:rsid w:val="000A2A8A"/>
    <w:rsid w:val="000B4BBE"/>
    <w:rsid w:val="000B4E57"/>
    <w:rsid w:val="000B568E"/>
    <w:rsid w:val="000B6CA3"/>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381"/>
    <w:rsid w:val="001305F6"/>
    <w:rsid w:val="00130855"/>
    <w:rsid w:val="0013434C"/>
    <w:rsid w:val="00136D22"/>
    <w:rsid w:val="00140DBC"/>
    <w:rsid w:val="0014472F"/>
    <w:rsid w:val="001477B1"/>
    <w:rsid w:val="00151A20"/>
    <w:rsid w:val="00151A8F"/>
    <w:rsid w:val="00154408"/>
    <w:rsid w:val="0015480D"/>
    <w:rsid w:val="001616C1"/>
    <w:rsid w:val="00162EB4"/>
    <w:rsid w:val="00163FDA"/>
    <w:rsid w:val="0016533A"/>
    <w:rsid w:val="0017019D"/>
    <w:rsid w:val="0017069E"/>
    <w:rsid w:val="0017076B"/>
    <w:rsid w:val="0017432E"/>
    <w:rsid w:val="00175DDD"/>
    <w:rsid w:val="0017716F"/>
    <w:rsid w:val="00186129"/>
    <w:rsid w:val="00187BBB"/>
    <w:rsid w:val="001939E8"/>
    <w:rsid w:val="00197C78"/>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1204"/>
    <w:rsid w:val="001E5B89"/>
    <w:rsid w:val="001E5C76"/>
    <w:rsid w:val="001E6A86"/>
    <w:rsid w:val="001E7615"/>
    <w:rsid w:val="001F6A19"/>
    <w:rsid w:val="002030C2"/>
    <w:rsid w:val="002033AC"/>
    <w:rsid w:val="00206333"/>
    <w:rsid w:val="00210B26"/>
    <w:rsid w:val="002114F3"/>
    <w:rsid w:val="00211649"/>
    <w:rsid w:val="00211654"/>
    <w:rsid w:val="002127AF"/>
    <w:rsid w:val="00217268"/>
    <w:rsid w:val="002176F5"/>
    <w:rsid w:val="00217C8C"/>
    <w:rsid w:val="0022203B"/>
    <w:rsid w:val="00223DFE"/>
    <w:rsid w:val="0023001E"/>
    <w:rsid w:val="00232324"/>
    <w:rsid w:val="002334C2"/>
    <w:rsid w:val="00235DF6"/>
    <w:rsid w:val="002367AC"/>
    <w:rsid w:val="002424BB"/>
    <w:rsid w:val="002429F6"/>
    <w:rsid w:val="00244AD4"/>
    <w:rsid w:val="002469F6"/>
    <w:rsid w:val="00250930"/>
    <w:rsid w:val="00253D06"/>
    <w:rsid w:val="0025419E"/>
    <w:rsid w:val="00264334"/>
    <w:rsid w:val="0026571A"/>
    <w:rsid w:val="00266491"/>
    <w:rsid w:val="00267926"/>
    <w:rsid w:val="00274875"/>
    <w:rsid w:val="002760B2"/>
    <w:rsid w:val="0028053B"/>
    <w:rsid w:val="00280E60"/>
    <w:rsid w:val="00281E7D"/>
    <w:rsid w:val="0028269E"/>
    <w:rsid w:val="00283170"/>
    <w:rsid w:val="00284DB0"/>
    <w:rsid w:val="00284FE2"/>
    <w:rsid w:val="00286C08"/>
    <w:rsid w:val="00286E94"/>
    <w:rsid w:val="0029170F"/>
    <w:rsid w:val="00295C00"/>
    <w:rsid w:val="00297E20"/>
    <w:rsid w:val="002A26BC"/>
    <w:rsid w:val="002A36E2"/>
    <w:rsid w:val="002B1B5E"/>
    <w:rsid w:val="002B29E3"/>
    <w:rsid w:val="002B3BD4"/>
    <w:rsid w:val="002B5A1F"/>
    <w:rsid w:val="002C3198"/>
    <w:rsid w:val="002C3F11"/>
    <w:rsid w:val="002C5C6E"/>
    <w:rsid w:val="002C7A18"/>
    <w:rsid w:val="002D282B"/>
    <w:rsid w:val="002D3685"/>
    <w:rsid w:val="002D6A4E"/>
    <w:rsid w:val="002D7BF3"/>
    <w:rsid w:val="002E0DA5"/>
    <w:rsid w:val="002E29B4"/>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52F44"/>
    <w:rsid w:val="003600B2"/>
    <w:rsid w:val="00362246"/>
    <w:rsid w:val="00363924"/>
    <w:rsid w:val="0036599A"/>
    <w:rsid w:val="00367CAB"/>
    <w:rsid w:val="0037250B"/>
    <w:rsid w:val="003741F6"/>
    <w:rsid w:val="00374A17"/>
    <w:rsid w:val="0037501A"/>
    <w:rsid w:val="0037612D"/>
    <w:rsid w:val="00377782"/>
    <w:rsid w:val="00383318"/>
    <w:rsid w:val="00383DC2"/>
    <w:rsid w:val="00393016"/>
    <w:rsid w:val="00394DA5"/>
    <w:rsid w:val="00394E35"/>
    <w:rsid w:val="003A2D3C"/>
    <w:rsid w:val="003B1390"/>
    <w:rsid w:val="003B6626"/>
    <w:rsid w:val="003C14A9"/>
    <w:rsid w:val="003C4E7A"/>
    <w:rsid w:val="003C643E"/>
    <w:rsid w:val="003D0948"/>
    <w:rsid w:val="003D2D3F"/>
    <w:rsid w:val="003D488E"/>
    <w:rsid w:val="003D6B3A"/>
    <w:rsid w:val="003D6F2E"/>
    <w:rsid w:val="003D7A7E"/>
    <w:rsid w:val="003E55F0"/>
    <w:rsid w:val="003E61AB"/>
    <w:rsid w:val="003E6903"/>
    <w:rsid w:val="003F19EA"/>
    <w:rsid w:val="003F3DFD"/>
    <w:rsid w:val="003F4A7B"/>
    <w:rsid w:val="003F7B87"/>
    <w:rsid w:val="0040110A"/>
    <w:rsid w:val="00401CBE"/>
    <w:rsid w:val="004075B3"/>
    <w:rsid w:val="004108C0"/>
    <w:rsid w:val="00410D19"/>
    <w:rsid w:val="00412093"/>
    <w:rsid w:val="00413CEB"/>
    <w:rsid w:val="004212F6"/>
    <w:rsid w:val="00422B76"/>
    <w:rsid w:val="0042404A"/>
    <w:rsid w:val="00427352"/>
    <w:rsid w:val="00431BAF"/>
    <w:rsid w:val="00432406"/>
    <w:rsid w:val="00444C7A"/>
    <w:rsid w:val="00444CD3"/>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6378"/>
    <w:rsid w:val="004976D8"/>
    <w:rsid w:val="00497B0D"/>
    <w:rsid w:val="004A2BEE"/>
    <w:rsid w:val="004A3A25"/>
    <w:rsid w:val="004A47B7"/>
    <w:rsid w:val="004A7455"/>
    <w:rsid w:val="004B2D51"/>
    <w:rsid w:val="004B3532"/>
    <w:rsid w:val="004B3E50"/>
    <w:rsid w:val="004B7C7C"/>
    <w:rsid w:val="004C03EE"/>
    <w:rsid w:val="004C0AFC"/>
    <w:rsid w:val="004C4E8D"/>
    <w:rsid w:val="004C5785"/>
    <w:rsid w:val="004D07A5"/>
    <w:rsid w:val="004D3BEB"/>
    <w:rsid w:val="004D5640"/>
    <w:rsid w:val="004E19CC"/>
    <w:rsid w:val="004E2927"/>
    <w:rsid w:val="004E3987"/>
    <w:rsid w:val="004E459B"/>
    <w:rsid w:val="004E5A4A"/>
    <w:rsid w:val="004F3DF5"/>
    <w:rsid w:val="004F6F09"/>
    <w:rsid w:val="004F708F"/>
    <w:rsid w:val="00500DAD"/>
    <w:rsid w:val="0050455A"/>
    <w:rsid w:val="00505B04"/>
    <w:rsid w:val="00505E6D"/>
    <w:rsid w:val="0050643F"/>
    <w:rsid w:val="0051529A"/>
    <w:rsid w:val="00515750"/>
    <w:rsid w:val="00517A73"/>
    <w:rsid w:val="005205EF"/>
    <w:rsid w:val="005223EC"/>
    <w:rsid w:val="005306A3"/>
    <w:rsid w:val="00532353"/>
    <w:rsid w:val="005350D1"/>
    <w:rsid w:val="00545DD6"/>
    <w:rsid w:val="005469F4"/>
    <w:rsid w:val="005504A1"/>
    <w:rsid w:val="00550C2D"/>
    <w:rsid w:val="00552145"/>
    <w:rsid w:val="00555B18"/>
    <w:rsid w:val="00556A10"/>
    <w:rsid w:val="005634A2"/>
    <w:rsid w:val="00564AA4"/>
    <w:rsid w:val="00571253"/>
    <w:rsid w:val="005715AB"/>
    <w:rsid w:val="0057178D"/>
    <w:rsid w:val="00574FCC"/>
    <w:rsid w:val="00575325"/>
    <w:rsid w:val="0057744C"/>
    <w:rsid w:val="0058169F"/>
    <w:rsid w:val="00582A6E"/>
    <w:rsid w:val="00583046"/>
    <w:rsid w:val="005845EF"/>
    <w:rsid w:val="00586D0A"/>
    <w:rsid w:val="005900E9"/>
    <w:rsid w:val="005918FA"/>
    <w:rsid w:val="0059223A"/>
    <w:rsid w:val="0059286F"/>
    <w:rsid w:val="0059358C"/>
    <w:rsid w:val="005A39E0"/>
    <w:rsid w:val="005A3B0E"/>
    <w:rsid w:val="005A3E32"/>
    <w:rsid w:val="005A5607"/>
    <w:rsid w:val="005A57F1"/>
    <w:rsid w:val="005B09B7"/>
    <w:rsid w:val="005B20C8"/>
    <w:rsid w:val="005B344B"/>
    <w:rsid w:val="005B40FC"/>
    <w:rsid w:val="005B4506"/>
    <w:rsid w:val="005B68C5"/>
    <w:rsid w:val="005B6BC0"/>
    <w:rsid w:val="005C0054"/>
    <w:rsid w:val="005C0532"/>
    <w:rsid w:val="005C5772"/>
    <w:rsid w:val="005C716F"/>
    <w:rsid w:val="005C7844"/>
    <w:rsid w:val="005D2962"/>
    <w:rsid w:val="005D2BE6"/>
    <w:rsid w:val="005D3599"/>
    <w:rsid w:val="005D64C8"/>
    <w:rsid w:val="005D6A99"/>
    <w:rsid w:val="005D7991"/>
    <w:rsid w:val="005E1E05"/>
    <w:rsid w:val="005F2D52"/>
    <w:rsid w:val="005F45A6"/>
    <w:rsid w:val="005F4A94"/>
    <w:rsid w:val="005F5036"/>
    <w:rsid w:val="005F53F2"/>
    <w:rsid w:val="005F70FA"/>
    <w:rsid w:val="006045CC"/>
    <w:rsid w:val="00607FED"/>
    <w:rsid w:val="00610D4E"/>
    <w:rsid w:val="00615BF5"/>
    <w:rsid w:val="0061677F"/>
    <w:rsid w:val="006168FE"/>
    <w:rsid w:val="00617F2C"/>
    <w:rsid w:val="0062058E"/>
    <w:rsid w:val="0062089B"/>
    <w:rsid w:val="00621AF6"/>
    <w:rsid w:val="0062415C"/>
    <w:rsid w:val="006241A9"/>
    <w:rsid w:val="00632117"/>
    <w:rsid w:val="0063255B"/>
    <w:rsid w:val="00637A25"/>
    <w:rsid w:val="00643F6E"/>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4C84"/>
    <w:rsid w:val="006A6BAA"/>
    <w:rsid w:val="006A6C11"/>
    <w:rsid w:val="006A7BD0"/>
    <w:rsid w:val="006B1C3A"/>
    <w:rsid w:val="006B5869"/>
    <w:rsid w:val="006B6959"/>
    <w:rsid w:val="006B6996"/>
    <w:rsid w:val="006C097B"/>
    <w:rsid w:val="006C1151"/>
    <w:rsid w:val="006C1F0B"/>
    <w:rsid w:val="006C7285"/>
    <w:rsid w:val="006D25FD"/>
    <w:rsid w:val="006D49F0"/>
    <w:rsid w:val="006D4EF3"/>
    <w:rsid w:val="006E0AFE"/>
    <w:rsid w:val="006E1E1E"/>
    <w:rsid w:val="006E746E"/>
    <w:rsid w:val="006F1C5F"/>
    <w:rsid w:val="006F4A21"/>
    <w:rsid w:val="00700567"/>
    <w:rsid w:val="00703092"/>
    <w:rsid w:val="00706555"/>
    <w:rsid w:val="00706CDE"/>
    <w:rsid w:val="00707242"/>
    <w:rsid w:val="0071223E"/>
    <w:rsid w:val="007153B4"/>
    <w:rsid w:val="00720F24"/>
    <w:rsid w:val="007229EF"/>
    <w:rsid w:val="0072366E"/>
    <w:rsid w:val="00726667"/>
    <w:rsid w:val="00731D4A"/>
    <w:rsid w:val="00734953"/>
    <w:rsid w:val="00737256"/>
    <w:rsid w:val="007502A8"/>
    <w:rsid w:val="00752FC5"/>
    <w:rsid w:val="0075493B"/>
    <w:rsid w:val="00756709"/>
    <w:rsid w:val="00756778"/>
    <w:rsid w:val="00766622"/>
    <w:rsid w:val="00767AE4"/>
    <w:rsid w:val="00773512"/>
    <w:rsid w:val="00776505"/>
    <w:rsid w:val="007813E3"/>
    <w:rsid w:val="007839E2"/>
    <w:rsid w:val="00786D90"/>
    <w:rsid w:val="00793444"/>
    <w:rsid w:val="00795E82"/>
    <w:rsid w:val="007974EB"/>
    <w:rsid w:val="007A02FF"/>
    <w:rsid w:val="007A213D"/>
    <w:rsid w:val="007B42F4"/>
    <w:rsid w:val="007B726C"/>
    <w:rsid w:val="007C0129"/>
    <w:rsid w:val="007C3BF2"/>
    <w:rsid w:val="007D459B"/>
    <w:rsid w:val="007E13C8"/>
    <w:rsid w:val="007E3D95"/>
    <w:rsid w:val="007E616F"/>
    <w:rsid w:val="007E66A6"/>
    <w:rsid w:val="007E6CF9"/>
    <w:rsid w:val="007E780C"/>
    <w:rsid w:val="007F0257"/>
    <w:rsid w:val="007F5718"/>
    <w:rsid w:val="007F7367"/>
    <w:rsid w:val="00800DCC"/>
    <w:rsid w:val="008020AA"/>
    <w:rsid w:val="008068A7"/>
    <w:rsid w:val="00810342"/>
    <w:rsid w:val="00811026"/>
    <w:rsid w:val="008129BD"/>
    <w:rsid w:val="00816C4F"/>
    <w:rsid w:val="00821EBE"/>
    <w:rsid w:val="00823683"/>
    <w:rsid w:val="00824A15"/>
    <w:rsid w:val="00825EEF"/>
    <w:rsid w:val="008265D4"/>
    <w:rsid w:val="00826A1C"/>
    <w:rsid w:val="00830EA0"/>
    <w:rsid w:val="00831E06"/>
    <w:rsid w:val="00832A44"/>
    <w:rsid w:val="008357C4"/>
    <w:rsid w:val="00835FBD"/>
    <w:rsid w:val="00844F47"/>
    <w:rsid w:val="0084548F"/>
    <w:rsid w:val="00850185"/>
    <w:rsid w:val="00851170"/>
    <w:rsid w:val="00851BB7"/>
    <w:rsid w:val="00851E2A"/>
    <w:rsid w:val="0085289E"/>
    <w:rsid w:val="008530E8"/>
    <w:rsid w:val="00856347"/>
    <w:rsid w:val="00856DAE"/>
    <w:rsid w:val="00856FF9"/>
    <w:rsid w:val="00857A43"/>
    <w:rsid w:val="00857CAD"/>
    <w:rsid w:val="00857FDE"/>
    <w:rsid w:val="00863581"/>
    <w:rsid w:val="00864D82"/>
    <w:rsid w:val="00866336"/>
    <w:rsid w:val="00867951"/>
    <w:rsid w:val="008831BD"/>
    <w:rsid w:val="008913EF"/>
    <w:rsid w:val="00894587"/>
    <w:rsid w:val="008966E8"/>
    <w:rsid w:val="0089789D"/>
    <w:rsid w:val="008A13F0"/>
    <w:rsid w:val="008A1902"/>
    <w:rsid w:val="008A277F"/>
    <w:rsid w:val="008A2EEF"/>
    <w:rsid w:val="008A4246"/>
    <w:rsid w:val="008A4B2D"/>
    <w:rsid w:val="008A57F5"/>
    <w:rsid w:val="008A6AD0"/>
    <w:rsid w:val="008A76D6"/>
    <w:rsid w:val="008B3938"/>
    <w:rsid w:val="008B52E1"/>
    <w:rsid w:val="008C1973"/>
    <w:rsid w:val="008D068A"/>
    <w:rsid w:val="008D14FB"/>
    <w:rsid w:val="008D28D4"/>
    <w:rsid w:val="008D2FA0"/>
    <w:rsid w:val="008D5BBF"/>
    <w:rsid w:val="008D7863"/>
    <w:rsid w:val="008F25B0"/>
    <w:rsid w:val="008F2AAC"/>
    <w:rsid w:val="008F42CE"/>
    <w:rsid w:val="008F7369"/>
    <w:rsid w:val="008F7960"/>
    <w:rsid w:val="009064A4"/>
    <w:rsid w:val="0090745F"/>
    <w:rsid w:val="00907667"/>
    <w:rsid w:val="00911683"/>
    <w:rsid w:val="00922987"/>
    <w:rsid w:val="00922CDA"/>
    <w:rsid w:val="009247DF"/>
    <w:rsid w:val="00924F2A"/>
    <w:rsid w:val="00925139"/>
    <w:rsid w:val="00932DCC"/>
    <w:rsid w:val="00933190"/>
    <w:rsid w:val="00933232"/>
    <w:rsid w:val="009359C2"/>
    <w:rsid w:val="00940D04"/>
    <w:rsid w:val="00943E4D"/>
    <w:rsid w:val="00947A1D"/>
    <w:rsid w:val="0095133A"/>
    <w:rsid w:val="009541D3"/>
    <w:rsid w:val="009544FB"/>
    <w:rsid w:val="00957825"/>
    <w:rsid w:val="00961667"/>
    <w:rsid w:val="009626E2"/>
    <w:rsid w:val="00965072"/>
    <w:rsid w:val="00970AD4"/>
    <w:rsid w:val="00970E2A"/>
    <w:rsid w:val="0099518F"/>
    <w:rsid w:val="009A43E8"/>
    <w:rsid w:val="009A4725"/>
    <w:rsid w:val="009A60B9"/>
    <w:rsid w:val="009A7560"/>
    <w:rsid w:val="009A7C90"/>
    <w:rsid w:val="009B16AF"/>
    <w:rsid w:val="009B2790"/>
    <w:rsid w:val="009B2AA1"/>
    <w:rsid w:val="009B3AF1"/>
    <w:rsid w:val="009B4193"/>
    <w:rsid w:val="009B648B"/>
    <w:rsid w:val="009C1E69"/>
    <w:rsid w:val="009C2625"/>
    <w:rsid w:val="009C3A86"/>
    <w:rsid w:val="009C56DF"/>
    <w:rsid w:val="009C6517"/>
    <w:rsid w:val="009D2D00"/>
    <w:rsid w:val="009D5873"/>
    <w:rsid w:val="009D6D72"/>
    <w:rsid w:val="009E18C5"/>
    <w:rsid w:val="009E2EA8"/>
    <w:rsid w:val="009E3978"/>
    <w:rsid w:val="009E5641"/>
    <w:rsid w:val="009E6DA2"/>
    <w:rsid w:val="009E6F46"/>
    <w:rsid w:val="009E771B"/>
    <w:rsid w:val="009F0D04"/>
    <w:rsid w:val="009F3C8F"/>
    <w:rsid w:val="009F4F54"/>
    <w:rsid w:val="009F5473"/>
    <w:rsid w:val="00A00C3D"/>
    <w:rsid w:val="00A03201"/>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A35E5"/>
    <w:rsid w:val="00AB47D2"/>
    <w:rsid w:val="00AB486F"/>
    <w:rsid w:val="00AC162B"/>
    <w:rsid w:val="00AC39FA"/>
    <w:rsid w:val="00AC6B87"/>
    <w:rsid w:val="00AC6E56"/>
    <w:rsid w:val="00AC7D11"/>
    <w:rsid w:val="00AD0AAC"/>
    <w:rsid w:val="00AD12DC"/>
    <w:rsid w:val="00AD1C4E"/>
    <w:rsid w:val="00AD272D"/>
    <w:rsid w:val="00AD3711"/>
    <w:rsid w:val="00AD762E"/>
    <w:rsid w:val="00AE228D"/>
    <w:rsid w:val="00AE3050"/>
    <w:rsid w:val="00AE6F08"/>
    <w:rsid w:val="00AF7B06"/>
    <w:rsid w:val="00B03B20"/>
    <w:rsid w:val="00B03F0D"/>
    <w:rsid w:val="00B048BC"/>
    <w:rsid w:val="00B04ADC"/>
    <w:rsid w:val="00B057F1"/>
    <w:rsid w:val="00B05E39"/>
    <w:rsid w:val="00B07278"/>
    <w:rsid w:val="00B10590"/>
    <w:rsid w:val="00B1445B"/>
    <w:rsid w:val="00B15965"/>
    <w:rsid w:val="00B164FA"/>
    <w:rsid w:val="00B16B97"/>
    <w:rsid w:val="00B21B08"/>
    <w:rsid w:val="00B21F09"/>
    <w:rsid w:val="00B22E02"/>
    <w:rsid w:val="00B26DBE"/>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5A20"/>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48AA"/>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9075D"/>
    <w:rsid w:val="00C94155"/>
    <w:rsid w:val="00C97955"/>
    <w:rsid w:val="00CA61EC"/>
    <w:rsid w:val="00CA7673"/>
    <w:rsid w:val="00CB6C9B"/>
    <w:rsid w:val="00CC0F83"/>
    <w:rsid w:val="00CC19DB"/>
    <w:rsid w:val="00CD2A10"/>
    <w:rsid w:val="00CD3A98"/>
    <w:rsid w:val="00CD4A9F"/>
    <w:rsid w:val="00CD517A"/>
    <w:rsid w:val="00CD6E7B"/>
    <w:rsid w:val="00CE07EB"/>
    <w:rsid w:val="00CE0953"/>
    <w:rsid w:val="00CE2ADF"/>
    <w:rsid w:val="00CE4065"/>
    <w:rsid w:val="00CE49CD"/>
    <w:rsid w:val="00CE6289"/>
    <w:rsid w:val="00CE7E59"/>
    <w:rsid w:val="00CF33AC"/>
    <w:rsid w:val="00CF7034"/>
    <w:rsid w:val="00D00760"/>
    <w:rsid w:val="00D072EB"/>
    <w:rsid w:val="00D119DE"/>
    <w:rsid w:val="00D14AAA"/>
    <w:rsid w:val="00D14AF3"/>
    <w:rsid w:val="00D15445"/>
    <w:rsid w:val="00D176A7"/>
    <w:rsid w:val="00D21BC7"/>
    <w:rsid w:val="00D232CF"/>
    <w:rsid w:val="00D2595F"/>
    <w:rsid w:val="00D33FBA"/>
    <w:rsid w:val="00D34E14"/>
    <w:rsid w:val="00D351F4"/>
    <w:rsid w:val="00D376D8"/>
    <w:rsid w:val="00D4574D"/>
    <w:rsid w:val="00D45BCE"/>
    <w:rsid w:val="00D460C3"/>
    <w:rsid w:val="00D5590D"/>
    <w:rsid w:val="00D56C3D"/>
    <w:rsid w:val="00D57CE4"/>
    <w:rsid w:val="00D64A47"/>
    <w:rsid w:val="00D6551A"/>
    <w:rsid w:val="00D66AF2"/>
    <w:rsid w:val="00D70502"/>
    <w:rsid w:val="00D75BA5"/>
    <w:rsid w:val="00D863BE"/>
    <w:rsid w:val="00D876D4"/>
    <w:rsid w:val="00D93FC2"/>
    <w:rsid w:val="00DB417C"/>
    <w:rsid w:val="00DB45CE"/>
    <w:rsid w:val="00DB4C9C"/>
    <w:rsid w:val="00DB4D8F"/>
    <w:rsid w:val="00DB5F76"/>
    <w:rsid w:val="00DB6EE3"/>
    <w:rsid w:val="00DC11A8"/>
    <w:rsid w:val="00DC5867"/>
    <w:rsid w:val="00DC679A"/>
    <w:rsid w:val="00DD1DAC"/>
    <w:rsid w:val="00DD2073"/>
    <w:rsid w:val="00DD3DAC"/>
    <w:rsid w:val="00DD4BCA"/>
    <w:rsid w:val="00DD5ACA"/>
    <w:rsid w:val="00DE5733"/>
    <w:rsid w:val="00DF0AE2"/>
    <w:rsid w:val="00DF1C71"/>
    <w:rsid w:val="00DF5CD7"/>
    <w:rsid w:val="00E01D99"/>
    <w:rsid w:val="00E024DF"/>
    <w:rsid w:val="00E1004F"/>
    <w:rsid w:val="00E1349F"/>
    <w:rsid w:val="00E15479"/>
    <w:rsid w:val="00E20CF7"/>
    <w:rsid w:val="00E244FB"/>
    <w:rsid w:val="00E26192"/>
    <w:rsid w:val="00E3058C"/>
    <w:rsid w:val="00E3286F"/>
    <w:rsid w:val="00E34D80"/>
    <w:rsid w:val="00E36357"/>
    <w:rsid w:val="00E43074"/>
    <w:rsid w:val="00E431EF"/>
    <w:rsid w:val="00E45E82"/>
    <w:rsid w:val="00E538EB"/>
    <w:rsid w:val="00E5400B"/>
    <w:rsid w:val="00E546B1"/>
    <w:rsid w:val="00E5609D"/>
    <w:rsid w:val="00E57D11"/>
    <w:rsid w:val="00E63771"/>
    <w:rsid w:val="00E6583A"/>
    <w:rsid w:val="00E6592A"/>
    <w:rsid w:val="00E66FAF"/>
    <w:rsid w:val="00E70F1F"/>
    <w:rsid w:val="00E72400"/>
    <w:rsid w:val="00E7499D"/>
    <w:rsid w:val="00E757D2"/>
    <w:rsid w:val="00E76047"/>
    <w:rsid w:val="00E762C6"/>
    <w:rsid w:val="00E8639C"/>
    <w:rsid w:val="00E9159F"/>
    <w:rsid w:val="00E97B5C"/>
    <w:rsid w:val="00EA1BDE"/>
    <w:rsid w:val="00EA2969"/>
    <w:rsid w:val="00EA3D92"/>
    <w:rsid w:val="00EB112B"/>
    <w:rsid w:val="00EB4FD5"/>
    <w:rsid w:val="00EB793E"/>
    <w:rsid w:val="00EC0515"/>
    <w:rsid w:val="00EC1082"/>
    <w:rsid w:val="00EC497C"/>
    <w:rsid w:val="00ED0040"/>
    <w:rsid w:val="00ED28E4"/>
    <w:rsid w:val="00ED29C4"/>
    <w:rsid w:val="00ED4800"/>
    <w:rsid w:val="00ED7CBD"/>
    <w:rsid w:val="00EE6E48"/>
    <w:rsid w:val="00EF0CF7"/>
    <w:rsid w:val="00EF2A03"/>
    <w:rsid w:val="00EF38B4"/>
    <w:rsid w:val="00EF3E70"/>
    <w:rsid w:val="00F0015C"/>
    <w:rsid w:val="00F02C9E"/>
    <w:rsid w:val="00F0319C"/>
    <w:rsid w:val="00F031BB"/>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1A5B"/>
    <w:rsid w:val="00F54F6F"/>
    <w:rsid w:val="00F5763D"/>
    <w:rsid w:val="00F5765B"/>
    <w:rsid w:val="00F57D4F"/>
    <w:rsid w:val="00F616C5"/>
    <w:rsid w:val="00F62E2D"/>
    <w:rsid w:val="00F639DD"/>
    <w:rsid w:val="00F63BDB"/>
    <w:rsid w:val="00F71352"/>
    <w:rsid w:val="00F73433"/>
    <w:rsid w:val="00F75025"/>
    <w:rsid w:val="00F75C7E"/>
    <w:rsid w:val="00F7652D"/>
    <w:rsid w:val="00F7655F"/>
    <w:rsid w:val="00F76DD4"/>
    <w:rsid w:val="00F774D0"/>
    <w:rsid w:val="00F81B11"/>
    <w:rsid w:val="00F846A5"/>
    <w:rsid w:val="00F906DE"/>
    <w:rsid w:val="00F9225C"/>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 w:val="00FF787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517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uiPriority w:val="99"/>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FE8E-6D4B-4874-96E0-636E120B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2028</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13765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gheorghe.aldea</cp:lastModifiedBy>
  <cp:revision>90</cp:revision>
  <cp:lastPrinted>2020-05-28T10:39:00Z</cp:lastPrinted>
  <dcterms:created xsi:type="dcterms:W3CDTF">2019-06-11T08:03:00Z</dcterms:created>
  <dcterms:modified xsi:type="dcterms:W3CDTF">2020-06-16T08:33:00Z</dcterms:modified>
</cp:coreProperties>
</file>