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96" w:rsidRDefault="006C4296" w:rsidP="008F7BF9">
      <w:pPr>
        <w:pStyle w:val="Heading1"/>
        <w:tabs>
          <w:tab w:val="left" w:pos="1714"/>
          <w:tab w:val="center" w:pos="5197"/>
        </w:tabs>
        <w:contextualSpacing/>
        <w:jc w:val="center"/>
        <w:rPr>
          <w:rFonts w:ascii="Arial" w:hAnsi="Arial" w:cs="Arial"/>
          <w:b/>
        </w:rPr>
      </w:pPr>
    </w:p>
    <w:p w:rsidR="00A53992" w:rsidRPr="008F7BF9" w:rsidRDefault="00A53992" w:rsidP="008F7BF9">
      <w:pPr>
        <w:pStyle w:val="Heading1"/>
        <w:tabs>
          <w:tab w:val="left" w:pos="1714"/>
          <w:tab w:val="center" w:pos="5197"/>
        </w:tabs>
        <w:contextualSpacing/>
        <w:jc w:val="center"/>
        <w:rPr>
          <w:rFonts w:ascii="Arial" w:hAnsi="Arial" w:cs="Arial"/>
          <w:b/>
          <w:bCs/>
        </w:rPr>
      </w:pPr>
      <w:r w:rsidRPr="008F7BF9">
        <w:rPr>
          <w:rFonts w:ascii="Arial" w:hAnsi="Arial" w:cs="Arial"/>
          <w:b/>
        </w:rPr>
        <w:t>DECIZIA ETAPEI DE ÎNCADRARE</w:t>
      </w:r>
    </w:p>
    <w:p w:rsidR="00A53992" w:rsidRDefault="00A53992" w:rsidP="008F7BF9">
      <w:pPr>
        <w:pStyle w:val="Heading2"/>
        <w:tabs>
          <w:tab w:val="center" w:pos="4987"/>
          <w:tab w:val="left" w:pos="7650"/>
        </w:tabs>
        <w:spacing w:before="0" w:after="0" w:line="240" w:lineRule="auto"/>
        <w:contextualSpacing/>
        <w:jc w:val="center"/>
        <w:rPr>
          <w:rFonts w:ascii="Arial" w:hAnsi="Arial" w:cs="Arial"/>
          <w:i w:val="0"/>
          <w:sz w:val="24"/>
          <w:szCs w:val="24"/>
          <w:lang w:val="ro-RO"/>
        </w:rPr>
      </w:pPr>
      <w:r w:rsidRPr="008F7BF9">
        <w:rPr>
          <w:rFonts w:ascii="Arial" w:hAnsi="Arial" w:cs="Arial"/>
          <w:i w:val="0"/>
          <w:sz w:val="24"/>
          <w:szCs w:val="24"/>
          <w:lang w:val="ro-RO"/>
        </w:rPr>
        <w:t>Nr.</w:t>
      </w:r>
      <w:r w:rsidR="00AE3D26" w:rsidRPr="008F7BF9">
        <w:rPr>
          <w:rFonts w:ascii="Arial" w:hAnsi="Arial" w:cs="Arial"/>
          <w:i w:val="0"/>
          <w:sz w:val="24"/>
          <w:szCs w:val="24"/>
          <w:lang w:val="ro-RO"/>
        </w:rPr>
        <w:t xml:space="preserve"> </w:t>
      </w:r>
      <w:r w:rsidR="005A1FF8">
        <w:rPr>
          <w:rFonts w:ascii="Arial" w:hAnsi="Arial" w:cs="Arial"/>
          <w:i w:val="0"/>
          <w:sz w:val="24"/>
          <w:szCs w:val="24"/>
          <w:lang w:val="ro-RO"/>
        </w:rPr>
        <w:t xml:space="preserve">   </w:t>
      </w:r>
      <w:r w:rsidR="00AE3D26" w:rsidRPr="008F7BF9">
        <w:rPr>
          <w:rFonts w:ascii="Arial" w:hAnsi="Arial" w:cs="Arial"/>
          <w:i w:val="0"/>
          <w:sz w:val="24"/>
          <w:szCs w:val="24"/>
          <w:lang w:val="ro-RO"/>
        </w:rPr>
        <w:t xml:space="preserve"> </w:t>
      </w:r>
      <w:r w:rsidR="00075F36" w:rsidRPr="008F7BF9">
        <w:rPr>
          <w:rFonts w:ascii="Arial" w:hAnsi="Arial" w:cs="Arial"/>
          <w:i w:val="0"/>
          <w:sz w:val="24"/>
          <w:szCs w:val="24"/>
          <w:lang w:val="ro-RO"/>
        </w:rPr>
        <w:t xml:space="preserve">   </w:t>
      </w:r>
      <w:r w:rsidR="00AE3D26" w:rsidRPr="008F7BF9">
        <w:rPr>
          <w:rFonts w:ascii="Arial" w:hAnsi="Arial" w:cs="Arial"/>
          <w:i w:val="0"/>
          <w:sz w:val="24"/>
          <w:szCs w:val="24"/>
          <w:lang w:val="ro-RO"/>
        </w:rPr>
        <w:t xml:space="preserve"> </w:t>
      </w:r>
      <w:r w:rsidRPr="008F7BF9">
        <w:rPr>
          <w:rFonts w:ascii="Arial" w:hAnsi="Arial" w:cs="Arial"/>
          <w:i w:val="0"/>
          <w:sz w:val="24"/>
          <w:szCs w:val="24"/>
          <w:lang w:val="ro-RO"/>
        </w:rPr>
        <w:t>din</w:t>
      </w:r>
      <w:r w:rsidR="00601EA8">
        <w:rPr>
          <w:rFonts w:ascii="Arial" w:hAnsi="Arial" w:cs="Arial"/>
          <w:i w:val="0"/>
          <w:sz w:val="24"/>
          <w:szCs w:val="24"/>
          <w:lang w:val="ro-RO"/>
        </w:rPr>
        <w:t xml:space="preserve">  </w:t>
      </w:r>
      <w:r w:rsidR="002950AC">
        <w:rPr>
          <w:rFonts w:ascii="Arial" w:hAnsi="Arial" w:cs="Arial"/>
          <w:i w:val="0"/>
          <w:sz w:val="24"/>
          <w:szCs w:val="24"/>
          <w:lang w:val="ro-RO"/>
        </w:rPr>
        <w:t xml:space="preserve">         </w:t>
      </w:r>
      <w:r w:rsidR="0073414A">
        <w:rPr>
          <w:rFonts w:ascii="Arial" w:hAnsi="Arial" w:cs="Arial"/>
          <w:i w:val="0"/>
          <w:sz w:val="24"/>
          <w:szCs w:val="24"/>
          <w:lang w:val="ro-RO"/>
        </w:rPr>
        <w:t xml:space="preserve"> </w:t>
      </w:r>
    </w:p>
    <w:p w:rsidR="00A53992" w:rsidRDefault="00A53992" w:rsidP="008F7BF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ro-RO"/>
        </w:rPr>
      </w:pPr>
    </w:p>
    <w:p w:rsidR="00A93582" w:rsidRPr="008F7BF9" w:rsidRDefault="00601EA8" w:rsidP="008F7BF9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>Ca urmare a notificării</w:t>
      </w:r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 adresate de </w:t>
      </w:r>
      <w:r w:rsidR="00273EFA" w:rsidRPr="00273EFA">
        <w:rPr>
          <w:rFonts w:ascii="Arial" w:hAnsi="Arial" w:cs="Arial"/>
          <w:b/>
          <w:bCs/>
          <w:sz w:val="24"/>
          <w:szCs w:val="24"/>
          <w:lang w:val="ro-RO"/>
        </w:rPr>
        <w:t>II BIVOL ZÎNICA, BIVOL VASILE și BIVOL ZÎNICA</w:t>
      </w:r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, cu sediul în </w:t>
      </w:r>
      <w:proofErr w:type="spellStart"/>
      <w:r w:rsidR="00273EFA" w:rsidRPr="00273EFA">
        <w:rPr>
          <w:rFonts w:ascii="Arial" w:hAnsi="Arial" w:cs="Arial"/>
          <w:sz w:val="24"/>
          <w:szCs w:val="24"/>
        </w:rPr>
        <w:t>mun</w:t>
      </w:r>
      <w:proofErr w:type="spellEnd"/>
      <w:r w:rsidR="00273EFA" w:rsidRPr="00273EF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73EFA" w:rsidRPr="00273EFA">
        <w:rPr>
          <w:rFonts w:ascii="Arial" w:hAnsi="Arial" w:cs="Arial"/>
          <w:sz w:val="24"/>
          <w:szCs w:val="24"/>
        </w:rPr>
        <w:t>Suceava, str. B-</w:t>
      </w:r>
      <w:proofErr w:type="spellStart"/>
      <w:r w:rsidR="00273EFA" w:rsidRPr="00273EFA">
        <w:rPr>
          <w:rFonts w:ascii="Arial" w:hAnsi="Arial" w:cs="Arial"/>
          <w:sz w:val="24"/>
          <w:szCs w:val="24"/>
        </w:rPr>
        <w:t>dul</w:t>
      </w:r>
      <w:proofErr w:type="spellEnd"/>
      <w:r w:rsidR="00273EFA" w:rsidRPr="00273EFA">
        <w:rPr>
          <w:rFonts w:ascii="Arial" w:hAnsi="Arial" w:cs="Arial"/>
          <w:sz w:val="24"/>
          <w:szCs w:val="24"/>
        </w:rPr>
        <w:t xml:space="preserve"> George </w:t>
      </w:r>
      <w:proofErr w:type="spellStart"/>
      <w:r w:rsidR="00273EFA" w:rsidRPr="00273EFA">
        <w:rPr>
          <w:rFonts w:ascii="Arial" w:hAnsi="Arial" w:cs="Arial"/>
          <w:sz w:val="24"/>
          <w:szCs w:val="24"/>
        </w:rPr>
        <w:t>Enescu</w:t>
      </w:r>
      <w:proofErr w:type="spellEnd"/>
      <w:r w:rsidR="00273EFA" w:rsidRPr="00273EFA">
        <w:rPr>
          <w:rFonts w:ascii="Arial" w:hAnsi="Arial" w:cs="Arial"/>
          <w:sz w:val="24"/>
          <w:szCs w:val="24"/>
        </w:rPr>
        <w:t>, nr.</w:t>
      </w:r>
      <w:proofErr w:type="gramEnd"/>
      <w:r w:rsidR="00273EFA" w:rsidRPr="00273E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3EFA" w:rsidRPr="00273EFA">
        <w:rPr>
          <w:rFonts w:ascii="Arial" w:hAnsi="Arial" w:cs="Arial"/>
          <w:sz w:val="24"/>
          <w:szCs w:val="24"/>
        </w:rPr>
        <w:t>36A, bl. 36A, ap. 33</w:t>
      </w:r>
      <w:r w:rsidR="00A93582" w:rsidRPr="008F7BF9">
        <w:rPr>
          <w:rFonts w:ascii="Arial" w:hAnsi="Arial" w:cs="Arial"/>
          <w:sz w:val="24"/>
          <w:szCs w:val="24"/>
        </w:rPr>
        <w:t>,</w:t>
      </w:r>
      <w:r w:rsidR="00A93582" w:rsidRPr="008F7BF9">
        <w:rPr>
          <w:rFonts w:ascii="Arial" w:hAnsi="Arial" w:cs="Arial"/>
          <w:color w:val="FF0000"/>
          <w:sz w:val="24"/>
          <w:szCs w:val="24"/>
        </w:rPr>
        <w:t xml:space="preserve"> </w:t>
      </w:r>
      <w:r w:rsidR="00A93582" w:rsidRPr="008F7BF9">
        <w:rPr>
          <w:rFonts w:ascii="Arial" w:hAnsi="Arial" w:cs="Arial"/>
          <w:sz w:val="24"/>
          <w:szCs w:val="24"/>
          <w:lang w:val="ro-RO"/>
        </w:rPr>
        <w:t>jud.</w:t>
      </w:r>
      <w:proofErr w:type="gramEnd"/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 Suceava, privind </w:t>
      </w:r>
      <w:r w:rsidR="00075F36" w:rsidRPr="008F7BF9">
        <w:rPr>
          <w:rFonts w:ascii="Arial" w:hAnsi="Arial" w:cs="Arial"/>
          <w:sz w:val="24"/>
          <w:szCs w:val="24"/>
          <w:lang w:val="ro-RO"/>
        </w:rPr>
        <w:t>planul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273EFA" w:rsidRPr="00273EFA">
        <w:rPr>
          <w:rFonts w:ascii="Arial" w:hAnsi="Arial" w:cs="Arial"/>
          <w:b/>
          <w:sz w:val="24"/>
          <w:szCs w:val="24"/>
        </w:rPr>
        <w:t>“</w:t>
      </w:r>
      <w:proofErr w:type="spellStart"/>
      <w:r w:rsidR="00273EFA" w:rsidRPr="00273EFA">
        <w:rPr>
          <w:rFonts w:ascii="Arial" w:hAnsi="Arial" w:cs="Arial"/>
          <w:b/>
          <w:sz w:val="24"/>
          <w:szCs w:val="24"/>
        </w:rPr>
        <w:t>Elaborare</w:t>
      </w:r>
      <w:proofErr w:type="spellEnd"/>
      <w:r w:rsidR="00273EFA" w:rsidRPr="00273EFA">
        <w:rPr>
          <w:rFonts w:ascii="Arial" w:hAnsi="Arial" w:cs="Arial"/>
          <w:b/>
          <w:sz w:val="24"/>
          <w:szCs w:val="24"/>
        </w:rPr>
        <w:t xml:space="preserve"> plan </w:t>
      </w:r>
      <w:proofErr w:type="spellStart"/>
      <w:r w:rsidR="00273EFA" w:rsidRPr="00273EFA">
        <w:rPr>
          <w:rFonts w:ascii="Arial" w:hAnsi="Arial" w:cs="Arial"/>
          <w:b/>
          <w:sz w:val="24"/>
          <w:szCs w:val="24"/>
        </w:rPr>
        <w:t>urbanistic</w:t>
      </w:r>
      <w:proofErr w:type="spellEnd"/>
      <w:r w:rsidR="00273EFA" w:rsidRPr="00273EFA">
        <w:rPr>
          <w:rFonts w:ascii="Arial" w:hAnsi="Arial" w:cs="Arial"/>
          <w:b/>
          <w:sz w:val="24"/>
          <w:szCs w:val="24"/>
        </w:rPr>
        <w:t xml:space="preserve"> zonal si </w:t>
      </w:r>
      <w:proofErr w:type="spellStart"/>
      <w:r w:rsidR="00273EFA" w:rsidRPr="00273EFA">
        <w:rPr>
          <w:rFonts w:ascii="Arial" w:hAnsi="Arial" w:cs="Arial"/>
          <w:b/>
          <w:sz w:val="24"/>
          <w:szCs w:val="24"/>
        </w:rPr>
        <w:t>regulament</w:t>
      </w:r>
      <w:proofErr w:type="spellEnd"/>
      <w:r w:rsidR="00273EFA" w:rsidRPr="00273EFA">
        <w:rPr>
          <w:rFonts w:ascii="Arial" w:hAnsi="Arial" w:cs="Arial"/>
          <w:b/>
          <w:sz w:val="24"/>
          <w:szCs w:val="24"/>
        </w:rPr>
        <w:t xml:space="preserve"> de urbanism </w:t>
      </w:r>
      <w:proofErr w:type="spellStart"/>
      <w:r w:rsidR="00273EFA" w:rsidRPr="00273EFA">
        <w:rPr>
          <w:rFonts w:ascii="Arial" w:hAnsi="Arial" w:cs="Arial"/>
          <w:b/>
          <w:sz w:val="24"/>
          <w:szCs w:val="24"/>
        </w:rPr>
        <w:t>pentru</w:t>
      </w:r>
      <w:proofErr w:type="spellEnd"/>
      <w:r w:rsidR="00273EFA" w:rsidRPr="00273EFA">
        <w:rPr>
          <w:rFonts w:ascii="Arial" w:hAnsi="Arial" w:cs="Arial"/>
          <w:b/>
          <w:sz w:val="24"/>
          <w:szCs w:val="24"/>
        </w:rPr>
        <w:t xml:space="preserve"> CONSTRUIRE COMPLEX DE LOCUINTE COLECTIVE, SPATII COMERCIALE, SPATII PRE</w:t>
      </w:r>
      <w:r w:rsidR="00964779">
        <w:rPr>
          <w:rFonts w:ascii="Arial" w:hAnsi="Arial" w:cs="Arial"/>
          <w:b/>
          <w:sz w:val="24"/>
          <w:szCs w:val="24"/>
        </w:rPr>
        <w:t xml:space="preserve">STARI SERVICII, LOCURI PARCARE, </w:t>
      </w:r>
      <w:r w:rsidR="00273EFA" w:rsidRPr="00273EFA">
        <w:rPr>
          <w:rFonts w:ascii="Arial" w:hAnsi="Arial" w:cs="Arial"/>
          <w:b/>
          <w:sz w:val="24"/>
          <w:szCs w:val="24"/>
        </w:rPr>
        <w:t>SPATIU DE JOACA COPII,  SISTEMATIZARE VERTICALA“</w:t>
      </w:r>
      <w:r w:rsidR="00A93582" w:rsidRPr="008F7BF9">
        <w:rPr>
          <w:rFonts w:ascii="Arial" w:hAnsi="Arial" w:cs="Arial"/>
          <w:sz w:val="24"/>
          <w:szCs w:val="24"/>
          <w:lang w:val="ro-RO"/>
        </w:rPr>
        <w:t>,</w:t>
      </w:r>
      <w:r w:rsidR="00075F36" w:rsidRPr="008F7BF9">
        <w:rPr>
          <w:rFonts w:ascii="Arial" w:hAnsi="Arial" w:cs="Arial"/>
          <w:sz w:val="24"/>
          <w:szCs w:val="24"/>
          <w:lang w:val="ro-RO"/>
        </w:rPr>
        <w:t xml:space="preserve"> </w:t>
      </w:r>
      <w:r w:rsidR="00075F36" w:rsidRPr="008F7BF9">
        <w:rPr>
          <w:rFonts w:ascii="Arial" w:hAnsi="Arial" w:cs="Arial"/>
          <w:color w:val="000000"/>
          <w:sz w:val="24"/>
          <w:szCs w:val="24"/>
          <w:lang w:val="ro-RO"/>
        </w:rPr>
        <w:t xml:space="preserve">în </w:t>
      </w:r>
      <w:r w:rsidR="00273EFA" w:rsidRPr="00273EFA">
        <w:rPr>
          <w:rFonts w:ascii="Arial" w:hAnsi="Arial" w:cs="Arial"/>
          <w:color w:val="000000"/>
          <w:sz w:val="24"/>
          <w:szCs w:val="24"/>
          <w:lang w:val="ro-RO"/>
        </w:rPr>
        <w:t>mun. Suceava, str. Universitatii f.n.,</w:t>
      </w:r>
      <w:r w:rsidR="00273EFA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>jud. Suceava,</w:t>
      </w:r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 înregistrat la A</w:t>
      </w:r>
      <w:r>
        <w:rPr>
          <w:rFonts w:ascii="Arial" w:hAnsi="Arial" w:cs="Arial"/>
          <w:sz w:val="24"/>
          <w:szCs w:val="24"/>
          <w:lang w:val="ro-RO"/>
        </w:rPr>
        <w:t xml:space="preserve">genția pentru </w:t>
      </w:r>
      <w:r w:rsidR="00A93582" w:rsidRPr="008F7BF9">
        <w:rPr>
          <w:rFonts w:ascii="Arial" w:hAnsi="Arial" w:cs="Arial"/>
          <w:sz w:val="24"/>
          <w:szCs w:val="24"/>
          <w:lang w:val="ro-RO"/>
        </w:rPr>
        <w:t>P</w:t>
      </w:r>
      <w:r>
        <w:rPr>
          <w:rFonts w:ascii="Arial" w:hAnsi="Arial" w:cs="Arial"/>
          <w:sz w:val="24"/>
          <w:szCs w:val="24"/>
          <w:lang w:val="ro-RO"/>
        </w:rPr>
        <w:t xml:space="preserve">rotecția </w:t>
      </w:r>
      <w:r w:rsidR="00A93582" w:rsidRPr="008F7BF9">
        <w:rPr>
          <w:rFonts w:ascii="Arial" w:hAnsi="Arial" w:cs="Arial"/>
          <w:sz w:val="24"/>
          <w:szCs w:val="24"/>
          <w:lang w:val="ro-RO"/>
        </w:rPr>
        <w:t>M</w:t>
      </w:r>
      <w:r>
        <w:rPr>
          <w:rFonts w:ascii="Arial" w:hAnsi="Arial" w:cs="Arial"/>
          <w:sz w:val="24"/>
          <w:szCs w:val="24"/>
          <w:lang w:val="ro-RO"/>
        </w:rPr>
        <w:t>ediului</w:t>
      </w:r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 Suceava cu nr. </w:t>
      </w:r>
      <w:r w:rsidR="00273EFA">
        <w:rPr>
          <w:rFonts w:ascii="Arial" w:hAnsi="Arial" w:cs="Arial"/>
          <w:sz w:val="24"/>
          <w:szCs w:val="24"/>
          <w:lang w:val="ro-RO"/>
        </w:rPr>
        <w:t>7800</w:t>
      </w:r>
      <w:r w:rsidR="00495B30" w:rsidRPr="008F7BF9">
        <w:rPr>
          <w:rFonts w:ascii="Arial" w:hAnsi="Arial" w:cs="Arial"/>
          <w:sz w:val="24"/>
          <w:szCs w:val="24"/>
          <w:lang w:val="ro-RO"/>
        </w:rPr>
        <w:t>/</w:t>
      </w:r>
      <w:r w:rsidR="00273EFA">
        <w:rPr>
          <w:rFonts w:ascii="Arial" w:hAnsi="Arial" w:cs="Arial"/>
          <w:sz w:val="24"/>
          <w:szCs w:val="24"/>
          <w:lang w:val="ro-RO"/>
        </w:rPr>
        <w:t>30.07</w:t>
      </w:r>
      <w:r w:rsidR="00495B30" w:rsidRPr="008F7BF9">
        <w:rPr>
          <w:rFonts w:ascii="Arial" w:hAnsi="Arial" w:cs="Arial"/>
          <w:sz w:val="24"/>
          <w:szCs w:val="24"/>
          <w:lang w:val="ro-RO"/>
        </w:rPr>
        <w:t>.2020</w:t>
      </w:r>
      <w:r w:rsidR="00A93582" w:rsidRPr="008F7BF9">
        <w:rPr>
          <w:rFonts w:ascii="Arial" w:hAnsi="Arial" w:cs="Arial"/>
          <w:sz w:val="24"/>
          <w:szCs w:val="24"/>
        </w:rPr>
        <w:t xml:space="preserve">, </w:t>
      </w:r>
      <w:r w:rsidR="00A93582" w:rsidRPr="008F7BF9">
        <w:rPr>
          <w:rFonts w:ascii="Arial" w:hAnsi="Arial" w:cs="Arial"/>
          <w:sz w:val="24"/>
          <w:szCs w:val="24"/>
          <w:lang w:val="ro-RO"/>
        </w:rPr>
        <w:t>în baza:</w:t>
      </w:r>
    </w:p>
    <w:p w:rsidR="00A53992" w:rsidRPr="008F7BF9" w:rsidRDefault="00A53992" w:rsidP="008F7BF9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val="ro-RO"/>
        </w:rPr>
      </w:pPr>
      <w:r w:rsidRPr="008F7BF9">
        <w:rPr>
          <w:rFonts w:ascii="Arial" w:eastAsia="Times New Roman" w:hAnsi="Arial" w:cs="Arial"/>
          <w:i/>
          <w:sz w:val="24"/>
          <w:szCs w:val="24"/>
          <w:lang w:val="ro-RO"/>
        </w:rPr>
        <w:t>HG nr. 1000/2012 privind reorganizarea şi funcţionarea Agenţiei Naţionale pentru Protecţia Mediului şi a instituţiilor publice aflate în subordinea acesteia;</w:t>
      </w:r>
    </w:p>
    <w:p w:rsidR="00A53992" w:rsidRPr="008F7BF9" w:rsidRDefault="00A53992" w:rsidP="008F7BF9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val="ro-RO"/>
        </w:rPr>
      </w:pPr>
      <w:r w:rsidRPr="008F7BF9">
        <w:rPr>
          <w:rFonts w:ascii="Arial" w:eastAsia="Times New Roman" w:hAnsi="Arial" w:cs="Arial"/>
          <w:i/>
          <w:sz w:val="24"/>
          <w:szCs w:val="24"/>
          <w:lang w:val="ro-RO"/>
        </w:rPr>
        <w:t>OUG nr. 195/2005 privind protecţia mediului, aprobată cu modificări prin Legea nr. 265/2006, cu modificările şi completările ulterioare;</w:t>
      </w:r>
    </w:p>
    <w:p w:rsidR="00A53992" w:rsidRPr="008F7BF9" w:rsidRDefault="00A53992" w:rsidP="008F7BF9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val="ro-RO"/>
        </w:rPr>
      </w:pPr>
      <w:r w:rsidRPr="008F7BF9">
        <w:rPr>
          <w:rFonts w:ascii="Arial" w:eastAsia="Times New Roman" w:hAnsi="Arial" w:cs="Arial"/>
          <w:i/>
          <w:sz w:val="24"/>
          <w:szCs w:val="24"/>
          <w:lang w:val="ro-RO"/>
        </w:rPr>
        <w:t>HG nr. 1076/2004 privind stabilirea procedurii de realizare a evaluării de mediu pentru planuri şi programe;</w:t>
      </w: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sz w:val="24"/>
          <w:szCs w:val="24"/>
          <w:lang w:val="ro-RO"/>
        </w:rPr>
      </w:pPr>
    </w:p>
    <w:p w:rsidR="00A53992" w:rsidRPr="008F7BF9" w:rsidRDefault="00A53992" w:rsidP="008F7BF9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F7BF9">
        <w:rPr>
          <w:rFonts w:ascii="Arial" w:hAnsi="Arial" w:cs="Arial"/>
          <w:b/>
          <w:sz w:val="24"/>
          <w:szCs w:val="24"/>
          <w:lang w:val="ro-RO"/>
        </w:rPr>
        <w:t>Agenţia pentru Protecţia Mediului Suceava</w:t>
      </w:r>
    </w:p>
    <w:p w:rsidR="00A53992" w:rsidRPr="008F7BF9" w:rsidRDefault="00A53992" w:rsidP="008F7BF9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 xml:space="preserve">ca urmare a consultării autorităţilor publice participante în cadrul şedinţei Comitetului Special Constituit din data de </w:t>
      </w:r>
      <w:r w:rsidR="00964779">
        <w:rPr>
          <w:rFonts w:ascii="Arial" w:hAnsi="Arial" w:cs="Arial"/>
          <w:sz w:val="24"/>
          <w:szCs w:val="24"/>
        </w:rPr>
        <w:t>04.09</w:t>
      </w:r>
      <w:r w:rsidR="00601EA8" w:rsidRPr="00601EA8">
        <w:rPr>
          <w:rFonts w:ascii="Arial" w:hAnsi="Arial" w:cs="Arial"/>
          <w:sz w:val="24"/>
          <w:szCs w:val="24"/>
        </w:rPr>
        <w:t>.2020</w:t>
      </w:r>
      <w:r w:rsidRPr="008F7BF9">
        <w:rPr>
          <w:rFonts w:ascii="Arial" w:hAnsi="Arial" w:cs="Arial"/>
          <w:sz w:val="24"/>
          <w:szCs w:val="24"/>
          <w:lang w:val="ro-RO"/>
        </w:rPr>
        <w:t>, a completărilor depuse la documentaţie;</w:t>
      </w:r>
    </w:p>
    <w:p w:rsidR="00A53992" w:rsidRPr="008F7BF9" w:rsidRDefault="00A53992" w:rsidP="008F7BF9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>în conformitate cu prevederile art. 5 alin. 3 pct. a şi a anexei nr. 1 – Criterii pentru determinarea efectelor semnificative potenţiale asupra mediului din HG nr. 1076/2004 privind stabilirea procedurii de realizare a evaluării de mediu pentru planuri şi programe;</w:t>
      </w:r>
    </w:p>
    <w:p w:rsidR="00E03887" w:rsidRDefault="00A53992" w:rsidP="00E03887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 xml:space="preserve">în lipsa comentariilor motivate </w:t>
      </w:r>
      <w:r w:rsidR="00C143B2" w:rsidRPr="008F7BF9">
        <w:rPr>
          <w:rFonts w:ascii="Arial" w:hAnsi="Arial" w:cs="Arial"/>
          <w:sz w:val="24"/>
          <w:szCs w:val="24"/>
          <w:lang w:val="ro-RO"/>
        </w:rPr>
        <w:t>din partea publicului interesat;</w:t>
      </w:r>
    </w:p>
    <w:p w:rsidR="00E03887" w:rsidRPr="00E03887" w:rsidRDefault="00E03887" w:rsidP="00E03887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>Inspectoratul</w:t>
      </w:r>
      <w:proofErr w:type="spellEnd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>pentru</w:t>
      </w:r>
      <w:proofErr w:type="spellEnd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>Situații</w:t>
      </w:r>
      <w:proofErr w:type="spellEnd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>Urgență</w:t>
      </w:r>
      <w:proofErr w:type="spellEnd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“Bucovina” Suceava e </w:t>
      </w:r>
      <w:proofErr w:type="spellStart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>emis</w:t>
      </w:r>
      <w:proofErr w:type="spellEnd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>adresa</w:t>
      </w:r>
      <w:proofErr w:type="spellEnd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>respingere</w:t>
      </w:r>
      <w:proofErr w:type="spellEnd"/>
      <w:r w:rsidRPr="00E038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nr. 4217/20/SU-SV/14.08.2020. </w:t>
      </w:r>
    </w:p>
    <w:p w:rsidR="003257F6" w:rsidRPr="008F7BF9" w:rsidRDefault="003257F6" w:rsidP="008F7BF9">
      <w:pPr>
        <w:autoSpaceDE w:val="0"/>
        <w:autoSpaceDN w:val="0"/>
        <w:adjustRightInd w:val="0"/>
        <w:spacing w:after="0" w:line="240" w:lineRule="auto"/>
        <w:ind w:left="550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3257F6" w:rsidRPr="008F7BF9" w:rsidRDefault="00A53992" w:rsidP="008F7BF9">
      <w:pPr>
        <w:autoSpaceDE w:val="0"/>
        <w:autoSpaceDN w:val="0"/>
        <w:adjustRightInd w:val="0"/>
        <w:spacing w:after="0" w:line="240" w:lineRule="auto"/>
        <w:ind w:firstLine="446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F7BF9">
        <w:rPr>
          <w:rFonts w:ascii="Arial" w:hAnsi="Arial" w:cs="Arial"/>
          <w:b/>
          <w:sz w:val="24"/>
          <w:szCs w:val="24"/>
          <w:lang w:val="ro-RO"/>
        </w:rPr>
        <w:t>decide:</w:t>
      </w: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ro-RO"/>
        </w:rPr>
      </w:pPr>
      <w:r w:rsidRPr="008F7BF9">
        <w:rPr>
          <w:rFonts w:ascii="Arial" w:hAnsi="Arial" w:cs="Arial"/>
          <w:b/>
          <w:sz w:val="24"/>
          <w:szCs w:val="24"/>
          <w:lang w:val="ro-RO"/>
        </w:rPr>
        <w:t>Planul</w:t>
      </w:r>
      <w:r w:rsidR="008F7BF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964779" w:rsidRPr="00273EFA">
        <w:rPr>
          <w:rFonts w:ascii="Arial" w:hAnsi="Arial" w:cs="Arial"/>
          <w:b/>
          <w:sz w:val="24"/>
          <w:szCs w:val="24"/>
        </w:rPr>
        <w:t>“</w:t>
      </w:r>
      <w:proofErr w:type="spellStart"/>
      <w:r w:rsidR="00964779" w:rsidRPr="00273EFA">
        <w:rPr>
          <w:rFonts w:ascii="Arial" w:hAnsi="Arial" w:cs="Arial"/>
          <w:b/>
          <w:sz w:val="24"/>
          <w:szCs w:val="24"/>
        </w:rPr>
        <w:t>Elaborare</w:t>
      </w:r>
      <w:proofErr w:type="spellEnd"/>
      <w:r w:rsidR="00964779" w:rsidRPr="00273EFA">
        <w:rPr>
          <w:rFonts w:ascii="Arial" w:hAnsi="Arial" w:cs="Arial"/>
          <w:b/>
          <w:sz w:val="24"/>
          <w:szCs w:val="24"/>
        </w:rPr>
        <w:t xml:space="preserve"> plan </w:t>
      </w:r>
      <w:proofErr w:type="spellStart"/>
      <w:r w:rsidR="00964779" w:rsidRPr="00273EFA">
        <w:rPr>
          <w:rFonts w:ascii="Arial" w:hAnsi="Arial" w:cs="Arial"/>
          <w:b/>
          <w:sz w:val="24"/>
          <w:szCs w:val="24"/>
        </w:rPr>
        <w:t>urbanistic</w:t>
      </w:r>
      <w:proofErr w:type="spellEnd"/>
      <w:r w:rsidR="00964779" w:rsidRPr="00273EFA">
        <w:rPr>
          <w:rFonts w:ascii="Arial" w:hAnsi="Arial" w:cs="Arial"/>
          <w:b/>
          <w:sz w:val="24"/>
          <w:szCs w:val="24"/>
        </w:rPr>
        <w:t xml:space="preserve"> zonal si </w:t>
      </w:r>
      <w:proofErr w:type="spellStart"/>
      <w:r w:rsidR="00964779" w:rsidRPr="00273EFA">
        <w:rPr>
          <w:rFonts w:ascii="Arial" w:hAnsi="Arial" w:cs="Arial"/>
          <w:b/>
          <w:sz w:val="24"/>
          <w:szCs w:val="24"/>
        </w:rPr>
        <w:t>regulament</w:t>
      </w:r>
      <w:proofErr w:type="spellEnd"/>
      <w:r w:rsidR="00964779" w:rsidRPr="00273EFA">
        <w:rPr>
          <w:rFonts w:ascii="Arial" w:hAnsi="Arial" w:cs="Arial"/>
          <w:b/>
          <w:sz w:val="24"/>
          <w:szCs w:val="24"/>
        </w:rPr>
        <w:t xml:space="preserve"> de urbanism </w:t>
      </w:r>
      <w:proofErr w:type="spellStart"/>
      <w:r w:rsidR="00964779" w:rsidRPr="00273EFA">
        <w:rPr>
          <w:rFonts w:ascii="Arial" w:hAnsi="Arial" w:cs="Arial"/>
          <w:b/>
          <w:sz w:val="24"/>
          <w:szCs w:val="24"/>
        </w:rPr>
        <w:t>pentru</w:t>
      </w:r>
      <w:proofErr w:type="spellEnd"/>
      <w:r w:rsidR="00964779" w:rsidRPr="00273EFA">
        <w:rPr>
          <w:rFonts w:ascii="Arial" w:hAnsi="Arial" w:cs="Arial"/>
          <w:b/>
          <w:sz w:val="24"/>
          <w:szCs w:val="24"/>
        </w:rPr>
        <w:t xml:space="preserve"> CONSTRUIRE COMPLEX DE LOCUINTE COLECTIVE, SPATII COMERCIALE, SPATII PRE</w:t>
      </w:r>
      <w:r w:rsidR="00964779">
        <w:rPr>
          <w:rFonts w:ascii="Arial" w:hAnsi="Arial" w:cs="Arial"/>
          <w:b/>
          <w:sz w:val="24"/>
          <w:szCs w:val="24"/>
        </w:rPr>
        <w:t xml:space="preserve">STARI SERVICII, LOCURI PARCARE, </w:t>
      </w:r>
      <w:r w:rsidR="00964779" w:rsidRPr="00273EFA">
        <w:rPr>
          <w:rFonts w:ascii="Arial" w:hAnsi="Arial" w:cs="Arial"/>
          <w:b/>
          <w:sz w:val="24"/>
          <w:szCs w:val="24"/>
        </w:rPr>
        <w:t>SPATIU DE JOACA COPII,  SISTEMATIZARE VERTICALA“</w:t>
      </w:r>
      <w:r w:rsidRPr="008F7BF9">
        <w:rPr>
          <w:rFonts w:ascii="Arial" w:hAnsi="Arial" w:cs="Arial"/>
          <w:b/>
          <w:sz w:val="24"/>
          <w:szCs w:val="24"/>
          <w:lang w:val="ro-RO"/>
        </w:rPr>
        <w:t>,</w:t>
      </w:r>
      <w:r w:rsidR="00075F36" w:rsidRPr="008F7BF9">
        <w:rPr>
          <w:rFonts w:ascii="Arial" w:hAnsi="Arial" w:cs="Arial"/>
          <w:sz w:val="24"/>
          <w:szCs w:val="24"/>
          <w:lang w:val="ro-RO"/>
        </w:rPr>
        <w:t xml:space="preserve"> </w:t>
      </w:r>
      <w:r w:rsidR="00A93582" w:rsidRPr="008F7BF9">
        <w:rPr>
          <w:rFonts w:ascii="Arial" w:hAnsi="Arial" w:cs="Arial"/>
          <w:sz w:val="24"/>
          <w:szCs w:val="24"/>
          <w:lang w:val="ro-RO"/>
        </w:rPr>
        <w:t xml:space="preserve">titular </w:t>
      </w:r>
      <w:r w:rsidR="00964779" w:rsidRPr="00964779">
        <w:rPr>
          <w:rFonts w:ascii="Arial" w:hAnsi="Arial" w:cs="Arial"/>
          <w:bCs/>
          <w:sz w:val="24"/>
          <w:szCs w:val="24"/>
          <w:lang w:val="ro-RO"/>
        </w:rPr>
        <w:t>II BIVOL ZÎNICA, BIVOL VASILE și BIVOL ZÎNICA</w:t>
      </w:r>
      <w:r w:rsidRPr="008F7BF9">
        <w:rPr>
          <w:rFonts w:ascii="Arial" w:hAnsi="Arial" w:cs="Arial"/>
          <w:b/>
          <w:sz w:val="24"/>
          <w:szCs w:val="24"/>
          <w:lang w:val="ro-RO"/>
        </w:rPr>
        <w:t>,</w:t>
      </w:r>
      <w:r w:rsidRPr="008F7BF9">
        <w:rPr>
          <w:rFonts w:ascii="Arial" w:hAnsi="Arial" w:cs="Arial"/>
          <w:sz w:val="24"/>
          <w:szCs w:val="24"/>
          <w:lang w:val="ro-RO" w:eastAsia="ro-RO"/>
        </w:rPr>
        <w:t xml:space="preserve"> </w:t>
      </w:r>
      <w:r w:rsidRPr="008F7BF9">
        <w:rPr>
          <w:rFonts w:ascii="Arial" w:hAnsi="Arial" w:cs="Arial"/>
          <w:b/>
          <w:sz w:val="24"/>
          <w:szCs w:val="24"/>
          <w:lang w:val="ro-RO"/>
        </w:rPr>
        <w:t>nu necesită evaluare de mediu şi nu necesită evaluare adecvată şi se va supune adoptării fără aviz de mediu</w:t>
      </w:r>
      <w:r w:rsidRPr="008F7BF9">
        <w:rPr>
          <w:rFonts w:ascii="Arial" w:hAnsi="Arial" w:cs="Arial"/>
          <w:b/>
          <w:i/>
          <w:sz w:val="24"/>
          <w:szCs w:val="24"/>
          <w:lang w:val="ro-RO"/>
        </w:rPr>
        <w:t>.</w:t>
      </w:r>
    </w:p>
    <w:p w:rsidR="00F5061F" w:rsidRPr="008F7BF9" w:rsidRDefault="00F5061F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i/>
          <w:sz w:val="24"/>
          <w:szCs w:val="24"/>
          <w:lang w:val="ro-RO"/>
        </w:rPr>
      </w:pPr>
    </w:p>
    <w:p w:rsidR="00075F36" w:rsidRPr="008F7BF9" w:rsidRDefault="00075F3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F7BF9">
        <w:rPr>
          <w:rFonts w:ascii="Arial" w:hAnsi="Arial" w:cs="Arial"/>
          <w:b/>
          <w:sz w:val="24"/>
          <w:szCs w:val="24"/>
          <w:lang w:val="ro-RO"/>
        </w:rPr>
        <w:t>Documentația tehnică se aprobă cu următoarele condiții:</w:t>
      </w:r>
    </w:p>
    <w:p w:rsidR="00075F36" w:rsidRPr="008F7BF9" w:rsidRDefault="00075F3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>Prezenta decizie este valabilă pe toată perioada de valabilitate a PUZ-ului dacă nu intervin modificări ale acestuia.</w:t>
      </w:r>
    </w:p>
    <w:p w:rsidR="00075F36" w:rsidRPr="008F7BF9" w:rsidRDefault="00075F3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>Prezenta nu înlocuiește Acordul de Mediu în vederea emiterii Autorizației de construire.</w:t>
      </w:r>
    </w:p>
    <w:p w:rsidR="00075F36" w:rsidRPr="008F7BF9" w:rsidRDefault="00075F3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75F36" w:rsidRDefault="00075F3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7BF9">
        <w:rPr>
          <w:rFonts w:ascii="Arial" w:hAnsi="Arial" w:cs="Arial"/>
          <w:b/>
          <w:sz w:val="24"/>
          <w:szCs w:val="24"/>
        </w:rPr>
        <w:t>Caracteristicile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și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localizarea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planului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</w:p>
    <w:p w:rsidR="00CC01AF" w:rsidRPr="008F7BF9" w:rsidRDefault="00CC01AF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01EA8" w:rsidRDefault="006D6D13" w:rsidP="00601EA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t>Prezenta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documentatie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are ca </w:t>
      </w:r>
      <w:proofErr w:type="spellStart"/>
      <w:r w:rsidRPr="008F7BF9">
        <w:rPr>
          <w:rFonts w:ascii="Arial" w:hAnsi="Arial" w:cs="Arial"/>
          <w:sz w:val="24"/>
          <w:szCs w:val="24"/>
        </w:rPr>
        <w:t>obiect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Planul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Urbanistic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Zonal si </w:t>
      </w:r>
      <w:proofErr w:type="spellStart"/>
      <w:r w:rsidRPr="008F7BF9">
        <w:rPr>
          <w:rFonts w:ascii="Arial" w:hAnsi="Arial" w:cs="Arial"/>
          <w:sz w:val="24"/>
          <w:szCs w:val="24"/>
        </w:rPr>
        <w:t>Regulamentul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Local de Urbanism </w:t>
      </w:r>
      <w:proofErr w:type="spellStart"/>
      <w:r w:rsidRPr="008F7BF9">
        <w:rPr>
          <w:rFonts w:ascii="Arial" w:hAnsi="Arial" w:cs="Arial"/>
          <w:sz w:val="24"/>
          <w:szCs w:val="24"/>
        </w:rPr>
        <w:t>pentru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r w:rsidR="00964779" w:rsidRPr="00964779">
        <w:rPr>
          <w:rFonts w:ascii="Arial" w:hAnsi="Arial" w:cs="Arial"/>
          <w:sz w:val="24"/>
          <w:szCs w:val="24"/>
        </w:rPr>
        <w:t xml:space="preserve">CONSTRUIRE COMPLEX DE LOCUINTE COLECTIVE, SPATII </w:t>
      </w:r>
      <w:r w:rsidR="00964779" w:rsidRPr="00964779">
        <w:rPr>
          <w:rFonts w:ascii="Arial" w:hAnsi="Arial" w:cs="Arial"/>
          <w:sz w:val="24"/>
          <w:szCs w:val="24"/>
        </w:rPr>
        <w:lastRenderedPageBreak/>
        <w:t>COMERCIALE, SPATII PRESTARI SERVICII, LOCURI P</w:t>
      </w:r>
      <w:r w:rsidR="00964779">
        <w:rPr>
          <w:rFonts w:ascii="Arial" w:hAnsi="Arial" w:cs="Arial"/>
          <w:sz w:val="24"/>
          <w:szCs w:val="24"/>
        </w:rPr>
        <w:t xml:space="preserve">ARCARE, SPATIU DE JOACA COPII, </w:t>
      </w:r>
      <w:r w:rsidR="00964779" w:rsidRPr="00964779">
        <w:rPr>
          <w:rFonts w:ascii="Arial" w:hAnsi="Arial" w:cs="Arial"/>
          <w:sz w:val="24"/>
          <w:szCs w:val="24"/>
        </w:rPr>
        <w:t>SISTEMATIZARE VERTICALA</w:t>
      </w:r>
      <w:r w:rsidRPr="008F7BF9">
        <w:rPr>
          <w:rFonts w:ascii="Arial" w:hAnsi="Arial" w:cs="Arial"/>
          <w:sz w:val="24"/>
          <w:szCs w:val="24"/>
        </w:rPr>
        <w:t xml:space="preserve">, </w:t>
      </w:r>
      <w:r w:rsidR="00601EA8" w:rsidRPr="008F7BF9">
        <w:rPr>
          <w:rFonts w:ascii="Arial" w:hAnsi="Arial" w:cs="Arial"/>
          <w:color w:val="000000"/>
          <w:sz w:val="24"/>
          <w:szCs w:val="24"/>
          <w:lang w:val="ro-RO"/>
        </w:rPr>
        <w:t xml:space="preserve">în </w:t>
      </w:r>
      <w:r w:rsidR="00964779" w:rsidRPr="00273EFA">
        <w:rPr>
          <w:rFonts w:ascii="Arial" w:hAnsi="Arial" w:cs="Arial"/>
          <w:color w:val="000000"/>
          <w:sz w:val="24"/>
          <w:szCs w:val="24"/>
          <w:lang w:val="ro-RO"/>
        </w:rPr>
        <w:t>mun. Suceava, str. Universitatii f.n.,</w:t>
      </w:r>
      <w:r w:rsidR="00964779">
        <w:rPr>
          <w:rFonts w:ascii="Arial" w:hAnsi="Arial" w:cs="Arial"/>
          <w:color w:val="000000"/>
          <w:sz w:val="24"/>
          <w:szCs w:val="24"/>
          <w:lang w:val="ro-RO"/>
        </w:rPr>
        <w:t xml:space="preserve"> jud. Suceava</w:t>
      </w:r>
      <w:r w:rsidRPr="008F7BF9">
        <w:rPr>
          <w:rFonts w:ascii="Arial" w:hAnsi="Arial" w:cs="Arial"/>
          <w:sz w:val="24"/>
          <w:szCs w:val="24"/>
        </w:rPr>
        <w:t>.</w:t>
      </w:r>
    </w:p>
    <w:p w:rsidR="00602AF3" w:rsidRDefault="006D6D13" w:rsidP="00602AF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t>Folosinta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actuala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F7BF9">
        <w:rPr>
          <w:rFonts w:ascii="Arial" w:hAnsi="Arial" w:cs="Arial"/>
          <w:sz w:val="24"/>
          <w:szCs w:val="24"/>
        </w:rPr>
        <w:t>terenului</w:t>
      </w:r>
      <w:proofErr w:type="spellEnd"/>
      <w:r w:rsidR="00964779">
        <w:rPr>
          <w:rFonts w:ascii="Arial" w:hAnsi="Arial" w:cs="Arial"/>
          <w:sz w:val="24"/>
          <w:szCs w:val="24"/>
        </w:rPr>
        <w:t>:</w:t>
      </w:r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79" w:rsidRPr="00964779">
        <w:rPr>
          <w:rFonts w:ascii="Arial" w:hAnsi="Arial" w:cs="Arial"/>
          <w:sz w:val="24"/>
          <w:szCs w:val="24"/>
        </w:rPr>
        <w:t>teren</w:t>
      </w:r>
      <w:proofErr w:type="spellEnd"/>
      <w:r w:rsidR="00964779"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79" w:rsidRPr="00964779">
        <w:rPr>
          <w:rFonts w:ascii="Arial" w:hAnsi="Arial" w:cs="Arial"/>
          <w:sz w:val="24"/>
          <w:szCs w:val="24"/>
        </w:rPr>
        <w:t>curti-constructii</w:t>
      </w:r>
      <w:proofErr w:type="spellEnd"/>
      <w:r w:rsidR="00964779" w:rsidRPr="009647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4779" w:rsidRPr="00964779">
        <w:rPr>
          <w:rFonts w:ascii="Arial" w:hAnsi="Arial" w:cs="Arial"/>
          <w:sz w:val="24"/>
          <w:szCs w:val="24"/>
        </w:rPr>
        <w:t>arabil</w:t>
      </w:r>
      <w:proofErr w:type="spellEnd"/>
      <w:r w:rsidR="00964779" w:rsidRPr="00964779">
        <w:rPr>
          <w:rFonts w:ascii="Arial" w:hAnsi="Arial" w:cs="Arial"/>
          <w:sz w:val="24"/>
          <w:szCs w:val="24"/>
        </w:rPr>
        <w:t xml:space="preserve"> si </w:t>
      </w:r>
      <w:proofErr w:type="spellStart"/>
      <w:r w:rsidR="00964779" w:rsidRPr="00964779">
        <w:rPr>
          <w:rFonts w:ascii="Arial" w:hAnsi="Arial" w:cs="Arial"/>
          <w:sz w:val="24"/>
          <w:szCs w:val="24"/>
        </w:rPr>
        <w:t>faneata</w:t>
      </w:r>
      <w:proofErr w:type="spellEnd"/>
      <w:r w:rsidRPr="008F7BF9">
        <w:rPr>
          <w:rFonts w:ascii="Arial" w:hAnsi="Arial" w:cs="Arial"/>
          <w:sz w:val="24"/>
          <w:szCs w:val="24"/>
        </w:rPr>
        <w:t>.</w:t>
      </w:r>
    </w:p>
    <w:p w:rsidR="00886226" w:rsidRPr="008F7BF9" w:rsidRDefault="00886226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A53992" w:rsidRPr="008F7BF9" w:rsidRDefault="00A53992" w:rsidP="008F7BF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b/>
          <w:color w:val="000000"/>
          <w:sz w:val="24"/>
          <w:szCs w:val="24"/>
          <w:lang w:val="ro-RO"/>
        </w:rPr>
        <w:t>Caracteristicile planurilor şi programelor cu privire, în special, la:</w:t>
      </w: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 xml:space="preserve">a) gradul în care planul sau programul creează un cadru pentru proiecte şi alte activităţi viitoare fie în ceea ce priveşte amplasamentul, natura, mărimea şi condiţiile de funcţionare, fie </w:t>
      </w:r>
      <w:r w:rsidR="00B016D7">
        <w:rPr>
          <w:rFonts w:ascii="Arial" w:hAnsi="Arial" w:cs="Arial"/>
          <w:i/>
          <w:sz w:val="24"/>
          <w:szCs w:val="24"/>
          <w:lang w:val="ro-RO"/>
        </w:rPr>
        <w:t>în privinţa alocării resurselor:</w:t>
      </w:r>
    </w:p>
    <w:p w:rsidR="00964779" w:rsidRPr="00964779" w:rsidRDefault="00964779" w:rsidP="0096477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64779">
        <w:rPr>
          <w:rFonts w:ascii="Arial" w:hAnsi="Arial" w:cs="Arial"/>
          <w:sz w:val="24"/>
          <w:szCs w:val="24"/>
        </w:rPr>
        <w:t xml:space="preserve">SUBZONA 1- </w:t>
      </w:r>
      <w:proofErr w:type="spellStart"/>
      <w:r w:rsidRPr="00964779">
        <w:rPr>
          <w:rFonts w:ascii="Arial" w:hAnsi="Arial" w:cs="Arial"/>
          <w:sz w:val="24"/>
          <w:szCs w:val="24"/>
        </w:rPr>
        <w:t>Subunitate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64779">
        <w:rPr>
          <w:rFonts w:ascii="Arial" w:hAnsi="Arial" w:cs="Arial"/>
          <w:sz w:val="24"/>
          <w:szCs w:val="24"/>
        </w:rPr>
        <w:t>functionala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 M2</w:t>
      </w:r>
      <w:proofErr w:type="gramEnd"/>
      <w:r w:rsidRPr="00964779">
        <w:rPr>
          <w:rFonts w:ascii="Arial" w:hAnsi="Arial" w:cs="Arial"/>
          <w:sz w:val="24"/>
          <w:szCs w:val="24"/>
        </w:rPr>
        <w:t xml:space="preserve">-Locuinte </w:t>
      </w:r>
      <w:proofErr w:type="spellStart"/>
      <w:r w:rsidRPr="00964779">
        <w:rPr>
          <w:rFonts w:ascii="Arial" w:hAnsi="Arial" w:cs="Arial"/>
          <w:sz w:val="24"/>
          <w:szCs w:val="24"/>
        </w:rPr>
        <w:t>colective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mixte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4779">
        <w:rPr>
          <w:rFonts w:ascii="Arial" w:hAnsi="Arial" w:cs="Arial"/>
          <w:sz w:val="24"/>
          <w:szCs w:val="24"/>
        </w:rPr>
        <w:t>spatii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comerciale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 si </w:t>
      </w:r>
      <w:proofErr w:type="spellStart"/>
      <w:r w:rsidRPr="00964779">
        <w:rPr>
          <w:rFonts w:ascii="Arial" w:hAnsi="Arial" w:cs="Arial"/>
          <w:sz w:val="24"/>
          <w:szCs w:val="24"/>
        </w:rPr>
        <w:t>servicii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complementare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64779">
        <w:rPr>
          <w:rFonts w:ascii="Arial" w:hAnsi="Arial" w:cs="Arial"/>
          <w:sz w:val="24"/>
          <w:szCs w:val="24"/>
        </w:rPr>
        <w:t>parter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si partial la </w:t>
      </w:r>
      <w:proofErr w:type="spellStart"/>
      <w:r w:rsidRPr="00964779">
        <w:rPr>
          <w:rFonts w:ascii="Arial" w:hAnsi="Arial" w:cs="Arial"/>
          <w:sz w:val="24"/>
          <w:szCs w:val="24"/>
        </w:rPr>
        <w:t>demisol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respectiv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 la </w:t>
      </w:r>
      <w:proofErr w:type="spellStart"/>
      <w:r w:rsidRPr="00964779">
        <w:rPr>
          <w:rFonts w:ascii="Arial" w:hAnsi="Arial" w:cs="Arial"/>
          <w:sz w:val="24"/>
          <w:szCs w:val="24"/>
        </w:rPr>
        <w:t>etaj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964779">
        <w:rPr>
          <w:rFonts w:ascii="Arial" w:hAnsi="Arial" w:cs="Arial"/>
          <w:sz w:val="24"/>
          <w:szCs w:val="24"/>
        </w:rPr>
        <w:t>parcare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auto la </w:t>
      </w:r>
      <w:proofErr w:type="spellStart"/>
      <w:r w:rsidRPr="00964779">
        <w:rPr>
          <w:rFonts w:ascii="Arial" w:hAnsi="Arial" w:cs="Arial"/>
          <w:sz w:val="24"/>
          <w:szCs w:val="24"/>
        </w:rPr>
        <w:t>subsol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si partial la </w:t>
      </w:r>
      <w:proofErr w:type="spellStart"/>
      <w:r w:rsidRPr="00964779">
        <w:rPr>
          <w:rFonts w:ascii="Arial" w:hAnsi="Arial" w:cs="Arial"/>
          <w:sz w:val="24"/>
          <w:szCs w:val="24"/>
        </w:rPr>
        <w:t>demisol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4779">
        <w:rPr>
          <w:rFonts w:ascii="Arial" w:hAnsi="Arial" w:cs="Arial"/>
          <w:sz w:val="24"/>
          <w:szCs w:val="24"/>
        </w:rPr>
        <w:t>Regimul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64779">
        <w:rPr>
          <w:rFonts w:ascii="Arial" w:hAnsi="Arial" w:cs="Arial"/>
          <w:sz w:val="24"/>
          <w:szCs w:val="24"/>
        </w:rPr>
        <w:t>inaltime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6477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64779">
        <w:rPr>
          <w:rFonts w:ascii="Arial" w:hAnsi="Arial" w:cs="Arial"/>
          <w:sz w:val="24"/>
          <w:szCs w:val="24"/>
        </w:rPr>
        <w:t xml:space="preserve"> maxim S+D+P+11E.</w:t>
      </w:r>
    </w:p>
    <w:p w:rsidR="00964779" w:rsidRPr="00964779" w:rsidRDefault="00964779" w:rsidP="0096477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64779">
        <w:rPr>
          <w:rFonts w:ascii="Arial" w:hAnsi="Arial" w:cs="Arial"/>
          <w:sz w:val="24"/>
          <w:szCs w:val="24"/>
        </w:rPr>
        <w:t xml:space="preserve">SUBZONA 2- </w:t>
      </w:r>
      <w:proofErr w:type="spellStart"/>
      <w:r w:rsidRPr="00964779">
        <w:rPr>
          <w:rFonts w:ascii="Arial" w:hAnsi="Arial" w:cs="Arial"/>
          <w:sz w:val="24"/>
          <w:szCs w:val="24"/>
        </w:rPr>
        <w:t>Subunitate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64779">
        <w:rPr>
          <w:rFonts w:ascii="Arial" w:hAnsi="Arial" w:cs="Arial"/>
          <w:sz w:val="24"/>
          <w:szCs w:val="24"/>
        </w:rPr>
        <w:t>functionala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 L3b</w:t>
      </w:r>
      <w:proofErr w:type="gramEnd"/>
      <w:r w:rsidRPr="00964779">
        <w:rPr>
          <w:rFonts w:ascii="Arial" w:hAnsi="Arial" w:cs="Arial"/>
          <w:sz w:val="24"/>
          <w:szCs w:val="24"/>
        </w:rPr>
        <w:t xml:space="preserve">-Locuinte </w:t>
      </w:r>
      <w:proofErr w:type="spellStart"/>
      <w:r w:rsidRPr="00964779">
        <w:rPr>
          <w:rFonts w:ascii="Arial" w:hAnsi="Arial" w:cs="Arial"/>
          <w:sz w:val="24"/>
          <w:szCs w:val="24"/>
        </w:rPr>
        <w:t>colective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964779">
        <w:rPr>
          <w:rFonts w:ascii="Arial" w:hAnsi="Arial" w:cs="Arial"/>
          <w:sz w:val="24"/>
          <w:szCs w:val="24"/>
        </w:rPr>
        <w:t>parcari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64779">
        <w:rPr>
          <w:rFonts w:ascii="Arial" w:hAnsi="Arial" w:cs="Arial"/>
          <w:sz w:val="24"/>
          <w:szCs w:val="24"/>
        </w:rPr>
        <w:t>demisol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4779">
        <w:rPr>
          <w:rFonts w:ascii="Arial" w:hAnsi="Arial" w:cs="Arial"/>
          <w:sz w:val="24"/>
          <w:szCs w:val="24"/>
        </w:rPr>
        <w:t>Regimul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64779">
        <w:rPr>
          <w:rFonts w:ascii="Arial" w:hAnsi="Arial" w:cs="Arial"/>
          <w:sz w:val="24"/>
          <w:szCs w:val="24"/>
        </w:rPr>
        <w:t>inaltime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6477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64779">
        <w:rPr>
          <w:rFonts w:ascii="Arial" w:hAnsi="Arial" w:cs="Arial"/>
          <w:sz w:val="24"/>
          <w:szCs w:val="24"/>
        </w:rPr>
        <w:t xml:space="preserve"> maxim D+P+8E.</w:t>
      </w:r>
    </w:p>
    <w:p w:rsidR="00964779" w:rsidRDefault="00964779" w:rsidP="0096477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64779">
        <w:rPr>
          <w:rFonts w:ascii="Arial" w:hAnsi="Arial" w:cs="Arial"/>
          <w:sz w:val="24"/>
          <w:szCs w:val="24"/>
        </w:rPr>
        <w:t xml:space="preserve">SUBZONA 3- </w:t>
      </w:r>
      <w:proofErr w:type="spellStart"/>
      <w:r w:rsidRPr="00964779">
        <w:rPr>
          <w:rFonts w:ascii="Arial" w:hAnsi="Arial" w:cs="Arial"/>
          <w:sz w:val="24"/>
          <w:szCs w:val="24"/>
        </w:rPr>
        <w:t>Subunitate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64779">
        <w:rPr>
          <w:rFonts w:ascii="Arial" w:hAnsi="Arial" w:cs="Arial"/>
          <w:sz w:val="24"/>
          <w:szCs w:val="24"/>
        </w:rPr>
        <w:t>functionala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 L3b</w:t>
      </w:r>
      <w:proofErr w:type="gramEnd"/>
      <w:r w:rsidRPr="00964779">
        <w:rPr>
          <w:rFonts w:ascii="Arial" w:hAnsi="Arial" w:cs="Arial"/>
          <w:sz w:val="24"/>
          <w:szCs w:val="24"/>
        </w:rPr>
        <w:t xml:space="preserve">-Locuinte </w:t>
      </w:r>
      <w:proofErr w:type="spellStart"/>
      <w:r w:rsidRPr="00964779">
        <w:rPr>
          <w:rFonts w:ascii="Arial" w:hAnsi="Arial" w:cs="Arial"/>
          <w:sz w:val="24"/>
          <w:szCs w:val="24"/>
        </w:rPr>
        <w:t>colective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964779">
        <w:rPr>
          <w:rFonts w:ascii="Arial" w:hAnsi="Arial" w:cs="Arial"/>
          <w:sz w:val="24"/>
          <w:szCs w:val="24"/>
        </w:rPr>
        <w:t>parcari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64779">
        <w:rPr>
          <w:rFonts w:ascii="Arial" w:hAnsi="Arial" w:cs="Arial"/>
          <w:sz w:val="24"/>
          <w:szCs w:val="24"/>
        </w:rPr>
        <w:t>subsol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1 si </w:t>
      </w:r>
      <w:proofErr w:type="spellStart"/>
      <w:r w:rsidRPr="00964779">
        <w:rPr>
          <w:rFonts w:ascii="Arial" w:hAnsi="Arial" w:cs="Arial"/>
          <w:sz w:val="24"/>
          <w:szCs w:val="24"/>
        </w:rPr>
        <w:t>subsol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964779">
        <w:rPr>
          <w:rFonts w:ascii="Arial" w:hAnsi="Arial" w:cs="Arial"/>
          <w:sz w:val="24"/>
          <w:szCs w:val="24"/>
        </w:rPr>
        <w:t>Regimul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64779">
        <w:rPr>
          <w:rFonts w:ascii="Arial" w:hAnsi="Arial" w:cs="Arial"/>
          <w:sz w:val="24"/>
          <w:szCs w:val="24"/>
        </w:rPr>
        <w:t>inaltime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6477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64779">
        <w:rPr>
          <w:rFonts w:ascii="Arial" w:hAnsi="Arial" w:cs="Arial"/>
          <w:sz w:val="24"/>
          <w:szCs w:val="24"/>
        </w:rPr>
        <w:t xml:space="preserve"> maxim S1+S2P+8E. </w:t>
      </w:r>
      <w:proofErr w:type="spellStart"/>
      <w:proofErr w:type="gramStart"/>
      <w:r w:rsidRPr="00964779">
        <w:rPr>
          <w:rFonts w:ascii="Arial" w:hAnsi="Arial" w:cs="Arial"/>
          <w:sz w:val="24"/>
          <w:szCs w:val="24"/>
        </w:rPr>
        <w:t>Imobilul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propus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v-a </w:t>
      </w:r>
      <w:proofErr w:type="spellStart"/>
      <w:r w:rsidRPr="00964779">
        <w:rPr>
          <w:rFonts w:ascii="Arial" w:hAnsi="Arial" w:cs="Arial"/>
          <w:sz w:val="24"/>
          <w:szCs w:val="24"/>
        </w:rPr>
        <w:t>fi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terasat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pe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verticala</w:t>
      </w:r>
      <w:proofErr w:type="spellEnd"/>
      <w:r w:rsidRPr="00964779">
        <w:rPr>
          <w:rFonts w:ascii="Arial" w:hAnsi="Arial" w:cs="Arial"/>
          <w:sz w:val="24"/>
          <w:szCs w:val="24"/>
        </w:rPr>
        <w:t>.</w:t>
      </w:r>
      <w:proofErr w:type="gram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Peste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zona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64779">
        <w:rPr>
          <w:rFonts w:ascii="Arial" w:hAnsi="Arial" w:cs="Arial"/>
          <w:sz w:val="24"/>
          <w:szCs w:val="24"/>
        </w:rPr>
        <w:t>subsol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se v-</w:t>
      </w:r>
      <w:proofErr w:type="gramStart"/>
      <w:r w:rsidRPr="00964779">
        <w:rPr>
          <w:rFonts w:ascii="Arial" w:hAnsi="Arial" w:cs="Arial"/>
          <w:sz w:val="24"/>
          <w:szCs w:val="24"/>
        </w:rPr>
        <w:t>a</w:t>
      </w:r>
      <w:proofErr w:type="gram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amenaja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64779">
        <w:rPr>
          <w:rFonts w:ascii="Arial" w:hAnsi="Arial" w:cs="Arial"/>
          <w:sz w:val="24"/>
          <w:szCs w:val="24"/>
        </w:rPr>
        <w:t>zona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779">
        <w:rPr>
          <w:rFonts w:ascii="Arial" w:hAnsi="Arial" w:cs="Arial"/>
          <w:sz w:val="24"/>
          <w:szCs w:val="24"/>
        </w:rPr>
        <w:t>verde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64779">
        <w:rPr>
          <w:rFonts w:ascii="Arial" w:hAnsi="Arial" w:cs="Arial"/>
          <w:sz w:val="24"/>
          <w:szCs w:val="24"/>
        </w:rPr>
        <w:t>promenada</w:t>
      </w:r>
      <w:proofErr w:type="spellEnd"/>
      <w:r w:rsidRPr="00964779">
        <w:rPr>
          <w:rFonts w:ascii="Arial" w:hAnsi="Arial" w:cs="Arial"/>
          <w:sz w:val="24"/>
          <w:szCs w:val="24"/>
        </w:rPr>
        <w:t xml:space="preserve">. </w:t>
      </w:r>
    </w:p>
    <w:p w:rsidR="00964779" w:rsidRDefault="009304A4" w:rsidP="0096477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9304A4">
        <w:rPr>
          <w:rFonts w:ascii="Arial" w:hAnsi="Arial" w:cs="Arial"/>
          <w:sz w:val="24"/>
          <w:szCs w:val="24"/>
        </w:rPr>
        <w:t xml:space="preserve">ZONIFICAREA FUNCTIONALA. </w:t>
      </w:r>
      <w:proofErr w:type="gramStart"/>
      <w:r w:rsidRPr="009304A4">
        <w:rPr>
          <w:rFonts w:ascii="Arial" w:hAnsi="Arial" w:cs="Arial"/>
          <w:sz w:val="24"/>
          <w:szCs w:val="24"/>
        </w:rPr>
        <w:t>REGLEMENTARI.</w:t>
      </w:r>
      <w:proofErr w:type="gramEnd"/>
      <w:r w:rsidRPr="009304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04A4">
        <w:rPr>
          <w:rFonts w:ascii="Arial" w:hAnsi="Arial" w:cs="Arial"/>
          <w:sz w:val="24"/>
          <w:szCs w:val="24"/>
        </w:rPr>
        <w:t>BILANȚ TERITORIAL.</w:t>
      </w:r>
      <w:proofErr w:type="gramEnd"/>
      <w:r w:rsidRPr="009304A4">
        <w:rPr>
          <w:rFonts w:ascii="Arial" w:hAnsi="Arial" w:cs="Arial"/>
          <w:sz w:val="24"/>
          <w:szCs w:val="24"/>
        </w:rPr>
        <w:t xml:space="preserve"> INDICI URBANISTICI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b/>
          <w:sz w:val="24"/>
          <w:szCs w:val="24"/>
          <w:lang w:bidi="ro-RO"/>
        </w:rPr>
      </w:pPr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1-ZONA MIXTA- M2-SUBZONA 1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Locuinte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colective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mixte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,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spatii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</w:t>
      </w:r>
      <w:proofErr w:type="spellStart"/>
      <w:proofErr w:type="gram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comerciale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 si</w:t>
      </w:r>
      <w:proofErr w:type="gram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servicii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complementare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la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parter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si partial la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demisol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respectiv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 la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etaj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1,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parcare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auto la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subsol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si partial la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demisol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.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 xml:space="preserve">- ZONA </w:t>
      </w:r>
      <w:proofErr w:type="gramStart"/>
      <w:r w:rsidRPr="009304A4">
        <w:rPr>
          <w:rFonts w:ascii="Arial" w:eastAsia="Calibri" w:hAnsi="Arial" w:cs="Arial"/>
          <w:sz w:val="24"/>
          <w:szCs w:val="24"/>
          <w:lang w:bidi="ro-RO"/>
        </w:rPr>
        <w:t>STUDIATA  din</w:t>
      </w:r>
      <w:proofErr w:type="gramEnd"/>
      <w:r w:rsidRPr="009304A4">
        <w:rPr>
          <w:rFonts w:ascii="Arial" w:eastAsia="Calibri" w:hAnsi="Arial" w:cs="Arial"/>
          <w:sz w:val="24"/>
          <w:szCs w:val="24"/>
          <w:lang w:bidi="ro-RO"/>
        </w:rPr>
        <w:t xml:space="preserve"> care subzone: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Zah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>- ZONA AMPLASARE IMOBILE CU FUNCTIUNE MIXTA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Zac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 xml:space="preserve">- ZONA CIRCULAŢIE CAROSABILĂ, PIETONALĂ ŞI PARCAJE 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Zav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>- ZONE VERZI AMENAJATE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1701"/>
        <w:gridCol w:w="1559"/>
        <w:gridCol w:w="1560"/>
        <w:gridCol w:w="1842"/>
      </w:tblGrid>
      <w:tr w:rsidR="009304A4" w:rsidRPr="009304A4" w:rsidTr="009304A4">
        <w:trPr>
          <w:trHeight w:hRule="exact" w:val="39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ZONE FUNCŢIONALE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EXISTENT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PROPUS</w:t>
            </w:r>
          </w:p>
        </w:tc>
      </w:tr>
      <w:tr w:rsidR="009304A4" w:rsidRPr="009304A4" w:rsidTr="009304A4">
        <w:trPr>
          <w:trHeight w:hRule="exact" w:val="364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%</w:t>
            </w:r>
          </w:p>
        </w:tc>
      </w:tr>
      <w:tr w:rsidR="009304A4" w:rsidRPr="009304A4" w:rsidTr="009304A4">
        <w:trPr>
          <w:trHeight w:hRule="exact" w:val="36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Za - Zona studiată din care: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3.564,00mp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100,00%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3.564,00 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100,00%</w:t>
            </w:r>
          </w:p>
        </w:tc>
      </w:tr>
      <w:tr w:rsidR="009304A4" w:rsidRPr="009304A4" w:rsidTr="009304A4">
        <w:trPr>
          <w:trHeight w:hRule="exact" w:val="55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Zah - zona aferentă constructiilor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1.170,00 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32,82%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1.450,00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40,68%</w:t>
            </w:r>
          </w:p>
        </w:tc>
      </w:tr>
      <w:tr w:rsidR="009304A4" w:rsidRPr="009304A4" w:rsidTr="009304A4">
        <w:trPr>
          <w:trHeight w:hRule="exact" w:val="6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Zac - zona circulaţie carosabilă, pietonală şi parcaje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0,00 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1.170,00 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32,82%</w:t>
            </w:r>
          </w:p>
        </w:tc>
      </w:tr>
      <w:tr w:rsidR="009304A4" w:rsidRPr="009304A4" w:rsidTr="009304A4">
        <w:trPr>
          <w:trHeight w:hRule="exact" w:val="36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Zav - zone verzi amenajate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2.394,00mp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67,18%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944,00mp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9304A4" w:rsidRDefault="009304A4" w:rsidP="0093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9304A4">
              <w:rPr>
                <w:rFonts w:ascii="Arial" w:eastAsia="Calibri" w:hAnsi="Arial" w:cs="Arial"/>
                <w:sz w:val="20"/>
                <w:szCs w:val="20"/>
                <w:lang w:val="ro-RO"/>
              </w:rPr>
              <w:t>26,50%</w:t>
            </w:r>
          </w:p>
        </w:tc>
      </w:tr>
    </w:tbl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b/>
          <w:sz w:val="24"/>
          <w:szCs w:val="24"/>
          <w:lang w:bidi="ro-RO"/>
        </w:rPr>
      </w:pP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b/>
          <w:sz w:val="24"/>
          <w:szCs w:val="24"/>
          <w:lang w:bidi="ro-RO"/>
        </w:rPr>
      </w:pPr>
      <w:proofErr w:type="gram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1-ZONA LOCUINTE COLECTIVE- SUBZONA 2 L3b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Locuinte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colective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si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parcari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la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demisol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.</w:t>
      </w:r>
      <w:proofErr w:type="gramEnd"/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 xml:space="preserve">- ZONA </w:t>
      </w:r>
      <w:proofErr w:type="gramStart"/>
      <w:r w:rsidRPr="009304A4">
        <w:rPr>
          <w:rFonts w:ascii="Arial" w:eastAsia="Calibri" w:hAnsi="Arial" w:cs="Arial"/>
          <w:sz w:val="24"/>
          <w:szCs w:val="24"/>
          <w:lang w:bidi="ro-RO"/>
        </w:rPr>
        <w:t>STUDIATA  din</w:t>
      </w:r>
      <w:proofErr w:type="gramEnd"/>
      <w:r w:rsidRPr="009304A4">
        <w:rPr>
          <w:rFonts w:ascii="Arial" w:eastAsia="Calibri" w:hAnsi="Arial" w:cs="Arial"/>
          <w:sz w:val="24"/>
          <w:szCs w:val="24"/>
          <w:lang w:bidi="ro-RO"/>
        </w:rPr>
        <w:t xml:space="preserve"> care subzone: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Zah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>- ZONA AMPLASARE IMOBILE CU FUNCTIUNE LOCUINTA COLECTIVA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Zac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 xml:space="preserve">- ZONA CIRCULAŢIE CAROSABILĂ, PIETONALĂ ŞI PARCAJE 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Zav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>- ZONE VERZI AMENAJATE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1701"/>
        <w:gridCol w:w="1559"/>
        <w:gridCol w:w="1560"/>
        <w:gridCol w:w="1842"/>
      </w:tblGrid>
      <w:tr w:rsidR="009304A4" w:rsidRPr="00F83169" w:rsidTr="00F83169">
        <w:trPr>
          <w:trHeight w:hRule="exact" w:val="39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83169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ZONE FUNCŢIONALE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EXISTENT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PROPUS</w:t>
            </w:r>
          </w:p>
        </w:tc>
      </w:tr>
      <w:tr w:rsidR="009304A4" w:rsidRPr="00F83169" w:rsidTr="00F83169">
        <w:trPr>
          <w:trHeight w:hRule="exact" w:val="364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83169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%</w:t>
            </w:r>
          </w:p>
        </w:tc>
      </w:tr>
      <w:tr w:rsidR="009304A4" w:rsidRPr="00F83169" w:rsidTr="00F83169">
        <w:trPr>
          <w:trHeight w:hRule="exact" w:val="36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83169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Za - Zona studiată din care: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1.588,00mp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100,00%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1.588,00 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100,00%</w:t>
            </w:r>
          </w:p>
        </w:tc>
      </w:tr>
      <w:tr w:rsidR="009304A4" w:rsidRPr="00F83169" w:rsidTr="00F83169">
        <w:trPr>
          <w:trHeight w:hRule="exact" w:val="5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83169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Zah - zona aferentă constructiilor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110,00 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6,92%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430,00mp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27,07%</w:t>
            </w:r>
          </w:p>
        </w:tc>
      </w:tr>
      <w:tr w:rsidR="009304A4" w:rsidRPr="00F83169" w:rsidTr="00F83169">
        <w:trPr>
          <w:trHeight w:hRule="exact" w:val="70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83169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Zac - zona circulaţie carosabilă, pietonală şi parcaje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0,00 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450,00 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28,33%</w:t>
            </w:r>
          </w:p>
        </w:tc>
      </w:tr>
      <w:tr w:rsidR="009304A4" w:rsidRPr="00F83169" w:rsidTr="00F83169">
        <w:trPr>
          <w:trHeight w:hRule="exact" w:val="36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83169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Zav - zone verzi amenajate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1.478,00mp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93,08%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708,00mp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83169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83169">
              <w:rPr>
                <w:rFonts w:ascii="Arial" w:eastAsia="Calibri" w:hAnsi="Arial" w:cs="Arial"/>
                <w:sz w:val="20"/>
                <w:szCs w:val="20"/>
                <w:lang w:val="ro-RO"/>
              </w:rPr>
              <w:t>44,60%</w:t>
            </w:r>
          </w:p>
        </w:tc>
      </w:tr>
    </w:tbl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b/>
          <w:sz w:val="24"/>
          <w:szCs w:val="24"/>
          <w:lang w:bidi="ro-RO"/>
        </w:rPr>
      </w:pPr>
      <w:r w:rsidRPr="009304A4">
        <w:rPr>
          <w:rFonts w:ascii="Arial" w:eastAsia="Calibri" w:hAnsi="Arial" w:cs="Arial"/>
          <w:b/>
          <w:sz w:val="24"/>
          <w:szCs w:val="24"/>
          <w:lang w:bidi="ro-RO"/>
        </w:rPr>
        <w:lastRenderedPageBreak/>
        <w:t xml:space="preserve">1-ZONA LOCUINTE COLECTIVE- SUBZONA 3  L3b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Locuinte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colective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si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parcari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 xml:space="preserve"> la </w:t>
      </w:r>
      <w:proofErr w:type="spellStart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subsoluri</w:t>
      </w:r>
      <w:proofErr w:type="spellEnd"/>
      <w:r w:rsidRPr="009304A4">
        <w:rPr>
          <w:rFonts w:ascii="Arial" w:eastAsia="Calibri" w:hAnsi="Arial" w:cs="Arial"/>
          <w:b/>
          <w:sz w:val="24"/>
          <w:szCs w:val="24"/>
          <w:lang w:bidi="ro-RO"/>
        </w:rPr>
        <w:t>.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 xml:space="preserve">- ZONA </w:t>
      </w:r>
      <w:proofErr w:type="gramStart"/>
      <w:r w:rsidRPr="009304A4">
        <w:rPr>
          <w:rFonts w:ascii="Arial" w:eastAsia="Calibri" w:hAnsi="Arial" w:cs="Arial"/>
          <w:sz w:val="24"/>
          <w:szCs w:val="24"/>
          <w:lang w:bidi="ro-RO"/>
        </w:rPr>
        <w:t>STUDIATA  din</w:t>
      </w:r>
      <w:proofErr w:type="gramEnd"/>
      <w:r w:rsidRPr="009304A4">
        <w:rPr>
          <w:rFonts w:ascii="Arial" w:eastAsia="Calibri" w:hAnsi="Arial" w:cs="Arial"/>
          <w:sz w:val="24"/>
          <w:szCs w:val="24"/>
          <w:lang w:bidi="ro-RO"/>
        </w:rPr>
        <w:t xml:space="preserve"> care subzone: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Zah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>- ZONA AMPLASARE IMOBILE CU FUNCTIUNE LOCUINTA COLECTIVA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Zac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 xml:space="preserve">- ZONA CIRCULAŢIE CAROSABILĂ, PIETONALĂ ŞI PARCAJE </w:t>
      </w:r>
    </w:p>
    <w:p w:rsidR="009304A4" w:rsidRPr="009304A4" w:rsidRDefault="009304A4" w:rsidP="009304A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bidi="ro-RO"/>
        </w:rPr>
      </w:pPr>
      <w:proofErr w:type="spellStart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>Zav</w:t>
      </w:r>
      <w:proofErr w:type="spellEnd"/>
      <w:r w:rsidRPr="009304A4">
        <w:rPr>
          <w:rFonts w:ascii="Arial" w:eastAsia="Calibri" w:hAnsi="Arial" w:cs="Arial"/>
          <w:b/>
          <w:bCs/>
          <w:sz w:val="24"/>
          <w:szCs w:val="24"/>
          <w:lang w:bidi="ro-RO"/>
        </w:rPr>
        <w:t xml:space="preserve"> </w:t>
      </w:r>
      <w:r w:rsidRPr="009304A4">
        <w:rPr>
          <w:rFonts w:ascii="Arial" w:eastAsia="Calibri" w:hAnsi="Arial" w:cs="Arial"/>
          <w:sz w:val="24"/>
          <w:szCs w:val="24"/>
          <w:lang w:bidi="ro-RO"/>
        </w:rPr>
        <w:t>- ZONE VERZI AMENAJAT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1701"/>
        <w:gridCol w:w="1559"/>
        <w:gridCol w:w="1560"/>
        <w:gridCol w:w="1842"/>
      </w:tblGrid>
      <w:tr w:rsidR="009304A4" w:rsidRPr="00F159AB" w:rsidTr="00F159AB">
        <w:trPr>
          <w:trHeight w:hRule="exact" w:val="39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ZONE FUNCŢIONALE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EXISTENT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PROPUS</w:t>
            </w:r>
          </w:p>
        </w:tc>
      </w:tr>
      <w:tr w:rsidR="009304A4" w:rsidRPr="00F159AB" w:rsidTr="00F159AB">
        <w:trPr>
          <w:trHeight w:hRule="exact" w:val="364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%</w:t>
            </w:r>
          </w:p>
        </w:tc>
      </w:tr>
      <w:tr w:rsidR="009304A4" w:rsidRPr="00F159AB" w:rsidTr="00F159AB">
        <w:trPr>
          <w:trHeight w:hRule="exact" w:val="36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Za - Zona studiată din care: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3.174,00mp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100,00%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3.174,00 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100,00%</w:t>
            </w:r>
          </w:p>
        </w:tc>
      </w:tr>
      <w:tr w:rsidR="009304A4" w:rsidRPr="00F159AB" w:rsidTr="00F159AB">
        <w:trPr>
          <w:trHeight w:hRule="exact" w:val="70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Zah - zona aferentă constructiilor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0,00 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860,00mp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27,09%</w:t>
            </w:r>
          </w:p>
        </w:tc>
      </w:tr>
      <w:tr w:rsidR="009304A4" w:rsidRPr="00F159AB" w:rsidTr="00F159AB">
        <w:trPr>
          <w:trHeight w:hRule="exact" w:val="55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Zac - zona circulaţie carosabilă, pietonală şi parcaje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0,00 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850,00 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26,78%</w:t>
            </w:r>
          </w:p>
        </w:tc>
      </w:tr>
      <w:tr w:rsidR="009304A4" w:rsidRPr="00F159AB" w:rsidTr="00F159AB">
        <w:trPr>
          <w:trHeight w:hRule="exact" w:val="36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Zav - zone verzi amenajate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3.174,00mp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100,00%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1.464,00mp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4" w:rsidRPr="00F159AB" w:rsidRDefault="009304A4" w:rsidP="00F1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ro-RO"/>
              </w:rPr>
            </w:pPr>
            <w:r w:rsidRPr="00F159AB">
              <w:rPr>
                <w:rFonts w:ascii="Arial" w:eastAsia="Calibri" w:hAnsi="Arial" w:cs="Arial"/>
                <w:sz w:val="20"/>
                <w:szCs w:val="20"/>
                <w:lang w:val="ro-RO"/>
              </w:rPr>
              <w:t>46,13%</w:t>
            </w:r>
          </w:p>
        </w:tc>
      </w:tr>
    </w:tbl>
    <w:p w:rsidR="00964779" w:rsidRDefault="00964779" w:rsidP="0096477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</w:p>
    <w:p w:rsidR="00271816" w:rsidRDefault="00271816" w:rsidP="0096477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016D7">
        <w:rPr>
          <w:rFonts w:ascii="Arial" w:hAnsi="Arial" w:cs="Arial"/>
          <w:sz w:val="24"/>
          <w:szCs w:val="24"/>
        </w:rPr>
        <w:t>Totodată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prin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această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documentație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016D7">
        <w:rPr>
          <w:rFonts w:ascii="Arial" w:hAnsi="Arial" w:cs="Arial"/>
          <w:sz w:val="24"/>
          <w:szCs w:val="24"/>
        </w:rPr>
        <w:t>vor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stabili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și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alte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reglementări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privind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modul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ocupare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016D7">
        <w:rPr>
          <w:rFonts w:ascii="Arial" w:hAnsi="Arial" w:cs="Arial"/>
          <w:sz w:val="24"/>
          <w:szCs w:val="24"/>
        </w:rPr>
        <w:t>terenului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16D7">
        <w:rPr>
          <w:rFonts w:ascii="Arial" w:hAnsi="Arial" w:cs="Arial"/>
          <w:sz w:val="24"/>
          <w:szCs w:val="24"/>
        </w:rPr>
        <w:t>retrageri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față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limita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proprietate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6D7">
        <w:rPr>
          <w:rFonts w:ascii="Arial" w:hAnsi="Arial" w:cs="Arial"/>
          <w:sz w:val="24"/>
          <w:szCs w:val="24"/>
        </w:rPr>
        <w:t>distanțe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față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aliniament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ori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față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alte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elemente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016D7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caracterizează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terenul</w:t>
      </w:r>
      <w:proofErr w:type="spellEnd"/>
      <w:r w:rsidRPr="00B016D7">
        <w:rPr>
          <w:rFonts w:ascii="Arial" w:hAnsi="Arial" w:cs="Arial"/>
          <w:sz w:val="24"/>
          <w:szCs w:val="24"/>
        </w:rPr>
        <w:t>/</w:t>
      </w:r>
      <w:proofErr w:type="spellStart"/>
      <w:r w:rsidRPr="00B016D7">
        <w:rPr>
          <w:rFonts w:ascii="Arial" w:hAnsi="Arial" w:cs="Arial"/>
          <w:sz w:val="24"/>
          <w:szCs w:val="24"/>
        </w:rPr>
        <w:t>zona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în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clipa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față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016D7">
        <w:rPr>
          <w:rFonts w:ascii="Arial" w:hAnsi="Arial" w:cs="Arial"/>
          <w:sz w:val="24"/>
          <w:szCs w:val="24"/>
        </w:rPr>
        <w:t>construcții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vecine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6D7">
        <w:rPr>
          <w:rFonts w:ascii="Arial" w:hAnsi="Arial" w:cs="Arial"/>
          <w:sz w:val="24"/>
          <w:szCs w:val="24"/>
        </w:rPr>
        <w:t>căi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016D7">
        <w:rPr>
          <w:rFonts w:ascii="Arial" w:hAnsi="Arial" w:cs="Arial"/>
          <w:sz w:val="24"/>
          <w:szCs w:val="24"/>
        </w:rPr>
        <w:t>circulație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publică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6D7">
        <w:rPr>
          <w:rFonts w:ascii="Arial" w:hAnsi="Arial" w:cs="Arial"/>
          <w:sz w:val="24"/>
          <w:szCs w:val="24"/>
        </w:rPr>
        <w:t>rețele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6D7">
        <w:rPr>
          <w:rFonts w:ascii="Arial" w:hAnsi="Arial" w:cs="Arial"/>
          <w:sz w:val="24"/>
          <w:szCs w:val="24"/>
        </w:rPr>
        <w:t>edilitare</w:t>
      </w:r>
      <w:proofErr w:type="spellEnd"/>
      <w:r w:rsidRPr="00B016D7">
        <w:rPr>
          <w:rFonts w:ascii="Arial" w:hAnsi="Arial" w:cs="Arial"/>
          <w:sz w:val="24"/>
          <w:szCs w:val="24"/>
        </w:rPr>
        <w:t xml:space="preserve">, etc.). </w:t>
      </w:r>
    </w:p>
    <w:p w:rsidR="00271816" w:rsidRPr="008C2217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b) gradul în care planul sau programul influenţează alte planuri şi programe, inclusiv pe cele în care se integrează sau care derivă din ele</w:t>
      </w:r>
      <w:r w:rsidR="00B016D7">
        <w:rPr>
          <w:rFonts w:ascii="Arial" w:hAnsi="Arial" w:cs="Arial"/>
          <w:i/>
          <w:sz w:val="24"/>
          <w:szCs w:val="24"/>
          <w:lang w:val="ro-RO"/>
        </w:rPr>
        <w:t>:</w:t>
      </w:r>
      <w:r w:rsidR="00271816" w:rsidRPr="008F7BF9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 </w:t>
      </w:r>
      <w:r w:rsidR="00271816" w:rsidRPr="008C2217">
        <w:rPr>
          <w:rFonts w:ascii="Arial" w:hAnsi="Arial" w:cs="Arial"/>
          <w:color w:val="000000"/>
          <w:sz w:val="24"/>
          <w:szCs w:val="24"/>
          <w:lang w:val="ro-RO"/>
        </w:rPr>
        <w:t xml:space="preserve">nu este cazul;  </w:t>
      </w: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 xml:space="preserve">c) </w:t>
      </w:r>
      <w:r w:rsidRPr="008F7BF9">
        <w:rPr>
          <w:rFonts w:ascii="Arial" w:hAnsi="Arial" w:cs="Arial"/>
          <w:i/>
          <w:sz w:val="24"/>
          <w:szCs w:val="24"/>
          <w:lang w:val="ro-RO"/>
        </w:rPr>
        <w:t>relevanţa planului sau programului în/pentru integrarea consideraţiilor de mediu, mai ales din perspectiva promovării dezvoltării durabile</w:t>
      </w:r>
      <w:r w:rsidR="00B016D7">
        <w:rPr>
          <w:rFonts w:ascii="Arial" w:hAnsi="Arial" w:cs="Arial"/>
          <w:i/>
          <w:sz w:val="24"/>
          <w:szCs w:val="24"/>
          <w:lang w:val="ro-RO"/>
        </w:rPr>
        <w:t>:</w:t>
      </w:r>
    </w:p>
    <w:p w:rsidR="00F159AB" w:rsidRPr="00F159AB" w:rsidRDefault="00F159AB" w:rsidP="00F1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159AB">
        <w:rPr>
          <w:rFonts w:ascii="Arial" w:hAnsi="Arial" w:cs="Arial"/>
          <w:b/>
          <w:sz w:val="24"/>
          <w:szCs w:val="24"/>
        </w:rPr>
        <w:t>Alimentarea</w:t>
      </w:r>
      <w:proofErr w:type="spellEnd"/>
      <w:r w:rsidRPr="00F159AB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proofErr w:type="gramStart"/>
      <w:r w:rsidRPr="00F159AB">
        <w:rPr>
          <w:rFonts w:ascii="Arial" w:hAnsi="Arial" w:cs="Arial"/>
          <w:b/>
          <w:sz w:val="24"/>
          <w:szCs w:val="24"/>
        </w:rPr>
        <w:t>apa</w:t>
      </w:r>
      <w:proofErr w:type="spellEnd"/>
      <w:proofErr w:type="gramEnd"/>
      <w:r w:rsidRPr="00F159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b/>
          <w:sz w:val="24"/>
          <w:szCs w:val="24"/>
        </w:rPr>
        <w:t>potabilă</w:t>
      </w:r>
      <w:proofErr w:type="spellEnd"/>
      <w:r w:rsidRPr="00F159AB">
        <w:rPr>
          <w:rFonts w:ascii="Arial" w:hAnsi="Arial" w:cs="Arial"/>
          <w:b/>
          <w:sz w:val="24"/>
          <w:szCs w:val="24"/>
        </w:rPr>
        <w:t xml:space="preserve"> </w:t>
      </w:r>
      <w:r w:rsidRPr="00F159AB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F159AB">
        <w:rPr>
          <w:rFonts w:ascii="Arial" w:hAnsi="Arial" w:cs="Arial"/>
          <w:sz w:val="24"/>
          <w:szCs w:val="24"/>
        </w:rPr>
        <w:t>va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F159AB">
        <w:rPr>
          <w:rFonts w:ascii="Arial" w:hAnsi="Arial" w:cs="Arial"/>
          <w:sz w:val="24"/>
          <w:szCs w:val="24"/>
        </w:rPr>
        <w:t>prin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racordarea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imobilelor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159AB">
        <w:rPr>
          <w:rFonts w:ascii="Arial" w:hAnsi="Arial" w:cs="Arial"/>
          <w:sz w:val="24"/>
          <w:szCs w:val="24"/>
        </w:rPr>
        <w:t>rețeaua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centralizată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159AB">
        <w:rPr>
          <w:rFonts w:ascii="Arial" w:hAnsi="Arial" w:cs="Arial"/>
          <w:sz w:val="24"/>
          <w:szCs w:val="24"/>
        </w:rPr>
        <w:t>municipiului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Suceava.</w:t>
      </w:r>
    </w:p>
    <w:p w:rsidR="00F159AB" w:rsidRPr="00F159AB" w:rsidRDefault="00F159AB" w:rsidP="00F1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F159AB">
        <w:rPr>
          <w:rFonts w:ascii="Arial" w:hAnsi="Arial" w:cs="Arial"/>
          <w:b/>
          <w:sz w:val="24"/>
          <w:szCs w:val="24"/>
        </w:rPr>
        <w:t>Evacuarea</w:t>
      </w:r>
      <w:proofErr w:type="spellEnd"/>
      <w:r w:rsidRPr="00F159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b/>
          <w:sz w:val="24"/>
          <w:szCs w:val="24"/>
        </w:rPr>
        <w:t>apei</w:t>
      </w:r>
      <w:proofErr w:type="spellEnd"/>
      <w:r w:rsidRPr="00F159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b/>
          <w:sz w:val="24"/>
          <w:szCs w:val="24"/>
        </w:rPr>
        <w:t>uzate</w:t>
      </w:r>
      <w:proofErr w:type="spellEnd"/>
      <w:r w:rsidRPr="00F159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b/>
          <w:sz w:val="24"/>
          <w:szCs w:val="24"/>
        </w:rPr>
        <w:t>menajere</w:t>
      </w:r>
      <w:proofErr w:type="spellEnd"/>
      <w:r w:rsidRPr="00F159AB">
        <w:rPr>
          <w:rFonts w:ascii="Arial" w:hAnsi="Arial" w:cs="Arial"/>
          <w:b/>
          <w:sz w:val="24"/>
          <w:szCs w:val="24"/>
        </w:rPr>
        <w:t xml:space="preserve"> </w:t>
      </w:r>
      <w:r w:rsidRPr="00F159AB">
        <w:rPr>
          <w:rFonts w:ascii="Arial" w:hAnsi="Arial" w:cs="Arial"/>
          <w:sz w:val="24"/>
          <w:szCs w:val="24"/>
        </w:rPr>
        <w:t xml:space="preserve">se </w:t>
      </w:r>
      <w:proofErr w:type="spellStart"/>
      <w:proofErr w:type="gramStart"/>
      <w:r w:rsidRPr="00F159AB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F159AB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F159AB">
        <w:rPr>
          <w:rFonts w:ascii="Arial" w:hAnsi="Arial" w:cs="Arial"/>
          <w:sz w:val="24"/>
          <w:szCs w:val="24"/>
        </w:rPr>
        <w:t>rețeaua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publică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59AB">
        <w:rPr>
          <w:rFonts w:ascii="Arial" w:hAnsi="Arial" w:cs="Arial"/>
          <w:sz w:val="24"/>
          <w:szCs w:val="24"/>
        </w:rPr>
        <w:t>canalizare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159AB">
        <w:rPr>
          <w:rFonts w:ascii="Arial" w:hAnsi="Arial" w:cs="Arial"/>
          <w:sz w:val="24"/>
          <w:szCs w:val="24"/>
        </w:rPr>
        <w:t>municipiului</w:t>
      </w:r>
      <w:proofErr w:type="spellEnd"/>
      <w:r w:rsidRPr="00F159AB">
        <w:rPr>
          <w:rFonts w:ascii="Arial" w:hAnsi="Arial" w:cs="Arial"/>
          <w:sz w:val="24"/>
          <w:szCs w:val="24"/>
        </w:rPr>
        <w:t>.</w:t>
      </w:r>
    </w:p>
    <w:p w:rsidR="00F159AB" w:rsidRPr="00F159AB" w:rsidRDefault="00F159AB" w:rsidP="00F1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F159AB">
        <w:rPr>
          <w:rFonts w:ascii="Arial" w:hAnsi="Arial" w:cs="Arial"/>
          <w:b/>
          <w:sz w:val="24"/>
          <w:szCs w:val="24"/>
        </w:rPr>
        <w:t>Alimentarea</w:t>
      </w:r>
      <w:proofErr w:type="spellEnd"/>
      <w:r w:rsidRPr="00F159AB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F159AB">
        <w:rPr>
          <w:rFonts w:ascii="Arial" w:hAnsi="Arial" w:cs="Arial"/>
          <w:b/>
          <w:sz w:val="24"/>
          <w:szCs w:val="24"/>
        </w:rPr>
        <w:t>energie</w:t>
      </w:r>
      <w:proofErr w:type="spellEnd"/>
      <w:r w:rsidRPr="00F159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b/>
          <w:sz w:val="24"/>
          <w:szCs w:val="24"/>
        </w:rPr>
        <w:t>electrică</w:t>
      </w:r>
      <w:proofErr w:type="spellEnd"/>
      <w:r w:rsidRPr="00F159AB">
        <w:rPr>
          <w:rFonts w:ascii="Arial" w:hAnsi="Arial" w:cs="Arial"/>
          <w:b/>
          <w:sz w:val="24"/>
          <w:szCs w:val="24"/>
        </w:rPr>
        <w:t xml:space="preserve"> </w:t>
      </w:r>
      <w:r w:rsidRPr="00F159AB">
        <w:rPr>
          <w:rFonts w:ascii="Arial" w:hAnsi="Arial" w:cs="Arial"/>
          <w:sz w:val="24"/>
          <w:szCs w:val="24"/>
        </w:rPr>
        <w:t xml:space="preserve">se </w:t>
      </w:r>
      <w:proofErr w:type="spellStart"/>
      <w:proofErr w:type="gramStart"/>
      <w:r w:rsidRPr="00F159AB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realiza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prin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intermediul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branșamentelor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159AB">
        <w:rPr>
          <w:rFonts w:ascii="Arial" w:hAnsi="Arial" w:cs="Arial"/>
          <w:sz w:val="24"/>
          <w:szCs w:val="24"/>
        </w:rPr>
        <w:t>rețeaua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existentă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în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zonă</w:t>
      </w:r>
      <w:proofErr w:type="spellEnd"/>
      <w:r w:rsidRPr="00F159AB">
        <w:rPr>
          <w:rFonts w:ascii="Arial" w:hAnsi="Arial" w:cs="Arial"/>
          <w:sz w:val="24"/>
          <w:szCs w:val="24"/>
        </w:rPr>
        <w:t>.</w:t>
      </w:r>
    </w:p>
    <w:p w:rsidR="00F159AB" w:rsidRPr="00F159AB" w:rsidRDefault="00F159AB" w:rsidP="00F1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F159AB">
        <w:rPr>
          <w:rFonts w:ascii="Arial" w:hAnsi="Arial" w:cs="Arial"/>
          <w:b/>
          <w:sz w:val="24"/>
          <w:szCs w:val="24"/>
        </w:rPr>
        <w:t>Energia</w:t>
      </w:r>
      <w:proofErr w:type="spellEnd"/>
      <w:r w:rsidRPr="00F159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b/>
          <w:sz w:val="24"/>
          <w:szCs w:val="24"/>
        </w:rPr>
        <w:t>termică</w:t>
      </w:r>
      <w:proofErr w:type="spellEnd"/>
      <w:r w:rsidRPr="00F159AB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F159AB">
        <w:rPr>
          <w:rFonts w:ascii="Arial" w:hAnsi="Arial" w:cs="Arial"/>
          <w:sz w:val="24"/>
          <w:szCs w:val="24"/>
        </w:rPr>
        <w:t>încălzirea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Pr="00F159AB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F159AB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F159AB">
        <w:rPr>
          <w:rFonts w:ascii="Arial" w:hAnsi="Arial" w:cs="Arial"/>
          <w:sz w:val="24"/>
          <w:szCs w:val="24"/>
        </w:rPr>
        <w:t>prin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centrale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termice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murale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F159AB">
        <w:rPr>
          <w:rFonts w:ascii="Arial" w:hAnsi="Arial" w:cs="Arial"/>
          <w:sz w:val="24"/>
          <w:szCs w:val="24"/>
        </w:rPr>
        <w:t>funționare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F159AB">
        <w:rPr>
          <w:rFonts w:ascii="Arial" w:hAnsi="Arial" w:cs="Arial"/>
          <w:sz w:val="24"/>
          <w:szCs w:val="24"/>
        </w:rPr>
        <w:t>combustibil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gazos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; se </w:t>
      </w:r>
      <w:proofErr w:type="spellStart"/>
      <w:r w:rsidRPr="00F159AB">
        <w:rPr>
          <w:rFonts w:ascii="Arial" w:hAnsi="Arial" w:cs="Arial"/>
          <w:sz w:val="24"/>
          <w:szCs w:val="24"/>
        </w:rPr>
        <w:t>propune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racordarea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imobilelor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159AB">
        <w:rPr>
          <w:rFonts w:ascii="Arial" w:hAnsi="Arial" w:cs="Arial"/>
          <w:sz w:val="24"/>
          <w:szCs w:val="24"/>
        </w:rPr>
        <w:t>rețeaua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9AB">
        <w:rPr>
          <w:rFonts w:ascii="Arial" w:hAnsi="Arial" w:cs="Arial"/>
          <w:sz w:val="24"/>
          <w:szCs w:val="24"/>
        </w:rPr>
        <w:t>centralizată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59AB">
        <w:rPr>
          <w:rFonts w:ascii="Arial" w:hAnsi="Arial" w:cs="Arial"/>
          <w:sz w:val="24"/>
          <w:szCs w:val="24"/>
        </w:rPr>
        <w:t>alimentare</w:t>
      </w:r>
      <w:proofErr w:type="spellEnd"/>
      <w:r w:rsidRPr="00F159AB">
        <w:rPr>
          <w:rFonts w:ascii="Arial" w:hAnsi="Arial" w:cs="Arial"/>
          <w:sz w:val="24"/>
          <w:szCs w:val="24"/>
        </w:rPr>
        <w:t xml:space="preserve"> cu gaze </w:t>
      </w:r>
      <w:proofErr w:type="spellStart"/>
      <w:r w:rsidRPr="00F159AB">
        <w:rPr>
          <w:rFonts w:ascii="Arial" w:hAnsi="Arial" w:cs="Arial"/>
          <w:sz w:val="24"/>
          <w:szCs w:val="24"/>
        </w:rPr>
        <w:t>naturale</w:t>
      </w:r>
      <w:proofErr w:type="spellEnd"/>
      <w:r w:rsidRPr="00F159AB">
        <w:rPr>
          <w:rFonts w:ascii="Arial" w:hAnsi="Arial" w:cs="Arial"/>
          <w:sz w:val="24"/>
          <w:szCs w:val="24"/>
        </w:rPr>
        <w:t>.</w:t>
      </w:r>
    </w:p>
    <w:p w:rsidR="00271816" w:rsidRPr="008F7BF9" w:rsidRDefault="00271816" w:rsidP="00F1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7BF9">
        <w:rPr>
          <w:rFonts w:ascii="Arial" w:hAnsi="Arial" w:cs="Arial"/>
          <w:b/>
          <w:sz w:val="24"/>
          <w:szCs w:val="24"/>
        </w:rPr>
        <w:t>Protecția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mediului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</w:p>
    <w:p w:rsidR="00271816" w:rsidRPr="002D3660" w:rsidRDefault="00271816" w:rsidP="002D366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D3660">
        <w:rPr>
          <w:rFonts w:ascii="Arial" w:hAnsi="Arial" w:cs="Arial"/>
          <w:sz w:val="24"/>
          <w:szCs w:val="24"/>
        </w:rPr>
        <w:t>Pentru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3660">
        <w:rPr>
          <w:rFonts w:ascii="Arial" w:hAnsi="Arial" w:cs="Arial"/>
          <w:sz w:val="24"/>
          <w:szCs w:val="24"/>
        </w:rPr>
        <w:t>diminua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impactul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asupra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mediului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înconjurător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2D3660">
        <w:rPr>
          <w:rFonts w:ascii="Arial" w:hAnsi="Arial" w:cs="Arial"/>
          <w:sz w:val="24"/>
          <w:szCs w:val="24"/>
        </w:rPr>
        <w:t>interzice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deversarea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apelor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uzate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rezultate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pe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perioada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construcției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spațiile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naturale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existente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zonă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A2262" w:rsidRPr="002D3660">
        <w:rPr>
          <w:rFonts w:ascii="Arial" w:hAnsi="Arial" w:cs="Arial"/>
          <w:sz w:val="24"/>
          <w:szCs w:val="24"/>
        </w:rPr>
        <w:t>D</w:t>
      </w:r>
      <w:r w:rsidRPr="002D3660">
        <w:rPr>
          <w:rFonts w:ascii="Arial" w:hAnsi="Arial" w:cs="Arial"/>
          <w:sz w:val="24"/>
          <w:szCs w:val="24"/>
        </w:rPr>
        <w:t>eșeurile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vor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fi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adunate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containere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speciale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și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transportate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locuri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2D3660">
        <w:rPr>
          <w:rFonts w:ascii="Arial" w:hAnsi="Arial" w:cs="Arial"/>
          <w:sz w:val="24"/>
          <w:szCs w:val="24"/>
        </w:rPr>
        <w:t>amenajate</w:t>
      </w:r>
      <w:proofErr w:type="spellEnd"/>
      <w:r w:rsidRPr="002D3660">
        <w:rPr>
          <w:rFonts w:ascii="Arial" w:hAnsi="Arial" w:cs="Arial"/>
          <w:sz w:val="24"/>
          <w:szCs w:val="24"/>
        </w:rPr>
        <w:t>.</w:t>
      </w:r>
    </w:p>
    <w:p w:rsidR="00271816" w:rsidRPr="002D3660" w:rsidRDefault="00271816" w:rsidP="002D366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D3660">
        <w:rPr>
          <w:rFonts w:ascii="Arial" w:hAnsi="Arial" w:cs="Arial"/>
          <w:sz w:val="24"/>
          <w:szCs w:val="24"/>
        </w:rPr>
        <w:t>Depozitarea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temporară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3660">
        <w:rPr>
          <w:rFonts w:ascii="Arial" w:hAnsi="Arial" w:cs="Arial"/>
          <w:sz w:val="24"/>
          <w:szCs w:val="24"/>
        </w:rPr>
        <w:t>materialelor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D3660">
        <w:rPr>
          <w:rFonts w:ascii="Arial" w:hAnsi="Arial" w:cs="Arial"/>
          <w:sz w:val="24"/>
          <w:szCs w:val="24"/>
        </w:rPr>
        <w:t>construcții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și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3660">
        <w:rPr>
          <w:rFonts w:ascii="Arial" w:hAnsi="Arial" w:cs="Arial"/>
          <w:sz w:val="24"/>
          <w:szCs w:val="24"/>
        </w:rPr>
        <w:t>deșeurilor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rezultate</w:t>
      </w:r>
      <w:proofErr w:type="spellEnd"/>
      <w:r w:rsidR="00CA2262" w:rsidRPr="002D366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CA2262" w:rsidRPr="002D3660">
        <w:rPr>
          <w:rFonts w:ascii="Arial" w:hAnsi="Arial" w:cs="Arial"/>
          <w:sz w:val="24"/>
          <w:szCs w:val="24"/>
        </w:rPr>
        <w:t>constructii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D3660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fi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astfel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efectuată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încât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D3660">
        <w:rPr>
          <w:rFonts w:ascii="Arial" w:hAnsi="Arial" w:cs="Arial"/>
          <w:sz w:val="24"/>
          <w:szCs w:val="24"/>
        </w:rPr>
        <w:t>permită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262" w:rsidRPr="002D3660">
        <w:rPr>
          <w:rFonts w:ascii="Arial" w:hAnsi="Arial" w:cs="Arial"/>
          <w:sz w:val="24"/>
          <w:szCs w:val="24"/>
        </w:rPr>
        <w:t>poluarea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solului</w:t>
      </w:r>
      <w:proofErr w:type="spellEnd"/>
      <w:r w:rsidRPr="002D3660">
        <w:rPr>
          <w:rFonts w:ascii="Arial" w:hAnsi="Arial" w:cs="Arial"/>
          <w:sz w:val="24"/>
          <w:szCs w:val="24"/>
        </w:rPr>
        <w:t>.</w:t>
      </w:r>
    </w:p>
    <w:p w:rsidR="00271816" w:rsidRPr="002D3660" w:rsidRDefault="00271816" w:rsidP="002D3660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D3660">
        <w:rPr>
          <w:rFonts w:ascii="Arial" w:hAnsi="Arial" w:cs="Arial"/>
          <w:sz w:val="24"/>
          <w:szCs w:val="24"/>
        </w:rPr>
        <w:t>Titularul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investiției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D3660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încheia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contract de </w:t>
      </w:r>
      <w:proofErr w:type="spellStart"/>
      <w:r w:rsidRPr="002D3660">
        <w:rPr>
          <w:rFonts w:ascii="Arial" w:hAnsi="Arial" w:cs="Arial"/>
          <w:sz w:val="24"/>
          <w:szCs w:val="24"/>
        </w:rPr>
        <w:t>salubritate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D3660">
        <w:rPr>
          <w:rFonts w:ascii="Arial" w:hAnsi="Arial" w:cs="Arial"/>
          <w:sz w:val="24"/>
          <w:szCs w:val="24"/>
        </w:rPr>
        <w:t>serviciul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D3660">
        <w:rPr>
          <w:rFonts w:ascii="Arial" w:hAnsi="Arial" w:cs="Arial"/>
          <w:sz w:val="24"/>
          <w:szCs w:val="24"/>
        </w:rPr>
        <w:t>specialitate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D3660">
        <w:rPr>
          <w:rFonts w:ascii="Arial" w:hAnsi="Arial" w:cs="Arial"/>
          <w:sz w:val="24"/>
          <w:szCs w:val="24"/>
        </w:rPr>
        <w:t>localitate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>.</w:t>
      </w:r>
    </w:p>
    <w:p w:rsidR="00271816" w:rsidRPr="002D3660" w:rsidRDefault="00271816" w:rsidP="002D3660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D3660">
        <w:rPr>
          <w:rFonts w:ascii="Arial" w:hAnsi="Arial" w:cs="Arial"/>
          <w:sz w:val="24"/>
          <w:szCs w:val="24"/>
          <w:lang w:val="fr-FR"/>
        </w:rPr>
        <w:t xml:space="preserve">La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finalizarea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lucrărilor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de construire se vor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amenaja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toate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spaț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iile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verzi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și se vor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aduce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la forma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ini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>ț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ială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toate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terenurile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libere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D3660">
        <w:rPr>
          <w:rFonts w:ascii="Arial" w:hAnsi="Arial" w:cs="Arial"/>
          <w:sz w:val="24"/>
          <w:szCs w:val="24"/>
          <w:lang w:val="fr-FR"/>
        </w:rPr>
        <w:t>construc</w:t>
      </w:r>
      <w:proofErr w:type="spellEnd"/>
      <w:r w:rsidRPr="002D3660">
        <w:rPr>
          <w:rFonts w:ascii="Arial" w:hAnsi="Arial" w:cs="Arial"/>
          <w:sz w:val="24"/>
          <w:szCs w:val="24"/>
          <w:lang w:val="fr-FR"/>
        </w:rPr>
        <w:t>ții;</w:t>
      </w:r>
      <w:r w:rsidRPr="002D3660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Pr="002D3660">
        <w:rPr>
          <w:rFonts w:ascii="Arial" w:hAnsi="Arial" w:cs="Arial"/>
          <w:bCs/>
          <w:sz w:val="24"/>
          <w:szCs w:val="24"/>
        </w:rPr>
        <w:t>vor</w:t>
      </w:r>
      <w:proofErr w:type="spellEnd"/>
      <w:r w:rsidRPr="002D36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bCs/>
          <w:sz w:val="24"/>
          <w:szCs w:val="24"/>
        </w:rPr>
        <w:t>planta</w:t>
      </w:r>
      <w:proofErr w:type="spellEnd"/>
      <w:r w:rsidRPr="002D36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bCs/>
          <w:sz w:val="24"/>
          <w:szCs w:val="24"/>
        </w:rPr>
        <w:t>arbori</w:t>
      </w:r>
      <w:proofErr w:type="spellEnd"/>
      <w:r w:rsidRPr="002D36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2D36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bCs/>
          <w:sz w:val="24"/>
          <w:szCs w:val="24"/>
        </w:rPr>
        <w:t>arbusti</w:t>
      </w:r>
      <w:proofErr w:type="spellEnd"/>
      <w:r w:rsidRPr="002D3660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2D3660">
        <w:rPr>
          <w:rFonts w:ascii="Arial" w:hAnsi="Arial" w:cs="Arial"/>
          <w:sz w:val="24"/>
          <w:szCs w:val="24"/>
        </w:rPr>
        <w:t>vor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fi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necesare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măsuri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permanente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D3660">
        <w:rPr>
          <w:rFonts w:ascii="Arial" w:hAnsi="Arial" w:cs="Arial"/>
          <w:sz w:val="24"/>
          <w:szCs w:val="24"/>
        </w:rPr>
        <w:t>întreţinere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3660">
        <w:rPr>
          <w:rFonts w:ascii="Arial" w:hAnsi="Arial" w:cs="Arial"/>
          <w:sz w:val="24"/>
          <w:szCs w:val="24"/>
        </w:rPr>
        <w:t>spaţiilor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plantate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2D3660">
        <w:rPr>
          <w:rFonts w:ascii="Arial" w:hAnsi="Arial" w:cs="Arial"/>
          <w:sz w:val="24"/>
          <w:szCs w:val="24"/>
        </w:rPr>
        <w:t>amenajărilor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D3660">
        <w:rPr>
          <w:rFonts w:ascii="Arial" w:hAnsi="Arial" w:cs="Arial"/>
          <w:sz w:val="24"/>
          <w:szCs w:val="24"/>
        </w:rPr>
        <w:t>incintă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660">
        <w:rPr>
          <w:rFonts w:ascii="Arial" w:hAnsi="Arial" w:cs="Arial"/>
          <w:sz w:val="24"/>
          <w:szCs w:val="24"/>
        </w:rPr>
        <w:t>astfel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încât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nu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D3660">
        <w:rPr>
          <w:rFonts w:ascii="Arial" w:hAnsi="Arial" w:cs="Arial"/>
          <w:sz w:val="24"/>
          <w:szCs w:val="24"/>
        </w:rPr>
        <w:t>producă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degradări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importante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D3660">
        <w:rPr>
          <w:rFonts w:ascii="Arial" w:hAnsi="Arial" w:cs="Arial"/>
          <w:sz w:val="24"/>
          <w:szCs w:val="24"/>
        </w:rPr>
        <w:t>terenului</w:t>
      </w:r>
      <w:proofErr w:type="spellEnd"/>
      <w:r w:rsidRPr="002D3660">
        <w:rPr>
          <w:rFonts w:ascii="Arial" w:hAnsi="Arial" w:cs="Arial"/>
          <w:sz w:val="24"/>
          <w:szCs w:val="24"/>
        </w:rPr>
        <w:t>.</w:t>
      </w:r>
    </w:p>
    <w:p w:rsidR="00271816" w:rsidRPr="002D3660" w:rsidRDefault="00271816" w:rsidP="002D3660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D3660">
        <w:rPr>
          <w:rFonts w:ascii="Arial" w:hAnsi="Arial" w:cs="Arial"/>
          <w:sz w:val="24"/>
          <w:szCs w:val="24"/>
        </w:rPr>
        <w:t>Prin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întreţinerea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corespunzătoare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3660">
        <w:rPr>
          <w:rFonts w:ascii="Arial" w:hAnsi="Arial" w:cs="Arial"/>
          <w:sz w:val="24"/>
          <w:szCs w:val="24"/>
        </w:rPr>
        <w:t>mijloacelor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auto care </w:t>
      </w:r>
      <w:proofErr w:type="spellStart"/>
      <w:r w:rsidRPr="002D3660">
        <w:rPr>
          <w:rFonts w:ascii="Arial" w:hAnsi="Arial" w:cs="Arial"/>
          <w:sz w:val="24"/>
          <w:szCs w:val="24"/>
        </w:rPr>
        <w:t>vor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deservi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investiția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D3660">
        <w:rPr>
          <w:rFonts w:ascii="Arial" w:hAnsi="Arial" w:cs="Arial"/>
          <w:sz w:val="24"/>
          <w:szCs w:val="24"/>
        </w:rPr>
        <w:t>evită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pierderile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accidentale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D3660">
        <w:rPr>
          <w:rFonts w:ascii="Arial" w:hAnsi="Arial" w:cs="Arial"/>
          <w:sz w:val="24"/>
          <w:szCs w:val="24"/>
        </w:rPr>
        <w:t>uleiuri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sau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carburanţi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660">
        <w:rPr>
          <w:rFonts w:ascii="Arial" w:hAnsi="Arial" w:cs="Arial"/>
          <w:sz w:val="24"/>
          <w:szCs w:val="24"/>
        </w:rPr>
        <w:t>în</w:t>
      </w:r>
      <w:proofErr w:type="spellEnd"/>
      <w:r w:rsidRPr="002D3660">
        <w:rPr>
          <w:rFonts w:ascii="Arial" w:hAnsi="Arial" w:cs="Arial"/>
          <w:sz w:val="24"/>
          <w:szCs w:val="24"/>
        </w:rPr>
        <w:t xml:space="preserve"> sol.</w:t>
      </w:r>
    </w:p>
    <w:p w:rsidR="00A34F9C" w:rsidRPr="008F7BF9" w:rsidRDefault="00A34F9C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7BF9">
        <w:rPr>
          <w:rFonts w:ascii="Arial" w:hAnsi="Arial" w:cs="Arial"/>
          <w:b/>
          <w:sz w:val="24"/>
          <w:szCs w:val="24"/>
        </w:rPr>
        <w:t>Gospodărirea</w:t>
      </w:r>
      <w:proofErr w:type="spellEnd"/>
      <w:r w:rsidRPr="008F7B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b/>
          <w:sz w:val="24"/>
          <w:szCs w:val="24"/>
        </w:rPr>
        <w:t>deșeurilor</w:t>
      </w:r>
      <w:proofErr w:type="spellEnd"/>
    </w:p>
    <w:p w:rsidR="00A34F9C" w:rsidRPr="008F7BF9" w:rsidRDefault="00A34F9C" w:rsidP="002D366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t>Sistemul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colectare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F7BF9">
        <w:rPr>
          <w:rFonts w:ascii="Arial" w:hAnsi="Arial" w:cs="Arial"/>
          <w:sz w:val="24"/>
          <w:szCs w:val="24"/>
        </w:rPr>
        <w:t>deșeurilor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în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cadrul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organizării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șantier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pe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durata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executării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lucrărilor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Pr="008F7BF9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8F7BF9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8F7BF9">
        <w:rPr>
          <w:rFonts w:ascii="Arial" w:hAnsi="Arial" w:cs="Arial"/>
          <w:sz w:val="24"/>
          <w:szCs w:val="24"/>
        </w:rPr>
        <w:t>în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spații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8F7BF9">
        <w:rPr>
          <w:rFonts w:ascii="Arial" w:hAnsi="Arial" w:cs="Arial"/>
          <w:sz w:val="24"/>
          <w:szCs w:val="24"/>
        </w:rPr>
        <w:t>amenajate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BF9">
        <w:rPr>
          <w:rFonts w:ascii="Arial" w:hAnsi="Arial" w:cs="Arial"/>
          <w:sz w:val="24"/>
          <w:szCs w:val="24"/>
        </w:rPr>
        <w:t>iar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35E">
        <w:rPr>
          <w:rFonts w:ascii="Arial" w:hAnsi="Arial" w:cs="Arial"/>
          <w:sz w:val="24"/>
          <w:szCs w:val="24"/>
        </w:rPr>
        <w:t>preluarea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va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fi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asigurată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periodic de </w:t>
      </w:r>
      <w:proofErr w:type="spellStart"/>
      <w:r w:rsidRPr="008F7BF9">
        <w:rPr>
          <w:rFonts w:ascii="Arial" w:hAnsi="Arial" w:cs="Arial"/>
          <w:sz w:val="24"/>
          <w:szCs w:val="24"/>
        </w:rPr>
        <w:t>serviciul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salubritate</w:t>
      </w:r>
      <w:proofErr w:type="spellEnd"/>
      <w:r w:rsidRPr="008F7BF9">
        <w:rPr>
          <w:rFonts w:ascii="Arial" w:hAnsi="Arial" w:cs="Arial"/>
          <w:sz w:val="24"/>
          <w:szCs w:val="24"/>
        </w:rPr>
        <w:t>.</w:t>
      </w:r>
    </w:p>
    <w:p w:rsidR="00A34F9C" w:rsidRPr="008F7BF9" w:rsidRDefault="00A34F9C" w:rsidP="002D366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lastRenderedPageBreak/>
        <w:t>Depozitarea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BF9">
        <w:rPr>
          <w:rFonts w:ascii="Arial" w:hAnsi="Arial" w:cs="Arial"/>
          <w:sz w:val="24"/>
          <w:szCs w:val="24"/>
        </w:rPr>
        <w:t>sortarea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8F7BF9">
        <w:rPr>
          <w:rFonts w:ascii="Arial" w:hAnsi="Arial" w:cs="Arial"/>
          <w:sz w:val="24"/>
          <w:szCs w:val="24"/>
        </w:rPr>
        <w:t>colectarea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deseurilor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Pr="008F7BF9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8F7BF9">
        <w:rPr>
          <w:rFonts w:ascii="Arial" w:hAnsi="Arial" w:cs="Arial"/>
          <w:sz w:val="24"/>
          <w:szCs w:val="24"/>
        </w:rPr>
        <w:t xml:space="preserve"> face in </w:t>
      </w:r>
      <w:proofErr w:type="spellStart"/>
      <w:r w:rsidRPr="008F7BF9">
        <w:rPr>
          <w:rFonts w:ascii="Arial" w:hAnsi="Arial" w:cs="Arial"/>
          <w:sz w:val="24"/>
          <w:szCs w:val="24"/>
        </w:rPr>
        <w:t>sistem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individual. Se </w:t>
      </w:r>
      <w:proofErr w:type="spellStart"/>
      <w:proofErr w:type="gramStart"/>
      <w:r w:rsidRPr="008F7BF9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prevede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F7BF9">
        <w:rPr>
          <w:rFonts w:ascii="Arial" w:hAnsi="Arial" w:cs="Arial"/>
          <w:sz w:val="24"/>
          <w:szCs w:val="24"/>
        </w:rPr>
        <w:t>platforma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gospodareasca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E5335E">
        <w:rPr>
          <w:rFonts w:ascii="Arial" w:hAnsi="Arial" w:cs="Arial"/>
          <w:sz w:val="24"/>
          <w:szCs w:val="24"/>
        </w:rPr>
        <w:t>pubele</w:t>
      </w:r>
      <w:proofErr w:type="spellEnd"/>
      <w:r w:rsidR="00E533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35E">
        <w:rPr>
          <w:rFonts w:ascii="Arial" w:hAnsi="Arial" w:cs="Arial"/>
          <w:sz w:val="24"/>
          <w:szCs w:val="24"/>
        </w:rPr>
        <w:t>inchise</w:t>
      </w:r>
      <w:proofErr w:type="spellEnd"/>
      <w:r w:rsidR="00E533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335E">
        <w:rPr>
          <w:rFonts w:ascii="Arial" w:hAnsi="Arial" w:cs="Arial"/>
          <w:sz w:val="24"/>
          <w:szCs w:val="24"/>
        </w:rPr>
        <w:t>iar</w:t>
      </w:r>
      <w:proofErr w:type="spellEnd"/>
      <w:r w:rsidR="00E533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35E">
        <w:rPr>
          <w:rFonts w:ascii="Arial" w:hAnsi="Arial" w:cs="Arial"/>
          <w:sz w:val="24"/>
          <w:szCs w:val="24"/>
        </w:rPr>
        <w:t>deșeurile</w:t>
      </w:r>
      <w:proofErr w:type="spellEnd"/>
      <w:r w:rsidR="00E533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vor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fi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preluate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periodic de o firma </w:t>
      </w:r>
      <w:proofErr w:type="spellStart"/>
      <w:r w:rsidRPr="008F7BF9">
        <w:rPr>
          <w:rFonts w:ascii="Arial" w:hAnsi="Arial" w:cs="Arial"/>
          <w:sz w:val="24"/>
          <w:szCs w:val="24"/>
        </w:rPr>
        <w:t>specializata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salubritate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8F7BF9">
        <w:rPr>
          <w:rFonts w:ascii="Arial" w:hAnsi="Arial" w:cs="Arial"/>
          <w:sz w:val="24"/>
          <w:szCs w:val="24"/>
        </w:rPr>
        <w:t>contractului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individual.</w:t>
      </w:r>
    </w:p>
    <w:p w:rsidR="00271816" w:rsidRPr="00F830F3" w:rsidRDefault="00A53992" w:rsidP="008F7B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d) problemele de mediu relevante pentru plan sau program</w:t>
      </w:r>
      <w:r w:rsidRPr="008F7BF9">
        <w:rPr>
          <w:rFonts w:ascii="Arial" w:hAnsi="Arial" w:cs="Arial"/>
          <w:sz w:val="24"/>
          <w:szCs w:val="24"/>
        </w:rPr>
        <w:t xml:space="preserve">: </w:t>
      </w:r>
      <w:r w:rsidR="00271816" w:rsidRPr="00F830F3">
        <w:rPr>
          <w:rFonts w:ascii="Arial" w:hAnsi="Arial" w:cs="Arial"/>
          <w:sz w:val="24"/>
          <w:szCs w:val="24"/>
          <w:lang w:val="ro-RO"/>
        </w:rPr>
        <w:t>nu este cazul;</w:t>
      </w:r>
    </w:p>
    <w:p w:rsidR="00A53992" w:rsidRPr="008F7BF9" w:rsidRDefault="00A53992" w:rsidP="008F7BF9">
      <w:pPr>
        <w:pStyle w:val="Default"/>
        <w:contextualSpacing/>
        <w:jc w:val="both"/>
        <w:rPr>
          <w:i/>
          <w:lang w:val="ro-RO"/>
        </w:rPr>
      </w:pPr>
      <w:r w:rsidRPr="008F7BF9">
        <w:rPr>
          <w:color w:val="auto"/>
          <w:lang w:val="ro-RO"/>
        </w:rPr>
        <w:t>e</w:t>
      </w:r>
      <w:r w:rsidRPr="008F7BF9">
        <w:rPr>
          <w:i/>
          <w:color w:val="auto"/>
          <w:lang w:val="ro-RO"/>
        </w:rPr>
        <w:t>) relevanţa planului sau programului pentru implementarea legislaţiei naţionale şi comunitare de mediu</w:t>
      </w:r>
      <w:r w:rsidR="00F830F3">
        <w:rPr>
          <w:i/>
          <w:color w:val="auto"/>
          <w:lang w:val="ro-RO"/>
        </w:rPr>
        <w:t>:</w:t>
      </w:r>
      <w:r w:rsidRPr="008F7BF9">
        <w:rPr>
          <w:color w:val="auto"/>
        </w:rPr>
        <w:t xml:space="preserve"> </w:t>
      </w:r>
    </w:p>
    <w:p w:rsidR="00A53992" w:rsidRPr="008F7BF9" w:rsidRDefault="00A53992" w:rsidP="008F7BF9">
      <w:pPr>
        <w:pStyle w:val="Default"/>
        <w:contextualSpacing/>
        <w:rPr>
          <w:color w:val="auto"/>
        </w:rPr>
      </w:pPr>
      <w:r w:rsidRPr="008F7BF9">
        <w:rPr>
          <w:color w:val="auto"/>
        </w:rPr>
        <w:t xml:space="preserve">S-au </w:t>
      </w:r>
      <w:proofErr w:type="spellStart"/>
      <w:r w:rsidRPr="008F7BF9">
        <w:rPr>
          <w:color w:val="auto"/>
        </w:rPr>
        <w:t>luat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în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considerare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prevederile</w:t>
      </w:r>
      <w:proofErr w:type="spellEnd"/>
      <w:r w:rsidRPr="008F7BF9">
        <w:rPr>
          <w:color w:val="auto"/>
        </w:rPr>
        <w:t xml:space="preserve">: </w:t>
      </w:r>
    </w:p>
    <w:p w:rsidR="00A53992" w:rsidRPr="008F7BF9" w:rsidRDefault="00A53992" w:rsidP="008F7BF9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Style w:val="Emphasis"/>
          <w:rFonts w:ascii="Arial" w:hAnsi="Arial" w:cs="Arial"/>
          <w:i w:val="0"/>
          <w:sz w:val="24"/>
          <w:szCs w:val="24"/>
        </w:rPr>
        <w:t>Directiva</w:t>
      </w:r>
      <w:proofErr w:type="spellEnd"/>
      <w:r w:rsidRPr="008F7BF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8F7BF9">
        <w:rPr>
          <w:rFonts w:ascii="Arial" w:hAnsi="Arial" w:cs="Arial"/>
          <w:sz w:val="24"/>
          <w:szCs w:val="24"/>
        </w:rPr>
        <w:t xml:space="preserve">SEA 2001/42/CE </w:t>
      </w:r>
      <w:proofErr w:type="spellStart"/>
      <w:r w:rsidRPr="008F7BF9">
        <w:rPr>
          <w:rFonts w:ascii="Arial" w:hAnsi="Arial" w:cs="Arial"/>
          <w:sz w:val="24"/>
          <w:szCs w:val="24"/>
        </w:rPr>
        <w:t>privind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evaluarea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efectelor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anumitor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planuri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și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programe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asupra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mediului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BF9">
        <w:rPr>
          <w:rFonts w:ascii="Arial" w:hAnsi="Arial" w:cs="Arial"/>
          <w:sz w:val="24"/>
          <w:szCs w:val="24"/>
        </w:rPr>
        <w:t>transpusă</w:t>
      </w:r>
      <w:proofErr w:type="spellEnd"/>
      <w:r w:rsidR="00D90583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83" w:rsidRPr="008F7BF9">
        <w:rPr>
          <w:rFonts w:ascii="Arial" w:hAnsi="Arial" w:cs="Arial"/>
          <w:sz w:val="24"/>
          <w:szCs w:val="24"/>
        </w:rPr>
        <w:t>în</w:t>
      </w:r>
      <w:proofErr w:type="spellEnd"/>
      <w:r w:rsidR="00D90583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83" w:rsidRPr="008F7BF9">
        <w:rPr>
          <w:rFonts w:ascii="Arial" w:hAnsi="Arial" w:cs="Arial"/>
          <w:sz w:val="24"/>
          <w:szCs w:val="24"/>
        </w:rPr>
        <w:t>legislația</w:t>
      </w:r>
      <w:proofErr w:type="spellEnd"/>
      <w:r w:rsidR="00D90583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83" w:rsidRPr="008F7BF9">
        <w:rPr>
          <w:rFonts w:ascii="Arial" w:hAnsi="Arial" w:cs="Arial"/>
          <w:sz w:val="24"/>
          <w:szCs w:val="24"/>
        </w:rPr>
        <w:t>națională</w:t>
      </w:r>
      <w:proofErr w:type="spellEnd"/>
      <w:r w:rsidR="00D90583"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83" w:rsidRPr="008F7BF9">
        <w:rPr>
          <w:rFonts w:ascii="Arial" w:hAnsi="Arial" w:cs="Arial"/>
          <w:sz w:val="24"/>
          <w:szCs w:val="24"/>
        </w:rPr>
        <w:t>prin</w:t>
      </w:r>
      <w:proofErr w:type="spellEnd"/>
      <w:r w:rsidR="00D90583" w:rsidRPr="008F7BF9">
        <w:rPr>
          <w:rFonts w:ascii="Arial" w:hAnsi="Arial" w:cs="Arial"/>
          <w:sz w:val="24"/>
          <w:szCs w:val="24"/>
        </w:rPr>
        <w:t xml:space="preserve"> HG</w:t>
      </w:r>
      <w:r w:rsidRPr="008F7BF9">
        <w:rPr>
          <w:rFonts w:ascii="Arial" w:hAnsi="Arial" w:cs="Arial"/>
          <w:sz w:val="24"/>
          <w:szCs w:val="24"/>
        </w:rPr>
        <w:t xml:space="preserve"> nr. 1076/2004.</w:t>
      </w:r>
    </w:p>
    <w:p w:rsidR="002E4382" w:rsidRDefault="002E438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b/>
          <w:color w:val="000000"/>
          <w:sz w:val="24"/>
          <w:szCs w:val="24"/>
          <w:lang w:val="ro-RO"/>
        </w:rPr>
        <w:t>2. Caracteristicile efectelor şi ale zonei posibil a fi afectate cu privire, în special, la:</w:t>
      </w:r>
    </w:p>
    <w:p w:rsidR="00A53992" w:rsidRPr="008F7BF9" w:rsidRDefault="00A53992" w:rsidP="002579D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tli1"/>
          <w:rFonts w:ascii="Arial" w:hAnsi="Arial" w:cs="Arial"/>
          <w:sz w:val="24"/>
          <w:szCs w:val="24"/>
        </w:rPr>
      </w:pPr>
      <w:r w:rsidRPr="008F7BF9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 </w:t>
      </w:r>
      <w:r w:rsidRPr="008F7BF9">
        <w:rPr>
          <w:rFonts w:ascii="Arial" w:hAnsi="Arial" w:cs="Arial"/>
          <w:i/>
          <w:sz w:val="24"/>
          <w:szCs w:val="24"/>
          <w:lang w:val="ro-RO"/>
        </w:rPr>
        <w:t>a) probabilitatea, durata, frecvenţ</w:t>
      </w:r>
      <w:r w:rsidR="002579DC">
        <w:rPr>
          <w:rFonts w:ascii="Arial" w:hAnsi="Arial" w:cs="Arial"/>
          <w:i/>
          <w:sz w:val="24"/>
          <w:szCs w:val="24"/>
          <w:lang w:val="ro-RO"/>
        </w:rPr>
        <w:t xml:space="preserve">a şi reversibilitatea efectelor: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prin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masurile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luate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nu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apar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efecte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negative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remanente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asupra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mediului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>.</w:t>
      </w:r>
    </w:p>
    <w:p w:rsidR="00A53992" w:rsidRPr="008F7BF9" w:rsidRDefault="00A53992" w:rsidP="008F7BF9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b) natura cumulativă a efectelor</w:t>
      </w:r>
      <w:r w:rsidR="002579DC">
        <w:rPr>
          <w:rFonts w:ascii="Arial" w:hAnsi="Arial" w:cs="Arial"/>
          <w:i/>
          <w:sz w:val="24"/>
          <w:szCs w:val="24"/>
          <w:lang w:val="ro-RO"/>
        </w:rPr>
        <w:t>:</w:t>
      </w:r>
      <w:r w:rsidRPr="008F7BF9">
        <w:rPr>
          <w:rStyle w:val="tli1"/>
          <w:rFonts w:ascii="Arial" w:hAnsi="Arial" w:cs="Arial"/>
          <w:sz w:val="24"/>
          <w:szCs w:val="24"/>
        </w:rPr>
        <w:t xml:space="preserve"> nu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cazul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>.</w:t>
      </w:r>
    </w:p>
    <w:p w:rsidR="00A53992" w:rsidRPr="008F7BF9" w:rsidRDefault="00A53992" w:rsidP="008F7BF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c) natura transfrontieră a efectelor</w:t>
      </w:r>
      <w:r w:rsidR="002579DC">
        <w:rPr>
          <w:rFonts w:ascii="Arial" w:hAnsi="Arial" w:cs="Arial"/>
          <w:i/>
          <w:sz w:val="24"/>
          <w:szCs w:val="24"/>
          <w:lang w:val="ro-RO"/>
        </w:rPr>
        <w:t>:</w:t>
      </w:r>
      <w:r w:rsidRPr="008F7BF9">
        <w:rPr>
          <w:rStyle w:val="tli1"/>
          <w:rFonts w:ascii="Arial" w:hAnsi="Arial" w:cs="Arial"/>
          <w:sz w:val="24"/>
          <w:szCs w:val="24"/>
        </w:rPr>
        <w:t xml:space="preserve"> nu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cazul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>.</w:t>
      </w:r>
    </w:p>
    <w:p w:rsidR="00A53992" w:rsidRPr="008F7BF9" w:rsidRDefault="00A53992" w:rsidP="008F7BF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d) riscul pentru sănătatea umană sau pentru mediu (de exemplu, datorită accidentelor</w:t>
      </w:r>
      <w:r w:rsidR="002579DC">
        <w:rPr>
          <w:rFonts w:ascii="Arial" w:hAnsi="Arial" w:cs="Arial"/>
          <w:sz w:val="24"/>
          <w:szCs w:val="24"/>
          <w:lang w:val="ro-RO"/>
        </w:rPr>
        <w:t>):</w:t>
      </w:r>
      <w:r w:rsidRPr="008F7BF9">
        <w:rPr>
          <w:rStyle w:val="tli1"/>
          <w:rFonts w:ascii="Arial" w:hAnsi="Arial" w:cs="Arial"/>
          <w:sz w:val="24"/>
          <w:szCs w:val="24"/>
        </w:rPr>
        <w:t xml:space="preserve"> nu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cazul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>.</w:t>
      </w:r>
    </w:p>
    <w:p w:rsidR="00A53992" w:rsidRPr="008F7BF9" w:rsidRDefault="00A53992" w:rsidP="008F7BF9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e) mărimea şi spaţialitatea efectelor (zona geografică şi mărimea populaţiei potenţial afectate</w:t>
      </w:r>
      <w:r w:rsidR="002579DC">
        <w:rPr>
          <w:rFonts w:ascii="Arial" w:hAnsi="Arial" w:cs="Arial"/>
          <w:i/>
          <w:sz w:val="24"/>
          <w:szCs w:val="24"/>
          <w:lang w:val="ro-RO"/>
        </w:rPr>
        <w:t xml:space="preserve">: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redusă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pe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perioada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execuţiei</w:t>
      </w:r>
      <w:proofErr w:type="spellEnd"/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Style w:val="tli1"/>
          <w:rFonts w:ascii="Arial" w:hAnsi="Arial" w:cs="Arial"/>
          <w:sz w:val="24"/>
          <w:szCs w:val="24"/>
        </w:rPr>
        <w:t>lucrărilor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de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construire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și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amenajare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>.</w:t>
      </w:r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</w:p>
    <w:p w:rsidR="00A53992" w:rsidRPr="008F7BF9" w:rsidRDefault="00A53992" w:rsidP="008F7BF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f) valoarea şi vulnerabilitatea arealului posibil a fi afectat, date de:</w:t>
      </w:r>
    </w:p>
    <w:p w:rsidR="00A53992" w:rsidRPr="008F7BF9" w:rsidRDefault="00A53992" w:rsidP="008F7B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 xml:space="preserve"> (i)</w:t>
      </w:r>
      <w:r w:rsidRPr="008F7BF9">
        <w:rPr>
          <w:rFonts w:ascii="Arial" w:hAnsi="Arial" w:cs="Arial"/>
          <w:sz w:val="24"/>
          <w:szCs w:val="24"/>
          <w:lang w:val="ro-RO"/>
        </w:rPr>
        <w:t xml:space="preserve">  caracteristicile naturale speciale sau patrimoniul cultural</w:t>
      </w:r>
      <w:r w:rsidR="002579DC">
        <w:rPr>
          <w:rFonts w:ascii="Arial" w:hAnsi="Arial" w:cs="Arial"/>
          <w:sz w:val="24"/>
          <w:szCs w:val="24"/>
          <w:lang w:val="ro-RO"/>
        </w:rPr>
        <w:t>:</w:t>
      </w:r>
      <w:r w:rsidR="002579DC" w:rsidRP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redusă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pe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perioada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execuţiei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lucrărilor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de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construire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și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amenajare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>.</w:t>
      </w:r>
    </w:p>
    <w:p w:rsidR="002579DC" w:rsidRDefault="00A53992" w:rsidP="008F7BF9">
      <w:pPr>
        <w:spacing w:after="0" w:line="240" w:lineRule="auto"/>
        <w:contextualSpacing/>
        <w:jc w:val="both"/>
        <w:rPr>
          <w:rStyle w:val="tli1"/>
          <w:rFonts w:ascii="Arial" w:hAnsi="Arial" w:cs="Arial"/>
          <w:sz w:val="24"/>
          <w:szCs w:val="24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 xml:space="preserve"> (ii)</w:t>
      </w:r>
      <w:r w:rsidRPr="008F7BF9">
        <w:rPr>
          <w:rFonts w:ascii="Arial" w:hAnsi="Arial" w:cs="Arial"/>
          <w:sz w:val="24"/>
          <w:szCs w:val="24"/>
          <w:lang w:val="ro-RO"/>
        </w:rPr>
        <w:t xml:space="preserve"> depăşirea standardelor sau a valorilo</w:t>
      </w:r>
      <w:r w:rsidR="002579DC">
        <w:rPr>
          <w:rFonts w:ascii="Arial" w:hAnsi="Arial" w:cs="Arial"/>
          <w:sz w:val="24"/>
          <w:szCs w:val="24"/>
          <w:lang w:val="ro-RO"/>
        </w:rPr>
        <w:t>r limită de calitate a mediului:</w:t>
      </w:r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redusă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pe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perioada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execuţiei</w:t>
      </w:r>
      <w:proofErr w:type="spellEnd"/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 w:rsidRPr="008F7BF9">
        <w:rPr>
          <w:rStyle w:val="tli1"/>
          <w:rFonts w:ascii="Arial" w:hAnsi="Arial" w:cs="Arial"/>
          <w:sz w:val="24"/>
          <w:szCs w:val="24"/>
        </w:rPr>
        <w:t>lucrărilor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de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construire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și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2579DC">
        <w:rPr>
          <w:rStyle w:val="tli1"/>
          <w:rFonts w:ascii="Arial" w:hAnsi="Arial" w:cs="Arial"/>
          <w:sz w:val="24"/>
          <w:szCs w:val="24"/>
        </w:rPr>
        <w:t>amenajare</w:t>
      </w:r>
      <w:proofErr w:type="spellEnd"/>
      <w:r w:rsidR="002579DC">
        <w:rPr>
          <w:rStyle w:val="tli1"/>
          <w:rFonts w:ascii="Arial" w:hAnsi="Arial" w:cs="Arial"/>
          <w:sz w:val="24"/>
          <w:szCs w:val="24"/>
        </w:rPr>
        <w:t>.</w:t>
      </w:r>
      <w:r w:rsidR="002579DC" w:rsidRPr="008F7BF9">
        <w:rPr>
          <w:rStyle w:val="tli1"/>
          <w:rFonts w:ascii="Arial" w:hAnsi="Arial" w:cs="Arial"/>
          <w:sz w:val="24"/>
          <w:szCs w:val="24"/>
        </w:rPr>
        <w:t xml:space="preserve"> </w:t>
      </w:r>
    </w:p>
    <w:p w:rsidR="00A53992" w:rsidRPr="008F7BF9" w:rsidRDefault="00A53992" w:rsidP="008F7B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 xml:space="preserve"> (iii)</w:t>
      </w:r>
      <w:r w:rsidRPr="008F7BF9">
        <w:rPr>
          <w:rFonts w:ascii="Arial" w:hAnsi="Arial" w:cs="Arial"/>
          <w:sz w:val="24"/>
          <w:szCs w:val="24"/>
          <w:lang w:val="ro-RO"/>
        </w:rPr>
        <w:t xml:space="preserve"> folo</w:t>
      </w:r>
      <w:r w:rsidR="00A97D06">
        <w:rPr>
          <w:rFonts w:ascii="Arial" w:hAnsi="Arial" w:cs="Arial"/>
          <w:sz w:val="24"/>
          <w:szCs w:val="24"/>
          <w:lang w:val="ro-RO"/>
        </w:rPr>
        <w:t>sirea terenului în mod intensiv:</w:t>
      </w:r>
      <w:r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este</w:t>
      </w:r>
      <w:proofErr w:type="spellEnd"/>
      <w:r w:rsidR="00A97D06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redusă</w:t>
      </w:r>
      <w:proofErr w:type="spellEnd"/>
      <w:r w:rsidR="00A97D06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pe</w:t>
      </w:r>
      <w:proofErr w:type="spellEnd"/>
      <w:r w:rsidR="00A97D06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perioada</w:t>
      </w:r>
      <w:proofErr w:type="spellEnd"/>
      <w:r w:rsidR="00A97D06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execuţiei</w:t>
      </w:r>
      <w:proofErr w:type="spellEnd"/>
      <w:r w:rsidR="00A97D06" w:rsidRPr="008F7BF9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 w:rsidRPr="008F7BF9">
        <w:rPr>
          <w:rStyle w:val="tli1"/>
          <w:rFonts w:ascii="Arial" w:hAnsi="Arial" w:cs="Arial"/>
          <w:sz w:val="24"/>
          <w:szCs w:val="24"/>
        </w:rPr>
        <w:t>lucrărilor</w:t>
      </w:r>
      <w:proofErr w:type="spellEnd"/>
      <w:r w:rsidR="00A97D06">
        <w:rPr>
          <w:rStyle w:val="tli1"/>
          <w:rFonts w:ascii="Arial" w:hAnsi="Arial" w:cs="Arial"/>
          <w:sz w:val="24"/>
          <w:szCs w:val="24"/>
        </w:rPr>
        <w:t xml:space="preserve"> de </w:t>
      </w:r>
      <w:proofErr w:type="spellStart"/>
      <w:r w:rsidR="00A97D06">
        <w:rPr>
          <w:rStyle w:val="tli1"/>
          <w:rFonts w:ascii="Arial" w:hAnsi="Arial" w:cs="Arial"/>
          <w:sz w:val="24"/>
          <w:szCs w:val="24"/>
        </w:rPr>
        <w:t>construire</w:t>
      </w:r>
      <w:proofErr w:type="spellEnd"/>
      <w:r w:rsidR="00A97D06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>
        <w:rPr>
          <w:rStyle w:val="tli1"/>
          <w:rFonts w:ascii="Arial" w:hAnsi="Arial" w:cs="Arial"/>
          <w:sz w:val="24"/>
          <w:szCs w:val="24"/>
        </w:rPr>
        <w:t>și</w:t>
      </w:r>
      <w:proofErr w:type="spellEnd"/>
      <w:r w:rsidR="00A97D06">
        <w:rPr>
          <w:rStyle w:val="tli1"/>
          <w:rFonts w:ascii="Arial" w:hAnsi="Arial" w:cs="Arial"/>
          <w:sz w:val="24"/>
          <w:szCs w:val="24"/>
        </w:rPr>
        <w:t xml:space="preserve"> </w:t>
      </w:r>
      <w:proofErr w:type="spellStart"/>
      <w:r w:rsidR="00A97D06">
        <w:rPr>
          <w:rStyle w:val="tli1"/>
          <w:rFonts w:ascii="Arial" w:hAnsi="Arial" w:cs="Arial"/>
          <w:sz w:val="24"/>
          <w:szCs w:val="24"/>
        </w:rPr>
        <w:t>amenajare</w:t>
      </w:r>
      <w:proofErr w:type="spellEnd"/>
      <w:r w:rsidR="00A97D06">
        <w:rPr>
          <w:rStyle w:val="tli1"/>
          <w:rFonts w:ascii="Arial" w:hAnsi="Arial" w:cs="Arial"/>
          <w:sz w:val="24"/>
          <w:szCs w:val="24"/>
        </w:rPr>
        <w:t>.</w:t>
      </w:r>
    </w:p>
    <w:p w:rsidR="008F7BF9" w:rsidRDefault="00A53992" w:rsidP="008F7BF9">
      <w:pPr>
        <w:tabs>
          <w:tab w:val="left" w:pos="0"/>
        </w:tabs>
        <w:spacing w:after="0" w:line="240" w:lineRule="auto"/>
        <w:contextualSpacing/>
        <w:jc w:val="both"/>
        <w:outlineLvl w:val="0"/>
        <w:rPr>
          <w:rFonts w:ascii="Arial" w:hAnsi="Arial" w:cs="Arial"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i/>
          <w:sz w:val="24"/>
          <w:szCs w:val="24"/>
          <w:lang w:val="ro-RO"/>
        </w:rPr>
        <w:t>g) efectele asupra zonelor sau peisajelor care au un statut de protejare recunoscut pe  plan naţional, comunitar sau internaţional</w:t>
      </w:r>
      <w:r w:rsidR="008F7BF9">
        <w:rPr>
          <w:rFonts w:ascii="Arial" w:hAnsi="Arial" w:cs="Arial"/>
          <w:i/>
          <w:sz w:val="24"/>
          <w:szCs w:val="24"/>
          <w:lang w:val="ro-RO"/>
        </w:rPr>
        <w:t>:</w:t>
      </w:r>
      <w:r w:rsidR="00271816" w:rsidRPr="008F7BF9">
        <w:rPr>
          <w:rFonts w:ascii="Arial" w:hAnsi="Arial" w:cs="Arial"/>
          <w:i/>
          <w:sz w:val="24"/>
          <w:szCs w:val="24"/>
          <w:lang w:val="ro-RO"/>
        </w:rPr>
        <w:t xml:space="preserve"> </w:t>
      </w:r>
    </w:p>
    <w:p w:rsidR="006D6D13" w:rsidRPr="008F7BF9" w:rsidRDefault="006D6D13" w:rsidP="008F7BF9">
      <w:pPr>
        <w:tabs>
          <w:tab w:val="left" w:pos="0"/>
        </w:tabs>
        <w:spacing w:after="0" w:line="240" w:lineRule="auto"/>
        <w:ind w:firstLine="426"/>
        <w:contextualSpacing/>
        <w:jc w:val="both"/>
        <w:outlineLvl w:val="0"/>
        <w:rPr>
          <w:rFonts w:ascii="Arial" w:hAnsi="Arial" w:cs="Arial"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color w:val="000000"/>
          <w:sz w:val="24"/>
          <w:szCs w:val="24"/>
          <w:lang w:val="ro-RO"/>
        </w:rPr>
        <w:t>În urma verificării coordonatelor STEREO 1970 s-a constatat că amplasamentul nu se suprapune peste arii naturale protejate/situri Natura 2000.</w:t>
      </w:r>
    </w:p>
    <w:p w:rsidR="00495B30" w:rsidRPr="008F7BF9" w:rsidRDefault="00495B30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 w:rsidRPr="008F7BF9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Obligaţiile titularului:</w:t>
      </w:r>
    </w:p>
    <w:p w:rsidR="006D6D13" w:rsidRPr="002D46BC" w:rsidRDefault="006D6D13" w:rsidP="002D46B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2D46BC">
        <w:rPr>
          <w:rFonts w:ascii="Arial" w:hAnsi="Arial" w:cs="Arial"/>
          <w:color w:val="000000"/>
          <w:sz w:val="24"/>
          <w:szCs w:val="24"/>
          <w:lang w:val="ro-RO"/>
        </w:rPr>
        <w:t>Titularul are obligația de a respecta legislația de mediu în vigoare;</w:t>
      </w:r>
    </w:p>
    <w:p w:rsidR="006D6D13" w:rsidRPr="002D46BC" w:rsidRDefault="006D6D13" w:rsidP="002D46B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2D46BC">
        <w:rPr>
          <w:rFonts w:ascii="Arial" w:hAnsi="Arial" w:cs="Arial"/>
          <w:color w:val="000000"/>
          <w:sz w:val="24"/>
          <w:szCs w:val="24"/>
          <w:lang w:val="ro-RO"/>
        </w:rPr>
        <w:t>Titularul planului are obligația de a supune procedurii de adoptare planul și orice modificare a acestuia, numai în forma avizată de autoritatea competentă de protecția mediului;</w:t>
      </w:r>
    </w:p>
    <w:p w:rsidR="006D6D13" w:rsidRDefault="006D6D13" w:rsidP="002D46B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2D46BC">
        <w:rPr>
          <w:rFonts w:ascii="Arial" w:hAnsi="Arial" w:cs="Arial"/>
          <w:color w:val="000000"/>
          <w:sz w:val="24"/>
          <w:szCs w:val="24"/>
          <w:lang w:val="ro-RO"/>
        </w:rPr>
        <w:t>Titularul planului are obligația de a notifica autoritatea competentă pentru protecția mediului despre orice modificare a planului, în</w:t>
      </w:r>
      <w:r w:rsidR="002D46BC">
        <w:rPr>
          <w:rFonts w:ascii="Arial" w:hAnsi="Arial" w:cs="Arial"/>
          <w:color w:val="000000"/>
          <w:sz w:val="24"/>
          <w:szCs w:val="24"/>
          <w:lang w:val="ro-RO"/>
        </w:rPr>
        <w:t>ainte de realizarea modificării.</w:t>
      </w:r>
    </w:p>
    <w:p w:rsidR="00E03887" w:rsidRPr="00E03887" w:rsidRDefault="00E03887" w:rsidP="00E03887">
      <w:pPr>
        <w:pStyle w:val="ListParagraph"/>
        <w:autoSpaceDE w:val="0"/>
        <w:autoSpaceDN w:val="0"/>
        <w:adjustRightInd w:val="0"/>
        <w:spacing w:after="0" w:line="240" w:lineRule="auto"/>
        <w:ind w:left="440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:rsidR="00A53992" w:rsidRPr="008F7BF9" w:rsidRDefault="00A53992" w:rsidP="008F7BF9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b/>
          <w:color w:val="000000"/>
          <w:sz w:val="24"/>
          <w:szCs w:val="24"/>
          <w:lang w:val="ro-RO"/>
        </w:rPr>
        <w:t>Informarea şi participarea publicului la procedura de evaluare de mediu/procedura de evaluare adecvată:</w:t>
      </w:r>
    </w:p>
    <w:p w:rsidR="00A53992" w:rsidRPr="008F7BF9" w:rsidRDefault="00A53992" w:rsidP="00BE368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F7BF9">
        <w:rPr>
          <w:rFonts w:ascii="Arial" w:hAnsi="Arial" w:cs="Arial"/>
          <w:sz w:val="24"/>
          <w:szCs w:val="24"/>
        </w:rPr>
        <w:t>În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F7BF9">
        <w:rPr>
          <w:rFonts w:ascii="Arial" w:hAnsi="Arial" w:cs="Arial"/>
          <w:sz w:val="24"/>
          <w:szCs w:val="24"/>
        </w:rPr>
        <w:t>urma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F7BF9">
        <w:rPr>
          <w:rFonts w:ascii="Arial" w:hAnsi="Arial" w:cs="Arial"/>
          <w:sz w:val="24"/>
          <w:szCs w:val="24"/>
        </w:rPr>
        <w:t>publicării</w:t>
      </w:r>
      <w:proofErr w:type="spellEnd"/>
      <w:proofErr w:type="gram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în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ziarul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județean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8F7BF9">
        <w:rPr>
          <w:rFonts w:ascii="Arial" w:hAnsi="Arial" w:cs="Arial"/>
          <w:sz w:val="24"/>
          <w:szCs w:val="24"/>
        </w:rPr>
        <w:t>Crai</w:t>
      </w:r>
      <w:proofErr w:type="spellEnd"/>
      <w:r w:rsid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7BF9">
        <w:rPr>
          <w:rFonts w:ascii="Arial" w:hAnsi="Arial" w:cs="Arial"/>
          <w:sz w:val="24"/>
          <w:szCs w:val="24"/>
        </w:rPr>
        <w:t>Nou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” a </w:t>
      </w:r>
      <w:proofErr w:type="spellStart"/>
      <w:r w:rsidRPr="008F7BF9">
        <w:rPr>
          <w:rFonts w:ascii="Arial" w:hAnsi="Arial" w:cs="Arial"/>
          <w:sz w:val="24"/>
          <w:szCs w:val="24"/>
        </w:rPr>
        <w:t>anunţurilor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publice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privind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prima </w:t>
      </w:r>
      <w:proofErr w:type="spellStart"/>
      <w:r w:rsidRPr="008F7BF9">
        <w:rPr>
          <w:rFonts w:ascii="Arial" w:hAnsi="Arial" w:cs="Arial"/>
          <w:sz w:val="24"/>
          <w:szCs w:val="24"/>
        </w:rPr>
        <w:t>versiune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a</w:t>
      </w:r>
      <w:r w:rsidR="008C7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9BF">
        <w:rPr>
          <w:rFonts w:ascii="Arial" w:hAnsi="Arial" w:cs="Arial"/>
          <w:sz w:val="24"/>
          <w:szCs w:val="24"/>
        </w:rPr>
        <w:t>planului</w:t>
      </w:r>
      <w:proofErr w:type="spellEnd"/>
      <w:r w:rsidR="008C79BF">
        <w:rPr>
          <w:rFonts w:ascii="Arial" w:hAnsi="Arial" w:cs="Arial"/>
          <w:sz w:val="24"/>
          <w:szCs w:val="24"/>
        </w:rPr>
        <w:t xml:space="preserve"> </w:t>
      </w:r>
      <w:r w:rsidR="00743137" w:rsidRPr="00273EFA">
        <w:rPr>
          <w:rFonts w:ascii="Arial" w:hAnsi="Arial" w:cs="Arial"/>
          <w:b/>
          <w:sz w:val="24"/>
          <w:szCs w:val="24"/>
        </w:rPr>
        <w:t>“</w:t>
      </w:r>
      <w:proofErr w:type="spellStart"/>
      <w:r w:rsidR="00743137" w:rsidRPr="00273EFA">
        <w:rPr>
          <w:rFonts w:ascii="Arial" w:hAnsi="Arial" w:cs="Arial"/>
          <w:b/>
          <w:sz w:val="24"/>
          <w:szCs w:val="24"/>
        </w:rPr>
        <w:t>Elaborare</w:t>
      </w:r>
      <w:proofErr w:type="spellEnd"/>
      <w:r w:rsidR="00743137" w:rsidRPr="00273EFA">
        <w:rPr>
          <w:rFonts w:ascii="Arial" w:hAnsi="Arial" w:cs="Arial"/>
          <w:b/>
          <w:sz w:val="24"/>
          <w:szCs w:val="24"/>
        </w:rPr>
        <w:t xml:space="preserve"> plan </w:t>
      </w:r>
      <w:proofErr w:type="spellStart"/>
      <w:r w:rsidR="00743137" w:rsidRPr="00273EFA">
        <w:rPr>
          <w:rFonts w:ascii="Arial" w:hAnsi="Arial" w:cs="Arial"/>
          <w:b/>
          <w:sz w:val="24"/>
          <w:szCs w:val="24"/>
        </w:rPr>
        <w:t>urbanistic</w:t>
      </w:r>
      <w:proofErr w:type="spellEnd"/>
      <w:r w:rsidR="00743137" w:rsidRPr="00273EFA">
        <w:rPr>
          <w:rFonts w:ascii="Arial" w:hAnsi="Arial" w:cs="Arial"/>
          <w:b/>
          <w:sz w:val="24"/>
          <w:szCs w:val="24"/>
        </w:rPr>
        <w:t xml:space="preserve"> zonal si </w:t>
      </w:r>
      <w:proofErr w:type="spellStart"/>
      <w:r w:rsidR="00743137" w:rsidRPr="00273EFA">
        <w:rPr>
          <w:rFonts w:ascii="Arial" w:hAnsi="Arial" w:cs="Arial"/>
          <w:b/>
          <w:sz w:val="24"/>
          <w:szCs w:val="24"/>
        </w:rPr>
        <w:t>regulament</w:t>
      </w:r>
      <w:proofErr w:type="spellEnd"/>
      <w:r w:rsidR="00743137" w:rsidRPr="00273EFA">
        <w:rPr>
          <w:rFonts w:ascii="Arial" w:hAnsi="Arial" w:cs="Arial"/>
          <w:b/>
          <w:sz w:val="24"/>
          <w:szCs w:val="24"/>
        </w:rPr>
        <w:t xml:space="preserve"> de urbanism </w:t>
      </w:r>
      <w:proofErr w:type="spellStart"/>
      <w:r w:rsidR="00743137" w:rsidRPr="00273EFA">
        <w:rPr>
          <w:rFonts w:ascii="Arial" w:hAnsi="Arial" w:cs="Arial"/>
          <w:b/>
          <w:sz w:val="24"/>
          <w:szCs w:val="24"/>
        </w:rPr>
        <w:t>pentru</w:t>
      </w:r>
      <w:proofErr w:type="spellEnd"/>
      <w:r w:rsidR="00743137" w:rsidRPr="00273EFA">
        <w:rPr>
          <w:rFonts w:ascii="Arial" w:hAnsi="Arial" w:cs="Arial"/>
          <w:b/>
          <w:sz w:val="24"/>
          <w:szCs w:val="24"/>
        </w:rPr>
        <w:t xml:space="preserve"> CONSTRUIRE COMPLEX DE LOCUINTE COLECTIVE, SPATII COMERCIALE, SPATII PRE</w:t>
      </w:r>
      <w:r w:rsidR="00743137">
        <w:rPr>
          <w:rFonts w:ascii="Arial" w:hAnsi="Arial" w:cs="Arial"/>
          <w:b/>
          <w:sz w:val="24"/>
          <w:szCs w:val="24"/>
        </w:rPr>
        <w:t xml:space="preserve">STARI SERVICII, LOCURI PARCARE, </w:t>
      </w:r>
      <w:r w:rsidR="00743137" w:rsidRPr="00273EFA">
        <w:rPr>
          <w:rFonts w:ascii="Arial" w:hAnsi="Arial" w:cs="Arial"/>
          <w:b/>
          <w:sz w:val="24"/>
          <w:szCs w:val="24"/>
        </w:rPr>
        <w:t>SPATIU DE JOACA COPII,  SISTEMATIZARE VERTICALA“</w:t>
      </w:r>
      <w:r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BF9">
        <w:rPr>
          <w:rFonts w:ascii="Arial" w:hAnsi="Arial" w:cs="Arial"/>
          <w:sz w:val="24"/>
          <w:szCs w:val="24"/>
        </w:rPr>
        <w:t>în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zilele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r w:rsidR="00743137">
        <w:rPr>
          <w:rFonts w:ascii="Arial" w:hAnsi="Arial" w:cs="Arial"/>
          <w:sz w:val="24"/>
          <w:szCs w:val="24"/>
        </w:rPr>
        <w:t>31.07</w:t>
      </w:r>
      <w:r w:rsidR="00A93582" w:rsidRPr="008F7BF9">
        <w:rPr>
          <w:rFonts w:ascii="Arial" w:hAnsi="Arial" w:cs="Arial"/>
          <w:sz w:val="24"/>
          <w:szCs w:val="24"/>
        </w:rPr>
        <w:t>.2020</w:t>
      </w:r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şi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r w:rsidR="00743137">
        <w:rPr>
          <w:rFonts w:ascii="Arial" w:hAnsi="Arial" w:cs="Arial"/>
          <w:sz w:val="24"/>
          <w:szCs w:val="24"/>
        </w:rPr>
        <w:t>03.08</w:t>
      </w:r>
      <w:r w:rsidR="00A93582" w:rsidRPr="008F7BF9">
        <w:rPr>
          <w:rFonts w:ascii="Arial" w:hAnsi="Arial" w:cs="Arial"/>
          <w:sz w:val="24"/>
          <w:szCs w:val="24"/>
        </w:rPr>
        <w:t>.2020</w:t>
      </w:r>
      <w:r w:rsidRPr="008F7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7BF9">
        <w:rPr>
          <w:rFonts w:ascii="Arial" w:hAnsi="Arial" w:cs="Arial"/>
          <w:sz w:val="24"/>
          <w:szCs w:val="24"/>
        </w:rPr>
        <w:t>până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F7BF9">
        <w:rPr>
          <w:rFonts w:ascii="Arial" w:hAnsi="Arial" w:cs="Arial"/>
          <w:sz w:val="24"/>
          <w:szCs w:val="24"/>
        </w:rPr>
        <w:t>luarea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deciziei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F7BF9">
        <w:rPr>
          <w:rFonts w:ascii="Arial" w:hAnsi="Arial" w:cs="Arial"/>
          <w:sz w:val="24"/>
          <w:szCs w:val="24"/>
        </w:rPr>
        <w:t>încadrare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nu au </w:t>
      </w:r>
      <w:proofErr w:type="spellStart"/>
      <w:r w:rsidRPr="008F7BF9">
        <w:rPr>
          <w:rFonts w:ascii="Arial" w:hAnsi="Arial" w:cs="Arial"/>
          <w:sz w:val="24"/>
          <w:szCs w:val="24"/>
        </w:rPr>
        <w:t>fost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semnalate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observaţii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8F7BF9">
        <w:rPr>
          <w:rFonts w:ascii="Arial" w:hAnsi="Arial" w:cs="Arial"/>
          <w:sz w:val="24"/>
          <w:szCs w:val="24"/>
        </w:rPr>
        <w:t>partea</w:t>
      </w:r>
      <w:proofErr w:type="spellEnd"/>
      <w:r w:rsidRPr="008F7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BF9">
        <w:rPr>
          <w:rFonts w:ascii="Arial" w:hAnsi="Arial" w:cs="Arial"/>
          <w:sz w:val="24"/>
          <w:szCs w:val="24"/>
        </w:rPr>
        <w:t>publicului</w:t>
      </w:r>
      <w:proofErr w:type="spellEnd"/>
      <w:r w:rsidRPr="008F7BF9">
        <w:rPr>
          <w:rFonts w:ascii="Arial" w:hAnsi="Arial" w:cs="Arial"/>
          <w:sz w:val="24"/>
          <w:szCs w:val="24"/>
        </w:rPr>
        <w:t>.</w:t>
      </w:r>
    </w:p>
    <w:p w:rsidR="006D6D13" w:rsidRPr="008F7BF9" w:rsidRDefault="00A53992" w:rsidP="00BE368E">
      <w:pPr>
        <w:pStyle w:val="Default"/>
        <w:numPr>
          <w:ilvl w:val="0"/>
          <w:numId w:val="6"/>
        </w:numPr>
        <w:ind w:left="284" w:hanging="284"/>
        <w:contextualSpacing/>
        <w:jc w:val="both"/>
        <w:rPr>
          <w:color w:val="auto"/>
        </w:rPr>
      </w:pPr>
      <w:proofErr w:type="spellStart"/>
      <w:r w:rsidRPr="008F7BF9">
        <w:rPr>
          <w:color w:val="auto"/>
        </w:rPr>
        <w:t>Draftul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deciziei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etapei</w:t>
      </w:r>
      <w:proofErr w:type="spellEnd"/>
      <w:r w:rsidRPr="008F7BF9">
        <w:rPr>
          <w:color w:val="auto"/>
        </w:rPr>
        <w:t xml:space="preserve"> de </w:t>
      </w:r>
      <w:proofErr w:type="spellStart"/>
      <w:r w:rsidRPr="008F7BF9">
        <w:rPr>
          <w:color w:val="auto"/>
        </w:rPr>
        <w:t>încadrare</w:t>
      </w:r>
      <w:proofErr w:type="spellEnd"/>
      <w:r w:rsidRPr="008F7BF9">
        <w:rPr>
          <w:color w:val="auto"/>
        </w:rPr>
        <w:t xml:space="preserve"> a </w:t>
      </w:r>
      <w:proofErr w:type="spellStart"/>
      <w:r w:rsidRPr="008F7BF9">
        <w:rPr>
          <w:color w:val="auto"/>
        </w:rPr>
        <w:t>fost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afişat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pe</w:t>
      </w:r>
      <w:proofErr w:type="spellEnd"/>
      <w:r w:rsidRPr="008F7BF9">
        <w:rPr>
          <w:color w:val="auto"/>
        </w:rPr>
        <w:t xml:space="preserve"> </w:t>
      </w:r>
      <w:proofErr w:type="spellStart"/>
      <w:r w:rsidRPr="008F7BF9">
        <w:rPr>
          <w:color w:val="auto"/>
        </w:rPr>
        <w:t>pagina</w:t>
      </w:r>
      <w:proofErr w:type="spellEnd"/>
      <w:r w:rsidRPr="008F7BF9">
        <w:rPr>
          <w:color w:val="auto"/>
        </w:rPr>
        <w:t xml:space="preserve"> de internet </w:t>
      </w:r>
      <w:proofErr w:type="spellStart"/>
      <w:proofErr w:type="gramStart"/>
      <w:r w:rsidRPr="008F7BF9">
        <w:rPr>
          <w:color w:val="auto"/>
        </w:rPr>
        <w:t>a</w:t>
      </w:r>
      <w:proofErr w:type="spellEnd"/>
      <w:proofErr w:type="gramEnd"/>
      <w:r w:rsidRPr="008F7BF9">
        <w:rPr>
          <w:color w:val="auto"/>
        </w:rPr>
        <w:t xml:space="preserve"> APM Suceava.</w:t>
      </w:r>
    </w:p>
    <w:p w:rsidR="006D6D13" w:rsidRPr="008F7BF9" w:rsidRDefault="006D6D13" w:rsidP="008F7BF9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D6D13" w:rsidRDefault="006D6D13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b/>
          <w:sz w:val="24"/>
          <w:szCs w:val="24"/>
          <w:lang w:val="ro-RO"/>
        </w:rPr>
        <w:t xml:space="preserve">Răspunderea pentru corectitudinea informațiilor puse la dispoziția autorității competente pentru protecția mediului și a publicului revine în întregime titularului </w:t>
      </w:r>
      <w:r w:rsidRPr="008F7BF9">
        <w:rPr>
          <w:rFonts w:ascii="Arial" w:hAnsi="Arial" w:cs="Arial"/>
          <w:b/>
          <w:color w:val="000000"/>
          <w:sz w:val="24"/>
          <w:szCs w:val="24"/>
          <w:lang w:val="ro-RO"/>
        </w:rPr>
        <w:lastRenderedPageBreak/>
        <w:t>planului, iar corectitudinea studiilor și evaluărilor revine autorilor acestora, conform art. 21 din OUG</w:t>
      </w:r>
      <w:r w:rsidR="00931DF6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nr. </w:t>
      </w:r>
      <w:r w:rsidRPr="008F7BF9">
        <w:rPr>
          <w:rFonts w:ascii="Arial" w:hAnsi="Arial" w:cs="Arial"/>
          <w:b/>
          <w:color w:val="000000"/>
          <w:sz w:val="24"/>
          <w:szCs w:val="24"/>
          <w:lang w:val="ro-RO"/>
        </w:rPr>
        <w:t>195/2005 privind protecția mediului, cu modificările și completările ulterioare.</w:t>
      </w:r>
    </w:p>
    <w:p w:rsidR="00D62127" w:rsidRPr="008F7BF9" w:rsidRDefault="00D62127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A53992" w:rsidRPr="008F7BF9" w:rsidRDefault="00A53992" w:rsidP="008F7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8F7BF9">
        <w:rPr>
          <w:rFonts w:ascii="Arial" w:hAnsi="Arial" w:cs="Arial"/>
          <w:color w:val="000000"/>
          <w:sz w:val="24"/>
          <w:szCs w:val="24"/>
          <w:lang w:val="ro-RO"/>
        </w:rPr>
        <w:t xml:space="preserve">Prezenta decizie poate fi contestată în conformitate cu prevederile </w:t>
      </w:r>
      <w:r w:rsidRPr="008F7BF9">
        <w:rPr>
          <w:rStyle w:val="tpa1"/>
          <w:rFonts w:ascii="Arial" w:hAnsi="Arial" w:cs="Arial"/>
          <w:b/>
          <w:color w:val="000000"/>
          <w:sz w:val="24"/>
          <w:szCs w:val="24"/>
          <w:lang w:val="ro-RO"/>
        </w:rPr>
        <w:t>Legii contenciosului administrativ nr. 554/2004</w:t>
      </w:r>
      <w:r w:rsidRPr="008F7BF9">
        <w:rPr>
          <w:rStyle w:val="tpa1"/>
          <w:rFonts w:ascii="Arial" w:hAnsi="Arial" w:cs="Arial"/>
          <w:color w:val="000000"/>
          <w:sz w:val="24"/>
          <w:szCs w:val="24"/>
          <w:lang w:val="ro-RO"/>
        </w:rPr>
        <w:t xml:space="preserve"> cu modificările şi completările ulterioare. </w:t>
      </w:r>
      <w:r w:rsidRPr="008F7BF9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</w:p>
    <w:p w:rsidR="00571B4D" w:rsidRPr="008F7BF9" w:rsidRDefault="006B4A68" w:rsidP="008F7B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8F7BF9">
        <w:rPr>
          <w:rFonts w:ascii="Arial" w:hAnsi="Arial" w:cs="Arial"/>
          <w:sz w:val="24"/>
          <w:szCs w:val="24"/>
          <w:lang w:val="ro-RO"/>
        </w:rPr>
        <w:t xml:space="preserve">          </w:t>
      </w:r>
    </w:p>
    <w:sectPr w:rsidR="00571B4D" w:rsidRPr="008F7BF9" w:rsidSect="002D3C1C">
      <w:footerReference w:type="default" r:id="rId7"/>
      <w:headerReference w:type="first" r:id="rId8"/>
      <w:footerReference w:type="first" r:id="rId9"/>
      <w:pgSz w:w="11907" w:h="16840" w:code="9"/>
      <w:pgMar w:top="851" w:right="1134" w:bottom="567" w:left="1134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A1" w:rsidRDefault="00C850A1" w:rsidP="008B6719">
      <w:pPr>
        <w:spacing w:after="0" w:line="240" w:lineRule="auto"/>
      </w:pPr>
      <w:r>
        <w:separator/>
      </w:r>
    </w:p>
  </w:endnote>
  <w:endnote w:type="continuationSeparator" w:id="0">
    <w:p w:rsidR="00C850A1" w:rsidRDefault="00C850A1" w:rsidP="008B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B4" w:rsidRPr="00FC5089" w:rsidRDefault="00C87733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.8pt;margin-top:4.1pt;width:41.9pt;height:34.45pt;z-index:-251653120">
          <v:imagedata r:id="rId1" o:title=""/>
        </v:shape>
        <o:OLEObject Type="Embed" ProgID="CorelDRAW.Graphic.13" ShapeID="_x0000_s1027" DrawAspect="Content" ObjectID="_1660727508" r:id="rId2"/>
      </w:pict>
    </w:r>
    <w:r w:rsidR="005F60B4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5F60B4" w:rsidRPr="00FC5089" w:rsidRDefault="005F60B4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5F60B4" w:rsidRDefault="005F60B4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tblInd w:w="1101" w:type="dxa"/>
      <w:tblLook w:val="04A0"/>
    </w:tblPr>
    <w:tblGrid>
      <w:gridCol w:w="7796"/>
    </w:tblGrid>
    <w:tr w:rsidR="005F60B4" w:rsidTr="008B6719">
      <w:tc>
        <w:tcPr>
          <w:tcW w:w="7796" w:type="dxa"/>
          <w:vAlign w:val="center"/>
        </w:tcPr>
        <w:p w:rsidR="005F60B4" w:rsidRPr="00A26EAA" w:rsidRDefault="005F60B4" w:rsidP="008B6719">
          <w:pPr>
            <w:pStyle w:val="Header"/>
            <w:tabs>
              <w:tab w:val="clear" w:pos="4680"/>
            </w:tabs>
            <w:jc w:val="center"/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5F60B4" w:rsidRDefault="00C87733" w:rsidP="00E96D9D">
    <w:pPr>
      <w:pStyle w:val="Footer"/>
      <w:jc w:val="center"/>
    </w:pPr>
    <w:sdt>
      <w:sdtPr>
        <w:id w:val="363033086"/>
        <w:docPartObj>
          <w:docPartGallery w:val="Page Numbers (Bottom of Page)"/>
          <w:docPartUnique/>
        </w:docPartObj>
      </w:sdtPr>
      <w:sdtContent>
        <w:sdt>
          <w:sdtPr>
            <w:id w:val="363033085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5F60B4">
              <w:t xml:space="preserve"> 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F60B4" w:rsidRPr="006D0EC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03887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F60B4" w:rsidRPr="006D0EC3">
              <w:rPr>
                <w:rFonts w:ascii="Arial" w:hAnsi="Arial" w:cs="Arial"/>
                <w:sz w:val="20"/>
                <w:szCs w:val="20"/>
              </w:rPr>
              <w:t>/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F60B4" w:rsidRPr="006D0EC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03887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B4" w:rsidRPr="00FC5089" w:rsidRDefault="00C87733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.1pt;margin-top:4.1pt;width:41.9pt;height:34.45pt;z-index:-251654144">
          <v:imagedata r:id="rId1" o:title=""/>
        </v:shape>
        <o:OLEObject Type="Embed" ProgID="CorelDRAW.Graphic.13" ShapeID="_x0000_s1026" DrawAspect="Content" ObjectID="_1660727510" r:id="rId2"/>
      </w:pict>
    </w:r>
    <w:r w:rsidR="005F60B4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5F60B4" w:rsidRPr="00FC5089" w:rsidRDefault="005F60B4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Adresa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5F60B4" w:rsidRDefault="005F60B4" w:rsidP="008B6719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jc w:val="center"/>
      <w:tblInd w:w="1526" w:type="dxa"/>
      <w:tblLook w:val="04A0"/>
    </w:tblPr>
    <w:tblGrid>
      <w:gridCol w:w="7513"/>
    </w:tblGrid>
    <w:tr w:rsidR="005F60B4" w:rsidTr="008B6719">
      <w:trPr>
        <w:jc w:val="center"/>
      </w:trPr>
      <w:tc>
        <w:tcPr>
          <w:tcW w:w="7513" w:type="dxa"/>
          <w:vAlign w:val="center"/>
        </w:tcPr>
        <w:p w:rsidR="005F60B4" w:rsidRDefault="005F60B4" w:rsidP="008B6719">
          <w:pPr>
            <w:pStyle w:val="Header"/>
            <w:tabs>
              <w:tab w:val="clear" w:pos="4680"/>
            </w:tabs>
            <w:jc w:val="center"/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5F60B4" w:rsidRPr="00F801FA" w:rsidRDefault="00C87733" w:rsidP="00E96D9D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36303300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F60B4" w:rsidRPr="00F801F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03887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F60B4" w:rsidRPr="00F801FA">
              <w:rPr>
                <w:rFonts w:ascii="Arial" w:hAnsi="Arial" w:cs="Arial"/>
                <w:sz w:val="20"/>
                <w:szCs w:val="20"/>
              </w:rPr>
              <w:t>/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F60B4" w:rsidRPr="00F801F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03887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A1" w:rsidRDefault="00C850A1" w:rsidP="008B6719">
      <w:pPr>
        <w:spacing w:after="0" w:line="240" w:lineRule="auto"/>
      </w:pPr>
      <w:r>
        <w:separator/>
      </w:r>
    </w:p>
  </w:footnote>
  <w:footnote w:type="continuationSeparator" w:id="0">
    <w:p w:rsidR="00C850A1" w:rsidRDefault="00C850A1" w:rsidP="008B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B4" w:rsidRDefault="005F60B4" w:rsidP="008B6719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  <w:r w:rsidRPr="00A75327">
      <w:rPr>
        <w:lang w:val="ro-RO"/>
      </w:rPr>
      <w:tab/>
    </w:r>
    <w:r>
      <w:rPr>
        <w:lang w:val="ro-RO"/>
      </w:rPr>
      <w:t xml:space="preserve"> </w:t>
    </w:r>
  </w:p>
  <w:p w:rsidR="005F60B4" w:rsidRDefault="005F60B4" w:rsidP="008B6719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</w:p>
  <w:p w:rsidR="005F60B4" w:rsidRPr="008D4337" w:rsidRDefault="005F60B4" w:rsidP="008B6719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sz w:val="28"/>
        <w:szCs w:val="28"/>
        <w:lang w:val="ro-RO"/>
      </w:rPr>
    </w:pPr>
    <w:proofErr w:type="spellStart"/>
    <w:r w:rsidRPr="008D4337">
      <w:rPr>
        <w:rFonts w:ascii="Arial" w:hAnsi="Arial" w:cs="Arial"/>
        <w:b/>
        <w:sz w:val="28"/>
        <w:szCs w:val="28"/>
      </w:rPr>
      <w:t>Ministerul</w:t>
    </w:r>
    <w:proofErr w:type="spellEnd"/>
    <w:r w:rsidRPr="008D4337">
      <w:rPr>
        <w:rFonts w:ascii="Arial" w:hAnsi="Arial" w:cs="Arial"/>
        <w:b/>
        <w:sz w:val="28"/>
        <w:szCs w:val="28"/>
      </w:rPr>
      <w:t xml:space="preserve"> </w:t>
    </w:r>
    <w:proofErr w:type="spellStart"/>
    <w:r w:rsidRPr="008D4337">
      <w:rPr>
        <w:rFonts w:ascii="Arial" w:hAnsi="Arial" w:cs="Arial"/>
        <w:b/>
        <w:sz w:val="28"/>
        <w:szCs w:val="28"/>
      </w:rPr>
      <w:t>Mediului</w:t>
    </w:r>
    <w:proofErr w:type="spellEnd"/>
    <w:r>
      <w:rPr>
        <w:rFonts w:ascii="Arial" w:hAnsi="Arial" w:cs="Arial"/>
        <w:b/>
        <w:sz w:val="28"/>
        <w:szCs w:val="28"/>
      </w:rPr>
      <w:t xml:space="preserve">, </w:t>
    </w:r>
    <w:proofErr w:type="spellStart"/>
    <w:r>
      <w:rPr>
        <w:rFonts w:ascii="Arial" w:hAnsi="Arial" w:cs="Arial"/>
        <w:b/>
        <w:sz w:val="28"/>
        <w:szCs w:val="28"/>
      </w:rPr>
      <w:t>Apelor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și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Pădurilor</w:t>
    </w:r>
    <w:proofErr w:type="spellEnd"/>
  </w:p>
  <w:p w:rsidR="005F60B4" w:rsidRPr="008D4337" w:rsidRDefault="00C87733" w:rsidP="008B6719">
    <w:pPr>
      <w:tabs>
        <w:tab w:val="left" w:pos="3270"/>
      </w:tabs>
      <w:jc w:val="center"/>
      <w:rPr>
        <w:rFonts w:ascii="Arial" w:hAnsi="Arial" w:cs="Arial"/>
        <w:sz w:val="32"/>
        <w:szCs w:val="32"/>
      </w:rPr>
    </w:pPr>
    <w:r w:rsidRPr="00C87733">
      <w:rPr>
        <w:rFonts w:ascii="Arial" w:hAnsi="Arial" w:cs="Arial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4.1pt;margin-top:-40.3pt;width:81.4pt;height:65.45pt;z-index:-251655168">
          <v:imagedata r:id="rId1" o:title=""/>
        </v:shape>
        <o:OLEObject Type="Embed" ProgID="CorelDRAW.Graphic.13" ShapeID="_x0000_s1025" DrawAspect="Content" ObjectID="_1660727509" r:id="rId2"/>
      </w:pict>
    </w:r>
    <w:r w:rsidR="005F60B4" w:rsidRPr="008D4337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-525145</wp:posOffset>
          </wp:positionV>
          <wp:extent cx="876300" cy="857250"/>
          <wp:effectExtent l="19050" t="0" r="0" b="0"/>
          <wp:wrapSquare wrapText="bothSides"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5F60B4" w:rsidRPr="008D4337">
      <w:rPr>
        <w:rFonts w:ascii="Arial" w:hAnsi="Arial" w:cs="Arial"/>
        <w:b/>
        <w:sz w:val="32"/>
        <w:szCs w:val="32"/>
      </w:rPr>
      <w:t>Agen</w:t>
    </w:r>
    <w:proofErr w:type="spellEnd"/>
    <w:r w:rsidR="005F60B4" w:rsidRPr="008D4337">
      <w:rPr>
        <w:rFonts w:ascii="Arial" w:hAnsi="Arial" w:cs="Arial"/>
        <w:b/>
        <w:sz w:val="32"/>
        <w:szCs w:val="32"/>
        <w:lang w:val="ro-RO"/>
      </w:rPr>
      <w:t>ţia Naţională pentru Protecţia Mediului</w:t>
    </w:r>
  </w:p>
  <w:tbl>
    <w:tblPr>
      <w:tblW w:w="10030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10030"/>
    </w:tblGrid>
    <w:tr w:rsidR="005F60B4" w:rsidRPr="008D4337" w:rsidTr="008B6719">
      <w:trPr>
        <w:trHeight w:val="692"/>
      </w:trPr>
      <w:tc>
        <w:tcPr>
          <w:tcW w:w="1003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vAlign w:val="center"/>
        </w:tcPr>
        <w:p w:rsidR="005F60B4" w:rsidRPr="008D4337" w:rsidRDefault="005F60B4" w:rsidP="008B6719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Arial" w:hAnsi="Arial" w:cs="Arial"/>
              <w:b/>
              <w:bCs/>
              <w:sz w:val="28"/>
              <w:szCs w:val="28"/>
              <w:lang w:val="fr-FR"/>
            </w:rPr>
          </w:pPr>
          <w:r w:rsidRPr="008D4337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AGENŢIA PENTRU PROTECŢIA MEDIULUI SUCEAVA</w:t>
          </w:r>
        </w:p>
      </w:tc>
    </w:tr>
  </w:tbl>
  <w:p w:rsidR="005F60B4" w:rsidRPr="00DC47F7" w:rsidRDefault="005F60B4" w:rsidP="00EB1B65">
    <w:pPr>
      <w:pStyle w:val="Header"/>
      <w:tabs>
        <w:tab w:val="clear" w:pos="4680"/>
        <w:tab w:val="clear" w:pos="9360"/>
        <w:tab w:val="left" w:pos="9000"/>
      </w:tabs>
      <w:contextualSpacing/>
      <w:rPr>
        <w:rFonts w:ascii="Arial" w:hAnsi="Arial" w:cs="Arial"/>
        <w:sz w:val="36"/>
        <w:szCs w:val="36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D4EEF"/>
    <w:multiLevelType w:val="hybridMultilevel"/>
    <w:tmpl w:val="F96096C6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3A8B"/>
    <w:multiLevelType w:val="hybridMultilevel"/>
    <w:tmpl w:val="6C58E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4D7"/>
    <w:multiLevelType w:val="hybridMultilevel"/>
    <w:tmpl w:val="4EA46102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77ED9"/>
    <w:multiLevelType w:val="hybridMultilevel"/>
    <w:tmpl w:val="3DE25308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B2FE5"/>
    <w:multiLevelType w:val="hybridMultilevel"/>
    <w:tmpl w:val="4E5689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E200C7"/>
    <w:multiLevelType w:val="hybridMultilevel"/>
    <w:tmpl w:val="34AC2AB4"/>
    <w:lvl w:ilvl="0" w:tplc="A94072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9E564B"/>
    <w:multiLevelType w:val="hybridMultilevel"/>
    <w:tmpl w:val="6A6298F2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3458"/>
    <w:multiLevelType w:val="hybridMultilevel"/>
    <w:tmpl w:val="8760186A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073CE"/>
    <w:multiLevelType w:val="hybridMultilevel"/>
    <w:tmpl w:val="F732F72C"/>
    <w:lvl w:ilvl="0" w:tplc="86A28FD2"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86A28FD2">
      <w:numFmt w:val="bullet"/>
      <w:lvlText w:val="-"/>
      <w:lvlJc w:val="left"/>
      <w:pPr>
        <w:ind w:left="2856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1016D16"/>
    <w:multiLevelType w:val="hybridMultilevel"/>
    <w:tmpl w:val="892AADEC"/>
    <w:lvl w:ilvl="0" w:tplc="A626B202">
      <w:start w:val="3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111EAD"/>
    <w:multiLevelType w:val="hybridMultilevel"/>
    <w:tmpl w:val="15EC8396"/>
    <w:lvl w:ilvl="0" w:tplc="1D5A72F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635D48"/>
    <w:multiLevelType w:val="hybridMultilevel"/>
    <w:tmpl w:val="70F268E8"/>
    <w:lvl w:ilvl="0" w:tplc="F7181CB6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757E2"/>
    <w:multiLevelType w:val="hybridMultilevel"/>
    <w:tmpl w:val="4EDCCC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935C6"/>
    <w:multiLevelType w:val="hybridMultilevel"/>
    <w:tmpl w:val="46F6CF86"/>
    <w:lvl w:ilvl="0" w:tplc="1D5A72F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Sitka Small" w:hAnsi="Sitka Smal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5D33E91"/>
    <w:multiLevelType w:val="hybridMultilevel"/>
    <w:tmpl w:val="39BADC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948E5"/>
    <w:multiLevelType w:val="hybridMultilevel"/>
    <w:tmpl w:val="84E23D56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7E29B9"/>
    <w:multiLevelType w:val="hybridMultilevel"/>
    <w:tmpl w:val="9908354C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4140B"/>
    <w:multiLevelType w:val="hybridMultilevel"/>
    <w:tmpl w:val="39B8C182"/>
    <w:lvl w:ilvl="0" w:tplc="A94072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A94072DC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51C69"/>
    <w:multiLevelType w:val="hybridMultilevel"/>
    <w:tmpl w:val="180E35A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2FDA0A8A"/>
    <w:multiLevelType w:val="hybridMultilevel"/>
    <w:tmpl w:val="1070D632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1615E"/>
    <w:multiLevelType w:val="hybridMultilevel"/>
    <w:tmpl w:val="DBF4D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072BD"/>
    <w:multiLevelType w:val="hybridMultilevel"/>
    <w:tmpl w:val="083A19E4"/>
    <w:lvl w:ilvl="0" w:tplc="86A28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534CD"/>
    <w:multiLevelType w:val="hybridMultilevel"/>
    <w:tmpl w:val="9348A92A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BD0D1D"/>
    <w:multiLevelType w:val="hybridMultilevel"/>
    <w:tmpl w:val="95F0AA94"/>
    <w:lvl w:ilvl="0" w:tplc="EFEE382C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FE66A4"/>
    <w:multiLevelType w:val="hybridMultilevel"/>
    <w:tmpl w:val="D09C9198"/>
    <w:lvl w:ilvl="0" w:tplc="A94072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A94072DC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3244C"/>
    <w:multiLevelType w:val="hybridMultilevel"/>
    <w:tmpl w:val="55506AA8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A3D67"/>
    <w:multiLevelType w:val="hybridMultilevel"/>
    <w:tmpl w:val="D5909274"/>
    <w:lvl w:ilvl="0" w:tplc="1D5A72F2">
      <w:start w:val="1"/>
      <w:numFmt w:val="bullet"/>
      <w:lvlText w:val="-"/>
      <w:lvlJc w:val="left"/>
      <w:pPr>
        <w:ind w:left="1713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351F1636"/>
    <w:multiLevelType w:val="hybridMultilevel"/>
    <w:tmpl w:val="B7B29502"/>
    <w:lvl w:ilvl="0" w:tplc="A94072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2D6521"/>
    <w:multiLevelType w:val="hybridMultilevel"/>
    <w:tmpl w:val="C81EB090"/>
    <w:lvl w:ilvl="0" w:tplc="86A28FD2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441835"/>
    <w:multiLevelType w:val="hybridMultilevel"/>
    <w:tmpl w:val="1A50E314"/>
    <w:lvl w:ilvl="0" w:tplc="BDA051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A2D08D1"/>
    <w:multiLevelType w:val="hybridMultilevel"/>
    <w:tmpl w:val="B2609F3C"/>
    <w:lvl w:ilvl="0" w:tplc="1D5A72F2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5951AF8"/>
    <w:multiLevelType w:val="hybridMultilevel"/>
    <w:tmpl w:val="95E4B5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22F2C">
      <w:numFmt w:val="bullet"/>
      <w:lvlText w:val="-"/>
      <w:lvlJc w:val="left"/>
      <w:pPr>
        <w:ind w:left="2070" w:hanging="99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527890"/>
    <w:multiLevelType w:val="hybridMultilevel"/>
    <w:tmpl w:val="FF700EFC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54149"/>
    <w:multiLevelType w:val="hybridMultilevel"/>
    <w:tmpl w:val="9E8A92E2"/>
    <w:lvl w:ilvl="0" w:tplc="A94072DC">
      <w:start w:val="4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 w:val="0"/>
        <w:color w:val="000000"/>
      </w:rPr>
    </w:lvl>
    <w:lvl w:ilvl="1" w:tplc="886612C4">
      <w:start w:val="4"/>
      <w:numFmt w:val="bullet"/>
      <w:lvlText w:val="-"/>
      <w:lvlJc w:val="left"/>
      <w:pPr>
        <w:ind w:left="2148" w:hanging="360"/>
      </w:pPr>
      <w:rPr>
        <w:rFonts w:ascii="Arial" w:eastAsia="Calibri" w:hAnsi="Arial" w:cs="Arial" w:hint="default"/>
        <w:b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3DA5FE2"/>
    <w:multiLevelType w:val="hybridMultilevel"/>
    <w:tmpl w:val="4328C75A"/>
    <w:lvl w:ilvl="0" w:tplc="A626B202">
      <w:start w:val="3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D5A72F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itka Small" w:hAnsi="Sitka Smal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65520B3"/>
    <w:multiLevelType w:val="hybridMultilevel"/>
    <w:tmpl w:val="5DD2DA0C"/>
    <w:lvl w:ilvl="0" w:tplc="86A28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623FC"/>
    <w:multiLevelType w:val="singleLevel"/>
    <w:tmpl w:val="6062F416"/>
    <w:lvl w:ilvl="0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39">
    <w:nsid w:val="6BA02AD5"/>
    <w:multiLevelType w:val="hybridMultilevel"/>
    <w:tmpl w:val="DD70CF1C"/>
    <w:lvl w:ilvl="0" w:tplc="86A28FD2"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DB046FB"/>
    <w:multiLevelType w:val="hybridMultilevel"/>
    <w:tmpl w:val="FD9250C4"/>
    <w:lvl w:ilvl="0" w:tplc="8A08DC4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A1407"/>
    <w:multiLevelType w:val="hybridMultilevel"/>
    <w:tmpl w:val="09BE22B2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E0DFC"/>
    <w:multiLevelType w:val="singleLevel"/>
    <w:tmpl w:val="84B47F7A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3">
    <w:nsid w:val="74605B1E"/>
    <w:multiLevelType w:val="hybridMultilevel"/>
    <w:tmpl w:val="CA86314E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33C31"/>
    <w:multiLevelType w:val="hybridMultilevel"/>
    <w:tmpl w:val="BC56CAB2"/>
    <w:lvl w:ilvl="0" w:tplc="1D5A72F2">
      <w:start w:val="1"/>
      <w:numFmt w:val="bullet"/>
      <w:lvlText w:val="-"/>
      <w:lvlJc w:val="left"/>
      <w:pPr>
        <w:ind w:left="228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5">
    <w:nsid w:val="7C22733B"/>
    <w:multiLevelType w:val="hybridMultilevel"/>
    <w:tmpl w:val="EAE8687C"/>
    <w:lvl w:ilvl="0" w:tplc="041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>
    <w:nsid w:val="7FA35B63"/>
    <w:multiLevelType w:val="hybridMultilevel"/>
    <w:tmpl w:val="B54EDFB4"/>
    <w:lvl w:ilvl="0" w:tplc="A5EE056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3"/>
  </w:num>
  <w:num w:numId="4">
    <w:abstractNumId w:val="0"/>
  </w:num>
  <w:num w:numId="5">
    <w:abstractNumId w:val="7"/>
  </w:num>
  <w:num w:numId="6">
    <w:abstractNumId w:val="6"/>
  </w:num>
  <w:num w:numId="7">
    <w:abstractNumId w:val="23"/>
  </w:num>
  <w:num w:numId="8">
    <w:abstractNumId w:val="14"/>
  </w:num>
  <w:num w:numId="9">
    <w:abstractNumId w:val="29"/>
  </w:num>
  <w:num w:numId="10">
    <w:abstractNumId w:val="35"/>
  </w:num>
  <w:num w:numId="11">
    <w:abstractNumId w:val="39"/>
  </w:num>
  <w:num w:numId="12">
    <w:abstractNumId w:val="10"/>
  </w:num>
  <w:num w:numId="13">
    <w:abstractNumId w:val="37"/>
  </w:num>
  <w:num w:numId="14">
    <w:abstractNumId w:val="45"/>
  </w:num>
  <w:num w:numId="15">
    <w:abstractNumId w:val="15"/>
  </w:num>
  <w:num w:numId="16">
    <w:abstractNumId w:val="38"/>
  </w:num>
  <w:num w:numId="17">
    <w:abstractNumId w:val="42"/>
  </w:num>
  <w:num w:numId="18">
    <w:abstractNumId w:val="13"/>
  </w:num>
  <w:num w:numId="19">
    <w:abstractNumId w:val="31"/>
  </w:num>
  <w:num w:numId="20">
    <w:abstractNumId w:val="32"/>
  </w:num>
  <w:num w:numId="21">
    <w:abstractNumId w:val="24"/>
  </w:num>
  <w:num w:numId="22">
    <w:abstractNumId w:val="28"/>
  </w:num>
  <w:num w:numId="23">
    <w:abstractNumId w:val="44"/>
  </w:num>
  <w:num w:numId="24">
    <w:abstractNumId w:val="5"/>
  </w:num>
  <w:num w:numId="25">
    <w:abstractNumId w:val="26"/>
  </w:num>
  <w:num w:numId="26">
    <w:abstractNumId w:val="19"/>
  </w:num>
  <w:num w:numId="27">
    <w:abstractNumId w:val="30"/>
  </w:num>
  <w:num w:numId="28">
    <w:abstractNumId w:val="4"/>
  </w:num>
  <w:num w:numId="29">
    <w:abstractNumId w:val="8"/>
  </w:num>
  <w:num w:numId="30">
    <w:abstractNumId w:val="27"/>
  </w:num>
  <w:num w:numId="31">
    <w:abstractNumId w:val="1"/>
  </w:num>
  <w:num w:numId="32">
    <w:abstractNumId w:val="12"/>
  </w:num>
  <w:num w:numId="33">
    <w:abstractNumId w:val="18"/>
  </w:num>
  <w:num w:numId="34">
    <w:abstractNumId w:val="3"/>
  </w:num>
  <w:num w:numId="35">
    <w:abstractNumId w:val="9"/>
  </w:num>
  <w:num w:numId="36">
    <w:abstractNumId w:val="34"/>
  </w:num>
  <w:num w:numId="37">
    <w:abstractNumId w:val="43"/>
  </w:num>
  <w:num w:numId="38">
    <w:abstractNumId w:val="17"/>
  </w:num>
  <w:num w:numId="39">
    <w:abstractNumId w:val="16"/>
  </w:num>
  <w:num w:numId="40">
    <w:abstractNumId w:val="40"/>
  </w:num>
  <w:num w:numId="41">
    <w:abstractNumId w:val="46"/>
  </w:num>
  <w:num w:numId="42">
    <w:abstractNumId w:val="11"/>
  </w:num>
  <w:num w:numId="43">
    <w:abstractNumId w:val="36"/>
  </w:num>
  <w:num w:numId="44">
    <w:abstractNumId w:val="41"/>
  </w:num>
  <w:num w:numId="45">
    <w:abstractNumId w:val="2"/>
  </w:num>
  <w:num w:numId="46">
    <w:abstractNumId w:val="22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739C"/>
    <w:rsid w:val="0000493A"/>
    <w:rsid w:val="0000702D"/>
    <w:rsid w:val="00007B60"/>
    <w:rsid w:val="000106A1"/>
    <w:rsid w:val="00011139"/>
    <w:rsid w:val="0001393C"/>
    <w:rsid w:val="00014362"/>
    <w:rsid w:val="00014930"/>
    <w:rsid w:val="000161D1"/>
    <w:rsid w:val="00021E1A"/>
    <w:rsid w:val="0002261E"/>
    <w:rsid w:val="00027123"/>
    <w:rsid w:val="00027135"/>
    <w:rsid w:val="0003062B"/>
    <w:rsid w:val="0003076A"/>
    <w:rsid w:val="00031257"/>
    <w:rsid w:val="00032DF4"/>
    <w:rsid w:val="000375FA"/>
    <w:rsid w:val="00044CB7"/>
    <w:rsid w:val="0004614C"/>
    <w:rsid w:val="00047C4A"/>
    <w:rsid w:val="00050FAA"/>
    <w:rsid w:val="00051982"/>
    <w:rsid w:val="00051A3E"/>
    <w:rsid w:val="00052CF3"/>
    <w:rsid w:val="00057EA7"/>
    <w:rsid w:val="00060CFB"/>
    <w:rsid w:val="00062D4C"/>
    <w:rsid w:val="00062E99"/>
    <w:rsid w:val="00063853"/>
    <w:rsid w:val="000641E0"/>
    <w:rsid w:val="0006436D"/>
    <w:rsid w:val="000650E4"/>
    <w:rsid w:val="00067654"/>
    <w:rsid w:val="00067C2F"/>
    <w:rsid w:val="00075F36"/>
    <w:rsid w:val="00081CFA"/>
    <w:rsid w:val="00082220"/>
    <w:rsid w:val="00084D10"/>
    <w:rsid w:val="00084DD7"/>
    <w:rsid w:val="0008566F"/>
    <w:rsid w:val="00085716"/>
    <w:rsid w:val="00086444"/>
    <w:rsid w:val="0008656A"/>
    <w:rsid w:val="0008729D"/>
    <w:rsid w:val="000915FF"/>
    <w:rsid w:val="00092ACE"/>
    <w:rsid w:val="00092EC7"/>
    <w:rsid w:val="0009379F"/>
    <w:rsid w:val="0009407A"/>
    <w:rsid w:val="000950AC"/>
    <w:rsid w:val="000958E7"/>
    <w:rsid w:val="0009723D"/>
    <w:rsid w:val="000A12B6"/>
    <w:rsid w:val="000A3E3D"/>
    <w:rsid w:val="000A46D6"/>
    <w:rsid w:val="000A719E"/>
    <w:rsid w:val="000A72D9"/>
    <w:rsid w:val="000A7839"/>
    <w:rsid w:val="000B1285"/>
    <w:rsid w:val="000B13B6"/>
    <w:rsid w:val="000B1BCB"/>
    <w:rsid w:val="000B21FE"/>
    <w:rsid w:val="000B464E"/>
    <w:rsid w:val="000B5F92"/>
    <w:rsid w:val="000B67CA"/>
    <w:rsid w:val="000C10A1"/>
    <w:rsid w:val="000C44C6"/>
    <w:rsid w:val="000C5B02"/>
    <w:rsid w:val="000C766E"/>
    <w:rsid w:val="000D0264"/>
    <w:rsid w:val="000D2E6E"/>
    <w:rsid w:val="000D4120"/>
    <w:rsid w:val="000D419E"/>
    <w:rsid w:val="000D4CF7"/>
    <w:rsid w:val="000D52E4"/>
    <w:rsid w:val="000D6F36"/>
    <w:rsid w:val="000E0364"/>
    <w:rsid w:val="000E058C"/>
    <w:rsid w:val="000E061E"/>
    <w:rsid w:val="000E132E"/>
    <w:rsid w:val="000E4138"/>
    <w:rsid w:val="000E4A39"/>
    <w:rsid w:val="000E5D54"/>
    <w:rsid w:val="000E6B4F"/>
    <w:rsid w:val="000E72E7"/>
    <w:rsid w:val="000E736B"/>
    <w:rsid w:val="000F0521"/>
    <w:rsid w:val="000F0D6F"/>
    <w:rsid w:val="000F12F5"/>
    <w:rsid w:val="000F13AE"/>
    <w:rsid w:val="000F2A4A"/>
    <w:rsid w:val="000F3008"/>
    <w:rsid w:val="000F35D6"/>
    <w:rsid w:val="000F38DE"/>
    <w:rsid w:val="000F3C47"/>
    <w:rsid w:val="000F5091"/>
    <w:rsid w:val="000F51D8"/>
    <w:rsid w:val="000F7A47"/>
    <w:rsid w:val="00100F27"/>
    <w:rsid w:val="00102407"/>
    <w:rsid w:val="00102879"/>
    <w:rsid w:val="001077BC"/>
    <w:rsid w:val="00110977"/>
    <w:rsid w:val="00110AEB"/>
    <w:rsid w:val="00111366"/>
    <w:rsid w:val="00112206"/>
    <w:rsid w:val="00112473"/>
    <w:rsid w:val="00112ADC"/>
    <w:rsid w:val="00112BDA"/>
    <w:rsid w:val="00112F1C"/>
    <w:rsid w:val="00114383"/>
    <w:rsid w:val="00115707"/>
    <w:rsid w:val="00116106"/>
    <w:rsid w:val="00116ABF"/>
    <w:rsid w:val="00116E49"/>
    <w:rsid w:val="0011746D"/>
    <w:rsid w:val="0011796F"/>
    <w:rsid w:val="001204DD"/>
    <w:rsid w:val="0012056F"/>
    <w:rsid w:val="00120781"/>
    <w:rsid w:val="00122152"/>
    <w:rsid w:val="001224CB"/>
    <w:rsid w:val="001227C5"/>
    <w:rsid w:val="00127717"/>
    <w:rsid w:val="00127785"/>
    <w:rsid w:val="00127B0E"/>
    <w:rsid w:val="00131A46"/>
    <w:rsid w:val="00132353"/>
    <w:rsid w:val="001329F0"/>
    <w:rsid w:val="0013321B"/>
    <w:rsid w:val="00133463"/>
    <w:rsid w:val="001339C9"/>
    <w:rsid w:val="001344A0"/>
    <w:rsid w:val="00135820"/>
    <w:rsid w:val="001359AE"/>
    <w:rsid w:val="00135DCA"/>
    <w:rsid w:val="001365A8"/>
    <w:rsid w:val="00136B1C"/>
    <w:rsid w:val="0013742B"/>
    <w:rsid w:val="00137807"/>
    <w:rsid w:val="00137B9C"/>
    <w:rsid w:val="00141EDB"/>
    <w:rsid w:val="00142468"/>
    <w:rsid w:val="00142CA4"/>
    <w:rsid w:val="001439C2"/>
    <w:rsid w:val="00143AA0"/>
    <w:rsid w:val="00144110"/>
    <w:rsid w:val="00144893"/>
    <w:rsid w:val="0014665B"/>
    <w:rsid w:val="0015448B"/>
    <w:rsid w:val="00155C68"/>
    <w:rsid w:val="001576DF"/>
    <w:rsid w:val="00161324"/>
    <w:rsid w:val="00161368"/>
    <w:rsid w:val="00163249"/>
    <w:rsid w:val="00164361"/>
    <w:rsid w:val="00164D63"/>
    <w:rsid w:val="001654F9"/>
    <w:rsid w:val="001663C3"/>
    <w:rsid w:val="0017239E"/>
    <w:rsid w:val="00173D82"/>
    <w:rsid w:val="00173F0A"/>
    <w:rsid w:val="00175B31"/>
    <w:rsid w:val="00175F60"/>
    <w:rsid w:val="00176C61"/>
    <w:rsid w:val="00180513"/>
    <w:rsid w:val="001818BB"/>
    <w:rsid w:val="00181996"/>
    <w:rsid w:val="001821DA"/>
    <w:rsid w:val="00182389"/>
    <w:rsid w:val="00183ADC"/>
    <w:rsid w:val="00186168"/>
    <w:rsid w:val="00186F5A"/>
    <w:rsid w:val="0018779E"/>
    <w:rsid w:val="001917E0"/>
    <w:rsid w:val="00191B95"/>
    <w:rsid w:val="00193818"/>
    <w:rsid w:val="0019586D"/>
    <w:rsid w:val="00195EBA"/>
    <w:rsid w:val="001A1A03"/>
    <w:rsid w:val="001A1E97"/>
    <w:rsid w:val="001A2B5F"/>
    <w:rsid w:val="001A3EB0"/>
    <w:rsid w:val="001A44DA"/>
    <w:rsid w:val="001A4DDD"/>
    <w:rsid w:val="001A5241"/>
    <w:rsid w:val="001A5AE9"/>
    <w:rsid w:val="001A60A3"/>
    <w:rsid w:val="001A6FA2"/>
    <w:rsid w:val="001B01C5"/>
    <w:rsid w:val="001B0C08"/>
    <w:rsid w:val="001B2B94"/>
    <w:rsid w:val="001B6148"/>
    <w:rsid w:val="001B64D1"/>
    <w:rsid w:val="001B7271"/>
    <w:rsid w:val="001B7687"/>
    <w:rsid w:val="001C0346"/>
    <w:rsid w:val="001C2F80"/>
    <w:rsid w:val="001C33D5"/>
    <w:rsid w:val="001C6206"/>
    <w:rsid w:val="001C6CAC"/>
    <w:rsid w:val="001D282D"/>
    <w:rsid w:val="001D41EE"/>
    <w:rsid w:val="001D619A"/>
    <w:rsid w:val="001E2B9D"/>
    <w:rsid w:val="001E4967"/>
    <w:rsid w:val="001E5CDF"/>
    <w:rsid w:val="001E6AE7"/>
    <w:rsid w:val="001F31D0"/>
    <w:rsid w:val="001F37F2"/>
    <w:rsid w:val="001F4681"/>
    <w:rsid w:val="001F5441"/>
    <w:rsid w:val="001F55B1"/>
    <w:rsid w:val="001F580E"/>
    <w:rsid w:val="001F5939"/>
    <w:rsid w:val="001F7385"/>
    <w:rsid w:val="00200594"/>
    <w:rsid w:val="0020069C"/>
    <w:rsid w:val="00203118"/>
    <w:rsid w:val="0020593B"/>
    <w:rsid w:val="00205E59"/>
    <w:rsid w:val="00207AF5"/>
    <w:rsid w:val="00207EE0"/>
    <w:rsid w:val="002102F1"/>
    <w:rsid w:val="00210CB4"/>
    <w:rsid w:val="00210DC5"/>
    <w:rsid w:val="00211DEC"/>
    <w:rsid w:val="00214B09"/>
    <w:rsid w:val="00215776"/>
    <w:rsid w:val="00215F87"/>
    <w:rsid w:val="002208B1"/>
    <w:rsid w:val="00220A84"/>
    <w:rsid w:val="00222374"/>
    <w:rsid w:val="00222448"/>
    <w:rsid w:val="00225C3A"/>
    <w:rsid w:val="0022632C"/>
    <w:rsid w:val="00227F57"/>
    <w:rsid w:val="00231CD5"/>
    <w:rsid w:val="00232482"/>
    <w:rsid w:val="00235847"/>
    <w:rsid w:val="0023650F"/>
    <w:rsid w:val="002376A8"/>
    <w:rsid w:val="00237771"/>
    <w:rsid w:val="00237AA0"/>
    <w:rsid w:val="00243E1C"/>
    <w:rsid w:val="00244A70"/>
    <w:rsid w:val="00245038"/>
    <w:rsid w:val="002473B1"/>
    <w:rsid w:val="00250933"/>
    <w:rsid w:val="00251FA6"/>
    <w:rsid w:val="00253916"/>
    <w:rsid w:val="002567FC"/>
    <w:rsid w:val="002579C9"/>
    <w:rsid w:val="002579DC"/>
    <w:rsid w:val="002607F3"/>
    <w:rsid w:val="002613D3"/>
    <w:rsid w:val="002618FB"/>
    <w:rsid w:val="002621D0"/>
    <w:rsid w:val="0026358B"/>
    <w:rsid w:val="002648B9"/>
    <w:rsid w:val="00270358"/>
    <w:rsid w:val="002717D4"/>
    <w:rsid w:val="00271816"/>
    <w:rsid w:val="00271B0F"/>
    <w:rsid w:val="00272933"/>
    <w:rsid w:val="00272E62"/>
    <w:rsid w:val="00273EFA"/>
    <w:rsid w:val="00274A4F"/>
    <w:rsid w:val="002755B1"/>
    <w:rsid w:val="00275A1E"/>
    <w:rsid w:val="002765DB"/>
    <w:rsid w:val="00277712"/>
    <w:rsid w:val="00277879"/>
    <w:rsid w:val="002800A1"/>
    <w:rsid w:val="00281C88"/>
    <w:rsid w:val="00282BD8"/>
    <w:rsid w:val="00282F7E"/>
    <w:rsid w:val="00283B13"/>
    <w:rsid w:val="00286290"/>
    <w:rsid w:val="00287991"/>
    <w:rsid w:val="00290C32"/>
    <w:rsid w:val="00291005"/>
    <w:rsid w:val="0029111B"/>
    <w:rsid w:val="00291132"/>
    <w:rsid w:val="00291454"/>
    <w:rsid w:val="00294E67"/>
    <w:rsid w:val="002950AC"/>
    <w:rsid w:val="002965BA"/>
    <w:rsid w:val="00297963"/>
    <w:rsid w:val="002A11F0"/>
    <w:rsid w:val="002A1873"/>
    <w:rsid w:val="002A2111"/>
    <w:rsid w:val="002A3EA2"/>
    <w:rsid w:val="002A56A9"/>
    <w:rsid w:val="002A5C05"/>
    <w:rsid w:val="002A6551"/>
    <w:rsid w:val="002A6BFA"/>
    <w:rsid w:val="002A6D02"/>
    <w:rsid w:val="002B2B29"/>
    <w:rsid w:val="002B2CAC"/>
    <w:rsid w:val="002B31CD"/>
    <w:rsid w:val="002B3E49"/>
    <w:rsid w:val="002B4B47"/>
    <w:rsid w:val="002B50DB"/>
    <w:rsid w:val="002B7879"/>
    <w:rsid w:val="002B7DB1"/>
    <w:rsid w:val="002C3345"/>
    <w:rsid w:val="002C3AB1"/>
    <w:rsid w:val="002C5778"/>
    <w:rsid w:val="002D0E8C"/>
    <w:rsid w:val="002D3660"/>
    <w:rsid w:val="002D3C1C"/>
    <w:rsid w:val="002D46BC"/>
    <w:rsid w:val="002E115C"/>
    <w:rsid w:val="002E2120"/>
    <w:rsid w:val="002E2AF0"/>
    <w:rsid w:val="002E3819"/>
    <w:rsid w:val="002E3945"/>
    <w:rsid w:val="002E4382"/>
    <w:rsid w:val="002E43BC"/>
    <w:rsid w:val="002E4ACE"/>
    <w:rsid w:val="002E62D2"/>
    <w:rsid w:val="002E6C69"/>
    <w:rsid w:val="002F07BB"/>
    <w:rsid w:val="002F6211"/>
    <w:rsid w:val="0030004B"/>
    <w:rsid w:val="00300970"/>
    <w:rsid w:val="00300BDD"/>
    <w:rsid w:val="00300C25"/>
    <w:rsid w:val="00301037"/>
    <w:rsid w:val="00301E5D"/>
    <w:rsid w:val="00302D3D"/>
    <w:rsid w:val="003030A1"/>
    <w:rsid w:val="00303DA2"/>
    <w:rsid w:val="003041B8"/>
    <w:rsid w:val="003078E2"/>
    <w:rsid w:val="00313E7A"/>
    <w:rsid w:val="003159F6"/>
    <w:rsid w:val="003174CE"/>
    <w:rsid w:val="00317E3D"/>
    <w:rsid w:val="00317FFA"/>
    <w:rsid w:val="0032105E"/>
    <w:rsid w:val="003237C9"/>
    <w:rsid w:val="003257F6"/>
    <w:rsid w:val="00326271"/>
    <w:rsid w:val="00326DA7"/>
    <w:rsid w:val="0032782F"/>
    <w:rsid w:val="00327D28"/>
    <w:rsid w:val="003310BD"/>
    <w:rsid w:val="0033491A"/>
    <w:rsid w:val="00334A0B"/>
    <w:rsid w:val="00336395"/>
    <w:rsid w:val="003375A1"/>
    <w:rsid w:val="003417A0"/>
    <w:rsid w:val="00341A3A"/>
    <w:rsid w:val="00343822"/>
    <w:rsid w:val="00344798"/>
    <w:rsid w:val="00345284"/>
    <w:rsid w:val="00346566"/>
    <w:rsid w:val="00347356"/>
    <w:rsid w:val="00347E1D"/>
    <w:rsid w:val="003528B2"/>
    <w:rsid w:val="0035317C"/>
    <w:rsid w:val="00353F84"/>
    <w:rsid w:val="00353FF6"/>
    <w:rsid w:val="00354E99"/>
    <w:rsid w:val="00355EB5"/>
    <w:rsid w:val="0035606B"/>
    <w:rsid w:val="003627F4"/>
    <w:rsid w:val="0036290D"/>
    <w:rsid w:val="00367730"/>
    <w:rsid w:val="00371770"/>
    <w:rsid w:val="0037233C"/>
    <w:rsid w:val="003730CC"/>
    <w:rsid w:val="003749C6"/>
    <w:rsid w:val="0037792E"/>
    <w:rsid w:val="003809BB"/>
    <w:rsid w:val="00380FD8"/>
    <w:rsid w:val="003824A4"/>
    <w:rsid w:val="0038299B"/>
    <w:rsid w:val="00382DA9"/>
    <w:rsid w:val="003854AF"/>
    <w:rsid w:val="00385837"/>
    <w:rsid w:val="00387B52"/>
    <w:rsid w:val="0039230E"/>
    <w:rsid w:val="003940A0"/>
    <w:rsid w:val="003945DF"/>
    <w:rsid w:val="003961A3"/>
    <w:rsid w:val="00397484"/>
    <w:rsid w:val="003A06E4"/>
    <w:rsid w:val="003A13B1"/>
    <w:rsid w:val="003A3D06"/>
    <w:rsid w:val="003A52AF"/>
    <w:rsid w:val="003B175F"/>
    <w:rsid w:val="003B1AAA"/>
    <w:rsid w:val="003B1EA6"/>
    <w:rsid w:val="003B6FAE"/>
    <w:rsid w:val="003C0477"/>
    <w:rsid w:val="003C04DB"/>
    <w:rsid w:val="003C2E44"/>
    <w:rsid w:val="003C3DB2"/>
    <w:rsid w:val="003C4B8A"/>
    <w:rsid w:val="003C60C4"/>
    <w:rsid w:val="003C66B7"/>
    <w:rsid w:val="003D418A"/>
    <w:rsid w:val="003D4670"/>
    <w:rsid w:val="003D504A"/>
    <w:rsid w:val="003D57E0"/>
    <w:rsid w:val="003D75BE"/>
    <w:rsid w:val="003E0AD2"/>
    <w:rsid w:val="003E1584"/>
    <w:rsid w:val="003E19B3"/>
    <w:rsid w:val="003E2C28"/>
    <w:rsid w:val="003E2FB8"/>
    <w:rsid w:val="003E3B34"/>
    <w:rsid w:val="003E5A61"/>
    <w:rsid w:val="003E65A2"/>
    <w:rsid w:val="003F0748"/>
    <w:rsid w:val="003F20A3"/>
    <w:rsid w:val="003F2B03"/>
    <w:rsid w:val="003F34CD"/>
    <w:rsid w:val="003F3600"/>
    <w:rsid w:val="003F7A4B"/>
    <w:rsid w:val="00401415"/>
    <w:rsid w:val="00401D1C"/>
    <w:rsid w:val="004029BE"/>
    <w:rsid w:val="0040495C"/>
    <w:rsid w:val="00405189"/>
    <w:rsid w:val="00405290"/>
    <w:rsid w:val="004069EA"/>
    <w:rsid w:val="00410663"/>
    <w:rsid w:val="00410F70"/>
    <w:rsid w:val="00411241"/>
    <w:rsid w:val="004113A4"/>
    <w:rsid w:val="004126ED"/>
    <w:rsid w:val="00414596"/>
    <w:rsid w:val="00414D0F"/>
    <w:rsid w:val="004170D8"/>
    <w:rsid w:val="00417D13"/>
    <w:rsid w:val="00417EAE"/>
    <w:rsid w:val="00420597"/>
    <w:rsid w:val="00421B87"/>
    <w:rsid w:val="00422D1C"/>
    <w:rsid w:val="004235F2"/>
    <w:rsid w:val="00423B22"/>
    <w:rsid w:val="00425439"/>
    <w:rsid w:val="004263C2"/>
    <w:rsid w:val="004265A9"/>
    <w:rsid w:val="004308B3"/>
    <w:rsid w:val="00430CA2"/>
    <w:rsid w:val="004318C9"/>
    <w:rsid w:val="004321BF"/>
    <w:rsid w:val="00433AC0"/>
    <w:rsid w:val="00436603"/>
    <w:rsid w:val="00437E09"/>
    <w:rsid w:val="00440B7E"/>
    <w:rsid w:val="00441E2A"/>
    <w:rsid w:val="004433CE"/>
    <w:rsid w:val="0044437D"/>
    <w:rsid w:val="00444F78"/>
    <w:rsid w:val="004465B0"/>
    <w:rsid w:val="004468C0"/>
    <w:rsid w:val="004470B4"/>
    <w:rsid w:val="00450DD0"/>
    <w:rsid w:val="00453763"/>
    <w:rsid w:val="004539F9"/>
    <w:rsid w:val="00454679"/>
    <w:rsid w:val="00455C91"/>
    <w:rsid w:val="004575FB"/>
    <w:rsid w:val="0045787A"/>
    <w:rsid w:val="004605EE"/>
    <w:rsid w:val="00461534"/>
    <w:rsid w:val="00461684"/>
    <w:rsid w:val="00463AD3"/>
    <w:rsid w:val="00464EF2"/>
    <w:rsid w:val="004655DB"/>
    <w:rsid w:val="00465742"/>
    <w:rsid w:val="0046776C"/>
    <w:rsid w:val="00470811"/>
    <w:rsid w:val="004708BD"/>
    <w:rsid w:val="004723AC"/>
    <w:rsid w:val="00472912"/>
    <w:rsid w:val="00476995"/>
    <w:rsid w:val="00476E2A"/>
    <w:rsid w:val="004801ED"/>
    <w:rsid w:val="00480A0E"/>
    <w:rsid w:val="00484ECA"/>
    <w:rsid w:val="004852C8"/>
    <w:rsid w:val="00486A6A"/>
    <w:rsid w:val="00486C03"/>
    <w:rsid w:val="004903EA"/>
    <w:rsid w:val="00490CF8"/>
    <w:rsid w:val="00491D91"/>
    <w:rsid w:val="00492108"/>
    <w:rsid w:val="004923AD"/>
    <w:rsid w:val="00492B28"/>
    <w:rsid w:val="00494295"/>
    <w:rsid w:val="0049464A"/>
    <w:rsid w:val="00495A30"/>
    <w:rsid w:val="00495B30"/>
    <w:rsid w:val="00496999"/>
    <w:rsid w:val="00496C94"/>
    <w:rsid w:val="004A07D7"/>
    <w:rsid w:val="004A476A"/>
    <w:rsid w:val="004A4778"/>
    <w:rsid w:val="004A4EB4"/>
    <w:rsid w:val="004A53C5"/>
    <w:rsid w:val="004A5716"/>
    <w:rsid w:val="004B244B"/>
    <w:rsid w:val="004B309B"/>
    <w:rsid w:val="004B67E8"/>
    <w:rsid w:val="004B76C5"/>
    <w:rsid w:val="004B78D0"/>
    <w:rsid w:val="004B7EB2"/>
    <w:rsid w:val="004C164A"/>
    <w:rsid w:val="004C1B72"/>
    <w:rsid w:val="004C21AB"/>
    <w:rsid w:val="004C2C54"/>
    <w:rsid w:val="004C3469"/>
    <w:rsid w:val="004C43CF"/>
    <w:rsid w:val="004C6B09"/>
    <w:rsid w:val="004C6CC4"/>
    <w:rsid w:val="004C6FE8"/>
    <w:rsid w:val="004C7053"/>
    <w:rsid w:val="004D0AF3"/>
    <w:rsid w:val="004D28BF"/>
    <w:rsid w:val="004D40C7"/>
    <w:rsid w:val="004D4D7F"/>
    <w:rsid w:val="004D71D6"/>
    <w:rsid w:val="004E5928"/>
    <w:rsid w:val="004E5A8E"/>
    <w:rsid w:val="004F1174"/>
    <w:rsid w:val="004F1A63"/>
    <w:rsid w:val="004F33DA"/>
    <w:rsid w:val="004F4C80"/>
    <w:rsid w:val="004F5B16"/>
    <w:rsid w:val="004F6AA7"/>
    <w:rsid w:val="004F6AC5"/>
    <w:rsid w:val="004F6EDB"/>
    <w:rsid w:val="004F7066"/>
    <w:rsid w:val="0050011C"/>
    <w:rsid w:val="005029C4"/>
    <w:rsid w:val="00503161"/>
    <w:rsid w:val="005042AC"/>
    <w:rsid w:val="00510C00"/>
    <w:rsid w:val="00510FFF"/>
    <w:rsid w:val="00511269"/>
    <w:rsid w:val="00511E29"/>
    <w:rsid w:val="005120D3"/>
    <w:rsid w:val="00513902"/>
    <w:rsid w:val="00514141"/>
    <w:rsid w:val="00516394"/>
    <w:rsid w:val="00517879"/>
    <w:rsid w:val="00517F66"/>
    <w:rsid w:val="00523C52"/>
    <w:rsid w:val="00524B64"/>
    <w:rsid w:val="00526E78"/>
    <w:rsid w:val="00530294"/>
    <w:rsid w:val="00531DF1"/>
    <w:rsid w:val="00532405"/>
    <w:rsid w:val="00532BBD"/>
    <w:rsid w:val="00533762"/>
    <w:rsid w:val="00533E4C"/>
    <w:rsid w:val="00533E98"/>
    <w:rsid w:val="00534297"/>
    <w:rsid w:val="00535A5A"/>
    <w:rsid w:val="00535D56"/>
    <w:rsid w:val="00536342"/>
    <w:rsid w:val="00536419"/>
    <w:rsid w:val="00540D8D"/>
    <w:rsid w:val="005411D2"/>
    <w:rsid w:val="00541A54"/>
    <w:rsid w:val="0054244C"/>
    <w:rsid w:val="00542840"/>
    <w:rsid w:val="00542964"/>
    <w:rsid w:val="00543343"/>
    <w:rsid w:val="00544D2D"/>
    <w:rsid w:val="005457BB"/>
    <w:rsid w:val="00546E6A"/>
    <w:rsid w:val="0054738C"/>
    <w:rsid w:val="00550744"/>
    <w:rsid w:val="005547C7"/>
    <w:rsid w:val="00555400"/>
    <w:rsid w:val="00555A93"/>
    <w:rsid w:val="005603DA"/>
    <w:rsid w:val="00561265"/>
    <w:rsid w:val="00562C65"/>
    <w:rsid w:val="00563052"/>
    <w:rsid w:val="00564B91"/>
    <w:rsid w:val="005656B3"/>
    <w:rsid w:val="005657C6"/>
    <w:rsid w:val="00565A2D"/>
    <w:rsid w:val="00565BC0"/>
    <w:rsid w:val="00565C6C"/>
    <w:rsid w:val="0056726E"/>
    <w:rsid w:val="0056794F"/>
    <w:rsid w:val="00571B4D"/>
    <w:rsid w:val="005733AF"/>
    <w:rsid w:val="00573A3B"/>
    <w:rsid w:val="00573C39"/>
    <w:rsid w:val="00577E56"/>
    <w:rsid w:val="005814F8"/>
    <w:rsid w:val="0058399C"/>
    <w:rsid w:val="005849EA"/>
    <w:rsid w:val="0058538B"/>
    <w:rsid w:val="00585601"/>
    <w:rsid w:val="00590550"/>
    <w:rsid w:val="0059085A"/>
    <w:rsid w:val="005908EA"/>
    <w:rsid w:val="00592C7C"/>
    <w:rsid w:val="00593ABA"/>
    <w:rsid w:val="00593AD6"/>
    <w:rsid w:val="00593AE3"/>
    <w:rsid w:val="00593B57"/>
    <w:rsid w:val="005A1187"/>
    <w:rsid w:val="005A1FF8"/>
    <w:rsid w:val="005A2AA2"/>
    <w:rsid w:val="005A35B1"/>
    <w:rsid w:val="005A371F"/>
    <w:rsid w:val="005A4605"/>
    <w:rsid w:val="005A49A8"/>
    <w:rsid w:val="005A66C9"/>
    <w:rsid w:val="005A6B5B"/>
    <w:rsid w:val="005B3FB5"/>
    <w:rsid w:val="005B4380"/>
    <w:rsid w:val="005B50FB"/>
    <w:rsid w:val="005B7E7C"/>
    <w:rsid w:val="005B7EA9"/>
    <w:rsid w:val="005C508E"/>
    <w:rsid w:val="005C5BDF"/>
    <w:rsid w:val="005C7099"/>
    <w:rsid w:val="005D2136"/>
    <w:rsid w:val="005D5DDB"/>
    <w:rsid w:val="005D7AEA"/>
    <w:rsid w:val="005D7D0A"/>
    <w:rsid w:val="005E114C"/>
    <w:rsid w:val="005E2503"/>
    <w:rsid w:val="005E25F9"/>
    <w:rsid w:val="005E35F6"/>
    <w:rsid w:val="005E3C5E"/>
    <w:rsid w:val="005E45F0"/>
    <w:rsid w:val="005E5451"/>
    <w:rsid w:val="005E59DA"/>
    <w:rsid w:val="005E77B7"/>
    <w:rsid w:val="005E7A63"/>
    <w:rsid w:val="005F0360"/>
    <w:rsid w:val="005F12E7"/>
    <w:rsid w:val="005F54B1"/>
    <w:rsid w:val="005F5743"/>
    <w:rsid w:val="005F60B4"/>
    <w:rsid w:val="005F7912"/>
    <w:rsid w:val="0060114D"/>
    <w:rsid w:val="006018D4"/>
    <w:rsid w:val="00601EA8"/>
    <w:rsid w:val="00602ADB"/>
    <w:rsid w:val="00602AF3"/>
    <w:rsid w:val="006032A2"/>
    <w:rsid w:val="00604E2B"/>
    <w:rsid w:val="00605E44"/>
    <w:rsid w:val="006105E5"/>
    <w:rsid w:val="00610A75"/>
    <w:rsid w:val="006118FC"/>
    <w:rsid w:val="00612039"/>
    <w:rsid w:val="00613BC0"/>
    <w:rsid w:val="00614B7B"/>
    <w:rsid w:val="00615ADD"/>
    <w:rsid w:val="00617764"/>
    <w:rsid w:val="00617BAA"/>
    <w:rsid w:val="00621906"/>
    <w:rsid w:val="00621F46"/>
    <w:rsid w:val="00622A31"/>
    <w:rsid w:val="006232A3"/>
    <w:rsid w:val="00624F77"/>
    <w:rsid w:val="00625B84"/>
    <w:rsid w:val="00627444"/>
    <w:rsid w:val="00627726"/>
    <w:rsid w:val="006277A3"/>
    <w:rsid w:val="006320CF"/>
    <w:rsid w:val="00632A3E"/>
    <w:rsid w:val="006331C4"/>
    <w:rsid w:val="006365FE"/>
    <w:rsid w:val="00637408"/>
    <w:rsid w:val="0064052B"/>
    <w:rsid w:val="00640E7C"/>
    <w:rsid w:val="00641ACE"/>
    <w:rsid w:val="00643731"/>
    <w:rsid w:val="00645098"/>
    <w:rsid w:val="00646991"/>
    <w:rsid w:val="006500D8"/>
    <w:rsid w:val="00652B57"/>
    <w:rsid w:val="00652B81"/>
    <w:rsid w:val="00654CC8"/>
    <w:rsid w:val="006602B0"/>
    <w:rsid w:val="00663435"/>
    <w:rsid w:val="00664243"/>
    <w:rsid w:val="00664D81"/>
    <w:rsid w:val="00665EAC"/>
    <w:rsid w:val="0066651F"/>
    <w:rsid w:val="006673F4"/>
    <w:rsid w:val="006724D1"/>
    <w:rsid w:val="00675B3D"/>
    <w:rsid w:val="00675BE8"/>
    <w:rsid w:val="00676241"/>
    <w:rsid w:val="0067672A"/>
    <w:rsid w:val="006771D0"/>
    <w:rsid w:val="00677D1A"/>
    <w:rsid w:val="00680B62"/>
    <w:rsid w:val="00684002"/>
    <w:rsid w:val="00686B4F"/>
    <w:rsid w:val="00686C5F"/>
    <w:rsid w:val="006874C7"/>
    <w:rsid w:val="006910CA"/>
    <w:rsid w:val="006918B3"/>
    <w:rsid w:val="006919A6"/>
    <w:rsid w:val="006922D6"/>
    <w:rsid w:val="006932CE"/>
    <w:rsid w:val="00693AB6"/>
    <w:rsid w:val="00694F82"/>
    <w:rsid w:val="006973D3"/>
    <w:rsid w:val="00697596"/>
    <w:rsid w:val="006A17D3"/>
    <w:rsid w:val="006A2B56"/>
    <w:rsid w:val="006A605D"/>
    <w:rsid w:val="006A79F6"/>
    <w:rsid w:val="006B0DA4"/>
    <w:rsid w:val="006B15D3"/>
    <w:rsid w:val="006B19F3"/>
    <w:rsid w:val="006B339E"/>
    <w:rsid w:val="006B4A68"/>
    <w:rsid w:val="006B7749"/>
    <w:rsid w:val="006B7B62"/>
    <w:rsid w:val="006B7B75"/>
    <w:rsid w:val="006C0D8A"/>
    <w:rsid w:val="006C11EC"/>
    <w:rsid w:val="006C4296"/>
    <w:rsid w:val="006C45BC"/>
    <w:rsid w:val="006C6255"/>
    <w:rsid w:val="006C64C0"/>
    <w:rsid w:val="006C6ABB"/>
    <w:rsid w:val="006D18E1"/>
    <w:rsid w:val="006D2E29"/>
    <w:rsid w:val="006D34FB"/>
    <w:rsid w:val="006D4ECA"/>
    <w:rsid w:val="006D56D6"/>
    <w:rsid w:val="006D6AA7"/>
    <w:rsid w:val="006D6D13"/>
    <w:rsid w:val="006D7DE1"/>
    <w:rsid w:val="006E0AC2"/>
    <w:rsid w:val="006E0C57"/>
    <w:rsid w:val="006E4155"/>
    <w:rsid w:val="006E4851"/>
    <w:rsid w:val="006E5C13"/>
    <w:rsid w:val="006E709C"/>
    <w:rsid w:val="006E7299"/>
    <w:rsid w:val="006F0ADB"/>
    <w:rsid w:val="006F1182"/>
    <w:rsid w:val="006F33B2"/>
    <w:rsid w:val="006F391E"/>
    <w:rsid w:val="006F5311"/>
    <w:rsid w:val="006F5529"/>
    <w:rsid w:val="006F72FD"/>
    <w:rsid w:val="006F7508"/>
    <w:rsid w:val="006F7776"/>
    <w:rsid w:val="00700ABD"/>
    <w:rsid w:val="00700D42"/>
    <w:rsid w:val="00704020"/>
    <w:rsid w:val="0070610F"/>
    <w:rsid w:val="007103E8"/>
    <w:rsid w:val="0071346E"/>
    <w:rsid w:val="007150F3"/>
    <w:rsid w:val="00715D50"/>
    <w:rsid w:val="00720FD9"/>
    <w:rsid w:val="0072168C"/>
    <w:rsid w:val="00722B50"/>
    <w:rsid w:val="00723176"/>
    <w:rsid w:val="00724308"/>
    <w:rsid w:val="00725A12"/>
    <w:rsid w:val="00725C3D"/>
    <w:rsid w:val="00725C4A"/>
    <w:rsid w:val="00725FCB"/>
    <w:rsid w:val="00726AFC"/>
    <w:rsid w:val="007315E3"/>
    <w:rsid w:val="00732895"/>
    <w:rsid w:val="00733CB4"/>
    <w:rsid w:val="0073414A"/>
    <w:rsid w:val="007361A3"/>
    <w:rsid w:val="0073668F"/>
    <w:rsid w:val="00737477"/>
    <w:rsid w:val="00740DD0"/>
    <w:rsid w:val="00743137"/>
    <w:rsid w:val="0074403B"/>
    <w:rsid w:val="00745488"/>
    <w:rsid w:val="007458F0"/>
    <w:rsid w:val="00745D76"/>
    <w:rsid w:val="00746EDC"/>
    <w:rsid w:val="00747E1E"/>
    <w:rsid w:val="00750B83"/>
    <w:rsid w:val="00753022"/>
    <w:rsid w:val="007549BA"/>
    <w:rsid w:val="00756E0C"/>
    <w:rsid w:val="007610B1"/>
    <w:rsid w:val="0076146A"/>
    <w:rsid w:val="007651B7"/>
    <w:rsid w:val="0076769D"/>
    <w:rsid w:val="00767E55"/>
    <w:rsid w:val="00770F3A"/>
    <w:rsid w:val="00773652"/>
    <w:rsid w:val="0077482D"/>
    <w:rsid w:val="00775231"/>
    <w:rsid w:val="007762BF"/>
    <w:rsid w:val="00776615"/>
    <w:rsid w:val="007774F9"/>
    <w:rsid w:val="00781788"/>
    <w:rsid w:val="00782480"/>
    <w:rsid w:val="00782B97"/>
    <w:rsid w:val="0078748A"/>
    <w:rsid w:val="00790BDF"/>
    <w:rsid w:val="00794003"/>
    <w:rsid w:val="00795E34"/>
    <w:rsid w:val="00796D16"/>
    <w:rsid w:val="007A39AA"/>
    <w:rsid w:val="007A433D"/>
    <w:rsid w:val="007A43E3"/>
    <w:rsid w:val="007A5F14"/>
    <w:rsid w:val="007A6D8B"/>
    <w:rsid w:val="007B14CF"/>
    <w:rsid w:val="007B219A"/>
    <w:rsid w:val="007B2217"/>
    <w:rsid w:val="007B278C"/>
    <w:rsid w:val="007B6088"/>
    <w:rsid w:val="007B656B"/>
    <w:rsid w:val="007B7F60"/>
    <w:rsid w:val="007C0424"/>
    <w:rsid w:val="007C0586"/>
    <w:rsid w:val="007C40A7"/>
    <w:rsid w:val="007C5193"/>
    <w:rsid w:val="007C5BD9"/>
    <w:rsid w:val="007C6366"/>
    <w:rsid w:val="007C6AB9"/>
    <w:rsid w:val="007D025B"/>
    <w:rsid w:val="007D05CB"/>
    <w:rsid w:val="007D37CA"/>
    <w:rsid w:val="007D394A"/>
    <w:rsid w:val="007D4C0B"/>
    <w:rsid w:val="007D4FA6"/>
    <w:rsid w:val="007D5D48"/>
    <w:rsid w:val="007E02BB"/>
    <w:rsid w:val="007E0E01"/>
    <w:rsid w:val="007E323D"/>
    <w:rsid w:val="007E4726"/>
    <w:rsid w:val="007E7C5C"/>
    <w:rsid w:val="007F1498"/>
    <w:rsid w:val="007F29A1"/>
    <w:rsid w:val="007F2D40"/>
    <w:rsid w:val="007F35D3"/>
    <w:rsid w:val="007F4891"/>
    <w:rsid w:val="007F4A9D"/>
    <w:rsid w:val="007F5E26"/>
    <w:rsid w:val="007F75EB"/>
    <w:rsid w:val="0080098F"/>
    <w:rsid w:val="00800B3A"/>
    <w:rsid w:val="008012D8"/>
    <w:rsid w:val="008019A1"/>
    <w:rsid w:val="00802D2C"/>
    <w:rsid w:val="00804F27"/>
    <w:rsid w:val="00806463"/>
    <w:rsid w:val="00810077"/>
    <w:rsid w:val="00810FCF"/>
    <w:rsid w:val="00812991"/>
    <w:rsid w:val="00813906"/>
    <w:rsid w:val="00813B2F"/>
    <w:rsid w:val="00815D89"/>
    <w:rsid w:val="00816EB7"/>
    <w:rsid w:val="00824439"/>
    <w:rsid w:val="008303C3"/>
    <w:rsid w:val="008305ED"/>
    <w:rsid w:val="00830AE4"/>
    <w:rsid w:val="0083205A"/>
    <w:rsid w:val="00833673"/>
    <w:rsid w:val="00835BD4"/>
    <w:rsid w:val="00843474"/>
    <w:rsid w:val="0084517F"/>
    <w:rsid w:val="00845CDD"/>
    <w:rsid w:val="00845DE6"/>
    <w:rsid w:val="008468B6"/>
    <w:rsid w:val="0084726A"/>
    <w:rsid w:val="0084752D"/>
    <w:rsid w:val="00847BC7"/>
    <w:rsid w:val="00847D1B"/>
    <w:rsid w:val="00851052"/>
    <w:rsid w:val="00855FC0"/>
    <w:rsid w:val="00857481"/>
    <w:rsid w:val="00862130"/>
    <w:rsid w:val="00862379"/>
    <w:rsid w:val="00862E45"/>
    <w:rsid w:val="0086335E"/>
    <w:rsid w:val="00863589"/>
    <w:rsid w:val="00864AC2"/>
    <w:rsid w:val="00864D44"/>
    <w:rsid w:val="00864F07"/>
    <w:rsid w:val="00866E24"/>
    <w:rsid w:val="0086794D"/>
    <w:rsid w:val="00872513"/>
    <w:rsid w:val="00872B13"/>
    <w:rsid w:val="00874DA1"/>
    <w:rsid w:val="00875820"/>
    <w:rsid w:val="00880313"/>
    <w:rsid w:val="008807A0"/>
    <w:rsid w:val="00880FC8"/>
    <w:rsid w:val="008827EF"/>
    <w:rsid w:val="00883CA9"/>
    <w:rsid w:val="0088413F"/>
    <w:rsid w:val="00884B96"/>
    <w:rsid w:val="00885205"/>
    <w:rsid w:val="00885876"/>
    <w:rsid w:val="00886226"/>
    <w:rsid w:val="00887CB9"/>
    <w:rsid w:val="008900FF"/>
    <w:rsid w:val="00892221"/>
    <w:rsid w:val="0089279B"/>
    <w:rsid w:val="00892A6E"/>
    <w:rsid w:val="00892F08"/>
    <w:rsid w:val="0089359E"/>
    <w:rsid w:val="00893842"/>
    <w:rsid w:val="00893A91"/>
    <w:rsid w:val="00894224"/>
    <w:rsid w:val="00896E3C"/>
    <w:rsid w:val="00897D8D"/>
    <w:rsid w:val="008A09BB"/>
    <w:rsid w:val="008A2482"/>
    <w:rsid w:val="008A282F"/>
    <w:rsid w:val="008A366F"/>
    <w:rsid w:val="008A7460"/>
    <w:rsid w:val="008A7714"/>
    <w:rsid w:val="008B0AFF"/>
    <w:rsid w:val="008B21AA"/>
    <w:rsid w:val="008B3140"/>
    <w:rsid w:val="008B37EE"/>
    <w:rsid w:val="008B3CC2"/>
    <w:rsid w:val="008B46C6"/>
    <w:rsid w:val="008B4BE1"/>
    <w:rsid w:val="008B6719"/>
    <w:rsid w:val="008B6E3D"/>
    <w:rsid w:val="008B7DF9"/>
    <w:rsid w:val="008C06D1"/>
    <w:rsid w:val="008C1CC5"/>
    <w:rsid w:val="008C2217"/>
    <w:rsid w:val="008C35CC"/>
    <w:rsid w:val="008C3B93"/>
    <w:rsid w:val="008C4472"/>
    <w:rsid w:val="008C5017"/>
    <w:rsid w:val="008C5664"/>
    <w:rsid w:val="008C6293"/>
    <w:rsid w:val="008C66FE"/>
    <w:rsid w:val="008C68A0"/>
    <w:rsid w:val="008C73C3"/>
    <w:rsid w:val="008C794F"/>
    <w:rsid w:val="008C79BF"/>
    <w:rsid w:val="008C7DC3"/>
    <w:rsid w:val="008D00DF"/>
    <w:rsid w:val="008D0457"/>
    <w:rsid w:val="008D1C70"/>
    <w:rsid w:val="008D2934"/>
    <w:rsid w:val="008D7439"/>
    <w:rsid w:val="008D79ED"/>
    <w:rsid w:val="008E00C5"/>
    <w:rsid w:val="008E18DB"/>
    <w:rsid w:val="008E3EF1"/>
    <w:rsid w:val="008E4174"/>
    <w:rsid w:val="008E6921"/>
    <w:rsid w:val="008E6F21"/>
    <w:rsid w:val="008F076B"/>
    <w:rsid w:val="008F0E91"/>
    <w:rsid w:val="008F192C"/>
    <w:rsid w:val="008F1E26"/>
    <w:rsid w:val="008F26DB"/>
    <w:rsid w:val="008F591D"/>
    <w:rsid w:val="008F5F5A"/>
    <w:rsid w:val="008F7BF9"/>
    <w:rsid w:val="0090167B"/>
    <w:rsid w:val="009025D8"/>
    <w:rsid w:val="00902F0D"/>
    <w:rsid w:val="00904E6F"/>
    <w:rsid w:val="009078D4"/>
    <w:rsid w:val="00910B0D"/>
    <w:rsid w:val="00912A8D"/>
    <w:rsid w:val="00913B0A"/>
    <w:rsid w:val="00913D4A"/>
    <w:rsid w:val="00917907"/>
    <w:rsid w:val="00920679"/>
    <w:rsid w:val="009214FD"/>
    <w:rsid w:val="00921F26"/>
    <w:rsid w:val="00922ED9"/>
    <w:rsid w:val="0092384A"/>
    <w:rsid w:val="009240E4"/>
    <w:rsid w:val="009245EE"/>
    <w:rsid w:val="00925611"/>
    <w:rsid w:val="00925BB6"/>
    <w:rsid w:val="0092702B"/>
    <w:rsid w:val="009273D3"/>
    <w:rsid w:val="00927C0A"/>
    <w:rsid w:val="009304A4"/>
    <w:rsid w:val="009314B0"/>
    <w:rsid w:val="00931DF6"/>
    <w:rsid w:val="00931FCD"/>
    <w:rsid w:val="0093213F"/>
    <w:rsid w:val="0093246C"/>
    <w:rsid w:val="009327B1"/>
    <w:rsid w:val="00932A05"/>
    <w:rsid w:val="00937F1E"/>
    <w:rsid w:val="00941E05"/>
    <w:rsid w:val="00941E1F"/>
    <w:rsid w:val="00942F88"/>
    <w:rsid w:val="0094370F"/>
    <w:rsid w:val="00944A4C"/>
    <w:rsid w:val="00947AF3"/>
    <w:rsid w:val="00947D75"/>
    <w:rsid w:val="009510A7"/>
    <w:rsid w:val="00951811"/>
    <w:rsid w:val="00952D28"/>
    <w:rsid w:val="0095441D"/>
    <w:rsid w:val="00956BBF"/>
    <w:rsid w:val="0096193B"/>
    <w:rsid w:val="00964779"/>
    <w:rsid w:val="00966465"/>
    <w:rsid w:val="009672B6"/>
    <w:rsid w:val="00967447"/>
    <w:rsid w:val="009719A6"/>
    <w:rsid w:val="009734F5"/>
    <w:rsid w:val="009744F7"/>
    <w:rsid w:val="00974B58"/>
    <w:rsid w:val="00974EFB"/>
    <w:rsid w:val="009778A4"/>
    <w:rsid w:val="00977DD4"/>
    <w:rsid w:val="009843F7"/>
    <w:rsid w:val="00985BBF"/>
    <w:rsid w:val="00990997"/>
    <w:rsid w:val="009918BF"/>
    <w:rsid w:val="0099271D"/>
    <w:rsid w:val="00992ED3"/>
    <w:rsid w:val="009941B7"/>
    <w:rsid w:val="0099532B"/>
    <w:rsid w:val="009A1E32"/>
    <w:rsid w:val="009A20E5"/>
    <w:rsid w:val="009A24EE"/>
    <w:rsid w:val="009A4C12"/>
    <w:rsid w:val="009A52DD"/>
    <w:rsid w:val="009A559C"/>
    <w:rsid w:val="009A65ED"/>
    <w:rsid w:val="009A6C3C"/>
    <w:rsid w:val="009B0B30"/>
    <w:rsid w:val="009B0E57"/>
    <w:rsid w:val="009B2D1D"/>
    <w:rsid w:val="009B3B10"/>
    <w:rsid w:val="009B440C"/>
    <w:rsid w:val="009B5A62"/>
    <w:rsid w:val="009B69C1"/>
    <w:rsid w:val="009C0CB4"/>
    <w:rsid w:val="009C2224"/>
    <w:rsid w:val="009C3515"/>
    <w:rsid w:val="009C425C"/>
    <w:rsid w:val="009C497B"/>
    <w:rsid w:val="009C4DBA"/>
    <w:rsid w:val="009C75BF"/>
    <w:rsid w:val="009C7B74"/>
    <w:rsid w:val="009D4EB0"/>
    <w:rsid w:val="009D5DEE"/>
    <w:rsid w:val="009D5EC1"/>
    <w:rsid w:val="009D63DD"/>
    <w:rsid w:val="009D7760"/>
    <w:rsid w:val="009E4821"/>
    <w:rsid w:val="009E4BD2"/>
    <w:rsid w:val="009E68C5"/>
    <w:rsid w:val="009F0E38"/>
    <w:rsid w:val="009F17E6"/>
    <w:rsid w:val="009F2AF7"/>
    <w:rsid w:val="009F330F"/>
    <w:rsid w:val="009F3C2A"/>
    <w:rsid w:val="009F419A"/>
    <w:rsid w:val="009F41D4"/>
    <w:rsid w:val="009F6971"/>
    <w:rsid w:val="009F6BDE"/>
    <w:rsid w:val="00A01935"/>
    <w:rsid w:val="00A01D81"/>
    <w:rsid w:val="00A0234C"/>
    <w:rsid w:val="00A0515D"/>
    <w:rsid w:val="00A11AC8"/>
    <w:rsid w:val="00A12EAF"/>
    <w:rsid w:val="00A13970"/>
    <w:rsid w:val="00A14389"/>
    <w:rsid w:val="00A1465B"/>
    <w:rsid w:val="00A14B7F"/>
    <w:rsid w:val="00A15748"/>
    <w:rsid w:val="00A161E6"/>
    <w:rsid w:val="00A16A37"/>
    <w:rsid w:val="00A170C7"/>
    <w:rsid w:val="00A22E74"/>
    <w:rsid w:val="00A23D67"/>
    <w:rsid w:val="00A23E3E"/>
    <w:rsid w:val="00A2515D"/>
    <w:rsid w:val="00A2659F"/>
    <w:rsid w:val="00A273E0"/>
    <w:rsid w:val="00A2790C"/>
    <w:rsid w:val="00A27B1E"/>
    <w:rsid w:val="00A30F9C"/>
    <w:rsid w:val="00A3375B"/>
    <w:rsid w:val="00A346AA"/>
    <w:rsid w:val="00A34F9C"/>
    <w:rsid w:val="00A3688A"/>
    <w:rsid w:val="00A41F93"/>
    <w:rsid w:val="00A4261B"/>
    <w:rsid w:val="00A428A7"/>
    <w:rsid w:val="00A42EA7"/>
    <w:rsid w:val="00A445BE"/>
    <w:rsid w:val="00A460E2"/>
    <w:rsid w:val="00A51AD8"/>
    <w:rsid w:val="00A52511"/>
    <w:rsid w:val="00A53992"/>
    <w:rsid w:val="00A53B6E"/>
    <w:rsid w:val="00A54599"/>
    <w:rsid w:val="00A54DEB"/>
    <w:rsid w:val="00A56467"/>
    <w:rsid w:val="00A60494"/>
    <w:rsid w:val="00A62ABA"/>
    <w:rsid w:val="00A63316"/>
    <w:rsid w:val="00A64CDA"/>
    <w:rsid w:val="00A64D73"/>
    <w:rsid w:val="00A66872"/>
    <w:rsid w:val="00A701BF"/>
    <w:rsid w:val="00A71E71"/>
    <w:rsid w:val="00A74460"/>
    <w:rsid w:val="00A74AF2"/>
    <w:rsid w:val="00A74F71"/>
    <w:rsid w:val="00A77A97"/>
    <w:rsid w:val="00A80C9F"/>
    <w:rsid w:val="00A8219D"/>
    <w:rsid w:val="00A8226B"/>
    <w:rsid w:val="00A833F5"/>
    <w:rsid w:val="00A83719"/>
    <w:rsid w:val="00A83952"/>
    <w:rsid w:val="00A83F98"/>
    <w:rsid w:val="00A85C36"/>
    <w:rsid w:val="00A91711"/>
    <w:rsid w:val="00A9196B"/>
    <w:rsid w:val="00A93582"/>
    <w:rsid w:val="00A95192"/>
    <w:rsid w:val="00A95B1F"/>
    <w:rsid w:val="00A975F8"/>
    <w:rsid w:val="00A976C2"/>
    <w:rsid w:val="00A978B1"/>
    <w:rsid w:val="00A97D06"/>
    <w:rsid w:val="00AA0500"/>
    <w:rsid w:val="00AA0B2D"/>
    <w:rsid w:val="00AA1AF8"/>
    <w:rsid w:val="00AA2C70"/>
    <w:rsid w:val="00AA3032"/>
    <w:rsid w:val="00AA4569"/>
    <w:rsid w:val="00AA45BB"/>
    <w:rsid w:val="00AA5E47"/>
    <w:rsid w:val="00AB0A11"/>
    <w:rsid w:val="00AB104F"/>
    <w:rsid w:val="00AB23B7"/>
    <w:rsid w:val="00AB4036"/>
    <w:rsid w:val="00AB5D27"/>
    <w:rsid w:val="00AB5DD8"/>
    <w:rsid w:val="00AB60FC"/>
    <w:rsid w:val="00AB78DC"/>
    <w:rsid w:val="00AC036B"/>
    <w:rsid w:val="00AC2543"/>
    <w:rsid w:val="00AC2A8A"/>
    <w:rsid w:val="00AC31A6"/>
    <w:rsid w:val="00AC45D0"/>
    <w:rsid w:val="00AC6761"/>
    <w:rsid w:val="00AC7845"/>
    <w:rsid w:val="00AD1F15"/>
    <w:rsid w:val="00AD2305"/>
    <w:rsid w:val="00AD353C"/>
    <w:rsid w:val="00AD4EC9"/>
    <w:rsid w:val="00AD54AE"/>
    <w:rsid w:val="00AD6BA2"/>
    <w:rsid w:val="00AE0D71"/>
    <w:rsid w:val="00AE1BB1"/>
    <w:rsid w:val="00AE3CFF"/>
    <w:rsid w:val="00AE3D26"/>
    <w:rsid w:val="00AE55FA"/>
    <w:rsid w:val="00AE6EC5"/>
    <w:rsid w:val="00AE727E"/>
    <w:rsid w:val="00AF0703"/>
    <w:rsid w:val="00AF18C6"/>
    <w:rsid w:val="00AF4428"/>
    <w:rsid w:val="00AF5B8D"/>
    <w:rsid w:val="00AF7574"/>
    <w:rsid w:val="00B00D9D"/>
    <w:rsid w:val="00B016D7"/>
    <w:rsid w:val="00B021D5"/>
    <w:rsid w:val="00B02700"/>
    <w:rsid w:val="00B032CE"/>
    <w:rsid w:val="00B03305"/>
    <w:rsid w:val="00B04F76"/>
    <w:rsid w:val="00B052EF"/>
    <w:rsid w:val="00B07A95"/>
    <w:rsid w:val="00B07AD3"/>
    <w:rsid w:val="00B124B0"/>
    <w:rsid w:val="00B13775"/>
    <w:rsid w:val="00B145A2"/>
    <w:rsid w:val="00B15450"/>
    <w:rsid w:val="00B1652F"/>
    <w:rsid w:val="00B16EE2"/>
    <w:rsid w:val="00B206A6"/>
    <w:rsid w:val="00B210AF"/>
    <w:rsid w:val="00B21649"/>
    <w:rsid w:val="00B21989"/>
    <w:rsid w:val="00B2227A"/>
    <w:rsid w:val="00B2395E"/>
    <w:rsid w:val="00B23BCC"/>
    <w:rsid w:val="00B241C1"/>
    <w:rsid w:val="00B24A05"/>
    <w:rsid w:val="00B26A70"/>
    <w:rsid w:val="00B33B8F"/>
    <w:rsid w:val="00B33EA8"/>
    <w:rsid w:val="00B344D7"/>
    <w:rsid w:val="00B34E30"/>
    <w:rsid w:val="00B40E9A"/>
    <w:rsid w:val="00B4165F"/>
    <w:rsid w:val="00B425C4"/>
    <w:rsid w:val="00B42C28"/>
    <w:rsid w:val="00B43124"/>
    <w:rsid w:val="00B44505"/>
    <w:rsid w:val="00B4492A"/>
    <w:rsid w:val="00B44C95"/>
    <w:rsid w:val="00B45429"/>
    <w:rsid w:val="00B47D6A"/>
    <w:rsid w:val="00B50763"/>
    <w:rsid w:val="00B51754"/>
    <w:rsid w:val="00B53B33"/>
    <w:rsid w:val="00B53DAF"/>
    <w:rsid w:val="00B549C5"/>
    <w:rsid w:val="00B56278"/>
    <w:rsid w:val="00B57D47"/>
    <w:rsid w:val="00B6081B"/>
    <w:rsid w:val="00B66363"/>
    <w:rsid w:val="00B67515"/>
    <w:rsid w:val="00B71F3B"/>
    <w:rsid w:val="00B730A7"/>
    <w:rsid w:val="00B73FF1"/>
    <w:rsid w:val="00B774F6"/>
    <w:rsid w:val="00B77664"/>
    <w:rsid w:val="00B813AE"/>
    <w:rsid w:val="00B81BD6"/>
    <w:rsid w:val="00B82D0A"/>
    <w:rsid w:val="00B82DD8"/>
    <w:rsid w:val="00B83567"/>
    <w:rsid w:val="00B851A9"/>
    <w:rsid w:val="00B9024C"/>
    <w:rsid w:val="00B90625"/>
    <w:rsid w:val="00B94C32"/>
    <w:rsid w:val="00B95591"/>
    <w:rsid w:val="00B96330"/>
    <w:rsid w:val="00BA20C3"/>
    <w:rsid w:val="00BA2C1F"/>
    <w:rsid w:val="00BA3E0C"/>
    <w:rsid w:val="00BA3E2B"/>
    <w:rsid w:val="00BA3F47"/>
    <w:rsid w:val="00BA4FE7"/>
    <w:rsid w:val="00BA576D"/>
    <w:rsid w:val="00BA62D0"/>
    <w:rsid w:val="00BA6B74"/>
    <w:rsid w:val="00BB0D05"/>
    <w:rsid w:val="00BB1F00"/>
    <w:rsid w:val="00BB2DF7"/>
    <w:rsid w:val="00BB361A"/>
    <w:rsid w:val="00BC1669"/>
    <w:rsid w:val="00BD05D7"/>
    <w:rsid w:val="00BD463E"/>
    <w:rsid w:val="00BD5894"/>
    <w:rsid w:val="00BD5926"/>
    <w:rsid w:val="00BD707A"/>
    <w:rsid w:val="00BE1C38"/>
    <w:rsid w:val="00BE2B61"/>
    <w:rsid w:val="00BE368E"/>
    <w:rsid w:val="00BE5D99"/>
    <w:rsid w:val="00BE627A"/>
    <w:rsid w:val="00BF0D53"/>
    <w:rsid w:val="00BF1498"/>
    <w:rsid w:val="00BF3BC3"/>
    <w:rsid w:val="00BF3C64"/>
    <w:rsid w:val="00BF3EFE"/>
    <w:rsid w:val="00BF420D"/>
    <w:rsid w:val="00BF43B2"/>
    <w:rsid w:val="00BF43D5"/>
    <w:rsid w:val="00C00B47"/>
    <w:rsid w:val="00C02980"/>
    <w:rsid w:val="00C02F73"/>
    <w:rsid w:val="00C03136"/>
    <w:rsid w:val="00C0319A"/>
    <w:rsid w:val="00C03B1A"/>
    <w:rsid w:val="00C04749"/>
    <w:rsid w:val="00C04D69"/>
    <w:rsid w:val="00C05C60"/>
    <w:rsid w:val="00C072DB"/>
    <w:rsid w:val="00C10225"/>
    <w:rsid w:val="00C109B2"/>
    <w:rsid w:val="00C11F74"/>
    <w:rsid w:val="00C143B2"/>
    <w:rsid w:val="00C14B90"/>
    <w:rsid w:val="00C14D79"/>
    <w:rsid w:val="00C15E08"/>
    <w:rsid w:val="00C17166"/>
    <w:rsid w:val="00C177D4"/>
    <w:rsid w:val="00C215FA"/>
    <w:rsid w:val="00C22762"/>
    <w:rsid w:val="00C23935"/>
    <w:rsid w:val="00C24CB5"/>
    <w:rsid w:val="00C276AA"/>
    <w:rsid w:val="00C27883"/>
    <w:rsid w:val="00C300AA"/>
    <w:rsid w:val="00C31CF2"/>
    <w:rsid w:val="00C329F3"/>
    <w:rsid w:val="00C32ED8"/>
    <w:rsid w:val="00C3473B"/>
    <w:rsid w:val="00C34E3B"/>
    <w:rsid w:val="00C36A29"/>
    <w:rsid w:val="00C4061E"/>
    <w:rsid w:val="00C44A0A"/>
    <w:rsid w:val="00C44B5B"/>
    <w:rsid w:val="00C53656"/>
    <w:rsid w:val="00C5486C"/>
    <w:rsid w:val="00C56C73"/>
    <w:rsid w:val="00C574A3"/>
    <w:rsid w:val="00C57E2C"/>
    <w:rsid w:val="00C628E0"/>
    <w:rsid w:val="00C642DD"/>
    <w:rsid w:val="00C71830"/>
    <w:rsid w:val="00C71A72"/>
    <w:rsid w:val="00C743A9"/>
    <w:rsid w:val="00C74412"/>
    <w:rsid w:val="00C74D50"/>
    <w:rsid w:val="00C76EC0"/>
    <w:rsid w:val="00C77383"/>
    <w:rsid w:val="00C80B06"/>
    <w:rsid w:val="00C81CEA"/>
    <w:rsid w:val="00C8360D"/>
    <w:rsid w:val="00C84094"/>
    <w:rsid w:val="00C844DC"/>
    <w:rsid w:val="00C850A1"/>
    <w:rsid w:val="00C86741"/>
    <w:rsid w:val="00C870D0"/>
    <w:rsid w:val="00C87312"/>
    <w:rsid w:val="00C876E9"/>
    <w:rsid w:val="00C87733"/>
    <w:rsid w:val="00C90F7D"/>
    <w:rsid w:val="00C922BF"/>
    <w:rsid w:val="00C92DB1"/>
    <w:rsid w:val="00C92F2D"/>
    <w:rsid w:val="00C95314"/>
    <w:rsid w:val="00C957A9"/>
    <w:rsid w:val="00CA003D"/>
    <w:rsid w:val="00CA2262"/>
    <w:rsid w:val="00CA2CD0"/>
    <w:rsid w:val="00CA3162"/>
    <w:rsid w:val="00CA32D4"/>
    <w:rsid w:val="00CA4133"/>
    <w:rsid w:val="00CA4245"/>
    <w:rsid w:val="00CA492C"/>
    <w:rsid w:val="00CA4AC2"/>
    <w:rsid w:val="00CA5F22"/>
    <w:rsid w:val="00CB089B"/>
    <w:rsid w:val="00CB110B"/>
    <w:rsid w:val="00CB2152"/>
    <w:rsid w:val="00CB2B09"/>
    <w:rsid w:val="00CB3375"/>
    <w:rsid w:val="00CB3635"/>
    <w:rsid w:val="00CB4FC8"/>
    <w:rsid w:val="00CB5A92"/>
    <w:rsid w:val="00CB5CB4"/>
    <w:rsid w:val="00CB6D25"/>
    <w:rsid w:val="00CC01AF"/>
    <w:rsid w:val="00CC1024"/>
    <w:rsid w:val="00CC54EE"/>
    <w:rsid w:val="00CC58D9"/>
    <w:rsid w:val="00CC5E21"/>
    <w:rsid w:val="00CC7493"/>
    <w:rsid w:val="00CC7CAC"/>
    <w:rsid w:val="00CD0549"/>
    <w:rsid w:val="00CD0FC4"/>
    <w:rsid w:val="00CD375D"/>
    <w:rsid w:val="00CD3E7C"/>
    <w:rsid w:val="00CD4903"/>
    <w:rsid w:val="00CD4AD9"/>
    <w:rsid w:val="00CD6FA9"/>
    <w:rsid w:val="00CE060C"/>
    <w:rsid w:val="00CE1524"/>
    <w:rsid w:val="00CE2D54"/>
    <w:rsid w:val="00CE3412"/>
    <w:rsid w:val="00CE49B5"/>
    <w:rsid w:val="00CE563F"/>
    <w:rsid w:val="00CE590E"/>
    <w:rsid w:val="00CE6067"/>
    <w:rsid w:val="00CE6D6F"/>
    <w:rsid w:val="00CE739D"/>
    <w:rsid w:val="00CF14F6"/>
    <w:rsid w:val="00CF3507"/>
    <w:rsid w:val="00CF5197"/>
    <w:rsid w:val="00CF566B"/>
    <w:rsid w:val="00CF5CE2"/>
    <w:rsid w:val="00CF6047"/>
    <w:rsid w:val="00CF6124"/>
    <w:rsid w:val="00CF6216"/>
    <w:rsid w:val="00D01602"/>
    <w:rsid w:val="00D01FB2"/>
    <w:rsid w:val="00D039B3"/>
    <w:rsid w:val="00D04D13"/>
    <w:rsid w:val="00D0581C"/>
    <w:rsid w:val="00D10AEE"/>
    <w:rsid w:val="00D10E40"/>
    <w:rsid w:val="00D11306"/>
    <w:rsid w:val="00D11C34"/>
    <w:rsid w:val="00D12E7B"/>
    <w:rsid w:val="00D1412E"/>
    <w:rsid w:val="00D1581C"/>
    <w:rsid w:val="00D16384"/>
    <w:rsid w:val="00D20692"/>
    <w:rsid w:val="00D20C3A"/>
    <w:rsid w:val="00D22B46"/>
    <w:rsid w:val="00D2450A"/>
    <w:rsid w:val="00D27729"/>
    <w:rsid w:val="00D3331C"/>
    <w:rsid w:val="00D33E7F"/>
    <w:rsid w:val="00D3418E"/>
    <w:rsid w:val="00D35681"/>
    <w:rsid w:val="00D4022A"/>
    <w:rsid w:val="00D40D14"/>
    <w:rsid w:val="00D41677"/>
    <w:rsid w:val="00D42A3D"/>
    <w:rsid w:val="00D457AE"/>
    <w:rsid w:val="00D504B2"/>
    <w:rsid w:val="00D51716"/>
    <w:rsid w:val="00D52FDC"/>
    <w:rsid w:val="00D53442"/>
    <w:rsid w:val="00D55343"/>
    <w:rsid w:val="00D55CF4"/>
    <w:rsid w:val="00D55E03"/>
    <w:rsid w:val="00D61CFA"/>
    <w:rsid w:val="00D62127"/>
    <w:rsid w:val="00D622D7"/>
    <w:rsid w:val="00D63DAD"/>
    <w:rsid w:val="00D6706D"/>
    <w:rsid w:val="00D70FE1"/>
    <w:rsid w:val="00D73345"/>
    <w:rsid w:val="00D7512C"/>
    <w:rsid w:val="00D81701"/>
    <w:rsid w:val="00D83AFB"/>
    <w:rsid w:val="00D850B2"/>
    <w:rsid w:val="00D90583"/>
    <w:rsid w:val="00D91E32"/>
    <w:rsid w:val="00D929C3"/>
    <w:rsid w:val="00D93B2C"/>
    <w:rsid w:val="00D95418"/>
    <w:rsid w:val="00D95F35"/>
    <w:rsid w:val="00D96CDF"/>
    <w:rsid w:val="00D9784D"/>
    <w:rsid w:val="00DA04E2"/>
    <w:rsid w:val="00DA1022"/>
    <w:rsid w:val="00DA2AE0"/>
    <w:rsid w:val="00DA2CCB"/>
    <w:rsid w:val="00DA55D0"/>
    <w:rsid w:val="00DB08D9"/>
    <w:rsid w:val="00DB0956"/>
    <w:rsid w:val="00DB2644"/>
    <w:rsid w:val="00DB3FAE"/>
    <w:rsid w:val="00DB401D"/>
    <w:rsid w:val="00DB61FE"/>
    <w:rsid w:val="00DB66C2"/>
    <w:rsid w:val="00DB7F25"/>
    <w:rsid w:val="00DC0937"/>
    <w:rsid w:val="00DC09D5"/>
    <w:rsid w:val="00DC16D5"/>
    <w:rsid w:val="00DC19E6"/>
    <w:rsid w:val="00DC1FFE"/>
    <w:rsid w:val="00DC4448"/>
    <w:rsid w:val="00DC63D0"/>
    <w:rsid w:val="00DC744F"/>
    <w:rsid w:val="00DD18CE"/>
    <w:rsid w:val="00DD3D20"/>
    <w:rsid w:val="00DD53E8"/>
    <w:rsid w:val="00DD775E"/>
    <w:rsid w:val="00DE07EC"/>
    <w:rsid w:val="00DE1128"/>
    <w:rsid w:val="00DE232B"/>
    <w:rsid w:val="00DE235E"/>
    <w:rsid w:val="00DE3052"/>
    <w:rsid w:val="00DE336D"/>
    <w:rsid w:val="00DE4284"/>
    <w:rsid w:val="00DE4930"/>
    <w:rsid w:val="00DE550D"/>
    <w:rsid w:val="00DE6551"/>
    <w:rsid w:val="00DE720F"/>
    <w:rsid w:val="00DE7593"/>
    <w:rsid w:val="00DF07B0"/>
    <w:rsid w:val="00DF0A10"/>
    <w:rsid w:val="00DF38D6"/>
    <w:rsid w:val="00DF421D"/>
    <w:rsid w:val="00DF54EC"/>
    <w:rsid w:val="00DF67B8"/>
    <w:rsid w:val="00DF6C68"/>
    <w:rsid w:val="00DF746C"/>
    <w:rsid w:val="00E009D0"/>
    <w:rsid w:val="00E02D4E"/>
    <w:rsid w:val="00E03738"/>
    <w:rsid w:val="00E03887"/>
    <w:rsid w:val="00E043D7"/>
    <w:rsid w:val="00E05481"/>
    <w:rsid w:val="00E10A1E"/>
    <w:rsid w:val="00E1299D"/>
    <w:rsid w:val="00E12F15"/>
    <w:rsid w:val="00E13F79"/>
    <w:rsid w:val="00E140BC"/>
    <w:rsid w:val="00E14B69"/>
    <w:rsid w:val="00E15B91"/>
    <w:rsid w:val="00E16F3F"/>
    <w:rsid w:val="00E17DE8"/>
    <w:rsid w:val="00E23696"/>
    <w:rsid w:val="00E2448C"/>
    <w:rsid w:val="00E244F9"/>
    <w:rsid w:val="00E3188F"/>
    <w:rsid w:val="00E32354"/>
    <w:rsid w:val="00E3293F"/>
    <w:rsid w:val="00E34020"/>
    <w:rsid w:val="00E34587"/>
    <w:rsid w:val="00E35FE7"/>
    <w:rsid w:val="00E37F07"/>
    <w:rsid w:val="00E41047"/>
    <w:rsid w:val="00E42E49"/>
    <w:rsid w:val="00E44CE8"/>
    <w:rsid w:val="00E45C45"/>
    <w:rsid w:val="00E47230"/>
    <w:rsid w:val="00E50164"/>
    <w:rsid w:val="00E503D4"/>
    <w:rsid w:val="00E509A9"/>
    <w:rsid w:val="00E5198A"/>
    <w:rsid w:val="00E5335E"/>
    <w:rsid w:val="00E54028"/>
    <w:rsid w:val="00E54F81"/>
    <w:rsid w:val="00E57897"/>
    <w:rsid w:val="00E60320"/>
    <w:rsid w:val="00E612A4"/>
    <w:rsid w:val="00E614A4"/>
    <w:rsid w:val="00E62A93"/>
    <w:rsid w:val="00E642A7"/>
    <w:rsid w:val="00E6449F"/>
    <w:rsid w:val="00E64C61"/>
    <w:rsid w:val="00E6632D"/>
    <w:rsid w:val="00E71D9A"/>
    <w:rsid w:val="00E71DF6"/>
    <w:rsid w:val="00E739F4"/>
    <w:rsid w:val="00E7520A"/>
    <w:rsid w:val="00E77D53"/>
    <w:rsid w:val="00E80042"/>
    <w:rsid w:val="00E80FA9"/>
    <w:rsid w:val="00E8173C"/>
    <w:rsid w:val="00E862B8"/>
    <w:rsid w:val="00E875FA"/>
    <w:rsid w:val="00E90CCF"/>
    <w:rsid w:val="00E92358"/>
    <w:rsid w:val="00E93335"/>
    <w:rsid w:val="00E93926"/>
    <w:rsid w:val="00E94D65"/>
    <w:rsid w:val="00E9507A"/>
    <w:rsid w:val="00E9534A"/>
    <w:rsid w:val="00E962F7"/>
    <w:rsid w:val="00E96D9D"/>
    <w:rsid w:val="00E97CD1"/>
    <w:rsid w:val="00EA145D"/>
    <w:rsid w:val="00EA1AD8"/>
    <w:rsid w:val="00EA262F"/>
    <w:rsid w:val="00EA3F42"/>
    <w:rsid w:val="00EA401D"/>
    <w:rsid w:val="00EA7665"/>
    <w:rsid w:val="00EA7980"/>
    <w:rsid w:val="00EB01EB"/>
    <w:rsid w:val="00EB1B65"/>
    <w:rsid w:val="00EB30CF"/>
    <w:rsid w:val="00EB4554"/>
    <w:rsid w:val="00EB4589"/>
    <w:rsid w:val="00EB56EA"/>
    <w:rsid w:val="00EB602A"/>
    <w:rsid w:val="00EC0095"/>
    <w:rsid w:val="00ED29CD"/>
    <w:rsid w:val="00ED2D59"/>
    <w:rsid w:val="00ED3235"/>
    <w:rsid w:val="00ED36FA"/>
    <w:rsid w:val="00ED4499"/>
    <w:rsid w:val="00ED578F"/>
    <w:rsid w:val="00ED5A2A"/>
    <w:rsid w:val="00ED5CAB"/>
    <w:rsid w:val="00EE2A26"/>
    <w:rsid w:val="00EE3B1A"/>
    <w:rsid w:val="00EE43B9"/>
    <w:rsid w:val="00EE5501"/>
    <w:rsid w:val="00EE5B84"/>
    <w:rsid w:val="00EF1531"/>
    <w:rsid w:val="00EF29AF"/>
    <w:rsid w:val="00EF2C98"/>
    <w:rsid w:val="00EF3094"/>
    <w:rsid w:val="00EF37E1"/>
    <w:rsid w:val="00EF3B32"/>
    <w:rsid w:val="00EF494A"/>
    <w:rsid w:val="00EF6244"/>
    <w:rsid w:val="00EF6D38"/>
    <w:rsid w:val="00F049F8"/>
    <w:rsid w:val="00F04D14"/>
    <w:rsid w:val="00F04DA1"/>
    <w:rsid w:val="00F06E7F"/>
    <w:rsid w:val="00F076A4"/>
    <w:rsid w:val="00F1283B"/>
    <w:rsid w:val="00F13529"/>
    <w:rsid w:val="00F146F4"/>
    <w:rsid w:val="00F159AB"/>
    <w:rsid w:val="00F166D1"/>
    <w:rsid w:val="00F1739C"/>
    <w:rsid w:val="00F20026"/>
    <w:rsid w:val="00F20366"/>
    <w:rsid w:val="00F20625"/>
    <w:rsid w:val="00F2218D"/>
    <w:rsid w:val="00F22CEF"/>
    <w:rsid w:val="00F249F9"/>
    <w:rsid w:val="00F25C88"/>
    <w:rsid w:val="00F27ED3"/>
    <w:rsid w:val="00F27F62"/>
    <w:rsid w:val="00F30244"/>
    <w:rsid w:val="00F30694"/>
    <w:rsid w:val="00F31962"/>
    <w:rsid w:val="00F31CDE"/>
    <w:rsid w:val="00F32F42"/>
    <w:rsid w:val="00F33A61"/>
    <w:rsid w:val="00F3559B"/>
    <w:rsid w:val="00F3659A"/>
    <w:rsid w:val="00F36C74"/>
    <w:rsid w:val="00F37FE9"/>
    <w:rsid w:val="00F4080E"/>
    <w:rsid w:val="00F43FAF"/>
    <w:rsid w:val="00F44378"/>
    <w:rsid w:val="00F457F0"/>
    <w:rsid w:val="00F46D6E"/>
    <w:rsid w:val="00F46DD4"/>
    <w:rsid w:val="00F47FF1"/>
    <w:rsid w:val="00F5061F"/>
    <w:rsid w:val="00F52A52"/>
    <w:rsid w:val="00F607C6"/>
    <w:rsid w:val="00F60F70"/>
    <w:rsid w:val="00F61260"/>
    <w:rsid w:val="00F613B5"/>
    <w:rsid w:val="00F62648"/>
    <w:rsid w:val="00F628F7"/>
    <w:rsid w:val="00F63507"/>
    <w:rsid w:val="00F659AC"/>
    <w:rsid w:val="00F66306"/>
    <w:rsid w:val="00F6740E"/>
    <w:rsid w:val="00F700D2"/>
    <w:rsid w:val="00F72C83"/>
    <w:rsid w:val="00F73734"/>
    <w:rsid w:val="00F743FC"/>
    <w:rsid w:val="00F75D64"/>
    <w:rsid w:val="00F77847"/>
    <w:rsid w:val="00F8070C"/>
    <w:rsid w:val="00F8293E"/>
    <w:rsid w:val="00F830F3"/>
    <w:rsid w:val="00F83169"/>
    <w:rsid w:val="00F840AB"/>
    <w:rsid w:val="00F8591A"/>
    <w:rsid w:val="00F85A24"/>
    <w:rsid w:val="00F85AD1"/>
    <w:rsid w:val="00F92E16"/>
    <w:rsid w:val="00F95E3D"/>
    <w:rsid w:val="00F96947"/>
    <w:rsid w:val="00F97470"/>
    <w:rsid w:val="00F97830"/>
    <w:rsid w:val="00FA3DF5"/>
    <w:rsid w:val="00FA4BE7"/>
    <w:rsid w:val="00FA64CB"/>
    <w:rsid w:val="00FB055B"/>
    <w:rsid w:val="00FB0688"/>
    <w:rsid w:val="00FB1058"/>
    <w:rsid w:val="00FB1502"/>
    <w:rsid w:val="00FB183D"/>
    <w:rsid w:val="00FB4806"/>
    <w:rsid w:val="00FB4FFE"/>
    <w:rsid w:val="00FB55FF"/>
    <w:rsid w:val="00FB7653"/>
    <w:rsid w:val="00FC02B0"/>
    <w:rsid w:val="00FC0A18"/>
    <w:rsid w:val="00FC1764"/>
    <w:rsid w:val="00FC2BF5"/>
    <w:rsid w:val="00FC2C9E"/>
    <w:rsid w:val="00FC5552"/>
    <w:rsid w:val="00FC6A3D"/>
    <w:rsid w:val="00FD02A9"/>
    <w:rsid w:val="00FD0BA2"/>
    <w:rsid w:val="00FD1034"/>
    <w:rsid w:val="00FD1AD8"/>
    <w:rsid w:val="00FD4330"/>
    <w:rsid w:val="00FD4B83"/>
    <w:rsid w:val="00FD682E"/>
    <w:rsid w:val="00FD6C1A"/>
    <w:rsid w:val="00FD763A"/>
    <w:rsid w:val="00FD768D"/>
    <w:rsid w:val="00FE08DD"/>
    <w:rsid w:val="00FE0C94"/>
    <w:rsid w:val="00FE1D2D"/>
    <w:rsid w:val="00FE5E2B"/>
    <w:rsid w:val="00FF23D1"/>
    <w:rsid w:val="00FF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9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A53992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A53992"/>
    <w:pPr>
      <w:keepNext/>
      <w:spacing w:before="240" w:after="60" w:line="276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D0549"/>
    <w:pPr>
      <w:keepNext/>
      <w:numPr>
        <w:numId w:val="40"/>
      </w:numPr>
      <w:spacing w:before="240" w:after="60" w:line="276" w:lineRule="auto"/>
      <w:outlineLvl w:val="2"/>
    </w:pPr>
    <w:rPr>
      <w:rFonts w:ascii="Arial" w:eastAsia="SimSun" w:hAnsi="Arial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diu"/>
    <w:basedOn w:val="Normal"/>
    <w:link w:val="HeaderChar"/>
    <w:uiPriority w:val="99"/>
    <w:unhideWhenUsed/>
    <w:rsid w:val="00F1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F1739C"/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F1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F1739C"/>
  </w:style>
  <w:style w:type="character" w:customStyle="1" w:styleId="sttpar">
    <w:name w:val="st_tpar"/>
    <w:basedOn w:val="DefaultParagraphFont"/>
    <w:rsid w:val="00F1739C"/>
  </w:style>
  <w:style w:type="character" w:customStyle="1" w:styleId="stpar">
    <w:name w:val="st_par"/>
    <w:basedOn w:val="DefaultParagraphFont"/>
    <w:rsid w:val="00F1739C"/>
  </w:style>
  <w:style w:type="table" w:styleId="TableGrid">
    <w:name w:val="Table Grid"/>
    <w:basedOn w:val="TableNormal"/>
    <w:uiPriority w:val="59"/>
    <w:rsid w:val="00F1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1739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52D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53992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A53992"/>
    <w:rPr>
      <w:rFonts w:ascii="Cambria" w:eastAsia="SimSu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3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pa1">
    <w:name w:val="tpa1"/>
    <w:basedOn w:val="DefaultParagraphFont"/>
    <w:rsid w:val="00A53992"/>
  </w:style>
  <w:style w:type="paragraph" w:styleId="NormalWeb">
    <w:name w:val="Normal (Web)"/>
    <w:basedOn w:val="Normal"/>
    <w:link w:val="NormalWebChar"/>
    <w:rsid w:val="00A5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A539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53992"/>
  </w:style>
  <w:style w:type="character" w:customStyle="1" w:styleId="tli1">
    <w:name w:val="tli1"/>
    <w:basedOn w:val="DefaultParagraphFont"/>
    <w:rsid w:val="00A53992"/>
  </w:style>
  <w:style w:type="character" w:styleId="Emphasis">
    <w:name w:val="Emphasis"/>
    <w:basedOn w:val="DefaultParagraphFont"/>
    <w:uiPriority w:val="20"/>
    <w:qFormat/>
    <w:rsid w:val="00A53992"/>
    <w:rPr>
      <w:i/>
      <w:iCs/>
    </w:rPr>
  </w:style>
  <w:style w:type="paragraph" w:customStyle="1" w:styleId="TEXTNORMAL">
    <w:name w:val="TEXT NORMAL"/>
    <w:basedOn w:val="Normal"/>
    <w:qFormat/>
    <w:rsid w:val="00A53992"/>
    <w:pPr>
      <w:spacing w:after="60" w:line="240" w:lineRule="auto"/>
      <w:ind w:firstLine="709"/>
      <w:jc w:val="both"/>
    </w:pPr>
    <w:rPr>
      <w:rFonts w:ascii="Cambria" w:eastAsia="Calibri" w:hAnsi="Cambria" w:cs="Times New Roman"/>
      <w:lang w:val="ro-RO"/>
    </w:rPr>
  </w:style>
  <w:style w:type="paragraph" w:styleId="BodyText">
    <w:name w:val="Body Text"/>
    <w:basedOn w:val="Normal"/>
    <w:link w:val="BodyTextChar"/>
    <w:unhideWhenUsed/>
    <w:rsid w:val="00A53992"/>
    <w:pPr>
      <w:spacing w:after="120" w:line="276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A53992"/>
    <w:rPr>
      <w:rFonts w:ascii="Arial" w:hAnsi="Arial" w:cs="Arial"/>
    </w:rPr>
  </w:style>
  <w:style w:type="paragraph" w:customStyle="1" w:styleId="a">
    <w:name w:val="Стиль"/>
    <w:rsid w:val="00DE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3582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3582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3582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3582"/>
    <w:rPr>
      <w:rFonts w:ascii="Calibri" w:eastAsia="Calibri" w:hAnsi="Calibri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0D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D14"/>
  </w:style>
  <w:style w:type="character" w:customStyle="1" w:styleId="Heading3Char">
    <w:name w:val="Heading 3 Char"/>
    <w:basedOn w:val="DefaultParagraphFont"/>
    <w:link w:val="Heading3"/>
    <w:rsid w:val="00CD0549"/>
    <w:rPr>
      <w:rFonts w:ascii="Arial" w:eastAsia="SimSun" w:hAnsi="Arial" w:cs="Times New Roman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5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202</cp:revision>
  <cp:lastPrinted>2020-08-31T12:23:00Z</cp:lastPrinted>
  <dcterms:created xsi:type="dcterms:W3CDTF">2019-08-06T07:10:00Z</dcterms:created>
  <dcterms:modified xsi:type="dcterms:W3CDTF">2020-09-04T09:25:00Z</dcterms:modified>
</cp:coreProperties>
</file>