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266" w:rsidRDefault="00610091" w:rsidP="00A21D44">
      <w:pPr>
        <w:pStyle w:val="Header"/>
        <w:tabs>
          <w:tab w:val="clear" w:pos="4680"/>
          <w:tab w:val="clear" w:pos="9360"/>
          <w:tab w:val="left" w:pos="9000"/>
        </w:tabs>
        <w:spacing w:line="276" w:lineRule="auto"/>
        <w:rPr>
          <w:rFonts w:ascii="Times New Roman" w:hAnsi="Times New Roman"/>
          <w:b/>
          <w:sz w:val="32"/>
          <w:szCs w:val="32"/>
          <w:lang w:val="it-IT"/>
        </w:rPr>
      </w:pPr>
      <w:r>
        <w:rPr>
          <w:rFonts w:ascii="Times New Roman" w:hAnsi="Times New Roman"/>
          <w:b/>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6.5pt;margin-top:-29.2pt;width:81.4pt;height:65.45pt;z-index:-251658240;mso-position-horizontal-relative:text;mso-position-vertical-relative:text">
            <v:imagedata r:id="rId8" o:title=""/>
          </v:shape>
          <o:OLEObject Type="Embed" ProgID="CorelDRAW.Graphic.13" ShapeID="_x0000_s1026" DrawAspect="Content" ObjectID="_1764662013" r:id="rId9"/>
        </w:object>
      </w:r>
      <w:r w:rsidR="007727B9">
        <w:rPr>
          <w:noProof/>
        </w:rPr>
        <w:drawing>
          <wp:anchor distT="0" distB="0" distL="114300" distR="114300" simplePos="0" relativeHeight="251657216" behindDoc="0" locked="0" layoutInCell="1" allowOverlap="1" wp14:anchorId="0CC79EFA" wp14:editId="612A825C">
            <wp:simplePos x="0" y="0"/>
            <wp:positionH relativeFrom="column">
              <wp:posOffset>-63500</wp:posOffset>
            </wp:positionH>
            <wp:positionV relativeFrom="paragraph">
              <wp:posOffset>-395605</wp:posOffset>
            </wp:positionV>
            <wp:extent cx="859155" cy="850265"/>
            <wp:effectExtent l="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C622E6">
        <w:rPr>
          <w:lang w:val="it-IT"/>
        </w:rPr>
        <w:t xml:space="preserve">                 </w:t>
      </w:r>
      <w:r w:rsidR="00F44266" w:rsidRPr="00E757D2">
        <w:rPr>
          <w:rFonts w:ascii="Times New Roman" w:hAnsi="Times New Roman"/>
          <w:b/>
          <w:sz w:val="28"/>
          <w:szCs w:val="28"/>
          <w:lang w:val="it-IT"/>
        </w:rPr>
        <w:t>Ministerul Mediului</w:t>
      </w:r>
      <w:r w:rsidR="00F44266">
        <w:rPr>
          <w:rFonts w:ascii="Times New Roman" w:hAnsi="Times New Roman"/>
          <w:b/>
          <w:sz w:val="28"/>
          <w:szCs w:val="28"/>
          <w:lang w:val="it-IT"/>
        </w:rPr>
        <w:t>, Apelor și Pădurilor</w:t>
      </w:r>
      <w:r w:rsidR="00F44266" w:rsidRPr="00E757D2">
        <w:rPr>
          <w:rFonts w:ascii="Times New Roman" w:hAnsi="Times New Roman"/>
          <w:b/>
          <w:sz w:val="32"/>
          <w:szCs w:val="32"/>
          <w:lang w:val="it-IT"/>
        </w:rPr>
        <w:t xml:space="preserve"> </w:t>
      </w:r>
    </w:p>
    <w:p w:rsidR="0089789D" w:rsidRPr="00E757D2" w:rsidRDefault="00C622E6" w:rsidP="00A21D44">
      <w:pPr>
        <w:pStyle w:val="Header"/>
        <w:tabs>
          <w:tab w:val="clear" w:pos="4680"/>
          <w:tab w:val="clear" w:pos="9360"/>
          <w:tab w:val="left" w:pos="9000"/>
        </w:tabs>
        <w:spacing w:line="276" w:lineRule="auto"/>
        <w:rPr>
          <w:rFonts w:ascii="Times New Roman" w:hAnsi="Times New Roman"/>
          <w:b/>
          <w:sz w:val="32"/>
          <w:szCs w:val="32"/>
          <w:lang w:val="it-IT"/>
        </w:rPr>
      </w:pPr>
      <w:r>
        <w:rPr>
          <w:rFonts w:ascii="Times New Roman" w:hAnsi="Times New Roman"/>
          <w:b/>
          <w:sz w:val="32"/>
          <w:szCs w:val="32"/>
          <w:lang w:val="it-IT"/>
        </w:rPr>
        <w:t xml:space="preserve">   </w:t>
      </w:r>
      <w:r w:rsidR="0089789D" w:rsidRPr="00E757D2">
        <w:rPr>
          <w:rFonts w:ascii="Times New Roman" w:hAnsi="Times New Roman"/>
          <w:b/>
          <w:sz w:val="32"/>
          <w:szCs w:val="32"/>
          <w:lang w:val="it-IT"/>
        </w:rPr>
        <w:t>Agen</w:t>
      </w:r>
      <w:r w:rsidR="0089789D" w:rsidRPr="00E757D2">
        <w:rPr>
          <w:rFonts w:ascii="Times New Roman" w:hAnsi="Times New Roman"/>
          <w:b/>
          <w:sz w:val="32"/>
          <w:szCs w:val="32"/>
          <w:lang w:val="ro-RO"/>
        </w:rPr>
        <w:t>ţia Naţională pentru Protecţia Mediului</w:t>
      </w:r>
    </w:p>
    <w:tbl>
      <w:tblPr>
        <w:tblW w:w="9352" w:type="dxa"/>
        <w:tblInd w:w="108" w:type="dxa"/>
        <w:tblBorders>
          <w:top w:val="single" w:sz="8" w:space="0" w:color="000000"/>
          <w:bottom w:val="single" w:sz="8" w:space="0" w:color="000000"/>
        </w:tblBorders>
        <w:tblLook w:val="04A0" w:firstRow="1" w:lastRow="0" w:firstColumn="1" w:lastColumn="0" w:noHBand="0" w:noVBand="1"/>
      </w:tblPr>
      <w:tblGrid>
        <w:gridCol w:w="9352"/>
      </w:tblGrid>
      <w:tr w:rsidR="0089789D" w:rsidRPr="004075B3" w:rsidTr="00C622E6">
        <w:trPr>
          <w:trHeight w:val="273"/>
        </w:trPr>
        <w:tc>
          <w:tcPr>
            <w:tcW w:w="9352" w:type="dxa"/>
            <w:tcBorders>
              <w:top w:val="single" w:sz="8" w:space="0" w:color="000000"/>
              <w:bottom w:val="single" w:sz="8" w:space="0" w:color="000000"/>
            </w:tcBorders>
            <w:shd w:val="clear" w:color="auto" w:fill="auto"/>
            <w:vAlign w:val="center"/>
          </w:tcPr>
          <w:p w:rsidR="0089789D" w:rsidRPr="004075B3" w:rsidRDefault="008068A7" w:rsidP="00A21D44">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w:t>
            </w:r>
            <w:r w:rsidR="00515750">
              <w:rPr>
                <w:rFonts w:ascii="Times New Roman" w:hAnsi="Times New Roman"/>
                <w:b/>
                <w:bCs/>
                <w:sz w:val="28"/>
                <w:szCs w:val="28"/>
                <w:lang w:val="fr-FR"/>
              </w:rPr>
              <w:t>ENŢ</w:t>
            </w:r>
            <w:r>
              <w:rPr>
                <w:rFonts w:ascii="Times New Roman" w:hAnsi="Times New Roman"/>
                <w:b/>
                <w:bCs/>
                <w:sz w:val="28"/>
                <w:szCs w:val="28"/>
                <w:lang w:val="fr-FR"/>
              </w:rPr>
              <w:t>IA PENTRU PROTEC</w:t>
            </w:r>
            <w:r w:rsidR="00515750">
              <w:rPr>
                <w:rFonts w:ascii="Times New Roman" w:hAnsi="Times New Roman"/>
                <w:b/>
                <w:bCs/>
                <w:sz w:val="28"/>
                <w:szCs w:val="28"/>
                <w:lang w:val="fr-FR"/>
              </w:rPr>
              <w:t>Ţ</w:t>
            </w:r>
            <w:r>
              <w:rPr>
                <w:rFonts w:ascii="Times New Roman" w:hAnsi="Times New Roman"/>
                <w:b/>
                <w:bCs/>
                <w:sz w:val="28"/>
                <w:szCs w:val="28"/>
                <w:lang w:val="fr-FR"/>
              </w:rPr>
              <w:t>IA MEDIULUI</w:t>
            </w:r>
            <w:r w:rsidR="00EB112B">
              <w:rPr>
                <w:rFonts w:ascii="Times New Roman" w:hAnsi="Times New Roman"/>
                <w:b/>
                <w:bCs/>
                <w:sz w:val="28"/>
                <w:szCs w:val="28"/>
                <w:lang w:val="fr-FR"/>
              </w:rPr>
              <w:t xml:space="preserve"> </w:t>
            </w:r>
            <w:r w:rsidR="002334C2">
              <w:rPr>
                <w:rFonts w:ascii="Times New Roman" w:hAnsi="Times New Roman"/>
                <w:b/>
                <w:bCs/>
                <w:sz w:val="28"/>
                <w:szCs w:val="28"/>
                <w:lang w:val="fr-FR"/>
              </w:rPr>
              <w:t>SUCEAVA</w:t>
            </w:r>
          </w:p>
        </w:tc>
      </w:tr>
    </w:tbl>
    <w:p w:rsidR="00447D68" w:rsidRPr="00447D68" w:rsidRDefault="00447D68" w:rsidP="00A21D44">
      <w:pPr>
        <w:jc w:val="center"/>
        <w:rPr>
          <w:rFonts w:ascii="Arial" w:hAnsi="Arial" w:cs="Arial"/>
          <w:sz w:val="24"/>
          <w:szCs w:val="24"/>
          <w:lang w:val="pt-BR"/>
        </w:rPr>
      </w:pPr>
    </w:p>
    <w:p w:rsidR="00C1788E" w:rsidRPr="00682BCC" w:rsidRDefault="00BB4F0E" w:rsidP="00A21D44">
      <w:pPr>
        <w:pStyle w:val="Heading1"/>
        <w:tabs>
          <w:tab w:val="left" w:pos="1714"/>
          <w:tab w:val="center" w:pos="5197"/>
        </w:tabs>
        <w:spacing w:before="0" w:beforeAutospacing="0" w:after="0" w:afterAutospacing="0" w:line="276" w:lineRule="auto"/>
        <w:jc w:val="center"/>
        <w:rPr>
          <w:b w:val="0"/>
          <w:bCs w:val="0"/>
          <w:sz w:val="24"/>
          <w:szCs w:val="24"/>
          <w:lang w:val="ro-RO"/>
        </w:rPr>
      </w:pPr>
      <w:r w:rsidRPr="00682BCC">
        <w:rPr>
          <w:i/>
          <w:sz w:val="24"/>
          <w:szCs w:val="24"/>
          <w:lang w:val="ro-RO"/>
        </w:rPr>
        <w:t xml:space="preserve">Draft  </w:t>
      </w:r>
      <w:r w:rsidR="00C1788E" w:rsidRPr="00682BCC">
        <w:rPr>
          <w:sz w:val="24"/>
          <w:szCs w:val="24"/>
          <w:lang w:val="ro-RO"/>
        </w:rPr>
        <w:t>DECIZIA ETAPEI DE ÎNCADRARE</w:t>
      </w:r>
    </w:p>
    <w:p w:rsidR="00C1788E" w:rsidRPr="00682BCC" w:rsidRDefault="00C1788E" w:rsidP="00A21D44">
      <w:pPr>
        <w:pStyle w:val="Heading2"/>
        <w:tabs>
          <w:tab w:val="center" w:pos="4987"/>
          <w:tab w:val="left" w:pos="7650"/>
        </w:tabs>
        <w:spacing w:before="0" w:after="0"/>
        <w:jc w:val="center"/>
        <w:rPr>
          <w:rFonts w:ascii="Times New Roman" w:hAnsi="Times New Roman"/>
          <w:i w:val="0"/>
          <w:sz w:val="24"/>
          <w:szCs w:val="24"/>
          <w:lang w:val="ro-RO"/>
        </w:rPr>
      </w:pPr>
      <w:r w:rsidRPr="00682BCC">
        <w:rPr>
          <w:rFonts w:ascii="Times New Roman" w:hAnsi="Times New Roman"/>
          <w:i w:val="0"/>
          <w:sz w:val="24"/>
          <w:szCs w:val="24"/>
          <w:lang w:val="ro-RO"/>
        </w:rPr>
        <w:t>Nr.</w:t>
      </w:r>
      <w:r w:rsidR="00E06820" w:rsidRPr="00682BCC">
        <w:rPr>
          <w:rFonts w:ascii="Times New Roman" w:hAnsi="Times New Roman"/>
          <w:i w:val="0"/>
          <w:sz w:val="24"/>
          <w:szCs w:val="24"/>
          <w:lang w:val="ro-RO"/>
        </w:rPr>
        <w:t xml:space="preserve"> </w:t>
      </w:r>
      <w:r w:rsidR="0097684E" w:rsidRPr="00682BCC">
        <w:rPr>
          <w:rFonts w:ascii="Times New Roman" w:hAnsi="Times New Roman"/>
          <w:i w:val="0"/>
          <w:sz w:val="24"/>
          <w:szCs w:val="24"/>
          <w:lang w:val="ro-RO"/>
        </w:rPr>
        <w:t xml:space="preserve">      </w:t>
      </w:r>
      <w:r w:rsidR="00A642D5" w:rsidRPr="00682BCC">
        <w:rPr>
          <w:rFonts w:ascii="Times New Roman" w:hAnsi="Times New Roman"/>
          <w:i w:val="0"/>
          <w:sz w:val="24"/>
          <w:szCs w:val="24"/>
          <w:lang w:val="ro-RO"/>
        </w:rPr>
        <w:t xml:space="preserve"> </w:t>
      </w:r>
      <w:r w:rsidRPr="00682BCC">
        <w:rPr>
          <w:rFonts w:ascii="Times New Roman" w:hAnsi="Times New Roman"/>
          <w:i w:val="0"/>
          <w:sz w:val="24"/>
          <w:szCs w:val="24"/>
          <w:lang w:val="ro-RO"/>
        </w:rPr>
        <w:t xml:space="preserve">din </w:t>
      </w:r>
      <w:r w:rsidR="005037DC">
        <w:rPr>
          <w:rStyle w:val="PlaceholderText"/>
          <w:rFonts w:ascii="Times New Roman" w:hAnsi="Times New Roman"/>
          <w:i w:val="0"/>
          <w:color w:val="auto"/>
          <w:sz w:val="24"/>
          <w:szCs w:val="24"/>
          <w:lang w:val="ro-RO"/>
        </w:rPr>
        <w:t>XX.XX</w:t>
      </w:r>
      <w:r w:rsidR="000A72D6" w:rsidRPr="00682BCC">
        <w:rPr>
          <w:rStyle w:val="PlaceholderText"/>
          <w:rFonts w:ascii="Times New Roman" w:hAnsi="Times New Roman"/>
          <w:i w:val="0"/>
          <w:color w:val="auto"/>
          <w:sz w:val="24"/>
          <w:szCs w:val="24"/>
          <w:lang w:val="ro-RO"/>
        </w:rPr>
        <w:t>.</w:t>
      </w:r>
      <w:r w:rsidRPr="00682BCC">
        <w:rPr>
          <w:rStyle w:val="PlaceholderText"/>
          <w:rFonts w:ascii="Times New Roman" w:hAnsi="Times New Roman"/>
          <w:i w:val="0"/>
          <w:color w:val="auto"/>
          <w:sz w:val="24"/>
          <w:szCs w:val="24"/>
          <w:lang w:val="ro-RO"/>
        </w:rPr>
        <w:t>20</w:t>
      </w:r>
      <w:r w:rsidR="000D151A" w:rsidRPr="00682BCC">
        <w:rPr>
          <w:rStyle w:val="PlaceholderText"/>
          <w:rFonts w:ascii="Times New Roman" w:hAnsi="Times New Roman"/>
          <w:i w:val="0"/>
          <w:color w:val="auto"/>
          <w:sz w:val="24"/>
          <w:szCs w:val="24"/>
          <w:lang w:val="ro-RO"/>
        </w:rPr>
        <w:t>2</w:t>
      </w:r>
      <w:r w:rsidR="00CC29C4" w:rsidRPr="00682BCC">
        <w:rPr>
          <w:rStyle w:val="PlaceholderText"/>
          <w:rFonts w:ascii="Times New Roman" w:hAnsi="Times New Roman"/>
          <w:i w:val="0"/>
          <w:color w:val="auto"/>
          <w:sz w:val="24"/>
          <w:szCs w:val="24"/>
          <w:lang w:val="ro-RO"/>
        </w:rPr>
        <w:t>3</w:t>
      </w:r>
    </w:p>
    <w:p w:rsidR="00C1788E" w:rsidRPr="00682BCC" w:rsidRDefault="00C1788E" w:rsidP="00A21D44">
      <w:pPr>
        <w:spacing w:after="0"/>
        <w:rPr>
          <w:rFonts w:ascii="Times New Roman" w:hAnsi="Times New Roman"/>
          <w:sz w:val="24"/>
          <w:szCs w:val="24"/>
          <w:lang w:val="ro-RO"/>
        </w:rPr>
      </w:pPr>
    </w:p>
    <w:p w:rsidR="00C1788E" w:rsidRPr="00DE6988" w:rsidRDefault="00561693" w:rsidP="00DE6988">
      <w:pPr>
        <w:jc w:val="both"/>
        <w:outlineLvl w:val="0"/>
        <w:rPr>
          <w:rFonts w:ascii="Times New Roman" w:hAnsi="Times New Roman"/>
          <w:b/>
          <w:sz w:val="24"/>
          <w:szCs w:val="24"/>
          <w:lang w:val="ro-RO"/>
        </w:rPr>
      </w:pPr>
      <w:r w:rsidRPr="00DE6988">
        <w:rPr>
          <w:rFonts w:ascii="Times New Roman" w:hAnsi="Times New Roman"/>
          <w:sz w:val="24"/>
          <w:szCs w:val="24"/>
          <w:lang w:val="ro-RO"/>
        </w:rPr>
        <w:t xml:space="preserve">     </w:t>
      </w:r>
      <w:r w:rsidR="000E4B1E" w:rsidRPr="00DE6988">
        <w:rPr>
          <w:rFonts w:ascii="Times New Roman" w:hAnsi="Times New Roman"/>
          <w:sz w:val="24"/>
          <w:szCs w:val="24"/>
          <w:lang w:val="ro-RO"/>
        </w:rPr>
        <w:t xml:space="preserve"> </w:t>
      </w:r>
      <w:r w:rsidR="000E4B1E" w:rsidRPr="00DE6988">
        <w:rPr>
          <w:rFonts w:ascii="Times New Roman" w:hAnsi="Times New Roman"/>
          <w:color w:val="000000" w:themeColor="text1"/>
          <w:sz w:val="24"/>
          <w:szCs w:val="24"/>
          <w:lang w:val="ro-RO"/>
        </w:rPr>
        <w:t>Ca urmare a notificării adresate de</w:t>
      </w:r>
      <w:r w:rsidR="00E80AFA" w:rsidRPr="00DE6988">
        <w:rPr>
          <w:rFonts w:ascii="Times New Roman" w:hAnsi="Times New Roman"/>
          <w:sz w:val="24"/>
          <w:szCs w:val="24"/>
          <w:lang w:val="ro-RO"/>
        </w:rPr>
        <w:t xml:space="preserve"> </w:t>
      </w:r>
      <w:r w:rsidR="003876FD" w:rsidRPr="00DE6988">
        <w:rPr>
          <w:rFonts w:ascii="Times New Roman" w:hAnsi="Times New Roman"/>
          <w:b/>
          <w:sz w:val="24"/>
          <w:szCs w:val="24"/>
          <w:lang w:val="ro-RO"/>
        </w:rPr>
        <w:t xml:space="preserve">S.C. FTZ-IND </w:t>
      </w:r>
      <w:r w:rsidR="00E80AFA" w:rsidRPr="00DE6988">
        <w:rPr>
          <w:rFonts w:ascii="Times New Roman" w:hAnsi="Times New Roman"/>
          <w:b/>
          <w:sz w:val="24"/>
          <w:szCs w:val="24"/>
          <w:lang w:val="ro-RO"/>
        </w:rPr>
        <w:t xml:space="preserve">S.R.L. </w:t>
      </w:r>
      <w:r w:rsidR="003876FD" w:rsidRPr="00DE6988">
        <w:rPr>
          <w:rFonts w:ascii="Times New Roman" w:hAnsi="Times New Roman"/>
          <w:sz w:val="24"/>
          <w:szCs w:val="24"/>
          <w:lang w:val="ro-RO"/>
        </w:rPr>
        <w:t xml:space="preserve">prin </w:t>
      </w:r>
      <w:r w:rsidR="003876FD" w:rsidRPr="00DE6988">
        <w:rPr>
          <w:rFonts w:ascii="Times New Roman" w:hAnsi="Times New Roman"/>
          <w:b/>
          <w:sz w:val="24"/>
          <w:szCs w:val="24"/>
          <w:lang w:val="ro-RO"/>
        </w:rPr>
        <w:t>MARCU MATEI IULIAN</w:t>
      </w:r>
      <w:r w:rsidR="00FE3254" w:rsidRPr="00DE6988">
        <w:rPr>
          <w:rFonts w:ascii="Times New Roman" w:hAnsi="Times New Roman"/>
          <w:color w:val="000000" w:themeColor="text1"/>
          <w:sz w:val="24"/>
          <w:szCs w:val="24"/>
          <w:lang w:val="ro-RO"/>
        </w:rPr>
        <w:t>,</w:t>
      </w:r>
      <w:r w:rsidR="002D1ACA" w:rsidRPr="00DE6988">
        <w:rPr>
          <w:rFonts w:ascii="Times New Roman" w:hAnsi="Times New Roman"/>
          <w:color w:val="000000" w:themeColor="text1"/>
          <w:sz w:val="24"/>
          <w:szCs w:val="24"/>
          <w:lang w:val="ro-RO"/>
        </w:rPr>
        <w:t xml:space="preserve"> cu domiciliul în </w:t>
      </w:r>
      <w:r w:rsidR="002D1ACA" w:rsidRPr="00DE6988">
        <w:rPr>
          <w:rFonts w:ascii="Times New Roman" w:hAnsi="Times New Roman"/>
          <w:sz w:val="24"/>
          <w:szCs w:val="24"/>
          <w:lang w:val="ro-RO"/>
        </w:rPr>
        <w:t>județul Suceava, municipiul</w:t>
      </w:r>
      <w:r w:rsidR="00DE6988" w:rsidRPr="00DE6988">
        <w:rPr>
          <w:rFonts w:ascii="Times New Roman" w:hAnsi="Times New Roman"/>
          <w:sz w:val="24"/>
          <w:szCs w:val="24"/>
          <w:lang w:val="ro-RO"/>
        </w:rPr>
        <w:t xml:space="preserve"> Suceava, Aleea Lalelelor, nr. 7, bl. 110, sc. B, ap. 14</w:t>
      </w:r>
      <w:r w:rsidR="002D1ACA" w:rsidRPr="00DE6988">
        <w:rPr>
          <w:rFonts w:ascii="Times New Roman" w:hAnsi="Times New Roman"/>
          <w:sz w:val="24"/>
          <w:szCs w:val="24"/>
          <w:lang w:val="ro-RO"/>
        </w:rPr>
        <w:t xml:space="preserve">, </w:t>
      </w:r>
      <w:r w:rsidR="00D5736F" w:rsidRPr="00DE6988">
        <w:rPr>
          <w:rFonts w:ascii="Times New Roman" w:hAnsi="Times New Roman"/>
          <w:color w:val="000000" w:themeColor="text1"/>
          <w:sz w:val="24"/>
          <w:szCs w:val="24"/>
          <w:lang w:val="ro-RO"/>
        </w:rPr>
        <w:t>privind</w:t>
      </w:r>
      <w:r w:rsidR="00A92565" w:rsidRPr="00DE6988">
        <w:rPr>
          <w:rFonts w:ascii="Times New Roman" w:hAnsi="Times New Roman"/>
          <w:color w:val="000000" w:themeColor="text1"/>
          <w:sz w:val="24"/>
          <w:szCs w:val="24"/>
          <w:lang w:val="ro-RO"/>
        </w:rPr>
        <w:t xml:space="preserve"> </w:t>
      </w:r>
      <w:r w:rsidR="0003455C" w:rsidRPr="00DE6988">
        <w:rPr>
          <w:rFonts w:ascii="Times New Roman" w:hAnsi="Times New Roman"/>
          <w:color w:val="000000" w:themeColor="text1"/>
          <w:sz w:val="24"/>
          <w:szCs w:val="24"/>
          <w:lang w:val="ro-RO"/>
        </w:rPr>
        <w:t>planul</w:t>
      </w:r>
      <w:r w:rsidR="003E204D" w:rsidRPr="00DE6988">
        <w:rPr>
          <w:rFonts w:ascii="Times New Roman" w:hAnsi="Times New Roman"/>
          <w:color w:val="000000" w:themeColor="text1"/>
          <w:sz w:val="24"/>
          <w:szCs w:val="24"/>
          <w:lang w:val="ro-RO"/>
        </w:rPr>
        <w:t xml:space="preserve"> </w:t>
      </w:r>
      <w:r w:rsidR="002D249B" w:rsidRPr="00DE6988">
        <w:rPr>
          <w:rFonts w:ascii="Times New Roman" w:hAnsi="Times New Roman"/>
          <w:b/>
          <w:color w:val="000000" w:themeColor="text1"/>
          <w:sz w:val="24"/>
          <w:szCs w:val="24"/>
          <w:lang w:val="ro-RO"/>
        </w:rPr>
        <w:t>„</w:t>
      </w:r>
      <w:r w:rsidR="00DE6988" w:rsidRPr="00DE6988">
        <w:rPr>
          <w:rFonts w:ascii="Times New Roman" w:hAnsi="Times New Roman"/>
          <w:b/>
          <w:sz w:val="24"/>
          <w:szCs w:val="24"/>
          <w:lang w:val="ro-RO"/>
        </w:rPr>
        <w:t>Întocmire P.U.Z. în vederea includerii în intravilan a suprafeței de 3219 mp, identică cu PF 44908 înscrisă în CF 44908; parcelare teren, amenajare accese și construire de locuințe D+P+1E+M</w:t>
      </w:r>
      <w:r w:rsidR="002D249B" w:rsidRPr="00DE6988">
        <w:rPr>
          <w:rFonts w:ascii="Times New Roman" w:hAnsi="Times New Roman"/>
          <w:b/>
          <w:color w:val="000000" w:themeColor="text1"/>
          <w:sz w:val="24"/>
          <w:szCs w:val="24"/>
          <w:lang w:val="ro-RO"/>
        </w:rPr>
        <w:t>”</w:t>
      </w:r>
      <w:r w:rsidR="002D249B" w:rsidRPr="00DE6988">
        <w:rPr>
          <w:rFonts w:ascii="Times New Roman" w:hAnsi="Times New Roman"/>
          <w:color w:val="000000" w:themeColor="text1"/>
          <w:sz w:val="24"/>
          <w:szCs w:val="24"/>
          <w:lang w:val="ro-RO"/>
        </w:rPr>
        <w:t>, propus a fi amplasat în  județul Suceava,</w:t>
      </w:r>
      <w:r w:rsidR="00EA22FB" w:rsidRPr="00DE6988">
        <w:rPr>
          <w:rFonts w:ascii="Times New Roman" w:hAnsi="Times New Roman"/>
          <w:sz w:val="24"/>
          <w:szCs w:val="24"/>
          <w:lang w:val="ro-RO"/>
        </w:rPr>
        <w:t xml:space="preserve"> </w:t>
      </w:r>
      <w:r w:rsidR="00DE6988" w:rsidRPr="00DE6988">
        <w:rPr>
          <w:rFonts w:ascii="Times New Roman" w:hAnsi="Times New Roman"/>
          <w:sz w:val="24"/>
          <w:szCs w:val="24"/>
          <w:lang w:val="ro-RO"/>
        </w:rPr>
        <w:t>oraș Gura Humorului, sat Voroneț FN</w:t>
      </w:r>
      <w:r w:rsidR="00CE5176" w:rsidRPr="00DE6988">
        <w:rPr>
          <w:rFonts w:ascii="Times New Roman" w:hAnsi="Times New Roman"/>
          <w:color w:val="000000" w:themeColor="text1"/>
          <w:sz w:val="24"/>
          <w:szCs w:val="24"/>
          <w:lang w:val="ro-RO"/>
        </w:rPr>
        <w:t>,</w:t>
      </w:r>
      <w:r w:rsidR="002D249B" w:rsidRPr="00DE6988">
        <w:rPr>
          <w:rFonts w:ascii="Times New Roman" w:hAnsi="Times New Roman"/>
          <w:color w:val="000000" w:themeColor="text1"/>
          <w:sz w:val="24"/>
          <w:szCs w:val="24"/>
          <w:lang w:val="ro-RO"/>
        </w:rPr>
        <w:t xml:space="preserve"> </w:t>
      </w:r>
      <w:r w:rsidR="00C1788E" w:rsidRPr="00DE6988">
        <w:rPr>
          <w:rFonts w:ascii="Times New Roman" w:hAnsi="Times New Roman"/>
          <w:color w:val="000000" w:themeColor="text1"/>
          <w:sz w:val="24"/>
          <w:szCs w:val="24"/>
          <w:lang w:val="ro-RO"/>
        </w:rPr>
        <w:t>înreg</w:t>
      </w:r>
      <w:r w:rsidR="00820431" w:rsidRPr="00DE6988">
        <w:rPr>
          <w:rFonts w:ascii="Times New Roman" w:hAnsi="Times New Roman"/>
          <w:color w:val="000000" w:themeColor="text1"/>
          <w:sz w:val="24"/>
          <w:szCs w:val="24"/>
          <w:lang w:val="ro-RO"/>
        </w:rPr>
        <w:t>istrată  la  APM Suceava cu nr.</w:t>
      </w:r>
      <w:r w:rsidR="000E4B1E" w:rsidRPr="00DE6988">
        <w:rPr>
          <w:rFonts w:ascii="Times New Roman" w:hAnsi="Times New Roman"/>
          <w:color w:val="000000" w:themeColor="text1"/>
          <w:sz w:val="24"/>
          <w:szCs w:val="24"/>
          <w:lang w:val="ro-RO"/>
        </w:rPr>
        <w:t xml:space="preserve"> </w:t>
      </w:r>
      <w:r w:rsidR="00DE6988" w:rsidRPr="00DE6988">
        <w:rPr>
          <w:rStyle w:val="sttpar"/>
          <w:rFonts w:ascii="Times New Roman" w:hAnsi="Times New Roman"/>
          <w:sz w:val="24"/>
          <w:szCs w:val="24"/>
          <w:lang w:val="ro-RO"/>
        </w:rPr>
        <w:t>9689/31.07.2023</w:t>
      </w:r>
      <w:r w:rsidR="00C1788E" w:rsidRPr="00DE6988">
        <w:rPr>
          <w:rFonts w:ascii="Times New Roman" w:hAnsi="Times New Roman"/>
          <w:color w:val="000000" w:themeColor="text1"/>
          <w:sz w:val="24"/>
          <w:szCs w:val="24"/>
          <w:lang w:val="ro-RO"/>
        </w:rPr>
        <w:t>, în baza:</w:t>
      </w:r>
    </w:p>
    <w:p w:rsidR="00C1788E" w:rsidRPr="00585E7B" w:rsidRDefault="00C1788E" w:rsidP="00A21D44">
      <w:pPr>
        <w:pStyle w:val="ListParagraph"/>
        <w:numPr>
          <w:ilvl w:val="0"/>
          <w:numId w:val="1"/>
        </w:numPr>
        <w:autoSpaceDE w:val="0"/>
        <w:autoSpaceDN w:val="0"/>
        <w:adjustRightInd w:val="0"/>
        <w:spacing w:line="276" w:lineRule="auto"/>
        <w:jc w:val="both"/>
        <w:rPr>
          <w:rFonts w:ascii="Times New Roman" w:eastAsia="Times New Roman" w:hAnsi="Times New Roman"/>
          <w:i/>
          <w:color w:val="000000" w:themeColor="text1"/>
          <w:sz w:val="24"/>
          <w:szCs w:val="24"/>
          <w:lang w:val="ro-RO"/>
        </w:rPr>
      </w:pPr>
      <w:r w:rsidRPr="00585E7B">
        <w:rPr>
          <w:rFonts w:ascii="Times New Roman" w:eastAsia="Times New Roman" w:hAnsi="Times New Roman"/>
          <w:i/>
          <w:color w:val="000000" w:themeColor="text1"/>
          <w:sz w:val="24"/>
          <w:szCs w:val="24"/>
          <w:lang w:val="ro-RO"/>
        </w:rPr>
        <w:t>HG nr. 1000/2012 privind reorganizarea şi funcţionarea Agenţiei Naţionale pentru Protecţia Mediului şi a instituţiilor publice aflate în subordinea acesteia;</w:t>
      </w:r>
    </w:p>
    <w:p w:rsidR="00C1788E" w:rsidRPr="00585E7B" w:rsidRDefault="00C1788E" w:rsidP="00A21D44">
      <w:pPr>
        <w:pStyle w:val="ListParagraph"/>
        <w:numPr>
          <w:ilvl w:val="0"/>
          <w:numId w:val="1"/>
        </w:numPr>
        <w:autoSpaceDE w:val="0"/>
        <w:autoSpaceDN w:val="0"/>
        <w:adjustRightInd w:val="0"/>
        <w:spacing w:line="276" w:lineRule="auto"/>
        <w:jc w:val="both"/>
        <w:rPr>
          <w:rFonts w:ascii="Times New Roman" w:eastAsia="Times New Roman" w:hAnsi="Times New Roman"/>
          <w:i/>
          <w:color w:val="000000" w:themeColor="text1"/>
          <w:sz w:val="24"/>
          <w:szCs w:val="24"/>
          <w:lang w:val="ro-RO"/>
        </w:rPr>
      </w:pPr>
      <w:r w:rsidRPr="00585E7B">
        <w:rPr>
          <w:rFonts w:ascii="Times New Roman" w:eastAsia="Times New Roman" w:hAnsi="Times New Roman"/>
          <w:i/>
          <w:color w:val="000000" w:themeColor="text1"/>
          <w:sz w:val="24"/>
          <w:szCs w:val="24"/>
          <w:lang w:val="ro-RO"/>
        </w:rPr>
        <w:t>OUG nr. 195/2005 privind protecţia mediului, aprobată cu modificări prin Legea nr. 265/2006, cu modificările şi completările ulterioare;</w:t>
      </w:r>
    </w:p>
    <w:p w:rsidR="00C1788E" w:rsidRPr="00585E7B" w:rsidRDefault="00C1788E" w:rsidP="00A21D44">
      <w:pPr>
        <w:pStyle w:val="ListParagraph"/>
        <w:numPr>
          <w:ilvl w:val="0"/>
          <w:numId w:val="1"/>
        </w:numPr>
        <w:autoSpaceDE w:val="0"/>
        <w:autoSpaceDN w:val="0"/>
        <w:adjustRightInd w:val="0"/>
        <w:spacing w:line="276" w:lineRule="auto"/>
        <w:jc w:val="both"/>
        <w:rPr>
          <w:rFonts w:ascii="Times New Roman" w:eastAsia="Times New Roman" w:hAnsi="Times New Roman"/>
          <w:i/>
          <w:color w:val="000000" w:themeColor="text1"/>
          <w:sz w:val="24"/>
          <w:szCs w:val="24"/>
          <w:lang w:val="ro-RO"/>
        </w:rPr>
      </w:pPr>
      <w:r w:rsidRPr="00585E7B">
        <w:rPr>
          <w:rFonts w:ascii="Times New Roman" w:eastAsia="Times New Roman" w:hAnsi="Times New Roman"/>
          <w:i/>
          <w:color w:val="000000" w:themeColor="text1"/>
          <w:sz w:val="24"/>
          <w:szCs w:val="24"/>
          <w:lang w:val="ro-RO"/>
        </w:rPr>
        <w:t>HG nr. 1076/2004</w:t>
      </w:r>
      <w:r w:rsidR="00F3691C" w:rsidRPr="00585E7B">
        <w:rPr>
          <w:rFonts w:ascii="Times New Roman" w:eastAsia="Times New Roman" w:hAnsi="Times New Roman"/>
          <w:i/>
          <w:color w:val="000000" w:themeColor="text1"/>
          <w:sz w:val="24"/>
          <w:szCs w:val="24"/>
          <w:lang w:val="ro-RO"/>
        </w:rPr>
        <w:t xml:space="preserve"> (republicată)</w:t>
      </w:r>
      <w:r w:rsidRPr="00585E7B">
        <w:rPr>
          <w:rFonts w:ascii="Times New Roman" w:eastAsia="Times New Roman" w:hAnsi="Times New Roman"/>
          <w:i/>
          <w:color w:val="000000" w:themeColor="text1"/>
          <w:sz w:val="24"/>
          <w:szCs w:val="24"/>
          <w:lang w:val="ro-RO"/>
        </w:rPr>
        <w:t xml:space="preserve"> privind stabilirea procedurii de realizare a evaluării de mediu</w:t>
      </w:r>
      <w:r w:rsidR="00D5736F" w:rsidRPr="00585E7B">
        <w:rPr>
          <w:rFonts w:ascii="Times New Roman" w:eastAsia="Times New Roman" w:hAnsi="Times New Roman"/>
          <w:i/>
          <w:color w:val="000000" w:themeColor="text1"/>
          <w:sz w:val="24"/>
          <w:szCs w:val="24"/>
          <w:lang w:val="ro-RO"/>
        </w:rPr>
        <w:t xml:space="preserve"> pentru planuri şi programe.</w:t>
      </w:r>
    </w:p>
    <w:p w:rsidR="00C1788E" w:rsidRPr="006026C6" w:rsidRDefault="00C1788E" w:rsidP="00A21D44">
      <w:pPr>
        <w:autoSpaceDE w:val="0"/>
        <w:autoSpaceDN w:val="0"/>
        <w:adjustRightInd w:val="0"/>
        <w:spacing w:after="0"/>
        <w:jc w:val="both"/>
        <w:rPr>
          <w:rFonts w:ascii="Times New Roman" w:eastAsia="Times New Roman" w:hAnsi="Times New Roman"/>
          <w:i/>
          <w:color w:val="FF0000"/>
          <w:sz w:val="16"/>
          <w:szCs w:val="16"/>
          <w:lang w:val="ro-RO"/>
        </w:rPr>
      </w:pPr>
    </w:p>
    <w:p w:rsidR="00C1788E" w:rsidRPr="00585E7B" w:rsidRDefault="00C1788E" w:rsidP="00A21D44">
      <w:pPr>
        <w:autoSpaceDE w:val="0"/>
        <w:autoSpaceDN w:val="0"/>
        <w:adjustRightInd w:val="0"/>
        <w:spacing w:after="0"/>
        <w:jc w:val="both"/>
        <w:rPr>
          <w:rFonts w:ascii="Times New Roman" w:hAnsi="Times New Roman"/>
          <w:color w:val="000000" w:themeColor="text1"/>
          <w:sz w:val="24"/>
          <w:szCs w:val="24"/>
          <w:lang w:val="ro-RO"/>
        </w:rPr>
      </w:pPr>
      <w:r w:rsidRPr="00585E7B">
        <w:rPr>
          <w:rFonts w:ascii="Times New Roman" w:hAnsi="Times New Roman"/>
          <w:b/>
          <w:color w:val="000000" w:themeColor="text1"/>
          <w:sz w:val="24"/>
          <w:szCs w:val="24"/>
          <w:lang w:val="ro-RO"/>
        </w:rPr>
        <w:t>Agenţia pentru Protecţia Mediului Suceava</w:t>
      </w:r>
    </w:p>
    <w:p w:rsidR="00C1788E" w:rsidRPr="00057962" w:rsidRDefault="00C1788E" w:rsidP="00A21D44">
      <w:pPr>
        <w:pStyle w:val="ListParagraph"/>
        <w:numPr>
          <w:ilvl w:val="0"/>
          <w:numId w:val="2"/>
        </w:numPr>
        <w:autoSpaceDE w:val="0"/>
        <w:autoSpaceDN w:val="0"/>
        <w:adjustRightInd w:val="0"/>
        <w:spacing w:line="276" w:lineRule="auto"/>
        <w:jc w:val="both"/>
        <w:rPr>
          <w:rFonts w:ascii="Times New Roman" w:hAnsi="Times New Roman"/>
          <w:color w:val="000000" w:themeColor="text1"/>
          <w:sz w:val="24"/>
          <w:szCs w:val="24"/>
          <w:lang w:val="ro-RO"/>
        </w:rPr>
      </w:pPr>
      <w:r w:rsidRPr="00585E7B">
        <w:rPr>
          <w:rFonts w:ascii="Times New Roman" w:hAnsi="Times New Roman"/>
          <w:color w:val="000000" w:themeColor="text1"/>
          <w:sz w:val="24"/>
          <w:szCs w:val="24"/>
          <w:lang w:val="ro-RO"/>
        </w:rPr>
        <w:t>ca urmare a consultării autorităţilor publice</w:t>
      </w:r>
      <w:r w:rsidR="00FC5502">
        <w:rPr>
          <w:rFonts w:ascii="Times New Roman" w:hAnsi="Times New Roman"/>
          <w:color w:val="000000" w:themeColor="text1"/>
          <w:sz w:val="24"/>
          <w:szCs w:val="24"/>
          <w:lang w:val="ro-RO"/>
        </w:rPr>
        <w:t xml:space="preserve"> participante în cadrul şedinţelor</w:t>
      </w:r>
      <w:r w:rsidRPr="00585E7B">
        <w:rPr>
          <w:rFonts w:ascii="Times New Roman" w:hAnsi="Times New Roman"/>
          <w:color w:val="000000" w:themeColor="text1"/>
          <w:sz w:val="24"/>
          <w:szCs w:val="24"/>
          <w:lang w:val="ro-RO"/>
        </w:rPr>
        <w:t xml:space="preserve"> Comitetu</w:t>
      </w:r>
      <w:r w:rsidR="00FC5502">
        <w:rPr>
          <w:rFonts w:ascii="Times New Roman" w:hAnsi="Times New Roman"/>
          <w:color w:val="000000" w:themeColor="text1"/>
          <w:sz w:val="24"/>
          <w:szCs w:val="24"/>
          <w:lang w:val="ro-RO"/>
        </w:rPr>
        <w:t>lui Special Constituit din</w:t>
      </w:r>
      <w:r w:rsidR="007C3F44" w:rsidRPr="00585E7B">
        <w:rPr>
          <w:rFonts w:ascii="Times New Roman" w:hAnsi="Times New Roman"/>
          <w:color w:val="000000" w:themeColor="text1"/>
          <w:sz w:val="24"/>
          <w:szCs w:val="24"/>
          <w:lang w:val="ro-RO"/>
        </w:rPr>
        <w:t xml:space="preserve"> </w:t>
      </w:r>
      <w:r w:rsidR="00DE6988" w:rsidRPr="00DE6988">
        <w:rPr>
          <w:rFonts w:ascii="Times New Roman" w:hAnsi="Times New Roman"/>
          <w:color w:val="FF0000"/>
          <w:sz w:val="24"/>
          <w:szCs w:val="24"/>
          <w:lang w:val="ro-RO"/>
        </w:rPr>
        <w:t>31</w:t>
      </w:r>
      <w:r w:rsidR="00797832" w:rsidRPr="00DE6988">
        <w:rPr>
          <w:rFonts w:ascii="Times New Roman" w:hAnsi="Times New Roman"/>
          <w:color w:val="FF0000"/>
          <w:sz w:val="24"/>
          <w:szCs w:val="24"/>
          <w:lang w:val="ro-RO"/>
        </w:rPr>
        <w:t>.0</w:t>
      </w:r>
      <w:r w:rsidR="00DE6988" w:rsidRPr="00DE6988">
        <w:rPr>
          <w:rFonts w:ascii="Times New Roman" w:hAnsi="Times New Roman"/>
          <w:color w:val="FF0000"/>
          <w:sz w:val="24"/>
          <w:szCs w:val="24"/>
          <w:lang w:val="ro-RO"/>
        </w:rPr>
        <w:t>8</w:t>
      </w:r>
      <w:r w:rsidRPr="00DE6988">
        <w:rPr>
          <w:rFonts w:ascii="Times New Roman" w:hAnsi="Times New Roman"/>
          <w:color w:val="FF0000"/>
          <w:sz w:val="24"/>
          <w:szCs w:val="24"/>
          <w:lang w:val="ro-RO"/>
        </w:rPr>
        <w:t>.20</w:t>
      </w:r>
      <w:r w:rsidR="001736A0" w:rsidRPr="00DE6988">
        <w:rPr>
          <w:rFonts w:ascii="Times New Roman" w:hAnsi="Times New Roman"/>
          <w:color w:val="FF0000"/>
          <w:sz w:val="24"/>
          <w:szCs w:val="24"/>
          <w:lang w:val="ro-RO"/>
        </w:rPr>
        <w:t>2</w:t>
      </w:r>
      <w:r w:rsidR="00DA6B7E" w:rsidRPr="00DE6988">
        <w:rPr>
          <w:rFonts w:ascii="Times New Roman" w:hAnsi="Times New Roman"/>
          <w:color w:val="FF0000"/>
          <w:sz w:val="24"/>
          <w:szCs w:val="24"/>
          <w:lang w:val="ro-RO"/>
        </w:rPr>
        <w:t>3</w:t>
      </w:r>
      <w:r w:rsidR="00FC5502">
        <w:rPr>
          <w:rFonts w:ascii="Times New Roman" w:hAnsi="Times New Roman"/>
          <w:color w:val="FF0000"/>
          <w:sz w:val="24"/>
          <w:szCs w:val="24"/>
          <w:lang w:val="ro-RO"/>
        </w:rPr>
        <w:t xml:space="preserve"> și 19.12.2023</w:t>
      </w:r>
      <w:r w:rsidRPr="00057962">
        <w:rPr>
          <w:rFonts w:ascii="Times New Roman" w:hAnsi="Times New Roman"/>
          <w:color w:val="000000" w:themeColor="text1"/>
          <w:sz w:val="24"/>
          <w:szCs w:val="24"/>
          <w:lang w:val="ro-RO"/>
        </w:rPr>
        <w:t>;</w:t>
      </w:r>
    </w:p>
    <w:p w:rsidR="00A4614D" w:rsidRPr="00585E7B" w:rsidRDefault="00C1788E" w:rsidP="00A21D44">
      <w:pPr>
        <w:pStyle w:val="ListParagraph"/>
        <w:numPr>
          <w:ilvl w:val="0"/>
          <w:numId w:val="2"/>
        </w:numPr>
        <w:autoSpaceDE w:val="0"/>
        <w:autoSpaceDN w:val="0"/>
        <w:adjustRightInd w:val="0"/>
        <w:spacing w:line="276" w:lineRule="auto"/>
        <w:jc w:val="both"/>
        <w:rPr>
          <w:rFonts w:ascii="Times New Roman" w:hAnsi="Times New Roman"/>
          <w:color w:val="000000" w:themeColor="text1"/>
          <w:sz w:val="24"/>
          <w:szCs w:val="24"/>
          <w:lang w:val="ro-RO"/>
        </w:rPr>
      </w:pPr>
      <w:r w:rsidRPr="00585E7B">
        <w:rPr>
          <w:rFonts w:ascii="Times New Roman" w:hAnsi="Times New Roman"/>
          <w:color w:val="000000" w:themeColor="text1"/>
          <w:sz w:val="24"/>
          <w:szCs w:val="24"/>
          <w:lang w:val="ro-RO"/>
        </w:rPr>
        <w:t>în conformitate cu prevederile art. 5 alin.</w:t>
      </w:r>
      <w:r w:rsidR="00D56C3D" w:rsidRPr="00585E7B">
        <w:rPr>
          <w:rFonts w:ascii="Times New Roman" w:hAnsi="Times New Roman"/>
          <w:color w:val="000000" w:themeColor="text1"/>
          <w:sz w:val="24"/>
          <w:szCs w:val="24"/>
          <w:lang w:val="ro-RO"/>
        </w:rPr>
        <w:t xml:space="preserve"> </w:t>
      </w:r>
      <w:r w:rsidRPr="00585E7B">
        <w:rPr>
          <w:rFonts w:ascii="Times New Roman" w:hAnsi="Times New Roman"/>
          <w:color w:val="000000" w:themeColor="text1"/>
          <w:sz w:val="24"/>
          <w:szCs w:val="24"/>
          <w:lang w:val="ro-RO"/>
        </w:rPr>
        <w:t>3 pct.</w:t>
      </w:r>
      <w:r w:rsidR="00D56C3D" w:rsidRPr="00585E7B">
        <w:rPr>
          <w:rFonts w:ascii="Times New Roman" w:hAnsi="Times New Roman"/>
          <w:color w:val="000000" w:themeColor="text1"/>
          <w:sz w:val="24"/>
          <w:szCs w:val="24"/>
          <w:lang w:val="ro-RO"/>
        </w:rPr>
        <w:t xml:space="preserve"> </w:t>
      </w:r>
      <w:r w:rsidR="00AC44B0" w:rsidRPr="00585E7B">
        <w:rPr>
          <w:rFonts w:ascii="Times New Roman" w:hAnsi="Times New Roman"/>
          <w:color w:val="000000" w:themeColor="text1"/>
          <w:sz w:val="24"/>
          <w:szCs w:val="24"/>
          <w:lang w:val="ro-RO"/>
        </w:rPr>
        <w:t>a)</w:t>
      </w:r>
      <w:r w:rsidRPr="00585E7B">
        <w:rPr>
          <w:rFonts w:ascii="Times New Roman" w:hAnsi="Times New Roman"/>
          <w:bCs/>
          <w:color w:val="000000" w:themeColor="text1"/>
          <w:sz w:val="24"/>
          <w:szCs w:val="24"/>
          <w:lang w:val="ro-RO"/>
        </w:rPr>
        <w:t xml:space="preserve"> şi a anexei nr.</w:t>
      </w:r>
      <w:r w:rsidR="00D56C3D" w:rsidRPr="00585E7B">
        <w:rPr>
          <w:rFonts w:ascii="Times New Roman" w:hAnsi="Times New Roman"/>
          <w:bCs/>
          <w:color w:val="000000" w:themeColor="text1"/>
          <w:sz w:val="24"/>
          <w:szCs w:val="24"/>
          <w:lang w:val="ro-RO"/>
        </w:rPr>
        <w:t xml:space="preserve"> </w:t>
      </w:r>
      <w:r w:rsidRPr="00585E7B">
        <w:rPr>
          <w:rFonts w:ascii="Times New Roman" w:hAnsi="Times New Roman"/>
          <w:bCs/>
          <w:color w:val="000000" w:themeColor="text1"/>
          <w:sz w:val="24"/>
          <w:szCs w:val="24"/>
          <w:lang w:val="ro-RO"/>
        </w:rPr>
        <w:t>1 – Criterii pentru determinarea efectelor semnificative potenţiale asupra mediului din</w:t>
      </w:r>
      <w:r w:rsidRPr="00585E7B">
        <w:rPr>
          <w:rFonts w:ascii="Times New Roman" w:hAnsi="Times New Roman"/>
          <w:b/>
          <w:bCs/>
          <w:color w:val="000000" w:themeColor="text1"/>
          <w:sz w:val="24"/>
          <w:szCs w:val="24"/>
          <w:lang w:val="ro-RO"/>
        </w:rPr>
        <w:t xml:space="preserve"> </w:t>
      </w:r>
      <w:r w:rsidRPr="00585E7B">
        <w:rPr>
          <w:rFonts w:ascii="Times New Roman" w:hAnsi="Times New Roman"/>
          <w:color w:val="000000" w:themeColor="text1"/>
          <w:sz w:val="24"/>
          <w:szCs w:val="24"/>
          <w:lang w:val="ro-RO"/>
        </w:rPr>
        <w:t>H.G. 1076/2004</w:t>
      </w:r>
      <w:r w:rsidR="003C61F4" w:rsidRPr="00585E7B">
        <w:rPr>
          <w:rFonts w:ascii="Times New Roman" w:hAnsi="Times New Roman"/>
          <w:color w:val="000000" w:themeColor="text1"/>
          <w:sz w:val="24"/>
          <w:szCs w:val="24"/>
          <w:lang w:val="ro-RO"/>
        </w:rPr>
        <w:t xml:space="preserve"> (republicată)</w:t>
      </w:r>
      <w:r w:rsidRPr="00585E7B">
        <w:rPr>
          <w:rFonts w:ascii="Times New Roman" w:hAnsi="Times New Roman"/>
          <w:color w:val="000000" w:themeColor="text1"/>
          <w:sz w:val="24"/>
          <w:szCs w:val="24"/>
          <w:lang w:val="ro-RO"/>
        </w:rPr>
        <w:t xml:space="preserve"> privind stabilirea procedurii de realizare a evaluării de mediu pentru planuri şi programe;</w:t>
      </w:r>
    </w:p>
    <w:p w:rsidR="007D2F2D" w:rsidRPr="00585E7B" w:rsidRDefault="00855038" w:rsidP="00A21D44">
      <w:pPr>
        <w:pStyle w:val="ListParagraph"/>
        <w:numPr>
          <w:ilvl w:val="0"/>
          <w:numId w:val="2"/>
        </w:numPr>
        <w:autoSpaceDE w:val="0"/>
        <w:autoSpaceDN w:val="0"/>
        <w:adjustRightInd w:val="0"/>
        <w:spacing w:line="276" w:lineRule="auto"/>
        <w:jc w:val="both"/>
        <w:rPr>
          <w:rFonts w:ascii="Times New Roman" w:hAnsi="Times New Roman"/>
          <w:color w:val="000000" w:themeColor="text1"/>
          <w:sz w:val="24"/>
          <w:szCs w:val="24"/>
          <w:lang w:val="ro-RO"/>
        </w:rPr>
      </w:pPr>
      <w:r w:rsidRPr="00585E7B">
        <w:rPr>
          <w:rFonts w:ascii="Times New Roman" w:hAnsi="Times New Roman"/>
          <w:color w:val="000000" w:themeColor="text1"/>
          <w:sz w:val="24"/>
          <w:szCs w:val="24"/>
          <w:lang w:val="ro-RO"/>
        </w:rPr>
        <w:t xml:space="preserve">în </w:t>
      </w:r>
      <w:r w:rsidR="00C1788E" w:rsidRPr="00585E7B">
        <w:rPr>
          <w:rFonts w:ascii="Times New Roman" w:hAnsi="Times New Roman"/>
          <w:color w:val="000000" w:themeColor="text1"/>
          <w:sz w:val="24"/>
          <w:szCs w:val="24"/>
          <w:lang w:val="ro-RO"/>
        </w:rPr>
        <w:t xml:space="preserve">lipsa comentariilor motivate </w:t>
      </w:r>
      <w:r w:rsidR="0053302C" w:rsidRPr="00585E7B">
        <w:rPr>
          <w:rFonts w:ascii="Times New Roman" w:hAnsi="Times New Roman"/>
          <w:color w:val="000000" w:themeColor="text1"/>
          <w:sz w:val="24"/>
          <w:szCs w:val="24"/>
          <w:lang w:val="ro-RO"/>
        </w:rPr>
        <w:t>din partea publicului interesat</w:t>
      </w:r>
      <w:r w:rsidR="00F4518E" w:rsidRPr="00585E7B">
        <w:rPr>
          <w:rFonts w:ascii="Times New Roman" w:hAnsi="Times New Roman"/>
          <w:color w:val="000000" w:themeColor="text1"/>
          <w:sz w:val="24"/>
          <w:szCs w:val="24"/>
          <w:lang w:val="ro-RO"/>
        </w:rPr>
        <w:t>,</w:t>
      </w:r>
    </w:p>
    <w:p w:rsidR="007C3F44" w:rsidRPr="00585E7B" w:rsidRDefault="007C3F44" w:rsidP="00A21D44">
      <w:pPr>
        <w:autoSpaceDE w:val="0"/>
        <w:autoSpaceDN w:val="0"/>
        <w:adjustRightInd w:val="0"/>
        <w:spacing w:after="0"/>
        <w:jc w:val="both"/>
        <w:rPr>
          <w:rFonts w:ascii="Times New Roman" w:hAnsi="Times New Roman"/>
          <w:b/>
          <w:color w:val="000000" w:themeColor="text1"/>
          <w:sz w:val="10"/>
          <w:szCs w:val="10"/>
          <w:lang w:val="ro-RO"/>
        </w:rPr>
      </w:pPr>
    </w:p>
    <w:p w:rsidR="00D5736F" w:rsidRPr="00585E7B" w:rsidRDefault="00C1788E" w:rsidP="00A21D44">
      <w:pPr>
        <w:autoSpaceDE w:val="0"/>
        <w:autoSpaceDN w:val="0"/>
        <w:adjustRightInd w:val="0"/>
        <w:spacing w:after="0"/>
        <w:jc w:val="both"/>
        <w:rPr>
          <w:rFonts w:ascii="Times New Roman" w:hAnsi="Times New Roman"/>
          <w:b/>
          <w:color w:val="000000" w:themeColor="text1"/>
          <w:sz w:val="24"/>
          <w:szCs w:val="24"/>
          <w:lang w:val="ro-RO"/>
        </w:rPr>
      </w:pPr>
      <w:r w:rsidRPr="00585E7B">
        <w:rPr>
          <w:rFonts w:ascii="Times New Roman" w:hAnsi="Times New Roman"/>
          <w:b/>
          <w:color w:val="000000" w:themeColor="text1"/>
          <w:sz w:val="24"/>
          <w:szCs w:val="24"/>
          <w:lang w:val="ro-RO"/>
        </w:rPr>
        <w:t>decide:</w:t>
      </w:r>
    </w:p>
    <w:p w:rsidR="00AC44B0" w:rsidRPr="00111BB5" w:rsidRDefault="00AC44B0" w:rsidP="00A21D44">
      <w:pPr>
        <w:autoSpaceDE w:val="0"/>
        <w:autoSpaceDN w:val="0"/>
        <w:adjustRightInd w:val="0"/>
        <w:spacing w:after="0"/>
        <w:jc w:val="both"/>
        <w:rPr>
          <w:rFonts w:ascii="Times New Roman" w:hAnsi="Times New Roman"/>
          <w:color w:val="FF0000"/>
          <w:sz w:val="10"/>
          <w:szCs w:val="10"/>
          <w:lang w:val="ro-RO"/>
        </w:rPr>
      </w:pPr>
    </w:p>
    <w:p w:rsidR="00C1788E" w:rsidRPr="00585E7B" w:rsidRDefault="00682BCC" w:rsidP="00A21D44">
      <w:pPr>
        <w:autoSpaceDE w:val="0"/>
        <w:autoSpaceDN w:val="0"/>
        <w:adjustRightInd w:val="0"/>
        <w:spacing w:after="0"/>
        <w:jc w:val="both"/>
        <w:rPr>
          <w:rFonts w:ascii="Times New Roman" w:hAnsi="Times New Roman"/>
          <w:b/>
          <w:color w:val="000000" w:themeColor="text1"/>
          <w:sz w:val="24"/>
          <w:szCs w:val="24"/>
          <w:lang w:val="ro-RO"/>
        </w:rPr>
      </w:pPr>
      <w:r w:rsidRPr="00585E7B">
        <w:rPr>
          <w:rFonts w:ascii="Times New Roman" w:hAnsi="Times New Roman"/>
          <w:b/>
          <w:color w:val="000000" w:themeColor="text1"/>
          <w:sz w:val="24"/>
          <w:szCs w:val="24"/>
          <w:lang w:val="ro-RO"/>
        </w:rPr>
        <w:t>p</w:t>
      </w:r>
      <w:r w:rsidR="00730286" w:rsidRPr="00585E7B">
        <w:rPr>
          <w:rFonts w:ascii="Times New Roman" w:hAnsi="Times New Roman"/>
          <w:b/>
          <w:color w:val="000000" w:themeColor="text1"/>
          <w:sz w:val="24"/>
          <w:szCs w:val="24"/>
          <w:lang w:val="ro-RO"/>
        </w:rPr>
        <w:t>lanul</w:t>
      </w:r>
      <w:r w:rsidR="00BC7808">
        <w:rPr>
          <w:rFonts w:ascii="Times New Roman" w:hAnsi="Times New Roman"/>
          <w:b/>
          <w:color w:val="000000" w:themeColor="text1"/>
          <w:sz w:val="24"/>
          <w:szCs w:val="24"/>
          <w:lang w:val="ro-RO"/>
        </w:rPr>
        <w:t xml:space="preserve"> </w:t>
      </w:r>
      <w:r w:rsidR="00BC7808" w:rsidRPr="00BC7808">
        <w:rPr>
          <w:rFonts w:ascii="Times New Roman" w:hAnsi="Times New Roman"/>
          <w:b/>
          <w:color w:val="000000" w:themeColor="text1"/>
          <w:sz w:val="24"/>
          <w:szCs w:val="24"/>
          <w:lang w:val="ro-RO"/>
        </w:rPr>
        <w:t>„</w:t>
      </w:r>
      <w:r w:rsidR="00DE6988" w:rsidRPr="00DE6988">
        <w:rPr>
          <w:rFonts w:ascii="Times New Roman" w:hAnsi="Times New Roman"/>
          <w:b/>
          <w:sz w:val="24"/>
          <w:szCs w:val="24"/>
          <w:lang w:val="ro-RO"/>
        </w:rPr>
        <w:t>Întocmire P.U.Z. în vederea includerii în intravilan a suprafeței de 3219 mp, identică cu PF 44908 înscrisă în CF 44908; parcelare teren, amenajare accese și construire de locuințe D+P+1E+M</w:t>
      </w:r>
      <w:r w:rsidR="00BC7808" w:rsidRPr="00BC7808">
        <w:rPr>
          <w:rFonts w:ascii="Times New Roman" w:hAnsi="Times New Roman"/>
          <w:b/>
          <w:color w:val="000000" w:themeColor="text1"/>
          <w:sz w:val="24"/>
          <w:szCs w:val="24"/>
          <w:lang w:val="ro-RO"/>
        </w:rPr>
        <w:t>”</w:t>
      </w:r>
      <w:r w:rsidR="00BC7808" w:rsidRPr="00585E7B">
        <w:rPr>
          <w:rFonts w:ascii="Times New Roman" w:hAnsi="Times New Roman"/>
          <w:color w:val="000000" w:themeColor="text1"/>
          <w:sz w:val="24"/>
          <w:szCs w:val="24"/>
          <w:lang w:val="ro-RO"/>
        </w:rPr>
        <w:t>, propus a fi amplasat în  județul Suceava,</w:t>
      </w:r>
      <w:r w:rsidR="00DE6988" w:rsidRPr="00DE6988">
        <w:rPr>
          <w:rFonts w:ascii="Times New Roman" w:hAnsi="Times New Roman"/>
          <w:sz w:val="24"/>
          <w:szCs w:val="24"/>
          <w:lang w:val="ro-RO"/>
        </w:rPr>
        <w:t xml:space="preserve"> oraș Gura Humorului, sat Voroneț FN</w:t>
      </w:r>
      <w:r w:rsidR="006A5089" w:rsidRPr="006A5089">
        <w:rPr>
          <w:rFonts w:ascii="Times New Roman" w:hAnsi="Times New Roman"/>
          <w:color w:val="000000" w:themeColor="text1"/>
          <w:sz w:val="24"/>
          <w:szCs w:val="24"/>
          <w:lang w:val="ro-RO"/>
        </w:rPr>
        <w:t>,</w:t>
      </w:r>
      <w:r w:rsidRPr="00585E7B">
        <w:rPr>
          <w:rFonts w:ascii="Times New Roman" w:hAnsi="Times New Roman"/>
          <w:color w:val="000000" w:themeColor="text1"/>
          <w:sz w:val="24"/>
          <w:szCs w:val="24"/>
          <w:lang w:val="ro-RO"/>
        </w:rPr>
        <w:t xml:space="preserve"> </w:t>
      </w:r>
      <w:r w:rsidR="00C1788E" w:rsidRPr="00585E7B">
        <w:rPr>
          <w:rFonts w:ascii="Times New Roman" w:hAnsi="Times New Roman"/>
          <w:b/>
          <w:color w:val="000000" w:themeColor="text1"/>
          <w:sz w:val="24"/>
          <w:szCs w:val="24"/>
          <w:lang w:val="ro-RO"/>
        </w:rPr>
        <w:t>necesită evaluare de mediu şi nu necesită evaluare adecvată şi se va supune adoptării fără aviz de mediu</w:t>
      </w:r>
      <w:r w:rsidR="00C1788E" w:rsidRPr="00585E7B">
        <w:rPr>
          <w:rFonts w:ascii="Times New Roman" w:hAnsi="Times New Roman"/>
          <w:b/>
          <w:i/>
          <w:color w:val="000000" w:themeColor="text1"/>
          <w:sz w:val="24"/>
          <w:szCs w:val="24"/>
          <w:lang w:val="ro-RO"/>
        </w:rPr>
        <w:t>.</w:t>
      </w:r>
      <w:r w:rsidR="00C1788E" w:rsidRPr="00585E7B">
        <w:rPr>
          <w:rFonts w:ascii="Times New Roman" w:hAnsi="Times New Roman"/>
          <w:b/>
          <w:color w:val="000000" w:themeColor="text1"/>
          <w:sz w:val="24"/>
          <w:szCs w:val="24"/>
          <w:lang w:val="ro-RO" w:eastAsia="ro-RO"/>
        </w:rPr>
        <w:t xml:space="preserve"> </w:t>
      </w:r>
    </w:p>
    <w:p w:rsidR="006A5248" w:rsidRPr="00111BB5" w:rsidRDefault="006A5248" w:rsidP="00A21D44">
      <w:pPr>
        <w:autoSpaceDE w:val="0"/>
        <w:autoSpaceDN w:val="0"/>
        <w:adjustRightInd w:val="0"/>
        <w:spacing w:after="0"/>
        <w:jc w:val="both"/>
        <w:rPr>
          <w:rFonts w:ascii="Times New Roman" w:hAnsi="Times New Roman"/>
          <w:b/>
          <w:color w:val="000000" w:themeColor="text1"/>
          <w:sz w:val="10"/>
          <w:szCs w:val="10"/>
          <w:lang w:val="ro-RO"/>
        </w:rPr>
      </w:pPr>
    </w:p>
    <w:p w:rsidR="00C1788E" w:rsidRPr="009F4641" w:rsidRDefault="00C1788E" w:rsidP="00A21D44">
      <w:pPr>
        <w:autoSpaceDE w:val="0"/>
        <w:autoSpaceDN w:val="0"/>
        <w:adjustRightInd w:val="0"/>
        <w:spacing w:after="0"/>
        <w:jc w:val="both"/>
        <w:rPr>
          <w:rFonts w:ascii="Times New Roman" w:hAnsi="Times New Roman"/>
          <w:b/>
          <w:color w:val="000000" w:themeColor="text1"/>
          <w:sz w:val="24"/>
          <w:szCs w:val="24"/>
          <w:lang w:val="ro-RO"/>
        </w:rPr>
      </w:pPr>
      <w:r w:rsidRPr="009F4641">
        <w:rPr>
          <w:rFonts w:ascii="Times New Roman" w:hAnsi="Times New Roman"/>
          <w:b/>
          <w:color w:val="000000" w:themeColor="text1"/>
          <w:sz w:val="24"/>
          <w:szCs w:val="24"/>
          <w:lang w:val="ro-RO"/>
        </w:rPr>
        <w:t>Documentația tehnică se aprobă cu următoarele condiții:</w:t>
      </w:r>
    </w:p>
    <w:p w:rsidR="00C1788E" w:rsidRPr="009F4641" w:rsidRDefault="00C1788E" w:rsidP="00A21D44">
      <w:pPr>
        <w:autoSpaceDE w:val="0"/>
        <w:autoSpaceDN w:val="0"/>
        <w:adjustRightInd w:val="0"/>
        <w:spacing w:after="0"/>
        <w:jc w:val="both"/>
        <w:rPr>
          <w:rFonts w:ascii="Times New Roman" w:hAnsi="Times New Roman"/>
          <w:b/>
          <w:color w:val="000000" w:themeColor="text1"/>
          <w:sz w:val="8"/>
          <w:szCs w:val="8"/>
          <w:lang w:val="ro-RO"/>
        </w:rPr>
      </w:pPr>
    </w:p>
    <w:p w:rsidR="00C1788E" w:rsidRPr="009F4641" w:rsidRDefault="00C1788E" w:rsidP="00A21D44">
      <w:pPr>
        <w:autoSpaceDE w:val="0"/>
        <w:autoSpaceDN w:val="0"/>
        <w:adjustRightInd w:val="0"/>
        <w:spacing w:after="0"/>
        <w:jc w:val="both"/>
        <w:rPr>
          <w:rFonts w:ascii="Times New Roman" w:hAnsi="Times New Roman"/>
          <w:color w:val="000000" w:themeColor="text1"/>
          <w:sz w:val="24"/>
          <w:szCs w:val="24"/>
          <w:lang w:val="ro-RO"/>
        </w:rPr>
      </w:pPr>
      <w:r w:rsidRPr="009F4641">
        <w:rPr>
          <w:rFonts w:ascii="Times New Roman" w:hAnsi="Times New Roman"/>
          <w:b/>
          <w:color w:val="000000" w:themeColor="text1"/>
          <w:sz w:val="24"/>
          <w:szCs w:val="24"/>
          <w:lang w:val="ro-RO"/>
        </w:rPr>
        <w:t xml:space="preserve">        </w:t>
      </w:r>
      <w:r w:rsidRPr="009F4641">
        <w:rPr>
          <w:rFonts w:ascii="Times New Roman" w:hAnsi="Times New Roman"/>
          <w:color w:val="000000" w:themeColor="text1"/>
          <w:sz w:val="24"/>
          <w:szCs w:val="24"/>
          <w:lang w:val="ro-RO"/>
        </w:rPr>
        <w:t>Prezenta decizie finală este valabilă pe toată perioada de valabilitate a PUZ-ului dacă nu intervin modificări ale acestuia.</w:t>
      </w:r>
    </w:p>
    <w:p w:rsidR="00911F7A" w:rsidRDefault="00C1788E" w:rsidP="00A21D44">
      <w:pPr>
        <w:autoSpaceDE w:val="0"/>
        <w:autoSpaceDN w:val="0"/>
        <w:adjustRightInd w:val="0"/>
        <w:spacing w:after="0"/>
        <w:jc w:val="both"/>
        <w:rPr>
          <w:rFonts w:ascii="Times New Roman" w:hAnsi="Times New Roman"/>
          <w:color w:val="000000" w:themeColor="text1"/>
          <w:sz w:val="10"/>
          <w:szCs w:val="10"/>
          <w:lang w:val="ro-RO"/>
        </w:rPr>
      </w:pPr>
      <w:r w:rsidRPr="009F4641">
        <w:rPr>
          <w:rFonts w:ascii="Times New Roman" w:hAnsi="Times New Roman"/>
          <w:color w:val="000000" w:themeColor="text1"/>
          <w:sz w:val="24"/>
          <w:szCs w:val="24"/>
          <w:lang w:val="ro-RO"/>
        </w:rPr>
        <w:t xml:space="preserve">        Prezenta nu înlocuiește Acordul de mediu în vederea emiterii Autorizației de construire.</w:t>
      </w:r>
      <w:r w:rsidR="0019200A" w:rsidRPr="009F4641">
        <w:rPr>
          <w:rFonts w:ascii="Times New Roman" w:hAnsi="Times New Roman"/>
          <w:b/>
          <w:color w:val="000000" w:themeColor="text1"/>
          <w:sz w:val="24"/>
          <w:szCs w:val="24"/>
          <w:lang w:val="ro-RO"/>
        </w:rPr>
        <w:t xml:space="preserve">  </w:t>
      </w:r>
      <w:r w:rsidR="00447D68" w:rsidRPr="009F4641">
        <w:rPr>
          <w:rFonts w:ascii="Times New Roman" w:hAnsi="Times New Roman"/>
          <w:b/>
          <w:color w:val="000000" w:themeColor="text1"/>
          <w:sz w:val="24"/>
          <w:szCs w:val="24"/>
          <w:lang w:val="ro-RO"/>
        </w:rPr>
        <w:t xml:space="preserve"> </w:t>
      </w:r>
    </w:p>
    <w:p w:rsidR="00111BB5" w:rsidRPr="00111BB5" w:rsidRDefault="00111BB5" w:rsidP="00A21D44">
      <w:pPr>
        <w:autoSpaceDE w:val="0"/>
        <w:autoSpaceDN w:val="0"/>
        <w:adjustRightInd w:val="0"/>
        <w:spacing w:after="0"/>
        <w:jc w:val="both"/>
        <w:rPr>
          <w:rFonts w:ascii="Times New Roman" w:hAnsi="Times New Roman"/>
          <w:color w:val="000000" w:themeColor="text1"/>
          <w:sz w:val="10"/>
          <w:szCs w:val="10"/>
          <w:lang w:val="ro-RO"/>
        </w:rPr>
      </w:pPr>
    </w:p>
    <w:p w:rsidR="00DE6988" w:rsidRDefault="00DE6988" w:rsidP="00A21D44">
      <w:pPr>
        <w:autoSpaceDE w:val="0"/>
        <w:autoSpaceDN w:val="0"/>
        <w:adjustRightInd w:val="0"/>
        <w:spacing w:after="0"/>
        <w:jc w:val="both"/>
        <w:rPr>
          <w:rFonts w:ascii="Times New Roman" w:hAnsi="Times New Roman"/>
          <w:b/>
          <w:color w:val="000000" w:themeColor="text1"/>
          <w:sz w:val="24"/>
          <w:szCs w:val="24"/>
          <w:lang w:val="ro-RO"/>
        </w:rPr>
      </w:pPr>
    </w:p>
    <w:p w:rsidR="00C1788E" w:rsidRPr="0045399F" w:rsidRDefault="00C1788E" w:rsidP="00A21D44">
      <w:pPr>
        <w:autoSpaceDE w:val="0"/>
        <w:autoSpaceDN w:val="0"/>
        <w:adjustRightInd w:val="0"/>
        <w:spacing w:after="0"/>
        <w:jc w:val="both"/>
        <w:rPr>
          <w:rFonts w:ascii="Times New Roman" w:hAnsi="Times New Roman"/>
          <w:b/>
          <w:color w:val="000000" w:themeColor="text1"/>
          <w:sz w:val="24"/>
          <w:szCs w:val="24"/>
          <w:lang w:val="ro-RO"/>
        </w:rPr>
      </w:pPr>
      <w:r w:rsidRPr="0045399F">
        <w:rPr>
          <w:rFonts w:ascii="Times New Roman" w:hAnsi="Times New Roman"/>
          <w:b/>
          <w:color w:val="000000" w:themeColor="text1"/>
          <w:sz w:val="24"/>
          <w:szCs w:val="24"/>
          <w:lang w:val="ro-RO"/>
        </w:rPr>
        <w:lastRenderedPageBreak/>
        <w:t>Caracterist</w:t>
      </w:r>
      <w:r w:rsidR="00682BCC" w:rsidRPr="0045399F">
        <w:rPr>
          <w:rFonts w:ascii="Times New Roman" w:hAnsi="Times New Roman"/>
          <w:b/>
          <w:color w:val="000000" w:themeColor="text1"/>
          <w:sz w:val="24"/>
          <w:szCs w:val="24"/>
          <w:lang w:val="ro-RO"/>
        </w:rPr>
        <w:t>icile și localizarea planului</w:t>
      </w:r>
    </w:p>
    <w:p w:rsidR="008B4E5C" w:rsidRPr="0045399F" w:rsidRDefault="008B4E5C" w:rsidP="00A21D44">
      <w:pPr>
        <w:autoSpaceDE w:val="0"/>
        <w:autoSpaceDN w:val="0"/>
        <w:adjustRightInd w:val="0"/>
        <w:spacing w:after="0"/>
        <w:jc w:val="both"/>
        <w:rPr>
          <w:rFonts w:ascii="Times New Roman" w:hAnsi="Times New Roman"/>
          <w:b/>
          <w:color w:val="000000" w:themeColor="text1"/>
          <w:sz w:val="6"/>
          <w:szCs w:val="6"/>
        </w:rPr>
      </w:pPr>
    </w:p>
    <w:p w:rsidR="00B739B8" w:rsidRPr="00F42324" w:rsidRDefault="00B739B8" w:rsidP="00F42324">
      <w:pPr>
        <w:spacing w:after="0"/>
        <w:ind w:firstLine="720"/>
        <w:jc w:val="both"/>
        <w:rPr>
          <w:rFonts w:ascii="Times New Roman" w:hAnsi="Times New Roman"/>
          <w:color w:val="000000" w:themeColor="text1"/>
          <w:sz w:val="24"/>
          <w:szCs w:val="24"/>
          <w:lang w:val="ro-RO"/>
        </w:rPr>
      </w:pPr>
      <w:r w:rsidRPr="00F42324">
        <w:rPr>
          <w:rFonts w:ascii="Times New Roman" w:hAnsi="Times New Roman"/>
          <w:color w:val="000000" w:themeColor="text1"/>
          <w:sz w:val="24"/>
          <w:szCs w:val="24"/>
          <w:lang w:val="ro-RO"/>
        </w:rPr>
        <w:t>Parcela de teren afectată</w:t>
      </w:r>
      <w:r w:rsidR="0076569A" w:rsidRPr="00F42324">
        <w:rPr>
          <w:rFonts w:ascii="Times New Roman" w:hAnsi="Times New Roman"/>
          <w:color w:val="000000" w:themeColor="text1"/>
          <w:sz w:val="24"/>
          <w:szCs w:val="24"/>
          <w:lang w:val="ro-RO"/>
        </w:rPr>
        <w:t xml:space="preserve"> de amplasarea construcţiilor/</w:t>
      </w:r>
      <w:r w:rsidRPr="00F42324">
        <w:rPr>
          <w:rFonts w:ascii="Times New Roman" w:hAnsi="Times New Roman"/>
          <w:color w:val="000000" w:themeColor="text1"/>
          <w:sz w:val="24"/>
          <w:szCs w:val="24"/>
          <w:lang w:val="ro-RO"/>
        </w:rPr>
        <w:t xml:space="preserve">obiectivelor propuse se află în proprietatea </w:t>
      </w:r>
      <w:r w:rsidR="0076569A" w:rsidRPr="00F42324">
        <w:rPr>
          <w:rFonts w:ascii="Times New Roman" w:hAnsi="Times New Roman"/>
          <w:color w:val="000000" w:themeColor="text1"/>
          <w:sz w:val="24"/>
          <w:szCs w:val="24"/>
          <w:lang w:val="ro-RO"/>
        </w:rPr>
        <w:t xml:space="preserve">beneficiarului </w:t>
      </w:r>
      <w:r w:rsidR="009903FF" w:rsidRPr="00F42324">
        <w:rPr>
          <w:rFonts w:ascii="Times New Roman" w:hAnsi="Times New Roman"/>
          <w:color w:val="000000" w:themeColor="text1"/>
          <w:sz w:val="24"/>
          <w:szCs w:val="24"/>
          <w:lang w:val="ro-RO"/>
        </w:rPr>
        <w:t xml:space="preserve">și este situată în </w:t>
      </w:r>
      <w:r w:rsidR="009903FF" w:rsidRPr="00F42324">
        <w:rPr>
          <w:rFonts w:ascii="Times New Roman" w:hAnsi="Times New Roman"/>
          <w:b/>
          <w:color w:val="000000" w:themeColor="text1"/>
          <w:sz w:val="24"/>
          <w:szCs w:val="24"/>
          <w:lang w:val="ro-RO"/>
        </w:rPr>
        <w:t>extravilanul</w:t>
      </w:r>
      <w:r w:rsidR="009903FF" w:rsidRPr="00F42324">
        <w:rPr>
          <w:rFonts w:ascii="Times New Roman" w:hAnsi="Times New Roman"/>
          <w:color w:val="000000" w:themeColor="text1"/>
          <w:sz w:val="24"/>
          <w:szCs w:val="24"/>
          <w:lang w:val="ro-RO"/>
        </w:rPr>
        <w:t xml:space="preserve"> </w:t>
      </w:r>
      <w:r w:rsidR="00BF075D">
        <w:rPr>
          <w:rFonts w:ascii="Times New Roman" w:hAnsi="Times New Roman"/>
          <w:b/>
          <w:color w:val="000000" w:themeColor="text1"/>
          <w:sz w:val="24"/>
          <w:szCs w:val="24"/>
          <w:lang w:val="ro-RO"/>
        </w:rPr>
        <w:t>O</w:t>
      </w:r>
      <w:r w:rsidR="0076569A" w:rsidRPr="00F42324">
        <w:rPr>
          <w:rFonts w:ascii="Times New Roman" w:hAnsi="Times New Roman"/>
          <w:b/>
          <w:color w:val="000000" w:themeColor="text1"/>
          <w:sz w:val="24"/>
          <w:szCs w:val="24"/>
          <w:lang w:val="ro-RO"/>
        </w:rPr>
        <w:t>rașului Gura Humorului</w:t>
      </w:r>
      <w:r w:rsidR="00EC03CA" w:rsidRPr="00F42324">
        <w:rPr>
          <w:rFonts w:ascii="Times New Roman" w:hAnsi="Times New Roman"/>
          <w:color w:val="000000" w:themeColor="text1"/>
          <w:sz w:val="24"/>
          <w:szCs w:val="24"/>
          <w:lang w:val="ro-RO"/>
        </w:rPr>
        <w:t>.</w:t>
      </w:r>
    </w:p>
    <w:p w:rsidR="009903FF" w:rsidRPr="00F42324" w:rsidRDefault="009903FF" w:rsidP="00F42324">
      <w:pPr>
        <w:spacing w:after="0"/>
        <w:ind w:firstLine="720"/>
        <w:jc w:val="both"/>
        <w:rPr>
          <w:rFonts w:ascii="Times New Roman" w:hAnsi="Times New Roman"/>
          <w:color w:val="000000" w:themeColor="text1"/>
          <w:sz w:val="24"/>
          <w:szCs w:val="24"/>
          <w:lang w:val="ro-RO"/>
        </w:rPr>
      </w:pPr>
      <w:r w:rsidRPr="00F42324">
        <w:rPr>
          <w:rFonts w:ascii="Times New Roman" w:hAnsi="Times New Roman"/>
          <w:color w:val="000000" w:themeColor="text1"/>
          <w:sz w:val="24"/>
          <w:szCs w:val="24"/>
          <w:lang w:val="ro-RO"/>
        </w:rPr>
        <w:t>S</w:t>
      </w:r>
      <w:r w:rsidR="0045399F" w:rsidRPr="00F42324">
        <w:rPr>
          <w:rFonts w:ascii="Times New Roman" w:hAnsi="Times New Roman"/>
          <w:color w:val="000000" w:themeColor="text1"/>
          <w:sz w:val="24"/>
          <w:szCs w:val="24"/>
          <w:lang w:val="ro-RO"/>
        </w:rPr>
        <w:t>uprafața terenului este</w:t>
      </w:r>
      <w:r w:rsidRPr="00F42324">
        <w:rPr>
          <w:rFonts w:ascii="Times New Roman" w:hAnsi="Times New Roman"/>
          <w:color w:val="000000" w:themeColor="text1"/>
          <w:sz w:val="24"/>
          <w:szCs w:val="24"/>
          <w:lang w:val="ro-RO"/>
        </w:rPr>
        <w:t xml:space="preserve"> de</w:t>
      </w:r>
      <w:r w:rsidR="0076569A" w:rsidRPr="00F42324">
        <w:rPr>
          <w:rFonts w:ascii="Times New Roman" w:hAnsi="Times New Roman"/>
          <w:b/>
          <w:color w:val="000000" w:themeColor="text1"/>
          <w:sz w:val="24"/>
          <w:szCs w:val="24"/>
          <w:lang w:val="ro-RO"/>
        </w:rPr>
        <w:t xml:space="preserve"> 3219</w:t>
      </w:r>
      <w:r w:rsidRPr="00F42324">
        <w:rPr>
          <w:rFonts w:ascii="Times New Roman" w:hAnsi="Times New Roman"/>
          <w:b/>
          <w:color w:val="000000" w:themeColor="text1"/>
          <w:sz w:val="24"/>
          <w:szCs w:val="24"/>
          <w:lang w:val="ro-RO"/>
        </w:rPr>
        <w:t xml:space="preserve"> mp</w:t>
      </w:r>
      <w:r w:rsidR="00F966B5" w:rsidRPr="00F42324">
        <w:rPr>
          <w:rFonts w:ascii="Times New Roman" w:hAnsi="Times New Roman"/>
          <w:b/>
          <w:color w:val="000000" w:themeColor="text1"/>
          <w:sz w:val="24"/>
          <w:szCs w:val="24"/>
          <w:lang w:val="ro-RO"/>
        </w:rPr>
        <w:t xml:space="preserve">, </w:t>
      </w:r>
      <w:r w:rsidR="00F966B5" w:rsidRPr="00F42324">
        <w:rPr>
          <w:rFonts w:ascii="Times New Roman" w:hAnsi="Times New Roman"/>
          <w:color w:val="000000" w:themeColor="text1"/>
          <w:sz w:val="24"/>
          <w:szCs w:val="24"/>
          <w:lang w:val="ro-RO"/>
        </w:rPr>
        <w:t xml:space="preserve">categoria </w:t>
      </w:r>
      <w:r w:rsidR="0045399F" w:rsidRPr="00F42324">
        <w:rPr>
          <w:rFonts w:ascii="Times New Roman" w:hAnsi="Times New Roman"/>
          <w:color w:val="000000" w:themeColor="text1"/>
          <w:sz w:val="24"/>
          <w:szCs w:val="24"/>
          <w:lang w:val="ro-RO"/>
        </w:rPr>
        <w:t>de folosință</w:t>
      </w:r>
      <w:r w:rsidR="00B739B8" w:rsidRPr="00F42324">
        <w:rPr>
          <w:rFonts w:ascii="Times New Roman" w:hAnsi="Times New Roman"/>
          <w:color w:val="000000" w:themeColor="text1"/>
          <w:sz w:val="24"/>
          <w:szCs w:val="24"/>
          <w:lang w:val="ro-RO"/>
        </w:rPr>
        <w:t xml:space="preserve"> </w:t>
      </w:r>
      <w:r w:rsidR="0045399F" w:rsidRPr="00F42324">
        <w:rPr>
          <w:rFonts w:ascii="Times New Roman" w:hAnsi="Times New Roman"/>
          <w:b/>
          <w:color w:val="000000" w:themeColor="text1"/>
          <w:sz w:val="24"/>
          <w:szCs w:val="24"/>
          <w:lang w:val="ro-RO"/>
        </w:rPr>
        <w:t xml:space="preserve">-  </w:t>
      </w:r>
      <w:r w:rsidR="0076569A" w:rsidRPr="00F42324">
        <w:rPr>
          <w:rFonts w:ascii="Times New Roman" w:hAnsi="Times New Roman"/>
          <w:b/>
          <w:color w:val="000000" w:themeColor="text1"/>
          <w:sz w:val="24"/>
          <w:szCs w:val="24"/>
          <w:lang w:val="ro-RO"/>
        </w:rPr>
        <w:t>fâneață</w:t>
      </w:r>
      <w:r w:rsidR="0045399F" w:rsidRPr="00F42324">
        <w:rPr>
          <w:rFonts w:ascii="Times New Roman" w:hAnsi="Times New Roman"/>
          <w:color w:val="000000" w:themeColor="text1"/>
          <w:sz w:val="24"/>
          <w:szCs w:val="24"/>
          <w:lang w:val="ro-RO"/>
        </w:rPr>
        <w:t xml:space="preserve"> –</w:t>
      </w:r>
      <w:r w:rsidR="0076569A" w:rsidRPr="00F42324">
        <w:rPr>
          <w:rFonts w:ascii="Times New Roman" w:hAnsi="Times New Roman"/>
          <w:color w:val="000000" w:themeColor="text1"/>
          <w:sz w:val="24"/>
          <w:szCs w:val="24"/>
          <w:lang w:val="ro-RO"/>
        </w:rPr>
        <w:t xml:space="preserve"> CF 44908</w:t>
      </w:r>
      <w:r w:rsidR="0045399F" w:rsidRPr="00F42324">
        <w:rPr>
          <w:rFonts w:ascii="Times New Roman" w:hAnsi="Times New Roman"/>
          <w:color w:val="000000" w:themeColor="text1"/>
          <w:sz w:val="24"/>
          <w:szCs w:val="24"/>
          <w:lang w:val="ro-RO"/>
        </w:rPr>
        <w:t>.</w:t>
      </w:r>
      <w:r w:rsidR="00B739B8" w:rsidRPr="00F42324">
        <w:rPr>
          <w:rFonts w:ascii="Times New Roman" w:hAnsi="Times New Roman"/>
          <w:color w:val="000000" w:themeColor="text1"/>
          <w:sz w:val="24"/>
          <w:szCs w:val="24"/>
          <w:lang w:val="ro-RO"/>
        </w:rPr>
        <w:t xml:space="preserve"> </w:t>
      </w:r>
    </w:p>
    <w:p w:rsidR="00B739B8" w:rsidRPr="00F42324" w:rsidRDefault="00B739B8" w:rsidP="00F42324">
      <w:pPr>
        <w:spacing w:after="0"/>
        <w:ind w:firstLine="720"/>
        <w:jc w:val="both"/>
        <w:rPr>
          <w:rFonts w:ascii="Times New Roman" w:hAnsi="Times New Roman"/>
          <w:color w:val="000000" w:themeColor="text1"/>
          <w:sz w:val="24"/>
          <w:szCs w:val="24"/>
          <w:lang w:val="ro-RO"/>
        </w:rPr>
      </w:pPr>
      <w:r w:rsidRPr="00F42324">
        <w:rPr>
          <w:rFonts w:ascii="Times New Roman" w:hAnsi="Times New Roman"/>
          <w:color w:val="000000" w:themeColor="text1"/>
          <w:sz w:val="24"/>
          <w:szCs w:val="24"/>
          <w:lang w:val="ro-RO"/>
        </w:rPr>
        <w:t xml:space="preserve">Beneficiarul, </w:t>
      </w:r>
      <w:r w:rsidR="00A13E68" w:rsidRPr="00F42324">
        <w:rPr>
          <w:rFonts w:ascii="Times New Roman" w:hAnsi="Times New Roman"/>
          <w:color w:val="000000" w:themeColor="text1"/>
          <w:sz w:val="24"/>
          <w:szCs w:val="24"/>
          <w:lang w:val="ro-RO"/>
        </w:rPr>
        <w:t>doreș</w:t>
      </w:r>
      <w:r w:rsidRPr="00F42324">
        <w:rPr>
          <w:rFonts w:ascii="Times New Roman" w:hAnsi="Times New Roman"/>
          <w:color w:val="000000" w:themeColor="text1"/>
          <w:sz w:val="24"/>
          <w:szCs w:val="24"/>
          <w:lang w:val="ro-RO"/>
        </w:rPr>
        <w:t xml:space="preserve">te </w:t>
      </w:r>
      <w:r w:rsidR="0076569A" w:rsidRPr="00F42324">
        <w:rPr>
          <w:rFonts w:ascii="Times New Roman" w:hAnsi="Times New Roman"/>
          <w:color w:val="000000" w:themeColor="text1"/>
          <w:sz w:val="24"/>
          <w:szCs w:val="24"/>
          <w:lang w:val="ro-RO"/>
        </w:rPr>
        <w:t xml:space="preserve"> construirea unor locuințe cu regim maxim de înălțime D+P+1E+M</w:t>
      </w:r>
      <w:r w:rsidR="007355B9" w:rsidRPr="00F42324">
        <w:rPr>
          <w:rFonts w:ascii="Times New Roman" w:hAnsi="Times New Roman"/>
          <w:color w:val="000000" w:themeColor="text1"/>
          <w:sz w:val="24"/>
          <w:szCs w:val="24"/>
          <w:lang w:val="ro-RO"/>
        </w:rPr>
        <w:t>.</w:t>
      </w:r>
    </w:p>
    <w:p w:rsidR="00EB09D1" w:rsidRPr="00F42324" w:rsidRDefault="00EB09D1" w:rsidP="00F42324">
      <w:pPr>
        <w:autoSpaceDE w:val="0"/>
        <w:autoSpaceDN w:val="0"/>
        <w:adjustRightInd w:val="0"/>
        <w:spacing w:after="0"/>
        <w:ind w:firstLine="720"/>
        <w:jc w:val="both"/>
        <w:rPr>
          <w:rFonts w:ascii="Times New Roman" w:hAnsi="Times New Roman"/>
          <w:color w:val="000000" w:themeColor="text1"/>
          <w:sz w:val="24"/>
          <w:szCs w:val="24"/>
          <w:lang w:val="ro-RO"/>
        </w:rPr>
      </w:pPr>
      <w:r w:rsidRPr="00F42324">
        <w:rPr>
          <w:rFonts w:ascii="Times New Roman" w:hAnsi="Times New Roman"/>
          <w:color w:val="000000" w:themeColor="text1"/>
          <w:sz w:val="24"/>
          <w:szCs w:val="24"/>
          <w:lang w:val="ro-RO"/>
        </w:rPr>
        <w:t>Pentru realizarea investiț</w:t>
      </w:r>
      <w:r w:rsidR="00F42324" w:rsidRPr="00F42324">
        <w:rPr>
          <w:rFonts w:ascii="Times New Roman" w:hAnsi="Times New Roman"/>
          <w:color w:val="000000" w:themeColor="text1"/>
          <w:sz w:val="24"/>
          <w:szCs w:val="24"/>
          <w:lang w:val="ro-RO"/>
        </w:rPr>
        <w:t>iei s-a solicitat întocmirea PUZ în vederea trecerii terenului in intravilan, parcelarea, amenajare de accese și construirea unor locuințe cu regim maxim de înălțime D+P+1E+M.</w:t>
      </w:r>
    </w:p>
    <w:p w:rsidR="00EB09D1" w:rsidRDefault="00EB09D1" w:rsidP="00F42324">
      <w:pPr>
        <w:autoSpaceDE w:val="0"/>
        <w:autoSpaceDN w:val="0"/>
        <w:adjustRightInd w:val="0"/>
        <w:spacing w:after="0"/>
        <w:ind w:firstLine="720"/>
        <w:jc w:val="both"/>
        <w:rPr>
          <w:rFonts w:ascii="Times New Roman" w:hAnsi="Times New Roman"/>
          <w:color w:val="000000" w:themeColor="text1"/>
          <w:sz w:val="24"/>
          <w:szCs w:val="24"/>
          <w:lang w:val="ro-RO"/>
        </w:rPr>
      </w:pPr>
      <w:r w:rsidRPr="00BF075D">
        <w:rPr>
          <w:rFonts w:ascii="Times New Roman" w:hAnsi="Times New Roman"/>
          <w:color w:val="000000" w:themeColor="text1"/>
          <w:sz w:val="24"/>
          <w:szCs w:val="24"/>
          <w:lang w:val="ro-RO"/>
        </w:rPr>
        <w:t xml:space="preserve">In prezent, terenul studiat este situat în extravilan, </w:t>
      </w:r>
      <w:r w:rsidR="00F42324" w:rsidRPr="00BF075D">
        <w:rPr>
          <w:rFonts w:ascii="Times New Roman" w:hAnsi="Times New Roman"/>
          <w:color w:val="000000" w:themeColor="text1"/>
          <w:sz w:val="24"/>
          <w:szCs w:val="24"/>
          <w:lang w:val="ro-RO"/>
        </w:rPr>
        <w:t>este liber</w:t>
      </w:r>
      <w:r w:rsidR="00BF075D" w:rsidRPr="00BF075D">
        <w:rPr>
          <w:rFonts w:ascii="Times New Roman" w:hAnsi="Times New Roman"/>
          <w:color w:val="000000" w:themeColor="text1"/>
          <w:sz w:val="24"/>
          <w:szCs w:val="24"/>
          <w:lang w:val="ro-RO"/>
        </w:rPr>
        <w:t xml:space="preserve"> de orice sarcini și nu s-a instituit niciun regim special asupra imobilului în cauză.</w:t>
      </w:r>
    </w:p>
    <w:p w:rsidR="005A1CF1" w:rsidRPr="00BF075D" w:rsidRDefault="005A1CF1" w:rsidP="00F42324">
      <w:pPr>
        <w:autoSpaceDE w:val="0"/>
        <w:autoSpaceDN w:val="0"/>
        <w:adjustRightInd w:val="0"/>
        <w:spacing w:after="0"/>
        <w:ind w:firstLine="720"/>
        <w:jc w:val="both"/>
        <w:rPr>
          <w:rFonts w:ascii="Times New Roman" w:hAnsi="Times New Roman"/>
          <w:color w:val="000000" w:themeColor="text1"/>
          <w:sz w:val="24"/>
          <w:szCs w:val="24"/>
          <w:lang w:val="ro-RO"/>
        </w:rPr>
      </w:pPr>
      <w:r w:rsidRPr="005A1CF1">
        <w:rPr>
          <w:rFonts w:ascii="Times New Roman" w:hAnsi="Times New Roman"/>
          <w:color w:val="000000" w:themeColor="text1"/>
          <w:sz w:val="24"/>
          <w:szCs w:val="24"/>
          <w:lang w:val="ro-RO"/>
        </w:rPr>
        <w:t>Terenul propus pentru amplasarea obiectivului are ca vecinătăţi terenuri</w:t>
      </w:r>
      <w:r>
        <w:rPr>
          <w:rFonts w:ascii="Times New Roman" w:hAnsi="Times New Roman"/>
          <w:color w:val="000000" w:themeColor="text1"/>
          <w:sz w:val="24"/>
          <w:szCs w:val="24"/>
          <w:lang w:val="ro-RO"/>
        </w:rPr>
        <w:t xml:space="preserve"> cu construcț</w:t>
      </w:r>
      <w:r w:rsidRPr="005A1CF1">
        <w:rPr>
          <w:rFonts w:ascii="Times New Roman" w:hAnsi="Times New Roman"/>
          <w:color w:val="000000" w:themeColor="text1"/>
          <w:sz w:val="24"/>
          <w:szCs w:val="24"/>
          <w:lang w:val="ro-RO"/>
        </w:rPr>
        <w:t>ii tip urban –</w:t>
      </w:r>
      <w:r>
        <w:rPr>
          <w:rFonts w:ascii="Times New Roman" w:hAnsi="Times New Roman"/>
          <w:color w:val="000000" w:themeColor="text1"/>
          <w:sz w:val="24"/>
          <w:szCs w:val="24"/>
          <w:lang w:val="ro-RO"/>
        </w:rPr>
        <w:t xml:space="preserve"> locuinț</w:t>
      </w:r>
      <w:r w:rsidRPr="005A1CF1">
        <w:rPr>
          <w:rFonts w:ascii="Times New Roman" w:hAnsi="Times New Roman"/>
          <w:color w:val="000000" w:themeColor="text1"/>
          <w:sz w:val="24"/>
          <w:szCs w:val="24"/>
          <w:lang w:val="ro-RO"/>
        </w:rPr>
        <w:t>e pe latura de est a amplasamentului.</w:t>
      </w:r>
    </w:p>
    <w:p w:rsidR="00BF075D" w:rsidRPr="00A80925" w:rsidRDefault="00EB09D1" w:rsidP="00A80925">
      <w:pPr>
        <w:autoSpaceDE w:val="0"/>
        <w:autoSpaceDN w:val="0"/>
        <w:adjustRightInd w:val="0"/>
        <w:spacing w:after="0"/>
        <w:ind w:firstLine="720"/>
        <w:rPr>
          <w:rFonts w:ascii="Times New Roman" w:hAnsi="Times New Roman"/>
          <w:color w:val="000000" w:themeColor="text1"/>
          <w:sz w:val="24"/>
          <w:szCs w:val="24"/>
          <w:lang w:val="ro-RO"/>
        </w:rPr>
      </w:pPr>
      <w:r w:rsidRPr="00BF075D">
        <w:rPr>
          <w:rFonts w:ascii="Times New Roman" w:hAnsi="Times New Roman"/>
          <w:color w:val="000000" w:themeColor="text1"/>
          <w:sz w:val="24"/>
          <w:szCs w:val="24"/>
          <w:lang w:val="ro-RO"/>
        </w:rPr>
        <w:t xml:space="preserve">Planul are la bază Certificatul de Urbanism </w:t>
      </w:r>
      <w:r w:rsidR="00BF075D" w:rsidRPr="00BF075D">
        <w:rPr>
          <w:rFonts w:ascii="Times New Roman" w:hAnsi="Times New Roman"/>
          <w:color w:val="000000" w:themeColor="text1"/>
          <w:sz w:val="24"/>
          <w:szCs w:val="24"/>
          <w:lang w:val="ro-RO"/>
        </w:rPr>
        <w:t>Nr. 179 din 27.07</w:t>
      </w:r>
      <w:r w:rsidRPr="00BF075D">
        <w:rPr>
          <w:rFonts w:ascii="Times New Roman" w:hAnsi="Times New Roman"/>
          <w:color w:val="000000" w:themeColor="text1"/>
          <w:sz w:val="24"/>
          <w:szCs w:val="24"/>
          <w:lang w:val="ro-RO"/>
        </w:rPr>
        <w:t xml:space="preserve">.2023 eliberat de Primăria </w:t>
      </w:r>
      <w:r w:rsidR="00BF075D" w:rsidRPr="00BF075D">
        <w:rPr>
          <w:rFonts w:ascii="Times New Roman" w:hAnsi="Times New Roman"/>
          <w:color w:val="000000" w:themeColor="text1"/>
          <w:sz w:val="24"/>
          <w:szCs w:val="24"/>
          <w:lang w:val="ro-RO"/>
        </w:rPr>
        <w:t>Orașului Gura Humorului</w:t>
      </w:r>
      <w:r w:rsidRPr="00BF075D">
        <w:rPr>
          <w:rFonts w:ascii="Times New Roman" w:hAnsi="Times New Roman"/>
          <w:color w:val="000000" w:themeColor="text1"/>
          <w:sz w:val="24"/>
          <w:szCs w:val="24"/>
          <w:lang w:val="ro-RO"/>
        </w:rPr>
        <w:t>.</w:t>
      </w:r>
    </w:p>
    <w:p w:rsidR="00B4218A" w:rsidRPr="00BF075D" w:rsidRDefault="00C1788E" w:rsidP="00F45961">
      <w:pPr>
        <w:spacing w:after="0"/>
        <w:ind w:firstLine="643"/>
        <w:rPr>
          <w:rFonts w:ascii="Times New Roman" w:hAnsi="Times New Roman"/>
          <w:b/>
          <w:color w:val="000000" w:themeColor="text1"/>
          <w:sz w:val="24"/>
          <w:szCs w:val="24"/>
          <w:lang w:val="ro-RO"/>
        </w:rPr>
      </w:pPr>
      <w:r w:rsidRPr="00BF075D">
        <w:rPr>
          <w:rFonts w:ascii="Times New Roman" w:hAnsi="Times New Roman"/>
          <w:b/>
          <w:color w:val="000000" w:themeColor="text1"/>
          <w:sz w:val="24"/>
          <w:szCs w:val="24"/>
          <w:lang w:val="ro-RO"/>
        </w:rPr>
        <w:t>Vecinătăți:</w:t>
      </w:r>
    </w:p>
    <w:p w:rsidR="00BF075D" w:rsidRPr="00BF075D" w:rsidRDefault="00111BB5" w:rsidP="00111BB5">
      <w:pPr>
        <w:autoSpaceDE w:val="0"/>
        <w:autoSpaceDN w:val="0"/>
        <w:adjustRightInd w:val="0"/>
        <w:spacing w:after="0" w:line="240" w:lineRule="auto"/>
        <w:jc w:val="both"/>
        <w:rPr>
          <w:rFonts w:ascii="Times New Roman" w:hAnsi="Times New Roman"/>
          <w:color w:val="000000" w:themeColor="text1"/>
          <w:sz w:val="24"/>
          <w:szCs w:val="24"/>
          <w:lang w:val="ro-RO" w:eastAsia="ro-RO"/>
        </w:rPr>
      </w:pPr>
      <w:r w:rsidRPr="00BF075D">
        <w:rPr>
          <w:rFonts w:ascii="Times New Roman" w:hAnsi="Times New Roman"/>
          <w:b/>
          <w:color w:val="000000" w:themeColor="text1"/>
          <w:sz w:val="24"/>
          <w:szCs w:val="24"/>
          <w:lang w:val="ro-RO"/>
        </w:rPr>
        <w:t xml:space="preserve">- </w:t>
      </w:r>
      <w:r w:rsidR="001A2A44" w:rsidRPr="00BF075D">
        <w:rPr>
          <w:rFonts w:ascii="Times New Roman" w:hAnsi="Times New Roman"/>
          <w:b/>
          <w:color w:val="000000" w:themeColor="text1"/>
          <w:sz w:val="24"/>
          <w:szCs w:val="24"/>
          <w:lang w:val="ro-RO"/>
        </w:rPr>
        <w:t>în nord</w:t>
      </w:r>
      <w:r w:rsidR="008274ED" w:rsidRPr="00BF075D">
        <w:rPr>
          <w:rFonts w:ascii="Times New Roman" w:hAnsi="Times New Roman"/>
          <w:b/>
          <w:color w:val="000000" w:themeColor="text1"/>
          <w:sz w:val="24"/>
          <w:szCs w:val="24"/>
          <w:lang w:val="ro-RO"/>
        </w:rPr>
        <w:t>:</w:t>
      </w:r>
      <w:r w:rsidR="008274ED" w:rsidRPr="00BF075D">
        <w:rPr>
          <w:rFonts w:ascii="Times New Roman" w:hAnsi="Times New Roman"/>
          <w:color w:val="000000" w:themeColor="text1"/>
          <w:sz w:val="24"/>
          <w:szCs w:val="24"/>
          <w:lang w:val="ro-RO"/>
        </w:rPr>
        <w:t xml:space="preserve"> </w:t>
      </w:r>
      <w:r w:rsidR="00BF075D" w:rsidRPr="00BF075D">
        <w:rPr>
          <w:rFonts w:ascii="Times New Roman" w:hAnsi="Times New Roman"/>
          <w:color w:val="000000" w:themeColor="text1"/>
          <w:sz w:val="24"/>
          <w:szCs w:val="24"/>
          <w:lang w:val="ro-RO"/>
        </w:rPr>
        <w:t>drum de pământ care asigura accesul pe amplasament</w:t>
      </w:r>
      <w:r w:rsidR="00BF075D" w:rsidRPr="00BF075D">
        <w:rPr>
          <w:rFonts w:ascii="Times New Roman" w:hAnsi="Times New Roman"/>
          <w:color w:val="000000" w:themeColor="text1"/>
          <w:sz w:val="24"/>
          <w:szCs w:val="24"/>
          <w:lang w:val="ro-RO" w:eastAsia="ro-RO"/>
        </w:rPr>
        <w:t>;</w:t>
      </w:r>
    </w:p>
    <w:p w:rsidR="00270B3D" w:rsidRPr="00BF075D" w:rsidRDefault="00111BB5" w:rsidP="00111BB5">
      <w:pPr>
        <w:autoSpaceDE w:val="0"/>
        <w:autoSpaceDN w:val="0"/>
        <w:adjustRightInd w:val="0"/>
        <w:spacing w:after="0" w:line="240" w:lineRule="auto"/>
        <w:jc w:val="both"/>
        <w:rPr>
          <w:rFonts w:ascii="Times New Roman" w:hAnsi="Times New Roman"/>
          <w:color w:val="000000" w:themeColor="text1"/>
          <w:sz w:val="24"/>
          <w:szCs w:val="24"/>
          <w:lang w:val="ro-RO" w:eastAsia="ro-RO"/>
        </w:rPr>
      </w:pPr>
      <w:r w:rsidRPr="00BF075D">
        <w:rPr>
          <w:rFonts w:ascii="Times New Roman" w:hAnsi="Times New Roman"/>
          <w:b/>
          <w:color w:val="000000" w:themeColor="text1"/>
          <w:sz w:val="24"/>
          <w:szCs w:val="24"/>
          <w:lang w:val="ro-RO"/>
        </w:rPr>
        <w:t xml:space="preserve">- </w:t>
      </w:r>
      <w:r w:rsidR="0065698F" w:rsidRPr="00BF075D">
        <w:rPr>
          <w:rFonts w:ascii="Times New Roman" w:hAnsi="Times New Roman"/>
          <w:b/>
          <w:color w:val="000000" w:themeColor="text1"/>
          <w:sz w:val="24"/>
          <w:szCs w:val="24"/>
          <w:lang w:val="ro-RO"/>
        </w:rPr>
        <w:t>în sud:</w:t>
      </w:r>
      <w:r w:rsidR="0065698F" w:rsidRPr="00BF075D">
        <w:rPr>
          <w:rFonts w:ascii="Times New Roman" w:hAnsi="Times New Roman"/>
          <w:color w:val="000000" w:themeColor="text1"/>
          <w:sz w:val="24"/>
          <w:szCs w:val="24"/>
          <w:lang w:val="ro-RO"/>
        </w:rPr>
        <w:t xml:space="preserve"> </w:t>
      </w:r>
      <w:r w:rsidR="00BF075D">
        <w:rPr>
          <w:rFonts w:ascii="Times New Roman" w:hAnsi="Times New Roman"/>
          <w:color w:val="000000" w:themeColor="text1"/>
          <w:sz w:val="24"/>
          <w:szCs w:val="24"/>
          <w:lang w:val="ro-RO"/>
        </w:rPr>
        <w:t xml:space="preserve">  </w:t>
      </w:r>
      <w:r w:rsidR="00BF075D" w:rsidRPr="00BF075D">
        <w:rPr>
          <w:rFonts w:ascii="Times New Roman" w:hAnsi="Times New Roman"/>
          <w:color w:val="000000" w:themeColor="text1"/>
          <w:sz w:val="24"/>
          <w:szCs w:val="24"/>
          <w:lang w:val="ro-RO"/>
        </w:rPr>
        <w:t>Ocolul Silvic Gura Humorului</w:t>
      </w:r>
      <w:r w:rsidR="0058309E" w:rsidRPr="00BF075D">
        <w:rPr>
          <w:rFonts w:ascii="Times New Roman" w:hAnsi="Times New Roman"/>
          <w:color w:val="000000" w:themeColor="text1"/>
          <w:sz w:val="24"/>
          <w:szCs w:val="24"/>
          <w:lang w:val="ro-RO" w:eastAsia="ro-RO"/>
        </w:rPr>
        <w:t>;</w:t>
      </w:r>
    </w:p>
    <w:p w:rsidR="0058309E" w:rsidRPr="00BF075D" w:rsidRDefault="00111BB5" w:rsidP="00111BB5">
      <w:pPr>
        <w:autoSpaceDE w:val="0"/>
        <w:autoSpaceDN w:val="0"/>
        <w:adjustRightInd w:val="0"/>
        <w:spacing w:after="0" w:line="240" w:lineRule="auto"/>
        <w:jc w:val="both"/>
        <w:rPr>
          <w:rFonts w:ascii="Times New Roman" w:hAnsi="Times New Roman"/>
          <w:color w:val="000000" w:themeColor="text1"/>
          <w:sz w:val="24"/>
          <w:szCs w:val="24"/>
          <w:lang w:val="ro-RO" w:eastAsia="ro-RO"/>
        </w:rPr>
      </w:pPr>
      <w:r w:rsidRPr="00BF075D">
        <w:rPr>
          <w:rFonts w:ascii="Times New Roman" w:hAnsi="Times New Roman"/>
          <w:b/>
          <w:color w:val="000000" w:themeColor="text1"/>
          <w:sz w:val="24"/>
          <w:szCs w:val="24"/>
          <w:lang w:val="ro-RO"/>
        </w:rPr>
        <w:t xml:space="preserve"> -</w:t>
      </w:r>
      <w:r w:rsidR="0065698F" w:rsidRPr="00BF075D">
        <w:rPr>
          <w:rFonts w:ascii="Times New Roman" w:hAnsi="Times New Roman"/>
          <w:b/>
          <w:color w:val="000000" w:themeColor="text1"/>
          <w:sz w:val="24"/>
          <w:szCs w:val="24"/>
          <w:lang w:val="ro-RO"/>
        </w:rPr>
        <w:t>în vest:</w:t>
      </w:r>
      <w:r w:rsidR="0065698F" w:rsidRPr="00BF075D">
        <w:rPr>
          <w:rFonts w:ascii="Times New Roman" w:hAnsi="Times New Roman"/>
          <w:color w:val="000000" w:themeColor="text1"/>
          <w:sz w:val="24"/>
          <w:szCs w:val="24"/>
          <w:lang w:val="ro-RO"/>
        </w:rPr>
        <w:t xml:space="preserve"> </w:t>
      </w:r>
      <w:r w:rsidR="00BF075D">
        <w:rPr>
          <w:rFonts w:ascii="Times New Roman" w:hAnsi="Times New Roman"/>
          <w:color w:val="000000" w:themeColor="text1"/>
          <w:sz w:val="24"/>
          <w:szCs w:val="24"/>
          <w:lang w:val="ro-RO"/>
        </w:rPr>
        <w:t xml:space="preserve"> proprietatea privată a lui Vasilovici Cătă</w:t>
      </w:r>
      <w:r w:rsidR="00BF075D" w:rsidRPr="00BF075D">
        <w:rPr>
          <w:rFonts w:ascii="Times New Roman" w:hAnsi="Times New Roman"/>
          <w:color w:val="000000" w:themeColor="text1"/>
          <w:sz w:val="24"/>
          <w:szCs w:val="24"/>
          <w:lang w:val="ro-RO"/>
        </w:rPr>
        <w:t>lin IE</w:t>
      </w:r>
      <w:r w:rsidR="00BF075D">
        <w:rPr>
          <w:rFonts w:ascii="Times New Roman" w:hAnsi="Times New Roman"/>
          <w:color w:val="000000" w:themeColor="text1"/>
          <w:sz w:val="24"/>
          <w:szCs w:val="24"/>
          <w:lang w:val="ro-RO"/>
        </w:rPr>
        <w:t xml:space="preserve"> </w:t>
      </w:r>
      <w:r w:rsidR="00BF075D" w:rsidRPr="00BF075D">
        <w:rPr>
          <w:rFonts w:ascii="Times New Roman" w:hAnsi="Times New Roman"/>
          <w:sz w:val="24"/>
          <w:szCs w:val="24"/>
          <w:lang w:val="ro-RO"/>
        </w:rPr>
        <w:t>44386</w:t>
      </w:r>
      <w:r w:rsidR="006B0CBE" w:rsidRPr="00BF075D">
        <w:rPr>
          <w:rFonts w:ascii="Times New Roman" w:hAnsi="Times New Roman"/>
          <w:color w:val="000000" w:themeColor="text1"/>
          <w:sz w:val="24"/>
          <w:szCs w:val="24"/>
          <w:lang w:val="ro-RO" w:eastAsia="ro-RO"/>
        </w:rPr>
        <w:t>;</w:t>
      </w:r>
    </w:p>
    <w:p w:rsidR="0058309E" w:rsidRPr="00BF075D" w:rsidRDefault="00111BB5" w:rsidP="00111BB5">
      <w:pPr>
        <w:autoSpaceDE w:val="0"/>
        <w:autoSpaceDN w:val="0"/>
        <w:adjustRightInd w:val="0"/>
        <w:spacing w:after="0" w:line="240" w:lineRule="auto"/>
        <w:jc w:val="both"/>
        <w:rPr>
          <w:rFonts w:ascii="Times New Roman" w:hAnsi="Times New Roman"/>
          <w:color w:val="000000" w:themeColor="text1"/>
          <w:sz w:val="24"/>
          <w:szCs w:val="24"/>
          <w:lang w:val="ro-RO"/>
        </w:rPr>
      </w:pPr>
      <w:r w:rsidRPr="00BF075D">
        <w:rPr>
          <w:rFonts w:ascii="Times New Roman" w:hAnsi="Times New Roman"/>
          <w:b/>
          <w:color w:val="000000" w:themeColor="text1"/>
          <w:sz w:val="24"/>
          <w:szCs w:val="24"/>
          <w:lang w:val="ro-RO"/>
        </w:rPr>
        <w:t xml:space="preserve">- </w:t>
      </w:r>
      <w:r w:rsidR="0065698F" w:rsidRPr="00BF075D">
        <w:rPr>
          <w:rFonts w:ascii="Times New Roman" w:hAnsi="Times New Roman"/>
          <w:b/>
          <w:color w:val="000000" w:themeColor="text1"/>
          <w:sz w:val="24"/>
          <w:szCs w:val="24"/>
          <w:lang w:val="ro-RO"/>
        </w:rPr>
        <w:t>în est:</w:t>
      </w:r>
      <w:r w:rsidR="006B0CBE" w:rsidRPr="00BF075D">
        <w:rPr>
          <w:rFonts w:ascii="Times New Roman" w:hAnsi="Times New Roman"/>
          <w:color w:val="000000" w:themeColor="text1"/>
          <w:sz w:val="24"/>
          <w:szCs w:val="24"/>
          <w:lang w:val="ro-RO"/>
        </w:rPr>
        <w:t xml:space="preserve"> </w:t>
      </w:r>
      <w:r w:rsidR="00BF075D">
        <w:rPr>
          <w:rFonts w:ascii="Times New Roman" w:hAnsi="Times New Roman"/>
          <w:color w:val="000000" w:themeColor="text1"/>
          <w:sz w:val="24"/>
          <w:szCs w:val="24"/>
          <w:lang w:val="ro-RO"/>
        </w:rPr>
        <w:t xml:space="preserve">   </w:t>
      </w:r>
      <w:r w:rsidR="00BF075D" w:rsidRPr="00BF075D">
        <w:rPr>
          <w:rFonts w:ascii="Times New Roman" w:hAnsi="Times New Roman"/>
          <w:color w:val="000000" w:themeColor="text1"/>
          <w:sz w:val="24"/>
          <w:szCs w:val="24"/>
          <w:lang w:val="ro-RO"/>
        </w:rPr>
        <w:t xml:space="preserve">proprietatea privata </w:t>
      </w:r>
      <w:r w:rsidR="00BF075D">
        <w:rPr>
          <w:rFonts w:ascii="Times New Roman" w:hAnsi="Times New Roman"/>
          <w:color w:val="000000" w:themeColor="text1"/>
          <w:sz w:val="24"/>
          <w:szCs w:val="24"/>
          <w:lang w:val="ro-RO"/>
        </w:rPr>
        <w:t>a</w:t>
      </w:r>
      <w:r w:rsidR="00BF075D" w:rsidRPr="00BF075D">
        <w:rPr>
          <w:rFonts w:ascii="Times New Roman" w:hAnsi="Times New Roman"/>
          <w:color w:val="000000" w:themeColor="text1"/>
          <w:sz w:val="24"/>
          <w:szCs w:val="24"/>
          <w:lang w:val="ro-RO"/>
        </w:rPr>
        <w:t xml:space="preserve"> SC Consulting&amp;Construction IE 30780</w:t>
      </w:r>
      <w:r w:rsidR="006B0CBE" w:rsidRPr="00BF075D">
        <w:rPr>
          <w:rFonts w:ascii="Times New Roman" w:hAnsi="Times New Roman"/>
          <w:color w:val="000000" w:themeColor="text1"/>
          <w:sz w:val="24"/>
          <w:szCs w:val="24"/>
          <w:lang w:val="ro-RO"/>
        </w:rPr>
        <w:t>.</w:t>
      </w:r>
    </w:p>
    <w:p w:rsidR="00752D38" w:rsidRPr="00DE6988" w:rsidRDefault="00752D38" w:rsidP="0058309E">
      <w:pPr>
        <w:pStyle w:val="ListParagraph"/>
        <w:overflowPunct w:val="0"/>
        <w:autoSpaceDE w:val="0"/>
        <w:autoSpaceDN w:val="0"/>
        <w:adjustRightInd w:val="0"/>
        <w:spacing w:line="276" w:lineRule="auto"/>
        <w:ind w:left="360"/>
        <w:textAlignment w:val="baseline"/>
        <w:rPr>
          <w:rFonts w:ascii="Times New Roman" w:hAnsi="Times New Roman"/>
          <w:b/>
          <w:color w:val="FF0000"/>
          <w:sz w:val="10"/>
          <w:szCs w:val="10"/>
          <w:lang w:val="ro-RO"/>
        </w:rPr>
      </w:pPr>
    </w:p>
    <w:p w:rsidR="00C1788E" w:rsidRPr="00346F3C" w:rsidRDefault="00C1788E" w:rsidP="00A21D44">
      <w:pPr>
        <w:autoSpaceDE w:val="0"/>
        <w:autoSpaceDN w:val="0"/>
        <w:adjustRightInd w:val="0"/>
        <w:spacing w:after="0"/>
        <w:jc w:val="both"/>
        <w:rPr>
          <w:rFonts w:ascii="Times New Roman" w:hAnsi="Times New Roman"/>
          <w:b/>
          <w:color w:val="000000" w:themeColor="text1"/>
          <w:sz w:val="24"/>
          <w:szCs w:val="24"/>
          <w:lang w:val="ro-RO"/>
        </w:rPr>
      </w:pPr>
      <w:r w:rsidRPr="00346F3C">
        <w:rPr>
          <w:rFonts w:ascii="Times New Roman" w:hAnsi="Times New Roman"/>
          <w:b/>
          <w:color w:val="000000" w:themeColor="text1"/>
          <w:sz w:val="24"/>
          <w:szCs w:val="24"/>
          <w:lang w:val="ro-RO"/>
        </w:rPr>
        <w:t>1. Caracteristicile planurilor şi programelor cu privire, în special, la:</w:t>
      </w:r>
    </w:p>
    <w:p w:rsidR="009E6DA2" w:rsidRDefault="00C1788E" w:rsidP="00111BB5">
      <w:pPr>
        <w:autoSpaceDE w:val="0"/>
        <w:autoSpaceDN w:val="0"/>
        <w:adjustRightInd w:val="0"/>
        <w:spacing w:after="0" w:line="240" w:lineRule="auto"/>
        <w:jc w:val="both"/>
        <w:rPr>
          <w:rFonts w:ascii="Times New Roman" w:hAnsi="Times New Roman"/>
          <w:i/>
          <w:color w:val="000000" w:themeColor="text1"/>
          <w:sz w:val="24"/>
          <w:szCs w:val="24"/>
          <w:lang w:val="ro-RO"/>
        </w:rPr>
      </w:pPr>
      <w:r w:rsidRPr="00346F3C">
        <w:rPr>
          <w:rFonts w:ascii="Times New Roman" w:hAnsi="Times New Roman"/>
          <w:i/>
          <w:color w:val="000000" w:themeColor="text1"/>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0B34EF" w:rsidRPr="00A80925" w:rsidRDefault="006573A0" w:rsidP="00A80925">
      <w:pPr>
        <w:autoSpaceDE w:val="0"/>
        <w:autoSpaceDN w:val="0"/>
        <w:adjustRightInd w:val="0"/>
        <w:spacing w:after="0"/>
        <w:ind w:firstLine="720"/>
        <w:jc w:val="both"/>
        <w:rPr>
          <w:rFonts w:ascii="Times New Roman" w:hAnsi="Times New Roman"/>
          <w:color w:val="000000" w:themeColor="text1"/>
          <w:sz w:val="24"/>
          <w:szCs w:val="24"/>
          <w:lang w:val="ro-RO"/>
        </w:rPr>
      </w:pPr>
      <w:r w:rsidRPr="006573A0">
        <w:rPr>
          <w:rFonts w:ascii="Times New Roman" w:hAnsi="Times New Roman"/>
          <w:color w:val="000000" w:themeColor="text1"/>
          <w:sz w:val="24"/>
          <w:szCs w:val="24"/>
          <w:lang w:val="ro-RO"/>
        </w:rPr>
        <w:t xml:space="preserve">Din punct de vedere al reglementărilor urbanistice, viitoarele contrucții ce fac parte din categoria ,,C” pentru imobilele destinate </w:t>
      </w:r>
      <w:r>
        <w:rPr>
          <w:rFonts w:ascii="Times New Roman" w:hAnsi="Times New Roman"/>
          <w:color w:val="000000" w:themeColor="text1"/>
          <w:sz w:val="24"/>
          <w:szCs w:val="24"/>
          <w:lang w:val="ro-RO"/>
        </w:rPr>
        <w:t>locuințe</w:t>
      </w:r>
      <w:r w:rsidRPr="006573A0">
        <w:rPr>
          <w:rFonts w:ascii="Times New Roman" w:hAnsi="Times New Roman"/>
          <w:color w:val="000000" w:themeColor="text1"/>
          <w:sz w:val="24"/>
          <w:szCs w:val="24"/>
          <w:lang w:val="ro-RO"/>
        </w:rPr>
        <w:t>lor</w:t>
      </w:r>
      <w:r>
        <w:rPr>
          <w:rFonts w:ascii="Times New Roman" w:hAnsi="Times New Roman"/>
          <w:color w:val="000000" w:themeColor="text1"/>
          <w:sz w:val="24"/>
          <w:szCs w:val="24"/>
          <w:lang w:val="ro-RO"/>
        </w:rPr>
        <w:t xml:space="preserve"> D+P+1E+M, respectiv un  foiș</w:t>
      </w:r>
      <w:r w:rsidRPr="006573A0">
        <w:rPr>
          <w:rFonts w:ascii="Times New Roman" w:hAnsi="Times New Roman"/>
          <w:color w:val="000000" w:themeColor="text1"/>
          <w:sz w:val="24"/>
          <w:szCs w:val="24"/>
          <w:lang w:val="ro-RO"/>
        </w:rPr>
        <w:t xml:space="preserve">or lemn ar trebui să respecte aliniamentul propus. Abaterea admisibilă de câteva grade nu poate răspunde de fiecare dată unor aliniamente impuse de clădirile învecinate. </w:t>
      </w:r>
    </w:p>
    <w:p w:rsidR="000F7FAC" w:rsidRPr="001C6A5B" w:rsidRDefault="004468D7" w:rsidP="00CA57C2">
      <w:pPr>
        <w:autoSpaceDE w:val="0"/>
        <w:autoSpaceDN w:val="0"/>
        <w:adjustRightInd w:val="0"/>
        <w:spacing w:after="0"/>
        <w:jc w:val="both"/>
        <w:rPr>
          <w:rFonts w:ascii="Times New Roman" w:hAnsi="Times New Roman"/>
          <w:b/>
          <w:color w:val="000000" w:themeColor="text1"/>
          <w:sz w:val="24"/>
          <w:szCs w:val="24"/>
          <w:lang w:val="ro-RO"/>
        </w:rPr>
      </w:pPr>
      <w:r w:rsidRPr="001C6A5B">
        <w:rPr>
          <w:rFonts w:ascii="Times New Roman" w:hAnsi="Times New Roman"/>
          <w:b/>
          <w:color w:val="000000" w:themeColor="text1"/>
          <w:sz w:val="24"/>
          <w:szCs w:val="24"/>
          <w:lang w:val="ro-RO"/>
        </w:rPr>
        <w:t>Indici urbanistici</w:t>
      </w:r>
      <w:r w:rsidR="00647815" w:rsidRPr="001C6A5B">
        <w:rPr>
          <w:rFonts w:ascii="Times New Roman" w:hAnsi="Times New Roman"/>
          <w:b/>
          <w:color w:val="000000" w:themeColor="text1"/>
          <w:sz w:val="24"/>
          <w:szCs w:val="24"/>
          <w:lang w:val="ro-RO"/>
        </w:rPr>
        <w:t xml:space="preserve">: </w:t>
      </w:r>
    </w:p>
    <w:p w:rsidR="006573A0" w:rsidRDefault="006573A0" w:rsidP="001C6A5B">
      <w:pPr>
        <w:autoSpaceDE w:val="0"/>
        <w:autoSpaceDN w:val="0"/>
        <w:adjustRightInd w:val="0"/>
        <w:spacing w:after="0"/>
        <w:jc w:val="both"/>
        <w:rPr>
          <w:rFonts w:ascii="Times New Roman" w:hAnsi="Times New Roman"/>
          <w:b/>
          <w:color w:val="000000" w:themeColor="text1"/>
          <w:sz w:val="24"/>
          <w:szCs w:val="24"/>
          <w:lang w:val="ro-RO"/>
        </w:rPr>
      </w:pPr>
      <w:r w:rsidRPr="001C6A5B">
        <w:rPr>
          <w:rFonts w:ascii="Times New Roman" w:hAnsi="Times New Roman"/>
          <w:color w:val="000000" w:themeColor="text1"/>
          <w:sz w:val="24"/>
          <w:szCs w:val="24"/>
          <w:lang w:val="ro-RO"/>
        </w:rPr>
        <w:t xml:space="preserve">Suprafaţă totală este de  </w:t>
      </w:r>
      <w:r w:rsidRPr="001C6A5B">
        <w:rPr>
          <w:rFonts w:ascii="Times New Roman" w:hAnsi="Times New Roman"/>
          <w:b/>
          <w:color w:val="000000" w:themeColor="text1"/>
          <w:sz w:val="24"/>
          <w:szCs w:val="24"/>
          <w:lang w:val="ro-RO"/>
        </w:rPr>
        <w:t>3219 mp</w:t>
      </w:r>
    </w:p>
    <w:p w:rsidR="00CF124C" w:rsidRDefault="00CF124C" w:rsidP="001C6A5B">
      <w:pPr>
        <w:autoSpaceDE w:val="0"/>
        <w:autoSpaceDN w:val="0"/>
        <w:adjustRightInd w:val="0"/>
        <w:spacing w:after="0"/>
        <w:jc w:val="both"/>
        <w:rPr>
          <w:rFonts w:ascii="Times New Roman" w:hAnsi="Times New Roman"/>
          <w:b/>
          <w:color w:val="000000" w:themeColor="text1"/>
          <w:sz w:val="24"/>
          <w:szCs w:val="24"/>
          <w:lang w:val="ro-RO"/>
        </w:rPr>
      </w:pPr>
      <w:r>
        <w:rPr>
          <w:rFonts w:ascii="Times New Roman" w:hAnsi="Times New Roman"/>
          <w:b/>
          <w:color w:val="000000" w:themeColor="text1"/>
          <w:sz w:val="24"/>
          <w:szCs w:val="24"/>
          <w:lang w:val="ro-RO"/>
        </w:rPr>
        <w:t>Suprafețe construite propuse: 586,25 mp; 18,21%;</w:t>
      </w:r>
    </w:p>
    <w:p w:rsidR="00CF124C" w:rsidRDefault="00CF124C" w:rsidP="001C6A5B">
      <w:pPr>
        <w:autoSpaceDE w:val="0"/>
        <w:autoSpaceDN w:val="0"/>
        <w:adjustRightInd w:val="0"/>
        <w:spacing w:after="0"/>
        <w:jc w:val="both"/>
        <w:rPr>
          <w:rFonts w:ascii="Times New Roman" w:hAnsi="Times New Roman"/>
          <w:b/>
          <w:color w:val="000000" w:themeColor="text1"/>
          <w:sz w:val="24"/>
          <w:szCs w:val="24"/>
          <w:lang w:val="ro-RO"/>
        </w:rPr>
      </w:pPr>
      <w:r>
        <w:rPr>
          <w:rFonts w:ascii="Times New Roman" w:hAnsi="Times New Roman"/>
          <w:b/>
          <w:color w:val="000000" w:themeColor="text1"/>
          <w:sz w:val="24"/>
          <w:szCs w:val="24"/>
          <w:lang w:val="ro-RO"/>
        </w:rPr>
        <w:t>Carosabil propus: 840,92 mp; 26,12%;</w:t>
      </w:r>
    </w:p>
    <w:p w:rsidR="00CF124C" w:rsidRDefault="00CF124C" w:rsidP="001C6A5B">
      <w:pPr>
        <w:autoSpaceDE w:val="0"/>
        <w:autoSpaceDN w:val="0"/>
        <w:adjustRightInd w:val="0"/>
        <w:spacing w:after="0"/>
        <w:jc w:val="both"/>
        <w:rPr>
          <w:rFonts w:ascii="Times New Roman" w:hAnsi="Times New Roman"/>
          <w:b/>
          <w:color w:val="000000" w:themeColor="text1"/>
          <w:sz w:val="24"/>
          <w:szCs w:val="24"/>
          <w:lang w:val="ro-RO"/>
        </w:rPr>
      </w:pPr>
      <w:r>
        <w:rPr>
          <w:rFonts w:ascii="Times New Roman" w:hAnsi="Times New Roman"/>
          <w:b/>
          <w:color w:val="000000" w:themeColor="text1"/>
          <w:sz w:val="24"/>
          <w:szCs w:val="24"/>
          <w:lang w:val="ro-RO"/>
        </w:rPr>
        <w:t xml:space="preserve">Trotuare și alei propuse: 263,047; </w:t>
      </w:r>
      <w:r w:rsidR="00A80925">
        <w:rPr>
          <w:rFonts w:ascii="Times New Roman" w:hAnsi="Times New Roman"/>
          <w:b/>
          <w:color w:val="000000" w:themeColor="text1"/>
          <w:sz w:val="24"/>
          <w:szCs w:val="24"/>
          <w:lang w:val="ro-RO"/>
        </w:rPr>
        <w:t>8,18%;</w:t>
      </w:r>
    </w:p>
    <w:p w:rsidR="00A80925" w:rsidRDefault="00A80925" w:rsidP="001C6A5B">
      <w:pPr>
        <w:autoSpaceDE w:val="0"/>
        <w:autoSpaceDN w:val="0"/>
        <w:adjustRightInd w:val="0"/>
        <w:spacing w:after="0"/>
        <w:jc w:val="both"/>
        <w:rPr>
          <w:rFonts w:ascii="Times New Roman" w:hAnsi="Times New Roman"/>
          <w:b/>
          <w:color w:val="000000" w:themeColor="text1"/>
          <w:sz w:val="24"/>
          <w:szCs w:val="24"/>
          <w:lang w:val="ro-RO"/>
        </w:rPr>
      </w:pPr>
      <w:r>
        <w:rPr>
          <w:rFonts w:ascii="Times New Roman" w:hAnsi="Times New Roman"/>
          <w:b/>
          <w:color w:val="000000" w:themeColor="text1"/>
          <w:sz w:val="24"/>
          <w:szCs w:val="24"/>
          <w:lang w:val="ro-RO"/>
        </w:rPr>
        <w:t>Locuri de parcare propuse: 5 locuri; 74,10 mp; 2,30%</w:t>
      </w:r>
    </w:p>
    <w:p w:rsidR="00A80925" w:rsidRDefault="00A80925" w:rsidP="001C6A5B">
      <w:pPr>
        <w:autoSpaceDE w:val="0"/>
        <w:autoSpaceDN w:val="0"/>
        <w:adjustRightInd w:val="0"/>
        <w:spacing w:after="0"/>
        <w:jc w:val="both"/>
        <w:rPr>
          <w:rFonts w:ascii="Times New Roman" w:hAnsi="Times New Roman"/>
          <w:b/>
          <w:color w:val="000000" w:themeColor="text1"/>
          <w:sz w:val="24"/>
          <w:szCs w:val="24"/>
          <w:lang w:val="ro-RO"/>
        </w:rPr>
      </w:pPr>
      <w:r>
        <w:rPr>
          <w:rFonts w:ascii="Times New Roman" w:hAnsi="Times New Roman"/>
          <w:b/>
          <w:color w:val="000000" w:themeColor="text1"/>
          <w:sz w:val="24"/>
          <w:szCs w:val="24"/>
          <w:lang w:val="ro-RO"/>
        </w:rPr>
        <w:t>Platforme europubele propuse: 19,97 mp; 0,62%</w:t>
      </w:r>
    </w:p>
    <w:p w:rsidR="00CF124C" w:rsidRPr="00A80925" w:rsidRDefault="00A80925" w:rsidP="001C6A5B">
      <w:pPr>
        <w:autoSpaceDE w:val="0"/>
        <w:autoSpaceDN w:val="0"/>
        <w:adjustRightInd w:val="0"/>
        <w:spacing w:after="0"/>
        <w:jc w:val="both"/>
        <w:rPr>
          <w:rFonts w:ascii="Times New Roman" w:hAnsi="Times New Roman"/>
          <w:b/>
          <w:color w:val="000000" w:themeColor="text1"/>
          <w:sz w:val="24"/>
          <w:szCs w:val="24"/>
          <w:lang w:val="ro-RO"/>
        </w:rPr>
      </w:pPr>
      <w:r>
        <w:rPr>
          <w:rFonts w:ascii="Times New Roman" w:hAnsi="Times New Roman"/>
          <w:b/>
          <w:color w:val="000000" w:themeColor="text1"/>
          <w:sz w:val="24"/>
          <w:szCs w:val="24"/>
          <w:lang w:val="ro-RO"/>
        </w:rPr>
        <w:t>Spații verzipropuse: 1434,713; 44,57%.</w:t>
      </w:r>
    </w:p>
    <w:p w:rsidR="006573A0" w:rsidRPr="001C6A5B" w:rsidRDefault="001C6A5B" w:rsidP="001C6A5B">
      <w:pPr>
        <w:pStyle w:val="BodyTextIndent3"/>
        <w:spacing w:after="0"/>
        <w:ind w:left="0"/>
        <w:rPr>
          <w:rFonts w:ascii="Times New Roman" w:hAnsi="Times New Roman"/>
          <w:color w:val="000000" w:themeColor="text1"/>
          <w:sz w:val="24"/>
          <w:szCs w:val="24"/>
          <w:lang w:val="ro-RO"/>
        </w:rPr>
      </w:pPr>
      <w:r w:rsidRPr="001C6A5B">
        <w:rPr>
          <w:rFonts w:ascii="Times New Roman" w:hAnsi="Times New Roman"/>
          <w:color w:val="000000" w:themeColor="text1"/>
          <w:sz w:val="24"/>
          <w:szCs w:val="24"/>
          <w:lang w:val="ro-RO"/>
        </w:rPr>
        <w:t>Se propune alinierea la 12,75 m a construcțiilor față de latura nordică</w:t>
      </w:r>
      <w:r w:rsidR="006573A0" w:rsidRPr="001C6A5B">
        <w:rPr>
          <w:rFonts w:ascii="Times New Roman" w:hAnsi="Times New Roman"/>
          <w:color w:val="000000" w:themeColor="text1"/>
          <w:sz w:val="24"/>
          <w:szCs w:val="24"/>
          <w:lang w:val="ro-RO"/>
        </w:rPr>
        <w:t xml:space="preserve"> (drum</w:t>
      </w:r>
      <w:r w:rsidRPr="001C6A5B">
        <w:rPr>
          <w:rFonts w:ascii="Times New Roman" w:hAnsi="Times New Roman"/>
          <w:color w:val="000000" w:themeColor="text1"/>
          <w:sz w:val="24"/>
          <w:szCs w:val="24"/>
          <w:lang w:val="ro-RO"/>
        </w:rPr>
        <w:t>ul de pămâ</w:t>
      </w:r>
      <w:r w:rsidR="006573A0" w:rsidRPr="001C6A5B">
        <w:rPr>
          <w:rFonts w:ascii="Times New Roman" w:hAnsi="Times New Roman"/>
          <w:color w:val="000000" w:themeColor="text1"/>
          <w:sz w:val="24"/>
          <w:szCs w:val="24"/>
          <w:lang w:val="ro-RO"/>
        </w:rPr>
        <w:t>nt).</w:t>
      </w:r>
    </w:p>
    <w:p w:rsidR="006573A0" w:rsidRPr="001C6A5B" w:rsidRDefault="006573A0" w:rsidP="001C6A5B">
      <w:pPr>
        <w:spacing w:after="0"/>
        <w:jc w:val="both"/>
        <w:rPr>
          <w:rFonts w:ascii="Times New Roman" w:hAnsi="Times New Roman"/>
          <w:color w:val="000000" w:themeColor="text1"/>
          <w:sz w:val="24"/>
          <w:szCs w:val="24"/>
          <w:lang w:val="ro-RO"/>
        </w:rPr>
      </w:pPr>
      <w:r w:rsidRPr="001C6A5B">
        <w:rPr>
          <w:rFonts w:ascii="Times New Roman" w:hAnsi="Times New Roman"/>
          <w:color w:val="000000" w:themeColor="text1"/>
          <w:sz w:val="24"/>
          <w:szCs w:val="24"/>
          <w:lang w:val="ro-RO"/>
        </w:rPr>
        <w:t xml:space="preserve">Regimul de înălţime maxim propus s-a stabilit în funcţie  de necesităţile descrise de beneficiar </w:t>
      </w:r>
      <w:r w:rsidR="001C6A5B" w:rsidRPr="001C6A5B">
        <w:rPr>
          <w:rFonts w:ascii="Times New Roman" w:hAnsi="Times New Roman"/>
          <w:color w:val="000000" w:themeColor="text1"/>
          <w:sz w:val="24"/>
          <w:szCs w:val="24"/>
          <w:lang w:val="ro-RO"/>
        </w:rPr>
        <w:t xml:space="preserve">și este </w:t>
      </w:r>
      <w:r w:rsidRPr="001C6A5B">
        <w:rPr>
          <w:rFonts w:ascii="Times New Roman" w:hAnsi="Times New Roman"/>
          <w:color w:val="000000" w:themeColor="text1"/>
          <w:sz w:val="24"/>
          <w:szCs w:val="24"/>
          <w:lang w:val="ro-RO"/>
        </w:rPr>
        <w:t>D+P+1E+M</w:t>
      </w:r>
    </w:p>
    <w:p w:rsidR="006573A0" w:rsidRPr="001C6A5B" w:rsidRDefault="006573A0" w:rsidP="001C6A5B">
      <w:pPr>
        <w:spacing w:after="0"/>
        <w:jc w:val="both"/>
        <w:rPr>
          <w:rFonts w:ascii="Times New Roman" w:hAnsi="Times New Roman"/>
          <w:color w:val="000000" w:themeColor="text1"/>
          <w:sz w:val="24"/>
          <w:szCs w:val="24"/>
          <w:lang w:val="ro-RO"/>
        </w:rPr>
      </w:pPr>
      <w:r w:rsidRPr="001C6A5B">
        <w:rPr>
          <w:rFonts w:ascii="Times New Roman" w:hAnsi="Times New Roman"/>
          <w:color w:val="000000" w:themeColor="text1"/>
          <w:sz w:val="24"/>
          <w:szCs w:val="24"/>
          <w:lang w:val="ro-RO"/>
        </w:rPr>
        <w:t>Înălţimile maxime ad</w:t>
      </w:r>
      <w:r w:rsidR="001C6A5B">
        <w:rPr>
          <w:rFonts w:ascii="Times New Roman" w:hAnsi="Times New Roman"/>
          <w:color w:val="000000" w:themeColor="text1"/>
          <w:sz w:val="24"/>
          <w:szCs w:val="24"/>
          <w:lang w:val="ro-RO"/>
        </w:rPr>
        <w:t xml:space="preserve">mise: </w:t>
      </w:r>
      <w:r w:rsidR="001C6A5B" w:rsidRPr="001C6A5B">
        <w:rPr>
          <w:rFonts w:ascii="Times New Roman" w:hAnsi="Times New Roman"/>
          <w:color w:val="000000" w:themeColor="text1"/>
          <w:sz w:val="24"/>
          <w:szCs w:val="24"/>
          <w:lang w:val="ro-RO"/>
        </w:rPr>
        <w:t xml:space="preserve">înălţimea la coamă  – </w:t>
      </w:r>
      <w:r w:rsidR="001C6A5B" w:rsidRPr="001C6A5B">
        <w:rPr>
          <w:rFonts w:ascii="Times New Roman" w:hAnsi="Times New Roman"/>
          <w:b/>
          <w:color w:val="000000" w:themeColor="text1"/>
          <w:sz w:val="24"/>
          <w:szCs w:val="24"/>
          <w:lang w:val="ro-RO"/>
        </w:rPr>
        <w:t>12,</w:t>
      </w:r>
      <w:r w:rsidRPr="001C6A5B">
        <w:rPr>
          <w:rFonts w:ascii="Times New Roman" w:hAnsi="Times New Roman"/>
          <w:b/>
          <w:color w:val="000000" w:themeColor="text1"/>
          <w:sz w:val="24"/>
          <w:szCs w:val="24"/>
          <w:lang w:val="ro-RO"/>
        </w:rPr>
        <w:t>5 m</w:t>
      </w:r>
      <w:r w:rsidRPr="001C6A5B">
        <w:rPr>
          <w:rFonts w:ascii="Times New Roman" w:hAnsi="Times New Roman"/>
          <w:color w:val="000000" w:themeColor="text1"/>
          <w:sz w:val="24"/>
          <w:szCs w:val="24"/>
          <w:lang w:val="ro-RO"/>
        </w:rPr>
        <w:t xml:space="preserve"> </w:t>
      </w:r>
    </w:p>
    <w:p w:rsidR="006573A0" w:rsidRPr="0052052B" w:rsidRDefault="0052052B" w:rsidP="00CA57C2">
      <w:pPr>
        <w:autoSpaceDE w:val="0"/>
        <w:autoSpaceDN w:val="0"/>
        <w:adjustRightInd w:val="0"/>
        <w:spacing w:after="0"/>
        <w:jc w:val="both"/>
        <w:rPr>
          <w:rFonts w:ascii="Times New Roman" w:hAnsi="Times New Roman"/>
          <w:b/>
          <w:color w:val="000000" w:themeColor="text1"/>
          <w:sz w:val="24"/>
          <w:szCs w:val="24"/>
          <w:lang w:val="ro-RO"/>
        </w:rPr>
      </w:pPr>
      <w:r w:rsidRPr="0052052B">
        <w:rPr>
          <w:rFonts w:ascii="Times New Roman" w:hAnsi="Times New Roman"/>
          <w:b/>
          <w:color w:val="000000" w:themeColor="text1"/>
          <w:sz w:val="24"/>
          <w:szCs w:val="24"/>
          <w:lang w:val="ro-RO"/>
        </w:rPr>
        <w:t>POT propus 18,21%</w:t>
      </w:r>
    </w:p>
    <w:p w:rsidR="0052052B" w:rsidRPr="0052052B" w:rsidRDefault="0052052B" w:rsidP="00CA57C2">
      <w:pPr>
        <w:autoSpaceDE w:val="0"/>
        <w:autoSpaceDN w:val="0"/>
        <w:adjustRightInd w:val="0"/>
        <w:spacing w:after="0"/>
        <w:jc w:val="both"/>
        <w:rPr>
          <w:rFonts w:ascii="Times New Roman" w:hAnsi="Times New Roman"/>
          <w:b/>
          <w:color w:val="000000" w:themeColor="text1"/>
          <w:sz w:val="24"/>
          <w:szCs w:val="24"/>
          <w:lang w:val="ro-RO"/>
        </w:rPr>
      </w:pPr>
      <w:r w:rsidRPr="0052052B">
        <w:rPr>
          <w:rFonts w:ascii="Times New Roman" w:hAnsi="Times New Roman"/>
          <w:b/>
          <w:color w:val="000000" w:themeColor="text1"/>
          <w:sz w:val="24"/>
          <w:szCs w:val="24"/>
          <w:lang w:val="ro-RO"/>
        </w:rPr>
        <w:t>CUT propus 0,663</w:t>
      </w:r>
    </w:p>
    <w:p w:rsidR="0052052B" w:rsidRPr="0052052B" w:rsidRDefault="0052052B" w:rsidP="00CA57C2">
      <w:pPr>
        <w:autoSpaceDE w:val="0"/>
        <w:autoSpaceDN w:val="0"/>
        <w:adjustRightInd w:val="0"/>
        <w:spacing w:after="0"/>
        <w:jc w:val="both"/>
        <w:rPr>
          <w:rFonts w:ascii="Times New Roman" w:hAnsi="Times New Roman"/>
          <w:b/>
          <w:color w:val="000000" w:themeColor="text1"/>
          <w:sz w:val="24"/>
          <w:szCs w:val="24"/>
          <w:lang w:val="ro-RO"/>
        </w:rPr>
      </w:pPr>
      <w:r w:rsidRPr="0052052B">
        <w:rPr>
          <w:rFonts w:ascii="Times New Roman" w:hAnsi="Times New Roman"/>
          <w:b/>
          <w:color w:val="000000" w:themeColor="text1"/>
          <w:sz w:val="24"/>
          <w:szCs w:val="24"/>
          <w:lang w:val="ro-RO"/>
        </w:rPr>
        <w:t>POT maxim 40%</w:t>
      </w:r>
    </w:p>
    <w:p w:rsidR="0052052B" w:rsidRPr="00A80925" w:rsidRDefault="0052052B" w:rsidP="00A80925">
      <w:pPr>
        <w:autoSpaceDE w:val="0"/>
        <w:autoSpaceDN w:val="0"/>
        <w:adjustRightInd w:val="0"/>
        <w:spacing w:after="0"/>
        <w:jc w:val="both"/>
        <w:rPr>
          <w:rFonts w:ascii="Times New Roman" w:hAnsi="Times New Roman"/>
          <w:b/>
          <w:color w:val="000000" w:themeColor="text1"/>
          <w:sz w:val="24"/>
          <w:szCs w:val="24"/>
          <w:lang w:val="ro-RO"/>
        </w:rPr>
      </w:pPr>
      <w:r w:rsidRPr="0052052B">
        <w:rPr>
          <w:rFonts w:ascii="Times New Roman" w:hAnsi="Times New Roman"/>
          <w:b/>
          <w:color w:val="000000" w:themeColor="text1"/>
          <w:sz w:val="24"/>
          <w:szCs w:val="24"/>
          <w:lang w:val="ro-RO"/>
        </w:rPr>
        <w:t>CUT maxim 1,0</w:t>
      </w:r>
    </w:p>
    <w:p w:rsidR="00C1788E" w:rsidRPr="006573A0" w:rsidRDefault="00C1788E" w:rsidP="000B62EC">
      <w:pPr>
        <w:autoSpaceDE w:val="0"/>
        <w:autoSpaceDN w:val="0"/>
        <w:adjustRightInd w:val="0"/>
        <w:spacing w:after="0" w:line="240" w:lineRule="auto"/>
        <w:jc w:val="both"/>
        <w:rPr>
          <w:rFonts w:ascii="Times New Roman" w:hAnsi="Times New Roman"/>
          <w:color w:val="000000" w:themeColor="text1"/>
          <w:sz w:val="24"/>
          <w:szCs w:val="24"/>
          <w:lang w:val="ro-RO"/>
        </w:rPr>
      </w:pPr>
      <w:r w:rsidRPr="006573A0">
        <w:rPr>
          <w:rFonts w:ascii="Times New Roman" w:hAnsi="Times New Roman"/>
          <w:i/>
          <w:color w:val="000000" w:themeColor="text1"/>
          <w:sz w:val="24"/>
          <w:szCs w:val="24"/>
          <w:lang w:val="ro-RO"/>
        </w:rPr>
        <w:lastRenderedPageBreak/>
        <w:t>b) gradul în care planul sau programul influenţează alte planuri şi programe, inclusiv pe cele în care se integrează sau care derivă din ele</w:t>
      </w:r>
      <w:r w:rsidR="0000638F" w:rsidRPr="006573A0">
        <w:rPr>
          <w:rFonts w:ascii="Times New Roman" w:hAnsi="Times New Roman"/>
          <w:i/>
          <w:color w:val="000000" w:themeColor="text1"/>
          <w:sz w:val="24"/>
          <w:szCs w:val="24"/>
          <w:lang w:val="ro-RO"/>
        </w:rPr>
        <w:t xml:space="preserve"> – </w:t>
      </w:r>
      <w:r w:rsidR="0000638F" w:rsidRPr="006573A0">
        <w:rPr>
          <w:rFonts w:ascii="Times New Roman" w:hAnsi="Times New Roman"/>
          <w:b/>
          <w:i/>
          <w:color w:val="000000" w:themeColor="text1"/>
          <w:sz w:val="24"/>
          <w:szCs w:val="24"/>
          <w:lang w:val="ro-RO"/>
        </w:rPr>
        <w:t>nu este cazul</w:t>
      </w:r>
      <w:r w:rsidRPr="006573A0">
        <w:rPr>
          <w:rFonts w:ascii="Times New Roman" w:hAnsi="Times New Roman"/>
          <w:i/>
          <w:color w:val="000000" w:themeColor="text1"/>
          <w:sz w:val="24"/>
          <w:szCs w:val="24"/>
          <w:lang w:val="ro-RO"/>
        </w:rPr>
        <w:t xml:space="preserve">; </w:t>
      </w:r>
      <w:r w:rsidRPr="006573A0">
        <w:rPr>
          <w:rFonts w:ascii="Times New Roman" w:hAnsi="Times New Roman"/>
          <w:color w:val="000000" w:themeColor="text1"/>
          <w:sz w:val="24"/>
          <w:szCs w:val="24"/>
          <w:lang w:val="ro-RO"/>
        </w:rPr>
        <w:t xml:space="preserve"> </w:t>
      </w:r>
    </w:p>
    <w:p w:rsidR="00D011DE" w:rsidRPr="006573A0" w:rsidRDefault="00C1788E" w:rsidP="000B62EC">
      <w:pPr>
        <w:autoSpaceDE w:val="0"/>
        <w:autoSpaceDN w:val="0"/>
        <w:adjustRightInd w:val="0"/>
        <w:spacing w:after="0" w:line="240" w:lineRule="auto"/>
        <w:jc w:val="both"/>
        <w:rPr>
          <w:rFonts w:ascii="Times New Roman" w:hAnsi="Times New Roman"/>
          <w:color w:val="000000" w:themeColor="text1"/>
          <w:sz w:val="24"/>
          <w:szCs w:val="24"/>
          <w:lang w:val="ro-RO"/>
        </w:rPr>
      </w:pPr>
      <w:r w:rsidRPr="006573A0">
        <w:rPr>
          <w:rFonts w:ascii="Times New Roman" w:hAnsi="Times New Roman"/>
          <w:color w:val="000000" w:themeColor="text1"/>
          <w:sz w:val="24"/>
          <w:szCs w:val="24"/>
          <w:lang w:val="ro-RO"/>
        </w:rPr>
        <w:t xml:space="preserve">c) </w:t>
      </w:r>
      <w:r w:rsidRPr="006573A0">
        <w:rPr>
          <w:rFonts w:ascii="Times New Roman" w:hAnsi="Times New Roman"/>
          <w:i/>
          <w:color w:val="000000" w:themeColor="text1"/>
          <w:sz w:val="24"/>
          <w:szCs w:val="24"/>
          <w:lang w:val="ro-RO"/>
        </w:rPr>
        <w:t>relevanţa planului sau programului în/pentru integrarea consideraţiilor de mediu, mai ales din perspectiva promovării dezvoltării durabile</w:t>
      </w:r>
      <w:r w:rsidR="0000638F" w:rsidRPr="006573A0">
        <w:rPr>
          <w:rFonts w:ascii="Times New Roman" w:hAnsi="Times New Roman"/>
          <w:i/>
          <w:color w:val="000000" w:themeColor="text1"/>
          <w:sz w:val="24"/>
          <w:szCs w:val="24"/>
          <w:lang w:val="ro-RO"/>
        </w:rPr>
        <w:t xml:space="preserve"> </w:t>
      </w:r>
      <w:r w:rsidR="0000638F" w:rsidRPr="006573A0">
        <w:rPr>
          <w:rFonts w:ascii="Times New Roman" w:hAnsi="Times New Roman"/>
          <w:b/>
          <w:i/>
          <w:color w:val="000000" w:themeColor="text1"/>
          <w:sz w:val="24"/>
          <w:szCs w:val="24"/>
          <w:lang w:val="ro-RO"/>
        </w:rPr>
        <w:t>– nu este cazul</w:t>
      </w:r>
      <w:r w:rsidRPr="006573A0">
        <w:rPr>
          <w:rFonts w:ascii="Times New Roman" w:hAnsi="Times New Roman"/>
          <w:i/>
          <w:color w:val="000000" w:themeColor="text1"/>
          <w:sz w:val="24"/>
          <w:szCs w:val="24"/>
          <w:lang w:val="ro-RO"/>
        </w:rPr>
        <w:t>;</w:t>
      </w:r>
      <w:r w:rsidRPr="006573A0">
        <w:rPr>
          <w:rFonts w:ascii="Times New Roman" w:hAnsi="Times New Roman"/>
          <w:color w:val="000000" w:themeColor="text1"/>
          <w:sz w:val="24"/>
          <w:szCs w:val="24"/>
          <w:lang w:val="ro-RO"/>
        </w:rPr>
        <w:t xml:space="preserve"> </w:t>
      </w:r>
    </w:p>
    <w:p w:rsidR="00EB02F4" w:rsidRPr="00DE6988" w:rsidRDefault="00EB02F4" w:rsidP="00A21D44">
      <w:pPr>
        <w:tabs>
          <w:tab w:val="num" w:pos="567"/>
        </w:tabs>
        <w:spacing w:after="0"/>
        <w:jc w:val="both"/>
        <w:rPr>
          <w:rFonts w:ascii="Times New Roman" w:hAnsi="Times New Roman"/>
          <w:b/>
          <w:color w:val="FF0000"/>
          <w:sz w:val="6"/>
          <w:szCs w:val="6"/>
          <w:lang w:val="ro-RO"/>
        </w:rPr>
      </w:pPr>
    </w:p>
    <w:p w:rsidR="00947BEB" w:rsidRPr="00A0485C" w:rsidRDefault="00D406C0" w:rsidP="00A0485C">
      <w:pPr>
        <w:tabs>
          <w:tab w:val="num" w:pos="567"/>
        </w:tabs>
        <w:spacing w:after="0"/>
        <w:jc w:val="both"/>
        <w:rPr>
          <w:rFonts w:ascii="Times New Roman" w:hAnsi="Times New Roman"/>
          <w:b/>
          <w:color w:val="000000" w:themeColor="text1"/>
          <w:sz w:val="24"/>
          <w:szCs w:val="24"/>
          <w:lang w:val="ro-RO"/>
        </w:rPr>
      </w:pPr>
      <w:r w:rsidRPr="00A0485C">
        <w:rPr>
          <w:rFonts w:ascii="Times New Roman" w:hAnsi="Times New Roman"/>
          <w:b/>
          <w:color w:val="000000" w:themeColor="text1"/>
          <w:sz w:val="24"/>
          <w:szCs w:val="24"/>
          <w:lang w:val="ro-RO"/>
        </w:rPr>
        <w:t>Alimentarea cu apă</w:t>
      </w:r>
    </w:p>
    <w:p w:rsidR="00A0485C" w:rsidRPr="00A0485C" w:rsidRDefault="00A0485C" w:rsidP="00A0485C">
      <w:pPr>
        <w:ind w:firstLine="720"/>
        <w:jc w:val="both"/>
        <w:rPr>
          <w:rFonts w:ascii="Times New Roman" w:hAnsi="Times New Roman"/>
          <w:sz w:val="24"/>
          <w:szCs w:val="24"/>
          <w:lang w:val="ro-RO"/>
        </w:rPr>
      </w:pPr>
      <w:r w:rsidRPr="00A0485C">
        <w:rPr>
          <w:rFonts w:ascii="Times New Roman" w:hAnsi="Times New Roman"/>
          <w:sz w:val="24"/>
          <w:szCs w:val="24"/>
          <w:lang w:val="ro-RO"/>
        </w:rPr>
        <w:t>Se va realiza din fântânile propuse pe amplasament. Se va realiza un cămin pentru hidrofor din beton armat, conductele de apă fiind amplasate sub limita de îngheț.</w:t>
      </w:r>
    </w:p>
    <w:p w:rsidR="00947BEB" w:rsidRPr="00A0485C" w:rsidRDefault="00947BEB" w:rsidP="00A0485C">
      <w:pPr>
        <w:tabs>
          <w:tab w:val="num" w:pos="567"/>
        </w:tabs>
        <w:spacing w:after="0"/>
        <w:jc w:val="both"/>
        <w:rPr>
          <w:rFonts w:ascii="Times New Roman" w:hAnsi="Times New Roman"/>
          <w:b/>
          <w:color w:val="000000" w:themeColor="text1"/>
          <w:sz w:val="24"/>
          <w:szCs w:val="24"/>
          <w:lang w:val="ro-RO"/>
        </w:rPr>
      </w:pPr>
      <w:r w:rsidRPr="00A0485C">
        <w:rPr>
          <w:rFonts w:ascii="Times New Roman" w:hAnsi="Times New Roman"/>
          <w:b/>
          <w:color w:val="000000" w:themeColor="text1"/>
          <w:sz w:val="24"/>
          <w:szCs w:val="24"/>
          <w:lang w:val="ro-RO"/>
        </w:rPr>
        <w:t>Canalizarea</w:t>
      </w:r>
    </w:p>
    <w:p w:rsidR="00A0485C" w:rsidRPr="00A0485C" w:rsidRDefault="00A0485C" w:rsidP="00A0485C">
      <w:pPr>
        <w:spacing w:after="0"/>
        <w:ind w:firstLine="720"/>
        <w:jc w:val="both"/>
        <w:rPr>
          <w:rFonts w:ascii="Times New Roman" w:hAnsi="Times New Roman"/>
          <w:sz w:val="24"/>
          <w:szCs w:val="24"/>
          <w:lang w:val="ro-RO"/>
        </w:rPr>
      </w:pPr>
      <w:r w:rsidRPr="00A0485C">
        <w:rPr>
          <w:rFonts w:ascii="Times New Roman" w:hAnsi="Times New Roman"/>
          <w:sz w:val="24"/>
          <w:szCs w:val="24"/>
          <w:lang w:val="ro-RO"/>
        </w:rPr>
        <w:t>Rețeaua de canalizare menajeră propusă pe amplasament se va realiza din cămine prefabricate de beton cu capace carosabile. Conductele de canalizare vor fi amplasate sub limita de îngheț și direcționate către bazinule vidanjabile propuse.</w:t>
      </w:r>
    </w:p>
    <w:p w:rsidR="00A0485C" w:rsidRPr="00A0485C" w:rsidRDefault="00A0485C" w:rsidP="00A0485C">
      <w:pPr>
        <w:spacing w:after="0"/>
        <w:ind w:firstLine="720"/>
        <w:jc w:val="both"/>
        <w:rPr>
          <w:rFonts w:ascii="Times New Roman" w:hAnsi="Times New Roman"/>
          <w:sz w:val="24"/>
          <w:szCs w:val="24"/>
          <w:lang w:val="ro-RO"/>
        </w:rPr>
      </w:pPr>
      <w:r w:rsidRPr="00A0485C">
        <w:rPr>
          <w:rFonts w:ascii="Times New Roman" w:hAnsi="Times New Roman"/>
          <w:sz w:val="24"/>
          <w:szCs w:val="24"/>
          <w:lang w:val="ro-RO"/>
        </w:rPr>
        <w:t>Pentru  evacuarea apelor meteorice de pe platforma se va realiza un sistem de captare a apei pluviale.</w:t>
      </w:r>
    </w:p>
    <w:p w:rsidR="00947BEB" w:rsidRPr="003439FB" w:rsidRDefault="00AD4F79" w:rsidP="00EB02F4">
      <w:pPr>
        <w:tabs>
          <w:tab w:val="num" w:pos="567"/>
        </w:tabs>
        <w:spacing w:after="0"/>
        <w:rPr>
          <w:rFonts w:ascii="Times New Roman" w:hAnsi="Times New Roman"/>
          <w:b/>
          <w:color w:val="000000" w:themeColor="text1"/>
          <w:sz w:val="24"/>
          <w:szCs w:val="24"/>
          <w:lang w:val="ro-RO"/>
        </w:rPr>
      </w:pPr>
      <w:r>
        <w:rPr>
          <w:rFonts w:ascii="Times New Roman" w:hAnsi="Times New Roman"/>
          <w:b/>
          <w:color w:val="000000" w:themeColor="text1"/>
          <w:sz w:val="24"/>
          <w:szCs w:val="24"/>
          <w:lang w:val="ro-RO"/>
        </w:rPr>
        <w:t>Alimentarea cu energie termică</w:t>
      </w:r>
    </w:p>
    <w:p w:rsidR="003439FB" w:rsidRPr="003439FB" w:rsidRDefault="00F76D0F" w:rsidP="003439FB">
      <w:pPr>
        <w:spacing w:after="0"/>
        <w:ind w:firstLine="720"/>
        <w:jc w:val="both"/>
        <w:rPr>
          <w:rFonts w:ascii="Times New Roman" w:hAnsi="Times New Roman"/>
          <w:sz w:val="24"/>
          <w:szCs w:val="24"/>
          <w:lang w:val="ro-RO"/>
        </w:rPr>
      </w:pPr>
      <w:r w:rsidRPr="00F76D0F">
        <w:rPr>
          <w:rStyle w:val="fontstyle01"/>
          <w:rFonts w:ascii="Times New Roman" w:hAnsi="Times New Roman"/>
          <w:lang w:val="ro-RO"/>
        </w:rPr>
        <w:t xml:space="preserve">In vecinătatea zonei studiate nu </w:t>
      </w:r>
      <w:r>
        <w:rPr>
          <w:rStyle w:val="fontstyle01"/>
          <w:rFonts w:ascii="Times New Roman" w:hAnsi="Times New Roman"/>
          <w:lang w:val="ro-RO"/>
        </w:rPr>
        <w:t>există</w:t>
      </w:r>
      <w:r w:rsidRPr="00F76D0F">
        <w:rPr>
          <w:rStyle w:val="fontstyle01"/>
          <w:rFonts w:ascii="Times New Roman" w:hAnsi="Times New Roman"/>
          <w:lang w:val="ro-RO"/>
        </w:rPr>
        <w:t xml:space="preserve"> conducte de alimentare cu gaze naturale.</w:t>
      </w:r>
      <w:r w:rsidRPr="003439FB">
        <w:rPr>
          <w:rFonts w:ascii="Times New Roman" w:hAnsi="Times New Roman"/>
          <w:sz w:val="24"/>
          <w:szCs w:val="24"/>
          <w:lang w:val="ro-RO"/>
        </w:rPr>
        <w:t xml:space="preserve"> </w:t>
      </w:r>
      <w:r w:rsidR="003439FB" w:rsidRPr="003439FB">
        <w:rPr>
          <w:rFonts w:ascii="Times New Roman" w:hAnsi="Times New Roman"/>
          <w:sz w:val="24"/>
          <w:szCs w:val="24"/>
          <w:lang w:val="ro-RO"/>
        </w:rPr>
        <w:t>Necesarul de căldură pentru încălzire şi apă caldă menajeră se asigură prin surse proprii în cadrul zonei de gospodărire a amplasamentului. Se propune utilizarea centralelor termice.</w:t>
      </w:r>
    </w:p>
    <w:p w:rsidR="00947BEB" w:rsidRPr="003439FB" w:rsidRDefault="00FE2A89" w:rsidP="00EB02F4">
      <w:pPr>
        <w:tabs>
          <w:tab w:val="num" w:pos="567"/>
        </w:tabs>
        <w:spacing w:after="0"/>
        <w:jc w:val="both"/>
        <w:rPr>
          <w:rFonts w:ascii="Times New Roman" w:hAnsi="Times New Roman"/>
          <w:b/>
          <w:color w:val="000000" w:themeColor="text1"/>
          <w:sz w:val="24"/>
          <w:szCs w:val="24"/>
          <w:lang w:val="ro-RO"/>
        </w:rPr>
      </w:pPr>
      <w:r w:rsidRPr="003439FB">
        <w:rPr>
          <w:rFonts w:ascii="Times New Roman" w:hAnsi="Times New Roman"/>
          <w:b/>
          <w:color w:val="000000" w:themeColor="text1"/>
          <w:sz w:val="24"/>
          <w:szCs w:val="24"/>
          <w:lang w:val="ro-RO"/>
        </w:rPr>
        <w:t>Alimentarea cu energie electrică</w:t>
      </w:r>
    </w:p>
    <w:p w:rsidR="003439FB" w:rsidRPr="003439FB" w:rsidRDefault="003439FB" w:rsidP="003439FB">
      <w:pPr>
        <w:spacing w:after="0"/>
        <w:ind w:firstLine="720"/>
        <w:jc w:val="both"/>
        <w:rPr>
          <w:rFonts w:ascii="Times New Roman" w:hAnsi="Times New Roman"/>
          <w:sz w:val="24"/>
          <w:szCs w:val="24"/>
          <w:lang w:val="ro-RO"/>
        </w:rPr>
      </w:pPr>
      <w:r w:rsidRPr="003439FB">
        <w:rPr>
          <w:rFonts w:ascii="Times New Roman" w:hAnsi="Times New Roman"/>
          <w:sz w:val="24"/>
          <w:szCs w:val="24"/>
          <w:lang w:val="ro-RO"/>
        </w:rPr>
        <w:t xml:space="preserve">Alimentarea cu energie electrică se face prin racordarea la reţeaua </w:t>
      </w:r>
      <w:r>
        <w:rPr>
          <w:rFonts w:ascii="Times New Roman" w:hAnsi="Times New Roman"/>
          <w:sz w:val="24"/>
          <w:szCs w:val="24"/>
          <w:lang w:val="ro-RO"/>
        </w:rPr>
        <w:t>existentă</w:t>
      </w:r>
      <w:r w:rsidRPr="003439FB">
        <w:rPr>
          <w:rFonts w:ascii="Times New Roman" w:hAnsi="Times New Roman"/>
          <w:sz w:val="24"/>
          <w:szCs w:val="24"/>
          <w:lang w:val="ro-RO"/>
        </w:rPr>
        <w:t xml:space="preserve"> pe perimetrul studiat  pe baza unei documentaţii proprii întocmite de deţinătorul reţelei. </w:t>
      </w:r>
    </w:p>
    <w:p w:rsidR="007D08D2" w:rsidRPr="000C7579" w:rsidRDefault="003B01E8" w:rsidP="00EB02F4">
      <w:pPr>
        <w:autoSpaceDE w:val="0"/>
        <w:autoSpaceDN w:val="0"/>
        <w:adjustRightInd w:val="0"/>
        <w:spacing w:after="0"/>
        <w:jc w:val="both"/>
        <w:rPr>
          <w:rFonts w:ascii="Times New Roman" w:hAnsi="Times New Roman"/>
          <w:b/>
          <w:color w:val="000000" w:themeColor="text1"/>
          <w:sz w:val="24"/>
          <w:szCs w:val="24"/>
          <w:lang w:val="ro-RO"/>
        </w:rPr>
      </w:pPr>
      <w:r w:rsidRPr="000C7579">
        <w:rPr>
          <w:rFonts w:ascii="Times New Roman" w:hAnsi="Times New Roman"/>
          <w:b/>
          <w:color w:val="000000" w:themeColor="text1"/>
          <w:sz w:val="24"/>
          <w:szCs w:val="24"/>
          <w:lang w:val="ro-RO"/>
        </w:rPr>
        <w:t xml:space="preserve">Accesul </w:t>
      </w:r>
    </w:p>
    <w:p w:rsidR="00F860E7" w:rsidRPr="00F860E7" w:rsidRDefault="000C7579" w:rsidP="00F860E7">
      <w:pPr>
        <w:spacing w:after="0"/>
        <w:ind w:firstLine="720"/>
        <w:jc w:val="both"/>
        <w:rPr>
          <w:rFonts w:ascii="Times New Roman" w:hAnsi="Times New Roman"/>
          <w:sz w:val="24"/>
          <w:szCs w:val="24"/>
          <w:lang w:val="ro-RO"/>
        </w:rPr>
      </w:pPr>
      <w:r w:rsidRPr="000C7579">
        <w:rPr>
          <w:rFonts w:ascii="Times New Roman" w:hAnsi="Times New Roman"/>
          <w:sz w:val="24"/>
          <w:szCs w:val="24"/>
          <w:lang w:val="ro-RO"/>
        </w:rPr>
        <w:t>Accesul în  zonă se realizează prin drumul ce asigură accesul la proprietăț</w:t>
      </w:r>
      <w:r>
        <w:rPr>
          <w:rFonts w:ascii="Times New Roman" w:hAnsi="Times New Roman"/>
          <w:sz w:val="24"/>
          <w:szCs w:val="24"/>
          <w:lang w:val="ro-RO"/>
        </w:rPr>
        <w:t>ile î</w:t>
      </w:r>
      <w:r w:rsidRPr="000C7579">
        <w:rPr>
          <w:rFonts w:ascii="Times New Roman" w:hAnsi="Times New Roman"/>
          <w:sz w:val="24"/>
          <w:szCs w:val="24"/>
          <w:lang w:val="ro-RO"/>
        </w:rPr>
        <w:t>nvecinate.</w:t>
      </w:r>
      <w:r>
        <w:rPr>
          <w:rFonts w:ascii="Times New Roman" w:hAnsi="Times New Roman"/>
          <w:sz w:val="24"/>
          <w:szCs w:val="24"/>
          <w:lang w:val="ro-RO"/>
        </w:rPr>
        <w:t xml:space="preserve"> </w:t>
      </w:r>
      <w:r w:rsidRPr="000C7579">
        <w:rPr>
          <w:rFonts w:ascii="Times New Roman" w:hAnsi="Times New Roman"/>
          <w:sz w:val="24"/>
          <w:szCs w:val="24"/>
          <w:lang w:val="ro-RO"/>
        </w:rPr>
        <w:t xml:space="preserve">În momentul de faţă în zonă, circulaţia  se desfăşoară  în mod normal pe drumul de </w:t>
      </w:r>
      <w:r>
        <w:rPr>
          <w:rFonts w:ascii="Times New Roman" w:hAnsi="Times New Roman"/>
          <w:sz w:val="24"/>
          <w:szCs w:val="24"/>
          <w:lang w:val="ro-RO"/>
        </w:rPr>
        <w:t>pămâ</w:t>
      </w:r>
      <w:r w:rsidRPr="000C7579">
        <w:rPr>
          <w:rFonts w:ascii="Times New Roman" w:hAnsi="Times New Roman"/>
          <w:sz w:val="24"/>
          <w:szCs w:val="24"/>
          <w:lang w:val="ro-RO"/>
        </w:rPr>
        <w:t>nt din zona studiată</w:t>
      </w:r>
      <w:r w:rsidR="00F860E7">
        <w:rPr>
          <w:rFonts w:ascii="Times New Roman" w:hAnsi="Times New Roman"/>
          <w:sz w:val="24"/>
          <w:szCs w:val="24"/>
          <w:lang w:val="ro-RO"/>
        </w:rPr>
        <w:t xml:space="preserve">, </w:t>
      </w:r>
      <w:r w:rsidR="00F860E7" w:rsidRPr="00F860E7">
        <w:rPr>
          <w:rFonts w:ascii="Times New Roman" w:hAnsi="Times New Roman"/>
          <w:sz w:val="24"/>
          <w:szCs w:val="24"/>
          <w:lang w:val="ro-RO"/>
        </w:rPr>
        <w:t>cu profil de 7.00 m parte carosabilă.</w:t>
      </w:r>
      <w:r w:rsidR="00F860E7">
        <w:rPr>
          <w:rFonts w:ascii="Times New Roman" w:hAnsi="Times New Roman"/>
          <w:sz w:val="24"/>
          <w:szCs w:val="24"/>
          <w:lang w:val="ro-RO"/>
        </w:rPr>
        <w:t xml:space="preserve"> Se impune un studiu de trafic.</w:t>
      </w:r>
    </w:p>
    <w:p w:rsidR="000C7579" w:rsidRPr="000C7579" w:rsidRDefault="000C7579" w:rsidP="000C7579">
      <w:pPr>
        <w:spacing w:after="0"/>
        <w:ind w:firstLine="720"/>
        <w:jc w:val="both"/>
        <w:rPr>
          <w:rFonts w:ascii="Times New Roman" w:hAnsi="Times New Roman"/>
          <w:sz w:val="24"/>
          <w:szCs w:val="24"/>
          <w:lang w:val="ro-RO"/>
        </w:rPr>
      </w:pPr>
    </w:p>
    <w:p w:rsidR="0053384F" w:rsidRPr="00187061" w:rsidRDefault="00C1788E" w:rsidP="00614060">
      <w:pPr>
        <w:autoSpaceDE w:val="0"/>
        <w:autoSpaceDN w:val="0"/>
        <w:adjustRightInd w:val="0"/>
        <w:spacing w:after="0" w:line="240" w:lineRule="auto"/>
        <w:jc w:val="both"/>
        <w:rPr>
          <w:rFonts w:ascii="Times New Roman" w:hAnsi="Times New Roman"/>
          <w:b/>
          <w:color w:val="000000" w:themeColor="text1"/>
          <w:sz w:val="24"/>
          <w:szCs w:val="24"/>
          <w:lang w:val="ro-RO"/>
        </w:rPr>
      </w:pPr>
      <w:r w:rsidRPr="00187061">
        <w:rPr>
          <w:rFonts w:ascii="Times New Roman" w:hAnsi="Times New Roman"/>
          <w:b/>
          <w:color w:val="000000" w:themeColor="text1"/>
          <w:sz w:val="24"/>
          <w:szCs w:val="24"/>
          <w:lang w:val="ro-RO"/>
        </w:rPr>
        <w:t>Gospodărirea deșeurilor</w:t>
      </w:r>
    </w:p>
    <w:p w:rsidR="00224322" w:rsidRPr="00187061" w:rsidRDefault="00413EE5" w:rsidP="00EB02F4">
      <w:pPr>
        <w:autoSpaceDE w:val="0"/>
        <w:autoSpaceDN w:val="0"/>
        <w:adjustRightInd w:val="0"/>
        <w:spacing w:after="0"/>
        <w:ind w:firstLine="720"/>
        <w:jc w:val="both"/>
        <w:rPr>
          <w:rFonts w:ascii="Times New Roman" w:hAnsi="Times New Roman"/>
          <w:color w:val="000000" w:themeColor="text1"/>
          <w:sz w:val="24"/>
          <w:szCs w:val="24"/>
          <w:lang w:val="ro-RO"/>
        </w:rPr>
      </w:pPr>
      <w:r w:rsidRPr="00187061">
        <w:rPr>
          <w:rFonts w:ascii="Times New Roman" w:hAnsi="Times New Roman"/>
          <w:color w:val="000000" w:themeColor="text1"/>
          <w:sz w:val="24"/>
          <w:szCs w:val="24"/>
          <w:lang w:val="ro-RO"/>
        </w:rPr>
        <w:t xml:space="preserve">Colectarea la locul de producere a deșeurilor menajere se face în recipiente </w:t>
      </w:r>
      <w:r w:rsidR="001F5759" w:rsidRPr="00187061">
        <w:rPr>
          <w:rFonts w:ascii="Times New Roman" w:hAnsi="Times New Roman"/>
          <w:color w:val="000000" w:themeColor="text1"/>
          <w:sz w:val="24"/>
          <w:szCs w:val="24"/>
          <w:lang w:val="ro-RO"/>
        </w:rPr>
        <w:t>acoperite, dimensionate în funcț</w:t>
      </w:r>
      <w:r w:rsidRPr="00187061">
        <w:rPr>
          <w:rFonts w:ascii="Times New Roman" w:hAnsi="Times New Roman"/>
          <w:color w:val="000000" w:themeColor="text1"/>
          <w:sz w:val="24"/>
          <w:szCs w:val="24"/>
          <w:lang w:val="ro-RO"/>
        </w:rPr>
        <w:t xml:space="preserve">ie de cantitatea </w:t>
      </w:r>
      <w:r w:rsidR="001F5759" w:rsidRPr="00187061">
        <w:rPr>
          <w:rFonts w:ascii="Times New Roman" w:hAnsi="Times New Roman"/>
          <w:color w:val="000000" w:themeColor="text1"/>
          <w:sz w:val="24"/>
          <w:szCs w:val="24"/>
          <w:lang w:val="ro-RO"/>
        </w:rPr>
        <w:t>produsă, de ritmul de evacuare ș</w:t>
      </w:r>
      <w:r w:rsidRPr="00187061">
        <w:rPr>
          <w:rFonts w:ascii="Times New Roman" w:hAnsi="Times New Roman"/>
          <w:color w:val="000000" w:themeColor="text1"/>
          <w:sz w:val="24"/>
          <w:szCs w:val="24"/>
          <w:lang w:val="ro-RO"/>
        </w:rPr>
        <w:t>i de</w:t>
      </w:r>
      <w:r w:rsidR="001F5759" w:rsidRPr="00187061">
        <w:rPr>
          <w:rFonts w:ascii="Times New Roman" w:hAnsi="Times New Roman"/>
          <w:color w:val="000000" w:themeColor="text1"/>
          <w:sz w:val="24"/>
          <w:szCs w:val="24"/>
          <w:lang w:val="ro-RO"/>
        </w:rPr>
        <w:t xml:space="preserve"> categoria în care se încadrează</w:t>
      </w:r>
      <w:r w:rsidRPr="00187061">
        <w:rPr>
          <w:rFonts w:ascii="Times New Roman" w:hAnsi="Times New Roman"/>
          <w:color w:val="000000" w:themeColor="text1"/>
          <w:sz w:val="24"/>
          <w:szCs w:val="24"/>
          <w:lang w:val="ro-RO"/>
        </w:rPr>
        <w:t xml:space="preserve"> deșeurile menajere din imobilul propus. Deșeurile nu se colec</w:t>
      </w:r>
      <w:r w:rsidR="001F5759" w:rsidRPr="00187061">
        <w:rPr>
          <w:rFonts w:ascii="Times New Roman" w:hAnsi="Times New Roman"/>
          <w:color w:val="000000" w:themeColor="text1"/>
          <w:sz w:val="24"/>
          <w:szCs w:val="24"/>
          <w:lang w:val="ro-RO"/>
        </w:rPr>
        <w:t>tează direct în recipient, ci într-un sac de polietilenă aflat în recipient și care să</w:t>
      </w:r>
      <w:r w:rsidRPr="00187061">
        <w:rPr>
          <w:rFonts w:ascii="Times New Roman" w:hAnsi="Times New Roman"/>
          <w:color w:val="000000" w:themeColor="text1"/>
          <w:sz w:val="24"/>
          <w:szCs w:val="24"/>
          <w:lang w:val="ro-RO"/>
        </w:rPr>
        <w:t xml:space="preserve"> aibă un volum puțin mai mare decât volumul recipientului</w:t>
      </w:r>
      <w:r w:rsidR="001F5759" w:rsidRPr="00187061">
        <w:rPr>
          <w:rFonts w:ascii="Times New Roman" w:hAnsi="Times New Roman"/>
          <w:color w:val="000000" w:themeColor="text1"/>
          <w:sz w:val="24"/>
          <w:szCs w:val="24"/>
          <w:lang w:val="ro-RO"/>
        </w:rPr>
        <w:t>. Precolectarea secundară, adică</w:t>
      </w:r>
      <w:r w:rsidRPr="00187061">
        <w:rPr>
          <w:rFonts w:ascii="Times New Roman" w:hAnsi="Times New Roman"/>
          <w:color w:val="000000" w:themeColor="text1"/>
          <w:sz w:val="24"/>
          <w:szCs w:val="24"/>
          <w:lang w:val="ro-RO"/>
        </w:rPr>
        <w:t xml:space="preserve"> strângerea și depozitarea provizorie a sacilor cu deșeuri menajere în punctele de precolectare organizată, se face în recipiente de culori diferite inscripționate cu tipul deșeurilor, dimensionate</w:t>
      </w:r>
      <w:r w:rsidR="001F5759" w:rsidRPr="00187061">
        <w:rPr>
          <w:rFonts w:ascii="Times New Roman" w:hAnsi="Times New Roman"/>
          <w:color w:val="000000" w:themeColor="text1"/>
          <w:sz w:val="24"/>
          <w:szCs w:val="24"/>
          <w:lang w:val="ro-RO"/>
        </w:rPr>
        <w:t xml:space="preserve"> corespunzător, acoperite, prevă</w:t>
      </w:r>
      <w:r w:rsidRPr="00187061">
        <w:rPr>
          <w:rFonts w:ascii="Times New Roman" w:hAnsi="Times New Roman"/>
          <w:color w:val="000000" w:themeColor="text1"/>
          <w:sz w:val="24"/>
          <w:szCs w:val="24"/>
          <w:lang w:val="ro-RO"/>
        </w:rPr>
        <w:t>zute cu dispozitive de prinder</w:t>
      </w:r>
      <w:r w:rsidR="001F5759" w:rsidRPr="00187061">
        <w:rPr>
          <w:rFonts w:ascii="Times New Roman" w:hAnsi="Times New Roman"/>
          <w:color w:val="000000" w:themeColor="text1"/>
          <w:sz w:val="24"/>
          <w:szCs w:val="24"/>
          <w:lang w:val="ro-RO"/>
        </w:rPr>
        <w:t>e adaptate modului de golire, uș</w:t>
      </w:r>
      <w:r w:rsidRPr="00187061">
        <w:rPr>
          <w:rFonts w:ascii="Times New Roman" w:hAnsi="Times New Roman"/>
          <w:color w:val="000000" w:themeColor="text1"/>
          <w:sz w:val="24"/>
          <w:szCs w:val="24"/>
          <w:lang w:val="ro-RO"/>
        </w:rPr>
        <w:t>or tr</w:t>
      </w:r>
      <w:r w:rsidR="001F5759" w:rsidRPr="00187061">
        <w:rPr>
          <w:rFonts w:ascii="Times New Roman" w:hAnsi="Times New Roman"/>
          <w:color w:val="000000" w:themeColor="text1"/>
          <w:sz w:val="24"/>
          <w:szCs w:val="24"/>
          <w:lang w:val="ro-RO"/>
        </w:rPr>
        <w:t>ansportabile, concepute astfel î</w:t>
      </w:r>
      <w:r w:rsidRPr="00187061">
        <w:rPr>
          <w:rFonts w:ascii="Times New Roman" w:hAnsi="Times New Roman"/>
          <w:color w:val="000000" w:themeColor="text1"/>
          <w:sz w:val="24"/>
          <w:szCs w:val="24"/>
          <w:lang w:val="ro-RO"/>
        </w:rPr>
        <w:t>ncât să nu producă răniri în</w:t>
      </w:r>
      <w:r w:rsidR="001F5759" w:rsidRPr="00187061">
        <w:rPr>
          <w:rFonts w:ascii="Times New Roman" w:hAnsi="Times New Roman"/>
          <w:color w:val="000000" w:themeColor="text1"/>
          <w:sz w:val="24"/>
          <w:szCs w:val="24"/>
          <w:lang w:val="ro-RO"/>
        </w:rPr>
        <w:t xml:space="preserve"> timpul manipulării. Administraț</w:t>
      </w:r>
      <w:r w:rsidRPr="00187061">
        <w:rPr>
          <w:rFonts w:ascii="Times New Roman" w:hAnsi="Times New Roman"/>
          <w:color w:val="000000" w:themeColor="text1"/>
          <w:sz w:val="24"/>
          <w:szCs w:val="24"/>
          <w:lang w:val="ro-RO"/>
        </w:rPr>
        <w:t>ia publică</w:t>
      </w:r>
      <w:r w:rsidR="001F5759" w:rsidRPr="00187061">
        <w:rPr>
          <w:rFonts w:ascii="Times New Roman" w:hAnsi="Times New Roman"/>
          <w:color w:val="000000" w:themeColor="text1"/>
          <w:sz w:val="24"/>
          <w:szCs w:val="24"/>
          <w:lang w:val="ro-RO"/>
        </w:rPr>
        <w:t xml:space="preserve"> locală va asigura colectarea, î</w:t>
      </w:r>
      <w:r w:rsidRPr="00187061">
        <w:rPr>
          <w:rFonts w:ascii="Times New Roman" w:hAnsi="Times New Roman"/>
          <w:color w:val="000000" w:themeColor="text1"/>
          <w:sz w:val="24"/>
          <w:szCs w:val="24"/>
          <w:lang w:val="ro-RO"/>
        </w:rPr>
        <w:t>ndepărtarea și neutralizarea deșeurilor menajere și stradale</w:t>
      </w:r>
      <w:r w:rsidR="00FC3C87" w:rsidRPr="00187061">
        <w:rPr>
          <w:rFonts w:ascii="Times New Roman" w:hAnsi="Times New Roman"/>
          <w:color w:val="000000" w:themeColor="text1"/>
          <w:sz w:val="24"/>
          <w:szCs w:val="24"/>
          <w:lang w:val="ro-RO"/>
        </w:rPr>
        <w:t>.</w:t>
      </w:r>
    </w:p>
    <w:p w:rsidR="00614060" w:rsidRPr="00AE5F6C" w:rsidRDefault="00614060" w:rsidP="00A21D44">
      <w:pPr>
        <w:autoSpaceDE w:val="0"/>
        <w:autoSpaceDN w:val="0"/>
        <w:adjustRightInd w:val="0"/>
        <w:spacing w:after="0"/>
        <w:jc w:val="both"/>
        <w:rPr>
          <w:rFonts w:ascii="Times New Roman" w:hAnsi="Times New Roman"/>
          <w:b/>
          <w:color w:val="000000" w:themeColor="text1"/>
          <w:sz w:val="6"/>
          <w:szCs w:val="6"/>
          <w:lang w:val="ro-RO"/>
        </w:rPr>
      </w:pPr>
    </w:p>
    <w:p w:rsidR="00C1788E" w:rsidRPr="00187061" w:rsidRDefault="00C1788E" w:rsidP="00A21D44">
      <w:pPr>
        <w:autoSpaceDE w:val="0"/>
        <w:autoSpaceDN w:val="0"/>
        <w:adjustRightInd w:val="0"/>
        <w:spacing w:after="0"/>
        <w:jc w:val="both"/>
        <w:rPr>
          <w:rFonts w:ascii="Times New Roman" w:hAnsi="Times New Roman"/>
          <w:b/>
          <w:color w:val="000000" w:themeColor="text1"/>
          <w:sz w:val="24"/>
          <w:szCs w:val="24"/>
          <w:lang w:val="ro-RO"/>
        </w:rPr>
      </w:pPr>
      <w:r w:rsidRPr="00187061">
        <w:rPr>
          <w:rFonts w:ascii="Times New Roman" w:hAnsi="Times New Roman"/>
          <w:b/>
          <w:color w:val="000000" w:themeColor="text1"/>
          <w:sz w:val="24"/>
          <w:szCs w:val="24"/>
          <w:lang w:val="ro-RO"/>
        </w:rPr>
        <w:t xml:space="preserve">Protecția mediului </w:t>
      </w:r>
    </w:p>
    <w:p w:rsidR="00C1788E" w:rsidRPr="00187061" w:rsidRDefault="00C1788E" w:rsidP="00A21D44">
      <w:pPr>
        <w:autoSpaceDE w:val="0"/>
        <w:autoSpaceDN w:val="0"/>
        <w:adjustRightInd w:val="0"/>
        <w:spacing w:after="0"/>
        <w:ind w:firstLine="720"/>
        <w:jc w:val="both"/>
        <w:rPr>
          <w:rFonts w:ascii="Times New Roman" w:hAnsi="Times New Roman"/>
          <w:color w:val="000000" w:themeColor="text1"/>
          <w:sz w:val="24"/>
          <w:szCs w:val="24"/>
          <w:lang w:val="ro-RO"/>
        </w:rPr>
      </w:pPr>
      <w:r w:rsidRPr="00187061">
        <w:rPr>
          <w:rFonts w:ascii="Times New Roman" w:hAnsi="Times New Roman"/>
          <w:color w:val="000000" w:themeColor="text1"/>
          <w:sz w:val="24"/>
          <w:szCs w:val="24"/>
          <w:lang w:val="ro-RO"/>
        </w:rPr>
        <w:t>Pentru a diminua impactul asupra mediului înconjurător, se va interzice deversarea apelor uzate rezultate pe perioada construcției în spațiile naturale existente în zonă</w:t>
      </w:r>
      <w:r w:rsidR="00CC7154" w:rsidRPr="00187061">
        <w:rPr>
          <w:rFonts w:ascii="Times New Roman" w:hAnsi="Times New Roman"/>
          <w:color w:val="000000" w:themeColor="text1"/>
          <w:sz w:val="24"/>
          <w:szCs w:val="24"/>
          <w:lang w:val="ro-RO"/>
        </w:rPr>
        <w:t>. Se vor folosi</w:t>
      </w:r>
      <w:r w:rsidR="00691F53" w:rsidRPr="00187061">
        <w:rPr>
          <w:rFonts w:ascii="Times New Roman" w:hAnsi="Times New Roman"/>
          <w:color w:val="000000" w:themeColor="text1"/>
          <w:sz w:val="24"/>
          <w:szCs w:val="24"/>
          <w:lang w:val="ro-RO"/>
        </w:rPr>
        <w:t xml:space="preserve"> WC-uri ecologice</w:t>
      </w:r>
      <w:r w:rsidRPr="00187061">
        <w:rPr>
          <w:rFonts w:ascii="Times New Roman" w:hAnsi="Times New Roman"/>
          <w:color w:val="000000" w:themeColor="text1"/>
          <w:sz w:val="24"/>
          <w:szCs w:val="24"/>
          <w:lang w:val="ro-RO"/>
        </w:rPr>
        <w:t xml:space="preserve"> iar deșeurile vor fi adunate în containere speciale și transportate în locuri special amenajate.</w:t>
      </w:r>
    </w:p>
    <w:p w:rsidR="00C1788E" w:rsidRPr="00187061" w:rsidRDefault="00C1788E" w:rsidP="00A21D44">
      <w:pPr>
        <w:autoSpaceDE w:val="0"/>
        <w:autoSpaceDN w:val="0"/>
        <w:adjustRightInd w:val="0"/>
        <w:spacing w:after="0"/>
        <w:ind w:firstLine="720"/>
        <w:jc w:val="both"/>
        <w:rPr>
          <w:rFonts w:ascii="Times New Roman" w:hAnsi="Times New Roman"/>
          <w:color w:val="000000" w:themeColor="text1"/>
          <w:sz w:val="24"/>
          <w:szCs w:val="24"/>
          <w:lang w:val="ro-RO"/>
        </w:rPr>
      </w:pPr>
      <w:r w:rsidRPr="00187061">
        <w:rPr>
          <w:rFonts w:ascii="Times New Roman" w:hAnsi="Times New Roman"/>
          <w:color w:val="000000" w:themeColor="text1"/>
          <w:sz w:val="24"/>
          <w:szCs w:val="24"/>
          <w:lang w:val="ro-RO"/>
        </w:rPr>
        <w:t>Depozitarea temporară a materialelor de construcții și a deșeurilor rezultate va fi astfel efectuată încât să nu permită infestări ale solului.</w:t>
      </w:r>
    </w:p>
    <w:p w:rsidR="00D5736F" w:rsidRPr="00187061" w:rsidRDefault="00D5736F" w:rsidP="00A21D44">
      <w:pPr>
        <w:spacing w:after="0"/>
        <w:ind w:firstLine="720"/>
        <w:jc w:val="both"/>
        <w:rPr>
          <w:rFonts w:ascii="Times New Roman" w:hAnsi="Times New Roman"/>
          <w:color w:val="000000" w:themeColor="text1"/>
          <w:sz w:val="24"/>
          <w:szCs w:val="24"/>
          <w:lang w:val="ro-RO"/>
        </w:rPr>
      </w:pPr>
      <w:r w:rsidRPr="00187061">
        <w:rPr>
          <w:rFonts w:ascii="Times New Roman" w:hAnsi="Times New Roman"/>
          <w:color w:val="000000" w:themeColor="text1"/>
          <w:sz w:val="24"/>
          <w:szCs w:val="24"/>
          <w:lang w:val="ro-RO"/>
        </w:rPr>
        <w:lastRenderedPageBreak/>
        <w:t>Titularul investiției va încheia contract de salubritate cu serviciul de specialitate din localitate.</w:t>
      </w:r>
    </w:p>
    <w:p w:rsidR="00D5736F" w:rsidRPr="00187061" w:rsidRDefault="00D5736F" w:rsidP="00A21D44">
      <w:pPr>
        <w:spacing w:after="0"/>
        <w:ind w:firstLine="720"/>
        <w:jc w:val="both"/>
        <w:rPr>
          <w:rFonts w:ascii="Times New Roman" w:hAnsi="Times New Roman"/>
          <w:bCs/>
          <w:color w:val="000000" w:themeColor="text1"/>
          <w:sz w:val="24"/>
          <w:szCs w:val="24"/>
          <w:lang w:val="ro-RO"/>
        </w:rPr>
      </w:pPr>
      <w:r w:rsidRPr="00187061">
        <w:rPr>
          <w:rFonts w:ascii="Times New Roman" w:hAnsi="Times New Roman"/>
          <w:color w:val="000000" w:themeColor="text1"/>
          <w:sz w:val="24"/>
          <w:szCs w:val="24"/>
          <w:lang w:val="ro-RO"/>
        </w:rPr>
        <w:t>La finalizarea lucrărilor de construire se vor amenaja toate spațiile verzi și se vor aduce la forma inițială toate terenurile libere de construcții;</w:t>
      </w:r>
      <w:r w:rsidRPr="00187061">
        <w:rPr>
          <w:rFonts w:ascii="Times New Roman" w:hAnsi="Times New Roman"/>
          <w:bCs/>
          <w:color w:val="000000" w:themeColor="text1"/>
          <w:sz w:val="24"/>
          <w:szCs w:val="24"/>
          <w:lang w:val="ro-RO"/>
        </w:rPr>
        <w:t xml:space="preserve"> se vor planta arbori și arbusti; </w:t>
      </w:r>
      <w:r w:rsidRPr="00187061">
        <w:rPr>
          <w:rFonts w:ascii="Times New Roman" w:hAnsi="Times New Roman"/>
          <w:color w:val="000000" w:themeColor="text1"/>
          <w:sz w:val="24"/>
          <w:szCs w:val="24"/>
          <w:lang w:val="ro-RO"/>
        </w:rPr>
        <w:t>vor fi necesare măsuri permanente de întreţinere a spaţiilor plantate, a amenajărilor din incintă, astfel încât să nu se producă degradări importante ale terenului.</w:t>
      </w:r>
    </w:p>
    <w:p w:rsidR="00EB02F4" w:rsidRPr="00E50DA4" w:rsidRDefault="00D5736F" w:rsidP="00E50DA4">
      <w:pPr>
        <w:spacing w:after="0"/>
        <w:ind w:firstLine="720"/>
        <w:jc w:val="both"/>
        <w:rPr>
          <w:rFonts w:ascii="Times New Roman" w:hAnsi="Times New Roman"/>
          <w:color w:val="000000" w:themeColor="text1"/>
          <w:sz w:val="24"/>
          <w:szCs w:val="24"/>
          <w:lang w:val="ro-RO"/>
        </w:rPr>
      </w:pPr>
      <w:r w:rsidRPr="00187061">
        <w:rPr>
          <w:rFonts w:ascii="Times New Roman" w:hAnsi="Times New Roman"/>
          <w:color w:val="000000" w:themeColor="text1"/>
          <w:sz w:val="24"/>
          <w:szCs w:val="24"/>
          <w:lang w:val="ro-RO"/>
        </w:rPr>
        <w:t>Prin întreţinerea corespunzătoare a mijloacelor auto care vor deservi investiția se evită pierderile accidentale de uleiuri sau carburanţi în sol.</w:t>
      </w:r>
    </w:p>
    <w:p w:rsidR="00C1788E" w:rsidRPr="00187061" w:rsidRDefault="00C1788E" w:rsidP="00A21D44">
      <w:pPr>
        <w:pStyle w:val="Default"/>
        <w:spacing w:line="276" w:lineRule="auto"/>
        <w:jc w:val="both"/>
        <w:rPr>
          <w:i/>
          <w:color w:val="000000" w:themeColor="text1"/>
          <w:lang w:val="ro-RO"/>
        </w:rPr>
      </w:pPr>
      <w:r w:rsidRPr="00187061">
        <w:rPr>
          <w:i/>
          <w:color w:val="000000" w:themeColor="text1"/>
          <w:lang w:val="ro-RO"/>
        </w:rPr>
        <w:t>d) problemele de mediu relevante pentru plan sau program</w:t>
      </w:r>
      <w:r w:rsidR="0000638F" w:rsidRPr="00187061">
        <w:rPr>
          <w:i/>
          <w:color w:val="000000" w:themeColor="text1"/>
          <w:lang w:val="ro-RO"/>
        </w:rPr>
        <w:t xml:space="preserve"> – </w:t>
      </w:r>
      <w:r w:rsidR="0000638F" w:rsidRPr="00187061">
        <w:rPr>
          <w:b/>
          <w:i/>
          <w:color w:val="000000" w:themeColor="text1"/>
          <w:lang w:val="ro-RO"/>
        </w:rPr>
        <w:t>nu este cazul</w:t>
      </w:r>
      <w:r w:rsidRPr="00187061">
        <w:rPr>
          <w:i/>
          <w:color w:val="000000" w:themeColor="text1"/>
          <w:lang w:val="ro-RO"/>
        </w:rPr>
        <w:t>;</w:t>
      </w:r>
    </w:p>
    <w:p w:rsidR="00C1788E" w:rsidRPr="00187061" w:rsidRDefault="00C1788E" w:rsidP="00A21D44">
      <w:pPr>
        <w:autoSpaceDE w:val="0"/>
        <w:autoSpaceDN w:val="0"/>
        <w:adjustRightInd w:val="0"/>
        <w:spacing w:after="0"/>
        <w:jc w:val="both"/>
        <w:rPr>
          <w:rFonts w:ascii="Times New Roman" w:hAnsi="Times New Roman"/>
          <w:i/>
          <w:color w:val="000000" w:themeColor="text1"/>
          <w:sz w:val="24"/>
          <w:szCs w:val="24"/>
          <w:lang w:val="ro-RO"/>
        </w:rPr>
      </w:pPr>
      <w:r w:rsidRPr="00187061">
        <w:rPr>
          <w:rFonts w:ascii="Times New Roman" w:hAnsi="Times New Roman"/>
          <w:color w:val="000000" w:themeColor="text1"/>
          <w:sz w:val="24"/>
          <w:szCs w:val="24"/>
          <w:lang w:val="ro-RO"/>
        </w:rPr>
        <w:t>e</w:t>
      </w:r>
      <w:r w:rsidR="00F02C9E" w:rsidRPr="00187061">
        <w:rPr>
          <w:rFonts w:ascii="Times New Roman" w:hAnsi="Times New Roman"/>
          <w:i/>
          <w:color w:val="000000" w:themeColor="text1"/>
          <w:sz w:val="24"/>
          <w:szCs w:val="24"/>
          <w:lang w:val="ro-RO"/>
        </w:rPr>
        <w:t>)</w:t>
      </w:r>
      <w:r w:rsidRPr="00187061">
        <w:rPr>
          <w:rFonts w:ascii="Times New Roman" w:hAnsi="Times New Roman"/>
          <w:i/>
          <w:color w:val="000000" w:themeColor="text1"/>
          <w:sz w:val="24"/>
          <w:szCs w:val="24"/>
          <w:lang w:val="ro-RO"/>
        </w:rPr>
        <w:t>relevanţa planului sau programului pentru implementarea legislaţiei naţionale şi comunitare de mediu</w:t>
      </w:r>
      <w:r w:rsidR="0000638F" w:rsidRPr="00187061">
        <w:rPr>
          <w:rFonts w:ascii="Times New Roman" w:hAnsi="Times New Roman"/>
          <w:i/>
          <w:color w:val="000000" w:themeColor="text1"/>
          <w:sz w:val="24"/>
          <w:szCs w:val="24"/>
          <w:lang w:val="ro-RO"/>
        </w:rPr>
        <w:t xml:space="preserve"> </w:t>
      </w:r>
      <w:r w:rsidR="0000638F" w:rsidRPr="00187061">
        <w:rPr>
          <w:rFonts w:ascii="Times New Roman" w:hAnsi="Times New Roman"/>
          <w:b/>
          <w:i/>
          <w:color w:val="000000" w:themeColor="text1"/>
          <w:sz w:val="24"/>
          <w:szCs w:val="24"/>
          <w:lang w:val="ro-RO"/>
        </w:rPr>
        <w:t>– nu este cazul</w:t>
      </w:r>
      <w:r w:rsidRPr="00187061">
        <w:rPr>
          <w:rFonts w:ascii="Times New Roman" w:hAnsi="Times New Roman"/>
          <w:i/>
          <w:color w:val="000000" w:themeColor="text1"/>
          <w:sz w:val="24"/>
          <w:szCs w:val="24"/>
          <w:lang w:val="ro-RO"/>
        </w:rPr>
        <w:t>;</w:t>
      </w:r>
    </w:p>
    <w:p w:rsidR="00447D68" w:rsidRPr="00111BB5" w:rsidRDefault="00447D68" w:rsidP="00A21D44">
      <w:pPr>
        <w:autoSpaceDE w:val="0"/>
        <w:autoSpaceDN w:val="0"/>
        <w:adjustRightInd w:val="0"/>
        <w:spacing w:after="0"/>
        <w:jc w:val="both"/>
        <w:rPr>
          <w:rFonts w:ascii="Times New Roman" w:hAnsi="Times New Roman"/>
          <w:i/>
          <w:color w:val="FF0000"/>
          <w:sz w:val="6"/>
          <w:szCs w:val="6"/>
          <w:lang w:val="ro-RO"/>
        </w:rPr>
      </w:pPr>
    </w:p>
    <w:p w:rsidR="005A1977" w:rsidRPr="00187061" w:rsidRDefault="00C1788E" w:rsidP="00A21D44">
      <w:pPr>
        <w:autoSpaceDE w:val="0"/>
        <w:autoSpaceDN w:val="0"/>
        <w:adjustRightInd w:val="0"/>
        <w:spacing w:after="0"/>
        <w:jc w:val="both"/>
        <w:rPr>
          <w:rFonts w:ascii="Times New Roman" w:hAnsi="Times New Roman"/>
          <w:b/>
          <w:color w:val="000000" w:themeColor="text1"/>
          <w:sz w:val="24"/>
          <w:szCs w:val="24"/>
          <w:lang w:val="ro-RO"/>
        </w:rPr>
      </w:pPr>
      <w:r w:rsidRPr="00187061">
        <w:rPr>
          <w:rFonts w:ascii="Times New Roman" w:hAnsi="Times New Roman"/>
          <w:b/>
          <w:color w:val="000000" w:themeColor="text1"/>
          <w:sz w:val="24"/>
          <w:szCs w:val="24"/>
          <w:lang w:val="ro-RO"/>
        </w:rPr>
        <w:t>2. Caracteristicile efectelor şi ale zonei posibil a fi afectate cu privire, în special, la:</w:t>
      </w:r>
    </w:p>
    <w:p w:rsidR="00C1788E" w:rsidRPr="00187061" w:rsidRDefault="00C1788E" w:rsidP="00A21D44">
      <w:pPr>
        <w:autoSpaceDE w:val="0"/>
        <w:autoSpaceDN w:val="0"/>
        <w:adjustRightInd w:val="0"/>
        <w:spacing w:after="0"/>
        <w:jc w:val="both"/>
        <w:rPr>
          <w:rFonts w:ascii="Times New Roman" w:hAnsi="Times New Roman"/>
          <w:b/>
          <w:i/>
          <w:color w:val="000000" w:themeColor="text1"/>
          <w:sz w:val="24"/>
          <w:szCs w:val="24"/>
          <w:lang w:val="ro-RO"/>
        </w:rPr>
      </w:pPr>
      <w:r w:rsidRPr="00187061">
        <w:rPr>
          <w:rFonts w:ascii="Times New Roman" w:hAnsi="Times New Roman"/>
          <w:i/>
          <w:color w:val="000000" w:themeColor="text1"/>
          <w:sz w:val="24"/>
          <w:szCs w:val="24"/>
          <w:lang w:val="ro-RO"/>
        </w:rPr>
        <w:t xml:space="preserve">a) probabilitatea, durata, frecvenţa şi reversibilitatea efectelor – </w:t>
      </w:r>
      <w:r w:rsidRPr="00187061">
        <w:rPr>
          <w:rFonts w:ascii="Times New Roman" w:hAnsi="Times New Roman"/>
          <w:b/>
          <w:i/>
          <w:color w:val="000000" w:themeColor="text1"/>
          <w:sz w:val="24"/>
          <w:szCs w:val="24"/>
          <w:lang w:val="ro-RO"/>
        </w:rPr>
        <w:t>prin măsurile luate nu apar efecte negative remanente asupra mediului</w:t>
      </w:r>
      <w:r w:rsidRPr="00187061">
        <w:rPr>
          <w:rFonts w:ascii="Times New Roman" w:hAnsi="Times New Roman"/>
          <w:i/>
          <w:color w:val="000000" w:themeColor="text1"/>
          <w:sz w:val="24"/>
          <w:szCs w:val="24"/>
          <w:lang w:val="ro-RO"/>
        </w:rPr>
        <w:t xml:space="preserve">; </w:t>
      </w:r>
    </w:p>
    <w:p w:rsidR="00C1788E" w:rsidRPr="00187061" w:rsidRDefault="00C1788E" w:rsidP="00A21D44">
      <w:pPr>
        <w:tabs>
          <w:tab w:val="left" w:pos="0"/>
          <w:tab w:val="left" w:pos="450"/>
        </w:tabs>
        <w:autoSpaceDE w:val="0"/>
        <w:autoSpaceDN w:val="0"/>
        <w:adjustRightInd w:val="0"/>
        <w:spacing w:after="0"/>
        <w:rPr>
          <w:rFonts w:ascii="Times New Roman" w:hAnsi="Times New Roman"/>
          <w:color w:val="000000" w:themeColor="text1"/>
          <w:sz w:val="24"/>
          <w:szCs w:val="24"/>
          <w:lang w:val="ro-RO"/>
        </w:rPr>
      </w:pPr>
      <w:r w:rsidRPr="00187061">
        <w:rPr>
          <w:rFonts w:ascii="Times New Roman" w:hAnsi="Times New Roman"/>
          <w:i/>
          <w:color w:val="000000" w:themeColor="text1"/>
          <w:sz w:val="24"/>
          <w:szCs w:val="24"/>
          <w:lang w:val="ro-RO"/>
        </w:rPr>
        <w:t xml:space="preserve">b) natura cumulativă a efectelor – </w:t>
      </w:r>
      <w:r w:rsidRPr="00187061">
        <w:rPr>
          <w:rFonts w:ascii="Times New Roman" w:hAnsi="Times New Roman"/>
          <w:b/>
          <w:i/>
          <w:color w:val="000000" w:themeColor="text1"/>
          <w:sz w:val="24"/>
          <w:szCs w:val="24"/>
          <w:lang w:val="ro-RO"/>
        </w:rPr>
        <w:t>nu este cazul</w:t>
      </w:r>
      <w:r w:rsidRPr="00187061">
        <w:rPr>
          <w:rFonts w:ascii="Times New Roman" w:hAnsi="Times New Roman"/>
          <w:i/>
          <w:color w:val="000000" w:themeColor="text1"/>
          <w:sz w:val="24"/>
          <w:szCs w:val="24"/>
          <w:lang w:val="ro-RO"/>
        </w:rPr>
        <w:t>;</w:t>
      </w:r>
      <w:r w:rsidRPr="00187061">
        <w:rPr>
          <w:rFonts w:ascii="Times New Roman" w:hAnsi="Times New Roman"/>
          <w:color w:val="000000" w:themeColor="text1"/>
          <w:sz w:val="24"/>
          <w:szCs w:val="24"/>
          <w:lang w:val="ro-RO"/>
        </w:rPr>
        <w:t xml:space="preserve"> </w:t>
      </w:r>
    </w:p>
    <w:p w:rsidR="00C1788E" w:rsidRPr="00187061" w:rsidRDefault="00C1788E" w:rsidP="00A21D44">
      <w:pPr>
        <w:tabs>
          <w:tab w:val="left" w:pos="0"/>
          <w:tab w:val="left" w:pos="426"/>
        </w:tabs>
        <w:autoSpaceDE w:val="0"/>
        <w:autoSpaceDN w:val="0"/>
        <w:adjustRightInd w:val="0"/>
        <w:spacing w:after="0"/>
        <w:rPr>
          <w:rFonts w:ascii="Times New Roman" w:hAnsi="Times New Roman"/>
          <w:color w:val="000000" w:themeColor="text1"/>
          <w:sz w:val="24"/>
          <w:szCs w:val="24"/>
          <w:lang w:val="ro-RO"/>
        </w:rPr>
      </w:pPr>
      <w:r w:rsidRPr="00187061">
        <w:rPr>
          <w:rFonts w:ascii="Times New Roman" w:hAnsi="Times New Roman"/>
          <w:i/>
          <w:color w:val="000000" w:themeColor="text1"/>
          <w:sz w:val="24"/>
          <w:szCs w:val="24"/>
          <w:lang w:val="ro-RO"/>
        </w:rPr>
        <w:t xml:space="preserve">c) natura transfrontieră a efectelor – </w:t>
      </w:r>
      <w:r w:rsidRPr="00187061">
        <w:rPr>
          <w:rFonts w:ascii="Times New Roman" w:hAnsi="Times New Roman"/>
          <w:b/>
          <w:i/>
          <w:color w:val="000000" w:themeColor="text1"/>
          <w:sz w:val="24"/>
          <w:szCs w:val="24"/>
          <w:lang w:val="ro-RO"/>
        </w:rPr>
        <w:t>nu este cazul</w:t>
      </w:r>
      <w:r w:rsidRPr="00187061">
        <w:rPr>
          <w:rFonts w:ascii="Times New Roman" w:hAnsi="Times New Roman"/>
          <w:i/>
          <w:color w:val="000000" w:themeColor="text1"/>
          <w:sz w:val="24"/>
          <w:szCs w:val="24"/>
          <w:lang w:val="ro-RO"/>
        </w:rPr>
        <w:t>;</w:t>
      </w:r>
      <w:r w:rsidRPr="00187061">
        <w:rPr>
          <w:rFonts w:ascii="Times New Roman" w:hAnsi="Times New Roman"/>
          <w:color w:val="000000" w:themeColor="text1"/>
          <w:sz w:val="24"/>
          <w:szCs w:val="24"/>
          <w:lang w:val="ro-RO"/>
        </w:rPr>
        <w:t xml:space="preserve"> </w:t>
      </w:r>
    </w:p>
    <w:p w:rsidR="00723CFF" w:rsidRPr="00187061" w:rsidRDefault="00C1788E" w:rsidP="00A21D44">
      <w:pPr>
        <w:tabs>
          <w:tab w:val="left" w:pos="0"/>
        </w:tabs>
        <w:autoSpaceDE w:val="0"/>
        <w:autoSpaceDN w:val="0"/>
        <w:adjustRightInd w:val="0"/>
        <w:spacing w:after="0"/>
        <w:rPr>
          <w:rFonts w:ascii="Times New Roman" w:hAnsi="Times New Roman"/>
          <w:color w:val="000000" w:themeColor="text1"/>
          <w:sz w:val="24"/>
          <w:szCs w:val="24"/>
          <w:lang w:val="ro-RO"/>
        </w:rPr>
      </w:pPr>
      <w:r w:rsidRPr="00187061">
        <w:rPr>
          <w:rFonts w:ascii="Times New Roman" w:hAnsi="Times New Roman"/>
          <w:i/>
          <w:color w:val="000000" w:themeColor="text1"/>
          <w:sz w:val="24"/>
          <w:szCs w:val="24"/>
          <w:lang w:val="ro-RO"/>
        </w:rPr>
        <w:t>d) riscul pentru sănătatea umană sau pentru mediu (de exemplu, datorită accidentelor</w:t>
      </w:r>
      <w:r w:rsidRPr="00187061">
        <w:rPr>
          <w:rFonts w:ascii="Times New Roman" w:hAnsi="Times New Roman"/>
          <w:color w:val="000000" w:themeColor="text1"/>
          <w:sz w:val="24"/>
          <w:szCs w:val="24"/>
          <w:lang w:val="ro-RO"/>
        </w:rPr>
        <w:t xml:space="preserve">) – </w:t>
      </w:r>
    </w:p>
    <w:p w:rsidR="00C1788E" w:rsidRPr="00187061" w:rsidRDefault="00723CFF" w:rsidP="00A21D44">
      <w:pPr>
        <w:tabs>
          <w:tab w:val="left" w:pos="0"/>
        </w:tabs>
        <w:autoSpaceDE w:val="0"/>
        <w:autoSpaceDN w:val="0"/>
        <w:adjustRightInd w:val="0"/>
        <w:spacing w:after="0"/>
        <w:rPr>
          <w:rFonts w:ascii="Times New Roman" w:hAnsi="Times New Roman"/>
          <w:color w:val="000000" w:themeColor="text1"/>
          <w:sz w:val="24"/>
          <w:szCs w:val="24"/>
          <w:lang w:val="ro-RO"/>
        </w:rPr>
      </w:pPr>
      <w:r w:rsidRPr="00187061">
        <w:rPr>
          <w:rFonts w:ascii="Times New Roman" w:hAnsi="Times New Roman"/>
          <w:color w:val="000000" w:themeColor="text1"/>
          <w:sz w:val="24"/>
          <w:szCs w:val="24"/>
          <w:lang w:val="ro-RO"/>
        </w:rPr>
        <w:t xml:space="preserve">                                                            </w:t>
      </w:r>
      <w:r w:rsidR="00C1788E" w:rsidRPr="00187061">
        <w:rPr>
          <w:rFonts w:ascii="Times New Roman" w:hAnsi="Times New Roman"/>
          <w:b/>
          <w:i/>
          <w:color w:val="000000" w:themeColor="text1"/>
          <w:sz w:val="24"/>
          <w:szCs w:val="24"/>
          <w:lang w:val="ro-RO"/>
        </w:rPr>
        <w:t>nu este cazul</w:t>
      </w:r>
      <w:r w:rsidR="00C1788E" w:rsidRPr="00187061">
        <w:rPr>
          <w:rFonts w:ascii="Times New Roman" w:hAnsi="Times New Roman"/>
          <w:i/>
          <w:color w:val="000000" w:themeColor="text1"/>
          <w:sz w:val="24"/>
          <w:szCs w:val="24"/>
          <w:lang w:val="ro-RO"/>
        </w:rPr>
        <w:t>;</w:t>
      </w:r>
      <w:r w:rsidR="00C1788E" w:rsidRPr="00187061">
        <w:rPr>
          <w:rFonts w:ascii="Times New Roman" w:hAnsi="Times New Roman"/>
          <w:color w:val="000000" w:themeColor="text1"/>
          <w:sz w:val="24"/>
          <w:szCs w:val="24"/>
          <w:lang w:val="ro-RO"/>
        </w:rPr>
        <w:t xml:space="preserve"> </w:t>
      </w:r>
    </w:p>
    <w:p w:rsidR="00723CFF" w:rsidRPr="00187061" w:rsidRDefault="00C1788E" w:rsidP="00A21D44">
      <w:pPr>
        <w:tabs>
          <w:tab w:val="left" w:pos="426"/>
        </w:tabs>
        <w:autoSpaceDE w:val="0"/>
        <w:autoSpaceDN w:val="0"/>
        <w:adjustRightInd w:val="0"/>
        <w:spacing w:after="0"/>
        <w:rPr>
          <w:rFonts w:ascii="Times New Roman" w:hAnsi="Times New Roman"/>
          <w:i/>
          <w:color w:val="000000" w:themeColor="text1"/>
          <w:sz w:val="24"/>
          <w:szCs w:val="24"/>
          <w:lang w:val="ro-RO"/>
        </w:rPr>
      </w:pPr>
      <w:r w:rsidRPr="00187061">
        <w:rPr>
          <w:rFonts w:ascii="Times New Roman" w:hAnsi="Times New Roman"/>
          <w:i/>
          <w:color w:val="000000" w:themeColor="text1"/>
          <w:sz w:val="24"/>
          <w:szCs w:val="24"/>
          <w:lang w:val="ro-RO"/>
        </w:rPr>
        <w:t>e) mărimea şi spaţialitatea efectelor (zona geografică şi mărimea populaţiei potenţial afectate</w:t>
      </w:r>
      <w:r w:rsidR="005A1977" w:rsidRPr="00187061">
        <w:rPr>
          <w:rFonts w:ascii="Times New Roman" w:hAnsi="Times New Roman"/>
          <w:i/>
          <w:color w:val="000000" w:themeColor="text1"/>
          <w:sz w:val="24"/>
          <w:szCs w:val="24"/>
          <w:lang w:val="ro-RO"/>
        </w:rPr>
        <w:t>)</w:t>
      </w:r>
      <w:r w:rsidRPr="00187061">
        <w:rPr>
          <w:rFonts w:ascii="Times New Roman" w:hAnsi="Times New Roman"/>
          <w:i/>
          <w:color w:val="000000" w:themeColor="text1"/>
          <w:sz w:val="24"/>
          <w:szCs w:val="24"/>
          <w:lang w:val="ro-RO"/>
        </w:rPr>
        <w:t>-</w:t>
      </w:r>
    </w:p>
    <w:p w:rsidR="00C1788E" w:rsidRPr="00187061" w:rsidRDefault="00723CFF" w:rsidP="00A21D44">
      <w:pPr>
        <w:tabs>
          <w:tab w:val="left" w:pos="426"/>
        </w:tabs>
        <w:autoSpaceDE w:val="0"/>
        <w:autoSpaceDN w:val="0"/>
        <w:adjustRightInd w:val="0"/>
        <w:spacing w:after="0"/>
        <w:rPr>
          <w:rFonts w:ascii="Times New Roman" w:hAnsi="Times New Roman"/>
          <w:i/>
          <w:color w:val="000000" w:themeColor="text1"/>
          <w:sz w:val="24"/>
          <w:szCs w:val="24"/>
          <w:lang w:val="ro-RO"/>
        </w:rPr>
      </w:pPr>
      <w:r w:rsidRPr="00187061">
        <w:rPr>
          <w:rFonts w:ascii="Times New Roman" w:hAnsi="Times New Roman"/>
          <w:i/>
          <w:color w:val="000000" w:themeColor="text1"/>
          <w:sz w:val="24"/>
          <w:szCs w:val="24"/>
          <w:lang w:val="ro-RO"/>
        </w:rPr>
        <w:t xml:space="preserve">                                              </w:t>
      </w:r>
      <w:r w:rsidR="00C1788E" w:rsidRPr="00187061">
        <w:rPr>
          <w:rFonts w:ascii="Times New Roman" w:hAnsi="Times New Roman"/>
          <w:i/>
          <w:color w:val="000000" w:themeColor="text1"/>
          <w:sz w:val="24"/>
          <w:szCs w:val="24"/>
          <w:lang w:val="ro-RO"/>
        </w:rPr>
        <w:t xml:space="preserve"> </w:t>
      </w:r>
      <w:r w:rsidRPr="00187061">
        <w:rPr>
          <w:rFonts w:ascii="Times New Roman" w:hAnsi="Times New Roman"/>
          <w:i/>
          <w:color w:val="000000" w:themeColor="text1"/>
          <w:sz w:val="24"/>
          <w:szCs w:val="24"/>
          <w:lang w:val="ro-RO"/>
        </w:rPr>
        <w:t xml:space="preserve">           </w:t>
      </w:r>
      <w:r w:rsidR="00C1788E" w:rsidRPr="00187061">
        <w:rPr>
          <w:rFonts w:ascii="Times New Roman" w:hAnsi="Times New Roman"/>
          <w:b/>
          <w:i/>
          <w:color w:val="000000" w:themeColor="text1"/>
          <w:sz w:val="24"/>
          <w:szCs w:val="24"/>
          <w:lang w:val="ro-RO"/>
        </w:rPr>
        <w:t>este redusă pe perioada execuției lucrărilor</w:t>
      </w:r>
      <w:r w:rsidR="00C1788E" w:rsidRPr="00187061">
        <w:rPr>
          <w:rFonts w:ascii="Times New Roman" w:hAnsi="Times New Roman"/>
          <w:i/>
          <w:color w:val="000000" w:themeColor="text1"/>
          <w:sz w:val="24"/>
          <w:szCs w:val="24"/>
          <w:lang w:val="ro-RO"/>
        </w:rPr>
        <w:t xml:space="preserve">; </w:t>
      </w:r>
    </w:p>
    <w:p w:rsidR="00E50DA4" w:rsidRPr="00187061" w:rsidRDefault="00C1788E" w:rsidP="00A21D44">
      <w:pPr>
        <w:tabs>
          <w:tab w:val="left" w:pos="0"/>
        </w:tabs>
        <w:autoSpaceDE w:val="0"/>
        <w:autoSpaceDN w:val="0"/>
        <w:adjustRightInd w:val="0"/>
        <w:spacing w:after="0"/>
        <w:rPr>
          <w:rFonts w:ascii="Times New Roman" w:hAnsi="Times New Roman"/>
          <w:i/>
          <w:color w:val="000000" w:themeColor="text1"/>
          <w:sz w:val="24"/>
          <w:szCs w:val="24"/>
          <w:lang w:val="ro-RO"/>
        </w:rPr>
      </w:pPr>
      <w:r w:rsidRPr="00187061">
        <w:rPr>
          <w:rFonts w:ascii="Times New Roman" w:hAnsi="Times New Roman"/>
          <w:i/>
          <w:color w:val="000000" w:themeColor="text1"/>
          <w:sz w:val="24"/>
          <w:szCs w:val="24"/>
          <w:lang w:val="ro-RO"/>
        </w:rPr>
        <w:t>f) valoarea şi vulnerabilitatea arealului posibil a fi afectat, date de:</w:t>
      </w:r>
    </w:p>
    <w:p w:rsidR="00E947BA" w:rsidRPr="00187061" w:rsidRDefault="005A1977" w:rsidP="00A21D44">
      <w:pPr>
        <w:tabs>
          <w:tab w:val="left" w:pos="0"/>
          <w:tab w:val="left" w:pos="567"/>
          <w:tab w:val="left" w:pos="851"/>
          <w:tab w:val="left" w:pos="1276"/>
        </w:tabs>
        <w:autoSpaceDE w:val="0"/>
        <w:autoSpaceDN w:val="0"/>
        <w:adjustRightInd w:val="0"/>
        <w:spacing w:after="0"/>
        <w:rPr>
          <w:rFonts w:ascii="Times New Roman" w:hAnsi="Times New Roman"/>
          <w:i/>
          <w:color w:val="000000" w:themeColor="text1"/>
          <w:sz w:val="24"/>
          <w:szCs w:val="24"/>
          <w:lang w:val="ro-RO"/>
        </w:rPr>
      </w:pPr>
      <w:r w:rsidRPr="00187061">
        <w:rPr>
          <w:rFonts w:ascii="Times New Roman" w:hAnsi="Times New Roman"/>
          <w:i/>
          <w:color w:val="000000" w:themeColor="text1"/>
          <w:sz w:val="24"/>
          <w:szCs w:val="24"/>
          <w:lang w:val="ro-RO"/>
        </w:rPr>
        <w:t xml:space="preserve">             (</w:t>
      </w:r>
      <w:r w:rsidR="00C1788E" w:rsidRPr="00187061">
        <w:rPr>
          <w:rFonts w:ascii="Times New Roman" w:hAnsi="Times New Roman"/>
          <w:i/>
          <w:color w:val="000000" w:themeColor="text1"/>
          <w:sz w:val="24"/>
          <w:szCs w:val="24"/>
          <w:lang w:val="ro-RO"/>
        </w:rPr>
        <w:t xml:space="preserve">i)  caracteristicile naturale speciale sau patrimoniul cultural – </w:t>
      </w:r>
      <w:r w:rsidR="00C1788E" w:rsidRPr="00187061">
        <w:rPr>
          <w:rFonts w:ascii="Times New Roman" w:hAnsi="Times New Roman"/>
          <w:b/>
          <w:i/>
          <w:color w:val="000000" w:themeColor="text1"/>
          <w:sz w:val="24"/>
          <w:szCs w:val="24"/>
          <w:lang w:val="ro-RO"/>
        </w:rPr>
        <w:t>nu este cazul</w:t>
      </w:r>
      <w:r w:rsidR="00C1788E" w:rsidRPr="00187061">
        <w:rPr>
          <w:rFonts w:ascii="Times New Roman" w:hAnsi="Times New Roman"/>
          <w:i/>
          <w:color w:val="000000" w:themeColor="text1"/>
          <w:sz w:val="24"/>
          <w:szCs w:val="24"/>
          <w:lang w:val="ro-RO"/>
        </w:rPr>
        <w:t xml:space="preserve">; </w:t>
      </w:r>
    </w:p>
    <w:p w:rsidR="005A1977" w:rsidRPr="00187061" w:rsidRDefault="005A1977" w:rsidP="00A21D44">
      <w:pPr>
        <w:tabs>
          <w:tab w:val="left" w:pos="0"/>
          <w:tab w:val="left" w:pos="720"/>
          <w:tab w:val="left" w:pos="851"/>
          <w:tab w:val="left" w:pos="993"/>
          <w:tab w:val="left" w:pos="1276"/>
        </w:tabs>
        <w:autoSpaceDE w:val="0"/>
        <w:autoSpaceDN w:val="0"/>
        <w:adjustRightInd w:val="0"/>
        <w:spacing w:after="0"/>
        <w:rPr>
          <w:rFonts w:ascii="Times New Roman" w:hAnsi="Times New Roman"/>
          <w:i/>
          <w:color w:val="000000" w:themeColor="text1"/>
          <w:sz w:val="24"/>
          <w:szCs w:val="24"/>
          <w:lang w:val="ro-RO"/>
        </w:rPr>
      </w:pPr>
      <w:r w:rsidRPr="00187061">
        <w:rPr>
          <w:rFonts w:ascii="Times New Roman" w:hAnsi="Times New Roman"/>
          <w:i/>
          <w:color w:val="000000" w:themeColor="text1"/>
          <w:sz w:val="24"/>
          <w:szCs w:val="24"/>
          <w:lang w:val="ro-RO"/>
        </w:rPr>
        <w:t xml:space="preserve">             (</w:t>
      </w:r>
      <w:r w:rsidR="00C1788E" w:rsidRPr="00187061">
        <w:rPr>
          <w:rFonts w:ascii="Times New Roman" w:hAnsi="Times New Roman"/>
          <w:i/>
          <w:color w:val="000000" w:themeColor="text1"/>
          <w:sz w:val="24"/>
          <w:szCs w:val="24"/>
          <w:lang w:val="ro-RO"/>
        </w:rPr>
        <w:t xml:space="preserve">ii) depăşirea standardelor sau a valorilor limită de calitate a mediului – </w:t>
      </w:r>
    </w:p>
    <w:p w:rsidR="00C1788E" w:rsidRPr="00187061" w:rsidRDefault="005A1977" w:rsidP="00A21D44">
      <w:pPr>
        <w:tabs>
          <w:tab w:val="left" w:pos="0"/>
          <w:tab w:val="left" w:pos="720"/>
          <w:tab w:val="left" w:pos="851"/>
          <w:tab w:val="left" w:pos="993"/>
          <w:tab w:val="left" w:pos="1276"/>
        </w:tabs>
        <w:autoSpaceDE w:val="0"/>
        <w:autoSpaceDN w:val="0"/>
        <w:adjustRightInd w:val="0"/>
        <w:spacing w:after="0"/>
        <w:rPr>
          <w:rFonts w:ascii="Times New Roman" w:hAnsi="Times New Roman"/>
          <w:i/>
          <w:color w:val="000000" w:themeColor="text1"/>
          <w:sz w:val="24"/>
          <w:szCs w:val="24"/>
          <w:lang w:val="ro-RO"/>
        </w:rPr>
      </w:pPr>
      <w:r w:rsidRPr="00187061">
        <w:rPr>
          <w:rFonts w:ascii="Times New Roman" w:hAnsi="Times New Roman"/>
          <w:i/>
          <w:color w:val="000000" w:themeColor="text1"/>
          <w:sz w:val="24"/>
          <w:szCs w:val="24"/>
          <w:lang w:val="ro-RO"/>
        </w:rPr>
        <w:t xml:space="preserve">                                                                            </w:t>
      </w:r>
      <w:r w:rsidR="00C1788E" w:rsidRPr="00187061">
        <w:rPr>
          <w:rFonts w:ascii="Times New Roman" w:hAnsi="Times New Roman"/>
          <w:b/>
          <w:i/>
          <w:color w:val="000000" w:themeColor="text1"/>
          <w:sz w:val="24"/>
          <w:szCs w:val="24"/>
          <w:lang w:val="ro-RO"/>
        </w:rPr>
        <w:t xml:space="preserve">este redusă pe </w:t>
      </w:r>
      <w:r w:rsidRPr="00187061">
        <w:rPr>
          <w:rFonts w:ascii="Times New Roman" w:hAnsi="Times New Roman"/>
          <w:b/>
          <w:i/>
          <w:color w:val="000000" w:themeColor="text1"/>
          <w:sz w:val="24"/>
          <w:szCs w:val="24"/>
          <w:lang w:val="ro-RO"/>
        </w:rPr>
        <w:t xml:space="preserve">  </w:t>
      </w:r>
      <w:r w:rsidR="00C1788E" w:rsidRPr="00187061">
        <w:rPr>
          <w:rFonts w:ascii="Times New Roman" w:hAnsi="Times New Roman"/>
          <w:b/>
          <w:i/>
          <w:color w:val="000000" w:themeColor="text1"/>
          <w:sz w:val="24"/>
          <w:szCs w:val="24"/>
          <w:lang w:val="ro-RO"/>
        </w:rPr>
        <w:t>perioada execuției lucrărilor</w:t>
      </w:r>
      <w:r w:rsidR="00C1788E" w:rsidRPr="00187061">
        <w:rPr>
          <w:rFonts w:ascii="Times New Roman" w:hAnsi="Times New Roman"/>
          <w:i/>
          <w:color w:val="000000" w:themeColor="text1"/>
          <w:sz w:val="24"/>
          <w:szCs w:val="24"/>
          <w:lang w:val="ro-RO"/>
        </w:rPr>
        <w:t>;</w:t>
      </w:r>
    </w:p>
    <w:p w:rsidR="00C1788E" w:rsidRPr="00187061" w:rsidRDefault="005A1977" w:rsidP="00A21D44">
      <w:pPr>
        <w:tabs>
          <w:tab w:val="left" w:pos="0"/>
          <w:tab w:val="left" w:pos="851"/>
          <w:tab w:val="left" w:pos="1276"/>
        </w:tabs>
        <w:autoSpaceDE w:val="0"/>
        <w:autoSpaceDN w:val="0"/>
        <w:adjustRightInd w:val="0"/>
        <w:spacing w:after="0"/>
        <w:rPr>
          <w:rFonts w:ascii="Times New Roman" w:hAnsi="Times New Roman"/>
          <w:i/>
          <w:color w:val="000000" w:themeColor="text1"/>
          <w:sz w:val="24"/>
          <w:szCs w:val="24"/>
          <w:lang w:val="ro-RO"/>
        </w:rPr>
      </w:pPr>
      <w:r w:rsidRPr="00187061">
        <w:rPr>
          <w:rFonts w:ascii="Times New Roman" w:hAnsi="Times New Roman"/>
          <w:i/>
          <w:color w:val="000000" w:themeColor="text1"/>
          <w:sz w:val="24"/>
          <w:szCs w:val="24"/>
          <w:lang w:val="ro-RO"/>
        </w:rPr>
        <w:t xml:space="preserve">            (</w:t>
      </w:r>
      <w:r w:rsidR="00C1788E" w:rsidRPr="00187061">
        <w:rPr>
          <w:rFonts w:ascii="Times New Roman" w:hAnsi="Times New Roman"/>
          <w:i/>
          <w:color w:val="000000" w:themeColor="text1"/>
          <w:sz w:val="24"/>
          <w:szCs w:val="24"/>
          <w:lang w:val="ro-RO"/>
        </w:rPr>
        <w:t xml:space="preserve">iii) folosirea terenului în mod intensiv </w:t>
      </w:r>
      <w:r w:rsidR="00C1788E" w:rsidRPr="00187061">
        <w:rPr>
          <w:rFonts w:ascii="Times New Roman" w:hAnsi="Times New Roman"/>
          <w:b/>
          <w:i/>
          <w:color w:val="000000" w:themeColor="text1"/>
          <w:sz w:val="24"/>
          <w:szCs w:val="24"/>
          <w:lang w:val="ro-RO"/>
        </w:rPr>
        <w:t>– este redusă p</w:t>
      </w:r>
      <w:r w:rsidR="001A4546" w:rsidRPr="00187061">
        <w:rPr>
          <w:rFonts w:ascii="Times New Roman" w:hAnsi="Times New Roman"/>
          <w:b/>
          <w:i/>
          <w:color w:val="000000" w:themeColor="text1"/>
          <w:sz w:val="24"/>
          <w:szCs w:val="24"/>
          <w:lang w:val="ro-RO"/>
        </w:rPr>
        <w:t>e perioada execuției lucrărilor</w:t>
      </w:r>
      <w:r w:rsidR="00C1788E" w:rsidRPr="00187061">
        <w:rPr>
          <w:rFonts w:ascii="Times New Roman" w:hAnsi="Times New Roman"/>
          <w:i/>
          <w:color w:val="000000" w:themeColor="text1"/>
          <w:sz w:val="24"/>
          <w:szCs w:val="24"/>
          <w:lang w:val="ro-RO"/>
        </w:rPr>
        <w:t>;</w:t>
      </w:r>
    </w:p>
    <w:p w:rsidR="00432406" w:rsidRPr="00187061" w:rsidRDefault="00C1788E" w:rsidP="00A21D44">
      <w:pPr>
        <w:tabs>
          <w:tab w:val="left" w:pos="0"/>
          <w:tab w:val="left" w:pos="426"/>
        </w:tabs>
        <w:spacing w:after="0"/>
        <w:outlineLvl w:val="0"/>
        <w:rPr>
          <w:rFonts w:ascii="Times New Roman" w:hAnsi="Times New Roman"/>
          <w:i/>
          <w:color w:val="000000" w:themeColor="text1"/>
          <w:sz w:val="24"/>
          <w:szCs w:val="24"/>
          <w:lang w:val="ro-RO"/>
        </w:rPr>
      </w:pPr>
      <w:r w:rsidRPr="00187061">
        <w:rPr>
          <w:rFonts w:ascii="Times New Roman" w:hAnsi="Times New Roman"/>
          <w:i/>
          <w:color w:val="000000" w:themeColor="text1"/>
          <w:sz w:val="24"/>
          <w:szCs w:val="24"/>
          <w:lang w:val="ro-RO"/>
        </w:rPr>
        <w:t>g) efectele asupra zonelor sau peisajelor care au un statut de protejare recunoscut pe  plan naţional, comunitar sau internaţional</w:t>
      </w:r>
      <w:r w:rsidR="006539A6" w:rsidRPr="00187061">
        <w:rPr>
          <w:rFonts w:ascii="Times New Roman" w:hAnsi="Times New Roman"/>
          <w:i/>
          <w:color w:val="000000" w:themeColor="text1"/>
          <w:sz w:val="24"/>
          <w:szCs w:val="24"/>
          <w:lang w:val="ro-RO"/>
        </w:rPr>
        <w:t xml:space="preserve">- </w:t>
      </w:r>
      <w:r w:rsidR="00E947BA" w:rsidRPr="00187061">
        <w:rPr>
          <w:rFonts w:ascii="Times New Roman" w:hAnsi="Times New Roman"/>
          <w:b/>
          <w:i/>
          <w:color w:val="000000" w:themeColor="text1"/>
          <w:sz w:val="24"/>
          <w:szCs w:val="24"/>
          <w:lang w:val="ro-RO"/>
        </w:rPr>
        <w:t xml:space="preserve">amplasamentul nu este situat în </w:t>
      </w:r>
      <w:r w:rsidR="00561693" w:rsidRPr="00187061">
        <w:rPr>
          <w:rFonts w:ascii="Times New Roman" w:hAnsi="Times New Roman"/>
          <w:b/>
          <w:i/>
          <w:color w:val="000000" w:themeColor="text1"/>
          <w:sz w:val="24"/>
          <w:szCs w:val="24"/>
          <w:lang w:val="ro-RO"/>
        </w:rPr>
        <w:t>interiorul</w:t>
      </w:r>
      <w:r w:rsidR="00B03CE9" w:rsidRPr="00187061">
        <w:rPr>
          <w:rFonts w:ascii="Times New Roman" w:hAnsi="Times New Roman"/>
          <w:b/>
          <w:i/>
          <w:color w:val="000000" w:themeColor="text1"/>
          <w:sz w:val="24"/>
          <w:szCs w:val="24"/>
          <w:lang w:val="ro-RO"/>
        </w:rPr>
        <w:t xml:space="preserve"> sau apropierea</w:t>
      </w:r>
      <w:r w:rsidR="00561693" w:rsidRPr="00187061">
        <w:rPr>
          <w:rFonts w:ascii="Times New Roman" w:hAnsi="Times New Roman"/>
          <w:b/>
          <w:i/>
          <w:color w:val="000000" w:themeColor="text1"/>
          <w:sz w:val="24"/>
          <w:szCs w:val="24"/>
          <w:lang w:val="ro-RO"/>
        </w:rPr>
        <w:t xml:space="preserve"> </w:t>
      </w:r>
      <w:r w:rsidR="006539A6" w:rsidRPr="00187061">
        <w:rPr>
          <w:rFonts w:ascii="Times New Roman" w:hAnsi="Times New Roman"/>
          <w:b/>
          <w:i/>
          <w:color w:val="000000" w:themeColor="text1"/>
          <w:sz w:val="24"/>
          <w:szCs w:val="24"/>
          <w:lang w:val="ro-RO"/>
        </w:rPr>
        <w:t>unei arii naturale protejate</w:t>
      </w:r>
      <w:r w:rsidRPr="00187061">
        <w:rPr>
          <w:rFonts w:ascii="Times New Roman" w:hAnsi="Times New Roman"/>
          <w:i/>
          <w:color w:val="000000" w:themeColor="text1"/>
          <w:sz w:val="24"/>
          <w:szCs w:val="24"/>
          <w:lang w:val="ro-RO"/>
        </w:rPr>
        <w:t>;</w:t>
      </w:r>
    </w:p>
    <w:p w:rsidR="00447D68" w:rsidRPr="000B62EC" w:rsidRDefault="00447D68" w:rsidP="00A21D44">
      <w:pPr>
        <w:autoSpaceDE w:val="0"/>
        <w:autoSpaceDN w:val="0"/>
        <w:adjustRightInd w:val="0"/>
        <w:spacing w:after="0"/>
        <w:jc w:val="both"/>
        <w:rPr>
          <w:rFonts w:ascii="Times New Roman" w:eastAsia="Times New Roman" w:hAnsi="Times New Roman"/>
          <w:b/>
          <w:color w:val="FF0000"/>
          <w:sz w:val="10"/>
          <w:szCs w:val="10"/>
          <w:lang w:val="ro-RO"/>
        </w:rPr>
      </w:pPr>
    </w:p>
    <w:p w:rsidR="00C1788E" w:rsidRPr="00187061" w:rsidRDefault="00C1788E" w:rsidP="00A21D44">
      <w:pPr>
        <w:autoSpaceDE w:val="0"/>
        <w:autoSpaceDN w:val="0"/>
        <w:adjustRightInd w:val="0"/>
        <w:spacing w:after="0"/>
        <w:jc w:val="both"/>
        <w:rPr>
          <w:rFonts w:ascii="Times New Roman" w:eastAsia="Times New Roman" w:hAnsi="Times New Roman"/>
          <w:b/>
          <w:color w:val="000000" w:themeColor="text1"/>
          <w:sz w:val="24"/>
          <w:szCs w:val="24"/>
          <w:lang w:val="ro-RO"/>
        </w:rPr>
      </w:pPr>
      <w:r w:rsidRPr="00187061">
        <w:rPr>
          <w:rFonts w:ascii="Times New Roman" w:eastAsia="Times New Roman" w:hAnsi="Times New Roman"/>
          <w:b/>
          <w:color w:val="000000" w:themeColor="text1"/>
          <w:sz w:val="24"/>
          <w:szCs w:val="24"/>
          <w:lang w:val="ro-RO"/>
        </w:rPr>
        <w:t>Obligaţiile titularului:</w:t>
      </w:r>
    </w:p>
    <w:p w:rsidR="00315C4D" w:rsidRPr="00187061" w:rsidRDefault="00315C4D" w:rsidP="00A21D44">
      <w:pPr>
        <w:pStyle w:val="ListParagraph"/>
        <w:numPr>
          <w:ilvl w:val="0"/>
          <w:numId w:val="3"/>
        </w:numPr>
        <w:autoSpaceDE w:val="0"/>
        <w:autoSpaceDN w:val="0"/>
        <w:adjustRightInd w:val="0"/>
        <w:spacing w:line="276" w:lineRule="auto"/>
        <w:jc w:val="both"/>
        <w:rPr>
          <w:rFonts w:ascii="Times New Roman" w:hAnsi="Times New Roman"/>
          <w:color w:val="000000" w:themeColor="text1"/>
          <w:sz w:val="24"/>
          <w:szCs w:val="24"/>
          <w:lang w:val="ro-RO"/>
        </w:rPr>
      </w:pPr>
      <w:r w:rsidRPr="00187061">
        <w:rPr>
          <w:rFonts w:ascii="Times New Roman" w:hAnsi="Times New Roman"/>
          <w:color w:val="000000" w:themeColor="text1"/>
          <w:sz w:val="24"/>
          <w:szCs w:val="24"/>
          <w:lang w:val="ro-RO"/>
        </w:rPr>
        <w:t>Titularul are obligația de a respecta</w:t>
      </w:r>
      <w:r w:rsidR="007C2699" w:rsidRPr="00187061">
        <w:rPr>
          <w:rFonts w:ascii="Times New Roman" w:hAnsi="Times New Roman"/>
          <w:color w:val="000000" w:themeColor="text1"/>
          <w:sz w:val="24"/>
          <w:szCs w:val="24"/>
          <w:lang w:val="ro-RO"/>
        </w:rPr>
        <w:t xml:space="preserve"> legislația de mediu în vigoare</w:t>
      </w:r>
      <w:r w:rsidR="005A1977" w:rsidRPr="00187061">
        <w:rPr>
          <w:rFonts w:ascii="Times New Roman" w:hAnsi="Times New Roman"/>
          <w:color w:val="000000" w:themeColor="text1"/>
          <w:sz w:val="24"/>
          <w:szCs w:val="24"/>
          <w:lang w:val="ro-RO"/>
        </w:rPr>
        <w:t xml:space="preserve">. </w:t>
      </w:r>
    </w:p>
    <w:p w:rsidR="00315C4D" w:rsidRPr="00187061" w:rsidRDefault="00315C4D" w:rsidP="00A21D44">
      <w:pPr>
        <w:pStyle w:val="ListParagraph"/>
        <w:numPr>
          <w:ilvl w:val="0"/>
          <w:numId w:val="3"/>
        </w:numPr>
        <w:autoSpaceDE w:val="0"/>
        <w:autoSpaceDN w:val="0"/>
        <w:adjustRightInd w:val="0"/>
        <w:spacing w:line="276" w:lineRule="auto"/>
        <w:jc w:val="both"/>
        <w:rPr>
          <w:rFonts w:ascii="Times New Roman" w:hAnsi="Times New Roman"/>
          <w:color w:val="000000" w:themeColor="text1"/>
          <w:sz w:val="24"/>
          <w:szCs w:val="24"/>
          <w:lang w:val="ro-RO"/>
        </w:rPr>
      </w:pPr>
      <w:r w:rsidRPr="00187061">
        <w:rPr>
          <w:rFonts w:ascii="Times New Roman" w:hAnsi="Times New Roman"/>
          <w:color w:val="000000" w:themeColor="text1"/>
          <w:sz w:val="24"/>
          <w:szCs w:val="24"/>
          <w:lang w:val="ro-RO"/>
        </w:rPr>
        <w:t>Titularul planului are obligația de a supune procedurii de adoptare planul și orice modificare a acestuia, numai în forma avizată de autoritatea c</w:t>
      </w:r>
      <w:r w:rsidR="007C2699" w:rsidRPr="00187061">
        <w:rPr>
          <w:rFonts w:ascii="Times New Roman" w:hAnsi="Times New Roman"/>
          <w:color w:val="000000" w:themeColor="text1"/>
          <w:sz w:val="24"/>
          <w:szCs w:val="24"/>
          <w:lang w:val="ro-RO"/>
        </w:rPr>
        <w:t>ompetentă de protecția mediului</w:t>
      </w:r>
      <w:r w:rsidR="005A1977" w:rsidRPr="00187061">
        <w:rPr>
          <w:rFonts w:ascii="Times New Roman" w:hAnsi="Times New Roman"/>
          <w:color w:val="000000" w:themeColor="text1"/>
          <w:sz w:val="24"/>
          <w:szCs w:val="24"/>
          <w:lang w:val="ro-RO"/>
        </w:rPr>
        <w:t>.</w:t>
      </w:r>
    </w:p>
    <w:p w:rsidR="00315C4D" w:rsidRDefault="00E947BA" w:rsidP="00A21D44">
      <w:pPr>
        <w:pStyle w:val="ListParagraph"/>
        <w:numPr>
          <w:ilvl w:val="0"/>
          <w:numId w:val="3"/>
        </w:numPr>
        <w:autoSpaceDE w:val="0"/>
        <w:autoSpaceDN w:val="0"/>
        <w:adjustRightInd w:val="0"/>
        <w:spacing w:line="276" w:lineRule="auto"/>
        <w:jc w:val="both"/>
        <w:rPr>
          <w:rFonts w:ascii="Times New Roman" w:hAnsi="Times New Roman"/>
          <w:color w:val="000000" w:themeColor="text1"/>
          <w:sz w:val="24"/>
          <w:szCs w:val="24"/>
          <w:lang w:val="ro-RO"/>
        </w:rPr>
      </w:pPr>
      <w:r w:rsidRPr="00187061">
        <w:rPr>
          <w:rFonts w:ascii="Times New Roman" w:hAnsi="Times New Roman"/>
          <w:color w:val="000000" w:themeColor="text1"/>
          <w:sz w:val="24"/>
          <w:szCs w:val="24"/>
          <w:lang w:val="ro-RO"/>
        </w:rPr>
        <w:t xml:space="preserve">Titularul planului </w:t>
      </w:r>
      <w:r w:rsidR="00315C4D" w:rsidRPr="00187061">
        <w:rPr>
          <w:rFonts w:ascii="Times New Roman" w:hAnsi="Times New Roman"/>
          <w:color w:val="000000" w:themeColor="text1"/>
          <w:sz w:val="24"/>
          <w:szCs w:val="24"/>
          <w:lang w:val="ro-RO"/>
        </w:rPr>
        <w:t>are obligația de a notifica autoritatea competentă pentru protecția mediului despre orice mo</w:t>
      </w:r>
      <w:r w:rsidRPr="00187061">
        <w:rPr>
          <w:rFonts w:ascii="Times New Roman" w:hAnsi="Times New Roman"/>
          <w:color w:val="000000" w:themeColor="text1"/>
          <w:sz w:val="24"/>
          <w:szCs w:val="24"/>
          <w:lang w:val="ro-RO"/>
        </w:rPr>
        <w:t>dificare a planului</w:t>
      </w:r>
      <w:r w:rsidR="00315C4D" w:rsidRPr="00187061">
        <w:rPr>
          <w:rFonts w:ascii="Times New Roman" w:hAnsi="Times New Roman"/>
          <w:color w:val="000000" w:themeColor="text1"/>
          <w:sz w:val="24"/>
          <w:szCs w:val="24"/>
          <w:lang w:val="ro-RO"/>
        </w:rPr>
        <w:t>, în</w:t>
      </w:r>
      <w:r w:rsidR="007C2699" w:rsidRPr="00187061">
        <w:rPr>
          <w:rFonts w:ascii="Times New Roman" w:hAnsi="Times New Roman"/>
          <w:color w:val="000000" w:themeColor="text1"/>
          <w:sz w:val="24"/>
          <w:szCs w:val="24"/>
          <w:lang w:val="ro-RO"/>
        </w:rPr>
        <w:t>ainte de realizarea modificării</w:t>
      </w:r>
      <w:r w:rsidR="007A2213" w:rsidRPr="00187061">
        <w:rPr>
          <w:rFonts w:ascii="Times New Roman" w:hAnsi="Times New Roman"/>
          <w:color w:val="000000" w:themeColor="text1"/>
          <w:sz w:val="24"/>
          <w:szCs w:val="24"/>
          <w:lang w:val="ro-RO"/>
        </w:rPr>
        <w:t>.</w:t>
      </w:r>
    </w:p>
    <w:p w:rsidR="003D5EC6" w:rsidRPr="005D6AEA" w:rsidRDefault="005D6AEA" w:rsidP="00A21D44">
      <w:pPr>
        <w:pStyle w:val="ListParagraph"/>
        <w:numPr>
          <w:ilvl w:val="0"/>
          <w:numId w:val="3"/>
        </w:numPr>
        <w:autoSpaceDE w:val="0"/>
        <w:autoSpaceDN w:val="0"/>
        <w:adjustRightInd w:val="0"/>
        <w:spacing w:line="276" w:lineRule="auto"/>
        <w:jc w:val="both"/>
        <w:rPr>
          <w:rFonts w:ascii="Times New Roman" w:hAnsi="Times New Roman"/>
          <w:b/>
          <w:color w:val="000000" w:themeColor="text1"/>
          <w:sz w:val="24"/>
          <w:szCs w:val="24"/>
          <w:lang w:val="ro-RO"/>
        </w:rPr>
      </w:pPr>
      <w:r w:rsidRPr="005D6AEA">
        <w:rPr>
          <w:rFonts w:ascii="Times New Roman" w:hAnsi="Times New Roman"/>
          <w:b/>
          <w:color w:val="000000" w:themeColor="text1"/>
          <w:sz w:val="24"/>
          <w:szCs w:val="24"/>
          <w:lang w:val="ro-RO"/>
        </w:rPr>
        <w:t xml:space="preserve">Titularul planului </w:t>
      </w:r>
      <w:r w:rsidRPr="005D6AEA">
        <w:rPr>
          <w:rFonts w:ascii="Times New Roman" w:hAnsi="Times New Roman"/>
          <w:b/>
          <w:color w:val="000000" w:themeColor="text1"/>
          <w:sz w:val="24"/>
          <w:szCs w:val="24"/>
          <w:lang w:val="ro-RO"/>
        </w:rPr>
        <w:t xml:space="preserve">are obligația de a obține la faza de </w:t>
      </w:r>
      <w:r w:rsidR="000506C7">
        <w:rPr>
          <w:rFonts w:ascii="Times New Roman" w:hAnsi="Times New Roman"/>
          <w:b/>
          <w:color w:val="000000" w:themeColor="text1"/>
          <w:sz w:val="24"/>
          <w:szCs w:val="24"/>
          <w:lang w:val="ro-RO"/>
        </w:rPr>
        <w:t>PUZ avizu</w:t>
      </w:r>
      <w:r>
        <w:rPr>
          <w:rFonts w:ascii="Times New Roman" w:hAnsi="Times New Roman"/>
          <w:b/>
          <w:color w:val="000000" w:themeColor="text1"/>
          <w:sz w:val="24"/>
          <w:szCs w:val="24"/>
          <w:lang w:val="ro-RO"/>
        </w:rPr>
        <w:t>l/acordul</w:t>
      </w:r>
      <w:bookmarkStart w:id="0" w:name="_GoBack"/>
      <w:bookmarkEnd w:id="0"/>
      <w:r>
        <w:rPr>
          <w:rFonts w:ascii="Times New Roman" w:hAnsi="Times New Roman"/>
          <w:b/>
          <w:color w:val="000000" w:themeColor="text1"/>
          <w:sz w:val="24"/>
          <w:szCs w:val="24"/>
          <w:lang w:val="ro-RO"/>
        </w:rPr>
        <w:t xml:space="preserve"> următoarelor instituții</w:t>
      </w:r>
      <w:r w:rsidRPr="005D6AEA">
        <w:rPr>
          <w:rFonts w:ascii="Times New Roman" w:hAnsi="Times New Roman"/>
          <w:b/>
          <w:color w:val="000000" w:themeColor="text1"/>
          <w:sz w:val="24"/>
          <w:szCs w:val="24"/>
          <w:lang w:val="ro-RO"/>
        </w:rPr>
        <w:t xml:space="preserve">: </w:t>
      </w:r>
      <w:r w:rsidR="000506C7">
        <w:rPr>
          <w:rFonts w:ascii="Times New Roman" w:hAnsi="Times New Roman"/>
          <w:b/>
          <w:color w:val="000000" w:themeColor="text1"/>
          <w:sz w:val="24"/>
          <w:szCs w:val="24"/>
          <w:lang w:val="ro-RO"/>
        </w:rPr>
        <w:t xml:space="preserve">Primăria Orașului Gura Humorului - </w:t>
      </w:r>
      <w:r w:rsidRPr="005D6AEA">
        <w:rPr>
          <w:rFonts w:ascii="Times New Roman" w:hAnsi="Times New Roman"/>
          <w:b/>
          <w:color w:val="000000" w:themeColor="text1"/>
          <w:sz w:val="24"/>
          <w:szCs w:val="24"/>
          <w:lang w:val="ro-RO"/>
        </w:rPr>
        <w:t>aviz de oportunitate, ANIF Suceava, M</w:t>
      </w:r>
      <w:r>
        <w:rPr>
          <w:rFonts w:ascii="Times New Roman" w:hAnsi="Times New Roman"/>
          <w:b/>
          <w:color w:val="000000" w:themeColor="text1"/>
          <w:sz w:val="24"/>
          <w:szCs w:val="24"/>
          <w:lang w:val="ro-RO"/>
        </w:rPr>
        <w:t>inisterul</w:t>
      </w:r>
      <w:r w:rsidRPr="005D6AEA">
        <w:rPr>
          <w:rFonts w:ascii="Times New Roman" w:hAnsi="Times New Roman"/>
          <w:b/>
          <w:color w:val="000000" w:themeColor="text1"/>
          <w:sz w:val="24"/>
          <w:szCs w:val="24"/>
          <w:lang w:val="ro-RO"/>
        </w:rPr>
        <w:t xml:space="preserve"> Agriculturii</w:t>
      </w:r>
      <w:r w:rsidR="000506C7">
        <w:rPr>
          <w:rFonts w:ascii="Times New Roman" w:hAnsi="Times New Roman"/>
          <w:b/>
          <w:color w:val="000000" w:themeColor="text1"/>
          <w:sz w:val="24"/>
          <w:szCs w:val="24"/>
          <w:lang w:val="ro-RO"/>
        </w:rPr>
        <w:t xml:space="preserve"> - </w:t>
      </w:r>
      <w:r w:rsidRPr="005D6AEA">
        <w:rPr>
          <w:rFonts w:ascii="Times New Roman" w:hAnsi="Times New Roman"/>
          <w:b/>
          <w:color w:val="000000" w:themeColor="text1"/>
          <w:sz w:val="24"/>
          <w:szCs w:val="24"/>
          <w:lang w:val="ro-RO"/>
        </w:rPr>
        <w:t>aviz privind clasa de calitate a terenului și Ministerul Culturii.</w:t>
      </w:r>
    </w:p>
    <w:p w:rsidR="005D6AEA" w:rsidRDefault="005D6AEA" w:rsidP="005D6AEA">
      <w:pPr>
        <w:autoSpaceDE w:val="0"/>
        <w:autoSpaceDN w:val="0"/>
        <w:adjustRightInd w:val="0"/>
        <w:jc w:val="both"/>
        <w:rPr>
          <w:rFonts w:ascii="Times New Roman" w:hAnsi="Times New Roman"/>
          <w:color w:val="000000" w:themeColor="text1"/>
          <w:sz w:val="24"/>
          <w:szCs w:val="24"/>
          <w:lang w:val="ro-RO"/>
        </w:rPr>
      </w:pPr>
    </w:p>
    <w:p w:rsidR="005D6AEA" w:rsidRPr="005D6AEA" w:rsidRDefault="005D6AEA" w:rsidP="005D6AEA">
      <w:pPr>
        <w:autoSpaceDE w:val="0"/>
        <w:autoSpaceDN w:val="0"/>
        <w:adjustRightInd w:val="0"/>
        <w:jc w:val="both"/>
        <w:rPr>
          <w:rFonts w:ascii="Times New Roman" w:hAnsi="Times New Roman"/>
          <w:color w:val="000000" w:themeColor="text1"/>
          <w:sz w:val="24"/>
          <w:szCs w:val="24"/>
          <w:lang w:val="ro-RO"/>
        </w:rPr>
      </w:pPr>
    </w:p>
    <w:p w:rsidR="00990C83" w:rsidRPr="000B62EC" w:rsidRDefault="00990C83" w:rsidP="00A21D44">
      <w:pPr>
        <w:spacing w:after="0"/>
        <w:jc w:val="both"/>
        <w:rPr>
          <w:rFonts w:ascii="Times New Roman" w:hAnsi="Times New Roman"/>
          <w:b/>
          <w:color w:val="FF0000"/>
          <w:sz w:val="10"/>
          <w:szCs w:val="10"/>
          <w:lang w:val="ro-RO"/>
        </w:rPr>
      </w:pPr>
    </w:p>
    <w:p w:rsidR="00C1788E" w:rsidRPr="00E80AFA" w:rsidRDefault="00C1788E" w:rsidP="00A21D44">
      <w:pPr>
        <w:spacing w:after="0"/>
        <w:jc w:val="both"/>
        <w:rPr>
          <w:rFonts w:ascii="Times New Roman" w:hAnsi="Times New Roman"/>
          <w:b/>
          <w:color w:val="000000" w:themeColor="text1"/>
          <w:sz w:val="24"/>
          <w:szCs w:val="24"/>
          <w:lang w:val="ro-RO"/>
        </w:rPr>
      </w:pPr>
      <w:r w:rsidRPr="00E80AFA">
        <w:rPr>
          <w:rFonts w:ascii="Times New Roman" w:hAnsi="Times New Roman"/>
          <w:b/>
          <w:color w:val="000000" w:themeColor="text1"/>
          <w:sz w:val="24"/>
          <w:szCs w:val="24"/>
          <w:lang w:val="ro-RO"/>
        </w:rPr>
        <w:lastRenderedPageBreak/>
        <w:t>Informarea şi participarea publicului la procedura de evaluare de medi</w:t>
      </w:r>
      <w:r w:rsidR="00E947BA" w:rsidRPr="00E80AFA">
        <w:rPr>
          <w:rFonts w:ascii="Times New Roman" w:hAnsi="Times New Roman"/>
          <w:b/>
          <w:color w:val="000000" w:themeColor="text1"/>
          <w:sz w:val="24"/>
          <w:szCs w:val="24"/>
          <w:lang w:val="ro-RO"/>
        </w:rPr>
        <w:t>u</w:t>
      </w:r>
      <w:r w:rsidRPr="00E80AFA">
        <w:rPr>
          <w:rFonts w:ascii="Times New Roman" w:hAnsi="Times New Roman"/>
          <w:b/>
          <w:color w:val="000000" w:themeColor="text1"/>
          <w:sz w:val="24"/>
          <w:szCs w:val="24"/>
          <w:lang w:val="ro-RO"/>
        </w:rPr>
        <w:t>:</w:t>
      </w:r>
    </w:p>
    <w:p w:rsidR="00C00447" w:rsidRPr="002D1ACA" w:rsidRDefault="003C6B5F" w:rsidP="00A21D44">
      <w:pPr>
        <w:autoSpaceDE w:val="0"/>
        <w:autoSpaceDN w:val="0"/>
        <w:adjustRightInd w:val="0"/>
        <w:spacing w:after="0"/>
        <w:jc w:val="both"/>
        <w:rPr>
          <w:rFonts w:ascii="Times New Roman" w:hAnsi="Times New Roman"/>
          <w:color w:val="000000" w:themeColor="text1"/>
          <w:sz w:val="24"/>
          <w:szCs w:val="24"/>
          <w:lang w:val="ro-RO"/>
        </w:rPr>
      </w:pPr>
      <w:r w:rsidRPr="00E80AFA">
        <w:rPr>
          <w:rFonts w:ascii="Times New Roman" w:hAnsi="Times New Roman"/>
          <w:color w:val="000000" w:themeColor="text1"/>
          <w:sz w:val="24"/>
          <w:szCs w:val="24"/>
          <w:lang w:val="ro-RO"/>
        </w:rPr>
        <w:t>-</w:t>
      </w:r>
      <w:r w:rsidR="00031D7D" w:rsidRPr="00E80AFA">
        <w:rPr>
          <w:rFonts w:ascii="Times New Roman" w:hAnsi="Times New Roman"/>
          <w:b/>
          <w:color w:val="000000" w:themeColor="text1"/>
          <w:sz w:val="24"/>
          <w:szCs w:val="24"/>
          <w:lang w:val="ro-RO"/>
        </w:rPr>
        <w:t xml:space="preserve"> </w:t>
      </w:r>
      <w:r w:rsidR="00C00447" w:rsidRPr="002D1ACA">
        <w:rPr>
          <w:rFonts w:ascii="Times New Roman" w:hAnsi="Times New Roman"/>
          <w:color w:val="000000" w:themeColor="text1"/>
          <w:sz w:val="24"/>
          <w:szCs w:val="24"/>
          <w:lang w:val="ro-RO"/>
        </w:rPr>
        <w:t>În urma publicării în ziarul județean „</w:t>
      </w:r>
      <w:r w:rsidR="00D235F6" w:rsidRPr="002D1ACA">
        <w:rPr>
          <w:rFonts w:ascii="Times New Roman" w:hAnsi="Times New Roman"/>
          <w:color w:val="000000" w:themeColor="text1"/>
          <w:sz w:val="24"/>
          <w:szCs w:val="24"/>
          <w:lang w:val="ro-RO"/>
        </w:rPr>
        <w:t>Crai Nou</w:t>
      </w:r>
      <w:r w:rsidR="00C00447" w:rsidRPr="002D1ACA">
        <w:rPr>
          <w:rFonts w:ascii="Times New Roman" w:hAnsi="Times New Roman"/>
          <w:color w:val="000000" w:themeColor="text1"/>
          <w:sz w:val="24"/>
          <w:szCs w:val="24"/>
          <w:lang w:val="ro-RO"/>
        </w:rPr>
        <w:t>” a anunţurilor publice privind</w:t>
      </w:r>
      <w:r w:rsidR="00C00447" w:rsidRPr="002D1ACA">
        <w:rPr>
          <w:rFonts w:ascii="Times New Roman" w:hAnsi="Times New Roman"/>
          <w:b/>
          <w:color w:val="000000" w:themeColor="text1"/>
          <w:sz w:val="24"/>
          <w:szCs w:val="24"/>
          <w:lang w:val="ro-RO"/>
        </w:rPr>
        <w:t xml:space="preserve"> </w:t>
      </w:r>
      <w:r w:rsidR="00C00447" w:rsidRPr="002D1ACA">
        <w:rPr>
          <w:rFonts w:ascii="Times New Roman" w:hAnsi="Times New Roman"/>
          <w:color w:val="000000" w:themeColor="text1"/>
          <w:sz w:val="24"/>
          <w:szCs w:val="24"/>
          <w:lang w:val="ro-RO"/>
        </w:rPr>
        <w:t xml:space="preserve">prima versiune a planului în zilele de </w:t>
      </w:r>
      <w:r w:rsidR="00DE6988">
        <w:rPr>
          <w:rStyle w:val="sttpar"/>
          <w:rFonts w:ascii="Times New Roman" w:hAnsi="Times New Roman"/>
          <w:sz w:val="24"/>
          <w:szCs w:val="24"/>
        </w:rPr>
        <w:t>27.07</w:t>
      </w:r>
      <w:r w:rsidR="002D1ACA" w:rsidRPr="002D1ACA">
        <w:rPr>
          <w:rStyle w:val="sttpar"/>
          <w:rFonts w:ascii="Times New Roman" w:hAnsi="Times New Roman"/>
          <w:sz w:val="24"/>
          <w:szCs w:val="24"/>
        </w:rPr>
        <w:t xml:space="preserve">.2023 </w:t>
      </w:r>
      <w:r w:rsidR="004B65DA" w:rsidRPr="002D1ACA">
        <w:rPr>
          <w:rFonts w:ascii="Times New Roman" w:hAnsi="Times New Roman"/>
          <w:color w:val="000000" w:themeColor="text1"/>
          <w:sz w:val="24"/>
          <w:szCs w:val="24"/>
          <w:lang w:val="ro-RO"/>
        </w:rPr>
        <w:t>şi</w:t>
      </w:r>
      <w:r w:rsidR="002D1ACA" w:rsidRPr="002D1ACA">
        <w:rPr>
          <w:rFonts w:ascii="Times New Roman" w:hAnsi="Times New Roman"/>
          <w:color w:val="000000" w:themeColor="text1"/>
          <w:sz w:val="24"/>
          <w:szCs w:val="24"/>
          <w:lang w:val="ro-RO"/>
        </w:rPr>
        <w:t xml:space="preserve"> </w:t>
      </w:r>
      <w:r w:rsidR="00DE6988">
        <w:rPr>
          <w:rStyle w:val="sttpar"/>
          <w:rFonts w:ascii="Times New Roman" w:hAnsi="Times New Roman"/>
          <w:sz w:val="24"/>
          <w:szCs w:val="24"/>
        </w:rPr>
        <w:t>31.07</w:t>
      </w:r>
      <w:r w:rsidR="002D1ACA" w:rsidRPr="002D1ACA">
        <w:rPr>
          <w:rStyle w:val="sttpar"/>
          <w:rFonts w:ascii="Times New Roman" w:hAnsi="Times New Roman"/>
          <w:sz w:val="24"/>
          <w:szCs w:val="24"/>
        </w:rPr>
        <w:t>.2023</w:t>
      </w:r>
      <w:r w:rsidR="00C00447" w:rsidRPr="002D1ACA">
        <w:rPr>
          <w:rFonts w:ascii="Times New Roman" w:hAnsi="Times New Roman"/>
          <w:color w:val="000000" w:themeColor="text1"/>
          <w:sz w:val="24"/>
          <w:szCs w:val="24"/>
          <w:lang w:val="ro-RO"/>
        </w:rPr>
        <w:t>, până la luarea deciziei de încadrare nu au fost semnalate observaţii din partea publicului.</w:t>
      </w:r>
    </w:p>
    <w:p w:rsidR="00031D7D" w:rsidRPr="005F60E7" w:rsidRDefault="00C00447" w:rsidP="00A21D44">
      <w:pPr>
        <w:autoSpaceDE w:val="0"/>
        <w:autoSpaceDN w:val="0"/>
        <w:adjustRightInd w:val="0"/>
        <w:spacing w:after="0"/>
        <w:jc w:val="both"/>
        <w:rPr>
          <w:rFonts w:ascii="Times New Roman" w:hAnsi="Times New Roman"/>
          <w:color w:val="FF0000"/>
          <w:sz w:val="24"/>
          <w:szCs w:val="24"/>
          <w:lang w:val="ro-RO"/>
        </w:rPr>
      </w:pPr>
      <w:r w:rsidRPr="005F60E7">
        <w:rPr>
          <w:rFonts w:ascii="Times New Roman" w:hAnsi="Times New Roman"/>
          <w:color w:val="FF0000"/>
          <w:sz w:val="24"/>
          <w:szCs w:val="24"/>
          <w:lang w:val="ro-RO"/>
        </w:rPr>
        <w:t>-</w:t>
      </w:r>
      <w:r w:rsidR="00031D7D" w:rsidRPr="005F60E7">
        <w:rPr>
          <w:rFonts w:ascii="Times New Roman" w:hAnsi="Times New Roman"/>
          <w:color w:val="FF0000"/>
          <w:sz w:val="24"/>
          <w:szCs w:val="24"/>
          <w:lang w:val="ro-RO"/>
        </w:rPr>
        <w:t xml:space="preserve"> În urma publ</w:t>
      </w:r>
      <w:r w:rsidR="001362A8" w:rsidRPr="005F60E7">
        <w:rPr>
          <w:rFonts w:ascii="Times New Roman" w:hAnsi="Times New Roman"/>
          <w:color w:val="FF0000"/>
          <w:sz w:val="24"/>
          <w:szCs w:val="24"/>
          <w:lang w:val="ro-RO"/>
        </w:rPr>
        <w:t>icării din data de .............., în ziarul „.................</w:t>
      </w:r>
      <w:r w:rsidR="001C54B8" w:rsidRPr="005F60E7">
        <w:rPr>
          <w:rFonts w:ascii="Times New Roman" w:hAnsi="Times New Roman"/>
          <w:color w:val="FF0000"/>
          <w:sz w:val="24"/>
          <w:szCs w:val="24"/>
          <w:lang w:val="ro-RO"/>
        </w:rPr>
        <w:t>”</w:t>
      </w:r>
      <w:r w:rsidR="00031D7D" w:rsidRPr="005F60E7">
        <w:rPr>
          <w:rFonts w:ascii="Times New Roman" w:hAnsi="Times New Roman"/>
          <w:color w:val="FF0000"/>
          <w:sz w:val="24"/>
          <w:szCs w:val="24"/>
          <w:lang w:val="ro-RO"/>
        </w:rPr>
        <w:t xml:space="preserve"> a anunțului deciziei etapei de încadrare nu au fost semnalate observații din partea publicului.</w:t>
      </w:r>
    </w:p>
    <w:p w:rsidR="005463BE" w:rsidRPr="00EB02F4" w:rsidRDefault="005463BE" w:rsidP="00A21D44">
      <w:pPr>
        <w:autoSpaceDE w:val="0"/>
        <w:autoSpaceDN w:val="0"/>
        <w:adjustRightInd w:val="0"/>
        <w:spacing w:after="0"/>
        <w:jc w:val="both"/>
        <w:rPr>
          <w:rFonts w:ascii="Times New Roman" w:hAnsi="Times New Roman"/>
          <w:b/>
          <w:color w:val="000000" w:themeColor="text1"/>
          <w:sz w:val="24"/>
          <w:szCs w:val="24"/>
          <w:lang w:val="ro-RO"/>
        </w:rPr>
      </w:pPr>
      <w:r w:rsidRPr="00EB02F4">
        <w:rPr>
          <w:rFonts w:ascii="Times New Roman" w:hAnsi="Times New Roman"/>
          <w:b/>
          <w:color w:val="000000" w:themeColor="text1"/>
          <w:sz w:val="24"/>
          <w:szCs w:val="24"/>
          <w:lang w:val="ro-RO"/>
        </w:rPr>
        <w:t>Răspunderea pentru corectitudinea informațiilor puse la dispoziția APM Suceava și a publicului revine în totalitate titularului planului, iar corectitudinea studiilor și evaluărilor revine autorilor acestora, conform art. 21 din OUG 195/2005 privind protecția mediului, cu modificările și completările ulterioare.</w:t>
      </w:r>
    </w:p>
    <w:p w:rsidR="00C1788E" w:rsidRPr="00EB02F4" w:rsidRDefault="00C1788E" w:rsidP="00A21D44">
      <w:pPr>
        <w:autoSpaceDE w:val="0"/>
        <w:autoSpaceDN w:val="0"/>
        <w:adjustRightInd w:val="0"/>
        <w:spacing w:after="0"/>
        <w:jc w:val="both"/>
        <w:rPr>
          <w:rFonts w:ascii="Times New Roman" w:hAnsi="Times New Roman"/>
          <w:color w:val="000000" w:themeColor="text1"/>
          <w:sz w:val="12"/>
          <w:szCs w:val="12"/>
          <w:lang w:val="ro-RO"/>
        </w:rPr>
      </w:pPr>
    </w:p>
    <w:p w:rsidR="007B42F4" w:rsidRPr="00EB02F4" w:rsidRDefault="00C1788E" w:rsidP="00A21D44">
      <w:pPr>
        <w:autoSpaceDE w:val="0"/>
        <w:autoSpaceDN w:val="0"/>
        <w:adjustRightInd w:val="0"/>
        <w:spacing w:after="0"/>
        <w:jc w:val="both"/>
        <w:rPr>
          <w:rFonts w:ascii="Times New Roman" w:hAnsi="Times New Roman"/>
          <w:color w:val="000000" w:themeColor="text1"/>
          <w:sz w:val="24"/>
          <w:szCs w:val="24"/>
          <w:lang w:val="ro-RO"/>
        </w:rPr>
      </w:pPr>
      <w:r w:rsidRPr="00EB02F4">
        <w:rPr>
          <w:rFonts w:ascii="Times New Roman" w:hAnsi="Times New Roman"/>
          <w:color w:val="000000" w:themeColor="text1"/>
          <w:sz w:val="24"/>
          <w:szCs w:val="24"/>
          <w:lang w:val="ro-RO"/>
        </w:rPr>
        <w:t xml:space="preserve">Prezenta decizie poate fi contestată în conformitate cu prevederile </w:t>
      </w:r>
      <w:r w:rsidRPr="00EB02F4">
        <w:rPr>
          <w:rStyle w:val="tpa1"/>
          <w:rFonts w:ascii="Times New Roman" w:hAnsi="Times New Roman"/>
          <w:b/>
          <w:color w:val="000000" w:themeColor="text1"/>
          <w:sz w:val="24"/>
          <w:szCs w:val="24"/>
          <w:lang w:val="ro-RO"/>
        </w:rPr>
        <w:t>Legii contenciosului administrativ nr. 554/2004</w:t>
      </w:r>
      <w:r w:rsidRPr="00EB02F4">
        <w:rPr>
          <w:rStyle w:val="tpa1"/>
          <w:rFonts w:ascii="Times New Roman" w:hAnsi="Times New Roman"/>
          <w:color w:val="000000" w:themeColor="text1"/>
          <w:sz w:val="24"/>
          <w:szCs w:val="24"/>
          <w:lang w:val="ro-RO"/>
        </w:rPr>
        <w:t xml:space="preserve"> cu modificările şi completările ulterioare. </w:t>
      </w:r>
      <w:r w:rsidRPr="00EB02F4">
        <w:rPr>
          <w:rFonts w:ascii="Times New Roman" w:hAnsi="Times New Roman"/>
          <w:color w:val="000000" w:themeColor="text1"/>
          <w:sz w:val="24"/>
          <w:szCs w:val="24"/>
          <w:lang w:val="ro-RO"/>
        </w:rPr>
        <w:t xml:space="preserve"> </w:t>
      </w:r>
    </w:p>
    <w:p w:rsidR="00F83B08" w:rsidRPr="000B62EC" w:rsidRDefault="00F83B08" w:rsidP="00A21D44">
      <w:pPr>
        <w:autoSpaceDE w:val="0"/>
        <w:autoSpaceDN w:val="0"/>
        <w:adjustRightInd w:val="0"/>
        <w:spacing w:after="0"/>
        <w:rPr>
          <w:rFonts w:ascii="Times New Roman" w:hAnsi="Times New Roman"/>
          <w:b/>
          <w:color w:val="000000" w:themeColor="text1"/>
          <w:sz w:val="16"/>
          <w:szCs w:val="16"/>
          <w:lang w:val="ro-RO"/>
        </w:rPr>
      </w:pPr>
    </w:p>
    <w:p w:rsidR="00E14A9B" w:rsidRPr="00EB02F4" w:rsidRDefault="00E14A9B" w:rsidP="00A21D44">
      <w:pPr>
        <w:autoSpaceDE w:val="0"/>
        <w:autoSpaceDN w:val="0"/>
        <w:adjustRightInd w:val="0"/>
        <w:spacing w:after="0"/>
        <w:rPr>
          <w:rFonts w:ascii="Times New Roman" w:hAnsi="Times New Roman"/>
          <w:b/>
          <w:color w:val="000000" w:themeColor="text1"/>
          <w:sz w:val="8"/>
          <w:szCs w:val="8"/>
          <w:lang w:val="ro-RO"/>
        </w:rPr>
      </w:pPr>
    </w:p>
    <w:p w:rsidR="00F83B08" w:rsidRPr="00EB02F4" w:rsidRDefault="00F83B08" w:rsidP="00A21D44">
      <w:pPr>
        <w:autoSpaceDE w:val="0"/>
        <w:autoSpaceDN w:val="0"/>
        <w:adjustRightInd w:val="0"/>
        <w:spacing w:after="0"/>
        <w:rPr>
          <w:rFonts w:ascii="Times New Roman" w:hAnsi="Times New Roman"/>
          <w:b/>
          <w:color w:val="000000" w:themeColor="text1"/>
          <w:sz w:val="8"/>
          <w:szCs w:val="8"/>
          <w:lang w:val="ro-RO"/>
        </w:rPr>
      </w:pPr>
    </w:p>
    <w:p w:rsidR="00F83B08" w:rsidRPr="00EB02F4" w:rsidRDefault="00F83B08" w:rsidP="00A21D44">
      <w:pPr>
        <w:autoSpaceDE w:val="0"/>
        <w:autoSpaceDN w:val="0"/>
        <w:adjustRightInd w:val="0"/>
        <w:spacing w:after="0"/>
        <w:rPr>
          <w:rFonts w:ascii="Times New Roman" w:hAnsi="Times New Roman"/>
          <w:b/>
          <w:color w:val="000000" w:themeColor="text1"/>
          <w:sz w:val="8"/>
          <w:szCs w:val="8"/>
          <w:lang w:val="ro-RO"/>
        </w:rPr>
      </w:pPr>
    </w:p>
    <w:p w:rsidR="00657D52" w:rsidRPr="00EB02F4" w:rsidRDefault="00657D52" w:rsidP="00A21D44">
      <w:pPr>
        <w:autoSpaceDE w:val="0"/>
        <w:autoSpaceDN w:val="0"/>
        <w:adjustRightInd w:val="0"/>
        <w:spacing w:after="0"/>
        <w:jc w:val="center"/>
        <w:rPr>
          <w:rFonts w:ascii="Times New Roman" w:hAnsi="Times New Roman"/>
          <w:b/>
          <w:color w:val="000000" w:themeColor="text1"/>
          <w:sz w:val="24"/>
          <w:szCs w:val="24"/>
          <w:lang w:val="ro-RO"/>
        </w:rPr>
      </w:pPr>
      <w:r w:rsidRPr="00EB02F4">
        <w:rPr>
          <w:rFonts w:ascii="Times New Roman" w:hAnsi="Times New Roman"/>
          <w:b/>
          <w:color w:val="000000" w:themeColor="text1"/>
          <w:sz w:val="24"/>
          <w:szCs w:val="24"/>
          <w:lang w:val="ro-RO"/>
        </w:rPr>
        <w:t>DIRECTOR EXECUTIV,</w:t>
      </w:r>
    </w:p>
    <w:p w:rsidR="00657D52" w:rsidRPr="00EB02F4" w:rsidRDefault="00047EA9" w:rsidP="00A21D44">
      <w:pPr>
        <w:autoSpaceDE w:val="0"/>
        <w:autoSpaceDN w:val="0"/>
        <w:adjustRightInd w:val="0"/>
        <w:spacing w:after="0"/>
        <w:jc w:val="center"/>
        <w:rPr>
          <w:rFonts w:ascii="Times New Roman" w:hAnsi="Times New Roman"/>
          <w:b/>
          <w:color w:val="000000" w:themeColor="text1"/>
          <w:sz w:val="24"/>
          <w:szCs w:val="24"/>
          <w:lang w:val="ro-RO"/>
        </w:rPr>
      </w:pPr>
      <w:r>
        <w:rPr>
          <w:rFonts w:ascii="Times New Roman" w:hAnsi="Times New Roman"/>
          <w:b/>
          <w:color w:val="000000" w:themeColor="text1"/>
          <w:sz w:val="24"/>
          <w:szCs w:val="24"/>
          <w:lang w:val="ro-RO"/>
        </w:rPr>
        <w:t>Maria Mădălina SIMINIUC</w:t>
      </w:r>
    </w:p>
    <w:p w:rsidR="00730286" w:rsidRDefault="00730286" w:rsidP="00A21D44">
      <w:pPr>
        <w:autoSpaceDE w:val="0"/>
        <w:autoSpaceDN w:val="0"/>
        <w:adjustRightInd w:val="0"/>
        <w:spacing w:after="0"/>
        <w:rPr>
          <w:rFonts w:ascii="Times New Roman" w:hAnsi="Times New Roman"/>
          <w:b/>
          <w:color w:val="000000" w:themeColor="text1"/>
          <w:sz w:val="24"/>
          <w:szCs w:val="24"/>
          <w:lang w:val="ro-RO"/>
        </w:rPr>
      </w:pPr>
    </w:p>
    <w:p w:rsidR="00453AB0" w:rsidRDefault="00453AB0" w:rsidP="000B62EC">
      <w:pPr>
        <w:autoSpaceDE w:val="0"/>
        <w:autoSpaceDN w:val="0"/>
        <w:adjustRightInd w:val="0"/>
        <w:spacing w:after="0"/>
        <w:rPr>
          <w:rFonts w:ascii="Times New Roman" w:hAnsi="Times New Roman"/>
          <w:b/>
          <w:color w:val="000000" w:themeColor="text1"/>
          <w:sz w:val="16"/>
          <w:szCs w:val="16"/>
          <w:lang w:val="ro-RO"/>
        </w:rPr>
      </w:pPr>
    </w:p>
    <w:p w:rsidR="000B62EC" w:rsidRDefault="000B62EC" w:rsidP="000B62EC">
      <w:pPr>
        <w:autoSpaceDE w:val="0"/>
        <w:autoSpaceDN w:val="0"/>
        <w:adjustRightInd w:val="0"/>
        <w:spacing w:after="0"/>
        <w:rPr>
          <w:rFonts w:ascii="Times New Roman" w:hAnsi="Times New Roman"/>
          <w:b/>
          <w:color w:val="000000" w:themeColor="text1"/>
          <w:sz w:val="16"/>
          <w:szCs w:val="16"/>
          <w:lang w:val="ro-RO"/>
        </w:rPr>
      </w:pPr>
    </w:p>
    <w:p w:rsidR="000B62EC" w:rsidRDefault="000B62EC" w:rsidP="000B62EC">
      <w:pPr>
        <w:autoSpaceDE w:val="0"/>
        <w:autoSpaceDN w:val="0"/>
        <w:adjustRightInd w:val="0"/>
        <w:spacing w:after="0"/>
        <w:rPr>
          <w:rFonts w:ascii="Times New Roman" w:hAnsi="Times New Roman"/>
          <w:b/>
          <w:color w:val="000000" w:themeColor="text1"/>
          <w:sz w:val="16"/>
          <w:szCs w:val="16"/>
          <w:lang w:val="ro-RO"/>
        </w:rPr>
      </w:pPr>
    </w:p>
    <w:p w:rsidR="000506C7" w:rsidRDefault="000506C7" w:rsidP="000B62EC">
      <w:pPr>
        <w:autoSpaceDE w:val="0"/>
        <w:autoSpaceDN w:val="0"/>
        <w:adjustRightInd w:val="0"/>
        <w:spacing w:after="0"/>
        <w:rPr>
          <w:rFonts w:ascii="Times New Roman" w:hAnsi="Times New Roman"/>
          <w:b/>
          <w:color w:val="000000" w:themeColor="text1"/>
          <w:sz w:val="16"/>
          <w:szCs w:val="16"/>
          <w:lang w:val="ro-RO"/>
        </w:rPr>
      </w:pPr>
    </w:p>
    <w:p w:rsidR="000506C7" w:rsidRDefault="000506C7" w:rsidP="000B62EC">
      <w:pPr>
        <w:autoSpaceDE w:val="0"/>
        <w:autoSpaceDN w:val="0"/>
        <w:adjustRightInd w:val="0"/>
        <w:spacing w:after="0"/>
        <w:rPr>
          <w:rFonts w:ascii="Times New Roman" w:hAnsi="Times New Roman"/>
          <w:b/>
          <w:color w:val="000000" w:themeColor="text1"/>
          <w:sz w:val="16"/>
          <w:szCs w:val="16"/>
          <w:lang w:val="ro-RO"/>
        </w:rPr>
      </w:pPr>
    </w:p>
    <w:p w:rsidR="000B62EC" w:rsidRDefault="000B62EC" w:rsidP="000B62EC">
      <w:pPr>
        <w:autoSpaceDE w:val="0"/>
        <w:autoSpaceDN w:val="0"/>
        <w:adjustRightInd w:val="0"/>
        <w:spacing w:after="0"/>
        <w:rPr>
          <w:rFonts w:ascii="Times New Roman" w:hAnsi="Times New Roman"/>
          <w:b/>
          <w:color w:val="000000" w:themeColor="text1"/>
          <w:sz w:val="16"/>
          <w:szCs w:val="16"/>
          <w:lang w:val="ro-RO"/>
        </w:rPr>
      </w:pPr>
    </w:p>
    <w:p w:rsidR="000B62EC" w:rsidRPr="000B62EC" w:rsidRDefault="000B62EC" w:rsidP="000B62EC">
      <w:pPr>
        <w:autoSpaceDE w:val="0"/>
        <w:autoSpaceDN w:val="0"/>
        <w:adjustRightInd w:val="0"/>
        <w:spacing w:after="0"/>
        <w:rPr>
          <w:rFonts w:ascii="Times New Roman" w:hAnsi="Times New Roman"/>
          <w:b/>
          <w:color w:val="000000" w:themeColor="text1"/>
          <w:sz w:val="16"/>
          <w:szCs w:val="16"/>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1"/>
        <w:gridCol w:w="4831"/>
      </w:tblGrid>
      <w:tr w:rsidR="00730286" w:rsidRPr="00EB02F4" w:rsidTr="00730286">
        <w:tc>
          <w:tcPr>
            <w:tcW w:w="4831" w:type="dxa"/>
          </w:tcPr>
          <w:p w:rsidR="00730286" w:rsidRPr="00EB02F4" w:rsidRDefault="00730286" w:rsidP="00A21D44">
            <w:pPr>
              <w:autoSpaceDE w:val="0"/>
              <w:autoSpaceDN w:val="0"/>
              <w:adjustRightInd w:val="0"/>
              <w:spacing w:after="0"/>
              <w:rPr>
                <w:rFonts w:ascii="Times New Roman" w:hAnsi="Times New Roman"/>
                <w:color w:val="000000" w:themeColor="text1"/>
                <w:sz w:val="24"/>
                <w:szCs w:val="24"/>
                <w:lang w:val="ro-RO"/>
              </w:rPr>
            </w:pPr>
            <w:r w:rsidRPr="00EB02F4">
              <w:rPr>
                <w:rFonts w:ascii="Times New Roman" w:hAnsi="Times New Roman"/>
                <w:color w:val="000000" w:themeColor="text1"/>
                <w:sz w:val="24"/>
                <w:szCs w:val="24"/>
                <w:lang w:val="ro-RO"/>
              </w:rPr>
              <w:t xml:space="preserve">Șef Serviciu </w:t>
            </w:r>
          </w:p>
          <w:p w:rsidR="00730286" w:rsidRPr="00EB02F4" w:rsidRDefault="00730286" w:rsidP="00A21D44">
            <w:pPr>
              <w:autoSpaceDE w:val="0"/>
              <w:autoSpaceDN w:val="0"/>
              <w:adjustRightInd w:val="0"/>
              <w:spacing w:after="0"/>
              <w:rPr>
                <w:rFonts w:ascii="Times New Roman" w:hAnsi="Times New Roman"/>
                <w:color w:val="000000" w:themeColor="text1"/>
                <w:sz w:val="24"/>
                <w:szCs w:val="24"/>
                <w:lang w:val="ro-RO"/>
              </w:rPr>
            </w:pPr>
            <w:r w:rsidRPr="00EB02F4">
              <w:rPr>
                <w:rFonts w:ascii="Times New Roman" w:hAnsi="Times New Roman"/>
                <w:color w:val="000000" w:themeColor="text1"/>
                <w:sz w:val="24"/>
                <w:szCs w:val="24"/>
                <w:lang w:val="ro-RO"/>
              </w:rPr>
              <w:t>Avize, Acorduri, Autorizații,</w:t>
            </w:r>
          </w:p>
          <w:p w:rsidR="00730286" w:rsidRPr="00EB02F4" w:rsidRDefault="00730286" w:rsidP="00A21D44">
            <w:pPr>
              <w:autoSpaceDE w:val="0"/>
              <w:autoSpaceDN w:val="0"/>
              <w:adjustRightInd w:val="0"/>
              <w:spacing w:after="0"/>
              <w:rPr>
                <w:rFonts w:ascii="Times New Roman" w:hAnsi="Times New Roman"/>
                <w:b/>
                <w:color w:val="000000" w:themeColor="text1"/>
                <w:sz w:val="24"/>
                <w:szCs w:val="24"/>
                <w:lang w:val="ro-RO"/>
              </w:rPr>
            </w:pPr>
            <w:r w:rsidRPr="00EB02F4">
              <w:rPr>
                <w:rFonts w:ascii="Times New Roman" w:hAnsi="Times New Roman"/>
                <w:color w:val="000000" w:themeColor="text1"/>
                <w:sz w:val="24"/>
                <w:szCs w:val="24"/>
                <w:lang w:val="ro-RO"/>
              </w:rPr>
              <w:t>Adina HOBJILA</w:t>
            </w:r>
          </w:p>
        </w:tc>
        <w:tc>
          <w:tcPr>
            <w:tcW w:w="4831" w:type="dxa"/>
          </w:tcPr>
          <w:p w:rsidR="00730286" w:rsidRPr="00EB02F4" w:rsidRDefault="00730286" w:rsidP="00A21D44">
            <w:pPr>
              <w:autoSpaceDE w:val="0"/>
              <w:autoSpaceDN w:val="0"/>
              <w:adjustRightInd w:val="0"/>
              <w:spacing w:after="0"/>
              <w:jc w:val="right"/>
              <w:rPr>
                <w:rFonts w:ascii="Times New Roman" w:hAnsi="Times New Roman"/>
                <w:color w:val="000000" w:themeColor="text1"/>
                <w:sz w:val="24"/>
                <w:szCs w:val="24"/>
                <w:lang w:val="ro-RO"/>
              </w:rPr>
            </w:pPr>
            <w:r w:rsidRPr="00EB02F4">
              <w:rPr>
                <w:rFonts w:ascii="Times New Roman" w:hAnsi="Times New Roman"/>
                <w:color w:val="000000" w:themeColor="text1"/>
                <w:sz w:val="24"/>
                <w:szCs w:val="24"/>
                <w:lang w:val="ro-RO"/>
              </w:rPr>
              <w:t>Întocmit,</w:t>
            </w:r>
          </w:p>
          <w:p w:rsidR="00730286" w:rsidRPr="00EB02F4" w:rsidRDefault="00730286" w:rsidP="00A21D44">
            <w:pPr>
              <w:autoSpaceDE w:val="0"/>
              <w:autoSpaceDN w:val="0"/>
              <w:adjustRightInd w:val="0"/>
              <w:spacing w:after="0"/>
              <w:jc w:val="right"/>
              <w:rPr>
                <w:rFonts w:ascii="Times New Roman" w:hAnsi="Times New Roman"/>
                <w:color w:val="000000" w:themeColor="text1"/>
                <w:sz w:val="24"/>
                <w:szCs w:val="24"/>
                <w:lang w:val="ro-RO"/>
              </w:rPr>
            </w:pPr>
            <w:r w:rsidRPr="00EB02F4">
              <w:rPr>
                <w:rFonts w:ascii="Times New Roman" w:hAnsi="Times New Roman"/>
                <w:color w:val="000000" w:themeColor="text1"/>
                <w:sz w:val="24"/>
                <w:szCs w:val="24"/>
                <w:lang w:val="ro-RO"/>
              </w:rPr>
              <w:t>Consilier Mihaela POLEACU</w:t>
            </w:r>
          </w:p>
        </w:tc>
      </w:tr>
    </w:tbl>
    <w:p w:rsidR="004A2BEE" w:rsidRPr="00EB02F4" w:rsidRDefault="004A2BEE" w:rsidP="000B62EC">
      <w:pPr>
        <w:tabs>
          <w:tab w:val="center" w:pos="4961"/>
        </w:tabs>
        <w:autoSpaceDE w:val="0"/>
        <w:autoSpaceDN w:val="0"/>
        <w:adjustRightInd w:val="0"/>
        <w:spacing w:after="0"/>
        <w:rPr>
          <w:rFonts w:ascii="Times New Roman" w:eastAsia="Times New Roman" w:hAnsi="Times New Roman"/>
          <w:color w:val="000000" w:themeColor="text1"/>
          <w:sz w:val="24"/>
          <w:szCs w:val="24"/>
        </w:rPr>
      </w:pPr>
    </w:p>
    <w:sectPr w:rsidR="004A2BEE" w:rsidRPr="00EB02F4" w:rsidSect="00AC44B0">
      <w:footerReference w:type="default" r:id="rId11"/>
      <w:pgSz w:w="11907" w:h="16839" w:code="9"/>
      <w:pgMar w:top="1134" w:right="1021" w:bottom="1440" w:left="1440" w:header="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091" w:rsidRDefault="00610091" w:rsidP="0010560A">
      <w:pPr>
        <w:spacing w:after="0" w:line="240" w:lineRule="auto"/>
      </w:pPr>
      <w:r>
        <w:separator/>
      </w:r>
    </w:p>
  </w:endnote>
  <w:endnote w:type="continuationSeparator" w:id="0">
    <w:p w:rsidR="00610091" w:rsidRDefault="00610091"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062347"/>
      <w:docPartObj>
        <w:docPartGallery w:val="Page Numbers (Bottom of Page)"/>
        <w:docPartUnique/>
      </w:docPartObj>
    </w:sdtPr>
    <w:sdtEndPr/>
    <w:sdtContent>
      <w:p w:rsidR="003606B8" w:rsidRPr="008F5F96" w:rsidRDefault="00610091" w:rsidP="00CD4A9F">
        <w:pPr>
          <w:pStyle w:val="Header"/>
          <w:tabs>
            <w:tab w:val="clear" w:pos="4680"/>
          </w:tabs>
          <w:contextualSpacing/>
          <w:jc w:val="center"/>
          <w:rPr>
            <w:rFonts w:ascii="Times New Roman" w:hAnsi="Times New Roman"/>
            <w:b/>
            <w:sz w:val="24"/>
            <w:szCs w:val="24"/>
            <w:lang w:val="ro-RO"/>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4" type="#_x0000_t32" style="position:absolute;left:0;text-align:left;margin-left:-11.25pt;margin-top:-2.75pt;width:492pt;height:.05pt;z-index:251658240;mso-position-horizontal-relative:text;mso-position-vertical-relative:text" o:connectortype="straight" strokecolor="#00214e" strokeweight="1.5pt"/>
          </w:pict>
        </w:r>
        <w:r>
          <w:rPr>
            <w:rFonts w:ascii="Times New Roman" w:hAnsi="Times New Roman"/>
            <w:noProof/>
            <w:sz w:val="24"/>
            <w:szCs w:val="24"/>
          </w:rPr>
          <w:pict>
            <v:shape id="_x0000_s2066" type="#_x0000_t32" style="position:absolute;left:0;text-align:left;margin-left:-11.25pt;margin-top:-2.75pt;width:492pt;height:.05pt;z-index:251661312;mso-position-horizontal-relative:text;mso-position-vertical-relative:text" o:connectortype="straight" strokecolor="#00214e" strokeweight="1.5pt"/>
          </w:pict>
        </w:r>
        <w:r w:rsidR="003606B8" w:rsidRPr="008F5F96">
          <w:rPr>
            <w:rFonts w:ascii="Times New Roman" w:hAnsi="Times New Roman"/>
            <w:b/>
            <w:sz w:val="24"/>
            <w:szCs w:val="24"/>
            <w:lang w:val="it-IT"/>
          </w:rPr>
          <w:t>AGEN</w:t>
        </w:r>
        <w:r w:rsidR="003606B8" w:rsidRPr="008F5F96">
          <w:rPr>
            <w:rFonts w:ascii="Times New Roman" w:hAnsi="Times New Roman"/>
            <w:b/>
            <w:sz w:val="24"/>
            <w:szCs w:val="24"/>
            <w:lang w:val="ro-RO"/>
          </w:rPr>
          <w:t>ŢIA PENTRU PROTECŢIA MEDIULUI SUCEAVA</w:t>
        </w:r>
      </w:p>
      <w:p w:rsidR="003606B8" w:rsidRDefault="00610091" w:rsidP="00CD4A9F">
        <w:pPr>
          <w:pStyle w:val="Header"/>
          <w:tabs>
            <w:tab w:val="clear" w:pos="4680"/>
          </w:tabs>
          <w:contextualSpacing/>
          <w:jc w:val="center"/>
          <w:rPr>
            <w:rFonts w:ascii="Times New Roman" w:hAnsi="Times New Roman"/>
            <w:sz w:val="24"/>
            <w:szCs w:val="24"/>
            <w:lang w:val="ro-RO"/>
          </w:rPr>
        </w:pPr>
        <w:r>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4.65pt;margin-top:4.35pt;width:41.9pt;height:34.45pt;z-index:-251656192;mso-position-horizontal-relative:text;mso-position-vertical-relative:text">
              <v:imagedata r:id="rId1" o:title=""/>
            </v:shape>
            <o:OLEObject Type="Embed" ProgID="CorelDRAW.Graphic.13" ShapeID="_x0000_s2065" DrawAspect="Content" ObjectID="_1764662014" r:id="rId2"/>
          </w:object>
        </w:r>
        <w:r w:rsidR="003606B8">
          <w:rPr>
            <w:rFonts w:ascii="Times New Roman" w:hAnsi="Times New Roman"/>
            <w:sz w:val="24"/>
            <w:szCs w:val="24"/>
            <w:lang w:val="ro-RO"/>
          </w:rPr>
          <w:t>Strada Bistriţei nr. 1A, Suceava, Cod 720264</w:t>
        </w:r>
      </w:p>
      <w:p w:rsidR="003606B8" w:rsidRDefault="003606B8" w:rsidP="00CD4A9F">
        <w:pPr>
          <w:pStyle w:val="Header"/>
          <w:tabs>
            <w:tab w:val="clear" w:pos="4680"/>
          </w:tabs>
          <w:contextualSpacing/>
          <w:jc w:val="center"/>
          <w:rPr>
            <w:rFonts w:ascii="Times New Roman" w:hAnsi="Times New Roman"/>
            <w:sz w:val="24"/>
            <w:szCs w:val="24"/>
            <w:lang w:val="ro-RO"/>
          </w:rPr>
        </w:pPr>
        <w:r w:rsidRPr="008F5F96">
          <w:rPr>
            <w:rFonts w:ascii="Times New Roman" w:hAnsi="Times New Roman"/>
            <w:sz w:val="24"/>
            <w:szCs w:val="24"/>
            <w:lang w:val="ro-RO"/>
          </w:rPr>
          <w:t>E</w:t>
        </w:r>
        <w:r w:rsidRPr="00C0642D">
          <w:rPr>
            <w:rFonts w:ascii="Times New Roman" w:hAnsi="Times New Roman"/>
            <w:b/>
            <w:sz w:val="24"/>
            <w:szCs w:val="24"/>
            <w:lang w:val="ro-RO"/>
          </w:rPr>
          <w:t>-</w:t>
        </w:r>
        <w:r w:rsidRPr="008F5F96">
          <w:rPr>
            <w:rFonts w:ascii="Times New Roman" w:hAnsi="Times New Roman"/>
            <w:sz w:val="24"/>
            <w:szCs w:val="24"/>
            <w:lang w:val="ro-RO"/>
          </w:rPr>
          <w:t>mail: office@apmsv.anpm.ro; Tel. 0230 514056 Fax.  0230 514059</w:t>
        </w:r>
      </w:p>
      <w:tbl>
        <w:tblPr>
          <w:tblStyle w:val="TableGrid"/>
          <w:tblW w:w="0" w:type="auto"/>
          <w:tblInd w:w="1108" w:type="dxa"/>
          <w:tblLook w:val="04A0" w:firstRow="1" w:lastRow="0" w:firstColumn="1" w:lastColumn="0" w:noHBand="0" w:noVBand="1"/>
        </w:tblPr>
        <w:tblGrid>
          <w:gridCol w:w="8177"/>
        </w:tblGrid>
        <w:tr w:rsidR="003606B8" w:rsidRPr="0006159A" w:rsidTr="008D068A">
          <w:trPr>
            <w:trHeight w:val="270"/>
          </w:trPr>
          <w:tc>
            <w:tcPr>
              <w:tcW w:w="8177" w:type="dxa"/>
            </w:tcPr>
            <w:p w:rsidR="003606B8" w:rsidRPr="0006159A" w:rsidRDefault="003606B8" w:rsidP="008D068A">
              <w:pPr>
                <w:pStyle w:val="Header"/>
                <w:tabs>
                  <w:tab w:val="clear" w:pos="4680"/>
                </w:tabs>
                <w:jc w:val="center"/>
                <w:rPr>
                  <w:rFonts w:ascii="Times New Roman" w:hAnsi="Times New Roman"/>
                  <w:sz w:val="24"/>
                  <w:szCs w:val="24"/>
                  <w:lang w:val="ro-RO"/>
                </w:rPr>
              </w:pPr>
              <w:r w:rsidRPr="0006159A">
                <w:rPr>
                  <w:rFonts w:ascii="Times New Roman" w:hAnsi="Times New Roman"/>
                  <w:i/>
                  <w:iCs/>
                  <w:color w:val="000000"/>
                  <w:sz w:val="24"/>
                  <w:szCs w:val="24"/>
                  <w:lang w:val="ro-RO"/>
                </w:rPr>
                <w:t>Operator de date cu caracter personal, conform Regulamentului (UE) 2016/679</w:t>
              </w:r>
            </w:p>
          </w:tc>
        </w:tr>
      </w:tbl>
      <w:p w:rsidR="003606B8" w:rsidRDefault="007D0D1D" w:rsidP="00CD4A9F">
        <w:pPr>
          <w:pStyle w:val="Header"/>
          <w:tabs>
            <w:tab w:val="clear" w:pos="4680"/>
          </w:tabs>
          <w:jc w:val="center"/>
        </w:pPr>
        <w:r>
          <w:fldChar w:fldCharType="begin"/>
        </w:r>
        <w:r>
          <w:instrText xml:space="preserve"> PAGE   \* MERGEFORMAT </w:instrText>
        </w:r>
        <w:r>
          <w:fldChar w:fldCharType="separate"/>
        </w:r>
        <w:r w:rsidR="000506C7">
          <w:rPr>
            <w:noProof/>
          </w:rPr>
          <w:t>1</w:t>
        </w:r>
        <w:r>
          <w:rPr>
            <w:noProof/>
          </w:rPr>
          <w:fldChar w:fldCharType="end"/>
        </w:r>
        <w:r w:rsidR="000B62EC">
          <w:t>/5</w:t>
        </w:r>
      </w:p>
    </w:sdtContent>
  </w:sdt>
  <w:p w:rsidR="003606B8" w:rsidRPr="002334C2" w:rsidRDefault="003606B8" w:rsidP="002334C2">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091" w:rsidRDefault="00610091" w:rsidP="0010560A">
      <w:pPr>
        <w:spacing w:after="0" w:line="240" w:lineRule="auto"/>
      </w:pPr>
      <w:r>
        <w:separator/>
      </w:r>
    </w:p>
  </w:footnote>
  <w:footnote w:type="continuationSeparator" w:id="0">
    <w:p w:rsidR="00610091" w:rsidRDefault="00610091"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9D8"/>
    <w:multiLevelType w:val="hybridMultilevel"/>
    <w:tmpl w:val="BEB83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D3112"/>
    <w:multiLevelType w:val="multilevel"/>
    <w:tmpl w:val="944E1894"/>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032E11"/>
    <w:multiLevelType w:val="singleLevel"/>
    <w:tmpl w:val="F40CF0D6"/>
    <w:lvl w:ilvl="0">
      <w:numFmt w:val="bullet"/>
      <w:lvlText w:val="-"/>
      <w:lvlJc w:val="left"/>
      <w:pPr>
        <w:tabs>
          <w:tab w:val="num" w:pos="927"/>
        </w:tabs>
        <w:ind w:left="927" w:hanging="360"/>
      </w:pPr>
      <w:rPr>
        <w:rFonts w:ascii="Times New Roman" w:hAnsi="Times New Roman" w:cs="Times New Roman" w:hint="default"/>
        <w:b/>
      </w:rPr>
    </w:lvl>
  </w:abstractNum>
  <w:abstractNum w:abstractNumId="3" w15:restartNumberingAfterBreak="0">
    <w:nsid w:val="11BD2D77"/>
    <w:multiLevelType w:val="singleLevel"/>
    <w:tmpl w:val="0409000B"/>
    <w:lvl w:ilvl="0">
      <w:start w:val="1"/>
      <w:numFmt w:val="bullet"/>
      <w:lvlText w:val=""/>
      <w:lvlJc w:val="left"/>
      <w:pPr>
        <w:tabs>
          <w:tab w:val="num" w:pos="450"/>
        </w:tabs>
        <w:ind w:left="450" w:hanging="360"/>
      </w:pPr>
      <w:rPr>
        <w:rFonts w:ascii="Wingdings" w:hAnsi="Wingdings" w:hint="default"/>
      </w:rPr>
    </w:lvl>
  </w:abstractNum>
  <w:abstractNum w:abstractNumId="4" w15:restartNumberingAfterBreak="0">
    <w:nsid w:val="16B66B12"/>
    <w:multiLevelType w:val="hybridMultilevel"/>
    <w:tmpl w:val="C8D645A2"/>
    <w:lvl w:ilvl="0" w:tplc="85AA300C">
      <w:start w:val="1"/>
      <w:numFmt w:val="bullet"/>
      <w:lvlText w:val="-"/>
      <w:lvlJc w:val="left"/>
      <w:pPr>
        <w:tabs>
          <w:tab w:val="num" w:pos="1260"/>
        </w:tabs>
        <w:ind w:left="1260" w:hanging="360"/>
      </w:pPr>
      <w:rPr>
        <w:rFonts w:ascii="Arial" w:eastAsia="Times New Roman" w:hAnsi="Arial" w:cs="Arial" w:hint="default"/>
      </w:rPr>
    </w:lvl>
    <w:lvl w:ilvl="1" w:tplc="04180003" w:tentative="1">
      <w:start w:val="1"/>
      <w:numFmt w:val="bullet"/>
      <w:lvlText w:val="o"/>
      <w:lvlJc w:val="left"/>
      <w:pPr>
        <w:tabs>
          <w:tab w:val="num" w:pos="1980"/>
        </w:tabs>
        <w:ind w:left="1980" w:hanging="360"/>
      </w:pPr>
      <w:rPr>
        <w:rFonts w:ascii="Courier New" w:hAnsi="Courier New" w:cs="Courier New" w:hint="default"/>
      </w:rPr>
    </w:lvl>
    <w:lvl w:ilvl="2" w:tplc="04180005" w:tentative="1">
      <w:start w:val="1"/>
      <w:numFmt w:val="bullet"/>
      <w:lvlText w:val=""/>
      <w:lvlJc w:val="left"/>
      <w:pPr>
        <w:tabs>
          <w:tab w:val="num" w:pos="2700"/>
        </w:tabs>
        <w:ind w:left="2700" w:hanging="360"/>
      </w:pPr>
      <w:rPr>
        <w:rFonts w:ascii="Wingdings" w:hAnsi="Wingdings" w:hint="default"/>
      </w:rPr>
    </w:lvl>
    <w:lvl w:ilvl="3" w:tplc="04180001" w:tentative="1">
      <w:start w:val="1"/>
      <w:numFmt w:val="bullet"/>
      <w:lvlText w:val=""/>
      <w:lvlJc w:val="left"/>
      <w:pPr>
        <w:tabs>
          <w:tab w:val="num" w:pos="3420"/>
        </w:tabs>
        <w:ind w:left="3420" w:hanging="360"/>
      </w:pPr>
      <w:rPr>
        <w:rFonts w:ascii="Symbol" w:hAnsi="Symbol" w:hint="default"/>
      </w:rPr>
    </w:lvl>
    <w:lvl w:ilvl="4" w:tplc="04180003" w:tentative="1">
      <w:start w:val="1"/>
      <w:numFmt w:val="bullet"/>
      <w:lvlText w:val="o"/>
      <w:lvlJc w:val="left"/>
      <w:pPr>
        <w:tabs>
          <w:tab w:val="num" w:pos="4140"/>
        </w:tabs>
        <w:ind w:left="4140" w:hanging="360"/>
      </w:pPr>
      <w:rPr>
        <w:rFonts w:ascii="Courier New" w:hAnsi="Courier New" w:cs="Courier New" w:hint="default"/>
      </w:rPr>
    </w:lvl>
    <w:lvl w:ilvl="5" w:tplc="04180005" w:tentative="1">
      <w:start w:val="1"/>
      <w:numFmt w:val="bullet"/>
      <w:lvlText w:val=""/>
      <w:lvlJc w:val="left"/>
      <w:pPr>
        <w:tabs>
          <w:tab w:val="num" w:pos="4860"/>
        </w:tabs>
        <w:ind w:left="4860" w:hanging="360"/>
      </w:pPr>
      <w:rPr>
        <w:rFonts w:ascii="Wingdings" w:hAnsi="Wingdings" w:hint="default"/>
      </w:rPr>
    </w:lvl>
    <w:lvl w:ilvl="6" w:tplc="04180001" w:tentative="1">
      <w:start w:val="1"/>
      <w:numFmt w:val="bullet"/>
      <w:lvlText w:val=""/>
      <w:lvlJc w:val="left"/>
      <w:pPr>
        <w:tabs>
          <w:tab w:val="num" w:pos="5580"/>
        </w:tabs>
        <w:ind w:left="5580" w:hanging="360"/>
      </w:pPr>
      <w:rPr>
        <w:rFonts w:ascii="Symbol" w:hAnsi="Symbol" w:hint="default"/>
      </w:rPr>
    </w:lvl>
    <w:lvl w:ilvl="7" w:tplc="04180003" w:tentative="1">
      <w:start w:val="1"/>
      <w:numFmt w:val="bullet"/>
      <w:lvlText w:val="o"/>
      <w:lvlJc w:val="left"/>
      <w:pPr>
        <w:tabs>
          <w:tab w:val="num" w:pos="6300"/>
        </w:tabs>
        <w:ind w:left="6300" w:hanging="360"/>
      </w:pPr>
      <w:rPr>
        <w:rFonts w:ascii="Courier New" w:hAnsi="Courier New" w:cs="Courier New" w:hint="default"/>
      </w:rPr>
    </w:lvl>
    <w:lvl w:ilvl="8" w:tplc="0418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1FD274E2"/>
    <w:multiLevelType w:val="multilevel"/>
    <w:tmpl w:val="DC5EBAD8"/>
    <w:lvl w:ilvl="0">
      <w:start w:val="1"/>
      <w:numFmt w:val="decimal"/>
      <w:lvlText w:val="%1."/>
      <w:lvlJc w:val="left"/>
      <w:pPr>
        <w:ind w:left="990" w:hanging="360"/>
      </w:pPr>
      <w:rPr>
        <w:rFonts w:hint="default"/>
      </w:rPr>
    </w:lvl>
    <w:lvl w:ilvl="1">
      <w:start w:val="6"/>
      <w:numFmt w:val="decimal"/>
      <w:isLgl/>
      <w:lvlText w:val="%1.%2."/>
      <w:lvlJc w:val="left"/>
      <w:pPr>
        <w:ind w:left="1350" w:hanging="720"/>
      </w:pPr>
      <w:rPr>
        <w:rFonts w:hint="default"/>
      </w:rPr>
    </w:lvl>
    <w:lvl w:ilvl="2">
      <w:start w:val="1"/>
      <w:numFmt w:val="decimal"/>
      <w:isLgl/>
      <w:lvlText w:val="%1.%2.%3."/>
      <w:lvlJc w:val="left"/>
      <w:pPr>
        <w:ind w:left="1710" w:hanging="1080"/>
      </w:pPr>
      <w:rPr>
        <w:rFonts w:hint="default"/>
      </w:rPr>
    </w:lvl>
    <w:lvl w:ilvl="3">
      <w:start w:val="1"/>
      <w:numFmt w:val="decimal"/>
      <w:isLgl/>
      <w:lvlText w:val="%1.%2.%3.%4."/>
      <w:lvlJc w:val="left"/>
      <w:pPr>
        <w:ind w:left="2070" w:hanging="1440"/>
      </w:pPr>
      <w:rPr>
        <w:rFonts w:hint="default"/>
      </w:rPr>
    </w:lvl>
    <w:lvl w:ilvl="4">
      <w:start w:val="1"/>
      <w:numFmt w:val="decimal"/>
      <w:isLgl/>
      <w:lvlText w:val="%1.%2.%3.%4.%5."/>
      <w:lvlJc w:val="left"/>
      <w:pPr>
        <w:ind w:left="2430" w:hanging="1800"/>
      </w:pPr>
      <w:rPr>
        <w:rFonts w:hint="default"/>
      </w:rPr>
    </w:lvl>
    <w:lvl w:ilvl="5">
      <w:start w:val="1"/>
      <w:numFmt w:val="decimal"/>
      <w:isLgl/>
      <w:lvlText w:val="%1.%2.%3.%4.%5.%6."/>
      <w:lvlJc w:val="left"/>
      <w:pPr>
        <w:ind w:left="2790" w:hanging="2160"/>
      </w:pPr>
      <w:rPr>
        <w:rFonts w:hint="default"/>
      </w:rPr>
    </w:lvl>
    <w:lvl w:ilvl="6">
      <w:start w:val="1"/>
      <w:numFmt w:val="decimal"/>
      <w:isLgl/>
      <w:lvlText w:val="%1.%2.%3.%4.%5.%6.%7."/>
      <w:lvlJc w:val="left"/>
      <w:pPr>
        <w:ind w:left="3150" w:hanging="2520"/>
      </w:pPr>
      <w:rPr>
        <w:rFonts w:hint="default"/>
      </w:rPr>
    </w:lvl>
    <w:lvl w:ilvl="7">
      <w:start w:val="1"/>
      <w:numFmt w:val="decimal"/>
      <w:isLgl/>
      <w:lvlText w:val="%1.%2.%3.%4.%5.%6.%7.%8."/>
      <w:lvlJc w:val="left"/>
      <w:pPr>
        <w:ind w:left="3510" w:hanging="2880"/>
      </w:pPr>
      <w:rPr>
        <w:rFonts w:hint="default"/>
      </w:rPr>
    </w:lvl>
    <w:lvl w:ilvl="8">
      <w:start w:val="1"/>
      <w:numFmt w:val="decimal"/>
      <w:isLgl/>
      <w:lvlText w:val="%1.%2.%3.%4.%5.%6.%7.%8.%9."/>
      <w:lvlJc w:val="left"/>
      <w:pPr>
        <w:ind w:left="3510" w:hanging="2880"/>
      </w:pPr>
      <w:rPr>
        <w:rFonts w:hint="default"/>
      </w:rPr>
    </w:lvl>
  </w:abstractNum>
  <w:abstractNum w:abstractNumId="6" w15:restartNumberingAfterBreak="0">
    <w:nsid w:val="21016D16"/>
    <w:multiLevelType w:val="hybridMultilevel"/>
    <w:tmpl w:val="892AADEC"/>
    <w:lvl w:ilvl="0" w:tplc="A626B202">
      <w:start w:val="3"/>
      <w:numFmt w:val="bullet"/>
      <w:lvlText w:val="-"/>
      <w:lvlJc w:val="left"/>
      <w:pPr>
        <w:tabs>
          <w:tab w:val="num" w:pos="1725"/>
        </w:tabs>
        <w:ind w:left="1725" w:hanging="1005"/>
      </w:pPr>
      <w:rPr>
        <w:rFonts w:ascii="Arial" w:eastAsia="Times New Roman" w:hAnsi="Aria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2A66F08"/>
    <w:multiLevelType w:val="hybridMultilevel"/>
    <w:tmpl w:val="EC82DF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24DC37A8"/>
    <w:multiLevelType w:val="hybridMultilevel"/>
    <w:tmpl w:val="E4149178"/>
    <w:lvl w:ilvl="0" w:tplc="85AA300C">
      <w:start w:val="1"/>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DC5637"/>
    <w:multiLevelType w:val="hybridMultilevel"/>
    <w:tmpl w:val="E2CA0EE2"/>
    <w:lvl w:ilvl="0" w:tplc="528C4E8C">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493588"/>
    <w:multiLevelType w:val="hybridMultilevel"/>
    <w:tmpl w:val="A4BC4526"/>
    <w:lvl w:ilvl="0" w:tplc="69D89773">
      <w:numFmt w:val="bullet"/>
      <w:lvlText w:val="-"/>
      <w:lvlJc w:val="left"/>
      <w:pPr>
        <w:ind w:left="720" w:hanging="360"/>
      </w:pPr>
      <w:rPr>
        <w:rFonts w:ascii="Times New Roman" w:hAnsi="Times New Roman" w:cs="Times New Roman"/>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93F2E"/>
    <w:multiLevelType w:val="hybridMultilevel"/>
    <w:tmpl w:val="19E49B24"/>
    <w:lvl w:ilvl="0" w:tplc="528C4E8C">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CF47FF"/>
    <w:multiLevelType w:val="hybridMultilevel"/>
    <w:tmpl w:val="A13E579A"/>
    <w:lvl w:ilvl="0" w:tplc="528C4E8C">
      <w:numFmt w:val="bullet"/>
      <w:lvlText w:val="-"/>
      <w:lvlJc w:val="left"/>
      <w:pPr>
        <w:ind w:left="1080" w:hanging="36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A8473D9"/>
    <w:multiLevelType w:val="hybridMultilevel"/>
    <w:tmpl w:val="014636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9D5938"/>
    <w:multiLevelType w:val="hybridMultilevel"/>
    <w:tmpl w:val="EF9A73D6"/>
    <w:lvl w:ilvl="0" w:tplc="85AA300C">
      <w:start w:val="1"/>
      <w:numFmt w:val="bullet"/>
      <w:lvlText w:val="-"/>
      <w:lvlJc w:val="left"/>
      <w:pPr>
        <w:tabs>
          <w:tab w:val="num" w:pos="1260"/>
        </w:tabs>
        <w:ind w:left="1260" w:hanging="360"/>
      </w:pPr>
      <w:rPr>
        <w:rFonts w:ascii="Arial" w:eastAsia="Times New Roman" w:hAnsi="Arial" w:cs="Arial" w:hint="default"/>
      </w:rPr>
    </w:lvl>
    <w:lvl w:ilvl="1" w:tplc="04180003" w:tentative="1">
      <w:start w:val="1"/>
      <w:numFmt w:val="bullet"/>
      <w:lvlText w:val="o"/>
      <w:lvlJc w:val="left"/>
      <w:pPr>
        <w:tabs>
          <w:tab w:val="num" w:pos="1980"/>
        </w:tabs>
        <w:ind w:left="1980" w:hanging="360"/>
      </w:pPr>
      <w:rPr>
        <w:rFonts w:ascii="Courier New" w:hAnsi="Courier New" w:cs="Courier New" w:hint="default"/>
      </w:rPr>
    </w:lvl>
    <w:lvl w:ilvl="2" w:tplc="04180005" w:tentative="1">
      <w:start w:val="1"/>
      <w:numFmt w:val="bullet"/>
      <w:lvlText w:val=""/>
      <w:lvlJc w:val="left"/>
      <w:pPr>
        <w:tabs>
          <w:tab w:val="num" w:pos="2700"/>
        </w:tabs>
        <w:ind w:left="2700" w:hanging="360"/>
      </w:pPr>
      <w:rPr>
        <w:rFonts w:ascii="Wingdings" w:hAnsi="Wingdings" w:hint="default"/>
      </w:rPr>
    </w:lvl>
    <w:lvl w:ilvl="3" w:tplc="04180001" w:tentative="1">
      <w:start w:val="1"/>
      <w:numFmt w:val="bullet"/>
      <w:lvlText w:val=""/>
      <w:lvlJc w:val="left"/>
      <w:pPr>
        <w:tabs>
          <w:tab w:val="num" w:pos="3420"/>
        </w:tabs>
        <w:ind w:left="3420" w:hanging="360"/>
      </w:pPr>
      <w:rPr>
        <w:rFonts w:ascii="Symbol" w:hAnsi="Symbol" w:hint="default"/>
      </w:rPr>
    </w:lvl>
    <w:lvl w:ilvl="4" w:tplc="04180003" w:tentative="1">
      <w:start w:val="1"/>
      <w:numFmt w:val="bullet"/>
      <w:lvlText w:val="o"/>
      <w:lvlJc w:val="left"/>
      <w:pPr>
        <w:tabs>
          <w:tab w:val="num" w:pos="4140"/>
        </w:tabs>
        <w:ind w:left="4140" w:hanging="360"/>
      </w:pPr>
      <w:rPr>
        <w:rFonts w:ascii="Courier New" w:hAnsi="Courier New" w:cs="Courier New" w:hint="default"/>
      </w:rPr>
    </w:lvl>
    <w:lvl w:ilvl="5" w:tplc="04180005" w:tentative="1">
      <w:start w:val="1"/>
      <w:numFmt w:val="bullet"/>
      <w:lvlText w:val=""/>
      <w:lvlJc w:val="left"/>
      <w:pPr>
        <w:tabs>
          <w:tab w:val="num" w:pos="4860"/>
        </w:tabs>
        <w:ind w:left="4860" w:hanging="360"/>
      </w:pPr>
      <w:rPr>
        <w:rFonts w:ascii="Wingdings" w:hAnsi="Wingdings" w:hint="default"/>
      </w:rPr>
    </w:lvl>
    <w:lvl w:ilvl="6" w:tplc="04180001" w:tentative="1">
      <w:start w:val="1"/>
      <w:numFmt w:val="bullet"/>
      <w:lvlText w:val=""/>
      <w:lvlJc w:val="left"/>
      <w:pPr>
        <w:tabs>
          <w:tab w:val="num" w:pos="5580"/>
        </w:tabs>
        <w:ind w:left="5580" w:hanging="360"/>
      </w:pPr>
      <w:rPr>
        <w:rFonts w:ascii="Symbol" w:hAnsi="Symbol" w:hint="default"/>
      </w:rPr>
    </w:lvl>
    <w:lvl w:ilvl="7" w:tplc="04180003" w:tentative="1">
      <w:start w:val="1"/>
      <w:numFmt w:val="bullet"/>
      <w:lvlText w:val="o"/>
      <w:lvlJc w:val="left"/>
      <w:pPr>
        <w:tabs>
          <w:tab w:val="num" w:pos="6300"/>
        </w:tabs>
        <w:ind w:left="6300" w:hanging="360"/>
      </w:pPr>
      <w:rPr>
        <w:rFonts w:ascii="Courier New" w:hAnsi="Courier New" w:cs="Courier New" w:hint="default"/>
      </w:rPr>
    </w:lvl>
    <w:lvl w:ilvl="8" w:tplc="0418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599A39D7"/>
    <w:multiLevelType w:val="hybridMultilevel"/>
    <w:tmpl w:val="7E669CC2"/>
    <w:lvl w:ilvl="0" w:tplc="69D89773">
      <w:numFmt w:val="bullet"/>
      <w:lvlText w:val="-"/>
      <w:lvlJc w:val="left"/>
      <w:pPr>
        <w:ind w:left="360" w:hanging="360"/>
      </w:pPr>
      <w:rPr>
        <w:rFonts w:ascii="Times New Roman" w:hAnsi="Times New Roman" w:cs="Times New Roman"/>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D861770"/>
    <w:multiLevelType w:val="hybridMultilevel"/>
    <w:tmpl w:val="8D4AB2B2"/>
    <w:lvl w:ilvl="0" w:tplc="5B94C2B2">
      <w:start w:val="2"/>
      <w:numFmt w:val="bullet"/>
      <w:lvlText w:val="-"/>
      <w:lvlJc w:val="left"/>
      <w:pPr>
        <w:ind w:left="360" w:hanging="360"/>
      </w:pPr>
      <w:rPr>
        <w:rFonts w:ascii="Arial" w:eastAsia="Calibri" w:hAnsi="Arial" w:cs="Aria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11C318F"/>
    <w:multiLevelType w:val="hybridMultilevel"/>
    <w:tmpl w:val="F4C608AC"/>
    <w:lvl w:ilvl="0" w:tplc="528C4E8C">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E04BDF"/>
    <w:multiLevelType w:val="singleLevel"/>
    <w:tmpl w:val="FED27518"/>
    <w:lvl w:ilvl="0">
      <w:start w:val="1"/>
      <w:numFmt w:val="bullet"/>
      <w:lvlText w:val="-"/>
      <w:lvlJc w:val="left"/>
      <w:pPr>
        <w:tabs>
          <w:tab w:val="num" w:pos="1211"/>
        </w:tabs>
        <w:ind w:left="1211" w:hanging="360"/>
      </w:pPr>
      <w:rPr>
        <w:rFonts w:ascii="Times New Roman" w:hAnsi="Times New Roman" w:hint="default"/>
      </w:rPr>
    </w:lvl>
  </w:abstractNum>
  <w:abstractNum w:abstractNumId="19" w15:restartNumberingAfterBreak="0">
    <w:nsid w:val="719A5EB4"/>
    <w:multiLevelType w:val="hybridMultilevel"/>
    <w:tmpl w:val="B186D3A8"/>
    <w:lvl w:ilvl="0" w:tplc="69D89773">
      <w:numFmt w:val="bullet"/>
      <w:lvlText w:val="-"/>
      <w:lvlJc w:val="left"/>
      <w:pPr>
        <w:ind w:left="720" w:hanging="360"/>
      </w:pPr>
      <w:rPr>
        <w:rFonts w:ascii="Times New Roman" w:hAnsi="Times New Roman" w:cs="Times New Roman"/>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4A3E48"/>
    <w:multiLevelType w:val="hybridMultilevel"/>
    <w:tmpl w:val="280CD19A"/>
    <w:lvl w:ilvl="0" w:tplc="0A4C84FE">
      <w:start w:val="3"/>
      <w:numFmt w:val="bullet"/>
      <w:lvlText w:val="-"/>
      <w:lvlJc w:val="left"/>
      <w:pPr>
        <w:tabs>
          <w:tab w:val="num" w:pos="900"/>
        </w:tabs>
        <w:ind w:left="900" w:hanging="360"/>
      </w:pPr>
      <w:rPr>
        <w:rFonts w:ascii="Arial" w:eastAsia="Times New Roman" w:hAnsi="Arial" w:cs="Arial" w:hint="default"/>
      </w:rPr>
    </w:lvl>
    <w:lvl w:ilvl="1" w:tplc="85AA300C">
      <w:start w:val="1"/>
      <w:numFmt w:val="bullet"/>
      <w:lvlText w:val="-"/>
      <w:lvlJc w:val="left"/>
      <w:pPr>
        <w:tabs>
          <w:tab w:val="num" w:pos="1620"/>
        </w:tabs>
        <w:ind w:left="1620" w:hanging="360"/>
      </w:pPr>
      <w:rPr>
        <w:rFonts w:ascii="Arial" w:eastAsia="Times New Roman" w:hAnsi="Arial" w:cs="Arial" w:hint="default"/>
      </w:rPr>
    </w:lvl>
    <w:lvl w:ilvl="2" w:tplc="04180005" w:tentative="1">
      <w:start w:val="1"/>
      <w:numFmt w:val="bullet"/>
      <w:lvlText w:val=""/>
      <w:lvlJc w:val="left"/>
      <w:pPr>
        <w:tabs>
          <w:tab w:val="num" w:pos="2340"/>
        </w:tabs>
        <w:ind w:left="2340" w:hanging="360"/>
      </w:pPr>
      <w:rPr>
        <w:rFonts w:ascii="Wingdings" w:hAnsi="Wingdings" w:hint="default"/>
      </w:rPr>
    </w:lvl>
    <w:lvl w:ilvl="3" w:tplc="04180001" w:tentative="1">
      <w:start w:val="1"/>
      <w:numFmt w:val="bullet"/>
      <w:lvlText w:val=""/>
      <w:lvlJc w:val="left"/>
      <w:pPr>
        <w:tabs>
          <w:tab w:val="num" w:pos="3060"/>
        </w:tabs>
        <w:ind w:left="3060" w:hanging="360"/>
      </w:pPr>
      <w:rPr>
        <w:rFonts w:ascii="Symbol" w:hAnsi="Symbol" w:hint="default"/>
      </w:rPr>
    </w:lvl>
    <w:lvl w:ilvl="4" w:tplc="04180003" w:tentative="1">
      <w:start w:val="1"/>
      <w:numFmt w:val="bullet"/>
      <w:lvlText w:val="o"/>
      <w:lvlJc w:val="left"/>
      <w:pPr>
        <w:tabs>
          <w:tab w:val="num" w:pos="3780"/>
        </w:tabs>
        <w:ind w:left="3780" w:hanging="360"/>
      </w:pPr>
      <w:rPr>
        <w:rFonts w:ascii="Courier New" w:hAnsi="Courier New" w:cs="Courier New" w:hint="default"/>
      </w:rPr>
    </w:lvl>
    <w:lvl w:ilvl="5" w:tplc="04180005" w:tentative="1">
      <w:start w:val="1"/>
      <w:numFmt w:val="bullet"/>
      <w:lvlText w:val=""/>
      <w:lvlJc w:val="left"/>
      <w:pPr>
        <w:tabs>
          <w:tab w:val="num" w:pos="4500"/>
        </w:tabs>
        <w:ind w:left="4500" w:hanging="360"/>
      </w:pPr>
      <w:rPr>
        <w:rFonts w:ascii="Wingdings" w:hAnsi="Wingdings" w:hint="default"/>
      </w:rPr>
    </w:lvl>
    <w:lvl w:ilvl="6" w:tplc="04180001" w:tentative="1">
      <w:start w:val="1"/>
      <w:numFmt w:val="bullet"/>
      <w:lvlText w:val=""/>
      <w:lvlJc w:val="left"/>
      <w:pPr>
        <w:tabs>
          <w:tab w:val="num" w:pos="5220"/>
        </w:tabs>
        <w:ind w:left="5220" w:hanging="360"/>
      </w:pPr>
      <w:rPr>
        <w:rFonts w:ascii="Symbol" w:hAnsi="Symbol" w:hint="default"/>
      </w:rPr>
    </w:lvl>
    <w:lvl w:ilvl="7" w:tplc="04180003" w:tentative="1">
      <w:start w:val="1"/>
      <w:numFmt w:val="bullet"/>
      <w:lvlText w:val="o"/>
      <w:lvlJc w:val="left"/>
      <w:pPr>
        <w:tabs>
          <w:tab w:val="num" w:pos="5940"/>
        </w:tabs>
        <w:ind w:left="5940" w:hanging="360"/>
      </w:pPr>
      <w:rPr>
        <w:rFonts w:ascii="Courier New" w:hAnsi="Courier New" w:cs="Courier New" w:hint="default"/>
      </w:rPr>
    </w:lvl>
    <w:lvl w:ilvl="8" w:tplc="04180005" w:tentative="1">
      <w:start w:val="1"/>
      <w:numFmt w:val="bullet"/>
      <w:lvlText w:val=""/>
      <w:lvlJc w:val="left"/>
      <w:pPr>
        <w:tabs>
          <w:tab w:val="num" w:pos="6660"/>
        </w:tabs>
        <w:ind w:left="6660" w:hanging="360"/>
      </w:pPr>
      <w:rPr>
        <w:rFonts w:ascii="Wingdings" w:hAnsi="Wingdings" w:hint="default"/>
      </w:rPr>
    </w:lvl>
  </w:abstractNum>
  <w:num w:numId="1">
    <w:abstractNumId w:val="13"/>
  </w:num>
  <w:num w:numId="2">
    <w:abstractNumId w:val="9"/>
  </w:num>
  <w:num w:numId="3">
    <w:abstractNumId w:val="0"/>
  </w:num>
  <w:num w:numId="4">
    <w:abstractNumId w:val="6"/>
  </w:num>
  <w:num w:numId="5">
    <w:abstractNumId w:val="3"/>
  </w:num>
  <w:num w:numId="6">
    <w:abstractNumId w:val="5"/>
  </w:num>
  <w:num w:numId="7">
    <w:abstractNumId w:val="7"/>
  </w:num>
  <w:num w:numId="8">
    <w:abstractNumId w:val="2"/>
  </w:num>
  <w:num w:numId="9">
    <w:abstractNumId w:val="18"/>
  </w:num>
  <w:num w:numId="10">
    <w:abstractNumId w:val="20"/>
  </w:num>
  <w:num w:numId="11">
    <w:abstractNumId w:val="14"/>
  </w:num>
  <w:num w:numId="12">
    <w:abstractNumId w:val="8"/>
  </w:num>
  <w:num w:numId="13">
    <w:abstractNumId w:val="4"/>
  </w:num>
  <w:num w:numId="14">
    <w:abstractNumId w:val="1"/>
  </w:num>
  <w:num w:numId="15">
    <w:abstractNumId w:val="10"/>
  </w:num>
  <w:num w:numId="16">
    <w:abstractNumId w:val="15"/>
  </w:num>
  <w:num w:numId="17">
    <w:abstractNumId w:val="16"/>
  </w:num>
  <w:num w:numId="18">
    <w:abstractNumId w:val="19"/>
  </w:num>
  <w:num w:numId="19">
    <w:abstractNumId w:val="17"/>
  </w:num>
  <w:num w:numId="20">
    <w:abstractNumId w:val="11"/>
  </w:num>
  <w:num w:numId="21">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67">
      <o:colormru v:ext="edit" colors="#00214e"/>
    </o:shapedefaults>
    <o:shapelayout v:ext="edit">
      <o:idmap v:ext="edit" data="2"/>
      <o:rules v:ext="edit">
        <o:r id="V:Rule1" type="connector" idref="#_x0000_s2066"/>
        <o:r id="V:Rule2" type="connector" idref="#_x0000_s2064"/>
      </o:rules>
    </o:shapelayout>
  </w:hdrShapeDefaults>
  <w:footnotePr>
    <w:footnote w:id="-1"/>
    <w:footnote w:id="0"/>
  </w:footnotePr>
  <w:endnotePr>
    <w:endnote w:id="-1"/>
    <w:endnote w:id="0"/>
  </w:endnotePr>
  <w:compat>
    <w:compatSetting w:name="compatibilityMode" w:uri="http://schemas.microsoft.com/office/word" w:val="12"/>
  </w:compat>
  <w:rsids>
    <w:rsidRoot w:val="0010560A"/>
    <w:rsid w:val="00000109"/>
    <w:rsid w:val="000011F8"/>
    <w:rsid w:val="0000638F"/>
    <w:rsid w:val="0000651A"/>
    <w:rsid w:val="000108FD"/>
    <w:rsid w:val="000127DC"/>
    <w:rsid w:val="00014247"/>
    <w:rsid w:val="000160D3"/>
    <w:rsid w:val="00021991"/>
    <w:rsid w:val="00023D48"/>
    <w:rsid w:val="00024E74"/>
    <w:rsid w:val="00024EB7"/>
    <w:rsid w:val="00026ED1"/>
    <w:rsid w:val="00027BFC"/>
    <w:rsid w:val="00031D7D"/>
    <w:rsid w:val="000336A1"/>
    <w:rsid w:val="0003400D"/>
    <w:rsid w:val="0003455C"/>
    <w:rsid w:val="000353BA"/>
    <w:rsid w:val="000353EA"/>
    <w:rsid w:val="00035C30"/>
    <w:rsid w:val="000370DD"/>
    <w:rsid w:val="00041C0B"/>
    <w:rsid w:val="00044916"/>
    <w:rsid w:val="00046049"/>
    <w:rsid w:val="00047861"/>
    <w:rsid w:val="00047D35"/>
    <w:rsid w:val="00047EA9"/>
    <w:rsid w:val="000506C7"/>
    <w:rsid w:val="000534C8"/>
    <w:rsid w:val="000552C6"/>
    <w:rsid w:val="000567A2"/>
    <w:rsid w:val="000568AE"/>
    <w:rsid w:val="00056D11"/>
    <w:rsid w:val="00057962"/>
    <w:rsid w:val="00057DFA"/>
    <w:rsid w:val="00061343"/>
    <w:rsid w:val="000613B5"/>
    <w:rsid w:val="00063621"/>
    <w:rsid w:val="00064C3B"/>
    <w:rsid w:val="00067BAD"/>
    <w:rsid w:val="00070F06"/>
    <w:rsid w:val="00071073"/>
    <w:rsid w:val="00071937"/>
    <w:rsid w:val="0007594F"/>
    <w:rsid w:val="000775C6"/>
    <w:rsid w:val="000818FF"/>
    <w:rsid w:val="00081EF5"/>
    <w:rsid w:val="000822B0"/>
    <w:rsid w:val="000845FD"/>
    <w:rsid w:val="00086450"/>
    <w:rsid w:val="000866DE"/>
    <w:rsid w:val="00086B9A"/>
    <w:rsid w:val="000872CA"/>
    <w:rsid w:val="00087AE0"/>
    <w:rsid w:val="00092AAA"/>
    <w:rsid w:val="00092BBD"/>
    <w:rsid w:val="00093049"/>
    <w:rsid w:val="00094CB8"/>
    <w:rsid w:val="00095760"/>
    <w:rsid w:val="000961A9"/>
    <w:rsid w:val="00097B59"/>
    <w:rsid w:val="000A13F6"/>
    <w:rsid w:val="000A2A8A"/>
    <w:rsid w:val="000A588C"/>
    <w:rsid w:val="000A69DD"/>
    <w:rsid w:val="000A72D6"/>
    <w:rsid w:val="000A76A9"/>
    <w:rsid w:val="000B34EF"/>
    <w:rsid w:val="000B3631"/>
    <w:rsid w:val="000B4995"/>
    <w:rsid w:val="000B4BBE"/>
    <w:rsid w:val="000B4E57"/>
    <w:rsid w:val="000B62EC"/>
    <w:rsid w:val="000B7233"/>
    <w:rsid w:val="000C4375"/>
    <w:rsid w:val="000C47DC"/>
    <w:rsid w:val="000C7226"/>
    <w:rsid w:val="000C7579"/>
    <w:rsid w:val="000D015E"/>
    <w:rsid w:val="000D0742"/>
    <w:rsid w:val="000D151A"/>
    <w:rsid w:val="000D2E36"/>
    <w:rsid w:val="000E1BEF"/>
    <w:rsid w:val="000E4B1E"/>
    <w:rsid w:val="000E52C6"/>
    <w:rsid w:val="000F141E"/>
    <w:rsid w:val="000F1E2E"/>
    <w:rsid w:val="000F4697"/>
    <w:rsid w:val="000F5694"/>
    <w:rsid w:val="000F6D9E"/>
    <w:rsid w:val="000F7D6F"/>
    <w:rsid w:val="000F7FAC"/>
    <w:rsid w:val="00100751"/>
    <w:rsid w:val="00100DDE"/>
    <w:rsid w:val="0010312B"/>
    <w:rsid w:val="001050A1"/>
    <w:rsid w:val="0010560A"/>
    <w:rsid w:val="001106BA"/>
    <w:rsid w:val="00111144"/>
    <w:rsid w:val="00111BB5"/>
    <w:rsid w:val="0011208C"/>
    <w:rsid w:val="0011371E"/>
    <w:rsid w:val="00117647"/>
    <w:rsid w:val="00117CBE"/>
    <w:rsid w:val="00120FCE"/>
    <w:rsid w:val="001216E4"/>
    <w:rsid w:val="00122D34"/>
    <w:rsid w:val="00124029"/>
    <w:rsid w:val="00124988"/>
    <w:rsid w:val="00125C8B"/>
    <w:rsid w:val="001274F0"/>
    <w:rsid w:val="00127E27"/>
    <w:rsid w:val="00130381"/>
    <w:rsid w:val="00130855"/>
    <w:rsid w:val="00132143"/>
    <w:rsid w:val="0013434C"/>
    <w:rsid w:val="001361FB"/>
    <w:rsid w:val="001362A8"/>
    <w:rsid w:val="00136D22"/>
    <w:rsid w:val="00140356"/>
    <w:rsid w:val="00140DBC"/>
    <w:rsid w:val="0014472F"/>
    <w:rsid w:val="001456E2"/>
    <w:rsid w:val="001477B1"/>
    <w:rsid w:val="00147A70"/>
    <w:rsid w:val="00151A20"/>
    <w:rsid w:val="00151A8F"/>
    <w:rsid w:val="001542A2"/>
    <w:rsid w:val="00154408"/>
    <w:rsid w:val="0015480D"/>
    <w:rsid w:val="00155806"/>
    <w:rsid w:val="001616C1"/>
    <w:rsid w:val="00162EB4"/>
    <w:rsid w:val="00163480"/>
    <w:rsid w:val="00163FDA"/>
    <w:rsid w:val="0016666A"/>
    <w:rsid w:val="0017019D"/>
    <w:rsid w:val="0017069E"/>
    <w:rsid w:val="0017076B"/>
    <w:rsid w:val="001736A0"/>
    <w:rsid w:val="0017432E"/>
    <w:rsid w:val="0017716F"/>
    <w:rsid w:val="00180BE9"/>
    <w:rsid w:val="001815E5"/>
    <w:rsid w:val="00181819"/>
    <w:rsid w:val="00185BF3"/>
    <w:rsid w:val="00186129"/>
    <w:rsid w:val="00187061"/>
    <w:rsid w:val="00187BBB"/>
    <w:rsid w:val="00190032"/>
    <w:rsid w:val="0019200A"/>
    <w:rsid w:val="00194286"/>
    <w:rsid w:val="001963A4"/>
    <w:rsid w:val="00197281"/>
    <w:rsid w:val="001A0004"/>
    <w:rsid w:val="001A0248"/>
    <w:rsid w:val="001A0BB6"/>
    <w:rsid w:val="001A28D2"/>
    <w:rsid w:val="001A2A44"/>
    <w:rsid w:val="001A2B5E"/>
    <w:rsid w:val="001A2D1E"/>
    <w:rsid w:val="001A3A8A"/>
    <w:rsid w:val="001A4546"/>
    <w:rsid w:val="001B0834"/>
    <w:rsid w:val="001B3976"/>
    <w:rsid w:val="001C1D20"/>
    <w:rsid w:val="001C54B8"/>
    <w:rsid w:val="001C5F5D"/>
    <w:rsid w:val="001C6871"/>
    <w:rsid w:val="001C6A5B"/>
    <w:rsid w:val="001C6DF4"/>
    <w:rsid w:val="001C73A5"/>
    <w:rsid w:val="001C7864"/>
    <w:rsid w:val="001D0270"/>
    <w:rsid w:val="001D125C"/>
    <w:rsid w:val="001D1C43"/>
    <w:rsid w:val="001D2EC5"/>
    <w:rsid w:val="001D3357"/>
    <w:rsid w:val="001D58F9"/>
    <w:rsid w:val="001D5CE8"/>
    <w:rsid w:val="001D72A8"/>
    <w:rsid w:val="001E11BF"/>
    <w:rsid w:val="001E185A"/>
    <w:rsid w:val="001E1C1A"/>
    <w:rsid w:val="001E427A"/>
    <w:rsid w:val="001E5B89"/>
    <w:rsid w:val="001E5C76"/>
    <w:rsid w:val="001F1BF2"/>
    <w:rsid w:val="001F3109"/>
    <w:rsid w:val="001F4C95"/>
    <w:rsid w:val="001F5759"/>
    <w:rsid w:val="001F5855"/>
    <w:rsid w:val="001F6A19"/>
    <w:rsid w:val="0020007F"/>
    <w:rsid w:val="002033AC"/>
    <w:rsid w:val="00206333"/>
    <w:rsid w:val="00210B26"/>
    <w:rsid w:val="002114F3"/>
    <w:rsid w:val="00211649"/>
    <w:rsid w:val="002127AF"/>
    <w:rsid w:val="00214C4B"/>
    <w:rsid w:val="00217268"/>
    <w:rsid w:val="002176C5"/>
    <w:rsid w:val="002176F5"/>
    <w:rsid w:val="00217C8C"/>
    <w:rsid w:val="0022203B"/>
    <w:rsid w:val="00223DFE"/>
    <w:rsid w:val="00224322"/>
    <w:rsid w:val="002256C7"/>
    <w:rsid w:val="00225C95"/>
    <w:rsid w:val="00232324"/>
    <w:rsid w:val="002334C2"/>
    <w:rsid w:val="00235DF6"/>
    <w:rsid w:val="002367AC"/>
    <w:rsid w:val="00236BCD"/>
    <w:rsid w:val="002376E6"/>
    <w:rsid w:val="002378E4"/>
    <w:rsid w:val="002424BB"/>
    <w:rsid w:val="002429F6"/>
    <w:rsid w:val="002440EE"/>
    <w:rsid w:val="00244AD4"/>
    <w:rsid w:val="00245B97"/>
    <w:rsid w:val="002469F6"/>
    <w:rsid w:val="00253D06"/>
    <w:rsid w:val="00260836"/>
    <w:rsid w:val="002612D8"/>
    <w:rsid w:val="002619AA"/>
    <w:rsid w:val="00262697"/>
    <w:rsid w:val="00262D71"/>
    <w:rsid w:val="00264334"/>
    <w:rsid w:val="0026571A"/>
    <w:rsid w:val="00265E6B"/>
    <w:rsid w:val="00266491"/>
    <w:rsid w:val="00267926"/>
    <w:rsid w:val="00270B3D"/>
    <w:rsid w:val="00272DA9"/>
    <w:rsid w:val="00274556"/>
    <w:rsid w:val="00274875"/>
    <w:rsid w:val="00275487"/>
    <w:rsid w:val="002760B2"/>
    <w:rsid w:val="0028053B"/>
    <w:rsid w:val="00280DAC"/>
    <w:rsid w:val="00280E60"/>
    <w:rsid w:val="00281E7D"/>
    <w:rsid w:val="00282DAD"/>
    <w:rsid w:val="00283170"/>
    <w:rsid w:val="00284FE2"/>
    <w:rsid w:val="0028623C"/>
    <w:rsid w:val="00286C08"/>
    <w:rsid w:val="00286E94"/>
    <w:rsid w:val="0029105D"/>
    <w:rsid w:val="00291663"/>
    <w:rsid w:val="0029170F"/>
    <w:rsid w:val="002938B8"/>
    <w:rsid w:val="00295C00"/>
    <w:rsid w:val="00297A87"/>
    <w:rsid w:val="00297E20"/>
    <w:rsid w:val="002A26BC"/>
    <w:rsid w:val="002A36E2"/>
    <w:rsid w:val="002A624B"/>
    <w:rsid w:val="002B1B5E"/>
    <w:rsid w:val="002B3BD4"/>
    <w:rsid w:val="002B3E2F"/>
    <w:rsid w:val="002B5349"/>
    <w:rsid w:val="002C0A4C"/>
    <w:rsid w:val="002C2389"/>
    <w:rsid w:val="002C3198"/>
    <w:rsid w:val="002C3F11"/>
    <w:rsid w:val="002C5C6E"/>
    <w:rsid w:val="002C7A18"/>
    <w:rsid w:val="002D1ACA"/>
    <w:rsid w:val="002D249B"/>
    <w:rsid w:val="002D282B"/>
    <w:rsid w:val="002D6A4E"/>
    <w:rsid w:val="002D7BF3"/>
    <w:rsid w:val="002E2B18"/>
    <w:rsid w:val="002E54C1"/>
    <w:rsid w:val="002E5E7B"/>
    <w:rsid w:val="002E5F31"/>
    <w:rsid w:val="002E68D6"/>
    <w:rsid w:val="002E747D"/>
    <w:rsid w:val="002F0308"/>
    <w:rsid w:val="002F1581"/>
    <w:rsid w:val="002F1586"/>
    <w:rsid w:val="002F2ADC"/>
    <w:rsid w:val="002F49E3"/>
    <w:rsid w:val="002F75A7"/>
    <w:rsid w:val="003012C9"/>
    <w:rsid w:val="003058AC"/>
    <w:rsid w:val="003060DE"/>
    <w:rsid w:val="003113FC"/>
    <w:rsid w:val="0031235A"/>
    <w:rsid w:val="00312392"/>
    <w:rsid w:val="00315C4D"/>
    <w:rsid w:val="003167C3"/>
    <w:rsid w:val="00320B7E"/>
    <w:rsid w:val="00325739"/>
    <w:rsid w:val="00327C84"/>
    <w:rsid w:val="00330C2C"/>
    <w:rsid w:val="003323D0"/>
    <w:rsid w:val="00332735"/>
    <w:rsid w:val="003327EF"/>
    <w:rsid w:val="00334189"/>
    <w:rsid w:val="00334DE6"/>
    <w:rsid w:val="0033682D"/>
    <w:rsid w:val="003404FC"/>
    <w:rsid w:val="003439FB"/>
    <w:rsid w:val="00345EF8"/>
    <w:rsid w:val="00346C65"/>
    <w:rsid w:val="00346F3C"/>
    <w:rsid w:val="00347395"/>
    <w:rsid w:val="00347E1A"/>
    <w:rsid w:val="00350F14"/>
    <w:rsid w:val="00351ECF"/>
    <w:rsid w:val="00352C4D"/>
    <w:rsid w:val="0035348D"/>
    <w:rsid w:val="00353F5E"/>
    <w:rsid w:val="00354964"/>
    <w:rsid w:val="003574D3"/>
    <w:rsid w:val="003600B2"/>
    <w:rsid w:val="003606B8"/>
    <w:rsid w:val="00360E56"/>
    <w:rsid w:val="00362246"/>
    <w:rsid w:val="00363924"/>
    <w:rsid w:val="00364109"/>
    <w:rsid w:val="0036599A"/>
    <w:rsid w:val="00367CAB"/>
    <w:rsid w:val="00374A17"/>
    <w:rsid w:val="0037501A"/>
    <w:rsid w:val="0037612D"/>
    <w:rsid w:val="0037692D"/>
    <w:rsid w:val="00377782"/>
    <w:rsid w:val="00377AB5"/>
    <w:rsid w:val="00380FE4"/>
    <w:rsid w:val="003810B2"/>
    <w:rsid w:val="00383318"/>
    <w:rsid w:val="00383DC2"/>
    <w:rsid w:val="003853AE"/>
    <w:rsid w:val="003853EA"/>
    <w:rsid w:val="003876FD"/>
    <w:rsid w:val="00390627"/>
    <w:rsid w:val="00393016"/>
    <w:rsid w:val="00394DA5"/>
    <w:rsid w:val="00394E35"/>
    <w:rsid w:val="003A2D3C"/>
    <w:rsid w:val="003A37EE"/>
    <w:rsid w:val="003B01E8"/>
    <w:rsid w:val="003B1390"/>
    <w:rsid w:val="003B28BE"/>
    <w:rsid w:val="003B4B82"/>
    <w:rsid w:val="003C14A9"/>
    <w:rsid w:val="003C2115"/>
    <w:rsid w:val="003C31A9"/>
    <w:rsid w:val="003C4DF3"/>
    <w:rsid w:val="003C4E7A"/>
    <w:rsid w:val="003C61F4"/>
    <w:rsid w:val="003C643E"/>
    <w:rsid w:val="003C65DA"/>
    <w:rsid w:val="003C6B5F"/>
    <w:rsid w:val="003C6F5C"/>
    <w:rsid w:val="003D0948"/>
    <w:rsid w:val="003D2D3F"/>
    <w:rsid w:val="003D4141"/>
    <w:rsid w:val="003D488E"/>
    <w:rsid w:val="003D5BB5"/>
    <w:rsid w:val="003D5EC6"/>
    <w:rsid w:val="003D6B3A"/>
    <w:rsid w:val="003D6F2E"/>
    <w:rsid w:val="003D7A7E"/>
    <w:rsid w:val="003E0017"/>
    <w:rsid w:val="003E204D"/>
    <w:rsid w:val="003E55F0"/>
    <w:rsid w:val="003E6903"/>
    <w:rsid w:val="003F19EA"/>
    <w:rsid w:val="003F3DFD"/>
    <w:rsid w:val="003F4A7B"/>
    <w:rsid w:val="003F7B87"/>
    <w:rsid w:val="0040110A"/>
    <w:rsid w:val="00401CBE"/>
    <w:rsid w:val="00404A06"/>
    <w:rsid w:val="0040665C"/>
    <w:rsid w:val="004075B3"/>
    <w:rsid w:val="00407F66"/>
    <w:rsid w:val="004108C0"/>
    <w:rsid w:val="00410D19"/>
    <w:rsid w:val="00412093"/>
    <w:rsid w:val="00413CEB"/>
    <w:rsid w:val="00413EE5"/>
    <w:rsid w:val="00416953"/>
    <w:rsid w:val="004212F6"/>
    <w:rsid w:val="00422B76"/>
    <w:rsid w:val="0042404A"/>
    <w:rsid w:val="0042470D"/>
    <w:rsid w:val="00426C91"/>
    <w:rsid w:val="00427352"/>
    <w:rsid w:val="00431BAF"/>
    <w:rsid w:val="00432406"/>
    <w:rsid w:val="004357E7"/>
    <w:rsid w:val="00443BDD"/>
    <w:rsid w:val="00444C7A"/>
    <w:rsid w:val="00444CD3"/>
    <w:rsid w:val="004458CA"/>
    <w:rsid w:val="004468D7"/>
    <w:rsid w:val="00447351"/>
    <w:rsid w:val="00447CAA"/>
    <w:rsid w:val="00447D68"/>
    <w:rsid w:val="00450E53"/>
    <w:rsid w:val="0045101E"/>
    <w:rsid w:val="004513CF"/>
    <w:rsid w:val="00451B5A"/>
    <w:rsid w:val="00452359"/>
    <w:rsid w:val="0045399F"/>
    <w:rsid w:val="00453AB0"/>
    <w:rsid w:val="00453E22"/>
    <w:rsid w:val="004543A8"/>
    <w:rsid w:val="0045513D"/>
    <w:rsid w:val="00456F07"/>
    <w:rsid w:val="00460FE0"/>
    <w:rsid w:val="00463221"/>
    <w:rsid w:val="0046698E"/>
    <w:rsid w:val="00467CBF"/>
    <w:rsid w:val="00471566"/>
    <w:rsid w:val="00471D45"/>
    <w:rsid w:val="004727EE"/>
    <w:rsid w:val="00472F1D"/>
    <w:rsid w:val="00473A03"/>
    <w:rsid w:val="00474039"/>
    <w:rsid w:val="00474F09"/>
    <w:rsid w:val="00475201"/>
    <w:rsid w:val="004765EB"/>
    <w:rsid w:val="00477460"/>
    <w:rsid w:val="00477BD2"/>
    <w:rsid w:val="004817AF"/>
    <w:rsid w:val="00482F8F"/>
    <w:rsid w:val="004859F5"/>
    <w:rsid w:val="00485A3A"/>
    <w:rsid w:val="00486BB5"/>
    <w:rsid w:val="00486BE1"/>
    <w:rsid w:val="00490E7B"/>
    <w:rsid w:val="00493850"/>
    <w:rsid w:val="00493A08"/>
    <w:rsid w:val="00493BEE"/>
    <w:rsid w:val="00494F5E"/>
    <w:rsid w:val="0049561B"/>
    <w:rsid w:val="00495CD2"/>
    <w:rsid w:val="004976D8"/>
    <w:rsid w:val="00497B0D"/>
    <w:rsid w:val="004A2081"/>
    <w:rsid w:val="004A2BEE"/>
    <w:rsid w:val="004A3A25"/>
    <w:rsid w:val="004A47B7"/>
    <w:rsid w:val="004A7455"/>
    <w:rsid w:val="004B211C"/>
    <w:rsid w:val="004B2D51"/>
    <w:rsid w:val="004B3E50"/>
    <w:rsid w:val="004B65DA"/>
    <w:rsid w:val="004B6CD8"/>
    <w:rsid w:val="004B7C7C"/>
    <w:rsid w:val="004C03EE"/>
    <w:rsid w:val="004C0AFC"/>
    <w:rsid w:val="004C2DD3"/>
    <w:rsid w:val="004C4E8D"/>
    <w:rsid w:val="004C5785"/>
    <w:rsid w:val="004D07A5"/>
    <w:rsid w:val="004D21E4"/>
    <w:rsid w:val="004D5640"/>
    <w:rsid w:val="004E0F8E"/>
    <w:rsid w:val="004E19CC"/>
    <w:rsid w:val="004E22A2"/>
    <w:rsid w:val="004E2927"/>
    <w:rsid w:val="004E3987"/>
    <w:rsid w:val="004E459B"/>
    <w:rsid w:val="004E5A4A"/>
    <w:rsid w:val="004E6484"/>
    <w:rsid w:val="004F3B0E"/>
    <w:rsid w:val="004F3D28"/>
    <w:rsid w:val="004F3DF5"/>
    <w:rsid w:val="004F5032"/>
    <w:rsid w:val="004F58B5"/>
    <w:rsid w:val="004F6F09"/>
    <w:rsid w:val="005003A9"/>
    <w:rsid w:val="00500DAD"/>
    <w:rsid w:val="005037DC"/>
    <w:rsid w:val="0050455A"/>
    <w:rsid w:val="00505B04"/>
    <w:rsid w:val="00505E6D"/>
    <w:rsid w:val="0050643F"/>
    <w:rsid w:val="005067F0"/>
    <w:rsid w:val="005135C8"/>
    <w:rsid w:val="00514BC5"/>
    <w:rsid w:val="0051518C"/>
    <w:rsid w:val="00515750"/>
    <w:rsid w:val="00517A73"/>
    <w:rsid w:val="0052052B"/>
    <w:rsid w:val="005205EF"/>
    <w:rsid w:val="005223EC"/>
    <w:rsid w:val="0052413D"/>
    <w:rsid w:val="005275BF"/>
    <w:rsid w:val="005306A3"/>
    <w:rsid w:val="00532353"/>
    <w:rsid w:val="00532489"/>
    <w:rsid w:val="0053302C"/>
    <w:rsid w:val="0053384F"/>
    <w:rsid w:val="00535037"/>
    <w:rsid w:val="005350D1"/>
    <w:rsid w:val="005361DB"/>
    <w:rsid w:val="00543DF6"/>
    <w:rsid w:val="00545DD6"/>
    <w:rsid w:val="005463BE"/>
    <w:rsid w:val="005469F4"/>
    <w:rsid w:val="005504A1"/>
    <w:rsid w:val="00552145"/>
    <w:rsid w:val="00555B18"/>
    <w:rsid w:val="00561693"/>
    <w:rsid w:val="005634A2"/>
    <w:rsid w:val="00564834"/>
    <w:rsid w:val="00564AA4"/>
    <w:rsid w:val="00571253"/>
    <w:rsid w:val="005715AB"/>
    <w:rsid w:val="0057178D"/>
    <w:rsid w:val="0057199C"/>
    <w:rsid w:val="00574409"/>
    <w:rsid w:val="005749D5"/>
    <w:rsid w:val="00575325"/>
    <w:rsid w:val="0057744C"/>
    <w:rsid w:val="00580D62"/>
    <w:rsid w:val="0058169F"/>
    <w:rsid w:val="00581793"/>
    <w:rsid w:val="00583046"/>
    <w:rsid w:val="0058309E"/>
    <w:rsid w:val="005845EF"/>
    <w:rsid w:val="00585E7B"/>
    <w:rsid w:val="00586D0A"/>
    <w:rsid w:val="00586E8C"/>
    <w:rsid w:val="005900E9"/>
    <w:rsid w:val="005918FA"/>
    <w:rsid w:val="0059223A"/>
    <w:rsid w:val="0059286F"/>
    <w:rsid w:val="0059358C"/>
    <w:rsid w:val="0059422A"/>
    <w:rsid w:val="00596CA0"/>
    <w:rsid w:val="005A1977"/>
    <w:rsid w:val="005A1CF1"/>
    <w:rsid w:val="005A3B0E"/>
    <w:rsid w:val="005A3E32"/>
    <w:rsid w:val="005A5607"/>
    <w:rsid w:val="005A57F1"/>
    <w:rsid w:val="005B09B7"/>
    <w:rsid w:val="005B20C8"/>
    <w:rsid w:val="005B344B"/>
    <w:rsid w:val="005B40FC"/>
    <w:rsid w:val="005B4506"/>
    <w:rsid w:val="005B6394"/>
    <w:rsid w:val="005B68C5"/>
    <w:rsid w:val="005B6BC0"/>
    <w:rsid w:val="005C0532"/>
    <w:rsid w:val="005C15E7"/>
    <w:rsid w:val="005C5772"/>
    <w:rsid w:val="005C716F"/>
    <w:rsid w:val="005C7844"/>
    <w:rsid w:val="005D0547"/>
    <w:rsid w:val="005D2962"/>
    <w:rsid w:val="005D2BE6"/>
    <w:rsid w:val="005D3599"/>
    <w:rsid w:val="005D64C8"/>
    <w:rsid w:val="005D6A99"/>
    <w:rsid w:val="005D6AEA"/>
    <w:rsid w:val="005D6C28"/>
    <w:rsid w:val="005D7991"/>
    <w:rsid w:val="005E1E05"/>
    <w:rsid w:val="005E58CD"/>
    <w:rsid w:val="005E706F"/>
    <w:rsid w:val="005F2D52"/>
    <w:rsid w:val="005F45A6"/>
    <w:rsid w:val="005F4A94"/>
    <w:rsid w:val="005F5036"/>
    <w:rsid w:val="005F60E7"/>
    <w:rsid w:val="005F6BD4"/>
    <w:rsid w:val="005F70FA"/>
    <w:rsid w:val="005F7FC7"/>
    <w:rsid w:val="006026C6"/>
    <w:rsid w:val="00606D1F"/>
    <w:rsid w:val="00607FED"/>
    <w:rsid w:val="00610091"/>
    <w:rsid w:val="00610D4E"/>
    <w:rsid w:val="00614060"/>
    <w:rsid w:val="00615BF5"/>
    <w:rsid w:val="0061677F"/>
    <w:rsid w:val="00617F2C"/>
    <w:rsid w:val="00620473"/>
    <w:rsid w:val="0062058E"/>
    <w:rsid w:val="0062089B"/>
    <w:rsid w:val="00621AF6"/>
    <w:rsid w:val="00621F47"/>
    <w:rsid w:val="006241A9"/>
    <w:rsid w:val="00632117"/>
    <w:rsid w:val="0063255B"/>
    <w:rsid w:val="00633686"/>
    <w:rsid w:val="00636144"/>
    <w:rsid w:val="006449C2"/>
    <w:rsid w:val="0064599E"/>
    <w:rsid w:val="00646DF3"/>
    <w:rsid w:val="00647815"/>
    <w:rsid w:val="00651119"/>
    <w:rsid w:val="0065147F"/>
    <w:rsid w:val="00651C81"/>
    <w:rsid w:val="006539A6"/>
    <w:rsid w:val="00654F2F"/>
    <w:rsid w:val="00655302"/>
    <w:rsid w:val="0065698F"/>
    <w:rsid w:val="006573A0"/>
    <w:rsid w:val="00657D52"/>
    <w:rsid w:val="0066293A"/>
    <w:rsid w:val="006634AB"/>
    <w:rsid w:val="00663C8B"/>
    <w:rsid w:val="00663EF1"/>
    <w:rsid w:val="00667BDA"/>
    <w:rsid w:val="00672CDD"/>
    <w:rsid w:val="00674E9A"/>
    <w:rsid w:val="00677AD1"/>
    <w:rsid w:val="00681EB6"/>
    <w:rsid w:val="00682BCC"/>
    <w:rsid w:val="0068366B"/>
    <w:rsid w:val="00685C4E"/>
    <w:rsid w:val="00687FF0"/>
    <w:rsid w:val="00691F53"/>
    <w:rsid w:val="00694374"/>
    <w:rsid w:val="006A0538"/>
    <w:rsid w:val="006A0FCB"/>
    <w:rsid w:val="006A2E5A"/>
    <w:rsid w:val="006A2E9D"/>
    <w:rsid w:val="006A3FBE"/>
    <w:rsid w:val="006A5089"/>
    <w:rsid w:val="006A5248"/>
    <w:rsid w:val="006A6BAA"/>
    <w:rsid w:val="006A6C11"/>
    <w:rsid w:val="006A71CC"/>
    <w:rsid w:val="006A7BD0"/>
    <w:rsid w:val="006A7D79"/>
    <w:rsid w:val="006B045E"/>
    <w:rsid w:val="006B0CBE"/>
    <w:rsid w:val="006B1C3A"/>
    <w:rsid w:val="006B31B3"/>
    <w:rsid w:val="006B4C92"/>
    <w:rsid w:val="006B5869"/>
    <w:rsid w:val="006B6996"/>
    <w:rsid w:val="006C097B"/>
    <w:rsid w:val="006C1151"/>
    <w:rsid w:val="006C271F"/>
    <w:rsid w:val="006C6017"/>
    <w:rsid w:val="006D25FD"/>
    <w:rsid w:val="006D49F0"/>
    <w:rsid w:val="006D4A99"/>
    <w:rsid w:val="006D4EF3"/>
    <w:rsid w:val="006E0AFE"/>
    <w:rsid w:val="006E1E1E"/>
    <w:rsid w:val="006E5BA4"/>
    <w:rsid w:val="006E746E"/>
    <w:rsid w:val="006F1C5F"/>
    <w:rsid w:val="006F4A21"/>
    <w:rsid w:val="006F4BA1"/>
    <w:rsid w:val="00700567"/>
    <w:rsid w:val="00703092"/>
    <w:rsid w:val="007036B6"/>
    <w:rsid w:val="007038B1"/>
    <w:rsid w:val="00706555"/>
    <w:rsid w:val="00706CDE"/>
    <w:rsid w:val="00707242"/>
    <w:rsid w:val="007153B4"/>
    <w:rsid w:val="00720F24"/>
    <w:rsid w:val="0072366E"/>
    <w:rsid w:val="00723CFF"/>
    <w:rsid w:val="00724567"/>
    <w:rsid w:val="00724871"/>
    <w:rsid w:val="00726667"/>
    <w:rsid w:val="00730286"/>
    <w:rsid w:val="00730F0F"/>
    <w:rsid w:val="00731263"/>
    <w:rsid w:val="00731D4A"/>
    <w:rsid w:val="0073355E"/>
    <w:rsid w:val="00734953"/>
    <w:rsid w:val="007355B9"/>
    <w:rsid w:val="00737256"/>
    <w:rsid w:val="00742EC0"/>
    <w:rsid w:val="007461E2"/>
    <w:rsid w:val="007502A8"/>
    <w:rsid w:val="00752D38"/>
    <w:rsid w:val="00752FC5"/>
    <w:rsid w:val="00756709"/>
    <w:rsid w:val="00756778"/>
    <w:rsid w:val="00756AC4"/>
    <w:rsid w:val="00762C2C"/>
    <w:rsid w:val="00763F3B"/>
    <w:rsid w:val="0076569A"/>
    <w:rsid w:val="00766622"/>
    <w:rsid w:val="00767730"/>
    <w:rsid w:val="00767AE4"/>
    <w:rsid w:val="007727B9"/>
    <w:rsid w:val="00773512"/>
    <w:rsid w:val="00776505"/>
    <w:rsid w:val="00776A18"/>
    <w:rsid w:val="007813E3"/>
    <w:rsid w:val="00781CFA"/>
    <w:rsid w:val="007831FD"/>
    <w:rsid w:val="007839E2"/>
    <w:rsid w:val="00786D90"/>
    <w:rsid w:val="007925D2"/>
    <w:rsid w:val="00795E82"/>
    <w:rsid w:val="007972B4"/>
    <w:rsid w:val="007974EB"/>
    <w:rsid w:val="00797832"/>
    <w:rsid w:val="007A02FF"/>
    <w:rsid w:val="007A213D"/>
    <w:rsid w:val="007A2213"/>
    <w:rsid w:val="007B42F4"/>
    <w:rsid w:val="007B59FD"/>
    <w:rsid w:val="007B726C"/>
    <w:rsid w:val="007C0129"/>
    <w:rsid w:val="007C03DB"/>
    <w:rsid w:val="007C2699"/>
    <w:rsid w:val="007C3BF2"/>
    <w:rsid w:val="007C3F44"/>
    <w:rsid w:val="007C67EA"/>
    <w:rsid w:val="007D08D2"/>
    <w:rsid w:val="007D0D1D"/>
    <w:rsid w:val="007D2F2D"/>
    <w:rsid w:val="007D459B"/>
    <w:rsid w:val="007D61E0"/>
    <w:rsid w:val="007D713A"/>
    <w:rsid w:val="007D78A6"/>
    <w:rsid w:val="007E126E"/>
    <w:rsid w:val="007E13C8"/>
    <w:rsid w:val="007E3D95"/>
    <w:rsid w:val="007E616F"/>
    <w:rsid w:val="007E780C"/>
    <w:rsid w:val="007F10CB"/>
    <w:rsid w:val="007F7EC4"/>
    <w:rsid w:val="00800DCC"/>
    <w:rsid w:val="008045AA"/>
    <w:rsid w:val="008068A7"/>
    <w:rsid w:val="00810342"/>
    <w:rsid w:val="0081100E"/>
    <w:rsid w:val="00811026"/>
    <w:rsid w:val="00813B80"/>
    <w:rsid w:val="00816C4F"/>
    <w:rsid w:val="00820431"/>
    <w:rsid w:val="00821EBE"/>
    <w:rsid w:val="00823683"/>
    <w:rsid w:val="00824531"/>
    <w:rsid w:val="00824A15"/>
    <w:rsid w:val="00825EEF"/>
    <w:rsid w:val="008265D4"/>
    <w:rsid w:val="00826A1C"/>
    <w:rsid w:val="008274ED"/>
    <w:rsid w:val="00827B3C"/>
    <w:rsid w:val="00830EA0"/>
    <w:rsid w:val="00832A44"/>
    <w:rsid w:val="008335DF"/>
    <w:rsid w:val="008357C4"/>
    <w:rsid w:val="00835FBD"/>
    <w:rsid w:val="0083649C"/>
    <w:rsid w:val="00837034"/>
    <w:rsid w:val="00841A7F"/>
    <w:rsid w:val="00844F47"/>
    <w:rsid w:val="0084548F"/>
    <w:rsid w:val="00850185"/>
    <w:rsid w:val="00851170"/>
    <w:rsid w:val="00851BB7"/>
    <w:rsid w:val="00851E2A"/>
    <w:rsid w:val="0085289E"/>
    <w:rsid w:val="008530E8"/>
    <w:rsid w:val="00855038"/>
    <w:rsid w:val="008569E7"/>
    <w:rsid w:val="00856DAE"/>
    <w:rsid w:val="00856FF9"/>
    <w:rsid w:val="00857A43"/>
    <w:rsid w:val="00857CAD"/>
    <w:rsid w:val="00857FDE"/>
    <w:rsid w:val="00862B55"/>
    <w:rsid w:val="008631B1"/>
    <w:rsid w:val="00863581"/>
    <w:rsid w:val="00864D82"/>
    <w:rsid w:val="00866336"/>
    <w:rsid w:val="008665D2"/>
    <w:rsid w:val="0086701A"/>
    <w:rsid w:val="00867951"/>
    <w:rsid w:val="0087071C"/>
    <w:rsid w:val="00873F03"/>
    <w:rsid w:val="008819FF"/>
    <w:rsid w:val="008831BD"/>
    <w:rsid w:val="00883FD7"/>
    <w:rsid w:val="008876CC"/>
    <w:rsid w:val="00887C72"/>
    <w:rsid w:val="008913EF"/>
    <w:rsid w:val="00894587"/>
    <w:rsid w:val="008966E8"/>
    <w:rsid w:val="00896D82"/>
    <w:rsid w:val="0089789D"/>
    <w:rsid w:val="008A13F0"/>
    <w:rsid w:val="008A16C0"/>
    <w:rsid w:val="008A1902"/>
    <w:rsid w:val="008A25C8"/>
    <w:rsid w:val="008A274F"/>
    <w:rsid w:val="008A277F"/>
    <w:rsid w:val="008A4246"/>
    <w:rsid w:val="008A57F5"/>
    <w:rsid w:val="008A6AD0"/>
    <w:rsid w:val="008A76D6"/>
    <w:rsid w:val="008A7856"/>
    <w:rsid w:val="008B3938"/>
    <w:rsid w:val="008B4E5C"/>
    <w:rsid w:val="008B52E1"/>
    <w:rsid w:val="008B5843"/>
    <w:rsid w:val="008C0205"/>
    <w:rsid w:val="008C0F18"/>
    <w:rsid w:val="008C1973"/>
    <w:rsid w:val="008C72C1"/>
    <w:rsid w:val="008D068A"/>
    <w:rsid w:val="008D1ECB"/>
    <w:rsid w:val="008D2448"/>
    <w:rsid w:val="008D28D4"/>
    <w:rsid w:val="008D417E"/>
    <w:rsid w:val="008D7863"/>
    <w:rsid w:val="008E2D30"/>
    <w:rsid w:val="008F0500"/>
    <w:rsid w:val="008F25B0"/>
    <w:rsid w:val="008F2AAC"/>
    <w:rsid w:val="008F42CE"/>
    <w:rsid w:val="008F7960"/>
    <w:rsid w:val="008F79F8"/>
    <w:rsid w:val="008F7CAF"/>
    <w:rsid w:val="008F7EC7"/>
    <w:rsid w:val="009064A4"/>
    <w:rsid w:val="0090745F"/>
    <w:rsid w:val="00911683"/>
    <w:rsid w:val="00911F7A"/>
    <w:rsid w:val="009148AC"/>
    <w:rsid w:val="009200AD"/>
    <w:rsid w:val="00920E2C"/>
    <w:rsid w:val="00922CDA"/>
    <w:rsid w:val="009247DF"/>
    <w:rsid w:val="00924F2A"/>
    <w:rsid w:val="00925139"/>
    <w:rsid w:val="00932C8F"/>
    <w:rsid w:val="00932DCC"/>
    <w:rsid w:val="00933190"/>
    <w:rsid w:val="00933232"/>
    <w:rsid w:val="009350E9"/>
    <w:rsid w:val="00935BD3"/>
    <w:rsid w:val="009370DC"/>
    <w:rsid w:val="00937594"/>
    <w:rsid w:val="00940784"/>
    <w:rsid w:val="00940D04"/>
    <w:rsid w:val="00942105"/>
    <w:rsid w:val="0094349B"/>
    <w:rsid w:val="009438E5"/>
    <w:rsid w:val="00943E4D"/>
    <w:rsid w:val="00947A1D"/>
    <w:rsid w:val="00947BEB"/>
    <w:rsid w:val="0095133A"/>
    <w:rsid w:val="009541D3"/>
    <w:rsid w:val="009544FB"/>
    <w:rsid w:val="00957745"/>
    <w:rsid w:val="00957825"/>
    <w:rsid w:val="00961667"/>
    <w:rsid w:val="009626E2"/>
    <w:rsid w:val="00965072"/>
    <w:rsid w:val="009652FF"/>
    <w:rsid w:val="00966770"/>
    <w:rsid w:val="00970AD4"/>
    <w:rsid w:val="00970E2A"/>
    <w:rsid w:val="00975A6F"/>
    <w:rsid w:val="0097684E"/>
    <w:rsid w:val="00982237"/>
    <w:rsid w:val="00982ED5"/>
    <w:rsid w:val="009830F6"/>
    <w:rsid w:val="009852B6"/>
    <w:rsid w:val="00986592"/>
    <w:rsid w:val="009867A0"/>
    <w:rsid w:val="009903FF"/>
    <w:rsid w:val="00990C83"/>
    <w:rsid w:val="0099518F"/>
    <w:rsid w:val="009A43E8"/>
    <w:rsid w:val="009A60B9"/>
    <w:rsid w:val="009A7560"/>
    <w:rsid w:val="009A7C90"/>
    <w:rsid w:val="009B16AF"/>
    <w:rsid w:val="009B2790"/>
    <w:rsid w:val="009B2A27"/>
    <w:rsid w:val="009B2AA1"/>
    <w:rsid w:val="009B3AF1"/>
    <w:rsid w:val="009B4193"/>
    <w:rsid w:val="009B5209"/>
    <w:rsid w:val="009B648B"/>
    <w:rsid w:val="009C1E69"/>
    <w:rsid w:val="009C2625"/>
    <w:rsid w:val="009C56DF"/>
    <w:rsid w:val="009C6064"/>
    <w:rsid w:val="009C6517"/>
    <w:rsid w:val="009C70C5"/>
    <w:rsid w:val="009C7D11"/>
    <w:rsid w:val="009D2D00"/>
    <w:rsid w:val="009D3010"/>
    <w:rsid w:val="009D5873"/>
    <w:rsid w:val="009D6D72"/>
    <w:rsid w:val="009D6EFD"/>
    <w:rsid w:val="009D7E8F"/>
    <w:rsid w:val="009E2EA8"/>
    <w:rsid w:val="009E3978"/>
    <w:rsid w:val="009E6DA2"/>
    <w:rsid w:val="009E6F46"/>
    <w:rsid w:val="009E771B"/>
    <w:rsid w:val="009F0D04"/>
    <w:rsid w:val="009F3C8F"/>
    <w:rsid w:val="009F4641"/>
    <w:rsid w:val="009F4F54"/>
    <w:rsid w:val="009F5473"/>
    <w:rsid w:val="00A00C3D"/>
    <w:rsid w:val="00A00F6A"/>
    <w:rsid w:val="00A03AB7"/>
    <w:rsid w:val="00A03DF5"/>
    <w:rsid w:val="00A0485C"/>
    <w:rsid w:val="00A053BD"/>
    <w:rsid w:val="00A07BFA"/>
    <w:rsid w:val="00A11997"/>
    <w:rsid w:val="00A11C55"/>
    <w:rsid w:val="00A12076"/>
    <w:rsid w:val="00A1258E"/>
    <w:rsid w:val="00A13752"/>
    <w:rsid w:val="00A13B03"/>
    <w:rsid w:val="00A13CA2"/>
    <w:rsid w:val="00A13E68"/>
    <w:rsid w:val="00A15581"/>
    <w:rsid w:val="00A161AA"/>
    <w:rsid w:val="00A16D8A"/>
    <w:rsid w:val="00A21D44"/>
    <w:rsid w:val="00A24E18"/>
    <w:rsid w:val="00A2756C"/>
    <w:rsid w:val="00A33CD7"/>
    <w:rsid w:val="00A33E92"/>
    <w:rsid w:val="00A350AF"/>
    <w:rsid w:val="00A372B9"/>
    <w:rsid w:val="00A37490"/>
    <w:rsid w:val="00A40D2D"/>
    <w:rsid w:val="00A415ED"/>
    <w:rsid w:val="00A4614D"/>
    <w:rsid w:val="00A4637C"/>
    <w:rsid w:val="00A46E13"/>
    <w:rsid w:val="00A50CD3"/>
    <w:rsid w:val="00A511E8"/>
    <w:rsid w:val="00A51F4F"/>
    <w:rsid w:val="00A52A9B"/>
    <w:rsid w:val="00A56A12"/>
    <w:rsid w:val="00A572E5"/>
    <w:rsid w:val="00A60AF1"/>
    <w:rsid w:val="00A62E09"/>
    <w:rsid w:val="00A642D5"/>
    <w:rsid w:val="00A7015B"/>
    <w:rsid w:val="00A70A56"/>
    <w:rsid w:val="00A70BE8"/>
    <w:rsid w:val="00A7406C"/>
    <w:rsid w:val="00A76C1F"/>
    <w:rsid w:val="00A77EEC"/>
    <w:rsid w:val="00A80249"/>
    <w:rsid w:val="00A808D1"/>
    <w:rsid w:val="00A80925"/>
    <w:rsid w:val="00A849A5"/>
    <w:rsid w:val="00A85F1F"/>
    <w:rsid w:val="00A87667"/>
    <w:rsid w:val="00A9007A"/>
    <w:rsid w:val="00A92565"/>
    <w:rsid w:val="00A9333B"/>
    <w:rsid w:val="00A933B6"/>
    <w:rsid w:val="00A93A52"/>
    <w:rsid w:val="00A946E8"/>
    <w:rsid w:val="00A953DA"/>
    <w:rsid w:val="00A95481"/>
    <w:rsid w:val="00A9649E"/>
    <w:rsid w:val="00A96D60"/>
    <w:rsid w:val="00AA049D"/>
    <w:rsid w:val="00AA284E"/>
    <w:rsid w:val="00AA2914"/>
    <w:rsid w:val="00AB13B3"/>
    <w:rsid w:val="00AB47D2"/>
    <w:rsid w:val="00AB59DD"/>
    <w:rsid w:val="00AC39FA"/>
    <w:rsid w:val="00AC406A"/>
    <w:rsid w:val="00AC44B0"/>
    <w:rsid w:val="00AC6B87"/>
    <w:rsid w:val="00AC6E56"/>
    <w:rsid w:val="00AC7D11"/>
    <w:rsid w:val="00AC7D7A"/>
    <w:rsid w:val="00AD0AAC"/>
    <w:rsid w:val="00AD1C4E"/>
    <w:rsid w:val="00AD272D"/>
    <w:rsid w:val="00AD2FA4"/>
    <w:rsid w:val="00AD3884"/>
    <w:rsid w:val="00AD3BAD"/>
    <w:rsid w:val="00AD4F79"/>
    <w:rsid w:val="00AD4FAF"/>
    <w:rsid w:val="00AD5284"/>
    <w:rsid w:val="00AD762E"/>
    <w:rsid w:val="00AE228D"/>
    <w:rsid w:val="00AE3B9B"/>
    <w:rsid w:val="00AE5111"/>
    <w:rsid w:val="00AE5F6C"/>
    <w:rsid w:val="00AE6964"/>
    <w:rsid w:val="00AE6F08"/>
    <w:rsid w:val="00AF7B06"/>
    <w:rsid w:val="00B03B20"/>
    <w:rsid w:val="00B03CE9"/>
    <w:rsid w:val="00B03F0D"/>
    <w:rsid w:val="00B048BC"/>
    <w:rsid w:val="00B04ADC"/>
    <w:rsid w:val="00B05E39"/>
    <w:rsid w:val="00B07278"/>
    <w:rsid w:val="00B10590"/>
    <w:rsid w:val="00B111DA"/>
    <w:rsid w:val="00B12BB3"/>
    <w:rsid w:val="00B1445B"/>
    <w:rsid w:val="00B164FA"/>
    <w:rsid w:val="00B16B97"/>
    <w:rsid w:val="00B21B08"/>
    <w:rsid w:val="00B21F09"/>
    <w:rsid w:val="00B225B7"/>
    <w:rsid w:val="00B22E02"/>
    <w:rsid w:val="00B31B8D"/>
    <w:rsid w:val="00B327B1"/>
    <w:rsid w:val="00B35CD2"/>
    <w:rsid w:val="00B40691"/>
    <w:rsid w:val="00B41A08"/>
    <w:rsid w:val="00B4218A"/>
    <w:rsid w:val="00B42606"/>
    <w:rsid w:val="00B50F65"/>
    <w:rsid w:val="00B51A05"/>
    <w:rsid w:val="00B53C3D"/>
    <w:rsid w:val="00B553B8"/>
    <w:rsid w:val="00B55F53"/>
    <w:rsid w:val="00B56CB5"/>
    <w:rsid w:val="00B575BA"/>
    <w:rsid w:val="00B576AB"/>
    <w:rsid w:val="00B6298B"/>
    <w:rsid w:val="00B739B8"/>
    <w:rsid w:val="00B7417C"/>
    <w:rsid w:val="00B74910"/>
    <w:rsid w:val="00B75725"/>
    <w:rsid w:val="00B75E21"/>
    <w:rsid w:val="00B75EE1"/>
    <w:rsid w:val="00B76040"/>
    <w:rsid w:val="00B7608F"/>
    <w:rsid w:val="00B80BAA"/>
    <w:rsid w:val="00B82024"/>
    <w:rsid w:val="00B832DC"/>
    <w:rsid w:val="00B841D7"/>
    <w:rsid w:val="00B84C11"/>
    <w:rsid w:val="00B85CB6"/>
    <w:rsid w:val="00B91726"/>
    <w:rsid w:val="00B94AAF"/>
    <w:rsid w:val="00B94CA7"/>
    <w:rsid w:val="00B964A4"/>
    <w:rsid w:val="00B96EA4"/>
    <w:rsid w:val="00BA3C15"/>
    <w:rsid w:val="00BA41BD"/>
    <w:rsid w:val="00BA5160"/>
    <w:rsid w:val="00BA5926"/>
    <w:rsid w:val="00BA6BF3"/>
    <w:rsid w:val="00BB0CB3"/>
    <w:rsid w:val="00BB1F1E"/>
    <w:rsid w:val="00BB2AA3"/>
    <w:rsid w:val="00BB4F0E"/>
    <w:rsid w:val="00BC2A0F"/>
    <w:rsid w:val="00BC4714"/>
    <w:rsid w:val="00BC4CF3"/>
    <w:rsid w:val="00BC5B59"/>
    <w:rsid w:val="00BC6422"/>
    <w:rsid w:val="00BC7808"/>
    <w:rsid w:val="00BD3677"/>
    <w:rsid w:val="00BD44BB"/>
    <w:rsid w:val="00BD5684"/>
    <w:rsid w:val="00BD5E3A"/>
    <w:rsid w:val="00BE1619"/>
    <w:rsid w:val="00BE228F"/>
    <w:rsid w:val="00BE34B6"/>
    <w:rsid w:val="00BE34F2"/>
    <w:rsid w:val="00BE3523"/>
    <w:rsid w:val="00BE39D9"/>
    <w:rsid w:val="00BE3FC1"/>
    <w:rsid w:val="00BE4EB5"/>
    <w:rsid w:val="00BE7330"/>
    <w:rsid w:val="00BE76E3"/>
    <w:rsid w:val="00BE77C8"/>
    <w:rsid w:val="00BF075D"/>
    <w:rsid w:val="00BF1EDF"/>
    <w:rsid w:val="00BF4BEA"/>
    <w:rsid w:val="00BF4C06"/>
    <w:rsid w:val="00C00447"/>
    <w:rsid w:val="00C006F5"/>
    <w:rsid w:val="00C01400"/>
    <w:rsid w:val="00C02231"/>
    <w:rsid w:val="00C031EA"/>
    <w:rsid w:val="00C050BF"/>
    <w:rsid w:val="00C05268"/>
    <w:rsid w:val="00C0642D"/>
    <w:rsid w:val="00C064E7"/>
    <w:rsid w:val="00C11FCF"/>
    <w:rsid w:val="00C15D36"/>
    <w:rsid w:val="00C1788E"/>
    <w:rsid w:val="00C2046F"/>
    <w:rsid w:val="00C204C6"/>
    <w:rsid w:val="00C21016"/>
    <w:rsid w:val="00C21A70"/>
    <w:rsid w:val="00C256AF"/>
    <w:rsid w:val="00C27BE3"/>
    <w:rsid w:val="00C30528"/>
    <w:rsid w:val="00C3113A"/>
    <w:rsid w:val="00C31DCA"/>
    <w:rsid w:val="00C31F52"/>
    <w:rsid w:val="00C3650C"/>
    <w:rsid w:val="00C3787A"/>
    <w:rsid w:val="00C40B0E"/>
    <w:rsid w:val="00C423AB"/>
    <w:rsid w:val="00C43446"/>
    <w:rsid w:val="00C4392F"/>
    <w:rsid w:val="00C439A6"/>
    <w:rsid w:val="00C43F73"/>
    <w:rsid w:val="00C44296"/>
    <w:rsid w:val="00C47447"/>
    <w:rsid w:val="00C52156"/>
    <w:rsid w:val="00C54427"/>
    <w:rsid w:val="00C54E41"/>
    <w:rsid w:val="00C61B1A"/>
    <w:rsid w:val="00C61E25"/>
    <w:rsid w:val="00C622E6"/>
    <w:rsid w:val="00C639A0"/>
    <w:rsid w:val="00C6462A"/>
    <w:rsid w:val="00C6600C"/>
    <w:rsid w:val="00C671FD"/>
    <w:rsid w:val="00C67ED5"/>
    <w:rsid w:val="00C70496"/>
    <w:rsid w:val="00C704E7"/>
    <w:rsid w:val="00C73E36"/>
    <w:rsid w:val="00C74187"/>
    <w:rsid w:val="00C74F41"/>
    <w:rsid w:val="00C75AFD"/>
    <w:rsid w:val="00C7607A"/>
    <w:rsid w:val="00C763EE"/>
    <w:rsid w:val="00C77712"/>
    <w:rsid w:val="00C81150"/>
    <w:rsid w:val="00C83093"/>
    <w:rsid w:val="00C846C9"/>
    <w:rsid w:val="00C9075D"/>
    <w:rsid w:val="00C91EA4"/>
    <w:rsid w:val="00C94155"/>
    <w:rsid w:val="00C96D22"/>
    <w:rsid w:val="00C96FFF"/>
    <w:rsid w:val="00C977AD"/>
    <w:rsid w:val="00C97955"/>
    <w:rsid w:val="00C97AAB"/>
    <w:rsid w:val="00CA32CA"/>
    <w:rsid w:val="00CA507C"/>
    <w:rsid w:val="00CA57C2"/>
    <w:rsid w:val="00CA61EC"/>
    <w:rsid w:val="00CA7673"/>
    <w:rsid w:val="00CB4B92"/>
    <w:rsid w:val="00CB6C9B"/>
    <w:rsid w:val="00CC03D2"/>
    <w:rsid w:val="00CC0F83"/>
    <w:rsid w:val="00CC19DB"/>
    <w:rsid w:val="00CC29C4"/>
    <w:rsid w:val="00CC7154"/>
    <w:rsid w:val="00CD2A10"/>
    <w:rsid w:val="00CD3A98"/>
    <w:rsid w:val="00CD44E8"/>
    <w:rsid w:val="00CD4A9F"/>
    <w:rsid w:val="00CD517A"/>
    <w:rsid w:val="00CD7478"/>
    <w:rsid w:val="00CE0953"/>
    <w:rsid w:val="00CE4065"/>
    <w:rsid w:val="00CE49CD"/>
    <w:rsid w:val="00CE5176"/>
    <w:rsid w:val="00CE6289"/>
    <w:rsid w:val="00CE7D39"/>
    <w:rsid w:val="00CE7D44"/>
    <w:rsid w:val="00CF124C"/>
    <w:rsid w:val="00CF1711"/>
    <w:rsid w:val="00CF33AC"/>
    <w:rsid w:val="00CF7034"/>
    <w:rsid w:val="00CF7EDC"/>
    <w:rsid w:val="00D011DE"/>
    <w:rsid w:val="00D03FB8"/>
    <w:rsid w:val="00D0690A"/>
    <w:rsid w:val="00D072EB"/>
    <w:rsid w:val="00D119DE"/>
    <w:rsid w:val="00D1415E"/>
    <w:rsid w:val="00D14AF3"/>
    <w:rsid w:val="00D15771"/>
    <w:rsid w:val="00D176A7"/>
    <w:rsid w:val="00D22C85"/>
    <w:rsid w:val="00D232CF"/>
    <w:rsid w:val="00D235F6"/>
    <w:rsid w:val="00D244C0"/>
    <w:rsid w:val="00D2595F"/>
    <w:rsid w:val="00D31E55"/>
    <w:rsid w:val="00D32DE0"/>
    <w:rsid w:val="00D33FBA"/>
    <w:rsid w:val="00D34D0C"/>
    <w:rsid w:val="00D34E14"/>
    <w:rsid w:val="00D35172"/>
    <w:rsid w:val="00D351F4"/>
    <w:rsid w:val="00D376D8"/>
    <w:rsid w:val="00D406C0"/>
    <w:rsid w:val="00D41A61"/>
    <w:rsid w:val="00D41D06"/>
    <w:rsid w:val="00D42090"/>
    <w:rsid w:val="00D4574D"/>
    <w:rsid w:val="00D45BCE"/>
    <w:rsid w:val="00D50D96"/>
    <w:rsid w:val="00D5590D"/>
    <w:rsid w:val="00D56C3D"/>
    <w:rsid w:val="00D5736F"/>
    <w:rsid w:val="00D57CE4"/>
    <w:rsid w:val="00D64627"/>
    <w:rsid w:val="00D64A47"/>
    <w:rsid w:val="00D6551A"/>
    <w:rsid w:val="00D65716"/>
    <w:rsid w:val="00D70502"/>
    <w:rsid w:val="00D72392"/>
    <w:rsid w:val="00D756E5"/>
    <w:rsid w:val="00D75BA5"/>
    <w:rsid w:val="00D80FB8"/>
    <w:rsid w:val="00D863BE"/>
    <w:rsid w:val="00D876D4"/>
    <w:rsid w:val="00D93FC2"/>
    <w:rsid w:val="00D9497A"/>
    <w:rsid w:val="00D96381"/>
    <w:rsid w:val="00D96C4A"/>
    <w:rsid w:val="00D976FC"/>
    <w:rsid w:val="00DA634D"/>
    <w:rsid w:val="00DA6B7E"/>
    <w:rsid w:val="00DA6D23"/>
    <w:rsid w:val="00DB0733"/>
    <w:rsid w:val="00DB34AC"/>
    <w:rsid w:val="00DB37E0"/>
    <w:rsid w:val="00DB417C"/>
    <w:rsid w:val="00DB45CE"/>
    <w:rsid w:val="00DB4C9C"/>
    <w:rsid w:val="00DB4D8F"/>
    <w:rsid w:val="00DB5F76"/>
    <w:rsid w:val="00DB686B"/>
    <w:rsid w:val="00DB6EE3"/>
    <w:rsid w:val="00DC11DB"/>
    <w:rsid w:val="00DC562E"/>
    <w:rsid w:val="00DC5867"/>
    <w:rsid w:val="00DC679A"/>
    <w:rsid w:val="00DD1AE7"/>
    <w:rsid w:val="00DD1DAC"/>
    <w:rsid w:val="00DD2073"/>
    <w:rsid w:val="00DD3DAC"/>
    <w:rsid w:val="00DD4778"/>
    <w:rsid w:val="00DD4BCA"/>
    <w:rsid w:val="00DD5202"/>
    <w:rsid w:val="00DE0709"/>
    <w:rsid w:val="00DE193B"/>
    <w:rsid w:val="00DE5733"/>
    <w:rsid w:val="00DE6988"/>
    <w:rsid w:val="00DF0AE2"/>
    <w:rsid w:val="00DF1C71"/>
    <w:rsid w:val="00DF2BD9"/>
    <w:rsid w:val="00DF5037"/>
    <w:rsid w:val="00DF5487"/>
    <w:rsid w:val="00DF5CD7"/>
    <w:rsid w:val="00DF6200"/>
    <w:rsid w:val="00DF734B"/>
    <w:rsid w:val="00E01D99"/>
    <w:rsid w:val="00E06820"/>
    <w:rsid w:val="00E1004F"/>
    <w:rsid w:val="00E10E1A"/>
    <w:rsid w:val="00E1349F"/>
    <w:rsid w:val="00E14A9B"/>
    <w:rsid w:val="00E20637"/>
    <w:rsid w:val="00E20CF7"/>
    <w:rsid w:val="00E244FB"/>
    <w:rsid w:val="00E26192"/>
    <w:rsid w:val="00E30322"/>
    <w:rsid w:val="00E3058C"/>
    <w:rsid w:val="00E3286F"/>
    <w:rsid w:val="00E328A1"/>
    <w:rsid w:val="00E34D80"/>
    <w:rsid w:val="00E36357"/>
    <w:rsid w:val="00E410D3"/>
    <w:rsid w:val="00E41374"/>
    <w:rsid w:val="00E41385"/>
    <w:rsid w:val="00E43074"/>
    <w:rsid w:val="00E431EF"/>
    <w:rsid w:val="00E439D5"/>
    <w:rsid w:val="00E43D99"/>
    <w:rsid w:val="00E45E82"/>
    <w:rsid w:val="00E46BD0"/>
    <w:rsid w:val="00E5099F"/>
    <w:rsid w:val="00E50DA4"/>
    <w:rsid w:val="00E51528"/>
    <w:rsid w:val="00E5400B"/>
    <w:rsid w:val="00E616F4"/>
    <w:rsid w:val="00E63771"/>
    <w:rsid w:val="00E6583A"/>
    <w:rsid w:val="00E65C6D"/>
    <w:rsid w:val="00E65D2A"/>
    <w:rsid w:val="00E66608"/>
    <w:rsid w:val="00E66FAF"/>
    <w:rsid w:val="00E70F1F"/>
    <w:rsid w:val="00E72400"/>
    <w:rsid w:val="00E72FA4"/>
    <w:rsid w:val="00E73174"/>
    <w:rsid w:val="00E7499D"/>
    <w:rsid w:val="00E757D2"/>
    <w:rsid w:val="00E76047"/>
    <w:rsid w:val="00E762C6"/>
    <w:rsid w:val="00E8077B"/>
    <w:rsid w:val="00E80AFA"/>
    <w:rsid w:val="00E84D1B"/>
    <w:rsid w:val="00E8639C"/>
    <w:rsid w:val="00E9159F"/>
    <w:rsid w:val="00E947BA"/>
    <w:rsid w:val="00E97B5C"/>
    <w:rsid w:val="00EA0B2A"/>
    <w:rsid w:val="00EA22FB"/>
    <w:rsid w:val="00EA2969"/>
    <w:rsid w:val="00EA3D92"/>
    <w:rsid w:val="00EB02F4"/>
    <w:rsid w:val="00EB09D1"/>
    <w:rsid w:val="00EB112B"/>
    <w:rsid w:val="00EB4FD5"/>
    <w:rsid w:val="00EB793E"/>
    <w:rsid w:val="00EC03CA"/>
    <w:rsid w:val="00EC0515"/>
    <w:rsid w:val="00EC0FE3"/>
    <w:rsid w:val="00EC1082"/>
    <w:rsid w:val="00EC236B"/>
    <w:rsid w:val="00EC497C"/>
    <w:rsid w:val="00EC63CE"/>
    <w:rsid w:val="00EC7A8A"/>
    <w:rsid w:val="00EC7D8C"/>
    <w:rsid w:val="00ED0040"/>
    <w:rsid w:val="00ED29C4"/>
    <w:rsid w:val="00ED4800"/>
    <w:rsid w:val="00EE021A"/>
    <w:rsid w:val="00EE107F"/>
    <w:rsid w:val="00EE191A"/>
    <w:rsid w:val="00EE2FA2"/>
    <w:rsid w:val="00EE6E48"/>
    <w:rsid w:val="00EF0CF7"/>
    <w:rsid w:val="00EF1299"/>
    <w:rsid w:val="00EF38B4"/>
    <w:rsid w:val="00EF3E70"/>
    <w:rsid w:val="00F0015C"/>
    <w:rsid w:val="00F02C9E"/>
    <w:rsid w:val="00F0319C"/>
    <w:rsid w:val="00F0644B"/>
    <w:rsid w:val="00F12EAD"/>
    <w:rsid w:val="00F13597"/>
    <w:rsid w:val="00F165C0"/>
    <w:rsid w:val="00F17EA7"/>
    <w:rsid w:val="00F251AD"/>
    <w:rsid w:val="00F27EDD"/>
    <w:rsid w:val="00F302B5"/>
    <w:rsid w:val="00F3091F"/>
    <w:rsid w:val="00F30F2D"/>
    <w:rsid w:val="00F32B9C"/>
    <w:rsid w:val="00F32FE9"/>
    <w:rsid w:val="00F33843"/>
    <w:rsid w:val="00F34E95"/>
    <w:rsid w:val="00F3607B"/>
    <w:rsid w:val="00F3626D"/>
    <w:rsid w:val="00F3633A"/>
    <w:rsid w:val="00F3691C"/>
    <w:rsid w:val="00F36C6B"/>
    <w:rsid w:val="00F40DF3"/>
    <w:rsid w:val="00F42324"/>
    <w:rsid w:val="00F42681"/>
    <w:rsid w:val="00F42705"/>
    <w:rsid w:val="00F43E1F"/>
    <w:rsid w:val="00F44266"/>
    <w:rsid w:val="00F4518E"/>
    <w:rsid w:val="00F45961"/>
    <w:rsid w:val="00F46405"/>
    <w:rsid w:val="00F50836"/>
    <w:rsid w:val="00F5763D"/>
    <w:rsid w:val="00F5765B"/>
    <w:rsid w:val="00F616C5"/>
    <w:rsid w:val="00F62E2D"/>
    <w:rsid w:val="00F639DD"/>
    <w:rsid w:val="00F63BDB"/>
    <w:rsid w:val="00F665B1"/>
    <w:rsid w:val="00F70351"/>
    <w:rsid w:val="00F7048E"/>
    <w:rsid w:val="00F70B33"/>
    <w:rsid w:val="00F70C9C"/>
    <w:rsid w:val="00F71352"/>
    <w:rsid w:val="00F72343"/>
    <w:rsid w:val="00F75025"/>
    <w:rsid w:val="00F75C7E"/>
    <w:rsid w:val="00F7655F"/>
    <w:rsid w:val="00F76D0F"/>
    <w:rsid w:val="00F76DD4"/>
    <w:rsid w:val="00F77414"/>
    <w:rsid w:val="00F81B11"/>
    <w:rsid w:val="00F83B08"/>
    <w:rsid w:val="00F846A5"/>
    <w:rsid w:val="00F84906"/>
    <w:rsid w:val="00F860E7"/>
    <w:rsid w:val="00F90748"/>
    <w:rsid w:val="00F9486B"/>
    <w:rsid w:val="00F95926"/>
    <w:rsid w:val="00F966B5"/>
    <w:rsid w:val="00FA1660"/>
    <w:rsid w:val="00FA16C8"/>
    <w:rsid w:val="00FA2D1F"/>
    <w:rsid w:val="00FA5342"/>
    <w:rsid w:val="00FA6069"/>
    <w:rsid w:val="00FA632E"/>
    <w:rsid w:val="00FB2461"/>
    <w:rsid w:val="00FB2FE8"/>
    <w:rsid w:val="00FB5429"/>
    <w:rsid w:val="00FB690E"/>
    <w:rsid w:val="00FC05F7"/>
    <w:rsid w:val="00FC3C87"/>
    <w:rsid w:val="00FC3CC7"/>
    <w:rsid w:val="00FC4BDA"/>
    <w:rsid w:val="00FC4C10"/>
    <w:rsid w:val="00FC51D4"/>
    <w:rsid w:val="00FC5502"/>
    <w:rsid w:val="00FC66F6"/>
    <w:rsid w:val="00FC7ED3"/>
    <w:rsid w:val="00FD08DD"/>
    <w:rsid w:val="00FD1ACD"/>
    <w:rsid w:val="00FD4F51"/>
    <w:rsid w:val="00FD7FB3"/>
    <w:rsid w:val="00FE092A"/>
    <w:rsid w:val="00FE1B3C"/>
    <w:rsid w:val="00FE2A89"/>
    <w:rsid w:val="00FE3254"/>
    <w:rsid w:val="00FE3A07"/>
    <w:rsid w:val="00FE6736"/>
    <w:rsid w:val="00FF0E28"/>
    <w:rsid w:val="00FF4946"/>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colormru v:ext="edit" colors="#00214e"/>
    </o:shapedefaults>
    <o:shapelayout v:ext="edit">
      <o:idmap v:ext="edit" data="1"/>
    </o:shapelayout>
  </w:shapeDefaults>
  <w:decimalSymbol w:val="."/>
  <w:listSeparator w:val=","/>
  <w14:docId w14:val="7CF01021"/>
  <w15:docId w15:val="{5697ED3D-C638-41AD-B961-169C32FD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0BF"/>
    <w:pPr>
      <w:spacing w:after="200" w:line="276" w:lineRule="auto"/>
    </w:pPr>
    <w:rPr>
      <w:sz w:val="22"/>
      <w:szCs w:val="22"/>
      <w:lang w:val="en-US" w:eastAsia="en-US"/>
    </w:rPr>
  </w:style>
  <w:style w:type="paragraph" w:styleId="Heading1">
    <w:name w:val="heading 1"/>
    <w:basedOn w:val="Normal"/>
    <w:link w:val="Heading1Char"/>
    <w:uiPriority w:val="9"/>
    <w:qFormat/>
    <w:rsid w:val="00C1788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C1788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customStyle="1" w:styleId="Heading1Char">
    <w:name w:val="Heading 1 Char"/>
    <w:basedOn w:val="DefaultParagraphFont"/>
    <w:link w:val="Heading1"/>
    <w:uiPriority w:val="9"/>
    <w:rsid w:val="00C1788E"/>
    <w:rPr>
      <w:rFonts w:ascii="Times New Roman" w:eastAsia="Times New Roman" w:hAnsi="Times New Roman"/>
      <w:b/>
      <w:bCs/>
      <w:kern w:val="36"/>
      <w:sz w:val="48"/>
      <w:szCs w:val="48"/>
      <w:lang w:val="en-US" w:eastAsia="en-US"/>
    </w:rPr>
  </w:style>
  <w:style w:type="character" w:customStyle="1" w:styleId="Heading2Char">
    <w:name w:val="Heading 2 Char"/>
    <w:basedOn w:val="DefaultParagraphFont"/>
    <w:link w:val="Heading2"/>
    <w:uiPriority w:val="9"/>
    <w:rsid w:val="00C1788E"/>
    <w:rPr>
      <w:rFonts w:ascii="Cambria" w:eastAsia="Times New Roman" w:hAnsi="Cambria"/>
      <w:b/>
      <w:bCs/>
      <w:i/>
      <w:iCs/>
      <w:sz w:val="28"/>
      <w:szCs w:val="28"/>
      <w:lang w:val="en-US" w:eastAsia="en-US"/>
    </w:rPr>
  </w:style>
  <w:style w:type="character" w:styleId="PlaceholderText">
    <w:name w:val="Placeholder Text"/>
    <w:basedOn w:val="DefaultParagraphFont"/>
    <w:uiPriority w:val="99"/>
    <w:semiHidden/>
    <w:rsid w:val="00C1788E"/>
    <w:rPr>
      <w:color w:val="808080"/>
    </w:rPr>
  </w:style>
  <w:style w:type="character" w:customStyle="1" w:styleId="tpa1">
    <w:name w:val="tpa1"/>
    <w:basedOn w:val="DefaultParagraphFont"/>
    <w:rsid w:val="00C1788E"/>
  </w:style>
  <w:style w:type="character" w:customStyle="1" w:styleId="stpar">
    <w:name w:val="st_par"/>
    <w:basedOn w:val="DefaultParagraphFont"/>
    <w:rsid w:val="00C1788E"/>
  </w:style>
  <w:style w:type="character" w:customStyle="1" w:styleId="sttpar">
    <w:name w:val="st_tpar"/>
    <w:basedOn w:val="DefaultParagraphFont"/>
    <w:rsid w:val="00C1788E"/>
  </w:style>
  <w:style w:type="paragraph" w:styleId="NoSpacing">
    <w:name w:val="No Spacing"/>
    <w:link w:val="NoSpacingChar"/>
    <w:uiPriority w:val="1"/>
    <w:qFormat/>
    <w:rsid w:val="00CD4A9F"/>
    <w:pPr>
      <w:suppressAutoHyphens/>
    </w:pPr>
    <w:rPr>
      <w:rFonts w:cs="Calibri"/>
      <w:sz w:val="22"/>
      <w:szCs w:val="22"/>
      <w:lang w:val="en-US" w:eastAsia="ar-SA"/>
    </w:rPr>
  </w:style>
  <w:style w:type="character" w:customStyle="1" w:styleId="NoSpacingChar">
    <w:name w:val="No Spacing Char"/>
    <w:basedOn w:val="DefaultParagraphFont"/>
    <w:link w:val="NoSpacing"/>
    <w:uiPriority w:val="1"/>
    <w:rsid w:val="00CD4A9F"/>
    <w:rPr>
      <w:rFonts w:cs="Calibri"/>
      <w:sz w:val="22"/>
      <w:szCs w:val="22"/>
      <w:lang w:val="en-US" w:eastAsia="ar-SA"/>
    </w:rPr>
  </w:style>
  <w:style w:type="paragraph" w:styleId="Subtitle">
    <w:name w:val="Subtitle"/>
    <w:basedOn w:val="Normal"/>
    <w:link w:val="SubtitleChar"/>
    <w:qFormat/>
    <w:rsid w:val="00BE3FC1"/>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BE3FC1"/>
    <w:rPr>
      <w:rFonts w:ascii="Times New Roman" w:eastAsia="Times New Roman" w:hAnsi="Times New Roman"/>
      <w:b/>
      <w:sz w:val="24"/>
      <w:lang w:val="en-US" w:eastAsia="en-US"/>
    </w:rPr>
  </w:style>
  <w:style w:type="character" w:customStyle="1" w:styleId="Bodytext0">
    <w:name w:val="Body text_"/>
    <w:link w:val="BodyText4"/>
    <w:rsid w:val="00C81150"/>
    <w:rPr>
      <w:rFonts w:ascii="Arial" w:eastAsia="Arial" w:hAnsi="Arial" w:cs="Arial"/>
      <w:sz w:val="19"/>
      <w:szCs w:val="19"/>
      <w:shd w:val="clear" w:color="auto" w:fill="FFFFFF"/>
    </w:rPr>
  </w:style>
  <w:style w:type="paragraph" w:customStyle="1" w:styleId="BodyText4">
    <w:name w:val="Body Text4"/>
    <w:basedOn w:val="Normal"/>
    <w:link w:val="Bodytext0"/>
    <w:rsid w:val="00C81150"/>
    <w:pPr>
      <w:widowControl w:val="0"/>
      <w:shd w:val="clear" w:color="auto" w:fill="FFFFFF"/>
      <w:spacing w:before="1380" w:after="300" w:line="346" w:lineRule="exact"/>
      <w:ind w:hanging="720"/>
      <w:jc w:val="center"/>
    </w:pPr>
    <w:rPr>
      <w:rFonts w:ascii="Arial" w:eastAsia="Arial" w:hAnsi="Arial" w:cs="Arial"/>
      <w:sz w:val="19"/>
      <w:szCs w:val="19"/>
      <w:lang w:val="ro-RO" w:eastAsia="ro-RO"/>
    </w:rPr>
  </w:style>
  <w:style w:type="paragraph" w:customStyle="1" w:styleId="TableData">
    <w:name w:val="TableData"/>
    <w:basedOn w:val="Default"/>
    <w:qFormat/>
    <w:rsid w:val="00DF5487"/>
    <w:pPr>
      <w:autoSpaceDE/>
      <w:autoSpaceDN/>
      <w:adjustRightInd/>
    </w:pPr>
    <w:rPr>
      <w:rFonts w:ascii="DejaVu Sans" w:eastAsia="DejaVu Sans" w:hAnsi="DejaVu Sans" w:cs="DejaVu Sans"/>
      <w:color w:val="auto"/>
      <w:sz w:val="18"/>
      <w:szCs w:val="20"/>
    </w:rPr>
  </w:style>
  <w:style w:type="paragraph" w:styleId="BodyText3">
    <w:name w:val="Body Text 3"/>
    <w:basedOn w:val="Normal"/>
    <w:link w:val="BodyText3Char"/>
    <w:rsid w:val="00DA634D"/>
    <w:pPr>
      <w:spacing w:after="120" w:line="240" w:lineRule="auto"/>
    </w:pPr>
    <w:rPr>
      <w:rFonts w:ascii="Times New Roman" w:eastAsia="Times New Roman" w:hAnsi="Times New Roman"/>
      <w:sz w:val="16"/>
      <w:szCs w:val="16"/>
      <w:lang w:eastAsia="ro-RO"/>
    </w:rPr>
  </w:style>
  <w:style w:type="character" w:customStyle="1" w:styleId="BodyText3Char">
    <w:name w:val="Body Text 3 Char"/>
    <w:basedOn w:val="DefaultParagraphFont"/>
    <w:link w:val="BodyText3"/>
    <w:rsid w:val="00DA634D"/>
    <w:rPr>
      <w:rFonts w:ascii="Times New Roman" w:eastAsia="Times New Roman" w:hAnsi="Times New Roman"/>
      <w:sz w:val="16"/>
      <w:szCs w:val="16"/>
      <w:lang w:val="en-US"/>
    </w:rPr>
  </w:style>
  <w:style w:type="character" w:customStyle="1" w:styleId="Bodytext2">
    <w:name w:val="Body text (2)_"/>
    <w:link w:val="Bodytext20"/>
    <w:rsid w:val="000353BA"/>
    <w:rPr>
      <w:rFonts w:ascii="Arial Narrow" w:eastAsia="Arial Narrow" w:hAnsi="Arial Narrow" w:cs="Arial Narrow"/>
      <w:sz w:val="24"/>
      <w:szCs w:val="24"/>
      <w:shd w:val="clear" w:color="auto" w:fill="FFFFFF"/>
    </w:rPr>
  </w:style>
  <w:style w:type="paragraph" w:customStyle="1" w:styleId="Bodytext20">
    <w:name w:val="Body text (2)"/>
    <w:basedOn w:val="Normal"/>
    <w:link w:val="Bodytext2"/>
    <w:rsid w:val="000353BA"/>
    <w:pPr>
      <w:widowControl w:val="0"/>
      <w:shd w:val="clear" w:color="auto" w:fill="FFFFFF"/>
      <w:spacing w:after="1320" w:line="360" w:lineRule="exact"/>
      <w:ind w:hanging="460"/>
      <w:jc w:val="center"/>
    </w:pPr>
    <w:rPr>
      <w:rFonts w:ascii="Arial Narrow" w:eastAsia="Arial Narrow" w:hAnsi="Arial Narrow" w:cs="Arial Narrow"/>
      <w:sz w:val="24"/>
      <w:szCs w:val="24"/>
      <w:lang w:val="ro-RO" w:eastAsia="ro-RO"/>
    </w:rPr>
  </w:style>
  <w:style w:type="paragraph" w:customStyle="1" w:styleId="CharChar2CharCharCaracterCaracter2CharCharCaracterCaracterCharCharCaracterCharChar">
    <w:name w:val="Char Char2 Char Char Caracter Caracter2 Char Char Caracter Caracter Char Char Caracter Char Char"/>
    <w:basedOn w:val="Normal"/>
    <w:rsid w:val="00F42705"/>
    <w:pPr>
      <w:spacing w:after="0" w:line="240" w:lineRule="auto"/>
    </w:pPr>
    <w:rPr>
      <w:rFonts w:ascii="Times New Roman" w:eastAsia="Times New Roman" w:hAnsi="Times New Roman"/>
      <w:sz w:val="24"/>
      <w:szCs w:val="24"/>
      <w:lang w:val="pl-PL" w:eastAsia="pl-PL"/>
    </w:rPr>
  </w:style>
  <w:style w:type="paragraph" w:customStyle="1" w:styleId="CharChar2CharCharCaracterCaracter2CharCharCaracterCaracterCharCharCaracterCharChar0">
    <w:name w:val="Char Char2 Char Char Caracter Caracter2 Char Char Caracter Caracter Char Char Caracter Char Char"/>
    <w:basedOn w:val="Normal"/>
    <w:rsid w:val="00B7608F"/>
    <w:pPr>
      <w:spacing w:after="0" w:line="240" w:lineRule="auto"/>
    </w:pPr>
    <w:rPr>
      <w:rFonts w:ascii="Times New Roman" w:eastAsia="Times New Roman" w:hAnsi="Times New Roman"/>
      <w:sz w:val="24"/>
      <w:szCs w:val="24"/>
      <w:lang w:val="pl-PL" w:eastAsia="pl-PL"/>
    </w:rPr>
  </w:style>
  <w:style w:type="character" w:customStyle="1" w:styleId="Heading5">
    <w:name w:val="Heading #5_"/>
    <w:link w:val="Heading50"/>
    <w:rsid w:val="00580D62"/>
    <w:rPr>
      <w:rFonts w:ascii="Arial Narrow" w:eastAsia="Arial Narrow" w:hAnsi="Arial Narrow" w:cs="Arial Narrow"/>
      <w:b/>
      <w:bCs/>
      <w:sz w:val="22"/>
      <w:szCs w:val="22"/>
      <w:shd w:val="clear" w:color="auto" w:fill="FFFFFF"/>
    </w:rPr>
  </w:style>
  <w:style w:type="paragraph" w:customStyle="1" w:styleId="Heading50">
    <w:name w:val="Heading #5"/>
    <w:basedOn w:val="Normal"/>
    <w:link w:val="Heading5"/>
    <w:rsid w:val="00580D62"/>
    <w:pPr>
      <w:widowControl w:val="0"/>
      <w:shd w:val="clear" w:color="auto" w:fill="FFFFFF"/>
      <w:spacing w:before="720" w:after="180" w:line="0" w:lineRule="atLeast"/>
      <w:jc w:val="both"/>
      <w:outlineLvl w:val="4"/>
    </w:pPr>
    <w:rPr>
      <w:rFonts w:ascii="Arial Narrow" w:eastAsia="Arial Narrow" w:hAnsi="Arial Narrow" w:cs="Arial Narrow"/>
      <w:b/>
      <w:bCs/>
      <w:lang w:val="ro-RO" w:eastAsia="ro-RO"/>
    </w:rPr>
  </w:style>
  <w:style w:type="character" w:customStyle="1" w:styleId="fontstyle01">
    <w:name w:val="fontstyle01"/>
    <w:basedOn w:val="DefaultParagraphFont"/>
    <w:rsid w:val="00F76D0F"/>
    <w:rPr>
      <w:rFonts w:ascii="Cambria" w:hAnsi="Cambria" w:hint="default"/>
      <w:b w:val="0"/>
      <w:bCs w:val="0"/>
      <w:i w:val="0"/>
      <w:iCs w:val="0"/>
      <w:color w:val="000000"/>
      <w:sz w:val="24"/>
      <w:szCs w:val="24"/>
    </w:rPr>
  </w:style>
  <w:style w:type="paragraph" w:styleId="BodyTextIndent2">
    <w:name w:val="Body Text Indent 2"/>
    <w:basedOn w:val="Normal"/>
    <w:link w:val="BodyTextIndent2Char"/>
    <w:uiPriority w:val="99"/>
    <w:semiHidden/>
    <w:unhideWhenUsed/>
    <w:rsid w:val="00F860E7"/>
    <w:pPr>
      <w:spacing w:after="120" w:line="480" w:lineRule="auto"/>
      <w:ind w:left="360"/>
    </w:pPr>
  </w:style>
  <w:style w:type="character" w:customStyle="1" w:styleId="BodyTextIndent2Char">
    <w:name w:val="Body Text Indent 2 Char"/>
    <w:basedOn w:val="DefaultParagraphFont"/>
    <w:link w:val="BodyTextIndent2"/>
    <w:uiPriority w:val="99"/>
    <w:semiHidden/>
    <w:rsid w:val="00F860E7"/>
    <w:rPr>
      <w:sz w:val="22"/>
      <w:szCs w:val="22"/>
      <w:lang w:val="en-US" w:eastAsia="en-US"/>
    </w:rPr>
  </w:style>
  <w:style w:type="paragraph" w:styleId="BodyTextIndent3">
    <w:name w:val="Body Text Indent 3"/>
    <w:basedOn w:val="Normal"/>
    <w:link w:val="BodyTextIndent3Char"/>
    <w:uiPriority w:val="99"/>
    <w:semiHidden/>
    <w:unhideWhenUsed/>
    <w:rsid w:val="006573A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573A0"/>
    <w:rPr>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657660241">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753819840">
      <w:bodyDiv w:val="1"/>
      <w:marLeft w:val="0"/>
      <w:marRight w:val="0"/>
      <w:marTop w:val="0"/>
      <w:marBottom w:val="0"/>
      <w:divBdr>
        <w:top w:val="none" w:sz="0" w:space="0" w:color="auto"/>
        <w:left w:val="none" w:sz="0" w:space="0" w:color="auto"/>
        <w:bottom w:val="none" w:sz="0" w:space="0" w:color="auto"/>
        <w:right w:val="none" w:sz="0" w:space="0" w:color="auto"/>
      </w:divBdr>
    </w:div>
    <w:div w:id="755328485">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 w:id="214712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8188C-272B-4155-9689-827635D6E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3476</TotalTime>
  <Pages>5</Pages>
  <Words>1791</Words>
  <Characters>10212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11980</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Mihaela Poleacu</cp:lastModifiedBy>
  <cp:revision>427</cp:revision>
  <cp:lastPrinted>2021-10-26T08:49:00Z</cp:lastPrinted>
  <dcterms:created xsi:type="dcterms:W3CDTF">2019-06-11T08:03:00Z</dcterms:created>
  <dcterms:modified xsi:type="dcterms:W3CDTF">2023-12-21T09:07:00Z</dcterms:modified>
</cp:coreProperties>
</file>