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C85B2" w14:textId="38EE369E" w:rsidR="00F90C2B" w:rsidRDefault="00F90C2B" w:rsidP="006C0A30">
      <w:pPr>
        <w:spacing w:after="0" w:line="360" w:lineRule="auto"/>
        <w:jc w:val="both"/>
        <w:rPr>
          <w:rFonts w:ascii="Trebuchet MS" w:hAnsi="Trebuchet MS" w:cs="Open Sans"/>
          <w:color w:val="000000"/>
          <w:shd w:val="clear" w:color="auto" w:fill="FFFFFF"/>
        </w:rPr>
      </w:pPr>
    </w:p>
    <w:p w14:paraId="28FB0F04" w14:textId="77777777" w:rsidR="00F611AA" w:rsidRPr="00F611AA" w:rsidRDefault="00F611AA" w:rsidP="00F611AA">
      <w:pPr>
        <w:pStyle w:val="Heading1"/>
        <w:tabs>
          <w:tab w:val="left" w:pos="1714"/>
          <w:tab w:val="center" w:pos="5197"/>
        </w:tabs>
        <w:spacing w:before="0" w:beforeAutospacing="0" w:after="0" w:afterAutospacing="0" w:line="276" w:lineRule="auto"/>
        <w:jc w:val="center"/>
        <w:rPr>
          <w:rFonts w:ascii="Trebuchet MS" w:hAnsi="Trebuchet MS"/>
          <w:b w:val="0"/>
          <w:bCs w:val="0"/>
          <w:sz w:val="22"/>
          <w:szCs w:val="22"/>
          <w:lang w:val="ro-RO"/>
        </w:rPr>
      </w:pPr>
      <w:r w:rsidRPr="00F611AA">
        <w:rPr>
          <w:rFonts w:ascii="Trebuchet MS" w:hAnsi="Trebuchet MS"/>
          <w:sz w:val="22"/>
          <w:szCs w:val="22"/>
          <w:lang w:val="ro-RO"/>
        </w:rPr>
        <w:t>DRAFT DECIZIA ETAPEI DE ÎNCADRARE</w:t>
      </w:r>
    </w:p>
    <w:p w14:paraId="427BE17F" w14:textId="68410808" w:rsidR="00F611AA" w:rsidRPr="00381259" w:rsidRDefault="00F611AA" w:rsidP="00F611AA">
      <w:pPr>
        <w:pStyle w:val="Heading2"/>
        <w:tabs>
          <w:tab w:val="center" w:pos="4987"/>
          <w:tab w:val="left" w:pos="7650"/>
        </w:tabs>
        <w:spacing w:before="0" w:after="0"/>
        <w:jc w:val="center"/>
        <w:rPr>
          <w:rFonts w:ascii="Trebuchet MS" w:hAnsi="Trebuchet MS"/>
          <w:i w:val="0"/>
          <w:color w:val="000000" w:themeColor="text1"/>
          <w:sz w:val="22"/>
          <w:szCs w:val="22"/>
          <w:lang w:val="ro-RO"/>
        </w:rPr>
      </w:pPr>
      <w:r w:rsidRPr="00F611AA">
        <w:rPr>
          <w:rFonts w:ascii="Trebuchet MS" w:hAnsi="Trebuchet MS"/>
          <w:i w:val="0"/>
          <w:sz w:val="22"/>
          <w:szCs w:val="22"/>
          <w:lang w:val="ro-RO"/>
        </w:rPr>
        <w:t xml:space="preserve">Nr.        din </w:t>
      </w:r>
      <w:r w:rsidR="00381259">
        <w:rPr>
          <w:rStyle w:val="PlaceholderText"/>
          <w:rFonts w:ascii="Trebuchet MS" w:hAnsi="Trebuchet MS"/>
          <w:i w:val="0"/>
          <w:color w:val="000000" w:themeColor="text1"/>
          <w:sz w:val="22"/>
          <w:szCs w:val="22"/>
          <w:lang w:val="ro-RO"/>
        </w:rPr>
        <w:t>XX.XX.2024</w:t>
      </w:r>
    </w:p>
    <w:p w14:paraId="2586A532" w14:textId="77777777" w:rsidR="00F611AA" w:rsidRPr="00F611AA" w:rsidRDefault="00F611AA" w:rsidP="00F611AA">
      <w:pPr>
        <w:spacing w:after="0" w:line="276" w:lineRule="auto"/>
        <w:rPr>
          <w:rFonts w:ascii="Trebuchet MS" w:hAnsi="Trebuchet MS"/>
        </w:rPr>
      </w:pPr>
    </w:p>
    <w:p w14:paraId="397C43C2" w14:textId="7D8AD82B" w:rsidR="00F611AA" w:rsidRPr="004E4AB2" w:rsidRDefault="00F611AA" w:rsidP="008F7004">
      <w:pPr>
        <w:spacing w:line="276" w:lineRule="auto"/>
        <w:jc w:val="both"/>
        <w:outlineLvl w:val="0"/>
        <w:rPr>
          <w:rFonts w:ascii="Trebuchet MS" w:hAnsi="Trebuchet MS" w:cs="Times New Roman"/>
        </w:rPr>
      </w:pPr>
      <w:r w:rsidRPr="00F611AA">
        <w:rPr>
          <w:rFonts w:ascii="Trebuchet MS" w:hAnsi="Trebuchet MS"/>
        </w:rPr>
        <w:t xml:space="preserve">      </w:t>
      </w:r>
      <w:r w:rsidRPr="00F611AA">
        <w:rPr>
          <w:rFonts w:ascii="Trebuchet MS" w:hAnsi="Trebuchet MS"/>
          <w:color w:val="000000" w:themeColor="text1"/>
        </w:rPr>
        <w:t>Ca urmare a notificării adresate de</w:t>
      </w:r>
      <w:r w:rsidR="00CB6E16" w:rsidRPr="00CB6E16">
        <w:rPr>
          <w:rFonts w:ascii="Trebuchet MS" w:hAnsi="Trebuchet MS" w:cs="Times New Roman"/>
          <w:b/>
        </w:rPr>
        <w:t xml:space="preserve"> </w:t>
      </w:r>
      <w:r w:rsidR="00CB6E16">
        <w:rPr>
          <w:rFonts w:ascii="Trebuchet MS" w:hAnsi="Trebuchet MS" w:cs="Times New Roman"/>
          <w:b/>
        </w:rPr>
        <w:t>ARHIEPISCOPIA SUCEVEI ȘI RĂDĂUȚILOR</w:t>
      </w:r>
      <w:r w:rsidR="00CB6E16">
        <w:rPr>
          <w:rFonts w:ascii="Trebuchet MS" w:hAnsi="Trebuchet MS" w:cs="Times New Roman"/>
        </w:rPr>
        <w:t>, cu sediul în județul Suceava, municipiul Suceava, strada Iancu Flondor nr. 2</w:t>
      </w:r>
      <w:r w:rsidRPr="00F611AA">
        <w:rPr>
          <w:rFonts w:ascii="Trebuchet MS" w:hAnsi="Trebuchet MS"/>
          <w:color w:val="000000" w:themeColor="text1"/>
        </w:rPr>
        <w:t>,  privind planul</w:t>
      </w:r>
      <w:r w:rsidR="00CB6E16">
        <w:rPr>
          <w:rFonts w:ascii="Trebuchet MS" w:hAnsi="Trebuchet MS"/>
          <w:color w:val="000000" w:themeColor="text1"/>
        </w:rPr>
        <w:t xml:space="preserve"> </w:t>
      </w:r>
      <w:r w:rsidR="00CB6E16">
        <w:rPr>
          <w:rFonts w:ascii="Trebuchet MS" w:hAnsi="Trebuchet MS" w:cs="Times New Roman"/>
          <w:b/>
        </w:rPr>
        <w:t>"Întocmire Plan Urbanistic Zonal (PUZ) pe teren cu nr. cadastral 32750 pentru construire biserică"</w:t>
      </w:r>
      <w:r w:rsidR="00CB6E16">
        <w:rPr>
          <w:rFonts w:ascii="Trebuchet MS" w:hAnsi="Trebuchet MS" w:cs="Times New Roman"/>
        </w:rPr>
        <w:t xml:space="preserve"> propus a fi amplasat în județul Suceava,</w:t>
      </w:r>
      <w:r w:rsidR="00CB6E16">
        <w:rPr>
          <w:rFonts w:ascii="Trebuchet MS" w:hAnsi="Trebuchet MS"/>
        </w:rPr>
        <w:t xml:space="preserve"> </w:t>
      </w:r>
      <w:r w:rsidR="00CB6E16">
        <w:rPr>
          <w:rFonts w:ascii="Trebuchet MS" w:hAnsi="Trebuchet MS" w:cs="Times New Roman"/>
        </w:rPr>
        <w:t>comuna Ciocănești, satul Ciocănești, strada Brezuța</w:t>
      </w:r>
      <w:r w:rsidRPr="00F611AA">
        <w:rPr>
          <w:rFonts w:ascii="Trebuchet MS" w:hAnsi="Trebuchet MS"/>
          <w:color w:val="000000" w:themeColor="text1"/>
        </w:rPr>
        <w:t>, înregistra</w:t>
      </w:r>
      <w:r w:rsidR="00CB6E16">
        <w:rPr>
          <w:rFonts w:ascii="Trebuchet MS" w:hAnsi="Trebuchet MS"/>
          <w:color w:val="000000" w:themeColor="text1"/>
        </w:rPr>
        <w:t>tă  la  APM Suceava cu nr. 596</w:t>
      </w:r>
      <w:r w:rsidR="004E4AB2">
        <w:rPr>
          <w:rFonts w:ascii="Trebuchet MS" w:hAnsi="Trebuchet MS"/>
          <w:color w:val="000000" w:themeColor="text1"/>
        </w:rPr>
        <w:t>/17.01.2024</w:t>
      </w:r>
      <w:r w:rsidRPr="00F611AA">
        <w:rPr>
          <w:rFonts w:ascii="Trebuchet MS" w:hAnsi="Trebuchet MS"/>
          <w:color w:val="000000" w:themeColor="text1"/>
        </w:rPr>
        <w:t>, în baza:</w:t>
      </w:r>
    </w:p>
    <w:p w14:paraId="6F404616" w14:textId="77777777" w:rsidR="00F611AA" w:rsidRPr="00F611AA" w:rsidRDefault="00F611AA" w:rsidP="008F7004">
      <w:pPr>
        <w:pStyle w:val="ListParagraph"/>
        <w:numPr>
          <w:ilvl w:val="0"/>
          <w:numId w:val="1"/>
        </w:numPr>
        <w:autoSpaceDE w:val="0"/>
        <w:autoSpaceDN w:val="0"/>
        <w:adjustRightInd w:val="0"/>
        <w:spacing w:line="276" w:lineRule="auto"/>
        <w:jc w:val="both"/>
        <w:rPr>
          <w:rFonts w:ascii="Trebuchet MS" w:eastAsia="Times New Roman" w:hAnsi="Trebuchet MS"/>
          <w:i/>
          <w:color w:val="000000" w:themeColor="text1"/>
          <w:lang w:val="ro-RO"/>
        </w:rPr>
      </w:pPr>
      <w:r w:rsidRPr="00F611AA">
        <w:rPr>
          <w:rFonts w:ascii="Trebuchet MS" w:eastAsia="Times New Roman" w:hAnsi="Trebuchet MS"/>
          <w:i/>
          <w:color w:val="000000" w:themeColor="text1"/>
          <w:lang w:val="ro-RO"/>
        </w:rPr>
        <w:t>HG nr. 1000/2012 privind reorganizarea şi funcţionarea Agenţiei Naţionale pentru Protecţia Mediului şi a instituţiilor publice aflate în subordinea acesteia;</w:t>
      </w:r>
    </w:p>
    <w:p w14:paraId="0FCDA751" w14:textId="77777777" w:rsidR="00F611AA" w:rsidRPr="00F611AA" w:rsidRDefault="00F611AA" w:rsidP="008F7004">
      <w:pPr>
        <w:pStyle w:val="ListParagraph"/>
        <w:numPr>
          <w:ilvl w:val="0"/>
          <w:numId w:val="1"/>
        </w:numPr>
        <w:autoSpaceDE w:val="0"/>
        <w:autoSpaceDN w:val="0"/>
        <w:adjustRightInd w:val="0"/>
        <w:spacing w:line="276" w:lineRule="auto"/>
        <w:jc w:val="both"/>
        <w:rPr>
          <w:rFonts w:ascii="Trebuchet MS" w:eastAsia="Times New Roman" w:hAnsi="Trebuchet MS"/>
          <w:i/>
          <w:color w:val="000000" w:themeColor="text1"/>
          <w:lang w:val="ro-RO"/>
        </w:rPr>
      </w:pPr>
      <w:r w:rsidRPr="00F611AA">
        <w:rPr>
          <w:rFonts w:ascii="Trebuchet MS" w:eastAsia="Times New Roman" w:hAnsi="Trebuchet MS"/>
          <w:i/>
          <w:color w:val="000000" w:themeColor="text1"/>
          <w:lang w:val="ro-RO"/>
        </w:rPr>
        <w:t>OUG nr. 195/2005 privind protecţia mediului, aprobată cu modificări prin Legea nr. 265/2006, cu modificările şi completările ulterioare;</w:t>
      </w:r>
    </w:p>
    <w:p w14:paraId="5F988280" w14:textId="77777777" w:rsidR="00F611AA" w:rsidRPr="00F611AA" w:rsidRDefault="00F611AA" w:rsidP="008F7004">
      <w:pPr>
        <w:pStyle w:val="ListParagraph"/>
        <w:numPr>
          <w:ilvl w:val="0"/>
          <w:numId w:val="1"/>
        </w:numPr>
        <w:autoSpaceDE w:val="0"/>
        <w:autoSpaceDN w:val="0"/>
        <w:adjustRightInd w:val="0"/>
        <w:spacing w:line="276" w:lineRule="auto"/>
        <w:jc w:val="both"/>
        <w:rPr>
          <w:rFonts w:ascii="Trebuchet MS" w:eastAsia="Times New Roman" w:hAnsi="Trebuchet MS"/>
          <w:i/>
          <w:color w:val="000000" w:themeColor="text1"/>
          <w:lang w:val="ro-RO"/>
        </w:rPr>
      </w:pPr>
      <w:r w:rsidRPr="00F611AA">
        <w:rPr>
          <w:rFonts w:ascii="Trebuchet MS" w:eastAsia="Times New Roman" w:hAnsi="Trebuchet MS"/>
          <w:i/>
          <w:color w:val="000000" w:themeColor="text1"/>
          <w:lang w:val="ro-RO"/>
        </w:rPr>
        <w:t>HG nr. 1076/2004 (republicată) privind stabilirea procedurii de realizare a evaluării de mediu pentru planuri şi programe.</w:t>
      </w:r>
    </w:p>
    <w:p w14:paraId="78D34B8D" w14:textId="77777777" w:rsidR="00F611AA" w:rsidRPr="008240A0" w:rsidRDefault="00F611AA" w:rsidP="008F7004">
      <w:pPr>
        <w:autoSpaceDE w:val="0"/>
        <w:autoSpaceDN w:val="0"/>
        <w:adjustRightInd w:val="0"/>
        <w:spacing w:after="0" w:line="276" w:lineRule="auto"/>
        <w:jc w:val="both"/>
        <w:rPr>
          <w:rFonts w:ascii="Trebuchet MS" w:eastAsia="Times New Roman" w:hAnsi="Trebuchet MS"/>
          <w:i/>
          <w:color w:val="FF0000"/>
          <w:sz w:val="10"/>
          <w:szCs w:val="10"/>
        </w:rPr>
      </w:pPr>
    </w:p>
    <w:p w14:paraId="5D06655E" w14:textId="77777777" w:rsidR="00F611AA" w:rsidRPr="00F611AA" w:rsidRDefault="00F611AA" w:rsidP="008F7004">
      <w:pPr>
        <w:autoSpaceDE w:val="0"/>
        <w:autoSpaceDN w:val="0"/>
        <w:adjustRightInd w:val="0"/>
        <w:spacing w:after="0" w:line="276" w:lineRule="auto"/>
        <w:jc w:val="both"/>
        <w:rPr>
          <w:rFonts w:ascii="Trebuchet MS" w:hAnsi="Trebuchet MS"/>
          <w:color w:val="000000" w:themeColor="text1"/>
        </w:rPr>
      </w:pPr>
      <w:r w:rsidRPr="00F611AA">
        <w:rPr>
          <w:rFonts w:ascii="Trebuchet MS" w:hAnsi="Trebuchet MS"/>
          <w:b/>
          <w:color w:val="000000" w:themeColor="text1"/>
        </w:rPr>
        <w:t>Agenţia pentru Protecţia Mediului Suceava</w:t>
      </w:r>
    </w:p>
    <w:p w14:paraId="596BBECF" w14:textId="348347B1" w:rsidR="00F611AA" w:rsidRPr="006C0A30" w:rsidRDefault="00F611AA" w:rsidP="008F7004">
      <w:pPr>
        <w:pStyle w:val="ListParagraph"/>
        <w:numPr>
          <w:ilvl w:val="0"/>
          <w:numId w:val="2"/>
        </w:numPr>
        <w:autoSpaceDE w:val="0"/>
        <w:autoSpaceDN w:val="0"/>
        <w:adjustRightInd w:val="0"/>
        <w:spacing w:line="276" w:lineRule="auto"/>
        <w:jc w:val="both"/>
        <w:rPr>
          <w:rFonts w:ascii="Trebuchet MS" w:hAnsi="Trebuchet MS"/>
          <w:color w:val="000000" w:themeColor="text1"/>
          <w:lang w:val="ro-RO"/>
        </w:rPr>
      </w:pPr>
      <w:r w:rsidRPr="00F611AA">
        <w:rPr>
          <w:rFonts w:ascii="Trebuchet MS" w:hAnsi="Trebuchet MS"/>
          <w:color w:val="000000" w:themeColor="text1"/>
          <w:lang w:val="ro-RO"/>
        </w:rPr>
        <w:t xml:space="preserve">ca urmare a consultării autorităţilor publice participante în cadrul şedinţei Comitetului Special Constituit din data de </w:t>
      </w:r>
      <w:r w:rsidR="004E4AB2" w:rsidRPr="00CB6E16">
        <w:rPr>
          <w:rFonts w:ascii="Trebuchet MS" w:hAnsi="Trebuchet MS"/>
          <w:color w:val="000000" w:themeColor="text1"/>
          <w:lang w:val="ro-RO"/>
        </w:rPr>
        <w:t>08.02.2024</w:t>
      </w:r>
      <w:r w:rsidR="00CB6E16">
        <w:rPr>
          <w:rFonts w:ascii="Trebuchet MS" w:hAnsi="Trebuchet MS"/>
          <w:color w:val="000000" w:themeColor="text1"/>
          <w:lang w:val="ro-RO"/>
        </w:rPr>
        <w:t xml:space="preserve"> și a completărilor ulterioare</w:t>
      </w:r>
      <w:r w:rsidRPr="00CB6E16">
        <w:rPr>
          <w:rFonts w:ascii="Trebuchet MS" w:hAnsi="Trebuchet MS"/>
          <w:color w:val="000000" w:themeColor="text1"/>
          <w:lang w:val="ro-RO"/>
        </w:rPr>
        <w:t>;</w:t>
      </w:r>
    </w:p>
    <w:p w14:paraId="1583E81D" w14:textId="77777777" w:rsidR="00F611AA" w:rsidRPr="00F611AA" w:rsidRDefault="00F611AA" w:rsidP="008F7004">
      <w:pPr>
        <w:pStyle w:val="ListParagraph"/>
        <w:numPr>
          <w:ilvl w:val="0"/>
          <w:numId w:val="2"/>
        </w:numPr>
        <w:autoSpaceDE w:val="0"/>
        <w:autoSpaceDN w:val="0"/>
        <w:adjustRightInd w:val="0"/>
        <w:spacing w:line="276" w:lineRule="auto"/>
        <w:jc w:val="both"/>
        <w:rPr>
          <w:rFonts w:ascii="Trebuchet MS" w:hAnsi="Trebuchet MS"/>
          <w:color w:val="000000" w:themeColor="text1"/>
          <w:lang w:val="ro-RO"/>
        </w:rPr>
      </w:pPr>
      <w:r w:rsidRPr="00F611AA">
        <w:rPr>
          <w:rFonts w:ascii="Trebuchet MS" w:hAnsi="Trebuchet MS"/>
          <w:color w:val="000000" w:themeColor="text1"/>
          <w:lang w:val="ro-RO"/>
        </w:rPr>
        <w:t>în conformitate cu prevederile art. 5 alin. 3 pct. a)</w:t>
      </w:r>
      <w:r w:rsidRPr="00F611AA">
        <w:rPr>
          <w:rFonts w:ascii="Trebuchet MS" w:hAnsi="Trebuchet MS"/>
          <w:bCs/>
          <w:color w:val="000000" w:themeColor="text1"/>
          <w:lang w:val="ro-RO"/>
        </w:rPr>
        <w:t xml:space="preserve"> şi a anexei nr. 1 – Criterii pentru determinarea efectelor semnificative potenţiale asupra mediului din</w:t>
      </w:r>
      <w:r w:rsidRPr="00F611AA">
        <w:rPr>
          <w:rFonts w:ascii="Trebuchet MS" w:hAnsi="Trebuchet MS"/>
          <w:b/>
          <w:bCs/>
          <w:color w:val="000000" w:themeColor="text1"/>
          <w:lang w:val="ro-RO"/>
        </w:rPr>
        <w:t xml:space="preserve"> </w:t>
      </w:r>
      <w:r w:rsidRPr="00F611AA">
        <w:rPr>
          <w:rFonts w:ascii="Trebuchet MS" w:hAnsi="Trebuchet MS"/>
          <w:color w:val="000000" w:themeColor="text1"/>
          <w:lang w:val="ro-RO"/>
        </w:rPr>
        <w:t>H.G. 1076/2004 (republicată) privind stabilirea procedurii de realizare a evaluării de mediu pentru planuri şi programe;</w:t>
      </w:r>
    </w:p>
    <w:p w14:paraId="006C5D02" w14:textId="77777777" w:rsidR="00F611AA" w:rsidRPr="00F611AA" w:rsidRDefault="00F611AA" w:rsidP="008F7004">
      <w:pPr>
        <w:pStyle w:val="ListParagraph"/>
        <w:numPr>
          <w:ilvl w:val="0"/>
          <w:numId w:val="2"/>
        </w:numPr>
        <w:autoSpaceDE w:val="0"/>
        <w:autoSpaceDN w:val="0"/>
        <w:adjustRightInd w:val="0"/>
        <w:spacing w:line="276" w:lineRule="auto"/>
        <w:jc w:val="both"/>
        <w:rPr>
          <w:rFonts w:ascii="Trebuchet MS" w:hAnsi="Trebuchet MS"/>
          <w:color w:val="000000" w:themeColor="text1"/>
          <w:lang w:val="ro-RO"/>
        </w:rPr>
      </w:pPr>
      <w:r w:rsidRPr="00F611AA">
        <w:rPr>
          <w:rFonts w:ascii="Trebuchet MS" w:hAnsi="Trebuchet MS"/>
          <w:color w:val="000000" w:themeColor="text1"/>
          <w:lang w:val="ro-RO"/>
        </w:rPr>
        <w:t>în lipsa comentariilor motivate din partea publicului interesat,</w:t>
      </w:r>
    </w:p>
    <w:p w14:paraId="13275D1D" w14:textId="77777777" w:rsidR="00F611AA" w:rsidRPr="001E20F0" w:rsidRDefault="00F611AA" w:rsidP="00F611AA">
      <w:pPr>
        <w:autoSpaceDE w:val="0"/>
        <w:autoSpaceDN w:val="0"/>
        <w:adjustRightInd w:val="0"/>
        <w:spacing w:after="0" w:line="276" w:lineRule="auto"/>
        <w:jc w:val="both"/>
        <w:rPr>
          <w:rFonts w:ascii="Trebuchet MS" w:hAnsi="Trebuchet MS"/>
          <w:b/>
          <w:color w:val="000000" w:themeColor="text1"/>
          <w:sz w:val="10"/>
          <w:szCs w:val="10"/>
        </w:rPr>
      </w:pPr>
    </w:p>
    <w:p w14:paraId="682BDB74" w14:textId="77777777" w:rsidR="00F611AA" w:rsidRPr="00F611AA" w:rsidRDefault="00F611AA" w:rsidP="00F611AA">
      <w:pPr>
        <w:autoSpaceDE w:val="0"/>
        <w:autoSpaceDN w:val="0"/>
        <w:adjustRightInd w:val="0"/>
        <w:spacing w:after="0" w:line="276" w:lineRule="auto"/>
        <w:jc w:val="both"/>
        <w:rPr>
          <w:rFonts w:ascii="Trebuchet MS" w:hAnsi="Trebuchet MS"/>
          <w:b/>
          <w:color w:val="000000" w:themeColor="text1"/>
        </w:rPr>
      </w:pPr>
      <w:r w:rsidRPr="00F611AA">
        <w:rPr>
          <w:rFonts w:ascii="Trebuchet MS" w:hAnsi="Trebuchet MS"/>
          <w:b/>
          <w:color w:val="000000" w:themeColor="text1"/>
        </w:rPr>
        <w:t>decide:</w:t>
      </w:r>
    </w:p>
    <w:p w14:paraId="758EDAA3" w14:textId="77777777" w:rsidR="00F611AA" w:rsidRPr="001E20F0" w:rsidRDefault="00F611AA" w:rsidP="00F611AA">
      <w:pPr>
        <w:autoSpaceDE w:val="0"/>
        <w:autoSpaceDN w:val="0"/>
        <w:adjustRightInd w:val="0"/>
        <w:spacing w:after="0" w:line="276" w:lineRule="auto"/>
        <w:jc w:val="both"/>
        <w:rPr>
          <w:rFonts w:ascii="Trebuchet MS" w:hAnsi="Trebuchet MS"/>
          <w:color w:val="000000" w:themeColor="text1"/>
          <w:sz w:val="10"/>
          <w:szCs w:val="10"/>
        </w:rPr>
      </w:pPr>
    </w:p>
    <w:p w14:paraId="046695D5" w14:textId="4E1D580B" w:rsidR="00F611AA" w:rsidRPr="00F611AA" w:rsidRDefault="00F611AA" w:rsidP="008F7004">
      <w:pPr>
        <w:autoSpaceDE w:val="0"/>
        <w:autoSpaceDN w:val="0"/>
        <w:adjustRightInd w:val="0"/>
        <w:spacing w:after="0" w:line="276" w:lineRule="auto"/>
        <w:jc w:val="both"/>
        <w:rPr>
          <w:rFonts w:ascii="Trebuchet MS" w:hAnsi="Trebuchet MS"/>
          <w:b/>
          <w:color w:val="000000" w:themeColor="text1"/>
          <w:lang w:eastAsia="ro-RO"/>
        </w:rPr>
      </w:pPr>
      <w:r w:rsidRPr="00F611AA">
        <w:rPr>
          <w:rFonts w:ascii="Trebuchet MS" w:hAnsi="Trebuchet MS"/>
          <w:b/>
          <w:color w:val="000000" w:themeColor="text1"/>
        </w:rPr>
        <w:t>planul</w:t>
      </w:r>
      <w:r w:rsidR="00CB6E16">
        <w:rPr>
          <w:rFonts w:ascii="Trebuchet MS" w:hAnsi="Trebuchet MS"/>
          <w:b/>
          <w:color w:val="000000" w:themeColor="text1"/>
        </w:rPr>
        <w:t xml:space="preserve"> </w:t>
      </w:r>
      <w:r w:rsidR="00CB6E16">
        <w:rPr>
          <w:rFonts w:ascii="Trebuchet MS" w:hAnsi="Trebuchet MS" w:cs="Times New Roman"/>
          <w:b/>
        </w:rPr>
        <w:t>"Întocmire Plan Urbanistic Zonal (PUZ) pe teren cu nr. cadastral 32750 pentru construire biserică"</w:t>
      </w:r>
      <w:r w:rsidR="00CB6E16">
        <w:rPr>
          <w:rFonts w:ascii="Trebuchet MS" w:hAnsi="Trebuchet MS" w:cs="Times New Roman"/>
        </w:rPr>
        <w:t xml:space="preserve"> propus a fi amplasat în județul Suceava,</w:t>
      </w:r>
      <w:r w:rsidR="00CB6E16">
        <w:rPr>
          <w:rFonts w:ascii="Trebuchet MS" w:hAnsi="Trebuchet MS"/>
        </w:rPr>
        <w:t xml:space="preserve"> </w:t>
      </w:r>
      <w:r w:rsidR="00CB6E16">
        <w:rPr>
          <w:rFonts w:ascii="Trebuchet MS" w:hAnsi="Trebuchet MS" w:cs="Times New Roman"/>
        </w:rPr>
        <w:t>comuna Ciocănești, satul Ciocănești, strada Brezuța</w:t>
      </w:r>
      <w:r w:rsidRPr="00F611AA">
        <w:rPr>
          <w:rFonts w:ascii="Trebuchet MS" w:hAnsi="Trebuchet MS"/>
          <w:color w:val="000000" w:themeColor="text1"/>
        </w:rPr>
        <w:t xml:space="preserve">, </w:t>
      </w:r>
      <w:r w:rsidRPr="00F611AA">
        <w:rPr>
          <w:rFonts w:ascii="Trebuchet MS" w:hAnsi="Trebuchet MS"/>
          <w:b/>
          <w:color w:val="000000" w:themeColor="text1"/>
        </w:rPr>
        <w:t>nu</w:t>
      </w:r>
      <w:r w:rsidRPr="00F611AA">
        <w:rPr>
          <w:rFonts w:ascii="Trebuchet MS" w:hAnsi="Trebuchet MS"/>
          <w:color w:val="000000" w:themeColor="text1"/>
        </w:rPr>
        <w:t xml:space="preserve"> </w:t>
      </w:r>
      <w:r w:rsidRPr="00F611AA">
        <w:rPr>
          <w:rFonts w:ascii="Trebuchet MS" w:hAnsi="Trebuchet MS"/>
          <w:b/>
          <w:color w:val="000000" w:themeColor="text1"/>
        </w:rPr>
        <w:t>necesită evaluare de mediu, nu necesită evaluare adecvată şi se va supune adoptării fără aviz de mediu</w:t>
      </w:r>
      <w:r w:rsidRPr="00F611AA">
        <w:rPr>
          <w:rFonts w:ascii="Trebuchet MS" w:hAnsi="Trebuchet MS"/>
          <w:b/>
          <w:i/>
          <w:color w:val="000000" w:themeColor="text1"/>
        </w:rPr>
        <w:t>.</w:t>
      </w:r>
    </w:p>
    <w:p w14:paraId="2A4769DC" w14:textId="5BD6269E" w:rsidR="006C0A30" w:rsidRPr="008F7004" w:rsidRDefault="006C0A30" w:rsidP="00F611AA">
      <w:pPr>
        <w:autoSpaceDE w:val="0"/>
        <w:autoSpaceDN w:val="0"/>
        <w:adjustRightInd w:val="0"/>
        <w:spacing w:after="0" w:line="276" w:lineRule="auto"/>
        <w:jc w:val="both"/>
        <w:rPr>
          <w:rFonts w:ascii="Trebuchet MS" w:hAnsi="Trebuchet MS"/>
          <w:b/>
          <w:color w:val="FF0000"/>
          <w:sz w:val="10"/>
          <w:szCs w:val="10"/>
        </w:rPr>
      </w:pPr>
    </w:p>
    <w:p w14:paraId="4A0940C7" w14:textId="080F6BAA" w:rsidR="00F611AA" w:rsidRPr="00F611AA" w:rsidRDefault="00F611AA" w:rsidP="00F611AA">
      <w:pPr>
        <w:autoSpaceDE w:val="0"/>
        <w:autoSpaceDN w:val="0"/>
        <w:adjustRightInd w:val="0"/>
        <w:spacing w:after="0" w:line="276" w:lineRule="auto"/>
        <w:jc w:val="both"/>
        <w:rPr>
          <w:rFonts w:ascii="Trebuchet MS" w:hAnsi="Trebuchet MS"/>
          <w:b/>
          <w:color w:val="000000" w:themeColor="text1"/>
        </w:rPr>
      </w:pPr>
      <w:r w:rsidRPr="00F611AA">
        <w:rPr>
          <w:rFonts w:ascii="Trebuchet MS" w:hAnsi="Trebuchet MS"/>
          <w:b/>
          <w:color w:val="000000" w:themeColor="text1"/>
        </w:rPr>
        <w:t>Documentația tehnică se aprobă cu următoarele condiții:</w:t>
      </w:r>
    </w:p>
    <w:p w14:paraId="6006E2D7" w14:textId="77777777" w:rsidR="00F611AA" w:rsidRPr="00F611AA" w:rsidRDefault="00F611AA" w:rsidP="00F611AA">
      <w:pPr>
        <w:autoSpaceDE w:val="0"/>
        <w:autoSpaceDN w:val="0"/>
        <w:adjustRightInd w:val="0"/>
        <w:spacing w:after="0" w:line="276" w:lineRule="auto"/>
        <w:jc w:val="both"/>
        <w:rPr>
          <w:rFonts w:ascii="Trebuchet MS" w:hAnsi="Trebuchet MS"/>
          <w:color w:val="000000" w:themeColor="text1"/>
        </w:rPr>
      </w:pPr>
      <w:r w:rsidRPr="00F611AA">
        <w:rPr>
          <w:rFonts w:ascii="Trebuchet MS" w:hAnsi="Trebuchet MS"/>
          <w:b/>
          <w:color w:val="000000" w:themeColor="text1"/>
        </w:rPr>
        <w:t xml:space="preserve">        </w:t>
      </w:r>
      <w:r w:rsidRPr="00F611AA">
        <w:rPr>
          <w:rFonts w:ascii="Trebuchet MS" w:hAnsi="Trebuchet MS"/>
          <w:b/>
          <w:color w:val="000000" w:themeColor="text1"/>
        </w:rPr>
        <w:tab/>
      </w:r>
      <w:r w:rsidRPr="00F611AA">
        <w:rPr>
          <w:rFonts w:ascii="Trebuchet MS" w:hAnsi="Trebuchet MS"/>
          <w:color w:val="000000" w:themeColor="text1"/>
        </w:rPr>
        <w:t>Prezenta decizie finală este valabilă pe toată perioada de valabilitate a PUZ-ului dacă nu intervin modificări ale acestuia.</w:t>
      </w:r>
    </w:p>
    <w:p w14:paraId="44BD3A06" w14:textId="77777777" w:rsidR="001E20F0" w:rsidRDefault="00F611AA" w:rsidP="00F611AA">
      <w:pPr>
        <w:autoSpaceDE w:val="0"/>
        <w:autoSpaceDN w:val="0"/>
        <w:adjustRightInd w:val="0"/>
        <w:spacing w:after="0" w:line="276" w:lineRule="auto"/>
        <w:jc w:val="both"/>
        <w:rPr>
          <w:rFonts w:ascii="Trebuchet MS" w:hAnsi="Trebuchet MS"/>
          <w:color w:val="000000" w:themeColor="text1"/>
        </w:rPr>
      </w:pPr>
      <w:r w:rsidRPr="00F611AA">
        <w:rPr>
          <w:rFonts w:ascii="Trebuchet MS" w:hAnsi="Trebuchet MS"/>
          <w:color w:val="000000" w:themeColor="text1"/>
        </w:rPr>
        <w:t xml:space="preserve">        </w:t>
      </w:r>
      <w:r w:rsidRPr="00F611AA">
        <w:rPr>
          <w:rFonts w:ascii="Trebuchet MS" w:hAnsi="Trebuchet MS"/>
          <w:color w:val="000000" w:themeColor="text1"/>
        </w:rPr>
        <w:tab/>
        <w:t xml:space="preserve">Prezenta </w:t>
      </w:r>
      <w:r w:rsidRPr="00CB6E16">
        <w:rPr>
          <w:rFonts w:ascii="Trebuchet MS" w:hAnsi="Trebuchet MS"/>
          <w:b/>
          <w:color w:val="000000" w:themeColor="text1"/>
        </w:rPr>
        <w:t>nu înlocuiește Acordul de mediu</w:t>
      </w:r>
      <w:r w:rsidRPr="00F611AA">
        <w:rPr>
          <w:rFonts w:ascii="Trebuchet MS" w:hAnsi="Trebuchet MS"/>
          <w:color w:val="000000" w:themeColor="text1"/>
        </w:rPr>
        <w:t xml:space="preserve"> în vederea emiterii Autorizației de construire.</w:t>
      </w:r>
    </w:p>
    <w:p w14:paraId="03393610" w14:textId="5B61F653" w:rsidR="00F611AA" w:rsidRPr="001E20F0" w:rsidRDefault="001E20F0" w:rsidP="00F611AA">
      <w:pPr>
        <w:autoSpaceDE w:val="0"/>
        <w:autoSpaceDN w:val="0"/>
        <w:adjustRightInd w:val="0"/>
        <w:spacing w:after="0" w:line="276" w:lineRule="auto"/>
        <w:jc w:val="both"/>
        <w:rPr>
          <w:rFonts w:ascii="Trebuchet MS" w:hAnsi="Trebuchet MS"/>
          <w:b/>
          <w:color w:val="000000" w:themeColor="text1"/>
          <w:sz w:val="10"/>
          <w:szCs w:val="10"/>
        </w:rPr>
      </w:pPr>
      <w:r>
        <w:rPr>
          <w:rFonts w:ascii="Trebuchet MS" w:hAnsi="Trebuchet MS"/>
          <w:b/>
          <w:color w:val="000000" w:themeColor="text1"/>
        </w:rPr>
        <w:t xml:space="preserve">  </w:t>
      </w:r>
    </w:p>
    <w:p w14:paraId="44DBC320" w14:textId="77777777" w:rsidR="00F611AA" w:rsidRPr="00F611AA" w:rsidRDefault="00F611AA" w:rsidP="00F611AA">
      <w:pPr>
        <w:autoSpaceDE w:val="0"/>
        <w:autoSpaceDN w:val="0"/>
        <w:adjustRightInd w:val="0"/>
        <w:spacing w:after="0" w:line="276" w:lineRule="auto"/>
        <w:jc w:val="both"/>
        <w:rPr>
          <w:rFonts w:ascii="Trebuchet MS" w:hAnsi="Trebuchet MS"/>
          <w:b/>
          <w:color w:val="000000" w:themeColor="text1"/>
        </w:rPr>
      </w:pPr>
      <w:r w:rsidRPr="00F611AA">
        <w:rPr>
          <w:rFonts w:ascii="Trebuchet MS" w:hAnsi="Trebuchet MS"/>
          <w:b/>
          <w:color w:val="000000" w:themeColor="text1"/>
        </w:rPr>
        <w:t>Caracteristicile și localizarea planului</w:t>
      </w:r>
    </w:p>
    <w:p w14:paraId="1CD9865F" w14:textId="1A066A33" w:rsidR="00213AF1" w:rsidRDefault="00213AF1" w:rsidP="008240A0">
      <w:pPr>
        <w:spacing w:after="0"/>
        <w:ind w:firstLine="851"/>
        <w:jc w:val="both"/>
        <w:rPr>
          <w:rFonts w:ascii="Trebuchet MS" w:hAnsi="Trebuchet MS" w:cs="Arial"/>
        </w:rPr>
      </w:pPr>
      <w:r w:rsidRPr="00213AF1">
        <w:rPr>
          <w:rFonts w:ascii="Trebuchet MS" w:hAnsi="Trebuchet MS" w:cs="Arial"/>
        </w:rPr>
        <w:t xml:space="preserve">În baza </w:t>
      </w:r>
      <w:r w:rsidRPr="00213AF1">
        <w:rPr>
          <w:rFonts w:ascii="Trebuchet MS" w:hAnsi="Trebuchet MS" w:cs="Arial"/>
          <w:b/>
        </w:rPr>
        <w:t>Ce</w:t>
      </w:r>
      <w:r w:rsidR="00CB6E16">
        <w:rPr>
          <w:rFonts w:ascii="Trebuchet MS" w:hAnsi="Trebuchet MS" w:cs="Arial"/>
          <w:b/>
        </w:rPr>
        <w:t>rtificatului de Urbanism nr. 7 din 04.07</w:t>
      </w:r>
      <w:r w:rsidRPr="00213AF1">
        <w:rPr>
          <w:rFonts w:ascii="Trebuchet MS" w:hAnsi="Trebuchet MS" w:cs="Arial"/>
          <w:b/>
        </w:rPr>
        <w:t>.2023</w:t>
      </w:r>
      <w:r w:rsidRPr="00213AF1">
        <w:rPr>
          <w:rFonts w:ascii="Trebuchet MS" w:hAnsi="Trebuchet MS" w:cs="Arial"/>
        </w:rPr>
        <w:t xml:space="preserve">, emis de Primăria </w:t>
      </w:r>
      <w:r w:rsidR="00CB6E16">
        <w:rPr>
          <w:rFonts w:ascii="Trebuchet MS" w:hAnsi="Trebuchet MS" w:cs="Arial"/>
        </w:rPr>
        <w:t xml:space="preserve">Comunei Ciocănești, cu scopul </w:t>
      </w:r>
      <w:r w:rsidR="00CB6E16" w:rsidRPr="00CB6E16">
        <w:rPr>
          <w:rFonts w:ascii="Trebuchet MS" w:hAnsi="Trebuchet MS" w:cs="Times New Roman"/>
        </w:rPr>
        <w:t>"Întocmire Plan Urbanistic Zonal (PUZ) pe teren cu nr. cadastral 32750 pentru construire biserică"</w:t>
      </w:r>
      <w:r w:rsidRPr="00213AF1">
        <w:rPr>
          <w:rFonts w:ascii="Trebuchet MS" w:hAnsi="Trebuchet MS" w:cs="Arial"/>
        </w:rPr>
        <w:t xml:space="preserve">, beneficiarul intenționează să </w:t>
      </w:r>
      <w:r w:rsidR="0071305F">
        <w:rPr>
          <w:rFonts w:ascii="Trebuchet MS" w:hAnsi="Trebuchet MS" w:cs="Arial"/>
        </w:rPr>
        <w:t xml:space="preserve">introducă teren în intravilan pentru construirea </w:t>
      </w:r>
      <w:r w:rsidR="0071305F">
        <w:rPr>
          <w:rFonts w:ascii="Trebuchet MS" w:hAnsi="Trebuchet MS" w:cs="Arial"/>
        </w:rPr>
        <w:lastRenderedPageBreak/>
        <w:t>unei biserici ortodoxe</w:t>
      </w:r>
      <w:r w:rsidR="00910D34">
        <w:rPr>
          <w:rFonts w:ascii="Trebuchet MS" w:hAnsi="Trebuchet MS" w:cs="Arial"/>
        </w:rPr>
        <w:t>, cu anexă, bazin vidanjabil, alimentare cu apă și energie electrică,</w:t>
      </w:r>
      <w:r w:rsidR="00BC3863">
        <w:rPr>
          <w:rFonts w:ascii="Trebuchet MS" w:hAnsi="Trebuchet MS" w:cs="Arial"/>
        </w:rPr>
        <w:t xml:space="preserve"> drum de acces </w:t>
      </w:r>
      <w:r w:rsidR="0071305F">
        <w:rPr>
          <w:rFonts w:ascii="Trebuchet MS" w:hAnsi="Trebuchet MS" w:cs="Arial"/>
        </w:rPr>
        <w:t xml:space="preserve">aferent </w:t>
      </w:r>
      <w:r w:rsidR="00BC3863">
        <w:rPr>
          <w:rFonts w:ascii="Trebuchet MS" w:hAnsi="Trebuchet MS" w:cs="Arial"/>
        </w:rPr>
        <w:t>și parcare.</w:t>
      </w:r>
    </w:p>
    <w:p w14:paraId="6BB47389" w14:textId="764A357E" w:rsidR="00BC3863" w:rsidRPr="00803B67" w:rsidRDefault="00BC3863" w:rsidP="00BC3863">
      <w:pPr>
        <w:spacing w:after="0"/>
        <w:ind w:firstLine="708"/>
        <w:jc w:val="both"/>
        <w:rPr>
          <w:rFonts w:ascii="Trebuchet MS" w:hAnsi="Trebuchet MS" w:cs="Arial"/>
        </w:rPr>
      </w:pPr>
      <w:r w:rsidRPr="00803B67">
        <w:rPr>
          <w:rFonts w:ascii="Trebuchet MS" w:hAnsi="Trebuchet MS" w:cs="Arial"/>
        </w:rPr>
        <w:t xml:space="preserve">Terenul studiat </w:t>
      </w:r>
      <w:r w:rsidRPr="00803B67">
        <w:rPr>
          <w:rFonts w:ascii="Trebuchet MS" w:hAnsi="Trebuchet MS" w:cs="Arial"/>
        </w:rPr>
        <w:t>se află î</w:t>
      </w:r>
      <w:r w:rsidRPr="00803B67">
        <w:rPr>
          <w:rFonts w:ascii="Trebuchet MS" w:hAnsi="Trebuchet MS" w:cs="Arial"/>
        </w:rPr>
        <w:t xml:space="preserve">n proximitatea limitei </w:t>
      </w:r>
      <w:r w:rsidRPr="00803B67">
        <w:rPr>
          <w:rFonts w:ascii="Trebuchet MS" w:hAnsi="Trebuchet MS" w:cs="Arial"/>
        </w:rPr>
        <w:t>de nord-est</w:t>
      </w:r>
      <w:r w:rsidRPr="00803B67">
        <w:rPr>
          <w:rFonts w:ascii="Trebuchet MS" w:hAnsi="Trebuchet MS" w:cs="Arial"/>
        </w:rPr>
        <w:t xml:space="preserve"> a comunei </w:t>
      </w:r>
      <w:r w:rsidR="00E57912" w:rsidRPr="00803B67">
        <w:rPr>
          <w:rFonts w:ascii="Trebuchet MS" w:hAnsi="Trebuchet MS" w:cs="Arial"/>
        </w:rPr>
        <w:t>Ciocăneș</w:t>
      </w:r>
      <w:r w:rsidRPr="00803B67">
        <w:rPr>
          <w:rFonts w:ascii="Trebuchet MS" w:hAnsi="Trebuchet MS" w:cs="Arial"/>
        </w:rPr>
        <w:t>ti</w:t>
      </w:r>
      <w:r w:rsidRPr="00803B67">
        <w:rPr>
          <w:rFonts w:ascii="Trebuchet MS" w:hAnsi="Trebuchet MS" w:cs="Arial"/>
        </w:rPr>
        <w:t xml:space="preserve"> din județul Suceava, se identifică cu </w:t>
      </w:r>
      <w:r w:rsidRPr="00803B67">
        <w:rPr>
          <w:rFonts w:ascii="Trebuchet MS" w:hAnsi="Trebuchet MS" w:cs="Arial"/>
          <w:b/>
        </w:rPr>
        <w:t>nr. cadastral 32750</w:t>
      </w:r>
      <w:r w:rsidRPr="00803B67">
        <w:rPr>
          <w:rFonts w:ascii="Trebuchet MS" w:hAnsi="Trebuchet MS" w:cs="Arial"/>
        </w:rPr>
        <w:t xml:space="preserve">, are </w:t>
      </w:r>
      <w:r w:rsidRPr="00803B67">
        <w:rPr>
          <w:rFonts w:ascii="Trebuchet MS" w:hAnsi="Trebuchet MS" w:cs="Arial"/>
        </w:rPr>
        <w:t xml:space="preserve">suprafața de </w:t>
      </w:r>
      <w:r w:rsidRPr="00803B67">
        <w:rPr>
          <w:rFonts w:ascii="Trebuchet MS" w:hAnsi="Trebuchet MS" w:cs="Arial"/>
          <w:b/>
        </w:rPr>
        <w:t>4155 mp</w:t>
      </w:r>
      <w:r w:rsidRPr="00803B67">
        <w:rPr>
          <w:rFonts w:ascii="Trebuchet MS" w:hAnsi="Trebuchet MS" w:cs="Arial"/>
        </w:rPr>
        <w:t xml:space="preserve"> și este situat în </w:t>
      </w:r>
      <w:r w:rsidRPr="00803B67">
        <w:rPr>
          <w:rFonts w:ascii="Trebuchet MS" w:hAnsi="Trebuchet MS" w:cs="Arial"/>
          <w:b/>
        </w:rPr>
        <w:t>extravi</w:t>
      </w:r>
      <w:r w:rsidRPr="00803B67">
        <w:rPr>
          <w:rFonts w:ascii="Trebuchet MS" w:hAnsi="Trebuchet MS" w:cs="Arial"/>
          <w:b/>
        </w:rPr>
        <w:t xml:space="preserve">lan </w:t>
      </w:r>
      <w:r w:rsidRPr="00803B67">
        <w:rPr>
          <w:rFonts w:ascii="Trebuchet MS" w:hAnsi="Trebuchet MS" w:cs="Arial"/>
        </w:rPr>
        <w:t>(</w:t>
      </w:r>
      <w:r w:rsidRPr="00803B67">
        <w:rPr>
          <w:rFonts w:ascii="Trebuchet MS" w:hAnsi="Trebuchet MS" w:cs="Arial"/>
        </w:rPr>
        <w:t xml:space="preserve"> </w:t>
      </w:r>
      <w:r w:rsidRPr="00803B67">
        <w:rPr>
          <w:rFonts w:ascii="Trebuchet MS" w:hAnsi="Trebuchet MS" w:cs="Arial"/>
        </w:rPr>
        <w:t xml:space="preserve">conf. </w:t>
      </w:r>
      <w:r w:rsidRPr="00803B67">
        <w:rPr>
          <w:rFonts w:ascii="Trebuchet MS" w:hAnsi="Trebuchet MS" w:cs="Arial"/>
        </w:rPr>
        <w:t>PUG</w:t>
      </w:r>
      <w:r w:rsidRPr="00803B67">
        <w:rPr>
          <w:rFonts w:ascii="Trebuchet MS" w:hAnsi="Trebuchet MS" w:cs="Arial"/>
        </w:rPr>
        <w:t>)</w:t>
      </w:r>
      <w:r w:rsidRPr="00803B67">
        <w:rPr>
          <w:rFonts w:ascii="Trebuchet MS" w:hAnsi="Trebuchet MS" w:cs="Arial"/>
        </w:rPr>
        <w:t>.</w:t>
      </w:r>
      <w:r w:rsidR="0071305F" w:rsidRPr="00803B67">
        <w:rPr>
          <w:rFonts w:ascii="Trebuchet MS" w:hAnsi="Trebuchet MS" w:cs="Arial"/>
        </w:rPr>
        <w:t xml:space="preserve"> </w:t>
      </w:r>
      <w:r w:rsidR="00092562" w:rsidRPr="00803B67">
        <w:rPr>
          <w:rFonts w:ascii="Trebuchet MS" w:hAnsi="Trebuchet MS" w:cs="Arial"/>
        </w:rPr>
        <w:t>Terenul s</w:t>
      </w:r>
      <w:r w:rsidR="0071305F" w:rsidRPr="00803B67">
        <w:rPr>
          <w:rFonts w:ascii="Trebuchet MS" w:hAnsi="Trebuchet MS" w:cs="Arial"/>
        </w:rPr>
        <w:t xml:space="preserve">e află la o distanță de aproximativ 3,20 km </w:t>
      </w:r>
      <w:r w:rsidR="00092562" w:rsidRPr="00803B67">
        <w:rPr>
          <w:rFonts w:ascii="Trebuchet MS" w:hAnsi="Trebuchet MS" w:cs="Arial"/>
        </w:rPr>
        <w:t>față de centrul satului Ciocănești, în direcția vest și la o distanță de aproximativ 1 km față de pârtia Mestecăniș pe direcția est și la o altitudine de 1050 m.</w:t>
      </w:r>
    </w:p>
    <w:p w14:paraId="48C935C3" w14:textId="61C11E62" w:rsidR="00952867" w:rsidRPr="00803B67" w:rsidRDefault="00952867" w:rsidP="00952867">
      <w:pPr>
        <w:spacing w:after="0"/>
        <w:ind w:firstLine="708"/>
        <w:jc w:val="both"/>
        <w:rPr>
          <w:rFonts w:ascii="Trebuchet MS" w:hAnsi="Trebuchet MS" w:cs="Arial"/>
        </w:rPr>
      </w:pPr>
      <w:r w:rsidRPr="00803B67">
        <w:rPr>
          <w:rFonts w:ascii="Trebuchet MS" w:hAnsi="Trebuchet MS" w:cs="Arial"/>
        </w:rPr>
        <w:t>În prezent</w:t>
      </w:r>
      <w:r w:rsidRPr="00803B67">
        <w:rPr>
          <w:rFonts w:ascii="Trebuchet MS" w:hAnsi="Trebuchet MS" w:cs="Arial"/>
        </w:rPr>
        <w:t>,</w:t>
      </w:r>
      <w:r w:rsidRPr="00803B67">
        <w:rPr>
          <w:rFonts w:ascii="Trebuchet MS" w:hAnsi="Trebuchet MS" w:cs="Arial"/>
        </w:rPr>
        <w:t xml:space="preserve"> terenul are acces </w:t>
      </w:r>
      <w:r w:rsidRPr="00803B67">
        <w:rPr>
          <w:rFonts w:ascii="Trebuchet MS" w:hAnsi="Trebuchet MS" w:cs="Arial"/>
        </w:rPr>
        <w:t>indirect prin intermediul căii de circulaț</w:t>
      </w:r>
      <w:r w:rsidRPr="00803B67">
        <w:rPr>
          <w:rFonts w:ascii="Trebuchet MS" w:hAnsi="Trebuchet MS" w:cs="Arial"/>
        </w:rPr>
        <w:t>ii existente pe parcela din vestul imobilului</w:t>
      </w:r>
      <w:r w:rsidRPr="00803B67">
        <w:rPr>
          <w:rFonts w:ascii="Trebuchet MS" w:hAnsi="Trebuchet MS" w:cs="Arial"/>
        </w:rPr>
        <w:t>.</w:t>
      </w:r>
    </w:p>
    <w:p w14:paraId="0BC1E61C" w14:textId="2498AA4A" w:rsidR="008825CC" w:rsidRPr="00803B67" w:rsidRDefault="008825CC" w:rsidP="008825CC">
      <w:pPr>
        <w:spacing w:after="0"/>
        <w:ind w:firstLine="708"/>
        <w:jc w:val="both"/>
        <w:rPr>
          <w:rFonts w:ascii="Trebuchet MS" w:hAnsi="Trebuchet MS" w:cs="Arial"/>
        </w:rPr>
      </w:pPr>
      <w:r w:rsidRPr="00803B67">
        <w:rPr>
          <w:rFonts w:ascii="Trebuchet MS" w:hAnsi="Trebuchet MS" w:cs="Arial"/>
        </w:rPr>
        <w:t>În zona studiată se află terenuri agricole ș</w:t>
      </w:r>
      <w:r w:rsidRPr="00803B67">
        <w:rPr>
          <w:rFonts w:ascii="Trebuchet MS" w:hAnsi="Trebuchet MS" w:cs="Arial"/>
        </w:rPr>
        <w:t>i terenuri construite.</w:t>
      </w:r>
      <w:r w:rsidRPr="00803B67">
        <w:rPr>
          <w:rFonts w:ascii="Trebuchet MS" w:hAnsi="Trebuchet MS" w:cs="Arial"/>
        </w:rPr>
        <w:t xml:space="preserve"> Pe t</w:t>
      </w:r>
      <w:r w:rsidRPr="00803B67">
        <w:rPr>
          <w:rFonts w:ascii="Trebuchet MS" w:hAnsi="Trebuchet MS" w:cs="Arial"/>
        </w:rPr>
        <w:t xml:space="preserve">erenul </w:t>
      </w:r>
      <w:r w:rsidRPr="00803B67">
        <w:rPr>
          <w:rFonts w:ascii="Trebuchet MS" w:hAnsi="Trebuchet MS" w:cs="Arial"/>
        </w:rPr>
        <w:t>identificat</w:t>
      </w:r>
      <w:r w:rsidRPr="00803B67">
        <w:rPr>
          <w:rFonts w:ascii="Trebuchet MS" w:hAnsi="Trebuchet MS" w:cs="Arial"/>
        </w:rPr>
        <w:t xml:space="preserve"> cu nr. cadastral 32750</w:t>
      </w:r>
      <w:r w:rsidRPr="00803B67">
        <w:rPr>
          <w:rFonts w:ascii="Trebuchet MS" w:hAnsi="Trebuchet MS" w:cs="Arial"/>
        </w:rPr>
        <w:t xml:space="preserve"> </w:t>
      </w:r>
      <w:r w:rsidRPr="00803B67">
        <w:rPr>
          <w:rFonts w:ascii="Trebuchet MS" w:hAnsi="Trebuchet MS" w:cs="Arial"/>
        </w:rPr>
        <w:t xml:space="preserve">nu </w:t>
      </w:r>
      <w:r w:rsidRPr="00803B67">
        <w:rPr>
          <w:rFonts w:ascii="Trebuchet MS" w:hAnsi="Trebuchet MS" w:cs="Arial"/>
        </w:rPr>
        <w:t xml:space="preserve">sunt </w:t>
      </w:r>
      <w:r w:rsidRPr="00803B67">
        <w:rPr>
          <w:rFonts w:ascii="Trebuchet MS" w:hAnsi="Trebuchet MS" w:cs="Arial"/>
        </w:rPr>
        <w:t>cons</w:t>
      </w:r>
      <w:r w:rsidRPr="00803B67">
        <w:rPr>
          <w:rFonts w:ascii="Trebuchet MS" w:hAnsi="Trebuchet MS" w:cs="Arial"/>
        </w:rPr>
        <w:t>trucții acesta fiind</w:t>
      </w:r>
      <w:r w:rsidRPr="00803B67">
        <w:rPr>
          <w:rFonts w:ascii="Trebuchet MS" w:hAnsi="Trebuchet MS" w:cs="Arial"/>
        </w:rPr>
        <w:t xml:space="preserve"> </w:t>
      </w:r>
      <w:r w:rsidRPr="00803B67">
        <w:rPr>
          <w:rFonts w:ascii="Trebuchet MS" w:hAnsi="Trebuchet MS" w:cs="Arial"/>
          <w:b/>
        </w:rPr>
        <w:t>liber de sarcini</w:t>
      </w:r>
      <w:r w:rsidRPr="00803B67">
        <w:rPr>
          <w:rFonts w:ascii="Trebuchet MS" w:hAnsi="Trebuchet MS" w:cs="Arial"/>
        </w:rPr>
        <w:t>.</w:t>
      </w:r>
      <w:r w:rsidRPr="00803B67">
        <w:rPr>
          <w:rFonts w:ascii="Trebuchet MS" w:hAnsi="Trebuchet MS" w:cs="Arial"/>
        </w:rPr>
        <w:t xml:space="preserve"> </w:t>
      </w:r>
    </w:p>
    <w:p w14:paraId="0FC99A13" w14:textId="74213455" w:rsidR="00A21028" w:rsidRPr="00803B67" w:rsidRDefault="00A21028" w:rsidP="008825CC">
      <w:pPr>
        <w:spacing w:after="0"/>
        <w:ind w:firstLine="708"/>
        <w:jc w:val="both"/>
        <w:rPr>
          <w:rFonts w:ascii="Trebuchet MS" w:hAnsi="Trebuchet MS" w:cs="Arial"/>
        </w:rPr>
      </w:pPr>
      <w:r w:rsidRPr="00803B67">
        <w:rPr>
          <w:rFonts w:ascii="Trebuchet MS" w:hAnsi="Trebuchet MS" w:cs="Arial"/>
        </w:rPr>
        <w:t>Categoria de folosință</w:t>
      </w:r>
      <w:r w:rsidR="00803B67" w:rsidRPr="00803B67">
        <w:rPr>
          <w:rFonts w:ascii="Trebuchet MS" w:hAnsi="Trebuchet MS" w:cs="Arial"/>
        </w:rPr>
        <w:t xml:space="preserve"> actuală</w:t>
      </w:r>
      <w:r w:rsidRPr="00803B67">
        <w:rPr>
          <w:rFonts w:ascii="Trebuchet MS" w:hAnsi="Trebuchet MS" w:cs="Arial"/>
        </w:rPr>
        <w:t xml:space="preserve">: </w:t>
      </w:r>
      <w:r w:rsidRPr="00803B67">
        <w:rPr>
          <w:rFonts w:ascii="Trebuchet MS" w:hAnsi="Trebuchet MS" w:cs="Arial"/>
          <w:b/>
        </w:rPr>
        <w:t>pășune</w:t>
      </w:r>
      <w:r w:rsidR="00803B67" w:rsidRPr="00803B67">
        <w:rPr>
          <w:rFonts w:ascii="Trebuchet MS" w:hAnsi="Trebuchet MS" w:cs="Arial"/>
        </w:rPr>
        <w:t>.</w:t>
      </w:r>
    </w:p>
    <w:p w14:paraId="38E18DC0" w14:textId="08B795E0" w:rsidR="00803B67" w:rsidRPr="00803B67" w:rsidRDefault="00803B67" w:rsidP="008825CC">
      <w:pPr>
        <w:spacing w:after="0"/>
        <w:ind w:firstLine="708"/>
        <w:jc w:val="both"/>
        <w:rPr>
          <w:rFonts w:ascii="Trebuchet MS" w:hAnsi="Trebuchet MS" w:cs="Arial"/>
        </w:rPr>
      </w:pPr>
      <w:r w:rsidRPr="00803B67">
        <w:rPr>
          <w:rFonts w:ascii="Trebuchet MS" w:hAnsi="Trebuchet MS" w:cs="Arial"/>
        </w:rPr>
        <w:t xml:space="preserve">Categoria de folosință propusă: </w:t>
      </w:r>
      <w:r w:rsidRPr="00803B67">
        <w:rPr>
          <w:rFonts w:ascii="Trebuchet MS" w:hAnsi="Trebuchet MS" w:cs="Arial"/>
          <w:b/>
        </w:rPr>
        <w:t>curți construcții</w:t>
      </w:r>
      <w:r w:rsidRPr="00803B67">
        <w:rPr>
          <w:rFonts w:ascii="Trebuchet MS" w:hAnsi="Trebuchet MS" w:cs="Arial"/>
        </w:rPr>
        <w:t>.</w:t>
      </w:r>
    </w:p>
    <w:p w14:paraId="32AB8FF0" w14:textId="65BB4065" w:rsidR="00BC3863" w:rsidRPr="00803B67" w:rsidRDefault="00BC3863" w:rsidP="00BC3863">
      <w:pPr>
        <w:pStyle w:val="NoSpacing"/>
        <w:rPr>
          <w:rFonts w:ascii="Trebuchet MS" w:hAnsi="Trebuchet MS"/>
          <w:b/>
          <w:bCs/>
          <w:iCs/>
          <w:color w:val="000000"/>
          <w:sz w:val="10"/>
          <w:szCs w:val="10"/>
          <w:lang w:val="ro-RO"/>
        </w:rPr>
      </w:pPr>
    </w:p>
    <w:p w14:paraId="53639950" w14:textId="3D61E273" w:rsidR="00F611AA" w:rsidRPr="00803B67" w:rsidRDefault="00F611AA" w:rsidP="00636C3E">
      <w:pPr>
        <w:spacing w:after="0" w:line="276" w:lineRule="auto"/>
        <w:rPr>
          <w:rFonts w:ascii="Trebuchet MS" w:hAnsi="Trebuchet MS"/>
          <w:b/>
          <w:color w:val="000000" w:themeColor="text1"/>
        </w:rPr>
      </w:pPr>
      <w:r w:rsidRPr="00803B67">
        <w:rPr>
          <w:rFonts w:ascii="Trebuchet MS" w:hAnsi="Trebuchet MS"/>
          <w:b/>
          <w:color w:val="000000" w:themeColor="text1"/>
        </w:rPr>
        <w:t>Vecinătăți:</w:t>
      </w:r>
    </w:p>
    <w:p w14:paraId="7255C714" w14:textId="4303A980" w:rsidR="00A21028" w:rsidRPr="00803B67" w:rsidRDefault="00636C3E" w:rsidP="00636C3E">
      <w:pPr>
        <w:spacing w:after="0" w:line="276" w:lineRule="auto"/>
        <w:jc w:val="both"/>
        <w:rPr>
          <w:rFonts w:ascii="Trebuchet MS" w:hAnsi="Trebuchet MS" w:cs="Arial"/>
          <w:color w:val="000000" w:themeColor="text1"/>
        </w:rPr>
      </w:pPr>
      <w:r w:rsidRPr="00803B67">
        <w:rPr>
          <w:rFonts w:ascii="Trebuchet MS" w:hAnsi="Trebuchet MS" w:cs="Arial"/>
          <w:color w:val="000000" w:themeColor="text1"/>
        </w:rPr>
        <w:t xml:space="preserve">- </w:t>
      </w:r>
      <w:r w:rsidRPr="00803B67">
        <w:rPr>
          <w:rFonts w:ascii="Trebuchet MS" w:hAnsi="Trebuchet MS" w:cs="Arial"/>
          <w:b/>
          <w:color w:val="000000" w:themeColor="text1"/>
        </w:rPr>
        <w:t>la nord</w:t>
      </w:r>
      <w:r w:rsidR="00A21028" w:rsidRPr="00803B67">
        <w:rPr>
          <w:rFonts w:ascii="Trebuchet MS" w:hAnsi="Trebuchet MS" w:cs="Arial"/>
          <w:b/>
          <w:color w:val="000000" w:themeColor="text1"/>
        </w:rPr>
        <w:t xml:space="preserve">: </w:t>
      </w:r>
      <w:r w:rsidR="00803B67" w:rsidRPr="00803B67">
        <w:rPr>
          <w:rFonts w:ascii="Trebuchet MS" w:hAnsi="Trebuchet MS" w:cs="Arial"/>
          <w:color w:val="000000" w:themeColor="text1"/>
        </w:rPr>
        <w:t>proprietăți private – CP(Cod Proprietate) 30629 și CP 31962;</w:t>
      </w:r>
    </w:p>
    <w:p w14:paraId="00BF3E76" w14:textId="0BD6CDD7" w:rsidR="00636C3E" w:rsidRPr="00803B67" w:rsidRDefault="00803B67" w:rsidP="00636C3E">
      <w:pPr>
        <w:spacing w:after="0" w:line="276" w:lineRule="auto"/>
        <w:jc w:val="both"/>
        <w:rPr>
          <w:rFonts w:ascii="Trebuchet MS" w:hAnsi="Trebuchet MS" w:cs="Arial"/>
          <w:color w:val="000000" w:themeColor="text1"/>
        </w:rPr>
      </w:pPr>
      <w:r w:rsidRPr="00803B67">
        <w:rPr>
          <w:rFonts w:ascii="Trebuchet MS" w:hAnsi="Trebuchet MS" w:cs="Arial"/>
          <w:b/>
          <w:color w:val="000000" w:themeColor="text1"/>
        </w:rPr>
        <w:t xml:space="preserve">- la </w:t>
      </w:r>
      <w:r w:rsidR="00636C3E" w:rsidRPr="00803B67">
        <w:rPr>
          <w:rFonts w:ascii="Trebuchet MS" w:hAnsi="Trebuchet MS" w:cs="Arial"/>
          <w:b/>
          <w:color w:val="000000" w:themeColor="text1"/>
        </w:rPr>
        <w:t xml:space="preserve">sud: </w:t>
      </w:r>
      <w:r w:rsidRPr="00803B67">
        <w:rPr>
          <w:rFonts w:ascii="Trebuchet MS" w:hAnsi="Trebuchet MS" w:cs="Arial"/>
          <w:b/>
          <w:color w:val="000000" w:themeColor="text1"/>
        </w:rPr>
        <w:t xml:space="preserve">  </w:t>
      </w:r>
      <w:r w:rsidRPr="00803B67">
        <w:rPr>
          <w:rFonts w:ascii="Trebuchet MS" w:hAnsi="Trebuchet MS" w:cs="Arial"/>
          <w:color w:val="000000" w:themeColor="text1"/>
        </w:rPr>
        <w:t xml:space="preserve">proprietăți private – </w:t>
      </w:r>
      <w:r w:rsidRPr="00803B67">
        <w:rPr>
          <w:rFonts w:ascii="Trebuchet MS" w:hAnsi="Trebuchet MS" w:cs="Arial"/>
          <w:color w:val="000000" w:themeColor="text1"/>
        </w:rPr>
        <w:t>Nichituș Dumitru și Maxim Ilie;</w:t>
      </w:r>
    </w:p>
    <w:p w14:paraId="6C68658D" w14:textId="0F68D6A2" w:rsidR="00803B67" w:rsidRPr="00803B67" w:rsidRDefault="00803B67" w:rsidP="00636C3E">
      <w:pPr>
        <w:spacing w:after="0" w:line="276" w:lineRule="auto"/>
        <w:jc w:val="both"/>
        <w:rPr>
          <w:rFonts w:ascii="Trebuchet MS" w:hAnsi="Trebuchet MS" w:cs="Arial"/>
          <w:bCs/>
          <w:color w:val="000000" w:themeColor="text1"/>
        </w:rPr>
      </w:pPr>
      <w:r w:rsidRPr="00803B67">
        <w:rPr>
          <w:rFonts w:ascii="Trebuchet MS" w:hAnsi="Trebuchet MS" w:cs="Arial"/>
          <w:color w:val="000000" w:themeColor="text1"/>
        </w:rPr>
        <w:t xml:space="preserve">- </w:t>
      </w:r>
      <w:r w:rsidRPr="00803B67">
        <w:rPr>
          <w:rFonts w:ascii="Trebuchet MS" w:hAnsi="Trebuchet MS" w:cs="Arial"/>
          <w:b/>
          <w:color w:val="000000" w:themeColor="text1"/>
        </w:rPr>
        <w:t>la vest:</w:t>
      </w:r>
      <w:r w:rsidRPr="00803B67">
        <w:rPr>
          <w:rFonts w:ascii="Trebuchet MS" w:hAnsi="Trebuchet MS" w:cs="Arial"/>
          <w:color w:val="000000" w:themeColor="text1"/>
        </w:rPr>
        <w:t xml:space="preserve">  </w:t>
      </w:r>
      <w:r w:rsidRPr="00803B67">
        <w:rPr>
          <w:rFonts w:ascii="Trebuchet MS" w:hAnsi="Trebuchet MS" w:cs="Arial"/>
          <w:color w:val="000000" w:themeColor="text1"/>
        </w:rPr>
        <w:t xml:space="preserve">proprietăți private – </w:t>
      </w:r>
      <w:r w:rsidRPr="00803B67">
        <w:rPr>
          <w:rFonts w:ascii="Trebuchet MS" w:hAnsi="Trebuchet MS" w:cs="Arial"/>
          <w:color w:val="000000" w:themeColor="text1"/>
        </w:rPr>
        <w:t>Coca Eufrosina, CP 32403 și CP 32377;</w:t>
      </w:r>
    </w:p>
    <w:p w14:paraId="4D23005C" w14:textId="4C99A36F" w:rsidR="00F611AA" w:rsidRPr="00803B67" w:rsidRDefault="00636C3E" w:rsidP="00636C3E">
      <w:pPr>
        <w:spacing w:after="0" w:line="276" w:lineRule="auto"/>
        <w:jc w:val="both"/>
        <w:rPr>
          <w:rFonts w:ascii="Trebuchet MS" w:hAnsi="Trebuchet MS" w:cs="Arial"/>
          <w:color w:val="000000" w:themeColor="text1"/>
        </w:rPr>
      </w:pPr>
      <w:r w:rsidRPr="00803B67">
        <w:rPr>
          <w:rFonts w:ascii="Trebuchet MS" w:hAnsi="Trebuchet MS" w:cs="Arial"/>
          <w:color w:val="000000" w:themeColor="text1"/>
        </w:rPr>
        <w:t xml:space="preserve">- </w:t>
      </w:r>
      <w:r w:rsidRPr="00803B67">
        <w:rPr>
          <w:rFonts w:ascii="Trebuchet MS" w:hAnsi="Trebuchet MS" w:cs="Arial"/>
          <w:b/>
          <w:color w:val="000000" w:themeColor="text1"/>
        </w:rPr>
        <w:t>la est:</w:t>
      </w:r>
      <w:r w:rsidRPr="00803B67">
        <w:rPr>
          <w:rFonts w:ascii="Trebuchet MS" w:hAnsi="Trebuchet MS" w:cs="Arial"/>
          <w:bCs/>
          <w:color w:val="000000" w:themeColor="text1"/>
        </w:rPr>
        <w:t xml:space="preserve"> </w:t>
      </w:r>
      <w:r w:rsidR="00803B67" w:rsidRPr="00803B67">
        <w:rPr>
          <w:rFonts w:ascii="Trebuchet MS" w:hAnsi="Trebuchet MS" w:cs="Arial"/>
          <w:bCs/>
          <w:color w:val="000000" w:themeColor="text1"/>
        </w:rPr>
        <w:t xml:space="preserve">   </w:t>
      </w:r>
      <w:r w:rsidR="00803B67" w:rsidRPr="00803B67">
        <w:rPr>
          <w:rFonts w:ascii="Trebuchet MS" w:hAnsi="Trebuchet MS" w:cs="Arial"/>
          <w:color w:val="000000" w:themeColor="text1"/>
        </w:rPr>
        <w:t>proprietate</w:t>
      </w:r>
      <w:r w:rsidR="00803B67" w:rsidRPr="00803B67">
        <w:rPr>
          <w:rFonts w:ascii="Trebuchet MS" w:hAnsi="Trebuchet MS" w:cs="Arial"/>
          <w:color w:val="000000" w:themeColor="text1"/>
        </w:rPr>
        <w:t xml:space="preserve"> priv</w:t>
      </w:r>
      <w:r w:rsidR="00803B67" w:rsidRPr="00803B67">
        <w:rPr>
          <w:rFonts w:ascii="Trebuchet MS" w:hAnsi="Trebuchet MS" w:cs="Arial"/>
          <w:color w:val="000000" w:themeColor="text1"/>
        </w:rPr>
        <w:t>ată</w:t>
      </w:r>
      <w:r w:rsidR="00803B67" w:rsidRPr="00803B67">
        <w:rPr>
          <w:rFonts w:ascii="Trebuchet MS" w:hAnsi="Trebuchet MS" w:cs="Arial"/>
          <w:color w:val="000000" w:themeColor="text1"/>
        </w:rPr>
        <w:t xml:space="preserve"> – </w:t>
      </w:r>
      <w:r w:rsidR="00803B67" w:rsidRPr="00803B67">
        <w:rPr>
          <w:rFonts w:ascii="Trebuchet MS" w:hAnsi="Trebuchet MS" w:cs="Arial"/>
          <w:bCs/>
          <w:color w:val="000000" w:themeColor="text1"/>
        </w:rPr>
        <w:t>Alboi –Șandru Alecsandru – CP 32667.</w:t>
      </w:r>
    </w:p>
    <w:p w14:paraId="0B0CBF1A" w14:textId="77777777" w:rsidR="00636C3E" w:rsidRPr="00CB6E16" w:rsidRDefault="00636C3E" w:rsidP="00636C3E">
      <w:pPr>
        <w:spacing w:after="0" w:line="276" w:lineRule="auto"/>
        <w:jc w:val="both"/>
        <w:rPr>
          <w:rFonts w:ascii="Trebuchet MS" w:hAnsi="Trebuchet MS" w:cs="Arial"/>
          <w:color w:val="FF0000"/>
          <w:sz w:val="10"/>
          <w:szCs w:val="10"/>
        </w:rPr>
      </w:pPr>
    </w:p>
    <w:p w14:paraId="52D1A766" w14:textId="77777777" w:rsidR="00F611AA" w:rsidRPr="002E42A7" w:rsidRDefault="00F611AA" w:rsidP="00F611AA">
      <w:pPr>
        <w:autoSpaceDE w:val="0"/>
        <w:autoSpaceDN w:val="0"/>
        <w:adjustRightInd w:val="0"/>
        <w:spacing w:after="0" w:line="276" w:lineRule="auto"/>
        <w:jc w:val="both"/>
        <w:rPr>
          <w:rFonts w:ascii="Trebuchet MS" w:hAnsi="Trebuchet MS"/>
          <w:b/>
          <w:color w:val="000000" w:themeColor="text1"/>
        </w:rPr>
      </w:pPr>
      <w:r w:rsidRPr="002E42A7">
        <w:rPr>
          <w:rFonts w:ascii="Trebuchet MS" w:hAnsi="Trebuchet MS"/>
          <w:b/>
          <w:color w:val="000000" w:themeColor="text1"/>
        </w:rPr>
        <w:t>1. Caracteristicile planurilor şi programelor cu privire, în special, la:</w:t>
      </w:r>
    </w:p>
    <w:p w14:paraId="500FE3D9" w14:textId="77777777" w:rsidR="00F611AA" w:rsidRPr="002E42A7" w:rsidRDefault="00F611AA" w:rsidP="00F611AA">
      <w:pPr>
        <w:autoSpaceDE w:val="0"/>
        <w:autoSpaceDN w:val="0"/>
        <w:adjustRightInd w:val="0"/>
        <w:spacing w:after="0" w:line="276" w:lineRule="auto"/>
        <w:jc w:val="both"/>
        <w:rPr>
          <w:rFonts w:ascii="Trebuchet MS" w:hAnsi="Trebuchet MS"/>
          <w:i/>
          <w:color w:val="000000" w:themeColor="text1"/>
        </w:rPr>
      </w:pPr>
      <w:r w:rsidRPr="002E42A7">
        <w:rPr>
          <w:rFonts w:ascii="Trebuchet MS" w:hAnsi="Trebuchet MS"/>
          <w:i/>
          <w:color w:val="000000" w:themeColor="text1"/>
        </w:rPr>
        <w:t>a) gradul în care planul sau programul creează un cadru pentru proiecte şi alte activităţi viitoare fie în ceea ce priveşte amplasamentul, natura, mărimea şi condiţiile de funcţionare, fie în privinţa alocării resurselor;</w:t>
      </w:r>
    </w:p>
    <w:p w14:paraId="5BE4E596" w14:textId="1737BE7B" w:rsidR="00213AF1" w:rsidRPr="002E42A7" w:rsidRDefault="00213AF1" w:rsidP="00213AF1">
      <w:pPr>
        <w:pStyle w:val="ListParagraph"/>
        <w:spacing w:line="276" w:lineRule="auto"/>
        <w:ind w:left="0" w:firstLine="851"/>
        <w:jc w:val="both"/>
        <w:rPr>
          <w:rFonts w:ascii="Trebuchet MS" w:hAnsi="Trebuchet MS" w:cs="Arial"/>
          <w:color w:val="000000" w:themeColor="text1"/>
          <w:lang w:val="ro-RO"/>
        </w:rPr>
      </w:pPr>
      <w:r w:rsidRPr="002E42A7">
        <w:rPr>
          <w:rFonts w:ascii="Trebuchet MS" w:hAnsi="Trebuchet MS" w:cs="Arial"/>
          <w:color w:val="000000" w:themeColor="text1"/>
          <w:lang w:val="ro-RO"/>
        </w:rPr>
        <w:t>Prin plan urbanistic zonal se stabilesc condițiile pentru:</w:t>
      </w:r>
    </w:p>
    <w:p w14:paraId="77489E47" w14:textId="77777777" w:rsidR="00213AF1" w:rsidRPr="002E42A7" w:rsidRDefault="00213AF1" w:rsidP="00213AF1">
      <w:pPr>
        <w:pStyle w:val="ListParagraph"/>
        <w:numPr>
          <w:ilvl w:val="0"/>
          <w:numId w:val="5"/>
        </w:numPr>
        <w:spacing w:line="276" w:lineRule="auto"/>
        <w:ind w:left="1134" w:firstLine="0"/>
        <w:contextualSpacing/>
        <w:jc w:val="both"/>
        <w:rPr>
          <w:rFonts w:ascii="Trebuchet MS" w:hAnsi="Trebuchet MS" w:cs="Arial"/>
          <w:color w:val="000000" w:themeColor="text1"/>
          <w:lang w:val="ro-RO"/>
        </w:rPr>
      </w:pPr>
      <w:r w:rsidRPr="002E42A7">
        <w:rPr>
          <w:rFonts w:ascii="Trebuchet MS" w:hAnsi="Trebuchet MS" w:cs="Arial"/>
          <w:color w:val="000000" w:themeColor="text1"/>
          <w:lang w:val="ro-RO"/>
        </w:rPr>
        <w:t>reglementarea / schimbarea funcțiunii terenului;</w:t>
      </w:r>
    </w:p>
    <w:p w14:paraId="37ED147C" w14:textId="77777777" w:rsidR="00213AF1" w:rsidRPr="002E42A7" w:rsidRDefault="00213AF1" w:rsidP="00213AF1">
      <w:pPr>
        <w:pStyle w:val="ListParagraph"/>
        <w:numPr>
          <w:ilvl w:val="0"/>
          <w:numId w:val="5"/>
        </w:numPr>
        <w:spacing w:line="276" w:lineRule="auto"/>
        <w:ind w:left="1134" w:firstLine="0"/>
        <w:contextualSpacing/>
        <w:jc w:val="both"/>
        <w:rPr>
          <w:rFonts w:ascii="Trebuchet MS" w:hAnsi="Trebuchet MS" w:cs="Arial"/>
          <w:color w:val="000000" w:themeColor="text1"/>
          <w:lang w:val="ro-RO"/>
        </w:rPr>
      </w:pPr>
      <w:r w:rsidRPr="002E42A7">
        <w:rPr>
          <w:rFonts w:ascii="Trebuchet MS" w:hAnsi="Trebuchet MS" w:cs="Arial"/>
          <w:color w:val="000000" w:themeColor="text1"/>
          <w:lang w:val="ro-RO"/>
        </w:rPr>
        <w:t xml:space="preserve">utilizarea funcțională a terenului; </w:t>
      </w:r>
    </w:p>
    <w:p w14:paraId="1D37BB48" w14:textId="77777777" w:rsidR="00213AF1" w:rsidRPr="002E42A7" w:rsidRDefault="00213AF1" w:rsidP="00213AF1">
      <w:pPr>
        <w:pStyle w:val="ListParagraph"/>
        <w:numPr>
          <w:ilvl w:val="0"/>
          <w:numId w:val="5"/>
        </w:numPr>
        <w:spacing w:line="276" w:lineRule="auto"/>
        <w:ind w:left="1134" w:firstLine="0"/>
        <w:contextualSpacing/>
        <w:jc w:val="both"/>
        <w:rPr>
          <w:rFonts w:ascii="Trebuchet MS" w:hAnsi="Trebuchet MS" w:cs="Arial"/>
          <w:color w:val="000000" w:themeColor="text1"/>
          <w:lang w:val="ro-RO"/>
        </w:rPr>
      </w:pPr>
      <w:r w:rsidRPr="002E42A7">
        <w:rPr>
          <w:rFonts w:ascii="Trebuchet MS" w:hAnsi="Trebuchet MS" w:cs="Arial"/>
          <w:color w:val="000000" w:themeColor="text1"/>
          <w:lang w:val="ro-RO"/>
        </w:rPr>
        <w:t>modul de ocupare al terenului și condițiile de realizare a construcțiilor;</w:t>
      </w:r>
    </w:p>
    <w:p w14:paraId="7E1871A6" w14:textId="77777777" w:rsidR="00213AF1" w:rsidRPr="002E42A7" w:rsidRDefault="00213AF1" w:rsidP="00213AF1">
      <w:pPr>
        <w:pStyle w:val="ListParagraph"/>
        <w:numPr>
          <w:ilvl w:val="0"/>
          <w:numId w:val="5"/>
        </w:numPr>
        <w:spacing w:line="276" w:lineRule="auto"/>
        <w:ind w:left="1134" w:firstLine="0"/>
        <w:contextualSpacing/>
        <w:jc w:val="both"/>
        <w:rPr>
          <w:rFonts w:ascii="Trebuchet MS" w:hAnsi="Trebuchet MS" w:cs="Arial"/>
          <w:color w:val="000000" w:themeColor="text1"/>
          <w:lang w:val="ro-RO"/>
        </w:rPr>
      </w:pPr>
      <w:r w:rsidRPr="002E42A7">
        <w:rPr>
          <w:rFonts w:ascii="Trebuchet MS" w:hAnsi="Trebuchet MS" w:cs="Arial"/>
          <w:color w:val="000000" w:themeColor="text1"/>
          <w:lang w:val="ro-RO"/>
        </w:rPr>
        <w:t>înălțimi maxime admise;</w:t>
      </w:r>
    </w:p>
    <w:p w14:paraId="728128D1" w14:textId="38817279" w:rsidR="00213AF1" w:rsidRPr="002E42A7" w:rsidRDefault="00213AF1" w:rsidP="000857B1">
      <w:pPr>
        <w:pStyle w:val="ListParagraph"/>
        <w:numPr>
          <w:ilvl w:val="0"/>
          <w:numId w:val="5"/>
        </w:numPr>
        <w:spacing w:line="276" w:lineRule="auto"/>
        <w:ind w:left="1134" w:firstLine="0"/>
        <w:contextualSpacing/>
        <w:jc w:val="both"/>
        <w:rPr>
          <w:rFonts w:ascii="Trebuchet MS" w:hAnsi="Trebuchet MS" w:cs="Arial"/>
          <w:color w:val="000000" w:themeColor="text1"/>
          <w:lang w:val="ro-RO"/>
        </w:rPr>
      </w:pPr>
      <w:r w:rsidRPr="002E42A7">
        <w:rPr>
          <w:rFonts w:ascii="Trebuchet MS" w:hAnsi="Trebuchet MS" w:cs="Arial"/>
          <w:color w:val="000000" w:themeColor="text1"/>
          <w:lang w:val="ro-RO"/>
        </w:rPr>
        <w:t>procen</w:t>
      </w:r>
      <w:r w:rsidR="008240A0" w:rsidRPr="002E42A7">
        <w:rPr>
          <w:rFonts w:ascii="Trebuchet MS" w:hAnsi="Trebuchet MS" w:cs="Arial"/>
          <w:color w:val="000000" w:themeColor="text1"/>
          <w:lang w:val="ro-RO"/>
        </w:rPr>
        <w:t>tul de ocupare al terenului POT/</w:t>
      </w:r>
      <w:r w:rsidRPr="002E42A7">
        <w:rPr>
          <w:rFonts w:ascii="Trebuchet MS" w:hAnsi="Trebuchet MS" w:cs="Arial"/>
          <w:color w:val="000000" w:themeColor="text1"/>
          <w:lang w:val="ro-RO"/>
        </w:rPr>
        <w:t>coeficientul de utilizare al terenului CUT;</w:t>
      </w:r>
    </w:p>
    <w:p w14:paraId="6007C838" w14:textId="77777777" w:rsidR="00213AF1" w:rsidRPr="002E42A7" w:rsidRDefault="00213AF1" w:rsidP="00213AF1">
      <w:pPr>
        <w:pStyle w:val="ListParagraph"/>
        <w:numPr>
          <w:ilvl w:val="0"/>
          <w:numId w:val="5"/>
        </w:numPr>
        <w:spacing w:line="276" w:lineRule="auto"/>
        <w:ind w:left="1134" w:firstLine="0"/>
        <w:contextualSpacing/>
        <w:jc w:val="both"/>
        <w:rPr>
          <w:rFonts w:ascii="Trebuchet MS" w:hAnsi="Trebuchet MS" w:cs="Arial"/>
          <w:color w:val="000000" w:themeColor="text1"/>
          <w:lang w:val="ro-RO"/>
        </w:rPr>
      </w:pPr>
      <w:r w:rsidRPr="002E42A7">
        <w:rPr>
          <w:rFonts w:ascii="Trebuchet MS" w:hAnsi="Trebuchet MS" w:cs="Arial"/>
          <w:color w:val="000000" w:themeColor="text1"/>
          <w:lang w:val="ro-RO"/>
        </w:rPr>
        <w:t>retragerea clădirilor față de aliniament;</w:t>
      </w:r>
    </w:p>
    <w:p w14:paraId="2598F492" w14:textId="77777777" w:rsidR="00213AF1" w:rsidRPr="002E42A7" w:rsidRDefault="00213AF1" w:rsidP="00213AF1">
      <w:pPr>
        <w:pStyle w:val="ListParagraph"/>
        <w:numPr>
          <w:ilvl w:val="0"/>
          <w:numId w:val="5"/>
        </w:numPr>
        <w:spacing w:line="276" w:lineRule="auto"/>
        <w:ind w:left="1134" w:firstLine="0"/>
        <w:contextualSpacing/>
        <w:jc w:val="both"/>
        <w:rPr>
          <w:rFonts w:ascii="Trebuchet MS" w:hAnsi="Trebuchet MS" w:cs="Arial"/>
          <w:color w:val="000000" w:themeColor="text1"/>
          <w:lang w:val="ro-RO"/>
        </w:rPr>
      </w:pPr>
      <w:r w:rsidRPr="002E42A7">
        <w:rPr>
          <w:rFonts w:ascii="Trebuchet MS" w:hAnsi="Trebuchet MS" w:cs="Arial"/>
          <w:color w:val="000000" w:themeColor="text1"/>
          <w:lang w:val="ro-RO"/>
        </w:rPr>
        <w:t>organizarea circulației și a accesurilor;</w:t>
      </w:r>
    </w:p>
    <w:p w14:paraId="77EB51EA" w14:textId="77777777" w:rsidR="00213AF1" w:rsidRPr="002E42A7" w:rsidRDefault="00213AF1" w:rsidP="00213AF1">
      <w:pPr>
        <w:pStyle w:val="ListParagraph"/>
        <w:numPr>
          <w:ilvl w:val="0"/>
          <w:numId w:val="5"/>
        </w:numPr>
        <w:spacing w:line="276" w:lineRule="auto"/>
        <w:ind w:left="1134" w:firstLine="0"/>
        <w:contextualSpacing/>
        <w:jc w:val="both"/>
        <w:rPr>
          <w:rFonts w:ascii="Trebuchet MS" w:hAnsi="Trebuchet MS" w:cs="Arial"/>
          <w:color w:val="000000" w:themeColor="text1"/>
          <w:lang w:val="ro-RO"/>
        </w:rPr>
      </w:pPr>
      <w:r w:rsidRPr="002E42A7">
        <w:rPr>
          <w:rFonts w:ascii="Trebuchet MS" w:hAnsi="Trebuchet MS" w:cs="Arial"/>
          <w:color w:val="000000" w:themeColor="text1"/>
          <w:lang w:val="ro-RO"/>
        </w:rPr>
        <w:t>asigurarea cu utilități a zonei (extinderi de rețele, branșamente);</w:t>
      </w:r>
    </w:p>
    <w:p w14:paraId="19B265C9" w14:textId="0C2EC9EC" w:rsidR="00213AF1" w:rsidRPr="002E42A7" w:rsidRDefault="00213AF1" w:rsidP="00213AF1">
      <w:pPr>
        <w:pStyle w:val="ListParagraph"/>
        <w:numPr>
          <w:ilvl w:val="0"/>
          <w:numId w:val="5"/>
        </w:numPr>
        <w:spacing w:line="276" w:lineRule="auto"/>
        <w:ind w:left="1134" w:firstLine="0"/>
        <w:contextualSpacing/>
        <w:jc w:val="both"/>
        <w:rPr>
          <w:rFonts w:ascii="Trebuchet MS" w:hAnsi="Trebuchet MS" w:cs="Arial"/>
          <w:color w:val="000000" w:themeColor="text1"/>
          <w:lang w:val="ro-RO"/>
        </w:rPr>
      </w:pPr>
      <w:r w:rsidRPr="002E42A7">
        <w:rPr>
          <w:rFonts w:ascii="Trebuchet MS" w:hAnsi="Trebuchet MS" w:cs="Arial"/>
          <w:color w:val="000000" w:themeColor="text1"/>
          <w:lang w:val="ro-RO"/>
        </w:rPr>
        <w:t>spații verzi amenajate.</w:t>
      </w:r>
    </w:p>
    <w:p w14:paraId="7A051203" w14:textId="77777777" w:rsidR="00455042" w:rsidRPr="00CB6E16" w:rsidRDefault="00455042" w:rsidP="00455042">
      <w:pPr>
        <w:spacing w:line="276" w:lineRule="auto"/>
        <w:ind w:left="1134"/>
        <w:contextualSpacing/>
        <w:jc w:val="both"/>
        <w:rPr>
          <w:rFonts w:ascii="Trebuchet MS" w:hAnsi="Trebuchet MS" w:cs="Arial"/>
          <w:color w:val="FF0000"/>
          <w:sz w:val="10"/>
          <w:szCs w:val="10"/>
        </w:rPr>
      </w:pPr>
    </w:p>
    <w:p w14:paraId="4FA47C35" w14:textId="77777777" w:rsidR="00F611AA" w:rsidRPr="002E42A7" w:rsidRDefault="00F611AA" w:rsidP="00405BD6">
      <w:pPr>
        <w:autoSpaceDE w:val="0"/>
        <w:autoSpaceDN w:val="0"/>
        <w:adjustRightInd w:val="0"/>
        <w:spacing w:after="0" w:line="276" w:lineRule="auto"/>
        <w:jc w:val="both"/>
        <w:rPr>
          <w:rFonts w:ascii="Trebuchet MS" w:hAnsi="Trebuchet MS"/>
          <w:b/>
          <w:color w:val="000000" w:themeColor="text1"/>
        </w:rPr>
      </w:pPr>
      <w:r w:rsidRPr="002E42A7">
        <w:rPr>
          <w:rFonts w:ascii="Trebuchet MS" w:hAnsi="Trebuchet MS"/>
          <w:b/>
          <w:color w:val="000000" w:themeColor="text1"/>
        </w:rPr>
        <w:t xml:space="preserve">Indici urbanistici: </w:t>
      </w:r>
    </w:p>
    <w:p w14:paraId="4FAD1F82" w14:textId="28B735DB" w:rsidR="00405BD6" w:rsidRPr="00396AF3" w:rsidRDefault="002E42A7" w:rsidP="00405BD6">
      <w:pPr>
        <w:spacing w:after="0" w:line="276" w:lineRule="auto"/>
        <w:ind w:firstLine="720"/>
        <w:rPr>
          <w:rFonts w:ascii="Trebuchet MS" w:hAnsi="Trebuchet MS" w:cs="Arial"/>
          <w:b/>
          <w:bCs/>
          <w:color w:val="000000" w:themeColor="text1"/>
        </w:rPr>
      </w:pPr>
      <w:r w:rsidRPr="00396AF3">
        <w:rPr>
          <w:rFonts w:ascii="Trebuchet MS" w:hAnsi="Trebuchet MS" w:cs="Arial"/>
          <w:b/>
          <w:color w:val="000000" w:themeColor="text1"/>
        </w:rPr>
        <w:t>POT propus</w:t>
      </w:r>
      <w:r w:rsidR="00405BD6" w:rsidRPr="00396AF3">
        <w:rPr>
          <w:rFonts w:ascii="Trebuchet MS" w:hAnsi="Trebuchet MS" w:cs="Arial"/>
          <w:b/>
          <w:color w:val="000000" w:themeColor="text1"/>
        </w:rPr>
        <w:t xml:space="preserve"> = </w:t>
      </w:r>
      <w:r w:rsidRPr="00396AF3">
        <w:rPr>
          <w:rFonts w:ascii="Trebuchet MS" w:hAnsi="Trebuchet MS" w:cs="Arial"/>
          <w:b/>
          <w:bCs/>
          <w:color w:val="000000" w:themeColor="text1"/>
        </w:rPr>
        <w:t>1</w:t>
      </w:r>
      <w:r w:rsidR="00405BD6" w:rsidRPr="00396AF3">
        <w:rPr>
          <w:rFonts w:ascii="Trebuchet MS" w:hAnsi="Trebuchet MS" w:cs="Arial"/>
          <w:b/>
          <w:bCs/>
          <w:color w:val="000000" w:themeColor="text1"/>
        </w:rPr>
        <w:t>0</w:t>
      </w:r>
      <w:r w:rsidRPr="00396AF3">
        <w:rPr>
          <w:rFonts w:ascii="Trebuchet MS" w:hAnsi="Trebuchet MS" w:cs="Arial"/>
          <w:b/>
          <w:bCs/>
          <w:color w:val="000000" w:themeColor="text1"/>
        </w:rPr>
        <w:t>,34</w:t>
      </w:r>
      <w:r w:rsidR="00405BD6" w:rsidRPr="00396AF3">
        <w:rPr>
          <w:rFonts w:ascii="Trebuchet MS" w:hAnsi="Trebuchet MS" w:cs="Arial"/>
          <w:b/>
          <w:bCs/>
          <w:color w:val="000000" w:themeColor="text1"/>
        </w:rPr>
        <w:t xml:space="preserve">% </w:t>
      </w:r>
    </w:p>
    <w:p w14:paraId="3F9E8D5A" w14:textId="51BAAEE5" w:rsidR="00405BD6" w:rsidRPr="00396AF3" w:rsidRDefault="002E42A7" w:rsidP="00405BD6">
      <w:pPr>
        <w:spacing w:after="0" w:line="276" w:lineRule="auto"/>
        <w:ind w:firstLine="720"/>
        <w:rPr>
          <w:rFonts w:ascii="Trebuchet MS" w:hAnsi="Trebuchet MS" w:cs="Arial"/>
          <w:b/>
          <w:bCs/>
          <w:color w:val="000000" w:themeColor="text1"/>
        </w:rPr>
      </w:pPr>
      <w:r w:rsidRPr="00396AF3">
        <w:rPr>
          <w:rFonts w:ascii="Trebuchet MS" w:hAnsi="Trebuchet MS" w:cs="Arial"/>
          <w:b/>
          <w:color w:val="000000" w:themeColor="text1"/>
        </w:rPr>
        <w:t>CUT propus</w:t>
      </w:r>
      <w:r w:rsidR="00405BD6" w:rsidRPr="00396AF3">
        <w:rPr>
          <w:rFonts w:ascii="Trebuchet MS" w:hAnsi="Trebuchet MS" w:cs="Arial"/>
          <w:b/>
          <w:color w:val="000000" w:themeColor="text1"/>
        </w:rPr>
        <w:t xml:space="preserve"> = </w:t>
      </w:r>
      <w:r w:rsidRPr="00396AF3">
        <w:rPr>
          <w:rFonts w:ascii="Trebuchet MS" w:hAnsi="Trebuchet MS" w:cs="Arial"/>
          <w:b/>
          <w:bCs/>
          <w:color w:val="000000" w:themeColor="text1"/>
        </w:rPr>
        <w:t>0,09</w:t>
      </w:r>
    </w:p>
    <w:p w14:paraId="3A292D86" w14:textId="77777777" w:rsidR="00396AF3" w:rsidRPr="00396AF3" w:rsidRDefault="00396AF3" w:rsidP="00396AF3">
      <w:pPr>
        <w:spacing w:after="0" w:line="276" w:lineRule="auto"/>
        <w:ind w:firstLine="720"/>
        <w:rPr>
          <w:rFonts w:ascii="Trebuchet MS" w:hAnsi="Trebuchet MS" w:cs="Arial"/>
          <w:b/>
          <w:color w:val="000000" w:themeColor="text1"/>
        </w:rPr>
      </w:pPr>
      <w:r w:rsidRPr="00396AF3">
        <w:rPr>
          <w:rFonts w:ascii="Trebuchet MS" w:hAnsi="Trebuchet MS" w:cs="Arial"/>
          <w:b/>
          <w:color w:val="000000" w:themeColor="text1"/>
        </w:rPr>
        <w:t>P.O.T. maxim =  35%</w:t>
      </w:r>
    </w:p>
    <w:p w14:paraId="58C4432C" w14:textId="4896454F" w:rsidR="00396AF3" w:rsidRPr="00396AF3" w:rsidRDefault="00396AF3" w:rsidP="00396AF3">
      <w:pPr>
        <w:spacing w:after="0" w:line="276" w:lineRule="auto"/>
        <w:ind w:firstLine="720"/>
        <w:rPr>
          <w:rFonts w:ascii="Trebuchet MS" w:hAnsi="Trebuchet MS" w:cs="Arial"/>
          <w:b/>
          <w:color w:val="000000" w:themeColor="text1"/>
        </w:rPr>
      </w:pPr>
      <w:r w:rsidRPr="00396AF3">
        <w:rPr>
          <w:rFonts w:ascii="Trebuchet MS" w:hAnsi="Trebuchet MS" w:cs="Arial"/>
          <w:b/>
          <w:color w:val="000000" w:themeColor="text1"/>
        </w:rPr>
        <w:t>C.U.T. maxim = 1,05</w:t>
      </w:r>
    </w:p>
    <w:p w14:paraId="01D4799C" w14:textId="77777777" w:rsidR="00396AF3" w:rsidRPr="00396AF3" w:rsidRDefault="00396AF3" w:rsidP="00405BD6">
      <w:pPr>
        <w:spacing w:after="0" w:line="276" w:lineRule="auto"/>
        <w:ind w:firstLine="720"/>
        <w:rPr>
          <w:rFonts w:ascii="Trebuchet MS" w:hAnsi="Trebuchet MS" w:cs="Arial"/>
          <w:b/>
          <w:bCs/>
          <w:color w:val="000000" w:themeColor="text1"/>
          <w:sz w:val="10"/>
          <w:szCs w:val="10"/>
        </w:rPr>
      </w:pPr>
    </w:p>
    <w:p w14:paraId="22E05047" w14:textId="632FBB2C" w:rsidR="002E42A7" w:rsidRPr="002E42A7" w:rsidRDefault="002E42A7" w:rsidP="00405BD6">
      <w:pPr>
        <w:spacing w:after="0" w:line="276" w:lineRule="auto"/>
        <w:ind w:firstLine="720"/>
        <w:rPr>
          <w:rFonts w:ascii="Trebuchet MS" w:hAnsi="Trebuchet MS" w:cs="Arial"/>
          <w:color w:val="000000" w:themeColor="text1"/>
        </w:rPr>
      </w:pPr>
      <w:r>
        <w:rPr>
          <w:rFonts w:ascii="Trebuchet MS" w:hAnsi="Trebuchet MS" w:cs="Arial"/>
          <w:b/>
          <w:bCs/>
          <w:color w:val="000000" w:themeColor="text1"/>
        </w:rPr>
        <w:t>C1 Biserică ortodoxă</w:t>
      </w:r>
    </w:p>
    <w:p w14:paraId="519FA985" w14:textId="4FE24936" w:rsidR="00405BD6" w:rsidRPr="002E42A7" w:rsidRDefault="00405BD6" w:rsidP="002E42A7">
      <w:pPr>
        <w:spacing w:after="0" w:line="276" w:lineRule="auto"/>
        <w:ind w:firstLine="720"/>
        <w:rPr>
          <w:rFonts w:ascii="Trebuchet MS" w:hAnsi="Trebuchet MS" w:cs="Arial"/>
          <w:color w:val="000000" w:themeColor="text1"/>
        </w:rPr>
      </w:pPr>
      <w:r w:rsidRPr="002E42A7">
        <w:rPr>
          <w:rFonts w:ascii="Trebuchet MS" w:hAnsi="Trebuchet MS" w:cs="Arial"/>
          <w:color w:val="000000" w:themeColor="text1"/>
        </w:rPr>
        <w:t xml:space="preserve">Regimul </w:t>
      </w:r>
      <w:r w:rsidR="002E42A7" w:rsidRPr="002E42A7">
        <w:rPr>
          <w:rFonts w:ascii="Trebuchet MS" w:hAnsi="Trebuchet MS" w:cs="Arial"/>
          <w:color w:val="000000" w:themeColor="text1"/>
        </w:rPr>
        <w:t>înălțime: D+P</w:t>
      </w:r>
      <w:r w:rsidRPr="002E42A7">
        <w:rPr>
          <w:rFonts w:ascii="Trebuchet MS" w:hAnsi="Trebuchet MS" w:cs="Arial"/>
          <w:color w:val="000000" w:themeColor="text1"/>
        </w:rPr>
        <w:t xml:space="preserve"> </w:t>
      </w:r>
    </w:p>
    <w:p w14:paraId="371F884A" w14:textId="499DB9B9" w:rsidR="002E42A7" w:rsidRPr="002E42A7" w:rsidRDefault="002E42A7" w:rsidP="002E42A7">
      <w:pPr>
        <w:spacing w:after="0" w:line="276" w:lineRule="auto"/>
        <w:ind w:firstLine="720"/>
        <w:rPr>
          <w:rFonts w:ascii="Trebuchet MS" w:hAnsi="Trebuchet MS" w:cs="Arial"/>
          <w:color w:val="000000" w:themeColor="text1"/>
        </w:rPr>
      </w:pPr>
      <w:r w:rsidRPr="002E42A7">
        <w:rPr>
          <w:rFonts w:ascii="Trebuchet MS" w:hAnsi="Trebuchet MS" w:cs="Arial"/>
          <w:color w:val="000000" w:themeColor="text1"/>
        </w:rPr>
        <w:t>Suprafață construită: 380 mp</w:t>
      </w:r>
    </w:p>
    <w:p w14:paraId="42EABE9B" w14:textId="5C5B9728" w:rsidR="002E42A7" w:rsidRDefault="002E42A7" w:rsidP="002E42A7">
      <w:pPr>
        <w:spacing w:after="0" w:line="276" w:lineRule="auto"/>
        <w:ind w:firstLine="720"/>
        <w:rPr>
          <w:rFonts w:ascii="Trebuchet MS" w:hAnsi="Trebuchet MS" w:cs="Arial"/>
          <w:color w:val="000000" w:themeColor="text1"/>
        </w:rPr>
      </w:pPr>
      <w:r w:rsidRPr="002E42A7">
        <w:rPr>
          <w:rFonts w:ascii="Trebuchet MS" w:hAnsi="Trebuchet MS" w:cs="Arial"/>
          <w:color w:val="000000" w:themeColor="text1"/>
        </w:rPr>
        <w:t>Suprafață desfășurată: 735 mp</w:t>
      </w:r>
    </w:p>
    <w:p w14:paraId="40C2C8CD" w14:textId="77777777" w:rsidR="003A2E27" w:rsidRPr="003A2E27" w:rsidRDefault="003A2E27" w:rsidP="002E42A7">
      <w:pPr>
        <w:spacing w:after="0" w:line="276" w:lineRule="auto"/>
        <w:ind w:firstLine="720"/>
        <w:rPr>
          <w:rFonts w:ascii="Trebuchet MS" w:hAnsi="Trebuchet MS" w:cs="Arial"/>
          <w:color w:val="000000" w:themeColor="text1"/>
          <w:sz w:val="10"/>
          <w:szCs w:val="10"/>
        </w:rPr>
      </w:pPr>
    </w:p>
    <w:p w14:paraId="6043AF0B" w14:textId="2F53D0BA" w:rsidR="002E42A7" w:rsidRDefault="002E42A7" w:rsidP="002E42A7">
      <w:pPr>
        <w:spacing w:after="0" w:line="276" w:lineRule="auto"/>
        <w:ind w:firstLine="720"/>
        <w:rPr>
          <w:rFonts w:ascii="Trebuchet MS" w:hAnsi="Trebuchet MS" w:cs="Arial"/>
          <w:b/>
          <w:color w:val="000000" w:themeColor="text1"/>
        </w:rPr>
      </w:pPr>
      <w:r w:rsidRPr="002E42A7">
        <w:rPr>
          <w:rFonts w:ascii="Trebuchet MS" w:hAnsi="Trebuchet MS" w:cs="Arial"/>
          <w:b/>
          <w:color w:val="000000" w:themeColor="text1"/>
        </w:rPr>
        <w:t>C2 Anexă</w:t>
      </w:r>
    </w:p>
    <w:p w14:paraId="0F233BCB" w14:textId="259E155B" w:rsidR="000474F1" w:rsidRPr="002E42A7" w:rsidRDefault="000474F1" w:rsidP="000474F1">
      <w:pPr>
        <w:spacing w:after="0" w:line="276" w:lineRule="auto"/>
        <w:ind w:firstLine="720"/>
        <w:rPr>
          <w:rFonts w:ascii="Trebuchet MS" w:hAnsi="Trebuchet MS" w:cs="Arial"/>
          <w:color w:val="000000" w:themeColor="text1"/>
        </w:rPr>
      </w:pPr>
      <w:r w:rsidRPr="002E42A7">
        <w:rPr>
          <w:rFonts w:ascii="Trebuchet MS" w:hAnsi="Trebuchet MS" w:cs="Arial"/>
          <w:color w:val="000000" w:themeColor="text1"/>
        </w:rPr>
        <w:t xml:space="preserve">Regimul înălțime: P </w:t>
      </w:r>
    </w:p>
    <w:p w14:paraId="55B98D9F" w14:textId="72585650" w:rsidR="000474F1" w:rsidRPr="002E42A7" w:rsidRDefault="000474F1" w:rsidP="000474F1">
      <w:pPr>
        <w:spacing w:after="0" w:line="276" w:lineRule="auto"/>
        <w:ind w:firstLine="720"/>
        <w:rPr>
          <w:rFonts w:ascii="Trebuchet MS" w:hAnsi="Trebuchet MS" w:cs="Arial"/>
          <w:color w:val="000000" w:themeColor="text1"/>
        </w:rPr>
      </w:pPr>
      <w:r w:rsidRPr="002E42A7">
        <w:rPr>
          <w:rFonts w:ascii="Trebuchet MS" w:hAnsi="Trebuchet MS" w:cs="Arial"/>
          <w:color w:val="000000" w:themeColor="text1"/>
        </w:rPr>
        <w:t>Suprafață construită:</w:t>
      </w:r>
      <w:r>
        <w:rPr>
          <w:rFonts w:ascii="Trebuchet MS" w:hAnsi="Trebuchet MS" w:cs="Arial"/>
          <w:color w:val="000000" w:themeColor="text1"/>
        </w:rPr>
        <w:t xml:space="preserve"> 5</w:t>
      </w:r>
      <w:r w:rsidRPr="002E42A7">
        <w:rPr>
          <w:rFonts w:ascii="Trebuchet MS" w:hAnsi="Trebuchet MS" w:cs="Arial"/>
          <w:color w:val="000000" w:themeColor="text1"/>
        </w:rPr>
        <w:t>0 mp</w:t>
      </w:r>
    </w:p>
    <w:p w14:paraId="4A7AF36A" w14:textId="34F83D04" w:rsidR="000474F1" w:rsidRPr="002E42A7" w:rsidRDefault="000474F1" w:rsidP="000474F1">
      <w:pPr>
        <w:spacing w:after="0" w:line="276" w:lineRule="auto"/>
        <w:ind w:firstLine="720"/>
        <w:rPr>
          <w:rFonts w:ascii="Trebuchet MS" w:hAnsi="Trebuchet MS" w:cs="Arial"/>
          <w:color w:val="000000" w:themeColor="text1"/>
        </w:rPr>
      </w:pPr>
      <w:r w:rsidRPr="002E42A7">
        <w:rPr>
          <w:rFonts w:ascii="Trebuchet MS" w:hAnsi="Trebuchet MS" w:cs="Arial"/>
          <w:color w:val="000000" w:themeColor="text1"/>
        </w:rPr>
        <w:t>Suprafață desfășurată:</w:t>
      </w:r>
      <w:r>
        <w:rPr>
          <w:rFonts w:ascii="Trebuchet MS" w:hAnsi="Trebuchet MS" w:cs="Arial"/>
          <w:color w:val="000000" w:themeColor="text1"/>
        </w:rPr>
        <w:t xml:space="preserve"> </w:t>
      </w:r>
      <w:r w:rsidRPr="002E42A7">
        <w:rPr>
          <w:rFonts w:ascii="Trebuchet MS" w:hAnsi="Trebuchet MS" w:cs="Arial"/>
          <w:color w:val="000000" w:themeColor="text1"/>
        </w:rPr>
        <w:t>5</w:t>
      </w:r>
      <w:r>
        <w:rPr>
          <w:rFonts w:ascii="Trebuchet MS" w:hAnsi="Trebuchet MS" w:cs="Arial"/>
          <w:color w:val="000000" w:themeColor="text1"/>
        </w:rPr>
        <w:t>0</w:t>
      </w:r>
      <w:r w:rsidRPr="002E42A7">
        <w:rPr>
          <w:rFonts w:ascii="Trebuchet MS" w:hAnsi="Trebuchet MS" w:cs="Arial"/>
          <w:color w:val="000000" w:themeColor="text1"/>
        </w:rPr>
        <w:t xml:space="preserve"> mp</w:t>
      </w:r>
    </w:p>
    <w:p w14:paraId="303ECE17" w14:textId="2D4149DE" w:rsidR="002E42A7" w:rsidRDefault="002E42A7" w:rsidP="00396AF3">
      <w:pPr>
        <w:spacing w:after="0" w:line="276" w:lineRule="auto"/>
        <w:rPr>
          <w:rFonts w:ascii="Trebuchet MS" w:hAnsi="Trebuchet MS" w:cs="Arial"/>
          <w:b/>
          <w:color w:val="000000" w:themeColor="text1"/>
        </w:rPr>
      </w:pPr>
    </w:p>
    <w:p w14:paraId="08800D3B" w14:textId="3F9099A2" w:rsidR="002E42A7" w:rsidRPr="00691571" w:rsidRDefault="00396AF3" w:rsidP="003268E4">
      <w:pPr>
        <w:spacing w:after="0" w:line="276" w:lineRule="auto"/>
        <w:rPr>
          <w:rFonts w:ascii="Trebuchet MS" w:hAnsi="Trebuchet MS" w:cs="Arial"/>
          <w:b/>
          <w:color w:val="000000" w:themeColor="text1"/>
        </w:rPr>
      </w:pPr>
      <w:r w:rsidRPr="00691571">
        <w:rPr>
          <w:rFonts w:ascii="Trebuchet MS" w:hAnsi="Trebuchet MS" w:cs="Arial"/>
          <w:b/>
          <w:color w:val="000000" w:themeColor="text1"/>
        </w:rPr>
        <w:lastRenderedPageBreak/>
        <w:t>Bilanț teritorial</w:t>
      </w:r>
    </w:p>
    <w:tbl>
      <w:tblPr>
        <w:tblStyle w:val="TableGrid"/>
        <w:tblW w:w="0" w:type="auto"/>
        <w:tblLook w:val="04A0" w:firstRow="1" w:lastRow="0" w:firstColumn="1" w:lastColumn="0" w:noHBand="0" w:noVBand="1"/>
      </w:tblPr>
      <w:tblGrid>
        <w:gridCol w:w="2547"/>
        <w:gridCol w:w="2321"/>
        <w:gridCol w:w="3065"/>
        <w:gridCol w:w="1803"/>
      </w:tblGrid>
      <w:tr w:rsidR="00396AF3" w:rsidRPr="00691571" w14:paraId="07285598" w14:textId="77777777" w:rsidTr="00691571">
        <w:tc>
          <w:tcPr>
            <w:tcW w:w="2547" w:type="dxa"/>
          </w:tcPr>
          <w:p w14:paraId="3574A9D9" w14:textId="0D517AC5" w:rsidR="00396AF3" w:rsidRPr="00691571" w:rsidRDefault="00396AF3" w:rsidP="008919BF">
            <w:pPr>
              <w:spacing w:line="276" w:lineRule="auto"/>
              <w:jc w:val="center"/>
              <w:rPr>
                <w:rFonts w:ascii="Trebuchet MS" w:hAnsi="Trebuchet MS" w:cs="Arial"/>
                <w:b/>
                <w:color w:val="000000" w:themeColor="text1"/>
              </w:rPr>
            </w:pPr>
            <w:r w:rsidRPr="00691571">
              <w:rPr>
                <w:rFonts w:ascii="Trebuchet MS" w:hAnsi="Trebuchet MS" w:cs="Arial"/>
                <w:b/>
                <w:color w:val="000000" w:themeColor="text1"/>
              </w:rPr>
              <w:t>Categoria</w:t>
            </w:r>
          </w:p>
        </w:tc>
        <w:tc>
          <w:tcPr>
            <w:tcW w:w="2321" w:type="dxa"/>
          </w:tcPr>
          <w:p w14:paraId="57A4AED7" w14:textId="06D02EA0" w:rsidR="00396AF3" w:rsidRPr="00691571" w:rsidRDefault="00396AF3" w:rsidP="008919BF">
            <w:pPr>
              <w:spacing w:line="276" w:lineRule="auto"/>
              <w:jc w:val="center"/>
              <w:rPr>
                <w:rFonts w:ascii="Trebuchet MS" w:hAnsi="Trebuchet MS" w:cs="Arial"/>
                <w:b/>
                <w:color w:val="000000" w:themeColor="text1"/>
              </w:rPr>
            </w:pPr>
            <w:r w:rsidRPr="00691571">
              <w:rPr>
                <w:rFonts w:ascii="Trebuchet MS" w:hAnsi="Trebuchet MS" w:cs="Arial"/>
                <w:b/>
                <w:color w:val="000000" w:themeColor="text1"/>
              </w:rPr>
              <w:t>Suprafața construită (mp)</w:t>
            </w:r>
          </w:p>
        </w:tc>
        <w:tc>
          <w:tcPr>
            <w:tcW w:w="3065" w:type="dxa"/>
          </w:tcPr>
          <w:p w14:paraId="54C1C7C5" w14:textId="03AE5DC2" w:rsidR="008919BF" w:rsidRPr="00691571" w:rsidRDefault="00396AF3" w:rsidP="008919BF">
            <w:pPr>
              <w:spacing w:line="276" w:lineRule="auto"/>
              <w:jc w:val="center"/>
              <w:rPr>
                <w:rFonts w:ascii="Trebuchet MS" w:hAnsi="Trebuchet MS" w:cs="Arial"/>
                <w:b/>
                <w:color w:val="000000" w:themeColor="text1"/>
              </w:rPr>
            </w:pPr>
            <w:r w:rsidRPr="00691571">
              <w:rPr>
                <w:rFonts w:ascii="Trebuchet MS" w:hAnsi="Trebuchet MS" w:cs="Arial"/>
                <w:b/>
                <w:color w:val="000000" w:themeColor="text1"/>
              </w:rPr>
              <w:t>Suprafața desfășurată</w:t>
            </w:r>
          </w:p>
          <w:p w14:paraId="63D4531B" w14:textId="61ECCEAE" w:rsidR="00396AF3" w:rsidRPr="00691571" w:rsidRDefault="00396AF3" w:rsidP="008919BF">
            <w:pPr>
              <w:spacing w:line="276" w:lineRule="auto"/>
              <w:jc w:val="center"/>
              <w:rPr>
                <w:rFonts w:ascii="Trebuchet MS" w:hAnsi="Trebuchet MS" w:cs="Arial"/>
                <w:b/>
                <w:color w:val="000000" w:themeColor="text1"/>
              </w:rPr>
            </w:pPr>
            <w:r w:rsidRPr="00691571">
              <w:rPr>
                <w:rFonts w:ascii="Trebuchet MS" w:hAnsi="Trebuchet MS" w:cs="Arial"/>
                <w:b/>
                <w:color w:val="000000" w:themeColor="text1"/>
              </w:rPr>
              <w:t>(mp)</w:t>
            </w:r>
          </w:p>
        </w:tc>
        <w:tc>
          <w:tcPr>
            <w:tcW w:w="1803" w:type="dxa"/>
          </w:tcPr>
          <w:p w14:paraId="79ACD35B" w14:textId="534F9B2A" w:rsidR="00396AF3" w:rsidRPr="00691571" w:rsidRDefault="00396AF3" w:rsidP="008919BF">
            <w:pPr>
              <w:spacing w:line="276" w:lineRule="auto"/>
              <w:jc w:val="center"/>
              <w:rPr>
                <w:rFonts w:ascii="Trebuchet MS" w:hAnsi="Trebuchet MS" w:cs="Arial"/>
                <w:b/>
                <w:color w:val="000000" w:themeColor="text1"/>
              </w:rPr>
            </w:pPr>
            <w:r w:rsidRPr="00691571">
              <w:rPr>
                <w:rFonts w:ascii="Trebuchet MS" w:hAnsi="Trebuchet MS" w:cs="Arial"/>
                <w:b/>
                <w:color w:val="000000" w:themeColor="text1"/>
              </w:rPr>
              <w:t>Procent</w:t>
            </w:r>
          </w:p>
          <w:p w14:paraId="63852D51" w14:textId="17AA41D9" w:rsidR="00396AF3" w:rsidRPr="00691571" w:rsidRDefault="00396AF3" w:rsidP="008919BF">
            <w:pPr>
              <w:spacing w:line="276" w:lineRule="auto"/>
              <w:jc w:val="center"/>
              <w:rPr>
                <w:rFonts w:ascii="Trebuchet MS" w:hAnsi="Trebuchet MS" w:cs="Arial"/>
                <w:b/>
                <w:color w:val="000000" w:themeColor="text1"/>
              </w:rPr>
            </w:pPr>
            <w:r w:rsidRPr="00691571">
              <w:rPr>
                <w:rFonts w:ascii="Trebuchet MS" w:hAnsi="Trebuchet MS" w:cs="Arial"/>
                <w:b/>
                <w:color w:val="000000" w:themeColor="text1"/>
              </w:rPr>
              <w:t>(%)</w:t>
            </w:r>
          </w:p>
        </w:tc>
      </w:tr>
      <w:tr w:rsidR="00396AF3" w:rsidRPr="00691571" w14:paraId="77AD67CC" w14:textId="77777777" w:rsidTr="00691571">
        <w:tc>
          <w:tcPr>
            <w:tcW w:w="2547" w:type="dxa"/>
          </w:tcPr>
          <w:p w14:paraId="3168618A" w14:textId="480BE873" w:rsidR="00396AF3" w:rsidRPr="00691571" w:rsidRDefault="00691571" w:rsidP="00691571">
            <w:pPr>
              <w:spacing w:line="276" w:lineRule="auto"/>
              <w:rPr>
                <w:rFonts w:ascii="Trebuchet MS" w:hAnsi="Trebuchet MS" w:cs="Arial"/>
                <w:color w:val="000000" w:themeColor="text1"/>
              </w:rPr>
            </w:pPr>
            <w:r w:rsidRPr="00691571">
              <w:rPr>
                <w:rFonts w:ascii="Trebuchet MS" w:hAnsi="Trebuchet MS" w:cs="Arial"/>
                <w:bCs/>
                <w:color w:val="000000" w:themeColor="text1"/>
              </w:rPr>
              <w:t>C1 Biserică ortodoxă</w:t>
            </w:r>
          </w:p>
        </w:tc>
        <w:tc>
          <w:tcPr>
            <w:tcW w:w="2321" w:type="dxa"/>
          </w:tcPr>
          <w:p w14:paraId="0C72C341" w14:textId="1893D1CC" w:rsidR="00396AF3" w:rsidRPr="00691571" w:rsidRDefault="00691571" w:rsidP="00691571">
            <w:pPr>
              <w:spacing w:line="276" w:lineRule="auto"/>
              <w:jc w:val="center"/>
              <w:rPr>
                <w:rFonts w:ascii="Trebuchet MS" w:hAnsi="Trebuchet MS" w:cs="Arial"/>
                <w:color w:val="000000" w:themeColor="text1"/>
              </w:rPr>
            </w:pPr>
            <w:r w:rsidRPr="00691571">
              <w:rPr>
                <w:rFonts w:ascii="Trebuchet MS" w:hAnsi="Trebuchet MS" w:cs="Arial"/>
                <w:color w:val="000000" w:themeColor="text1"/>
              </w:rPr>
              <w:t>380</w:t>
            </w:r>
          </w:p>
        </w:tc>
        <w:tc>
          <w:tcPr>
            <w:tcW w:w="3065" w:type="dxa"/>
          </w:tcPr>
          <w:p w14:paraId="29B9391B" w14:textId="57868DB4" w:rsidR="00396AF3" w:rsidRPr="00691571" w:rsidRDefault="00691571" w:rsidP="00691571">
            <w:pPr>
              <w:spacing w:line="276" w:lineRule="auto"/>
              <w:jc w:val="center"/>
              <w:rPr>
                <w:rFonts w:ascii="Trebuchet MS" w:hAnsi="Trebuchet MS" w:cs="Arial"/>
                <w:color w:val="000000" w:themeColor="text1"/>
              </w:rPr>
            </w:pPr>
            <w:r w:rsidRPr="00691571">
              <w:rPr>
                <w:rFonts w:ascii="Trebuchet MS" w:hAnsi="Trebuchet MS" w:cs="Arial"/>
                <w:color w:val="000000" w:themeColor="text1"/>
              </w:rPr>
              <w:t>735</w:t>
            </w:r>
          </w:p>
        </w:tc>
        <w:tc>
          <w:tcPr>
            <w:tcW w:w="1803" w:type="dxa"/>
          </w:tcPr>
          <w:p w14:paraId="41D085E5" w14:textId="74F78956" w:rsidR="00396AF3" w:rsidRPr="00691571" w:rsidRDefault="00691571" w:rsidP="00691571">
            <w:pPr>
              <w:spacing w:line="276" w:lineRule="auto"/>
              <w:jc w:val="center"/>
              <w:rPr>
                <w:rFonts w:ascii="Trebuchet MS" w:hAnsi="Trebuchet MS" w:cs="Arial"/>
                <w:color w:val="000000" w:themeColor="text1"/>
              </w:rPr>
            </w:pPr>
            <w:r>
              <w:rPr>
                <w:rFonts w:ascii="Trebuchet MS" w:hAnsi="Trebuchet MS" w:cs="Arial"/>
                <w:color w:val="000000" w:themeColor="text1"/>
              </w:rPr>
              <w:t>9,</w:t>
            </w:r>
            <w:r w:rsidRPr="00691571">
              <w:rPr>
                <w:rFonts w:ascii="Trebuchet MS" w:hAnsi="Trebuchet MS" w:cs="Arial"/>
                <w:color w:val="000000" w:themeColor="text1"/>
              </w:rPr>
              <w:t>14</w:t>
            </w:r>
          </w:p>
        </w:tc>
      </w:tr>
      <w:tr w:rsidR="00396AF3" w:rsidRPr="00691571" w14:paraId="09A317AD" w14:textId="77777777" w:rsidTr="00691571">
        <w:tc>
          <w:tcPr>
            <w:tcW w:w="2547" w:type="dxa"/>
          </w:tcPr>
          <w:p w14:paraId="5273F37F" w14:textId="78FC0864" w:rsidR="00396AF3" w:rsidRPr="00691571" w:rsidRDefault="00691571" w:rsidP="002E42A7">
            <w:pPr>
              <w:spacing w:line="276" w:lineRule="auto"/>
              <w:rPr>
                <w:rFonts w:ascii="Trebuchet MS" w:hAnsi="Trebuchet MS" w:cs="Arial"/>
                <w:color w:val="000000" w:themeColor="text1"/>
              </w:rPr>
            </w:pPr>
            <w:r w:rsidRPr="00691571">
              <w:rPr>
                <w:rFonts w:ascii="Trebuchet MS" w:hAnsi="Trebuchet MS" w:cs="Arial"/>
                <w:color w:val="000000" w:themeColor="text1"/>
              </w:rPr>
              <w:t>C2 Anexă</w:t>
            </w:r>
          </w:p>
        </w:tc>
        <w:tc>
          <w:tcPr>
            <w:tcW w:w="2321" w:type="dxa"/>
          </w:tcPr>
          <w:p w14:paraId="455128AD" w14:textId="79A12C62" w:rsidR="00396AF3" w:rsidRPr="00691571" w:rsidRDefault="00691571" w:rsidP="00691571">
            <w:pPr>
              <w:spacing w:line="276" w:lineRule="auto"/>
              <w:jc w:val="center"/>
              <w:rPr>
                <w:rFonts w:ascii="Trebuchet MS" w:hAnsi="Trebuchet MS" w:cs="Arial"/>
                <w:color w:val="000000" w:themeColor="text1"/>
              </w:rPr>
            </w:pPr>
            <w:r>
              <w:rPr>
                <w:rFonts w:ascii="Trebuchet MS" w:hAnsi="Trebuchet MS" w:cs="Arial"/>
                <w:color w:val="000000" w:themeColor="text1"/>
              </w:rPr>
              <w:t xml:space="preserve"> </w:t>
            </w:r>
            <w:r w:rsidRPr="00691571">
              <w:rPr>
                <w:rFonts w:ascii="Trebuchet MS" w:hAnsi="Trebuchet MS" w:cs="Arial"/>
                <w:color w:val="000000" w:themeColor="text1"/>
              </w:rPr>
              <w:t>50</w:t>
            </w:r>
          </w:p>
        </w:tc>
        <w:tc>
          <w:tcPr>
            <w:tcW w:w="3065" w:type="dxa"/>
          </w:tcPr>
          <w:p w14:paraId="55925102" w14:textId="3D3FCC8C" w:rsidR="00396AF3" w:rsidRPr="00691571" w:rsidRDefault="00691571" w:rsidP="00691571">
            <w:pPr>
              <w:spacing w:line="276" w:lineRule="auto"/>
              <w:jc w:val="center"/>
              <w:rPr>
                <w:rFonts w:ascii="Trebuchet MS" w:hAnsi="Trebuchet MS" w:cs="Arial"/>
                <w:color w:val="000000" w:themeColor="text1"/>
              </w:rPr>
            </w:pPr>
            <w:r>
              <w:rPr>
                <w:rFonts w:ascii="Trebuchet MS" w:hAnsi="Trebuchet MS" w:cs="Arial"/>
                <w:color w:val="000000" w:themeColor="text1"/>
              </w:rPr>
              <w:t xml:space="preserve"> </w:t>
            </w:r>
            <w:r w:rsidRPr="00691571">
              <w:rPr>
                <w:rFonts w:ascii="Trebuchet MS" w:hAnsi="Trebuchet MS" w:cs="Arial"/>
                <w:color w:val="000000" w:themeColor="text1"/>
              </w:rPr>
              <w:t>50</w:t>
            </w:r>
          </w:p>
        </w:tc>
        <w:tc>
          <w:tcPr>
            <w:tcW w:w="1803" w:type="dxa"/>
          </w:tcPr>
          <w:p w14:paraId="693AA399" w14:textId="08A9996C" w:rsidR="00396AF3" w:rsidRPr="00691571" w:rsidRDefault="00691571" w:rsidP="00691571">
            <w:pPr>
              <w:spacing w:line="276" w:lineRule="auto"/>
              <w:jc w:val="center"/>
              <w:rPr>
                <w:rFonts w:ascii="Trebuchet MS" w:hAnsi="Trebuchet MS" w:cs="Arial"/>
                <w:color w:val="000000" w:themeColor="text1"/>
              </w:rPr>
            </w:pPr>
            <w:r w:rsidRPr="00691571">
              <w:rPr>
                <w:rFonts w:ascii="Trebuchet MS" w:hAnsi="Trebuchet MS" w:cs="Arial"/>
                <w:color w:val="000000" w:themeColor="text1"/>
              </w:rPr>
              <w:t>1,20</w:t>
            </w:r>
          </w:p>
        </w:tc>
      </w:tr>
      <w:tr w:rsidR="00396AF3" w:rsidRPr="00691571" w14:paraId="241EE276" w14:textId="77777777" w:rsidTr="00691571">
        <w:tc>
          <w:tcPr>
            <w:tcW w:w="2547" w:type="dxa"/>
          </w:tcPr>
          <w:p w14:paraId="50CFFB53" w14:textId="7B79B38D" w:rsidR="00396AF3" w:rsidRPr="00691571" w:rsidRDefault="00691571" w:rsidP="00691571">
            <w:pPr>
              <w:spacing w:line="276" w:lineRule="auto"/>
              <w:jc w:val="center"/>
              <w:rPr>
                <w:rFonts w:ascii="Trebuchet MS" w:hAnsi="Trebuchet MS" w:cs="Arial"/>
                <w:b/>
                <w:color w:val="000000" w:themeColor="text1"/>
              </w:rPr>
            </w:pPr>
            <w:r w:rsidRPr="00691571">
              <w:rPr>
                <w:rFonts w:ascii="Trebuchet MS" w:hAnsi="Trebuchet MS" w:cs="Arial"/>
                <w:b/>
                <w:color w:val="000000" w:themeColor="text1"/>
              </w:rPr>
              <w:t>Total construit</w:t>
            </w:r>
          </w:p>
        </w:tc>
        <w:tc>
          <w:tcPr>
            <w:tcW w:w="2321" w:type="dxa"/>
          </w:tcPr>
          <w:p w14:paraId="55E970D3" w14:textId="69058428" w:rsidR="00396AF3" w:rsidRPr="00691571" w:rsidRDefault="00691571" w:rsidP="00691571">
            <w:pPr>
              <w:spacing w:line="276" w:lineRule="auto"/>
              <w:jc w:val="center"/>
              <w:rPr>
                <w:rFonts w:ascii="Trebuchet MS" w:hAnsi="Trebuchet MS" w:cs="Arial"/>
                <w:b/>
                <w:color w:val="000000" w:themeColor="text1"/>
              </w:rPr>
            </w:pPr>
            <w:r w:rsidRPr="00691571">
              <w:rPr>
                <w:rFonts w:ascii="Trebuchet MS" w:hAnsi="Trebuchet MS" w:cs="Arial"/>
                <w:b/>
                <w:color w:val="000000" w:themeColor="text1"/>
              </w:rPr>
              <w:t>430</w:t>
            </w:r>
          </w:p>
        </w:tc>
        <w:tc>
          <w:tcPr>
            <w:tcW w:w="3065" w:type="dxa"/>
          </w:tcPr>
          <w:p w14:paraId="779A280A" w14:textId="0A8535F9" w:rsidR="00396AF3" w:rsidRPr="00691571" w:rsidRDefault="00691571" w:rsidP="00691571">
            <w:pPr>
              <w:spacing w:line="276" w:lineRule="auto"/>
              <w:jc w:val="center"/>
              <w:rPr>
                <w:rFonts w:ascii="Trebuchet MS" w:hAnsi="Trebuchet MS" w:cs="Arial"/>
                <w:b/>
                <w:color w:val="000000" w:themeColor="text1"/>
              </w:rPr>
            </w:pPr>
            <w:r w:rsidRPr="00691571">
              <w:rPr>
                <w:rFonts w:ascii="Trebuchet MS" w:hAnsi="Trebuchet MS" w:cs="Arial"/>
                <w:b/>
                <w:color w:val="000000" w:themeColor="text1"/>
              </w:rPr>
              <w:t>785</w:t>
            </w:r>
          </w:p>
        </w:tc>
        <w:tc>
          <w:tcPr>
            <w:tcW w:w="1803" w:type="dxa"/>
          </w:tcPr>
          <w:p w14:paraId="6FFEFC38" w14:textId="2DC02E9E" w:rsidR="00396AF3" w:rsidRPr="00691571" w:rsidRDefault="00691571" w:rsidP="00691571">
            <w:pPr>
              <w:spacing w:line="276" w:lineRule="auto"/>
              <w:jc w:val="center"/>
              <w:rPr>
                <w:rFonts w:ascii="Trebuchet MS" w:hAnsi="Trebuchet MS" w:cs="Arial"/>
                <w:b/>
                <w:color w:val="000000" w:themeColor="text1"/>
              </w:rPr>
            </w:pPr>
            <w:r>
              <w:rPr>
                <w:rFonts w:ascii="Trebuchet MS" w:hAnsi="Trebuchet MS" w:cs="Arial"/>
                <w:b/>
                <w:color w:val="000000" w:themeColor="text1"/>
              </w:rPr>
              <w:t>10,</w:t>
            </w:r>
            <w:r w:rsidRPr="00691571">
              <w:rPr>
                <w:rFonts w:ascii="Trebuchet MS" w:hAnsi="Trebuchet MS" w:cs="Arial"/>
                <w:b/>
                <w:color w:val="000000" w:themeColor="text1"/>
              </w:rPr>
              <w:t>34</w:t>
            </w:r>
          </w:p>
        </w:tc>
      </w:tr>
      <w:tr w:rsidR="00396AF3" w14:paraId="6D572B92" w14:textId="77777777" w:rsidTr="00691571">
        <w:tc>
          <w:tcPr>
            <w:tcW w:w="2547" w:type="dxa"/>
          </w:tcPr>
          <w:p w14:paraId="4FE294EB" w14:textId="6DC21A80" w:rsidR="00396AF3" w:rsidRPr="00691571" w:rsidRDefault="00691571" w:rsidP="002E42A7">
            <w:pPr>
              <w:spacing w:line="276" w:lineRule="auto"/>
              <w:rPr>
                <w:rFonts w:ascii="Trebuchet MS" w:hAnsi="Trebuchet MS" w:cs="Arial"/>
                <w:color w:val="000000" w:themeColor="text1"/>
              </w:rPr>
            </w:pPr>
            <w:r w:rsidRPr="00691571">
              <w:rPr>
                <w:rFonts w:ascii="Trebuchet MS" w:hAnsi="Trebuchet MS" w:cs="Arial"/>
                <w:color w:val="000000" w:themeColor="text1"/>
              </w:rPr>
              <w:t>Suprafața carosabilă</w:t>
            </w:r>
          </w:p>
        </w:tc>
        <w:tc>
          <w:tcPr>
            <w:tcW w:w="2321" w:type="dxa"/>
          </w:tcPr>
          <w:p w14:paraId="4277E339" w14:textId="0172FD07" w:rsidR="00396AF3" w:rsidRPr="00691571" w:rsidRDefault="00691571" w:rsidP="00691571">
            <w:pPr>
              <w:spacing w:line="276" w:lineRule="auto"/>
              <w:jc w:val="center"/>
              <w:rPr>
                <w:rFonts w:ascii="Trebuchet MS" w:hAnsi="Trebuchet MS" w:cs="Arial"/>
                <w:color w:val="000000" w:themeColor="text1"/>
              </w:rPr>
            </w:pPr>
            <w:r w:rsidRPr="00691571">
              <w:rPr>
                <w:rFonts w:ascii="Trebuchet MS" w:hAnsi="Trebuchet MS" w:cs="Arial"/>
                <w:color w:val="000000" w:themeColor="text1"/>
              </w:rPr>
              <w:t>675</w:t>
            </w:r>
          </w:p>
        </w:tc>
        <w:tc>
          <w:tcPr>
            <w:tcW w:w="3065" w:type="dxa"/>
          </w:tcPr>
          <w:p w14:paraId="0C54D21C" w14:textId="77777777" w:rsidR="00396AF3" w:rsidRPr="00691571" w:rsidRDefault="00396AF3" w:rsidP="00691571">
            <w:pPr>
              <w:spacing w:line="276" w:lineRule="auto"/>
              <w:jc w:val="center"/>
              <w:rPr>
                <w:rFonts w:ascii="Trebuchet MS" w:hAnsi="Trebuchet MS" w:cs="Arial"/>
                <w:color w:val="000000" w:themeColor="text1"/>
              </w:rPr>
            </w:pPr>
          </w:p>
        </w:tc>
        <w:tc>
          <w:tcPr>
            <w:tcW w:w="1803" w:type="dxa"/>
          </w:tcPr>
          <w:p w14:paraId="2D0D2BD4" w14:textId="26B572D1" w:rsidR="00396AF3" w:rsidRPr="00691571" w:rsidRDefault="00691571" w:rsidP="00691571">
            <w:pPr>
              <w:spacing w:line="276" w:lineRule="auto"/>
              <w:jc w:val="center"/>
              <w:rPr>
                <w:rFonts w:ascii="Trebuchet MS" w:hAnsi="Trebuchet MS" w:cs="Arial"/>
                <w:color w:val="000000" w:themeColor="text1"/>
              </w:rPr>
            </w:pPr>
            <w:r w:rsidRPr="00691571">
              <w:rPr>
                <w:rFonts w:ascii="Trebuchet MS" w:hAnsi="Trebuchet MS" w:cs="Arial"/>
                <w:color w:val="000000" w:themeColor="text1"/>
              </w:rPr>
              <w:t>16,24</w:t>
            </w:r>
          </w:p>
        </w:tc>
      </w:tr>
      <w:tr w:rsidR="00691571" w14:paraId="4E898126" w14:textId="77777777" w:rsidTr="00691571">
        <w:tc>
          <w:tcPr>
            <w:tcW w:w="2547" w:type="dxa"/>
          </w:tcPr>
          <w:p w14:paraId="556602A3" w14:textId="2D4B2A34" w:rsidR="00691571" w:rsidRPr="00691571" w:rsidRDefault="00691571" w:rsidP="002E42A7">
            <w:pPr>
              <w:spacing w:line="276" w:lineRule="auto"/>
              <w:rPr>
                <w:rFonts w:ascii="Trebuchet MS" w:hAnsi="Trebuchet MS" w:cs="Arial"/>
                <w:color w:val="000000" w:themeColor="text1"/>
              </w:rPr>
            </w:pPr>
            <w:r w:rsidRPr="00691571">
              <w:rPr>
                <w:rFonts w:ascii="Trebuchet MS" w:hAnsi="Trebuchet MS" w:cs="Arial"/>
                <w:color w:val="000000" w:themeColor="text1"/>
              </w:rPr>
              <w:t>Spații parcare</w:t>
            </w:r>
          </w:p>
        </w:tc>
        <w:tc>
          <w:tcPr>
            <w:tcW w:w="2321" w:type="dxa"/>
          </w:tcPr>
          <w:p w14:paraId="458018CE" w14:textId="080349F0" w:rsidR="00691571" w:rsidRPr="00691571" w:rsidRDefault="00691571" w:rsidP="00691571">
            <w:pPr>
              <w:spacing w:line="276" w:lineRule="auto"/>
              <w:jc w:val="center"/>
              <w:rPr>
                <w:rFonts w:ascii="Trebuchet MS" w:hAnsi="Trebuchet MS" w:cs="Arial"/>
                <w:color w:val="000000" w:themeColor="text1"/>
              </w:rPr>
            </w:pPr>
            <w:r w:rsidRPr="00691571">
              <w:rPr>
                <w:rFonts w:ascii="Trebuchet MS" w:hAnsi="Trebuchet MS" w:cs="Arial"/>
                <w:color w:val="000000" w:themeColor="text1"/>
              </w:rPr>
              <w:t>501</w:t>
            </w:r>
          </w:p>
        </w:tc>
        <w:tc>
          <w:tcPr>
            <w:tcW w:w="3065" w:type="dxa"/>
          </w:tcPr>
          <w:p w14:paraId="5E447EC3" w14:textId="77777777" w:rsidR="00691571" w:rsidRPr="00691571" w:rsidRDefault="00691571" w:rsidP="00691571">
            <w:pPr>
              <w:spacing w:line="276" w:lineRule="auto"/>
              <w:jc w:val="center"/>
              <w:rPr>
                <w:rFonts w:ascii="Trebuchet MS" w:hAnsi="Trebuchet MS" w:cs="Arial"/>
                <w:color w:val="000000" w:themeColor="text1"/>
              </w:rPr>
            </w:pPr>
          </w:p>
        </w:tc>
        <w:tc>
          <w:tcPr>
            <w:tcW w:w="1803" w:type="dxa"/>
          </w:tcPr>
          <w:p w14:paraId="04BFD636" w14:textId="0C3A0980" w:rsidR="00691571" w:rsidRPr="00691571" w:rsidRDefault="00691571" w:rsidP="00691571">
            <w:pPr>
              <w:spacing w:line="276" w:lineRule="auto"/>
              <w:jc w:val="center"/>
              <w:rPr>
                <w:rFonts w:ascii="Trebuchet MS" w:hAnsi="Trebuchet MS" w:cs="Arial"/>
                <w:color w:val="000000" w:themeColor="text1"/>
              </w:rPr>
            </w:pPr>
            <w:r w:rsidRPr="00691571">
              <w:rPr>
                <w:rFonts w:ascii="Trebuchet MS" w:hAnsi="Trebuchet MS" w:cs="Arial"/>
                <w:color w:val="000000" w:themeColor="text1"/>
              </w:rPr>
              <w:t>12,05</w:t>
            </w:r>
          </w:p>
        </w:tc>
      </w:tr>
      <w:tr w:rsidR="00691571" w14:paraId="38E84056" w14:textId="77777777" w:rsidTr="00691571">
        <w:tc>
          <w:tcPr>
            <w:tcW w:w="2547" w:type="dxa"/>
          </w:tcPr>
          <w:p w14:paraId="672422B5" w14:textId="3D14BA6B" w:rsidR="00691571" w:rsidRPr="00691571" w:rsidRDefault="00691571" w:rsidP="002E42A7">
            <w:pPr>
              <w:spacing w:line="276" w:lineRule="auto"/>
              <w:rPr>
                <w:rFonts w:ascii="Trebuchet MS" w:hAnsi="Trebuchet MS" w:cs="Arial"/>
                <w:color w:val="000000" w:themeColor="text1"/>
              </w:rPr>
            </w:pPr>
            <w:r w:rsidRPr="00691571">
              <w:rPr>
                <w:rFonts w:ascii="Trebuchet MS" w:hAnsi="Trebuchet MS" w:cs="Arial"/>
                <w:color w:val="000000" w:themeColor="text1"/>
              </w:rPr>
              <w:t>Spațiu verde amenajat</w:t>
            </w:r>
          </w:p>
        </w:tc>
        <w:tc>
          <w:tcPr>
            <w:tcW w:w="2321" w:type="dxa"/>
          </w:tcPr>
          <w:p w14:paraId="70547828" w14:textId="59E3A978" w:rsidR="00691571" w:rsidRPr="00691571" w:rsidRDefault="00691571" w:rsidP="00691571">
            <w:pPr>
              <w:spacing w:line="276" w:lineRule="auto"/>
              <w:jc w:val="center"/>
              <w:rPr>
                <w:rFonts w:ascii="Trebuchet MS" w:hAnsi="Trebuchet MS" w:cs="Arial"/>
                <w:color w:val="000000" w:themeColor="text1"/>
              </w:rPr>
            </w:pPr>
            <w:r w:rsidRPr="00691571">
              <w:rPr>
                <w:rFonts w:ascii="Trebuchet MS" w:hAnsi="Trebuchet MS" w:cs="Arial"/>
                <w:color w:val="000000" w:themeColor="text1"/>
              </w:rPr>
              <w:t>1566</w:t>
            </w:r>
          </w:p>
        </w:tc>
        <w:tc>
          <w:tcPr>
            <w:tcW w:w="3065" w:type="dxa"/>
          </w:tcPr>
          <w:p w14:paraId="739280C7" w14:textId="77777777" w:rsidR="00691571" w:rsidRPr="00691571" w:rsidRDefault="00691571" w:rsidP="00691571">
            <w:pPr>
              <w:spacing w:line="276" w:lineRule="auto"/>
              <w:jc w:val="center"/>
              <w:rPr>
                <w:rFonts w:ascii="Trebuchet MS" w:hAnsi="Trebuchet MS" w:cs="Arial"/>
                <w:color w:val="000000" w:themeColor="text1"/>
              </w:rPr>
            </w:pPr>
          </w:p>
        </w:tc>
        <w:tc>
          <w:tcPr>
            <w:tcW w:w="1803" w:type="dxa"/>
          </w:tcPr>
          <w:p w14:paraId="56634203" w14:textId="08D45853" w:rsidR="00691571" w:rsidRPr="00691571" w:rsidRDefault="00691571" w:rsidP="00691571">
            <w:pPr>
              <w:spacing w:line="276" w:lineRule="auto"/>
              <w:jc w:val="center"/>
              <w:rPr>
                <w:rFonts w:ascii="Trebuchet MS" w:hAnsi="Trebuchet MS" w:cs="Arial"/>
                <w:color w:val="000000" w:themeColor="text1"/>
              </w:rPr>
            </w:pPr>
            <w:r w:rsidRPr="00691571">
              <w:rPr>
                <w:rFonts w:ascii="Trebuchet MS" w:hAnsi="Trebuchet MS" w:cs="Arial"/>
                <w:color w:val="000000" w:themeColor="text1"/>
              </w:rPr>
              <w:t>37,72</w:t>
            </w:r>
          </w:p>
        </w:tc>
      </w:tr>
      <w:tr w:rsidR="00691571" w14:paraId="61196792" w14:textId="77777777" w:rsidTr="00691571">
        <w:tc>
          <w:tcPr>
            <w:tcW w:w="2547" w:type="dxa"/>
          </w:tcPr>
          <w:p w14:paraId="40F8F584" w14:textId="6B65061D" w:rsidR="00691571" w:rsidRPr="00691571" w:rsidRDefault="00691571" w:rsidP="002E42A7">
            <w:pPr>
              <w:spacing w:line="276" w:lineRule="auto"/>
              <w:rPr>
                <w:rFonts w:ascii="Trebuchet MS" w:hAnsi="Trebuchet MS" w:cs="Arial"/>
                <w:color w:val="000000" w:themeColor="text1"/>
              </w:rPr>
            </w:pPr>
            <w:r w:rsidRPr="00691571">
              <w:rPr>
                <w:rFonts w:ascii="Trebuchet MS" w:hAnsi="Trebuchet MS" w:cs="Arial"/>
                <w:color w:val="000000" w:themeColor="text1"/>
              </w:rPr>
              <w:t>Suprafață pietonală</w:t>
            </w:r>
          </w:p>
        </w:tc>
        <w:tc>
          <w:tcPr>
            <w:tcW w:w="2321" w:type="dxa"/>
          </w:tcPr>
          <w:p w14:paraId="29EF8D5D" w14:textId="1EF188E1" w:rsidR="00691571" w:rsidRPr="00691571" w:rsidRDefault="00691571" w:rsidP="00691571">
            <w:pPr>
              <w:spacing w:line="276" w:lineRule="auto"/>
              <w:jc w:val="center"/>
              <w:rPr>
                <w:rFonts w:ascii="Trebuchet MS" w:hAnsi="Trebuchet MS" w:cs="Arial"/>
                <w:color w:val="000000" w:themeColor="text1"/>
              </w:rPr>
            </w:pPr>
            <w:r w:rsidRPr="00691571">
              <w:rPr>
                <w:rFonts w:ascii="Trebuchet MS" w:hAnsi="Trebuchet MS" w:cs="Arial"/>
                <w:color w:val="000000" w:themeColor="text1"/>
              </w:rPr>
              <w:t>983</w:t>
            </w:r>
          </w:p>
        </w:tc>
        <w:tc>
          <w:tcPr>
            <w:tcW w:w="3065" w:type="dxa"/>
          </w:tcPr>
          <w:p w14:paraId="660EFC67" w14:textId="77777777" w:rsidR="00691571" w:rsidRPr="00691571" w:rsidRDefault="00691571" w:rsidP="00691571">
            <w:pPr>
              <w:spacing w:line="276" w:lineRule="auto"/>
              <w:jc w:val="center"/>
              <w:rPr>
                <w:rFonts w:ascii="Trebuchet MS" w:hAnsi="Trebuchet MS" w:cs="Arial"/>
                <w:color w:val="000000" w:themeColor="text1"/>
              </w:rPr>
            </w:pPr>
          </w:p>
        </w:tc>
        <w:tc>
          <w:tcPr>
            <w:tcW w:w="1803" w:type="dxa"/>
          </w:tcPr>
          <w:p w14:paraId="67F5F087" w14:textId="78EE0D2D" w:rsidR="00691571" w:rsidRPr="00691571" w:rsidRDefault="00691571" w:rsidP="00691571">
            <w:pPr>
              <w:spacing w:line="276" w:lineRule="auto"/>
              <w:jc w:val="center"/>
              <w:rPr>
                <w:rFonts w:ascii="Trebuchet MS" w:hAnsi="Trebuchet MS" w:cs="Arial"/>
                <w:color w:val="000000" w:themeColor="text1"/>
              </w:rPr>
            </w:pPr>
            <w:r w:rsidRPr="00691571">
              <w:rPr>
                <w:rFonts w:ascii="Trebuchet MS" w:hAnsi="Trebuchet MS" w:cs="Arial"/>
                <w:color w:val="000000" w:themeColor="text1"/>
              </w:rPr>
              <w:t>23,65</w:t>
            </w:r>
          </w:p>
        </w:tc>
      </w:tr>
      <w:tr w:rsidR="00691571" w14:paraId="71343E4D" w14:textId="77777777" w:rsidTr="00691571">
        <w:tc>
          <w:tcPr>
            <w:tcW w:w="2547" w:type="dxa"/>
          </w:tcPr>
          <w:p w14:paraId="48E30FC3" w14:textId="68D5E496" w:rsidR="00691571" w:rsidRDefault="00691571" w:rsidP="00691571">
            <w:pPr>
              <w:spacing w:line="276" w:lineRule="auto"/>
              <w:jc w:val="center"/>
              <w:rPr>
                <w:rFonts w:ascii="Trebuchet MS" w:hAnsi="Trebuchet MS" w:cs="Arial"/>
                <w:b/>
                <w:color w:val="000000" w:themeColor="text1"/>
              </w:rPr>
            </w:pPr>
            <w:r>
              <w:rPr>
                <w:rFonts w:ascii="Trebuchet MS" w:hAnsi="Trebuchet MS" w:cs="Arial"/>
                <w:b/>
                <w:color w:val="000000" w:themeColor="text1"/>
              </w:rPr>
              <w:t>TOTAL proprietate</w:t>
            </w:r>
          </w:p>
        </w:tc>
        <w:tc>
          <w:tcPr>
            <w:tcW w:w="2321" w:type="dxa"/>
          </w:tcPr>
          <w:p w14:paraId="49E08DEC" w14:textId="6D83DF25" w:rsidR="00691571" w:rsidRDefault="00691571" w:rsidP="00691571">
            <w:pPr>
              <w:spacing w:line="276" w:lineRule="auto"/>
              <w:jc w:val="center"/>
              <w:rPr>
                <w:rFonts w:ascii="Trebuchet MS" w:hAnsi="Trebuchet MS" w:cs="Arial"/>
                <w:b/>
                <w:color w:val="000000" w:themeColor="text1"/>
              </w:rPr>
            </w:pPr>
            <w:r>
              <w:rPr>
                <w:rFonts w:ascii="Trebuchet MS" w:hAnsi="Trebuchet MS" w:cs="Arial"/>
                <w:b/>
                <w:color w:val="000000" w:themeColor="text1"/>
              </w:rPr>
              <w:t>4155</w:t>
            </w:r>
          </w:p>
        </w:tc>
        <w:tc>
          <w:tcPr>
            <w:tcW w:w="3065" w:type="dxa"/>
          </w:tcPr>
          <w:p w14:paraId="46B167A8" w14:textId="77777777" w:rsidR="00691571" w:rsidRDefault="00691571" w:rsidP="00691571">
            <w:pPr>
              <w:spacing w:line="276" w:lineRule="auto"/>
              <w:jc w:val="center"/>
              <w:rPr>
                <w:rFonts w:ascii="Trebuchet MS" w:hAnsi="Trebuchet MS" w:cs="Arial"/>
                <w:b/>
                <w:color w:val="000000" w:themeColor="text1"/>
              </w:rPr>
            </w:pPr>
          </w:p>
        </w:tc>
        <w:tc>
          <w:tcPr>
            <w:tcW w:w="1803" w:type="dxa"/>
          </w:tcPr>
          <w:p w14:paraId="1EE27877" w14:textId="12B2759E" w:rsidR="00691571" w:rsidRDefault="00691571" w:rsidP="00691571">
            <w:pPr>
              <w:spacing w:line="276" w:lineRule="auto"/>
              <w:jc w:val="center"/>
              <w:rPr>
                <w:rFonts w:ascii="Trebuchet MS" w:hAnsi="Trebuchet MS" w:cs="Arial"/>
                <w:b/>
                <w:color w:val="000000" w:themeColor="text1"/>
              </w:rPr>
            </w:pPr>
            <w:r>
              <w:rPr>
                <w:rFonts w:ascii="Trebuchet MS" w:hAnsi="Trebuchet MS" w:cs="Arial"/>
                <w:b/>
                <w:color w:val="000000" w:themeColor="text1"/>
              </w:rPr>
              <w:t>100</w:t>
            </w:r>
          </w:p>
        </w:tc>
      </w:tr>
    </w:tbl>
    <w:p w14:paraId="5ADFDBAF" w14:textId="5ECBA786" w:rsidR="002E42A7" w:rsidRPr="002E42A7" w:rsidRDefault="002E42A7" w:rsidP="0032593F">
      <w:pPr>
        <w:spacing w:after="0" w:line="276" w:lineRule="auto"/>
        <w:rPr>
          <w:rFonts w:ascii="Trebuchet MS" w:eastAsia="Times New Roman" w:hAnsi="Trebuchet MS"/>
          <w:b/>
          <w:bCs/>
          <w:color w:val="000000" w:themeColor="text1"/>
          <w:sz w:val="10"/>
          <w:szCs w:val="10"/>
        </w:rPr>
      </w:pPr>
    </w:p>
    <w:p w14:paraId="63145C22" w14:textId="27179737" w:rsidR="00455042" w:rsidRPr="0032593F" w:rsidRDefault="00F611AA" w:rsidP="00F611AA">
      <w:pPr>
        <w:autoSpaceDE w:val="0"/>
        <w:autoSpaceDN w:val="0"/>
        <w:adjustRightInd w:val="0"/>
        <w:spacing w:after="0" w:line="276" w:lineRule="auto"/>
        <w:jc w:val="both"/>
        <w:rPr>
          <w:rFonts w:ascii="Trebuchet MS" w:hAnsi="Trebuchet MS"/>
          <w:i/>
          <w:color w:val="000000" w:themeColor="text1"/>
        </w:rPr>
      </w:pPr>
      <w:r w:rsidRPr="0032593F">
        <w:rPr>
          <w:rFonts w:ascii="Trebuchet MS" w:hAnsi="Trebuchet MS"/>
          <w:i/>
          <w:color w:val="000000" w:themeColor="text1"/>
        </w:rPr>
        <w:t>b) gradul în care planul sau programul influenţează alte planuri şi programe, inclusiv pe cele în care se integ</w:t>
      </w:r>
      <w:r w:rsidR="00455042" w:rsidRPr="0032593F">
        <w:rPr>
          <w:rFonts w:ascii="Trebuchet MS" w:hAnsi="Trebuchet MS"/>
          <w:i/>
          <w:color w:val="000000" w:themeColor="text1"/>
        </w:rPr>
        <w:t>rează sau care derivă din ele:</w:t>
      </w:r>
    </w:p>
    <w:p w14:paraId="0C37B3B0" w14:textId="77777777" w:rsidR="0032593F" w:rsidRPr="0032593F" w:rsidRDefault="0032593F" w:rsidP="0032593F">
      <w:pPr>
        <w:pStyle w:val="ListParagraph"/>
        <w:spacing w:line="276" w:lineRule="auto"/>
        <w:ind w:left="0" w:firstLine="708"/>
        <w:jc w:val="both"/>
        <w:rPr>
          <w:rFonts w:ascii="Trebuchet MS" w:hAnsi="Trebuchet MS"/>
          <w:bCs/>
          <w:color w:val="000000"/>
          <w:lang w:val="ro-RO"/>
        </w:rPr>
      </w:pPr>
      <w:r w:rsidRPr="0032593F">
        <w:rPr>
          <w:rFonts w:ascii="Trebuchet MS" w:hAnsi="Trebuchet MS"/>
          <w:bCs/>
          <w:color w:val="000000"/>
          <w:lang w:val="ro-RO"/>
        </w:rPr>
        <w:t>Pentru elaborarea PUZ au fost întocmite studiul topografic (cu delimitarea zonei, lungimea laturilor parcelelor, poziţionarea faţă de parcelele vecine, poziţionarea față de drumuri, indicarea drumurilor existente care întretaie zona studiată și identificarea imobilelor pentru toată zona studiată) și studiul geotehnic.</w:t>
      </w:r>
    </w:p>
    <w:p w14:paraId="53248778" w14:textId="0B3996E6" w:rsidR="0032593F" w:rsidRPr="0032593F" w:rsidRDefault="0032593F" w:rsidP="0032593F">
      <w:pPr>
        <w:pStyle w:val="ListParagraph"/>
        <w:spacing w:line="276" w:lineRule="auto"/>
        <w:ind w:left="0" w:firstLine="708"/>
        <w:jc w:val="both"/>
        <w:rPr>
          <w:rFonts w:ascii="Trebuchet MS" w:hAnsi="Trebuchet MS"/>
          <w:bCs/>
          <w:color w:val="000000"/>
          <w:lang w:val="ro-RO"/>
        </w:rPr>
      </w:pPr>
      <w:r w:rsidRPr="0032593F">
        <w:rPr>
          <w:rFonts w:ascii="Trebuchet MS" w:hAnsi="Trebuchet MS"/>
          <w:bCs/>
          <w:color w:val="000000"/>
          <w:lang w:val="ro-RO"/>
        </w:rPr>
        <w:t xml:space="preserve">Prin studiul topografic au fost identificate topografiile lotului studiat, a loturilor învecinate și a căilor de circulație pietonale și auto care </w:t>
      </w:r>
      <w:r>
        <w:rPr>
          <w:rFonts w:ascii="Trebuchet MS" w:hAnsi="Trebuchet MS"/>
          <w:bCs/>
          <w:color w:val="000000"/>
          <w:lang w:val="ro-RO"/>
        </w:rPr>
        <w:t xml:space="preserve">deservesc sau tranzitează zona. </w:t>
      </w:r>
      <w:r w:rsidRPr="0032593F">
        <w:rPr>
          <w:rFonts w:ascii="Trebuchet MS" w:hAnsi="Trebuchet MS"/>
          <w:bCs/>
          <w:color w:val="000000"/>
          <w:lang w:val="ro-RO"/>
        </w:rPr>
        <w:t>Suportul grafic pentru partea desenată a prezentului PUZ are</w:t>
      </w:r>
      <w:r>
        <w:rPr>
          <w:rFonts w:ascii="Trebuchet MS" w:hAnsi="Trebuchet MS"/>
          <w:bCs/>
          <w:color w:val="000000"/>
          <w:lang w:val="ro-RO"/>
        </w:rPr>
        <w:t xml:space="preserve"> la baza ridicarea topografică. </w:t>
      </w:r>
      <w:r w:rsidRPr="0032593F">
        <w:rPr>
          <w:rFonts w:ascii="Trebuchet MS" w:hAnsi="Trebuchet MS"/>
          <w:bCs/>
          <w:color w:val="000000"/>
          <w:lang w:val="ro-RO"/>
        </w:rPr>
        <w:t xml:space="preserve">Concluziile studiului arată existența unei diferențe de nivel în zona studiată, aceasta pornind de la </w:t>
      </w:r>
      <w:r>
        <w:rPr>
          <w:rFonts w:ascii="Trebuchet MS" w:hAnsi="Trebuchet MS"/>
          <w:bCs/>
          <w:color w:val="000000"/>
          <w:lang w:val="ro-RO"/>
        </w:rPr>
        <w:t>de la latura sudică a amplasamentului ș</w:t>
      </w:r>
      <w:r w:rsidRPr="0032593F">
        <w:rPr>
          <w:rFonts w:ascii="Trebuchet MS" w:hAnsi="Trebuchet MS"/>
          <w:bCs/>
          <w:color w:val="000000"/>
          <w:lang w:val="ro-RO"/>
        </w:rPr>
        <w:t>i cres</w:t>
      </w:r>
      <w:r>
        <w:rPr>
          <w:rFonts w:ascii="Trebuchet MS" w:hAnsi="Trebuchet MS"/>
          <w:bCs/>
          <w:color w:val="000000"/>
          <w:lang w:val="ro-RO"/>
        </w:rPr>
        <w:t>c succesiv că</w:t>
      </w:r>
      <w:r w:rsidRPr="0032593F">
        <w:rPr>
          <w:rFonts w:ascii="Trebuchet MS" w:hAnsi="Trebuchet MS"/>
          <w:bCs/>
          <w:color w:val="000000"/>
          <w:lang w:val="ro-RO"/>
        </w:rPr>
        <w:t>tre latura de nord</w:t>
      </w:r>
      <w:r>
        <w:rPr>
          <w:rFonts w:ascii="Trebuchet MS" w:hAnsi="Trebuchet MS"/>
          <w:bCs/>
          <w:color w:val="000000"/>
          <w:lang w:val="ro-RO"/>
        </w:rPr>
        <w:t>, existâ</w:t>
      </w:r>
      <w:r w:rsidRPr="0032593F">
        <w:rPr>
          <w:rFonts w:ascii="Trebuchet MS" w:hAnsi="Trebuchet MS"/>
          <w:bCs/>
          <w:color w:val="000000"/>
          <w:lang w:val="ro-RO"/>
        </w:rPr>
        <w:t>nd un platou pe care s-a pr</w:t>
      </w:r>
      <w:r>
        <w:rPr>
          <w:rFonts w:ascii="Trebuchet MS" w:hAnsi="Trebuchet MS"/>
          <w:bCs/>
          <w:color w:val="000000"/>
          <w:lang w:val="ro-RO"/>
        </w:rPr>
        <w:t>opus amplasarea bisericii.</w:t>
      </w:r>
    </w:p>
    <w:p w14:paraId="4F10E5A2" w14:textId="77777777" w:rsidR="0032593F" w:rsidRPr="0032593F" w:rsidRDefault="0032593F" w:rsidP="00F611AA">
      <w:pPr>
        <w:autoSpaceDE w:val="0"/>
        <w:autoSpaceDN w:val="0"/>
        <w:adjustRightInd w:val="0"/>
        <w:spacing w:after="0" w:line="276" w:lineRule="auto"/>
        <w:jc w:val="both"/>
        <w:rPr>
          <w:rFonts w:ascii="Trebuchet MS" w:hAnsi="Trebuchet MS"/>
          <w:i/>
          <w:color w:val="FF0000"/>
          <w:sz w:val="10"/>
          <w:szCs w:val="10"/>
        </w:rPr>
      </w:pPr>
    </w:p>
    <w:p w14:paraId="345C3BAC" w14:textId="10505728" w:rsidR="00F611AA" w:rsidRPr="0032593F" w:rsidRDefault="00F611AA" w:rsidP="008240A0">
      <w:pPr>
        <w:autoSpaceDE w:val="0"/>
        <w:autoSpaceDN w:val="0"/>
        <w:adjustRightInd w:val="0"/>
        <w:spacing w:after="0" w:line="276" w:lineRule="auto"/>
        <w:jc w:val="both"/>
        <w:rPr>
          <w:rFonts w:ascii="Trebuchet MS" w:hAnsi="Trebuchet MS"/>
          <w:color w:val="000000" w:themeColor="text1"/>
        </w:rPr>
      </w:pPr>
      <w:r w:rsidRPr="0032593F">
        <w:rPr>
          <w:rFonts w:ascii="Trebuchet MS" w:hAnsi="Trebuchet MS"/>
          <w:color w:val="000000" w:themeColor="text1"/>
        </w:rPr>
        <w:t xml:space="preserve">c) </w:t>
      </w:r>
      <w:r w:rsidRPr="0032593F">
        <w:rPr>
          <w:rFonts w:ascii="Trebuchet MS" w:hAnsi="Trebuchet MS"/>
          <w:i/>
          <w:color w:val="000000" w:themeColor="text1"/>
        </w:rPr>
        <w:t xml:space="preserve">relevanţa planului sau programului în/pentru integrarea consideraţiilor de mediu, mai ales din perspectiva promovării dezvoltării durabile </w:t>
      </w:r>
      <w:r w:rsidRPr="0032593F">
        <w:rPr>
          <w:rFonts w:ascii="Trebuchet MS" w:hAnsi="Trebuchet MS"/>
          <w:b/>
          <w:i/>
          <w:color w:val="000000" w:themeColor="text1"/>
        </w:rPr>
        <w:t>– nu este cazul</w:t>
      </w:r>
      <w:r w:rsidRPr="0032593F">
        <w:rPr>
          <w:rFonts w:ascii="Trebuchet MS" w:hAnsi="Trebuchet MS"/>
          <w:i/>
          <w:color w:val="000000" w:themeColor="text1"/>
        </w:rPr>
        <w:t>;</w:t>
      </w:r>
      <w:r w:rsidRPr="0032593F">
        <w:rPr>
          <w:rFonts w:ascii="Trebuchet MS" w:hAnsi="Trebuchet MS"/>
          <w:color w:val="000000" w:themeColor="text1"/>
        </w:rPr>
        <w:t xml:space="preserve"> </w:t>
      </w:r>
    </w:p>
    <w:p w14:paraId="516A0715" w14:textId="06DB8569" w:rsidR="00F611AA" w:rsidRPr="003A2E27" w:rsidRDefault="00F611AA" w:rsidP="009361F6">
      <w:pPr>
        <w:tabs>
          <w:tab w:val="num" w:pos="567"/>
        </w:tabs>
        <w:spacing w:after="0" w:line="276" w:lineRule="auto"/>
        <w:jc w:val="both"/>
        <w:rPr>
          <w:rFonts w:ascii="Trebuchet MS" w:hAnsi="Trebuchet MS"/>
          <w:b/>
          <w:color w:val="000000" w:themeColor="text1"/>
        </w:rPr>
      </w:pPr>
      <w:r w:rsidRPr="003A2E27">
        <w:rPr>
          <w:rFonts w:ascii="Trebuchet MS" w:hAnsi="Trebuchet MS"/>
          <w:b/>
          <w:color w:val="000000" w:themeColor="text1"/>
        </w:rPr>
        <w:t>Alimentarea cu apă</w:t>
      </w:r>
      <w:r w:rsidR="0032593F" w:rsidRPr="003A2E27">
        <w:rPr>
          <w:rFonts w:ascii="Trebuchet MS" w:hAnsi="Trebuchet MS"/>
          <w:b/>
          <w:color w:val="000000" w:themeColor="text1"/>
        </w:rPr>
        <w:t xml:space="preserve"> </w:t>
      </w:r>
    </w:p>
    <w:p w14:paraId="5002F4C5" w14:textId="5CD22F8D" w:rsidR="00F611AA" w:rsidRPr="003A2E27" w:rsidRDefault="009361F6" w:rsidP="008240A0">
      <w:pPr>
        <w:spacing w:after="0" w:line="276" w:lineRule="auto"/>
        <w:ind w:firstLine="720"/>
        <w:jc w:val="both"/>
        <w:rPr>
          <w:rFonts w:ascii="Trebuchet MS" w:hAnsi="Trebuchet MS" w:cs="Arial"/>
          <w:color w:val="000000" w:themeColor="text1"/>
        </w:rPr>
      </w:pPr>
      <w:r w:rsidRPr="003A2E27">
        <w:rPr>
          <w:rFonts w:ascii="Trebuchet MS" w:hAnsi="Trebuchet MS" w:cs="Arial"/>
          <w:color w:val="000000" w:themeColor="text1"/>
        </w:rPr>
        <w:t xml:space="preserve">Alimentarea cu apă </w:t>
      </w:r>
      <w:r w:rsidR="0032593F" w:rsidRPr="003A2E27">
        <w:rPr>
          <w:rFonts w:ascii="Trebuchet MS" w:hAnsi="Trebuchet MS" w:cs="Arial"/>
          <w:color w:val="000000" w:themeColor="text1"/>
        </w:rPr>
        <w:t>se va</w:t>
      </w:r>
      <w:r w:rsidRPr="003A2E27">
        <w:rPr>
          <w:rFonts w:ascii="Trebuchet MS" w:hAnsi="Trebuchet MS" w:cs="Arial"/>
          <w:color w:val="000000" w:themeColor="text1"/>
        </w:rPr>
        <w:t xml:space="preserve"> asigura prin </w:t>
      </w:r>
      <w:r w:rsidRPr="003A2E27">
        <w:rPr>
          <w:rFonts w:ascii="Trebuchet MS" w:hAnsi="Trebuchet MS" w:cs="Arial"/>
          <w:b/>
          <w:color w:val="000000" w:themeColor="text1"/>
        </w:rPr>
        <w:t>racordare</w:t>
      </w:r>
      <w:r w:rsidR="0032593F" w:rsidRPr="003A2E27">
        <w:rPr>
          <w:rFonts w:ascii="Trebuchet MS" w:hAnsi="Trebuchet MS" w:cs="Arial"/>
          <w:b/>
          <w:color w:val="000000" w:themeColor="text1"/>
        </w:rPr>
        <w:t>a la rețeaua existentă</w:t>
      </w:r>
      <w:r w:rsidRPr="003A2E27">
        <w:rPr>
          <w:rFonts w:ascii="Trebuchet MS" w:hAnsi="Trebuchet MS" w:cs="Arial"/>
          <w:color w:val="000000" w:themeColor="text1"/>
        </w:rPr>
        <w:t xml:space="preserve"> în zonă. </w:t>
      </w:r>
    </w:p>
    <w:p w14:paraId="7E83F470" w14:textId="2DBBC8D6" w:rsidR="0032593F" w:rsidRPr="003A2E27" w:rsidRDefault="003A2E27" w:rsidP="0032593F">
      <w:pPr>
        <w:tabs>
          <w:tab w:val="num" w:pos="567"/>
        </w:tabs>
        <w:spacing w:after="0" w:line="276" w:lineRule="auto"/>
        <w:jc w:val="both"/>
        <w:rPr>
          <w:rFonts w:ascii="Trebuchet MS" w:hAnsi="Trebuchet MS"/>
          <w:b/>
          <w:color w:val="000000" w:themeColor="text1"/>
        </w:rPr>
      </w:pPr>
      <w:r w:rsidRPr="003A2E27">
        <w:rPr>
          <w:rFonts w:ascii="Trebuchet MS" w:hAnsi="Trebuchet MS"/>
          <w:b/>
          <w:color w:val="000000" w:themeColor="text1"/>
        </w:rPr>
        <w:t>C</w:t>
      </w:r>
      <w:r w:rsidR="0032593F" w:rsidRPr="003A2E27">
        <w:rPr>
          <w:rFonts w:ascii="Trebuchet MS" w:hAnsi="Trebuchet MS"/>
          <w:b/>
          <w:color w:val="000000" w:themeColor="text1"/>
        </w:rPr>
        <w:t>analizarea</w:t>
      </w:r>
    </w:p>
    <w:p w14:paraId="20DEDC5A" w14:textId="1B4EB8FC" w:rsidR="003A2E27" w:rsidRPr="003A2E27" w:rsidRDefault="003A2E27" w:rsidP="003A2E27">
      <w:pPr>
        <w:spacing w:after="0" w:line="276" w:lineRule="auto"/>
        <w:ind w:firstLine="708"/>
        <w:jc w:val="both"/>
        <w:rPr>
          <w:rFonts w:ascii="Trebuchet MS" w:hAnsi="Trebuchet MS"/>
          <w:bCs/>
          <w:color w:val="000000" w:themeColor="text1"/>
        </w:rPr>
      </w:pPr>
      <w:r w:rsidRPr="003A2E27">
        <w:rPr>
          <w:rFonts w:ascii="Trebuchet MS" w:hAnsi="Trebuchet MS"/>
          <w:bCs/>
          <w:color w:val="000000" w:themeColor="text1"/>
        </w:rPr>
        <w:t xml:space="preserve">Canalizarea menajeră se va racorda la un </w:t>
      </w:r>
      <w:r w:rsidRPr="003A2E27">
        <w:rPr>
          <w:rFonts w:ascii="Trebuchet MS" w:hAnsi="Trebuchet MS"/>
          <w:b/>
          <w:bCs/>
          <w:color w:val="000000" w:themeColor="text1"/>
        </w:rPr>
        <w:t>bazin vidanjabil</w:t>
      </w:r>
      <w:r w:rsidRPr="003A2E27">
        <w:rPr>
          <w:rFonts w:ascii="Trebuchet MS" w:hAnsi="Trebuchet MS"/>
          <w:bCs/>
          <w:color w:val="000000" w:themeColor="text1"/>
        </w:rPr>
        <w:t xml:space="preserve"> propus pe proprietatea </w:t>
      </w:r>
      <w:r>
        <w:rPr>
          <w:rFonts w:ascii="Trebuchet MS" w:hAnsi="Trebuchet MS"/>
          <w:bCs/>
          <w:color w:val="000000" w:themeColor="text1"/>
        </w:rPr>
        <w:t>privată</w:t>
      </w:r>
      <w:r w:rsidRPr="003A2E27">
        <w:rPr>
          <w:rFonts w:ascii="Trebuchet MS" w:hAnsi="Trebuchet MS"/>
          <w:bCs/>
          <w:color w:val="000000" w:themeColor="text1"/>
        </w:rPr>
        <w:t>.</w:t>
      </w:r>
    </w:p>
    <w:p w14:paraId="20B82A8F" w14:textId="08123CE3" w:rsidR="003A2E27" w:rsidRPr="003A2E27" w:rsidRDefault="003A2E27" w:rsidP="003A2E27">
      <w:pPr>
        <w:spacing w:after="0" w:line="276" w:lineRule="auto"/>
        <w:jc w:val="both"/>
        <w:rPr>
          <w:rFonts w:ascii="Trebuchet MS" w:hAnsi="Trebuchet MS"/>
          <w:bCs/>
          <w:color w:val="000000" w:themeColor="text1"/>
        </w:rPr>
      </w:pPr>
      <w:r w:rsidRPr="003A2E27">
        <w:rPr>
          <w:rFonts w:ascii="Trebuchet MS" w:hAnsi="Trebuchet MS"/>
          <w:bCs/>
          <w:color w:val="000000" w:themeColor="text1"/>
        </w:rPr>
        <w:t>Apele pluviale de pe construcţii vor fi preluate de jgheaburi şi burlane şi descărcate în teren. Preluarea apelor pluviale de pe drumuri se realizează prin rigole. Apa de ploaie va fi colectată numai de pe suprafaţa drumurilor, restul apelor de ploaie rămân în teren</w:t>
      </w:r>
      <w:r>
        <w:rPr>
          <w:rFonts w:ascii="Trebuchet MS" w:hAnsi="Trebuchet MS"/>
          <w:bCs/>
          <w:color w:val="000000" w:themeColor="text1"/>
        </w:rPr>
        <w:t>.</w:t>
      </w:r>
    </w:p>
    <w:p w14:paraId="41965F64" w14:textId="77777777" w:rsidR="0032593F" w:rsidRPr="003A2E27" w:rsidRDefault="0032593F" w:rsidP="008240A0">
      <w:pPr>
        <w:spacing w:after="0" w:line="276" w:lineRule="auto"/>
        <w:ind w:firstLine="720"/>
        <w:jc w:val="both"/>
        <w:rPr>
          <w:rFonts w:ascii="Trebuchet MS" w:hAnsi="Trebuchet MS"/>
          <w:color w:val="FF0000"/>
          <w:sz w:val="6"/>
          <w:szCs w:val="6"/>
          <w:u w:val="single"/>
        </w:rPr>
      </w:pPr>
    </w:p>
    <w:p w14:paraId="04E92BBE" w14:textId="77777777" w:rsidR="009361F6" w:rsidRPr="003A2E27" w:rsidRDefault="009361F6" w:rsidP="008240A0">
      <w:pPr>
        <w:spacing w:after="0" w:line="276" w:lineRule="auto"/>
        <w:jc w:val="both"/>
        <w:rPr>
          <w:rFonts w:ascii="Trebuchet MS" w:hAnsi="Trebuchet MS" w:cs="Arial"/>
          <w:b/>
          <w:bCs/>
          <w:color w:val="000000" w:themeColor="text1"/>
        </w:rPr>
      </w:pPr>
      <w:r w:rsidRPr="003A2E27">
        <w:rPr>
          <w:rFonts w:ascii="Trebuchet MS" w:hAnsi="Trebuchet MS" w:cs="Arial"/>
          <w:b/>
          <w:bCs/>
          <w:color w:val="000000" w:themeColor="text1"/>
        </w:rPr>
        <w:t>Alimentare cu energie electrică</w:t>
      </w:r>
    </w:p>
    <w:p w14:paraId="7688A79D" w14:textId="72A5302C" w:rsidR="003A2E27" w:rsidRPr="003A2E27" w:rsidRDefault="003A2E27" w:rsidP="003A2E27">
      <w:pPr>
        <w:spacing w:after="0" w:line="276" w:lineRule="auto"/>
        <w:ind w:firstLine="720"/>
        <w:jc w:val="both"/>
        <w:rPr>
          <w:rFonts w:ascii="Trebuchet MS" w:hAnsi="Trebuchet MS" w:cs="Arial"/>
          <w:bCs/>
          <w:color w:val="000000" w:themeColor="text1"/>
        </w:rPr>
      </w:pPr>
      <w:r w:rsidRPr="003A2E27">
        <w:rPr>
          <w:rFonts w:ascii="Trebuchet MS" w:hAnsi="Trebuchet MS" w:cs="Arial"/>
          <w:bCs/>
          <w:color w:val="000000" w:themeColor="text1"/>
        </w:rPr>
        <w:t>Alimentarea cu energie electrică a zonei se va asigura prin branșarea la reţeaua medie de tensiune</w:t>
      </w:r>
      <w:r>
        <w:rPr>
          <w:rFonts w:ascii="Trebuchet MS" w:hAnsi="Trebuchet MS" w:cs="Arial"/>
          <w:bCs/>
          <w:color w:val="000000" w:themeColor="text1"/>
        </w:rPr>
        <w:t xml:space="preserve"> subterană</w:t>
      </w:r>
      <w:r w:rsidRPr="003A2E27">
        <w:rPr>
          <w:rFonts w:ascii="Trebuchet MS" w:hAnsi="Trebuchet MS" w:cs="Arial"/>
          <w:bCs/>
          <w:color w:val="000000" w:themeColor="text1"/>
        </w:rPr>
        <w:t xml:space="preserve"> existentă în zonă.</w:t>
      </w:r>
    </w:p>
    <w:p w14:paraId="1ABD9650" w14:textId="5BFE5DAC" w:rsidR="009361F6" w:rsidRPr="003A2E27" w:rsidRDefault="009361F6" w:rsidP="008240A0">
      <w:pPr>
        <w:spacing w:after="0" w:line="276" w:lineRule="auto"/>
        <w:jc w:val="both"/>
        <w:rPr>
          <w:rFonts w:ascii="Trebuchet MS" w:hAnsi="Trebuchet MS" w:cs="Arial"/>
          <w:b/>
          <w:color w:val="000000" w:themeColor="text1"/>
        </w:rPr>
      </w:pPr>
      <w:r w:rsidRPr="003A2E27">
        <w:rPr>
          <w:rFonts w:ascii="Trebuchet MS" w:hAnsi="Trebuchet MS" w:cs="Arial"/>
          <w:b/>
          <w:bCs/>
          <w:color w:val="000000" w:themeColor="text1"/>
        </w:rPr>
        <w:t>Telecomunicații</w:t>
      </w:r>
    </w:p>
    <w:p w14:paraId="5DA8126B" w14:textId="2A688EEA" w:rsidR="003A2E27" w:rsidRPr="003A2E27" w:rsidRDefault="003A2E27" w:rsidP="003A2E27">
      <w:pPr>
        <w:spacing w:after="0"/>
        <w:ind w:firstLine="708"/>
        <w:rPr>
          <w:rFonts w:ascii="Trebuchet MS" w:hAnsi="Trebuchet MS"/>
          <w:bCs/>
          <w:color w:val="000000"/>
        </w:rPr>
      </w:pPr>
      <w:r w:rsidRPr="003A2E27">
        <w:rPr>
          <w:rFonts w:ascii="Trebuchet MS" w:hAnsi="Trebuchet MS"/>
          <w:bCs/>
          <w:color w:val="000000"/>
        </w:rPr>
        <w:t>Toate rac</w:t>
      </w:r>
      <w:r>
        <w:rPr>
          <w:rFonts w:ascii="Trebuchet MS" w:hAnsi="Trebuchet MS"/>
          <w:bCs/>
          <w:color w:val="000000"/>
        </w:rPr>
        <w:t>ordurile pentru</w:t>
      </w:r>
      <w:r w:rsidRPr="003A2E27">
        <w:rPr>
          <w:rFonts w:ascii="Trebuchet MS" w:hAnsi="Trebuchet MS"/>
          <w:bCs/>
          <w:color w:val="000000"/>
        </w:rPr>
        <w:t xml:space="preserve"> comunicații prin cablu (TV, internet, telefon) vor fi subterane.</w:t>
      </w:r>
    </w:p>
    <w:p w14:paraId="37C410F5" w14:textId="77777777" w:rsidR="008B4A85" w:rsidRPr="003A2E27" w:rsidRDefault="008B4A85" w:rsidP="00F611AA">
      <w:pPr>
        <w:autoSpaceDE w:val="0"/>
        <w:autoSpaceDN w:val="0"/>
        <w:adjustRightInd w:val="0"/>
        <w:spacing w:after="0" w:line="276" w:lineRule="auto"/>
        <w:jc w:val="both"/>
        <w:rPr>
          <w:rFonts w:ascii="Trebuchet MS" w:hAnsi="Trebuchet MS"/>
          <w:b/>
          <w:color w:val="FF0000"/>
          <w:sz w:val="6"/>
          <w:szCs w:val="6"/>
        </w:rPr>
      </w:pPr>
    </w:p>
    <w:p w14:paraId="36876545" w14:textId="53E949E1" w:rsidR="00F611AA" w:rsidRPr="008B4A85" w:rsidRDefault="00F611AA" w:rsidP="00F611AA">
      <w:pPr>
        <w:autoSpaceDE w:val="0"/>
        <w:autoSpaceDN w:val="0"/>
        <w:adjustRightInd w:val="0"/>
        <w:spacing w:after="0" w:line="276" w:lineRule="auto"/>
        <w:jc w:val="both"/>
        <w:rPr>
          <w:rFonts w:ascii="Trebuchet MS" w:hAnsi="Trebuchet MS"/>
          <w:b/>
          <w:color w:val="000000" w:themeColor="text1"/>
        </w:rPr>
      </w:pPr>
      <w:r w:rsidRPr="008B4A85">
        <w:rPr>
          <w:rFonts w:ascii="Trebuchet MS" w:hAnsi="Trebuchet MS"/>
          <w:b/>
          <w:color w:val="000000" w:themeColor="text1"/>
        </w:rPr>
        <w:t xml:space="preserve">Accesul </w:t>
      </w:r>
    </w:p>
    <w:p w14:paraId="6C9977E4" w14:textId="62FEA147" w:rsidR="000E5DB0" w:rsidRDefault="000E5DB0" w:rsidP="008B4A85">
      <w:pPr>
        <w:spacing w:after="0" w:line="240" w:lineRule="auto"/>
        <w:ind w:firstLine="708"/>
        <w:jc w:val="both"/>
        <w:rPr>
          <w:rFonts w:ascii="Trebuchet MS" w:hAnsi="Trebuchet MS" w:cs="Arial"/>
        </w:rPr>
      </w:pPr>
      <w:r w:rsidRPr="000E5DB0">
        <w:rPr>
          <w:rFonts w:ascii="Trebuchet MS" w:hAnsi="Trebuchet MS"/>
          <w:bCs/>
          <w:color w:val="000000"/>
        </w:rPr>
        <w:t>Se va realiz</w:t>
      </w:r>
      <w:r w:rsidR="008B4A85">
        <w:rPr>
          <w:rFonts w:ascii="Trebuchet MS" w:hAnsi="Trebuchet MS"/>
          <w:bCs/>
          <w:color w:val="000000"/>
        </w:rPr>
        <w:t>a un drum de acces î</w:t>
      </w:r>
      <w:r w:rsidRPr="000E5DB0">
        <w:rPr>
          <w:rFonts w:ascii="Trebuchet MS" w:hAnsi="Trebuchet MS"/>
          <w:bCs/>
          <w:color w:val="000000"/>
        </w:rPr>
        <w:t>n</w:t>
      </w:r>
      <w:r w:rsidR="008B4A85">
        <w:rPr>
          <w:rFonts w:ascii="Trebuchet MS" w:hAnsi="Trebuchet MS"/>
          <w:bCs/>
          <w:color w:val="000000"/>
        </w:rPr>
        <w:t xml:space="preserve"> zonă</w:t>
      </w:r>
      <w:r w:rsidRPr="000E5DB0">
        <w:rPr>
          <w:rFonts w:ascii="Trebuchet MS" w:hAnsi="Trebuchet MS"/>
          <w:bCs/>
          <w:color w:val="000000"/>
        </w:rPr>
        <w:t xml:space="preserve"> de 7 </w:t>
      </w:r>
      <w:r w:rsidRPr="000E5DB0">
        <w:rPr>
          <w:rFonts w:ascii="Trebuchet MS" w:hAnsi="Trebuchet MS"/>
          <w:bCs/>
          <w:color w:val="000000"/>
        </w:rPr>
        <w:t xml:space="preserve">m </w:t>
      </w:r>
      <w:r w:rsidR="008B4A85">
        <w:rPr>
          <w:rFonts w:ascii="Trebuchet MS" w:hAnsi="Trebuchet MS"/>
          <w:bCs/>
          <w:color w:val="000000"/>
        </w:rPr>
        <w:t xml:space="preserve">lățime, care va porni din </w:t>
      </w:r>
      <w:r w:rsidR="008B4A85">
        <w:rPr>
          <w:rFonts w:ascii="Trebuchet MS" w:hAnsi="Trebuchet MS" w:cs="Arial"/>
        </w:rPr>
        <w:t xml:space="preserve">calea </w:t>
      </w:r>
      <w:r w:rsidR="008B4A85" w:rsidRPr="00803B67">
        <w:rPr>
          <w:rFonts w:ascii="Trebuchet MS" w:hAnsi="Trebuchet MS" w:cs="Arial"/>
        </w:rPr>
        <w:t xml:space="preserve"> de circulaț</w:t>
      </w:r>
      <w:r w:rsidR="008B4A85">
        <w:rPr>
          <w:rFonts w:ascii="Trebuchet MS" w:hAnsi="Trebuchet MS" w:cs="Arial"/>
        </w:rPr>
        <w:t>ie existentă</w:t>
      </w:r>
      <w:r w:rsidR="008B4A85" w:rsidRPr="00803B67">
        <w:rPr>
          <w:rFonts w:ascii="Trebuchet MS" w:hAnsi="Trebuchet MS" w:cs="Arial"/>
        </w:rPr>
        <w:t xml:space="preserve"> pe parcela din vestul imobilului.</w:t>
      </w:r>
    </w:p>
    <w:p w14:paraId="5D7E1B00" w14:textId="77777777" w:rsidR="006D7CA0" w:rsidRPr="006D7CA0" w:rsidRDefault="006D7CA0" w:rsidP="008B4A85">
      <w:pPr>
        <w:spacing w:after="0" w:line="240" w:lineRule="auto"/>
        <w:ind w:firstLine="708"/>
        <w:jc w:val="both"/>
        <w:rPr>
          <w:rFonts w:ascii="Trebuchet MS" w:hAnsi="Trebuchet MS"/>
          <w:bCs/>
          <w:color w:val="000000"/>
          <w:sz w:val="6"/>
          <w:szCs w:val="6"/>
        </w:rPr>
      </w:pPr>
    </w:p>
    <w:p w14:paraId="01B5B453" w14:textId="77777777" w:rsidR="00F611AA" w:rsidRPr="00F611AA" w:rsidRDefault="00F611AA" w:rsidP="00F611AA">
      <w:pPr>
        <w:autoSpaceDE w:val="0"/>
        <w:autoSpaceDN w:val="0"/>
        <w:adjustRightInd w:val="0"/>
        <w:spacing w:after="0" w:line="276" w:lineRule="auto"/>
        <w:jc w:val="both"/>
        <w:rPr>
          <w:rFonts w:ascii="Trebuchet MS" w:hAnsi="Trebuchet MS"/>
          <w:b/>
          <w:color w:val="000000" w:themeColor="text1"/>
        </w:rPr>
      </w:pPr>
      <w:r w:rsidRPr="00F611AA">
        <w:rPr>
          <w:rFonts w:ascii="Trebuchet MS" w:hAnsi="Trebuchet MS"/>
          <w:b/>
          <w:color w:val="000000" w:themeColor="text1"/>
        </w:rPr>
        <w:t>Gospodărirea deșeurilor</w:t>
      </w:r>
    </w:p>
    <w:p w14:paraId="765227D0" w14:textId="69412F5D" w:rsidR="00F611AA" w:rsidRPr="008240A0" w:rsidRDefault="00F611AA" w:rsidP="008240A0">
      <w:pPr>
        <w:autoSpaceDE w:val="0"/>
        <w:autoSpaceDN w:val="0"/>
        <w:adjustRightInd w:val="0"/>
        <w:spacing w:after="0" w:line="276" w:lineRule="auto"/>
        <w:ind w:firstLine="720"/>
        <w:jc w:val="both"/>
        <w:rPr>
          <w:rFonts w:ascii="Trebuchet MS" w:hAnsi="Trebuchet MS"/>
          <w:color w:val="000000" w:themeColor="text1"/>
        </w:rPr>
      </w:pPr>
      <w:r w:rsidRPr="00F611AA">
        <w:rPr>
          <w:rFonts w:ascii="Trebuchet MS" w:hAnsi="Trebuchet MS"/>
          <w:color w:val="000000" w:themeColor="text1"/>
        </w:rPr>
        <w:t xml:space="preserve">Colectarea la locul de producere a deșeurilor menajere se face în recipiente acoperite, dimensionate în funcție de cantitatea produsă, de ritmul de evacuare și de categoria în care se încadrează deșeurile menajere din imobilul propus. Deșeurile nu se colectează direct în recipient, ci într-un sac de polietilenă aflat în recipient și care să aibă un volum puțin mai mare decât volumul </w:t>
      </w:r>
      <w:r w:rsidRPr="00F611AA">
        <w:rPr>
          <w:rFonts w:ascii="Trebuchet MS" w:hAnsi="Trebuchet MS"/>
          <w:color w:val="000000" w:themeColor="text1"/>
        </w:rPr>
        <w:lastRenderedPageBreak/>
        <w:t>recipientului. Precolectarea secundară, adică strângerea și depozitarea provizorie a sacilor cu deșeuri menajere în punctele de precolectare organizată, se face în recipiente de culori diferite inscripționate cu tipul deșeurilor, dimensionate corespunzător, acoperite, prevăzute cu dispozitive de prindere adaptate modului de golire, ușor transportabile, concepute astfel încât să nu producă răniri în timpul manipulării. Administrația publică locală va asigura colectarea, îndepărtarea și neutralizarea deșeurilor menajere și stradale.</w:t>
      </w:r>
    </w:p>
    <w:p w14:paraId="48CE5232" w14:textId="77777777" w:rsidR="00F611AA" w:rsidRPr="00F611AA" w:rsidRDefault="00F611AA" w:rsidP="00F611AA">
      <w:pPr>
        <w:autoSpaceDE w:val="0"/>
        <w:autoSpaceDN w:val="0"/>
        <w:adjustRightInd w:val="0"/>
        <w:spacing w:after="0" w:line="276" w:lineRule="auto"/>
        <w:jc w:val="both"/>
        <w:rPr>
          <w:rFonts w:ascii="Trebuchet MS" w:hAnsi="Trebuchet MS"/>
          <w:b/>
          <w:color w:val="000000" w:themeColor="text1"/>
        </w:rPr>
      </w:pPr>
      <w:r w:rsidRPr="00F611AA">
        <w:rPr>
          <w:rFonts w:ascii="Trebuchet MS" w:hAnsi="Trebuchet MS"/>
          <w:b/>
          <w:color w:val="000000" w:themeColor="text1"/>
        </w:rPr>
        <w:t xml:space="preserve">Protecția mediului </w:t>
      </w:r>
    </w:p>
    <w:p w14:paraId="2E3416EA" w14:textId="77777777" w:rsidR="00F611AA" w:rsidRPr="00F611AA" w:rsidRDefault="00F611AA" w:rsidP="00F611AA">
      <w:pPr>
        <w:autoSpaceDE w:val="0"/>
        <w:autoSpaceDN w:val="0"/>
        <w:adjustRightInd w:val="0"/>
        <w:spacing w:after="0" w:line="276" w:lineRule="auto"/>
        <w:ind w:firstLine="720"/>
        <w:jc w:val="both"/>
        <w:rPr>
          <w:rFonts w:ascii="Trebuchet MS" w:hAnsi="Trebuchet MS"/>
          <w:color w:val="000000" w:themeColor="text1"/>
        </w:rPr>
      </w:pPr>
      <w:r w:rsidRPr="00F611AA">
        <w:rPr>
          <w:rFonts w:ascii="Trebuchet MS" w:hAnsi="Trebuchet MS"/>
          <w:color w:val="000000" w:themeColor="text1"/>
        </w:rPr>
        <w:t>Pentru a diminua impactul asupra mediului înconjurător, se va interzice deversarea apelor uzate rezultate pe perioada construcției în spațiile naturale existente în zonă. Se vor folosi WC-uri ecologice iar deșeurile vor fi adunate în containere speciale și transportate în locuri special amenajate.</w:t>
      </w:r>
    </w:p>
    <w:p w14:paraId="1F5FE52D" w14:textId="77777777" w:rsidR="00F611AA" w:rsidRPr="00F611AA" w:rsidRDefault="00F611AA" w:rsidP="00F611AA">
      <w:pPr>
        <w:autoSpaceDE w:val="0"/>
        <w:autoSpaceDN w:val="0"/>
        <w:adjustRightInd w:val="0"/>
        <w:spacing w:after="0" w:line="276" w:lineRule="auto"/>
        <w:ind w:firstLine="720"/>
        <w:jc w:val="both"/>
        <w:rPr>
          <w:rFonts w:ascii="Trebuchet MS" w:hAnsi="Trebuchet MS"/>
          <w:color w:val="000000" w:themeColor="text1"/>
        </w:rPr>
      </w:pPr>
      <w:r w:rsidRPr="00F611AA">
        <w:rPr>
          <w:rFonts w:ascii="Trebuchet MS" w:hAnsi="Trebuchet MS"/>
          <w:color w:val="000000" w:themeColor="text1"/>
        </w:rPr>
        <w:t>Depozitarea temporară a materialelor de construcții și a deșeurilor rezultate va fi astfel efectuată încât să nu permită infestări ale solului.</w:t>
      </w:r>
    </w:p>
    <w:p w14:paraId="3CE7C4D7" w14:textId="77777777" w:rsidR="00F611AA" w:rsidRPr="00F611AA" w:rsidRDefault="00F611AA" w:rsidP="00F611AA">
      <w:pPr>
        <w:spacing w:after="0" w:line="276" w:lineRule="auto"/>
        <w:ind w:firstLine="720"/>
        <w:jc w:val="both"/>
        <w:rPr>
          <w:rFonts w:ascii="Trebuchet MS" w:hAnsi="Trebuchet MS"/>
          <w:color w:val="000000" w:themeColor="text1"/>
        </w:rPr>
      </w:pPr>
      <w:r w:rsidRPr="00F611AA">
        <w:rPr>
          <w:rFonts w:ascii="Trebuchet MS" w:hAnsi="Trebuchet MS"/>
          <w:color w:val="000000" w:themeColor="text1"/>
        </w:rPr>
        <w:t>Titularul investiției va încheia contract de salubritate cu serviciul de specialitate din localitate.</w:t>
      </w:r>
    </w:p>
    <w:p w14:paraId="22774F9D" w14:textId="77777777" w:rsidR="00F611AA" w:rsidRPr="00F611AA" w:rsidRDefault="00F611AA" w:rsidP="00F611AA">
      <w:pPr>
        <w:spacing w:after="0" w:line="276" w:lineRule="auto"/>
        <w:ind w:firstLine="720"/>
        <w:jc w:val="both"/>
        <w:rPr>
          <w:rFonts w:ascii="Trebuchet MS" w:hAnsi="Trebuchet MS"/>
          <w:bCs/>
          <w:color w:val="000000" w:themeColor="text1"/>
        </w:rPr>
      </w:pPr>
      <w:r w:rsidRPr="00F611AA">
        <w:rPr>
          <w:rFonts w:ascii="Trebuchet MS" w:hAnsi="Trebuchet MS"/>
          <w:color w:val="000000" w:themeColor="text1"/>
        </w:rPr>
        <w:t>La finalizarea lucrărilor de construire se vor amenaja toate spațiile verzi și se vor aduce la forma inițială toate terenurile libere de construcții;</w:t>
      </w:r>
      <w:r w:rsidRPr="00F611AA">
        <w:rPr>
          <w:rFonts w:ascii="Trebuchet MS" w:hAnsi="Trebuchet MS"/>
          <w:bCs/>
          <w:color w:val="000000" w:themeColor="text1"/>
        </w:rPr>
        <w:t xml:space="preserve"> se vor planta arbori și arbuști; </w:t>
      </w:r>
      <w:r w:rsidRPr="00F611AA">
        <w:rPr>
          <w:rFonts w:ascii="Trebuchet MS" w:hAnsi="Trebuchet MS"/>
          <w:color w:val="000000" w:themeColor="text1"/>
        </w:rPr>
        <w:t>vor fi necesare măsuri permanente de întreţinere a spaţiilor plantate, a amenajărilor din incintă, astfel încât să nu se producă degradări importante ale terenului.</w:t>
      </w:r>
    </w:p>
    <w:p w14:paraId="5635F5E7" w14:textId="77777777" w:rsidR="00F611AA" w:rsidRPr="00F611AA" w:rsidRDefault="00F611AA" w:rsidP="00F611AA">
      <w:pPr>
        <w:spacing w:after="0" w:line="276" w:lineRule="auto"/>
        <w:ind w:firstLine="720"/>
        <w:jc w:val="both"/>
        <w:rPr>
          <w:rFonts w:ascii="Trebuchet MS" w:hAnsi="Trebuchet MS"/>
          <w:color w:val="000000" w:themeColor="text1"/>
        </w:rPr>
      </w:pPr>
      <w:r w:rsidRPr="00F611AA">
        <w:rPr>
          <w:rFonts w:ascii="Trebuchet MS" w:hAnsi="Trebuchet MS"/>
          <w:color w:val="000000" w:themeColor="text1"/>
        </w:rPr>
        <w:t>Prin întreţinerea corespunzătoare a mijloacelor auto care vor deservi investiția se evită pierderile accidentale de uleiuri sau carburanţi în sol.</w:t>
      </w:r>
    </w:p>
    <w:p w14:paraId="6F277DC6" w14:textId="77777777" w:rsidR="00F611AA" w:rsidRPr="008240A0" w:rsidRDefault="00F611AA" w:rsidP="00F611AA">
      <w:pPr>
        <w:pStyle w:val="Default"/>
        <w:spacing w:line="276" w:lineRule="auto"/>
        <w:jc w:val="both"/>
        <w:rPr>
          <w:rFonts w:ascii="Trebuchet MS" w:hAnsi="Trebuchet MS"/>
          <w:i/>
          <w:color w:val="000000" w:themeColor="text1"/>
          <w:sz w:val="10"/>
          <w:szCs w:val="10"/>
          <w:lang w:val="ro-RO"/>
        </w:rPr>
      </w:pPr>
    </w:p>
    <w:p w14:paraId="5911137B" w14:textId="77777777" w:rsidR="00F611AA" w:rsidRPr="00F611AA" w:rsidRDefault="00F611AA" w:rsidP="00F611AA">
      <w:pPr>
        <w:pStyle w:val="Default"/>
        <w:spacing w:line="276" w:lineRule="auto"/>
        <w:jc w:val="both"/>
        <w:rPr>
          <w:rFonts w:ascii="Trebuchet MS" w:hAnsi="Trebuchet MS"/>
          <w:i/>
          <w:color w:val="000000" w:themeColor="text1"/>
          <w:sz w:val="22"/>
          <w:szCs w:val="22"/>
          <w:lang w:val="ro-RO"/>
        </w:rPr>
      </w:pPr>
      <w:r w:rsidRPr="00F611AA">
        <w:rPr>
          <w:rFonts w:ascii="Trebuchet MS" w:hAnsi="Trebuchet MS"/>
          <w:i/>
          <w:color w:val="000000" w:themeColor="text1"/>
          <w:sz w:val="22"/>
          <w:szCs w:val="22"/>
          <w:lang w:val="ro-RO"/>
        </w:rPr>
        <w:t xml:space="preserve">d) problemele de mediu relevante pentru plan sau program – </w:t>
      </w:r>
      <w:r w:rsidRPr="00F611AA">
        <w:rPr>
          <w:rFonts w:ascii="Trebuchet MS" w:hAnsi="Trebuchet MS"/>
          <w:b/>
          <w:i/>
          <w:color w:val="000000" w:themeColor="text1"/>
          <w:sz w:val="22"/>
          <w:szCs w:val="22"/>
          <w:lang w:val="ro-RO"/>
        </w:rPr>
        <w:t>nu este cazul</w:t>
      </w:r>
      <w:r w:rsidRPr="00F611AA">
        <w:rPr>
          <w:rFonts w:ascii="Trebuchet MS" w:hAnsi="Trebuchet MS"/>
          <w:i/>
          <w:color w:val="000000" w:themeColor="text1"/>
          <w:sz w:val="22"/>
          <w:szCs w:val="22"/>
          <w:lang w:val="ro-RO"/>
        </w:rPr>
        <w:t>;</w:t>
      </w:r>
    </w:p>
    <w:p w14:paraId="7F254DF1" w14:textId="3A36A225" w:rsidR="00F611AA" w:rsidRDefault="00F611AA" w:rsidP="00F611AA">
      <w:pPr>
        <w:autoSpaceDE w:val="0"/>
        <w:autoSpaceDN w:val="0"/>
        <w:adjustRightInd w:val="0"/>
        <w:spacing w:after="0" w:line="276" w:lineRule="auto"/>
        <w:jc w:val="both"/>
        <w:rPr>
          <w:rFonts w:ascii="Trebuchet MS" w:hAnsi="Trebuchet MS"/>
          <w:i/>
          <w:color w:val="000000" w:themeColor="text1"/>
        </w:rPr>
      </w:pPr>
      <w:r w:rsidRPr="00F611AA">
        <w:rPr>
          <w:rFonts w:ascii="Trebuchet MS" w:hAnsi="Trebuchet MS"/>
          <w:color w:val="000000" w:themeColor="text1"/>
        </w:rPr>
        <w:t>e</w:t>
      </w:r>
      <w:r w:rsidRPr="00F611AA">
        <w:rPr>
          <w:rFonts w:ascii="Trebuchet MS" w:hAnsi="Trebuchet MS"/>
          <w:i/>
          <w:color w:val="000000" w:themeColor="text1"/>
        </w:rPr>
        <w:t xml:space="preserve">)relevanţa planului sau programului pentru implementarea legislaţiei naţionale şi comunitare de mediu </w:t>
      </w:r>
      <w:r w:rsidRPr="00F611AA">
        <w:rPr>
          <w:rFonts w:ascii="Trebuchet MS" w:hAnsi="Trebuchet MS"/>
          <w:b/>
          <w:i/>
          <w:color w:val="000000" w:themeColor="text1"/>
        </w:rPr>
        <w:t>– nu este cazul</w:t>
      </w:r>
      <w:r w:rsidRPr="00F611AA">
        <w:rPr>
          <w:rFonts w:ascii="Trebuchet MS" w:hAnsi="Trebuchet MS"/>
          <w:i/>
          <w:color w:val="000000" w:themeColor="text1"/>
        </w:rPr>
        <w:t>;</w:t>
      </w:r>
    </w:p>
    <w:p w14:paraId="552C04D8" w14:textId="12021C48" w:rsidR="00F611AA" w:rsidRPr="003F3D76" w:rsidRDefault="00F611AA" w:rsidP="00F611AA">
      <w:pPr>
        <w:autoSpaceDE w:val="0"/>
        <w:autoSpaceDN w:val="0"/>
        <w:adjustRightInd w:val="0"/>
        <w:spacing w:after="0" w:line="276" w:lineRule="auto"/>
        <w:jc w:val="both"/>
        <w:rPr>
          <w:rFonts w:ascii="Trebuchet MS" w:hAnsi="Trebuchet MS"/>
          <w:i/>
          <w:color w:val="000000" w:themeColor="text1"/>
          <w:sz w:val="10"/>
          <w:szCs w:val="10"/>
        </w:rPr>
      </w:pPr>
    </w:p>
    <w:p w14:paraId="14C2BAB2" w14:textId="77777777" w:rsidR="00F611AA" w:rsidRPr="00F611AA" w:rsidRDefault="00F611AA" w:rsidP="00F611AA">
      <w:pPr>
        <w:autoSpaceDE w:val="0"/>
        <w:autoSpaceDN w:val="0"/>
        <w:adjustRightInd w:val="0"/>
        <w:spacing w:after="0" w:line="276" w:lineRule="auto"/>
        <w:jc w:val="both"/>
        <w:rPr>
          <w:rFonts w:ascii="Trebuchet MS" w:hAnsi="Trebuchet MS"/>
          <w:b/>
          <w:color w:val="000000" w:themeColor="text1"/>
        </w:rPr>
      </w:pPr>
      <w:r w:rsidRPr="00F611AA">
        <w:rPr>
          <w:rFonts w:ascii="Trebuchet MS" w:hAnsi="Trebuchet MS"/>
          <w:b/>
          <w:color w:val="000000" w:themeColor="text1"/>
        </w:rPr>
        <w:t>2. Caracteristicile efectelor şi ale zonei posibil a fi afectate cu privire, în special, la:</w:t>
      </w:r>
    </w:p>
    <w:p w14:paraId="0D810B8B" w14:textId="77777777" w:rsidR="00F611AA" w:rsidRPr="00F611AA" w:rsidRDefault="00F611AA" w:rsidP="00F611AA">
      <w:pPr>
        <w:autoSpaceDE w:val="0"/>
        <w:autoSpaceDN w:val="0"/>
        <w:adjustRightInd w:val="0"/>
        <w:spacing w:after="0" w:line="276" w:lineRule="auto"/>
        <w:jc w:val="both"/>
        <w:rPr>
          <w:rFonts w:ascii="Trebuchet MS" w:hAnsi="Trebuchet MS"/>
          <w:b/>
          <w:i/>
          <w:color w:val="000000" w:themeColor="text1"/>
        </w:rPr>
      </w:pPr>
      <w:r w:rsidRPr="00F611AA">
        <w:rPr>
          <w:rFonts w:ascii="Trebuchet MS" w:hAnsi="Trebuchet MS"/>
          <w:i/>
          <w:color w:val="000000" w:themeColor="text1"/>
        </w:rPr>
        <w:t xml:space="preserve">a) probabilitatea, durata, frecvenţa şi reversibilitatea efectelor – </w:t>
      </w:r>
      <w:r w:rsidRPr="00F611AA">
        <w:rPr>
          <w:rFonts w:ascii="Trebuchet MS" w:hAnsi="Trebuchet MS"/>
          <w:b/>
          <w:i/>
          <w:color w:val="000000" w:themeColor="text1"/>
        </w:rPr>
        <w:t>prin măsurile luate nu apar efecte negative remanente asupra mediului</w:t>
      </w:r>
      <w:r w:rsidRPr="00F611AA">
        <w:rPr>
          <w:rFonts w:ascii="Trebuchet MS" w:hAnsi="Trebuchet MS"/>
          <w:i/>
          <w:color w:val="000000" w:themeColor="text1"/>
        </w:rPr>
        <w:t xml:space="preserve">; </w:t>
      </w:r>
    </w:p>
    <w:p w14:paraId="2AA494E9" w14:textId="77777777" w:rsidR="00F611AA" w:rsidRPr="00F611AA" w:rsidRDefault="00F611AA" w:rsidP="00F611AA">
      <w:pPr>
        <w:tabs>
          <w:tab w:val="left" w:pos="0"/>
          <w:tab w:val="left" w:pos="450"/>
        </w:tabs>
        <w:autoSpaceDE w:val="0"/>
        <w:autoSpaceDN w:val="0"/>
        <w:adjustRightInd w:val="0"/>
        <w:spacing w:after="0" w:line="276" w:lineRule="auto"/>
        <w:rPr>
          <w:rFonts w:ascii="Trebuchet MS" w:hAnsi="Trebuchet MS"/>
          <w:color w:val="000000" w:themeColor="text1"/>
        </w:rPr>
      </w:pPr>
      <w:r w:rsidRPr="00F611AA">
        <w:rPr>
          <w:rFonts w:ascii="Trebuchet MS" w:hAnsi="Trebuchet MS"/>
          <w:i/>
          <w:color w:val="000000" w:themeColor="text1"/>
        </w:rPr>
        <w:t xml:space="preserve">b) natura cumulativă a efectelor – </w:t>
      </w:r>
      <w:r w:rsidRPr="00F611AA">
        <w:rPr>
          <w:rFonts w:ascii="Trebuchet MS" w:hAnsi="Trebuchet MS"/>
          <w:b/>
          <w:i/>
          <w:color w:val="000000" w:themeColor="text1"/>
        </w:rPr>
        <w:t>nu este cazul</w:t>
      </w:r>
      <w:r w:rsidRPr="00F611AA">
        <w:rPr>
          <w:rFonts w:ascii="Trebuchet MS" w:hAnsi="Trebuchet MS"/>
          <w:i/>
          <w:color w:val="000000" w:themeColor="text1"/>
        </w:rPr>
        <w:t>;</w:t>
      </w:r>
      <w:r w:rsidRPr="00F611AA">
        <w:rPr>
          <w:rFonts w:ascii="Trebuchet MS" w:hAnsi="Trebuchet MS"/>
          <w:color w:val="000000" w:themeColor="text1"/>
        </w:rPr>
        <w:t xml:space="preserve"> </w:t>
      </w:r>
    </w:p>
    <w:p w14:paraId="06F17814" w14:textId="77777777" w:rsidR="00F611AA" w:rsidRPr="00F611AA" w:rsidRDefault="00F611AA" w:rsidP="00F611AA">
      <w:pPr>
        <w:tabs>
          <w:tab w:val="left" w:pos="0"/>
          <w:tab w:val="left" w:pos="426"/>
        </w:tabs>
        <w:autoSpaceDE w:val="0"/>
        <w:autoSpaceDN w:val="0"/>
        <w:adjustRightInd w:val="0"/>
        <w:spacing w:after="0" w:line="276" w:lineRule="auto"/>
        <w:rPr>
          <w:rFonts w:ascii="Trebuchet MS" w:hAnsi="Trebuchet MS"/>
          <w:color w:val="000000" w:themeColor="text1"/>
        </w:rPr>
      </w:pPr>
      <w:r w:rsidRPr="00F611AA">
        <w:rPr>
          <w:rFonts w:ascii="Trebuchet MS" w:hAnsi="Trebuchet MS"/>
          <w:i/>
          <w:color w:val="000000" w:themeColor="text1"/>
        </w:rPr>
        <w:t xml:space="preserve">c) natura transfrontieră a efectelor – </w:t>
      </w:r>
      <w:r w:rsidRPr="00F611AA">
        <w:rPr>
          <w:rFonts w:ascii="Trebuchet MS" w:hAnsi="Trebuchet MS"/>
          <w:b/>
          <w:i/>
          <w:color w:val="000000" w:themeColor="text1"/>
        </w:rPr>
        <w:t>nu este cazul</w:t>
      </w:r>
      <w:r w:rsidRPr="00F611AA">
        <w:rPr>
          <w:rFonts w:ascii="Trebuchet MS" w:hAnsi="Trebuchet MS"/>
          <w:i/>
          <w:color w:val="000000" w:themeColor="text1"/>
        </w:rPr>
        <w:t>;</w:t>
      </w:r>
      <w:r w:rsidRPr="00F611AA">
        <w:rPr>
          <w:rFonts w:ascii="Trebuchet MS" w:hAnsi="Trebuchet MS"/>
          <w:color w:val="000000" w:themeColor="text1"/>
        </w:rPr>
        <w:t xml:space="preserve"> </w:t>
      </w:r>
    </w:p>
    <w:p w14:paraId="78984B0A" w14:textId="77777777" w:rsidR="00F611AA" w:rsidRPr="00F611AA" w:rsidRDefault="00F611AA" w:rsidP="00F611AA">
      <w:pPr>
        <w:tabs>
          <w:tab w:val="left" w:pos="0"/>
        </w:tabs>
        <w:autoSpaceDE w:val="0"/>
        <w:autoSpaceDN w:val="0"/>
        <w:adjustRightInd w:val="0"/>
        <w:spacing w:after="0" w:line="276" w:lineRule="auto"/>
        <w:rPr>
          <w:rFonts w:ascii="Trebuchet MS" w:hAnsi="Trebuchet MS"/>
          <w:color w:val="000000" w:themeColor="text1"/>
        </w:rPr>
      </w:pPr>
      <w:r w:rsidRPr="00F611AA">
        <w:rPr>
          <w:rFonts w:ascii="Trebuchet MS" w:hAnsi="Trebuchet MS"/>
          <w:i/>
          <w:color w:val="000000" w:themeColor="text1"/>
        </w:rPr>
        <w:t>d) riscul pentru sănătatea umană sau pentru mediu (de exemplu, datorită accidentelor</w:t>
      </w:r>
      <w:r w:rsidRPr="00F611AA">
        <w:rPr>
          <w:rFonts w:ascii="Trebuchet MS" w:hAnsi="Trebuchet MS"/>
          <w:color w:val="000000" w:themeColor="text1"/>
        </w:rPr>
        <w:t xml:space="preserve">) – </w:t>
      </w:r>
    </w:p>
    <w:p w14:paraId="0583AC2F" w14:textId="77777777" w:rsidR="00F611AA" w:rsidRPr="00F611AA" w:rsidRDefault="00F611AA" w:rsidP="00F611AA">
      <w:pPr>
        <w:tabs>
          <w:tab w:val="left" w:pos="0"/>
        </w:tabs>
        <w:autoSpaceDE w:val="0"/>
        <w:autoSpaceDN w:val="0"/>
        <w:adjustRightInd w:val="0"/>
        <w:spacing w:after="0" w:line="276" w:lineRule="auto"/>
        <w:rPr>
          <w:rFonts w:ascii="Trebuchet MS" w:hAnsi="Trebuchet MS"/>
          <w:color w:val="000000" w:themeColor="text1"/>
        </w:rPr>
      </w:pPr>
      <w:r w:rsidRPr="00F611AA">
        <w:rPr>
          <w:rFonts w:ascii="Trebuchet MS" w:hAnsi="Trebuchet MS"/>
          <w:color w:val="000000" w:themeColor="text1"/>
        </w:rPr>
        <w:t xml:space="preserve">                                                            </w:t>
      </w:r>
      <w:r w:rsidRPr="00F611AA">
        <w:rPr>
          <w:rFonts w:ascii="Trebuchet MS" w:hAnsi="Trebuchet MS"/>
          <w:b/>
          <w:i/>
          <w:color w:val="000000" w:themeColor="text1"/>
        </w:rPr>
        <w:t>nu este cazul</w:t>
      </w:r>
      <w:r w:rsidRPr="00F611AA">
        <w:rPr>
          <w:rFonts w:ascii="Trebuchet MS" w:hAnsi="Trebuchet MS"/>
          <w:i/>
          <w:color w:val="000000" w:themeColor="text1"/>
        </w:rPr>
        <w:t>;</w:t>
      </w:r>
      <w:r w:rsidRPr="00F611AA">
        <w:rPr>
          <w:rFonts w:ascii="Trebuchet MS" w:hAnsi="Trebuchet MS"/>
          <w:color w:val="000000" w:themeColor="text1"/>
        </w:rPr>
        <w:t xml:space="preserve"> </w:t>
      </w:r>
    </w:p>
    <w:p w14:paraId="277129C5" w14:textId="77777777" w:rsidR="00F611AA" w:rsidRPr="00F611AA" w:rsidRDefault="00F611AA" w:rsidP="00F611AA">
      <w:pPr>
        <w:tabs>
          <w:tab w:val="left" w:pos="426"/>
        </w:tabs>
        <w:autoSpaceDE w:val="0"/>
        <w:autoSpaceDN w:val="0"/>
        <w:adjustRightInd w:val="0"/>
        <w:spacing w:after="0" w:line="276" w:lineRule="auto"/>
        <w:rPr>
          <w:rFonts w:ascii="Trebuchet MS" w:hAnsi="Trebuchet MS"/>
          <w:i/>
          <w:color w:val="000000" w:themeColor="text1"/>
        </w:rPr>
      </w:pPr>
      <w:r w:rsidRPr="00F611AA">
        <w:rPr>
          <w:rFonts w:ascii="Trebuchet MS" w:hAnsi="Trebuchet MS"/>
          <w:i/>
          <w:color w:val="000000" w:themeColor="text1"/>
        </w:rPr>
        <w:t>e) mărimea şi spaţialitatea efectelor (zona geografică şi mărimea populaţiei potenţial afectate)-</w:t>
      </w:r>
    </w:p>
    <w:p w14:paraId="3B5C21DD" w14:textId="77777777" w:rsidR="00F611AA" w:rsidRPr="00F611AA" w:rsidRDefault="00F611AA" w:rsidP="00F611AA">
      <w:pPr>
        <w:tabs>
          <w:tab w:val="left" w:pos="426"/>
        </w:tabs>
        <w:autoSpaceDE w:val="0"/>
        <w:autoSpaceDN w:val="0"/>
        <w:adjustRightInd w:val="0"/>
        <w:spacing w:after="0" w:line="276" w:lineRule="auto"/>
        <w:rPr>
          <w:rFonts w:ascii="Trebuchet MS" w:hAnsi="Trebuchet MS"/>
          <w:i/>
          <w:color w:val="000000" w:themeColor="text1"/>
        </w:rPr>
      </w:pPr>
      <w:r w:rsidRPr="00F611AA">
        <w:rPr>
          <w:rFonts w:ascii="Trebuchet MS" w:hAnsi="Trebuchet MS"/>
          <w:i/>
          <w:color w:val="000000" w:themeColor="text1"/>
        </w:rPr>
        <w:t xml:space="preserve">                                                          </w:t>
      </w:r>
      <w:r w:rsidRPr="00F611AA">
        <w:rPr>
          <w:rFonts w:ascii="Trebuchet MS" w:hAnsi="Trebuchet MS"/>
          <w:b/>
          <w:i/>
          <w:color w:val="000000" w:themeColor="text1"/>
        </w:rPr>
        <w:t>este redusă pe perioada execuției lucrărilor</w:t>
      </w:r>
      <w:r w:rsidRPr="00F611AA">
        <w:rPr>
          <w:rFonts w:ascii="Trebuchet MS" w:hAnsi="Trebuchet MS"/>
          <w:i/>
          <w:color w:val="000000" w:themeColor="text1"/>
        </w:rPr>
        <w:t xml:space="preserve">; </w:t>
      </w:r>
    </w:p>
    <w:p w14:paraId="588BF712" w14:textId="77777777" w:rsidR="00F611AA" w:rsidRPr="00F611AA" w:rsidRDefault="00F611AA" w:rsidP="00F611AA">
      <w:pPr>
        <w:tabs>
          <w:tab w:val="left" w:pos="0"/>
        </w:tabs>
        <w:autoSpaceDE w:val="0"/>
        <w:autoSpaceDN w:val="0"/>
        <w:adjustRightInd w:val="0"/>
        <w:spacing w:after="0" w:line="276" w:lineRule="auto"/>
        <w:rPr>
          <w:rFonts w:ascii="Trebuchet MS" w:hAnsi="Trebuchet MS"/>
          <w:i/>
          <w:color w:val="000000" w:themeColor="text1"/>
        </w:rPr>
      </w:pPr>
      <w:r w:rsidRPr="00F611AA">
        <w:rPr>
          <w:rFonts w:ascii="Trebuchet MS" w:hAnsi="Trebuchet MS"/>
          <w:i/>
          <w:color w:val="000000" w:themeColor="text1"/>
        </w:rPr>
        <w:t>f) valoarea şi vulnerabilitatea arealului posibil a fi afectat, date de:</w:t>
      </w:r>
    </w:p>
    <w:p w14:paraId="0C925AF0" w14:textId="08F2AAE7" w:rsidR="00F611AA" w:rsidRPr="00F611AA" w:rsidRDefault="00F611AA" w:rsidP="00F611AA">
      <w:pPr>
        <w:tabs>
          <w:tab w:val="left" w:pos="0"/>
          <w:tab w:val="left" w:pos="567"/>
          <w:tab w:val="left" w:pos="851"/>
          <w:tab w:val="left" w:pos="1276"/>
        </w:tabs>
        <w:autoSpaceDE w:val="0"/>
        <w:autoSpaceDN w:val="0"/>
        <w:adjustRightInd w:val="0"/>
        <w:spacing w:after="0" w:line="276" w:lineRule="auto"/>
        <w:rPr>
          <w:rFonts w:ascii="Trebuchet MS" w:hAnsi="Trebuchet MS"/>
          <w:i/>
          <w:color w:val="000000" w:themeColor="text1"/>
        </w:rPr>
      </w:pPr>
      <w:r w:rsidRPr="00F611AA">
        <w:rPr>
          <w:rFonts w:ascii="Trebuchet MS" w:hAnsi="Trebuchet MS"/>
          <w:i/>
          <w:color w:val="000000" w:themeColor="text1"/>
        </w:rPr>
        <w:t xml:space="preserve">             (i)  caracteristicile naturale speciale sau patrimoniul cultural – </w:t>
      </w:r>
      <w:r w:rsidRPr="00F611AA">
        <w:rPr>
          <w:rFonts w:ascii="Trebuchet MS" w:hAnsi="Trebuchet MS"/>
          <w:b/>
          <w:i/>
          <w:color w:val="000000" w:themeColor="text1"/>
        </w:rPr>
        <w:t>nu este cazul</w:t>
      </w:r>
      <w:r w:rsidRPr="00F611AA">
        <w:rPr>
          <w:rFonts w:ascii="Trebuchet MS" w:hAnsi="Trebuchet MS"/>
          <w:i/>
          <w:color w:val="000000" w:themeColor="text1"/>
        </w:rPr>
        <w:t>;</w:t>
      </w:r>
    </w:p>
    <w:p w14:paraId="65B76427" w14:textId="77777777" w:rsidR="00F611AA" w:rsidRPr="00F611AA" w:rsidRDefault="00F611AA" w:rsidP="00F611AA">
      <w:pPr>
        <w:tabs>
          <w:tab w:val="left" w:pos="0"/>
          <w:tab w:val="left" w:pos="720"/>
          <w:tab w:val="left" w:pos="851"/>
          <w:tab w:val="left" w:pos="993"/>
          <w:tab w:val="left" w:pos="1276"/>
        </w:tabs>
        <w:autoSpaceDE w:val="0"/>
        <w:autoSpaceDN w:val="0"/>
        <w:adjustRightInd w:val="0"/>
        <w:spacing w:after="0" w:line="276" w:lineRule="auto"/>
        <w:rPr>
          <w:rFonts w:ascii="Trebuchet MS" w:hAnsi="Trebuchet MS"/>
          <w:i/>
          <w:color w:val="000000" w:themeColor="text1"/>
        </w:rPr>
      </w:pPr>
      <w:r w:rsidRPr="00F611AA">
        <w:rPr>
          <w:rFonts w:ascii="Trebuchet MS" w:hAnsi="Trebuchet MS"/>
          <w:i/>
          <w:color w:val="000000" w:themeColor="text1"/>
        </w:rPr>
        <w:t xml:space="preserve">             (ii) depăşirea standardelor sau a valorilor limită de calitate a mediului – </w:t>
      </w:r>
    </w:p>
    <w:p w14:paraId="478A2A7F" w14:textId="3707974D" w:rsidR="00F611AA" w:rsidRPr="00F611AA" w:rsidRDefault="00F611AA" w:rsidP="00F611AA">
      <w:pPr>
        <w:tabs>
          <w:tab w:val="left" w:pos="0"/>
          <w:tab w:val="left" w:pos="720"/>
          <w:tab w:val="left" w:pos="851"/>
          <w:tab w:val="left" w:pos="993"/>
          <w:tab w:val="left" w:pos="1276"/>
        </w:tabs>
        <w:autoSpaceDE w:val="0"/>
        <w:autoSpaceDN w:val="0"/>
        <w:adjustRightInd w:val="0"/>
        <w:spacing w:after="0" w:line="276" w:lineRule="auto"/>
        <w:rPr>
          <w:rFonts w:ascii="Trebuchet MS" w:hAnsi="Trebuchet MS"/>
          <w:i/>
          <w:color w:val="000000" w:themeColor="text1"/>
        </w:rPr>
      </w:pPr>
      <w:r w:rsidRPr="00F611AA">
        <w:rPr>
          <w:rFonts w:ascii="Trebuchet MS" w:hAnsi="Trebuchet MS"/>
          <w:i/>
          <w:color w:val="000000" w:themeColor="text1"/>
        </w:rPr>
        <w:t xml:space="preserve">                                            </w:t>
      </w:r>
      <w:r w:rsidR="008240A0">
        <w:rPr>
          <w:rFonts w:ascii="Trebuchet MS" w:hAnsi="Trebuchet MS"/>
          <w:i/>
          <w:color w:val="000000" w:themeColor="text1"/>
        </w:rPr>
        <w:t xml:space="preserve">                             </w:t>
      </w:r>
      <w:r w:rsidRPr="00F611AA">
        <w:rPr>
          <w:rFonts w:ascii="Trebuchet MS" w:hAnsi="Trebuchet MS"/>
          <w:b/>
          <w:i/>
          <w:color w:val="000000" w:themeColor="text1"/>
        </w:rPr>
        <w:t>este redusă pe   perioada execuției lucrărilor</w:t>
      </w:r>
      <w:r w:rsidRPr="00F611AA">
        <w:rPr>
          <w:rFonts w:ascii="Trebuchet MS" w:hAnsi="Trebuchet MS"/>
          <w:i/>
          <w:color w:val="000000" w:themeColor="text1"/>
        </w:rPr>
        <w:t>;</w:t>
      </w:r>
    </w:p>
    <w:p w14:paraId="1A8D2D6B" w14:textId="77777777" w:rsidR="00F611AA" w:rsidRPr="00F611AA" w:rsidRDefault="00F611AA" w:rsidP="00F611AA">
      <w:pPr>
        <w:tabs>
          <w:tab w:val="left" w:pos="0"/>
          <w:tab w:val="left" w:pos="851"/>
          <w:tab w:val="left" w:pos="1276"/>
        </w:tabs>
        <w:autoSpaceDE w:val="0"/>
        <w:autoSpaceDN w:val="0"/>
        <w:adjustRightInd w:val="0"/>
        <w:spacing w:after="0" w:line="276" w:lineRule="auto"/>
        <w:rPr>
          <w:rFonts w:ascii="Trebuchet MS" w:hAnsi="Trebuchet MS"/>
          <w:i/>
          <w:color w:val="000000" w:themeColor="text1"/>
        </w:rPr>
      </w:pPr>
      <w:r w:rsidRPr="00F611AA">
        <w:rPr>
          <w:rFonts w:ascii="Trebuchet MS" w:hAnsi="Trebuchet MS"/>
          <w:i/>
          <w:color w:val="000000" w:themeColor="text1"/>
        </w:rPr>
        <w:t xml:space="preserve">            (iii) folosirea terenului în mod intensiv </w:t>
      </w:r>
      <w:r w:rsidRPr="00F611AA">
        <w:rPr>
          <w:rFonts w:ascii="Trebuchet MS" w:hAnsi="Trebuchet MS"/>
          <w:b/>
          <w:i/>
          <w:color w:val="000000" w:themeColor="text1"/>
        </w:rPr>
        <w:t>– este redusă pe perioada execuției lucrărilor</w:t>
      </w:r>
      <w:r w:rsidRPr="00F611AA">
        <w:rPr>
          <w:rFonts w:ascii="Trebuchet MS" w:hAnsi="Trebuchet MS"/>
          <w:i/>
          <w:color w:val="000000" w:themeColor="text1"/>
        </w:rPr>
        <w:t>;</w:t>
      </w:r>
    </w:p>
    <w:p w14:paraId="35142F33" w14:textId="77777777" w:rsidR="00F611AA" w:rsidRPr="00F611AA" w:rsidRDefault="00F611AA" w:rsidP="00F611AA">
      <w:pPr>
        <w:tabs>
          <w:tab w:val="left" w:pos="0"/>
          <w:tab w:val="left" w:pos="426"/>
        </w:tabs>
        <w:spacing w:after="0" w:line="276" w:lineRule="auto"/>
        <w:outlineLvl w:val="0"/>
        <w:rPr>
          <w:rFonts w:ascii="Trebuchet MS" w:hAnsi="Trebuchet MS"/>
          <w:i/>
          <w:color w:val="000000" w:themeColor="text1"/>
        </w:rPr>
      </w:pPr>
      <w:r w:rsidRPr="00F611AA">
        <w:rPr>
          <w:rFonts w:ascii="Trebuchet MS" w:hAnsi="Trebuchet MS"/>
          <w:i/>
          <w:color w:val="000000" w:themeColor="text1"/>
        </w:rPr>
        <w:t xml:space="preserve">g) efectele asupra zonelor sau peisajelor care au un statut de protejare recunoscut pe  plan naţional, comunitar sau internaţional- </w:t>
      </w:r>
      <w:r w:rsidRPr="00F611AA">
        <w:rPr>
          <w:rFonts w:ascii="Trebuchet MS" w:hAnsi="Trebuchet MS"/>
          <w:b/>
          <w:i/>
          <w:color w:val="000000" w:themeColor="text1"/>
        </w:rPr>
        <w:t>amplasamentul nu este situat în interiorul sau apropierea unei arii naturale protejate</w:t>
      </w:r>
      <w:r w:rsidRPr="00F611AA">
        <w:rPr>
          <w:rFonts w:ascii="Trebuchet MS" w:hAnsi="Trebuchet MS"/>
          <w:i/>
          <w:color w:val="000000" w:themeColor="text1"/>
        </w:rPr>
        <w:t>;</w:t>
      </w:r>
    </w:p>
    <w:p w14:paraId="62637C62" w14:textId="77777777" w:rsidR="00F611AA" w:rsidRPr="003F3D76" w:rsidRDefault="00F611AA" w:rsidP="00F611AA">
      <w:pPr>
        <w:autoSpaceDE w:val="0"/>
        <w:autoSpaceDN w:val="0"/>
        <w:adjustRightInd w:val="0"/>
        <w:spacing w:after="0" w:line="276" w:lineRule="auto"/>
        <w:jc w:val="both"/>
        <w:rPr>
          <w:rFonts w:ascii="Trebuchet MS" w:eastAsia="Times New Roman" w:hAnsi="Trebuchet MS"/>
          <w:b/>
          <w:color w:val="FF0000"/>
          <w:sz w:val="10"/>
          <w:szCs w:val="10"/>
        </w:rPr>
      </w:pPr>
    </w:p>
    <w:p w14:paraId="1DA7B909" w14:textId="77777777" w:rsidR="00F611AA" w:rsidRPr="00F611AA" w:rsidRDefault="00F611AA" w:rsidP="00F611AA">
      <w:pPr>
        <w:autoSpaceDE w:val="0"/>
        <w:autoSpaceDN w:val="0"/>
        <w:adjustRightInd w:val="0"/>
        <w:spacing w:after="0" w:line="276" w:lineRule="auto"/>
        <w:jc w:val="both"/>
        <w:rPr>
          <w:rFonts w:ascii="Trebuchet MS" w:eastAsia="Times New Roman" w:hAnsi="Trebuchet MS"/>
          <w:b/>
          <w:color w:val="000000" w:themeColor="text1"/>
        </w:rPr>
      </w:pPr>
      <w:r w:rsidRPr="00F611AA">
        <w:rPr>
          <w:rFonts w:ascii="Trebuchet MS" w:eastAsia="Times New Roman" w:hAnsi="Trebuchet MS"/>
          <w:b/>
          <w:color w:val="000000" w:themeColor="text1"/>
        </w:rPr>
        <w:t>Obligaţiile titularului:</w:t>
      </w:r>
    </w:p>
    <w:p w14:paraId="4672444B" w14:textId="77777777" w:rsidR="00F611AA" w:rsidRPr="00F611AA" w:rsidRDefault="00F611AA" w:rsidP="00F611AA">
      <w:pPr>
        <w:pStyle w:val="ListParagraph"/>
        <w:numPr>
          <w:ilvl w:val="0"/>
          <w:numId w:val="3"/>
        </w:numPr>
        <w:autoSpaceDE w:val="0"/>
        <w:autoSpaceDN w:val="0"/>
        <w:adjustRightInd w:val="0"/>
        <w:spacing w:line="276" w:lineRule="auto"/>
        <w:jc w:val="both"/>
        <w:rPr>
          <w:rFonts w:ascii="Trebuchet MS" w:hAnsi="Trebuchet MS"/>
          <w:color w:val="000000" w:themeColor="text1"/>
          <w:lang w:val="ro-RO"/>
        </w:rPr>
      </w:pPr>
      <w:r w:rsidRPr="00F611AA">
        <w:rPr>
          <w:rFonts w:ascii="Trebuchet MS" w:hAnsi="Trebuchet MS"/>
          <w:color w:val="000000" w:themeColor="text1"/>
          <w:lang w:val="ro-RO"/>
        </w:rPr>
        <w:t xml:space="preserve">Titularul are obligația de a respecta legislația de mediu în vigoare. </w:t>
      </w:r>
    </w:p>
    <w:p w14:paraId="28B2C9AA" w14:textId="77777777" w:rsidR="00F611AA" w:rsidRPr="00F611AA" w:rsidRDefault="00F611AA" w:rsidP="00F611AA">
      <w:pPr>
        <w:pStyle w:val="ListParagraph"/>
        <w:numPr>
          <w:ilvl w:val="0"/>
          <w:numId w:val="3"/>
        </w:numPr>
        <w:autoSpaceDE w:val="0"/>
        <w:autoSpaceDN w:val="0"/>
        <w:adjustRightInd w:val="0"/>
        <w:spacing w:line="276" w:lineRule="auto"/>
        <w:jc w:val="both"/>
        <w:rPr>
          <w:rFonts w:ascii="Trebuchet MS" w:hAnsi="Trebuchet MS"/>
          <w:color w:val="000000" w:themeColor="text1"/>
          <w:lang w:val="ro-RO"/>
        </w:rPr>
      </w:pPr>
      <w:r w:rsidRPr="00F611AA">
        <w:rPr>
          <w:rFonts w:ascii="Trebuchet MS" w:hAnsi="Trebuchet MS"/>
          <w:color w:val="000000" w:themeColor="text1"/>
          <w:lang w:val="ro-RO"/>
        </w:rPr>
        <w:t>Titularul planului are obligația de a supune procedurii de adoptare planul și orice modificare a acestuia, numai în forma avizată de autoritatea competentă de protecția mediului.</w:t>
      </w:r>
    </w:p>
    <w:p w14:paraId="6DEF3F1E" w14:textId="39DD08AD" w:rsidR="00F611AA" w:rsidRDefault="00F611AA" w:rsidP="00F611AA">
      <w:pPr>
        <w:pStyle w:val="ListParagraph"/>
        <w:numPr>
          <w:ilvl w:val="0"/>
          <w:numId w:val="3"/>
        </w:numPr>
        <w:autoSpaceDE w:val="0"/>
        <w:autoSpaceDN w:val="0"/>
        <w:adjustRightInd w:val="0"/>
        <w:spacing w:line="276" w:lineRule="auto"/>
        <w:jc w:val="both"/>
        <w:rPr>
          <w:rFonts w:ascii="Trebuchet MS" w:hAnsi="Trebuchet MS"/>
          <w:color w:val="000000" w:themeColor="text1"/>
          <w:lang w:val="ro-RO"/>
        </w:rPr>
      </w:pPr>
      <w:r w:rsidRPr="00F611AA">
        <w:rPr>
          <w:rFonts w:ascii="Trebuchet MS" w:hAnsi="Trebuchet MS"/>
          <w:color w:val="000000" w:themeColor="text1"/>
          <w:lang w:val="ro-RO"/>
        </w:rPr>
        <w:lastRenderedPageBreak/>
        <w:t>Titularul planului are obligația de a notifica autoritatea competentă pentru protecția mediului despre orice modificare a planului, înainte de realizarea modificării.</w:t>
      </w:r>
    </w:p>
    <w:p w14:paraId="6FA2B8E0" w14:textId="77777777" w:rsidR="003A2E27" w:rsidRPr="00F611AA" w:rsidRDefault="003A2E27" w:rsidP="003A2E27">
      <w:pPr>
        <w:pStyle w:val="ListParagraph"/>
        <w:autoSpaceDE w:val="0"/>
        <w:autoSpaceDN w:val="0"/>
        <w:adjustRightInd w:val="0"/>
        <w:spacing w:line="276" w:lineRule="auto"/>
        <w:jc w:val="both"/>
        <w:rPr>
          <w:rFonts w:ascii="Trebuchet MS" w:hAnsi="Trebuchet MS"/>
          <w:color w:val="000000" w:themeColor="text1"/>
          <w:lang w:val="ro-RO"/>
        </w:rPr>
      </w:pPr>
      <w:bookmarkStart w:id="0" w:name="_GoBack"/>
      <w:bookmarkEnd w:id="0"/>
    </w:p>
    <w:p w14:paraId="49D7B964" w14:textId="77777777" w:rsidR="00F611AA" w:rsidRPr="00F611AA" w:rsidRDefault="00F611AA" w:rsidP="00F611AA">
      <w:pPr>
        <w:spacing w:after="0" w:line="276" w:lineRule="auto"/>
        <w:jc w:val="both"/>
        <w:rPr>
          <w:rFonts w:ascii="Trebuchet MS" w:hAnsi="Trebuchet MS"/>
          <w:b/>
          <w:color w:val="000000" w:themeColor="text1"/>
        </w:rPr>
      </w:pPr>
      <w:r w:rsidRPr="00F611AA">
        <w:rPr>
          <w:rFonts w:ascii="Trebuchet MS" w:hAnsi="Trebuchet MS"/>
          <w:b/>
          <w:color w:val="000000" w:themeColor="text1"/>
        </w:rPr>
        <w:t>Informarea şi participarea publicului la procedura de evaluare de mediu:</w:t>
      </w:r>
    </w:p>
    <w:p w14:paraId="73EFFD14" w14:textId="1362255A" w:rsidR="00F611AA" w:rsidRPr="00F611AA" w:rsidRDefault="00F611AA" w:rsidP="00F611AA">
      <w:pPr>
        <w:autoSpaceDE w:val="0"/>
        <w:autoSpaceDN w:val="0"/>
        <w:adjustRightInd w:val="0"/>
        <w:spacing w:after="0" w:line="276" w:lineRule="auto"/>
        <w:jc w:val="both"/>
        <w:rPr>
          <w:rFonts w:ascii="Trebuchet MS" w:hAnsi="Trebuchet MS"/>
          <w:color w:val="000000" w:themeColor="text1"/>
        </w:rPr>
      </w:pPr>
      <w:r w:rsidRPr="00F611AA">
        <w:rPr>
          <w:rFonts w:ascii="Trebuchet MS" w:hAnsi="Trebuchet MS"/>
          <w:color w:val="000000" w:themeColor="text1"/>
        </w:rPr>
        <w:t>-</w:t>
      </w:r>
      <w:r w:rsidRPr="00F611AA">
        <w:rPr>
          <w:rFonts w:ascii="Trebuchet MS" w:hAnsi="Trebuchet MS"/>
          <w:b/>
          <w:color w:val="000000" w:themeColor="text1"/>
        </w:rPr>
        <w:t xml:space="preserve"> </w:t>
      </w:r>
      <w:r w:rsidRPr="00F611AA">
        <w:rPr>
          <w:rFonts w:ascii="Trebuchet MS" w:hAnsi="Trebuchet MS"/>
          <w:color w:val="000000" w:themeColor="text1"/>
        </w:rPr>
        <w:t xml:space="preserve">În urma publicării </w:t>
      </w:r>
      <w:r w:rsidR="00CB6E16">
        <w:rPr>
          <w:rFonts w:ascii="Trebuchet MS" w:hAnsi="Trebuchet MS"/>
          <w:color w:val="000000" w:themeColor="text1"/>
        </w:rPr>
        <w:t>în ziarul județean „Monitorul de Suceava</w:t>
      </w:r>
      <w:r w:rsidRPr="00F611AA">
        <w:rPr>
          <w:rFonts w:ascii="Trebuchet MS" w:hAnsi="Trebuchet MS"/>
          <w:color w:val="000000" w:themeColor="text1"/>
        </w:rPr>
        <w:t>” a anunţurilor publice privind</w:t>
      </w:r>
      <w:r w:rsidRPr="00F611AA">
        <w:rPr>
          <w:rFonts w:ascii="Trebuchet MS" w:hAnsi="Trebuchet MS"/>
          <w:b/>
          <w:color w:val="000000" w:themeColor="text1"/>
        </w:rPr>
        <w:t xml:space="preserve"> </w:t>
      </w:r>
      <w:r w:rsidRPr="00F611AA">
        <w:rPr>
          <w:rFonts w:ascii="Trebuchet MS" w:hAnsi="Trebuchet MS"/>
          <w:color w:val="000000" w:themeColor="text1"/>
        </w:rPr>
        <w:t>prima ver</w:t>
      </w:r>
      <w:r w:rsidR="00CB6E16">
        <w:rPr>
          <w:rFonts w:ascii="Trebuchet MS" w:hAnsi="Trebuchet MS"/>
          <w:color w:val="000000" w:themeColor="text1"/>
        </w:rPr>
        <w:t>siune a planului în zilele de 16</w:t>
      </w:r>
      <w:r w:rsidR="0050589C">
        <w:rPr>
          <w:rFonts w:ascii="Trebuchet MS" w:hAnsi="Trebuchet MS"/>
          <w:color w:val="000000" w:themeColor="text1"/>
        </w:rPr>
        <w:t>.01.2024 şi 22.01.2024</w:t>
      </w:r>
      <w:r w:rsidRPr="00F611AA">
        <w:rPr>
          <w:rFonts w:ascii="Trebuchet MS" w:hAnsi="Trebuchet MS"/>
          <w:color w:val="000000" w:themeColor="text1"/>
        </w:rPr>
        <w:t>, până la luarea deciziei de încadrare nu au fost semnalate observaţii din partea publicului.</w:t>
      </w:r>
    </w:p>
    <w:p w14:paraId="58CCDA9B" w14:textId="77777777" w:rsidR="00F611AA" w:rsidRPr="00F611AA" w:rsidRDefault="00F611AA" w:rsidP="00F611AA">
      <w:pPr>
        <w:autoSpaceDE w:val="0"/>
        <w:autoSpaceDN w:val="0"/>
        <w:adjustRightInd w:val="0"/>
        <w:spacing w:after="0" w:line="276" w:lineRule="auto"/>
        <w:jc w:val="both"/>
        <w:rPr>
          <w:rFonts w:ascii="Trebuchet MS" w:hAnsi="Trebuchet MS"/>
          <w:color w:val="FF0000"/>
        </w:rPr>
      </w:pPr>
      <w:r w:rsidRPr="00F611AA">
        <w:rPr>
          <w:rFonts w:ascii="Trebuchet MS" w:hAnsi="Trebuchet MS"/>
          <w:color w:val="FF0000"/>
        </w:rPr>
        <w:t>- În urma publicării din data de ....................., în ziarul „..........................” a anunțului deciziei etapei de încadrare nu au fost semnalate observații din partea publicului.</w:t>
      </w:r>
    </w:p>
    <w:p w14:paraId="45EB4D57" w14:textId="77777777" w:rsidR="00F611AA" w:rsidRPr="00F611AA" w:rsidRDefault="00F611AA" w:rsidP="00F611AA">
      <w:pPr>
        <w:autoSpaceDE w:val="0"/>
        <w:autoSpaceDN w:val="0"/>
        <w:adjustRightInd w:val="0"/>
        <w:spacing w:after="0" w:line="276" w:lineRule="auto"/>
        <w:jc w:val="both"/>
        <w:rPr>
          <w:rFonts w:ascii="Trebuchet MS" w:hAnsi="Trebuchet MS"/>
          <w:b/>
          <w:color w:val="000000" w:themeColor="text1"/>
        </w:rPr>
      </w:pPr>
      <w:r w:rsidRPr="00F611AA">
        <w:rPr>
          <w:rFonts w:ascii="Trebuchet MS" w:hAnsi="Trebuchet MS"/>
          <w:b/>
          <w:color w:val="000000" w:themeColor="text1"/>
        </w:rPr>
        <w:t>Răspunderea pentru corectitudinea informațiilor puse la dispoziția APM Suceava și a publicului revine în totalitate titularului planului, iar corectitudinea studiilor și evaluărilor revine autorilor acestora, conform art. 21 din OUG 195/2005 privind protecția mediului, cu modificările și completările ulterioare.</w:t>
      </w:r>
    </w:p>
    <w:p w14:paraId="6F02E50F" w14:textId="77777777" w:rsidR="00F611AA" w:rsidRPr="003F3D76" w:rsidRDefault="00F611AA" w:rsidP="00F611AA">
      <w:pPr>
        <w:autoSpaceDE w:val="0"/>
        <w:autoSpaceDN w:val="0"/>
        <w:adjustRightInd w:val="0"/>
        <w:spacing w:after="0" w:line="276" w:lineRule="auto"/>
        <w:jc w:val="both"/>
        <w:rPr>
          <w:rFonts w:ascii="Trebuchet MS" w:hAnsi="Trebuchet MS"/>
          <w:color w:val="000000" w:themeColor="text1"/>
          <w:sz w:val="16"/>
          <w:szCs w:val="16"/>
        </w:rPr>
      </w:pPr>
    </w:p>
    <w:p w14:paraId="5D1A6436" w14:textId="77777777" w:rsidR="00F611AA" w:rsidRPr="00F611AA" w:rsidRDefault="00F611AA" w:rsidP="00F611AA">
      <w:pPr>
        <w:autoSpaceDE w:val="0"/>
        <w:autoSpaceDN w:val="0"/>
        <w:adjustRightInd w:val="0"/>
        <w:spacing w:after="0" w:line="276" w:lineRule="auto"/>
        <w:jc w:val="both"/>
        <w:rPr>
          <w:rFonts w:ascii="Trebuchet MS" w:hAnsi="Trebuchet MS"/>
          <w:color w:val="000000" w:themeColor="text1"/>
        </w:rPr>
      </w:pPr>
      <w:r w:rsidRPr="00F611AA">
        <w:rPr>
          <w:rFonts w:ascii="Trebuchet MS" w:hAnsi="Trebuchet MS"/>
          <w:color w:val="000000" w:themeColor="text1"/>
        </w:rPr>
        <w:t xml:space="preserve">Prezenta decizie poate fi contestată în conformitate cu prevederile </w:t>
      </w:r>
      <w:r w:rsidRPr="00F611AA">
        <w:rPr>
          <w:rStyle w:val="tpa1"/>
          <w:rFonts w:ascii="Trebuchet MS" w:hAnsi="Trebuchet MS"/>
          <w:b/>
          <w:color w:val="000000" w:themeColor="text1"/>
        </w:rPr>
        <w:t>Legii contenciosului administrativ nr. 554/2004</w:t>
      </w:r>
      <w:r w:rsidRPr="00F611AA">
        <w:rPr>
          <w:rStyle w:val="tpa1"/>
          <w:rFonts w:ascii="Trebuchet MS" w:hAnsi="Trebuchet MS"/>
          <w:color w:val="000000" w:themeColor="text1"/>
        </w:rPr>
        <w:t xml:space="preserve"> cu modificările şi completările ulterioare. </w:t>
      </w:r>
      <w:r w:rsidRPr="00F611AA">
        <w:rPr>
          <w:rFonts w:ascii="Trebuchet MS" w:hAnsi="Trebuchet MS"/>
          <w:color w:val="000000" w:themeColor="text1"/>
        </w:rPr>
        <w:t xml:space="preserve"> </w:t>
      </w:r>
    </w:p>
    <w:p w14:paraId="58835DE2" w14:textId="77777777" w:rsidR="00F611AA" w:rsidRPr="00F611AA" w:rsidRDefault="00F611AA" w:rsidP="00F611AA">
      <w:pPr>
        <w:autoSpaceDE w:val="0"/>
        <w:autoSpaceDN w:val="0"/>
        <w:adjustRightInd w:val="0"/>
        <w:spacing w:after="0" w:line="276" w:lineRule="auto"/>
        <w:rPr>
          <w:rFonts w:ascii="Trebuchet MS" w:hAnsi="Trebuchet MS"/>
          <w:b/>
          <w:color w:val="000000" w:themeColor="text1"/>
        </w:rPr>
      </w:pPr>
    </w:p>
    <w:p w14:paraId="0D9E20FE" w14:textId="017CD3BF" w:rsidR="00F611AA" w:rsidRPr="00F611AA" w:rsidRDefault="00F611AA" w:rsidP="00F611AA">
      <w:pPr>
        <w:autoSpaceDE w:val="0"/>
        <w:autoSpaceDN w:val="0"/>
        <w:adjustRightInd w:val="0"/>
        <w:spacing w:after="0" w:line="276" w:lineRule="auto"/>
        <w:rPr>
          <w:rFonts w:ascii="Trebuchet MS" w:hAnsi="Trebuchet MS"/>
          <w:b/>
          <w:color w:val="000000" w:themeColor="text1"/>
        </w:rPr>
      </w:pPr>
    </w:p>
    <w:p w14:paraId="06645884" w14:textId="77777777" w:rsidR="00F611AA" w:rsidRPr="00F611AA" w:rsidRDefault="00F611AA" w:rsidP="00F611AA">
      <w:pPr>
        <w:autoSpaceDE w:val="0"/>
        <w:autoSpaceDN w:val="0"/>
        <w:adjustRightInd w:val="0"/>
        <w:spacing w:after="0" w:line="276" w:lineRule="auto"/>
        <w:jc w:val="center"/>
        <w:rPr>
          <w:rFonts w:ascii="Trebuchet MS" w:hAnsi="Trebuchet MS"/>
          <w:b/>
          <w:color w:val="000000" w:themeColor="text1"/>
        </w:rPr>
      </w:pPr>
      <w:r w:rsidRPr="00F611AA">
        <w:rPr>
          <w:rFonts w:ascii="Trebuchet MS" w:hAnsi="Trebuchet MS"/>
          <w:b/>
          <w:color w:val="000000" w:themeColor="text1"/>
        </w:rPr>
        <w:t>DIRECTOR EXECUTIV,</w:t>
      </w:r>
    </w:p>
    <w:p w14:paraId="52A461D2" w14:textId="77777777" w:rsidR="00F611AA" w:rsidRPr="00F611AA" w:rsidRDefault="00F611AA" w:rsidP="00F611AA">
      <w:pPr>
        <w:autoSpaceDE w:val="0"/>
        <w:autoSpaceDN w:val="0"/>
        <w:adjustRightInd w:val="0"/>
        <w:spacing w:after="0" w:line="276" w:lineRule="auto"/>
        <w:jc w:val="center"/>
        <w:rPr>
          <w:rFonts w:ascii="Trebuchet MS" w:hAnsi="Trebuchet MS"/>
          <w:b/>
          <w:color w:val="000000" w:themeColor="text1"/>
        </w:rPr>
      </w:pPr>
      <w:r w:rsidRPr="00F611AA">
        <w:rPr>
          <w:rFonts w:ascii="Trebuchet MS" w:hAnsi="Trebuchet MS"/>
          <w:b/>
          <w:color w:val="000000" w:themeColor="text1"/>
        </w:rPr>
        <w:t>Maria Mădălina SIMINIUC</w:t>
      </w:r>
    </w:p>
    <w:p w14:paraId="07499307" w14:textId="77777777" w:rsidR="00F611AA" w:rsidRPr="00F611AA" w:rsidRDefault="00F611AA" w:rsidP="00F611AA">
      <w:pPr>
        <w:autoSpaceDE w:val="0"/>
        <w:autoSpaceDN w:val="0"/>
        <w:adjustRightInd w:val="0"/>
        <w:spacing w:after="0" w:line="276" w:lineRule="auto"/>
        <w:jc w:val="center"/>
        <w:rPr>
          <w:rFonts w:ascii="Trebuchet MS" w:hAnsi="Trebuchet MS"/>
          <w:b/>
          <w:color w:val="000000" w:themeColor="text1"/>
        </w:rPr>
      </w:pPr>
    </w:p>
    <w:p w14:paraId="222219CA" w14:textId="5D22C413" w:rsidR="00F611AA" w:rsidRDefault="00F611AA" w:rsidP="00F611AA">
      <w:pPr>
        <w:autoSpaceDE w:val="0"/>
        <w:autoSpaceDN w:val="0"/>
        <w:adjustRightInd w:val="0"/>
        <w:spacing w:after="0" w:line="276" w:lineRule="auto"/>
        <w:rPr>
          <w:rFonts w:ascii="Trebuchet MS" w:hAnsi="Trebuchet MS"/>
          <w:b/>
          <w:color w:val="000000" w:themeColor="text1"/>
          <w:sz w:val="16"/>
          <w:szCs w:val="16"/>
        </w:rPr>
      </w:pPr>
    </w:p>
    <w:p w14:paraId="19C8E997" w14:textId="7C056AE2" w:rsidR="003F3D76" w:rsidRDefault="003F3D76" w:rsidP="00F611AA">
      <w:pPr>
        <w:autoSpaceDE w:val="0"/>
        <w:autoSpaceDN w:val="0"/>
        <w:adjustRightInd w:val="0"/>
        <w:spacing w:after="0" w:line="276" w:lineRule="auto"/>
        <w:rPr>
          <w:rFonts w:ascii="Trebuchet MS" w:hAnsi="Trebuchet MS"/>
          <w:b/>
          <w:color w:val="000000" w:themeColor="text1"/>
          <w:sz w:val="16"/>
          <w:szCs w:val="16"/>
        </w:rPr>
      </w:pPr>
    </w:p>
    <w:p w14:paraId="26ECB153" w14:textId="5A2BB802" w:rsidR="003F3D76" w:rsidRDefault="003F3D76" w:rsidP="00F611AA">
      <w:pPr>
        <w:autoSpaceDE w:val="0"/>
        <w:autoSpaceDN w:val="0"/>
        <w:adjustRightInd w:val="0"/>
        <w:spacing w:after="0" w:line="276" w:lineRule="auto"/>
        <w:rPr>
          <w:rFonts w:ascii="Trebuchet MS" w:hAnsi="Trebuchet MS"/>
          <w:b/>
          <w:color w:val="000000" w:themeColor="text1"/>
          <w:sz w:val="16"/>
          <w:szCs w:val="16"/>
        </w:rPr>
      </w:pPr>
    </w:p>
    <w:p w14:paraId="5A3F0742" w14:textId="11EF356D" w:rsidR="008240A0" w:rsidRDefault="008240A0" w:rsidP="00F611AA">
      <w:pPr>
        <w:autoSpaceDE w:val="0"/>
        <w:autoSpaceDN w:val="0"/>
        <w:adjustRightInd w:val="0"/>
        <w:spacing w:after="0" w:line="276" w:lineRule="auto"/>
        <w:rPr>
          <w:rFonts w:ascii="Trebuchet MS" w:hAnsi="Trebuchet MS"/>
          <w:b/>
          <w:color w:val="000000" w:themeColor="text1"/>
          <w:sz w:val="16"/>
          <w:szCs w:val="16"/>
        </w:rPr>
      </w:pPr>
    </w:p>
    <w:p w14:paraId="20E1467B" w14:textId="00BF3C2D" w:rsidR="008240A0" w:rsidRDefault="008240A0" w:rsidP="00F611AA">
      <w:pPr>
        <w:autoSpaceDE w:val="0"/>
        <w:autoSpaceDN w:val="0"/>
        <w:adjustRightInd w:val="0"/>
        <w:spacing w:after="0" w:line="276" w:lineRule="auto"/>
        <w:rPr>
          <w:rFonts w:ascii="Trebuchet MS" w:hAnsi="Trebuchet MS"/>
          <w:b/>
          <w:color w:val="000000" w:themeColor="text1"/>
          <w:sz w:val="16"/>
          <w:szCs w:val="16"/>
        </w:rPr>
      </w:pPr>
    </w:p>
    <w:p w14:paraId="4374332F" w14:textId="444F042E" w:rsidR="008240A0" w:rsidRDefault="008240A0" w:rsidP="00F611AA">
      <w:pPr>
        <w:autoSpaceDE w:val="0"/>
        <w:autoSpaceDN w:val="0"/>
        <w:adjustRightInd w:val="0"/>
        <w:spacing w:after="0" w:line="276" w:lineRule="auto"/>
        <w:rPr>
          <w:rFonts w:ascii="Trebuchet MS" w:hAnsi="Trebuchet MS"/>
          <w:b/>
          <w:color w:val="000000" w:themeColor="text1"/>
          <w:sz w:val="16"/>
          <w:szCs w:val="16"/>
        </w:rPr>
      </w:pPr>
    </w:p>
    <w:p w14:paraId="266028BD" w14:textId="77777777" w:rsidR="008240A0" w:rsidRDefault="008240A0" w:rsidP="00F611AA">
      <w:pPr>
        <w:autoSpaceDE w:val="0"/>
        <w:autoSpaceDN w:val="0"/>
        <w:adjustRightInd w:val="0"/>
        <w:spacing w:after="0" w:line="276" w:lineRule="auto"/>
        <w:rPr>
          <w:rFonts w:ascii="Trebuchet MS" w:hAnsi="Trebuchet MS"/>
          <w:b/>
          <w:color w:val="000000" w:themeColor="text1"/>
          <w:sz w:val="16"/>
          <w:szCs w:val="16"/>
        </w:rPr>
      </w:pPr>
    </w:p>
    <w:p w14:paraId="23AD37DA" w14:textId="77777777" w:rsidR="003F3D76" w:rsidRPr="003F3D76" w:rsidRDefault="003F3D76" w:rsidP="00F611AA">
      <w:pPr>
        <w:autoSpaceDE w:val="0"/>
        <w:autoSpaceDN w:val="0"/>
        <w:adjustRightInd w:val="0"/>
        <w:spacing w:after="0" w:line="276" w:lineRule="auto"/>
        <w:rPr>
          <w:rFonts w:ascii="Trebuchet MS" w:hAnsi="Trebuchet MS"/>
          <w:b/>
          <w:color w:val="000000" w:themeColor="text1"/>
          <w:sz w:val="16"/>
          <w:szCs w:val="16"/>
        </w:rPr>
      </w:pPr>
    </w:p>
    <w:p w14:paraId="11442ED5" w14:textId="77777777" w:rsidR="00F611AA" w:rsidRPr="00F611AA" w:rsidRDefault="00F611AA" w:rsidP="00F611AA">
      <w:pPr>
        <w:autoSpaceDE w:val="0"/>
        <w:autoSpaceDN w:val="0"/>
        <w:adjustRightInd w:val="0"/>
        <w:spacing w:after="0" w:line="276" w:lineRule="auto"/>
        <w:jc w:val="center"/>
        <w:rPr>
          <w:rFonts w:ascii="Trebuchet MS" w:hAnsi="Trebuchet MS"/>
          <w:b/>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210"/>
        <w:gridCol w:w="4412"/>
        <w:gridCol w:w="419"/>
      </w:tblGrid>
      <w:tr w:rsidR="00F611AA" w:rsidRPr="00F611AA" w14:paraId="38FDB6E5" w14:textId="77777777" w:rsidTr="00C95AD8">
        <w:tc>
          <w:tcPr>
            <w:tcW w:w="4831" w:type="dxa"/>
            <w:gridSpan w:val="2"/>
          </w:tcPr>
          <w:p w14:paraId="7FC549B0" w14:textId="77777777" w:rsidR="00F611AA" w:rsidRPr="00F611AA" w:rsidRDefault="00F611AA" w:rsidP="00F611AA">
            <w:pPr>
              <w:autoSpaceDE w:val="0"/>
              <w:autoSpaceDN w:val="0"/>
              <w:adjustRightInd w:val="0"/>
              <w:spacing w:line="276" w:lineRule="auto"/>
              <w:rPr>
                <w:rFonts w:ascii="Trebuchet MS" w:hAnsi="Trebuchet MS"/>
                <w:color w:val="000000" w:themeColor="text1"/>
              </w:rPr>
            </w:pPr>
            <w:r w:rsidRPr="00F611AA">
              <w:rPr>
                <w:rFonts w:ascii="Trebuchet MS" w:hAnsi="Trebuchet MS"/>
                <w:color w:val="000000" w:themeColor="text1"/>
              </w:rPr>
              <w:t xml:space="preserve">Șef Serviciu </w:t>
            </w:r>
          </w:p>
          <w:p w14:paraId="4EA8DA80" w14:textId="77777777" w:rsidR="00F611AA" w:rsidRPr="00F611AA" w:rsidRDefault="00F611AA" w:rsidP="00F611AA">
            <w:pPr>
              <w:autoSpaceDE w:val="0"/>
              <w:autoSpaceDN w:val="0"/>
              <w:adjustRightInd w:val="0"/>
              <w:spacing w:line="276" w:lineRule="auto"/>
              <w:rPr>
                <w:rFonts w:ascii="Trebuchet MS" w:hAnsi="Trebuchet MS"/>
                <w:color w:val="000000" w:themeColor="text1"/>
              </w:rPr>
            </w:pPr>
            <w:r w:rsidRPr="00F611AA">
              <w:rPr>
                <w:rFonts w:ascii="Trebuchet MS" w:hAnsi="Trebuchet MS"/>
                <w:color w:val="000000" w:themeColor="text1"/>
              </w:rPr>
              <w:t>Avize, Acorduri, Autorizații,</w:t>
            </w:r>
          </w:p>
          <w:p w14:paraId="3ED33A31" w14:textId="77777777" w:rsidR="00F611AA" w:rsidRPr="00F611AA" w:rsidRDefault="00F611AA" w:rsidP="00F611AA">
            <w:pPr>
              <w:autoSpaceDE w:val="0"/>
              <w:autoSpaceDN w:val="0"/>
              <w:adjustRightInd w:val="0"/>
              <w:spacing w:line="276" w:lineRule="auto"/>
              <w:rPr>
                <w:rFonts w:ascii="Trebuchet MS" w:hAnsi="Trebuchet MS"/>
                <w:b/>
                <w:color w:val="000000" w:themeColor="text1"/>
              </w:rPr>
            </w:pPr>
            <w:r w:rsidRPr="00F611AA">
              <w:rPr>
                <w:rFonts w:ascii="Trebuchet MS" w:hAnsi="Trebuchet MS"/>
                <w:color w:val="000000" w:themeColor="text1"/>
              </w:rPr>
              <w:t>Adina HOBJILA</w:t>
            </w:r>
          </w:p>
        </w:tc>
        <w:tc>
          <w:tcPr>
            <w:tcW w:w="4831" w:type="dxa"/>
            <w:gridSpan w:val="2"/>
          </w:tcPr>
          <w:p w14:paraId="486C2D89" w14:textId="77777777" w:rsidR="00F611AA" w:rsidRPr="00F611AA" w:rsidRDefault="00F611AA" w:rsidP="00F611AA">
            <w:pPr>
              <w:autoSpaceDE w:val="0"/>
              <w:autoSpaceDN w:val="0"/>
              <w:adjustRightInd w:val="0"/>
              <w:spacing w:line="276" w:lineRule="auto"/>
              <w:jc w:val="right"/>
              <w:rPr>
                <w:rFonts w:ascii="Trebuchet MS" w:hAnsi="Trebuchet MS"/>
                <w:color w:val="000000" w:themeColor="text1"/>
              </w:rPr>
            </w:pPr>
            <w:r w:rsidRPr="00F611AA">
              <w:rPr>
                <w:rFonts w:ascii="Trebuchet MS" w:hAnsi="Trebuchet MS"/>
                <w:color w:val="000000" w:themeColor="text1"/>
              </w:rPr>
              <w:t>Întocmit,</w:t>
            </w:r>
          </w:p>
          <w:p w14:paraId="791BC266" w14:textId="77777777" w:rsidR="00F611AA" w:rsidRPr="00F611AA" w:rsidRDefault="00F611AA" w:rsidP="00F611AA">
            <w:pPr>
              <w:autoSpaceDE w:val="0"/>
              <w:autoSpaceDN w:val="0"/>
              <w:adjustRightInd w:val="0"/>
              <w:spacing w:line="276" w:lineRule="auto"/>
              <w:jc w:val="right"/>
              <w:rPr>
                <w:rFonts w:ascii="Trebuchet MS" w:hAnsi="Trebuchet MS"/>
                <w:color w:val="000000" w:themeColor="text1"/>
              </w:rPr>
            </w:pPr>
            <w:r w:rsidRPr="00F611AA">
              <w:rPr>
                <w:rFonts w:ascii="Trebuchet MS" w:hAnsi="Trebuchet MS"/>
                <w:color w:val="000000" w:themeColor="text1"/>
              </w:rPr>
              <w:t>Consilier Mihaela POLEACU</w:t>
            </w:r>
          </w:p>
        </w:tc>
      </w:tr>
      <w:tr w:rsidR="00F611AA" w:rsidRPr="00F611AA" w14:paraId="3B43D5D8" w14:textId="77777777" w:rsidTr="00C95AD8">
        <w:trPr>
          <w:gridAfter w:val="1"/>
          <w:wAfter w:w="419" w:type="dxa"/>
        </w:trPr>
        <w:tc>
          <w:tcPr>
            <w:tcW w:w="4621" w:type="dxa"/>
          </w:tcPr>
          <w:p w14:paraId="531C157A" w14:textId="77777777" w:rsidR="00F611AA" w:rsidRPr="00F611AA" w:rsidRDefault="00F611AA" w:rsidP="00F611AA">
            <w:pPr>
              <w:autoSpaceDE w:val="0"/>
              <w:autoSpaceDN w:val="0"/>
              <w:adjustRightInd w:val="0"/>
              <w:spacing w:line="276" w:lineRule="auto"/>
              <w:rPr>
                <w:rFonts w:ascii="Trebuchet MS" w:hAnsi="Trebuchet MS"/>
                <w:color w:val="000000" w:themeColor="text1"/>
              </w:rPr>
            </w:pPr>
          </w:p>
        </w:tc>
        <w:tc>
          <w:tcPr>
            <w:tcW w:w="4622" w:type="dxa"/>
            <w:gridSpan w:val="2"/>
          </w:tcPr>
          <w:p w14:paraId="7770BE5C" w14:textId="77777777" w:rsidR="00F611AA" w:rsidRPr="00F611AA" w:rsidRDefault="00F611AA" w:rsidP="00F611AA">
            <w:pPr>
              <w:autoSpaceDE w:val="0"/>
              <w:autoSpaceDN w:val="0"/>
              <w:adjustRightInd w:val="0"/>
              <w:spacing w:line="276" w:lineRule="auto"/>
              <w:jc w:val="right"/>
              <w:rPr>
                <w:rFonts w:ascii="Trebuchet MS" w:hAnsi="Trebuchet MS"/>
                <w:color w:val="000000" w:themeColor="text1"/>
              </w:rPr>
            </w:pPr>
          </w:p>
        </w:tc>
      </w:tr>
    </w:tbl>
    <w:p w14:paraId="081808D8" w14:textId="023144CD" w:rsidR="00D447FB" w:rsidRPr="000A28CC" w:rsidRDefault="00D447FB" w:rsidP="003F3D76">
      <w:pPr>
        <w:tabs>
          <w:tab w:val="left" w:pos="1200"/>
        </w:tabs>
        <w:rPr>
          <w:rFonts w:ascii="Trebuchet MS" w:hAnsi="Trebuchet MS" w:cs="Open Sans"/>
        </w:rPr>
      </w:pPr>
    </w:p>
    <w:p w14:paraId="3F9D737F" w14:textId="77777777" w:rsidR="003F3D76" w:rsidRPr="000A28CC" w:rsidRDefault="003F3D76">
      <w:pPr>
        <w:tabs>
          <w:tab w:val="left" w:pos="1200"/>
        </w:tabs>
        <w:rPr>
          <w:rFonts w:ascii="Trebuchet MS" w:hAnsi="Trebuchet MS" w:cs="Open Sans"/>
        </w:rPr>
      </w:pPr>
    </w:p>
    <w:sectPr w:rsidR="003F3D76" w:rsidRPr="000A28CC" w:rsidSect="00A906B5">
      <w:headerReference w:type="default" r:id="rId8"/>
      <w:footerReference w:type="default" r:id="rId9"/>
      <w:headerReference w:type="first" r:id="rId10"/>
      <w:footerReference w:type="first" r:id="rId11"/>
      <w:pgSz w:w="11906" w:h="16838" w:code="9"/>
      <w:pgMar w:top="1440" w:right="1080" w:bottom="1440" w:left="1080" w:header="567"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AF408" w14:textId="77777777" w:rsidR="00102131" w:rsidRDefault="00102131" w:rsidP="00143ACD">
      <w:pPr>
        <w:spacing w:after="0" w:line="240" w:lineRule="auto"/>
      </w:pPr>
      <w:r>
        <w:separator/>
      </w:r>
    </w:p>
  </w:endnote>
  <w:endnote w:type="continuationSeparator" w:id="0">
    <w:p w14:paraId="3CB59D3C" w14:textId="77777777" w:rsidR="00102131" w:rsidRDefault="00102131"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rPr>
        <w:sz w:val="4"/>
        <w:szCs w:val="4"/>
      </w:rPr>
    </w:sdtEndPr>
    <w:sdtContent>
      <w:sdt>
        <w:sdtPr>
          <w:id w:val="1758780256"/>
          <w:docPartObj>
            <w:docPartGallery w:val="Page Numbers (Top of Page)"/>
            <w:docPartUnique/>
          </w:docPartObj>
        </w:sdtPr>
        <w:sdtEndPr>
          <w:rPr>
            <w:sz w:val="4"/>
            <w:szCs w:val="4"/>
          </w:rPr>
        </w:sdtEndPr>
        <w:sdtContent>
          <w:p w14:paraId="1BE07989" w14:textId="4E399ECA" w:rsidR="00D62259" w:rsidRPr="000A28CC" w:rsidRDefault="00EE26F3" w:rsidP="00EE26F3">
            <w:pPr>
              <w:pStyle w:val="Footer"/>
              <w:rPr>
                <w:rFonts w:ascii="Trebuchet MS" w:hAnsi="Trebuchet MS"/>
                <w:b/>
                <w:bCs/>
                <w:sz w:val="16"/>
                <w:szCs w:val="16"/>
              </w:rPr>
            </w:pPr>
            <w:r>
              <w:t xml:space="preserve">     </w:t>
            </w:r>
            <w:r w:rsidR="003A3BDF">
              <w:t xml:space="preserve"> </w:t>
            </w:r>
            <w:r w:rsidRPr="00EE26F3">
              <w:rPr>
                <w:rFonts w:ascii="Trebuchet MS" w:hAnsi="Trebuchet MS"/>
                <w:sz w:val="16"/>
                <w:szCs w:val="16"/>
                <w14:ligatures w14:val="none"/>
              </w:rPr>
              <w:t>AGENȚIA PENTRU PROTECȚIA MEDIULUI SUCEAVA</w:t>
            </w:r>
            <w:r>
              <w:rPr>
                <w:rFonts w:ascii="Trebuchet MS" w:hAnsi="Trebuchet MS"/>
                <w:sz w:val="16"/>
                <w:szCs w:val="16"/>
                <w14:ligatures w14:val="none"/>
              </w:rPr>
              <w:t xml:space="preserve">                                                                                                      </w:t>
            </w:r>
            <w:r w:rsidR="004C0CE7" w:rsidRPr="000A28CC">
              <w:rPr>
                <w:rFonts w:ascii="Trebuchet MS" w:hAnsi="Trebuchet MS"/>
                <w:sz w:val="16"/>
                <w:szCs w:val="16"/>
              </w:rPr>
              <w:t xml:space="preserve">Pagină </w:t>
            </w:r>
            <w:r w:rsidR="004C0CE7" w:rsidRPr="000A28CC">
              <w:rPr>
                <w:rFonts w:ascii="Trebuchet MS" w:hAnsi="Trebuchet MS"/>
                <w:b/>
                <w:bCs/>
                <w:sz w:val="16"/>
                <w:szCs w:val="16"/>
              </w:rPr>
              <w:fldChar w:fldCharType="begin"/>
            </w:r>
            <w:r w:rsidR="004C0CE7" w:rsidRPr="000A28CC">
              <w:rPr>
                <w:rFonts w:ascii="Trebuchet MS" w:hAnsi="Trebuchet MS"/>
                <w:b/>
                <w:bCs/>
                <w:sz w:val="16"/>
                <w:szCs w:val="16"/>
              </w:rPr>
              <w:instrText>PAGE</w:instrText>
            </w:r>
            <w:r w:rsidR="004C0CE7" w:rsidRPr="000A28CC">
              <w:rPr>
                <w:rFonts w:ascii="Trebuchet MS" w:hAnsi="Trebuchet MS"/>
                <w:b/>
                <w:bCs/>
                <w:sz w:val="16"/>
                <w:szCs w:val="16"/>
              </w:rPr>
              <w:fldChar w:fldCharType="separate"/>
            </w:r>
            <w:r w:rsidR="003A2E27">
              <w:rPr>
                <w:rFonts w:ascii="Trebuchet MS" w:hAnsi="Trebuchet MS"/>
                <w:b/>
                <w:bCs/>
                <w:noProof/>
                <w:sz w:val="16"/>
                <w:szCs w:val="16"/>
              </w:rPr>
              <w:t>5</w:t>
            </w:r>
            <w:r w:rsidR="004C0CE7" w:rsidRPr="000A28CC">
              <w:rPr>
                <w:rFonts w:ascii="Trebuchet MS" w:hAnsi="Trebuchet MS"/>
                <w:b/>
                <w:bCs/>
                <w:sz w:val="16"/>
                <w:szCs w:val="16"/>
              </w:rPr>
              <w:fldChar w:fldCharType="end"/>
            </w:r>
            <w:r w:rsidR="004C0CE7" w:rsidRPr="000A28CC">
              <w:rPr>
                <w:rFonts w:ascii="Trebuchet MS" w:hAnsi="Trebuchet MS"/>
                <w:sz w:val="16"/>
                <w:szCs w:val="16"/>
              </w:rPr>
              <w:t xml:space="preserve"> din </w:t>
            </w:r>
            <w:r w:rsidR="004C0CE7" w:rsidRPr="000A28CC">
              <w:rPr>
                <w:rFonts w:ascii="Trebuchet MS" w:hAnsi="Trebuchet MS"/>
                <w:b/>
                <w:bCs/>
                <w:sz w:val="16"/>
                <w:szCs w:val="16"/>
              </w:rPr>
              <w:fldChar w:fldCharType="begin"/>
            </w:r>
            <w:r w:rsidR="004C0CE7" w:rsidRPr="000A28CC">
              <w:rPr>
                <w:rFonts w:ascii="Trebuchet MS" w:hAnsi="Trebuchet MS"/>
                <w:b/>
                <w:bCs/>
                <w:sz w:val="16"/>
                <w:szCs w:val="16"/>
              </w:rPr>
              <w:instrText>NUMPAGES</w:instrText>
            </w:r>
            <w:r w:rsidR="004C0CE7" w:rsidRPr="000A28CC">
              <w:rPr>
                <w:rFonts w:ascii="Trebuchet MS" w:hAnsi="Trebuchet MS"/>
                <w:b/>
                <w:bCs/>
                <w:sz w:val="16"/>
                <w:szCs w:val="16"/>
              </w:rPr>
              <w:fldChar w:fldCharType="separate"/>
            </w:r>
            <w:r w:rsidR="003A2E27">
              <w:rPr>
                <w:rFonts w:ascii="Trebuchet MS" w:hAnsi="Trebuchet MS"/>
                <w:b/>
                <w:bCs/>
                <w:noProof/>
                <w:sz w:val="16"/>
                <w:szCs w:val="16"/>
              </w:rPr>
              <w:t>5</w:t>
            </w:r>
            <w:r w:rsidR="004C0CE7" w:rsidRPr="000A28CC">
              <w:rPr>
                <w:rFonts w:ascii="Trebuchet MS" w:hAnsi="Trebuchet MS"/>
                <w:b/>
                <w:bCs/>
                <w:sz w:val="16"/>
                <w:szCs w:val="16"/>
              </w:rPr>
              <w:fldChar w:fldCharType="end"/>
            </w:r>
          </w:p>
          <w:p w14:paraId="573B741A" w14:textId="77777777" w:rsidR="000A28CC" w:rsidRPr="000A28CC" w:rsidRDefault="000A28CC" w:rsidP="000A28CC">
            <w:pPr>
              <w:pStyle w:val="Footer1"/>
              <w:ind w:left="284"/>
              <w:jc w:val="left"/>
              <w:rPr>
                <w:color w:val="auto"/>
                <w:sz w:val="16"/>
                <w:szCs w:val="16"/>
              </w:rPr>
            </w:pPr>
            <w:r w:rsidRPr="000A28CC">
              <w:rPr>
                <w:color w:val="auto"/>
                <w:sz w:val="16"/>
                <w:szCs w:val="16"/>
              </w:rPr>
              <w:t>Strada Bistriţei nr. 1A, Suceava, Cod 720264</w:t>
            </w:r>
          </w:p>
          <w:p w14:paraId="5D519CBD" w14:textId="021776BB" w:rsidR="000A28CC" w:rsidRPr="000A28CC" w:rsidRDefault="000A28CC" w:rsidP="004F221A">
            <w:pPr>
              <w:pStyle w:val="Footer1"/>
              <w:ind w:left="284"/>
              <w:jc w:val="left"/>
              <w:rPr>
                <w:color w:val="auto"/>
                <w:sz w:val="16"/>
                <w:szCs w:val="16"/>
              </w:rPr>
            </w:pPr>
            <w:r w:rsidRPr="000A28CC">
              <w:rPr>
                <w:color w:val="auto"/>
                <w:sz w:val="16"/>
                <w:szCs w:val="16"/>
              </w:rPr>
              <w:t>Tel.: +4 0230 514056; Fax.: +4 0230 514059</w:t>
            </w:r>
            <w:r w:rsidR="004F221A">
              <w:rPr>
                <w:color w:val="auto"/>
                <w:sz w:val="16"/>
                <w:szCs w:val="16"/>
              </w:rPr>
              <w:t xml:space="preserve">;  </w:t>
            </w:r>
            <w:r w:rsidRPr="000A28CC">
              <w:rPr>
                <w:rStyle w:val="Hyperlink"/>
                <w:color w:val="auto"/>
                <w:u w:val="none"/>
              </w:rPr>
              <w:t xml:space="preserve">e-mail: </w:t>
            </w:r>
            <w:hyperlink r:id="rId1" w:history="1">
              <w:r w:rsidRPr="000A28CC">
                <w:rPr>
                  <w:rStyle w:val="Hyperlink"/>
                  <w:color w:val="auto"/>
                  <w:sz w:val="16"/>
                  <w:szCs w:val="16"/>
                  <w:u w:val="none"/>
                </w:rPr>
                <w:t>office@apmsv.anpm.ro</w:t>
              </w:r>
            </w:hyperlink>
            <w:r w:rsidRPr="000A28CC">
              <w:rPr>
                <w:color w:val="auto"/>
                <w:sz w:val="16"/>
                <w:szCs w:val="16"/>
              </w:rPr>
              <w:t xml:space="preserve">;  website: </w:t>
            </w:r>
            <w:hyperlink r:id="rId2" w:history="1">
              <w:r w:rsidRPr="000A28CC">
                <w:rPr>
                  <w:rStyle w:val="Hyperlink"/>
                  <w:color w:val="auto"/>
                  <w:sz w:val="16"/>
                  <w:szCs w:val="16"/>
                  <w:u w:val="none"/>
                </w:rPr>
                <w:t>http://apmsv.anpm.ro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2"/>
            </w:tblGrid>
            <w:tr w:rsidR="000A28CC" w:rsidRPr="000A28CC" w14:paraId="00E7A0A4" w14:textId="77777777" w:rsidTr="00F364C6">
              <w:trPr>
                <w:trHeight w:val="254"/>
              </w:trPr>
              <w:tc>
                <w:tcPr>
                  <w:tcW w:w="7952" w:type="dxa"/>
                  <w:shd w:val="clear" w:color="auto" w:fill="auto"/>
                  <w:vAlign w:val="center"/>
                </w:tcPr>
                <w:p w14:paraId="1EF6E623" w14:textId="77777777" w:rsidR="000A28CC" w:rsidRPr="000A28CC" w:rsidRDefault="000A28CC" w:rsidP="000A28CC">
                  <w:pPr>
                    <w:pStyle w:val="Header"/>
                    <w:rPr>
                      <w:rFonts w:ascii="Trebuchet MS" w:hAnsi="Trebuchet MS" w:cs="Open Sans"/>
                      <w:color w:val="000000"/>
                      <w:sz w:val="16"/>
                      <w:szCs w:val="16"/>
                      <w:shd w:val="clear" w:color="auto" w:fill="FFFFFF"/>
                    </w:rPr>
                  </w:pPr>
                  <w:r w:rsidRPr="000A28CC">
                    <w:rPr>
                      <w:rFonts w:ascii="Trebuchet MS" w:hAnsi="Trebuchet MS" w:cs="Open Sans"/>
                      <w:color w:val="000000"/>
                      <w:sz w:val="16"/>
                      <w:szCs w:val="16"/>
                      <w:shd w:val="clear" w:color="auto" w:fill="FFFFFF"/>
                    </w:rPr>
                    <w:t>Operator de date cu caracter personal, conform Regulamentului (UE) 2016/679</w:t>
                  </w:r>
                </w:p>
              </w:tc>
            </w:tr>
          </w:tbl>
          <w:p w14:paraId="4410F7E4" w14:textId="5A3D0A90" w:rsidR="0090061B" w:rsidRPr="008113D5" w:rsidRDefault="00102131" w:rsidP="000A28CC">
            <w:pPr>
              <w:pStyle w:val="Footer"/>
              <w:rPr>
                <w:rFonts w:ascii="Trebuchet MS" w:hAnsi="Trebuchet MS"/>
                <w:sz w:val="4"/>
                <w:szCs w:val="4"/>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rPr>
      <w:id w:val="749470452"/>
      <w:docPartObj>
        <w:docPartGallery w:val="Page Numbers (Bottom of Page)"/>
        <w:docPartUnique/>
      </w:docPartObj>
    </w:sdtPr>
    <w:sdtEndPr>
      <w:rPr>
        <w:sz w:val="4"/>
        <w:szCs w:val="4"/>
      </w:rPr>
    </w:sdtEndPr>
    <w:sdtContent>
      <w:sdt>
        <w:sdtPr>
          <w:rPr>
            <w:i/>
          </w:rPr>
          <w:id w:val="-1769616900"/>
          <w:docPartObj>
            <w:docPartGallery w:val="Page Numbers (Top of Page)"/>
            <w:docPartUnique/>
          </w:docPartObj>
        </w:sdtPr>
        <w:sdtEndPr>
          <w:rPr>
            <w:sz w:val="4"/>
            <w:szCs w:val="4"/>
          </w:rPr>
        </w:sdtEndPr>
        <w:sdtContent>
          <w:p w14:paraId="5F16BB7C" w14:textId="46074F8E" w:rsidR="000A28CC" w:rsidRPr="000A28CC" w:rsidRDefault="00EE26F3" w:rsidP="00EE26F3">
            <w:pPr>
              <w:pStyle w:val="Footer"/>
              <w:rPr>
                <w:rFonts w:ascii="Trebuchet MS" w:hAnsi="Trebuchet MS"/>
                <w:b/>
                <w:bCs/>
                <w:sz w:val="16"/>
                <w:szCs w:val="16"/>
              </w:rPr>
            </w:pPr>
            <w:r>
              <w:rPr>
                <w:rFonts w:ascii="Trebuchet MS" w:hAnsi="Trebuchet MS"/>
                <w:sz w:val="16"/>
                <w:szCs w:val="16"/>
                <w14:ligatures w14:val="none"/>
              </w:rPr>
              <w:t xml:space="preserve">      </w:t>
            </w:r>
            <w:r w:rsidRPr="00EE26F3">
              <w:rPr>
                <w:rFonts w:ascii="Trebuchet MS" w:hAnsi="Trebuchet MS"/>
                <w:sz w:val="16"/>
                <w:szCs w:val="16"/>
                <w14:ligatures w14:val="none"/>
              </w:rPr>
              <w:t>AGENȚIA PENTRU PROTECȚIA MEDIULUI SUCEAVA</w:t>
            </w:r>
            <w:r>
              <w:rPr>
                <w:rFonts w:ascii="Trebuchet MS" w:hAnsi="Trebuchet MS"/>
                <w:sz w:val="16"/>
                <w:szCs w:val="16"/>
                <w14:ligatures w14:val="none"/>
              </w:rPr>
              <w:t xml:space="preserve">                                                                                                      </w:t>
            </w:r>
            <w:r w:rsidR="004C0CE7" w:rsidRPr="000A28CC">
              <w:rPr>
                <w:rFonts w:ascii="Trebuchet MS" w:hAnsi="Trebuchet MS"/>
                <w:sz w:val="16"/>
                <w:szCs w:val="16"/>
              </w:rPr>
              <w:t xml:space="preserve">Pagină </w:t>
            </w:r>
            <w:r w:rsidR="004C0CE7" w:rsidRPr="000A28CC">
              <w:rPr>
                <w:rFonts w:ascii="Trebuchet MS" w:hAnsi="Trebuchet MS"/>
                <w:b/>
                <w:bCs/>
                <w:sz w:val="16"/>
                <w:szCs w:val="16"/>
              </w:rPr>
              <w:fldChar w:fldCharType="begin"/>
            </w:r>
            <w:r w:rsidR="004C0CE7" w:rsidRPr="000A28CC">
              <w:rPr>
                <w:rFonts w:ascii="Trebuchet MS" w:hAnsi="Trebuchet MS"/>
                <w:b/>
                <w:bCs/>
                <w:sz w:val="16"/>
                <w:szCs w:val="16"/>
              </w:rPr>
              <w:instrText>PAGE</w:instrText>
            </w:r>
            <w:r w:rsidR="004C0CE7" w:rsidRPr="000A28CC">
              <w:rPr>
                <w:rFonts w:ascii="Trebuchet MS" w:hAnsi="Trebuchet MS"/>
                <w:b/>
                <w:bCs/>
                <w:sz w:val="16"/>
                <w:szCs w:val="16"/>
              </w:rPr>
              <w:fldChar w:fldCharType="separate"/>
            </w:r>
            <w:r w:rsidR="003A2E27">
              <w:rPr>
                <w:rFonts w:ascii="Trebuchet MS" w:hAnsi="Trebuchet MS"/>
                <w:b/>
                <w:bCs/>
                <w:noProof/>
                <w:sz w:val="16"/>
                <w:szCs w:val="16"/>
              </w:rPr>
              <w:t>1</w:t>
            </w:r>
            <w:r w:rsidR="004C0CE7" w:rsidRPr="000A28CC">
              <w:rPr>
                <w:rFonts w:ascii="Trebuchet MS" w:hAnsi="Trebuchet MS"/>
                <w:b/>
                <w:bCs/>
                <w:sz w:val="16"/>
                <w:szCs w:val="16"/>
              </w:rPr>
              <w:fldChar w:fldCharType="end"/>
            </w:r>
            <w:r w:rsidR="004C0CE7" w:rsidRPr="000A28CC">
              <w:rPr>
                <w:rFonts w:ascii="Trebuchet MS" w:hAnsi="Trebuchet MS"/>
                <w:sz w:val="16"/>
                <w:szCs w:val="16"/>
              </w:rPr>
              <w:t xml:space="preserve"> din </w:t>
            </w:r>
            <w:r w:rsidR="004C0CE7" w:rsidRPr="000A28CC">
              <w:rPr>
                <w:rFonts w:ascii="Trebuchet MS" w:hAnsi="Trebuchet MS"/>
                <w:b/>
                <w:bCs/>
                <w:sz w:val="16"/>
                <w:szCs w:val="16"/>
              </w:rPr>
              <w:fldChar w:fldCharType="begin"/>
            </w:r>
            <w:r w:rsidR="004C0CE7" w:rsidRPr="000A28CC">
              <w:rPr>
                <w:rFonts w:ascii="Trebuchet MS" w:hAnsi="Trebuchet MS"/>
                <w:b/>
                <w:bCs/>
                <w:sz w:val="16"/>
                <w:szCs w:val="16"/>
              </w:rPr>
              <w:instrText>NUMPAGES</w:instrText>
            </w:r>
            <w:r w:rsidR="004C0CE7" w:rsidRPr="000A28CC">
              <w:rPr>
                <w:rFonts w:ascii="Trebuchet MS" w:hAnsi="Trebuchet MS"/>
                <w:b/>
                <w:bCs/>
                <w:sz w:val="16"/>
                <w:szCs w:val="16"/>
              </w:rPr>
              <w:fldChar w:fldCharType="separate"/>
            </w:r>
            <w:r w:rsidR="003A2E27">
              <w:rPr>
                <w:rFonts w:ascii="Trebuchet MS" w:hAnsi="Trebuchet MS"/>
                <w:b/>
                <w:bCs/>
                <w:noProof/>
                <w:sz w:val="16"/>
                <w:szCs w:val="16"/>
              </w:rPr>
              <w:t>5</w:t>
            </w:r>
            <w:r w:rsidR="004C0CE7" w:rsidRPr="000A28CC">
              <w:rPr>
                <w:rFonts w:ascii="Trebuchet MS" w:hAnsi="Trebuchet MS"/>
                <w:b/>
                <w:bCs/>
                <w:sz w:val="16"/>
                <w:szCs w:val="16"/>
              </w:rPr>
              <w:fldChar w:fldCharType="end"/>
            </w:r>
          </w:p>
          <w:p w14:paraId="34F16165" w14:textId="4F404F96" w:rsidR="000A28CC" w:rsidRPr="000A28CC" w:rsidRDefault="000A28CC" w:rsidP="000A28CC">
            <w:pPr>
              <w:pStyle w:val="Footer1"/>
              <w:ind w:left="284"/>
              <w:jc w:val="left"/>
              <w:rPr>
                <w:color w:val="auto"/>
                <w:sz w:val="16"/>
                <w:szCs w:val="16"/>
              </w:rPr>
            </w:pPr>
            <w:r w:rsidRPr="000A28CC">
              <w:rPr>
                <w:color w:val="auto"/>
                <w:sz w:val="16"/>
                <w:szCs w:val="16"/>
              </w:rPr>
              <w:t>Strada Bistriţei nr. 1A, Suceava, Cod 720264</w:t>
            </w:r>
          </w:p>
          <w:p w14:paraId="3DA58CCF" w14:textId="7025462D" w:rsidR="000A28CC" w:rsidRPr="000A28CC" w:rsidRDefault="000A28CC" w:rsidP="004F221A">
            <w:pPr>
              <w:pStyle w:val="Footer1"/>
              <w:ind w:left="284"/>
              <w:jc w:val="left"/>
              <w:rPr>
                <w:color w:val="auto"/>
                <w:sz w:val="16"/>
                <w:szCs w:val="16"/>
              </w:rPr>
            </w:pPr>
            <w:r w:rsidRPr="000A28CC">
              <w:rPr>
                <w:color w:val="auto"/>
                <w:sz w:val="16"/>
                <w:szCs w:val="16"/>
              </w:rPr>
              <w:t>Tel.: +4 0230 514056; Fax.: +4 0230 514059</w:t>
            </w:r>
            <w:r w:rsidR="004F221A">
              <w:rPr>
                <w:color w:val="auto"/>
                <w:sz w:val="16"/>
                <w:szCs w:val="16"/>
              </w:rPr>
              <w:t xml:space="preserve">;  </w:t>
            </w:r>
            <w:r w:rsidRPr="000A28CC">
              <w:rPr>
                <w:rStyle w:val="Hyperlink"/>
                <w:color w:val="auto"/>
                <w:u w:val="none"/>
              </w:rPr>
              <w:t xml:space="preserve">e-mail: </w:t>
            </w:r>
            <w:hyperlink r:id="rId1" w:history="1">
              <w:r w:rsidRPr="000A28CC">
                <w:rPr>
                  <w:rStyle w:val="Hyperlink"/>
                  <w:color w:val="auto"/>
                  <w:sz w:val="16"/>
                  <w:szCs w:val="16"/>
                  <w:u w:val="none"/>
                </w:rPr>
                <w:t>office@apmsv.anpm.ro</w:t>
              </w:r>
            </w:hyperlink>
            <w:r w:rsidRPr="000A28CC">
              <w:rPr>
                <w:color w:val="auto"/>
                <w:sz w:val="16"/>
                <w:szCs w:val="16"/>
              </w:rPr>
              <w:t xml:space="preserve">;  website: </w:t>
            </w:r>
            <w:hyperlink r:id="rId2" w:history="1">
              <w:r w:rsidRPr="000A28CC">
                <w:rPr>
                  <w:rStyle w:val="Hyperlink"/>
                  <w:color w:val="auto"/>
                  <w:sz w:val="16"/>
                  <w:szCs w:val="16"/>
                  <w:u w:val="none"/>
                </w:rPr>
                <w:t>http://apmsv.anpm.ro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2"/>
            </w:tblGrid>
            <w:tr w:rsidR="000A28CC" w:rsidRPr="000A28CC" w14:paraId="5D0E6B91" w14:textId="77777777" w:rsidTr="00F364C6">
              <w:trPr>
                <w:trHeight w:val="254"/>
              </w:trPr>
              <w:tc>
                <w:tcPr>
                  <w:tcW w:w="7952" w:type="dxa"/>
                  <w:shd w:val="clear" w:color="auto" w:fill="auto"/>
                  <w:vAlign w:val="center"/>
                </w:tcPr>
                <w:p w14:paraId="4DEECBD4" w14:textId="77777777" w:rsidR="000A28CC" w:rsidRPr="000A28CC" w:rsidRDefault="000A28CC" w:rsidP="000A28CC">
                  <w:pPr>
                    <w:pStyle w:val="Header"/>
                    <w:rPr>
                      <w:rFonts w:ascii="Trebuchet MS" w:hAnsi="Trebuchet MS" w:cs="Open Sans"/>
                      <w:color w:val="000000"/>
                      <w:sz w:val="16"/>
                      <w:szCs w:val="16"/>
                      <w:shd w:val="clear" w:color="auto" w:fill="FFFFFF"/>
                    </w:rPr>
                  </w:pPr>
                  <w:r w:rsidRPr="000A28CC">
                    <w:rPr>
                      <w:rFonts w:ascii="Trebuchet MS" w:hAnsi="Trebuchet MS" w:cs="Open Sans"/>
                      <w:color w:val="000000"/>
                      <w:sz w:val="16"/>
                      <w:szCs w:val="16"/>
                      <w:shd w:val="clear" w:color="auto" w:fill="FFFFFF"/>
                    </w:rPr>
                    <w:t>Operator de date cu caracter personal, conform Regulamentului (UE) 2016/679</w:t>
                  </w:r>
                </w:p>
              </w:tc>
            </w:tr>
          </w:tbl>
          <w:p w14:paraId="79132ED9" w14:textId="788E15C5" w:rsidR="000A28CC" w:rsidRPr="008113D5" w:rsidRDefault="00102131" w:rsidP="000A28CC">
            <w:pPr>
              <w:pStyle w:val="Footer"/>
              <w:rPr>
                <w:rFonts w:ascii="Trebuchet MS" w:hAnsi="Trebuchet MS" w:cs="Open Sans"/>
                <w:color w:val="000000"/>
                <w:sz w:val="4"/>
                <w:szCs w:val="4"/>
                <w:shd w:val="clear" w:color="auto" w:fill="FFFFFF"/>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7E8889" w14:textId="77777777" w:rsidR="00102131" w:rsidRDefault="00102131" w:rsidP="00143ACD">
      <w:pPr>
        <w:spacing w:after="0" w:line="240" w:lineRule="auto"/>
      </w:pPr>
      <w:r>
        <w:separator/>
      </w:r>
    </w:p>
  </w:footnote>
  <w:footnote w:type="continuationSeparator" w:id="0">
    <w:p w14:paraId="05AE596F" w14:textId="77777777" w:rsidR="00102131" w:rsidRDefault="00102131"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56D81C26" w:rsidR="001B47C8" w:rsidRPr="00F90C2B" w:rsidRDefault="00F90C2B" w:rsidP="00F90C2B">
    <w:pPr>
      <w:pStyle w:val="Header"/>
      <w:spacing w:line="360" w:lineRule="auto"/>
      <w:ind w:left="284"/>
      <w:rPr>
        <w:rFonts w:ascii="Trebuchet MS" w:hAnsi="Trebuchet MS"/>
        <w:b/>
        <w:bCs/>
        <w:sz w:val="28"/>
        <w:szCs w:val="28"/>
      </w:rPr>
    </w:pPr>
    <w:r w:rsidRPr="007E6483">
      <w:rPr>
        <w:rFonts w:ascii="Trebuchet MS" w:hAnsi="Trebuchet MS"/>
        <w:b/>
        <w:bCs/>
        <w:sz w:val="28"/>
        <w:szCs w:val="28"/>
      </w:rPr>
      <w:t xml:space="preserve">AGENȚIA PENTRU PROTECȚIA MEDIULUI </w:t>
    </w:r>
    <w:r>
      <w:rPr>
        <w:rFonts w:ascii="Trebuchet MS" w:hAnsi="Trebuchet MS"/>
        <w:b/>
        <w:bCs/>
        <w:sz w:val="28"/>
        <w:szCs w:val="28"/>
      </w:rPr>
      <w:t>SUCEAVA</w:t>
    </w:r>
    <w:r w:rsidR="004C0CE7">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984627737"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152EB"/>
    <w:multiLevelType w:val="hybridMultilevel"/>
    <w:tmpl w:val="ABF0CC62"/>
    <w:lvl w:ilvl="0" w:tplc="20CE0ABC">
      <w:start w:val="1"/>
      <w:numFmt w:val="bullet"/>
      <w:lvlText w:val="-"/>
      <w:lvlJc w:val="left"/>
      <w:pPr>
        <w:ind w:left="720" w:hanging="360"/>
      </w:pPr>
      <w:rPr>
        <w:rFonts w:ascii="Arial Narrow" w:eastAsia="Times New Roman" w:hAnsi="Arial Narrow" w:cs="Arial"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E66C1F"/>
    <w:multiLevelType w:val="hybridMultilevel"/>
    <w:tmpl w:val="65F6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919D8"/>
    <w:multiLevelType w:val="hybridMultilevel"/>
    <w:tmpl w:val="BEB83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120B79"/>
    <w:multiLevelType w:val="hybridMultilevel"/>
    <w:tmpl w:val="7F52FE1C"/>
    <w:lvl w:ilvl="0" w:tplc="7370F26E">
      <w:numFmt w:val="bullet"/>
      <w:lvlText w:val=""/>
      <w:lvlJc w:val="left"/>
      <w:pPr>
        <w:ind w:left="1606" w:hanging="360"/>
      </w:pPr>
      <w:rPr>
        <w:rFonts w:ascii="Symbol" w:eastAsia="Symbol" w:hAnsi="Symbol" w:cs="Symbol" w:hint="default"/>
        <w:w w:val="100"/>
        <w:sz w:val="24"/>
        <w:szCs w:val="24"/>
        <w:lang w:val="ro-RO" w:eastAsia="ro-RO" w:bidi="ro-R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64187"/>
    <w:multiLevelType w:val="hybridMultilevel"/>
    <w:tmpl w:val="B57272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7C0961"/>
    <w:multiLevelType w:val="hybridMultilevel"/>
    <w:tmpl w:val="2A4857C4"/>
    <w:lvl w:ilvl="0" w:tplc="04090005">
      <w:start w:val="1"/>
      <w:numFmt w:val="bullet"/>
      <w:lvlText w:val=""/>
      <w:lvlJc w:val="left"/>
      <w:pPr>
        <w:ind w:left="720" w:hanging="360"/>
      </w:pPr>
      <w:rPr>
        <w:rFonts w:ascii="Wingdings" w:hAnsi="Wingdings"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DDC5637"/>
    <w:multiLevelType w:val="hybridMultilevel"/>
    <w:tmpl w:val="E2CA0EE2"/>
    <w:lvl w:ilvl="0" w:tplc="528C4E8C">
      <w:numFmt w:val="bullet"/>
      <w:lvlText w:val="-"/>
      <w:lvlJc w:val="left"/>
      <w:pPr>
        <w:ind w:left="720" w:hanging="360"/>
      </w:pPr>
      <w:rPr>
        <w:rFonts w:ascii="Times New Roman" w:eastAsia="Calibri"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A6316B"/>
    <w:multiLevelType w:val="hybridMultilevel"/>
    <w:tmpl w:val="34F0426A"/>
    <w:lvl w:ilvl="0" w:tplc="20CE0ABC">
      <w:start w:val="1"/>
      <w:numFmt w:val="bullet"/>
      <w:lvlText w:val="-"/>
      <w:lvlJc w:val="left"/>
      <w:pPr>
        <w:ind w:left="1778" w:hanging="360"/>
      </w:pPr>
      <w:rPr>
        <w:rFonts w:ascii="Arial Narrow" w:eastAsia="Times New Roman" w:hAnsi="Arial Narrow" w:cs="Arial" w:hint="default"/>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8" w15:restartNumberingAfterBreak="0">
    <w:nsid w:val="439E4B79"/>
    <w:multiLevelType w:val="hybridMultilevel"/>
    <w:tmpl w:val="4D46E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8473D9"/>
    <w:multiLevelType w:val="hybridMultilevel"/>
    <w:tmpl w:val="014636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327CD5"/>
    <w:multiLevelType w:val="hybridMultilevel"/>
    <w:tmpl w:val="9BBA9D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615EC8"/>
    <w:multiLevelType w:val="hybridMultilevel"/>
    <w:tmpl w:val="E64EE9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D65127D"/>
    <w:multiLevelType w:val="hybridMultilevel"/>
    <w:tmpl w:val="966C42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4D90593"/>
    <w:multiLevelType w:val="hybridMultilevel"/>
    <w:tmpl w:val="2BD03A30"/>
    <w:lvl w:ilvl="0" w:tplc="528C4E8C">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
  </w:num>
  <w:num w:numId="4">
    <w:abstractNumId w:val="13"/>
  </w:num>
  <w:num w:numId="5">
    <w:abstractNumId w:val="7"/>
  </w:num>
  <w:num w:numId="6">
    <w:abstractNumId w:val="5"/>
  </w:num>
  <w:num w:numId="7">
    <w:abstractNumId w:val="0"/>
  </w:num>
  <w:num w:numId="8">
    <w:abstractNumId w:val="12"/>
  </w:num>
  <w:num w:numId="9">
    <w:abstractNumId w:val="10"/>
  </w:num>
  <w:num w:numId="10">
    <w:abstractNumId w:val="11"/>
  </w:num>
  <w:num w:numId="11">
    <w:abstractNumId w:val="8"/>
  </w:num>
  <w:num w:numId="12">
    <w:abstractNumId w:val="1"/>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412BB"/>
    <w:rsid w:val="00042469"/>
    <w:rsid w:val="000474F1"/>
    <w:rsid w:val="00092562"/>
    <w:rsid w:val="000A28CC"/>
    <w:rsid w:val="000B73CE"/>
    <w:rsid w:val="000C0E50"/>
    <w:rsid w:val="000E1DC5"/>
    <w:rsid w:val="000E5DB0"/>
    <w:rsid w:val="00102131"/>
    <w:rsid w:val="00107004"/>
    <w:rsid w:val="001106DF"/>
    <w:rsid w:val="00143ACD"/>
    <w:rsid w:val="00166215"/>
    <w:rsid w:val="001B47C8"/>
    <w:rsid w:val="001E20F0"/>
    <w:rsid w:val="00213AF1"/>
    <w:rsid w:val="002A510D"/>
    <w:rsid w:val="002E42A7"/>
    <w:rsid w:val="0032593F"/>
    <w:rsid w:val="003268E4"/>
    <w:rsid w:val="00354326"/>
    <w:rsid w:val="00381259"/>
    <w:rsid w:val="00396AF3"/>
    <w:rsid w:val="003A2E27"/>
    <w:rsid w:val="003A3BDF"/>
    <w:rsid w:val="003D20CB"/>
    <w:rsid w:val="003F3D76"/>
    <w:rsid w:val="00405BD6"/>
    <w:rsid w:val="00455042"/>
    <w:rsid w:val="00482EF6"/>
    <w:rsid w:val="004A5C08"/>
    <w:rsid w:val="004B7417"/>
    <w:rsid w:val="004C0CE7"/>
    <w:rsid w:val="004C7186"/>
    <w:rsid w:val="004E3915"/>
    <w:rsid w:val="004E4AB2"/>
    <w:rsid w:val="004F0F51"/>
    <w:rsid w:val="004F221A"/>
    <w:rsid w:val="0050589C"/>
    <w:rsid w:val="0051560F"/>
    <w:rsid w:val="0053065D"/>
    <w:rsid w:val="00552008"/>
    <w:rsid w:val="0058468E"/>
    <w:rsid w:val="00636C3E"/>
    <w:rsid w:val="00691571"/>
    <w:rsid w:val="006A1311"/>
    <w:rsid w:val="006A261F"/>
    <w:rsid w:val="006C0A30"/>
    <w:rsid w:val="006D65DB"/>
    <w:rsid w:val="006D7CA0"/>
    <w:rsid w:val="0071305F"/>
    <w:rsid w:val="00753CCD"/>
    <w:rsid w:val="007D4A5C"/>
    <w:rsid w:val="007E6483"/>
    <w:rsid w:val="00803B67"/>
    <w:rsid w:val="008113D5"/>
    <w:rsid w:val="0081504B"/>
    <w:rsid w:val="008240A0"/>
    <w:rsid w:val="008507D9"/>
    <w:rsid w:val="008631FB"/>
    <w:rsid w:val="008825CC"/>
    <w:rsid w:val="008919BF"/>
    <w:rsid w:val="008B4A85"/>
    <w:rsid w:val="008C7811"/>
    <w:rsid w:val="008D246C"/>
    <w:rsid w:val="008E19DC"/>
    <w:rsid w:val="008F7004"/>
    <w:rsid w:val="0090061B"/>
    <w:rsid w:val="00910D34"/>
    <w:rsid w:val="009142A5"/>
    <w:rsid w:val="009361F6"/>
    <w:rsid w:val="00952867"/>
    <w:rsid w:val="009A3973"/>
    <w:rsid w:val="009B480A"/>
    <w:rsid w:val="009B5F83"/>
    <w:rsid w:val="009D2F34"/>
    <w:rsid w:val="00A0719A"/>
    <w:rsid w:val="00A21028"/>
    <w:rsid w:val="00A906B5"/>
    <w:rsid w:val="00AF7893"/>
    <w:rsid w:val="00B66053"/>
    <w:rsid w:val="00BC3863"/>
    <w:rsid w:val="00BE0746"/>
    <w:rsid w:val="00C02DFA"/>
    <w:rsid w:val="00C545F6"/>
    <w:rsid w:val="00C61733"/>
    <w:rsid w:val="00CB6E16"/>
    <w:rsid w:val="00D1499F"/>
    <w:rsid w:val="00D356FA"/>
    <w:rsid w:val="00D41783"/>
    <w:rsid w:val="00D447FB"/>
    <w:rsid w:val="00D62259"/>
    <w:rsid w:val="00D8381D"/>
    <w:rsid w:val="00DE5983"/>
    <w:rsid w:val="00DE792C"/>
    <w:rsid w:val="00E35AD6"/>
    <w:rsid w:val="00E57912"/>
    <w:rsid w:val="00E82CD9"/>
    <w:rsid w:val="00E84F3C"/>
    <w:rsid w:val="00ED25D0"/>
    <w:rsid w:val="00EE26F3"/>
    <w:rsid w:val="00F1090C"/>
    <w:rsid w:val="00F27063"/>
    <w:rsid w:val="00F364C6"/>
    <w:rsid w:val="00F611AA"/>
    <w:rsid w:val="00F634CC"/>
    <w:rsid w:val="00F90C2B"/>
    <w:rsid w:val="00FB5C16"/>
    <w:rsid w:val="00FE0012"/>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Heading1">
    <w:name w:val="heading 1"/>
    <w:basedOn w:val="Normal"/>
    <w:link w:val="Heading1Char"/>
    <w:uiPriority w:val="9"/>
    <w:qFormat/>
    <w:rsid w:val="00F611A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14:ligatures w14:val="none"/>
    </w:rPr>
  </w:style>
  <w:style w:type="paragraph" w:styleId="Heading2">
    <w:name w:val="heading 2"/>
    <w:basedOn w:val="Normal"/>
    <w:next w:val="Normal"/>
    <w:link w:val="Heading2Char"/>
    <w:uiPriority w:val="9"/>
    <w:unhideWhenUsed/>
    <w:qFormat/>
    <w:rsid w:val="00F611AA"/>
    <w:pPr>
      <w:keepNext/>
      <w:spacing w:before="240" w:after="60" w:line="276" w:lineRule="auto"/>
      <w:outlineLvl w:val="1"/>
    </w:pPr>
    <w:rPr>
      <w:rFonts w:ascii="Cambria" w:eastAsia="Times New Roman" w:hAnsi="Cambria" w:cs="Times New Roman"/>
      <w:b/>
      <w:bCs/>
      <w:i/>
      <w:iCs/>
      <w:sz w:val="28"/>
      <w:szCs w:val="2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character" w:customStyle="1" w:styleId="Heading1Char">
    <w:name w:val="Heading 1 Char"/>
    <w:basedOn w:val="DefaultParagraphFont"/>
    <w:link w:val="Heading1"/>
    <w:uiPriority w:val="9"/>
    <w:rsid w:val="00F611AA"/>
    <w:rPr>
      <w:rFonts w:ascii="Times New Roman" w:eastAsia="Times New Roman" w:hAnsi="Times New Roman" w:cs="Times New Roman"/>
      <w:b/>
      <w:bCs/>
      <w:kern w:val="36"/>
      <w:sz w:val="48"/>
      <w:szCs w:val="48"/>
      <w:lang w:val="en-US"/>
      <w14:ligatures w14:val="none"/>
    </w:rPr>
  </w:style>
  <w:style w:type="character" w:customStyle="1" w:styleId="Heading2Char">
    <w:name w:val="Heading 2 Char"/>
    <w:basedOn w:val="DefaultParagraphFont"/>
    <w:link w:val="Heading2"/>
    <w:uiPriority w:val="9"/>
    <w:rsid w:val="00F611AA"/>
    <w:rPr>
      <w:rFonts w:ascii="Cambria" w:eastAsia="Times New Roman" w:hAnsi="Cambria" w:cs="Times New Roman"/>
      <w:b/>
      <w:bCs/>
      <w:i/>
      <w:iCs/>
      <w:sz w:val="28"/>
      <w:szCs w:val="28"/>
      <w:lang w:val="en-US"/>
      <w14:ligatures w14:val="none"/>
    </w:rPr>
  </w:style>
  <w:style w:type="paragraph" w:styleId="ListParagraph">
    <w:name w:val="List Paragraph"/>
    <w:basedOn w:val="Normal"/>
    <w:link w:val="ListParagraphChar"/>
    <w:uiPriority w:val="34"/>
    <w:qFormat/>
    <w:rsid w:val="00F611AA"/>
    <w:pPr>
      <w:spacing w:after="0" w:line="240" w:lineRule="auto"/>
      <w:ind w:left="720"/>
    </w:pPr>
    <w:rPr>
      <w:rFonts w:ascii="Calibri" w:eastAsia="Calibri" w:hAnsi="Calibri" w:cs="Times New Roman"/>
      <w:lang w:val="en-US"/>
      <w14:ligatures w14:val="none"/>
    </w:rPr>
  </w:style>
  <w:style w:type="paragraph" w:customStyle="1" w:styleId="Default">
    <w:name w:val="Default"/>
    <w:rsid w:val="00F611AA"/>
    <w:pPr>
      <w:autoSpaceDE w:val="0"/>
      <w:autoSpaceDN w:val="0"/>
      <w:adjustRightInd w:val="0"/>
      <w:spacing w:after="0" w:line="240" w:lineRule="auto"/>
    </w:pPr>
    <w:rPr>
      <w:rFonts w:ascii="Times New Roman" w:eastAsia="Calibri" w:hAnsi="Times New Roman" w:cs="Times New Roman"/>
      <w:color w:val="000000"/>
      <w:sz w:val="24"/>
      <w:szCs w:val="24"/>
      <w:lang w:val="en-US"/>
      <w14:ligatures w14:val="none"/>
    </w:rPr>
  </w:style>
  <w:style w:type="table" w:styleId="TableGrid">
    <w:name w:val="Table Grid"/>
    <w:basedOn w:val="TableNormal"/>
    <w:uiPriority w:val="59"/>
    <w:rsid w:val="00F611AA"/>
    <w:pPr>
      <w:spacing w:after="0" w:line="240" w:lineRule="auto"/>
    </w:pPr>
    <w:rPr>
      <w:rFonts w:ascii="Calibri" w:eastAsia="Calibri" w:hAnsi="Calibri" w:cs="Times New Roman"/>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611AA"/>
    <w:rPr>
      <w:color w:val="808080"/>
    </w:rPr>
  </w:style>
  <w:style w:type="character" w:customStyle="1" w:styleId="tpa1">
    <w:name w:val="tpa1"/>
    <w:basedOn w:val="DefaultParagraphFont"/>
    <w:rsid w:val="00F611AA"/>
  </w:style>
  <w:style w:type="character" w:customStyle="1" w:styleId="ListParagraphChar">
    <w:name w:val="List Paragraph Char"/>
    <w:link w:val="ListParagraph"/>
    <w:uiPriority w:val="34"/>
    <w:qFormat/>
    <w:rsid w:val="00213AF1"/>
    <w:rPr>
      <w:rFonts w:ascii="Calibri" w:eastAsia="Calibri" w:hAnsi="Calibri" w:cs="Times New Roman"/>
      <w:lang w:val="en-US"/>
      <w14:ligatures w14:val="none"/>
    </w:rPr>
  </w:style>
  <w:style w:type="paragraph" w:styleId="NoSpacing">
    <w:name w:val="No Spacing"/>
    <w:link w:val="NoSpacingChar"/>
    <w:uiPriority w:val="1"/>
    <w:qFormat/>
    <w:rsid w:val="00BC3863"/>
    <w:pPr>
      <w:spacing w:after="0" w:line="240" w:lineRule="auto"/>
    </w:pPr>
    <w:rPr>
      <w:rFonts w:ascii="Times New Roman" w:eastAsia="Times New Roman" w:hAnsi="Times New Roman" w:cs="Times New Roman"/>
      <w:sz w:val="24"/>
      <w:szCs w:val="24"/>
      <w:lang w:val="en-US"/>
      <w14:ligatures w14:val="none"/>
    </w:rPr>
  </w:style>
  <w:style w:type="character" w:customStyle="1" w:styleId="NoSpacingChar">
    <w:name w:val="No Spacing Char"/>
    <w:link w:val="NoSpacing"/>
    <w:uiPriority w:val="1"/>
    <w:rsid w:val="00BC3863"/>
    <w:rPr>
      <w:rFonts w:ascii="Times New Roman" w:eastAsia="Times New Roman" w:hAnsi="Times New Roman" w:cs="Times New Roman"/>
      <w:sz w:val="24"/>
      <w:szCs w:val="24"/>
      <w:lang w:val="en-US"/>
      <w14:ligatures w14:val="none"/>
    </w:rPr>
  </w:style>
  <w:style w:type="paragraph" w:styleId="BodyText">
    <w:name w:val="Body Text"/>
    <w:basedOn w:val="Normal"/>
    <w:link w:val="BodyTextChar"/>
    <w:rsid w:val="008825CC"/>
    <w:pPr>
      <w:spacing w:after="0" w:line="240" w:lineRule="auto"/>
    </w:pPr>
    <w:rPr>
      <w:rFonts w:ascii="Times New Roman" w:eastAsia="Times New Roman" w:hAnsi="Times New Roman" w:cs="Times New Roman"/>
      <w:sz w:val="28"/>
      <w:szCs w:val="20"/>
      <w:lang w:val="fr-FR"/>
      <w14:ligatures w14:val="none"/>
    </w:rPr>
  </w:style>
  <w:style w:type="character" w:customStyle="1" w:styleId="BodyTextChar">
    <w:name w:val="Body Text Char"/>
    <w:basedOn w:val="DefaultParagraphFont"/>
    <w:link w:val="BodyText"/>
    <w:rsid w:val="008825CC"/>
    <w:rPr>
      <w:rFonts w:ascii="Times New Roman" w:eastAsia="Times New Roman" w:hAnsi="Times New Roman" w:cs="Times New Roman"/>
      <w:sz w:val="28"/>
      <w:szCs w:val="20"/>
      <w:lang w:val="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47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apmsv.anpm.ro" TargetMode="External"/><Relationship Id="rId1" Type="http://schemas.openxmlformats.org/officeDocument/2006/relationships/hyperlink" Target="mailto:office@apmsv.anpm.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apmsv.anpm.ro" TargetMode="External"/><Relationship Id="rId1" Type="http://schemas.openxmlformats.org/officeDocument/2006/relationships/hyperlink" Target="mailto:office@apmsv.anpm.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B8322-FE53-414A-9297-1A949674F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5</Pages>
  <Words>1830</Words>
  <Characters>10434</Characters>
  <Application>Microsoft Office Word</Application>
  <DocSecurity>0</DocSecurity>
  <Lines>86</Lines>
  <Paragraphs>24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Mihaela Poleacu</cp:lastModifiedBy>
  <cp:revision>41</cp:revision>
  <cp:lastPrinted>2023-12-08T11:12:00Z</cp:lastPrinted>
  <dcterms:created xsi:type="dcterms:W3CDTF">2024-01-22T07:07:00Z</dcterms:created>
  <dcterms:modified xsi:type="dcterms:W3CDTF">2024-03-20T10:22:00Z</dcterms:modified>
</cp:coreProperties>
</file>