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EB2CF2" w:rsidRDefault="000D5E92" w:rsidP="00911ADF">
      <w:pPr>
        <w:pStyle w:val="Header"/>
        <w:tabs>
          <w:tab w:val="clear" w:pos="4680"/>
          <w:tab w:val="clear" w:pos="9360"/>
          <w:tab w:val="left" w:pos="9000"/>
        </w:tabs>
        <w:jc w:val="center"/>
        <w:rPr>
          <w:rFonts w:ascii="Times New Roman" w:hAnsi="Times New Roman"/>
          <w:sz w:val="28"/>
          <w:szCs w:val="28"/>
          <w:lang w:val="ro-RO"/>
        </w:rPr>
      </w:pPr>
      <w:r w:rsidRPr="00EB2CF2">
        <w:rPr>
          <w:rFonts w:ascii="Times New Roman" w:hAnsi="Times New Roman"/>
          <w:noProof/>
          <w:sz w:val="28"/>
          <w:szCs w:val="28"/>
        </w:rPr>
        <w:drawing>
          <wp:anchor distT="0" distB="0" distL="114300" distR="114300" simplePos="0" relativeHeight="251657216" behindDoc="0" locked="0" layoutInCell="1" allowOverlap="1" wp14:anchorId="340E1364" wp14:editId="1B0AA3FE">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7C58E5">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7324245" r:id="rId11"/>
        </w:pict>
      </w:r>
      <w:r w:rsidR="001F5B5F" w:rsidRPr="00EB2CF2">
        <w:rPr>
          <w:rFonts w:ascii="Times New Roman" w:hAnsi="Times New Roman"/>
          <w:b/>
          <w:sz w:val="28"/>
          <w:szCs w:val="28"/>
          <w:lang w:val="ro-RO"/>
        </w:rPr>
        <w:t>Ministerul Mediului</w:t>
      </w:r>
    </w:p>
    <w:p w:rsidR="00911ADF" w:rsidRPr="00EB2CF2" w:rsidRDefault="00911ADF" w:rsidP="00911ADF">
      <w:pPr>
        <w:tabs>
          <w:tab w:val="left" w:pos="3270"/>
        </w:tabs>
        <w:jc w:val="center"/>
        <w:rPr>
          <w:rFonts w:ascii="Times New Roman" w:hAnsi="Times New Roman"/>
          <w:sz w:val="28"/>
          <w:szCs w:val="28"/>
          <w:lang w:val="ro-RO"/>
        </w:rPr>
      </w:pPr>
      <w:r w:rsidRPr="00EB2CF2">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EB2CF2" w:rsidTr="002D52B8">
        <w:trPr>
          <w:trHeight w:val="226"/>
        </w:trPr>
        <w:tc>
          <w:tcPr>
            <w:tcW w:w="9676" w:type="dxa"/>
            <w:shd w:val="clear" w:color="auto" w:fill="FFFFFF"/>
          </w:tcPr>
          <w:p w:rsidR="00911ADF" w:rsidRPr="00EB2CF2"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EB2CF2">
              <w:rPr>
                <w:rFonts w:ascii="Times New Roman" w:hAnsi="Times New Roman"/>
                <w:b/>
                <w:bCs/>
                <w:sz w:val="28"/>
                <w:szCs w:val="28"/>
                <w:lang w:val="ro-RO"/>
              </w:rPr>
              <w:t>Agenţia pentru Protecţia Mediului Timiş</w:t>
            </w:r>
          </w:p>
        </w:tc>
      </w:tr>
    </w:tbl>
    <w:p w:rsidR="001F50E9" w:rsidRPr="00EB2CF2" w:rsidRDefault="001F50E9" w:rsidP="001F50E9">
      <w:pPr>
        <w:spacing w:after="0" w:line="100" w:lineRule="atLeast"/>
        <w:jc w:val="both"/>
        <w:rPr>
          <w:rFonts w:ascii="Times New Roman" w:hAnsi="Times New Roman"/>
          <w:sz w:val="24"/>
          <w:szCs w:val="24"/>
          <w:lang w:val="ro-RO"/>
        </w:rPr>
      </w:pPr>
    </w:p>
    <w:p w:rsidR="00062B3F" w:rsidRDefault="00062B3F" w:rsidP="001F50E9">
      <w:pPr>
        <w:spacing w:after="0" w:line="100" w:lineRule="atLeast"/>
        <w:jc w:val="both"/>
        <w:rPr>
          <w:rFonts w:ascii="Times New Roman" w:hAnsi="Times New Roman"/>
          <w:sz w:val="24"/>
          <w:szCs w:val="24"/>
          <w:lang w:val="ro-RO"/>
        </w:rPr>
      </w:pPr>
    </w:p>
    <w:p w:rsidR="00936304" w:rsidRDefault="00936304" w:rsidP="001F50E9">
      <w:pPr>
        <w:spacing w:after="0" w:line="100" w:lineRule="atLeast"/>
        <w:jc w:val="both"/>
        <w:rPr>
          <w:rFonts w:ascii="Times New Roman" w:hAnsi="Times New Roman"/>
          <w:sz w:val="24"/>
          <w:szCs w:val="24"/>
          <w:lang w:val="ro-RO"/>
        </w:rPr>
      </w:pPr>
    </w:p>
    <w:p w:rsidR="00936304" w:rsidRPr="00EB2CF2" w:rsidRDefault="00936304" w:rsidP="001F50E9">
      <w:pPr>
        <w:spacing w:after="0" w:line="100" w:lineRule="atLeast"/>
        <w:jc w:val="both"/>
        <w:rPr>
          <w:rFonts w:ascii="Times New Roman" w:hAnsi="Times New Roman"/>
          <w:sz w:val="24"/>
          <w:szCs w:val="24"/>
          <w:lang w:val="ro-RO"/>
        </w:rPr>
      </w:pPr>
    </w:p>
    <w:p w:rsidR="001F50E9" w:rsidRPr="00EB2CF2" w:rsidRDefault="001F50E9" w:rsidP="001F50E9">
      <w:pPr>
        <w:spacing w:after="0"/>
        <w:jc w:val="center"/>
        <w:rPr>
          <w:rFonts w:ascii="Times New Roman" w:hAnsi="Times New Roman"/>
          <w:b/>
          <w:sz w:val="24"/>
          <w:szCs w:val="24"/>
          <w:lang w:val="ro-RO"/>
        </w:rPr>
      </w:pPr>
      <w:r w:rsidRPr="00EB2CF2">
        <w:rPr>
          <w:rFonts w:ascii="Times New Roman" w:hAnsi="Times New Roman"/>
          <w:b/>
          <w:sz w:val="24"/>
          <w:szCs w:val="24"/>
          <w:lang w:val="ro-RO"/>
        </w:rPr>
        <w:t>DECIZIA ETAPEI DE INCADRARE</w:t>
      </w:r>
    </w:p>
    <w:p w:rsidR="001F50E9" w:rsidRPr="00EB2CF2" w:rsidRDefault="001F50E9" w:rsidP="001F50E9">
      <w:pPr>
        <w:spacing w:after="0" w:line="100" w:lineRule="atLeast"/>
        <w:jc w:val="center"/>
        <w:rPr>
          <w:rFonts w:ascii="Times New Roman" w:hAnsi="Times New Roman"/>
          <w:b/>
          <w:sz w:val="24"/>
          <w:szCs w:val="24"/>
          <w:lang w:val="ro-RO"/>
        </w:rPr>
      </w:pPr>
      <w:r w:rsidRPr="00EB2CF2">
        <w:rPr>
          <w:rFonts w:ascii="Times New Roman" w:hAnsi="Times New Roman"/>
          <w:b/>
          <w:sz w:val="24"/>
          <w:szCs w:val="24"/>
          <w:lang w:val="ro-RO"/>
        </w:rPr>
        <w:t xml:space="preserve">Nr. </w:t>
      </w:r>
      <w:r w:rsidR="00AF166F">
        <w:rPr>
          <w:rFonts w:ascii="Times New Roman" w:hAnsi="Times New Roman"/>
          <w:b/>
          <w:sz w:val="24"/>
          <w:szCs w:val="24"/>
          <w:lang w:val="ro-RO"/>
        </w:rPr>
        <w:t>327 din 19</w:t>
      </w:r>
      <w:r w:rsidR="006D0155" w:rsidRPr="00EB2CF2">
        <w:rPr>
          <w:rFonts w:ascii="Times New Roman" w:hAnsi="Times New Roman"/>
          <w:b/>
          <w:sz w:val="24"/>
          <w:szCs w:val="24"/>
          <w:lang w:val="ro-RO"/>
        </w:rPr>
        <w:t>.09</w:t>
      </w:r>
      <w:r w:rsidR="00C7564A" w:rsidRPr="00EB2CF2">
        <w:rPr>
          <w:rFonts w:ascii="Times New Roman" w:hAnsi="Times New Roman"/>
          <w:b/>
          <w:sz w:val="24"/>
          <w:szCs w:val="24"/>
          <w:lang w:val="ro-RO"/>
        </w:rPr>
        <w:t>.2017</w:t>
      </w:r>
    </w:p>
    <w:p w:rsidR="00062B3F" w:rsidRDefault="00AF166F" w:rsidP="00903AF8">
      <w:pPr>
        <w:spacing w:after="0"/>
        <w:jc w:val="center"/>
        <w:rPr>
          <w:rFonts w:ascii="Times New Roman" w:hAnsi="Times New Roman"/>
          <w:b/>
          <w:sz w:val="24"/>
          <w:szCs w:val="24"/>
          <w:lang w:val="ro-RO"/>
        </w:rPr>
      </w:pPr>
      <w:r>
        <w:rPr>
          <w:rFonts w:ascii="Times New Roman" w:hAnsi="Times New Roman"/>
          <w:b/>
          <w:sz w:val="24"/>
          <w:szCs w:val="24"/>
          <w:lang w:val="ro-RO"/>
        </w:rPr>
        <w:t>PROIECT</w:t>
      </w:r>
    </w:p>
    <w:p w:rsidR="00936304" w:rsidRDefault="00936304" w:rsidP="00903AF8">
      <w:pPr>
        <w:spacing w:after="0"/>
        <w:jc w:val="center"/>
        <w:rPr>
          <w:rFonts w:ascii="Times New Roman" w:hAnsi="Times New Roman"/>
          <w:b/>
          <w:sz w:val="24"/>
          <w:szCs w:val="24"/>
          <w:lang w:val="ro-RO"/>
        </w:rPr>
      </w:pPr>
    </w:p>
    <w:p w:rsidR="00936304" w:rsidRPr="00EB2CF2" w:rsidRDefault="00936304" w:rsidP="00903AF8">
      <w:pPr>
        <w:spacing w:after="0"/>
        <w:jc w:val="center"/>
        <w:rPr>
          <w:rFonts w:ascii="Times New Roman" w:hAnsi="Times New Roman"/>
          <w:b/>
          <w:sz w:val="24"/>
          <w:szCs w:val="24"/>
          <w:lang w:val="ro-RO"/>
        </w:rPr>
      </w:pPr>
    </w:p>
    <w:p w:rsidR="001F50E9" w:rsidRPr="00EB2CF2" w:rsidRDefault="001F50E9" w:rsidP="001F50E9">
      <w:pPr>
        <w:spacing w:after="0" w:line="100" w:lineRule="atLeast"/>
        <w:rPr>
          <w:rFonts w:ascii="Times New Roman" w:hAnsi="Times New Roman"/>
          <w:b/>
          <w:sz w:val="24"/>
          <w:szCs w:val="24"/>
          <w:lang w:val="ro-RO"/>
        </w:rPr>
      </w:pP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xml:space="preserve">Ca urmare a solicitarii de emitere a acordului de mediu adresate de </w:t>
      </w:r>
      <w:r w:rsidR="003746D4" w:rsidRPr="00EB2CF2">
        <w:rPr>
          <w:rFonts w:ascii="Times New Roman" w:hAnsi="Times New Roman"/>
          <w:sz w:val="24"/>
          <w:szCs w:val="24"/>
          <w:lang w:val="ro-RO"/>
        </w:rPr>
        <w:t xml:space="preserve"> </w:t>
      </w:r>
      <w:r w:rsidR="00BE2A1C" w:rsidRPr="00EB2CF2">
        <w:rPr>
          <w:rFonts w:ascii="Times New Roman" w:eastAsia="Times New Roman" w:hAnsi="Times New Roman"/>
          <w:b/>
          <w:color w:val="000000"/>
          <w:kern w:val="28"/>
          <w:sz w:val="24"/>
          <w:szCs w:val="24"/>
          <w:lang w:val="ro-RO"/>
        </w:rPr>
        <w:t xml:space="preserve">SC </w:t>
      </w:r>
      <w:r w:rsidR="00AF166F">
        <w:rPr>
          <w:rFonts w:ascii="Times New Roman" w:eastAsia="Times New Roman" w:hAnsi="Times New Roman"/>
          <w:b/>
          <w:color w:val="000000"/>
          <w:kern w:val="28"/>
          <w:sz w:val="24"/>
          <w:szCs w:val="24"/>
          <w:lang w:val="ro-RO"/>
        </w:rPr>
        <w:t>BIANCO GROUP</w:t>
      </w:r>
      <w:r w:rsidR="00BE2A1C" w:rsidRPr="00EB2CF2">
        <w:rPr>
          <w:rFonts w:ascii="Times New Roman" w:eastAsia="Times New Roman" w:hAnsi="Times New Roman"/>
          <w:b/>
          <w:color w:val="000000"/>
          <w:kern w:val="28"/>
          <w:sz w:val="24"/>
          <w:szCs w:val="24"/>
          <w:lang w:val="ro-RO"/>
        </w:rPr>
        <w:t xml:space="preserve"> SRL</w:t>
      </w:r>
      <w:r w:rsidRPr="00EB2CF2">
        <w:rPr>
          <w:rFonts w:ascii="Times New Roman" w:hAnsi="Times New Roman"/>
          <w:sz w:val="24"/>
          <w:szCs w:val="24"/>
          <w:lang w:val="ro-RO"/>
        </w:rPr>
        <w:t xml:space="preserve">, cu sediul in  </w:t>
      </w:r>
      <w:r w:rsidRPr="00EB2CF2">
        <w:rPr>
          <w:rFonts w:ascii="Times New Roman" w:hAnsi="Times New Roman"/>
          <w:iCs/>
          <w:sz w:val="24"/>
          <w:szCs w:val="24"/>
          <w:lang w:val="ro-RO"/>
        </w:rPr>
        <w:t xml:space="preserve">localitatea </w:t>
      </w:r>
      <w:r w:rsidR="00AF166F" w:rsidRPr="00C61D14">
        <w:rPr>
          <w:rFonts w:ascii="Times New Roman" w:hAnsi="Times New Roman"/>
          <w:sz w:val="24"/>
          <w:szCs w:val="24"/>
          <w:lang w:val="ro-RO"/>
        </w:rPr>
        <w:t>Timisoara, str. Al. Vaida Voievod, nr. 18, SAD 3</w:t>
      </w:r>
      <w:r w:rsidR="00AF166F">
        <w:rPr>
          <w:rFonts w:ascii="Times New Roman" w:hAnsi="Times New Roman"/>
          <w:sz w:val="24"/>
          <w:szCs w:val="24"/>
          <w:lang w:val="ro-RO"/>
        </w:rPr>
        <w:t xml:space="preserve">, </w:t>
      </w:r>
      <w:r w:rsidRPr="00EB2CF2">
        <w:rPr>
          <w:rFonts w:ascii="Times New Roman" w:hAnsi="Times New Roman"/>
          <w:sz w:val="24"/>
          <w:szCs w:val="24"/>
          <w:lang w:val="ro-RO"/>
        </w:rPr>
        <w:t xml:space="preserve">jud. Timis, inregistrata la APM Timis cu nr. </w:t>
      </w:r>
      <w:r w:rsidR="00E15640">
        <w:rPr>
          <w:rFonts w:ascii="Times New Roman" w:hAnsi="Times New Roman"/>
          <w:color w:val="000000"/>
          <w:sz w:val="24"/>
          <w:szCs w:val="24"/>
          <w:lang w:val="ro-RO"/>
        </w:rPr>
        <w:t>9008RP/25.07</w:t>
      </w:r>
      <w:r w:rsidR="00BE2A1C" w:rsidRPr="00EB2CF2">
        <w:rPr>
          <w:rFonts w:ascii="Times New Roman" w:hAnsi="Times New Roman"/>
          <w:color w:val="000000"/>
          <w:sz w:val="24"/>
          <w:szCs w:val="24"/>
          <w:lang w:val="ro-RO"/>
        </w:rPr>
        <w:t>.2017</w:t>
      </w:r>
      <w:r w:rsidRPr="00EB2CF2">
        <w:rPr>
          <w:rFonts w:ascii="Times New Roman" w:hAnsi="Times New Roman"/>
          <w:sz w:val="24"/>
          <w:szCs w:val="24"/>
          <w:lang w:val="ro-RO"/>
        </w:rPr>
        <w:t>, cu ultimele completari inreg</w:t>
      </w:r>
      <w:r w:rsidR="008069F4" w:rsidRPr="00EB2CF2">
        <w:rPr>
          <w:rFonts w:ascii="Times New Roman" w:hAnsi="Times New Roman"/>
          <w:sz w:val="24"/>
          <w:szCs w:val="24"/>
          <w:lang w:val="ro-RO"/>
        </w:rPr>
        <w:t xml:space="preserve">istrate </w:t>
      </w:r>
      <w:r w:rsidR="00A5341C" w:rsidRPr="00EB2CF2">
        <w:rPr>
          <w:rFonts w:ascii="Times New Roman" w:hAnsi="Times New Roman"/>
          <w:sz w:val="24"/>
          <w:szCs w:val="24"/>
          <w:lang w:val="ro-RO"/>
        </w:rPr>
        <w:t xml:space="preserve">cu nr. </w:t>
      </w:r>
      <w:r w:rsidR="00E15640">
        <w:rPr>
          <w:rFonts w:ascii="Times New Roman" w:hAnsi="Times New Roman"/>
          <w:sz w:val="24"/>
          <w:szCs w:val="24"/>
          <w:lang w:val="ro-RO"/>
        </w:rPr>
        <w:t>10872RP/11</w:t>
      </w:r>
      <w:r w:rsidR="0048687B" w:rsidRPr="00EB2CF2">
        <w:rPr>
          <w:rFonts w:ascii="Times New Roman" w:hAnsi="Times New Roman"/>
          <w:sz w:val="24"/>
          <w:szCs w:val="24"/>
          <w:lang w:val="ro-RO"/>
        </w:rPr>
        <w:t>.09</w:t>
      </w:r>
      <w:r w:rsidRPr="00EB2CF2">
        <w:rPr>
          <w:rFonts w:ascii="Times New Roman" w:hAnsi="Times New Roman"/>
          <w:sz w:val="24"/>
          <w:szCs w:val="24"/>
          <w:lang w:val="ro-RO"/>
        </w:rPr>
        <w:t xml:space="preserve">.2017, in baza HG nr. 445/2009 </w:t>
      </w:r>
      <w:r w:rsidRPr="00EB2CF2">
        <w:rPr>
          <w:rFonts w:ascii="Times New Roman" w:hAnsi="Times New Roman"/>
          <w:iCs/>
          <w:sz w:val="24"/>
          <w:szCs w:val="24"/>
          <w:lang w:val="ro-RO"/>
        </w:rPr>
        <w:t xml:space="preserve">privind evaluarea impactului anumitor proiecte publice si private asupra mediului </w:t>
      </w:r>
      <w:r w:rsidRPr="00EB2CF2">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EB2CF2" w:rsidRDefault="001F50E9" w:rsidP="001F50E9">
      <w:pPr>
        <w:spacing w:after="0" w:line="100" w:lineRule="atLeast"/>
        <w:jc w:val="both"/>
        <w:rPr>
          <w:rFonts w:ascii="Times New Roman" w:hAnsi="Times New Roman"/>
          <w:bCs/>
          <w:sz w:val="24"/>
          <w:szCs w:val="24"/>
          <w:lang w:val="ro-RO"/>
        </w:rPr>
      </w:pPr>
      <w:r w:rsidRPr="00EB2CF2">
        <w:rPr>
          <w:rFonts w:ascii="Times New Roman" w:hAnsi="Times New Roman"/>
          <w:sz w:val="24"/>
          <w:szCs w:val="24"/>
          <w:lang w:val="ro-RO"/>
        </w:rPr>
        <w:t>Agentia pentru Protectia Mediului Timis decide, ca urmare a consultarilor desfasurate in cadrul sedintei Comisiei de</w:t>
      </w:r>
      <w:r w:rsidR="00FA7F2B" w:rsidRPr="00EB2CF2">
        <w:rPr>
          <w:rFonts w:ascii="Times New Roman" w:hAnsi="Times New Roman"/>
          <w:sz w:val="24"/>
          <w:szCs w:val="24"/>
          <w:lang w:val="ro-RO"/>
        </w:rPr>
        <w:t xml:space="preserve"> Analiza Tehnica, din data</w:t>
      </w:r>
      <w:r w:rsidR="00E15640">
        <w:rPr>
          <w:rFonts w:ascii="Times New Roman" w:hAnsi="Times New Roman"/>
          <w:sz w:val="24"/>
          <w:szCs w:val="24"/>
          <w:lang w:val="ro-RO"/>
        </w:rPr>
        <w:t xml:space="preserve"> de 19</w:t>
      </w:r>
      <w:r w:rsidR="00A5341C" w:rsidRPr="00EB2CF2">
        <w:rPr>
          <w:rFonts w:ascii="Times New Roman" w:hAnsi="Times New Roman"/>
          <w:sz w:val="24"/>
          <w:szCs w:val="24"/>
          <w:lang w:val="ro-RO"/>
        </w:rPr>
        <w:t>.09</w:t>
      </w:r>
      <w:r w:rsidRPr="00EB2CF2">
        <w:rPr>
          <w:rFonts w:ascii="Times New Roman" w:hAnsi="Times New Roman"/>
          <w:sz w:val="24"/>
          <w:szCs w:val="24"/>
          <w:lang w:val="ro-RO"/>
        </w:rPr>
        <w:t xml:space="preserve">.2017, ca proiectul </w:t>
      </w:r>
      <w:r w:rsidRPr="00EB2CF2">
        <w:rPr>
          <w:rFonts w:ascii="Times New Roman" w:hAnsi="Times New Roman"/>
          <w:i/>
          <w:sz w:val="24"/>
          <w:szCs w:val="24"/>
          <w:lang w:val="ro-RO"/>
        </w:rPr>
        <w:t>„</w:t>
      </w:r>
      <w:r w:rsidR="00E15640" w:rsidRPr="00C61D14">
        <w:rPr>
          <w:rFonts w:ascii="Times New Roman" w:hAnsi="Times New Roman"/>
          <w:b/>
          <w:sz w:val="24"/>
          <w:lang w:val="ro-RO"/>
        </w:rPr>
        <w:t xml:space="preserve">Schimbare destinatie din camin cultural P si casa Sp+P in SAD, hotel si restaurant in regim Sp+P+2E+Er, acces auto si imprejmuire″ </w:t>
      </w:r>
      <w:r w:rsidR="00E15640" w:rsidRPr="00C61D14">
        <w:rPr>
          <w:rFonts w:ascii="Times New Roman" w:hAnsi="Times New Roman"/>
          <w:sz w:val="24"/>
          <w:lang w:val="ro-RO"/>
        </w:rPr>
        <w:t xml:space="preserve">propus a fi amplasat in </w:t>
      </w:r>
      <w:r w:rsidR="00E15640" w:rsidRPr="00C61D14">
        <w:rPr>
          <w:rFonts w:ascii="Times New Roman" w:hAnsi="Times New Roman"/>
          <w:sz w:val="24"/>
          <w:szCs w:val="24"/>
          <w:lang w:val="ro-RO"/>
        </w:rPr>
        <w:t>Dumbravita, str. Petofi Sandor, nr. 33</w:t>
      </w:r>
      <w:r w:rsidR="00E15640" w:rsidRPr="00C61D14">
        <w:rPr>
          <w:rFonts w:ascii="Times New Roman" w:hAnsi="Times New Roman"/>
          <w:sz w:val="24"/>
          <w:lang w:val="ro-RO"/>
        </w:rPr>
        <w:t>, CF 401495, CF 404510</w:t>
      </w:r>
      <w:r w:rsidR="00BE2A1C" w:rsidRPr="00EB2CF2">
        <w:rPr>
          <w:rFonts w:ascii="Times New Roman" w:hAnsi="Times New Roman"/>
          <w:sz w:val="24"/>
          <w:lang w:val="ro-RO"/>
        </w:rPr>
        <w:t>,</w:t>
      </w:r>
      <w:r w:rsidR="00FA7F2B" w:rsidRPr="00EB2CF2">
        <w:rPr>
          <w:rFonts w:ascii="Times New Roman" w:hAnsi="Times New Roman"/>
          <w:sz w:val="24"/>
          <w:lang w:val="ro-RO"/>
        </w:rPr>
        <w:t xml:space="preserve"> </w:t>
      </w:r>
      <w:r w:rsidRPr="00EB2CF2">
        <w:rPr>
          <w:rFonts w:ascii="Times New Roman" w:hAnsi="Times New Roman"/>
          <w:sz w:val="24"/>
          <w:szCs w:val="24"/>
          <w:lang w:val="ro-RO"/>
        </w:rPr>
        <w:t xml:space="preserve"> jud. Timis,</w:t>
      </w:r>
      <w:r w:rsidR="00FA7F2B" w:rsidRPr="00EB2CF2">
        <w:rPr>
          <w:rFonts w:ascii="Times New Roman" w:hAnsi="Times New Roman"/>
          <w:sz w:val="24"/>
          <w:szCs w:val="24"/>
          <w:lang w:val="ro-RO"/>
        </w:rPr>
        <w:t xml:space="preserve"> </w:t>
      </w:r>
      <w:r w:rsidRPr="00EB2CF2">
        <w:rPr>
          <w:rFonts w:ascii="Times New Roman" w:hAnsi="Times New Roman"/>
          <w:b/>
          <w:sz w:val="24"/>
          <w:szCs w:val="24"/>
          <w:lang w:val="ro-RO"/>
        </w:rPr>
        <w:t>nu se supune evaluarii impactului</w:t>
      </w:r>
      <w:r w:rsidRPr="00EB2CF2">
        <w:rPr>
          <w:rFonts w:ascii="Times New Roman" w:hAnsi="Times New Roman"/>
          <w:b/>
          <w:bCs/>
          <w:sz w:val="24"/>
          <w:szCs w:val="24"/>
          <w:lang w:val="ro-RO"/>
        </w:rPr>
        <w:t xml:space="preserve"> asupra mediului si nu se supune evaluarii adecvate.</w:t>
      </w:r>
    </w:p>
    <w:p w:rsidR="001F50E9" w:rsidRPr="00EB2CF2"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EB2CF2"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EB2CF2">
        <w:rPr>
          <w:rFonts w:ascii="Times New Roman" w:hAnsi="Times New Roman"/>
          <w:bCs/>
          <w:sz w:val="24"/>
          <w:szCs w:val="24"/>
          <w:lang w:val="ro-RO"/>
        </w:rPr>
        <w:t xml:space="preserve">Justificarea prezentei decizii: </w:t>
      </w:r>
    </w:p>
    <w:p w:rsidR="001F50E9" w:rsidRPr="00EB2CF2" w:rsidRDefault="001F50E9" w:rsidP="001F50E9">
      <w:pPr>
        <w:spacing w:after="0" w:line="100" w:lineRule="atLeast"/>
        <w:jc w:val="both"/>
        <w:rPr>
          <w:rFonts w:ascii="Times New Roman" w:hAnsi="Times New Roman"/>
          <w:bCs/>
          <w:sz w:val="24"/>
          <w:szCs w:val="24"/>
          <w:lang w:val="ro-RO"/>
        </w:rPr>
      </w:pPr>
      <w:r w:rsidRPr="00EB2CF2">
        <w:rPr>
          <w:rFonts w:ascii="Times New Roman" w:hAnsi="Times New Roman"/>
          <w:b/>
          <w:bCs/>
          <w:sz w:val="24"/>
          <w:szCs w:val="24"/>
          <w:lang w:val="ro-RO"/>
        </w:rPr>
        <w:t>I</w:t>
      </w:r>
      <w:r w:rsidRPr="00EB2CF2">
        <w:rPr>
          <w:rFonts w:ascii="Times New Roman" w:hAnsi="Times New Roman"/>
          <w:bCs/>
          <w:sz w:val="24"/>
          <w:szCs w:val="24"/>
          <w:lang w:val="ro-RO"/>
        </w:rPr>
        <w:t xml:space="preserve">. </w:t>
      </w:r>
      <w:r w:rsidRPr="00EB2CF2">
        <w:rPr>
          <w:rFonts w:ascii="Times New Roman" w:hAnsi="Times New Roman"/>
          <w:b/>
          <w:bCs/>
          <w:sz w:val="24"/>
          <w:szCs w:val="24"/>
          <w:lang w:val="ro-RO"/>
        </w:rPr>
        <w:t>Motivele care au stat la baza luarii deciziei etapei de incadrare in procedura de evaluare a impactului asupra mediului sunt urmatoarele</w:t>
      </w:r>
      <w:r w:rsidRPr="00EB2CF2">
        <w:rPr>
          <w:rFonts w:ascii="Times New Roman" w:hAnsi="Times New Roman"/>
          <w:bCs/>
          <w:sz w:val="24"/>
          <w:szCs w:val="24"/>
          <w:lang w:val="ro-RO"/>
        </w:rPr>
        <w:t xml:space="preserve">: </w:t>
      </w:r>
    </w:p>
    <w:p w:rsidR="001F50E9" w:rsidRPr="00EB2CF2" w:rsidRDefault="001F50E9" w:rsidP="001F50E9">
      <w:pPr>
        <w:spacing w:after="0" w:line="100" w:lineRule="atLeast"/>
        <w:ind w:right="-23"/>
        <w:jc w:val="both"/>
        <w:rPr>
          <w:rFonts w:ascii="Times New Roman" w:eastAsia="MS Mincho" w:hAnsi="Times New Roman"/>
          <w:b/>
          <w:sz w:val="24"/>
          <w:szCs w:val="24"/>
          <w:lang w:val="ro-RO" w:eastAsia="he-IL" w:bidi="he-IL"/>
        </w:rPr>
      </w:pPr>
      <w:r w:rsidRPr="00EB2CF2">
        <w:rPr>
          <w:rFonts w:ascii="Times New Roman" w:hAnsi="Times New Roman"/>
          <w:bCs/>
          <w:sz w:val="24"/>
          <w:szCs w:val="24"/>
          <w:lang w:val="ro-RO"/>
        </w:rPr>
        <w:t xml:space="preserve">a ) proiectul se incadreaza in prevederile Hotararii Guvernului nr. 445/2009,  </w:t>
      </w:r>
      <w:r w:rsidRPr="00EB2CF2">
        <w:rPr>
          <w:rFonts w:ascii="Times New Roman" w:hAnsi="Times New Roman"/>
          <w:b/>
          <w:bCs/>
          <w:sz w:val="24"/>
          <w:szCs w:val="24"/>
          <w:lang w:val="ro-RO"/>
        </w:rPr>
        <w:t xml:space="preserve">anexa nr. 2, pct. </w:t>
      </w:r>
      <w:r w:rsidRPr="00EB2CF2">
        <w:rPr>
          <w:rFonts w:ascii="Times New Roman" w:hAnsi="Times New Roman"/>
          <w:b/>
          <w:sz w:val="24"/>
          <w:szCs w:val="24"/>
          <w:lang w:val="ro-RO"/>
        </w:rPr>
        <w:t xml:space="preserve">10 </w:t>
      </w:r>
      <w:r w:rsidRPr="00EB2CF2">
        <w:rPr>
          <w:rFonts w:ascii="Times New Roman" w:hAnsi="Times New Roman"/>
          <w:b/>
          <w:i/>
          <w:sz w:val="24"/>
          <w:szCs w:val="24"/>
          <w:lang w:val="ro-RO"/>
        </w:rPr>
        <w:t xml:space="preserve">b. </w:t>
      </w:r>
      <w:r w:rsidRPr="00EB2CF2">
        <w:rPr>
          <w:rFonts w:ascii="Times New Roman" w:hAnsi="Times New Roman"/>
          <w:b/>
          <w:sz w:val="24"/>
          <w:szCs w:val="24"/>
          <w:lang w:val="ro-RO"/>
        </w:rPr>
        <w:t>proiecte de dezvoltare urbană, inclusiv construcţia centrelor comerciale şi a parcărilor auto;</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a</w:t>
      </w:r>
      <w:r w:rsidRPr="00EB2CF2">
        <w:rPr>
          <w:rFonts w:ascii="Times New Roman" w:eastAsia="MS Mincho" w:hAnsi="Times New Roman"/>
          <w:sz w:val="24"/>
          <w:szCs w:val="24"/>
          <w:vertAlign w:val="subscript"/>
          <w:lang w:val="ro-RO" w:eastAsia="he-IL" w:bidi="he-IL"/>
        </w:rPr>
        <w:t>1</w:t>
      </w:r>
      <w:r w:rsidRPr="00EB2CF2">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b/>
          <w:bCs/>
          <w:sz w:val="24"/>
          <w:szCs w:val="24"/>
          <w:lang w:val="ro-RO" w:eastAsia="he-IL" w:bidi="he-IL"/>
        </w:rPr>
        <w:t>b) Justificarea in raport cu criteriile din anexa nr. 3 a HG 445/2009</w:t>
      </w:r>
    </w:p>
    <w:p w:rsidR="001F50E9" w:rsidRPr="00EB2CF2"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b/>
          <w:bCs/>
          <w:sz w:val="24"/>
          <w:szCs w:val="24"/>
          <w:lang w:val="ro-RO" w:eastAsia="he-IL" w:bidi="he-IL"/>
        </w:rPr>
        <w:t>Caracteristicile proiectului:</w:t>
      </w:r>
    </w:p>
    <w:p w:rsidR="001F50E9" w:rsidRPr="00EB2CF2"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 xml:space="preserve">Mărimea proiectului: </w:t>
      </w:r>
    </w:p>
    <w:p w:rsidR="001F50E9" w:rsidRPr="00F30E11"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sz w:val="24"/>
          <w:szCs w:val="24"/>
          <w:lang w:val="ro-RO"/>
        </w:rPr>
      </w:pPr>
      <w:r w:rsidRPr="00F30E11">
        <w:rPr>
          <w:rFonts w:ascii="Times New Roman" w:hAnsi="Times New Roman"/>
          <w:sz w:val="24"/>
          <w:szCs w:val="24"/>
          <w:lang w:val="ro-RO"/>
        </w:rPr>
        <w:t>Proi</w:t>
      </w:r>
      <w:r w:rsidR="00DA374C" w:rsidRPr="00F30E11">
        <w:rPr>
          <w:rFonts w:ascii="Times New Roman" w:hAnsi="Times New Roman"/>
          <w:sz w:val="24"/>
          <w:szCs w:val="24"/>
          <w:lang w:val="ro-RO"/>
        </w:rPr>
        <w:t xml:space="preserve">ectul prevede </w:t>
      </w:r>
      <w:r w:rsidR="00E15640" w:rsidRPr="00F30E11">
        <w:rPr>
          <w:rFonts w:ascii="Times New Roman" w:hAnsi="Times New Roman"/>
          <w:sz w:val="24"/>
          <w:szCs w:val="24"/>
          <w:lang w:val="ro-RO"/>
        </w:rPr>
        <w:t>schimbarea destinatiei caminului cultural din Dum</w:t>
      </w:r>
      <w:r w:rsidR="00F30E11" w:rsidRPr="00F30E11">
        <w:rPr>
          <w:rFonts w:ascii="Times New Roman" w:hAnsi="Times New Roman"/>
          <w:sz w:val="24"/>
          <w:szCs w:val="24"/>
          <w:lang w:val="ro-RO"/>
        </w:rPr>
        <w:t>bravita si a unei case alipite de acesta in hotel, r</w:t>
      </w:r>
      <w:r w:rsidR="00E15640" w:rsidRPr="00F30E11">
        <w:rPr>
          <w:rFonts w:ascii="Times New Roman" w:hAnsi="Times New Roman"/>
          <w:sz w:val="24"/>
          <w:szCs w:val="24"/>
          <w:lang w:val="ro-RO"/>
        </w:rPr>
        <w:t>estaurant, spatii cu alta destinatie (comert, sali evenimente, farmacii, studio foto, etc)</w:t>
      </w:r>
      <w:r w:rsidRPr="00F30E11">
        <w:rPr>
          <w:rFonts w:ascii="Times New Roman" w:hAnsi="Times New Roman"/>
          <w:sz w:val="24"/>
          <w:szCs w:val="24"/>
          <w:lang w:val="ro-RO"/>
        </w:rPr>
        <w:t xml:space="preserve">, judetul Timis. </w:t>
      </w:r>
    </w:p>
    <w:p w:rsidR="00F30E11" w:rsidRPr="000D3B12" w:rsidRDefault="00F30E11" w:rsidP="00F30E11">
      <w:pPr>
        <w:spacing w:after="0" w:line="240" w:lineRule="auto"/>
        <w:jc w:val="both"/>
        <w:rPr>
          <w:rFonts w:ascii="Times New Roman" w:hAnsi="Times New Roman"/>
          <w:sz w:val="24"/>
          <w:szCs w:val="24"/>
        </w:rPr>
      </w:pPr>
      <w:r w:rsidRPr="00F30E11">
        <w:rPr>
          <w:rFonts w:ascii="Times New Roman" w:hAnsi="Times New Roman"/>
          <w:sz w:val="24"/>
          <w:szCs w:val="24"/>
        </w:rPr>
        <w:t xml:space="preserve">Se </w:t>
      </w:r>
      <w:proofErr w:type="spellStart"/>
      <w:r w:rsidRPr="00F30E11">
        <w:rPr>
          <w:rFonts w:ascii="Times New Roman" w:hAnsi="Times New Roman"/>
          <w:sz w:val="24"/>
          <w:szCs w:val="24"/>
        </w:rPr>
        <w:t>propune</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realizarea</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prin</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extindere</w:t>
      </w:r>
      <w:proofErr w:type="spellEnd"/>
      <w:r w:rsidRPr="00F30E11">
        <w:rPr>
          <w:rFonts w:ascii="Times New Roman" w:hAnsi="Times New Roman"/>
          <w:sz w:val="24"/>
          <w:szCs w:val="24"/>
        </w:rPr>
        <w:t xml:space="preserve"> la </w:t>
      </w:r>
      <w:proofErr w:type="spellStart"/>
      <w:r w:rsidRPr="00F30E11">
        <w:rPr>
          <w:rFonts w:ascii="Times New Roman" w:hAnsi="Times New Roman"/>
          <w:sz w:val="24"/>
          <w:szCs w:val="24"/>
        </w:rPr>
        <w:t>nivelurile</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superoare</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clădirii</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existente</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în</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regim</w:t>
      </w:r>
      <w:proofErr w:type="spellEnd"/>
      <w:r w:rsidRPr="00F30E11">
        <w:rPr>
          <w:rFonts w:ascii="Times New Roman" w:hAnsi="Times New Roman"/>
          <w:sz w:val="24"/>
          <w:szCs w:val="24"/>
        </w:rPr>
        <w:t xml:space="preserve"> </w:t>
      </w:r>
      <w:proofErr w:type="spellStart"/>
      <w:r w:rsidRPr="00F30E11">
        <w:rPr>
          <w:rFonts w:ascii="Times New Roman" w:hAnsi="Times New Roman"/>
          <w:sz w:val="24"/>
          <w:szCs w:val="24"/>
        </w:rPr>
        <w:t>Sp+P</w:t>
      </w:r>
      <w:proofErr w:type="spellEnd"/>
      <w:r w:rsidRPr="00F30E11">
        <w:rPr>
          <w:rFonts w:ascii="Times New Roman" w:hAnsi="Times New Roman"/>
          <w:sz w:val="24"/>
          <w:szCs w:val="24"/>
        </w:rPr>
        <w:t xml:space="preserve">, a </w:t>
      </w:r>
      <w:proofErr w:type="spellStart"/>
      <w:r w:rsidRPr="00F30E11">
        <w:rPr>
          <w:rFonts w:ascii="Times New Roman" w:hAnsi="Times New Roman"/>
          <w:sz w:val="24"/>
          <w:szCs w:val="24"/>
        </w:rPr>
        <w:t>unei</w:t>
      </w:r>
      <w:proofErr w:type="spellEnd"/>
      <w:r w:rsidRPr="00F30E11">
        <w:rPr>
          <w:rFonts w:ascii="Times New Roman" w:hAnsi="Times New Roman"/>
          <w:sz w:val="24"/>
          <w:szCs w:val="24"/>
        </w:rPr>
        <w:t xml:space="preserve"> </w:t>
      </w:r>
      <w:proofErr w:type="spellStart"/>
      <w:r w:rsidRPr="000D3B12">
        <w:rPr>
          <w:rFonts w:ascii="Times New Roman" w:hAnsi="Times New Roman"/>
          <w:sz w:val="24"/>
          <w:szCs w:val="24"/>
        </w:rPr>
        <w:t>construcții</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în</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regim</w:t>
      </w:r>
      <w:proofErr w:type="spellEnd"/>
      <w:r w:rsidRPr="000D3B12">
        <w:rPr>
          <w:rFonts w:ascii="Times New Roman" w:hAnsi="Times New Roman"/>
          <w:sz w:val="24"/>
          <w:szCs w:val="24"/>
        </w:rPr>
        <w:t xml:space="preserve"> Sp+P+2E+Er, cu </w:t>
      </w:r>
      <w:proofErr w:type="spellStart"/>
      <w:r w:rsidRPr="000D3B12">
        <w:rPr>
          <w:rFonts w:ascii="Times New Roman" w:hAnsi="Times New Roman"/>
          <w:sz w:val="24"/>
          <w:szCs w:val="24"/>
        </w:rPr>
        <w:t>spații</w:t>
      </w:r>
      <w:proofErr w:type="spellEnd"/>
      <w:r w:rsidRPr="000D3B12">
        <w:rPr>
          <w:rFonts w:ascii="Times New Roman" w:hAnsi="Times New Roman"/>
          <w:sz w:val="24"/>
          <w:szCs w:val="24"/>
        </w:rPr>
        <w:t xml:space="preserve"> SAD la </w:t>
      </w:r>
      <w:proofErr w:type="spellStart"/>
      <w:r w:rsidRPr="000D3B12">
        <w:rPr>
          <w:rFonts w:ascii="Times New Roman" w:hAnsi="Times New Roman"/>
          <w:sz w:val="24"/>
          <w:szCs w:val="24"/>
        </w:rPr>
        <w:t>parterul</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clădirii</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și</w:t>
      </w:r>
      <w:proofErr w:type="spellEnd"/>
      <w:r w:rsidRPr="000D3B12">
        <w:rPr>
          <w:rFonts w:ascii="Times New Roman" w:hAnsi="Times New Roman"/>
          <w:sz w:val="24"/>
          <w:szCs w:val="24"/>
        </w:rPr>
        <w:t xml:space="preserve"> hotel la </w:t>
      </w:r>
      <w:proofErr w:type="spellStart"/>
      <w:r w:rsidRPr="000D3B12">
        <w:rPr>
          <w:rFonts w:ascii="Times New Roman" w:hAnsi="Times New Roman"/>
          <w:sz w:val="24"/>
          <w:szCs w:val="24"/>
        </w:rPr>
        <w:t>etajele</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superioare</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situată</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în</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localitatea</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Dumbrăvița</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județul</w:t>
      </w:r>
      <w:proofErr w:type="spellEnd"/>
      <w:r w:rsidRPr="000D3B12">
        <w:rPr>
          <w:rFonts w:ascii="Times New Roman" w:hAnsi="Times New Roman"/>
          <w:sz w:val="24"/>
          <w:szCs w:val="24"/>
        </w:rPr>
        <w:t xml:space="preserve"> </w:t>
      </w:r>
      <w:proofErr w:type="spellStart"/>
      <w:r w:rsidRPr="000D3B12">
        <w:rPr>
          <w:rFonts w:ascii="Times New Roman" w:hAnsi="Times New Roman"/>
          <w:sz w:val="24"/>
          <w:szCs w:val="24"/>
        </w:rPr>
        <w:t>Timiş</w:t>
      </w:r>
      <w:proofErr w:type="spellEnd"/>
      <w:r w:rsidRPr="000D3B12">
        <w:rPr>
          <w:rFonts w:ascii="Times New Roman" w:hAnsi="Times New Roman"/>
          <w:sz w:val="24"/>
          <w:szCs w:val="24"/>
        </w:rPr>
        <w:t xml:space="preserve">. </w:t>
      </w:r>
    </w:p>
    <w:p w:rsidR="001F50E9" w:rsidRPr="000D3B12" w:rsidRDefault="001F50E9" w:rsidP="00E15640">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0D3B12">
        <w:rPr>
          <w:rFonts w:ascii="Times New Roman" w:eastAsia="ヒラギノ角ゴ Pro W3" w:hAnsi="Times New Roman"/>
          <w:sz w:val="24"/>
          <w:szCs w:val="24"/>
          <w:lang w:val="ro-RO"/>
        </w:rPr>
        <w:t xml:space="preserve">Suprafata totala a </w:t>
      </w:r>
      <w:r w:rsidR="00DA374C" w:rsidRPr="000D3B12">
        <w:rPr>
          <w:rFonts w:ascii="Times New Roman" w:eastAsia="ヒラギノ角ゴ Pro W3" w:hAnsi="Times New Roman"/>
          <w:sz w:val="24"/>
          <w:szCs w:val="24"/>
          <w:lang w:val="ro-RO"/>
        </w:rPr>
        <w:t xml:space="preserve">terenului  este de </w:t>
      </w:r>
      <w:r w:rsidR="00E15640" w:rsidRPr="000D3B12">
        <w:rPr>
          <w:rFonts w:ascii="Times New Roman" w:eastAsia="ヒラギノ角ゴ Pro W3" w:hAnsi="Times New Roman"/>
          <w:b/>
          <w:sz w:val="24"/>
          <w:szCs w:val="24"/>
          <w:lang w:val="ro-RO"/>
        </w:rPr>
        <w:t>1064</w:t>
      </w:r>
      <w:r w:rsidRPr="000D3B12">
        <w:rPr>
          <w:rFonts w:ascii="Times New Roman" w:eastAsia="ヒラギノ角ゴ Pro W3" w:hAnsi="Times New Roman"/>
          <w:sz w:val="24"/>
          <w:szCs w:val="24"/>
          <w:lang w:val="ro-RO"/>
        </w:rPr>
        <w:t xml:space="preserve"> mp</w:t>
      </w:r>
      <w:r w:rsidRPr="000D3B12">
        <w:rPr>
          <w:rFonts w:ascii="Times New Roman" w:hAnsi="Times New Roman"/>
          <w:sz w:val="24"/>
          <w:szCs w:val="24"/>
          <w:lang w:val="ro-RO"/>
        </w:rPr>
        <w:t>.</w:t>
      </w:r>
    </w:p>
    <w:p w:rsidR="00E15640" w:rsidRPr="000D3B12" w:rsidRDefault="00E15640" w:rsidP="00E15640">
      <w:pPr>
        <w:spacing w:after="0"/>
        <w:jc w:val="both"/>
        <w:rPr>
          <w:rFonts w:ascii="Times New Roman" w:hAnsi="Times New Roman"/>
          <w:b/>
          <w:sz w:val="24"/>
          <w:szCs w:val="24"/>
          <w:lang w:val="de-DE"/>
        </w:rPr>
      </w:pPr>
      <w:r w:rsidRPr="000D3B12">
        <w:rPr>
          <w:rFonts w:ascii="Times New Roman" w:hAnsi="Times New Roman"/>
          <w:b/>
          <w:sz w:val="24"/>
          <w:szCs w:val="24"/>
          <w:lang w:val="de-DE"/>
        </w:rPr>
        <w:t xml:space="preserve">Situație propusă </w:t>
      </w:r>
      <w:r w:rsidRPr="000D3B12">
        <w:rPr>
          <w:rFonts w:ascii="Times New Roman" w:hAnsi="Times New Roman"/>
          <w:sz w:val="24"/>
          <w:szCs w:val="24"/>
        </w:rPr>
        <w:tab/>
      </w:r>
      <w:r w:rsidRPr="000D3B12">
        <w:rPr>
          <w:rFonts w:ascii="Times New Roman" w:hAnsi="Times New Roman"/>
          <w:sz w:val="24"/>
          <w:szCs w:val="24"/>
        </w:rPr>
        <w:tab/>
      </w:r>
      <w:r w:rsidRPr="000D3B12">
        <w:rPr>
          <w:rFonts w:ascii="Times New Roman" w:hAnsi="Times New Roman"/>
          <w:sz w:val="24"/>
          <w:szCs w:val="24"/>
        </w:rPr>
        <w:tab/>
      </w:r>
    </w:p>
    <w:p w:rsidR="00E15640" w:rsidRPr="000D3B12" w:rsidRDefault="00936304" w:rsidP="00E15640">
      <w:pPr>
        <w:spacing w:after="0"/>
        <w:ind w:firstLine="810"/>
        <w:jc w:val="both"/>
        <w:rPr>
          <w:rFonts w:ascii="Times New Roman" w:hAnsi="Times New Roman"/>
          <w:sz w:val="24"/>
          <w:szCs w:val="24"/>
          <w:lang w:val="de-DE"/>
        </w:rPr>
      </w:pPr>
      <w:r>
        <w:rPr>
          <w:rFonts w:ascii="Times New Roman" w:hAnsi="Times New Roman"/>
          <w:sz w:val="24"/>
          <w:szCs w:val="24"/>
          <w:lang w:val="de-DE"/>
        </w:rPr>
        <w:t xml:space="preserve">Dimensiuni maxime la teren: </w:t>
      </w:r>
      <w:r w:rsidR="00E15640" w:rsidRPr="000D3B12">
        <w:rPr>
          <w:rFonts w:ascii="Times New Roman" w:hAnsi="Times New Roman"/>
          <w:sz w:val="24"/>
          <w:szCs w:val="24"/>
          <w:lang w:val="de-DE"/>
        </w:rPr>
        <w:t>44,11m x 27,52m;</w:t>
      </w:r>
    </w:p>
    <w:p w:rsidR="00E15640" w:rsidRPr="000D3B12" w:rsidRDefault="00936304" w:rsidP="00E15640">
      <w:pPr>
        <w:spacing w:after="0"/>
        <w:ind w:firstLine="810"/>
        <w:jc w:val="both"/>
        <w:rPr>
          <w:rFonts w:ascii="Times New Roman" w:hAnsi="Times New Roman"/>
          <w:sz w:val="24"/>
          <w:szCs w:val="24"/>
        </w:rPr>
      </w:pPr>
      <w:proofErr w:type="spellStart"/>
      <w:r>
        <w:rPr>
          <w:rFonts w:ascii="Times New Roman" w:hAnsi="Times New Roman"/>
          <w:sz w:val="24"/>
          <w:szCs w:val="24"/>
        </w:rPr>
        <w:t>Funcțiunea</w:t>
      </w:r>
      <w:proofErr w:type="spellEnd"/>
      <w:r>
        <w:rPr>
          <w:rFonts w:ascii="Times New Roman" w:hAnsi="Times New Roman"/>
          <w:sz w:val="24"/>
          <w:szCs w:val="24"/>
        </w:rPr>
        <w:t xml:space="preserve">: SAD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gramStart"/>
      <w:r>
        <w:rPr>
          <w:rFonts w:ascii="Times New Roman" w:hAnsi="Times New Roman"/>
          <w:sz w:val="24"/>
          <w:szCs w:val="24"/>
        </w:rPr>
        <w:t>restaurant  la</w:t>
      </w:r>
      <w:proofErr w:type="gramEnd"/>
      <w:r>
        <w:rPr>
          <w:rFonts w:ascii="Times New Roman" w:hAnsi="Times New Roman"/>
          <w:sz w:val="24"/>
          <w:szCs w:val="24"/>
        </w:rPr>
        <w:t xml:space="preserve"> </w:t>
      </w:r>
      <w:proofErr w:type="spellStart"/>
      <w:r>
        <w:rPr>
          <w:rFonts w:ascii="Times New Roman" w:hAnsi="Times New Roman"/>
          <w:sz w:val="24"/>
          <w:szCs w:val="24"/>
        </w:rPr>
        <w:t>parter</w:t>
      </w:r>
      <w:proofErr w:type="spellEnd"/>
      <w:r>
        <w:rPr>
          <w:rFonts w:ascii="Times New Roman" w:hAnsi="Times New Roman"/>
          <w:sz w:val="24"/>
          <w:szCs w:val="24"/>
        </w:rPr>
        <w:t>,</w:t>
      </w:r>
      <w:r w:rsidR="00E15640" w:rsidRPr="000D3B12">
        <w:rPr>
          <w:rFonts w:ascii="Times New Roman" w:hAnsi="Times New Roman"/>
          <w:sz w:val="24"/>
          <w:szCs w:val="24"/>
        </w:rPr>
        <w:t xml:space="preserve"> hotel la </w:t>
      </w:r>
      <w:proofErr w:type="spellStart"/>
      <w:r w:rsidR="00E15640" w:rsidRPr="000D3B12">
        <w:rPr>
          <w:rFonts w:ascii="Times New Roman" w:hAnsi="Times New Roman"/>
          <w:sz w:val="24"/>
          <w:szCs w:val="24"/>
        </w:rPr>
        <w:t>etajele</w:t>
      </w:r>
      <w:proofErr w:type="spellEnd"/>
      <w:r w:rsidR="00E15640" w:rsidRPr="000D3B12">
        <w:rPr>
          <w:rFonts w:ascii="Times New Roman" w:hAnsi="Times New Roman"/>
          <w:sz w:val="24"/>
          <w:szCs w:val="24"/>
        </w:rPr>
        <w:t xml:space="preserve"> </w:t>
      </w:r>
      <w:proofErr w:type="spellStart"/>
      <w:r w:rsidR="00E15640" w:rsidRPr="000D3B12">
        <w:rPr>
          <w:rFonts w:ascii="Times New Roman" w:hAnsi="Times New Roman"/>
          <w:sz w:val="24"/>
          <w:szCs w:val="24"/>
        </w:rPr>
        <w:t>superioare</w:t>
      </w:r>
      <w:proofErr w:type="spellEnd"/>
      <w:r w:rsidR="00E15640" w:rsidRPr="000D3B12">
        <w:rPr>
          <w:rFonts w:ascii="Times New Roman" w:hAnsi="Times New Roman"/>
          <w:sz w:val="24"/>
          <w:szCs w:val="24"/>
        </w:rPr>
        <w:t>;</w:t>
      </w:r>
    </w:p>
    <w:p w:rsidR="00E15640" w:rsidRPr="000D3B12" w:rsidRDefault="00936304" w:rsidP="00E15640">
      <w:pPr>
        <w:spacing w:after="0"/>
        <w:ind w:firstLine="810"/>
        <w:jc w:val="both"/>
        <w:rPr>
          <w:rFonts w:ascii="Times New Roman" w:hAnsi="Times New Roman"/>
          <w:sz w:val="24"/>
          <w:szCs w:val="24"/>
          <w:lang w:val="de-DE"/>
        </w:rPr>
      </w:pPr>
      <w:r>
        <w:rPr>
          <w:rFonts w:ascii="Times New Roman" w:hAnsi="Times New Roman"/>
          <w:sz w:val="24"/>
          <w:szCs w:val="24"/>
          <w:lang w:val="de-DE"/>
        </w:rPr>
        <w:t xml:space="preserve">Regim de înălțime: </w:t>
      </w:r>
      <w:r w:rsidR="00E15640" w:rsidRPr="000D3B12">
        <w:rPr>
          <w:rFonts w:ascii="Times New Roman" w:hAnsi="Times New Roman"/>
          <w:sz w:val="24"/>
          <w:szCs w:val="24"/>
          <w:lang w:val="de-DE"/>
        </w:rPr>
        <w:t xml:space="preserve"> Sp+P+2E+Er;</w:t>
      </w:r>
    </w:p>
    <w:p w:rsidR="00E15640" w:rsidRPr="000D3B12" w:rsidRDefault="00E15640" w:rsidP="00E15640">
      <w:pPr>
        <w:spacing w:after="0"/>
        <w:ind w:firstLine="810"/>
        <w:jc w:val="both"/>
        <w:rPr>
          <w:rFonts w:ascii="Times New Roman" w:hAnsi="Times New Roman"/>
          <w:sz w:val="24"/>
          <w:szCs w:val="24"/>
        </w:rPr>
      </w:pPr>
      <w:proofErr w:type="spellStart"/>
      <w:r w:rsidRPr="000D3B12">
        <w:rPr>
          <w:rFonts w:ascii="Times New Roman" w:hAnsi="Times New Roman"/>
          <w:sz w:val="24"/>
          <w:szCs w:val="24"/>
        </w:rPr>
        <w:lastRenderedPageBreak/>
        <w:t>H</w:t>
      </w:r>
      <w:r w:rsidRPr="000D3B12">
        <w:rPr>
          <w:rFonts w:ascii="Times New Roman" w:hAnsi="Times New Roman"/>
          <w:sz w:val="24"/>
          <w:szCs w:val="24"/>
          <w:vertAlign w:val="subscript"/>
        </w:rPr>
        <w:t>max</w:t>
      </w:r>
      <w:proofErr w:type="spellEnd"/>
      <w:r w:rsidRPr="000D3B12">
        <w:rPr>
          <w:rFonts w:ascii="Times New Roman" w:hAnsi="Times New Roman"/>
          <w:sz w:val="24"/>
          <w:szCs w:val="24"/>
          <w:vertAlign w:val="subscript"/>
        </w:rPr>
        <w:t xml:space="preserve"> </w:t>
      </w:r>
      <w:proofErr w:type="spellStart"/>
      <w:r w:rsidRPr="000D3B12">
        <w:rPr>
          <w:rFonts w:ascii="Times New Roman" w:hAnsi="Times New Roman"/>
          <w:sz w:val="24"/>
          <w:szCs w:val="24"/>
          <w:vertAlign w:val="subscript"/>
        </w:rPr>
        <w:t>cornișă</w:t>
      </w:r>
      <w:proofErr w:type="spellEnd"/>
      <w:r w:rsidRPr="000D3B12">
        <w:rPr>
          <w:rFonts w:ascii="Times New Roman" w:hAnsi="Times New Roman"/>
          <w:sz w:val="24"/>
          <w:szCs w:val="24"/>
          <w:vertAlign w:val="subscript"/>
        </w:rPr>
        <w:t xml:space="preserve"> </w:t>
      </w:r>
      <w:r w:rsidRPr="000D3B12">
        <w:rPr>
          <w:rFonts w:ascii="Times New Roman" w:hAnsi="Times New Roman"/>
          <w:sz w:val="24"/>
          <w:szCs w:val="24"/>
        </w:rPr>
        <w:t>= +13</w:t>
      </w:r>
      <w:proofErr w:type="gramStart"/>
      <w:r w:rsidRPr="000D3B12">
        <w:rPr>
          <w:rFonts w:ascii="Times New Roman" w:hAnsi="Times New Roman"/>
          <w:sz w:val="24"/>
          <w:szCs w:val="24"/>
        </w:rPr>
        <w:t>,70</w:t>
      </w:r>
      <w:proofErr w:type="gramEnd"/>
      <w:r w:rsidRPr="000D3B12">
        <w:rPr>
          <w:rFonts w:ascii="Times New Roman" w:hAnsi="Times New Roman"/>
          <w:sz w:val="24"/>
          <w:szCs w:val="24"/>
        </w:rPr>
        <w:t xml:space="preserve"> m;</w:t>
      </w:r>
    </w:p>
    <w:p w:rsidR="00E15640" w:rsidRPr="000D3B12" w:rsidRDefault="00E15640" w:rsidP="00E15640">
      <w:pPr>
        <w:spacing w:after="0"/>
        <w:ind w:firstLine="810"/>
        <w:jc w:val="both"/>
        <w:rPr>
          <w:rFonts w:ascii="Times New Roman" w:hAnsi="Times New Roman"/>
          <w:sz w:val="24"/>
          <w:szCs w:val="24"/>
        </w:rPr>
      </w:pPr>
      <w:proofErr w:type="spellStart"/>
      <w:r w:rsidRPr="000D3B12">
        <w:rPr>
          <w:rFonts w:ascii="Times New Roman" w:hAnsi="Times New Roman"/>
          <w:sz w:val="24"/>
          <w:szCs w:val="24"/>
        </w:rPr>
        <w:t>H</w:t>
      </w:r>
      <w:r w:rsidRPr="000D3B12">
        <w:rPr>
          <w:rFonts w:ascii="Times New Roman" w:hAnsi="Times New Roman"/>
          <w:sz w:val="24"/>
          <w:szCs w:val="24"/>
          <w:vertAlign w:val="subscript"/>
        </w:rPr>
        <w:t>max</w:t>
      </w:r>
      <w:proofErr w:type="spellEnd"/>
      <w:r w:rsidRPr="000D3B12">
        <w:rPr>
          <w:rFonts w:ascii="Times New Roman" w:hAnsi="Times New Roman"/>
          <w:sz w:val="24"/>
          <w:szCs w:val="24"/>
          <w:vertAlign w:val="subscript"/>
        </w:rPr>
        <w:t xml:space="preserve"> </w:t>
      </w:r>
      <w:proofErr w:type="spellStart"/>
      <w:r w:rsidRPr="000D3B12">
        <w:rPr>
          <w:rFonts w:ascii="Times New Roman" w:hAnsi="Times New Roman"/>
          <w:sz w:val="24"/>
          <w:szCs w:val="24"/>
          <w:vertAlign w:val="subscript"/>
        </w:rPr>
        <w:t>coamă</w:t>
      </w:r>
      <w:proofErr w:type="spellEnd"/>
      <w:r w:rsidRPr="000D3B12">
        <w:rPr>
          <w:rFonts w:ascii="Times New Roman" w:hAnsi="Times New Roman"/>
          <w:sz w:val="24"/>
          <w:szCs w:val="24"/>
          <w:vertAlign w:val="subscript"/>
        </w:rPr>
        <w:t xml:space="preserve"> </w:t>
      </w:r>
      <w:r w:rsidRPr="000D3B12">
        <w:rPr>
          <w:rFonts w:ascii="Times New Roman" w:hAnsi="Times New Roman"/>
          <w:sz w:val="24"/>
          <w:szCs w:val="24"/>
        </w:rPr>
        <w:t>= +13</w:t>
      </w:r>
      <w:proofErr w:type="gramStart"/>
      <w:r w:rsidRPr="000D3B12">
        <w:rPr>
          <w:rFonts w:ascii="Times New Roman" w:hAnsi="Times New Roman"/>
          <w:sz w:val="24"/>
          <w:szCs w:val="24"/>
        </w:rPr>
        <w:t>,70</w:t>
      </w:r>
      <w:proofErr w:type="gramEnd"/>
      <w:r w:rsidRPr="000D3B12">
        <w:rPr>
          <w:rFonts w:ascii="Times New Roman" w:hAnsi="Times New Roman"/>
          <w:sz w:val="24"/>
          <w:szCs w:val="24"/>
        </w:rPr>
        <w:t xml:space="preserve"> m;</w:t>
      </w:r>
    </w:p>
    <w:p w:rsidR="00E15640" w:rsidRPr="000D3B12" w:rsidRDefault="00E15640" w:rsidP="00E15640">
      <w:pPr>
        <w:spacing w:after="0"/>
        <w:ind w:firstLine="810"/>
        <w:jc w:val="both"/>
        <w:rPr>
          <w:rFonts w:ascii="Times New Roman" w:hAnsi="Times New Roman"/>
          <w:sz w:val="24"/>
          <w:szCs w:val="24"/>
        </w:rPr>
      </w:pPr>
      <w:proofErr w:type="spellStart"/>
      <w:r w:rsidRPr="000D3B12">
        <w:rPr>
          <w:rFonts w:ascii="Times New Roman" w:hAnsi="Times New Roman"/>
          <w:sz w:val="24"/>
          <w:szCs w:val="24"/>
        </w:rPr>
        <w:t>S</w:t>
      </w:r>
      <w:r w:rsidRPr="000D3B12">
        <w:rPr>
          <w:rFonts w:ascii="Times New Roman" w:hAnsi="Times New Roman"/>
          <w:sz w:val="24"/>
          <w:szCs w:val="24"/>
          <w:vertAlign w:val="subscript"/>
        </w:rPr>
        <w:t>teren</w:t>
      </w:r>
      <w:proofErr w:type="spellEnd"/>
      <w:r w:rsidRPr="000D3B12">
        <w:rPr>
          <w:rFonts w:ascii="Times New Roman" w:hAnsi="Times New Roman"/>
          <w:sz w:val="24"/>
          <w:szCs w:val="24"/>
        </w:rPr>
        <w:t xml:space="preserve"> = S</w:t>
      </w:r>
      <w:r w:rsidRPr="000D3B12">
        <w:rPr>
          <w:rFonts w:ascii="Times New Roman" w:hAnsi="Times New Roman"/>
          <w:sz w:val="24"/>
          <w:szCs w:val="24"/>
          <w:vertAlign w:val="subscript"/>
        </w:rPr>
        <w:t xml:space="preserve">100/a/1 </w:t>
      </w:r>
      <w:r w:rsidRPr="000D3B12">
        <w:rPr>
          <w:rFonts w:ascii="Times New Roman" w:hAnsi="Times New Roman"/>
          <w:sz w:val="24"/>
          <w:szCs w:val="24"/>
        </w:rPr>
        <w:t>+ S</w:t>
      </w:r>
      <w:r w:rsidRPr="000D3B12">
        <w:rPr>
          <w:rFonts w:ascii="Times New Roman" w:hAnsi="Times New Roman"/>
          <w:sz w:val="24"/>
          <w:szCs w:val="24"/>
          <w:vertAlign w:val="subscript"/>
        </w:rPr>
        <w:t>100/a/2,100/a/3/1</w:t>
      </w:r>
      <w:r w:rsidRPr="000D3B12">
        <w:rPr>
          <w:rFonts w:ascii="Times New Roman" w:hAnsi="Times New Roman"/>
          <w:sz w:val="24"/>
          <w:szCs w:val="24"/>
        </w:rPr>
        <w:t>; S</w:t>
      </w:r>
      <w:r w:rsidRPr="000D3B12">
        <w:rPr>
          <w:rFonts w:ascii="Times New Roman" w:hAnsi="Times New Roman"/>
          <w:sz w:val="24"/>
          <w:szCs w:val="24"/>
          <w:vertAlign w:val="subscript"/>
        </w:rPr>
        <w:t xml:space="preserve">100/a/1 </w:t>
      </w:r>
      <w:r w:rsidRPr="000D3B12">
        <w:rPr>
          <w:rFonts w:ascii="Times New Roman" w:hAnsi="Times New Roman"/>
          <w:sz w:val="24"/>
          <w:szCs w:val="24"/>
        </w:rPr>
        <w:t>= 623mp; S</w:t>
      </w:r>
      <w:r w:rsidRPr="000D3B12">
        <w:rPr>
          <w:rFonts w:ascii="Times New Roman" w:hAnsi="Times New Roman"/>
          <w:sz w:val="24"/>
          <w:szCs w:val="24"/>
          <w:vertAlign w:val="subscript"/>
        </w:rPr>
        <w:t xml:space="preserve">100/a/2,100/a/3/1 </w:t>
      </w:r>
      <w:r w:rsidRPr="000D3B12">
        <w:rPr>
          <w:rFonts w:ascii="Times New Roman" w:hAnsi="Times New Roman"/>
          <w:sz w:val="24"/>
          <w:szCs w:val="24"/>
        </w:rPr>
        <w:t>= 441mp.</w:t>
      </w:r>
    </w:p>
    <w:p w:rsidR="00E15640" w:rsidRPr="000D3B12" w:rsidRDefault="00E15640" w:rsidP="00E15640">
      <w:pPr>
        <w:spacing w:after="0"/>
        <w:ind w:firstLine="810"/>
        <w:jc w:val="both"/>
        <w:rPr>
          <w:rFonts w:ascii="Times New Roman" w:hAnsi="Times New Roman"/>
          <w:color w:val="FF0000"/>
          <w:sz w:val="24"/>
          <w:szCs w:val="24"/>
        </w:rPr>
      </w:pPr>
    </w:p>
    <w:tbl>
      <w:tblPr>
        <w:tblStyle w:val="TableGrid"/>
        <w:tblW w:w="6486"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710"/>
        <w:gridCol w:w="816"/>
      </w:tblGrid>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b/>
                <w:color w:val="000000" w:themeColor="text1"/>
                <w:sz w:val="24"/>
                <w:szCs w:val="24"/>
              </w:rPr>
            </w:pPr>
            <w:r w:rsidRPr="000D3B12">
              <w:rPr>
                <w:rFonts w:ascii="Times New Roman" w:hAnsi="Times New Roman"/>
                <w:b/>
                <w:color w:val="000000" w:themeColor="text1"/>
                <w:sz w:val="24"/>
                <w:szCs w:val="24"/>
              </w:rPr>
              <w:t xml:space="preserve">S </w:t>
            </w:r>
            <w:r w:rsidRPr="000D3B12">
              <w:rPr>
                <w:rFonts w:ascii="Times New Roman" w:hAnsi="Times New Roman"/>
                <w:b/>
                <w:color w:val="000000" w:themeColor="text1"/>
                <w:sz w:val="24"/>
                <w:szCs w:val="24"/>
                <w:vertAlign w:val="subscript"/>
              </w:rPr>
              <w:t xml:space="preserve">cd </w:t>
            </w:r>
            <w:proofErr w:type="spellStart"/>
            <w:r w:rsidRPr="000D3B12">
              <w:rPr>
                <w:rFonts w:ascii="Times New Roman" w:hAnsi="Times New Roman"/>
                <w:b/>
                <w:color w:val="000000" w:themeColor="text1"/>
                <w:sz w:val="24"/>
                <w:szCs w:val="24"/>
                <w:vertAlign w:val="subscript"/>
              </w:rPr>
              <w:t>propus</w:t>
            </w:r>
            <w:proofErr w:type="spellEnd"/>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b/>
                <w:sz w:val="24"/>
                <w:szCs w:val="24"/>
                <w:lang w:val="de-DE"/>
              </w:rPr>
            </w:pPr>
            <w:r w:rsidRPr="000D3B12">
              <w:rPr>
                <w:rFonts w:ascii="Times New Roman" w:hAnsi="Times New Roman"/>
                <w:b/>
                <w:sz w:val="24"/>
                <w:szCs w:val="24"/>
                <w:lang w:val="de-DE"/>
              </w:rPr>
              <w:fldChar w:fldCharType="begin"/>
            </w:r>
            <w:r w:rsidRPr="000D3B12">
              <w:rPr>
                <w:rFonts w:ascii="Times New Roman" w:hAnsi="Times New Roman"/>
                <w:b/>
                <w:sz w:val="24"/>
                <w:szCs w:val="24"/>
              </w:rPr>
              <w:instrText xml:space="preserve"> =SUM(below) \# "#.##0,00" </w:instrText>
            </w:r>
            <w:r w:rsidRPr="000D3B12">
              <w:rPr>
                <w:rFonts w:ascii="Times New Roman" w:hAnsi="Times New Roman"/>
                <w:b/>
                <w:sz w:val="24"/>
                <w:szCs w:val="24"/>
                <w:lang w:val="de-DE"/>
              </w:rPr>
              <w:fldChar w:fldCharType="separate"/>
            </w:r>
            <w:r w:rsidRPr="000D3B12">
              <w:rPr>
                <w:rFonts w:ascii="Times New Roman" w:hAnsi="Times New Roman"/>
                <w:b/>
                <w:sz w:val="24"/>
                <w:szCs w:val="24"/>
                <w:lang w:val="de-DE"/>
              </w:rPr>
              <w:t>2.728,77</w:t>
            </w:r>
            <w:r w:rsidRPr="000D3B12">
              <w:rPr>
                <w:rFonts w:ascii="Times New Roman" w:hAnsi="Times New Roman"/>
                <w:b/>
                <w:sz w:val="24"/>
                <w:szCs w:val="24"/>
                <w:lang w:val="de-DE"/>
              </w:rPr>
              <w:fldChar w:fldCharType="end"/>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b/>
                <w:sz w:val="24"/>
                <w:szCs w:val="24"/>
                <w:lang w:val="de-DE"/>
              </w:rPr>
            </w:pPr>
            <w:r w:rsidRPr="000D3B12">
              <w:rPr>
                <w:rFonts w:ascii="Times New Roman" w:hAnsi="Times New Roman"/>
                <w:b/>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c subsol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49,72</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c parter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727,80</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c etaj 2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699,65</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c etaj 1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699,65</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rPr>
            </w:pPr>
            <w:r w:rsidRPr="000D3B12">
              <w:rPr>
                <w:rFonts w:ascii="Times New Roman" w:hAnsi="Times New Roman"/>
                <w:color w:val="000000" w:themeColor="text1"/>
                <w:sz w:val="24"/>
                <w:szCs w:val="24"/>
              </w:rPr>
              <w:t xml:space="preserve">S </w:t>
            </w:r>
            <w:r w:rsidRPr="000D3B12">
              <w:rPr>
                <w:rFonts w:ascii="Times New Roman" w:hAnsi="Times New Roman"/>
                <w:color w:val="000000" w:themeColor="text1"/>
                <w:sz w:val="24"/>
                <w:szCs w:val="24"/>
                <w:vertAlign w:val="subscript"/>
              </w:rPr>
              <w:t xml:space="preserve">c </w:t>
            </w:r>
            <w:proofErr w:type="spellStart"/>
            <w:r w:rsidRPr="000D3B12">
              <w:rPr>
                <w:rFonts w:ascii="Times New Roman" w:hAnsi="Times New Roman"/>
                <w:color w:val="000000" w:themeColor="text1"/>
                <w:sz w:val="24"/>
                <w:szCs w:val="24"/>
                <w:vertAlign w:val="subscript"/>
              </w:rPr>
              <w:t>etaj</w:t>
            </w:r>
            <w:proofErr w:type="spellEnd"/>
            <w:r w:rsidRPr="000D3B12">
              <w:rPr>
                <w:rFonts w:ascii="Times New Roman" w:hAnsi="Times New Roman"/>
                <w:color w:val="000000" w:themeColor="text1"/>
                <w:sz w:val="24"/>
                <w:szCs w:val="24"/>
                <w:vertAlign w:val="subscript"/>
              </w:rPr>
              <w:t xml:space="preserve"> </w:t>
            </w:r>
            <w:proofErr w:type="spellStart"/>
            <w:r w:rsidRPr="000D3B12">
              <w:rPr>
                <w:rFonts w:ascii="Times New Roman" w:hAnsi="Times New Roman"/>
                <w:color w:val="000000" w:themeColor="text1"/>
                <w:sz w:val="24"/>
                <w:szCs w:val="24"/>
                <w:vertAlign w:val="subscript"/>
              </w:rPr>
              <w:t>retras</w:t>
            </w:r>
            <w:proofErr w:type="spellEnd"/>
            <w:r w:rsidRPr="000D3B12">
              <w:rPr>
                <w:rFonts w:ascii="Times New Roman" w:hAnsi="Times New Roman"/>
                <w:color w:val="000000" w:themeColor="text1"/>
                <w:sz w:val="24"/>
                <w:szCs w:val="24"/>
                <w:vertAlign w:val="subscript"/>
              </w:rPr>
              <w:t xml:space="preserve"> </w:t>
            </w:r>
            <w:proofErr w:type="spellStart"/>
            <w:r w:rsidRPr="000D3B12">
              <w:rPr>
                <w:rFonts w:ascii="Times New Roman" w:hAnsi="Times New Roman"/>
                <w:color w:val="000000" w:themeColor="text1"/>
                <w:sz w:val="24"/>
                <w:szCs w:val="24"/>
                <w:vertAlign w:val="subscript"/>
              </w:rPr>
              <w:t>propus</w:t>
            </w:r>
            <w:proofErr w:type="spellEnd"/>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551,95</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bl>
    <w:p w:rsidR="00E15640" w:rsidRPr="000D3B12" w:rsidRDefault="00E15640" w:rsidP="00E15640">
      <w:pPr>
        <w:spacing w:after="0"/>
        <w:ind w:firstLine="810"/>
        <w:rPr>
          <w:rFonts w:ascii="Times New Roman" w:hAnsi="Times New Roman"/>
          <w:color w:val="FF0000"/>
          <w:sz w:val="24"/>
          <w:szCs w:val="24"/>
        </w:rPr>
      </w:pPr>
    </w:p>
    <w:tbl>
      <w:tblPr>
        <w:tblStyle w:val="TableGrid"/>
        <w:tblW w:w="6486"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710"/>
        <w:gridCol w:w="816"/>
      </w:tblGrid>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b/>
                <w:color w:val="000000" w:themeColor="text1"/>
                <w:sz w:val="24"/>
                <w:szCs w:val="24"/>
                <w:lang w:val="de-DE"/>
              </w:rPr>
            </w:pPr>
            <w:r w:rsidRPr="000D3B12">
              <w:rPr>
                <w:rFonts w:ascii="Times New Roman" w:hAnsi="Times New Roman"/>
                <w:b/>
                <w:color w:val="000000" w:themeColor="text1"/>
                <w:sz w:val="24"/>
                <w:szCs w:val="24"/>
                <w:lang w:val="de-DE"/>
              </w:rPr>
              <w:t xml:space="preserve">S </w:t>
            </w:r>
            <w:r w:rsidRPr="000D3B12">
              <w:rPr>
                <w:rFonts w:ascii="Times New Roman" w:hAnsi="Times New Roman"/>
                <w:b/>
                <w:color w:val="000000" w:themeColor="text1"/>
                <w:sz w:val="24"/>
                <w:szCs w:val="24"/>
                <w:vertAlign w:val="subscript"/>
                <w:lang w:val="de-DE"/>
              </w:rPr>
              <w:t>ud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b/>
                <w:sz w:val="24"/>
                <w:szCs w:val="24"/>
                <w:lang w:val="de-DE"/>
              </w:rPr>
            </w:pPr>
            <w:r w:rsidRPr="000D3B12">
              <w:rPr>
                <w:rFonts w:ascii="Times New Roman" w:hAnsi="Times New Roman"/>
                <w:b/>
                <w:sz w:val="24"/>
                <w:szCs w:val="24"/>
                <w:lang w:val="de-DE"/>
              </w:rPr>
              <w:fldChar w:fldCharType="begin"/>
            </w:r>
            <w:r w:rsidRPr="000D3B12">
              <w:rPr>
                <w:rFonts w:ascii="Times New Roman" w:hAnsi="Times New Roman"/>
                <w:b/>
                <w:sz w:val="24"/>
                <w:szCs w:val="24"/>
                <w:lang w:val="de-DE"/>
              </w:rPr>
              <w:instrText xml:space="preserve"> =SUM(below) \# "#.##0,00" </w:instrText>
            </w:r>
            <w:r w:rsidRPr="000D3B12">
              <w:rPr>
                <w:rFonts w:ascii="Times New Roman" w:hAnsi="Times New Roman"/>
                <w:b/>
                <w:sz w:val="24"/>
                <w:szCs w:val="24"/>
                <w:lang w:val="de-DE"/>
              </w:rPr>
              <w:fldChar w:fldCharType="separate"/>
            </w:r>
            <w:r w:rsidRPr="000D3B12">
              <w:rPr>
                <w:rFonts w:ascii="Times New Roman" w:hAnsi="Times New Roman"/>
                <w:b/>
                <w:sz w:val="24"/>
                <w:szCs w:val="24"/>
                <w:lang w:val="de-DE"/>
              </w:rPr>
              <w:t>2.374,00</w:t>
            </w:r>
            <w:r w:rsidRPr="000D3B12">
              <w:rPr>
                <w:rFonts w:ascii="Times New Roman" w:hAnsi="Times New Roman"/>
                <w:b/>
                <w:sz w:val="24"/>
                <w:szCs w:val="24"/>
                <w:lang w:val="de-DE"/>
              </w:rPr>
              <w:fldChar w:fldCharType="end"/>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b/>
                <w:sz w:val="24"/>
                <w:szCs w:val="24"/>
                <w:lang w:val="de-DE"/>
              </w:rPr>
            </w:pPr>
            <w:r w:rsidRPr="000D3B12">
              <w:rPr>
                <w:rFonts w:ascii="Times New Roman" w:hAnsi="Times New Roman"/>
                <w:b/>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u subsol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34,05</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u parter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645,99</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u etaj 2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643,63</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lang w:val="de-DE"/>
              </w:rPr>
            </w:pPr>
            <w:r w:rsidRPr="000D3B12">
              <w:rPr>
                <w:rFonts w:ascii="Times New Roman" w:hAnsi="Times New Roman"/>
                <w:color w:val="000000" w:themeColor="text1"/>
                <w:sz w:val="24"/>
                <w:szCs w:val="24"/>
                <w:lang w:val="de-DE"/>
              </w:rPr>
              <w:t xml:space="preserve">S </w:t>
            </w:r>
            <w:r w:rsidRPr="000D3B12">
              <w:rPr>
                <w:rFonts w:ascii="Times New Roman" w:hAnsi="Times New Roman"/>
                <w:color w:val="000000" w:themeColor="text1"/>
                <w:sz w:val="24"/>
                <w:szCs w:val="24"/>
                <w:vertAlign w:val="subscript"/>
                <w:lang w:val="de-DE"/>
              </w:rPr>
              <w:t>u etaj 1 propus</w:t>
            </w:r>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643,63</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r w:rsidR="00E15640" w:rsidRPr="000D3B12" w:rsidTr="005E2B71">
        <w:tc>
          <w:tcPr>
            <w:tcW w:w="3960" w:type="dxa"/>
            <w:tcBorders>
              <w:top w:val="dotted" w:sz="4" w:space="0" w:color="auto"/>
              <w:bottom w:val="dotted" w:sz="4" w:space="0" w:color="auto"/>
            </w:tcBorders>
          </w:tcPr>
          <w:p w:rsidR="00E15640" w:rsidRPr="000D3B12" w:rsidRDefault="00E15640" w:rsidP="005E2B71">
            <w:pPr>
              <w:spacing w:after="0"/>
              <w:rPr>
                <w:rFonts w:ascii="Times New Roman" w:hAnsi="Times New Roman"/>
                <w:sz w:val="24"/>
                <w:szCs w:val="24"/>
              </w:rPr>
            </w:pPr>
            <w:r w:rsidRPr="000D3B12">
              <w:rPr>
                <w:rFonts w:ascii="Times New Roman" w:hAnsi="Times New Roman"/>
                <w:color w:val="000000" w:themeColor="text1"/>
                <w:sz w:val="24"/>
                <w:szCs w:val="24"/>
              </w:rPr>
              <w:t xml:space="preserve">S </w:t>
            </w:r>
            <w:r w:rsidRPr="000D3B12">
              <w:rPr>
                <w:rFonts w:ascii="Times New Roman" w:hAnsi="Times New Roman"/>
                <w:color w:val="000000" w:themeColor="text1"/>
                <w:sz w:val="24"/>
                <w:szCs w:val="24"/>
                <w:vertAlign w:val="subscript"/>
              </w:rPr>
              <w:t xml:space="preserve">u </w:t>
            </w:r>
            <w:proofErr w:type="spellStart"/>
            <w:r w:rsidRPr="000D3B12">
              <w:rPr>
                <w:rFonts w:ascii="Times New Roman" w:hAnsi="Times New Roman"/>
                <w:color w:val="000000" w:themeColor="text1"/>
                <w:sz w:val="24"/>
                <w:szCs w:val="24"/>
                <w:vertAlign w:val="subscript"/>
              </w:rPr>
              <w:t>etaj</w:t>
            </w:r>
            <w:proofErr w:type="spellEnd"/>
            <w:r w:rsidRPr="000D3B12">
              <w:rPr>
                <w:rFonts w:ascii="Times New Roman" w:hAnsi="Times New Roman"/>
                <w:color w:val="000000" w:themeColor="text1"/>
                <w:sz w:val="24"/>
                <w:szCs w:val="24"/>
                <w:vertAlign w:val="subscript"/>
              </w:rPr>
              <w:t xml:space="preserve"> </w:t>
            </w:r>
            <w:proofErr w:type="spellStart"/>
            <w:r w:rsidRPr="000D3B12">
              <w:rPr>
                <w:rFonts w:ascii="Times New Roman" w:hAnsi="Times New Roman"/>
                <w:color w:val="000000" w:themeColor="text1"/>
                <w:sz w:val="24"/>
                <w:szCs w:val="24"/>
                <w:vertAlign w:val="subscript"/>
              </w:rPr>
              <w:t>retras</w:t>
            </w:r>
            <w:proofErr w:type="spellEnd"/>
            <w:r w:rsidRPr="000D3B12">
              <w:rPr>
                <w:rFonts w:ascii="Times New Roman" w:hAnsi="Times New Roman"/>
                <w:color w:val="000000" w:themeColor="text1"/>
                <w:sz w:val="24"/>
                <w:szCs w:val="24"/>
                <w:vertAlign w:val="subscript"/>
              </w:rPr>
              <w:t xml:space="preserve"> </w:t>
            </w:r>
            <w:proofErr w:type="spellStart"/>
            <w:r w:rsidRPr="000D3B12">
              <w:rPr>
                <w:rFonts w:ascii="Times New Roman" w:hAnsi="Times New Roman"/>
                <w:color w:val="000000" w:themeColor="text1"/>
                <w:sz w:val="24"/>
                <w:szCs w:val="24"/>
                <w:vertAlign w:val="subscript"/>
              </w:rPr>
              <w:t>propus</w:t>
            </w:r>
            <w:proofErr w:type="spellEnd"/>
          </w:p>
        </w:tc>
        <w:tc>
          <w:tcPr>
            <w:tcW w:w="1710"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406,70</w:t>
            </w:r>
          </w:p>
        </w:tc>
        <w:tc>
          <w:tcPr>
            <w:tcW w:w="816" w:type="dxa"/>
            <w:tcBorders>
              <w:top w:val="dotted" w:sz="4" w:space="0" w:color="auto"/>
              <w:bottom w:val="dotted" w:sz="4" w:space="0" w:color="auto"/>
            </w:tcBorders>
          </w:tcPr>
          <w:p w:rsidR="00E15640" w:rsidRPr="000D3B12" w:rsidRDefault="00E15640" w:rsidP="005E2B71">
            <w:pPr>
              <w:spacing w:after="0"/>
              <w:jc w:val="center"/>
              <w:rPr>
                <w:rFonts w:ascii="Times New Roman" w:hAnsi="Times New Roman"/>
                <w:sz w:val="24"/>
                <w:szCs w:val="24"/>
                <w:lang w:val="de-DE"/>
              </w:rPr>
            </w:pPr>
            <w:r w:rsidRPr="000D3B12">
              <w:rPr>
                <w:rFonts w:ascii="Times New Roman" w:hAnsi="Times New Roman"/>
                <w:sz w:val="24"/>
                <w:szCs w:val="24"/>
                <w:lang w:val="de-DE"/>
              </w:rPr>
              <w:t>mp</w:t>
            </w:r>
          </w:p>
        </w:tc>
      </w:tr>
    </w:tbl>
    <w:p w:rsidR="00E15640" w:rsidRPr="000D3B12" w:rsidRDefault="00E15640" w:rsidP="00E15640">
      <w:pPr>
        <w:spacing w:after="0"/>
        <w:ind w:firstLine="810"/>
        <w:rPr>
          <w:rFonts w:ascii="Times New Roman" w:hAnsi="Times New Roman"/>
          <w:color w:val="FF0000"/>
          <w:sz w:val="24"/>
          <w:szCs w:val="24"/>
        </w:rPr>
      </w:pPr>
    </w:p>
    <w:p w:rsidR="00E15640" w:rsidRPr="00936304" w:rsidRDefault="00E15640" w:rsidP="00E15640">
      <w:pPr>
        <w:spacing w:after="0"/>
        <w:ind w:firstLine="810"/>
        <w:rPr>
          <w:rFonts w:ascii="Times New Roman" w:hAnsi="Times New Roman"/>
          <w:b/>
          <w:color w:val="000000" w:themeColor="text1"/>
          <w:sz w:val="24"/>
          <w:szCs w:val="24"/>
        </w:rPr>
      </w:pPr>
      <w:r w:rsidRPr="00936304">
        <w:rPr>
          <w:rFonts w:ascii="Times New Roman" w:hAnsi="Times New Roman"/>
          <w:b/>
          <w:color w:val="000000" w:themeColor="text1"/>
          <w:sz w:val="24"/>
          <w:szCs w:val="24"/>
        </w:rPr>
        <w:t>P.O.T.</w:t>
      </w:r>
      <w:r w:rsidRPr="00936304">
        <w:rPr>
          <w:rFonts w:ascii="Times New Roman" w:hAnsi="Times New Roman"/>
          <w:color w:val="000000" w:themeColor="text1"/>
          <w:sz w:val="24"/>
          <w:szCs w:val="24"/>
        </w:rPr>
        <w:t xml:space="preserve"> </w:t>
      </w:r>
      <w:proofErr w:type="spellStart"/>
      <w:r w:rsidRPr="00936304">
        <w:rPr>
          <w:rFonts w:ascii="Times New Roman" w:hAnsi="Times New Roman"/>
          <w:b/>
          <w:color w:val="000000" w:themeColor="text1"/>
          <w:sz w:val="24"/>
          <w:szCs w:val="24"/>
          <w:vertAlign w:val="subscript"/>
        </w:rPr>
        <w:t>propus</w:t>
      </w:r>
      <w:proofErr w:type="spellEnd"/>
      <w:r w:rsidRPr="00936304">
        <w:rPr>
          <w:rFonts w:ascii="Times New Roman" w:hAnsi="Times New Roman"/>
          <w:color w:val="000000" w:themeColor="text1"/>
          <w:sz w:val="24"/>
          <w:szCs w:val="24"/>
        </w:rPr>
        <w:t xml:space="preserve"> = </w:t>
      </w:r>
      <w:r w:rsidRPr="00936304">
        <w:rPr>
          <w:rFonts w:ascii="Times New Roman" w:hAnsi="Times New Roman"/>
          <w:b/>
          <w:color w:val="000000" w:themeColor="text1"/>
          <w:sz w:val="24"/>
          <w:szCs w:val="24"/>
        </w:rPr>
        <w:t>68</w:t>
      </w:r>
      <w:proofErr w:type="gramStart"/>
      <w:r w:rsidRPr="00936304">
        <w:rPr>
          <w:rFonts w:ascii="Times New Roman" w:hAnsi="Times New Roman"/>
          <w:b/>
          <w:color w:val="000000" w:themeColor="text1"/>
          <w:sz w:val="24"/>
          <w:szCs w:val="24"/>
        </w:rPr>
        <w:t>,40</w:t>
      </w:r>
      <w:proofErr w:type="gramEnd"/>
      <w:r w:rsidRPr="00936304">
        <w:rPr>
          <w:rFonts w:ascii="Times New Roman" w:hAnsi="Times New Roman"/>
          <w:b/>
          <w:color w:val="000000" w:themeColor="text1"/>
          <w:sz w:val="24"/>
          <w:szCs w:val="24"/>
        </w:rPr>
        <w:t>%</w:t>
      </w:r>
    </w:p>
    <w:p w:rsidR="00E15640" w:rsidRPr="00936304" w:rsidRDefault="00E15640" w:rsidP="00E15640">
      <w:pPr>
        <w:spacing w:after="0"/>
        <w:ind w:firstLine="810"/>
        <w:rPr>
          <w:rFonts w:ascii="Times New Roman" w:hAnsi="Times New Roman"/>
          <w:b/>
          <w:color w:val="000000" w:themeColor="text1"/>
          <w:sz w:val="24"/>
          <w:szCs w:val="24"/>
        </w:rPr>
      </w:pPr>
      <w:r w:rsidRPr="00936304">
        <w:rPr>
          <w:rFonts w:ascii="Times New Roman" w:hAnsi="Times New Roman"/>
          <w:b/>
          <w:color w:val="000000" w:themeColor="text1"/>
          <w:sz w:val="24"/>
          <w:szCs w:val="24"/>
        </w:rPr>
        <w:t>C.U.T.</w:t>
      </w:r>
      <w:r w:rsidRPr="00936304">
        <w:rPr>
          <w:rFonts w:ascii="Times New Roman" w:hAnsi="Times New Roman"/>
          <w:color w:val="000000" w:themeColor="text1"/>
          <w:sz w:val="24"/>
          <w:szCs w:val="24"/>
        </w:rPr>
        <w:t xml:space="preserve"> </w:t>
      </w:r>
      <w:proofErr w:type="spellStart"/>
      <w:r w:rsidRPr="00936304">
        <w:rPr>
          <w:rFonts w:ascii="Times New Roman" w:hAnsi="Times New Roman"/>
          <w:b/>
          <w:color w:val="000000" w:themeColor="text1"/>
          <w:sz w:val="24"/>
          <w:szCs w:val="24"/>
          <w:vertAlign w:val="subscript"/>
        </w:rPr>
        <w:t>propus</w:t>
      </w:r>
      <w:proofErr w:type="spellEnd"/>
      <w:r w:rsidRPr="00936304">
        <w:rPr>
          <w:rFonts w:ascii="Times New Roman" w:hAnsi="Times New Roman"/>
          <w:color w:val="000000" w:themeColor="text1"/>
          <w:sz w:val="24"/>
          <w:szCs w:val="24"/>
        </w:rPr>
        <w:t xml:space="preserve"> = </w:t>
      </w:r>
      <w:r w:rsidRPr="00936304">
        <w:rPr>
          <w:rFonts w:ascii="Times New Roman" w:hAnsi="Times New Roman"/>
          <w:b/>
          <w:color w:val="000000" w:themeColor="text1"/>
          <w:sz w:val="24"/>
          <w:szCs w:val="24"/>
        </w:rPr>
        <w:t>2</w:t>
      </w:r>
      <w:proofErr w:type="gramStart"/>
      <w:r w:rsidRPr="00936304">
        <w:rPr>
          <w:rFonts w:ascii="Times New Roman" w:hAnsi="Times New Roman"/>
          <w:b/>
          <w:color w:val="000000" w:themeColor="text1"/>
          <w:sz w:val="24"/>
          <w:szCs w:val="24"/>
        </w:rPr>
        <w:t>,56</w:t>
      </w:r>
      <w:proofErr w:type="gramEnd"/>
      <w:r w:rsidRPr="00936304">
        <w:rPr>
          <w:rFonts w:ascii="Times New Roman" w:hAnsi="Times New Roman"/>
          <w:b/>
          <w:color w:val="000000" w:themeColor="text1"/>
          <w:sz w:val="24"/>
          <w:szCs w:val="24"/>
        </w:rPr>
        <w:t>.</w:t>
      </w:r>
    </w:p>
    <w:p w:rsidR="00E15640" w:rsidRPr="00936304" w:rsidRDefault="00E15640" w:rsidP="00E15640">
      <w:pPr>
        <w:spacing w:after="0"/>
        <w:ind w:firstLine="810"/>
        <w:rPr>
          <w:rFonts w:ascii="Times New Roman" w:hAnsi="Times New Roman"/>
          <w:b/>
          <w:color w:val="000000" w:themeColor="text1"/>
          <w:sz w:val="24"/>
          <w:szCs w:val="24"/>
        </w:rPr>
      </w:pPr>
      <w:r w:rsidRPr="00936304">
        <w:rPr>
          <w:rFonts w:ascii="Times New Roman" w:hAnsi="Times New Roman"/>
          <w:b/>
          <w:color w:val="000000" w:themeColor="text1"/>
          <w:sz w:val="24"/>
          <w:szCs w:val="24"/>
        </w:rPr>
        <w:t xml:space="preserve">S </w:t>
      </w:r>
      <w:proofErr w:type="spellStart"/>
      <w:r w:rsidRPr="00936304">
        <w:rPr>
          <w:rFonts w:ascii="Times New Roman" w:hAnsi="Times New Roman"/>
          <w:b/>
          <w:color w:val="000000" w:themeColor="text1"/>
          <w:sz w:val="24"/>
          <w:szCs w:val="24"/>
          <w:vertAlign w:val="subscript"/>
        </w:rPr>
        <w:t>spațiu</w:t>
      </w:r>
      <w:proofErr w:type="spellEnd"/>
      <w:r w:rsidRPr="00936304">
        <w:rPr>
          <w:rFonts w:ascii="Times New Roman" w:hAnsi="Times New Roman"/>
          <w:b/>
          <w:color w:val="000000" w:themeColor="text1"/>
          <w:sz w:val="24"/>
          <w:szCs w:val="24"/>
          <w:vertAlign w:val="subscript"/>
        </w:rPr>
        <w:t xml:space="preserve"> </w:t>
      </w:r>
      <w:proofErr w:type="spellStart"/>
      <w:r w:rsidRPr="00936304">
        <w:rPr>
          <w:rFonts w:ascii="Times New Roman" w:hAnsi="Times New Roman"/>
          <w:b/>
          <w:color w:val="000000" w:themeColor="text1"/>
          <w:sz w:val="24"/>
          <w:szCs w:val="24"/>
          <w:vertAlign w:val="subscript"/>
        </w:rPr>
        <w:t>verde</w:t>
      </w:r>
      <w:proofErr w:type="spellEnd"/>
      <w:r w:rsidRPr="00936304">
        <w:rPr>
          <w:rFonts w:ascii="Times New Roman" w:hAnsi="Times New Roman"/>
          <w:b/>
          <w:color w:val="000000" w:themeColor="text1"/>
          <w:sz w:val="24"/>
          <w:szCs w:val="24"/>
          <w:vertAlign w:val="subscript"/>
        </w:rPr>
        <w:t xml:space="preserve"> </w:t>
      </w:r>
      <w:proofErr w:type="spellStart"/>
      <w:r w:rsidRPr="00936304">
        <w:rPr>
          <w:rFonts w:ascii="Times New Roman" w:hAnsi="Times New Roman"/>
          <w:b/>
          <w:color w:val="000000" w:themeColor="text1"/>
          <w:sz w:val="24"/>
          <w:szCs w:val="24"/>
          <w:vertAlign w:val="subscript"/>
        </w:rPr>
        <w:t>propus</w:t>
      </w:r>
      <w:proofErr w:type="spellEnd"/>
      <w:r w:rsidRPr="00936304">
        <w:rPr>
          <w:rFonts w:ascii="Times New Roman" w:hAnsi="Times New Roman"/>
          <w:b/>
          <w:color w:val="000000" w:themeColor="text1"/>
          <w:sz w:val="24"/>
          <w:szCs w:val="24"/>
        </w:rPr>
        <w:t>= 53</w:t>
      </w:r>
      <w:proofErr w:type="gramStart"/>
      <w:r w:rsidRPr="00936304">
        <w:rPr>
          <w:rFonts w:ascii="Times New Roman" w:hAnsi="Times New Roman"/>
          <w:b/>
          <w:color w:val="000000" w:themeColor="text1"/>
          <w:sz w:val="24"/>
          <w:szCs w:val="24"/>
        </w:rPr>
        <w:t>,20</w:t>
      </w:r>
      <w:proofErr w:type="gramEnd"/>
      <w:r w:rsidRPr="00936304">
        <w:rPr>
          <w:rFonts w:ascii="Times New Roman" w:hAnsi="Times New Roman"/>
          <w:b/>
          <w:color w:val="000000" w:themeColor="text1"/>
          <w:sz w:val="24"/>
          <w:szCs w:val="24"/>
        </w:rPr>
        <w:t xml:space="preserve"> </w:t>
      </w:r>
      <w:proofErr w:type="spellStart"/>
      <w:r w:rsidRPr="00936304">
        <w:rPr>
          <w:rFonts w:ascii="Times New Roman" w:hAnsi="Times New Roman"/>
          <w:b/>
          <w:color w:val="000000" w:themeColor="text1"/>
          <w:sz w:val="24"/>
          <w:szCs w:val="24"/>
        </w:rPr>
        <w:t>mp</w:t>
      </w:r>
      <w:proofErr w:type="spellEnd"/>
      <w:r w:rsidRPr="00936304">
        <w:rPr>
          <w:rFonts w:ascii="Times New Roman" w:hAnsi="Times New Roman"/>
          <w:b/>
          <w:color w:val="000000" w:themeColor="text1"/>
          <w:sz w:val="24"/>
          <w:szCs w:val="24"/>
        </w:rPr>
        <w:t>;</w:t>
      </w:r>
    </w:p>
    <w:p w:rsidR="00E15640" w:rsidRPr="00936304" w:rsidRDefault="00E15640" w:rsidP="00E15640">
      <w:pPr>
        <w:spacing w:after="0"/>
        <w:ind w:right="-270" w:firstLine="810"/>
        <w:rPr>
          <w:rFonts w:ascii="Times New Roman" w:hAnsi="Times New Roman"/>
          <w:b/>
          <w:color w:val="000000" w:themeColor="text1"/>
          <w:sz w:val="24"/>
          <w:szCs w:val="24"/>
        </w:rPr>
      </w:pPr>
      <w:r w:rsidRPr="00936304">
        <w:rPr>
          <w:rFonts w:ascii="Times New Roman" w:hAnsi="Times New Roman"/>
          <w:b/>
          <w:color w:val="000000" w:themeColor="text1"/>
          <w:sz w:val="24"/>
          <w:szCs w:val="24"/>
        </w:rPr>
        <w:t xml:space="preserve">S </w:t>
      </w:r>
      <w:proofErr w:type="spellStart"/>
      <w:r w:rsidRPr="00936304">
        <w:rPr>
          <w:rFonts w:ascii="Times New Roman" w:hAnsi="Times New Roman"/>
          <w:b/>
          <w:color w:val="000000" w:themeColor="text1"/>
          <w:sz w:val="24"/>
          <w:szCs w:val="24"/>
          <w:vertAlign w:val="subscript"/>
        </w:rPr>
        <w:t>spațiu</w:t>
      </w:r>
      <w:proofErr w:type="spellEnd"/>
      <w:r w:rsidRPr="00936304">
        <w:rPr>
          <w:rFonts w:ascii="Times New Roman" w:hAnsi="Times New Roman"/>
          <w:b/>
          <w:color w:val="000000" w:themeColor="text1"/>
          <w:sz w:val="24"/>
          <w:szCs w:val="24"/>
          <w:vertAlign w:val="subscript"/>
        </w:rPr>
        <w:t xml:space="preserve"> </w:t>
      </w:r>
      <w:proofErr w:type="spellStart"/>
      <w:r w:rsidRPr="00936304">
        <w:rPr>
          <w:rFonts w:ascii="Times New Roman" w:hAnsi="Times New Roman"/>
          <w:b/>
          <w:color w:val="000000" w:themeColor="text1"/>
          <w:sz w:val="24"/>
          <w:szCs w:val="24"/>
          <w:vertAlign w:val="subscript"/>
        </w:rPr>
        <w:t>verde</w:t>
      </w:r>
      <w:proofErr w:type="spellEnd"/>
      <w:r w:rsidRPr="00936304">
        <w:rPr>
          <w:rFonts w:ascii="Times New Roman" w:hAnsi="Times New Roman"/>
          <w:b/>
          <w:color w:val="000000" w:themeColor="text1"/>
          <w:sz w:val="24"/>
          <w:szCs w:val="24"/>
          <w:vertAlign w:val="subscript"/>
        </w:rPr>
        <w:t xml:space="preserve"> </w:t>
      </w:r>
      <w:proofErr w:type="spellStart"/>
      <w:r w:rsidRPr="00936304">
        <w:rPr>
          <w:rFonts w:ascii="Times New Roman" w:hAnsi="Times New Roman"/>
          <w:b/>
          <w:color w:val="000000" w:themeColor="text1"/>
          <w:sz w:val="24"/>
          <w:szCs w:val="24"/>
          <w:vertAlign w:val="subscript"/>
        </w:rPr>
        <w:t>propus</w:t>
      </w:r>
      <w:proofErr w:type="spellEnd"/>
      <w:r w:rsidRPr="00936304">
        <w:rPr>
          <w:rFonts w:ascii="Times New Roman" w:hAnsi="Times New Roman"/>
          <w:b/>
          <w:color w:val="000000" w:themeColor="text1"/>
          <w:sz w:val="24"/>
          <w:szCs w:val="24"/>
        </w:rPr>
        <w:t>= 5</w:t>
      </w:r>
      <w:proofErr w:type="gramStart"/>
      <w:r w:rsidRPr="00936304">
        <w:rPr>
          <w:rFonts w:ascii="Times New Roman" w:hAnsi="Times New Roman"/>
          <w:b/>
          <w:color w:val="000000" w:themeColor="text1"/>
          <w:sz w:val="24"/>
          <w:szCs w:val="24"/>
        </w:rPr>
        <w:t>,00</w:t>
      </w:r>
      <w:proofErr w:type="gramEnd"/>
      <w:r w:rsidRPr="00936304">
        <w:rPr>
          <w:rFonts w:ascii="Times New Roman" w:hAnsi="Times New Roman"/>
          <w:b/>
          <w:color w:val="000000" w:themeColor="text1"/>
          <w:sz w:val="24"/>
          <w:szCs w:val="24"/>
        </w:rPr>
        <w:t>% .</w:t>
      </w:r>
    </w:p>
    <w:p w:rsidR="007C58E5" w:rsidRDefault="007C58E5"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p>
    <w:p w:rsidR="001F50E9" w:rsidRPr="00EB2CF2"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EB2CF2">
        <w:rPr>
          <w:rFonts w:ascii="Times New Roman" w:hAnsi="Times New Roman"/>
          <w:bCs/>
          <w:sz w:val="24"/>
          <w:szCs w:val="24"/>
          <w:lang w:val="ro-RO"/>
        </w:rPr>
        <w:t>Bilant teritorial: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1417"/>
        <w:gridCol w:w="1559"/>
        <w:gridCol w:w="1377"/>
      </w:tblGrid>
      <w:tr w:rsidR="007C58E5" w:rsidRPr="00B01332" w:rsidTr="009C15FF">
        <w:tc>
          <w:tcPr>
            <w:tcW w:w="3085" w:type="dxa"/>
            <w:vMerge w:val="restart"/>
            <w:tcBorders>
              <w:top w:val="single" w:sz="4" w:space="0" w:color="auto"/>
              <w:left w:val="single" w:sz="4" w:space="0" w:color="auto"/>
              <w:right w:val="single" w:sz="4" w:space="0" w:color="auto"/>
            </w:tcBorders>
            <w:shd w:val="clear" w:color="auto" w:fill="auto"/>
          </w:tcPr>
          <w:p w:rsidR="007C58E5" w:rsidRPr="00B01332" w:rsidRDefault="007C58E5"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Suprafata</w:t>
            </w:r>
            <w:r>
              <w:rPr>
                <w:rFonts w:ascii="Times New Roman" w:eastAsia="Times New Roman" w:hAnsi="Times New Roman"/>
                <w:sz w:val="24"/>
                <w:szCs w:val="24"/>
                <w:lang w:val="ro-RO"/>
              </w:rPr>
              <w:t xml:space="preserve"> teren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C58E5" w:rsidRPr="00B01332" w:rsidRDefault="007C58E5" w:rsidP="007C58E5">
            <w:pPr>
              <w:suppressAutoHyphens/>
              <w:spacing w:after="0" w:line="240" w:lineRule="auto"/>
              <w:jc w:val="center"/>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Existent</w:t>
            </w:r>
          </w:p>
        </w:tc>
        <w:tc>
          <w:tcPr>
            <w:tcW w:w="2936" w:type="dxa"/>
            <w:gridSpan w:val="2"/>
            <w:tcBorders>
              <w:top w:val="single" w:sz="4" w:space="0" w:color="auto"/>
              <w:left w:val="single" w:sz="4" w:space="0" w:color="auto"/>
              <w:bottom w:val="single" w:sz="4" w:space="0" w:color="auto"/>
              <w:right w:val="single" w:sz="4" w:space="0" w:color="auto"/>
            </w:tcBorders>
            <w:shd w:val="clear" w:color="auto" w:fill="auto"/>
          </w:tcPr>
          <w:p w:rsidR="007C58E5" w:rsidRPr="00B01332" w:rsidRDefault="007C58E5" w:rsidP="007C58E5">
            <w:pPr>
              <w:suppressAutoHyphens/>
              <w:spacing w:after="0" w:line="240" w:lineRule="auto"/>
              <w:jc w:val="center"/>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Propus</w:t>
            </w:r>
          </w:p>
        </w:tc>
      </w:tr>
      <w:tr w:rsidR="000D3B12" w:rsidRPr="00B01332" w:rsidTr="005E2B71">
        <w:tc>
          <w:tcPr>
            <w:tcW w:w="3085" w:type="dxa"/>
            <w:vMerge/>
            <w:tcBorders>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mp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mp</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w:t>
            </w:r>
          </w:p>
        </w:tc>
      </w:tr>
      <w:tr w:rsidR="000D3B12" w:rsidRPr="00B01332" w:rsidTr="005E2B71">
        <w:tc>
          <w:tcPr>
            <w:tcW w:w="3085"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Suprafata construita la sol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734,05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68,99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727,80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68,40</w:t>
            </w:r>
          </w:p>
        </w:tc>
      </w:tr>
      <w:tr w:rsidR="000D3B12" w:rsidRPr="00B01332" w:rsidTr="005E2B71">
        <w:tc>
          <w:tcPr>
            <w:tcW w:w="3085"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Drumuri de incinta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276,75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26,01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283,00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26,60</w:t>
            </w:r>
          </w:p>
        </w:tc>
      </w:tr>
      <w:tr w:rsidR="000D3B12" w:rsidRPr="00B01332" w:rsidTr="005E2B71">
        <w:tc>
          <w:tcPr>
            <w:tcW w:w="3085"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Spatii verzi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53,20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53,20</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r>
      <w:tr w:rsidR="000D3B12" w:rsidRPr="00B01332" w:rsidTr="005E2B71">
        <w:tc>
          <w:tcPr>
            <w:tcW w:w="3085"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sidRPr="00B01332">
              <w:rPr>
                <w:rFonts w:ascii="Times New Roman" w:eastAsia="Times New Roman" w:hAnsi="Times New Roman"/>
                <w:sz w:val="24"/>
                <w:szCs w:val="24"/>
                <w:lang w:val="ro-RO"/>
              </w:rPr>
              <w:t>Suprafata totala teren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1064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1064</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3B12" w:rsidRPr="00B01332" w:rsidRDefault="000D3B12" w:rsidP="005E2B71">
            <w:pPr>
              <w:suppressAutoHyphen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r>
    </w:tbl>
    <w:p w:rsidR="001F50E9" w:rsidRPr="00EB2CF2" w:rsidRDefault="001F50E9" w:rsidP="001F50E9">
      <w:pPr>
        <w:spacing w:after="0" w:line="100" w:lineRule="atLeast"/>
        <w:jc w:val="both"/>
        <w:rPr>
          <w:rFonts w:ascii="Times New Roman" w:hAnsi="Times New Roman"/>
          <w:sz w:val="24"/>
          <w:szCs w:val="24"/>
          <w:lang w:val="ro-RO"/>
        </w:rPr>
      </w:pPr>
    </w:p>
    <w:p w:rsidR="00E15640" w:rsidRDefault="001F50E9" w:rsidP="00F30E11">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xml:space="preserve">Functiunea constructiei propuse va fi de </w:t>
      </w:r>
      <w:r w:rsidR="00F30E11">
        <w:rPr>
          <w:rFonts w:ascii="Times New Roman" w:hAnsi="Times New Roman"/>
          <w:sz w:val="24"/>
          <w:szCs w:val="24"/>
          <w:lang w:val="ro-RO"/>
        </w:rPr>
        <w:t>hotel</w:t>
      </w:r>
      <w:r w:rsidR="007C58E5">
        <w:rPr>
          <w:rFonts w:ascii="Times New Roman" w:hAnsi="Times New Roman"/>
          <w:sz w:val="24"/>
          <w:szCs w:val="24"/>
          <w:lang w:val="ro-RO"/>
        </w:rPr>
        <w:t xml:space="preserve"> ( 32 camere)</w:t>
      </w:r>
      <w:r w:rsidR="00F30E11">
        <w:rPr>
          <w:rFonts w:ascii="Times New Roman" w:hAnsi="Times New Roman"/>
          <w:sz w:val="24"/>
          <w:szCs w:val="24"/>
          <w:lang w:val="ro-RO"/>
        </w:rPr>
        <w:t>, restaurant cu 88 locuri si SAD.</w:t>
      </w:r>
    </w:p>
    <w:p w:rsidR="00E15640" w:rsidRPr="000D3B12" w:rsidRDefault="00E15640" w:rsidP="001F50E9">
      <w:pPr>
        <w:widowControl w:val="0"/>
        <w:tabs>
          <w:tab w:val="left" w:pos="1440"/>
        </w:tabs>
        <w:spacing w:after="0" w:line="100" w:lineRule="atLeast"/>
        <w:jc w:val="both"/>
        <w:rPr>
          <w:rFonts w:ascii="Times New Roman" w:hAnsi="Times New Roman"/>
          <w:sz w:val="24"/>
          <w:szCs w:val="24"/>
          <w:lang w:val="ro-RO"/>
        </w:rPr>
      </w:pPr>
    </w:p>
    <w:p w:rsidR="00E15640" w:rsidRPr="000D3B12" w:rsidRDefault="00E15640" w:rsidP="000D3B12">
      <w:pPr>
        <w:spacing w:after="0"/>
        <w:jc w:val="both"/>
        <w:rPr>
          <w:rFonts w:ascii="Times New Roman" w:hAnsi="Times New Roman"/>
          <w:color w:val="000000" w:themeColor="text1"/>
          <w:sz w:val="24"/>
          <w:szCs w:val="24"/>
        </w:rPr>
      </w:pPr>
      <w:proofErr w:type="spellStart"/>
      <w:r w:rsidRPr="000D3B12">
        <w:rPr>
          <w:rFonts w:ascii="Times New Roman" w:hAnsi="Times New Roman"/>
          <w:color w:val="000000" w:themeColor="text1"/>
          <w:sz w:val="24"/>
          <w:szCs w:val="24"/>
        </w:rPr>
        <w:t>În</w:t>
      </w:r>
      <w:proofErr w:type="spellEnd"/>
      <w:r w:rsidRPr="000D3B12">
        <w:rPr>
          <w:rFonts w:ascii="Times New Roman" w:hAnsi="Times New Roman"/>
          <w:color w:val="000000" w:themeColor="text1"/>
          <w:sz w:val="24"/>
          <w:szCs w:val="24"/>
        </w:rPr>
        <w:t xml:space="preserve"> </w:t>
      </w:r>
      <w:proofErr w:type="spellStart"/>
      <w:r w:rsidRPr="000D3B12">
        <w:rPr>
          <w:rFonts w:ascii="Times New Roman" w:hAnsi="Times New Roman"/>
          <w:color w:val="000000" w:themeColor="text1"/>
          <w:sz w:val="24"/>
          <w:szCs w:val="24"/>
        </w:rPr>
        <w:t>spațiile</w:t>
      </w:r>
      <w:proofErr w:type="spellEnd"/>
      <w:r w:rsidRPr="000D3B12">
        <w:rPr>
          <w:rFonts w:ascii="Times New Roman" w:hAnsi="Times New Roman"/>
          <w:color w:val="000000" w:themeColor="text1"/>
          <w:sz w:val="24"/>
          <w:szCs w:val="24"/>
        </w:rPr>
        <w:t xml:space="preserve"> SAD </w:t>
      </w:r>
      <w:proofErr w:type="spellStart"/>
      <w:r w:rsidRPr="000D3B12">
        <w:rPr>
          <w:rFonts w:ascii="Times New Roman" w:hAnsi="Times New Roman"/>
          <w:color w:val="000000" w:themeColor="text1"/>
          <w:sz w:val="24"/>
          <w:szCs w:val="24"/>
        </w:rPr>
        <w:t>proiectate</w:t>
      </w:r>
      <w:proofErr w:type="spellEnd"/>
      <w:r w:rsidRPr="000D3B12">
        <w:rPr>
          <w:rFonts w:ascii="Times New Roman" w:hAnsi="Times New Roman"/>
          <w:color w:val="000000" w:themeColor="text1"/>
          <w:sz w:val="24"/>
          <w:szCs w:val="24"/>
        </w:rPr>
        <w:t xml:space="preserve"> la </w:t>
      </w:r>
      <w:proofErr w:type="spellStart"/>
      <w:r w:rsidRPr="000D3B12">
        <w:rPr>
          <w:rFonts w:ascii="Times New Roman" w:hAnsi="Times New Roman"/>
          <w:color w:val="000000" w:themeColor="text1"/>
          <w:sz w:val="24"/>
          <w:szCs w:val="24"/>
        </w:rPr>
        <w:t>parterul</w:t>
      </w:r>
      <w:proofErr w:type="spellEnd"/>
      <w:r w:rsidRPr="000D3B12">
        <w:rPr>
          <w:rFonts w:ascii="Times New Roman" w:hAnsi="Times New Roman"/>
          <w:color w:val="000000" w:themeColor="text1"/>
          <w:sz w:val="24"/>
          <w:szCs w:val="24"/>
        </w:rPr>
        <w:t xml:space="preserve"> </w:t>
      </w:r>
      <w:proofErr w:type="spellStart"/>
      <w:r w:rsidRPr="000D3B12">
        <w:rPr>
          <w:rFonts w:ascii="Times New Roman" w:hAnsi="Times New Roman"/>
          <w:color w:val="000000" w:themeColor="text1"/>
          <w:sz w:val="24"/>
          <w:szCs w:val="24"/>
        </w:rPr>
        <w:t>clădirii</w:t>
      </w:r>
      <w:proofErr w:type="spellEnd"/>
      <w:r w:rsidRPr="000D3B12">
        <w:rPr>
          <w:rFonts w:ascii="Times New Roman" w:hAnsi="Times New Roman"/>
          <w:color w:val="000000" w:themeColor="text1"/>
          <w:sz w:val="24"/>
          <w:szCs w:val="24"/>
        </w:rPr>
        <w:t xml:space="preserve"> se </w:t>
      </w:r>
      <w:proofErr w:type="spellStart"/>
      <w:r w:rsidRPr="000D3B12">
        <w:rPr>
          <w:rFonts w:ascii="Times New Roman" w:hAnsi="Times New Roman"/>
          <w:color w:val="000000" w:themeColor="text1"/>
          <w:sz w:val="24"/>
          <w:szCs w:val="24"/>
        </w:rPr>
        <w:t>admite</w:t>
      </w:r>
      <w:proofErr w:type="spellEnd"/>
      <w:r w:rsidRPr="000D3B12">
        <w:rPr>
          <w:rFonts w:ascii="Times New Roman" w:hAnsi="Times New Roman"/>
          <w:color w:val="000000" w:themeColor="text1"/>
          <w:sz w:val="24"/>
          <w:szCs w:val="24"/>
        </w:rPr>
        <w:t xml:space="preserve"> </w:t>
      </w:r>
      <w:proofErr w:type="spellStart"/>
      <w:r w:rsidRPr="000D3B12">
        <w:rPr>
          <w:rFonts w:ascii="Times New Roman" w:hAnsi="Times New Roman"/>
          <w:color w:val="000000" w:themeColor="text1"/>
          <w:sz w:val="24"/>
          <w:szCs w:val="24"/>
        </w:rPr>
        <w:t>realizarea</w:t>
      </w:r>
      <w:proofErr w:type="spellEnd"/>
      <w:r w:rsidRPr="000D3B12">
        <w:rPr>
          <w:rFonts w:ascii="Times New Roman" w:hAnsi="Times New Roman"/>
          <w:color w:val="000000" w:themeColor="text1"/>
          <w:sz w:val="24"/>
          <w:szCs w:val="24"/>
        </w:rPr>
        <w:t xml:space="preserve"> </w:t>
      </w:r>
      <w:proofErr w:type="spellStart"/>
      <w:r w:rsidRPr="000D3B12">
        <w:rPr>
          <w:rFonts w:ascii="Times New Roman" w:hAnsi="Times New Roman"/>
          <w:color w:val="000000" w:themeColor="text1"/>
          <w:sz w:val="24"/>
          <w:szCs w:val="24"/>
        </w:rPr>
        <w:t>următoarelor</w:t>
      </w:r>
      <w:proofErr w:type="spellEnd"/>
      <w:r w:rsidRPr="000D3B12">
        <w:rPr>
          <w:rFonts w:ascii="Times New Roman" w:hAnsi="Times New Roman"/>
          <w:color w:val="000000" w:themeColor="text1"/>
          <w:sz w:val="24"/>
          <w:szCs w:val="24"/>
        </w:rPr>
        <w:t xml:space="preserve"> </w:t>
      </w:r>
      <w:proofErr w:type="spellStart"/>
      <w:r w:rsidRPr="000D3B12">
        <w:rPr>
          <w:rFonts w:ascii="Times New Roman" w:hAnsi="Times New Roman"/>
          <w:color w:val="000000" w:themeColor="text1"/>
          <w:sz w:val="24"/>
          <w:szCs w:val="24"/>
        </w:rPr>
        <w:t>funcțiuni</w:t>
      </w:r>
      <w:proofErr w:type="spellEnd"/>
      <w:r w:rsidRPr="000D3B12">
        <w:rPr>
          <w:rFonts w:ascii="Times New Roman" w:hAnsi="Times New Roman"/>
          <w:color w:val="000000" w:themeColor="text1"/>
          <w:sz w:val="24"/>
          <w:szCs w:val="24"/>
        </w:rPr>
        <w:t xml:space="preserve"> </w:t>
      </w:r>
      <w:proofErr w:type="spellStart"/>
      <w:r w:rsidRPr="000D3B12">
        <w:rPr>
          <w:rFonts w:ascii="Times New Roman" w:hAnsi="Times New Roman"/>
          <w:color w:val="000000" w:themeColor="text1"/>
          <w:sz w:val="24"/>
          <w:szCs w:val="24"/>
        </w:rPr>
        <w:t>comerciale</w:t>
      </w:r>
      <w:proofErr w:type="spellEnd"/>
      <w:r w:rsidRPr="000D3B12">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Spații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comerciale</w:t>
      </w:r>
      <w:proofErr w:type="spellEnd"/>
      <w:r w:rsidRPr="007C58E5">
        <w:rPr>
          <w:rFonts w:ascii="Times New Roman" w:hAnsi="Times New Roman"/>
          <w:color w:val="000000" w:themeColor="text1"/>
          <w:sz w:val="24"/>
          <w:szCs w:val="24"/>
        </w:rPr>
        <w:t xml:space="preserve">; (cu </w:t>
      </w:r>
      <w:proofErr w:type="spellStart"/>
      <w:r w:rsidRPr="007C58E5">
        <w:rPr>
          <w:rFonts w:ascii="Times New Roman" w:hAnsi="Times New Roman"/>
          <w:color w:val="000000" w:themeColor="text1"/>
          <w:sz w:val="24"/>
          <w:szCs w:val="24"/>
        </w:rPr>
        <w:t>depozitare</w:t>
      </w:r>
      <w:proofErr w:type="spellEnd"/>
      <w:r w:rsidRPr="007C58E5">
        <w:rPr>
          <w:rFonts w:ascii="Times New Roman" w:hAnsi="Times New Roman"/>
          <w:color w:val="000000" w:themeColor="text1"/>
          <w:sz w:val="24"/>
          <w:szCs w:val="24"/>
        </w:rPr>
        <w:t xml:space="preserve"> de </w:t>
      </w:r>
      <w:proofErr w:type="spellStart"/>
      <w:r w:rsidRPr="007C58E5">
        <w:rPr>
          <w:rFonts w:ascii="Times New Roman" w:hAnsi="Times New Roman"/>
          <w:color w:val="000000" w:themeColor="text1"/>
          <w:sz w:val="24"/>
          <w:szCs w:val="24"/>
        </w:rPr>
        <w:t>materiale</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nepoluante</w:t>
      </w:r>
      <w:proofErr w:type="spellEnd"/>
      <w:r w:rsidRPr="007C58E5">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Unități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comerț</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servicii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alimentație</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publică</w:t>
      </w:r>
      <w:proofErr w:type="spellEnd"/>
      <w:r w:rsidRPr="007C58E5">
        <w:rPr>
          <w:rFonts w:ascii="Times New Roman" w:hAnsi="Times New Roman"/>
          <w:color w:val="000000" w:themeColor="text1"/>
          <w:sz w:val="24"/>
          <w:szCs w:val="24"/>
        </w:rPr>
        <w:t xml:space="preserve">; (cu </w:t>
      </w:r>
      <w:proofErr w:type="spellStart"/>
      <w:r w:rsidRPr="007C58E5">
        <w:rPr>
          <w:rFonts w:ascii="Times New Roman" w:hAnsi="Times New Roman"/>
          <w:color w:val="000000" w:themeColor="text1"/>
          <w:sz w:val="24"/>
          <w:szCs w:val="24"/>
        </w:rPr>
        <w:t>depozitare</w:t>
      </w:r>
      <w:proofErr w:type="spellEnd"/>
      <w:r w:rsidRPr="007C58E5">
        <w:rPr>
          <w:rFonts w:ascii="Times New Roman" w:hAnsi="Times New Roman"/>
          <w:color w:val="000000" w:themeColor="text1"/>
          <w:sz w:val="24"/>
          <w:szCs w:val="24"/>
        </w:rPr>
        <w:t xml:space="preserve"> de </w:t>
      </w:r>
      <w:proofErr w:type="spellStart"/>
      <w:r w:rsidRPr="007C58E5">
        <w:rPr>
          <w:rFonts w:ascii="Times New Roman" w:hAnsi="Times New Roman"/>
          <w:color w:val="000000" w:themeColor="text1"/>
          <w:sz w:val="24"/>
          <w:szCs w:val="24"/>
        </w:rPr>
        <w:t>materiale</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nepoluante</w:t>
      </w:r>
      <w:proofErr w:type="spellEnd"/>
      <w:r w:rsidRPr="007C58E5">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Spații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birouri</w:t>
      </w:r>
      <w:proofErr w:type="spellEnd"/>
      <w:r w:rsidRPr="007C58E5">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Săli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evenimente</w:t>
      </w:r>
      <w:proofErr w:type="spellEnd"/>
      <w:r w:rsidRPr="007C58E5">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Dotări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sociale</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și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culturale</w:t>
      </w:r>
      <w:proofErr w:type="spellEnd"/>
      <w:r w:rsidRPr="007C58E5">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Spații</w:t>
      </w:r>
      <w:proofErr w:type="spellEnd"/>
      <w:r w:rsidRPr="007C58E5">
        <w:rPr>
          <w:rFonts w:ascii="Times New Roman" w:hAnsi="Times New Roman"/>
          <w:color w:val="000000" w:themeColor="text1"/>
          <w:sz w:val="24"/>
          <w:szCs w:val="24"/>
        </w:rPr>
        <w:t xml:space="preserve"> de </w:t>
      </w:r>
      <w:proofErr w:type="spellStart"/>
      <w:r w:rsidRPr="007C58E5">
        <w:rPr>
          <w:rFonts w:ascii="Times New Roman" w:hAnsi="Times New Roman"/>
          <w:color w:val="000000" w:themeColor="text1"/>
          <w:sz w:val="24"/>
          <w:szCs w:val="24"/>
        </w:rPr>
        <w:t>cazare</w:t>
      </w:r>
      <w:proofErr w:type="spellEnd"/>
      <w:r w:rsidRPr="007C58E5">
        <w:rPr>
          <w:rFonts w:ascii="Times New Roman" w:hAnsi="Times New Roman"/>
          <w:color w:val="000000" w:themeColor="text1"/>
          <w:sz w:val="24"/>
          <w:szCs w:val="24"/>
        </w:rPr>
        <w:t>;</w:t>
      </w:r>
    </w:p>
    <w:p w:rsidR="00E15640" w:rsidRPr="007C58E5" w:rsidRDefault="00E15640" w:rsidP="00E15640">
      <w:pPr>
        <w:pStyle w:val="ListParagraph"/>
        <w:numPr>
          <w:ilvl w:val="0"/>
          <w:numId w:val="47"/>
        </w:numPr>
        <w:tabs>
          <w:tab w:val="clear" w:pos="1620"/>
        </w:tabs>
        <w:spacing w:after="0"/>
        <w:ind w:left="0" w:firstLine="450"/>
        <w:jc w:val="both"/>
        <w:rPr>
          <w:rFonts w:ascii="Times New Roman" w:hAnsi="Times New Roman"/>
          <w:color w:val="000000" w:themeColor="text1"/>
          <w:sz w:val="24"/>
          <w:szCs w:val="24"/>
        </w:rPr>
      </w:pPr>
      <w:proofErr w:type="spellStart"/>
      <w:r w:rsidRPr="007C58E5">
        <w:rPr>
          <w:rFonts w:ascii="Times New Roman" w:hAnsi="Times New Roman"/>
          <w:color w:val="000000" w:themeColor="text1"/>
          <w:sz w:val="24"/>
          <w:szCs w:val="24"/>
        </w:rPr>
        <w:t>Săli</w:t>
      </w:r>
      <w:proofErr w:type="spellEnd"/>
      <w:r w:rsidRPr="007C58E5">
        <w:rPr>
          <w:rFonts w:ascii="Times New Roman" w:hAnsi="Times New Roman"/>
          <w:color w:val="000000" w:themeColor="text1"/>
          <w:sz w:val="24"/>
          <w:szCs w:val="24"/>
        </w:rPr>
        <w:t xml:space="preserve"> </w:t>
      </w:r>
      <w:proofErr w:type="spellStart"/>
      <w:r w:rsidRPr="007C58E5">
        <w:rPr>
          <w:rFonts w:ascii="Times New Roman" w:hAnsi="Times New Roman"/>
          <w:color w:val="000000" w:themeColor="text1"/>
          <w:sz w:val="24"/>
          <w:szCs w:val="24"/>
        </w:rPr>
        <w:t>expoziționale</w:t>
      </w:r>
      <w:proofErr w:type="spellEnd"/>
      <w:r w:rsidRPr="007C58E5">
        <w:rPr>
          <w:rFonts w:ascii="Times New Roman" w:hAnsi="Times New Roman"/>
          <w:color w:val="000000" w:themeColor="text1"/>
          <w:sz w:val="24"/>
          <w:szCs w:val="24"/>
        </w:rPr>
        <w:t>.</w:t>
      </w:r>
    </w:p>
    <w:p w:rsidR="00E15640" w:rsidRPr="00EB2CF2" w:rsidRDefault="00E15640" w:rsidP="001F50E9">
      <w:pPr>
        <w:widowControl w:val="0"/>
        <w:tabs>
          <w:tab w:val="left" w:pos="1440"/>
        </w:tabs>
        <w:spacing w:after="0" w:line="100" w:lineRule="atLeast"/>
        <w:jc w:val="both"/>
        <w:rPr>
          <w:rFonts w:ascii="Times New Roman" w:hAnsi="Times New Roman"/>
          <w:bCs/>
          <w:sz w:val="24"/>
          <w:szCs w:val="24"/>
          <w:lang w:val="ro-RO"/>
        </w:rPr>
      </w:pPr>
    </w:p>
    <w:p w:rsidR="001F50E9" w:rsidRPr="00EB2CF2" w:rsidRDefault="00F03F93" w:rsidP="001F50E9">
      <w:pPr>
        <w:tabs>
          <w:tab w:val="left" w:pos="426"/>
          <w:tab w:val="left" w:pos="567"/>
        </w:tabs>
        <w:spacing w:after="0" w:line="100" w:lineRule="atLeast"/>
        <w:jc w:val="both"/>
        <w:rPr>
          <w:rFonts w:ascii="Times New Roman" w:hAnsi="Times New Roman"/>
          <w:bCs/>
          <w:sz w:val="24"/>
          <w:szCs w:val="24"/>
          <w:lang w:val="ro-RO"/>
        </w:rPr>
      </w:pPr>
      <w:r w:rsidRPr="00EB2CF2">
        <w:rPr>
          <w:rFonts w:ascii="Times New Roman" w:hAnsi="Times New Roman"/>
          <w:bCs/>
          <w:sz w:val="24"/>
          <w:szCs w:val="24"/>
          <w:lang w:val="ro-RO"/>
        </w:rPr>
        <w:t xml:space="preserve">Se propun </w:t>
      </w:r>
      <w:r w:rsidR="000D3B12">
        <w:rPr>
          <w:rFonts w:ascii="Times New Roman" w:hAnsi="Times New Roman"/>
          <w:bCs/>
          <w:sz w:val="24"/>
          <w:szCs w:val="24"/>
          <w:lang w:val="ro-RO"/>
        </w:rPr>
        <w:t>realizarea a 7</w:t>
      </w:r>
      <w:r w:rsidR="001F50E9" w:rsidRPr="00EB2CF2">
        <w:rPr>
          <w:rFonts w:ascii="Times New Roman" w:hAnsi="Times New Roman"/>
          <w:bCs/>
          <w:sz w:val="24"/>
          <w:szCs w:val="24"/>
          <w:lang w:val="ro-RO"/>
        </w:rPr>
        <w:t xml:space="preserve"> locuri de parcare betonate.</w:t>
      </w:r>
    </w:p>
    <w:p w:rsidR="001F50E9" w:rsidRPr="00EB2CF2"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1F50E9" w:rsidRPr="00EB2CF2" w:rsidRDefault="001F50E9" w:rsidP="001F50E9">
      <w:pPr>
        <w:pStyle w:val="BodyText"/>
        <w:spacing w:after="0" w:line="100" w:lineRule="atLeast"/>
        <w:jc w:val="both"/>
        <w:rPr>
          <w:rFonts w:ascii="Times New Roman" w:hAnsi="Times New Roman"/>
          <w:spacing w:val="-3"/>
          <w:sz w:val="24"/>
          <w:szCs w:val="24"/>
          <w:lang w:val="ro-RO"/>
        </w:rPr>
      </w:pPr>
      <w:r w:rsidRPr="00EB2CF2">
        <w:rPr>
          <w:rFonts w:ascii="Times New Roman" w:eastAsia="01_FuturaRO_Light" w:hAnsi="Times New Roman"/>
          <w:bCs/>
          <w:sz w:val="24"/>
          <w:szCs w:val="24"/>
          <w:lang w:val="ro-RO"/>
        </w:rPr>
        <w:t xml:space="preserve">Alimentarea cu apa va fi asigurata de la reteaua de alimentare cu apa a localitatii </w:t>
      </w:r>
      <w:r w:rsidR="00F30E11">
        <w:rPr>
          <w:rFonts w:ascii="Times New Roman" w:eastAsia="01_FuturaRO_Light" w:hAnsi="Times New Roman"/>
          <w:bCs/>
          <w:sz w:val="24"/>
          <w:szCs w:val="24"/>
          <w:lang w:val="ro-RO"/>
        </w:rPr>
        <w:t>Dumbravita</w:t>
      </w:r>
      <w:r w:rsidRPr="00EB2CF2">
        <w:rPr>
          <w:rFonts w:ascii="Times New Roman" w:eastAsia="01_FuturaRO_Light" w:hAnsi="Times New Roman"/>
          <w:bCs/>
          <w:sz w:val="24"/>
          <w:szCs w:val="24"/>
          <w:lang w:val="ro-RO"/>
        </w:rPr>
        <w:t>.</w:t>
      </w:r>
    </w:p>
    <w:p w:rsidR="001F50E9" w:rsidRPr="00EB2CF2" w:rsidRDefault="001F50E9" w:rsidP="001F50E9">
      <w:pPr>
        <w:spacing w:after="0" w:line="100" w:lineRule="atLeast"/>
        <w:ind w:right="96"/>
        <w:jc w:val="both"/>
        <w:rPr>
          <w:rFonts w:ascii="Times New Roman" w:hAnsi="Times New Roman"/>
          <w:sz w:val="24"/>
          <w:szCs w:val="24"/>
          <w:lang w:val="ro-RO"/>
        </w:rPr>
      </w:pPr>
      <w:r w:rsidRPr="00EB2CF2">
        <w:rPr>
          <w:rFonts w:ascii="Times New Roman" w:hAnsi="Times New Roman"/>
          <w:spacing w:val="-3"/>
          <w:sz w:val="24"/>
          <w:szCs w:val="24"/>
          <w:lang w:val="ro-RO"/>
        </w:rPr>
        <w:t xml:space="preserve">Apele uzate menajere, rezultate de la locuinta colectiva, vor fi descarcate in canalizarea </w:t>
      </w:r>
      <w:r w:rsidRPr="00EB2CF2">
        <w:rPr>
          <w:rFonts w:ascii="Times New Roman" w:hAnsi="Times New Roman"/>
          <w:bCs/>
          <w:spacing w:val="-3"/>
          <w:sz w:val="24"/>
          <w:szCs w:val="24"/>
          <w:lang w:val="ro-RO"/>
        </w:rPr>
        <w:t xml:space="preserve">localitatii </w:t>
      </w:r>
      <w:r w:rsidR="00F30E11">
        <w:rPr>
          <w:rFonts w:ascii="Times New Roman" w:hAnsi="Times New Roman"/>
          <w:bCs/>
          <w:spacing w:val="-3"/>
          <w:sz w:val="24"/>
          <w:szCs w:val="24"/>
          <w:lang w:val="ro-RO"/>
        </w:rPr>
        <w:t>Dumbravita</w:t>
      </w:r>
      <w:r w:rsidRPr="00EB2CF2">
        <w:rPr>
          <w:rFonts w:ascii="Times New Roman" w:hAnsi="Times New Roman"/>
          <w:bCs/>
          <w:spacing w:val="-3"/>
          <w:sz w:val="24"/>
          <w:szCs w:val="24"/>
          <w:lang w:val="ro-RO"/>
        </w:rPr>
        <w:t>.</w:t>
      </w:r>
    </w:p>
    <w:p w:rsidR="001F50E9" w:rsidRPr="00EB2CF2" w:rsidRDefault="001F50E9" w:rsidP="001F50E9">
      <w:pPr>
        <w:spacing w:after="0" w:line="100" w:lineRule="atLeast"/>
        <w:ind w:right="96"/>
        <w:jc w:val="both"/>
        <w:rPr>
          <w:rFonts w:ascii="Times New Roman" w:eastAsia="MS Mincho" w:hAnsi="Times New Roman"/>
          <w:bCs/>
          <w:sz w:val="24"/>
          <w:szCs w:val="24"/>
          <w:lang w:val="ro-RO" w:eastAsia="he-IL" w:bidi="he-IL"/>
        </w:rPr>
      </w:pPr>
      <w:r w:rsidRPr="00EB2CF2">
        <w:rPr>
          <w:rFonts w:ascii="Times New Roman" w:hAnsi="Times New Roman"/>
          <w:sz w:val="24"/>
          <w:szCs w:val="24"/>
          <w:lang w:val="ro-RO"/>
        </w:rPr>
        <w:lastRenderedPageBreak/>
        <w:t>Apele pluviale de pe suprafata cailor de circulatie (auto,</w:t>
      </w:r>
      <w:r w:rsidR="00062B3F" w:rsidRPr="00EB2CF2">
        <w:rPr>
          <w:rFonts w:ascii="Times New Roman" w:hAnsi="Times New Roman"/>
          <w:sz w:val="24"/>
          <w:szCs w:val="24"/>
          <w:lang w:val="ro-RO"/>
        </w:rPr>
        <w:t xml:space="preserve"> pietonale si parcari)  se</w:t>
      </w:r>
      <w:r w:rsidR="000D3B12">
        <w:rPr>
          <w:rFonts w:ascii="Times New Roman" w:hAnsi="Times New Roman"/>
          <w:sz w:val="24"/>
          <w:szCs w:val="24"/>
          <w:lang w:val="ro-RO"/>
        </w:rPr>
        <w:t xml:space="preserve"> colecta intr-un bazin de retentie de 5 mc</w:t>
      </w:r>
      <w:r w:rsidRPr="00EB2CF2">
        <w:rPr>
          <w:rFonts w:ascii="Times New Roman" w:hAnsi="Times New Roman"/>
          <w:sz w:val="24"/>
          <w:szCs w:val="24"/>
          <w:lang w:val="ro-RO"/>
        </w:rPr>
        <w:t xml:space="preserve">. Inainte de deversarea apelor pluviale in </w:t>
      </w:r>
      <w:r w:rsidR="000D3B12">
        <w:rPr>
          <w:rFonts w:ascii="Times New Roman" w:hAnsi="Times New Roman"/>
          <w:sz w:val="24"/>
          <w:szCs w:val="24"/>
          <w:lang w:val="ro-RO"/>
        </w:rPr>
        <w:t>bazinul de retentie</w:t>
      </w:r>
      <w:r w:rsidRPr="00EB2CF2">
        <w:rPr>
          <w:rFonts w:ascii="Times New Roman" w:hAnsi="Times New Roman"/>
          <w:sz w:val="24"/>
          <w:szCs w:val="24"/>
          <w:lang w:val="ro-RO"/>
        </w:rPr>
        <w:t xml:space="preserve">, se va monta un decator-separator </w:t>
      </w:r>
      <w:r w:rsidR="001669FF" w:rsidRPr="00EB2CF2">
        <w:rPr>
          <w:rFonts w:ascii="Times New Roman" w:hAnsi="Times New Roman"/>
          <w:sz w:val="24"/>
          <w:szCs w:val="24"/>
          <w:lang w:val="ro-RO"/>
        </w:rPr>
        <w:t>d</w:t>
      </w:r>
      <w:r w:rsidR="000D3B12">
        <w:rPr>
          <w:rFonts w:ascii="Times New Roman" w:hAnsi="Times New Roman"/>
          <w:sz w:val="24"/>
          <w:szCs w:val="24"/>
          <w:lang w:val="ro-RO"/>
        </w:rPr>
        <w:t>e hidrocarburi cu un debit de 5</w:t>
      </w:r>
      <w:r w:rsidRPr="00EB2CF2">
        <w:rPr>
          <w:rFonts w:ascii="Times New Roman" w:hAnsi="Times New Roman"/>
          <w:sz w:val="24"/>
          <w:szCs w:val="24"/>
          <w:lang w:val="ro-RO"/>
        </w:rPr>
        <w:t xml:space="preserve"> l/s. </w:t>
      </w:r>
      <w:r w:rsidR="000D3B12">
        <w:rPr>
          <w:rFonts w:ascii="Times New Roman" w:hAnsi="Times New Roman"/>
          <w:sz w:val="24"/>
          <w:szCs w:val="24"/>
          <w:lang w:val="ro-RO"/>
        </w:rPr>
        <w:t xml:space="preserve"> Acestea se vor folosi pentru intretinerea spatiilor verzi.</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eastAsia="MS Mincho" w:hAnsi="Times New Roman"/>
          <w:bCs/>
          <w:sz w:val="24"/>
          <w:szCs w:val="24"/>
          <w:lang w:val="ro-RO" w:eastAsia="he-IL" w:bidi="he-IL"/>
        </w:rPr>
        <w:t>I</w:t>
      </w:r>
      <w:r w:rsidRPr="00EB2CF2">
        <w:rPr>
          <w:rFonts w:ascii="Times New Roman" w:hAnsi="Times New Roman"/>
          <w:sz w:val="24"/>
          <w:szCs w:val="24"/>
          <w:lang w:val="ro-RO"/>
        </w:rPr>
        <w:t xml:space="preserve">ncalzirea spatiilor se va asigura cu centrale termice, alimentate cu combustibil gazos. </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Constructia se va racorda la reteaua de energie electrica.</w:t>
      </w:r>
    </w:p>
    <w:p w:rsidR="001F50E9" w:rsidRPr="00EB2CF2" w:rsidRDefault="001F50E9" w:rsidP="001F50E9">
      <w:pPr>
        <w:spacing w:after="0" w:line="100" w:lineRule="atLeast"/>
        <w:jc w:val="both"/>
        <w:rPr>
          <w:rFonts w:ascii="Times New Roman" w:eastAsia="01_FuturaRO_Light" w:hAnsi="Times New Roman"/>
          <w:b/>
          <w:bCs/>
          <w:sz w:val="24"/>
          <w:szCs w:val="24"/>
          <w:lang w:val="ro-RO"/>
        </w:rPr>
      </w:pPr>
      <w:r w:rsidRPr="00EB2CF2">
        <w:rPr>
          <w:rFonts w:ascii="Times New Roman" w:hAnsi="Times New Roman"/>
          <w:sz w:val="24"/>
          <w:szCs w:val="24"/>
          <w:lang w:val="ro-RO"/>
        </w:rPr>
        <w:t xml:space="preserve">Accesul auto </w:t>
      </w:r>
      <w:r w:rsidR="001B5E64">
        <w:rPr>
          <w:rFonts w:ascii="Times New Roman" w:hAnsi="Times New Roman"/>
          <w:sz w:val="24"/>
          <w:szCs w:val="24"/>
          <w:lang w:val="ro-RO"/>
        </w:rPr>
        <w:t xml:space="preserve">si pietonal </w:t>
      </w:r>
      <w:r w:rsidRPr="00EB2CF2">
        <w:rPr>
          <w:rFonts w:ascii="Times New Roman" w:hAnsi="Times New Roman"/>
          <w:sz w:val="24"/>
          <w:szCs w:val="24"/>
          <w:lang w:val="ro-RO"/>
        </w:rPr>
        <w:t xml:space="preserve">la obiectiv se va face din str. </w:t>
      </w:r>
      <w:r w:rsidR="001B5E64">
        <w:rPr>
          <w:rFonts w:ascii="Times New Roman" w:hAnsi="Times New Roman"/>
          <w:sz w:val="24"/>
          <w:szCs w:val="24"/>
          <w:lang w:val="ro-RO"/>
        </w:rPr>
        <w:t>Petofi Sandor si str. Koos Karoly</w:t>
      </w:r>
      <w:r w:rsidRPr="00EB2CF2">
        <w:rPr>
          <w:rFonts w:ascii="Times New Roman" w:hAnsi="Times New Roman"/>
          <w:sz w:val="24"/>
          <w:szCs w:val="24"/>
          <w:lang w:val="ro-RO"/>
        </w:rPr>
        <w:t>.</w:t>
      </w:r>
    </w:p>
    <w:p w:rsidR="001F50E9" w:rsidRPr="00EB2CF2"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EB2CF2" w:rsidRDefault="001F50E9" w:rsidP="009337AA">
      <w:pPr>
        <w:widowControl w:val="0"/>
        <w:tabs>
          <w:tab w:val="left" w:pos="1494"/>
        </w:tabs>
        <w:spacing w:after="0" w:line="240" w:lineRule="auto"/>
        <w:jc w:val="both"/>
        <w:rPr>
          <w:rFonts w:ascii="Times New Roman" w:hAnsi="Times New Roman"/>
          <w:sz w:val="24"/>
          <w:szCs w:val="24"/>
          <w:lang w:val="ro-RO"/>
        </w:rPr>
      </w:pPr>
      <w:r w:rsidRPr="00EB2CF2">
        <w:rPr>
          <w:rFonts w:ascii="Times New Roman" w:eastAsia="01_FuturaRO_Light" w:hAnsi="Times New Roman"/>
          <w:b/>
          <w:bCs/>
          <w:sz w:val="24"/>
          <w:szCs w:val="24"/>
          <w:lang w:val="ro-RO"/>
        </w:rPr>
        <w:t>Organizarea de santier</w:t>
      </w:r>
    </w:p>
    <w:p w:rsidR="009337AA" w:rsidRDefault="001B5E64" w:rsidP="009337AA">
      <w:pPr>
        <w:spacing w:after="0" w:line="240" w:lineRule="auto"/>
        <w:jc w:val="both"/>
        <w:rPr>
          <w:rFonts w:ascii="Times New Roman" w:hAnsi="Times New Roman"/>
          <w:sz w:val="24"/>
          <w:szCs w:val="24"/>
        </w:rPr>
      </w:pPr>
      <w:proofErr w:type="spellStart"/>
      <w:r w:rsidRPr="001B5E64">
        <w:rPr>
          <w:rFonts w:ascii="Times New Roman" w:hAnsi="Times New Roman"/>
          <w:sz w:val="24"/>
          <w:szCs w:val="24"/>
        </w:rPr>
        <w:t>Accesul</w:t>
      </w:r>
      <w:proofErr w:type="spellEnd"/>
      <w:r w:rsidRPr="001B5E64">
        <w:rPr>
          <w:rFonts w:ascii="Times New Roman" w:hAnsi="Times New Roman"/>
          <w:sz w:val="24"/>
          <w:szCs w:val="24"/>
        </w:rPr>
        <w:t xml:space="preserve"> auto </w:t>
      </w:r>
      <w:proofErr w:type="spellStart"/>
      <w:r w:rsidRPr="001B5E64">
        <w:rPr>
          <w:rFonts w:ascii="Times New Roman" w:hAnsi="Times New Roman"/>
          <w:sz w:val="24"/>
          <w:szCs w:val="24"/>
        </w:rPr>
        <w:t>pe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șantier</w:t>
      </w:r>
      <w:proofErr w:type="spellEnd"/>
      <w:r w:rsidRPr="001B5E64">
        <w:rPr>
          <w:rFonts w:ascii="Times New Roman" w:hAnsi="Times New Roman"/>
          <w:sz w:val="24"/>
          <w:szCs w:val="24"/>
        </w:rPr>
        <w:t xml:space="preserve"> se </w:t>
      </w:r>
      <w:proofErr w:type="spellStart"/>
      <w:proofErr w:type="gramStart"/>
      <w:r w:rsidRPr="001B5E64">
        <w:rPr>
          <w:rFonts w:ascii="Times New Roman" w:hAnsi="Times New Roman"/>
          <w:sz w:val="24"/>
          <w:szCs w:val="24"/>
        </w:rPr>
        <w:t>va</w:t>
      </w:r>
      <w:proofErr w:type="spellEnd"/>
      <w:proofErr w:type="gramEnd"/>
      <w:r w:rsidRPr="001B5E64">
        <w:rPr>
          <w:rFonts w:ascii="Times New Roman" w:hAnsi="Times New Roman"/>
          <w:sz w:val="24"/>
          <w:szCs w:val="24"/>
        </w:rPr>
        <w:t xml:space="preserve"> </w:t>
      </w:r>
      <w:proofErr w:type="spellStart"/>
      <w:r w:rsidRPr="001B5E64">
        <w:rPr>
          <w:rFonts w:ascii="Times New Roman" w:hAnsi="Times New Roman"/>
          <w:sz w:val="24"/>
          <w:szCs w:val="24"/>
        </w:rPr>
        <w:t>realiza</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pe</w:t>
      </w:r>
      <w:proofErr w:type="spellEnd"/>
      <w:r w:rsidRPr="001B5E64">
        <w:rPr>
          <w:rFonts w:ascii="Times New Roman" w:hAnsi="Times New Roman"/>
          <w:sz w:val="24"/>
          <w:szCs w:val="24"/>
        </w:rPr>
        <w:t xml:space="preserve"> str. </w:t>
      </w:r>
      <w:proofErr w:type="spellStart"/>
      <w:r w:rsidRPr="001B5E64">
        <w:rPr>
          <w:rFonts w:ascii="Times New Roman" w:hAnsi="Times New Roman"/>
          <w:sz w:val="24"/>
          <w:szCs w:val="24"/>
        </w:rPr>
        <w:t>Koos</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Karoly</w:t>
      </w:r>
      <w:proofErr w:type="spellEnd"/>
      <w:r w:rsidRPr="001B5E64">
        <w:rPr>
          <w:rFonts w:ascii="Times New Roman" w:hAnsi="Times New Roman"/>
          <w:sz w:val="24"/>
          <w:szCs w:val="24"/>
        </w:rPr>
        <w:t xml:space="preserve">. </w:t>
      </w:r>
      <w:proofErr w:type="spellStart"/>
      <w:proofErr w:type="gramStart"/>
      <w:r w:rsidRPr="001B5E64">
        <w:rPr>
          <w:rFonts w:ascii="Times New Roman" w:hAnsi="Times New Roman"/>
          <w:sz w:val="24"/>
          <w:szCs w:val="24"/>
        </w:rPr>
        <w:t>Construcțiile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provizorii</w:t>
      </w:r>
      <w:proofErr w:type="spellEnd"/>
      <w:r w:rsidRPr="001B5E64">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fi </w:t>
      </w:r>
      <w:proofErr w:type="spellStart"/>
      <w:r w:rsidRPr="001B5E64">
        <w:rPr>
          <w:rFonts w:ascii="Times New Roman" w:hAnsi="Times New Roman"/>
          <w:sz w:val="24"/>
          <w:szCs w:val="24"/>
        </w:rPr>
        <w:t>rea</w:t>
      </w:r>
      <w:r>
        <w:rPr>
          <w:rFonts w:ascii="Times New Roman" w:hAnsi="Times New Roman"/>
          <w:sz w:val="24"/>
          <w:szCs w:val="24"/>
        </w:rPr>
        <w:t>lizate</w:t>
      </w:r>
      <w:proofErr w:type="spellEnd"/>
      <w:r>
        <w:rPr>
          <w:rFonts w:ascii="Times New Roman" w:hAnsi="Times New Roman"/>
          <w:sz w:val="24"/>
          <w:szCs w:val="24"/>
        </w:rPr>
        <w:t xml:space="preserve"> din module tip container</w:t>
      </w:r>
      <w:r w:rsidRPr="001B5E64">
        <w:rPr>
          <w:rFonts w:ascii="Times New Roman" w:hAnsi="Times New Roman"/>
          <w:sz w:val="24"/>
          <w:szCs w:val="24"/>
        </w:rPr>
        <w:t>.</w:t>
      </w:r>
      <w:proofErr w:type="gramEnd"/>
      <w:r w:rsidRPr="001B5E64">
        <w:rPr>
          <w:rFonts w:ascii="Times New Roman" w:hAnsi="Times New Roman"/>
          <w:sz w:val="24"/>
          <w:szCs w:val="24"/>
        </w:rPr>
        <w:t xml:space="preserve"> </w:t>
      </w:r>
      <w:proofErr w:type="spellStart"/>
      <w:r w:rsidRPr="001B5E64">
        <w:rPr>
          <w:rFonts w:ascii="Times New Roman" w:hAnsi="Times New Roman"/>
          <w:sz w:val="24"/>
          <w:szCs w:val="24"/>
        </w:rPr>
        <w:t>Aceste</w:t>
      </w:r>
      <w:proofErr w:type="spellEnd"/>
      <w:r w:rsidRPr="001B5E64">
        <w:rPr>
          <w:rFonts w:ascii="Times New Roman" w:hAnsi="Times New Roman"/>
          <w:sz w:val="24"/>
          <w:szCs w:val="24"/>
        </w:rPr>
        <w:t xml:space="preserve"> module se </w:t>
      </w:r>
      <w:proofErr w:type="spellStart"/>
      <w:r w:rsidRPr="001B5E64">
        <w:rPr>
          <w:rFonts w:ascii="Times New Roman" w:hAnsi="Times New Roman"/>
          <w:sz w:val="24"/>
          <w:szCs w:val="24"/>
        </w:rPr>
        <w:t>amplasează</w:t>
      </w:r>
      <w:proofErr w:type="spellEnd"/>
      <w:r w:rsidRPr="001B5E64">
        <w:rPr>
          <w:rFonts w:ascii="Times New Roman" w:hAnsi="Times New Roman"/>
          <w:sz w:val="24"/>
          <w:szCs w:val="24"/>
        </w:rPr>
        <w:t xml:space="preserve"> direct </w:t>
      </w:r>
      <w:proofErr w:type="spellStart"/>
      <w:r w:rsidRPr="001B5E64">
        <w:rPr>
          <w:rFonts w:ascii="Times New Roman" w:hAnsi="Times New Roman"/>
          <w:sz w:val="24"/>
          <w:szCs w:val="24"/>
        </w:rPr>
        <w:t>pe</w:t>
      </w:r>
      <w:proofErr w:type="spellEnd"/>
      <w:r w:rsidRPr="001B5E64">
        <w:rPr>
          <w:rFonts w:ascii="Times New Roman" w:hAnsi="Times New Roman"/>
          <w:sz w:val="24"/>
          <w:szCs w:val="24"/>
        </w:rPr>
        <w:t xml:space="preserve"> o </w:t>
      </w:r>
      <w:proofErr w:type="spellStart"/>
      <w:r w:rsidRPr="001B5E64">
        <w:rPr>
          <w:rFonts w:ascii="Times New Roman" w:hAnsi="Times New Roman"/>
          <w:sz w:val="24"/>
          <w:szCs w:val="24"/>
        </w:rPr>
        <w:t>egalizare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neavând</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nevoie</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fundații.</w:t>
      </w:r>
      <w:proofErr w:type="spellEnd"/>
    </w:p>
    <w:p w:rsidR="001B5E64" w:rsidRPr="001B5E64" w:rsidRDefault="001B5E64" w:rsidP="009337AA">
      <w:pPr>
        <w:spacing w:after="0" w:line="240" w:lineRule="auto"/>
        <w:jc w:val="both"/>
        <w:rPr>
          <w:rFonts w:ascii="Times New Roman" w:hAnsi="Times New Roman"/>
          <w:sz w:val="24"/>
          <w:szCs w:val="24"/>
        </w:rPr>
      </w:pPr>
      <w:proofErr w:type="spellStart"/>
      <w:r w:rsidRPr="001B5E64">
        <w:rPr>
          <w:rFonts w:ascii="Times New Roman" w:hAnsi="Times New Roman"/>
          <w:sz w:val="24"/>
          <w:szCs w:val="24"/>
        </w:rPr>
        <w:t>Suprafața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ocupată</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organizarea</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șantier</w:t>
      </w:r>
      <w:proofErr w:type="spellEnd"/>
      <w:r w:rsidRPr="001B5E64">
        <w:rPr>
          <w:rFonts w:ascii="Times New Roman" w:hAnsi="Times New Roman"/>
          <w:sz w:val="24"/>
          <w:szCs w:val="24"/>
        </w:rPr>
        <w:t xml:space="preserve"> </w:t>
      </w:r>
      <w:proofErr w:type="spellStart"/>
      <w:proofErr w:type="gramStart"/>
      <w:r w:rsidRPr="001B5E64">
        <w:rPr>
          <w:rFonts w:ascii="Times New Roman" w:hAnsi="Times New Roman"/>
          <w:sz w:val="24"/>
          <w:szCs w:val="24"/>
        </w:rPr>
        <w:t>va</w:t>
      </w:r>
      <w:proofErr w:type="spellEnd"/>
      <w:proofErr w:type="gramEnd"/>
      <w:r w:rsidRPr="001B5E64">
        <w:rPr>
          <w:rFonts w:ascii="Times New Roman" w:hAnsi="Times New Roman"/>
          <w:sz w:val="24"/>
          <w:szCs w:val="24"/>
        </w:rPr>
        <w:t xml:space="preserve"> fi de 50</w:t>
      </w:r>
      <w:r w:rsidR="009337AA">
        <w:rPr>
          <w:rFonts w:ascii="Times New Roman" w:hAnsi="Times New Roman"/>
          <w:sz w:val="24"/>
          <w:szCs w:val="24"/>
        </w:rPr>
        <w:t xml:space="preserve"> </w:t>
      </w:r>
      <w:proofErr w:type="spellStart"/>
      <w:r w:rsidRPr="001B5E64">
        <w:rPr>
          <w:rFonts w:ascii="Times New Roman" w:hAnsi="Times New Roman"/>
          <w:sz w:val="24"/>
          <w:szCs w:val="24"/>
        </w:rPr>
        <w:t>mp</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și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este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propusă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în</w:t>
      </w:r>
      <w:proofErr w:type="spellEnd"/>
      <w:r w:rsidRPr="001B5E64">
        <w:rPr>
          <w:rFonts w:ascii="Times New Roman" w:hAnsi="Times New Roman"/>
          <w:sz w:val="24"/>
          <w:szCs w:val="24"/>
        </w:rPr>
        <w:t xml:space="preserve"> zona de </w:t>
      </w:r>
      <w:proofErr w:type="spellStart"/>
      <w:r w:rsidRPr="001B5E64">
        <w:rPr>
          <w:rFonts w:ascii="Times New Roman" w:hAnsi="Times New Roman"/>
          <w:sz w:val="24"/>
          <w:szCs w:val="24"/>
        </w:rPr>
        <w:t>sud-est</w:t>
      </w:r>
      <w:proofErr w:type="spellEnd"/>
      <w:r w:rsidRPr="001B5E64">
        <w:rPr>
          <w:rFonts w:ascii="Times New Roman" w:hAnsi="Times New Roman"/>
          <w:sz w:val="24"/>
          <w:szCs w:val="24"/>
        </w:rPr>
        <w:t xml:space="preserve"> a </w:t>
      </w:r>
      <w:proofErr w:type="spellStart"/>
      <w:r w:rsidRPr="001B5E64">
        <w:rPr>
          <w:rFonts w:ascii="Times New Roman" w:hAnsi="Times New Roman"/>
          <w:sz w:val="24"/>
          <w:szCs w:val="24"/>
        </w:rPr>
        <w:t>amplasamentului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în</w:t>
      </w:r>
      <w:proofErr w:type="spellEnd"/>
      <w:r w:rsidRPr="001B5E64">
        <w:rPr>
          <w:rFonts w:ascii="Times New Roman" w:hAnsi="Times New Roman"/>
          <w:sz w:val="24"/>
          <w:szCs w:val="24"/>
        </w:rPr>
        <w:t xml:space="preserve"> zona </w:t>
      </w:r>
      <w:proofErr w:type="spellStart"/>
      <w:r w:rsidRPr="001B5E64">
        <w:rPr>
          <w:rFonts w:ascii="Times New Roman" w:hAnsi="Times New Roman"/>
          <w:sz w:val="24"/>
          <w:szCs w:val="24"/>
        </w:rPr>
        <w:t>parcajelor</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organizarea</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șantier</w:t>
      </w:r>
      <w:proofErr w:type="spellEnd"/>
      <w:r w:rsidRPr="001B5E64">
        <w:rPr>
          <w:rFonts w:ascii="Times New Roman" w:hAnsi="Times New Roman"/>
          <w:sz w:val="24"/>
          <w:szCs w:val="24"/>
        </w:rPr>
        <w:t xml:space="preserve"> se </w:t>
      </w:r>
      <w:proofErr w:type="spellStart"/>
      <w:r w:rsidRPr="001B5E64">
        <w:rPr>
          <w:rFonts w:ascii="Times New Roman" w:hAnsi="Times New Roman"/>
          <w:sz w:val="24"/>
          <w:szCs w:val="24"/>
        </w:rPr>
        <w:t>vor</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realiza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următoarele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lucrări</w:t>
      </w:r>
      <w:proofErr w:type="spellEnd"/>
      <w:r w:rsidRPr="001B5E64">
        <w:rPr>
          <w:rFonts w:ascii="Times New Roman" w:hAnsi="Times New Roman"/>
          <w:sz w:val="24"/>
          <w:szCs w:val="24"/>
        </w:rPr>
        <w:t>:</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r>
      <w:proofErr w:type="spellStart"/>
      <w:r w:rsidRPr="001B5E64">
        <w:rPr>
          <w:rFonts w:ascii="Times New Roman" w:hAnsi="Times New Roman"/>
          <w:sz w:val="24"/>
          <w:szCs w:val="24"/>
        </w:rPr>
        <w:t>Împrejmuirea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șantierului</w:t>
      </w:r>
      <w:proofErr w:type="spellEnd"/>
      <w:r w:rsidRPr="001B5E64">
        <w:rPr>
          <w:rFonts w:ascii="Times New Roman" w:hAnsi="Times New Roman"/>
          <w:sz w:val="24"/>
          <w:szCs w:val="24"/>
        </w:rPr>
        <w:t xml:space="preserve"> cu </w:t>
      </w:r>
      <w:proofErr w:type="gramStart"/>
      <w:r w:rsidRPr="001B5E64">
        <w:rPr>
          <w:rFonts w:ascii="Times New Roman" w:hAnsi="Times New Roman"/>
          <w:sz w:val="24"/>
          <w:szCs w:val="24"/>
        </w:rPr>
        <w:t>un</w:t>
      </w:r>
      <w:proofErr w:type="gramEnd"/>
      <w:r w:rsidRPr="001B5E64">
        <w:rPr>
          <w:rFonts w:ascii="Times New Roman" w:hAnsi="Times New Roman"/>
          <w:sz w:val="24"/>
          <w:szCs w:val="24"/>
        </w:rPr>
        <w:t xml:space="preserve"> </w:t>
      </w:r>
      <w:proofErr w:type="spellStart"/>
      <w:r w:rsidRPr="001B5E64">
        <w:rPr>
          <w:rFonts w:ascii="Times New Roman" w:hAnsi="Times New Roman"/>
          <w:sz w:val="24"/>
          <w:szCs w:val="24"/>
        </w:rPr>
        <w:t>gard</w:t>
      </w:r>
      <w:proofErr w:type="spellEnd"/>
      <w:r w:rsidRPr="001B5E64">
        <w:rPr>
          <w:rFonts w:ascii="Times New Roman" w:hAnsi="Times New Roman"/>
          <w:sz w:val="24"/>
          <w:szCs w:val="24"/>
        </w:rPr>
        <w:t xml:space="preserve"> din </w:t>
      </w:r>
      <w:proofErr w:type="spellStart"/>
      <w:r w:rsidRPr="001B5E64">
        <w:rPr>
          <w:rFonts w:ascii="Times New Roman" w:hAnsi="Times New Roman"/>
          <w:sz w:val="24"/>
          <w:szCs w:val="24"/>
        </w:rPr>
        <w:t>panouri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metalice</w:t>
      </w:r>
      <w:proofErr w:type="spellEnd"/>
      <w:r w:rsidRPr="001B5E64">
        <w:rPr>
          <w:rFonts w:ascii="Times New Roman" w:hAnsi="Times New Roman"/>
          <w:sz w:val="24"/>
          <w:szCs w:val="24"/>
        </w:rPr>
        <w:t xml:space="preserve"> din </w:t>
      </w:r>
      <w:proofErr w:type="spellStart"/>
      <w:r w:rsidRPr="001B5E64">
        <w:rPr>
          <w:rFonts w:ascii="Times New Roman" w:hAnsi="Times New Roman"/>
          <w:sz w:val="24"/>
          <w:szCs w:val="24"/>
        </w:rPr>
        <w:t>tablă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și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stâlpi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metalici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fixați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în</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prefabricatele</w:t>
      </w:r>
      <w:proofErr w:type="spellEnd"/>
      <w:r w:rsidRPr="001B5E64">
        <w:rPr>
          <w:rFonts w:ascii="Times New Roman" w:hAnsi="Times New Roman"/>
          <w:sz w:val="24"/>
          <w:szCs w:val="24"/>
        </w:rPr>
        <w:t xml:space="preserve"> din </w:t>
      </w:r>
      <w:proofErr w:type="spellStart"/>
      <w:r w:rsidRPr="001B5E64">
        <w:rPr>
          <w:rFonts w:ascii="Times New Roman" w:hAnsi="Times New Roman"/>
          <w:sz w:val="24"/>
          <w:szCs w:val="24"/>
        </w:rPr>
        <w:t>beton</w:t>
      </w:r>
      <w:proofErr w:type="spellEnd"/>
      <w:r w:rsidRPr="001B5E64">
        <w:rPr>
          <w:rFonts w:ascii="Times New Roman" w:hAnsi="Times New Roman"/>
          <w:sz w:val="24"/>
          <w:szCs w:val="24"/>
        </w:rPr>
        <w:t xml:space="preserve"> cu H=20m;</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r>
      <w:proofErr w:type="spellStart"/>
      <w:r w:rsidRPr="001B5E64">
        <w:rPr>
          <w:rFonts w:ascii="Times New Roman" w:hAnsi="Times New Roman"/>
          <w:sz w:val="24"/>
          <w:szCs w:val="24"/>
        </w:rPr>
        <w:t>Amplasarea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în</w:t>
      </w:r>
      <w:proofErr w:type="spellEnd"/>
      <w:r w:rsidRPr="001B5E64">
        <w:rPr>
          <w:rFonts w:ascii="Times New Roman" w:hAnsi="Times New Roman"/>
          <w:sz w:val="24"/>
          <w:szCs w:val="24"/>
        </w:rPr>
        <w:t xml:space="preserve"> zona </w:t>
      </w:r>
      <w:proofErr w:type="spellStart"/>
      <w:r w:rsidRPr="001B5E64">
        <w:rPr>
          <w:rFonts w:ascii="Times New Roman" w:hAnsi="Times New Roman"/>
          <w:sz w:val="24"/>
          <w:szCs w:val="24"/>
        </w:rPr>
        <w:t>accesului</w:t>
      </w:r>
      <w:proofErr w:type="spellEnd"/>
      <w:r w:rsidRPr="001B5E64">
        <w:rPr>
          <w:rFonts w:ascii="Times New Roman" w:hAnsi="Times New Roman"/>
          <w:sz w:val="24"/>
          <w:szCs w:val="24"/>
        </w:rPr>
        <w:t xml:space="preserve"> a </w:t>
      </w:r>
      <w:proofErr w:type="spellStart"/>
      <w:r w:rsidRPr="001B5E64">
        <w:rPr>
          <w:rFonts w:ascii="Times New Roman" w:hAnsi="Times New Roman"/>
          <w:sz w:val="24"/>
          <w:szCs w:val="24"/>
        </w:rPr>
        <w:t>unei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cabine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poartă</w:t>
      </w:r>
      <w:proofErr w:type="spellEnd"/>
      <w:r w:rsidRPr="001B5E64">
        <w:rPr>
          <w:rFonts w:ascii="Times New Roman" w:hAnsi="Times New Roman"/>
          <w:sz w:val="24"/>
          <w:szCs w:val="24"/>
        </w:rPr>
        <w:t>;</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r>
      <w:proofErr w:type="spellStart"/>
      <w:r w:rsidRPr="001B5E64">
        <w:rPr>
          <w:rFonts w:ascii="Times New Roman" w:hAnsi="Times New Roman"/>
          <w:sz w:val="24"/>
          <w:szCs w:val="24"/>
        </w:rPr>
        <w:t>Amenajarea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unei</w:t>
      </w:r>
      <w:proofErr w:type="spellEnd"/>
      <w:r w:rsidRPr="001B5E64">
        <w:rPr>
          <w:rFonts w:ascii="Times New Roman" w:hAnsi="Times New Roman"/>
          <w:sz w:val="24"/>
          <w:szCs w:val="24"/>
        </w:rPr>
        <w:t xml:space="preserve"> zone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depozitarea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materialelor</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în</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aer</w:t>
      </w:r>
      <w:proofErr w:type="spellEnd"/>
      <w:r w:rsidRPr="001B5E64">
        <w:rPr>
          <w:rFonts w:ascii="Times New Roman" w:hAnsi="Times New Roman"/>
          <w:sz w:val="24"/>
          <w:szCs w:val="24"/>
        </w:rPr>
        <w:t xml:space="preserve"> liber (prefabricate, </w:t>
      </w:r>
      <w:proofErr w:type="spellStart"/>
      <w:r w:rsidRPr="001B5E64">
        <w:rPr>
          <w:rFonts w:ascii="Times New Roman" w:hAnsi="Times New Roman"/>
          <w:sz w:val="24"/>
          <w:szCs w:val="24"/>
        </w:rPr>
        <w:t>armătură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panouri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cofraj</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această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zonă</w:t>
      </w:r>
      <w:proofErr w:type="spellEnd"/>
      <w:r w:rsidRPr="001B5E64">
        <w:rPr>
          <w:rFonts w:ascii="Times New Roman" w:hAnsi="Times New Roman"/>
          <w:sz w:val="24"/>
          <w:szCs w:val="24"/>
        </w:rPr>
        <w:t xml:space="preserve"> se </w:t>
      </w:r>
      <w:proofErr w:type="spellStart"/>
      <w:r w:rsidRPr="001B5E64">
        <w:rPr>
          <w:rFonts w:ascii="Times New Roman" w:hAnsi="Times New Roman"/>
          <w:sz w:val="24"/>
          <w:szCs w:val="24"/>
        </w:rPr>
        <w:t>propune</w:t>
      </w:r>
      <w:proofErr w:type="spellEnd"/>
      <w:r w:rsidRPr="001B5E64">
        <w:rPr>
          <w:rFonts w:ascii="Times New Roman" w:hAnsi="Times New Roman"/>
          <w:sz w:val="24"/>
          <w:szCs w:val="24"/>
        </w:rPr>
        <w:t xml:space="preserve"> o </w:t>
      </w:r>
      <w:proofErr w:type="spellStart"/>
      <w:r w:rsidRPr="001B5E64">
        <w:rPr>
          <w:rFonts w:ascii="Times New Roman" w:hAnsi="Times New Roman"/>
          <w:sz w:val="24"/>
          <w:szCs w:val="24"/>
        </w:rPr>
        <w:t>platformă</w:t>
      </w:r>
      <w:proofErr w:type="spellEnd"/>
      <w:r w:rsidRPr="001B5E64">
        <w:rPr>
          <w:rFonts w:ascii="Times New Roman" w:hAnsi="Times New Roman"/>
          <w:sz w:val="24"/>
          <w:szCs w:val="24"/>
        </w:rPr>
        <w:t xml:space="preserve"> cu </w:t>
      </w:r>
      <w:proofErr w:type="spellStart"/>
      <w:r w:rsidRPr="001B5E64">
        <w:rPr>
          <w:rFonts w:ascii="Times New Roman" w:hAnsi="Times New Roman"/>
          <w:sz w:val="24"/>
          <w:szCs w:val="24"/>
        </w:rPr>
        <w:t>strat</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balast</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cca</w:t>
      </w:r>
      <w:proofErr w:type="spellEnd"/>
      <w:r w:rsidRPr="001B5E64">
        <w:rPr>
          <w:rFonts w:ascii="Times New Roman" w:hAnsi="Times New Roman"/>
          <w:sz w:val="24"/>
          <w:szCs w:val="24"/>
        </w:rPr>
        <w:t xml:space="preserve"> 15-20cm </w:t>
      </w:r>
      <w:proofErr w:type="spellStart"/>
      <w:r w:rsidRPr="001B5E64">
        <w:rPr>
          <w:rFonts w:ascii="Times New Roman" w:hAnsi="Times New Roman"/>
          <w:sz w:val="24"/>
          <w:szCs w:val="24"/>
        </w:rPr>
        <w:t>grosime</w:t>
      </w:r>
      <w:proofErr w:type="spellEnd"/>
      <w:r w:rsidRPr="001B5E64">
        <w:rPr>
          <w:rFonts w:ascii="Times New Roman" w:hAnsi="Times New Roman"/>
          <w:sz w:val="24"/>
          <w:szCs w:val="24"/>
        </w:rPr>
        <w:t>;</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r>
      <w:proofErr w:type="spellStart"/>
      <w:r w:rsidRPr="001B5E64">
        <w:rPr>
          <w:rFonts w:ascii="Times New Roman" w:hAnsi="Times New Roman"/>
          <w:sz w:val="24"/>
          <w:szCs w:val="24"/>
        </w:rPr>
        <w:t>Amenajarea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unei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platforme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containee</w:t>
      </w:r>
      <w:proofErr w:type="spellEnd"/>
      <w:r w:rsidRPr="001B5E64">
        <w:rPr>
          <w:rFonts w:ascii="Times New Roman" w:hAnsi="Times New Roman"/>
          <w:sz w:val="24"/>
          <w:szCs w:val="24"/>
        </w:rPr>
        <w:t xml:space="preserve"> (container birouri-1buc, container vestiar-1buc, container </w:t>
      </w:r>
      <w:proofErr w:type="spellStart"/>
      <w:r w:rsidRPr="001B5E64">
        <w:rPr>
          <w:rFonts w:ascii="Times New Roman" w:hAnsi="Times New Roman"/>
          <w:sz w:val="24"/>
          <w:szCs w:val="24"/>
        </w:rPr>
        <w:t>depozit</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scule</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mină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și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mecanizare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și</w:t>
      </w:r>
      <w:proofErr w:type="spellEnd"/>
      <w:r w:rsidRPr="001B5E64">
        <w:rPr>
          <w:rFonts w:ascii="Times New Roman" w:hAnsi="Times New Roman"/>
          <w:sz w:val="24"/>
          <w:szCs w:val="24"/>
        </w:rPr>
        <w:t xml:space="preserve"> materiale-1buc, </w:t>
      </w:r>
      <w:proofErr w:type="spellStart"/>
      <w:r w:rsidRPr="001B5E64">
        <w:rPr>
          <w:rFonts w:ascii="Times New Roman" w:hAnsi="Times New Roman"/>
          <w:sz w:val="24"/>
          <w:szCs w:val="24"/>
        </w:rPr>
        <w:t>șopron</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depozitare</w:t>
      </w:r>
      <w:proofErr w:type="spellEnd"/>
      <w:r w:rsidRPr="001B5E64">
        <w:rPr>
          <w:rFonts w:ascii="Times New Roman" w:hAnsi="Times New Roman"/>
          <w:sz w:val="24"/>
          <w:szCs w:val="24"/>
        </w:rPr>
        <w:t xml:space="preserve"> materiale-1buc, </w:t>
      </w:r>
      <w:proofErr w:type="spellStart"/>
      <w:r w:rsidRPr="001B5E64">
        <w:rPr>
          <w:rFonts w:ascii="Times New Roman" w:hAnsi="Times New Roman"/>
          <w:sz w:val="24"/>
          <w:szCs w:val="24"/>
        </w:rPr>
        <w:t>toalete</w:t>
      </w:r>
      <w:proofErr w:type="spellEnd"/>
      <w:r w:rsidRPr="001B5E64">
        <w:rPr>
          <w:rFonts w:ascii="Times New Roman" w:hAnsi="Times New Roman"/>
          <w:sz w:val="24"/>
          <w:szCs w:val="24"/>
        </w:rPr>
        <w:t xml:space="preserve"> ecologice-2buc;</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r>
      <w:proofErr w:type="spellStart"/>
      <w:r w:rsidRPr="001B5E64">
        <w:rPr>
          <w:rFonts w:ascii="Times New Roman" w:hAnsi="Times New Roman"/>
          <w:sz w:val="24"/>
          <w:szCs w:val="24"/>
        </w:rPr>
        <w:t>Amenajarea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unei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platforme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containere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colectare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deșeuri</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construcții</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Platforma</w:t>
      </w:r>
      <w:proofErr w:type="spellEnd"/>
      <w:r w:rsidRPr="001B5E64">
        <w:rPr>
          <w:rFonts w:ascii="Times New Roman" w:hAnsi="Times New Roman"/>
          <w:sz w:val="24"/>
          <w:szCs w:val="24"/>
        </w:rPr>
        <w:t xml:space="preserve"> are </w:t>
      </w:r>
      <w:proofErr w:type="spellStart"/>
      <w:r w:rsidRPr="001B5E64">
        <w:rPr>
          <w:rFonts w:ascii="Times New Roman" w:hAnsi="Times New Roman"/>
          <w:sz w:val="24"/>
          <w:szCs w:val="24"/>
        </w:rPr>
        <w:t>strat</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balast</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cca</w:t>
      </w:r>
      <w:proofErr w:type="spellEnd"/>
      <w:r w:rsidRPr="001B5E64">
        <w:rPr>
          <w:rFonts w:ascii="Times New Roman" w:hAnsi="Times New Roman"/>
          <w:sz w:val="24"/>
          <w:szCs w:val="24"/>
        </w:rPr>
        <w:t xml:space="preserve"> 15-20cm </w:t>
      </w:r>
      <w:proofErr w:type="spellStart"/>
      <w:r w:rsidRPr="001B5E64">
        <w:rPr>
          <w:rFonts w:ascii="Times New Roman" w:hAnsi="Times New Roman"/>
          <w:sz w:val="24"/>
          <w:szCs w:val="24"/>
        </w:rPr>
        <w:t>grosime</w:t>
      </w:r>
      <w:proofErr w:type="spellEnd"/>
      <w:r w:rsidRPr="001B5E64">
        <w:rPr>
          <w:rFonts w:ascii="Times New Roman" w:hAnsi="Times New Roman"/>
          <w:sz w:val="24"/>
          <w:szCs w:val="24"/>
        </w:rPr>
        <w:t>;</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t xml:space="preserve">La </w:t>
      </w:r>
      <w:proofErr w:type="spellStart"/>
      <w:r w:rsidRPr="001B5E64">
        <w:rPr>
          <w:rFonts w:ascii="Times New Roman" w:hAnsi="Times New Roman"/>
          <w:sz w:val="24"/>
          <w:szCs w:val="24"/>
        </w:rPr>
        <w:t>începerea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lucrărilor</w:t>
      </w:r>
      <w:proofErr w:type="spellEnd"/>
      <w:r w:rsidRPr="001B5E64">
        <w:rPr>
          <w:rFonts w:ascii="Times New Roman" w:hAnsi="Times New Roman"/>
          <w:sz w:val="24"/>
          <w:szCs w:val="24"/>
        </w:rPr>
        <w:t xml:space="preserve">, se </w:t>
      </w:r>
      <w:proofErr w:type="spellStart"/>
      <w:proofErr w:type="gramStart"/>
      <w:r w:rsidRPr="001B5E64">
        <w:rPr>
          <w:rFonts w:ascii="Times New Roman" w:hAnsi="Times New Roman"/>
          <w:sz w:val="24"/>
          <w:szCs w:val="24"/>
        </w:rPr>
        <w:t>va</w:t>
      </w:r>
      <w:proofErr w:type="spellEnd"/>
      <w:proofErr w:type="gramEnd"/>
      <w:r w:rsidRPr="001B5E64">
        <w:rPr>
          <w:rFonts w:ascii="Times New Roman" w:hAnsi="Times New Roman"/>
          <w:sz w:val="24"/>
          <w:szCs w:val="24"/>
        </w:rPr>
        <w:t xml:space="preserve"> </w:t>
      </w:r>
      <w:proofErr w:type="spellStart"/>
      <w:r w:rsidRPr="001B5E64">
        <w:rPr>
          <w:rFonts w:ascii="Times New Roman" w:hAnsi="Times New Roman"/>
          <w:sz w:val="24"/>
          <w:szCs w:val="24"/>
        </w:rPr>
        <w:t>monta</w:t>
      </w:r>
      <w:proofErr w:type="spellEnd"/>
      <w:r w:rsidRPr="001B5E64">
        <w:rPr>
          <w:rFonts w:ascii="Times New Roman" w:hAnsi="Times New Roman"/>
          <w:sz w:val="24"/>
          <w:szCs w:val="24"/>
        </w:rPr>
        <w:t xml:space="preserve"> la </w:t>
      </w:r>
      <w:proofErr w:type="spellStart"/>
      <w:r w:rsidRPr="001B5E64">
        <w:rPr>
          <w:rFonts w:ascii="Times New Roman" w:hAnsi="Times New Roman"/>
          <w:sz w:val="24"/>
          <w:szCs w:val="24"/>
        </w:rPr>
        <w:t>loc</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vizibil</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să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poată</w:t>
      </w:r>
      <w:proofErr w:type="spellEnd"/>
      <w:r w:rsidRPr="001B5E64">
        <w:rPr>
          <w:rFonts w:ascii="Times New Roman" w:hAnsi="Times New Roman"/>
          <w:sz w:val="24"/>
          <w:szCs w:val="24"/>
        </w:rPr>
        <w:t xml:space="preserve"> fi </w:t>
      </w:r>
      <w:proofErr w:type="spellStart"/>
      <w:r w:rsidRPr="001B5E64">
        <w:rPr>
          <w:rFonts w:ascii="Times New Roman" w:hAnsi="Times New Roman"/>
          <w:sz w:val="24"/>
          <w:szCs w:val="24"/>
        </w:rPr>
        <w:t>citit</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dinspre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drumul</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acces</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panoul</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identificare</w:t>
      </w:r>
      <w:proofErr w:type="spellEnd"/>
      <w:r w:rsidRPr="001B5E64">
        <w:rPr>
          <w:rFonts w:ascii="Times New Roman" w:hAnsi="Times New Roman"/>
          <w:sz w:val="24"/>
          <w:szCs w:val="24"/>
        </w:rPr>
        <w:t xml:space="preserve"> a </w:t>
      </w:r>
      <w:proofErr w:type="spellStart"/>
      <w:r w:rsidRPr="001B5E64">
        <w:rPr>
          <w:rFonts w:ascii="Times New Roman" w:hAnsi="Times New Roman"/>
          <w:sz w:val="24"/>
          <w:szCs w:val="24"/>
        </w:rPr>
        <w:t>investiției</w:t>
      </w:r>
      <w:proofErr w:type="spellEnd"/>
      <w:r w:rsidRPr="001B5E64">
        <w:rPr>
          <w:rFonts w:ascii="Times New Roman" w:hAnsi="Times New Roman"/>
          <w:sz w:val="24"/>
          <w:szCs w:val="24"/>
        </w:rPr>
        <w:t xml:space="preserve"> care </w:t>
      </w:r>
      <w:proofErr w:type="spellStart"/>
      <w:r w:rsidRPr="001B5E64">
        <w:rPr>
          <w:rFonts w:ascii="Times New Roman" w:hAnsi="Times New Roman"/>
          <w:sz w:val="24"/>
          <w:szCs w:val="24"/>
        </w:rPr>
        <w:t>va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avea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dimensiunile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minime</w:t>
      </w:r>
      <w:proofErr w:type="spellEnd"/>
      <w:r w:rsidRPr="001B5E64">
        <w:rPr>
          <w:rFonts w:ascii="Times New Roman" w:hAnsi="Times New Roman"/>
          <w:sz w:val="24"/>
          <w:szCs w:val="24"/>
        </w:rPr>
        <w:t xml:space="preserve"> 60x90cm;</w:t>
      </w:r>
    </w:p>
    <w:p w:rsidR="001B5E64"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r>
      <w:proofErr w:type="spellStart"/>
      <w:r w:rsidRPr="001B5E64">
        <w:rPr>
          <w:rFonts w:ascii="Times New Roman" w:hAnsi="Times New Roman"/>
          <w:sz w:val="24"/>
          <w:szCs w:val="24"/>
        </w:rPr>
        <w:t>Alimentarea</w:t>
      </w:r>
      <w:proofErr w:type="spellEnd"/>
      <w:r w:rsidRPr="001B5E64">
        <w:rPr>
          <w:rFonts w:ascii="Times New Roman" w:hAnsi="Times New Roman"/>
          <w:sz w:val="24"/>
          <w:szCs w:val="24"/>
        </w:rPr>
        <w:t xml:space="preserve"> cu </w:t>
      </w:r>
      <w:proofErr w:type="spellStart"/>
      <w:proofErr w:type="gramStart"/>
      <w:r w:rsidRPr="001B5E64">
        <w:rPr>
          <w:rFonts w:ascii="Times New Roman" w:hAnsi="Times New Roman"/>
          <w:sz w:val="24"/>
          <w:szCs w:val="24"/>
        </w:rPr>
        <w:t>apă</w:t>
      </w:r>
      <w:proofErr w:type="spellEnd"/>
      <w:proofErr w:type="gramEnd"/>
      <w:r w:rsidRPr="001B5E64">
        <w:rPr>
          <w:rFonts w:ascii="Times New Roman" w:hAnsi="Times New Roman"/>
          <w:sz w:val="24"/>
          <w:szCs w:val="24"/>
        </w:rPr>
        <w:t xml:space="preserve"> </w:t>
      </w:r>
      <w:proofErr w:type="spellStart"/>
      <w:r w:rsidRPr="001B5E64">
        <w:rPr>
          <w:rFonts w:ascii="Times New Roman" w:hAnsi="Times New Roman"/>
          <w:sz w:val="24"/>
          <w:szCs w:val="24"/>
        </w:rPr>
        <w:t>potabilă</w:t>
      </w:r>
      <w:proofErr w:type="spellEnd"/>
      <w:r w:rsidRPr="001B5E64">
        <w:rPr>
          <w:rFonts w:ascii="Times New Roman" w:hAnsi="Times New Roman"/>
          <w:sz w:val="24"/>
          <w:szCs w:val="24"/>
        </w:rPr>
        <w:t xml:space="preserve"> se </w:t>
      </w:r>
      <w:proofErr w:type="spellStart"/>
      <w:r w:rsidRPr="001B5E64">
        <w:rPr>
          <w:rFonts w:ascii="Times New Roman" w:hAnsi="Times New Roman"/>
          <w:sz w:val="24"/>
          <w:szCs w:val="24"/>
        </w:rPr>
        <w:t>va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realiza</w:t>
      </w:r>
      <w:proofErr w:type="spellEnd"/>
      <w:r w:rsidRPr="001B5E64">
        <w:rPr>
          <w:rFonts w:ascii="Times New Roman" w:hAnsi="Times New Roman"/>
          <w:sz w:val="24"/>
          <w:szCs w:val="24"/>
        </w:rPr>
        <w:t xml:space="preserve"> cu </w:t>
      </w:r>
      <w:proofErr w:type="spellStart"/>
      <w:r w:rsidRPr="001B5E64">
        <w:rPr>
          <w:rFonts w:ascii="Times New Roman" w:hAnsi="Times New Roman"/>
          <w:sz w:val="24"/>
          <w:szCs w:val="24"/>
        </w:rPr>
        <w:t>apă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îmbuteliată</w:t>
      </w:r>
      <w:proofErr w:type="spellEnd"/>
      <w:r w:rsidRPr="001B5E64">
        <w:rPr>
          <w:rFonts w:ascii="Times New Roman" w:hAnsi="Times New Roman"/>
          <w:sz w:val="24"/>
          <w:szCs w:val="24"/>
        </w:rPr>
        <w:t>;</w:t>
      </w:r>
    </w:p>
    <w:p w:rsidR="001F50E9" w:rsidRPr="001B5E64" w:rsidRDefault="001B5E64" w:rsidP="009337AA">
      <w:pPr>
        <w:spacing w:after="0" w:line="240" w:lineRule="auto"/>
        <w:ind w:firstLine="448"/>
        <w:jc w:val="both"/>
        <w:rPr>
          <w:rFonts w:ascii="Times New Roman" w:hAnsi="Times New Roman"/>
          <w:sz w:val="24"/>
          <w:szCs w:val="24"/>
        </w:rPr>
      </w:pPr>
      <w:r w:rsidRPr="001B5E64">
        <w:rPr>
          <w:rFonts w:ascii="Times New Roman" w:hAnsi="Times New Roman"/>
          <w:sz w:val="24"/>
          <w:szCs w:val="24"/>
        </w:rPr>
        <w:t>-</w:t>
      </w:r>
      <w:r w:rsidRPr="001B5E64">
        <w:rPr>
          <w:rFonts w:ascii="Times New Roman" w:hAnsi="Times New Roman"/>
          <w:sz w:val="24"/>
          <w:szCs w:val="24"/>
        </w:rPr>
        <w:tab/>
        <w:t xml:space="preserve">Se </w:t>
      </w:r>
      <w:proofErr w:type="spellStart"/>
      <w:proofErr w:type="gramStart"/>
      <w:r w:rsidRPr="001B5E64">
        <w:rPr>
          <w:rFonts w:ascii="Times New Roman" w:hAnsi="Times New Roman"/>
          <w:sz w:val="24"/>
          <w:szCs w:val="24"/>
        </w:rPr>
        <w:t>va</w:t>
      </w:r>
      <w:proofErr w:type="spellEnd"/>
      <w:proofErr w:type="gramEnd"/>
      <w:r w:rsidRPr="001B5E64">
        <w:rPr>
          <w:rFonts w:ascii="Times New Roman" w:hAnsi="Times New Roman"/>
          <w:sz w:val="24"/>
          <w:szCs w:val="24"/>
        </w:rPr>
        <w:t xml:space="preserve"> </w:t>
      </w:r>
      <w:proofErr w:type="spellStart"/>
      <w:r w:rsidRPr="001B5E64">
        <w:rPr>
          <w:rFonts w:ascii="Times New Roman" w:hAnsi="Times New Roman"/>
          <w:sz w:val="24"/>
          <w:szCs w:val="24"/>
        </w:rPr>
        <w:t>amplasa</w:t>
      </w:r>
      <w:proofErr w:type="spellEnd"/>
      <w:r w:rsidRPr="001B5E64">
        <w:rPr>
          <w:rFonts w:ascii="Times New Roman" w:hAnsi="Times New Roman"/>
          <w:sz w:val="24"/>
          <w:szCs w:val="24"/>
        </w:rPr>
        <w:t xml:space="preserve"> o </w:t>
      </w:r>
      <w:proofErr w:type="spellStart"/>
      <w:r w:rsidRPr="001B5E64">
        <w:rPr>
          <w:rFonts w:ascii="Times New Roman" w:hAnsi="Times New Roman"/>
          <w:sz w:val="24"/>
          <w:szCs w:val="24"/>
        </w:rPr>
        <w:t>pubelă</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pentru</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evacuarea</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deșeurilor</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menajere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rezultate</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în</w:t>
      </w:r>
      <w:proofErr w:type="spellEnd"/>
      <w:r w:rsidRPr="001B5E64">
        <w:rPr>
          <w:rFonts w:ascii="Times New Roman" w:hAnsi="Times New Roman"/>
          <w:sz w:val="24"/>
          <w:szCs w:val="24"/>
        </w:rPr>
        <w:t xml:space="preserve"> </w:t>
      </w:r>
      <w:proofErr w:type="spellStart"/>
      <w:r w:rsidRPr="001B5E64">
        <w:rPr>
          <w:rFonts w:ascii="Times New Roman" w:hAnsi="Times New Roman"/>
          <w:sz w:val="24"/>
          <w:szCs w:val="24"/>
        </w:rPr>
        <w:t>etapa</w:t>
      </w:r>
      <w:proofErr w:type="spellEnd"/>
      <w:r w:rsidRPr="001B5E64">
        <w:rPr>
          <w:rFonts w:ascii="Times New Roman" w:hAnsi="Times New Roman"/>
          <w:sz w:val="24"/>
          <w:szCs w:val="24"/>
        </w:rPr>
        <w:t xml:space="preserve"> de </w:t>
      </w:r>
      <w:proofErr w:type="spellStart"/>
      <w:r w:rsidRPr="001B5E64">
        <w:rPr>
          <w:rFonts w:ascii="Times New Roman" w:hAnsi="Times New Roman"/>
          <w:sz w:val="24"/>
          <w:szCs w:val="24"/>
        </w:rPr>
        <w:t>execuție</w:t>
      </w:r>
      <w:proofErr w:type="spellEnd"/>
      <w:r w:rsidRPr="001B5E64">
        <w:rPr>
          <w:rFonts w:ascii="Times New Roman" w:hAnsi="Times New Roman"/>
          <w:sz w:val="24"/>
          <w:szCs w:val="24"/>
        </w:rPr>
        <w:t>.</w:t>
      </w:r>
    </w:p>
    <w:p w:rsidR="001F50E9" w:rsidRPr="00EB2CF2" w:rsidRDefault="001F50E9" w:rsidP="001F50E9">
      <w:pPr>
        <w:numPr>
          <w:ilvl w:val="0"/>
          <w:numId w:val="27"/>
        </w:numPr>
        <w:tabs>
          <w:tab w:val="left" w:pos="284"/>
        </w:tabs>
        <w:suppressAutoHyphens/>
        <w:spacing w:after="0" w:line="100" w:lineRule="atLeast"/>
        <w:ind w:left="720" w:hanging="360"/>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xml:space="preserve">Cumularea cu alte proiecte: - </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3) Utilizarea resurselor naturale: -</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4) Producţia de deşeuri: </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 xml:space="preserve">- </w:t>
      </w:r>
      <w:r w:rsidRPr="00EB2CF2">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EB2CF2"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 xml:space="preserve">5) Emisiile poluante, inclusiv zgomotul si alte surse de disconfort: </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xml:space="preserve">- </w:t>
      </w:r>
      <w:r w:rsidR="00521F28" w:rsidRPr="00EB2CF2">
        <w:rPr>
          <w:rFonts w:ascii="Times New Roman" w:hAnsi="Times New Roman"/>
          <w:sz w:val="24"/>
          <w:szCs w:val="24"/>
          <w:lang w:val="ro-RO"/>
        </w:rPr>
        <w:t>nivelul de zgomot rezultat in urma realizarii proiectului nu va depasi limitele admisibile conform prevederilor SR</w:t>
      </w:r>
      <w:r w:rsidR="00810ABB" w:rsidRPr="00EB2CF2">
        <w:rPr>
          <w:rFonts w:ascii="Times New Roman" w:hAnsi="Times New Roman"/>
          <w:sz w:val="24"/>
          <w:szCs w:val="24"/>
          <w:lang w:val="ro-RO"/>
        </w:rPr>
        <w:t xml:space="preserve"> 10009:</w:t>
      </w:r>
      <w:r w:rsidR="003746D4" w:rsidRPr="00EB2CF2">
        <w:rPr>
          <w:rFonts w:ascii="Times New Roman" w:hAnsi="Times New Roman"/>
          <w:sz w:val="24"/>
          <w:szCs w:val="24"/>
          <w:lang w:val="ro-RO"/>
        </w:rPr>
        <w:t>201</w:t>
      </w:r>
      <w:r w:rsidR="00521F28" w:rsidRPr="00EB2CF2">
        <w:rPr>
          <w:rFonts w:ascii="Times New Roman" w:hAnsi="Times New Roman"/>
          <w:sz w:val="24"/>
          <w:szCs w:val="24"/>
          <w:lang w:val="ro-RO"/>
        </w:rPr>
        <w:t>7 Acustica. Limite admisibile ale nivelului de zgomot din mediul ambiant</w:t>
      </w:r>
      <w:r w:rsidRPr="00EB2CF2">
        <w:rPr>
          <w:rFonts w:ascii="Times New Roman" w:hAnsi="Times New Roman"/>
          <w:sz w:val="24"/>
          <w:szCs w:val="24"/>
          <w:lang w:val="ro-RO"/>
        </w:rPr>
        <w:t>;</w:t>
      </w:r>
    </w:p>
    <w:p w:rsidR="001F50E9" w:rsidRDefault="001F50E9" w:rsidP="001F50E9">
      <w:pPr>
        <w:widowControl w:val="0"/>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apele uzate menajere se vor incadra in limitele maxime admisibile prevazute de normativul NTPA 002/2002, aprobat prin HG nr. 188/2002 şi modificat prin HG nr. 352/2005, privind condiţiile de descărcare în mediul acvatic a apelor uzate;</w:t>
      </w:r>
    </w:p>
    <w:p w:rsidR="007453C7" w:rsidRPr="00EB2CF2" w:rsidRDefault="00377FA6" w:rsidP="00377FA6">
      <w:pPr>
        <w:widowControl w:val="0"/>
        <w:autoSpaceDE w:val="0"/>
        <w:autoSpaceDN w:val="0"/>
        <w:adjustRightInd w:val="0"/>
        <w:spacing w:after="0" w:line="240" w:lineRule="auto"/>
        <w:jc w:val="both"/>
        <w:rPr>
          <w:rFonts w:ascii="Times New Roman" w:hAnsi="Times New Roman"/>
          <w:sz w:val="24"/>
          <w:szCs w:val="24"/>
          <w:lang w:val="ro-RO"/>
        </w:rPr>
      </w:pPr>
      <w:r w:rsidRPr="00AE56F2">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xml:space="preserve">- se vor respecta valorile limită de </w:t>
      </w:r>
      <w:r w:rsidRPr="00EB2CF2">
        <w:rPr>
          <w:rFonts w:ascii="Times New Roman" w:hAnsi="Times New Roman"/>
          <w:iCs/>
          <w:sz w:val="24"/>
          <w:szCs w:val="24"/>
          <w:lang w:val="ro-RO"/>
        </w:rPr>
        <w:t>emisie pentru arderea combustibilului gazos de la centrala termica, conform Ord. MAPPM  nr. 462/1993</w:t>
      </w:r>
      <w:r w:rsidRPr="00EB2CF2">
        <w:rPr>
          <w:rFonts w:ascii="Times New Roman" w:hAnsi="Times New Roman"/>
          <w:sz w:val="24"/>
          <w:szCs w:val="24"/>
          <w:lang w:val="ro-RO"/>
        </w:rPr>
        <w:t>;</w:t>
      </w:r>
    </w:p>
    <w:p w:rsidR="001F50E9" w:rsidRPr="00EB2CF2" w:rsidRDefault="001F50E9" w:rsidP="001F50E9">
      <w:pPr>
        <w:spacing w:after="0" w:line="100" w:lineRule="atLeast"/>
        <w:ind w:right="-22"/>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lastRenderedPageBreak/>
        <w:t xml:space="preserve">-pentru sol </w:t>
      </w:r>
      <w:r w:rsidRPr="00EB2CF2">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EB2CF2" w:rsidRDefault="001F50E9" w:rsidP="001F50E9">
      <w:pPr>
        <w:widowControl w:val="0"/>
        <w:spacing w:after="0" w:line="100" w:lineRule="atLeast"/>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6) Riscul de accident, ţinându-se seama in special de substanţele si tehnologiile utilizate: -</w:t>
      </w:r>
    </w:p>
    <w:p w:rsidR="001F50E9" w:rsidRPr="00EB2CF2" w:rsidRDefault="001F50E9" w:rsidP="001F50E9">
      <w:pPr>
        <w:widowControl w:val="0"/>
        <w:spacing w:after="0" w:line="100" w:lineRule="atLeast"/>
        <w:jc w:val="both"/>
        <w:rPr>
          <w:rFonts w:ascii="Times New Roman" w:hAnsi="Times New Roman"/>
          <w:sz w:val="24"/>
          <w:szCs w:val="24"/>
          <w:lang w:val="ro-RO"/>
        </w:rPr>
      </w:pP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b/>
          <w:bCs/>
          <w:sz w:val="24"/>
          <w:szCs w:val="24"/>
          <w:lang w:val="ro-RO" w:eastAsia="he-IL" w:bidi="he-IL"/>
        </w:rPr>
        <w:t xml:space="preserve">2) Localizarea proiectelor: </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1) Utilizarea existenta a terenului:conform prevederilor Certificatului de Urbanism nr. </w:t>
      </w:r>
      <w:r w:rsidR="00377FA6">
        <w:rPr>
          <w:rFonts w:ascii="Times New Roman" w:hAnsi="Times New Roman"/>
          <w:sz w:val="24"/>
          <w:szCs w:val="24"/>
          <w:lang w:val="ro-RO"/>
        </w:rPr>
        <w:t>975/01</w:t>
      </w:r>
      <w:r w:rsidR="006D0155" w:rsidRPr="00EB2CF2">
        <w:rPr>
          <w:rFonts w:ascii="Times New Roman" w:hAnsi="Times New Roman"/>
          <w:sz w:val="24"/>
          <w:szCs w:val="24"/>
          <w:lang w:val="ro-RO"/>
        </w:rPr>
        <w:t>.08</w:t>
      </w:r>
      <w:r w:rsidRPr="00EB2CF2">
        <w:rPr>
          <w:rFonts w:ascii="Times New Roman" w:hAnsi="Times New Roman"/>
          <w:sz w:val="24"/>
          <w:szCs w:val="24"/>
          <w:lang w:val="ro-RO"/>
        </w:rPr>
        <w:t>.2017</w:t>
      </w:r>
      <w:r w:rsidR="00377FA6">
        <w:rPr>
          <w:rFonts w:ascii="Times New Roman" w:hAnsi="Times New Roman"/>
          <w:sz w:val="24"/>
          <w:szCs w:val="24"/>
          <w:lang w:val="ro-RO"/>
        </w:rPr>
        <w:t>, prelungit pana la data de 02.08.2018,</w:t>
      </w:r>
      <w:r w:rsidRPr="00EB2CF2">
        <w:rPr>
          <w:rFonts w:ascii="Times New Roman" w:hAnsi="Times New Roman"/>
          <w:sz w:val="24"/>
          <w:szCs w:val="24"/>
          <w:lang w:val="ro-RO"/>
        </w:rPr>
        <w:t xml:space="preserve"> </w:t>
      </w:r>
      <w:r w:rsidRPr="00EB2CF2">
        <w:rPr>
          <w:rFonts w:ascii="Times New Roman" w:eastAsia="MS Mincho" w:hAnsi="Times New Roman"/>
          <w:sz w:val="24"/>
          <w:szCs w:val="24"/>
          <w:lang w:val="ro-RO" w:eastAsia="he-IL" w:bidi="he-IL"/>
        </w:rPr>
        <w:t xml:space="preserve">lucrarile se vor executa pe teren </w:t>
      </w:r>
      <w:r w:rsidR="00377FA6">
        <w:rPr>
          <w:rFonts w:ascii="Times New Roman" w:eastAsia="MS Mincho" w:hAnsi="Times New Roman"/>
          <w:sz w:val="24"/>
          <w:szCs w:val="24"/>
          <w:lang w:val="ro-RO" w:eastAsia="he-IL" w:bidi="he-IL"/>
        </w:rPr>
        <w:t>curti constructii cu camin cultural</w:t>
      </w:r>
      <w:r w:rsidRPr="00EB2CF2">
        <w:rPr>
          <w:rFonts w:ascii="Times New Roman" w:hAnsi="Times New Roman"/>
          <w:sz w:val="24"/>
          <w:szCs w:val="24"/>
          <w:lang w:val="ro-RO"/>
        </w:rPr>
        <w:t>.</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3) Capacitatea de absorbtie a mediului, cu atenţie deosebită pentru:</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a) zonele umede: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b) zonele costiere: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c) zonele montane si împădurite: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d) parcurile si rezervaţiile naturale: nu este cazul,</w:t>
      </w:r>
    </w:p>
    <w:p w:rsidR="001F50E9" w:rsidRPr="00EB2CF2"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EB2CF2" w:rsidRDefault="001F50E9" w:rsidP="001F50E9">
      <w:pPr>
        <w:spacing w:after="0" w:line="100" w:lineRule="atLeast"/>
        <w:ind w:left="360"/>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EB2CF2" w:rsidRDefault="001F50E9" w:rsidP="001F50E9">
      <w:pPr>
        <w:spacing w:after="0" w:line="100" w:lineRule="atLeast"/>
        <w:ind w:left="360"/>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EB2CF2" w:rsidRDefault="001F50E9" w:rsidP="001F50E9">
      <w:pPr>
        <w:spacing w:after="0" w:line="100" w:lineRule="atLeast"/>
        <w:ind w:left="360"/>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EB2CF2" w:rsidRDefault="001F50E9" w:rsidP="001F50E9">
      <w:pPr>
        <w:spacing w:after="0" w:line="100" w:lineRule="atLeast"/>
        <w:ind w:left="360"/>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h) ariile dens populate: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i) peisaje cu semnificaţie istorica, culturala si arheologica: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b/>
          <w:bCs/>
          <w:sz w:val="24"/>
          <w:szCs w:val="24"/>
          <w:lang w:val="ro-RO" w:eastAsia="he-IL" w:bidi="he-IL"/>
        </w:rPr>
        <w:t>3) Caracteristicile impactului potenţial: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1) Extinderea impactului: aria geografica si numărul de persoane afectate: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2) Natura transfrontaliera a impactului: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4) Probabilitatea impactului: nesemnificativa;</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5) Durata, frecventa si reversibilitatea impactului: nu este cazul.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EB2CF2">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b/>
          <w:sz w:val="24"/>
          <w:szCs w:val="24"/>
          <w:lang w:val="ro-RO" w:eastAsia="he-IL" w:bidi="he-IL"/>
        </w:rPr>
        <w:t>III.</w:t>
      </w:r>
      <w:r w:rsidRPr="00EB2CF2">
        <w:rPr>
          <w:rFonts w:ascii="Times New Roman" w:hAnsi="Times New Roman"/>
          <w:b/>
          <w:sz w:val="24"/>
          <w:szCs w:val="24"/>
          <w:lang w:val="ro-RO"/>
        </w:rPr>
        <w:t>Conditiile de realizare a proiectuluisunt</w:t>
      </w:r>
      <w:r w:rsidRPr="00EB2CF2">
        <w:rPr>
          <w:rFonts w:ascii="Times New Roman" w:hAnsi="Times New Roman"/>
          <w:sz w:val="24"/>
          <w:szCs w:val="24"/>
          <w:lang w:val="ro-RO"/>
        </w:rPr>
        <w:t xml:space="preserve">: </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EB2CF2">
        <w:rPr>
          <w:rFonts w:ascii="Times New Roman" w:hAnsi="Times New Roman"/>
          <w:sz w:val="24"/>
          <w:szCs w:val="24"/>
          <w:lang w:val="ro-RO"/>
        </w:rPr>
        <w:t xml:space="preserve"> completat cu informaţiile cuprinse în Ordinul nr. 19/2010</w:t>
      </w:r>
      <w:r w:rsidRPr="00EB2CF2">
        <w:rPr>
          <w:rFonts w:ascii="Times New Roman" w:eastAsia="MS Mincho" w:hAnsi="Times New Roman"/>
          <w:sz w:val="24"/>
          <w:szCs w:val="24"/>
          <w:lang w:val="ro-RO" w:eastAsia="he-IL" w:bidi="he-IL"/>
        </w:rPr>
        <w:t xml:space="preserve">, a legislaţiei de mediu in vigoare si a menţiunilor din Certificatul de Urbanism nr. </w:t>
      </w:r>
      <w:r w:rsidR="00377FA6">
        <w:rPr>
          <w:rFonts w:ascii="Times New Roman" w:hAnsi="Times New Roman"/>
          <w:sz w:val="24"/>
          <w:szCs w:val="24"/>
          <w:lang w:val="ro-RO"/>
        </w:rPr>
        <w:t>975/01</w:t>
      </w:r>
      <w:r w:rsidR="00377FA6" w:rsidRPr="00EB2CF2">
        <w:rPr>
          <w:rFonts w:ascii="Times New Roman" w:hAnsi="Times New Roman"/>
          <w:sz w:val="24"/>
          <w:szCs w:val="24"/>
          <w:lang w:val="ro-RO"/>
        </w:rPr>
        <w:t>.08</w:t>
      </w:r>
      <w:r w:rsidR="00377FA6">
        <w:rPr>
          <w:rFonts w:ascii="Times New Roman" w:hAnsi="Times New Roman"/>
          <w:sz w:val="24"/>
          <w:szCs w:val="24"/>
          <w:lang w:val="ro-RO"/>
        </w:rPr>
        <w:t>.2016, prelungit pana la data de 02.08.2018</w:t>
      </w:r>
      <w:r w:rsidRPr="00EB2CF2">
        <w:rPr>
          <w:rFonts w:ascii="Times New Roman" w:eastAsia="MS Mincho" w:hAnsi="Times New Roman"/>
          <w:sz w:val="24"/>
          <w:szCs w:val="24"/>
          <w:lang w:val="ro-RO" w:eastAsia="he-IL" w:bidi="he-IL"/>
        </w:rPr>
        <w:t xml:space="preserve">, emise de Primăria </w:t>
      </w:r>
      <w:r w:rsidR="00F03F93" w:rsidRPr="00EB2CF2">
        <w:rPr>
          <w:rFonts w:ascii="Times New Roman" w:eastAsia="MS Mincho" w:hAnsi="Times New Roman"/>
          <w:sz w:val="24"/>
          <w:szCs w:val="24"/>
          <w:lang w:val="ro-RO" w:eastAsia="he-IL" w:bidi="he-IL"/>
        </w:rPr>
        <w:t xml:space="preserve">comunei </w:t>
      </w:r>
      <w:r w:rsidR="00F30E11">
        <w:rPr>
          <w:rFonts w:ascii="Times New Roman" w:eastAsia="MS Mincho" w:hAnsi="Times New Roman"/>
          <w:sz w:val="24"/>
          <w:szCs w:val="24"/>
          <w:lang w:val="ro-RO" w:eastAsia="he-IL" w:bidi="he-IL"/>
        </w:rPr>
        <w:t>Dumbravita</w:t>
      </w:r>
      <w:r w:rsidRPr="00EB2CF2">
        <w:rPr>
          <w:rFonts w:ascii="Times New Roman" w:eastAsia="MS Mincho" w:hAnsi="Times New Roman"/>
          <w:sz w:val="24"/>
          <w:szCs w:val="24"/>
          <w:lang w:val="ro-RO" w:eastAsia="he-IL" w:bidi="he-IL"/>
        </w:rPr>
        <w:t>.</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 La executarea lucrărilor se vor respecta normele legale în vigoare: </w:t>
      </w:r>
    </w:p>
    <w:p w:rsidR="001F50E9" w:rsidRDefault="001F50E9"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Aviz </w:t>
      </w:r>
      <w:r w:rsidR="00944263" w:rsidRPr="00EB2CF2">
        <w:rPr>
          <w:rFonts w:ascii="Times New Roman" w:eastAsia="MS Mincho" w:hAnsi="Times New Roman"/>
          <w:sz w:val="24"/>
          <w:szCs w:val="24"/>
          <w:lang w:val="ro-RO" w:eastAsia="he-IL" w:bidi="he-IL"/>
        </w:rPr>
        <w:t xml:space="preserve">tehnic </w:t>
      </w:r>
      <w:r w:rsidRPr="00EB2CF2">
        <w:rPr>
          <w:rFonts w:ascii="Times New Roman" w:eastAsia="MS Mincho" w:hAnsi="Times New Roman"/>
          <w:sz w:val="24"/>
          <w:szCs w:val="24"/>
          <w:lang w:val="ro-RO" w:eastAsia="he-IL" w:bidi="he-IL"/>
        </w:rPr>
        <w:t>nr</w:t>
      </w:r>
      <w:r w:rsidR="00062B3F" w:rsidRPr="00EB2CF2">
        <w:rPr>
          <w:rFonts w:ascii="Times New Roman" w:eastAsia="MS Mincho" w:hAnsi="Times New Roman"/>
          <w:sz w:val="24"/>
          <w:szCs w:val="24"/>
          <w:lang w:val="ro-RO" w:eastAsia="he-IL" w:bidi="he-IL"/>
        </w:rPr>
        <w:t xml:space="preserve"> </w:t>
      </w:r>
      <w:r w:rsidR="00377FA6">
        <w:rPr>
          <w:rFonts w:ascii="Times New Roman" w:eastAsia="MS Mincho" w:hAnsi="Times New Roman"/>
          <w:sz w:val="24"/>
          <w:szCs w:val="24"/>
          <w:lang w:val="ro-RO" w:eastAsia="he-IL" w:bidi="he-IL"/>
        </w:rPr>
        <w:t>2991/02.08.2017</w:t>
      </w:r>
      <w:r w:rsidRPr="00EB2CF2">
        <w:rPr>
          <w:rFonts w:ascii="Times New Roman" w:eastAsia="MS Mincho" w:hAnsi="Times New Roman"/>
          <w:sz w:val="24"/>
          <w:szCs w:val="24"/>
          <w:lang w:val="ro-RO" w:eastAsia="he-IL" w:bidi="he-IL"/>
        </w:rPr>
        <w:t xml:space="preserve">, emis de </w:t>
      </w:r>
      <w:r w:rsidR="00377FA6">
        <w:rPr>
          <w:rFonts w:ascii="Times New Roman" w:eastAsia="MS Mincho" w:hAnsi="Times New Roman"/>
          <w:sz w:val="24"/>
          <w:szCs w:val="24"/>
          <w:lang w:val="ro-RO" w:eastAsia="he-IL" w:bidi="he-IL"/>
        </w:rPr>
        <w:t>Aqua Dumbravita SRL</w:t>
      </w:r>
      <w:r w:rsidRPr="00EB2CF2">
        <w:rPr>
          <w:rFonts w:ascii="Times New Roman" w:eastAsia="MS Mincho" w:hAnsi="Times New Roman"/>
          <w:sz w:val="24"/>
          <w:szCs w:val="24"/>
          <w:lang w:val="ro-RO" w:eastAsia="he-IL" w:bidi="he-IL"/>
        </w:rPr>
        <w:t xml:space="preserve">; </w:t>
      </w:r>
    </w:p>
    <w:p w:rsidR="00377FA6" w:rsidRPr="00EB2CF2" w:rsidRDefault="00377FA6"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Pr>
          <w:rFonts w:ascii="Times New Roman" w:eastAsia="MS Mincho" w:hAnsi="Times New Roman"/>
          <w:sz w:val="24"/>
          <w:szCs w:val="24"/>
          <w:lang w:val="ro-RO" w:eastAsia="he-IL" w:bidi="he-IL"/>
        </w:rPr>
        <w:t>Notificare nr. 13905/380/07.08.2017, emisa de DSP Timis;</w:t>
      </w:r>
    </w:p>
    <w:p w:rsidR="001F50E9" w:rsidRPr="00EB2CF2"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extras</w:t>
      </w:r>
      <w:r w:rsidR="001F50E9" w:rsidRPr="00EB2CF2">
        <w:rPr>
          <w:rFonts w:ascii="Times New Roman" w:eastAsia="MS Mincho" w:hAnsi="Times New Roman"/>
          <w:sz w:val="24"/>
          <w:szCs w:val="24"/>
          <w:lang w:val="ro-RO" w:eastAsia="he-IL" w:bidi="he-IL"/>
        </w:rPr>
        <w:t xml:space="preserve"> </w:t>
      </w:r>
      <w:r w:rsidR="00BE2A1C" w:rsidRPr="00EB2CF2">
        <w:rPr>
          <w:rFonts w:ascii="Times New Roman" w:hAnsi="Times New Roman"/>
          <w:sz w:val="24"/>
          <w:lang w:val="ro-RO"/>
        </w:rPr>
        <w:t xml:space="preserve">CF </w:t>
      </w:r>
      <w:r w:rsidR="00936304">
        <w:rPr>
          <w:rFonts w:ascii="Times New Roman" w:hAnsi="Times New Roman"/>
          <w:sz w:val="24"/>
          <w:lang w:val="ro-RO"/>
        </w:rPr>
        <w:t xml:space="preserve">401495, CF 404510, </w:t>
      </w:r>
      <w:r w:rsidR="001F50E9" w:rsidRPr="00EB2CF2">
        <w:rPr>
          <w:rFonts w:ascii="Times New Roman" w:eastAsia="MS Mincho" w:hAnsi="Times New Roman"/>
          <w:sz w:val="24"/>
          <w:szCs w:val="24"/>
          <w:lang w:val="ro-RO" w:eastAsia="he-IL" w:bidi="he-IL"/>
        </w:rPr>
        <w:t>emise de OCPI Timis.</w:t>
      </w:r>
    </w:p>
    <w:p w:rsidR="00A342F0" w:rsidRPr="00EB2CF2" w:rsidRDefault="00A342F0" w:rsidP="00A342F0">
      <w:pPr>
        <w:spacing w:after="0" w:line="100" w:lineRule="atLeast"/>
        <w:jc w:val="both"/>
        <w:rPr>
          <w:rFonts w:ascii="Times New Roman" w:hAnsi="Times New Roman"/>
          <w:bCs/>
          <w:sz w:val="24"/>
          <w:szCs w:val="24"/>
          <w:lang w:val="ro-RO"/>
        </w:rPr>
      </w:pPr>
      <w:r w:rsidRPr="00EB2CF2">
        <w:rPr>
          <w:rFonts w:ascii="Times New Roman" w:eastAsia="MS Mincho" w:hAnsi="Times New Roman"/>
          <w:sz w:val="24"/>
          <w:szCs w:val="24"/>
          <w:lang w:val="ro-RO" w:eastAsia="he-IL" w:bidi="he-IL"/>
        </w:rPr>
        <w:t>Masuri pentru :</w:t>
      </w:r>
    </w:p>
    <w:p w:rsidR="00A342F0" w:rsidRPr="00EB2CF2" w:rsidRDefault="00A342F0" w:rsidP="00A342F0">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EB2CF2">
        <w:rPr>
          <w:rFonts w:ascii="Times New Roman" w:hAnsi="Times New Roman"/>
          <w:bCs/>
          <w:sz w:val="24"/>
          <w:szCs w:val="24"/>
          <w:lang w:val="ro-RO"/>
        </w:rPr>
        <w:lastRenderedPageBreak/>
        <w:t>Protectia impotriva zgomotului. Protectia asezarilor umane:</w:t>
      </w:r>
    </w:p>
    <w:p w:rsidR="00A342F0" w:rsidRPr="00EB2CF2" w:rsidRDefault="00A342F0" w:rsidP="00A342F0">
      <w:pPr>
        <w:pStyle w:val="Style6"/>
        <w:widowControl/>
        <w:rPr>
          <w:rStyle w:val="FontStyle40"/>
          <w:sz w:val="24"/>
          <w:szCs w:val="24"/>
          <w:lang w:val="ro-RO"/>
        </w:rPr>
      </w:pPr>
      <w:r w:rsidRPr="00EB2CF2">
        <w:rPr>
          <w:rStyle w:val="FontStyle42"/>
          <w:sz w:val="24"/>
          <w:szCs w:val="24"/>
          <w:lang w:val="ro-RO"/>
        </w:rPr>
        <w:t xml:space="preserve">In faza de executie </w:t>
      </w:r>
      <w:r w:rsidRPr="00EB2CF2">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A342F0" w:rsidRPr="00EB2CF2" w:rsidRDefault="00A342F0" w:rsidP="00A342F0">
      <w:pPr>
        <w:pStyle w:val="Style16"/>
        <w:widowControl/>
        <w:spacing w:line="100" w:lineRule="atLeast"/>
        <w:ind w:firstLine="0"/>
        <w:rPr>
          <w:rStyle w:val="FontStyle40"/>
          <w:sz w:val="24"/>
          <w:szCs w:val="24"/>
          <w:lang w:val="ro-RO"/>
        </w:rPr>
      </w:pPr>
      <w:r w:rsidRPr="00EB2CF2">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062B3F" w:rsidRPr="00EB2CF2" w:rsidRDefault="00A342F0" w:rsidP="00A342F0">
      <w:pPr>
        <w:pStyle w:val="Style16"/>
        <w:widowControl/>
        <w:spacing w:line="100" w:lineRule="atLeast"/>
        <w:ind w:firstLine="0"/>
        <w:rPr>
          <w:rStyle w:val="FontStyle40"/>
          <w:sz w:val="24"/>
          <w:szCs w:val="24"/>
          <w:lang w:val="ro-RO"/>
        </w:rPr>
      </w:pPr>
      <w:r w:rsidRPr="00EB2CF2">
        <w:rPr>
          <w:rStyle w:val="FontStyle40"/>
          <w:sz w:val="24"/>
          <w:szCs w:val="24"/>
          <w:lang w:val="ro-RO"/>
        </w:rPr>
        <w:t>Masurile vo</w:t>
      </w:r>
      <w:r w:rsidR="0048687B" w:rsidRPr="00EB2CF2">
        <w:rPr>
          <w:rStyle w:val="FontStyle40"/>
          <w:sz w:val="24"/>
          <w:szCs w:val="24"/>
          <w:lang w:val="ro-RO"/>
        </w:rPr>
        <w:t>r asigura ca la limita incintei</w:t>
      </w:r>
      <w:r w:rsidRPr="00EB2CF2">
        <w:rPr>
          <w:rStyle w:val="FontStyle40"/>
          <w:sz w:val="24"/>
          <w:szCs w:val="24"/>
          <w:lang w:val="ro-RO"/>
        </w:rPr>
        <w:t xml:space="preserve"> sa fie respectate val</w:t>
      </w:r>
      <w:r w:rsidR="0048687B" w:rsidRPr="00EB2CF2">
        <w:rPr>
          <w:rStyle w:val="FontStyle40"/>
          <w:sz w:val="24"/>
          <w:szCs w:val="24"/>
          <w:lang w:val="ro-RO"/>
        </w:rPr>
        <w:t>orile impuse prin SR 10009:2017.</w:t>
      </w:r>
    </w:p>
    <w:p w:rsidR="0048687B" w:rsidRPr="00EB2CF2" w:rsidRDefault="0048687B" w:rsidP="00A342F0">
      <w:pPr>
        <w:pStyle w:val="Style16"/>
        <w:widowControl/>
        <w:spacing w:line="100" w:lineRule="atLeast"/>
        <w:ind w:firstLine="0"/>
        <w:rPr>
          <w:rStyle w:val="FontStyle40"/>
          <w:sz w:val="24"/>
          <w:szCs w:val="24"/>
          <w:lang w:val="ro-RO"/>
        </w:rPr>
      </w:pP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xml:space="preserve">- </w:t>
      </w:r>
      <w:r w:rsidRPr="00EB2CF2">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EB2CF2" w:rsidRDefault="001F50E9" w:rsidP="001F50E9">
      <w:pPr>
        <w:spacing w:after="0" w:line="100" w:lineRule="atLeast"/>
        <w:jc w:val="both"/>
        <w:rPr>
          <w:rFonts w:ascii="Times New Roman" w:hAnsi="Times New Roman"/>
          <w:bCs/>
          <w:sz w:val="24"/>
          <w:szCs w:val="24"/>
          <w:lang w:val="ro-RO"/>
        </w:rPr>
      </w:pPr>
      <w:r w:rsidRPr="00EB2CF2">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bCs/>
          <w:sz w:val="24"/>
          <w:szCs w:val="24"/>
          <w:lang w:val="ro-RO"/>
        </w:rPr>
        <w:t>- Nu se vor evacua nici un fel de deşeuri în alte locuri, decât în spaţiile special amenajate;</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Nu se vor deteriora zonele învecinate perimetrului de desfǎşurare a lucrǎrilor;</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-Se vor lua</w:t>
      </w:r>
      <w:r w:rsidRPr="00EB2CF2">
        <w:rPr>
          <w:rFonts w:ascii="Times New Roman" w:hAnsi="Times New Roman"/>
          <w:sz w:val="24"/>
          <w:szCs w:val="24"/>
          <w:lang w:val="ro-RO"/>
        </w:rPr>
        <w:t xml:space="preserve"> măsuri de reducere a nivelului încărcării atmosferice cu pulberi la depozitarea pamantului rezultat din excavare;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 A</w:t>
      </w:r>
      <w:r w:rsidRPr="00EB2CF2">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Respectarea  prevederilor Legii 104/2011 privind calitatea aerului inconjurator;</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810ABB" w:rsidRPr="00EB2CF2">
        <w:rPr>
          <w:rFonts w:ascii="Times New Roman" w:eastAsia="MS Mincho" w:hAnsi="Times New Roman"/>
          <w:sz w:val="24"/>
          <w:szCs w:val="24"/>
          <w:lang w:val="ro-RO" w:eastAsia="he-IL" w:bidi="he-IL"/>
        </w:rPr>
        <w:t xml:space="preserve"> </w:t>
      </w:r>
      <w:r w:rsidRPr="00EB2CF2">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 Este interzisă parasirea incintei organizării de şantier </w:t>
      </w:r>
      <w:r w:rsidRPr="00EB2CF2">
        <w:rPr>
          <w:rStyle w:val="BodyTextIndentChar"/>
          <w:rFonts w:ascii="Times New Roman" w:hAnsi="Times New Roman"/>
          <w:iCs/>
          <w:lang w:val="ro-RO"/>
        </w:rPr>
        <w:t xml:space="preserve">cu mijloacele de transport </w:t>
      </w:r>
      <w:r w:rsidRPr="00EB2CF2">
        <w:rPr>
          <w:rFonts w:ascii="Times New Roman" w:eastAsia="MS Mincho" w:hAnsi="Times New Roman"/>
          <w:sz w:val="24"/>
          <w:szCs w:val="24"/>
          <w:lang w:val="ro-RO" w:eastAsia="he-IL" w:bidi="he-IL"/>
        </w:rPr>
        <w:t xml:space="preserve">cu </w:t>
      </w:r>
      <w:r w:rsidRPr="00EB2CF2">
        <w:rPr>
          <w:rStyle w:val="BodyTextIndentChar"/>
          <w:rFonts w:ascii="Times New Roman" w:hAnsi="Times New Roman"/>
          <w:iCs/>
          <w:lang w:val="ro-RO"/>
        </w:rPr>
        <w:t xml:space="preserve">rotile/ caroseria </w:t>
      </w:r>
      <w:r w:rsidRPr="00EB2CF2">
        <w:rPr>
          <w:rFonts w:ascii="Times New Roman" w:eastAsia="MS Mincho" w:hAnsi="Times New Roman"/>
          <w:sz w:val="24"/>
          <w:szCs w:val="24"/>
          <w:lang w:val="ro-RO" w:eastAsia="he-IL" w:bidi="he-IL"/>
        </w:rPr>
        <w:t>autovehiculelor</w:t>
      </w:r>
      <w:r w:rsidRPr="00EB2CF2">
        <w:rPr>
          <w:rStyle w:val="BodyTextIndentChar"/>
          <w:rFonts w:ascii="Times New Roman" w:hAnsi="Times New Roman"/>
          <w:iCs/>
          <w:lang w:val="ro-RO"/>
        </w:rPr>
        <w:t xml:space="preserve"> incarcate de noroi, in vederea evitarii antrenarii acestuia pe drumurile publice ;</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xml:space="preserve">- </w:t>
      </w:r>
      <w:r w:rsidRPr="00EB2CF2">
        <w:rPr>
          <w:rFonts w:ascii="Times New Roman" w:hAnsi="Times New Roman"/>
          <w:iCs/>
          <w:sz w:val="24"/>
          <w:szCs w:val="24"/>
          <w:lang w:val="ro-RO"/>
        </w:rPr>
        <w:t>Nu</w:t>
      </w:r>
      <w:r w:rsidR="00810ABB" w:rsidRPr="00EB2CF2">
        <w:rPr>
          <w:rFonts w:ascii="Times New Roman" w:hAnsi="Times New Roman"/>
          <w:iCs/>
          <w:sz w:val="24"/>
          <w:szCs w:val="24"/>
          <w:lang w:val="ro-RO"/>
        </w:rPr>
        <w:t xml:space="preserve"> </w:t>
      </w:r>
      <w:r w:rsidRPr="00EB2CF2">
        <w:rPr>
          <w:rFonts w:ascii="Times New Roman" w:hAnsi="Times New Roman"/>
          <w:iCs/>
          <w:sz w:val="24"/>
          <w:szCs w:val="24"/>
          <w:lang w:val="ro-RO"/>
        </w:rPr>
        <w:t>se va degrada mediul natural sau amenajat, prin depozitari necontrolate de deseuri de orice fel;</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lastRenderedPageBreak/>
        <w:t>- Se vor realiza spatii special amenajate pentru colectarea selectiva a tuturor categoriilor de deşeuri produse, in conformitate cu prevederile Legii (r) nr. 211/ 2011 privind regimul deşeurilo, cu modificarile si completarile ulterioare;</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eastAsia="MS Mincho" w:hAnsi="Times New Roman"/>
          <w:sz w:val="24"/>
          <w:szCs w:val="24"/>
          <w:lang w:val="ro-RO" w:eastAsia="he-IL" w:bidi="he-IL"/>
        </w:rPr>
        <w:t xml:space="preserve">- </w:t>
      </w:r>
      <w:r w:rsidRPr="00EB2CF2">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EB2CF2"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EB2CF2">
        <w:rPr>
          <w:rFonts w:ascii="Times New Roman" w:hAnsi="Times New Roman"/>
          <w:sz w:val="24"/>
          <w:szCs w:val="24"/>
          <w:lang w:val="ro-RO"/>
        </w:rPr>
        <w:t xml:space="preserve">Se vor respecta </w:t>
      </w:r>
      <w:r w:rsidR="00A12C77" w:rsidRPr="00EB2CF2">
        <w:rPr>
          <w:rFonts w:ascii="Times New Roman" w:hAnsi="Times New Roman"/>
          <w:sz w:val="24"/>
          <w:szCs w:val="24"/>
          <w:lang w:val="ro-RO"/>
        </w:rPr>
        <w:t>prevederile SR 10009:</w:t>
      </w:r>
      <w:r w:rsidRPr="00EB2CF2">
        <w:rPr>
          <w:rFonts w:ascii="Times New Roman" w:hAnsi="Times New Roman"/>
          <w:sz w:val="24"/>
          <w:szCs w:val="24"/>
          <w:lang w:val="ro-RO"/>
        </w:rPr>
        <w:t>2017 Acustica.  Limite admisibile ale nivelului de zgomot din mediul ambiant;</w:t>
      </w:r>
    </w:p>
    <w:p w:rsidR="001F50E9" w:rsidRPr="00EB2CF2" w:rsidRDefault="00521F28"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hAnsi="Times New Roman"/>
          <w:sz w:val="24"/>
          <w:szCs w:val="24"/>
          <w:lang w:val="ro-RO"/>
        </w:rPr>
        <w:t>- S</w:t>
      </w:r>
      <w:r w:rsidR="001F50E9" w:rsidRPr="00EB2CF2">
        <w:rPr>
          <w:rFonts w:ascii="Times New Roman" w:hAnsi="Times New Roman"/>
          <w:sz w:val="24"/>
          <w:szCs w:val="24"/>
          <w:lang w:val="ro-RO"/>
        </w:rPr>
        <w:t>e vor respecta prevederile  Ord 119/2014 Ordin pentru aprobarea Normelor de igiena si sanatate publica privind mediul de viata al populatiei;</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EB2CF2" w:rsidRDefault="001F50E9" w:rsidP="001F50E9">
      <w:pPr>
        <w:spacing w:after="0" w:line="100" w:lineRule="atLeast"/>
        <w:jc w:val="both"/>
        <w:rPr>
          <w:rFonts w:ascii="Times New Roman" w:eastAsia="MS Mincho" w:hAnsi="Times New Roman"/>
          <w:sz w:val="24"/>
          <w:szCs w:val="24"/>
          <w:lang w:val="ro-RO" w:eastAsia="he-IL" w:bidi="he-IL"/>
        </w:rPr>
      </w:pPr>
      <w:r w:rsidRPr="00EB2CF2">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EB2CF2" w:rsidRDefault="001F50E9" w:rsidP="001F50E9">
      <w:pPr>
        <w:spacing w:after="0" w:line="100" w:lineRule="atLeast"/>
        <w:jc w:val="both"/>
        <w:rPr>
          <w:rFonts w:ascii="Times New Roman" w:hAnsi="Times New Roman"/>
          <w:color w:val="FF0000"/>
          <w:sz w:val="24"/>
          <w:szCs w:val="24"/>
          <w:lang w:val="ro-RO"/>
        </w:rPr>
      </w:pPr>
      <w:r w:rsidRPr="00EB2CF2">
        <w:rPr>
          <w:rFonts w:ascii="Times New Roman" w:eastAsia="MS Mincho" w:hAnsi="Times New Roman"/>
          <w:sz w:val="24"/>
          <w:szCs w:val="24"/>
          <w:lang w:val="ro-RO" w:eastAsia="he-IL" w:bidi="he-IL"/>
        </w:rPr>
        <w:t>-  Nu se vor stoca combustibili in organizarea de şantier.</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Default="001F50E9" w:rsidP="001F50E9">
      <w:pPr>
        <w:spacing w:after="0" w:line="100" w:lineRule="atLeast"/>
        <w:jc w:val="both"/>
        <w:rPr>
          <w:rFonts w:ascii="Times New Roman" w:hAnsi="Times New Roman"/>
          <w:b/>
          <w:bCs/>
          <w:i/>
          <w:iCs/>
          <w:sz w:val="24"/>
          <w:szCs w:val="24"/>
          <w:lang w:val="ro-RO"/>
        </w:rPr>
      </w:pPr>
      <w:r w:rsidRPr="00EB2CF2">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7C58E5" w:rsidRPr="00EB2CF2" w:rsidRDefault="007C58E5" w:rsidP="001F50E9">
      <w:pPr>
        <w:spacing w:after="0" w:line="100" w:lineRule="atLeast"/>
        <w:jc w:val="both"/>
        <w:rPr>
          <w:rFonts w:ascii="Times New Roman" w:hAnsi="Times New Roman"/>
          <w:b/>
          <w:bCs/>
          <w:i/>
          <w:iCs/>
          <w:sz w:val="24"/>
          <w:szCs w:val="24"/>
          <w:lang w:val="ro-RO"/>
        </w:rPr>
      </w:pPr>
    </w:p>
    <w:p w:rsidR="001F50E9"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7C58E5" w:rsidRPr="00EB2CF2" w:rsidRDefault="007C58E5" w:rsidP="001F50E9">
      <w:pPr>
        <w:spacing w:after="0" w:line="100" w:lineRule="atLeast"/>
        <w:jc w:val="both"/>
        <w:rPr>
          <w:rFonts w:ascii="Times New Roman" w:hAnsi="Times New Roman"/>
          <w:sz w:val="24"/>
          <w:szCs w:val="24"/>
          <w:lang w:val="ro-RO"/>
        </w:rPr>
      </w:pPr>
    </w:p>
    <w:p w:rsidR="001F50E9" w:rsidRDefault="001F50E9" w:rsidP="001F50E9">
      <w:pPr>
        <w:spacing w:after="0" w:line="100" w:lineRule="atLeast"/>
        <w:jc w:val="both"/>
        <w:rPr>
          <w:rFonts w:ascii="Times New Roman" w:hAnsi="Times New Roman"/>
          <w:b/>
          <w:bCs/>
          <w:sz w:val="24"/>
          <w:szCs w:val="24"/>
          <w:lang w:val="ro-RO"/>
        </w:rPr>
      </w:pPr>
      <w:r w:rsidRPr="00EB2CF2">
        <w:rPr>
          <w:rFonts w:ascii="Times New Roman" w:hAnsi="Times New Roman"/>
          <w:b/>
          <w:bCs/>
          <w:sz w:val="24"/>
          <w:szCs w:val="24"/>
          <w:lang w:val="ro-RO"/>
        </w:rPr>
        <w:t>Nerespectarea prevederilor prezentei decizii se sanctioneaza conform prevederilor legale</w:t>
      </w:r>
      <w:r w:rsidR="00903AF8" w:rsidRPr="00EB2CF2">
        <w:rPr>
          <w:rFonts w:ascii="Times New Roman" w:hAnsi="Times New Roman"/>
          <w:b/>
          <w:bCs/>
          <w:sz w:val="24"/>
          <w:szCs w:val="24"/>
          <w:lang w:val="ro-RO"/>
        </w:rPr>
        <w:t xml:space="preserve"> in vigoare</w:t>
      </w:r>
      <w:r w:rsidRPr="00EB2CF2">
        <w:rPr>
          <w:rFonts w:ascii="Times New Roman" w:hAnsi="Times New Roman"/>
          <w:b/>
          <w:bCs/>
          <w:sz w:val="24"/>
          <w:szCs w:val="24"/>
          <w:lang w:val="ro-RO"/>
        </w:rPr>
        <w:t>.</w:t>
      </w:r>
    </w:p>
    <w:p w:rsidR="007C58E5" w:rsidRDefault="007C58E5" w:rsidP="001F50E9">
      <w:pPr>
        <w:spacing w:after="0" w:line="100" w:lineRule="atLeast"/>
        <w:jc w:val="both"/>
        <w:rPr>
          <w:rFonts w:ascii="Times New Roman" w:hAnsi="Times New Roman"/>
          <w:sz w:val="24"/>
          <w:szCs w:val="24"/>
          <w:lang w:val="ro-RO"/>
        </w:rPr>
      </w:pPr>
    </w:p>
    <w:p w:rsidR="007C58E5" w:rsidRPr="00AE56F2" w:rsidRDefault="007C58E5" w:rsidP="007C58E5">
      <w:pPr>
        <w:spacing w:after="0"/>
        <w:jc w:val="both"/>
        <w:rPr>
          <w:rFonts w:ascii="Times New Roman" w:hAnsi="Times New Roman"/>
          <w:b/>
          <w:sz w:val="24"/>
          <w:szCs w:val="24"/>
          <w:lang w:val="ro-RO"/>
        </w:rPr>
      </w:pPr>
      <w:r w:rsidRPr="00AE56F2">
        <w:rPr>
          <w:rFonts w:ascii="Times New Roman" w:hAnsi="Times New Roman"/>
          <w:b/>
          <w:i/>
          <w:sz w:val="24"/>
          <w:szCs w:val="24"/>
          <w:lang w:val="ro-RO"/>
        </w:rPr>
        <w:t>După finalizarea lucrărilor de construire, înainte de a începe activitatea, titularul va depune la APM Timiş solicitarea de obtinere a autorizaţiei de mediu pentru proiectele care se supun prevederilor Ord. nr. 1798 /2007 pentru aprobarea Procedurii de emitere a autorizaţiei de mediu</w:t>
      </w:r>
      <w:r w:rsidRPr="00AE56F2">
        <w:rPr>
          <w:rFonts w:ascii="Times New Roman" w:hAnsi="Times New Roman"/>
          <w:b/>
          <w:sz w:val="24"/>
          <w:szCs w:val="24"/>
          <w:lang w:val="ro-RO"/>
        </w:rPr>
        <w:t>, cu modificarile si completarile ulterioare.</w:t>
      </w:r>
    </w:p>
    <w:p w:rsidR="007C58E5" w:rsidRPr="00EB2CF2" w:rsidRDefault="007C58E5" w:rsidP="001F50E9">
      <w:pPr>
        <w:spacing w:after="0" w:line="100" w:lineRule="atLeast"/>
        <w:jc w:val="both"/>
        <w:rPr>
          <w:rFonts w:ascii="Times New Roman" w:hAnsi="Times New Roman"/>
          <w:sz w:val="24"/>
          <w:szCs w:val="24"/>
          <w:lang w:val="ro-RO"/>
        </w:rPr>
      </w:pPr>
    </w:p>
    <w:p w:rsidR="003746D4" w:rsidRDefault="001F50E9" w:rsidP="00903AF8">
      <w:pPr>
        <w:spacing w:after="0" w:line="100" w:lineRule="atLeast"/>
        <w:ind w:right="-154"/>
        <w:jc w:val="both"/>
        <w:rPr>
          <w:rFonts w:ascii="Times New Roman" w:hAnsi="Times New Roman"/>
          <w:b/>
          <w:bCs/>
          <w:i/>
          <w:iCs/>
          <w:sz w:val="24"/>
          <w:szCs w:val="24"/>
          <w:lang w:val="ro-RO"/>
        </w:rPr>
      </w:pPr>
      <w:r w:rsidRPr="00EB2CF2">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936304" w:rsidRDefault="00936304" w:rsidP="00903AF8">
      <w:pPr>
        <w:spacing w:after="0" w:line="100" w:lineRule="atLeast"/>
        <w:ind w:right="-154"/>
        <w:jc w:val="both"/>
        <w:rPr>
          <w:rFonts w:ascii="Times New Roman" w:hAnsi="Times New Roman"/>
          <w:b/>
          <w:bCs/>
          <w:i/>
          <w:iCs/>
          <w:sz w:val="24"/>
          <w:szCs w:val="24"/>
          <w:lang w:val="ro-RO"/>
        </w:rPr>
      </w:pPr>
    </w:p>
    <w:p w:rsidR="00936304" w:rsidRPr="00EB2CF2" w:rsidRDefault="00936304" w:rsidP="00903AF8">
      <w:pPr>
        <w:spacing w:after="0" w:line="100" w:lineRule="atLeast"/>
        <w:ind w:right="-154"/>
        <w:jc w:val="both"/>
        <w:rPr>
          <w:rFonts w:ascii="Times New Roman" w:hAnsi="Times New Roman"/>
          <w:b/>
          <w:bCs/>
          <w:i/>
          <w:iCs/>
          <w:sz w:val="24"/>
          <w:szCs w:val="24"/>
          <w:lang w:val="ro-RO"/>
        </w:rPr>
      </w:pPr>
    </w:p>
    <w:p w:rsidR="003746D4" w:rsidRPr="00EB2CF2" w:rsidRDefault="003746D4" w:rsidP="001F50E9">
      <w:pPr>
        <w:spacing w:after="0" w:line="100" w:lineRule="atLeast"/>
        <w:jc w:val="both"/>
        <w:rPr>
          <w:rFonts w:ascii="Times New Roman" w:hAnsi="Times New Roman"/>
          <w:b/>
          <w:bCs/>
          <w:i/>
          <w:iCs/>
          <w:sz w:val="24"/>
          <w:szCs w:val="24"/>
          <w:lang w:val="ro-RO"/>
        </w:rPr>
      </w:pPr>
    </w:p>
    <w:p w:rsidR="001F50E9" w:rsidRPr="00EB2CF2" w:rsidRDefault="001F50E9" w:rsidP="001F50E9">
      <w:pPr>
        <w:spacing w:after="0" w:line="100" w:lineRule="atLeast"/>
        <w:jc w:val="both"/>
        <w:rPr>
          <w:rFonts w:ascii="Times New Roman" w:hAnsi="Times New Roman"/>
          <w:b/>
          <w:sz w:val="24"/>
          <w:szCs w:val="24"/>
          <w:lang w:val="ro-RO"/>
        </w:rPr>
      </w:pPr>
      <w:r w:rsidRPr="00EB2CF2">
        <w:rPr>
          <w:rFonts w:ascii="Times New Roman" w:hAnsi="Times New Roman"/>
          <w:b/>
          <w:sz w:val="24"/>
          <w:szCs w:val="24"/>
          <w:lang w:val="ro-RO"/>
        </w:rPr>
        <w:t xml:space="preserve">    DIRECTOR EXECUTIV,</w:t>
      </w:r>
    </w:p>
    <w:p w:rsidR="001F50E9" w:rsidRPr="00EB2CF2" w:rsidRDefault="001F50E9" w:rsidP="001F50E9">
      <w:pPr>
        <w:spacing w:after="0" w:line="100" w:lineRule="atLeast"/>
        <w:jc w:val="both"/>
        <w:rPr>
          <w:rFonts w:ascii="Times New Roman" w:hAnsi="Times New Roman"/>
          <w:b/>
          <w:sz w:val="24"/>
          <w:szCs w:val="24"/>
          <w:lang w:val="ro-RO"/>
        </w:rPr>
      </w:pPr>
      <w:r w:rsidRPr="00EB2CF2">
        <w:rPr>
          <w:rFonts w:ascii="Times New Roman" w:hAnsi="Times New Roman"/>
          <w:b/>
          <w:sz w:val="24"/>
          <w:szCs w:val="24"/>
          <w:lang w:val="ro-RO"/>
        </w:rPr>
        <w:t xml:space="preserve">      Mihai CEPEHA</w:t>
      </w:r>
    </w:p>
    <w:p w:rsidR="001F50E9" w:rsidRPr="00EB2CF2" w:rsidRDefault="001F50E9" w:rsidP="001F50E9">
      <w:pPr>
        <w:spacing w:after="0" w:line="100" w:lineRule="atLeast"/>
        <w:jc w:val="both"/>
        <w:rPr>
          <w:rFonts w:ascii="Times New Roman" w:hAnsi="Times New Roman"/>
          <w:b/>
          <w:sz w:val="24"/>
          <w:szCs w:val="24"/>
          <w:lang w:val="ro-RO"/>
        </w:rPr>
      </w:pP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t xml:space="preserve">             </w:t>
      </w:r>
      <w:r w:rsidR="006C376D" w:rsidRPr="00EB2CF2">
        <w:rPr>
          <w:rFonts w:ascii="Times New Roman" w:hAnsi="Times New Roman"/>
          <w:b/>
          <w:sz w:val="24"/>
          <w:szCs w:val="24"/>
          <w:lang w:val="ro-RO"/>
        </w:rPr>
        <w:t xml:space="preserve">                              </w:t>
      </w:r>
      <w:r w:rsidRPr="00EB2CF2">
        <w:rPr>
          <w:rFonts w:ascii="Times New Roman" w:hAnsi="Times New Roman"/>
          <w:b/>
          <w:sz w:val="24"/>
          <w:szCs w:val="24"/>
          <w:lang w:val="ro-RO"/>
        </w:rPr>
        <w:t xml:space="preserve">SEF SERVICIU </w:t>
      </w:r>
    </w:p>
    <w:p w:rsidR="001F50E9" w:rsidRPr="00EB2CF2" w:rsidRDefault="001F50E9" w:rsidP="001F50E9">
      <w:pPr>
        <w:spacing w:after="0" w:line="100" w:lineRule="atLeast"/>
        <w:jc w:val="both"/>
        <w:rPr>
          <w:rFonts w:ascii="Times New Roman" w:hAnsi="Times New Roman"/>
          <w:b/>
          <w:sz w:val="24"/>
          <w:szCs w:val="24"/>
          <w:lang w:val="ro-RO"/>
        </w:rPr>
      </w:pPr>
      <w:r w:rsidRPr="00EB2CF2">
        <w:rPr>
          <w:rFonts w:ascii="Times New Roman" w:hAnsi="Times New Roman"/>
          <w:b/>
          <w:sz w:val="24"/>
          <w:szCs w:val="24"/>
          <w:lang w:val="ro-RO"/>
        </w:rPr>
        <w:t xml:space="preserve">                                                                                             AVIZE, ACORDURI, AUTORIZATII,</w:t>
      </w:r>
    </w:p>
    <w:p w:rsidR="001F50E9" w:rsidRPr="00EB2CF2" w:rsidRDefault="001F50E9" w:rsidP="001F50E9">
      <w:pPr>
        <w:spacing w:after="0" w:line="100" w:lineRule="atLeast"/>
        <w:jc w:val="both"/>
        <w:rPr>
          <w:rFonts w:ascii="Times New Roman" w:hAnsi="Times New Roman"/>
          <w:b/>
          <w:sz w:val="24"/>
          <w:szCs w:val="24"/>
          <w:lang w:val="ro-RO"/>
        </w:rPr>
      </w:pP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r>
      <w:r w:rsidRPr="00EB2CF2">
        <w:rPr>
          <w:rFonts w:ascii="Times New Roman" w:hAnsi="Times New Roman"/>
          <w:b/>
          <w:sz w:val="24"/>
          <w:szCs w:val="24"/>
          <w:lang w:val="ro-RO"/>
        </w:rPr>
        <w:tab/>
        <w:t xml:space="preserve">                                          Lucia SCRIUBA</w:t>
      </w:r>
    </w:p>
    <w:p w:rsidR="001F50E9" w:rsidRDefault="001F50E9" w:rsidP="001F50E9">
      <w:pPr>
        <w:spacing w:after="0" w:line="100" w:lineRule="atLeast"/>
        <w:jc w:val="both"/>
        <w:rPr>
          <w:rFonts w:ascii="Times New Roman" w:hAnsi="Times New Roman"/>
          <w:b/>
          <w:sz w:val="24"/>
          <w:szCs w:val="24"/>
          <w:lang w:val="ro-RO"/>
        </w:rPr>
      </w:pPr>
    </w:p>
    <w:p w:rsidR="00936304" w:rsidRDefault="00936304" w:rsidP="001F50E9">
      <w:pPr>
        <w:spacing w:after="0" w:line="100" w:lineRule="atLeast"/>
        <w:jc w:val="both"/>
        <w:rPr>
          <w:rFonts w:ascii="Times New Roman" w:hAnsi="Times New Roman"/>
          <w:b/>
          <w:sz w:val="24"/>
          <w:szCs w:val="24"/>
          <w:lang w:val="ro-RO"/>
        </w:rPr>
      </w:pPr>
      <w:bookmarkStart w:id="0" w:name="_GoBack"/>
      <w:bookmarkEnd w:id="0"/>
    </w:p>
    <w:p w:rsidR="00936304" w:rsidRPr="00EB2CF2" w:rsidRDefault="00936304" w:rsidP="001F50E9">
      <w:pPr>
        <w:spacing w:after="0" w:line="100" w:lineRule="atLeast"/>
        <w:jc w:val="both"/>
        <w:rPr>
          <w:rFonts w:ascii="Times New Roman" w:hAnsi="Times New Roman"/>
          <w:b/>
          <w:sz w:val="24"/>
          <w:szCs w:val="24"/>
          <w:lang w:val="ro-RO"/>
        </w:rPr>
      </w:pPr>
    </w:p>
    <w:p w:rsidR="001F50E9" w:rsidRPr="00EB2CF2" w:rsidRDefault="001F50E9" w:rsidP="001F50E9">
      <w:pPr>
        <w:spacing w:after="0" w:line="100" w:lineRule="atLeast"/>
        <w:jc w:val="both"/>
        <w:rPr>
          <w:rFonts w:ascii="Times New Roman" w:hAnsi="Times New Roman"/>
          <w:b/>
          <w:sz w:val="24"/>
          <w:szCs w:val="24"/>
          <w:lang w:val="ro-RO"/>
        </w:rPr>
      </w:pPr>
      <w:r w:rsidRPr="00EB2CF2">
        <w:rPr>
          <w:rFonts w:ascii="Times New Roman" w:hAnsi="Times New Roman"/>
          <w:b/>
          <w:sz w:val="24"/>
          <w:szCs w:val="24"/>
          <w:lang w:val="ro-RO"/>
        </w:rPr>
        <w:t xml:space="preserve">        INTOCMIT,</w:t>
      </w:r>
    </w:p>
    <w:p w:rsidR="001F50E9" w:rsidRPr="00EB2CF2" w:rsidRDefault="001F50E9" w:rsidP="001F50E9">
      <w:pPr>
        <w:spacing w:after="0" w:line="100" w:lineRule="atLeast"/>
        <w:jc w:val="both"/>
        <w:rPr>
          <w:rFonts w:ascii="Times New Roman" w:hAnsi="Times New Roman"/>
          <w:sz w:val="24"/>
          <w:szCs w:val="24"/>
          <w:lang w:val="ro-RO"/>
        </w:rPr>
      </w:pPr>
      <w:r w:rsidRPr="00EB2CF2">
        <w:rPr>
          <w:rFonts w:ascii="Times New Roman" w:hAnsi="Times New Roman"/>
          <w:b/>
          <w:sz w:val="24"/>
          <w:szCs w:val="24"/>
          <w:lang w:val="ro-RO"/>
        </w:rPr>
        <w:t>Loredana CIOCARLIE</w:t>
      </w:r>
    </w:p>
    <w:p w:rsidR="00732073" w:rsidRPr="00EB2CF2" w:rsidRDefault="00732073" w:rsidP="001F50E9">
      <w:pPr>
        <w:spacing w:after="0" w:line="240" w:lineRule="auto"/>
        <w:jc w:val="both"/>
        <w:rPr>
          <w:rFonts w:ascii="Times New Roman" w:hAnsi="Times New Roman"/>
          <w:b/>
          <w:sz w:val="24"/>
          <w:szCs w:val="24"/>
          <w:lang w:val="ro-RO"/>
        </w:rPr>
      </w:pPr>
    </w:p>
    <w:sectPr w:rsidR="00732073" w:rsidRPr="00EB2CF2"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AC" w:rsidRDefault="00FA44AC" w:rsidP="0010560A">
      <w:pPr>
        <w:spacing w:after="0" w:line="240" w:lineRule="auto"/>
      </w:pPr>
      <w:r>
        <w:separator/>
      </w:r>
    </w:p>
  </w:endnote>
  <w:endnote w:type="continuationSeparator" w:id="0">
    <w:p w:rsidR="00FA44AC" w:rsidRDefault="00FA44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7C58E5">
      <w:rPr>
        <w:rStyle w:val="PageNumber"/>
        <w:noProof/>
      </w:rPr>
      <w:t>6</w:t>
    </w:r>
    <w:r>
      <w:rPr>
        <w:rStyle w:val="PageNumber"/>
      </w:rPr>
      <w:fldChar w:fldCharType="end"/>
    </w:r>
  </w:p>
  <w:p w:rsidR="00911ADF" w:rsidRPr="00702379" w:rsidRDefault="007C58E5"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7324246"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AC" w:rsidRDefault="00FA44AC" w:rsidP="0010560A">
      <w:pPr>
        <w:spacing w:after="0" w:line="240" w:lineRule="auto"/>
      </w:pPr>
      <w:r>
        <w:separator/>
      </w:r>
    </w:p>
  </w:footnote>
  <w:footnote w:type="continuationSeparator" w:id="0">
    <w:p w:rsidR="00FA44AC" w:rsidRDefault="00FA44AC"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5BFB6664"/>
    <w:multiLevelType w:val="hybridMultilevel"/>
    <w:tmpl w:val="F7B811A8"/>
    <w:lvl w:ilvl="0" w:tplc="3FC02248">
      <w:start w:val="3"/>
      <w:numFmt w:val="bullet"/>
      <w:lvlText w:val="-"/>
      <w:lvlJc w:val="left"/>
      <w:pPr>
        <w:tabs>
          <w:tab w:val="num" w:pos="1620"/>
        </w:tabs>
        <w:ind w:left="1620" w:hanging="360"/>
      </w:pPr>
      <w:rPr>
        <w:rFonts w:ascii="Times New Roman" w:eastAsia="Times New Roman" w:hAnsi="Times New Roman" w:cs="Times New Roman" w:hint="default"/>
      </w:rPr>
    </w:lvl>
    <w:lvl w:ilvl="1" w:tplc="04090001">
      <w:start w:val="1"/>
      <w:numFmt w:val="bullet"/>
      <w:lvlText w:val=""/>
      <w:lvlJc w:val="left"/>
      <w:pPr>
        <w:tabs>
          <w:tab w:val="num" w:pos="2340"/>
        </w:tabs>
        <w:ind w:left="2340" w:hanging="360"/>
      </w:pPr>
      <w:rPr>
        <w:rFonts w:ascii="Symbol" w:hAnsi="Symbol" w:hint="default"/>
      </w:rPr>
    </w:lvl>
    <w:lvl w:ilvl="2" w:tplc="04180005">
      <w:start w:val="1"/>
      <w:numFmt w:val="bullet"/>
      <w:lvlText w:val=""/>
      <w:lvlJc w:val="left"/>
      <w:pPr>
        <w:tabs>
          <w:tab w:val="num" w:pos="3060"/>
        </w:tabs>
        <w:ind w:left="3060" w:hanging="360"/>
      </w:pPr>
      <w:rPr>
        <w:rFonts w:ascii="Wingdings" w:hAnsi="Wingdings" w:hint="default"/>
      </w:rPr>
    </w:lvl>
    <w:lvl w:ilvl="3" w:tplc="04180001" w:tentative="1">
      <w:start w:val="1"/>
      <w:numFmt w:val="bullet"/>
      <w:lvlText w:val=""/>
      <w:lvlJc w:val="left"/>
      <w:pPr>
        <w:tabs>
          <w:tab w:val="num" w:pos="3780"/>
        </w:tabs>
        <w:ind w:left="3780" w:hanging="360"/>
      </w:pPr>
      <w:rPr>
        <w:rFonts w:ascii="Symbol" w:hAnsi="Symbol" w:hint="default"/>
      </w:rPr>
    </w:lvl>
    <w:lvl w:ilvl="4" w:tplc="04180003" w:tentative="1">
      <w:start w:val="1"/>
      <w:numFmt w:val="bullet"/>
      <w:lvlText w:val="o"/>
      <w:lvlJc w:val="left"/>
      <w:pPr>
        <w:tabs>
          <w:tab w:val="num" w:pos="4500"/>
        </w:tabs>
        <w:ind w:left="4500" w:hanging="360"/>
      </w:pPr>
      <w:rPr>
        <w:rFonts w:ascii="Courier New" w:hAnsi="Courier New" w:cs="Courier New" w:hint="default"/>
      </w:rPr>
    </w:lvl>
    <w:lvl w:ilvl="5" w:tplc="04180005" w:tentative="1">
      <w:start w:val="1"/>
      <w:numFmt w:val="bullet"/>
      <w:lvlText w:val=""/>
      <w:lvlJc w:val="left"/>
      <w:pPr>
        <w:tabs>
          <w:tab w:val="num" w:pos="5220"/>
        </w:tabs>
        <w:ind w:left="5220" w:hanging="360"/>
      </w:pPr>
      <w:rPr>
        <w:rFonts w:ascii="Wingdings" w:hAnsi="Wingdings" w:hint="default"/>
      </w:rPr>
    </w:lvl>
    <w:lvl w:ilvl="6" w:tplc="04180001" w:tentative="1">
      <w:start w:val="1"/>
      <w:numFmt w:val="bullet"/>
      <w:lvlText w:val=""/>
      <w:lvlJc w:val="left"/>
      <w:pPr>
        <w:tabs>
          <w:tab w:val="num" w:pos="5940"/>
        </w:tabs>
        <w:ind w:left="5940" w:hanging="360"/>
      </w:pPr>
      <w:rPr>
        <w:rFonts w:ascii="Symbol" w:hAnsi="Symbol" w:hint="default"/>
      </w:rPr>
    </w:lvl>
    <w:lvl w:ilvl="7" w:tplc="04180003" w:tentative="1">
      <w:start w:val="1"/>
      <w:numFmt w:val="bullet"/>
      <w:lvlText w:val="o"/>
      <w:lvlJc w:val="left"/>
      <w:pPr>
        <w:tabs>
          <w:tab w:val="num" w:pos="6660"/>
        </w:tabs>
        <w:ind w:left="6660" w:hanging="360"/>
      </w:pPr>
      <w:rPr>
        <w:rFonts w:ascii="Courier New" w:hAnsi="Courier New" w:cs="Courier New" w:hint="default"/>
      </w:rPr>
    </w:lvl>
    <w:lvl w:ilvl="8" w:tplc="04180005" w:tentative="1">
      <w:start w:val="1"/>
      <w:numFmt w:val="bullet"/>
      <w:lvlText w:val=""/>
      <w:lvlJc w:val="left"/>
      <w:pPr>
        <w:tabs>
          <w:tab w:val="num" w:pos="7380"/>
        </w:tabs>
        <w:ind w:left="738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755A3"/>
    <w:multiLevelType w:val="hybridMultilevel"/>
    <w:tmpl w:val="D3E6CFD0"/>
    <w:lvl w:ilvl="0" w:tplc="55FE6694">
      <w:numFmt w:val="bullet"/>
      <w:lvlText w:val="-"/>
      <w:lvlJc w:val="left"/>
      <w:pPr>
        <w:ind w:left="1166" w:hanging="360"/>
      </w:pPr>
      <w:rPr>
        <w:rFonts w:ascii="Tahoma" w:eastAsia="Calibri" w:hAnsi="Tahoma" w:cs="Tahoma"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9">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4"/>
  </w:num>
  <w:num w:numId="4">
    <w:abstractNumId w:val="13"/>
  </w:num>
  <w:num w:numId="5">
    <w:abstractNumId w:val="10"/>
  </w:num>
  <w:num w:numId="6">
    <w:abstractNumId w:val="12"/>
  </w:num>
  <w:num w:numId="7">
    <w:abstractNumId w:val="14"/>
  </w:num>
  <w:num w:numId="8">
    <w:abstractNumId w:val="9"/>
  </w:num>
  <w:num w:numId="9">
    <w:abstractNumId w:val="27"/>
  </w:num>
  <w:num w:numId="10">
    <w:abstractNumId w:val="30"/>
  </w:num>
  <w:num w:numId="11">
    <w:abstractNumId w:val="43"/>
  </w:num>
  <w:num w:numId="12">
    <w:abstractNumId w:val="34"/>
  </w:num>
  <w:num w:numId="13">
    <w:abstractNumId w:val="23"/>
  </w:num>
  <w:num w:numId="14">
    <w:abstractNumId w:val="44"/>
  </w:num>
  <w:num w:numId="15">
    <w:abstractNumId w:val="35"/>
  </w:num>
  <w:num w:numId="16">
    <w:abstractNumId w:val="40"/>
  </w:num>
  <w:num w:numId="17">
    <w:abstractNumId w:val="28"/>
  </w:num>
  <w:num w:numId="18">
    <w:abstractNumId w:val="42"/>
  </w:num>
  <w:num w:numId="19">
    <w:abstractNumId w:val="39"/>
  </w:num>
  <w:num w:numId="20">
    <w:abstractNumId w:val="36"/>
  </w:num>
  <w:num w:numId="21">
    <w:abstractNumId w:val="25"/>
  </w:num>
  <w:num w:numId="22">
    <w:abstractNumId w:val="29"/>
  </w:num>
  <w:num w:numId="23">
    <w:abstractNumId w:val="19"/>
  </w:num>
  <w:num w:numId="24">
    <w:abstractNumId w:val="41"/>
  </w:num>
  <w:num w:numId="25">
    <w:abstractNumId w:val="20"/>
  </w:num>
  <w:num w:numId="26">
    <w:abstractNumId w:val="18"/>
  </w:num>
  <w:num w:numId="27">
    <w:abstractNumId w:val="1"/>
  </w:num>
  <w:num w:numId="28">
    <w:abstractNumId w:val="7"/>
  </w:num>
  <w:num w:numId="29">
    <w:abstractNumId w:val="4"/>
  </w:num>
  <w:num w:numId="30">
    <w:abstractNumId w:val="8"/>
  </w:num>
  <w:num w:numId="31">
    <w:abstractNumId w:val="46"/>
  </w:num>
  <w:num w:numId="32">
    <w:abstractNumId w:val="21"/>
  </w:num>
  <w:num w:numId="33">
    <w:abstractNumId w:val="17"/>
  </w:num>
  <w:num w:numId="34">
    <w:abstractNumId w:val="11"/>
  </w:num>
  <w:num w:numId="35">
    <w:abstractNumId w:val="22"/>
  </w:num>
  <w:num w:numId="36">
    <w:abstractNumId w:val="6"/>
  </w:num>
  <w:num w:numId="37">
    <w:abstractNumId w:val="45"/>
  </w:num>
  <w:num w:numId="38">
    <w:abstractNumId w:val="26"/>
  </w:num>
  <w:num w:numId="39">
    <w:abstractNumId w:val="16"/>
  </w:num>
  <w:num w:numId="40">
    <w:abstractNumId w:val="0"/>
  </w:num>
  <w:num w:numId="41">
    <w:abstractNumId w:val="2"/>
  </w:num>
  <w:num w:numId="42">
    <w:abstractNumId w:val="3"/>
  </w:num>
  <w:num w:numId="43">
    <w:abstractNumId w:val="15"/>
  </w:num>
  <w:num w:numId="44">
    <w:abstractNumId w:val="5"/>
  </w:num>
  <w:num w:numId="45">
    <w:abstractNumId w:val="31"/>
  </w:num>
  <w:num w:numId="46">
    <w:abstractNumId w:val="3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62B3F"/>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3B1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B5E64"/>
    <w:rsid w:val="001C042B"/>
    <w:rsid w:val="001C3B4B"/>
    <w:rsid w:val="001C4F2B"/>
    <w:rsid w:val="001D0270"/>
    <w:rsid w:val="001D256D"/>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41BC"/>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77FA6"/>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87B"/>
    <w:rsid w:val="00486BE4"/>
    <w:rsid w:val="00486CA4"/>
    <w:rsid w:val="00493A08"/>
    <w:rsid w:val="004967EF"/>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4A52"/>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0410"/>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3CB3"/>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0155"/>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53C7"/>
    <w:rsid w:val="00747B0C"/>
    <w:rsid w:val="00750E01"/>
    <w:rsid w:val="00751934"/>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C58E5"/>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3AF8"/>
    <w:rsid w:val="00904D1C"/>
    <w:rsid w:val="009063BF"/>
    <w:rsid w:val="00910238"/>
    <w:rsid w:val="00911ADF"/>
    <w:rsid w:val="00914760"/>
    <w:rsid w:val="00920534"/>
    <w:rsid w:val="009209C6"/>
    <w:rsid w:val="009247DF"/>
    <w:rsid w:val="00933190"/>
    <w:rsid w:val="00933229"/>
    <w:rsid w:val="00933232"/>
    <w:rsid w:val="009337AA"/>
    <w:rsid w:val="00936304"/>
    <w:rsid w:val="00940534"/>
    <w:rsid w:val="00943E4D"/>
    <w:rsid w:val="00944263"/>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42F0"/>
    <w:rsid w:val="00A37490"/>
    <w:rsid w:val="00A418D2"/>
    <w:rsid w:val="00A5341C"/>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166F"/>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4692"/>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E2A1C"/>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67EDC"/>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640"/>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2CF2"/>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3F93"/>
    <w:rsid w:val="00F04864"/>
    <w:rsid w:val="00F05D2E"/>
    <w:rsid w:val="00F07B9F"/>
    <w:rsid w:val="00F07ED2"/>
    <w:rsid w:val="00F10012"/>
    <w:rsid w:val="00F17EA7"/>
    <w:rsid w:val="00F2199B"/>
    <w:rsid w:val="00F22CDB"/>
    <w:rsid w:val="00F236C2"/>
    <w:rsid w:val="00F251AD"/>
    <w:rsid w:val="00F27BC7"/>
    <w:rsid w:val="00F27EDD"/>
    <w:rsid w:val="00F30E11"/>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44AC"/>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table" w:styleId="TableGrid">
    <w:name w:val="Table Grid"/>
    <w:basedOn w:val="TableNormal"/>
    <w:uiPriority w:val="59"/>
    <w:rsid w:val="00E1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table" w:styleId="TableGrid">
    <w:name w:val="Table Grid"/>
    <w:basedOn w:val="TableNormal"/>
    <w:uiPriority w:val="59"/>
    <w:rsid w:val="00E1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0091D-4927-42D8-8223-21E59639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18753</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20</cp:revision>
  <cp:lastPrinted>2017-09-19T05:48:00Z</cp:lastPrinted>
  <dcterms:created xsi:type="dcterms:W3CDTF">2017-09-04T11:50:00Z</dcterms:created>
  <dcterms:modified xsi:type="dcterms:W3CDTF">2017-09-19T08:04:00Z</dcterms:modified>
</cp:coreProperties>
</file>