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103DCB" w:rsidRDefault="000D5E92" w:rsidP="00911ADF">
      <w:pPr>
        <w:pStyle w:val="Header"/>
        <w:tabs>
          <w:tab w:val="clear" w:pos="4680"/>
          <w:tab w:val="clear" w:pos="9360"/>
          <w:tab w:val="left" w:pos="9000"/>
        </w:tabs>
        <w:jc w:val="center"/>
        <w:rPr>
          <w:rFonts w:ascii="Times New Roman" w:hAnsi="Times New Roman"/>
          <w:sz w:val="32"/>
          <w:szCs w:val="32"/>
          <w:lang w:val="ro-RO"/>
        </w:rPr>
      </w:pPr>
      <w:r w:rsidRPr="00103DCB">
        <w:rPr>
          <w:noProof/>
        </w:rPr>
        <w:drawing>
          <wp:anchor distT="0" distB="0" distL="114300" distR="114300" simplePos="0" relativeHeight="251657216" behindDoc="0" locked="0" layoutInCell="1" allowOverlap="1" wp14:anchorId="1F9446CC" wp14:editId="166CB78F">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D7608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49281628" r:id="rId11"/>
        </w:pict>
      </w:r>
      <w:r w:rsidR="001F5B5F" w:rsidRPr="00103DCB">
        <w:rPr>
          <w:rFonts w:ascii="Times New Roman" w:hAnsi="Times New Roman"/>
          <w:b/>
          <w:sz w:val="32"/>
          <w:szCs w:val="32"/>
          <w:lang w:val="ro-RO"/>
        </w:rPr>
        <w:t>Ministerul Mediului</w:t>
      </w:r>
    </w:p>
    <w:p w:rsidR="00911ADF" w:rsidRPr="00103DCB" w:rsidRDefault="00911ADF" w:rsidP="00911ADF">
      <w:pPr>
        <w:tabs>
          <w:tab w:val="left" w:pos="3270"/>
        </w:tabs>
        <w:jc w:val="center"/>
        <w:rPr>
          <w:rFonts w:ascii="Times New Roman" w:hAnsi="Times New Roman"/>
          <w:sz w:val="36"/>
          <w:szCs w:val="36"/>
          <w:lang w:val="ro-RO"/>
        </w:rPr>
      </w:pPr>
      <w:r w:rsidRPr="00103DC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103DCB" w:rsidTr="002D52B8">
        <w:trPr>
          <w:trHeight w:val="226"/>
        </w:trPr>
        <w:tc>
          <w:tcPr>
            <w:tcW w:w="9676" w:type="dxa"/>
            <w:shd w:val="clear" w:color="auto" w:fill="FFFFFF"/>
          </w:tcPr>
          <w:p w:rsidR="00911ADF" w:rsidRPr="00103DCB" w:rsidRDefault="00911ADF" w:rsidP="002D52B8">
            <w:pPr>
              <w:pStyle w:val="Header"/>
              <w:tabs>
                <w:tab w:val="clear" w:pos="4680"/>
                <w:tab w:val="clear" w:pos="9360"/>
              </w:tabs>
              <w:spacing w:before="120"/>
              <w:jc w:val="center"/>
              <w:rPr>
                <w:rFonts w:ascii="Garamond" w:hAnsi="Garamond"/>
                <w:b/>
                <w:bCs/>
                <w:sz w:val="36"/>
                <w:szCs w:val="36"/>
                <w:lang w:val="ro-RO"/>
              </w:rPr>
            </w:pPr>
            <w:r w:rsidRPr="00103DCB">
              <w:rPr>
                <w:rFonts w:ascii="Times New Roman" w:hAnsi="Times New Roman"/>
                <w:b/>
                <w:bCs/>
                <w:sz w:val="36"/>
                <w:szCs w:val="36"/>
                <w:lang w:val="ro-RO"/>
              </w:rPr>
              <w:t>Agenţia pentru Protecţia Mediului Timiş</w:t>
            </w:r>
          </w:p>
        </w:tc>
      </w:tr>
    </w:tbl>
    <w:p w:rsidR="00CD0805" w:rsidRDefault="00CD0805" w:rsidP="004F56F4">
      <w:pPr>
        <w:spacing w:after="0" w:line="240" w:lineRule="auto"/>
        <w:jc w:val="both"/>
        <w:rPr>
          <w:rFonts w:ascii="Times New Roman" w:hAnsi="Times New Roman"/>
          <w:sz w:val="30"/>
          <w:szCs w:val="30"/>
          <w:lang w:val="ro-RO"/>
        </w:rPr>
      </w:pPr>
    </w:p>
    <w:p w:rsidR="005829B8" w:rsidRDefault="005829B8" w:rsidP="004F56F4">
      <w:pPr>
        <w:spacing w:after="0" w:line="240" w:lineRule="auto"/>
        <w:jc w:val="both"/>
        <w:rPr>
          <w:rFonts w:ascii="Times New Roman" w:hAnsi="Times New Roman"/>
          <w:sz w:val="30"/>
          <w:szCs w:val="30"/>
          <w:lang w:val="ro-RO"/>
        </w:rPr>
      </w:pPr>
    </w:p>
    <w:p w:rsidR="005829B8" w:rsidRDefault="005829B8" w:rsidP="004F56F4">
      <w:pPr>
        <w:spacing w:after="0" w:line="240" w:lineRule="auto"/>
        <w:jc w:val="both"/>
        <w:rPr>
          <w:rFonts w:ascii="Times New Roman" w:hAnsi="Times New Roman"/>
          <w:sz w:val="30"/>
          <w:szCs w:val="30"/>
          <w:lang w:val="ro-RO"/>
        </w:rPr>
      </w:pPr>
    </w:p>
    <w:p w:rsidR="005829B8" w:rsidRPr="00103DCB" w:rsidRDefault="005829B8" w:rsidP="004F56F4">
      <w:pPr>
        <w:spacing w:after="0" w:line="240" w:lineRule="auto"/>
        <w:jc w:val="both"/>
        <w:rPr>
          <w:rFonts w:ascii="Times New Roman" w:hAnsi="Times New Roman"/>
          <w:sz w:val="30"/>
          <w:szCs w:val="30"/>
          <w:lang w:val="ro-RO"/>
        </w:rPr>
      </w:pPr>
    </w:p>
    <w:p w:rsidR="00596161" w:rsidRPr="00103DCB" w:rsidRDefault="00596161" w:rsidP="00596161">
      <w:pPr>
        <w:spacing w:after="0"/>
        <w:jc w:val="center"/>
        <w:rPr>
          <w:rFonts w:ascii="Times New Roman" w:hAnsi="Times New Roman"/>
          <w:b/>
          <w:sz w:val="24"/>
          <w:szCs w:val="24"/>
          <w:lang w:val="ro-RO"/>
        </w:rPr>
      </w:pPr>
      <w:r w:rsidRPr="00103DCB">
        <w:rPr>
          <w:rFonts w:ascii="Times New Roman" w:hAnsi="Times New Roman"/>
          <w:b/>
          <w:sz w:val="24"/>
          <w:szCs w:val="24"/>
          <w:lang w:val="ro-RO"/>
        </w:rPr>
        <w:t>DECIZIA ETAPEI DE INCADRARE</w:t>
      </w:r>
    </w:p>
    <w:p w:rsidR="00596161" w:rsidRPr="00103DCB" w:rsidRDefault="00596161" w:rsidP="00596161">
      <w:pPr>
        <w:spacing w:after="0" w:line="240" w:lineRule="auto"/>
        <w:jc w:val="center"/>
        <w:rPr>
          <w:rFonts w:ascii="Times New Roman" w:hAnsi="Times New Roman"/>
          <w:b/>
          <w:sz w:val="24"/>
          <w:szCs w:val="24"/>
          <w:lang w:val="ro-RO"/>
        </w:rPr>
      </w:pPr>
      <w:r w:rsidRPr="00103DCB">
        <w:rPr>
          <w:rFonts w:ascii="Times New Roman" w:hAnsi="Times New Roman"/>
          <w:b/>
          <w:sz w:val="24"/>
          <w:szCs w:val="24"/>
          <w:lang w:val="ro-RO"/>
        </w:rPr>
        <w:t>Nr</w:t>
      </w:r>
      <w:r w:rsidR="00B91C35" w:rsidRPr="00103DCB">
        <w:rPr>
          <w:rFonts w:ascii="Times New Roman" w:hAnsi="Times New Roman"/>
          <w:b/>
          <w:sz w:val="24"/>
          <w:szCs w:val="24"/>
          <w:lang w:val="ro-RO"/>
        </w:rPr>
        <w:t>.</w:t>
      </w:r>
      <w:r w:rsidR="00103DCB">
        <w:rPr>
          <w:rFonts w:ascii="Times New Roman" w:hAnsi="Times New Roman"/>
          <w:b/>
          <w:sz w:val="24"/>
          <w:szCs w:val="24"/>
          <w:lang w:val="ro-RO"/>
        </w:rPr>
        <w:t xml:space="preserve"> </w:t>
      </w:r>
      <w:r w:rsidR="009B2E87">
        <w:rPr>
          <w:rFonts w:ascii="Times New Roman" w:hAnsi="Times New Roman"/>
          <w:b/>
          <w:sz w:val="24"/>
          <w:szCs w:val="24"/>
          <w:lang w:val="ro-RO"/>
        </w:rPr>
        <w:t>5</w:t>
      </w:r>
      <w:r w:rsidR="00D76084">
        <w:rPr>
          <w:rFonts w:ascii="Times New Roman" w:hAnsi="Times New Roman"/>
          <w:b/>
          <w:sz w:val="24"/>
          <w:szCs w:val="24"/>
          <w:lang w:val="ro-RO"/>
        </w:rPr>
        <w:t>4</w:t>
      </w:r>
      <w:bookmarkStart w:id="0" w:name="_GoBack"/>
      <w:bookmarkEnd w:id="0"/>
      <w:r w:rsidRPr="00103DCB">
        <w:rPr>
          <w:rFonts w:ascii="Times New Roman" w:hAnsi="Times New Roman"/>
          <w:b/>
          <w:color w:val="000000"/>
          <w:sz w:val="24"/>
          <w:szCs w:val="24"/>
          <w:lang w:val="ro-RO"/>
        </w:rPr>
        <w:t>/</w:t>
      </w:r>
      <w:r w:rsidR="00103DCB">
        <w:rPr>
          <w:rFonts w:ascii="Times New Roman" w:hAnsi="Times New Roman"/>
          <w:b/>
          <w:color w:val="000000"/>
          <w:sz w:val="24"/>
          <w:szCs w:val="24"/>
          <w:lang w:val="ro-RO"/>
        </w:rPr>
        <w:t>22</w:t>
      </w:r>
      <w:r w:rsidRPr="00103DCB">
        <w:rPr>
          <w:rFonts w:ascii="Times New Roman" w:hAnsi="Times New Roman"/>
          <w:b/>
          <w:color w:val="000000"/>
          <w:sz w:val="24"/>
          <w:szCs w:val="24"/>
          <w:lang w:val="ro-RO"/>
        </w:rPr>
        <w:t>.</w:t>
      </w:r>
      <w:r w:rsidR="008A68E2" w:rsidRPr="00103DCB">
        <w:rPr>
          <w:rFonts w:ascii="Times New Roman" w:hAnsi="Times New Roman"/>
          <w:b/>
          <w:color w:val="000000"/>
          <w:sz w:val="24"/>
          <w:szCs w:val="24"/>
          <w:lang w:val="ro-RO"/>
        </w:rPr>
        <w:t>02</w:t>
      </w:r>
      <w:r w:rsidR="001F5B5F" w:rsidRPr="00103DCB">
        <w:rPr>
          <w:rFonts w:ascii="Times New Roman" w:hAnsi="Times New Roman"/>
          <w:b/>
          <w:color w:val="000000"/>
          <w:sz w:val="24"/>
          <w:szCs w:val="24"/>
          <w:lang w:val="ro-RO"/>
        </w:rPr>
        <w:t>.2017</w:t>
      </w:r>
    </w:p>
    <w:p w:rsidR="00CD0805" w:rsidRDefault="001F5B5F" w:rsidP="00CD0805">
      <w:pPr>
        <w:spacing w:after="0"/>
        <w:jc w:val="center"/>
        <w:rPr>
          <w:rFonts w:ascii="Times New Roman" w:hAnsi="Times New Roman"/>
          <w:b/>
          <w:sz w:val="24"/>
          <w:szCs w:val="24"/>
          <w:lang w:val="ro-RO"/>
        </w:rPr>
      </w:pPr>
      <w:r w:rsidRPr="00103DCB">
        <w:rPr>
          <w:rFonts w:ascii="Times New Roman" w:hAnsi="Times New Roman"/>
          <w:b/>
          <w:sz w:val="24"/>
          <w:szCs w:val="24"/>
          <w:lang w:val="ro-RO"/>
        </w:rPr>
        <w:t>PROIECT</w:t>
      </w:r>
    </w:p>
    <w:p w:rsidR="005829B8" w:rsidRPr="00103DCB" w:rsidRDefault="005829B8" w:rsidP="00486C3C">
      <w:pPr>
        <w:spacing w:after="0"/>
        <w:rPr>
          <w:rFonts w:ascii="Times New Roman" w:hAnsi="Times New Roman"/>
          <w:b/>
          <w:sz w:val="24"/>
          <w:szCs w:val="24"/>
          <w:lang w:val="ro-RO"/>
        </w:rPr>
      </w:pPr>
    </w:p>
    <w:p w:rsidR="00CD0805" w:rsidRPr="00103DCB" w:rsidRDefault="00CD0805" w:rsidP="00596161">
      <w:pPr>
        <w:spacing w:after="0" w:line="240" w:lineRule="auto"/>
        <w:rPr>
          <w:rFonts w:ascii="Times New Roman" w:hAnsi="Times New Roman"/>
          <w:b/>
          <w:sz w:val="24"/>
          <w:szCs w:val="24"/>
          <w:lang w:val="ro-RO"/>
        </w:rPr>
      </w:pPr>
    </w:p>
    <w:p w:rsidR="00596161" w:rsidRPr="00103DCB" w:rsidRDefault="00596161" w:rsidP="00E41B04">
      <w:pPr>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t xml:space="preserve">Ca urmare a solicitarii de emitere a acordului de mediu adresate de </w:t>
      </w:r>
      <w:r w:rsidR="001D1F08">
        <w:rPr>
          <w:rFonts w:ascii="Times New Roman" w:eastAsia="Times New Roman" w:hAnsi="Times New Roman"/>
          <w:b/>
          <w:color w:val="000000"/>
          <w:kern w:val="28"/>
          <w:sz w:val="24"/>
          <w:szCs w:val="24"/>
          <w:lang w:val="ro-RO"/>
        </w:rPr>
        <w:t>SC BORGO  ITALIANO  SRL</w:t>
      </w:r>
      <w:r w:rsidR="00317BB2" w:rsidRPr="00103DCB">
        <w:rPr>
          <w:rFonts w:ascii="Times New Roman" w:hAnsi="Times New Roman"/>
          <w:sz w:val="24"/>
          <w:szCs w:val="24"/>
          <w:lang w:val="ro-RO"/>
        </w:rPr>
        <w:t>,</w:t>
      </w:r>
      <w:r w:rsidR="001F5B5F" w:rsidRPr="00103DCB">
        <w:rPr>
          <w:rFonts w:ascii="Times New Roman" w:hAnsi="Times New Roman"/>
          <w:sz w:val="24"/>
          <w:szCs w:val="24"/>
          <w:lang w:val="ro-RO"/>
        </w:rPr>
        <w:t xml:space="preserve"> cu sediul in  </w:t>
      </w:r>
      <w:r w:rsidR="00DD09E8" w:rsidRPr="00103DCB">
        <w:rPr>
          <w:rFonts w:ascii="Times New Roman" w:hAnsi="Times New Roman"/>
          <w:iCs/>
          <w:sz w:val="24"/>
          <w:szCs w:val="24"/>
          <w:lang w:val="ro-RO"/>
        </w:rPr>
        <w:t xml:space="preserve">localitatea </w:t>
      </w:r>
      <w:r w:rsidR="001D1F08" w:rsidRPr="00C649AD">
        <w:rPr>
          <w:rFonts w:ascii="Times New Roman" w:hAnsi="Times New Roman"/>
          <w:sz w:val="24"/>
          <w:szCs w:val="24"/>
          <w:lang w:val="ro-RO"/>
        </w:rPr>
        <w:t>Timisoara, str. Venus, nr. 23, birou nr. 2</w:t>
      </w:r>
      <w:r w:rsidR="00B73DDC" w:rsidRPr="00103DCB">
        <w:rPr>
          <w:rFonts w:ascii="Times New Roman" w:hAnsi="Times New Roman"/>
          <w:sz w:val="24"/>
          <w:szCs w:val="24"/>
          <w:lang w:val="ro-RO"/>
        </w:rPr>
        <w:t>,</w:t>
      </w:r>
      <w:r w:rsidR="00134BE2" w:rsidRPr="00103DCB">
        <w:rPr>
          <w:rFonts w:ascii="Times New Roman" w:hAnsi="Times New Roman"/>
          <w:sz w:val="24"/>
          <w:szCs w:val="24"/>
          <w:lang w:val="ro-RO"/>
        </w:rPr>
        <w:t xml:space="preserve"> </w:t>
      </w:r>
      <w:r w:rsidR="0030029B" w:rsidRPr="00103DCB">
        <w:rPr>
          <w:rFonts w:ascii="Times New Roman" w:hAnsi="Times New Roman"/>
          <w:sz w:val="24"/>
          <w:szCs w:val="24"/>
          <w:lang w:val="ro-RO"/>
        </w:rPr>
        <w:t>jud. Timis,</w:t>
      </w:r>
      <w:r w:rsidR="001F5B5F" w:rsidRPr="00103DCB">
        <w:rPr>
          <w:rFonts w:ascii="Times New Roman" w:hAnsi="Times New Roman"/>
          <w:sz w:val="24"/>
          <w:szCs w:val="24"/>
          <w:lang w:val="ro-RO"/>
        </w:rPr>
        <w:t xml:space="preserve"> </w:t>
      </w:r>
      <w:r w:rsidRPr="00103DCB">
        <w:rPr>
          <w:rFonts w:ascii="Times New Roman" w:hAnsi="Times New Roman"/>
          <w:sz w:val="24"/>
          <w:szCs w:val="24"/>
          <w:lang w:val="ro-RO"/>
        </w:rPr>
        <w:t xml:space="preserve">inregistrata la </w:t>
      </w:r>
      <w:r w:rsidR="008E6CF3" w:rsidRPr="00103DCB">
        <w:rPr>
          <w:rFonts w:ascii="Times New Roman" w:hAnsi="Times New Roman"/>
          <w:sz w:val="24"/>
          <w:szCs w:val="24"/>
          <w:lang w:val="ro-RO"/>
        </w:rPr>
        <w:t>APM Timis cu nr.</w:t>
      </w:r>
      <w:r w:rsidR="00BE62E7" w:rsidRPr="00103DCB">
        <w:rPr>
          <w:rFonts w:ascii="Times New Roman" w:hAnsi="Times New Roman"/>
          <w:sz w:val="24"/>
          <w:szCs w:val="24"/>
          <w:lang w:val="ro-RO"/>
        </w:rPr>
        <w:t xml:space="preserve"> </w:t>
      </w:r>
      <w:r w:rsidR="001D1F08" w:rsidRPr="00C649AD">
        <w:rPr>
          <w:rFonts w:ascii="Times New Roman" w:hAnsi="Times New Roman"/>
          <w:color w:val="000000"/>
          <w:sz w:val="24"/>
          <w:szCs w:val="24"/>
          <w:lang w:val="ro-RO"/>
        </w:rPr>
        <w:t>7720RP/21.07.2016</w:t>
      </w:r>
      <w:r w:rsidR="00103DCB" w:rsidRPr="00985403">
        <w:rPr>
          <w:rFonts w:ascii="Times New Roman" w:hAnsi="Times New Roman"/>
          <w:color w:val="000000"/>
          <w:sz w:val="24"/>
          <w:szCs w:val="24"/>
          <w:lang w:val="ro-RO"/>
        </w:rPr>
        <w:t xml:space="preserve">, cu ultimele completari inregistrate cu </w:t>
      </w:r>
      <w:r w:rsidR="001D1F08">
        <w:rPr>
          <w:rFonts w:ascii="Times New Roman" w:hAnsi="Times New Roman"/>
          <w:color w:val="000000"/>
          <w:sz w:val="24"/>
          <w:szCs w:val="24"/>
          <w:lang w:val="ro-RO"/>
        </w:rPr>
        <w:t xml:space="preserve">nr. </w:t>
      </w:r>
      <w:r w:rsidR="00B7720E">
        <w:rPr>
          <w:rFonts w:ascii="Times New Roman" w:hAnsi="Times New Roman"/>
          <w:color w:val="000000"/>
          <w:sz w:val="24"/>
          <w:szCs w:val="24"/>
          <w:lang w:val="ro-RO"/>
        </w:rPr>
        <w:t>1229RP/09</w:t>
      </w:r>
      <w:r w:rsidR="00103DCB">
        <w:rPr>
          <w:rFonts w:ascii="Times New Roman" w:hAnsi="Times New Roman"/>
          <w:color w:val="000000"/>
          <w:sz w:val="24"/>
          <w:szCs w:val="24"/>
          <w:lang w:val="ro-RO"/>
        </w:rPr>
        <w:t>.02</w:t>
      </w:r>
      <w:r w:rsidR="00103DCB" w:rsidRPr="00985403">
        <w:rPr>
          <w:rFonts w:ascii="Times New Roman" w:hAnsi="Times New Roman"/>
          <w:color w:val="000000"/>
          <w:sz w:val="24"/>
          <w:szCs w:val="24"/>
          <w:lang w:val="ro-RO"/>
        </w:rPr>
        <w:t>.2017,</w:t>
      </w:r>
      <w:r w:rsidR="00134BE2" w:rsidRPr="00103DCB">
        <w:rPr>
          <w:rFonts w:ascii="Times New Roman" w:hAnsi="Times New Roman"/>
          <w:color w:val="000000"/>
          <w:sz w:val="24"/>
          <w:szCs w:val="24"/>
          <w:lang w:val="ro-RO"/>
        </w:rPr>
        <w:t xml:space="preserve"> </w:t>
      </w:r>
      <w:r w:rsidRPr="00103DCB">
        <w:rPr>
          <w:rFonts w:ascii="Times New Roman" w:hAnsi="Times New Roman"/>
          <w:sz w:val="24"/>
          <w:szCs w:val="24"/>
          <w:lang w:val="ro-RO"/>
        </w:rPr>
        <w:t xml:space="preserve">in baza HG nr. 445/2009 </w:t>
      </w:r>
      <w:r w:rsidRPr="00103DCB">
        <w:rPr>
          <w:rFonts w:ascii="Times New Roman" w:hAnsi="Times New Roman"/>
          <w:iCs/>
          <w:sz w:val="24"/>
          <w:szCs w:val="24"/>
          <w:lang w:val="ro-RO"/>
        </w:rPr>
        <w:t xml:space="preserve">privind evaluarea impactului anumitor proiecte publice si private asupra mediului </w:t>
      </w:r>
      <w:r w:rsidRPr="00103DCB">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103DCB" w:rsidRDefault="00596161" w:rsidP="00596161">
      <w:pPr>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01138E">
        <w:rPr>
          <w:rFonts w:ascii="Times New Roman" w:hAnsi="Times New Roman"/>
          <w:sz w:val="24"/>
          <w:szCs w:val="24"/>
          <w:lang w:val="ro-RO"/>
        </w:rPr>
        <w:t>22</w:t>
      </w:r>
      <w:r w:rsidRPr="00103DCB">
        <w:rPr>
          <w:rFonts w:ascii="Times New Roman" w:hAnsi="Times New Roman"/>
          <w:sz w:val="24"/>
          <w:szCs w:val="24"/>
          <w:lang w:val="ro-RO"/>
        </w:rPr>
        <w:t>.</w:t>
      </w:r>
      <w:r w:rsidR="0089425F" w:rsidRPr="00103DCB">
        <w:rPr>
          <w:rFonts w:ascii="Times New Roman" w:hAnsi="Times New Roman"/>
          <w:sz w:val="24"/>
          <w:szCs w:val="24"/>
          <w:lang w:val="ro-RO"/>
        </w:rPr>
        <w:t>0</w:t>
      </w:r>
      <w:r w:rsidR="008A68E2" w:rsidRPr="00103DCB">
        <w:rPr>
          <w:rFonts w:ascii="Times New Roman" w:hAnsi="Times New Roman"/>
          <w:sz w:val="24"/>
          <w:szCs w:val="24"/>
          <w:lang w:val="ro-RO"/>
        </w:rPr>
        <w:t>2</w:t>
      </w:r>
      <w:r w:rsidR="007564E7" w:rsidRPr="00103DCB">
        <w:rPr>
          <w:rFonts w:ascii="Times New Roman" w:hAnsi="Times New Roman"/>
          <w:sz w:val="24"/>
          <w:szCs w:val="24"/>
          <w:lang w:val="ro-RO"/>
        </w:rPr>
        <w:t>.201</w:t>
      </w:r>
      <w:r w:rsidR="001F5B5F" w:rsidRPr="00103DCB">
        <w:rPr>
          <w:rFonts w:ascii="Times New Roman" w:hAnsi="Times New Roman"/>
          <w:sz w:val="24"/>
          <w:szCs w:val="24"/>
          <w:lang w:val="ro-RO"/>
        </w:rPr>
        <w:t>7</w:t>
      </w:r>
      <w:r w:rsidRPr="00103DCB">
        <w:rPr>
          <w:rFonts w:ascii="Times New Roman" w:hAnsi="Times New Roman"/>
          <w:sz w:val="24"/>
          <w:szCs w:val="24"/>
          <w:lang w:val="ro-RO"/>
        </w:rPr>
        <w:t xml:space="preserve">, ca proiectul </w:t>
      </w:r>
      <w:r w:rsidR="0030029B" w:rsidRPr="00103DCB">
        <w:rPr>
          <w:rFonts w:ascii="Times New Roman" w:hAnsi="Times New Roman"/>
          <w:i/>
          <w:sz w:val="24"/>
          <w:szCs w:val="24"/>
          <w:lang w:val="ro-RO"/>
        </w:rPr>
        <w:t>„</w:t>
      </w:r>
      <w:r w:rsidR="00B7720E" w:rsidRPr="00C649AD">
        <w:rPr>
          <w:rFonts w:ascii="Times New Roman" w:hAnsi="Times New Roman"/>
          <w:b/>
          <w:sz w:val="24"/>
          <w:lang w:val="ro-RO"/>
        </w:rPr>
        <w:t xml:space="preserve">Construire complex prestari sevicii si agrement in Mosnita Noua, jud. Timis″ </w:t>
      </w:r>
      <w:r w:rsidR="00B7720E" w:rsidRPr="00C649AD">
        <w:rPr>
          <w:rFonts w:ascii="Times New Roman" w:hAnsi="Times New Roman"/>
          <w:sz w:val="24"/>
          <w:lang w:val="ro-RO"/>
        </w:rPr>
        <w:t xml:space="preserve">propus a fi amplasat in </w:t>
      </w:r>
      <w:r w:rsidR="00B7720E" w:rsidRPr="00C649AD">
        <w:rPr>
          <w:rFonts w:ascii="Times New Roman" w:hAnsi="Times New Roman"/>
          <w:sz w:val="24"/>
          <w:szCs w:val="24"/>
          <w:lang w:val="ro-RO"/>
        </w:rPr>
        <w:t>localitatea Albina</w:t>
      </w:r>
      <w:r w:rsidR="00B7720E" w:rsidRPr="00C649AD">
        <w:rPr>
          <w:rFonts w:ascii="Times New Roman" w:hAnsi="Times New Roman"/>
          <w:sz w:val="24"/>
          <w:lang w:val="ro-RO"/>
        </w:rPr>
        <w:t>, CF 416090</w:t>
      </w:r>
      <w:r w:rsidR="00103DCB" w:rsidRPr="00205122">
        <w:rPr>
          <w:rFonts w:ascii="Times New Roman" w:hAnsi="Times New Roman"/>
          <w:color w:val="000000"/>
          <w:sz w:val="24"/>
          <w:szCs w:val="24"/>
          <w:lang w:val="ro-RO"/>
        </w:rPr>
        <w:t>,</w:t>
      </w:r>
      <w:r w:rsidR="001F5B5F" w:rsidRPr="00103DCB">
        <w:rPr>
          <w:rFonts w:ascii="Times New Roman" w:hAnsi="Times New Roman"/>
          <w:sz w:val="24"/>
          <w:lang w:val="ro-RO"/>
        </w:rPr>
        <w:t xml:space="preserve"> </w:t>
      </w:r>
      <w:r w:rsidR="0087270E" w:rsidRPr="00103DCB">
        <w:rPr>
          <w:rFonts w:ascii="Times New Roman" w:hAnsi="Times New Roman"/>
          <w:sz w:val="24"/>
          <w:szCs w:val="24"/>
          <w:lang w:val="ro-RO"/>
        </w:rPr>
        <w:t xml:space="preserve"> jud. Timis</w:t>
      </w:r>
      <w:r w:rsidRPr="00103DCB">
        <w:rPr>
          <w:rFonts w:ascii="Times New Roman" w:hAnsi="Times New Roman"/>
          <w:sz w:val="24"/>
          <w:szCs w:val="24"/>
          <w:lang w:val="ro-RO"/>
        </w:rPr>
        <w:t>,</w:t>
      </w:r>
      <w:r w:rsidR="00BE62E7" w:rsidRPr="00103DCB">
        <w:rPr>
          <w:rFonts w:ascii="Times New Roman" w:hAnsi="Times New Roman"/>
          <w:sz w:val="24"/>
          <w:szCs w:val="24"/>
          <w:lang w:val="ro-RO"/>
        </w:rPr>
        <w:t xml:space="preserve"> </w:t>
      </w:r>
      <w:r w:rsidRPr="00103DCB">
        <w:rPr>
          <w:rFonts w:ascii="Times New Roman" w:hAnsi="Times New Roman"/>
          <w:b/>
          <w:sz w:val="24"/>
          <w:szCs w:val="24"/>
          <w:lang w:val="ro-RO"/>
        </w:rPr>
        <w:t>nu se supune evaluarii impactului</w:t>
      </w:r>
      <w:r w:rsidRPr="00103DCB">
        <w:rPr>
          <w:rFonts w:ascii="Times New Roman" w:hAnsi="Times New Roman"/>
          <w:b/>
          <w:bCs/>
          <w:sz w:val="24"/>
          <w:szCs w:val="24"/>
          <w:lang w:val="ro-RO"/>
        </w:rPr>
        <w:t xml:space="preserve"> asupra mediului si nu se supune evaluarii adecvate.</w:t>
      </w:r>
    </w:p>
    <w:p w:rsidR="00596161" w:rsidRPr="00103DCB"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103DCB" w:rsidRDefault="00596161" w:rsidP="00596161">
      <w:pPr>
        <w:tabs>
          <w:tab w:val="left" w:pos="4680"/>
        </w:tabs>
        <w:spacing w:after="0" w:line="240" w:lineRule="auto"/>
        <w:ind w:firstLine="720"/>
        <w:jc w:val="both"/>
        <w:rPr>
          <w:rFonts w:ascii="Times New Roman" w:hAnsi="Times New Roman"/>
          <w:bCs/>
          <w:sz w:val="24"/>
          <w:szCs w:val="24"/>
          <w:lang w:val="ro-RO"/>
        </w:rPr>
      </w:pPr>
      <w:r w:rsidRPr="00103DCB">
        <w:rPr>
          <w:rFonts w:ascii="Times New Roman" w:hAnsi="Times New Roman"/>
          <w:bCs/>
          <w:sz w:val="24"/>
          <w:szCs w:val="24"/>
          <w:lang w:val="ro-RO"/>
        </w:rPr>
        <w:t xml:space="preserve">Justificarea prezentei decizii: </w:t>
      </w:r>
    </w:p>
    <w:p w:rsidR="00596161" w:rsidRPr="00103DCB" w:rsidRDefault="00596161" w:rsidP="00596161">
      <w:pPr>
        <w:spacing w:after="0" w:line="240" w:lineRule="auto"/>
        <w:jc w:val="both"/>
        <w:rPr>
          <w:rFonts w:ascii="Times New Roman" w:hAnsi="Times New Roman"/>
          <w:bCs/>
          <w:sz w:val="24"/>
          <w:szCs w:val="24"/>
          <w:lang w:val="ro-RO"/>
        </w:rPr>
      </w:pPr>
      <w:r w:rsidRPr="00103DCB">
        <w:rPr>
          <w:rFonts w:ascii="Times New Roman" w:hAnsi="Times New Roman"/>
          <w:b/>
          <w:bCs/>
          <w:sz w:val="24"/>
          <w:szCs w:val="24"/>
          <w:lang w:val="ro-RO"/>
        </w:rPr>
        <w:t>I</w:t>
      </w:r>
      <w:r w:rsidRPr="00103DCB">
        <w:rPr>
          <w:rFonts w:ascii="Times New Roman" w:hAnsi="Times New Roman"/>
          <w:bCs/>
          <w:sz w:val="24"/>
          <w:szCs w:val="24"/>
          <w:lang w:val="ro-RO"/>
        </w:rPr>
        <w:t xml:space="preserve">. </w:t>
      </w:r>
      <w:r w:rsidRPr="00103DCB">
        <w:rPr>
          <w:rFonts w:ascii="Times New Roman" w:hAnsi="Times New Roman"/>
          <w:b/>
          <w:bCs/>
          <w:sz w:val="24"/>
          <w:szCs w:val="24"/>
          <w:lang w:val="ro-RO"/>
        </w:rPr>
        <w:t>Motivele care au stat la baza luarii deciziei etapei de incadrare in procedura de evaluare a impactului asupra mediului sunt urmatoarele</w:t>
      </w:r>
      <w:r w:rsidRPr="00103DCB">
        <w:rPr>
          <w:rFonts w:ascii="Times New Roman" w:hAnsi="Times New Roman"/>
          <w:bCs/>
          <w:sz w:val="24"/>
          <w:szCs w:val="24"/>
          <w:lang w:val="ro-RO"/>
        </w:rPr>
        <w:t xml:space="preserve">: </w:t>
      </w:r>
    </w:p>
    <w:p w:rsidR="00416889" w:rsidRPr="00103DCB" w:rsidRDefault="00985B96" w:rsidP="00416889">
      <w:pPr>
        <w:spacing w:after="0" w:line="240" w:lineRule="auto"/>
        <w:ind w:right="-23"/>
        <w:jc w:val="both"/>
        <w:rPr>
          <w:rFonts w:ascii="Times New Roman" w:hAnsi="Times New Roman"/>
          <w:b/>
          <w:sz w:val="24"/>
          <w:szCs w:val="24"/>
          <w:lang w:val="ro-RO"/>
        </w:rPr>
      </w:pPr>
      <w:r w:rsidRPr="00103DCB">
        <w:rPr>
          <w:rFonts w:ascii="Times New Roman" w:hAnsi="Times New Roman"/>
          <w:bCs/>
          <w:sz w:val="24"/>
          <w:szCs w:val="24"/>
          <w:lang w:val="ro-RO"/>
        </w:rPr>
        <w:t xml:space="preserve">a ) proiectul se incadreaza in prevederile Hotararii Guvernului nr. 445/2009,  </w:t>
      </w:r>
      <w:r w:rsidRPr="00103DCB">
        <w:rPr>
          <w:rFonts w:ascii="Times New Roman" w:hAnsi="Times New Roman"/>
          <w:b/>
          <w:bCs/>
          <w:sz w:val="24"/>
          <w:szCs w:val="24"/>
          <w:lang w:val="ro-RO"/>
        </w:rPr>
        <w:t xml:space="preserve">anexa nr. 2, pct. </w:t>
      </w:r>
      <w:r w:rsidRPr="00103DCB">
        <w:rPr>
          <w:rFonts w:ascii="Times New Roman" w:hAnsi="Times New Roman"/>
          <w:b/>
          <w:sz w:val="24"/>
          <w:szCs w:val="24"/>
          <w:lang w:val="ro-RO"/>
        </w:rPr>
        <w:t>1</w:t>
      </w:r>
      <w:r w:rsidR="00B55F77" w:rsidRPr="00103DCB">
        <w:rPr>
          <w:rFonts w:ascii="Times New Roman" w:hAnsi="Times New Roman"/>
          <w:b/>
          <w:sz w:val="24"/>
          <w:szCs w:val="24"/>
          <w:lang w:val="ro-RO"/>
        </w:rPr>
        <w:t>0</w:t>
      </w:r>
      <w:r w:rsidR="00486C3C">
        <w:rPr>
          <w:rFonts w:ascii="Times New Roman" w:hAnsi="Times New Roman"/>
          <w:b/>
          <w:sz w:val="24"/>
          <w:szCs w:val="24"/>
          <w:lang w:val="ro-RO"/>
        </w:rPr>
        <w:t xml:space="preserve"> </w:t>
      </w:r>
      <w:r w:rsidR="00416889" w:rsidRPr="00103DCB">
        <w:rPr>
          <w:rFonts w:ascii="Times New Roman" w:hAnsi="Times New Roman"/>
          <w:b/>
          <w:i/>
          <w:sz w:val="24"/>
          <w:szCs w:val="24"/>
          <w:lang w:val="ro-RO"/>
        </w:rPr>
        <w:t>b</w:t>
      </w:r>
      <w:r w:rsidR="00443A74" w:rsidRPr="00103DCB">
        <w:rPr>
          <w:rFonts w:ascii="Times New Roman" w:hAnsi="Times New Roman"/>
          <w:b/>
          <w:sz w:val="24"/>
          <w:szCs w:val="24"/>
          <w:lang w:val="ro-RO"/>
        </w:rPr>
        <w:t xml:space="preserve">. </w:t>
      </w:r>
      <w:r w:rsidR="00416889" w:rsidRPr="00103DCB">
        <w:rPr>
          <w:rFonts w:ascii="Times New Roman" w:hAnsi="Times New Roman"/>
          <w:b/>
          <w:sz w:val="24"/>
          <w:szCs w:val="24"/>
          <w:lang w:val="ro-RO"/>
        </w:rPr>
        <w:t>proiecte de dezvoltare urbană, inclusiv construcţia centrelor comerciale şi a parcărilor auto;</w:t>
      </w:r>
    </w:p>
    <w:p w:rsidR="00985B96" w:rsidRPr="00103DCB" w:rsidRDefault="00985B96" w:rsidP="00416889">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a</w:t>
      </w:r>
      <w:r w:rsidRPr="00103DCB">
        <w:rPr>
          <w:rFonts w:ascii="Times New Roman" w:eastAsia="MS Mincho" w:hAnsi="Times New Roman"/>
          <w:sz w:val="24"/>
          <w:szCs w:val="24"/>
          <w:vertAlign w:val="subscript"/>
          <w:lang w:val="ro-RO" w:eastAsia="ja-JP" w:bidi="he-IL"/>
        </w:rPr>
        <w:t>1</w:t>
      </w:r>
      <w:r w:rsidRPr="00103DCB">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BE62E7" w:rsidRPr="00103DCB" w:rsidRDefault="00BE62E7" w:rsidP="00416889">
      <w:pPr>
        <w:spacing w:after="0" w:line="240" w:lineRule="auto"/>
        <w:jc w:val="both"/>
        <w:rPr>
          <w:rFonts w:ascii="Times New Roman" w:eastAsia="MS Mincho" w:hAnsi="Times New Roman"/>
          <w:sz w:val="24"/>
          <w:szCs w:val="24"/>
          <w:lang w:val="ro-RO" w:eastAsia="ja-JP" w:bidi="he-IL"/>
        </w:rPr>
      </w:pPr>
    </w:p>
    <w:p w:rsidR="00596161" w:rsidRPr="00103DCB" w:rsidRDefault="00985B96"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b/>
          <w:bCs/>
          <w:sz w:val="24"/>
          <w:szCs w:val="24"/>
          <w:lang w:val="ro-RO" w:eastAsia="ja-JP" w:bidi="he-IL"/>
        </w:rPr>
        <w:t xml:space="preserve">b) Justificarea in raport </w:t>
      </w:r>
      <w:r w:rsidR="009F4921" w:rsidRPr="00103DCB">
        <w:rPr>
          <w:rFonts w:ascii="Times New Roman" w:eastAsia="MS Mincho" w:hAnsi="Times New Roman"/>
          <w:b/>
          <w:bCs/>
          <w:sz w:val="24"/>
          <w:szCs w:val="24"/>
          <w:lang w:val="ro-RO" w:eastAsia="ja-JP" w:bidi="he-IL"/>
        </w:rPr>
        <w:t>cu</w:t>
      </w:r>
      <w:r w:rsidRPr="00103DCB">
        <w:rPr>
          <w:rFonts w:ascii="Times New Roman" w:eastAsia="MS Mincho" w:hAnsi="Times New Roman"/>
          <w:b/>
          <w:bCs/>
          <w:sz w:val="24"/>
          <w:szCs w:val="24"/>
          <w:lang w:val="ro-RO" w:eastAsia="ja-JP" w:bidi="he-IL"/>
        </w:rPr>
        <w:t xml:space="preserve"> criteriile din anexa nr. 3 a HG 445/2009</w:t>
      </w:r>
    </w:p>
    <w:p w:rsidR="00596161" w:rsidRPr="00103DCB"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b/>
          <w:bCs/>
          <w:sz w:val="24"/>
          <w:szCs w:val="24"/>
          <w:lang w:val="ro-RO" w:eastAsia="ja-JP" w:bidi="he-IL"/>
        </w:rPr>
        <w:t>Caracteristicile proiectului:</w:t>
      </w:r>
    </w:p>
    <w:p w:rsidR="00596161" w:rsidRPr="00103DCB"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xml:space="preserve">Mărimea proiectului: </w:t>
      </w:r>
    </w:p>
    <w:p w:rsidR="00B7720E" w:rsidRDefault="00B7720E" w:rsidP="007B17C1">
      <w:pPr>
        <w:widowControl w:val="0"/>
        <w:autoSpaceDE w:val="0"/>
        <w:spacing w:after="0" w:line="240" w:lineRule="auto"/>
        <w:jc w:val="both"/>
        <w:rPr>
          <w:rFonts w:ascii="Times New Roman" w:hAnsi="Times New Roman"/>
          <w:sz w:val="24"/>
          <w:szCs w:val="24"/>
        </w:rPr>
      </w:pPr>
      <w:proofErr w:type="spellStart"/>
      <w:proofErr w:type="gramStart"/>
      <w:r w:rsidRPr="007B17C1">
        <w:rPr>
          <w:rFonts w:ascii="Times New Roman" w:hAnsi="Times New Roman"/>
          <w:sz w:val="24"/>
          <w:szCs w:val="24"/>
        </w:rPr>
        <w:t>Proiectul</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propune</w:t>
      </w:r>
      <w:proofErr w:type="spellEnd"/>
      <w:proofErr w:type="gramEnd"/>
      <w:r w:rsidRPr="007B17C1">
        <w:rPr>
          <w:rFonts w:ascii="Times New Roman" w:hAnsi="Times New Roman"/>
          <w:sz w:val="24"/>
          <w:szCs w:val="24"/>
        </w:rPr>
        <w:t xml:space="preserve"> </w:t>
      </w:r>
      <w:proofErr w:type="spellStart"/>
      <w:r w:rsidRPr="007B17C1">
        <w:rPr>
          <w:rFonts w:ascii="Times New Roman" w:hAnsi="Times New Roman"/>
          <w:sz w:val="24"/>
          <w:szCs w:val="24"/>
        </w:rPr>
        <w:t>construirea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unui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centru</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agrement</w:t>
      </w:r>
      <w:proofErr w:type="spellEnd"/>
      <w:r w:rsidRPr="007B17C1">
        <w:rPr>
          <w:rFonts w:ascii="Times New Roman" w:hAnsi="Times New Roman"/>
          <w:sz w:val="24"/>
          <w:szCs w:val="24"/>
        </w:rPr>
        <w:t xml:space="preserve"> format din </w:t>
      </w:r>
      <w:proofErr w:type="spellStart"/>
      <w:r w:rsidRPr="007B17C1">
        <w:rPr>
          <w:rFonts w:ascii="Times New Roman" w:hAnsi="Times New Roman"/>
          <w:sz w:val="24"/>
          <w:szCs w:val="24"/>
        </w:rPr>
        <w:t>clădirea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principală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două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anexe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piscină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teren</w:t>
      </w:r>
      <w:proofErr w:type="spellEnd"/>
      <w:r w:rsidRPr="007B17C1">
        <w:rPr>
          <w:rFonts w:ascii="Times New Roman" w:hAnsi="Times New Roman"/>
          <w:sz w:val="24"/>
          <w:szCs w:val="24"/>
        </w:rPr>
        <w:t xml:space="preserve"> de mini-</w:t>
      </w:r>
      <w:proofErr w:type="spellStart"/>
      <w:r w:rsidRPr="007B17C1">
        <w:rPr>
          <w:rFonts w:ascii="Times New Roman" w:hAnsi="Times New Roman"/>
          <w:sz w:val="24"/>
          <w:szCs w:val="24"/>
        </w:rPr>
        <w:t>fotbal</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parcare</w:t>
      </w:r>
      <w:proofErr w:type="spellEnd"/>
      <w:r w:rsidRPr="007B17C1">
        <w:rPr>
          <w:rFonts w:ascii="Times New Roman" w:hAnsi="Times New Roman"/>
          <w:sz w:val="24"/>
          <w:szCs w:val="24"/>
        </w:rPr>
        <w:t>.</w:t>
      </w:r>
    </w:p>
    <w:p w:rsidR="00486C3C" w:rsidRDefault="00486C3C" w:rsidP="007B17C1">
      <w:pPr>
        <w:widowControl w:val="0"/>
        <w:autoSpaceDE w:val="0"/>
        <w:spacing w:after="0" w:line="240" w:lineRule="auto"/>
        <w:jc w:val="both"/>
        <w:rPr>
          <w:rFonts w:ascii="Times New Roman" w:hAnsi="Times New Roman"/>
          <w:sz w:val="24"/>
          <w:szCs w:val="24"/>
        </w:rPr>
      </w:pPr>
    </w:p>
    <w:p w:rsidR="00486C3C" w:rsidRDefault="00486C3C" w:rsidP="007B17C1">
      <w:pPr>
        <w:widowControl w:val="0"/>
        <w:autoSpaceDE w:val="0"/>
        <w:spacing w:after="0" w:line="240" w:lineRule="auto"/>
        <w:jc w:val="both"/>
        <w:rPr>
          <w:rFonts w:ascii="Times New Roman" w:hAnsi="Times New Roman"/>
          <w:sz w:val="24"/>
          <w:szCs w:val="24"/>
        </w:rPr>
      </w:pPr>
      <w:proofErr w:type="spellStart"/>
      <w:r>
        <w:rPr>
          <w:rFonts w:ascii="Times New Roman" w:hAnsi="Times New Roman"/>
          <w:sz w:val="24"/>
          <w:szCs w:val="24"/>
        </w:rPr>
        <w:t>Bilant</w:t>
      </w:r>
      <w:proofErr w:type="spellEnd"/>
      <w:r>
        <w:rPr>
          <w:rFonts w:ascii="Times New Roman" w:hAnsi="Times New Roman"/>
          <w:sz w:val="24"/>
          <w:szCs w:val="24"/>
        </w:rPr>
        <w:t xml:space="preserve"> territorial: </w:t>
      </w:r>
    </w:p>
    <w:p w:rsidR="00486C3C" w:rsidRPr="007B17C1" w:rsidRDefault="00486C3C" w:rsidP="007B17C1">
      <w:pPr>
        <w:widowControl w:val="0"/>
        <w:autoSpaceDE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544"/>
        <w:gridCol w:w="1134"/>
      </w:tblGrid>
      <w:tr w:rsidR="00B7720E" w:rsidRPr="007B17C1" w:rsidTr="007B17C1">
        <w:trPr>
          <w:jc w:val="center"/>
        </w:trPr>
        <w:tc>
          <w:tcPr>
            <w:tcW w:w="3183" w:type="dxa"/>
            <w:vMerge w:val="restart"/>
            <w:shd w:val="clear" w:color="auto" w:fill="auto"/>
            <w:vAlign w:val="center"/>
          </w:tcPr>
          <w:p w:rsidR="00B7720E" w:rsidRPr="007B17C1" w:rsidRDefault="00B7720E" w:rsidP="007B17C1">
            <w:pPr>
              <w:widowControl w:val="0"/>
              <w:autoSpaceDE w:val="0"/>
              <w:spacing w:after="0" w:line="240" w:lineRule="auto"/>
              <w:jc w:val="both"/>
              <w:rPr>
                <w:rFonts w:ascii="Times New Roman" w:hAnsi="Times New Roman"/>
                <w:b/>
                <w:sz w:val="24"/>
                <w:szCs w:val="24"/>
              </w:rPr>
            </w:pPr>
            <w:proofErr w:type="spellStart"/>
            <w:r w:rsidRPr="007B17C1">
              <w:rPr>
                <w:rFonts w:ascii="Times New Roman" w:hAnsi="Times New Roman"/>
                <w:b/>
                <w:sz w:val="24"/>
                <w:szCs w:val="24"/>
              </w:rPr>
              <w:t>Suprafață</w:t>
            </w:r>
            <w:proofErr w:type="spellEnd"/>
            <w:r w:rsidRPr="007B17C1">
              <w:rPr>
                <w:rFonts w:ascii="Times New Roman" w:hAnsi="Times New Roman"/>
                <w:b/>
                <w:sz w:val="24"/>
                <w:szCs w:val="24"/>
              </w:rPr>
              <w:t xml:space="preserve"> </w:t>
            </w:r>
            <w:proofErr w:type="spellStart"/>
            <w:r w:rsidRPr="007B17C1">
              <w:rPr>
                <w:rFonts w:ascii="Times New Roman" w:hAnsi="Times New Roman"/>
                <w:b/>
                <w:sz w:val="24"/>
                <w:szCs w:val="24"/>
              </w:rPr>
              <w:t>teren</w:t>
            </w:r>
            <w:proofErr w:type="spellEnd"/>
          </w:p>
        </w:tc>
        <w:tc>
          <w:tcPr>
            <w:tcW w:w="2678" w:type="dxa"/>
            <w:gridSpan w:val="2"/>
            <w:shd w:val="clear" w:color="auto" w:fill="auto"/>
          </w:tcPr>
          <w:p w:rsidR="00B7720E" w:rsidRPr="007B17C1" w:rsidRDefault="00B7720E" w:rsidP="007B17C1">
            <w:pPr>
              <w:widowControl w:val="0"/>
              <w:autoSpaceDE w:val="0"/>
              <w:spacing w:after="0" w:line="240" w:lineRule="auto"/>
              <w:jc w:val="both"/>
              <w:rPr>
                <w:rFonts w:ascii="Times New Roman" w:hAnsi="Times New Roman"/>
                <w:b/>
                <w:sz w:val="24"/>
                <w:szCs w:val="24"/>
              </w:rPr>
            </w:pPr>
            <w:proofErr w:type="spellStart"/>
            <w:r w:rsidRPr="007B17C1">
              <w:rPr>
                <w:rFonts w:ascii="Times New Roman" w:hAnsi="Times New Roman"/>
                <w:b/>
                <w:sz w:val="24"/>
                <w:szCs w:val="24"/>
              </w:rPr>
              <w:t>Propus</w:t>
            </w:r>
            <w:proofErr w:type="spellEnd"/>
          </w:p>
        </w:tc>
      </w:tr>
      <w:tr w:rsidR="00B7720E" w:rsidRPr="007B17C1" w:rsidTr="007B17C1">
        <w:trPr>
          <w:jc w:val="center"/>
        </w:trPr>
        <w:tc>
          <w:tcPr>
            <w:tcW w:w="3183" w:type="dxa"/>
            <w:vMerge/>
            <w:shd w:val="clear" w:color="auto" w:fill="auto"/>
          </w:tcPr>
          <w:p w:rsidR="00B7720E" w:rsidRPr="007B17C1" w:rsidRDefault="00B7720E" w:rsidP="007B17C1">
            <w:pPr>
              <w:widowControl w:val="0"/>
              <w:autoSpaceDE w:val="0"/>
              <w:spacing w:after="0" w:line="240" w:lineRule="auto"/>
              <w:jc w:val="both"/>
              <w:rPr>
                <w:rFonts w:ascii="Times New Roman" w:hAnsi="Times New Roman"/>
                <w:b/>
                <w:sz w:val="24"/>
                <w:szCs w:val="24"/>
              </w:rPr>
            </w:pPr>
          </w:p>
        </w:tc>
        <w:tc>
          <w:tcPr>
            <w:tcW w:w="1544" w:type="dxa"/>
            <w:shd w:val="clear" w:color="auto" w:fill="auto"/>
          </w:tcPr>
          <w:p w:rsidR="00B7720E" w:rsidRPr="007B17C1" w:rsidRDefault="00B7720E" w:rsidP="007B17C1">
            <w:pPr>
              <w:widowControl w:val="0"/>
              <w:autoSpaceDE w:val="0"/>
              <w:spacing w:after="0" w:line="240" w:lineRule="auto"/>
              <w:jc w:val="both"/>
              <w:rPr>
                <w:rFonts w:ascii="Times New Roman" w:hAnsi="Times New Roman"/>
                <w:b/>
                <w:sz w:val="24"/>
                <w:szCs w:val="24"/>
              </w:rPr>
            </w:pPr>
            <w:proofErr w:type="spellStart"/>
            <w:r w:rsidRPr="007B17C1">
              <w:rPr>
                <w:rFonts w:ascii="Times New Roman" w:hAnsi="Times New Roman"/>
                <w:b/>
                <w:sz w:val="24"/>
                <w:szCs w:val="24"/>
              </w:rPr>
              <w:t>mp</w:t>
            </w:r>
            <w:proofErr w:type="spellEnd"/>
          </w:p>
        </w:tc>
        <w:tc>
          <w:tcPr>
            <w:tcW w:w="1134" w:type="dxa"/>
            <w:shd w:val="clear" w:color="auto" w:fill="auto"/>
          </w:tcPr>
          <w:p w:rsidR="00B7720E" w:rsidRPr="007B17C1" w:rsidRDefault="00B7720E" w:rsidP="007B17C1">
            <w:pPr>
              <w:widowControl w:val="0"/>
              <w:autoSpaceDE w:val="0"/>
              <w:spacing w:after="0" w:line="240" w:lineRule="auto"/>
              <w:jc w:val="both"/>
              <w:rPr>
                <w:rFonts w:ascii="Times New Roman" w:hAnsi="Times New Roman"/>
                <w:b/>
                <w:sz w:val="24"/>
                <w:szCs w:val="24"/>
              </w:rPr>
            </w:pPr>
            <w:r w:rsidRPr="007B17C1">
              <w:rPr>
                <w:rFonts w:ascii="Times New Roman" w:hAnsi="Times New Roman"/>
                <w:b/>
                <w:sz w:val="24"/>
                <w:szCs w:val="24"/>
              </w:rPr>
              <w:t>%</w:t>
            </w:r>
          </w:p>
        </w:tc>
      </w:tr>
      <w:tr w:rsidR="00B7720E" w:rsidRPr="007B17C1" w:rsidTr="007B17C1">
        <w:trPr>
          <w:jc w:val="center"/>
        </w:trPr>
        <w:tc>
          <w:tcPr>
            <w:tcW w:w="3183" w:type="dxa"/>
            <w:shd w:val="clear" w:color="auto" w:fill="auto"/>
          </w:tcPr>
          <w:p w:rsidR="00B7720E" w:rsidRPr="007B17C1" w:rsidRDefault="00B7720E" w:rsidP="007B17C1">
            <w:pPr>
              <w:widowControl w:val="0"/>
              <w:autoSpaceDE w:val="0"/>
              <w:spacing w:after="0" w:line="240" w:lineRule="auto"/>
              <w:jc w:val="both"/>
              <w:rPr>
                <w:rFonts w:ascii="Times New Roman" w:hAnsi="Times New Roman"/>
                <w:b/>
                <w:sz w:val="24"/>
                <w:szCs w:val="24"/>
              </w:rPr>
            </w:pPr>
            <w:proofErr w:type="spellStart"/>
            <w:r w:rsidRPr="007B17C1">
              <w:rPr>
                <w:rFonts w:ascii="Times New Roman" w:hAnsi="Times New Roman"/>
                <w:b/>
                <w:sz w:val="24"/>
                <w:szCs w:val="24"/>
              </w:rPr>
              <w:t>Suprafața</w:t>
            </w:r>
            <w:proofErr w:type="spellEnd"/>
            <w:r w:rsidRPr="007B17C1">
              <w:rPr>
                <w:rFonts w:ascii="Times New Roman" w:hAnsi="Times New Roman"/>
                <w:b/>
                <w:sz w:val="24"/>
                <w:szCs w:val="24"/>
              </w:rPr>
              <w:t xml:space="preserve"> </w:t>
            </w:r>
            <w:proofErr w:type="spellStart"/>
            <w:r w:rsidRPr="007B17C1">
              <w:rPr>
                <w:rFonts w:ascii="Times New Roman" w:hAnsi="Times New Roman"/>
                <w:b/>
                <w:sz w:val="24"/>
                <w:szCs w:val="24"/>
              </w:rPr>
              <w:t>construită</w:t>
            </w:r>
            <w:proofErr w:type="spellEnd"/>
            <w:r w:rsidRPr="007B17C1">
              <w:rPr>
                <w:rFonts w:ascii="Times New Roman" w:hAnsi="Times New Roman"/>
                <w:b/>
                <w:sz w:val="24"/>
                <w:szCs w:val="24"/>
              </w:rPr>
              <w:t xml:space="preserve"> la sol</w:t>
            </w:r>
          </w:p>
        </w:tc>
        <w:tc>
          <w:tcPr>
            <w:tcW w:w="1544" w:type="dxa"/>
            <w:shd w:val="clear" w:color="auto" w:fill="auto"/>
          </w:tcPr>
          <w:p w:rsidR="00B7720E" w:rsidRPr="007B17C1" w:rsidRDefault="00B7720E"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1732,47</w:t>
            </w:r>
          </w:p>
        </w:tc>
        <w:tc>
          <w:tcPr>
            <w:tcW w:w="1134" w:type="dxa"/>
            <w:shd w:val="clear" w:color="auto" w:fill="auto"/>
          </w:tcPr>
          <w:p w:rsidR="00B7720E" w:rsidRPr="007B17C1" w:rsidRDefault="00B7720E"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25,47</w:t>
            </w:r>
          </w:p>
        </w:tc>
      </w:tr>
      <w:tr w:rsidR="00B7720E" w:rsidRPr="007B17C1" w:rsidTr="007B17C1">
        <w:trPr>
          <w:jc w:val="center"/>
        </w:trPr>
        <w:tc>
          <w:tcPr>
            <w:tcW w:w="3183" w:type="dxa"/>
            <w:shd w:val="clear" w:color="auto" w:fill="auto"/>
          </w:tcPr>
          <w:p w:rsidR="00B7720E" w:rsidRPr="007B17C1" w:rsidRDefault="00B7720E" w:rsidP="007B17C1">
            <w:pPr>
              <w:widowControl w:val="0"/>
              <w:autoSpaceDE w:val="0"/>
              <w:spacing w:after="0" w:line="240" w:lineRule="auto"/>
              <w:jc w:val="both"/>
              <w:rPr>
                <w:rFonts w:ascii="Times New Roman" w:hAnsi="Times New Roman"/>
                <w:b/>
                <w:sz w:val="24"/>
                <w:szCs w:val="24"/>
              </w:rPr>
            </w:pPr>
            <w:proofErr w:type="spellStart"/>
            <w:r w:rsidRPr="007B17C1">
              <w:rPr>
                <w:rFonts w:ascii="Times New Roman" w:hAnsi="Times New Roman"/>
                <w:b/>
                <w:sz w:val="24"/>
                <w:szCs w:val="24"/>
              </w:rPr>
              <w:t>Drumuri</w:t>
            </w:r>
            <w:proofErr w:type="spellEnd"/>
            <w:r w:rsidRPr="007B17C1">
              <w:rPr>
                <w:rFonts w:ascii="Times New Roman" w:hAnsi="Times New Roman"/>
                <w:b/>
                <w:sz w:val="24"/>
                <w:szCs w:val="24"/>
              </w:rPr>
              <w:t xml:space="preserve"> de </w:t>
            </w:r>
            <w:proofErr w:type="spellStart"/>
            <w:r w:rsidRPr="007B17C1">
              <w:rPr>
                <w:rFonts w:ascii="Times New Roman" w:hAnsi="Times New Roman"/>
                <w:b/>
                <w:sz w:val="24"/>
                <w:szCs w:val="24"/>
              </w:rPr>
              <w:t>incintă</w:t>
            </w:r>
            <w:proofErr w:type="spellEnd"/>
          </w:p>
        </w:tc>
        <w:tc>
          <w:tcPr>
            <w:tcW w:w="1544" w:type="dxa"/>
            <w:shd w:val="clear" w:color="auto" w:fill="auto"/>
          </w:tcPr>
          <w:p w:rsidR="00B7720E" w:rsidRPr="007B17C1" w:rsidRDefault="00B7720E"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3169,00</w:t>
            </w:r>
          </w:p>
        </w:tc>
        <w:tc>
          <w:tcPr>
            <w:tcW w:w="1134" w:type="dxa"/>
            <w:shd w:val="clear" w:color="auto" w:fill="auto"/>
          </w:tcPr>
          <w:p w:rsidR="00B7720E" w:rsidRPr="007B17C1" w:rsidRDefault="00B7720E"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46,59</w:t>
            </w:r>
          </w:p>
        </w:tc>
      </w:tr>
      <w:tr w:rsidR="00B7720E" w:rsidRPr="007B17C1" w:rsidTr="007B17C1">
        <w:trPr>
          <w:jc w:val="center"/>
        </w:trPr>
        <w:tc>
          <w:tcPr>
            <w:tcW w:w="3183" w:type="dxa"/>
            <w:shd w:val="clear" w:color="auto" w:fill="auto"/>
          </w:tcPr>
          <w:p w:rsidR="00B7720E" w:rsidRPr="007B17C1" w:rsidRDefault="00B7720E" w:rsidP="007B17C1">
            <w:pPr>
              <w:widowControl w:val="0"/>
              <w:autoSpaceDE w:val="0"/>
              <w:spacing w:after="0" w:line="240" w:lineRule="auto"/>
              <w:jc w:val="both"/>
              <w:rPr>
                <w:rFonts w:ascii="Times New Roman" w:hAnsi="Times New Roman"/>
                <w:b/>
                <w:sz w:val="24"/>
                <w:szCs w:val="24"/>
              </w:rPr>
            </w:pPr>
            <w:proofErr w:type="spellStart"/>
            <w:r w:rsidRPr="007B17C1">
              <w:rPr>
                <w:rFonts w:ascii="Times New Roman" w:hAnsi="Times New Roman"/>
                <w:b/>
                <w:sz w:val="24"/>
                <w:szCs w:val="24"/>
              </w:rPr>
              <w:t>Spații</w:t>
            </w:r>
            <w:proofErr w:type="spellEnd"/>
            <w:r w:rsidRPr="007B17C1">
              <w:rPr>
                <w:rFonts w:ascii="Times New Roman" w:hAnsi="Times New Roman"/>
                <w:b/>
                <w:sz w:val="24"/>
                <w:szCs w:val="24"/>
              </w:rPr>
              <w:t xml:space="preserve"> </w:t>
            </w:r>
            <w:proofErr w:type="spellStart"/>
            <w:r w:rsidRPr="007B17C1">
              <w:rPr>
                <w:rFonts w:ascii="Times New Roman" w:hAnsi="Times New Roman"/>
                <w:b/>
                <w:sz w:val="24"/>
                <w:szCs w:val="24"/>
              </w:rPr>
              <w:t>verzi</w:t>
            </w:r>
            <w:proofErr w:type="spellEnd"/>
          </w:p>
        </w:tc>
        <w:tc>
          <w:tcPr>
            <w:tcW w:w="1544" w:type="dxa"/>
            <w:shd w:val="clear" w:color="auto" w:fill="auto"/>
          </w:tcPr>
          <w:p w:rsidR="00B7720E" w:rsidRPr="007B17C1" w:rsidRDefault="00B7720E"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1900,53</w:t>
            </w:r>
          </w:p>
        </w:tc>
        <w:tc>
          <w:tcPr>
            <w:tcW w:w="1134" w:type="dxa"/>
            <w:shd w:val="clear" w:color="auto" w:fill="auto"/>
          </w:tcPr>
          <w:p w:rsidR="00B7720E" w:rsidRPr="007B17C1" w:rsidRDefault="00B7720E"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27,94</w:t>
            </w:r>
          </w:p>
        </w:tc>
      </w:tr>
      <w:tr w:rsidR="00B7720E" w:rsidRPr="007B17C1" w:rsidTr="007B17C1">
        <w:trPr>
          <w:jc w:val="center"/>
        </w:trPr>
        <w:tc>
          <w:tcPr>
            <w:tcW w:w="3183" w:type="dxa"/>
            <w:shd w:val="clear" w:color="auto" w:fill="auto"/>
          </w:tcPr>
          <w:p w:rsidR="00B7720E" w:rsidRPr="007B17C1" w:rsidRDefault="00B7720E" w:rsidP="007B17C1">
            <w:pPr>
              <w:widowControl w:val="0"/>
              <w:autoSpaceDE w:val="0"/>
              <w:spacing w:after="0" w:line="240" w:lineRule="auto"/>
              <w:jc w:val="both"/>
              <w:rPr>
                <w:rFonts w:ascii="Times New Roman" w:hAnsi="Times New Roman"/>
                <w:b/>
                <w:sz w:val="24"/>
                <w:szCs w:val="24"/>
              </w:rPr>
            </w:pPr>
            <w:proofErr w:type="spellStart"/>
            <w:r w:rsidRPr="007B17C1">
              <w:rPr>
                <w:rFonts w:ascii="Times New Roman" w:hAnsi="Times New Roman"/>
                <w:b/>
                <w:sz w:val="24"/>
                <w:szCs w:val="24"/>
              </w:rPr>
              <w:t>Suprafață</w:t>
            </w:r>
            <w:proofErr w:type="spellEnd"/>
            <w:r w:rsidRPr="007B17C1">
              <w:rPr>
                <w:rFonts w:ascii="Times New Roman" w:hAnsi="Times New Roman"/>
                <w:b/>
                <w:sz w:val="24"/>
                <w:szCs w:val="24"/>
              </w:rPr>
              <w:t xml:space="preserve"> </w:t>
            </w:r>
            <w:proofErr w:type="spellStart"/>
            <w:r w:rsidRPr="007B17C1">
              <w:rPr>
                <w:rFonts w:ascii="Times New Roman" w:hAnsi="Times New Roman"/>
                <w:b/>
                <w:sz w:val="24"/>
                <w:szCs w:val="24"/>
              </w:rPr>
              <w:t>totală</w:t>
            </w:r>
            <w:proofErr w:type="spellEnd"/>
            <w:r w:rsidRPr="007B17C1">
              <w:rPr>
                <w:rFonts w:ascii="Times New Roman" w:hAnsi="Times New Roman"/>
                <w:b/>
                <w:sz w:val="24"/>
                <w:szCs w:val="24"/>
              </w:rPr>
              <w:t xml:space="preserve"> </w:t>
            </w:r>
            <w:proofErr w:type="spellStart"/>
            <w:r w:rsidRPr="007B17C1">
              <w:rPr>
                <w:rFonts w:ascii="Times New Roman" w:hAnsi="Times New Roman"/>
                <w:b/>
                <w:sz w:val="24"/>
                <w:szCs w:val="24"/>
              </w:rPr>
              <w:t>teren</w:t>
            </w:r>
            <w:proofErr w:type="spellEnd"/>
          </w:p>
        </w:tc>
        <w:tc>
          <w:tcPr>
            <w:tcW w:w="1544" w:type="dxa"/>
            <w:shd w:val="clear" w:color="auto" w:fill="auto"/>
          </w:tcPr>
          <w:p w:rsidR="00B7720E" w:rsidRPr="007B17C1" w:rsidRDefault="00B7720E"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6802,00</w:t>
            </w:r>
          </w:p>
        </w:tc>
        <w:tc>
          <w:tcPr>
            <w:tcW w:w="1134" w:type="dxa"/>
            <w:shd w:val="clear" w:color="auto" w:fill="auto"/>
          </w:tcPr>
          <w:p w:rsidR="00B7720E" w:rsidRPr="007B17C1" w:rsidRDefault="00B7720E"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100</w:t>
            </w:r>
          </w:p>
        </w:tc>
      </w:tr>
    </w:tbl>
    <w:p w:rsidR="00B7720E" w:rsidRPr="007B17C1" w:rsidRDefault="00B7720E" w:rsidP="007B17C1">
      <w:pPr>
        <w:widowControl w:val="0"/>
        <w:autoSpaceDE w:val="0"/>
        <w:spacing w:after="0" w:line="240" w:lineRule="auto"/>
        <w:jc w:val="both"/>
        <w:rPr>
          <w:rFonts w:ascii="Times New Roman" w:hAnsi="Times New Roman"/>
          <w:sz w:val="24"/>
          <w:szCs w:val="24"/>
        </w:rPr>
      </w:pPr>
    </w:p>
    <w:p w:rsidR="00486C3C" w:rsidRDefault="007B17C1" w:rsidP="007B17C1">
      <w:pPr>
        <w:widowControl w:val="0"/>
        <w:autoSpaceDE w:val="0"/>
        <w:spacing w:after="0" w:line="240" w:lineRule="auto"/>
        <w:jc w:val="both"/>
        <w:rPr>
          <w:rFonts w:ascii="Times New Roman" w:hAnsi="Times New Roman"/>
          <w:sz w:val="24"/>
          <w:szCs w:val="24"/>
        </w:rPr>
      </w:pPr>
      <w:proofErr w:type="spellStart"/>
      <w:r w:rsidRPr="007B17C1">
        <w:rPr>
          <w:rFonts w:ascii="Times New Roman" w:hAnsi="Times New Roman"/>
          <w:b/>
          <w:sz w:val="24"/>
          <w:szCs w:val="24"/>
          <w:u w:val="single"/>
        </w:rPr>
        <w:t>Clădirea</w:t>
      </w:r>
      <w:proofErr w:type="spellEnd"/>
      <w:r w:rsidRPr="007B17C1">
        <w:rPr>
          <w:rFonts w:ascii="Times New Roman" w:hAnsi="Times New Roman"/>
          <w:b/>
          <w:sz w:val="24"/>
          <w:szCs w:val="24"/>
          <w:u w:val="single"/>
        </w:rPr>
        <w:t xml:space="preserve"> </w:t>
      </w:r>
      <w:proofErr w:type="spellStart"/>
      <w:proofErr w:type="gramStart"/>
      <w:r w:rsidRPr="007B17C1">
        <w:rPr>
          <w:rFonts w:ascii="Times New Roman" w:hAnsi="Times New Roman"/>
          <w:b/>
          <w:sz w:val="24"/>
          <w:szCs w:val="24"/>
          <w:u w:val="single"/>
        </w:rPr>
        <w:t>principală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va</w:t>
      </w:r>
      <w:proofErr w:type="spellEnd"/>
      <w:proofErr w:type="gramEnd"/>
      <w:r w:rsidRPr="007B17C1">
        <w:rPr>
          <w:rFonts w:ascii="Times New Roman" w:hAnsi="Times New Roman"/>
          <w:sz w:val="24"/>
          <w:szCs w:val="24"/>
        </w:rPr>
        <w:t xml:space="preserve"> fi </w:t>
      </w:r>
      <w:proofErr w:type="spellStart"/>
      <w:r w:rsidRPr="007B17C1">
        <w:rPr>
          <w:rFonts w:ascii="Times New Roman" w:hAnsi="Times New Roman"/>
          <w:sz w:val="24"/>
          <w:szCs w:val="24"/>
        </w:rPr>
        <w:t>realizată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structură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metalică</w:t>
      </w:r>
      <w:proofErr w:type="spellEnd"/>
      <w:r w:rsidRPr="007B17C1">
        <w:rPr>
          <w:rFonts w:ascii="Times New Roman" w:hAnsi="Times New Roman"/>
          <w:sz w:val="24"/>
          <w:szCs w:val="24"/>
        </w:rPr>
        <w:t xml:space="preserve">, cu </w:t>
      </w:r>
      <w:proofErr w:type="spellStart"/>
      <w:r w:rsidRPr="007B17C1">
        <w:rPr>
          <w:rFonts w:ascii="Times New Roman" w:hAnsi="Times New Roman"/>
          <w:sz w:val="24"/>
          <w:szCs w:val="24"/>
        </w:rPr>
        <w:t>fundații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izolate</w:t>
      </w:r>
      <w:proofErr w:type="spellEnd"/>
      <w:r w:rsidRPr="007B17C1">
        <w:rPr>
          <w:rFonts w:ascii="Times New Roman" w:hAnsi="Times New Roman"/>
          <w:sz w:val="24"/>
          <w:szCs w:val="24"/>
        </w:rPr>
        <w:t xml:space="preserve"> sub </w:t>
      </w:r>
      <w:proofErr w:type="spellStart"/>
      <w:r w:rsidRPr="007B17C1">
        <w:rPr>
          <w:rFonts w:ascii="Times New Roman" w:hAnsi="Times New Roman"/>
          <w:sz w:val="24"/>
          <w:szCs w:val="24"/>
        </w:rPr>
        <w:t>stâlp</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placă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lastRenderedPageBreak/>
        <w:t>sol din</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beton</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armat</w:t>
      </w:r>
      <w:proofErr w:type="spellEnd"/>
      <w:r w:rsidRPr="007B17C1">
        <w:rPr>
          <w:rFonts w:ascii="Times New Roman" w:hAnsi="Times New Roman"/>
          <w:sz w:val="24"/>
          <w:szCs w:val="24"/>
        </w:rPr>
        <w:t xml:space="preserve">, cu </w:t>
      </w:r>
      <w:proofErr w:type="spellStart"/>
      <w:r w:rsidRPr="007B17C1">
        <w:rPr>
          <w:rFonts w:ascii="Times New Roman" w:hAnsi="Times New Roman"/>
          <w:sz w:val="24"/>
          <w:szCs w:val="24"/>
        </w:rPr>
        <w:t>acoperiș</w:t>
      </w:r>
      <w:proofErr w:type="spellEnd"/>
      <w:r w:rsidRPr="007B17C1">
        <w:rPr>
          <w:rFonts w:ascii="Times New Roman" w:hAnsi="Times New Roman"/>
          <w:sz w:val="24"/>
          <w:szCs w:val="24"/>
        </w:rPr>
        <w:t xml:space="preserve"> de tip </w:t>
      </w:r>
      <w:proofErr w:type="spellStart"/>
      <w:r w:rsidRPr="007B17C1">
        <w:rPr>
          <w:rFonts w:ascii="Times New Roman" w:hAnsi="Times New Roman"/>
          <w:sz w:val="24"/>
          <w:szCs w:val="24"/>
        </w:rPr>
        <w:t>terasă</w:t>
      </w:r>
      <w:proofErr w:type="spellEnd"/>
      <w:r w:rsidRPr="007B17C1">
        <w:rPr>
          <w:rFonts w:ascii="Times New Roman" w:hAnsi="Times New Roman"/>
          <w:sz w:val="24"/>
          <w:szCs w:val="24"/>
        </w:rPr>
        <w:t xml:space="preserve"> cu </w:t>
      </w:r>
      <w:proofErr w:type="spellStart"/>
      <w:r w:rsidRPr="007B17C1">
        <w:rPr>
          <w:rFonts w:ascii="Times New Roman" w:hAnsi="Times New Roman"/>
          <w:sz w:val="24"/>
          <w:szCs w:val="24"/>
        </w:rPr>
        <w:t>placă</w:t>
      </w:r>
      <w:proofErr w:type="spellEnd"/>
      <w:r w:rsidRPr="007B17C1">
        <w:rPr>
          <w:rFonts w:ascii="Times New Roman" w:hAnsi="Times New Roman"/>
          <w:sz w:val="24"/>
          <w:szCs w:val="24"/>
        </w:rPr>
        <w:t xml:space="preserve"> din </w:t>
      </w:r>
      <w:proofErr w:type="spellStart"/>
      <w:r w:rsidRPr="007B17C1">
        <w:rPr>
          <w:rFonts w:ascii="Times New Roman" w:hAnsi="Times New Roman"/>
          <w:sz w:val="24"/>
          <w:szCs w:val="24"/>
        </w:rPr>
        <w:t>beton</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armat</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termo</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hidro</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izolată</w:t>
      </w:r>
      <w:proofErr w:type="spellEnd"/>
      <w:r w:rsidRPr="007B17C1">
        <w:rPr>
          <w:rFonts w:ascii="Times New Roman" w:hAnsi="Times New Roman"/>
          <w:sz w:val="24"/>
          <w:szCs w:val="24"/>
        </w:rPr>
        <w:t xml:space="preserve">. </w:t>
      </w:r>
    </w:p>
    <w:p w:rsidR="00486C3C" w:rsidRDefault="007B17C1"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ab/>
      </w:r>
    </w:p>
    <w:p w:rsidR="007B17C1" w:rsidRPr="007B17C1" w:rsidRDefault="007B17C1" w:rsidP="007B17C1">
      <w:pPr>
        <w:widowControl w:val="0"/>
        <w:autoSpaceDE w:val="0"/>
        <w:spacing w:after="0" w:line="240" w:lineRule="auto"/>
        <w:jc w:val="both"/>
        <w:rPr>
          <w:rFonts w:ascii="Times New Roman" w:hAnsi="Times New Roman"/>
          <w:sz w:val="24"/>
          <w:szCs w:val="24"/>
        </w:rPr>
      </w:pPr>
      <w:proofErr w:type="spellStart"/>
      <w:r w:rsidRPr="007B17C1">
        <w:rPr>
          <w:rFonts w:ascii="Times New Roman" w:hAnsi="Times New Roman"/>
          <w:sz w:val="24"/>
          <w:szCs w:val="24"/>
        </w:rPr>
        <w:t>Clădirea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propusă</w:t>
      </w:r>
      <w:proofErr w:type="spellEnd"/>
      <w:r w:rsidRPr="007B17C1">
        <w:rPr>
          <w:rFonts w:ascii="Times New Roman" w:hAnsi="Times New Roman"/>
          <w:sz w:val="24"/>
          <w:szCs w:val="24"/>
        </w:rPr>
        <w:t xml:space="preserve"> </w:t>
      </w:r>
      <w:proofErr w:type="spellStart"/>
      <w:proofErr w:type="gramStart"/>
      <w:r w:rsidRPr="007B17C1">
        <w:rPr>
          <w:rFonts w:ascii="Times New Roman" w:hAnsi="Times New Roman"/>
          <w:sz w:val="24"/>
          <w:szCs w:val="24"/>
        </w:rPr>
        <w:t>este</w:t>
      </w:r>
      <w:proofErr w:type="spellEnd"/>
      <w:proofErr w:type="gramEnd"/>
      <w:r w:rsidRPr="007B17C1">
        <w:rPr>
          <w:rFonts w:ascii="Times New Roman" w:hAnsi="Times New Roman"/>
          <w:sz w:val="24"/>
          <w:szCs w:val="24"/>
        </w:rPr>
        <w:t xml:space="preserve"> </w:t>
      </w:r>
      <w:proofErr w:type="spellStart"/>
      <w:r w:rsidRPr="007B17C1">
        <w:rPr>
          <w:rFonts w:ascii="Times New Roman" w:hAnsi="Times New Roman"/>
          <w:sz w:val="24"/>
          <w:szCs w:val="24"/>
        </w:rPr>
        <w:t>alcătuită</w:t>
      </w:r>
      <w:proofErr w:type="spellEnd"/>
      <w:r w:rsidRPr="007B17C1">
        <w:rPr>
          <w:rFonts w:ascii="Times New Roman" w:hAnsi="Times New Roman"/>
          <w:sz w:val="24"/>
          <w:szCs w:val="24"/>
        </w:rPr>
        <w:t xml:space="preserve"> din </w:t>
      </w:r>
      <w:r w:rsidRPr="007B17C1">
        <w:rPr>
          <w:rFonts w:ascii="Times New Roman" w:hAnsi="Times New Roman"/>
          <w:b/>
          <w:sz w:val="24"/>
          <w:szCs w:val="24"/>
        </w:rPr>
        <w:t xml:space="preserve">4 zone </w:t>
      </w:r>
      <w:proofErr w:type="spellStart"/>
      <w:r w:rsidRPr="007B17C1">
        <w:rPr>
          <w:rFonts w:ascii="Times New Roman" w:hAnsi="Times New Roman"/>
          <w:b/>
          <w:sz w:val="24"/>
          <w:szCs w:val="24"/>
        </w:rPr>
        <w:t>principale</w:t>
      </w:r>
      <w:proofErr w:type="spellEnd"/>
      <w:r w:rsidRPr="007B17C1">
        <w:rPr>
          <w:rFonts w:ascii="Times New Roman" w:hAnsi="Times New Roman"/>
          <w:sz w:val="24"/>
          <w:szCs w:val="24"/>
        </w:rPr>
        <w:t xml:space="preserve">, cu </w:t>
      </w:r>
      <w:proofErr w:type="spellStart"/>
      <w:r w:rsidRPr="007B17C1">
        <w:rPr>
          <w:rFonts w:ascii="Times New Roman" w:hAnsi="Times New Roman"/>
          <w:sz w:val="24"/>
          <w:szCs w:val="24"/>
        </w:rPr>
        <w:t>funcțiuni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distincte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regim</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înălțime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diferit</w:t>
      </w:r>
      <w:proofErr w:type="spellEnd"/>
      <w:r w:rsidRPr="007B17C1">
        <w:rPr>
          <w:rFonts w:ascii="Times New Roman" w:hAnsi="Times New Roman"/>
          <w:sz w:val="24"/>
          <w:szCs w:val="24"/>
        </w:rPr>
        <w:t>:</w:t>
      </w:r>
    </w:p>
    <w:p w:rsidR="007B17C1" w:rsidRPr="007B17C1" w:rsidRDefault="007B17C1" w:rsidP="007B17C1">
      <w:pPr>
        <w:widowControl w:val="0"/>
        <w:numPr>
          <w:ilvl w:val="0"/>
          <w:numId w:val="41"/>
        </w:numPr>
        <w:autoSpaceDE w:val="0"/>
        <w:spacing w:after="0" w:line="240" w:lineRule="auto"/>
        <w:jc w:val="both"/>
        <w:rPr>
          <w:rFonts w:ascii="Times New Roman" w:hAnsi="Times New Roman"/>
          <w:sz w:val="24"/>
          <w:szCs w:val="24"/>
        </w:rPr>
      </w:pPr>
      <w:r w:rsidRPr="007B17C1">
        <w:rPr>
          <w:rFonts w:ascii="Times New Roman" w:hAnsi="Times New Roman"/>
          <w:b/>
          <w:sz w:val="24"/>
          <w:szCs w:val="24"/>
        </w:rPr>
        <w:t xml:space="preserve">Zona </w:t>
      </w:r>
      <w:proofErr w:type="spellStart"/>
      <w:r w:rsidRPr="007B17C1">
        <w:rPr>
          <w:rFonts w:ascii="Times New Roman" w:hAnsi="Times New Roman"/>
          <w:b/>
          <w:sz w:val="24"/>
          <w:szCs w:val="24"/>
        </w:rPr>
        <w:t>clubului</w:t>
      </w:r>
      <w:proofErr w:type="spellEnd"/>
      <w:r w:rsidRPr="007B17C1">
        <w:rPr>
          <w:rFonts w:ascii="Times New Roman" w:hAnsi="Times New Roman"/>
          <w:sz w:val="24"/>
          <w:szCs w:val="24"/>
        </w:rPr>
        <w:t xml:space="preserve"> cu </w:t>
      </w:r>
      <w:proofErr w:type="spellStart"/>
      <w:r w:rsidRPr="007B17C1">
        <w:rPr>
          <w:rFonts w:ascii="Times New Roman" w:hAnsi="Times New Roman"/>
          <w:sz w:val="24"/>
          <w:szCs w:val="24"/>
        </w:rPr>
        <w:t>grupurile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sanitare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aferente</w:t>
      </w:r>
      <w:proofErr w:type="spellEnd"/>
      <w:r w:rsidRPr="007B17C1">
        <w:rPr>
          <w:rFonts w:ascii="Times New Roman" w:hAnsi="Times New Roman"/>
          <w:sz w:val="24"/>
          <w:szCs w:val="24"/>
        </w:rPr>
        <w:t xml:space="preserve">, la </w:t>
      </w:r>
      <w:proofErr w:type="spellStart"/>
      <w:r w:rsidRPr="007B17C1">
        <w:rPr>
          <w:rFonts w:ascii="Times New Roman" w:hAnsi="Times New Roman"/>
          <w:sz w:val="24"/>
          <w:szCs w:val="24"/>
        </w:rPr>
        <w:t>parter</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iar</w:t>
      </w:r>
      <w:proofErr w:type="spellEnd"/>
      <w:r w:rsidRPr="007B17C1">
        <w:rPr>
          <w:rFonts w:ascii="Times New Roman" w:hAnsi="Times New Roman"/>
          <w:sz w:val="24"/>
          <w:szCs w:val="24"/>
        </w:rPr>
        <w:t xml:space="preserve"> la </w:t>
      </w:r>
      <w:proofErr w:type="spellStart"/>
      <w:r w:rsidRPr="007B17C1">
        <w:rPr>
          <w:rFonts w:ascii="Times New Roman" w:hAnsi="Times New Roman"/>
          <w:sz w:val="24"/>
          <w:szCs w:val="24"/>
        </w:rPr>
        <w:t>etaj</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sală</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conferințe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birou</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administrativ</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grupuri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sanitare</w:t>
      </w:r>
      <w:proofErr w:type="spellEnd"/>
      <w:r w:rsidRPr="007B17C1">
        <w:rPr>
          <w:rFonts w:ascii="Times New Roman" w:hAnsi="Times New Roman"/>
          <w:sz w:val="24"/>
          <w:szCs w:val="24"/>
        </w:rPr>
        <w:t xml:space="preserve">: </w:t>
      </w:r>
    </w:p>
    <w:p w:rsidR="007B17C1" w:rsidRPr="007B17C1" w:rsidRDefault="007B17C1" w:rsidP="007B17C1">
      <w:pPr>
        <w:widowControl w:val="0"/>
        <w:numPr>
          <w:ilvl w:val="1"/>
          <w:numId w:val="42"/>
        </w:numPr>
        <w:autoSpaceDE w:val="0"/>
        <w:spacing w:after="0" w:line="240" w:lineRule="auto"/>
        <w:jc w:val="both"/>
        <w:rPr>
          <w:rFonts w:ascii="Times New Roman" w:hAnsi="Times New Roman"/>
          <w:sz w:val="24"/>
          <w:szCs w:val="24"/>
        </w:rPr>
      </w:pPr>
      <w:proofErr w:type="spellStart"/>
      <w:r w:rsidRPr="007B17C1">
        <w:rPr>
          <w:rFonts w:ascii="Times New Roman" w:hAnsi="Times New Roman"/>
          <w:sz w:val="24"/>
          <w:szCs w:val="24"/>
        </w:rPr>
        <w:t>Regim</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înălțime</w:t>
      </w:r>
      <w:proofErr w:type="spellEnd"/>
      <w:r w:rsidRPr="007B17C1">
        <w:rPr>
          <w:rFonts w:ascii="Times New Roman" w:hAnsi="Times New Roman"/>
          <w:sz w:val="24"/>
          <w:szCs w:val="24"/>
        </w:rPr>
        <w:t xml:space="preserve"> P+E;</w:t>
      </w:r>
    </w:p>
    <w:p w:rsidR="007B17C1" w:rsidRPr="007B17C1" w:rsidRDefault="007B17C1" w:rsidP="007B17C1">
      <w:pPr>
        <w:widowControl w:val="0"/>
        <w:numPr>
          <w:ilvl w:val="1"/>
          <w:numId w:val="42"/>
        </w:numPr>
        <w:autoSpaceDE w:val="0"/>
        <w:spacing w:after="0" w:line="240" w:lineRule="auto"/>
        <w:jc w:val="both"/>
        <w:rPr>
          <w:rFonts w:ascii="Times New Roman" w:hAnsi="Times New Roman"/>
          <w:sz w:val="24"/>
          <w:szCs w:val="24"/>
        </w:rPr>
      </w:pPr>
      <w:proofErr w:type="spellStart"/>
      <w:r w:rsidRPr="007B17C1">
        <w:rPr>
          <w:rFonts w:ascii="Times New Roman" w:hAnsi="Times New Roman"/>
          <w:sz w:val="24"/>
          <w:szCs w:val="24"/>
        </w:rPr>
        <w:t>Suprafața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utilă</w:t>
      </w:r>
      <w:proofErr w:type="spellEnd"/>
      <w:r w:rsidRPr="007B17C1">
        <w:rPr>
          <w:rFonts w:ascii="Times New Roman" w:hAnsi="Times New Roman"/>
          <w:sz w:val="24"/>
          <w:szCs w:val="24"/>
        </w:rPr>
        <w:t xml:space="preserve"> 489,75 </w:t>
      </w:r>
      <w:proofErr w:type="spellStart"/>
      <w:r w:rsidRPr="007B17C1">
        <w:rPr>
          <w:rFonts w:ascii="Times New Roman" w:hAnsi="Times New Roman"/>
          <w:sz w:val="24"/>
          <w:szCs w:val="24"/>
        </w:rPr>
        <w:t>mp</w:t>
      </w:r>
      <w:proofErr w:type="spellEnd"/>
      <w:r w:rsidRPr="007B17C1">
        <w:rPr>
          <w:rFonts w:ascii="Times New Roman" w:hAnsi="Times New Roman"/>
          <w:sz w:val="24"/>
          <w:szCs w:val="24"/>
        </w:rPr>
        <w:t xml:space="preserve">; </w:t>
      </w:r>
    </w:p>
    <w:p w:rsidR="007B17C1" w:rsidRPr="007B17C1" w:rsidRDefault="007B17C1" w:rsidP="007B17C1">
      <w:pPr>
        <w:widowControl w:val="0"/>
        <w:numPr>
          <w:ilvl w:val="1"/>
          <w:numId w:val="42"/>
        </w:numPr>
        <w:autoSpaceDE w:val="0"/>
        <w:spacing w:after="0" w:line="240" w:lineRule="auto"/>
        <w:jc w:val="both"/>
        <w:rPr>
          <w:rFonts w:ascii="Times New Roman" w:hAnsi="Times New Roman"/>
          <w:sz w:val="24"/>
          <w:szCs w:val="24"/>
        </w:rPr>
      </w:pPr>
      <w:r w:rsidRPr="007B17C1">
        <w:rPr>
          <w:rFonts w:ascii="Times New Roman" w:hAnsi="Times New Roman"/>
          <w:sz w:val="24"/>
          <w:szCs w:val="24"/>
        </w:rPr>
        <w:t xml:space="preserve">Capacitate club 42 </w:t>
      </w:r>
      <w:proofErr w:type="spellStart"/>
      <w:r w:rsidRPr="007B17C1">
        <w:rPr>
          <w:rFonts w:ascii="Times New Roman" w:hAnsi="Times New Roman"/>
          <w:sz w:val="24"/>
          <w:szCs w:val="24"/>
        </w:rPr>
        <w:t>locuri</w:t>
      </w:r>
      <w:proofErr w:type="spellEnd"/>
      <w:r w:rsidRPr="007B17C1">
        <w:rPr>
          <w:rFonts w:ascii="Times New Roman" w:hAnsi="Times New Roman"/>
          <w:sz w:val="24"/>
          <w:szCs w:val="24"/>
        </w:rPr>
        <w:t xml:space="preserve">; </w:t>
      </w:r>
    </w:p>
    <w:p w:rsidR="007B17C1" w:rsidRPr="007B17C1" w:rsidRDefault="007B17C1" w:rsidP="007B17C1">
      <w:pPr>
        <w:widowControl w:val="0"/>
        <w:numPr>
          <w:ilvl w:val="1"/>
          <w:numId w:val="42"/>
        </w:numPr>
        <w:autoSpaceDE w:val="0"/>
        <w:spacing w:after="0" w:line="240" w:lineRule="auto"/>
        <w:jc w:val="both"/>
        <w:rPr>
          <w:rFonts w:ascii="Times New Roman" w:hAnsi="Times New Roman"/>
          <w:sz w:val="24"/>
          <w:szCs w:val="24"/>
        </w:rPr>
      </w:pPr>
      <w:r w:rsidRPr="007B17C1">
        <w:rPr>
          <w:rFonts w:ascii="Times New Roman" w:hAnsi="Times New Roman"/>
          <w:sz w:val="24"/>
          <w:szCs w:val="24"/>
        </w:rPr>
        <w:t xml:space="preserve">Capacitate </w:t>
      </w:r>
      <w:proofErr w:type="spellStart"/>
      <w:r w:rsidRPr="007B17C1">
        <w:rPr>
          <w:rFonts w:ascii="Times New Roman" w:hAnsi="Times New Roman"/>
          <w:sz w:val="24"/>
          <w:szCs w:val="24"/>
        </w:rPr>
        <w:t>sală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conferințe</w:t>
      </w:r>
      <w:proofErr w:type="spellEnd"/>
      <w:r w:rsidRPr="007B17C1">
        <w:rPr>
          <w:rFonts w:ascii="Times New Roman" w:hAnsi="Times New Roman"/>
          <w:sz w:val="24"/>
          <w:szCs w:val="24"/>
        </w:rPr>
        <w:t xml:space="preserve"> 116 </w:t>
      </w:r>
      <w:proofErr w:type="spellStart"/>
      <w:r w:rsidRPr="007B17C1">
        <w:rPr>
          <w:rFonts w:ascii="Times New Roman" w:hAnsi="Times New Roman"/>
          <w:sz w:val="24"/>
          <w:szCs w:val="24"/>
        </w:rPr>
        <w:t>locuri</w:t>
      </w:r>
      <w:proofErr w:type="spellEnd"/>
      <w:r w:rsidRPr="007B17C1">
        <w:rPr>
          <w:rFonts w:ascii="Times New Roman" w:hAnsi="Times New Roman"/>
          <w:sz w:val="24"/>
          <w:szCs w:val="24"/>
        </w:rPr>
        <w:t>.</w:t>
      </w:r>
    </w:p>
    <w:p w:rsidR="007B17C1" w:rsidRPr="007B17C1" w:rsidRDefault="007B17C1" w:rsidP="007B17C1">
      <w:pPr>
        <w:widowControl w:val="0"/>
        <w:autoSpaceDE w:val="0"/>
        <w:spacing w:after="0" w:line="240" w:lineRule="auto"/>
        <w:jc w:val="both"/>
        <w:rPr>
          <w:rFonts w:ascii="Times New Roman" w:hAnsi="Times New Roman"/>
          <w:sz w:val="24"/>
          <w:szCs w:val="24"/>
        </w:rPr>
      </w:pPr>
    </w:p>
    <w:p w:rsidR="007B17C1" w:rsidRPr="007B17C1" w:rsidRDefault="007B17C1" w:rsidP="007B17C1">
      <w:pPr>
        <w:widowControl w:val="0"/>
        <w:numPr>
          <w:ilvl w:val="0"/>
          <w:numId w:val="42"/>
        </w:numPr>
        <w:autoSpaceDE w:val="0"/>
        <w:spacing w:after="0" w:line="240" w:lineRule="auto"/>
        <w:jc w:val="both"/>
        <w:rPr>
          <w:rFonts w:ascii="Times New Roman" w:hAnsi="Times New Roman"/>
          <w:b/>
          <w:sz w:val="24"/>
          <w:szCs w:val="24"/>
        </w:rPr>
      </w:pPr>
      <w:r w:rsidRPr="007B17C1">
        <w:rPr>
          <w:rFonts w:ascii="Times New Roman" w:hAnsi="Times New Roman"/>
          <w:b/>
          <w:sz w:val="24"/>
          <w:szCs w:val="24"/>
        </w:rPr>
        <w:t>Zona lobby-</w:t>
      </w:r>
      <w:proofErr w:type="spellStart"/>
      <w:r w:rsidRPr="007B17C1">
        <w:rPr>
          <w:rFonts w:ascii="Times New Roman" w:hAnsi="Times New Roman"/>
          <w:b/>
          <w:sz w:val="24"/>
          <w:szCs w:val="24"/>
        </w:rPr>
        <w:t>ului</w:t>
      </w:r>
      <w:proofErr w:type="spellEnd"/>
      <w:r w:rsidRPr="007B17C1">
        <w:rPr>
          <w:rFonts w:ascii="Times New Roman" w:hAnsi="Times New Roman"/>
          <w:sz w:val="24"/>
          <w:szCs w:val="24"/>
        </w:rPr>
        <w:t xml:space="preserve"> cu </w:t>
      </w:r>
      <w:proofErr w:type="spellStart"/>
      <w:r w:rsidRPr="007B17C1">
        <w:rPr>
          <w:rFonts w:ascii="Times New Roman" w:hAnsi="Times New Roman"/>
          <w:sz w:val="24"/>
          <w:szCs w:val="24"/>
        </w:rPr>
        <w:t>următoarele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caracteristici</w:t>
      </w:r>
      <w:proofErr w:type="spellEnd"/>
      <w:r w:rsidRPr="007B17C1">
        <w:rPr>
          <w:rFonts w:ascii="Times New Roman" w:hAnsi="Times New Roman"/>
          <w:sz w:val="24"/>
          <w:szCs w:val="24"/>
        </w:rPr>
        <w:t>:</w:t>
      </w:r>
    </w:p>
    <w:p w:rsidR="009B2E87" w:rsidRPr="009B2E87" w:rsidRDefault="007B17C1" w:rsidP="007B17C1">
      <w:pPr>
        <w:widowControl w:val="0"/>
        <w:numPr>
          <w:ilvl w:val="1"/>
          <w:numId w:val="42"/>
        </w:numPr>
        <w:autoSpaceDE w:val="0"/>
        <w:spacing w:after="0" w:line="240" w:lineRule="auto"/>
        <w:jc w:val="both"/>
        <w:rPr>
          <w:rFonts w:ascii="Times New Roman" w:hAnsi="Times New Roman"/>
          <w:b/>
          <w:sz w:val="24"/>
          <w:szCs w:val="24"/>
        </w:rPr>
      </w:pPr>
      <w:proofErr w:type="spellStart"/>
      <w:r w:rsidRPr="009B2E87">
        <w:rPr>
          <w:rFonts w:ascii="Times New Roman" w:hAnsi="Times New Roman"/>
          <w:sz w:val="24"/>
          <w:szCs w:val="24"/>
        </w:rPr>
        <w:t>Regim</w:t>
      </w:r>
      <w:proofErr w:type="spellEnd"/>
      <w:r w:rsidRPr="009B2E87">
        <w:rPr>
          <w:rFonts w:ascii="Times New Roman" w:hAnsi="Times New Roman"/>
          <w:sz w:val="24"/>
          <w:szCs w:val="24"/>
        </w:rPr>
        <w:t xml:space="preserve"> de </w:t>
      </w:r>
      <w:proofErr w:type="spellStart"/>
      <w:r w:rsidRPr="009B2E87">
        <w:rPr>
          <w:rFonts w:ascii="Times New Roman" w:hAnsi="Times New Roman"/>
          <w:sz w:val="24"/>
          <w:szCs w:val="24"/>
        </w:rPr>
        <w:t>înălțime</w:t>
      </w:r>
      <w:proofErr w:type="spellEnd"/>
      <w:r w:rsidRPr="009B2E87">
        <w:rPr>
          <w:rFonts w:ascii="Times New Roman" w:hAnsi="Times New Roman"/>
          <w:sz w:val="24"/>
          <w:szCs w:val="24"/>
        </w:rPr>
        <w:t xml:space="preserve"> </w:t>
      </w:r>
      <w:proofErr w:type="spellStart"/>
      <w:r w:rsidRPr="009B2E87">
        <w:rPr>
          <w:rFonts w:ascii="Times New Roman" w:hAnsi="Times New Roman"/>
          <w:sz w:val="24"/>
          <w:szCs w:val="24"/>
        </w:rPr>
        <w:t>parter</w:t>
      </w:r>
      <w:proofErr w:type="spellEnd"/>
      <w:r w:rsidRPr="009B2E87">
        <w:rPr>
          <w:rFonts w:ascii="Times New Roman" w:hAnsi="Times New Roman"/>
          <w:sz w:val="24"/>
          <w:szCs w:val="24"/>
        </w:rPr>
        <w:t xml:space="preserve">, cu </w:t>
      </w:r>
      <w:proofErr w:type="spellStart"/>
      <w:r w:rsidRPr="009B2E87">
        <w:rPr>
          <w:rFonts w:ascii="Times New Roman" w:hAnsi="Times New Roman"/>
          <w:sz w:val="24"/>
          <w:szCs w:val="24"/>
        </w:rPr>
        <w:t>acoperiș</w:t>
      </w:r>
      <w:proofErr w:type="spellEnd"/>
      <w:r w:rsidRPr="009B2E87">
        <w:rPr>
          <w:rFonts w:ascii="Times New Roman" w:hAnsi="Times New Roman"/>
          <w:sz w:val="24"/>
          <w:szCs w:val="24"/>
        </w:rPr>
        <w:t xml:space="preserve"> de tip </w:t>
      </w:r>
      <w:proofErr w:type="spellStart"/>
      <w:r w:rsidRPr="009B2E87">
        <w:rPr>
          <w:rFonts w:ascii="Times New Roman" w:hAnsi="Times New Roman"/>
          <w:sz w:val="24"/>
          <w:szCs w:val="24"/>
        </w:rPr>
        <w:t>terasă</w:t>
      </w:r>
      <w:proofErr w:type="spellEnd"/>
      <w:r w:rsidRPr="009B2E87">
        <w:rPr>
          <w:rFonts w:ascii="Times New Roman" w:hAnsi="Times New Roman"/>
          <w:sz w:val="24"/>
          <w:szCs w:val="24"/>
        </w:rPr>
        <w:t xml:space="preserve"> </w:t>
      </w:r>
      <w:proofErr w:type="spellStart"/>
      <w:r w:rsidRPr="009B2E87">
        <w:rPr>
          <w:rFonts w:ascii="Times New Roman" w:hAnsi="Times New Roman"/>
          <w:sz w:val="24"/>
          <w:szCs w:val="24"/>
        </w:rPr>
        <w:t>circulabilă</w:t>
      </w:r>
      <w:proofErr w:type="spellEnd"/>
      <w:r w:rsidRPr="009B2E87">
        <w:rPr>
          <w:rFonts w:ascii="Times New Roman" w:hAnsi="Times New Roman"/>
          <w:sz w:val="24"/>
          <w:szCs w:val="24"/>
        </w:rPr>
        <w:t>;</w:t>
      </w:r>
    </w:p>
    <w:p w:rsidR="007B17C1" w:rsidRPr="009B2E87" w:rsidRDefault="007B17C1" w:rsidP="007B17C1">
      <w:pPr>
        <w:widowControl w:val="0"/>
        <w:numPr>
          <w:ilvl w:val="1"/>
          <w:numId w:val="42"/>
        </w:numPr>
        <w:autoSpaceDE w:val="0"/>
        <w:spacing w:after="0" w:line="240" w:lineRule="auto"/>
        <w:jc w:val="both"/>
        <w:rPr>
          <w:rFonts w:ascii="Times New Roman" w:hAnsi="Times New Roman"/>
          <w:b/>
          <w:sz w:val="24"/>
          <w:szCs w:val="24"/>
        </w:rPr>
      </w:pPr>
      <w:r w:rsidRPr="009B2E87">
        <w:rPr>
          <w:rFonts w:ascii="Times New Roman" w:hAnsi="Times New Roman"/>
          <w:sz w:val="24"/>
          <w:szCs w:val="24"/>
        </w:rPr>
        <w:t xml:space="preserve"> </w:t>
      </w:r>
      <w:proofErr w:type="spellStart"/>
      <w:r w:rsidRPr="009B2E87">
        <w:rPr>
          <w:rFonts w:ascii="Times New Roman" w:hAnsi="Times New Roman"/>
          <w:sz w:val="24"/>
          <w:szCs w:val="24"/>
        </w:rPr>
        <w:t>terasa</w:t>
      </w:r>
      <w:proofErr w:type="spellEnd"/>
      <w:r w:rsidRPr="009B2E87">
        <w:rPr>
          <w:rFonts w:ascii="Times New Roman" w:hAnsi="Times New Roman"/>
          <w:sz w:val="24"/>
          <w:szCs w:val="24"/>
        </w:rPr>
        <w:t xml:space="preserve"> </w:t>
      </w:r>
      <w:proofErr w:type="spellStart"/>
      <w:r w:rsidRPr="009B2E87">
        <w:rPr>
          <w:rFonts w:ascii="Times New Roman" w:hAnsi="Times New Roman"/>
          <w:sz w:val="24"/>
          <w:szCs w:val="24"/>
        </w:rPr>
        <w:t>exterioară</w:t>
      </w:r>
      <w:proofErr w:type="spellEnd"/>
      <w:r w:rsidRPr="009B2E87">
        <w:rPr>
          <w:rFonts w:ascii="Times New Roman" w:hAnsi="Times New Roman"/>
          <w:sz w:val="24"/>
          <w:szCs w:val="24"/>
        </w:rPr>
        <w:t xml:space="preserve"> </w:t>
      </w:r>
      <w:proofErr w:type="spellStart"/>
      <w:r w:rsidR="005829B8" w:rsidRPr="009B2E87">
        <w:rPr>
          <w:rFonts w:ascii="Times New Roman" w:hAnsi="Times New Roman"/>
          <w:sz w:val="24"/>
          <w:szCs w:val="24"/>
        </w:rPr>
        <w:t>va</w:t>
      </w:r>
      <w:proofErr w:type="spellEnd"/>
      <w:r w:rsidR="005829B8" w:rsidRPr="009B2E87">
        <w:rPr>
          <w:rFonts w:ascii="Times New Roman" w:hAnsi="Times New Roman"/>
          <w:sz w:val="24"/>
          <w:szCs w:val="24"/>
        </w:rPr>
        <w:t xml:space="preserve"> </w:t>
      </w:r>
      <w:proofErr w:type="spellStart"/>
      <w:r w:rsidR="005829B8" w:rsidRPr="009B2E87">
        <w:rPr>
          <w:rFonts w:ascii="Times New Roman" w:hAnsi="Times New Roman"/>
          <w:sz w:val="24"/>
          <w:szCs w:val="24"/>
        </w:rPr>
        <w:t>avea</w:t>
      </w:r>
      <w:proofErr w:type="spellEnd"/>
      <w:r w:rsidR="005829B8" w:rsidRPr="009B2E87">
        <w:rPr>
          <w:rFonts w:ascii="Times New Roman" w:hAnsi="Times New Roman"/>
          <w:sz w:val="24"/>
          <w:szCs w:val="24"/>
        </w:rPr>
        <w:t xml:space="preserve"> </w:t>
      </w:r>
      <w:r w:rsidRPr="009B2E87">
        <w:rPr>
          <w:rFonts w:ascii="Times New Roman" w:hAnsi="Times New Roman"/>
          <w:sz w:val="24"/>
          <w:szCs w:val="24"/>
        </w:rPr>
        <w:t xml:space="preserve">o </w:t>
      </w:r>
      <w:proofErr w:type="spellStart"/>
      <w:r w:rsidRPr="009B2E87">
        <w:rPr>
          <w:rFonts w:ascii="Times New Roman" w:hAnsi="Times New Roman"/>
          <w:sz w:val="24"/>
          <w:szCs w:val="24"/>
        </w:rPr>
        <w:t>suprafața</w:t>
      </w:r>
      <w:proofErr w:type="spellEnd"/>
      <w:r w:rsidRPr="009B2E87">
        <w:rPr>
          <w:rFonts w:ascii="Times New Roman" w:hAnsi="Times New Roman"/>
          <w:sz w:val="24"/>
          <w:szCs w:val="24"/>
        </w:rPr>
        <w:t xml:space="preserve"> </w:t>
      </w:r>
      <w:proofErr w:type="spellStart"/>
      <w:r w:rsidRPr="009B2E87">
        <w:rPr>
          <w:rFonts w:ascii="Times New Roman" w:hAnsi="Times New Roman"/>
          <w:sz w:val="24"/>
          <w:szCs w:val="24"/>
        </w:rPr>
        <w:t>utilă</w:t>
      </w:r>
      <w:proofErr w:type="spellEnd"/>
      <w:r w:rsidRPr="009B2E87">
        <w:rPr>
          <w:rFonts w:ascii="Times New Roman" w:hAnsi="Times New Roman"/>
          <w:sz w:val="24"/>
          <w:szCs w:val="24"/>
        </w:rPr>
        <w:t xml:space="preserve"> de 200,95 </w:t>
      </w:r>
      <w:proofErr w:type="spellStart"/>
      <w:r w:rsidRPr="009B2E87">
        <w:rPr>
          <w:rFonts w:ascii="Times New Roman" w:hAnsi="Times New Roman"/>
          <w:sz w:val="24"/>
          <w:szCs w:val="24"/>
        </w:rPr>
        <w:t>mp</w:t>
      </w:r>
      <w:proofErr w:type="spellEnd"/>
      <w:r w:rsidRPr="009B2E87">
        <w:rPr>
          <w:rFonts w:ascii="Times New Roman" w:hAnsi="Times New Roman"/>
          <w:sz w:val="24"/>
          <w:szCs w:val="24"/>
        </w:rPr>
        <w:t xml:space="preserve">, cu </w:t>
      </w:r>
      <w:proofErr w:type="spellStart"/>
      <w:r w:rsidRPr="009B2E87">
        <w:rPr>
          <w:rFonts w:ascii="Times New Roman" w:hAnsi="Times New Roman"/>
          <w:sz w:val="24"/>
          <w:szCs w:val="24"/>
        </w:rPr>
        <w:t>acces</w:t>
      </w:r>
      <w:proofErr w:type="spellEnd"/>
      <w:r w:rsidRPr="009B2E87">
        <w:rPr>
          <w:rFonts w:ascii="Times New Roman" w:hAnsi="Times New Roman"/>
          <w:sz w:val="24"/>
          <w:szCs w:val="24"/>
        </w:rPr>
        <w:t xml:space="preserve"> de la </w:t>
      </w:r>
      <w:proofErr w:type="spellStart"/>
      <w:r w:rsidRPr="009B2E87">
        <w:rPr>
          <w:rFonts w:ascii="Times New Roman" w:hAnsi="Times New Roman"/>
          <w:sz w:val="24"/>
          <w:szCs w:val="24"/>
        </w:rPr>
        <w:t>etajul</w:t>
      </w:r>
      <w:proofErr w:type="spellEnd"/>
      <w:r w:rsidRPr="009B2E87">
        <w:rPr>
          <w:rFonts w:ascii="Times New Roman" w:hAnsi="Times New Roman"/>
          <w:sz w:val="24"/>
          <w:szCs w:val="24"/>
        </w:rPr>
        <w:t xml:space="preserve"> </w:t>
      </w:r>
      <w:proofErr w:type="spellStart"/>
      <w:r w:rsidRPr="009B2E87">
        <w:rPr>
          <w:rFonts w:ascii="Times New Roman" w:hAnsi="Times New Roman"/>
          <w:sz w:val="24"/>
          <w:szCs w:val="24"/>
        </w:rPr>
        <w:t>zonei</w:t>
      </w:r>
      <w:proofErr w:type="spellEnd"/>
      <w:r w:rsidRPr="009B2E87">
        <w:rPr>
          <w:rFonts w:ascii="Times New Roman" w:hAnsi="Times New Roman"/>
          <w:sz w:val="24"/>
          <w:szCs w:val="24"/>
        </w:rPr>
        <w:t xml:space="preserve"> de club </w:t>
      </w:r>
      <w:proofErr w:type="spellStart"/>
      <w:r w:rsidRPr="009B2E87">
        <w:rPr>
          <w:rFonts w:ascii="Times New Roman" w:hAnsi="Times New Roman"/>
          <w:sz w:val="24"/>
          <w:szCs w:val="24"/>
        </w:rPr>
        <w:t>și</w:t>
      </w:r>
      <w:proofErr w:type="spellEnd"/>
      <w:r w:rsidRPr="009B2E87">
        <w:rPr>
          <w:rFonts w:ascii="Times New Roman" w:hAnsi="Times New Roman"/>
          <w:sz w:val="24"/>
          <w:szCs w:val="24"/>
        </w:rPr>
        <w:t xml:space="preserve"> </w:t>
      </w:r>
      <w:proofErr w:type="spellStart"/>
      <w:r w:rsidRPr="009B2E87">
        <w:rPr>
          <w:rFonts w:ascii="Times New Roman" w:hAnsi="Times New Roman"/>
          <w:sz w:val="24"/>
          <w:szCs w:val="24"/>
        </w:rPr>
        <w:t>sălii</w:t>
      </w:r>
      <w:proofErr w:type="spellEnd"/>
      <w:r w:rsidRPr="009B2E87">
        <w:rPr>
          <w:rFonts w:ascii="Times New Roman" w:hAnsi="Times New Roman"/>
          <w:sz w:val="24"/>
          <w:szCs w:val="24"/>
        </w:rPr>
        <w:t xml:space="preserve"> de </w:t>
      </w:r>
      <w:proofErr w:type="spellStart"/>
      <w:r w:rsidRPr="009B2E87">
        <w:rPr>
          <w:rFonts w:ascii="Times New Roman" w:hAnsi="Times New Roman"/>
          <w:sz w:val="24"/>
          <w:szCs w:val="24"/>
        </w:rPr>
        <w:t>conferință</w:t>
      </w:r>
      <w:proofErr w:type="spellEnd"/>
      <w:r w:rsidRPr="009B2E87">
        <w:rPr>
          <w:rFonts w:ascii="Times New Roman" w:hAnsi="Times New Roman"/>
          <w:sz w:val="24"/>
          <w:szCs w:val="24"/>
        </w:rPr>
        <w:t>;</w:t>
      </w:r>
    </w:p>
    <w:p w:rsidR="007B17C1" w:rsidRPr="007B17C1" w:rsidRDefault="007B17C1" w:rsidP="007B17C1">
      <w:pPr>
        <w:widowControl w:val="0"/>
        <w:autoSpaceDE w:val="0"/>
        <w:spacing w:after="0" w:line="240" w:lineRule="auto"/>
        <w:jc w:val="both"/>
        <w:rPr>
          <w:rFonts w:ascii="Times New Roman" w:hAnsi="Times New Roman"/>
          <w:sz w:val="24"/>
          <w:szCs w:val="24"/>
        </w:rPr>
      </w:pPr>
    </w:p>
    <w:p w:rsidR="007B17C1" w:rsidRPr="007B17C1" w:rsidRDefault="007B17C1" w:rsidP="007B17C1">
      <w:pPr>
        <w:widowControl w:val="0"/>
        <w:numPr>
          <w:ilvl w:val="0"/>
          <w:numId w:val="42"/>
        </w:numPr>
        <w:autoSpaceDE w:val="0"/>
        <w:spacing w:after="0" w:line="240" w:lineRule="auto"/>
        <w:jc w:val="both"/>
        <w:rPr>
          <w:rFonts w:ascii="Times New Roman" w:hAnsi="Times New Roman"/>
          <w:sz w:val="24"/>
          <w:szCs w:val="24"/>
        </w:rPr>
      </w:pPr>
      <w:r w:rsidRPr="007B17C1">
        <w:rPr>
          <w:rFonts w:ascii="Times New Roman" w:hAnsi="Times New Roman"/>
          <w:b/>
          <w:sz w:val="24"/>
          <w:szCs w:val="24"/>
        </w:rPr>
        <w:t xml:space="preserve">Zona </w:t>
      </w:r>
      <w:proofErr w:type="spellStart"/>
      <w:r w:rsidRPr="007B17C1">
        <w:rPr>
          <w:rFonts w:ascii="Times New Roman" w:hAnsi="Times New Roman"/>
          <w:b/>
          <w:sz w:val="24"/>
          <w:szCs w:val="24"/>
        </w:rPr>
        <w:t>sălii</w:t>
      </w:r>
      <w:proofErr w:type="spellEnd"/>
      <w:r w:rsidRPr="007B17C1">
        <w:rPr>
          <w:rFonts w:ascii="Times New Roman" w:hAnsi="Times New Roman"/>
          <w:b/>
          <w:sz w:val="24"/>
          <w:szCs w:val="24"/>
        </w:rPr>
        <w:t xml:space="preserve"> </w:t>
      </w:r>
      <w:proofErr w:type="spellStart"/>
      <w:r w:rsidRPr="007B17C1">
        <w:rPr>
          <w:rFonts w:ascii="Times New Roman" w:hAnsi="Times New Roman"/>
          <w:b/>
          <w:sz w:val="24"/>
          <w:szCs w:val="24"/>
        </w:rPr>
        <w:t>multifuncționale</w:t>
      </w:r>
      <w:proofErr w:type="spellEnd"/>
      <w:r w:rsidRPr="007B17C1">
        <w:rPr>
          <w:rFonts w:ascii="Times New Roman" w:hAnsi="Times New Roman"/>
          <w:sz w:val="24"/>
          <w:szCs w:val="24"/>
        </w:rPr>
        <w:t xml:space="preserve"> (restaurant/</w:t>
      </w:r>
      <w:proofErr w:type="spellStart"/>
      <w:r w:rsidRPr="007B17C1">
        <w:rPr>
          <w:rFonts w:ascii="Times New Roman" w:hAnsi="Times New Roman"/>
          <w:sz w:val="24"/>
          <w:szCs w:val="24"/>
        </w:rPr>
        <w:t>sală</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evenimente</w:t>
      </w:r>
      <w:proofErr w:type="spellEnd"/>
      <w:r w:rsidRPr="007B17C1">
        <w:rPr>
          <w:rFonts w:ascii="Times New Roman" w:hAnsi="Times New Roman"/>
          <w:sz w:val="24"/>
          <w:szCs w:val="24"/>
        </w:rPr>
        <w:t xml:space="preserve">) cu </w:t>
      </w:r>
      <w:proofErr w:type="spellStart"/>
      <w:r w:rsidRPr="007B17C1">
        <w:rPr>
          <w:rFonts w:ascii="Times New Roman" w:hAnsi="Times New Roman"/>
          <w:sz w:val="24"/>
          <w:szCs w:val="24"/>
        </w:rPr>
        <w:t>următoarele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caracteristici</w:t>
      </w:r>
      <w:proofErr w:type="spellEnd"/>
      <w:r w:rsidRPr="007B17C1">
        <w:rPr>
          <w:rFonts w:ascii="Times New Roman" w:hAnsi="Times New Roman"/>
          <w:sz w:val="24"/>
          <w:szCs w:val="24"/>
        </w:rPr>
        <w:t>:</w:t>
      </w:r>
    </w:p>
    <w:p w:rsidR="007B17C1" w:rsidRPr="007B17C1" w:rsidRDefault="007B17C1" w:rsidP="007B17C1">
      <w:pPr>
        <w:widowControl w:val="0"/>
        <w:numPr>
          <w:ilvl w:val="1"/>
          <w:numId w:val="42"/>
        </w:numPr>
        <w:autoSpaceDE w:val="0"/>
        <w:spacing w:after="0" w:line="240" w:lineRule="auto"/>
        <w:jc w:val="both"/>
        <w:rPr>
          <w:rFonts w:ascii="Times New Roman" w:hAnsi="Times New Roman"/>
          <w:sz w:val="24"/>
          <w:szCs w:val="24"/>
        </w:rPr>
      </w:pPr>
      <w:proofErr w:type="spellStart"/>
      <w:r w:rsidRPr="007B17C1">
        <w:rPr>
          <w:rFonts w:ascii="Times New Roman" w:hAnsi="Times New Roman"/>
          <w:sz w:val="24"/>
          <w:szCs w:val="24"/>
        </w:rPr>
        <w:t>Regim</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înălțime</w:t>
      </w:r>
      <w:proofErr w:type="spellEnd"/>
      <w:r w:rsidR="00486C3C">
        <w:rPr>
          <w:rFonts w:ascii="Times New Roman" w:hAnsi="Times New Roman"/>
          <w:sz w:val="24"/>
          <w:szCs w:val="24"/>
        </w:rPr>
        <w:t>:</w:t>
      </w:r>
      <w:r w:rsidRPr="007B17C1">
        <w:rPr>
          <w:rFonts w:ascii="Times New Roman" w:hAnsi="Times New Roman"/>
          <w:sz w:val="24"/>
          <w:szCs w:val="24"/>
        </w:rPr>
        <w:t xml:space="preserve"> </w:t>
      </w:r>
      <w:proofErr w:type="spellStart"/>
      <w:r w:rsidRPr="007B17C1">
        <w:rPr>
          <w:rFonts w:ascii="Times New Roman" w:hAnsi="Times New Roman"/>
          <w:sz w:val="24"/>
          <w:szCs w:val="24"/>
        </w:rPr>
        <w:t>parter</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înalt</w:t>
      </w:r>
      <w:proofErr w:type="spellEnd"/>
      <w:r w:rsidRPr="007B17C1">
        <w:rPr>
          <w:rFonts w:ascii="Times New Roman" w:hAnsi="Times New Roman"/>
          <w:sz w:val="24"/>
          <w:szCs w:val="24"/>
        </w:rPr>
        <w:t>;</w:t>
      </w:r>
    </w:p>
    <w:p w:rsidR="007B17C1" w:rsidRPr="007B17C1" w:rsidRDefault="007B17C1" w:rsidP="007B17C1">
      <w:pPr>
        <w:widowControl w:val="0"/>
        <w:numPr>
          <w:ilvl w:val="1"/>
          <w:numId w:val="42"/>
        </w:numPr>
        <w:autoSpaceDE w:val="0"/>
        <w:spacing w:after="0" w:line="240" w:lineRule="auto"/>
        <w:jc w:val="both"/>
        <w:rPr>
          <w:rFonts w:ascii="Times New Roman" w:hAnsi="Times New Roman"/>
          <w:sz w:val="24"/>
          <w:szCs w:val="24"/>
        </w:rPr>
      </w:pPr>
      <w:proofErr w:type="spellStart"/>
      <w:r w:rsidRPr="007B17C1">
        <w:rPr>
          <w:rFonts w:ascii="Times New Roman" w:hAnsi="Times New Roman"/>
          <w:sz w:val="24"/>
          <w:szCs w:val="24"/>
        </w:rPr>
        <w:t>Suprafața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utilă</w:t>
      </w:r>
      <w:proofErr w:type="spellEnd"/>
      <w:r w:rsidRPr="007B17C1">
        <w:rPr>
          <w:rFonts w:ascii="Times New Roman" w:hAnsi="Times New Roman"/>
          <w:sz w:val="24"/>
          <w:szCs w:val="24"/>
        </w:rPr>
        <w:t xml:space="preserve"> 371,60 </w:t>
      </w:r>
      <w:proofErr w:type="spellStart"/>
      <w:r w:rsidRPr="007B17C1">
        <w:rPr>
          <w:rFonts w:ascii="Times New Roman" w:hAnsi="Times New Roman"/>
          <w:sz w:val="24"/>
          <w:szCs w:val="24"/>
        </w:rPr>
        <w:t>mp</w:t>
      </w:r>
      <w:proofErr w:type="spellEnd"/>
      <w:r w:rsidRPr="007B17C1">
        <w:rPr>
          <w:rFonts w:ascii="Times New Roman" w:hAnsi="Times New Roman"/>
          <w:sz w:val="24"/>
          <w:szCs w:val="24"/>
        </w:rPr>
        <w:t>;</w:t>
      </w:r>
    </w:p>
    <w:p w:rsidR="007B17C1" w:rsidRPr="007B17C1" w:rsidRDefault="007B17C1" w:rsidP="007B17C1">
      <w:pPr>
        <w:widowControl w:val="0"/>
        <w:numPr>
          <w:ilvl w:val="1"/>
          <w:numId w:val="42"/>
        </w:numPr>
        <w:autoSpaceDE w:val="0"/>
        <w:spacing w:after="0" w:line="240" w:lineRule="auto"/>
        <w:jc w:val="both"/>
        <w:rPr>
          <w:rFonts w:ascii="Times New Roman" w:hAnsi="Times New Roman"/>
          <w:sz w:val="24"/>
          <w:szCs w:val="24"/>
        </w:rPr>
      </w:pPr>
      <w:r w:rsidRPr="007B17C1">
        <w:rPr>
          <w:rFonts w:ascii="Times New Roman" w:hAnsi="Times New Roman"/>
          <w:sz w:val="24"/>
          <w:szCs w:val="24"/>
        </w:rPr>
        <w:t xml:space="preserve">Capacitate 190 </w:t>
      </w:r>
      <w:proofErr w:type="spellStart"/>
      <w:r w:rsidRPr="007B17C1">
        <w:rPr>
          <w:rFonts w:ascii="Times New Roman" w:hAnsi="Times New Roman"/>
          <w:sz w:val="24"/>
          <w:szCs w:val="24"/>
        </w:rPr>
        <w:t>locuri</w:t>
      </w:r>
      <w:proofErr w:type="spellEnd"/>
      <w:r w:rsidRPr="007B17C1">
        <w:rPr>
          <w:rFonts w:ascii="Times New Roman" w:hAnsi="Times New Roman"/>
          <w:sz w:val="24"/>
          <w:szCs w:val="24"/>
        </w:rPr>
        <w:t>;</w:t>
      </w:r>
    </w:p>
    <w:p w:rsidR="007B17C1" w:rsidRPr="007B17C1" w:rsidRDefault="00486C3C" w:rsidP="007B17C1">
      <w:pPr>
        <w:widowControl w:val="0"/>
        <w:numPr>
          <w:ilvl w:val="1"/>
          <w:numId w:val="42"/>
        </w:numPr>
        <w:autoSpaceDE w:val="0"/>
        <w:spacing w:after="0" w:line="240" w:lineRule="auto"/>
        <w:jc w:val="both"/>
        <w:rPr>
          <w:rFonts w:ascii="Times New Roman" w:hAnsi="Times New Roman"/>
          <w:sz w:val="24"/>
          <w:szCs w:val="24"/>
        </w:rPr>
      </w:pPr>
      <w:proofErr w:type="spellStart"/>
      <w:r>
        <w:rPr>
          <w:rFonts w:ascii="Times New Roman" w:hAnsi="Times New Roman"/>
          <w:sz w:val="24"/>
          <w:szCs w:val="24"/>
        </w:rPr>
        <w:t>Aceasta</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fi</w:t>
      </w:r>
      <w:r w:rsidR="007B17C1" w:rsidRPr="007B17C1">
        <w:rPr>
          <w:rFonts w:ascii="Times New Roman" w:hAnsi="Times New Roman"/>
          <w:sz w:val="24"/>
          <w:szCs w:val="24"/>
        </w:rPr>
        <w:t xml:space="preserve"> </w:t>
      </w:r>
      <w:proofErr w:type="spellStart"/>
      <w:r w:rsidR="007B17C1" w:rsidRPr="007B17C1">
        <w:rPr>
          <w:rFonts w:ascii="Times New Roman" w:hAnsi="Times New Roman"/>
          <w:sz w:val="24"/>
          <w:szCs w:val="24"/>
        </w:rPr>
        <w:t>deservită</w:t>
      </w:r>
      <w:proofErr w:type="spellEnd"/>
      <w:r w:rsidR="007B17C1" w:rsidRPr="007B17C1">
        <w:rPr>
          <w:rFonts w:ascii="Times New Roman" w:hAnsi="Times New Roman"/>
          <w:sz w:val="24"/>
          <w:szCs w:val="24"/>
        </w:rPr>
        <w:t xml:space="preserve"> </w:t>
      </w:r>
      <w:proofErr w:type="spellStart"/>
      <w:r w:rsidR="007B17C1" w:rsidRPr="007B17C1">
        <w:rPr>
          <w:rFonts w:ascii="Times New Roman" w:hAnsi="Times New Roman"/>
          <w:sz w:val="24"/>
          <w:szCs w:val="24"/>
        </w:rPr>
        <w:t>și</w:t>
      </w:r>
      <w:proofErr w:type="spellEnd"/>
      <w:r w:rsidR="007B17C1" w:rsidRPr="007B17C1">
        <w:rPr>
          <w:rFonts w:ascii="Times New Roman" w:hAnsi="Times New Roman"/>
          <w:sz w:val="24"/>
          <w:szCs w:val="24"/>
        </w:rPr>
        <w:t xml:space="preserve"> de o </w:t>
      </w:r>
      <w:proofErr w:type="spellStart"/>
      <w:r w:rsidR="007B17C1" w:rsidRPr="007B17C1">
        <w:rPr>
          <w:rFonts w:ascii="Times New Roman" w:hAnsi="Times New Roman"/>
          <w:sz w:val="24"/>
          <w:szCs w:val="24"/>
        </w:rPr>
        <w:t>terasă</w:t>
      </w:r>
      <w:proofErr w:type="spellEnd"/>
      <w:r w:rsidR="007B17C1" w:rsidRPr="007B17C1">
        <w:rPr>
          <w:rFonts w:ascii="Times New Roman" w:hAnsi="Times New Roman"/>
          <w:sz w:val="24"/>
          <w:szCs w:val="24"/>
        </w:rPr>
        <w:t xml:space="preserve"> </w:t>
      </w:r>
      <w:proofErr w:type="spellStart"/>
      <w:r w:rsidR="007B17C1" w:rsidRPr="007B17C1">
        <w:rPr>
          <w:rFonts w:ascii="Times New Roman" w:hAnsi="Times New Roman"/>
          <w:sz w:val="24"/>
          <w:szCs w:val="24"/>
        </w:rPr>
        <w:t>exterioară</w:t>
      </w:r>
      <w:proofErr w:type="spellEnd"/>
      <w:r w:rsidR="007B17C1" w:rsidRPr="007B17C1">
        <w:rPr>
          <w:rFonts w:ascii="Times New Roman" w:hAnsi="Times New Roman"/>
          <w:sz w:val="24"/>
          <w:szCs w:val="24"/>
        </w:rPr>
        <w:t xml:space="preserve"> </w:t>
      </w:r>
      <w:proofErr w:type="spellStart"/>
      <w:r w:rsidR="007B17C1" w:rsidRPr="007B17C1">
        <w:rPr>
          <w:rFonts w:ascii="Times New Roman" w:hAnsi="Times New Roman"/>
          <w:sz w:val="24"/>
          <w:szCs w:val="24"/>
        </w:rPr>
        <w:t>adiacentă</w:t>
      </w:r>
      <w:proofErr w:type="spellEnd"/>
      <w:r w:rsidR="007B17C1" w:rsidRPr="007B17C1">
        <w:rPr>
          <w:rFonts w:ascii="Times New Roman" w:hAnsi="Times New Roman"/>
          <w:sz w:val="24"/>
          <w:szCs w:val="24"/>
        </w:rPr>
        <w:t xml:space="preserve"> cu o capacitate de 56 </w:t>
      </w:r>
      <w:proofErr w:type="spellStart"/>
      <w:r w:rsidR="007B17C1" w:rsidRPr="007B17C1">
        <w:rPr>
          <w:rFonts w:ascii="Times New Roman" w:hAnsi="Times New Roman"/>
          <w:sz w:val="24"/>
          <w:szCs w:val="24"/>
        </w:rPr>
        <w:t>locuri</w:t>
      </w:r>
      <w:proofErr w:type="spellEnd"/>
      <w:r w:rsidR="007B17C1" w:rsidRPr="007B17C1">
        <w:rPr>
          <w:rFonts w:ascii="Times New Roman" w:hAnsi="Times New Roman"/>
          <w:sz w:val="24"/>
          <w:szCs w:val="24"/>
        </w:rPr>
        <w:t>;</w:t>
      </w:r>
    </w:p>
    <w:p w:rsidR="007B17C1" w:rsidRPr="007B17C1" w:rsidRDefault="007B17C1" w:rsidP="007B17C1">
      <w:pPr>
        <w:widowControl w:val="0"/>
        <w:autoSpaceDE w:val="0"/>
        <w:spacing w:after="0" w:line="240" w:lineRule="auto"/>
        <w:jc w:val="both"/>
        <w:rPr>
          <w:rFonts w:ascii="Times New Roman" w:hAnsi="Times New Roman"/>
          <w:sz w:val="24"/>
          <w:szCs w:val="24"/>
        </w:rPr>
      </w:pPr>
    </w:p>
    <w:p w:rsidR="007B17C1" w:rsidRPr="007B17C1" w:rsidRDefault="007B17C1" w:rsidP="007B17C1">
      <w:pPr>
        <w:widowControl w:val="0"/>
        <w:numPr>
          <w:ilvl w:val="0"/>
          <w:numId w:val="42"/>
        </w:numPr>
        <w:autoSpaceDE w:val="0"/>
        <w:spacing w:after="0" w:line="240" w:lineRule="auto"/>
        <w:jc w:val="both"/>
        <w:rPr>
          <w:rFonts w:ascii="Times New Roman" w:hAnsi="Times New Roman"/>
          <w:sz w:val="24"/>
          <w:szCs w:val="24"/>
        </w:rPr>
      </w:pPr>
      <w:r w:rsidRPr="007B17C1">
        <w:rPr>
          <w:rFonts w:ascii="Times New Roman" w:hAnsi="Times New Roman"/>
          <w:b/>
          <w:sz w:val="24"/>
          <w:szCs w:val="24"/>
        </w:rPr>
        <w:t xml:space="preserve">Zona </w:t>
      </w:r>
      <w:proofErr w:type="spellStart"/>
      <w:r w:rsidRPr="007B17C1">
        <w:rPr>
          <w:rFonts w:ascii="Times New Roman" w:hAnsi="Times New Roman"/>
          <w:b/>
          <w:sz w:val="24"/>
          <w:szCs w:val="24"/>
        </w:rPr>
        <w:t>bucătăriei</w:t>
      </w:r>
      <w:proofErr w:type="spellEnd"/>
      <w:r w:rsidR="005829B8">
        <w:rPr>
          <w:rFonts w:ascii="Times New Roman" w:hAnsi="Times New Roman"/>
          <w:b/>
          <w:sz w:val="24"/>
          <w:szCs w:val="24"/>
        </w:rPr>
        <w:t xml:space="preserve"> </w:t>
      </w:r>
      <w:r w:rsidR="005829B8" w:rsidRPr="0048115A">
        <w:rPr>
          <w:rFonts w:ascii="Times New Roman" w:hAnsi="Times New Roman"/>
          <w:sz w:val="24"/>
          <w:szCs w:val="24"/>
        </w:rPr>
        <w:t xml:space="preserve">care </w:t>
      </w:r>
      <w:proofErr w:type="spellStart"/>
      <w:r w:rsidR="005829B8" w:rsidRPr="0048115A">
        <w:rPr>
          <w:rFonts w:ascii="Times New Roman" w:hAnsi="Times New Roman"/>
          <w:sz w:val="24"/>
          <w:szCs w:val="24"/>
        </w:rPr>
        <w:t>va</w:t>
      </w:r>
      <w:proofErr w:type="spellEnd"/>
      <w:r w:rsidR="005829B8">
        <w:rPr>
          <w:rFonts w:ascii="Times New Roman" w:hAnsi="Times New Roman"/>
          <w:sz w:val="24"/>
          <w:szCs w:val="24"/>
        </w:rPr>
        <w:t xml:space="preserve"> </w:t>
      </w:r>
      <w:proofErr w:type="spellStart"/>
      <w:r w:rsidR="005829B8">
        <w:rPr>
          <w:rFonts w:ascii="Times New Roman" w:hAnsi="Times New Roman"/>
          <w:sz w:val="24"/>
          <w:szCs w:val="24"/>
        </w:rPr>
        <w:t>deserv</w:t>
      </w:r>
      <w:r w:rsidR="00486C3C">
        <w:rPr>
          <w:rFonts w:ascii="Times New Roman" w:hAnsi="Times New Roman"/>
          <w:sz w:val="24"/>
          <w:szCs w:val="24"/>
        </w:rPr>
        <w:t>i</w:t>
      </w:r>
      <w:proofErr w:type="spellEnd"/>
      <w:r w:rsidR="005829B8">
        <w:rPr>
          <w:rFonts w:ascii="Times New Roman" w:hAnsi="Times New Roman"/>
          <w:sz w:val="24"/>
          <w:szCs w:val="24"/>
        </w:rPr>
        <w:t xml:space="preserve"> </w:t>
      </w:r>
      <w:proofErr w:type="spellStart"/>
      <w:r w:rsidR="005829B8">
        <w:rPr>
          <w:rFonts w:ascii="Times New Roman" w:hAnsi="Times New Roman"/>
          <w:sz w:val="24"/>
          <w:szCs w:val="24"/>
        </w:rPr>
        <w:t>sala</w:t>
      </w:r>
      <w:proofErr w:type="spellEnd"/>
      <w:r w:rsidR="005829B8">
        <w:rPr>
          <w:rFonts w:ascii="Times New Roman" w:hAnsi="Times New Roman"/>
          <w:sz w:val="24"/>
          <w:szCs w:val="24"/>
        </w:rPr>
        <w:t xml:space="preserve"> </w:t>
      </w:r>
      <w:proofErr w:type="spellStart"/>
      <w:r w:rsidR="005829B8">
        <w:rPr>
          <w:rFonts w:ascii="Times New Roman" w:hAnsi="Times New Roman"/>
          <w:sz w:val="24"/>
          <w:szCs w:val="24"/>
        </w:rPr>
        <w:t>multifuncțională</w:t>
      </w:r>
      <w:proofErr w:type="spellEnd"/>
      <w:r w:rsidR="005829B8">
        <w:rPr>
          <w:rFonts w:ascii="Times New Roman" w:hAnsi="Times New Roman"/>
          <w:sz w:val="24"/>
          <w:szCs w:val="24"/>
        </w:rPr>
        <w:t xml:space="preserve"> </w:t>
      </w:r>
      <w:proofErr w:type="spellStart"/>
      <w:r w:rsidR="005829B8">
        <w:rPr>
          <w:rFonts w:ascii="Times New Roman" w:hAnsi="Times New Roman"/>
          <w:sz w:val="24"/>
          <w:szCs w:val="24"/>
        </w:rPr>
        <w:t>și</w:t>
      </w:r>
      <w:proofErr w:type="spellEnd"/>
      <w:r w:rsidR="005829B8">
        <w:rPr>
          <w:rFonts w:ascii="Times New Roman" w:hAnsi="Times New Roman"/>
          <w:sz w:val="24"/>
          <w:szCs w:val="24"/>
        </w:rPr>
        <w:t xml:space="preserve"> </w:t>
      </w:r>
      <w:proofErr w:type="spellStart"/>
      <w:r w:rsidR="005829B8">
        <w:rPr>
          <w:rFonts w:ascii="Times New Roman" w:hAnsi="Times New Roman"/>
          <w:sz w:val="24"/>
          <w:szCs w:val="24"/>
        </w:rPr>
        <w:t>va</w:t>
      </w:r>
      <w:proofErr w:type="spellEnd"/>
      <w:r w:rsidR="005829B8">
        <w:rPr>
          <w:rFonts w:ascii="Times New Roman" w:hAnsi="Times New Roman"/>
          <w:sz w:val="24"/>
          <w:szCs w:val="24"/>
        </w:rPr>
        <w:t xml:space="preserve"> </w:t>
      </w:r>
      <w:proofErr w:type="spellStart"/>
      <w:r w:rsidR="005829B8">
        <w:rPr>
          <w:rFonts w:ascii="Times New Roman" w:hAnsi="Times New Roman"/>
          <w:sz w:val="24"/>
          <w:szCs w:val="24"/>
        </w:rPr>
        <w:t>avea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următoarele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caracteristici</w:t>
      </w:r>
      <w:proofErr w:type="spellEnd"/>
      <w:r w:rsidRPr="007B17C1">
        <w:rPr>
          <w:rFonts w:ascii="Times New Roman" w:hAnsi="Times New Roman"/>
          <w:sz w:val="24"/>
          <w:szCs w:val="24"/>
        </w:rPr>
        <w:t>:</w:t>
      </w:r>
    </w:p>
    <w:p w:rsidR="007B17C1" w:rsidRPr="007B17C1" w:rsidRDefault="007B17C1" w:rsidP="007B17C1">
      <w:pPr>
        <w:widowControl w:val="0"/>
        <w:numPr>
          <w:ilvl w:val="1"/>
          <w:numId w:val="42"/>
        </w:numPr>
        <w:autoSpaceDE w:val="0"/>
        <w:spacing w:after="0" w:line="240" w:lineRule="auto"/>
        <w:jc w:val="both"/>
        <w:rPr>
          <w:rFonts w:ascii="Times New Roman" w:hAnsi="Times New Roman"/>
          <w:sz w:val="24"/>
          <w:szCs w:val="24"/>
        </w:rPr>
      </w:pPr>
      <w:proofErr w:type="spellStart"/>
      <w:r w:rsidRPr="007B17C1">
        <w:rPr>
          <w:rFonts w:ascii="Times New Roman" w:hAnsi="Times New Roman"/>
          <w:sz w:val="24"/>
          <w:szCs w:val="24"/>
        </w:rPr>
        <w:t>Regimul</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înălțime</w:t>
      </w:r>
      <w:proofErr w:type="spellEnd"/>
      <w:r w:rsidR="00486C3C">
        <w:rPr>
          <w:rFonts w:ascii="Times New Roman" w:hAnsi="Times New Roman"/>
          <w:sz w:val="24"/>
          <w:szCs w:val="24"/>
        </w:rPr>
        <w:t>:</w:t>
      </w:r>
      <w:r w:rsidRPr="007B17C1">
        <w:rPr>
          <w:rFonts w:ascii="Times New Roman" w:hAnsi="Times New Roman"/>
          <w:sz w:val="24"/>
          <w:szCs w:val="24"/>
        </w:rPr>
        <w:t xml:space="preserve"> </w:t>
      </w:r>
      <w:proofErr w:type="spellStart"/>
      <w:r w:rsidRPr="007B17C1">
        <w:rPr>
          <w:rFonts w:ascii="Times New Roman" w:hAnsi="Times New Roman"/>
          <w:sz w:val="24"/>
          <w:szCs w:val="24"/>
        </w:rPr>
        <w:t>parter</w:t>
      </w:r>
      <w:proofErr w:type="spellEnd"/>
      <w:r w:rsidRPr="007B17C1">
        <w:rPr>
          <w:rFonts w:ascii="Times New Roman" w:hAnsi="Times New Roman"/>
          <w:sz w:val="24"/>
          <w:szCs w:val="24"/>
        </w:rPr>
        <w:t>;</w:t>
      </w:r>
    </w:p>
    <w:p w:rsidR="007B17C1" w:rsidRPr="007B17C1" w:rsidRDefault="007B17C1" w:rsidP="007B17C1">
      <w:pPr>
        <w:widowControl w:val="0"/>
        <w:numPr>
          <w:ilvl w:val="1"/>
          <w:numId w:val="42"/>
        </w:numPr>
        <w:autoSpaceDE w:val="0"/>
        <w:spacing w:after="0" w:line="240" w:lineRule="auto"/>
        <w:jc w:val="both"/>
        <w:rPr>
          <w:rFonts w:ascii="Times New Roman" w:hAnsi="Times New Roman"/>
          <w:sz w:val="24"/>
          <w:szCs w:val="24"/>
        </w:rPr>
      </w:pPr>
      <w:proofErr w:type="spellStart"/>
      <w:r w:rsidRPr="007B17C1">
        <w:rPr>
          <w:rFonts w:ascii="Times New Roman" w:hAnsi="Times New Roman"/>
          <w:sz w:val="24"/>
          <w:szCs w:val="24"/>
        </w:rPr>
        <w:t>Suprafața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utilă</w:t>
      </w:r>
      <w:proofErr w:type="spellEnd"/>
      <w:r w:rsidRPr="007B17C1">
        <w:rPr>
          <w:rFonts w:ascii="Times New Roman" w:hAnsi="Times New Roman"/>
          <w:sz w:val="24"/>
          <w:szCs w:val="24"/>
        </w:rPr>
        <w:t xml:space="preserve"> 144,55 </w:t>
      </w:r>
      <w:proofErr w:type="spellStart"/>
      <w:r w:rsidRPr="007B17C1">
        <w:rPr>
          <w:rFonts w:ascii="Times New Roman" w:hAnsi="Times New Roman"/>
          <w:sz w:val="24"/>
          <w:szCs w:val="24"/>
        </w:rPr>
        <w:t>mp</w:t>
      </w:r>
      <w:proofErr w:type="spellEnd"/>
      <w:r w:rsidRPr="007B17C1">
        <w:rPr>
          <w:rFonts w:ascii="Times New Roman" w:hAnsi="Times New Roman"/>
          <w:sz w:val="24"/>
          <w:szCs w:val="24"/>
        </w:rPr>
        <w:t>;</w:t>
      </w:r>
    </w:p>
    <w:p w:rsidR="007B17C1" w:rsidRPr="007B17C1" w:rsidRDefault="007B17C1" w:rsidP="007B17C1">
      <w:pPr>
        <w:widowControl w:val="0"/>
        <w:autoSpaceDE w:val="0"/>
        <w:spacing w:after="0" w:line="240" w:lineRule="auto"/>
        <w:jc w:val="both"/>
        <w:rPr>
          <w:rFonts w:ascii="Times New Roman" w:hAnsi="Times New Roman"/>
          <w:sz w:val="24"/>
          <w:szCs w:val="24"/>
        </w:rPr>
      </w:pPr>
    </w:p>
    <w:p w:rsidR="007B17C1" w:rsidRDefault="007B17C1"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ab/>
      </w:r>
      <w:proofErr w:type="spellStart"/>
      <w:r w:rsidRPr="007B17C1">
        <w:rPr>
          <w:rFonts w:ascii="Times New Roman" w:hAnsi="Times New Roman"/>
          <w:b/>
          <w:sz w:val="24"/>
          <w:szCs w:val="24"/>
          <w:u w:val="single"/>
        </w:rPr>
        <w:t>Anexa</w:t>
      </w:r>
      <w:proofErr w:type="spellEnd"/>
      <w:r w:rsidRPr="007B17C1">
        <w:rPr>
          <w:rFonts w:ascii="Times New Roman" w:hAnsi="Times New Roman"/>
          <w:b/>
          <w:sz w:val="24"/>
          <w:szCs w:val="24"/>
          <w:u w:val="single"/>
        </w:rPr>
        <w:t xml:space="preserve"> 1</w:t>
      </w:r>
      <w:r w:rsidR="003151AB">
        <w:rPr>
          <w:rFonts w:ascii="Times New Roman" w:hAnsi="Times New Roman"/>
          <w:sz w:val="24"/>
          <w:szCs w:val="24"/>
        </w:rPr>
        <w:t xml:space="preserve"> </w:t>
      </w:r>
      <w:proofErr w:type="spellStart"/>
      <w:proofErr w:type="gramStart"/>
      <w:r w:rsidR="003151AB">
        <w:rPr>
          <w:rFonts w:ascii="Times New Roman" w:hAnsi="Times New Roman"/>
          <w:sz w:val="24"/>
          <w:szCs w:val="24"/>
        </w:rPr>
        <w:t>va</w:t>
      </w:r>
      <w:proofErr w:type="spellEnd"/>
      <w:proofErr w:type="gramEnd"/>
      <w:r w:rsidR="003151AB">
        <w:rPr>
          <w:rFonts w:ascii="Times New Roman" w:hAnsi="Times New Roman"/>
          <w:sz w:val="24"/>
          <w:szCs w:val="24"/>
        </w:rPr>
        <w:t xml:space="preserve"> </w:t>
      </w:r>
      <w:proofErr w:type="spellStart"/>
      <w:r w:rsidR="003151AB">
        <w:rPr>
          <w:rFonts w:ascii="Times New Roman" w:hAnsi="Times New Roman"/>
          <w:sz w:val="24"/>
          <w:szCs w:val="24"/>
        </w:rPr>
        <w:t>avea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funcțiunea</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vestiar</w:t>
      </w:r>
      <w:proofErr w:type="spellEnd"/>
      <w:r w:rsidRPr="007B17C1">
        <w:rPr>
          <w:rFonts w:ascii="Times New Roman" w:hAnsi="Times New Roman"/>
          <w:sz w:val="24"/>
          <w:szCs w:val="24"/>
        </w:rPr>
        <w:t xml:space="preserve">, cu </w:t>
      </w:r>
      <w:proofErr w:type="spellStart"/>
      <w:r w:rsidRPr="007B17C1">
        <w:rPr>
          <w:rFonts w:ascii="Times New Roman" w:hAnsi="Times New Roman"/>
          <w:sz w:val="24"/>
          <w:szCs w:val="24"/>
        </w:rPr>
        <w:t>cabine</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schimb</w:t>
      </w:r>
      <w:proofErr w:type="spellEnd"/>
      <w:r w:rsidRPr="007B17C1">
        <w:rPr>
          <w:rFonts w:ascii="Times New Roman" w:hAnsi="Times New Roman"/>
          <w:sz w:val="24"/>
          <w:szCs w:val="24"/>
        </w:rPr>
        <w:t xml:space="preserve">, </w:t>
      </w:r>
      <w:proofErr w:type="spellStart"/>
      <w:r w:rsidR="005829B8">
        <w:rPr>
          <w:rFonts w:ascii="Times New Roman" w:hAnsi="Times New Roman"/>
          <w:sz w:val="24"/>
          <w:szCs w:val="24"/>
        </w:rPr>
        <w:t>toalete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lavoare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dușuri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Aceasta</w:t>
      </w:r>
      <w:proofErr w:type="spellEnd"/>
      <w:r w:rsidRPr="007B17C1">
        <w:rPr>
          <w:rFonts w:ascii="Times New Roman" w:hAnsi="Times New Roman"/>
          <w:sz w:val="24"/>
          <w:szCs w:val="24"/>
        </w:rPr>
        <w:t xml:space="preserve"> </w:t>
      </w:r>
      <w:proofErr w:type="spellStart"/>
      <w:proofErr w:type="gramStart"/>
      <w:r w:rsidR="0048115A">
        <w:rPr>
          <w:rFonts w:ascii="Times New Roman" w:hAnsi="Times New Roman"/>
          <w:sz w:val="24"/>
          <w:szCs w:val="24"/>
        </w:rPr>
        <w:t>va</w:t>
      </w:r>
      <w:proofErr w:type="spellEnd"/>
      <w:proofErr w:type="gramEnd"/>
      <w:r w:rsidR="0048115A">
        <w:rPr>
          <w:rFonts w:ascii="Times New Roman" w:hAnsi="Times New Roman"/>
          <w:sz w:val="24"/>
          <w:szCs w:val="24"/>
        </w:rPr>
        <w:t xml:space="preserve"> </w:t>
      </w:r>
      <w:proofErr w:type="spellStart"/>
      <w:r w:rsidR="0048115A">
        <w:rPr>
          <w:rFonts w:ascii="Times New Roman" w:hAnsi="Times New Roman"/>
          <w:sz w:val="24"/>
          <w:szCs w:val="24"/>
        </w:rPr>
        <w:t>deservi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piscina</w:t>
      </w:r>
      <w:proofErr w:type="spellEnd"/>
      <w:r w:rsidRPr="007B17C1">
        <w:rPr>
          <w:rFonts w:ascii="Times New Roman" w:hAnsi="Times New Roman"/>
          <w:sz w:val="24"/>
          <w:szCs w:val="24"/>
        </w:rPr>
        <w:t xml:space="preserve">. </w:t>
      </w:r>
      <w:proofErr w:type="spellStart"/>
      <w:r w:rsidR="003151AB">
        <w:rPr>
          <w:rFonts w:ascii="Times New Roman" w:hAnsi="Times New Roman"/>
          <w:sz w:val="24"/>
          <w:szCs w:val="24"/>
        </w:rPr>
        <w:t>Anexa</w:t>
      </w:r>
      <w:proofErr w:type="spellEnd"/>
      <w:r w:rsidR="003151AB">
        <w:rPr>
          <w:rFonts w:ascii="Times New Roman" w:hAnsi="Times New Roman"/>
          <w:sz w:val="24"/>
          <w:szCs w:val="24"/>
        </w:rPr>
        <w:t xml:space="preserve"> </w:t>
      </w:r>
      <w:proofErr w:type="spellStart"/>
      <w:r w:rsidR="003151AB">
        <w:rPr>
          <w:rFonts w:ascii="Times New Roman" w:hAnsi="Times New Roman"/>
          <w:sz w:val="24"/>
          <w:szCs w:val="24"/>
        </w:rPr>
        <w:t>va</w:t>
      </w:r>
      <w:proofErr w:type="spellEnd"/>
      <w:r w:rsidR="003151AB">
        <w:rPr>
          <w:rFonts w:ascii="Times New Roman" w:hAnsi="Times New Roman"/>
          <w:sz w:val="24"/>
          <w:szCs w:val="24"/>
        </w:rPr>
        <w:t xml:space="preserve"> </w:t>
      </w:r>
      <w:proofErr w:type="spellStart"/>
      <w:r w:rsidR="003151AB">
        <w:rPr>
          <w:rFonts w:ascii="Times New Roman" w:hAnsi="Times New Roman"/>
          <w:sz w:val="24"/>
          <w:szCs w:val="24"/>
        </w:rPr>
        <w:t>avea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regimul</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înălțime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parter</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o </w:t>
      </w:r>
      <w:proofErr w:type="spellStart"/>
      <w:r w:rsidRPr="007B17C1">
        <w:rPr>
          <w:rFonts w:ascii="Times New Roman" w:hAnsi="Times New Roman"/>
          <w:sz w:val="24"/>
          <w:szCs w:val="24"/>
        </w:rPr>
        <w:t>suprafață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utilă</w:t>
      </w:r>
      <w:proofErr w:type="spellEnd"/>
      <w:r w:rsidRPr="007B17C1">
        <w:rPr>
          <w:rFonts w:ascii="Times New Roman" w:hAnsi="Times New Roman"/>
          <w:sz w:val="24"/>
          <w:szCs w:val="24"/>
        </w:rPr>
        <w:t xml:space="preserve"> de</w:t>
      </w:r>
      <w:r w:rsidR="003151AB">
        <w:rPr>
          <w:rFonts w:ascii="Times New Roman" w:hAnsi="Times New Roman"/>
          <w:sz w:val="24"/>
          <w:szCs w:val="24"/>
        </w:rPr>
        <w:t xml:space="preserve"> 21</w:t>
      </w:r>
      <w:proofErr w:type="gramStart"/>
      <w:r w:rsidR="003151AB">
        <w:rPr>
          <w:rFonts w:ascii="Times New Roman" w:hAnsi="Times New Roman"/>
          <w:sz w:val="24"/>
          <w:szCs w:val="24"/>
        </w:rPr>
        <w:t>,40</w:t>
      </w:r>
      <w:proofErr w:type="gramEnd"/>
      <w:r w:rsidR="003151AB">
        <w:rPr>
          <w:rFonts w:ascii="Times New Roman" w:hAnsi="Times New Roman"/>
          <w:sz w:val="24"/>
          <w:szCs w:val="24"/>
        </w:rPr>
        <w:t xml:space="preserve"> </w:t>
      </w:r>
      <w:proofErr w:type="spellStart"/>
      <w:r w:rsidR="003151AB">
        <w:rPr>
          <w:rFonts w:ascii="Times New Roman" w:hAnsi="Times New Roman"/>
          <w:sz w:val="24"/>
          <w:szCs w:val="24"/>
        </w:rPr>
        <w:t>mp</w:t>
      </w:r>
      <w:proofErr w:type="spellEnd"/>
      <w:r w:rsidR="003151AB">
        <w:rPr>
          <w:rFonts w:ascii="Times New Roman" w:hAnsi="Times New Roman"/>
          <w:sz w:val="24"/>
          <w:szCs w:val="24"/>
        </w:rPr>
        <w:t xml:space="preserve">. </w:t>
      </w:r>
      <w:proofErr w:type="spellStart"/>
      <w:r w:rsidR="003151AB">
        <w:rPr>
          <w:rFonts w:ascii="Times New Roman" w:hAnsi="Times New Roman"/>
          <w:sz w:val="24"/>
          <w:szCs w:val="24"/>
        </w:rPr>
        <w:t>Structura</w:t>
      </w:r>
      <w:proofErr w:type="spellEnd"/>
      <w:r w:rsidR="003151AB">
        <w:rPr>
          <w:rFonts w:ascii="Times New Roman" w:hAnsi="Times New Roman"/>
          <w:sz w:val="24"/>
          <w:szCs w:val="24"/>
        </w:rPr>
        <w:t xml:space="preserve"> </w:t>
      </w:r>
      <w:proofErr w:type="spellStart"/>
      <w:r w:rsidR="003151AB">
        <w:rPr>
          <w:rFonts w:ascii="Times New Roman" w:hAnsi="Times New Roman"/>
          <w:sz w:val="24"/>
          <w:szCs w:val="24"/>
        </w:rPr>
        <w:t>anexei</w:t>
      </w:r>
      <w:proofErr w:type="spellEnd"/>
      <w:r w:rsidR="003151AB">
        <w:rPr>
          <w:rFonts w:ascii="Times New Roman" w:hAnsi="Times New Roman"/>
          <w:sz w:val="24"/>
          <w:szCs w:val="24"/>
        </w:rPr>
        <w:t xml:space="preserve"> </w:t>
      </w:r>
      <w:proofErr w:type="spellStart"/>
      <w:proofErr w:type="gramStart"/>
      <w:r w:rsidR="003151AB">
        <w:rPr>
          <w:rFonts w:ascii="Times New Roman" w:hAnsi="Times New Roman"/>
          <w:sz w:val="24"/>
          <w:szCs w:val="24"/>
        </w:rPr>
        <w:t>va</w:t>
      </w:r>
      <w:proofErr w:type="spellEnd"/>
      <w:proofErr w:type="gramEnd"/>
      <w:r w:rsidR="003151AB">
        <w:rPr>
          <w:rFonts w:ascii="Times New Roman" w:hAnsi="Times New Roman"/>
          <w:sz w:val="24"/>
          <w:szCs w:val="24"/>
        </w:rPr>
        <w:t xml:space="preserve"> fi</w:t>
      </w:r>
      <w:r w:rsidR="00486C3C">
        <w:rPr>
          <w:rFonts w:ascii="Times New Roman" w:hAnsi="Times New Roman"/>
          <w:sz w:val="24"/>
          <w:szCs w:val="24"/>
        </w:rPr>
        <w:t xml:space="preserve"> </w:t>
      </w:r>
      <w:proofErr w:type="spellStart"/>
      <w:r w:rsidR="00486C3C">
        <w:rPr>
          <w:rFonts w:ascii="Times New Roman" w:hAnsi="Times New Roman"/>
          <w:sz w:val="24"/>
          <w:szCs w:val="24"/>
        </w:rPr>
        <w:t>alcătuită</w:t>
      </w:r>
      <w:proofErr w:type="spellEnd"/>
      <w:r w:rsidR="00486C3C">
        <w:rPr>
          <w:rFonts w:ascii="Times New Roman" w:hAnsi="Times New Roman"/>
          <w:sz w:val="24"/>
          <w:szCs w:val="24"/>
        </w:rPr>
        <w:t xml:space="preserve"> din </w:t>
      </w:r>
      <w:proofErr w:type="spellStart"/>
      <w:r w:rsidR="00486C3C">
        <w:rPr>
          <w:rFonts w:ascii="Times New Roman" w:hAnsi="Times New Roman"/>
          <w:sz w:val="24"/>
          <w:szCs w:val="24"/>
        </w:rPr>
        <w:t>zidărie</w:t>
      </w:r>
      <w:proofErr w:type="spellEnd"/>
      <w:r w:rsidR="00486C3C">
        <w:rPr>
          <w:rFonts w:ascii="Times New Roman" w:hAnsi="Times New Roman"/>
          <w:sz w:val="24"/>
          <w:szCs w:val="24"/>
        </w:rPr>
        <w:t>.</w:t>
      </w:r>
    </w:p>
    <w:p w:rsidR="005829B8" w:rsidRPr="007B17C1" w:rsidRDefault="005829B8" w:rsidP="007B17C1">
      <w:pPr>
        <w:widowControl w:val="0"/>
        <w:autoSpaceDE w:val="0"/>
        <w:spacing w:after="0" w:line="240" w:lineRule="auto"/>
        <w:jc w:val="both"/>
        <w:rPr>
          <w:rFonts w:ascii="Times New Roman" w:hAnsi="Times New Roman"/>
          <w:sz w:val="24"/>
          <w:szCs w:val="24"/>
        </w:rPr>
      </w:pPr>
    </w:p>
    <w:p w:rsidR="007B17C1" w:rsidRPr="007B17C1" w:rsidRDefault="007B17C1"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ab/>
      </w:r>
      <w:proofErr w:type="spellStart"/>
      <w:r w:rsidRPr="007B17C1">
        <w:rPr>
          <w:rFonts w:ascii="Times New Roman" w:hAnsi="Times New Roman"/>
          <w:b/>
          <w:sz w:val="24"/>
          <w:szCs w:val="24"/>
          <w:u w:val="single"/>
        </w:rPr>
        <w:t>Anexa</w:t>
      </w:r>
      <w:proofErr w:type="spellEnd"/>
      <w:r w:rsidRPr="007B17C1">
        <w:rPr>
          <w:rFonts w:ascii="Times New Roman" w:hAnsi="Times New Roman"/>
          <w:b/>
          <w:sz w:val="24"/>
          <w:szCs w:val="24"/>
          <w:u w:val="single"/>
        </w:rPr>
        <w:t xml:space="preserve"> 2</w:t>
      </w:r>
      <w:r w:rsidR="003151AB">
        <w:rPr>
          <w:rFonts w:ascii="Times New Roman" w:hAnsi="Times New Roman"/>
          <w:sz w:val="24"/>
          <w:szCs w:val="24"/>
        </w:rPr>
        <w:t xml:space="preserve"> </w:t>
      </w:r>
      <w:proofErr w:type="spellStart"/>
      <w:proofErr w:type="gramStart"/>
      <w:r w:rsidR="003151AB">
        <w:rPr>
          <w:rFonts w:ascii="Times New Roman" w:hAnsi="Times New Roman"/>
          <w:sz w:val="24"/>
          <w:szCs w:val="24"/>
        </w:rPr>
        <w:t>va</w:t>
      </w:r>
      <w:proofErr w:type="spellEnd"/>
      <w:proofErr w:type="gramEnd"/>
      <w:r w:rsidR="003151AB">
        <w:rPr>
          <w:rFonts w:ascii="Times New Roman" w:hAnsi="Times New Roman"/>
          <w:sz w:val="24"/>
          <w:szCs w:val="24"/>
        </w:rPr>
        <w:t xml:space="preserve"> </w:t>
      </w:r>
      <w:proofErr w:type="spellStart"/>
      <w:r w:rsidR="003151AB">
        <w:rPr>
          <w:rFonts w:ascii="Times New Roman" w:hAnsi="Times New Roman"/>
          <w:sz w:val="24"/>
          <w:szCs w:val="24"/>
        </w:rPr>
        <w:t>avea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funcțiunea</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vestiar</w:t>
      </w:r>
      <w:proofErr w:type="spellEnd"/>
      <w:r w:rsidRPr="007B17C1">
        <w:rPr>
          <w:rFonts w:ascii="Times New Roman" w:hAnsi="Times New Roman"/>
          <w:sz w:val="24"/>
          <w:szCs w:val="24"/>
        </w:rPr>
        <w:t xml:space="preserve">, cu </w:t>
      </w:r>
      <w:proofErr w:type="spellStart"/>
      <w:r w:rsidRPr="007B17C1">
        <w:rPr>
          <w:rFonts w:ascii="Times New Roman" w:hAnsi="Times New Roman"/>
          <w:sz w:val="24"/>
          <w:szCs w:val="24"/>
        </w:rPr>
        <w:t>cabine</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schimb</w:t>
      </w:r>
      <w:proofErr w:type="spellEnd"/>
      <w:r w:rsidRPr="007B17C1">
        <w:rPr>
          <w:rFonts w:ascii="Times New Roman" w:hAnsi="Times New Roman"/>
          <w:sz w:val="24"/>
          <w:szCs w:val="24"/>
        </w:rPr>
        <w:t xml:space="preserve">, </w:t>
      </w:r>
      <w:proofErr w:type="spellStart"/>
      <w:r w:rsidR="003151AB">
        <w:rPr>
          <w:rFonts w:ascii="Times New Roman" w:hAnsi="Times New Roman"/>
          <w:sz w:val="24"/>
          <w:szCs w:val="24"/>
        </w:rPr>
        <w:t>toalete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lavoare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dușuri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Aceasta</w:t>
      </w:r>
      <w:proofErr w:type="spellEnd"/>
      <w:r w:rsidRPr="007B17C1">
        <w:rPr>
          <w:rFonts w:ascii="Times New Roman" w:hAnsi="Times New Roman"/>
          <w:sz w:val="24"/>
          <w:szCs w:val="24"/>
        </w:rPr>
        <w:t xml:space="preserve"> </w:t>
      </w:r>
      <w:proofErr w:type="spellStart"/>
      <w:proofErr w:type="gramStart"/>
      <w:r w:rsidR="003151AB">
        <w:rPr>
          <w:rFonts w:ascii="Times New Roman" w:hAnsi="Times New Roman"/>
          <w:sz w:val="24"/>
          <w:szCs w:val="24"/>
        </w:rPr>
        <w:t>va</w:t>
      </w:r>
      <w:proofErr w:type="spellEnd"/>
      <w:proofErr w:type="gramEnd"/>
      <w:r w:rsidR="003151AB">
        <w:rPr>
          <w:rFonts w:ascii="Times New Roman" w:hAnsi="Times New Roman"/>
          <w:sz w:val="24"/>
          <w:szCs w:val="24"/>
        </w:rPr>
        <w:t xml:space="preserve"> </w:t>
      </w:r>
      <w:proofErr w:type="spellStart"/>
      <w:r w:rsidRPr="007B17C1">
        <w:rPr>
          <w:rFonts w:ascii="Times New Roman" w:hAnsi="Times New Roman"/>
          <w:sz w:val="24"/>
          <w:szCs w:val="24"/>
        </w:rPr>
        <w:t>de</w:t>
      </w:r>
      <w:r w:rsidR="003151AB">
        <w:rPr>
          <w:rFonts w:ascii="Times New Roman" w:hAnsi="Times New Roman"/>
          <w:sz w:val="24"/>
          <w:szCs w:val="24"/>
        </w:rPr>
        <w:t>servii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terenul</w:t>
      </w:r>
      <w:proofErr w:type="spellEnd"/>
      <w:r w:rsidRPr="007B17C1">
        <w:rPr>
          <w:rFonts w:ascii="Times New Roman" w:hAnsi="Times New Roman"/>
          <w:sz w:val="24"/>
          <w:szCs w:val="24"/>
        </w:rPr>
        <w:t xml:space="preserve"> de mini-</w:t>
      </w:r>
      <w:proofErr w:type="spellStart"/>
      <w:r w:rsidRPr="007B17C1">
        <w:rPr>
          <w:rFonts w:ascii="Times New Roman" w:hAnsi="Times New Roman"/>
          <w:sz w:val="24"/>
          <w:szCs w:val="24"/>
        </w:rPr>
        <w:t>fotbal</w:t>
      </w:r>
      <w:proofErr w:type="spellEnd"/>
      <w:r w:rsidRPr="007B17C1">
        <w:rPr>
          <w:rFonts w:ascii="Times New Roman" w:hAnsi="Times New Roman"/>
          <w:sz w:val="24"/>
          <w:szCs w:val="24"/>
        </w:rPr>
        <w:t>.</w:t>
      </w:r>
      <w:r w:rsidR="003151AB">
        <w:rPr>
          <w:rFonts w:ascii="Times New Roman" w:hAnsi="Times New Roman"/>
          <w:sz w:val="24"/>
          <w:szCs w:val="24"/>
        </w:rPr>
        <w:t xml:space="preserve"> </w:t>
      </w:r>
      <w:proofErr w:type="spellStart"/>
      <w:r w:rsidR="003151AB">
        <w:rPr>
          <w:rFonts w:ascii="Times New Roman" w:hAnsi="Times New Roman"/>
          <w:sz w:val="24"/>
          <w:szCs w:val="24"/>
        </w:rPr>
        <w:t>Anexa</w:t>
      </w:r>
      <w:proofErr w:type="spellEnd"/>
      <w:r w:rsidR="003151AB">
        <w:rPr>
          <w:rFonts w:ascii="Times New Roman" w:hAnsi="Times New Roman"/>
          <w:sz w:val="24"/>
          <w:szCs w:val="24"/>
        </w:rPr>
        <w:t xml:space="preserve"> 2</w:t>
      </w:r>
      <w:r w:rsidRPr="007B17C1">
        <w:rPr>
          <w:rFonts w:ascii="Times New Roman" w:hAnsi="Times New Roman"/>
          <w:sz w:val="24"/>
          <w:szCs w:val="24"/>
        </w:rPr>
        <w:t xml:space="preserve"> are </w:t>
      </w:r>
      <w:proofErr w:type="spellStart"/>
      <w:r w:rsidRPr="007B17C1">
        <w:rPr>
          <w:rFonts w:ascii="Times New Roman" w:hAnsi="Times New Roman"/>
          <w:sz w:val="24"/>
          <w:szCs w:val="24"/>
        </w:rPr>
        <w:t>regimul</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înălțime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parter</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o </w:t>
      </w:r>
      <w:proofErr w:type="spellStart"/>
      <w:r w:rsidRPr="007B17C1">
        <w:rPr>
          <w:rFonts w:ascii="Times New Roman" w:hAnsi="Times New Roman"/>
          <w:sz w:val="24"/>
          <w:szCs w:val="24"/>
        </w:rPr>
        <w:t>suprafață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utilă</w:t>
      </w:r>
      <w:proofErr w:type="spellEnd"/>
      <w:r w:rsidRPr="007B17C1">
        <w:rPr>
          <w:rFonts w:ascii="Times New Roman" w:hAnsi="Times New Roman"/>
          <w:sz w:val="24"/>
          <w:szCs w:val="24"/>
        </w:rPr>
        <w:t xml:space="preserve"> de 19</w:t>
      </w:r>
      <w:proofErr w:type="gramStart"/>
      <w:r w:rsidRPr="007B17C1">
        <w:rPr>
          <w:rFonts w:ascii="Times New Roman" w:hAnsi="Times New Roman"/>
          <w:sz w:val="24"/>
          <w:szCs w:val="24"/>
        </w:rPr>
        <w:t>,65</w:t>
      </w:r>
      <w:proofErr w:type="gramEnd"/>
      <w:r w:rsidRPr="007B17C1">
        <w:rPr>
          <w:rFonts w:ascii="Times New Roman" w:hAnsi="Times New Roman"/>
          <w:sz w:val="24"/>
          <w:szCs w:val="24"/>
        </w:rPr>
        <w:t xml:space="preserve"> </w:t>
      </w:r>
      <w:proofErr w:type="spellStart"/>
      <w:r w:rsidRPr="007B17C1">
        <w:rPr>
          <w:rFonts w:ascii="Times New Roman" w:hAnsi="Times New Roman"/>
          <w:sz w:val="24"/>
          <w:szCs w:val="24"/>
        </w:rPr>
        <w:t>mp</w:t>
      </w:r>
      <w:proofErr w:type="spellEnd"/>
      <w:r w:rsidRPr="007B17C1">
        <w:rPr>
          <w:rFonts w:ascii="Times New Roman" w:hAnsi="Times New Roman"/>
          <w:sz w:val="24"/>
          <w:szCs w:val="24"/>
        </w:rPr>
        <w:t xml:space="preserve">. </w:t>
      </w:r>
      <w:proofErr w:type="spellStart"/>
      <w:r w:rsidR="003151AB">
        <w:rPr>
          <w:rFonts w:ascii="Times New Roman" w:hAnsi="Times New Roman"/>
          <w:sz w:val="24"/>
          <w:szCs w:val="24"/>
        </w:rPr>
        <w:t>Structura</w:t>
      </w:r>
      <w:proofErr w:type="spellEnd"/>
      <w:r w:rsidR="003151AB">
        <w:rPr>
          <w:rFonts w:ascii="Times New Roman" w:hAnsi="Times New Roman"/>
          <w:sz w:val="24"/>
          <w:szCs w:val="24"/>
        </w:rPr>
        <w:t xml:space="preserve"> </w:t>
      </w:r>
      <w:proofErr w:type="spellStart"/>
      <w:r w:rsidR="003151AB">
        <w:rPr>
          <w:rFonts w:ascii="Times New Roman" w:hAnsi="Times New Roman"/>
          <w:sz w:val="24"/>
          <w:szCs w:val="24"/>
        </w:rPr>
        <w:t>anexei</w:t>
      </w:r>
      <w:proofErr w:type="spellEnd"/>
      <w:r w:rsidR="003151AB">
        <w:rPr>
          <w:rFonts w:ascii="Times New Roman" w:hAnsi="Times New Roman"/>
          <w:sz w:val="24"/>
          <w:szCs w:val="24"/>
        </w:rPr>
        <w:t xml:space="preserve"> </w:t>
      </w:r>
      <w:proofErr w:type="spellStart"/>
      <w:proofErr w:type="gramStart"/>
      <w:r w:rsidR="003151AB">
        <w:rPr>
          <w:rFonts w:ascii="Times New Roman" w:hAnsi="Times New Roman"/>
          <w:sz w:val="24"/>
          <w:szCs w:val="24"/>
        </w:rPr>
        <w:t>va</w:t>
      </w:r>
      <w:proofErr w:type="spellEnd"/>
      <w:proofErr w:type="gramEnd"/>
      <w:r w:rsidR="003151AB">
        <w:rPr>
          <w:rFonts w:ascii="Times New Roman" w:hAnsi="Times New Roman"/>
          <w:sz w:val="24"/>
          <w:szCs w:val="24"/>
        </w:rPr>
        <w:t xml:space="preserve"> fi</w:t>
      </w:r>
      <w:r w:rsidRPr="007B17C1">
        <w:rPr>
          <w:rFonts w:ascii="Times New Roman" w:hAnsi="Times New Roman"/>
          <w:sz w:val="24"/>
          <w:szCs w:val="24"/>
        </w:rPr>
        <w:t xml:space="preserve"> </w:t>
      </w:r>
      <w:proofErr w:type="spellStart"/>
      <w:r w:rsidRPr="007B17C1">
        <w:rPr>
          <w:rFonts w:ascii="Times New Roman" w:hAnsi="Times New Roman"/>
          <w:sz w:val="24"/>
          <w:szCs w:val="24"/>
        </w:rPr>
        <w:t>alcătuită</w:t>
      </w:r>
      <w:proofErr w:type="spellEnd"/>
      <w:r w:rsidRPr="007B17C1">
        <w:rPr>
          <w:rFonts w:ascii="Times New Roman" w:hAnsi="Times New Roman"/>
          <w:sz w:val="24"/>
          <w:szCs w:val="24"/>
        </w:rPr>
        <w:t xml:space="preserve"> din </w:t>
      </w:r>
      <w:proofErr w:type="spellStart"/>
      <w:r w:rsidRPr="007B17C1">
        <w:rPr>
          <w:rFonts w:ascii="Times New Roman" w:hAnsi="Times New Roman"/>
          <w:sz w:val="24"/>
          <w:szCs w:val="24"/>
        </w:rPr>
        <w:t>zidărie</w:t>
      </w:r>
      <w:proofErr w:type="spellEnd"/>
      <w:r w:rsidRPr="007B17C1">
        <w:rPr>
          <w:rFonts w:ascii="Times New Roman" w:hAnsi="Times New Roman"/>
          <w:sz w:val="24"/>
          <w:szCs w:val="24"/>
        </w:rPr>
        <w:t xml:space="preserve"> </w:t>
      </w:r>
    </w:p>
    <w:p w:rsidR="007B17C1" w:rsidRPr="007B17C1" w:rsidRDefault="007B17C1" w:rsidP="007B17C1">
      <w:pPr>
        <w:widowControl w:val="0"/>
        <w:autoSpaceDE w:val="0"/>
        <w:spacing w:after="0" w:line="240" w:lineRule="auto"/>
        <w:jc w:val="both"/>
        <w:rPr>
          <w:rFonts w:ascii="Times New Roman" w:hAnsi="Times New Roman"/>
          <w:b/>
          <w:sz w:val="24"/>
          <w:szCs w:val="24"/>
        </w:rPr>
      </w:pPr>
      <w:r w:rsidRPr="007B17C1">
        <w:rPr>
          <w:rFonts w:ascii="Times New Roman" w:hAnsi="Times New Roman"/>
          <w:b/>
          <w:sz w:val="24"/>
          <w:szCs w:val="24"/>
        </w:rPr>
        <w:tab/>
      </w:r>
    </w:p>
    <w:p w:rsidR="007B17C1" w:rsidRPr="007B17C1" w:rsidRDefault="007B17C1"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b/>
          <w:sz w:val="24"/>
          <w:szCs w:val="24"/>
        </w:rPr>
        <w:tab/>
      </w:r>
      <w:proofErr w:type="spellStart"/>
      <w:r w:rsidRPr="007B17C1">
        <w:rPr>
          <w:rFonts w:ascii="Times New Roman" w:hAnsi="Times New Roman"/>
          <w:b/>
          <w:sz w:val="24"/>
          <w:szCs w:val="24"/>
          <w:u w:val="single"/>
        </w:rPr>
        <w:t>Piscina</w:t>
      </w:r>
      <w:proofErr w:type="spellEnd"/>
      <w:r w:rsidR="003151AB">
        <w:rPr>
          <w:rFonts w:ascii="Times New Roman" w:hAnsi="Times New Roman"/>
          <w:sz w:val="24"/>
          <w:szCs w:val="24"/>
        </w:rPr>
        <w:t xml:space="preserve"> </w:t>
      </w:r>
      <w:proofErr w:type="spellStart"/>
      <w:r w:rsidR="003151AB">
        <w:rPr>
          <w:rFonts w:ascii="Times New Roman" w:hAnsi="Times New Roman"/>
          <w:sz w:val="24"/>
          <w:szCs w:val="24"/>
        </w:rPr>
        <w:t>va</w:t>
      </w:r>
      <w:proofErr w:type="spellEnd"/>
      <w:r w:rsidR="003151AB">
        <w:rPr>
          <w:rFonts w:ascii="Times New Roman" w:hAnsi="Times New Roman"/>
          <w:sz w:val="24"/>
          <w:szCs w:val="24"/>
        </w:rPr>
        <w:t xml:space="preserve"> </w:t>
      </w:r>
      <w:proofErr w:type="spellStart"/>
      <w:r w:rsidR="003151AB">
        <w:rPr>
          <w:rFonts w:ascii="Times New Roman" w:hAnsi="Times New Roman"/>
          <w:sz w:val="24"/>
          <w:szCs w:val="24"/>
        </w:rPr>
        <w:t>avea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dimensiunile</w:t>
      </w:r>
      <w:proofErr w:type="spellEnd"/>
      <w:r w:rsidRPr="007B17C1">
        <w:rPr>
          <w:rFonts w:ascii="Times New Roman" w:hAnsi="Times New Roman"/>
          <w:sz w:val="24"/>
          <w:szCs w:val="24"/>
        </w:rPr>
        <w:t xml:space="preserve"> 7 m x 13,70 m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2,70 m x 4,00 m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adâncimea</w:t>
      </w:r>
      <w:proofErr w:type="spellEnd"/>
      <w:r w:rsidRPr="007B17C1">
        <w:rPr>
          <w:rFonts w:ascii="Times New Roman" w:hAnsi="Times New Roman"/>
          <w:sz w:val="24"/>
          <w:szCs w:val="24"/>
        </w:rPr>
        <w:t xml:space="preserve"> de 1,50 – 2,50 m, </w:t>
      </w:r>
      <w:proofErr w:type="spellStart"/>
      <w:r w:rsidRPr="007B17C1">
        <w:rPr>
          <w:rFonts w:ascii="Times New Roman" w:hAnsi="Times New Roman"/>
          <w:sz w:val="24"/>
          <w:szCs w:val="24"/>
        </w:rPr>
        <w:t>respectiv</w:t>
      </w:r>
      <w:proofErr w:type="spellEnd"/>
      <w:r w:rsidRPr="007B17C1">
        <w:rPr>
          <w:rFonts w:ascii="Times New Roman" w:hAnsi="Times New Roman"/>
          <w:sz w:val="24"/>
          <w:szCs w:val="24"/>
        </w:rPr>
        <w:t xml:space="preserve"> 0,80 m. </w:t>
      </w:r>
      <w:r w:rsidR="003151AB">
        <w:rPr>
          <w:rFonts w:ascii="Times New Roman" w:hAnsi="Times New Roman"/>
          <w:sz w:val="24"/>
          <w:szCs w:val="24"/>
        </w:rPr>
        <w:t xml:space="preserve"> </w:t>
      </w:r>
      <w:proofErr w:type="spellStart"/>
      <w:r w:rsidR="003151AB" w:rsidRPr="00315180">
        <w:rPr>
          <w:rFonts w:ascii="Times New Roman" w:hAnsi="Times New Roman"/>
          <w:sz w:val="24"/>
          <w:szCs w:val="24"/>
        </w:rPr>
        <w:t>Volumul</w:t>
      </w:r>
      <w:proofErr w:type="spellEnd"/>
      <w:r w:rsidR="003151AB" w:rsidRPr="00315180">
        <w:rPr>
          <w:rFonts w:ascii="Times New Roman" w:hAnsi="Times New Roman"/>
          <w:sz w:val="24"/>
          <w:szCs w:val="24"/>
        </w:rPr>
        <w:t xml:space="preserve"> </w:t>
      </w:r>
      <w:proofErr w:type="spellStart"/>
      <w:r w:rsidR="003151AB" w:rsidRPr="00315180">
        <w:rPr>
          <w:rFonts w:ascii="Times New Roman" w:hAnsi="Times New Roman"/>
          <w:sz w:val="24"/>
          <w:szCs w:val="24"/>
        </w:rPr>
        <w:t>piscinei</w:t>
      </w:r>
      <w:proofErr w:type="spellEnd"/>
      <w:r w:rsidR="003151AB" w:rsidRPr="00315180">
        <w:rPr>
          <w:rFonts w:ascii="Times New Roman" w:hAnsi="Times New Roman"/>
          <w:sz w:val="24"/>
          <w:szCs w:val="24"/>
        </w:rPr>
        <w:t xml:space="preserve"> </w:t>
      </w:r>
      <w:proofErr w:type="spellStart"/>
      <w:r w:rsidR="003151AB" w:rsidRPr="00315180">
        <w:rPr>
          <w:rFonts w:ascii="Times New Roman" w:hAnsi="Times New Roman"/>
          <w:sz w:val="24"/>
          <w:szCs w:val="24"/>
        </w:rPr>
        <w:t>va</w:t>
      </w:r>
      <w:proofErr w:type="spellEnd"/>
      <w:r w:rsidR="003151AB" w:rsidRPr="00315180">
        <w:rPr>
          <w:rFonts w:ascii="Times New Roman" w:hAnsi="Times New Roman"/>
          <w:sz w:val="24"/>
          <w:szCs w:val="24"/>
        </w:rPr>
        <w:t xml:space="preserve"> fi </w:t>
      </w:r>
      <w:proofErr w:type="gramStart"/>
      <w:r w:rsidR="003151AB" w:rsidRPr="00315180">
        <w:rPr>
          <w:rFonts w:ascii="Times New Roman" w:hAnsi="Times New Roman"/>
          <w:sz w:val="24"/>
          <w:szCs w:val="24"/>
        </w:rPr>
        <w:t>de</w:t>
      </w:r>
      <w:r w:rsidR="00486C3C" w:rsidRPr="00315180">
        <w:rPr>
          <w:rFonts w:ascii="Times New Roman" w:hAnsi="Times New Roman"/>
          <w:sz w:val="24"/>
          <w:szCs w:val="24"/>
        </w:rPr>
        <w:t xml:space="preserve"> </w:t>
      </w:r>
      <w:r w:rsidR="00315180" w:rsidRPr="00315180">
        <w:rPr>
          <w:rFonts w:ascii="Times New Roman" w:hAnsi="Times New Roman"/>
          <w:sz w:val="24"/>
          <w:szCs w:val="24"/>
        </w:rPr>
        <w:t xml:space="preserve"> 120</w:t>
      </w:r>
      <w:proofErr w:type="gramEnd"/>
      <w:r w:rsidR="00315180" w:rsidRPr="00315180">
        <w:rPr>
          <w:rFonts w:ascii="Times New Roman" w:hAnsi="Times New Roman"/>
          <w:sz w:val="24"/>
          <w:szCs w:val="24"/>
        </w:rPr>
        <w:t xml:space="preserve"> mc.</w:t>
      </w:r>
      <w:r w:rsidR="003151AB" w:rsidRPr="00315180">
        <w:rPr>
          <w:rFonts w:ascii="Times New Roman" w:hAnsi="Times New Roman"/>
          <w:sz w:val="24"/>
          <w:szCs w:val="24"/>
        </w:rPr>
        <w:t xml:space="preserve"> </w:t>
      </w:r>
      <w:r w:rsidRPr="00315180">
        <w:rPr>
          <w:rFonts w:ascii="Times New Roman" w:hAnsi="Times New Roman"/>
          <w:sz w:val="24"/>
          <w:szCs w:val="24"/>
        </w:rPr>
        <w:t>Zona</w:t>
      </w:r>
      <w:r w:rsidR="00315180">
        <w:rPr>
          <w:rFonts w:ascii="Times New Roman" w:hAnsi="Times New Roman"/>
          <w:sz w:val="24"/>
          <w:szCs w:val="24"/>
        </w:rPr>
        <w:t xml:space="preserve"> </w:t>
      </w:r>
      <w:proofErr w:type="spellStart"/>
      <w:r w:rsidR="00315180">
        <w:rPr>
          <w:rFonts w:ascii="Times New Roman" w:hAnsi="Times New Roman"/>
          <w:sz w:val="24"/>
          <w:szCs w:val="24"/>
        </w:rPr>
        <w:t>piscinei</w:t>
      </w:r>
      <w:proofErr w:type="spellEnd"/>
      <w:r w:rsidR="00315180">
        <w:rPr>
          <w:rFonts w:ascii="Times New Roman" w:hAnsi="Times New Roman"/>
          <w:sz w:val="24"/>
          <w:szCs w:val="24"/>
        </w:rPr>
        <w:t xml:space="preserve"> </w:t>
      </w:r>
      <w:proofErr w:type="spellStart"/>
      <w:r w:rsidR="00315180">
        <w:rPr>
          <w:rFonts w:ascii="Times New Roman" w:hAnsi="Times New Roman"/>
          <w:sz w:val="24"/>
          <w:szCs w:val="24"/>
        </w:rPr>
        <w:t>va</w:t>
      </w:r>
      <w:proofErr w:type="spellEnd"/>
      <w:r w:rsidR="00315180">
        <w:rPr>
          <w:rFonts w:ascii="Times New Roman" w:hAnsi="Times New Roman"/>
          <w:sz w:val="24"/>
          <w:szCs w:val="24"/>
        </w:rPr>
        <w:t xml:space="preserve"> </w:t>
      </w:r>
      <w:proofErr w:type="spellStart"/>
      <w:r w:rsidR="00315180">
        <w:rPr>
          <w:rFonts w:ascii="Times New Roman" w:hAnsi="Times New Roman"/>
          <w:sz w:val="24"/>
          <w:szCs w:val="24"/>
        </w:rPr>
        <w:t>cuprinde</w:t>
      </w:r>
      <w:proofErr w:type="spellEnd"/>
      <w:r w:rsidR="000572A8">
        <w:rPr>
          <w:rFonts w:ascii="Times New Roman" w:hAnsi="Times New Roman"/>
          <w:sz w:val="24"/>
          <w:szCs w:val="24"/>
        </w:rPr>
        <w:t xml:space="preserve"> </w:t>
      </w:r>
      <w:proofErr w:type="spellStart"/>
      <w:r w:rsidR="00315180">
        <w:rPr>
          <w:rFonts w:ascii="Times New Roman" w:hAnsi="Times New Roman"/>
          <w:sz w:val="24"/>
          <w:szCs w:val="24"/>
        </w:rPr>
        <w:t>si</w:t>
      </w:r>
      <w:proofErr w:type="spellEnd"/>
      <w:r w:rsidR="00315180">
        <w:rPr>
          <w:rFonts w:ascii="Times New Roman" w:hAnsi="Times New Roman"/>
          <w:sz w:val="24"/>
          <w:szCs w:val="24"/>
        </w:rPr>
        <w:t xml:space="preserve"> o </w:t>
      </w:r>
      <w:proofErr w:type="spellStart"/>
      <w:r w:rsidRPr="007B17C1">
        <w:rPr>
          <w:rFonts w:ascii="Times New Roman" w:hAnsi="Times New Roman"/>
          <w:sz w:val="24"/>
          <w:szCs w:val="24"/>
        </w:rPr>
        <w:t>zonă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pentru</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șezlonguri</w:t>
      </w:r>
      <w:proofErr w:type="spellEnd"/>
      <w:r w:rsidRPr="007B17C1">
        <w:rPr>
          <w:rFonts w:ascii="Times New Roman" w:hAnsi="Times New Roman"/>
          <w:sz w:val="24"/>
          <w:szCs w:val="24"/>
        </w:rPr>
        <w:t xml:space="preserve"> (46 de </w:t>
      </w:r>
      <w:proofErr w:type="spellStart"/>
      <w:r w:rsidRPr="007B17C1">
        <w:rPr>
          <w:rFonts w:ascii="Times New Roman" w:hAnsi="Times New Roman"/>
          <w:sz w:val="24"/>
          <w:szCs w:val="24"/>
        </w:rPr>
        <w:t>locuri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amenajată</w:t>
      </w:r>
      <w:proofErr w:type="spellEnd"/>
      <w:r w:rsidRPr="007B17C1">
        <w:rPr>
          <w:rFonts w:ascii="Times New Roman" w:hAnsi="Times New Roman"/>
          <w:sz w:val="24"/>
          <w:szCs w:val="24"/>
        </w:rPr>
        <w:t xml:space="preserve"> direct </w:t>
      </w:r>
      <w:proofErr w:type="spellStart"/>
      <w:r w:rsidRPr="007B17C1">
        <w:rPr>
          <w:rFonts w:ascii="Times New Roman" w:hAnsi="Times New Roman"/>
          <w:sz w:val="24"/>
          <w:szCs w:val="24"/>
        </w:rPr>
        <w:t>pe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spațiul</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verde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Grupurile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sanitare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vestiarele</w:t>
      </w:r>
      <w:proofErr w:type="spellEnd"/>
      <w:r w:rsidRPr="007B17C1">
        <w:rPr>
          <w:rFonts w:ascii="Times New Roman" w:hAnsi="Times New Roman"/>
          <w:sz w:val="24"/>
          <w:szCs w:val="24"/>
        </w:rPr>
        <w:t xml:space="preserve"> </w:t>
      </w:r>
      <w:proofErr w:type="spellStart"/>
      <w:proofErr w:type="gramStart"/>
      <w:r w:rsidRPr="007B17C1">
        <w:rPr>
          <w:rFonts w:ascii="Times New Roman" w:hAnsi="Times New Roman"/>
          <w:sz w:val="24"/>
          <w:szCs w:val="24"/>
        </w:rPr>
        <w:t>ce</w:t>
      </w:r>
      <w:proofErr w:type="spellEnd"/>
      <w:proofErr w:type="gramEnd"/>
      <w:r w:rsidRPr="007B17C1">
        <w:rPr>
          <w:rFonts w:ascii="Times New Roman" w:hAnsi="Times New Roman"/>
          <w:sz w:val="24"/>
          <w:szCs w:val="24"/>
        </w:rPr>
        <w:t xml:space="preserve"> </w:t>
      </w:r>
      <w:proofErr w:type="spellStart"/>
      <w:r w:rsidRPr="007B17C1">
        <w:rPr>
          <w:rFonts w:ascii="Times New Roman" w:hAnsi="Times New Roman"/>
          <w:sz w:val="24"/>
          <w:szCs w:val="24"/>
        </w:rPr>
        <w:t>deservesc</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piscina</w:t>
      </w:r>
      <w:proofErr w:type="spellEnd"/>
      <w:r w:rsidRPr="007B17C1">
        <w:rPr>
          <w:rFonts w:ascii="Times New Roman" w:hAnsi="Times New Roman"/>
          <w:sz w:val="24"/>
          <w:szCs w:val="24"/>
        </w:rPr>
        <w:t xml:space="preserve"> </w:t>
      </w:r>
      <w:r w:rsidR="003151AB">
        <w:rPr>
          <w:rFonts w:ascii="Times New Roman" w:hAnsi="Times New Roman"/>
          <w:sz w:val="24"/>
          <w:szCs w:val="24"/>
        </w:rPr>
        <w:t xml:space="preserve">se </w:t>
      </w:r>
      <w:proofErr w:type="spellStart"/>
      <w:r w:rsidR="003151AB">
        <w:rPr>
          <w:rFonts w:ascii="Times New Roman" w:hAnsi="Times New Roman"/>
          <w:sz w:val="24"/>
          <w:szCs w:val="24"/>
        </w:rPr>
        <w:t>vor</w:t>
      </w:r>
      <w:proofErr w:type="spellEnd"/>
      <w:r w:rsidR="003151AB">
        <w:rPr>
          <w:rFonts w:ascii="Times New Roman" w:hAnsi="Times New Roman"/>
          <w:sz w:val="24"/>
          <w:szCs w:val="24"/>
        </w:rPr>
        <w:t xml:space="preserve"> </w:t>
      </w:r>
      <w:proofErr w:type="spellStart"/>
      <w:r w:rsidR="003151AB">
        <w:rPr>
          <w:rFonts w:ascii="Times New Roman" w:hAnsi="Times New Roman"/>
          <w:sz w:val="24"/>
          <w:szCs w:val="24"/>
        </w:rPr>
        <w:t>amplasa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în</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anexa</w:t>
      </w:r>
      <w:proofErr w:type="spellEnd"/>
      <w:r w:rsidRPr="007B17C1">
        <w:rPr>
          <w:rFonts w:ascii="Times New Roman" w:hAnsi="Times New Roman"/>
          <w:sz w:val="24"/>
          <w:szCs w:val="24"/>
        </w:rPr>
        <w:t xml:space="preserve"> 1 </w:t>
      </w:r>
      <w:proofErr w:type="spellStart"/>
      <w:r w:rsidRPr="007B17C1">
        <w:rPr>
          <w:rFonts w:ascii="Times New Roman" w:hAnsi="Times New Roman"/>
          <w:sz w:val="24"/>
          <w:szCs w:val="24"/>
        </w:rPr>
        <w:t>propusă</w:t>
      </w:r>
      <w:proofErr w:type="spellEnd"/>
      <w:r w:rsidRPr="007B17C1">
        <w:rPr>
          <w:rFonts w:ascii="Times New Roman" w:hAnsi="Times New Roman"/>
          <w:sz w:val="24"/>
          <w:szCs w:val="24"/>
        </w:rPr>
        <w:t xml:space="preserve">. </w:t>
      </w:r>
      <w:r w:rsidRPr="007B17C1">
        <w:rPr>
          <w:rFonts w:ascii="Times New Roman" w:hAnsi="Times New Roman"/>
          <w:sz w:val="24"/>
          <w:szCs w:val="24"/>
        </w:rPr>
        <w:tab/>
      </w:r>
    </w:p>
    <w:p w:rsidR="007B17C1" w:rsidRPr="007B17C1" w:rsidRDefault="007B17C1"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ab/>
      </w:r>
    </w:p>
    <w:p w:rsidR="007B17C1" w:rsidRDefault="007B17C1"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ab/>
      </w:r>
      <w:proofErr w:type="spellStart"/>
      <w:r w:rsidRPr="007B17C1">
        <w:rPr>
          <w:rFonts w:ascii="Times New Roman" w:hAnsi="Times New Roman"/>
          <w:b/>
          <w:sz w:val="24"/>
          <w:szCs w:val="24"/>
          <w:u w:val="single"/>
        </w:rPr>
        <w:t>Terenul</w:t>
      </w:r>
      <w:proofErr w:type="spellEnd"/>
      <w:r w:rsidRPr="007B17C1">
        <w:rPr>
          <w:rFonts w:ascii="Times New Roman" w:hAnsi="Times New Roman"/>
          <w:b/>
          <w:sz w:val="24"/>
          <w:szCs w:val="24"/>
          <w:u w:val="single"/>
        </w:rPr>
        <w:t xml:space="preserve"> de mini-</w:t>
      </w:r>
      <w:proofErr w:type="spellStart"/>
      <w:r w:rsidRPr="007B17C1">
        <w:rPr>
          <w:rFonts w:ascii="Times New Roman" w:hAnsi="Times New Roman"/>
          <w:b/>
          <w:sz w:val="24"/>
          <w:szCs w:val="24"/>
          <w:u w:val="single"/>
        </w:rPr>
        <w:t>fotbal</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va</w:t>
      </w:r>
      <w:proofErr w:type="spellEnd"/>
      <w:r w:rsidRPr="007B17C1">
        <w:rPr>
          <w:rFonts w:ascii="Times New Roman" w:hAnsi="Times New Roman"/>
          <w:sz w:val="24"/>
          <w:szCs w:val="24"/>
        </w:rPr>
        <w:t xml:space="preserve"> fi din </w:t>
      </w:r>
      <w:proofErr w:type="spellStart"/>
      <w:r w:rsidRPr="007B17C1">
        <w:rPr>
          <w:rFonts w:ascii="Times New Roman" w:hAnsi="Times New Roman"/>
          <w:sz w:val="24"/>
          <w:szCs w:val="24"/>
        </w:rPr>
        <w:t>gazon</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sintet</w:t>
      </w:r>
      <w:r w:rsidR="003151AB">
        <w:rPr>
          <w:rFonts w:ascii="Times New Roman" w:hAnsi="Times New Roman"/>
          <w:sz w:val="24"/>
          <w:szCs w:val="24"/>
        </w:rPr>
        <w:t>ic</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003151AB">
        <w:rPr>
          <w:rFonts w:ascii="Times New Roman" w:hAnsi="Times New Roman"/>
          <w:sz w:val="24"/>
          <w:szCs w:val="24"/>
        </w:rPr>
        <w:t xml:space="preserve"> </w:t>
      </w:r>
      <w:proofErr w:type="spellStart"/>
      <w:r w:rsidR="003151AB">
        <w:rPr>
          <w:rFonts w:ascii="Times New Roman" w:hAnsi="Times New Roman"/>
          <w:sz w:val="24"/>
          <w:szCs w:val="24"/>
        </w:rPr>
        <w:t>va</w:t>
      </w:r>
      <w:proofErr w:type="spellEnd"/>
      <w:r w:rsidR="003151AB">
        <w:rPr>
          <w:rFonts w:ascii="Times New Roman" w:hAnsi="Times New Roman"/>
          <w:sz w:val="24"/>
          <w:szCs w:val="24"/>
        </w:rPr>
        <w:t xml:space="preserve"> </w:t>
      </w:r>
      <w:proofErr w:type="spellStart"/>
      <w:r w:rsidR="003151AB">
        <w:rPr>
          <w:rFonts w:ascii="Times New Roman" w:hAnsi="Times New Roman"/>
          <w:sz w:val="24"/>
          <w:szCs w:val="24"/>
        </w:rPr>
        <w:t>avea</w:t>
      </w:r>
      <w:proofErr w:type="spellEnd"/>
      <w:r w:rsidR="003151AB">
        <w:rPr>
          <w:rFonts w:ascii="Times New Roman" w:hAnsi="Times New Roman"/>
          <w:sz w:val="24"/>
          <w:szCs w:val="24"/>
        </w:rPr>
        <w:t xml:space="preserve"> </w:t>
      </w:r>
      <w:proofErr w:type="spellStart"/>
      <w:r w:rsidR="003151AB">
        <w:rPr>
          <w:rFonts w:ascii="Times New Roman" w:hAnsi="Times New Roman"/>
          <w:sz w:val="24"/>
          <w:szCs w:val="24"/>
        </w:rPr>
        <w:t>suprafața</w:t>
      </w:r>
      <w:proofErr w:type="spellEnd"/>
      <w:r w:rsidR="003151AB">
        <w:rPr>
          <w:rFonts w:ascii="Times New Roman" w:hAnsi="Times New Roman"/>
          <w:sz w:val="24"/>
          <w:szCs w:val="24"/>
        </w:rPr>
        <w:t xml:space="preserve"> de 375</w:t>
      </w:r>
      <w:proofErr w:type="gramStart"/>
      <w:r w:rsidR="003151AB">
        <w:rPr>
          <w:rFonts w:ascii="Times New Roman" w:hAnsi="Times New Roman"/>
          <w:sz w:val="24"/>
          <w:szCs w:val="24"/>
        </w:rPr>
        <w:t>,00</w:t>
      </w:r>
      <w:proofErr w:type="gramEnd"/>
      <w:r w:rsidR="003151AB">
        <w:rPr>
          <w:rFonts w:ascii="Times New Roman" w:hAnsi="Times New Roman"/>
          <w:sz w:val="24"/>
          <w:szCs w:val="24"/>
        </w:rPr>
        <w:t xml:space="preserve"> </w:t>
      </w:r>
      <w:proofErr w:type="spellStart"/>
      <w:r w:rsidR="003151AB">
        <w:rPr>
          <w:rFonts w:ascii="Times New Roman" w:hAnsi="Times New Roman"/>
          <w:sz w:val="24"/>
          <w:szCs w:val="24"/>
        </w:rPr>
        <w:t>mp</w:t>
      </w:r>
      <w:proofErr w:type="spellEnd"/>
      <w:r w:rsidR="003151AB">
        <w:rPr>
          <w:rFonts w:ascii="Times New Roman" w:hAnsi="Times New Roman"/>
          <w:sz w:val="24"/>
          <w:szCs w:val="24"/>
        </w:rPr>
        <w:t xml:space="preserve">. </w:t>
      </w:r>
      <w:proofErr w:type="spellStart"/>
      <w:r w:rsidRPr="007B17C1">
        <w:rPr>
          <w:rFonts w:ascii="Times New Roman" w:hAnsi="Times New Roman"/>
          <w:sz w:val="24"/>
          <w:szCs w:val="24"/>
        </w:rPr>
        <w:t>Acesta</w:t>
      </w:r>
      <w:proofErr w:type="spellEnd"/>
      <w:r w:rsidRPr="007B17C1">
        <w:rPr>
          <w:rFonts w:ascii="Times New Roman" w:hAnsi="Times New Roman"/>
          <w:sz w:val="24"/>
          <w:szCs w:val="24"/>
        </w:rPr>
        <w:t xml:space="preserve"> </w:t>
      </w:r>
      <w:proofErr w:type="spellStart"/>
      <w:proofErr w:type="gramStart"/>
      <w:r w:rsidRPr="007B17C1">
        <w:rPr>
          <w:rFonts w:ascii="Times New Roman" w:hAnsi="Times New Roman"/>
          <w:sz w:val="24"/>
          <w:szCs w:val="24"/>
        </w:rPr>
        <w:t>este</w:t>
      </w:r>
      <w:proofErr w:type="spellEnd"/>
      <w:proofErr w:type="gramEnd"/>
      <w:r w:rsidRPr="007B17C1">
        <w:rPr>
          <w:rFonts w:ascii="Times New Roman" w:hAnsi="Times New Roman"/>
          <w:sz w:val="24"/>
          <w:szCs w:val="24"/>
        </w:rPr>
        <w:t xml:space="preserve"> </w:t>
      </w:r>
      <w:proofErr w:type="spellStart"/>
      <w:r w:rsidRPr="007B17C1">
        <w:rPr>
          <w:rFonts w:ascii="Times New Roman" w:hAnsi="Times New Roman"/>
          <w:sz w:val="24"/>
          <w:szCs w:val="24"/>
        </w:rPr>
        <w:t>deservit</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către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Anexa</w:t>
      </w:r>
      <w:proofErr w:type="spellEnd"/>
      <w:r w:rsidRPr="007B17C1">
        <w:rPr>
          <w:rFonts w:ascii="Times New Roman" w:hAnsi="Times New Roman"/>
          <w:sz w:val="24"/>
          <w:szCs w:val="24"/>
        </w:rPr>
        <w:t xml:space="preserve"> 2 </w:t>
      </w:r>
      <w:proofErr w:type="spellStart"/>
      <w:r w:rsidRPr="007B17C1">
        <w:rPr>
          <w:rFonts w:ascii="Times New Roman" w:hAnsi="Times New Roman"/>
          <w:sz w:val="24"/>
          <w:szCs w:val="24"/>
        </w:rPr>
        <w:t>propusă</w:t>
      </w:r>
      <w:proofErr w:type="spellEnd"/>
      <w:r w:rsidRPr="007B17C1">
        <w:rPr>
          <w:rFonts w:ascii="Times New Roman" w:hAnsi="Times New Roman"/>
          <w:sz w:val="24"/>
          <w:szCs w:val="24"/>
        </w:rPr>
        <w:t>.</w:t>
      </w:r>
    </w:p>
    <w:p w:rsidR="003151AB" w:rsidRPr="007B17C1" w:rsidRDefault="003151AB" w:rsidP="007B17C1">
      <w:pPr>
        <w:widowControl w:val="0"/>
        <w:autoSpaceDE w:val="0"/>
        <w:spacing w:after="0" w:line="240" w:lineRule="auto"/>
        <w:jc w:val="both"/>
        <w:rPr>
          <w:rFonts w:ascii="Times New Roman" w:hAnsi="Times New Roman"/>
          <w:sz w:val="24"/>
          <w:szCs w:val="24"/>
        </w:rPr>
      </w:pPr>
    </w:p>
    <w:p w:rsidR="007B17C1" w:rsidRDefault="007B17C1"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ab/>
      </w:r>
      <w:proofErr w:type="spellStart"/>
      <w:proofErr w:type="gramStart"/>
      <w:r w:rsidRPr="007B17C1">
        <w:rPr>
          <w:rFonts w:ascii="Times New Roman" w:hAnsi="Times New Roman"/>
          <w:b/>
          <w:sz w:val="24"/>
          <w:szCs w:val="24"/>
          <w:u w:val="single"/>
        </w:rPr>
        <w:t>Parcările</w:t>
      </w:r>
      <w:proofErr w:type="spellEnd"/>
      <w:r w:rsidRPr="007B17C1">
        <w:rPr>
          <w:rFonts w:ascii="Times New Roman" w:hAnsi="Times New Roman"/>
          <w:sz w:val="24"/>
          <w:szCs w:val="24"/>
        </w:rPr>
        <w:t xml:space="preserve"> se </w:t>
      </w:r>
      <w:proofErr w:type="spellStart"/>
      <w:r w:rsidRPr="007B17C1">
        <w:rPr>
          <w:rFonts w:ascii="Times New Roman" w:hAnsi="Times New Roman"/>
          <w:sz w:val="24"/>
          <w:szCs w:val="24"/>
        </w:rPr>
        <w:t>vor</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realiza</w:t>
      </w:r>
      <w:proofErr w:type="spellEnd"/>
      <w:r w:rsidRPr="007B17C1">
        <w:rPr>
          <w:rFonts w:ascii="Times New Roman" w:hAnsi="Times New Roman"/>
          <w:sz w:val="24"/>
          <w:szCs w:val="24"/>
        </w:rPr>
        <w:t xml:space="preserve"> din </w:t>
      </w:r>
      <w:proofErr w:type="spellStart"/>
      <w:r w:rsidRPr="007B17C1">
        <w:rPr>
          <w:rFonts w:ascii="Times New Roman" w:hAnsi="Times New Roman"/>
          <w:sz w:val="24"/>
          <w:szCs w:val="24"/>
        </w:rPr>
        <w:t>beton</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asfaltic</w:t>
      </w:r>
      <w:proofErr w:type="spellEnd"/>
      <w:r w:rsidRPr="007B17C1">
        <w:rPr>
          <w:rFonts w:ascii="Times New Roman" w:hAnsi="Times New Roman"/>
          <w:sz w:val="24"/>
          <w:szCs w:val="24"/>
        </w:rPr>
        <w:t>.</w:t>
      </w:r>
      <w:proofErr w:type="gramEnd"/>
      <w:r w:rsidRPr="007B17C1">
        <w:rPr>
          <w:rFonts w:ascii="Times New Roman" w:hAnsi="Times New Roman"/>
          <w:sz w:val="24"/>
          <w:szCs w:val="24"/>
        </w:rPr>
        <w:t xml:space="preserve"> Se </w:t>
      </w:r>
      <w:proofErr w:type="spellStart"/>
      <w:r w:rsidRPr="007B17C1">
        <w:rPr>
          <w:rFonts w:ascii="Times New Roman" w:hAnsi="Times New Roman"/>
          <w:sz w:val="24"/>
          <w:szCs w:val="24"/>
        </w:rPr>
        <w:t>propun</w:t>
      </w:r>
      <w:proofErr w:type="spellEnd"/>
      <w:r w:rsidRPr="007B17C1">
        <w:rPr>
          <w:rFonts w:ascii="Times New Roman" w:hAnsi="Times New Roman"/>
          <w:sz w:val="24"/>
          <w:szCs w:val="24"/>
        </w:rPr>
        <w:t xml:space="preserve"> </w:t>
      </w:r>
      <w:r w:rsidRPr="00315180">
        <w:rPr>
          <w:rFonts w:ascii="Times New Roman" w:hAnsi="Times New Roman"/>
          <w:sz w:val="24"/>
          <w:szCs w:val="24"/>
        </w:rPr>
        <w:t xml:space="preserve">48 de </w:t>
      </w:r>
      <w:proofErr w:type="spellStart"/>
      <w:r w:rsidRPr="00315180">
        <w:rPr>
          <w:rFonts w:ascii="Times New Roman" w:hAnsi="Times New Roman"/>
          <w:sz w:val="24"/>
          <w:szCs w:val="24"/>
        </w:rPr>
        <w:t>locuri</w:t>
      </w:r>
      <w:proofErr w:type="spellEnd"/>
      <w:r w:rsidRPr="00315180">
        <w:rPr>
          <w:rFonts w:ascii="Times New Roman" w:hAnsi="Times New Roman"/>
          <w:sz w:val="24"/>
          <w:szCs w:val="24"/>
        </w:rPr>
        <w:t xml:space="preserve"> de </w:t>
      </w:r>
      <w:proofErr w:type="spellStart"/>
      <w:r w:rsidRPr="00315180">
        <w:rPr>
          <w:rFonts w:ascii="Times New Roman" w:hAnsi="Times New Roman"/>
          <w:sz w:val="24"/>
          <w:szCs w:val="24"/>
        </w:rPr>
        <w:t>parcare</w:t>
      </w:r>
      <w:proofErr w:type="spellEnd"/>
      <w:r w:rsidRPr="00315180">
        <w:rPr>
          <w:rFonts w:ascii="Times New Roman" w:hAnsi="Times New Roman"/>
          <w:sz w:val="24"/>
          <w:szCs w:val="24"/>
        </w:rPr>
        <w:t xml:space="preserve"> </w:t>
      </w:r>
      <w:proofErr w:type="spellStart"/>
      <w:r w:rsidRPr="00315180">
        <w:rPr>
          <w:rFonts w:ascii="Times New Roman" w:hAnsi="Times New Roman"/>
          <w:sz w:val="24"/>
          <w:szCs w:val="24"/>
        </w:rPr>
        <w:t>pentru</w:t>
      </w:r>
      <w:proofErr w:type="spellEnd"/>
      <w:r w:rsidRPr="00315180">
        <w:rPr>
          <w:rFonts w:ascii="Times New Roman" w:hAnsi="Times New Roman"/>
          <w:sz w:val="24"/>
          <w:szCs w:val="24"/>
        </w:rPr>
        <w:t xml:space="preserve"> </w:t>
      </w:r>
      <w:proofErr w:type="spellStart"/>
      <w:r w:rsidRPr="00315180">
        <w:rPr>
          <w:rFonts w:ascii="Times New Roman" w:hAnsi="Times New Roman"/>
          <w:sz w:val="24"/>
          <w:szCs w:val="24"/>
        </w:rPr>
        <w:t>autovehicule</w:t>
      </w:r>
      <w:proofErr w:type="spellEnd"/>
      <w:r w:rsidRPr="00315180">
        <w:rPr>
          <w:rFonts w:ascii="Times New Roman" w:hAnsi="Times New Roman"/>
          <w:sz w:val="24"/>
          <w:szCs w:val="24"/>
        </w:rPr>
        <w:t xml:space="preserve"> de </w:t>
      </w:r>
      <w:proofErr w:type="spellStart"/>
      <w:r w:rsidRPr="00315180">
        <w:rPr>
          <w:rFonts w:ascii="Times New Roman" w:hAnsi="Times New Roman"/>
          <w:sz w:val="24"/>
          <w:szCs w:val="24"/>
        </w:rPr>
        <w:t>mici</w:t>
      </w:r>
      <w:proofErr w:type="spellEnd"/>
      <w:r w:rsidRPr="00315180">
        <w:rPr>
          <w:rFonts w:ascii="Times New Roman" w:hAnsi="Times New Roman"/>
          <w:sz w:val="24"/>
          <w:szCs w:val="24"/>
        </w:rPr>
        <w:t xml:space="preserve"> </w:t>
      </w:r>
      <w:proofErr w:type="spellStart"/>
      <w:r w:rsidRPr="00315180">
        <w:rPr>
          <w:rFonts w:ascii="Times New Roman" w:hAnsi="Times New Roman"/>
          <w:sz w:val="24"/>
          <w:szCs w:val="24"/>
        </w:rPr>
        <w:t>dimensiuni</w:t>
      </w:r>
      <w:proofErr w:type="spellEnd"/>
      <w:r w:rsidRPr="00315180">
        <w:rPr>
          <w:rFonts w:ascii="Times New Roman" w:hAnsi="Times New Roman"/>
          <w:sz w:val="24"/>
          <w:szCs w:val="24"/>
        </w:rPr>
        <w:t xml:space="preserve"> </w:t>
      </w:r>
      <w:proofErr w:type="spellStart"/>
      <w:r w:rsidRPr="00315180">
        <w:rPr>
          <w:rFonts w:ascii="Times New Roman" w:hAnsi="Times New Roman"/>
          <w:sz w:val="24"/>
          <w:szCs w:val="24"/>
        </w:rPr>
        <w:t>și</w:t>
      </w:r>
      <w:proofErr w:type="spellEnd"/>
      <w:r w:rsidRPr="00315180">
        <w:rPr>
          <w:rFonts w:ascii="Times New Roman" w:hAnsi="Times New Roman"/>
          <w:sz w:val="24"/>
          <w:szCs w:val="24"/>
        </w:rPr>
        <w:t xml:space="preserve"> 3 </w:t>
      </w:r>
      <w:proofErr w:type="spellStart"/>
      <w:r w:rsidRPr="00315180">
        <w:rPr>
          <w:rFonts w:ascii="Times New Roman" w:hAnsi="Times New Roman"/>
          <w:sz w:val="24"/>
          <w:szCs w:val="24"/>
        </w:rPr>
        <w:t>locuri</w:t>
      </w:r>
      <w:proofErr w:type="spellEnd"/>
      <w:r w:rsidRPr="00315180">
        <w:rPr>
          <w:rFonts w:ascii="Times New Roman" w:hAnsi="Times New Roman"/>
          <w:sz w:val="24"/>
          <w:szCs w:val="24"/>
        </w:rPr>
        <w:t xml:space="preserve"> de </w:t>
      </w:r>
      <w:proofErr w:type="spellStart"/>
      <w:r w:rsidRPr="00315180">
        <w:rPr>
          <w:rFonts w:ascii="Times New Roman" w:hAnsi="Times New Roman"/>
          <w:sz w:val="24"/>
          <w:szCs w:val="24"/>
        </w:rPr>
        <w:t>parcare</w:t>
      </w:r>
      <w:proofErr w:type="spellEnd"/>
      <w:r w:rsidRPr="00315180">
        <w:rPr>
          <w:rFonts w:ascii="Times New Roman" w:hAnsi="Times New Roman"/>
          <w:sz w:val="24"/>
          <w:szCs w:val="24"/>
        </w:rPr>
        <w:t xml:space="preserve"> </w:t>
      </w:r>
      <w:proofErr w:type="spellStart"/>
      <w:r w:rsidRPr="00315180">
        <w:rPr>
          <w:rFonts w:ascii="Times New Roman" w:hAnsi="Times New Roman"/>
          <w:sz w:val="24"/>
          <w:szCs w:val="24"/>
        </w:rPr>
        <w:t>pentru</w:t>
      </w:r>
      <w:proofErr w:type="spellEnd"/>
      <w:r w:rsidRPr="00315180">
        <w:rPr>
          <w:rFonts w:ascii="Times New Roman" w:hAnsi="Times New Roman"/>
          <w:sz w:val="24"/>
          <w:szCs w:val="24"/>
        </w:rPr>
        <w:t xml:space="preserve"> </w:t>
      </w:r>
      <w:proofErr w:type="spellStart"/>
      <w:r w:rsidRPr="00315180">
        <w:rPr>
          <w:rFonts w:ascii="Times New Roman" w:hAnsi="Times New Roman"/>
          <w:sz w:val="24"/>
          <w:szCs w:val="24"/>
        </w:rPr>
        <w:t>autovehicule</w:t>
      </w:r>
      <w:proofErr w:type="spellEnd"/>
      <w:r w:rsidRPr="007B17C1">
        <w:rPr>
          <w:rFonts w:ascii="Times New Roman" w:hAnsi="Times New Roman"/>
          <w:sz w:val="24"/>
          <w:szCs w:val="24"/>
        </w:rPr>
        <w:t xml:space="preserve"> </w:t>
      </w:r>
      <w:proofErr w:type="spellStart"/>
      <w:proofErr w:type="gramStart"/>
      <w:r w:rsidRPr="007B17C1">
        <w:rPr>
          <w:rFonts w:ascii="Times New Roman" w:hAnsi="Times New Roman"/>
          <w:sz w:val="24"/>
          <w:szCs w:val="24"/>
        </w:rPr>
        <w:t>mari</w:t>
      </w:r>
      <w:proofErr w:type="spellEnd"/>
      <w:proofErr w:type="gramEnd"/>
      <w:r w:rsidRPr="007B17C1">
        <w:rPr>
          <w:rFonts w:ascii="Times New Roman" w:hAnsi="Times New Roman"/>
          <w:sz w:val="24"/>
          <w:szCs w:val="24"/>
        </w:rPr>
        <w:t>.</w:t>
      </w:r>
    </w:p>
    <w:p w:rsidR="003151AB" w:rsidRPr="007B17C1" w:rsidRDefault="003151AB" w:rsidP="007B17C1">
      <w:pPr>
        <w:widowControl w:val="0"/>
        <w:autoSpaceDE w:val="0"/>
        <w:spacing w:after="0" w:line="240" w:lineRule="auto"/>
        <w:jc w:val="both"/>
        <w:rPr>
          <w:rFonts w:ascii="Times New Roman" w:hAnsi="Times New Roman"/>
          <w:sz w:val="24"/>
          <w:szCs w:val="24"/>
        </w:rPr>
      </w:pPr>
    </w:p>
    <w:p w:rsidR="007B17C1" w:rsidRPr="007B17C1" w:rsidRDefault="007B17C1" w:rsidP="007B17C1">
      <w:pPr>
        <w:widowControl w:val="0"/>
        <w:autoSpaceDE w:val="0"/>
        <w:spacing w:after="0" w:line="240" w:lineRule="auto"/>
        <w:jc w:val="both"/>
        <w:rPr>
          <w:rFonts w:ascii="Times New Roman" w:hAnsi="Times New Roman"/>
          <w:sz w:val="24"/>
          <w:szCs w:val="24"/>
        </w:rPr>
      </w:pPr>
      <w:r w:rsidRPr="007B17C1">
        <w:rPr>
          <w:rFonts w:ascii="Times New Roman" w:hAnsi="Times New Roman"/>
          <w:sz w:val="24"/>
          <w:szCs w:val="24"/>
        </w:rPr>
        <w:tab/>
      </w:r>
      <w:proofErr w:type="spellStart"/>
      <w:r w:rsidRPr="007B17C1">
        <w:rPr>
          <w:rFonts w:ascii="Times New Roman" w:hAnsi="Times New Roman"/>
          <w:b/>
          <w:sz w:val="24"/>
          <w:szCs w:val="24"/>
          <w:u w:val="single"/>
        </w:rPr>
        <w:t>Împrejmuirea</w:t>
      </w:r>
      <w:proofErr w:type="spellEnd"/>
      <w:r w:rsidRPr="007B17C1">
        <w:rPr>
          <w:rFonts w:ascii="Times New Roman" w:hAnsi="Times New Roman"/>
          <w:b/>
          <w:sz w:val="24"/>
          <w:szCs w:val="24"/>
        </w:rPr>
        <w:t xml:space="preserve"> </w:t>
      </w:r>
      <w:r w:rsidRPr="007B17C1">
        <w:rPr>
          <w:rFonts w:ascii="Times New Roman" w:hAnsi="Times New Roman"/>
          <w:sz w:val="24"/>
          <w:szCs w:val="24"/>
        </w:rPr>
        <w:t xml:space="preserve">se </w:t>
      </w:r>
      <w:proofErr w:type="spellStart"/>
      <w:r w:rsidRPr="007B17C1">
        <w:rPr>
          <w:rFonts w:ascii="Times New Roman" w:hAnsi="Times New Roman"/>
          <w:sz w:val="24"/>
          <w:szCs w:val="24"/>
        </w:rPr>
        <w:t>va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realiza</w:t>
      </w:r>
      <w:proofErr w:type="spellEnd"/>
      <w:r w:rsidRPr="007B17C1">
        <w:rPr>
          <w:rFonts w:ascii="Times New Roman" w:hAnsi="Times New Roman"/>
          <w:sz w:val="24"/>
          <w:szCs w:val="24"/>
        </w:rPr>
        <w:t xml:space="preserve"> din </w:t>
      </w:r>
      <w:proofErr w:type="spellStart"/>
      <w:r w:rsidRPr="007B17C1">
        <w:rPr>
          <w:rFonts w:ascii="Times New Roman" w:hAnsi="Times New Roman"/>
          <w:sz w:val="24"/>
          <w:szCs w:val="24"/>
        </w:rPr>
        <w:t>plăci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antifonate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montate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stâlpi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prefabricați</w:t>
      </w:r>
      <w:proofErr w:type="spellEnd"/>
      <w:r w:rsidRPr="007B17C1">
        <w:rPr>
          <w:rFonts w:ascii="Times New Roman" w:hAnsi="Times New Roman"/>
          <w:sz w:val="24"/>
          <w:szCs w:val="24"/>
        </w:rPr>
        <w:t xml:space="preserve"> din </w:t>
      </w:r>
      <w:proofErr w:type="spellStart"/>
      <w:r w:rsidRPr="007B17C1">
        <w:rPr>
          <w:rFonts w:ascii="Times New Roman" w:hAnsi="Times New Roman"/>
          <w:sz w:val="24"/>
          <w:szCs w:val="24"/>
        </w:rPr>
        <w:t>beton</w:t>
      </w:r>
      <w:proofErr w:type="spellEnd"/>
      <w:r w:rsidRPr="007B17C1">
        <w:rPr>
          <w:rFonts w:ascii="Times New Roman" w:hAnsi="Times New Roman"/>
          <w:sz w:val="24"/>
          <w:szCs w:val="24"/>
        </w:rPr>
        <w:t xml:space="preserve">, la </w:t>
      </w:r>
      <w:proofErr w:type="spellStart"/>
      <w:r w:rsidRPr="007B17C1">
        <w:rPr>
          <w:rFonts w:ascii="Times New Roman" w:hAnsi="Times New Roman"/>
          <w:sz w:val="24"/>
          <w:szCs w:val="24"/>
        </w:rPr>
        <w:t>limita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posterioară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lateral </w:t>
      </w:r>
      <w:proofErr w:type="spellStart"/>
      <w:r w:rsidRPr="007B17C1">
        <w:rPr>
          <w:rFonts w:ascii="Times New Roman" w:hAnsi="Times New Roman"/>
          <w:sz w:val="24"/>
          <w:szCs w:val="24"/>
        </w:rPr>
        <w:t>dreapta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iar</w:t>
      </w:r>
      <w:proofErr w:type="spellEnd"/>
      <w:r w:rsidRPr="007B17C1">
        <w:rPr>
          <w:rFonts w:ascii="Times New Roman" w:hAnsi="Times New Roman"/>
          <w:sz w:val="24"/>
          <w:szCs w:val="24"/>
        </w:rPr>
        <w:t xml:space="preserve"> la </w:t>
      </w:r>
      <w:proofErr w:type="spellStart"/>
      <w:r w:rsidRPr="007B17C1">
        <w:rPr>
          <w:rFonts w:ascii="Times New Roman" w:hAnsi="Times New Roman"/>
          <w:sz w:val="24"/>
          <w:szCs w:val="24"/>
        </w:rPr>
        <w:t>limita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frontală</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lateral </w:t>
      </w:r>
      <w:proofErr w:type="spellStart"/>
      <w:r w:rsidRPr="007B17C1">
        <w:rPr>
          <w:rFonts w:ascii="Times New Roman" w:hAnsi="Times New Roman"/>
          <w:sz w:val="24"/>
          <w:szCs w:val="24"/>
        </w:rPr>
        <w:t>stânga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aceasta</w:t>
      </w:r>
      <w:proofErr w:type="spellEnd"/>
      <w:r w:rsidRPr="007B17C1">
        <w:rPr>
          <w:rFonts w:ascii="Times New Roman" w:hAnsi="Times New Roman"/>
          <w:sz w:val="24"/>
          <w:szCs w:val="24"/>
        </w:rPr>
        <w:t xml:space="preserve"> se </w:t>
      </w:r>
      <w:proofErr w:type="spellStart"/>
      <w:r w:rsidRPr="007B17C1">
        <w:rPr>
          <w:rFonts w:ascii="Times New Roman" w:hAnsi="Times New Roman"/>
          <w:sz w:val="24"/>
          <w:szCs w:val="24"/>
        </w:rPr>
        <w:t>va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realiza</w:t>
      </w:r>
      <w:proofErr w:type="spellEnd"/>
      <w:r w:rsidRPr="007B17C1">
        <w:rPr>
          <w:rFonts w:ascii="Times New Roman" w:hAnsi="Times New Roman"/>
          <w:sz w:val="24"/>
          <w:szCs w:val="24"/>
        </w:rPr>
        <w:t xml:space="preserve"> din </w:t>
      </w:r>
      <w:proofErr w:type="spellStart"/>
      <w:r w:rsidRPr="007B17C1">
        <w:rPr>
          <w:rFonts w:ascii="Times New Roman" w:hAnsi="Times New Roman"/>
          <w:sz w:val="24"/>
          <w:szCs w:val="24"/>
        </w:rPr>
        <w:t>soclu</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beton</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placat</w:t>
      </w:r>
      <w:proofErr w:type="spellEnd"/>
      <w:r w:rsidRPr="007B17C1">
        <w:rPr>
          <w:rFonts w:ascii="Times New Roman" w:hAnsi="Times New Roman"/>
          <w:sz w:val="24"/>
          <w:szCs w:val="24"/>
        </w:rPr>
        <w:t xml:space="preserve"> cu </w:t>
      </w:r>
      <w:proofErr w:type="spellStart"/>
      <w:r w:rsidRPr="007B17C1">
        <w:rPr>
          <w:rFonts w:ascii="Times New Roman" w:hAnsi="Times New Roman"/>
          <w:sz w:val="24"/>
          <w:szCs w:val="24"/>
        </w:rPr>
        <w:t>plăci</w:t>
      </w:r>
      <w:proofErr w:type="spellEnd"/>
      <w:r w:rsidRPr="007B17C1">
        <w:rPr>
          <w:rFonts w:ascii="Times New Roman" w:hAnsi="Times New Roman"/>
          <w:sz w:val="24"/>
          <w:szCs w:val="24"/>
        </w:rPr>
        <w:t xml:space="preserve"> de clincher, din </w:t>
      </w:r>
      <w:proofErr w:type="spellStart"/>
      <w:r w:rsidRPr="007B17C1">
        <w:rPr>
          <w:rFonts w:ascii="Times New Roman" w:hAnsi="Times New Roman"/>
          <w:sz w:val="24"/>
          <w:szCs w:val="24"/>
        </w:rPr>
        <w:t>stâlpi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prefabricați</w:t>
      </w:r>
      <w:proofErr w:type="spellEnd"/>
      <w:r w:rsidRPr="007B17C1">
        <w:rPr>
          <w:rFonts w:ascii="Times New Roman" w:hAnsi="Times New Roman"/>
          <w:sz w:val="24"/>
          <w:szCs w:val="24"/>
        </w:rPr>
        <w:t xml:space="preserve"> din </w:t>
      </w:r>
      <w:proofErr w:type="spellStart"/>
      <w:r w:rsidRPr="007B17C1">
        <w:rPr>
          <w:rFonts w:ascii="Times New Roman" w:hAnsi="Times New Roman"/>
          <w:sz w:val="24"/>
          <w:szCs w:val="24"/>
        </w:rPr>
        <w:t>beton</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și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lambriuri</w:t>
      </w:r>
      <w:proofErr w:type="spellEnd"/>
      <w:r w:rsidRPr="007B17C1">
        <w:rPr>
          <w:rFonts w:ascii="Times New Roman" w:hAnsi="Times New Roman"/>
          <w:sz w:val="24"/>
          <w:szCs w:val="24"/>
        </w:rPr>
        <w:t xml:space="preserve"> din </w:t>
      </w:r>
      <w:proofErr w:type="spellStart"/>
      <w:r w:rsidRPr="007B17C1">
        <w:rPr>
          <w:rFonts w:ascii="Times New Roman" w:hAnsi="Times New Roman"/>
          <w:sz w:val="24"/>
          <w:szCs w:val="24"/>
        </w:rPr>
        <w:t>lemn</w:t>
      </w:r>
      <w:proofErr w:type="spellEnd"/>
      <w:r w:rsidRPr="007B17C1">
        <w:rPr>
          <w:rFonts w:ascii="Times New Roman" w:hAnsi="Times New Roman"/>
          <w:sz w:val="24"/>
          <w:szCs w:val="24"/>
        </w:rPr>
        <w:t>.</w:t>
      </w:r>
    </w:p>
    <w:p w:rsidR="007B17C1" w:rsidRPr="007B17C1" w:rsidRDefault="007B17C1" w:rsidP="007B17C1">
      <w:pPr>
        <w:pStyle w:val="BodyText"/>
        <w:spacing w:after="0" w:line="240" w:lineRule="auto"/>
        <w:jc w:val="both"/>
        <w:rPr>
          <w:rFonts w:ascii="Times New Roman" w:eastAsia="01_FuturaRO_Light" w:hAnsi="Times New Roman"/>
          <w:bCs/>
          <w:color w:val="000000"/>
          <w:sz w:val="24"/>
          <w:szCs w:val="24"/>
          <w:lang w:val="ro-RO" w:eastAsia="ar-SA"/>
        </w:rPr>
      </w:pPr>
    </w:p>
    <w:p w:rsidR="003151AB" w:rsidRPr="003151AB" w:rsidRDefault="003151AB" w:rsidP="003151AB">
      <w:pPr>
        <w:pStyle w:val="ListParagraph"/>
        <w:numPr>
          <w:ilvl w:val="0"/>
          <w:numId w:val="45"/>
        </w:numPr>
        <w:spacing w:after="0" w:line="240" w:lineRule="auto"/>
        <w:jc w:val="both"/>
        <w:rPr>
          <w:rFonts w:ascii="Times New Roman" w:hAnsi="Times New Roman"/>
          <w:b/>
          <w:sz w:val="24"/>
          <w:szCs w:val="24"/>
        </w:rPr>
      </w:pPr>
      <w:proofErr w:type="spellStart"/>
      <w:r w:rsidRPr="003151AB">
        <w:rPr>
          <w:rFonts w:ascii="Times New Roman" w:hAnsi="Times New Roman"/>
          <w:b/>
          <w:sz w:val="24"/>
          <w:szCs w:val="24"/>
        </w:rPr>
        <w:t>Alimentarea</w:t>
      </w:r>
      <w:proofErr w:type="spellEnd"/>
      <w:r w:rsidRPr="003151AB">
        <w:rPr>
          <w:rFonts w:ascii="Times New Roman" w:hAnsi="Times New Roman"/>
          <w:b/>
          <w:sz w:val="24"/>
          <w:szCs w:val="24"/>
        </w:rPr>
        <w:t xml:space="preserve"> cu </w:t>
      </w:r>
      <w:proofErr w:type="spellStart"/>
      <w:r w:rsidRPr="003151AB">
        <w:rPr>
          <w:rFonts w:ascii="Times New Roman" w:hAnsi="Times New Roman"/>
          <w:b/>
          <w:sz w:val="24"/>
          <w:szCs w:val="24"/>
        </w:rPr>
        <w:t>apa</w:t>
      </w:r>
      <w:proofErr w:type="spellEnd"/>
    </w:p>
    <w:p w:rsidR="007B17C1" w:rsidRPr="007B17C1" w:rsidRDefault="007B17C1" w:rsidP="007B17C1">
      <w:pPr>
        <w:spacing w:after="0" w:line="240" w:lineRule="auto"/>
        <w:jc w:val="both"/>
        <w:rPr>
          <w:rFonts w:ascii="Times New Roman" w:hAnsi="Times New Roman"/>
          <w:sz w:val="24"/>
          <w:szCs w:val="24"/>
        </w:rPr>
      </w:pPr>
      <w:proofErr w:type="spellStart"/>
      <w:r w:rsidRPr="007B17C1">
        <w:rPr>
          <w:rFonts w:ascii="Times New Roman" w:hAnsi="Times New Roman"/>
          <w:sz w:val="24"/>
          <w:szCs w:val="24"/>
        </w:rPr>
        <w:t>Alimentarea</w:t>
      </w:r>
      <w:proofErr w:type="spellEnd"/>
      <w:r w:rsidRPr="007B17C1">
        <w:rPr>
          <w:rFonts w:ascii="Times New Roman" w:hAnsi="Times New Roman"/>
          <w:sz w:val="24"/>
          <w:szCs w:val="24"/>
        </w:rPr>
        <w:t xml:space="preserve"> cu </w:t>
      </w:r>
      <w:proofErr w:type="spellStart"/>
      <w:r w:rsidRPr="007B17C1">
        <w:rPr>
          <w:rFonts w:ascii="Times New Roman" w:hAnsi="Times New Roman"/>
          <w:sz w:val="24"/>
          <w:szCs w:val="24"/>
        </w:rPr>
        <w:t>apă</w:t>
      </w:r>
      <w:proofErr w:type="spellEnd"/>
      <w:r w:rsidRPr="007B17C1">
        <w:rPr>
          <w:rFonts w:ascii="Times New Roman" w:hAnsi="Times New Roman"/>
          <w:sz w:val="24"/>
          <w:szCs w:val="24"/>
        </w:rPr>
        <w:t xml:space="preserve"> se </w:t>
      </w:r>
      <w:proofErr w:type="spellStart"/>
      <w:r w:rsidRPr="007B17C1">
        <w:rPr>
          <w:rFonts w:ascii="Times New Roman" w:hAnsi="Times New Roman"/>
          <w:sz w:val="24"/>
          <w:szCs w:val="24"/>
        </w:rPr>
        <w:t>va</w:t>
      </w:r>
      <w:proofErr w:type="spellEnd"/>
      <w:r w:rsidRPr="007B17C1">
        <w:rPr>
          <w:rFonts w:ascii="Times New Roman" w:hAnsi="Times New Roman"/>
          <w:sz w:val="24"/>
          <w:szCs w:val="24"/>
        </w:rPr>
        <w:t xml:space="preserve"> face din </w:t>
      </w:r>
      <w:proofErr w:type="spellStart"/>
      <w:r w:rsidR="009B2E87">
        <w:rPr>
          <w:rFonts w:ascii="Times New Roman" w:hAnsi="Times New Roman"/>
          <w:sz w:val="24"/>
          <w:szCs w:val="24"/>
        </w:rPr>
        <w:t>reteaua</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publica</w:t>
      </w:r>
      <w:proofErr w:type="spellEnd"/>
      <w:r w:rsidR="009B2E87">
        <w:rPr>
          <w:rFonts w:ascii="Times New Roman" w:hAnsi="Times New Roman"/>
          <w:sz w:val="24"/>
          <w:szCs w:val="24"/>
        </w:rPr>
        <w:t xml:space="preserve"> de </w:t>
      </w:r>
      <w:proofErr w:type="spellStart"/>
      <w:r w:rsidR="009B2E87">
        <w:rPr>
          <w:rFonts w:ascii="Times New Roman" w:hAnsi="Times New Roman"/>
          <w:sz w:val="24"/>
          <w:szCs w:val="24"/>
        </w:rPr>
        <w:t>apa</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potabila</w:t>
      </w:r>
      <w:proofErr w:type="spellEnd"/>
      <w:r w:rsidRPr="007B17C1">
        <w:rPr>
          <w:rFonts w:ascii="Times New Roman" w:hAnsi="Times New Roman"/>
          <w:sz w:val="24"/>
          <w:szCs w:val="24"/>
        </w:rPr>
        <w:t xml:space="preserve"> a </w:t>
      </w:r>
      <w:proofErr w:type="spellStart"/>
      <w:r w:rsidRPr="007B17C1">
        <w:rPr>
          <w:rFonts w:ascii="Times New Roman" w:hAnsi="Times New Roman"/>
          <w:sz w:val="24"/>
          <w:szCs w:val="24"/>
        </w:rPr>
        <w:t>loc</w:t>
      </w:r>
      <w:r w:rsidR="00315180">
        <w:rPr>
          <w:rFonts w:ascii="Times New Roman" w:hAnsi="Times New Roman"/>
          <w:sz w:val="24"/>
          <w:szCs w:val="24"/>
        </w:rPr>
        <w:t>alității</w:t>
      </w:r>
      <w:proofErr w:type="spellEnd"/>
      <w:r w:rsidR="00315180">
        <w:rPr>
          <w:rFonts w:ascii="Times New Roman" w:hAnsi="Times New Roman"/>
          <w:sz w:val="24"/>
          <w:szCs w:val="24"/>
        </w:rPr>
        <w:t xml:space="preserve"> </w:t>
      </w:r>
      <w:proofErr w:type="spellStart"/>
      <w:r w:rsidR="009B2E87">
        <w:rPr>
          <w:rFonts w:ascii="Times New Roman" w:hAnsi="Times New Roman"/>
          <w:sz w:val="24"/>
          <w:szCs w:val="24"/>
        </w:rPr>
        <w:t>Moșnița</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Nouă</w:t>
      </w:r>
      <w:proofErr w:type="spellEnd"/>
      <w:r w:rsidR="009B2E87">
        <w:rPr>
          <w:rFonts w:ascii="Times New Roman" w:hAnsi="Times New Roman"/>
          <w:sz w:val="24"/>
          <w:szCs w:val="24"/>
        </w:rPr>
        <w:t xml:space="preserve">, din </w:t>
      </w:r>
      <w:proofErr w:type="spellStart"/>
      <w:r w:rsidR="009B2E87">
        <w:rPr>
          <w:rFonts w:ascii="Times New Roman" w:hAnsi="Times New Roman"/>
          <w:sz w:val="24"/>
          <w:szCs w:val="24"/>
        </w:rPr>
        <w:t>conducta</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Dn</w:t>
      </w:r>
      <w:proofErr w:type="spellEnd"/>
      <w:r w:rsidR="009B2E87">
        <w:rPr>
          <w:rFonts w:ascii="Times New Roman" w:hAnsi="Times New Roman"/>
          <w:sz w:val="24"/>
          <w:szCs w:val="24"/>
        </w:rPr>
        <w:t xml:space="preserve"> 280 </w:t>
      </w:r>
      <w:proofErr w:type="spellStart"/>
      <w:r w:rsidR="009B2E87">
        <w:rPr>
          <w:rFonts w:ascii="Times New Roman" w:hAnsi="Times New Roman"/>
          <w:sz w:val="24"/>
          <w:szCs w:val="24"/>
        </w:rPr>
        <w:t>amplasata</w:t>
      </w:r>
      <w:proofErr w:type="spellEnd"/>
      <w:r w:rsidR="009B2E87">
        <w:rPr>
          <w:rFonts w:ascii="Times New Roman" w:hAnsi="Times New Roman"/>
          <w:sz w:val="24"/>
          <w:szCs w:val="24"/>
        </w:rPr>
        <w:t xml:space="preserve"> la </w:t>
      </w:r>
      <w:proofErr w:type="spellStart"/>
      <w:r w:rsidR="009B2E87">
        <w:rPr>
          <w:rFonts w:ascii="Times New Roman" w:hAnsi="Times New Roman"/>
          <w:sz w:val="24"/>
          <w:szCs w:val="24"/>
        </w:rPr>
        <w:t>intersectia</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strazilor</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Calea</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Mosnita</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Veche</w:t>
      </w:r>
      <w:proofErr w:type="spellEnd"/>
      <w:r w:rsidR="009B2E87">
        <w:rPr>
          <w:rFonts w:ascii="Times New Roman" w:hAnsi="Times New Roman"/>
          <w:sz w:val="24"/>
          <w:szCs w:val="24"/>
        </w:rPr>
        <w:t xml:space="preserve"> cu str. </w:t>
      </w:r>
      <w:proofErr w:type="spellStart"/>
      <w:r w:rsidR="009B2E87">
        <w:rPr>
          <w:rFonts w:ascii="Times New Roman" w:hAnsi="Times New Roman"/>
          <w:sz w:val="24"/>
          <w:szCs w:val="24"/>
        </w:rPr>
        <w:t>Principala</w:t>
      </w:r>
      <w:proofErr w:type="spellEnd"/>
      <w:r w:rsidR="009B2E87">
        <w:rPr>
          <w:rFonts w:ascii="Times New Roman" w:hAnsi="Times New Roman"/>
          <w:sz w:val="24"/>
          <w:szCs w:val="24"/>
        </w:rPr>
        <w:t xml:space="preserve">. </w:t>
      </w:r>
      <w:proofErr w:type="spellStart"/>
      <w:r w:rsidR="003151AB">
        <w:rPr>
          <w:rFonts w:ascii="Times New Roman" w:hAnsi="Times New Roman"/>
          <w:sz w:val="24"/>
          <w:szCs w:val="24"/>
        </w:rPr>
        <w:t>Consumul</w:t>
      </w:r>
      <w:proofErr w:type="spellEnd"/>
      <w:r w:rsidR="003151AB">
        <w:rPr>
          <w:rFonts w:ascii="Times New Roman" w:hAnsi="Times New Roman"/>
          <w:sz w:val="24"/>
          <w:szCs w:val="24"/>
        </w:rPr>
        <w:t xml:space="preserve"> de </w:t>
      </w:r>
      <w:proofErr w:type="spellStart"/>
      <w:proofErr w:type="gramStart"/>
      <w:r w:rsidR="003151AB">
        <w:rPr>
          <w:rFonts w:ascii="Times New Roman" w:hAnsi="Times New Roman"/>
          <w:sz w:val="24"/>
          <w:szCs w:val="24"/>
        </w:rPr>
        <w:t>apă</w:t>
      </w:r>
      <w:proofErr w:type="spellEnd"/>
      <w:proofErr w:type="gramEnd"/>
      <w:r w:rsidR="003151AB">
        <w:rPr>
          <w:rFonts w:ascii="Times New Roman" w:hAnsi="Times New Roman"/>
          <w:sz w:val="24"/>
          <w:szCs w:val="24"/>
        </w:rPr>
        <w:t xml:space="preserve"> lunar </w:t>
      </w:r>
      <w:proofErr w:type="spellStart"/>
      <w:r w:rsidR="003151AB">
        <w:rPr>
          <w:rFonts w:ascii="Times New Roman" w:hAnsi="Times New Roman"/>
          <w:sz w:val="24"/>
          <w:szCs w:val="24"/>
        </w:rPr>
        <w:t>va</w:t>
      </w:r>
      <w:proofErr w:type="spellEnd"/>
      <w:r w:rsidR="003151AB">
        <w:rPr>
          <w:rFonts w:ascii="Times New Roman" w:hAnsi="Times New Roman"/>
          <w:sz w:val="24"/>
          <w:szCs w:val="24"/>
        </w:rPr>
        <w:t xml:space="preserve"> fi</w:t>
      </w:r>
      <w:r w:rsidRPr="007B17C1">
        <w:rPr>
          <w:rFonts w:ascii="Times New Roman" w:hAnsi="Times New Roman"/>
          <w:sz w:val="24"/>
          <w:szCs w:val="24"/>
        </w:rPr>
        <w:t xml:space="preserve"> de 1.279,50 mc/</w:t>
      </w:r>
      <w:proofErr w:type="spellStart"/>
      <w:r w:rsidRPr="007B17C1">
        <w:rPr>
          <w:rFonts w:ascii="Times New Roman" w:hAnsi="Times New Roman"/>
          <w:sz w:val="24"/>
          <w:szCs w:val="24"/>
        </w:rPr>
        <w:t>lună</w:t>
      </w:r>
      <w:proofErr w:type="spellEnd"/>
      <w:r w:rsidRPr="007B17C1">
        <w:rPr>
          <w:rFonts w:ascii="Times New Roman" w:hAnsi="Times New Roman"/>
          <w:sz w:val="24"/>
          <w:szCs w:val="24"/>
        </w:rPr>
        <w:t>.</w:t>
      </w:r>
    </w:p>
    <w:p w:rsidR="007B17C1" w:rsidRPr="007B17C1" w:rsidRDefault="007B17C1" w:rsidP="003151AB">
      <w:pPr>
        <w:pStyle w:val="WW-BodyTextIndent2"/>
        <w:widowControl/>
        <w:suppressAutoHyphens w:val="0"/>
        <w:ind w:firstLine="0"/>
        <w:rPr>
          <w:noProof/>
          <w:lang w:val="it-IT"/>
        </w:rPr>
      </w:pPr>
    </w:p>
    <w:p w:rsidR="007B17C1" w:rsidRPr="007B17C1" w:rsidRDefault="007B17C1" w:rsidP="007B17C1">
      <w:pPr>
        <w:numPr>
          <w:ilvl w:val="0"/>
          <w:numId w:val="44"/>
        </w:numPr>
        <w:spacing w:after="0" w:line="240" w:lineRule="auto"/>
        <w:jc w:val="both"/>
        <w:rPr>
          <w:rFonts w:ascii="Times New Roman" w:hAnsi="Times New Roman"/>
          <w:b/>
          <w:sz w:val="24"/>
          <w:szCs w:val="24"/>
        </w:rPr>
      </w:pPr>
      <w:proofErr w:type="spellStart"/>
      <w:r w:rsidRPr="007B17C1">
        <w:rPr>
          <w:rFonts w:ascii="Times New Roman" w:hAnsi="Times New Roman"/>
          <w:b/>
          <w:sz w:val="24"/>
          <w:szCs w:val="24"/>
        </w:rPr>
        <w:t>Evacuarea</w:t>
      </w:r>
      <w:proofErr w:type="spellEnd"/>
      <w:r w:rsidRPr="007B17C1">
        <w:rPr>
          <w:rFonts w:ascii="Times New Roman" w:hAnsi="Times New Roman"/>
          <w:b/>
          <w:sz w:val="24"/>
          <w:szCs w:val="24"/>
        </w:rPr>
        <w:t xml:space="preserve"> </w:t>
      </w:r>
      <w:proofErr w:type="spellStart"/>
      <w:r w:rsidRPr="007B17C1">
        <w:rPr>
          <w:rFonts w:ascii="Times New Roman" w:hAnsi="Times New Roman"/>
          <w:b/>
          <w:sz w:val="24"/>
          <w:szCs w:val="24"/>
        </w:rPr>
        <w:t>apelor</w:t>
      </w:r>
      <w:proofErr w:type="spellEnd"/>
      <w:r w:rsidRPr="007B17C1">
        <w:rPr>
          <w:rFonts w:ascii="Times New Roman" w:hAnsi="Times New Roman"/>
          <w:b/>
          <w:sz w:val="24"/>
          <w:szCs w:val="24"/>
        </w:rPr>
        <w:t xml:space="preserve"> </w:t>
      </w:r>
      <w:proofErr w:type="spellStart"/>
      <w:r w:rsidRPr="007B17C1">
        <w:rPr>
          <w:rFonts w:ascii="Times New Roman" w:hAnsi="Times New Roman"/>
          <w:b/>
          <w:sz w:val="24"/>
          <w:szCs w:val="24"/>
        </w:rPr>
        <w:t>uzate</w:t>
      </w:r>
      <w:proofErr w:type="spellEnd"/>
      <w:r w:rsidRPr="007B17C1">
        <w:rPr>
          <w:rFonts w:ascii="Times New Roman" w:hAnsi="Times New Roman"/>
          <w:b/>
          <w:sz w:val="24"/>
          <w:szCs w:val="24"/>
        </w:rPr>
        <w:t>.</w:t>
      </w:r>
    </w:p>
    <w:p w:rsidR="007B17C1" w:rsidRPr="007B17C1" w:rsidRDefault="007B17C1" w:rsidP="007B17C1">
      <w:pPr>
        <w:spacing w:after="0" w:line="240" w:lineRule="auto"/>
        <w:jc w:val="both"/>
        <w:rPr>
          <w:rFonts w:ascii="Times New Roman" w:hAnsi="Times New Roman"/>
          <w:sz w:val="24"/>
          <w:szCs w:val="24"/>
        </w:rPr>
      </w:pPr>
      <w:r w:rsidRPr="007B17C1">
        <w:rPr>
          <w:rFonts w:ascii="Times New Roman" w:hAnsi="Times New Roman"/>
          <w:sz w:val="24"/>
          <w:szCs w:val="24"/>
        </w:rPr>
        <w:tab/>
      </w:r>
      <w:proofErr w:type="spellStart"/>
      <w:r w:rsidRPr="007B17C1">
        <w:rPr>
          <w:rFonts w:ascii="Times New Roman" w:hAnsi="Times New Roman"/>
          <w:sz w:val="24"/>
          <w:szCs w:val="24"/>
        </w:rPr>
        <w:t>Pentru</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evacuarea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apelor</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uzate</w:t>
      </w:r>
      <w:proofErr w:type="spellEnd"/>
      <w:r w:rsidR="00315180">
        <w:rPr>
          <w:rFonts w:ascii="Times New Roman" w:hAnsi="Times New Roman"/>
          <w:sz w:val="24"/>
          <w:szCs w:val="24"/>
        </w:rPr>
        <w:t xml:space="preserve"> </w:t>
      </w:r>
      <w:proofErr w:type="spellStart"/>
      <w:r w:rsidR="00315180">
        <w:rPr>
          <w:rFonts w:ascii="Times New Roman" w:hAnsi="Times New Roman"/>
          <w:sz w:val="24"/>
          <w:szCs w:val="24"/>
        </w:rPr>
        <w:t>menajere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va</w:t>
      </w:r>
      <w:proofErr w:type="spellEnd"/>
      <w:r w:rsidRPr="007B17C1">
        <w:rPr>
          <w:rFonts w:ascii="Times New Roman" w:hAnsi="Times New Roman"/>
          <w:sz w:val="24"/>
          <w:szCs w:val="24"/>
        </w:rPr>
        <w:t xml:space="preserve"> fi </w:t>
      </w:r>
      <w:proofErr w:type="spellStart"/>
      <w:r w:rsidRPr="007B17C1">
        <w:rPr>
          <w:rFonts w:ascii="Times New Roman" w:hAnsi="Times New Roman"/>
          <w:sz w:val="24"/>
          <w:szCs w:val="24"/>
        </w:rPr>
        <w:t>proiectat</w:t>
      </w:r>
      <w:proofErr w:type="spellEnd"/>
      <w:r w:rsidRPr="007B17C1">
        <w:rPr>
          <w:rFonts w:ascii="Times New Roman" w:hAnsi="Times New Roman"/>
          <w:sz w:val="24"/>
          <w:szCs w:val="24"/>
        </w:rPr>
        <w:t xml:space="preserve"> un </w:t>
      </w:r>
      <w:proofErr w:type="spellStart"/>
      <w:r w:rsidRPr="007B17C1">
        <w:rPr>
          <w:rFonts w:ascii="Times New Roman" w:hAnsi="Times New Roman"/>
          <w:sz w:val="24"/>
          <w:szCs w:val="24"/>
        </w:rPr>
        <w:t>sistem</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canalizare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interioara</w:t>
      </w:r>
      <w:proofErr w:type="spellEnd"/>
      <w:r w:rsidRPr="007B17C1">
        <w:rPr>
          <w:rFonts w:ascii="Times New Roman" w:hAnsi="Times New Roman"/>
          <w:sz w:val="24"/>
          <w:szCs w:val="24"/>
        </w:rPr>
        <w:t xml:space="preserve"> </w:t>
      </w:r>
      <w:r w:rsidR="00315180">
        <w:rPr>
          <w:rFonts w:ascii="Times New Roman" w:hAnsi="Times New Roman"/>
          <w:sz w:val="24"/>
          <w:szCs w:val="24"/>
        </w:rPr>
        <w:t xml:space="preserve">care </w:t>
      </w:r>
      <w:proofErr w:type="spellStart"/>
      <w:proofErr w:type="gramStart"/>
      <w:r w:rsidR="00315180">
        <w:rPr>
          <w:rFonts w:ascii="Times New Roman" w:hAnsi="Times New Roman"/>
          <w:sz w:val="24"/>
          <w:szCs w:val="24"/>
        </w:rPr>
        <w:t>va</w:t>
      </w:r>
      <w:proofErr w:type="spellEnd"/>
      <w:r w:rsidR="00315180">
        <w:rPr>
          <w:rFonts w:ascii="Times New Roman" w:hAnsi="Times New Roman"/>
          <w:sz w:val="24"/>
          <w:szCs w:val="24"/>
        </w:rPr>
        <w:t xml:space="preserve"> </w:t>
      </w:r>
      <w:r w:rsidRPr="007B17C1">
        <w:rPr>
          <w:rFonts w:ascii="Times New Roman" w:hAnsi="Times New Roman"/>
          <w:sz w:val="24"/>
          <w:szCs w:val="24"/>
        </w:rPr>
        <w:t xml:space="preserve"> </w:t>
      </w:r>
      <w:proofErr w:type="spellStart"/>
      <w:r w:rsidRPr="007B17C1">
        <w:rPr>
          <w:rFonts w:ascii="Times New Roman" w:hAnsi="Times New Roman"/>
          <w:sz w:val="24"/>
          <w:szCs w:val="24"/>
        </w:rPr>
        <w:t>colecta</w:t>
      </w:r>
      <w:proofErr w:type="spellEnd"/>
      <w:proofErr w:type="gramEnd"/>
      <w:r w:rsidRPr="007B17C1">
        <w:rPr>
          <w:rFonts w:ascii="Times New Roman" w:hAnsi="Times New Roman"/>
          <w:sz w:val="24"/>
          <w:szCs w:val="24"/>
        </w:rPr>
        <w:t xml:space="preserve"> </w:t>
      </w:r>
      <w:proofErr w:type="spellStart"/>
      <w:r w:rsidRPr="007B17C1">
        <w:rPr>
          <w:rFonts w:ascii="Times New Roman" w:hAnsi="Times New Roman"/>
          <w:sz w:val="24"/>
          <w:szCs w:val="24"/>
        </w:rPr>
        <w:t>apele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uzate</w:t>
      </w:r>
      <w:proofErr w:type="spellEnd"/>
      <w:r w:rsidRPr="007B17C1">
        <w:rPr>
          <w:rFonts w:ascii="Times New Roman" w:hAnsi="Times New Roman"/>
          <w:sz w:val="24"/>
          <w:szCs w:val="24"/>
        </w:rPr>
        <w:t xml:space="preserve"> </w:t>
      </w:r>
      <w:proofErr w:type="spellStart"/>
      <w:r w:rsidR="00315180">
        <w:rPr>
          <w:rFonts w:ascii="Times New Roman" w:hAnsi="Times New Roman"/>
          <w:sz w:val="24"/>
          <w:szCs w:val="24"/>
        </w:rPr>
        <w:t>menajere</w:t>
      </w:r>
      <w:proofErr w:type="spellEnd"/>
      <w:r w:rsidR="00315180">
        <w:rPr>
          <w:rFonts w:ascii="Times New Roman" w:hAnsi="Times New Roman"/>
          <w:sz w:val="24"/>
          <w:szCs w:val="24"/>
        </w:rPr>
        <w:t xml:space="preserve"> </w:t>
      </w:r>
      <w:r w:rsidRPr="007B17C1">
        <w:rPr>
          <w:rFonts w:ascii="Times New Roman" w:hAnsi="Times New Roman"/>
          <w:sz w:val="24"/>
          <w:szCs w:val="24"/>
        </w:rPr>
        <w:t xml:space="preserve">ale </w:t>
      </w:r>
      <w:proofErr w:type="spellStart"/>
      <w:r w:rsidRPr="007B17C1">
        <w:rPr>
          <w:rFonts w:ascii="Times New Roman" w:hAnsi="Times New Roman"/>
          <w:sz w:val="24"/>
          <w:szCs w:val="24"/>
        </w:rPr>
        <w:t>complexului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prin</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conducte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si</w:t>
      </w:r>
      <w:proofErr w:type="spellEnd"/>
      <w:r w:rsidRPr="007B17C1">
        <w:rPr>
          <w:rFonts w:ascii="Times New Roman" w:hAnsi="Times New Roman"/>
          <w:sz w:val="24"/>
          <w:szCs w:val="24"/>
        </w:rPr>
        <w:t xml:space="preserve"> </w:t>
      </w:r>
      <w:r w:rsidR="00315180">
        <w:rPr>
          <w:rFonts w:ascii="Times New Roman" w:hAnsi="Times New Roman"/>
          <w:sz w:val="24"/>
          <w:szCs w:val="24"/>
        </w:rPr>
        <w:t xml:space="preserve">le </w:t>
      </w:r>
      <w:proofErr w:type="spellStart"/>
      <w:r w:rsidR="00315180">
        <w:rPr>
          <w:rFonts w:ascii="Times New Roman" w:hAnsi="Times New Roman"/>
          <w:sz w:val="24"/>
          <w:szCs w:val="24"/>
        </w:rPr>
        <w:t>va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transportat</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catre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bazine</w:t>
      </w:r>
      <w:proofErr w:type="spellEnd"/>
      <w:r w:rsidRPr="007B17C1">
        <w:rPr>
          <w:rFonts w:ascii="Times New Roman" w:hAnsi="Times New Roman"/>
          <w:sz w:val="24"/>
          <w:szCs w:val="24"/>
        </w:rPr>
        <w:t xml:space="preserve"> </w:t>
      </w:r>
      <w:proofErr w:type="spellStart"/>
      <w:r w:rsidR="00315180">
        <w:rPr>
          <w:rFonts w:ascii="Times New Roman" w:hAnsi="Times New Roman"/>
          <w:sz w:val="24"/>
          <w:szCs w:val="24"/>
        </w:rPr>
        <w:t>etanse</w:t>
      </w:r>
      <w:proofErr w:type="spellEnd"/>
      <w:r w:rsidR="00315180">
        <w:rPr>
          <w:rFonts w:ascii="Times New Roman" w:hAnsi="Times New Roman"/>
          <w:sz w:val="24"/>
          <w:szCs w:val="24"/>
        </w:rPr>
        <w:t xml:space="preserve"> </w:t>
      </w:r>
      <w:proofErr w:type="spellStart"/>
      <w:r w:rsidRPr="007B17C1">
        <w:rPr>
          <w:rFonts w:ascii="Times New Roman" w:hAnsi="Times New Roman"/>
          <w:sz w:val="24"/>
          <w:szCs w:val="24"/>
        </w:rPr>
        <w:t>vidanjabile</w:t>
      </w:r>
      <w:proofErr w:type="spellEnd"/>
      <w:r w:rsidRPr="007B17C1">
        <w:rPr>
          <w:rFonts w:ascii="Times New Roman" w:hAnsi="Times New Roman"/>
          <w:sz w:val="24"/>
          <w:szCs w:val="24"/>
        </w:rPr>
        <w:t xml:space="preserve">: </w:t>
      </w:r>
    </w:p>
    <w:p w:rsidR="007B17C1" w:rsidRPr="007B17C1" w:rsidRDefault="007B17C1" w:rsidP="007B17C1">
      <w:pPr>
        <w:numPr>
          <w:ilvl w:val="0"/>
          <w:numId w:val="43"/>
        </w:numPr>
        <w:spacing w:after="0" w:line="240" w:lineRule="auto"/>
        <w:jc w:val="both"/>
        <w:rPr>
          <w:rFonts w:ascii="Times New Roman" w:hAnsi="Times New Roman"/>
          <w:sz w:val="24"/>
          <w:szCs w:val="24"/>
        </w:rPr>
      </w:pPr>
      <w:r w:rsidRPr="007B17C1">
        <w:rPr>
          <w:rFonts w:ascii="Times New Roman" w:hAnsi="Times New Roman"/>
          <w:sz w:val="24"/>
          <w:szCs w:val="24"/>
        </w:rPr>
        <w:t xml:space="preserve">1 </w:t>
      </w:r>
      <w:proofErr w:type="spellStart"/>
      <w:r w:rsidRPr="007B17C1">
        <w:rPr>
          <w:rFonts w:ascii="Times New Roman" w:hAnsi="Times New Roman"/>
          <w:sz w:val="24"/>
          <w:szCs w:val="24"/>
        </w:rPr>
        <w:t>bazin</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vidanjabil</w:t>
      </w:r>
      <w:proofErr w:type="spellEnd"/>
      <w:r w:rsidRPr="007B17C1">
        <w:rPr>
          <w:rFonts w:ascii="Times New Roman" w:hAnsi="Times New Roman"/>
          <w:sz w:val="24"/>
          <w:szCs w:val="24"/>
        </w:rPr>
        <w:t xml:space="preserve"> de 30 m</w:t>
      </w:r>
      <w:r w:rsidRPr="007B17C1">
        <w:rPr>
          <w:rFonts w:ascii="Times New Roman" w:hAnsi="Times New Roman"/>
          <w:sz w:val="24"/>
          <w:szCs w:val="24"/>
          <w:vertAlign w:val="superscript"/>
        </w:rPr>
        <w:t>3</w:t>
      </w:r>
      <w:r w:rsidRPr="007B17C1">
        <w:rPr>
          <w:rFonts w:ascii="Times New Roman" w:hAnsi="Times New Roman"/>
          <w:sz w:val="24"/>
          <w:szCs w:val="24"/>
        </w:rPr>
        <w:t xml:space="preserve">, </w:t>
      </w:r>
      <w:proofErr w:type="spellStart"/>
      <w:r w:rsidRPr="007B17C1">
        <w:rPr>
          <w:rFonts w:ascii="Times New Roman" w:hAnsi="Times New Roman"/>
          <w:sz w:val="24"/>
          <w:szCs w:val="24"/>
        </w:rPr>
        <w:t>pentru</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grupurile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sanitare</w:t>
      </w:r>
      <w:proofErr w:type="spellEnd"/>
      <w:r w:rsidRPr="007B17C1">
        <w:rPr>
          <w:rFonts w:ascii="Times New Roman" w:hAnsi="Times New Roman"/>
          <w:sz w:val="24"/>
          <w:szCs w:val="24"/>
        </w:rPr>
        <w:t xml:space="preserve"> din </w:t>
      </w:r>
      <w:proofErr w:type="spellStart"/>
      <w:r w:rsidRPr="007B17C1">
        <w:rPr>
          <w:rFonts w:ascii="Times New Roman" w:hAnsi="Times New Roman"/>
          <w:sz w:val="24"/>
          <w:szCs w:val="24"/>
        </w:rPr>
        <w:t>cladirea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principala</w:t>
      </w:r>
      <w:proofErr w:type="spellEnd"/>
      <w:r w:rsidRPr="007B17C1">
        <w:rPr>
          <w:rFonts w:ascii="Times New Roman" w:hAnsi="Times New Roman"/>
          <w:sz w:val="24"/>
          <w:szCs w:val="24"/>
        </w:rPr>
        <w:t xml:space="preserve">; </w:t>
      </w:r>
    </w:p>
    <w:p w:rsidR="007B17C1" w:rsidRPr="007B17C1" w:rsidRDefault="007B17C1" w:rsidP="007B17C1">
      <w:pPr>
        <w:numPr>
          <w:ilvl w:val="0"/>
          <w:numId w:val="43"/>
        </w:numPr>
        <w:spacing w:after="0" w:line="240" w:lineRule="auto"/>
        <w:jc w:val="both"/>
        <w:rPr>
          <w:rFonts w:ascii="Times New Roman" w:hAnsi="Times New Roman"/>
          <w:sz w:val="24"/>
          <w:szCs w:val="24"/>
        </w:rPr>
      </w:pPr>
      <w:r w:rsidRPr="007B17C1">
        <w:rPr>
          <w:rFonts w:ascii="Times New Roman" w:hAnsi="Times New Roman"/>
          <w:sz w:val="24"/>
          <w:szCs w:val="24"/>
        </w:rPr>
        <w:t xml:space="preserve">1 </w:t>
      </w:r>
      <w:proofErr w:type="spellStart"/>
      <w:r w:rsidRPr="007B17C1">
        <w:rPr>
          <w:rFonts w:ascii="Times New Roman" w:hAnsi="Times New Roman"/>
          <w:sz w:val="24"/>
          <w:szCs w:val="24"/>
        </w:rPr>
        <w:t>bazin</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vidanjabil</w:t>
      </w:r>
      <w:proofErr w:type="spellEnd"/>
      <w:r w:rsidRPr="007B17C1">
        <w:rPr>
          <w:rFonts w:ascii="Times New Roman" w:hAnsi="Times New Roman"/>
          <w:sz w:val="24"/>
          <w:szCs w:val="24"/>
        </w:rPr>
        <w:t xml:space="preserve"> de 30 m</w:t>
      </w:r>
      <w:r w:rsidRPr="007B17C1">
        <w:rPr>
          <w:rFonts w:ascii="Times New Roman" w:hAnsi="Times New Roman"/>
          <w:sz w:val="24"/>
          <w:szCs w:val="24"/>
          <w:vertAlign w:val="superscript"/>
        </w:rPr>
        <w:t>3</w:t>
      </w:r>
      <w:r w:rsidRPr="007B17C1">
        <w:rPr>
          <w:rFonts w:ascii="Times New Roman" w:hAnsi="Times New Roman"/>
          <w:sz w:val="24"/>
          <w:szCs w:val="24"/>
        </w:rPr>
        <w:t xml:space="preserve">, </w:t>
      </w:r>
      <w:proofErr w:type="spellStart"/>
      <w:r w:rsidRPr="007B17C1">
        <w:rPr>
          <w:rFonts w:ascii="Times New Roman" w:hAnsi="Times New Roman"/>
          <w:sz w:val="24"/>
          <w:szCs w:val="24"/>
        </w:rPr>
        <w:t>pentru</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bucatarie</w:t>
      </w:r>
      <w:proofErr w:type="spellEnd"/>
      <w:r w:rsidRPr="007B17C1">
        <w:rPr>
          <w:rFonts w:ascii="Times New Roman" w:hAnsi="Times New Roman"/>
          <w:sz w:val="24"/>
          <w:szCs w:val="24"/>
        </w:rPr>
        <w:t xml:space="preserve">; </w:t>
      </w:r>
    </w:p>
    <w:p w:rsidR="007B17C1" w:rsidRPr="007B17C1" w:rsidRDefault="007B17C1" w:rsidP="007B17C1">
      <w:pPr>
        <w:numPr>
          <w:ilvl w:val="0"/>
          <w:numId w:val="43"/>
        </w:numPr>
        <w:spacing w:after="0" w:line="240" w:lineRule="auto"/>
        <w:jc w:val="both"/>
        <w:rPr>
          <w:rFonts w:ascii="Times New Roman" w:hAnsi="Times New Roman"/>
          <w:color w:val="FF0000"/>
          <w:sz w:val="24"/>
          <w:szCs w:val="24"/>
        </w:rPr>
      </w:pPr>
      <w:r w:rsidRPr="007B17C1">
        <w:rPr>
          <w:rFonts w:ascii="Times New Roman" w:hAnsi="Times New Roman"/>
          <w:sz w:val="24"/>
          <w:szCs w:val="24"/>
        </w:rPr>
        <w:t xml:space="preserve">1 </w:t>
      </w:r>
      <w:proofErr w:type="spellStart"/>
      <w:r w:rsidRPr="007B17C1">
        <w:rPr>
          <w:rFonts w:ascii="Times New Roman" w:hAnsi="Times New Roman"/>
          <w:sz w:val="24"/>
          <w:szCs w:val="24"/>
        </w:rPr>
        <w:t>bazin</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vidanjabil</w:t>
      </w:r>
      <w:proofErr w:type="spellEnd"/>
      <w:r w:rsidRPr="007B17C1">
        <w:rPr>
          <w:rFonts w:ascii="Times New Roman" w:hAnsi="Times New Roman"/>
          <w:sz w:val="24"/>
          <w:szCs w:val="24"/>
        </w:rPr>
        <w:t xml:space="preserve"> de 30 m</w:t>
      </w:r>
      <w:r w:rsidRPr="007B17C1">
        <w:rPr>
          <w:rFonts w:ascii="Times New Roman" w:hAnsi="Times New Roman"/>
          <w:sz w:val="24"/>
          <w:szCs w:val="24"/>
          <w:vertAlign w:val="superscript"/>
        </w:rPr>
        <w:t>3</w:t>
      </w:r>
      <w:r w:rsidRPr="007B17C1">
        <w:rPr>
          <w:rFonts w:ascii="Times New Roman" w:hAnsi="Times New Roman"/>
          <w:sz w:val="24"/>
          <w:szCs w:val="24"/>
        </w:rPr>
        <w:t xml:space="preserve"> </w:t>
      </w:r>
      <w:proofErr w:type="spellStart"/>
      <w:r w:rsidRPr="007B17C1">
        <w:rPr>
          <w:rFonts w:ascii="Times New Roman" w:hAnsi="Times New Roman"/>
          <w:sz w:val="24"/>
          <w:szCs w:val="24"/>
        </w:rPr>
        <w:t>pentru</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apele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uzate</w:t>
      </w:r>
      <w:proofErr w:type="spellEnd"/>
      <w:r w:rsidRPr="007B17C1">
        <w:rPr>
          <w:rFonts w:ascii="Times New Roman" w:hAnsi="Times New Roman"/>
          <w:sz w:val="24"/>
          <w:szCs w:val="24"/>
        </w:rPr>
        <w:t xml:space="preserve"> din </w:t>
      </w:r>
      <w:proofErr w:type="spellStart"/>
      <w:r w:rsidRPr="007B17C1">
        <w:rPr>
          <w:rFonts w:ascii="Times New Roman" w:hAnsi="Times New Roman"/>
          <w:sz w:val="24"/>
          <w:szCs w:val="24"/>
        </w:rPr>
        <w:t>cele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doua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cladirii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anexe</w:t>
      </w:r>
      <w:proofErr w:type="spellEnd"/>
      <w:r w:rsidRPr="007B17C1">
        <w:rPr>
          <w:rFonts w:ascii="Times New Roman" w:hAnsi="Times New Roman"/>
          <w:sz w:val="24"/>
          <w:szCs w:val="24"/>
        </w:rPr>
        <w:t xml:space="preserve">. </w:t>
      </w:r>
    </w:p>
    <w:p w:rsidR="007B17C1" w:rsidRPr="007B17C1" w:rsidRDefault="007B17C1" w:rsidP="007B17C1">
      <w:pPr>
        <w:spacing w:after="0" w:line="240" w:lineRule="auto"/>
        <w:jc w:val="both"/>
        <w:rPr>
          <w:rFonts w:ascii="Times New Roman" w:hAnsi="Times New Roman"/>
          <w:color w:val="FF0000"/>
          <w:sz w:val="24"/>
          <w:szCs w:val="24"/>
        </w:rPr>
      </w:pPr>
      <w:r w:rsidRPr="007B17C1">
        <w:rPr>
          <w:rFonts w:ascii="Times New Roman" w:hAnsi="Times New Roman"/>
          <w:sz w:val="24"/>
          <w:szCs w:val="24"/>
        </w:rPr>
        <w:tab/>
      </w:r>
    </w:p>
    <w:p w:rsidR="007B17C1" w:rsidRDefault="007B17C1" w:rsidP="00315180">
      <w:pPr>
        <w:spacing w:after="0" w:line="240" w:lineRule="auto"/>
        <w:jc w:val="both"/>
        <w:rPr>
          <w:rFonts w:ascii="Times New Roman" w:hAnsi="Times New Roman"/>
          <w:sz w:val="24"/>
          <w:szCs w:val="24"/>
        </w:rPr>
      </w:pPr>
      <w:r w:rsidRPr="007B17C1">
        <w:rPr>
          <w:rFonts w:ascii="Times New Roman" w:hAnsi="Times New Roman"/>
          <w:color w:val="FF0000"/>
          <w:sz w:val="24"/>
          <w:szCs w:val="24"/>
        </w:rPr>
        <w:tab/>
      </w:r>
      <w:proofErr w:type="spellStart"/>
      <w:r w:rsidRPr="007B17C1">
        <w:rPr>
          <w:rFonts w:ascii="Times New Roman" w:hAnsi="Times New Roman"/>
          <w:sz w:val="24"/>
          <w:szCs w:val="24"/>
        </w:rPr>
        <w:t>Pentru</w:t>
      </w:r>
      <w:proofErr w:type="spellEnd"/>
      <w:r w:rsidRPr="007B17C1">
        <w:rPr>
          <w:rFonts w:ascii="Times New Roman" w:hAnsi="Times New Roman"/>
          <w:sz w:val="24"/>
          <w:szCs w:val="24"/>
        </w:rPr>
        <w:t xml:space="preserve"> </w:t>
      </w:r>
      <w:proofErr w:type="gramStart"/>
      <w:r w:rsidRPr="007B17C1">
        <w:rPr>
          <w:rFonts w:ascii="Times New Roman" w:hAnsi="Times New Roman"/>
          <w:sz w:val="24"/>
          <w:szCs w:val="24"/>
        </w:rPr>
        <w:t>a</w:t>
      </w:r>
      <w:proofErr w:type="gramEnd"/>
      <w:r w:rsidRPr="007B17C1">
        <w:rPr>
          <w:rFonts w:ascii="Times New Roman" w:hAnsi="Times New Roman"/>
          <w:sz w:val="24"/>
          <w:szCs w:val="24"/>
        </w:rPr>
        <w:t xml:space="preserve"> </w:t>
      </w:r>
      <w:proofErr w:type="spellStart"/>
      <w:r w:rsidRPr="007B17C1">
        <w:rPr>
          <w:rFonts w:ascii="Times New Roman" w:hAnsi="Times New Roman"/>
          <w:sz w:val="24"/>
          <w:szCs w:val="24"/>
        </w:rPr>
        <w:t>asigura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calitatea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apelor</w:t>
      </w:r>
      <w:proofErr w:type="spellEnd"/>
      <w:r w:rsidRPr="007B17C1">
        <w:rPr>
          <w:rFonts w:ascii="Times New Roman" w:hAnsi="Times New Roman"/>
          <w:sz w:val="24"/>
          <w:szCs w:val="24"/>
        </w:rPr>
        <w:t xml:space="preserve"> evacuate</w:t>
      </w:r>
      <w:r w:rsidR="003151AB">
        <w:rPr>
          <w:rFonts w:ascii="Times New Roman" w:hAnsi="Times New Roman"/>
          <w:sz w:val="24"/>
          <w:szCs w:val="24"/>
        </w:rPr>
        <w:t xml:space="preserve"> de la </w:t>
      </w:r>
      <w:proofErr w:type="spellStart"/>
      <w:r w:rsidR="003151AB">
        <w:rPr>
          <w:rFonts w:ascii="Times New Roman" w:hAnsi="Times New Roman"/>
          <w:sz w:val="24"/>
          <w:szCs w:val="24"/>
        </w:rPr>
        <w:t>bucatarie</w:t>
      </w:r>
      <w:proofErr w:type="spellEnd"/>
      <w:r w:rsidR="003151AB">
        <w:rPr>
          <w:rFonts w:ascii="Times New Roman" w:hAnsi="Times New Roman"/>
          <w:sz w:val="24"/>
          <w:szCs w:val="24"/>
        </w:rPr>
        <w:t xml:space="preserve"> se </w:t>
      </w:r>
      <w:proofErr w:type="spellStart"/>
      <w:r w:rsidR="003151AB">
        <w:rPr>
          <w:rFonts w:ascii="Times New Roman" w:hAnsi="Times New Roman"/>
          <w:sz w:val="24"/>
          <w:szCs w:val="24"/>
        </w:rPr>
        <w:t>va</w:t>
      </w:r>
      <w:proofErr w:type="spellEnd"/>
      <w:r w:rsidR="003151AB">
        <w:rPr>
          <w:rFonts w:ascii="Times New Roman" w:hAnsi="Times New Roman"/>
          <w:sz w:val="24"/>
          <w:szCs w:val="24"/>
        </w:rPr>
        <w:t xml:space="preserve"> </w:t>
      </w:r>
      <w:proofErr w:type="spellStart"/>
      <w:r w:rsidR="003151AB">
        <w:rPr>
          <w:rFonts w:ascii="Times New Roman" w:hAnsi="Times New Roman"/>
          <w:sz w:val="24"/>
          <w:szCs w:val="24"/>
        </w:rPr>
        <w:t>prevedea</w:t>
      </w:r>
      <w:proofErr w:type="spellEnd"/>
      <w:r w:rsidRPr="007B17C1">
        <w:rPr>
          <w:rFonts w:ascii="Times New Roman" w:hAnsi="Times New Roman"/>
          <w:sz w:val="24"/>
          <w:szCs w:val="24"/>
        </w:rPr>
        <w:t xml:space="preserve"> un separator de </w:t>
      </w:r>
      <w:proofErr w:type="spellStart"/>
      <w:r w:rsidRPr="003151AB">
        <w:rPr>
          <w:rFonts w:ascii="Times New Roman" w:hAnsi="Times New Roman"/>
          <w:sz w:val="24"/>
          <w:szCs w:val="24"/>
        </w:rPr>
        <w:t>grasimi</w:t>
      </w:r>
      <w:proofErr w:type="spellEnd"/>
      <w:r w:rsidR="003151AB" w:rsidRPr="003151AB">
        <w:rPr>
          <w:rFonts w:ascii="Times New Roman" w:hAnsi="Times New Roman"/>
          <w:sz w:val="24"/>
          <w:szCs w:val="24"/>
        </w:rPr>
        <w:t xml:space="preserve">, </w:t>
      </w:r>
      <w:r w:rsidRPr="003151AB">
        <w:rPr>
          <w:rFonts w:ascii="Times New Roman" w:hAnsi="Times New Roman"/>
          <w:sz w:val="24"/>
          <w:szCs w:val="24"/>
        </w:rPr>
        <w:t>V = 2250 l, debit 2 l/s</w:t>
      </w:r>
      <w:r w:rsidR="003151AB" w:rsidRPr="003151AB">
        <w:rPr>
          <w:rFonts w:ascii="Times New Roman" w:hAnsi="Times New Roman"/>
          <w:sz w:val="24"/>
          <w:szCs w:val="24"/>
        </w:rPr>
        <w:t>.</w:t>
      </w:r>
      <w:r w:rsidRPr="007B17C1">
        <w:rPr>
          <w:rFonts w:ascii="Times New Roman" w:hAnsi="Times New Roman"/>
          <w:sz w:val="24"/>
          <w:szCs w:val="24"/>
        </w:rPr>
        <w:t xml:space="preserve"> </w:t>
      </w:r>
    </w:p>
    <w:p w:rsidR="003151AB" w:rsidRPr="007B17C1" w:rsidRDefault="003151AB" w:rsidP="007B17C1">
      <w:pPr>
        <w:spacing w:after="0" w:line="240" w:lineRule="auto"/>
        <w:jc w:val="both"/>
        <w:rPr>
          <w:rFonts w:ascii="Times New Roman" w:hAnsi="Times New Roman"/>
          <w:sz w:val="24"/>
          <w:szCs w:val="24"/>
        </w:rPr>
      </w:pPr>
    </w:p>
    <w:p w:rsidR="007B17C1" w:rsidRPr="007B17C1" w:rsidRDefault="007B17C1" w:rsidP="007B17C1">
      <w:pPr>
        <w:numPr>
          <w:ilvl w:val="0"/>
          <w:numId w:val="44"/>
        </w:numPr>
        <w:spacing w:after="0" w:line="240" w:lineRule="auto"/>
        <w:jc w:val="both"/>
        <w:rPr>
          <w:rFonts w:ascii="Times New Roman" w:hAnsi="Times New Roman"/>
          <w:b/>
          <w:sz w:val="24"/>
          <w:szCs w:val="24"/>
        </w:rPr>
      </w:pPr>
      <w:proofErr w:type="spellStart"/>
      <w:r w:rsidRPr="007B17C1">
        <w:rPr>
          <w:rFonts w:ascii="Times New Roman" w:hAnsi="Times New Roman"/>
          <w:b/>
          <w:sz w:val="24"/>
          <w:szCs w:val="24"/>
        </w:rPr>
        <w:t>Modul</w:t>
      </w:r>
      <w:proofErr w:type="spellEnd"/>
      <w:r w:rsidRPr="007B17C1">
        <w:rPr>
          <w:rFonts w:ascii="Times New Roman" w:hAnsi="Times New Roman"/>
          <w:b/>
          <w:sz w:val="24"/>
          <w:szCs w:val="24"/>
        </w:rPr>
        <w:t xml:space="preserve"> de </w:t>
      </w:r>
      <w:proofErr w:type="spellStart"/>
      <w:r w:rsidRPr="007B17C1">
        <w:rPr>
          <w:rFonts w:ascii="Times New Roman" w:hAnsi="Times New Roman"/>
          <w:b/>
          <w:sz w:val="24"/>
          <w:szCs w:val="24"/>
        </w:rPr>
        <w:t>gestionare</w:t>
      </w:r>
      <w:proofErr w:type="spellEnd"/>
      <w:r w:rsidRPr="007B17C1">
        <w:rPr>
          <w:rFonts w:ascii="Times New Roman" w:hAnsi="Times New Roman"/>
          <w:b/>
          <w:sz w:val="24"/>
          <w:szCs w:val="24"/>
        </w:rPr>
        <w:t xml:space="preserve"> al </w:t>
      </w:r>
      <w:proofErr w:type="spellStart"/>
      <w:r w:rsidRPr="007B17C1">
        <w:rPr>
          <w:rFonts w:ascii="Times New Roman" w:hAnsi="Times New Roman"/>
          <w:b/>
          <w:sz w:val="24"/>
          <w:szCs w:val="24"/>
        </w:rPr>
        <w:t>apelor</w:t>
      </w:r>
      <w:proofErr w:type="spellEnd"/>
      <w:r w:rsidRPr="007B17C1">
        <w:rPr>
          <w:rFonts w:ascii="Times New Roman" w:hAnsi="Times New Roman"/>
          <w:b/>
          <w:sz w:val="24"/>
          <w:szCs w:val="24"/>
        </w:rPr>
        <w:t xml:space="preserve"> </w:t>
      </w:r>
      <w:proofErr w:type="spellStart"/>
      <w:r w:rsidRPr="007B17C1">
        <w:rPr>
          <w:rFonts w:ascii="Times New Roman" w:hAnsi="Times New Roman"/>
          <w:b/>
          <w:sz w:val="24"/>
          <w:szCs w:val="24"/>
        </w:rPr>
        <w:t>pluviale</w:t>
      </w:r>
      <w:proofErr w:type="spellEnd"/>
      <w:r w:rsidRPr="007B17C1">
        <w:rPr>
          <w:rFonts w:ascii="Times New Roman" w:hAnsi="Times New Roman"/>
          <w:b/>
          <w:sz w:val="24"/>
          <w:szCs w:val="24"/>
        </w:rPr>
        <w:t xml:space="preserve"> </w:t>
      </w:r>
    </w:p>
    <w:p w:rsidR="007B17C1" w:rsidRPr="007B17C1" w:rsidRDefault="007B17C1" w:rsidP="007B17C1">
      <w:pPr>
        <w:spacing w:after="0" w:line="240" w:lineRule="auto"/>
        <w:jc w:val="both"/>
        <w:rPr>
          <w:rFonts w:ascii="Times New Roman" w:hAnsi="Times New Roman"/>
          <w:sz w:val="24"/>
          <w:szCs w:val="24"/>
        </w:rPr>
      </w:pPr>
      <w:r w:rsidRPr="007B17C1">
        <w:rPr>
          <w:rFonts w:ascii="Times New Roman" w:hAnsi="Times New Roman"/>
          <w:sz w:val="24"/>
          <w:szCs w:val="24"/>
        </w:rPr>
        <w:tab/>
        <w:t xml:space="preserve">In </w:t>
      </w:r>
      <w:proofErr w:type="spellStart"/>
      <w:r w:rsidRPr="007B17C1">
        <w:rPr>
          <w:rFonts w:ascii="Times New Roman" w:hAnsi="Times New Roman"/>
          <w:sz w:val="24"/>
          <w:szCs w:val="24"/>
        </w:rPr>
        <w:t>incinta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complexului</w:t>
      </w:r>
      <w:proofErr w:type="spellEnd"/>
      <w:r w:rsidRPr="007B17C1">
        <w:rPr>
          <w:rFonts w:ascii="Times New Roman" w:hAnsi="Times New Roman"/>
          <w:sz w:val="24"/>
          <w:szCs w:val="24"/>
        </w:rPr>
        <w:t xml:space="preserve"> se </w:t>
      </w:r>
      <w:proofErr w:type="spellStart"/>
      <w:proofErr w:type="gramStart"/>
      <w:r w:rsidRPr="007B17C1">
        <w:rPr>
          <w:rFonts w:ascii="Times New Roman" w:hAnsi="Times New Roman"/>
          <w:sz w:val="24"/>
          <w:szCs w:val="24"/>
        </w:rPr>
        <w:t>va</w:t>
      </w:r>
      <w:proofErr w:type="spellEnd"/>
      <w:proofErr w:type="gramEnd"/>
      <w:r w:rsidRPr="007B17C1">
        <w:rPr>
          <w:rFonts w:ascii="Times New Roman" w:hAnsi="Times New Roman"/>
          <w:sz w:val="24"/>
          <w:szCs w:val="24"/>
        </w:rPr>
        <w:t xml:space="preserve"> </w:t>
      </w:r>
      <w:proofErr w:type="spellStart"/>
      <w:r w:rsidRPr="007B17C1">
        <w:rPr>
          <w:rFonts w:ascii="Times New Roman" w:hAnsi="Times New Roman"/>
          <w:sz w:val="24"/>
          <w:szCs w:val="24"/>
        </w:rPr>
        <w:t>proiecta</w:t>
      </w:r>
      <w:proofErr w:type="spellEnd"/>
      <w:r w:rsidRPr="007B17C1">
        <w:rPr>
          <w:rFonts w:ascii="Times New Roman" w:hAnsi="Times New Roman"/>
          <w:sz w:val="24"/>
          <w:szCs w:val="24"/>
        </w:rPr>
        <w:t xml:space="preserve"> o </w:t>
      </w:r>
      <w:proofErr w:type="spellStart"/>
      <w:r w:rsidRPr="007B17C1">
        <w:rPr>
          <w:rFonts w:ascii="Times New Roman" w:hAnsi="Times New Roman"/>
          <w:sz w:val="24"/>
          <w:szCs w:val="24"/>
        </w:rPr>
        <w:t>retea</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canalizare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pluviala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conducte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camine</w:t>
      </w:r>
      <w:proofErr w:type="spellEnd"/>
      <w:r w:rsidR="00315180">
        <w:rPr>
          <w:rFonts w:ascii="Times New Roman" w:hAnsi="Times New Roman"/>
          <w:sz w:val="24"/>
          <w:szCs w:val="24"/>
        </w:rPr>
        <w:t xml:space="preserve"> </w:t>
      </w:r>
      <w:proofErr w:type="spellStart"/>
      <w:r w:rsidR="00315180">
        <w:rPr>
          <w:rFonts w:ascii="Times New Roman" w:hAnsi="Times New Roman"/>
          <w:sz w:val="24"/>
          <w:szCs w:val="24"/>
        </w:rPr>
        <w:t>si</w:t>
      </w:r>
      <w:proofErr w:type="spellEnd"/>
      <w:r w:rsidR="00315180">
        <w:rPr>
          <w:rFonts w:ascii="Times New Roman" w:hAnsi="Times New Roman"/>
          <w:sz w:val="24"/>
          <w:szCs w:val="24"/>
        </w:rPr>
        <w:t xml:space="preserve"> </w:t>
      </w:r>
      <w:proofErr w:type="spellStart"/>
      <w:r w:rsidR="00315180">
        <w:rPr>
          <w:rFonts w:ascii="Times New Roman" w:hAnsi="Times New Roman"/>
          <w:sz w:val="24"/>
          <w:szCs w:val="24"/>
        </w:rPr>
        <w:t>guri</w:t>
      </w:r>
      <w:proofErr w:type="spellEnd"/>
      <w:r w:rsidR="00315180">
        <w:rPr>
          <w:rFonts w:ascii="Times New Roman" w:hAnsi="Times New Roman"/>
          <w:sz w:val="24"/>
          <w:szCs w:val="24"/>
        </w:rPr>
        <w:t xml:space="preserve"> de </w:t>
      </w:r>
      <w:proofErr w:type="spellStart"/>
      <w:r w:rsidR="00315180">
        <w:rPr>
          <w:rFonts w:ascii="Times New Roman" w:hAnsi="Times New Roman"/>
          <w:sz w:val="24"/>
          <w:szCs w:val="24"/>
        </w:rPr>
        <w:t>scurgere</w:t>
      </w:r>
      <w:proofErr w:type="spellEnd"/>
      <w:r w:rsidR="00315180">
        <w:rPr>
          <w:rFonts w:ascii="Times New Roman" w:hAnsi="Times New Roman"/>
          <w:sz w:val="24"/>
          <w:szCs w:val="24"/>
        </w:rPr>
        <w:t xml:space="preserve">), care </w:t>
      </w:r>
      <w:proofErr w:type="spellStart"/>
      <w:r w:rsidR="00315180">
        <w:rPr>
          <w:rFonts w:ascii="Times New Roman" w:hAnsi="Times New Roman"/>
          <w:sz w:val="24"/>
          <w:szCs w:val="24"/>
        </w:rPr>
        <w:t>va</w:t>
      </w:r>
      <w:proofErr w:type="spellEnd"/>
      <w:r w:rsidR="00315180">
        <w:rPr>
          <w:rFonts w:ascii="Times New Roman" w:hAnsi="Times New Roman"/>
          <w:sz w:val="24"/>
          <w:szCs w:val="24"/>
        </w:rPr>
        <w:t xml:space="preserve"> </w:t>
      </w:r>
      <w:proofErr w:type="spellStart"/>
      <w:r w:rsidR="00315180">
        <w:rPr>
          <w:rFonts w:ascii="Times New Roman" w:hAnsi="Times New Roman"/>
          <w:sz w:val="24"/>
          <w:szCs w:val="24"/>
        </w:rPr>
        <w:t>colecta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apele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pluviale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provenite</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pe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terasele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imobilelor</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drumuri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si</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parcari</w:t>
      </w:r>
      <w:proofErr w:type="spellEnd"/>
      <w:r w:rsidRPr="007B17C1">
        <w:rPr>
          <w:rFonts w:ascii="Times New Roman" w:hAnsi="Times New Roman"/>
          <w:sz w:val="24"/>
          <w:szCs w:val="24"/>
        </w:rPr>
        <w:t xml:space="preserve">.  </w:t>
      </w:r>
    </w:p>
    <w:p w:rsidR="007B17C1" w:rsidRPr="00315180" w:rsidRDefault="007B17C1" w:rsidP="003151AB">
      <w:pPr>
        <w:spacing w:after="0" w:line="240" w:lineRule="auto"/>
        <w:jc w:val="both"/>
        <w:rPr>
          <w:rFonts w:ascii="Times New Roman" w:hAnsi="Times New Roman"/>
          <w:sz w:val="24"/>
          <w:szCs w:val="24"/>
        </w:rPr>
      </w:pPr>
      <w:r w:rsidRPr="007B17C1">
        <w:rPr>
          <w:rFonts w:ascii="Times New Roman" w:hAnsi="Times New Roman"/>
          <w:sz w:val="24"/>
          <w:szCs w:val="24"/>
        </w:rPr>
        <w:tab/>
      </w:r>
      <w:proofErr w:type="spellStart"/>
      <w:r w:rsidRPr="007B17C1">
        <w:rPr>
          <w:rFonts w:ascii="Times New Roman" w:hAnsi="Times New Roman"/>
          <w:sz w:val="24"/>
          <w:szCs w:val="24"/>
        </w:rPr>
        <w:t>Apele</w:t>
      </w:r>
      <w:proofErr w:type="spellEnd"/>
      <w:r w:rsidRPr="007B17C1">
        <w:rPr>
          <w:rFonts w:ascii="Times New Roman" w:hAnsi="Times New Roman"/>
          <w:sz w:val="24"/>
          <w:szCs w:val="24"/>
        </w:rPr>
        <w:t xml:space="preserve"> </w:t>
      </w:r>
      <w:proofErr w:type="spellStart"/>
      <w:r w:rsidR="00315180">
        <w:rPr>
          <w:rFonts w:ascii="Times New Roman" w:hAnsi="Times New Roman"/>
          <w:sz w:val="24"/>
          <w:szCs w:val="24"/>
        </w:rPr>
        <w:t>pluviale</w:t>
      </w:r>
      <w:proofErr w:type="spellEnd"/>
      <w:r w:rsidR="00315180">
        <w:rPr>
          <w:rFonts w:ascii="Times New Roman" w:hAnsi="Times New Roman"/>
          <w:sz w:val="24"/>
          <w:szCs w:val="24"/>
        </w:rPr>
        <w:t xml:space="preserve"> de </w:t>
      </w:r>
      <w:proofErr w:type="spellStart"/>
      <w:r w:rsidR="00315180">
        <w:rPr>
          <w:rFonts w:ascii="Times New Roman" w:hAnsi="Times New Roman"/>
          <w:sz w:val="24"/>
          <w:szCs w:val="24"/>
        </w:rPr>
        <w:t>pe</w:t>
      </w:r>
      <w:proofErr w:type="spellEnd"/>
      <w:r w:rsidR="00315180">
        <w:rPr>
          <w:rFonts w:ascii="Times New Roman" w:hAnsi="Times New Roman"/>
          <w:sz w:val="24"/>
          <w:szCs w:val="24"/>
        </w:rPr>
        <w:t xml:space="preserve"> </w:t>
      </w:r>
      <w:proofErr w:type="spellStart"/>
      <w:r w:rsidR="00315180">
        <w:rPr>
          <w:rFonts w:ascii="Times New Roman" w:hAnsi="Times New Roman"/>
          <w:sz w:val="24"/>
          <w:szCs w:val="24"/>
        </w:rPr>
        <w:t>parcari</w:t>
      </w:r>
      <w:proofErr w:type="spellEnd"/>
      <w:r w:rsidR="00315180">
        <w:rPr>
          <w:rFonts w:ascii="Times New Roman" w:hAnsi="Times New Roman"/>
          <w:sz w:val="24"/>
          <w:szCs w:val="24"/>
        </w:rPr>
        <w:t xml:space="preserve"> </w:t>
      </w:r>
      <w:proofErr w:type="spellStart"/>
      <w:r w:rsidRPr="007B17C1">
        <w:rPr>
          <w:rFonts w:ascii="Times New Roman" w:hAnsi="Times New Roman"/>
          <w:sz w:val="24"/>
          <w:szCs w:val="24"/>
        </w:rPr>
        <w:t>vor</w:t>
      </w:r>
      <w:proofErr w:type="spellEnd"/>
      <w:r w:rsidRPr="007B17C1">
        <w:rPr>
          <w:rFonts w:ascii="Times New Roman" w:hAnsi="Times New Roman"/>
          <w:sz w:val="24"/>
          <w:szCs w:val="24"/>
        </w:rPr>
        <w:t xml:space="preserve"> fi </w:t>
      </w:r>
      <w:proofErr w:type="spellStart"/>
      <w:r w:rsidRPr="007B17C1">
        <w:rPr>
          <w:rFonts w:ascii="Times New Roman" w:hAnsi="Times New Roman"/>
          <w:sz w:val="24"/>
          <w:szCs w:val="24"/>
        </w:rPr>
        <w:t>trecute</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printr</w:t>
      </w:r>
      <w:proofErr w:type="spellEnd"/>
      <w:r w:rsidRPr="007B17C1">
        <w:rPr>
          <w:rFonts w:ascii="Times New Roman" w:hAnsi="Times New Roman"/>
          <w:sz w:val="24"/>
          <w:szCs w:val="24"/>
        </w:rPr>
        <w:t xml:space="preserve">-un separator de </w:t>
      </w:r>
      <w:proofErr w:type="spellStart"/>
      <w:r w:rsidR="003151AB">
        <w:rPr>
          <w:rFonts w:ascii="Times New Roman" w:hAnsi="Times New Roman"/>
          <w:sz w:val="24"/>
          <w:szCs w:val="24"/>
        </w:rPr>
        <w:t>hidrocarburi</w:t>
      </w:r>
      <w:proofErr w:type="spellEnd"/>
      <w:r w:rsidR="003151AB">
        <w:rPr>
          <w:rFonts w:ascii="Times New Roman" w:hAnsi="Times New Roman"/>
          <w:sz w:val="24"/>
          <w:szCs w:val="24"/>
        </w:rPr>
        <w:t xml:space="preserve"> </w:t>
      </w:r>
      <w:r w:rsidR="003151AB" w:rsidRPr="003151AB">
        <w:rPr>
          <w:rFonts w:ascii="Times New Roman" w:hAnsi="Times New Roman"/>
          <w:sz w:val="24"/>
          <w:szCs w:val="24"/>
        </w:rPr>
        <w:t xml:space="preserve">V = 7300 </w:t>
      </w:r>
      <w:proofErr w:type="spellStart"/>
      <w:r w:rsidR="003151AB" w:rsidRPr="003151AB">
        <w:rPr>
          <w:rFonts w:ascii="Times New Roman" w:hAnsi="Times New Roman"/>
          <w:sz w:val="24"/>
          <w:szCs w:val="24"/>
        </w:rPr>
        <w:t>litri</w:t>
      </w:r>
      <w:proofErr w:type="spellEnd"/>
      <w:r w:rsidR="003151AB" w:rsidRPr="003151AB">
        <w:rPr>
          <w:rFonts w:ascii="Times New Roman" w:hAnsi="Times New Roman"/>
          <w:sz w:val="24"/>
          <w:szCs w:val="24"/>
        </w:rPr>
        <w:t>, debit 15l/s</w:t>
      </w:r>
      <w:r w:rsidR="003151AB">
        <w:rPr>
          <w:rFonts w:ascii="Times New Roman" w:hAnsi="Times New Roman"/>
          <w:sz w:val="24"/>
          <w:szCs w:val="24"/>
        </w:rPr>
        <w:t xml:space="preserve">, </w:t>
      </w:r>
      <w:proofErr w:type="spellStart"/>
      <w:r w:rsidR="00486C3C">
        <w:rPr>
          <w:rFonts w:ascii="Times New Roman" w:hAnsi="Times New Roman"/>
          <w:sz w:val="24"/>
          <w:szCs w:val="24"/>
        </w:rPr>
        <w:t>apoi</w:t>
      </w:r>
      <w:proofErr w:type="spellEnd"/>
      <w:r w:rsidR="00486C3C">
        <w:rPr>
          <w:rFonts w:ascii="Times New Roman" w:hAnsi="Times New Roman"/>
          <w:sz w:val="24"/>
          <w:szCs w:val="24"/>
        </w:rPr>
        <w:t xml:space="preserve"> evacuate in </w:t>
      </w:r>
      <w:proofErr w:type="spellStart"/>
      <w:r w:rsidR="00486C3C" w:rsidRPr="009B2E87">
        <w:rPr>
          <w:rFonts w:ascii="Times New Roman" w:hAnsi="Times New Roman"/>
          <w:sz w:val="24"/>
          <w:szCs w:val="24"/>
        </w:rPr>
        <w:t>bazinul</w:t>
      </w:r>
      <w:proofErr w:type="spellEnd"/>
      <w:r w:rsidR="00486C3C" w:rsidRPr="009B2E87">
        <w:rPr>
          <w:rFonts w:ascii="Times New Roman" w:hAnsi="Times New Roman"/>
          <w:sz w:val="24"/>
          <w:szCs w:val="24"/>
        </w:rPr>
        <w:t xml:space="preserve"> de </w:t>
      </w:r>
      <w:proofErr w:type="spellStart"/>
      <w:r w:rsidR="00486C3C" w:rsidRPr="009B2E87">
        <w:rPr>
          <w:rFonts w:ascii="Times New Roman" w:hAnsi="Times New Roman"/>
          <w:sz w:val="24"/>
          <w:szCs w:val="24"/>
        </w:rPr>
        <w:t>retentie</w:t>
      </w:r>
      <w:proofErr w:type="spellEnd"/>
      <w:r w:rsidR="00486C3C" w:rsidRPr="009B2E87">
        <w:rPr>
          <w:rFonts w:ascii="Times New Roman" w:hAnsi="Times New Roman"/>
          <w:sz w:val="24"/>
          <w:szCs w:val="24"/>
        </w:rPr>
        <w:t xml:space="preserve"> </w:t>
      </w:r>
      <w:proofErr w:type="gramStart"/>
      <w:r w:rsidR="00486C3C" w:rsidRPr="009B2E87">
        <w:rPr>
          <w:rFonts w:ascii="Times New Roman" w:hAnsi="Times New Roman"/>
          <w:sz w:val="24"/>
          <w:szCs w:val="24"/>
        </w:rPr>
        <w:t>de</w:t>
      </w:r>
      <w:r w:rsidR="00486C3C">
        <w:rPr>
          <w:rFonts w:ascii="Times New Roman" w:hAnsi="Times New Roman"/>
          <w:sz w:val="24"/>
          <w:szCs w:val="24"/>
        </w:rPr>
        <w:t xml:space="preserve">  </w:t>
      </w:r>
      <w:r w:rsidR="009B2E87">
        <w:rPr>
          <w:rFonts w:ascii="Times New Roman" w:hAnsi="Times New Roman"/>
          <w:sz w:val="24"/>
          <w:szCs w:val="24"/>
        </w:rPr>
        <w:t>100</w:t>
      </w:r>
      <w:proofErr w:type="gramEnd"/>
      <w:r w:rsidR="00486C3C">
        <w:rPr>
          <w:rFonts w:ascii="Times New Roman" w:hAnsi="Times New Roman"/>
          <w:sz w:val="24"/>
          <w:szCs w:val="24"/>
        </w:rPr>
        <w:t xml:space="preserve"> mc.</w:t>
      </w:r>
    </w:p>
    <w:p w:rsidR="007B17C1" w:rsidRPr="007B17C1" w:rsidRDefault="007B17C1" w:rsidP="007B17C1">
      <w:pPr>
        <w:spacing w:after="0" w:line="240" w:lineRule="auto"/>
        <w:jc w:val="both"/>
        <w:rPr>
          <w:rFonts w:ascii="Times New Roman" w:hAnsi="Times New Roman"/>
          <w:sz w:val="24"/>
          <w:szCs w:val="24"/>
        </w:rPr>
      </w:pPr>
      <w:r w:rsidRPr="007B17C1">
        <w:rPr>
          <w:rFonts w:ascii="Times New Roman" w:hAnsi="Times New Roman"/>
          <w:sz w:val="24"/>
          <w:szCs w:val="24"/>
        </w:rPr>
        <w:tab/>
      </w:r>
    </w:p>
    <w:p w:rsidR="007B17C1" w:rsidRPr="009B2E87" w:rsidRDefault="009B2E87" w:rsidP="007B17C1">
      <w:pPr>
        <w:numPr>
          <w:ilvl w:val="0"/>
          <w:numId w:val="44"/>
        </w:numPr>
        <w:spacing w:after="0" w:line="240" w:lineRule="auto"/>
        <w:jc w:val="both"/>
        <w:rPr>
          <w:rFonts w:ascii="Times New Roman" w:hAnsi="Times New Roman"/>
          <w:b/>
          <w:sz w:val="24"/>
          <w:szCs w:val="24"/>
        </w:rPr>
      </w:pPr>
      <w:proofErr w:type="spellStart"/>
      <w:r>
        <w:rPr>
          <w:rFonts w:ascii="Times New Roman" w:hAnsi="Times New Roman"/>
          <w:b/>
          <w:sz w:val="24"/>
          <w:szCs w:val="24"/>
        </w:rPr>
        <w:t>Bazinul</w:t>
      </w:r>
      <w:proofErr w:type="spellEnd"/>
      <w:r>
        <w:rPr>
          <w:rFonts w:ascii="Times New Roman" w:hAnsi="Times New Roman"/>
          <w:b/>
          <w:sz w:val="24"/>
          <w:szCs w:val="24"/>
        </w:rPr>
        <w:t xml:space="preserve"> de </w:t>
      </w:r>
      <w:proofErr w:type="spellStart"/>
      <w:r>
        <w:rPr>
          <w:rFonts w:ascii="Times New Roman" w:hAnsi="Times New Roman"/>
          <w:b/>
          <w:sz w:val="24"/>
          <w:szCs w:val="24"/>
        </w:rPr>
        <w:t>incendiu</w:t>
      </w:r>
      <w:proofErr w:type="spellEnd"/>
      <w:r>
        <w:rPr>
          <w:rFonts w:ascii="Times New Roman" w:hAnsi="Times New Roman"/>
          <w:b/>
          <w:sz w:val="24"/>
          <w:szCs w:val="24"/>
        </w:rPr>
        <w:t xml:space="preserve"> </w:t>
      </w:r>
      <w:proofErr w:type="spellStart"/>
      <w:r>
        <w:rPr>
          <w:rFonts w:ascii="Times New Roman" w:hAnsi="Times New Roman"/>
          <w:b/>
          <w:sz w:val="24"/>
          <w:szCs w:val="24"/>
        </w:rPr>
        <w:t>și</w:t>
      </w:r>
      <w:proofErr w:type="spellEnd"/>
      <w:r>
        <w:rPr>
          <w:rFonts w:ascii="Times New Roman" w:hAnsi="Times New Roman"/>
          <w:b/>
          <w:sz w:val="24"/>
          <w:szCs w:val="24"/>
        </w:rPr>
        <w:t xml:space="preserve"> </w:t>
      </w:r>
      <w:proofErr w:type="spellStart"/>
      <w:r>
        <w:rPr>
          <w:rFonts w:ascii="Times New Roman" w:hAnsi="Times New Roman"/>
          <w:b/>
          <w:sz w:val="24"/>
          <w:szCs w:val="24"/>
        </w:rPr>
        <w:t>retenție</w:t>
      </w:r>
      <w:proofErr w:type="spellEnd"/>
      <w:r>
        <w:rPr>
          <w:rFonts w:ascii="Times New Roman" w:hAnsi="Times New Roman"/>
          <w:b/>
          <w:sz w:val="24"/>
          <w:szCs w:val="24"/>
        </w:rPr>
        <w:t xml:space="preserve"> </w:t>
      </w:r>
      <w:proofErr w:type="spellStart"/>
      <w:r w:rsidR="00315180" w:rsidRPr="009B2E87">
        <w:rPr>
          <w:rFonts w:ascii="Times New Roman" w:hAnsi="Times New Roman"/>
          <w:sz w:val="24"/>
          <w:szCs w:val="24"/>
        </w:rPr>
        <w:t>va</w:t>
      </w:r>
      <w:proofErr w:type="spellEnd"/>
      <w:r w:rsidR="00315180" w:rsidRPr="009B2E87">
        <w:rPr>
          <w:rFonts w:ascii="Times New Roman" w:hAnsi="Times New Roman"/>
          <w:sz w:val="24"/>
          <w:szCs w:val="24"/>
        </w:rPr>
        <w:t xml:space="preserve"> </w:t>
      </w:r>
      <w:proofErr w:type="gramStart"/>
      <w:r w:rsidR="00315180" w:rsidRPr="009B2E87">
        <w:rPr>
          <w:rFonts w:ascii="Times New Roman" w:hAnsi="Times New Roman"/>
          <w:sz w:val="24"/>
          <w:szCs w:val="24"/>
        </w:rPr>
        <w:t xml:space="preserve">fi </w:t>
      </w:r>
      <w:r w:rsidR="007B17C1" w:rsidRPr="009B2E87">
        <w:rPr>
          <w:rFonts w:ascii="Times New Roman" w:hAnsi="Times New Roman"/>
          <w:sz w:val="24"/>
          <w:szCs w:val="24"/>
        </w:rPr>
        <w:t xml:space="preserve"> </w:t>
      </w:r>
      <w:proofErr w:type="spellStart"/>
      <w:r w:rsidR="00315180" w:rsidRPr="009B2E87">
        <w:rPr>
          <w:rFonts w:ascii="Times New Roman" w:hAnsi="Times New Roman"/>
          <w:sz w:val="24"/>
          <w:szCs w:val="24"/>
        </w:rPr>
        <w:t>bicompartimentat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avea</w:t>
      </w:r>
      <w:proofErr w:type="spellEnd"/>
      <w:r>
        <w:rPr>
          <w:rFonts w:ascii="Times New Roman" w:hAnsi="Times New Roman"/>
          <w:sz w:val="24"/>
          <w:szCs w:val="24"/>
        </w:rPr>
        <w:t xml:space="preserve"> un </w:t>
      </w:r>
      <w:proofErr w:type="spellStart"/>
      <w:r>
        <w:rPr>
          <w:rFonts w:ascii="Times New Roman" w:hAnsi="Times New Roman"/>
          <w:sz w:val="24"/>
          <w:szCs w:val="24"/>
        </w:rPr>
        <w:t>volum</w:t>
      </w:r>
      <w:proofErr w:type="spellEnd"/>
      <w:r>
        <w:rPr>
          <w:rFonts w:ascii="Times New Roman" w:hAnsi="Times New Roman"/>
          <w:sz w:val="24"/>
          <w:szCs w:val="24"/>
        </w:rPr>
        <w:t xml:space="preserve"> total de 225 mc</w:t>
      </w:r>
      <w:r w:rsidR="007B17C1" w:rsidRPr="009B2E87">
        <w:rPr>
          <w:rFonts w:ascii="Times New Roman" w:hAnsi="Times New Roman"/>
          <w:sz w:val="24"/>
          <w:szCs w:val="24"/>
        </w:rPr>
        <w:t xml:space="preserve">. </w:t>
      </w:r>
    </w:p>
    <w:p w:rsidR="007B17C1" w:rsidRPr="007B17C1" w:rsidRDefault="007B17C1" w:rsidP="007B17C1">
      <w:pPr>
        <w:spacing w:after="0" w:line="240" w:lineRule="auto"/>
        <w:jc w:val="both"/>
        <w:rPr>
          <w:rFonts w:ascii="Times New Roman" w:hAnsi="Times New Roman"/>
          <w:sz w:val="24"/>
          <w:szCs w:val="24"/>
        </w:rPr>
      </w:pPr>
      <w:r w:rsidRPr="007B17C1">
        <w:rPr>
          <w:rFonts w:ascii="Times New Roman" w:hAnsi="Times New Roman"/>
          <w:sz w:val="24"/>
          <w:szCs w:val="24"/>
        </w:rPr>
        <w:tab/>
      </w:r>
      <w:proofErr w:type="spellStart"/>
      <w:r w:rsidRPr="007B17C1">
        <w:rPr>
          <w:rFonts w:ascii="Times New Roman" w:hAnsi="Times New Roman"/>
          <w:sz w:val="24"/>
          <w:szCs w:val="24"/>
        </w:rPr>
        <w:t>Primul</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compartiment</w:t>
      </w:r>
      <w:proofErr w:type="spellEnd"/>
      <w:r w:rsidRPr="007B17C1">
        <w:rPr>
          <w:rFonts w:ascii="Times New Roman" w:hAnsi="Times New Roman"/>
          <w:sz w:val="24"/>
          <w:szCs w:val="24"/>
        </w:rPr>
        <w:t xml:space="preserve"> al </w:t>
      </w:r>
      <w:proofErr w:type="spellStart"/>
      <w:r w:rsidRPr="007B17C1">
        <w:rPr>
          <w:rFonts w:ascii="Times New Roman" w:hAnsi="Times New Roman"/>
          <w:sz w:val="24"/>
          <w:szCs w:val="24"/>
        </w:rPr>
        <w:t>bazinului</w:t>
      </w:r>
      <w:proofErr w:type="spellEnd"/>
      <w:r w:rsidRPr="007B17C1">
        <w:rPr>
          <w:rFonts w:ascii="Times New Roman" w:hAnsi="Times New Roman"/>
          <w:sz w:val="24"/>
          <w:szCs w:val="24"/>
        </w:rPr>
        <w:t xml:space="preserve">, </w:t>
      </w:r>
      <w:proofErr w:type="spellStart"/>
      <w:proofErr w:type="gramStart"/>
      <w:r w:rsidRPr="007B17C1">
        <w:rPr>
          <w:rFonts w:ascii="Times New Roman" w:hAnsi="Times New Roman"/>
          <w:sz w:val="24"/>
          <w:szCs w:val="24"/>
        </w:rPr>
        <w:t>va</w:t>
      </w:r>
      <w:proofErr w:type="spellEnd"/>
      <w:proofErr w:type="gramEnd"/>
      <w:r w:rsidRPr="007B17C1">
        <w:rPr>
          <w:rFonts w:ascii="Times New Roman" w:hAnsi="Times New Roman"/>
          <w:sz w:val="24"/>
          <w:szCs w:val="24"/>
        </w:rPr>
        <w:t xml:space="preserve"> </w:t>
      </w:r>
      <w:proofErr w:type="spellStart"/>
      <w:r w:rsidRPr="007B17C1">
        <w:rPr>
          <w:rFonts w:ascii="Times New Roman" w:hAnsi="Times New Roman"/>
          <w:sz w:val="24"/>
          <w:szCs w:val="24"/>
        </w:rPr>
        <w:t>avea</w:t>
      </w:r>
      <w:proofErr w:type="spellEnd"/>
      <w:r w:rsidRPr="007B17C1">
        <w:rPr>
          <w:rFonts w:ascii="Times New Roman" w:hAnsi="Times New Roman"/>
          <w:sz w:val="24"/>
          <w:szCs w:val="24"/>
        </w:rPr>
        <w:t xml:space="preserve"> </w:t>
      </w:r>
      <w:r w:rsidR="009B2E87">
        <w:rPr>
          <w:rFonts w:ascii="Times New Roman" w:hAnsi="Times New Roman"/>
          <w:sz w:val="24"/>
          <w:szCs w:val="24"/>
        </w:rPr>
        <w:t xml:space="preserve">un </w:t>
      </w:r>
      <w:proofErr w:type="spellStart"/>
      <w:r w:rsidR="009B2E87">
        <w:rPr>
          <w:rFonts w:ascii="Times New Roman" w:hAnsi="Times New Roman"/>
          <w:sz w:val="24"/>
          <w:szCs w:val="24"/>
        </w:rPr>
        <w:t>volum</w:t>
      </w:r>
      <w:proofErr w:type="spellEnd"/>
      <w:r w:rsidR="009B2E87">
        <w:rPr>
          <w:rFonts w:ascii="Times New Roman" w:hAnsi="Times New Roman"/>
          <w:sz w:val="24"/>
          <w:szCs w:val="24"/>
        </w:rPr>
        <w:t xml:space="preserve"> de 125 mc. </w:t>
      </w:r>
      <w:proofErr w:type="spellStart"/>
      <w:r w:rsidR="009B2E87">
        <w:rPr>
          <w:rFonts w:ascii="Times New Roman" w:hAnsi="Times New Roman"/>
          <w:sz w:val="24"/>
          <w:szCs w:val="24"/>
        </w:rPr>
        <w:t>Acesta</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va</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avea</w:t>
      </w:r>
      <w:proofErr w:type="spellEnd"/>
      <w:r w:rsidR="009B2E87">
        <w:rPr>
          <w:rFonts w:ascii="Times New Roman" w:hAnsi="Times New Roman"/>
          <w:sz w:val="24"/>
          <w:szCs w:val="24"/>
        </w:rPr>
        <w:t xml:space="preserve"> </w:t>
      </w:r>
      <w:proofErr w:type="spellStart"/>
      <w:r w:rsidRPr="007B17C1">
        <w:rPr>
          <w:rFonts w:ascii="Times New Roman" w:hAnsi="Times New Roman"/>
          <w:sz w:val="24"/>
          <w:szCs w:val="24"/>
        </w:rPr>
        <w:t>rolul</w:t>
      </w:r>
      <w:proofErr w:type="spellEnd"/>
      <w:r w:rsidRPr="007B17C1">
        <w:rPr>
          <w:rFonts w:ascii="Times New Roman" w:hAnsi="Times New Roman"/>
          <w:sz w:val="24"/>
          <w:szCs w:val="24"/>
        </w:rPr>
        <w:t xml:space="preserve"> de </w:t>
      </w:r>
      <w:proofErr w:type="spellStart"/>
      <w:r w:rsidRPr="007B17C1">
        <w:rPr>
          <w:rFonts w:ascii="Times New Roman" w:hAnsi="Times New Roman"/>
          <w:sz w:val="24"/>
          <w:szCs w:val="24"/>
        </w:rPr>
        <w:t>rezerva</w:t>
      </w:r>
      <w:proofErr w:type="spellEnd"/>
      <w:r w:rsidRPr="007B17C1">
        <w:rPr>
          <w:rFonts w:ascii="Times New Roman" w:hAnsi="Times New Roman"/>
          <w:sz w:val="24"/>
          <w:szCs w:val="24"/>
        </w:rPr>
        <w:t xml:space="preserve"> </w:t>
      </w:r>
      <w:proofErr w:type="spellStart"/>
      <w:r w:rsidRPr="007B17C1">
        <w:rPr>
          <w:rFonts w:ascii="Times New Roman" w:hAnsi="Times New Roman"/>
          <w:sz w:val="24"/>
          <w:szCs w:val="24"/>
        </w:rPr>
        <w:t>inta</w:t>
      </w:r>
      <w:r w:rsidR="009B2E87">
        <w:rPr>
          <w:rFonts w:ascii="Times New Roman" w:hAnsi="Times New Roman"/>
          <w:sz w:val="24"/>
          <w:szCs w:val="24"/>
        </w:rPr>
        <w:t>ngibila</w:t>
      </w:r>
      <w:proofErr w:type="spellEnd"/>
      <w:r w:rsidR="009B2E87">
        <w:rPr>
          <w:rFonts w:ascii="Times New Roman" w:hAnsi="Times New Roman"/>
          <w:sz w:val="24"/>
          <w:szCs w:val="24"/>
        </w:rPr>
        <w:t xml:space="preserve"> de </w:t>
      </w:r>
      <w:proofErr w:type="spellStart"/>
      <w:r w:rsidR="009B2E87">
        <w:rPr>
          <w:rFonts w:ascii="Times New Roman" w:hAnsi="Times New Roman"/>
          <w:sz w:val="24"/>
          <w:szCs w:val="24"/>
        </w:rPr>
        <w:t>apa</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pentru</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incendiu</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si</w:t>
      </w:r>
      <w:proofErr w:type="spellEnd"/>
      <w:r w:rsidRPr="00315180">
        <w:rPr>
          <w:rFonts w:ascii="Times New Roman" w:hAnsi="Times New Roman"/>
          <w:sz w:val="24"/>
          <w:szCs w:val="24"/>
        </w:rPr>
        <w:t xml:space="preserve"> </w:t>
      </w:r>
      <w:proofErr w:type="spellStart"/>
      <w:r w:rsidRPr="00315180">
        <w:rPr>
          <w:rFonts w:ascii="Times New Roman" w:hAnsi="Times New Roman"/>
          <w:sz w:val="24"/>
          <w:szCs w:val="24"/>
        </w:rPr>
        <w:t>va</w:t>
      </w:r>
      <w:proofErr w:type="spellEnd"/>
      <w:r w:rsidRPr="00315180">
        <w:rPr>
          <w:rFonts w:ascii="Times New Roman" w:hAnsi="Times New Roman"/>
          <w:sz w:val="24"/>
          <w:szCs w:val="24"/>
        </w:rPr>
        <w:t xml:space="preserve"> fi </w:t>
      </w:r>
      <w:proofErr w:type="spellStart"/>
      <w:r w:rsidRPr="00315180">
        <w:rPr>
          <w:rFonts w:ascii="Times New Roman" w:hAnsi="Times New Roman"/>
          <w:sz w:val="24"/>
          <w:szCs w:val="24"/>
        </w:rPr>
        <w:t>alimentat</w:t>
      </w:r>
      <w:proofErr w:type="spellEnd"/>
      <w:r w:rsidRPr="00315180">
        <w:rPr>
          <w:rFonts w:ascii="Times New Roman" w:hAnsi="Times New Roman"/>
          <w:sz w:val="24"/>
          <w:szCs w:val="24"/>
        </w:rPr>
        <w:t xml:space="preserve"> cu </w:t>
      </w:r>
      <w:proofErr w:type="spellStart"/>
      <w:r w:rsidRPr="00315180">
        <w:rPr>
          <w:rFonts w:ascii="Times New Roman" w:hAnsi="Times New Roman"/>
          <w:sz w:val="24"/>
          <w:szCs w:val="24"/>
        </w:rPr>
        <w:t>apa</w:t>
      </w:r>
      <w:proofErr w:type="spellEnd"/>
      <w:r w:rsidRPr="00315180">
        <w:rPr>
          <w:rFonts w:ascii="Times New Roman" w:hAnsi="Times New Roman"/>
          <w:sz w:val="24"/>
          <w:szCs w:val="24"/>
        </w:rPr>
        <w:t xml:space="preserve"> de la </w:t>
      </w:r>
      <w:proofErr w:type="spellStart"/>
      <w:r w:rsidRPr="00315180">
        <w:rPr>
          <w:rFonts w:ascii="Times New Roman" w:hAnsi="Times New Roman"/>
          <w:sz w:val="24"/>
          <w:szCs w:val="24"/>
        </w:rPr>
        <w:t>reteaua</w:t>
      </w:r>
      <w:proofErr w:type="spellEnd"/>
      <w:r w:rsidRPr="00315180">
        <w:rPr>
          <w:rFonts w:ascii="Times New Roman" w:hAnsi="Times New Roman"/>
          <w:sz w:val="24"/>
          <w:szCs w:val="24"/>
        </w:rPr>
        <w:t xml:space="preserve"> </w:t>
      </w:r>
      <w:proofErr w:type="spellStart"/>
      <w:r w:rsidRPr="00315180">
        <w:rPr>
          <w:rFonts w:ascii="Times New Roman" w:hAnsi="Times New Roman"/>
          <w:sz w:val="24"/>
          <w:szCs w:val="24"/>
        </w:rPr>
        <w:t>publica</w:t>
      </w:r>
      <w:proofErr w:type="spellEnd"/>
      <w:r w:rsidRPr="00315180">
        <w:rPr>
          <w:rFonts w:ascii="Times New Roman" w:hAnsi="Times New Roman"/>
          <w:sz w:val="24"/>
          <w:szCs w:val="24"/>
        </w:rPr>
        <w:t>.</w:t>
      </w:r>
      <w:r w:rsidRPr="007B17C1">
        <w:rPr>
          <w:rFonts w:ascii="Times New Roman" w:hAnsi="Times New Roman"/>
          <w:sz w:val="24"/>
          <w:szCs w:val="24"/>
        </w:rPr>
        <w:t xml:space="preserve"> </w:t>
      </w:r>
    </w:p>
    <w:p w:rsidR="007B17C1" w:rsidRPr="007B17C1" w:rsidRDefault="00315180" w:rsidP="007B17C1">
      <w:pPr>
        <w:spacing w:after="0" w:line="240" w:lineRule="auto"/>
        <w:jc w:val="both"/>
        <w:rPr>
          <w:rFonts w:ascii="Times New Roman" w:hAnsi="Times New Roman"/>
          <w:color w:val="FF0000"/>
          <w:sz w:val="24"/>
          <w:szCs w:val="24"/>
        </w:rPr>
      </w:pPr>
      <w:r>
        <w:rPr>
          <w:rFonts w:ascii="Times New Roman" w:hAnsi="Times New Roman"/>
          <w:sz w:val="24"/>
          <w:szCs w:val="24"/>
        </w:rPr>
        <w:tab/>
        <w:t xml:space="preserve">Al </w:t>
      </w:r>
      <w:proofErr w:type="spellStart"/>
      <w:r>
        <w:rPr>
          <w:rFonts w:ascii="Times New Roman" w:hAnsi="Times New Roman"/>
          <w:sz w:val="24"/>
          <w:szCs w:val="24"/>
        </w:rPr>
        <w:t>doilea</w:t>
      </w:r>
      <w:proofErr w:type="spellEnd"/>
      <w:r>
        <w:rPr>
          <w:rFonts w:ascii="Times New Roman" w:hAnsi="Times New Roman"/>
          <w:sz w:val="24"/>
          <w:szCs w:val="24"/>
        </w:rPr>
        <w:t xml:space="preserve"> </w:t>
      </w:r>
      <w:proofErr w:type="spellStart"/>
      <w:r>
        <w:rPr>
          <w:rFonts w:ascii="Times New Roman" w:hAnsi="Times New Roman"/>
          <w:sz w:val="24"/>
          <w:szCs w:val="24"/>
        </w:rPr>
        <w:t>compartiment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va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avea</w:t>
      </w:r>
      <w:proofErr w:type="spellEnd"/>
      <w:r>
        <w:rPr>
          <w:rFonts w:ascii="Times New Roman" w:hAnsi="Times New Roman"/>
          <w:sz w:val="24"/>
          <w:szCs w:val="24"/>
        </w:rPr>
        <w:t xml:space="preserve"> </w:t>
      </w:r>
      <w:proofErr w:type="spellStart"/>
      <w:r>
        <w:rPr>
          <w:rFonts w:ascii="Times New Roman" w:hAnsi="Times New Roman"/>
          <w:sz w:val="24"/>
          <w:szCs w:val="24"/>
        </w:rPr>
        <w:t>rolul</w:t>
      </w:r>
      <w:proofErr w:type="spellEnd"/>
      <w:r>
        <w:rPr>
          <w:rFonts w:ascii="Times New Roman" w:hAnsi="Times New Roman"/>
          <w:sz w:val="24"/>
          <w:szCs w:val="24"/>
        </w:rPr>
        <w:t xml:space="preserve"> de a </w:t>
      </w:r>
      <w:proofErr w:type="spellStart"/>
      <w:r>
        <w:rPr>
          <w:rFonts w:ascii="Times New Roman" w:hAnsi="Times New Roman"/>
          <w:sz w:val="24"/>
          <w:szCs w:val="24"/>
        </w:rPr>
        <w:t>colecta</w:t>
      </w:r>
      <w:proofErr w:type="spellEnd"/>
      <w:r>
        <w:rPr>
          <w:rFonts w:ascii="Times New Roman" w:hAnsi="Times New Roman"/>
          <w:sz w:val="24"/>
          <w:szCs w:val="24"/>
        </w:rPr>
        <w:t xml:space="preserve"> </w:t>
      </w:r>
      <w:proofErr w:type="spellStart"/>
      <w:r>
        <w:rPr>
          <w:rFonts w:ascii="Times New Roman" w:hAnsi="Times New Roman"/>
          <w:sz w:val="24"/>
          <w:szCs w:val="24"/>
        </w:rPr>
        <w:t>apele</w:t>
      </w:r>
      <w:proofErr w:type="spellEnd"/>
      <w:r w:rsidR="007B17C1" w:rsidRPr="007B17C1">
        <w:rPr>
          <w:rFonts w:ascii="Times New Roman" w:hAnsi="Times New Roman"/>
          <w:sz w:val="24"/>
          <w:szCs w:val="24"/>
        </w:rPr>
        <w:t xml:space="preserve"> </w:t>
      </w:r>
      <w:proofErr w:type="spellStart"/>
      <w:r w:rsidR="007B17C1" w:rsidRPr="007B17C1">
        <w:rPr>
          <w:rFonts w:ascii="Times New Roman" w:hAnsi="Times New Roman"/>
          <w:sz w:val="24"/>
          <w:szCs w:val="24"/>
        </w:rPr>
        <w:t>pluviale</w:t>
      </w:r>
      <w:proofErr w:type="spellEnd"/>
      <w:r w:rsidR="007B17C1" w:rsidRPr="007B17C1">
        <w:rPr>
          <w:rFonts w:ascii="Times New Roman" w:hAnsi="Times New Roman"/>
          <w:sz w:val="24"/>
          <w:szCs w:val="24"/>
        </w:rPr>
        <w:t xml:space="preserve">. </w:t>
      </w:r>
      <w:proofErr w:type="spellStart"/>
      <w:r w:rsidR="007B17C1" w:rsidRPr="000B34BD">
        <w:rPr>
          <w:rFonts w:ascii="Times New Roman" w:hAnsi="Times New Roman"/>
          <w:sz w:val="24"/>
          <w:szCs w:val="24"/>
        </w:rPr>
        <w:t>Apele</w:t>
      </w:r>
      <w:proofErr w:type="spellEnd"/>
      <w:r w:rsidR="007B17C1" w:rsidRPr="000B34BD">
        <w:rPr>
          <w:rFonts w:ascii="Times New Roman" w:hAnsi="Times New Roman"/>
          <w:sz w:val="24"/>
          <w:szCs w:val="24"/>
        </w:rPr>
        <w:t xml:space="preserve"> </w:t>
      </w:r>
      <w:proofErr w:type="spellStart"/>
      <w:r w:rsidR="007B17C1" w:rsidRPr="000B34BD">
        <w:rPr>
          <w:rFonts w:ascii="Times New Roman" w:hAnsi="Times New Roman"/>
          <w:sz w:val="24"/>
          <w:szCs w:val="24"/>
        </w:rPr>
        <w:t>pluviale</w:t>
      </w:r>
      <w:proofErr w:type="spellEnd"/>
      <w:r w:rsidR="007B17C1" w:rsidRPr="000B34BD">
        <w:rPr>
          <w:rFonts w:ascii="Times New Roman" w:hAnsi="Times New Roman"/>
          <w:sz w:val="24"/>
          <w:szCs w:val="24"/>
        </w:rPr>
        <w:t xml:space="preserve"> </w:t>
      </w:r>
      <w:proofErr w:type="spellStart"/>
      <w:r w:rsidR="007B17C1" w:rsidRPr="000B34BD">
        <w:rPr>
          <w:rFonts w:ascii="Times New Roman" w:hAnsi="Times New Roman"/>
          <w:sz w:val="24"/>
          <w:szCs w:val="24"/>
        </w:rPr>
        <w:t>c</w:t>
      </w:r>
      <w:r w:rsidR="009B2E87">
        <w:rPr>
          <w:rFonts w:ascii="Times New Roman" w:hAnsi="Times New Roman"/>
          <w:sz w:val="24"/>
          <w:szCs w:val="24"/>
        </w:rPr>
        <w:t>olectate</w:t>
      </w:r>
      <w:proofErr w:type="spellEnd"/>
      <w:r w:rsidR="009B2E87">
        <w:rPr>
          <w:rFonts w:ascii="Times New Roman" w:hAnsi="Times New Roman"/>
          <w:sz w:val="24"/>
          <w:szCs w:val="24"/>
        </w:rPr>
        <w:t xml:space="preserve"> in </w:t>
      </w:r>
      <w:proofErr w:type="spellStart"/>
      <w:r w:rsidR="009B2E87">
        <w:rPr>
          <w:rFonts w:ascii="Times New Roman" w:hAnsi="Times New Roman"/>
          <w:sz w:val="24"/>
          <w:szCs w:val="24"/>
        </w:rPr>
        <w:t>bazinul</w:t>
      </w:r>
      <w:proofErr w:type="spellEnd"/>
      <w:r w:rsidR="009B2E87">
        <w:rPr>
          <w:rFonts w:ascii="Times New Roman" w:hAnsi="Times New Roman"/>
          <w:sz w:val="24"/>
          <w:szCs w:val="24"/>
        </w:rPr>
        <w:t xml:space="preserve"> de </w:t>
      </w:r>
      <w:proofErr w:type="spellStart"/>
      <w:r w:rsidR="009B2E87">
        <w:rPr>
          <w:rFonts w:ascii="Times New Roman" w:hAnsi="Times New Roman"/>
          <w:sz w:val="24"/>
          <w:szCs w:val="24"/>
        </w:rPr>
        <w:t>retentie</w:t>
      </w:r>
      <w:proofErr w:type="spellEnd"/>
      <w:r w:rsidR="007B17C1" w:rsidRPr="000B34BD">
        <w:rPr>
          <w:rFonts w:ascii="Times New Roman" w:hAnsi="Times New Roman"/>
          <w:sz w:val="24"/>
          <w:szCs w:val="24"/>
        </w:rPr>
        <w:t xml:space="preserve"> </w:t>
      </w:r>
      <w:proofErr w:type="spellStart"/>
      <w:r w:rsidR="007B17C1" w:rsidRPr="000B34BD">
        <w:rPr>
          <w:rFonts w:ascii="Times New Roman" w:hAnsi="Times New Roman"/>
          <w:sz w:val="24"/>
          <w:szCs w:val="24"/>
        </w:rPr>
        <w:t>vor</w:t>
      </w:r>
      <w:proofErr w:type="spellEnd"/>
      <w:r w:rsidR="007B17C1" w:rsidRPr="000B34BD">
        <w:rPr>
          <w:rFonts w:ascii="Times New Roman" w:hAnsi="Times New Roman"/>
          <w:sz w:val="24"/>
          <w:szCs w:val="24"/>
        </w:rPr>
        <w:t xml:space="preserve"> </w:t>
      </w:r>
      <w:r w:rsidRPr="000B34BD">
        <w:rPr>
          <w:rFonts w:ascii="Times New Roman" w:hAnsi="Times New Roman"/>
          <w:sz w:val="24"/>
          <w:szCs w:val="24"/>
        </w:rPr>
        <w:t xml:space="preserve">fi evacuate in </w:t>
      </w:r>
      <w:proofErr w:type="spellStart"/>
      <w:r w:rsidRPr="000B34BD">
        <w:rPr>
          <w:rFonts w:ascii="Times New Roman" w:hAnsi="Times New Roman"/>
          <w:sz w:val="24"/>
          <w:szCs w:val="24"/>
        </w:rPr>
        <w:t>canalul</w:t>
      </w:r>
      <w:proofErr w:type="spellEnd"/>
      <w:r w:rsidR="000B34BD" w:rsidRPr="000B34BD">
        <w:rPr>
          <w:rFonts w:ascii="Times New Roman" w:hAnsi="Times New Roman"/>
          <w:sz w:val="24"/>
          <w:szCs w:val="24"/>
        </w:rPr>
        <w:t xml:space="preserve"> </w:t>
      </w:r>
      <w:proofErr w:type="spellStart"/>
      <w:r w:rsidR="000B34BD" w:rsidRPr="000B34BD">
        <w:rPr>
          <w:rFonts w:ascii="Times New Roman" w:hAnsi="Times New Roman"/>
          <w:sz w:val="24"/>
          <w:szCs w:val="24"/>
        </w:rPr>
        <w:t>Hcn</w:t>
      </w:r>
      <w:proofErr w:type="spellEnd"/>
      <w:r w:rsidR="000B34BD" w:rsidRPr="000B34BD">
        <w:rPr>
          <w:rFonts w:ascii="Times New Roman" w:hAnsi="Times New Roman"/>
          <w:sz w:val="24"/>
          <w:szCs w:val="24"/>
        </w:rPr>
        <w:t xml:space="preserve"> 734/1, </w:t>
      </w:r>
      <w:proofErr w:type="spellStart"/>
      <w:r w:rsidR="000B34BD" w:rsidRPr="000B34BD">
        <w:rPr>
          <w:rFonts w:ascii="Times New Roman" w:hAnsi="Times New Roman"/>
          <w:sz w:val="24"/>
          <w:szCs w:val="24"/>
        </w:rPr>
        <w:t>apartinand</w:t>
      </w:r>
      <w:proofErr w:type="spellEnd"/>
      <w:r w:rsidR="007B17C1" w:rsidRPr="000B34BD">
        <w:rPr>
          <w:rFonts w:ascii="Times New Roman" w:hAnsi="Times New Roman"/>
          <w:sz w:val="24"/>
          <w:szCs w:val="24"/>
        </w:rPr>
        <w:t xml:space="preserve"> ANIF</w:t>
      </w:r>
      <w:r w:rsidR="007B17C1" w:rsidRPr="007B17C1">
        <w:rPr>
          <w:rFonts w:ascii="Times New Roman" w:hAnsi="Times New Roman"/>
          <w:sz w:val="24"/>
          <w:szCs w:val="24"/>
        </w:rPr>
        <w:t xml:space="preserve">. </w:t>
      </w:r>
      <w:proofErr w:type="spellStart"/>
      <w:r w:rsidR="000B34BD">
        <w:rPr>
          <w:rFonts w:ascii="Times New Roman" w:hAnsi="Times New Roman"/>
          <w:sz w:val="24"/>
          <w:szCs w:val="24"/>
        </w:rPr>
        <w:t>Acesta</w:t>
      </w:r>
      <w:proofErr w:type="spellEnd"/>
      <w:r w:rsidR="009B2E87">
        <w:rPr>
          <w:rFonts w:ascii="Times New Roman" w:hAnsi="Times New Roman"/>
          <w:sz w:val="24"/>
          <w:szCs w:val="24"/>
        </w:rPr>
        <w:t xml:space="preserve"> </w:t>
      </w:r>
      <w:proofErr w:type="spellStart"/>
      <w:proofErr w:type="gramStart"/>
      <w:r w:rsidR="009B2E87">
        <w:rPr>
          <w:rFonts w:ascii="Times New Roman" w:hAnsi="Times New Roman"/>
          <w:sz w:val="24"/>
          <w:szCs w:val="24"/>
        </w:rPr>
        <w:t>va</w:t>
      </w:r>
      <w:proofErr w:type="spellEnd"/>
      <w:proofErr w:type="gramEnd"/>
      <w:r w:rsidR="009B2E87">
        <w:rPr>
          <w:rFonts w:ascii="Times New Roman" w:hAnsi="Times New Roman"/>
          <w:sz w:val="24"/>
          <w:szCs w:val="24"/>
        </w:rPr>
        <w:t xml:space="preserve"> </w:t>
      </w:r>
      <w:proofErr w:type="spellStart"/>
      <w:r w:rsidR="009B2E87">
        <w:rPr>
          <w:rFonts w:ascii="Times New Roman" w:hAnsi="Times New Roman"/>
          <w:sz w:val="24"/>
          <w:szCs w:val="24"/>
        </w:rPr>
        <w:t>avea</w:t>
      </w:r>
      <w:proofErr w:type="spellEnd"/>
      <w:r w:rsidR="009B2E87">
        <w:rPr>
          <w:rFonts w:ascii="Times New Roman" w:hAnsi="Times New Roman"/>
          <w:sz w:val="24"/>
          <w:szCs w:val="24"/>
        </w:rPr>
        <w:t xml:space="preserve"> </w:t>
      </w:r>
      <w:proofErr w:type="spellStart"/>
      <w:r w:rsidR="009B2E87">
        <w:rPr>
          <w:rFonts w:ascii="Times New Roman" w:hAnsi="Times New Roman"/>
          <w:sz w:val="24"/>
          <w:szCs w:val="24"/>
        </w:rPr>
        <w:t>capacitatea</w:t>
      </w:r>
      <w:proofErr w:type="spellEnd"/>
      <w:r w:rsidR="009B2E87">
        <w:rPr>
          <w:rFonts w:ascii="Times New Roman" w:hAnsi="Times New Roman"/>
          <w:sz w:val="24"/>
          <w:szCs w:val="24"/>
        </w:rPr>
        <w:t xml:space="preserve"> de 100</w:t>
      </w:r>
      <w:r w:rsidR="007B17C1" w:rsidRPr="007B17C1">
        <w:rPr>
          <w:rFonts w:ascii="Times New Roman" w:hAnsi="Times New Roman"/>
          <w:sz w:val="24"/>
          <w:szCs w:val="24"/>
        </w:rPr>
        <w:t xml:space="preserve"> mc.</w:t>
      </w:r>
    </w:p>
    <w:p w:rsidR="007B17C1" w:rsidRPr="000B34BD" w:rsidRDefault="007B17C1" w:rsidP="007B17C1">
      <w:pPr>
        <w:spacing w:after="0" w:line="240" w:lineRule="auto"/>
        <w:jc w:val="both"/>
        <w:rPr>
          <w:rFonts w:ascii="Times New Roman" w:hAnsi="Times New Roman"/>
          <w:b/>
          <w:sz w:val="24"/>
          <w:szCs w:val="24"/>
        </w:rPr>
      </w:pPr>
      <w:r w:rsidRPr="007B17C1">
        <w:rPr>
          <w:rFonts w:ascii="Times New Roman" w:hAnsi="Times New Roman"/>
          <w:color w:val="FF0000"/>
          <w:sz w:val="24"/>
          <w:szCs w:val="24"/>
        </w:rPr>
        <w:tab/>
      </w:r>
    </w:p>
    <w:p w:rsidR="007B17C1" w:rsidRPr="007B17C1" w:rsidRDefault="007B17C1" w:rsidP="007B17C1">
      <w:pPr>
        <w:numPr>
          <w:ilvl w:val="0"/>
          <w:numId w:val="44"/>
        </w:numPr>
        <w:spacing w:after="0" w:line="240" w:lineRule="auto"/>
        <w:jc w:val="both"/>
        <w:rPr>
          <w:rFonts w:ascii="Times New Roman" w:hAnsi="Times New Roman"/>
          <w:b/>
          <w:sz w:val="24"/>
          <w:szCs w:val="24"/>
        </w:rPr>
      </w:pPr>
      <w:proofErr w:type="spellStart"/>
      <w:r w:rsidRPr="007B17C1">
        <w:rPr>
          <w:rFonts w:ascii="Times New Roman" w:hAnsi="Times New Roman"/>
          <w:b/>
          <w:sz w:val="24"/>
          <w:szCs w:val="24"/>
        </w:rPr>
        <w:t>Piscina</w:t>
      </w:r>
      <w:proofErr w:type="spellEnd"/>
      <w:r w:rsidRPr="007B17C1">
        <w:rPr>
          <w:rFonts w:ascii="Times New Roman" w:hAnsi="Times New Roman"/>
          <w:b/>
          <w:sz w:val="24"/>
          <w:szCs w:val="24"/>
        </w:rPr>
        <w:t xml:space="preserve"> cu </w:t>
      </w:r>
      <w:proofErr w:type="spellStart"/>
      <w:r w:rsidRPr="007B17C1">
        <w:rPr>
          <w:rFonts w:ascii="Times New Roman" w:hAnsi="Times New Roman"/>
          <w:b/>
          <w:sz w:val="24"/>
          <w:szCs w:val="24"/>
        </w:rPr>
        <w:t>apa</w:t>
      </w:r>
      <w:proofErr w:type="spellEnd"/>
      <w:r w:rsidRPr="007B17C1">
        <w:rPr>
          <w:rFonts w:ascii="Times New Roman" w:hAnsi="Times New Roman"/>
          <w:b/>
          <w:sz w:val="24"/>
          <w:szCs w:val="24"/>
        </w:rPr>
        <w:t xml:space="preserve"> </w:t>
      </w:r>
      <w:proofErr w:type="spellStart"/>
      <w:r w:rsidRPr="007B17C1">
        <w:rPr>
          <w:rFonts w:ascii="Times New Roman" w:hAnsi="Times New Roman"/>
          <w:b/>
          <w:sz w:val="24"/>
          <w:szCs w:val="24"/>
        </w:rPr>
        <w:t>potabila</w:t>
      </w:r>
      <w:proofErr w:type="spellEnd"/>
    </w:p>
    <w:p w:rsidR="007B17C1" w:rsidRDefault="007B17C1" w:rsidP="007B17C1">
      <w:pPr>
        <w:spacing w:after="0" w:line="240" w:lineRule="auto"/>
        <w:jc w:val="both"/>
        <w:rPr>
          <w:rFonts w:ascii="Times New Roman" w:hAnsi="Times New Roman"/>
          <w:sz w:val="24"/>
          <w:szCs w:val="24"/>
        </w:rPr>
      </w:pPr>
      <w:r w:rsidRPr="007B17C1">
        <w:rPr>
          <w:rFonts w:ascii="Times New Roman" w:hAnsi="Times New Roman"/>
          <w:sz w:val="24"/>
          <w:szCs w:val="24"/>
        </w:rPr>
        <w:tab/>
      </w:r>
      <w:proofErr w:type="spellStart"/>
      <w:r w:rsidRPr="000B34BD">
        <w:rPr>
          <w:rFonts w:ascii="Times New Roman" w:hAnsi="Times New Roman"/>
          <w:sz w:val="24"/>
          <w:szCs w:val="24"/>
        </w:rPr>
        <w:t>Piscina</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va</w:t>
      </w:r>
      <w:proofErr w:type="spellEnd"/>
      <w:r w:rsidRPr="000B34BD">
        <w:rPr>
          <w:rFonts w:ascii="Times New Roman" w:hAnsi="Times New Roman"/>
          <w:sz w:val="24"/>
          <w:szCs w:val="24"/>
        </w:rPr>
        <w:t xml:space="preserve"> fi </w:t>
      </w:r>
      <w:proofErr w:type="spellStart"/>
      <w:r w:rsidRPr="000B34BD">
        <w:rPr>
          <w:rFonts w:ascii="Times New Roman" w:hAnsi="Times New Roman"/>
          <w:sz w:val="24"/>
          <w:szCs w:val="24"/>
        </w:rPr>
        <w:t>aliment</w:t>
      </w:r>
      <w:r w:rsidR="000B34BD">
        <w:rPr>
          <w:rFonts w:ascii="Times New Roman" w:hAnsi="Times New Roman"/>
          <w:sz w:val="24"/>
          <w:szCs w:val="24"/>
        </w:rPr>
        <w:t>ata</w:t>
      </w:r>
      <w:proofErr w:type="spellEnd"/>
      <w:r w:rsidR="000B34BD">
        <w:rPr>
          <w:rFonts w:ascii="Times New Roman" w:hAnsi="Times New Roman"/>
          <w:sz w:val="24"/>
          <w:szCs w:val="24"/>
        </w:rPr>
        <w:t xml:space="preserve"> cu </w:t>
      </w:r>
      <w:proofErr w:type="spellStart"/>
      <w:r w:rsidR="000B34BD">
        <w:rPr>
          <w:rFonts w:ascii="Times New Roman" w:hAnsi="Times New Roman"/>
          <w:sz w:val="24"/>
          <w:szCs w:val="24"/>
        </w:rPr>
        <w:t>apa</w:t>
      </w:r>
      <w:proofErr w:type="spellEnd"/>
      <w:r w:rsidR="000B34BD">
        <w:rPr>
          <w:rFonts w:ascii="Times New Roman" w:hAnsi="Times New Roman"/>
          <w:sz w:val="24"/>
          <w:szCs w:val="24"/>
        </w:rPr>
        <w:t xml:space="preserve"> </w:t>
      </w:r>
      <w:proofErr w:type="spellStart"/>
      <w:r w:rsidR="000B34BD">
        <w:rPr>
          <w:rFonts w:ascii="Times New Roman" w:hAnsi="Times New Roman"/>
          <w:sz w:val="24"/>
          <w:szCs w:val="24"/>
        </w:rPr>
        <w:t>potabila</w:t>
      </w:r>
      <w:proofErr w:type="spellEnd"/>
      <w:r w:rsidR="000B34BD">
        <w:rPr>
          <w:rFonts w:ascii="Times New Roman" w:hAnsi="Times New Roman"/>
          <w:sz w:val="24"/>
          <w:szCs w:val="24"/>
        </w:rPr>
        <w:t xml:space="preserve"> din </w:t>
      </w:r>
      <w:proofErr w:type="spellStart"/>
      <w:r w:rsidR="000B34BD">
        <w:rPr>
          <w:rFonts w:ascii="Times New Roman" w:hAnsi="Times New Roman"/>
          <w:sz w:val="24"/>
          <w:szCs w:val="24"/>
        </w:rPr>
        <w:t>retea</w:t>
      </w:r>
      <w:proofErr w:type="spellEnd"/>
      <w:r w:rsidR="000B34BD">
        <w:rPr>
          <w:rFonts w:ascii="Times New Roman" w:hAnsi="Times New Roman"/>
          <w:sz w:val="24"/>
          <w:szCs w:val="24"/>
        </w:rPr>
        <w:t xml:space="preserve"> </w:t>
      </w:r>
      <w:proofErr w:type="spellStart"/>
      <w:r w:rsidR="000B34BD">
        <w:rPr>
          <w:rFonts w:ascii="Times New Roman" w:hAnsi="Times New Roman"/>
          <w:sz w:val="24"/>
          <w:szCs w:val="24"/>
        </w:rPr>
        <w:t>si</w:t>
      </w:r>
      <w:proofErr w:type="spellEnd"/>
      <w:r w:rsidR="000B34BD">
        <w:rPr>
          <w:rFonts w:ascii="Times New Roman" w:hAnsi="Times New Roman"/>
          <w:sz w:val="24"/>
          <w:szCs w:val="24"/>
        </w:rPr>
        <w:t xml:space="preserve"> </w:t>
      </w:r>
      <w:proofErr w:type="spellStart"/>
      <w:r w:rsidR="000B34BD" w:rsidRPr="007B17C1">
        <w:rPr>
          <w:rFonts w:ascii="Times New Roman" w:hAnsi="Times New Roman"/>
          <w:sz w:val="24"/>
          <w:szCs w:val="24"/>
        </w:rPr>
        <w:t>va</w:t>
      </w:r>
      <w:proofErr w:type="spellEnd"/>
      <w:r w:rsidR="000B34BD" w:rsidRPr="007B17C1">
        <w:rPr>
          <w:rFonts w:ascii="Times New Roman" w:hAnsi="Times New Roman"/>
          <w:sz w:val="24"/>
          <w:szCs w:val="24"/>
        </w:rPr>
        <w:t xml:space="preserve"> </w:t>
      </w:r>
      <w:r w:rsidR="000B34BD">
        <w:rPr>
          <w:rFonts w:ascii="Times New Roman" w:hAnsi="Times New Roman"/>
          <w:sz w:val="24"/>
          <w:szCs w:val="24"/>
        </w:rPr>
        <w:t>fi</w:t>
      </w:r>
      <w:r w:rsidR="0048115A">
        <w:rPr>
          <w:rFonts w:ascii="Times New Roman" w:hAnsi="Times New Roman"/>
          <w:sz w:val="24"/>
          <w:szCs w:val="24"/>
        </w:rPr>
        <w:t xml:space="preserve"> </w:t>
      </w:r>
      <w:proofErr w:type="spellStart"/>
      <w:r w:rsidR="0048115A">
        <w:rPr>
          <w:rFonts w:ascii="Times New Roman" w:hAnsi="Times New Roman"/>
          <w:sz w:val="24"/>
          <w:szCs w:val="24"/>
        </w:rPr>
        <w:t>do</w:t>
      </w:r>
      <w:r w:rsidR="000B34BD">
        <w:rPr>
          <w:rFonts w:ascii="Times New Roman" w:hAnsi="Times New Roman"/>
          <w:sz w:val="24"/>
          <w:szCs w:val="24"/>
        </w:rPr>
        <w:t>tata</w:t>
      </w:r>
      <w:proofErr w:type="spellEnd"/>
      <w:r w:rsidR="000B34BD">
        <w:rPr>
          <w:rFonts w:ascii="Times New Roman" w:hAnsi="Times New Roman"/>
          <w:sz w:val="24"/>
          <w:szCs w:val="24"/>
        </w:rPr>
        <w:t xml:space="preserve"> </w:t>
      </w:r>
      <w:proofErr w:type="gramStart"/>
      <w:r w:rsidR="000B34BD">
        <w:rPr>
          <w:rFonts w:ascii="Times New Roman" w:hAnsi="Times New Roman"/>
          <w:sz w:val="24"/>
          <w:szCs w:val="24"/>
        </w:rPr>
        <w:t xml:space="preserve">cu </w:t>
      </w:r>
      <w:r w:rsidR="000B34BD" w:rsidRPr="007B17C1">
        <w:rPr>
          <w:rFonts w:ascii="Times New Roman" w:hAnsi="Times New Roman"/>
          <w:sz w:val="24"/>
          <w:szCs w:val="24"/>
        </w:rPr>
        <w:t xml:space="preserve"> o</w:t>
      </w:r>
      <w:proofErr w:type="gramEnd"/>
      <w:r w:rsidR="000B34BD" w:rsidRPr="007B17C1">
        <w:rPr>
          <w:rFonts w:ascii="Times New Roman" w:hAnsi="Times New Roman"/>
          <w:sz w:val="24"/>
          <w:szCs w:val="24"/>
        </w:rPr>
        <w:t xml:space="preserve"> </w:t>
      </w:r>
      <w:proofErr w:type="spellStart"/>
      <w:r w:rsidR="000B34BD" w:rsidRPr="007B17C1">
        <w:rPr>
          <w:rFonts w:ascii="Times New Roman" w:hAnsi="Times New Roman"/>
          <w:sz w:val="24"/>
          <w:szCs w:val="24"/>
        </w:rPr>
        <w:t>instalatie</w:t>
      </w:r>
      <w:proofErr w:type="spellEnd"/>
      <w:r w:rsidR="000B34BD" w:rsidRPr="007B17C1">
        <w:rPr>
          <w:rFonts w:ascii="Times New Roman" w:hAnsi="Times New Roman"/>
          <w:sz w:val="24"/>
          <w:szCs w:val="24"/>
        </w:rPr>
        <w:t xml:space="preserve"> de </w:t>
      </w:r>
      <w:proofErr w:type="spellStart"/>
      <w:r w:rsidR="000B34BD" w:rsidRPr="007B17C1">
        <w:rPr>
          <w:rFonts w:ascii="Times New Roman" w:hAnsi="Times New Roman"/>
          <w:sz w:val="24"/>
          <w:szCs w:val="24"/>
        </w:rPr>
        <w:t>recirculare</w:t>
      </w:r>
      <w:proofErr w:type="spellEnd"/>
      <w:r w:rsidR="000B34BD" w:rsidRPr="007B17C1">
        <w:rPr>
          <w:rFonts w:ascii="Times New Roman" w:hAnsi="Times New Roman"/>
          <w:sz w:val="24"/>
          <w:szCs w:val="24"/>
        </w:rPr>
        <w:t xml:space="preserve"> a </w:t>
      </w:r>
      <w:proofErr w:type="spellStart"/>
      <w:r w:rsidR="000B34BD" w:rsidRPr="007B17C1">
        <w:rPr>
          <w:rFonts w:ascii="Times New Roman" w:hAnsi="Times New Roman"/>
          <w:sz w:val="24"/>
          <w:szCs w:val="24"/>
        </w:rPr>
        <w:t>apei</w:t>
      </w:r>
      <w:proofErr w:type="spellEnd"/>
      <w:r w:rsidR="000B34BD" w:rsidRPr="007B17C1">
        <w:rPr>
          <w:rFonts w:ascii="Times New Roman" w:hAnsi="Times New Roman"/>
          <w:sz w:val="24"/>
          <w:szCs w:val="24"/>
        </w:rPr>
        <w:t xml:space="preserve"> cu </w:t>
      </w:r>
      <w:proofErr w:type="spellStart"/>
      <w:r w:rsidR="000B34BD" w:rsidRPr="007B17C1">
        <w:rPr>
          <w:rFonts w:ascii="Times New Roman" w:hAnsi="Times New Roman"/>
          <w:sz w:val="24"/>
          <w:szCs w:val="24"/>
        </w:rPr>
        <w:t>filtrare</w:t>
      </w:r>
      <w:proofErr w:type="spellEnd"/>
      <w:r w:rsidR="000B34BD" w:rsidRPr="007B17C1">
        <w:rPr>
          <w:rFonts w:ascii="Times New Roman" w:hAnsi="Times New Roman"/>
          <w:sz w:val="24"/>
          <w:szCs w:val="24"/>
        </w:rPr>
        <w:t xml:space="preserve"> </w:t>
      </w:r>
      <w:proofErr w:type="spellStart"/>
      <w:r w:rsidR="000B34BD" w:rsidRPr="007B17C1">
        <w:rPr>
          <w:rFonts w:ascii="Times New Roman" w:hAnsi="Times New Roman"/>
          <w:sz w:val="24"/>
          <w:szCs w:val="24"/>
        </w:rPr>
        <w:t>si</w:t>
      </w:r>
      <w:proofErr w:type="spellEnd"/>
      <w:r w:rsidR="000B34BD" w:rsidRPr="007B17C1">
        <w:rPr>
          <w:rFonts w:ascii="Times New Roman" w:hAnsi="Times New Roman"/>
          <w:sz w:val="24"/>
          <w:szCs w:val="24"/>
        </w:rPr>
        <w:t xml:space="preserve"> </w:t>
      </w:r>
      <w:proofErr w:type="spellStart"/>
      <w:r w:rsidR="000B34BD" w:rsidRPr="007B17C1">
        <w:rPr>
          <w:rFonts w:ascii="Times New Roman" w:hAnsi="Times New Roman"/>
          <w:sz w:val="24"/>
          <w:szCs w:val="24"/>
        </w:rPr>
        <w:t>clorinare</w:t>
      </w:r>
      <w:proofErr w:type="spellEnd"/>
      <w:r w:rsidR="000B34BD" w:rsidRPr="007B17C1">
        <w:rPr>
          <w:rFonts w:ascii="Times New Roman" w:hAnsi="Times New Roman"/>
          <w:sz w:val="24"/>
          <w:szCs w:val="24"/>
        </w:rPr>
        <w:t xml:space="preserve">. </w:t>
      </w:r>
      <w:proofErr w:type="spellStart"/>
      <w:r w:rsidRPr="000B34BD">
        <w:rPr>
          <w:rFonts w:ascii="Times New Roman" w:hAnsi="Times New Roman"/>
          <w:sz w:val="24"/>
          <w:szCs w:val="24"/>
        </w:rPr>
        <w:t>Zilnic</w:t>
      </w:r>
      <w:proofErr w:type="spellEnd"/>
      <w:r w:rsidRPr="000B34BD">
        <w:rPr>
          <w:rFonts w:ascii="Times New Roman" w:hAnsi="Times New Roman"/>
          <w:sz w:val="24"/>
          <w:szCs w:val="24"/>
        </w:rPr>
        <w:t xml:space="preserve"> se </w:t>
      </w:r>
      <w:proofErr w:type="spellStart"/>
      <w:proofErr w:type="gramStart"/>
      <w:r w:rsidRPr="000B34BD">
        <w:rPr>
          <w:rFonts w:ascii="Times New Roman" w:hAnsi="Times New Roman"/>
          <w:sz w:val="24"/>
          <w:szCs w:val="24"/>
        </w:rPr>
        <w:t>va</w:t>
      </w:r>
      <w:proofErr w:type="spellEnd"/>
      <w:proofErr w:type="gramEnd"/>
      <w:r w:rsidRPr="000B34BD">
        <w:rPr>
          <w:rFonts w:ascii="Times New Roman" w:hAnsi="Times New Roman"/>
          <w:sz w:val="24"/>
          <w:szCs w:val="24"/>
        </w:rPr>
        <w:t xml:space="preserve"> </w:t>
      </w:r>
      <w:proofErr w:type="spellStart"/>
      <w:r w:rsidRPr="000B34BD">
        <w:rPr>
          <w:rFonts w:ascii="Times New Roman" w:hAnsi="Times New Roman"/>
          <w:sz w:val="24"/>
          <w:szCs w:val="24"/>
        </w:rPr>
        <w:t>recircula</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prin</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sistemul</w:t>
      </w:r>
      <w:proofErr w:type="spellEnd"/>
      <w:r w:rsidRPr="000B34BD">
        <w:rPr>
          <w:rFonts w:ascii="Times New Roman" w:hAnsi="Times New Roman"/>
          <w:sz w:val="24"/>
          <w:szCs w:val="24"/>
        </w:rPr>
        <w:t xml:space="preserve"> de </w:t>
      </w:r>
      <w:proofErr w:type="spellStart"/>
      <w:r w:rsidRPr="000B34BD">
        <w:rPr>
          <w:rFonts w:ascii="Times New Roman" w:hAnsi="Times New Roman"/>
          <w:sz w:val="24"/>
          <w:szCs w:val="24"/>
        </w:rPr>
        <w:t>filtrare</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si</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clorinare</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intregul</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volum</w:t>
      </w:r>
      <w:proofErr w:type="spellEnd"/>
      <w:r w:rsidRPr="000B34BD">
        <w:rPr>
          <w:rFonts w:ascii="Times New Roman" w:hAnsi="Times New Roman"/>
          <w:sz w:val="24"/>
          <w:szCs w:val="24"/>
        </w:rPr>
        <w:t xml:space="preserve"> de </w:t>
      </w:r>
      <w:proofErr w:type="spellStart"/>
      <w:r w:rsidRPr="000B34BD">
        <w:rPr>
          <w:rFonts w:ascii="Times New Roman" w:hAnsi="Times New Roman"/>
          <w:sz w:val="24"/>
          <w:szCs w:val="24"/>
        </w:rPr>
        <w:t>apa</w:t>
      </w:r>
      <w:proofErr w:type="spellEnd"/>
      <w:r w:rsidRPr="000B34BD">
        <w:rPr>
          <w:rFonts w:ascii="Times New Roman" w:hAnsi="Times New Roman"/>
          <w:sz w:val="24"/>
          <w:szCs w:val="24"/>
        </w:rPr>
        <w:t xml:space="preserve"> al </w:t>
      </w:r>
      <w:proofErr w:type="spellStart"/>
      <w:r w:rsidRPr="000B34BD">
        <w:rPr>
          <w:rFonts w:ascii="Times New Roman" w:hAnsi="Times New Roman"/>
          <w:sz w:val="24"/>
          <w:szCs w:val="24"/>
        </w:rPr>
        <w:t>bazinului</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si</w:t>
      </w:r>
      <w:proofErr w:type="spellEnd"/>
      <w:r w:rsidRPr="000B34BD">
        <w:rPr>
          <w:rFonts w:ascii="Times New Roman" w:hAnsi="Times New Roman"/>
          <w:sz w:val="24"/>
          <w:szCs w:val="24"/>
        </w:rPr>
        <w:t xml:space="preserve"> se </w:t>
      </w:r>
      <w:proofErr w:type="spellStart"/>
      <w:r w:rsidRPr="000B34BD">
        <w:rPr>
          <w:rFonts w:ascii="Times New Roman" w:hAnsi="Times New Roman"/>
          <w:sz w:val="24"/>
          <w:szCs w:val="24"/>
        </w:rPr>
        <w:t>va</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inlocui</w:t>
      </w:r>
      <w:proofErr w:type="spellEnd"/>
      <w:r w:rsidRPr="000B34BD">
        <w:rPr>
          <w:rFonts w:ascii="Times New Roman" w:hAnsi="Times New Roman"/>
          <w:sz w:val="24"/>
          <w:szCs w:val="24"/>
        </w:rPr>
        <w:t xml:space="preserve"> 1/10 din </w:t>
      </w:r>
      <w:proofErr w:type="spellStart"/>
      <w:r w:rsidRPr="000B34BD">
        <w:rPr>
          <w:rFonts w:ascii="Times New Roman" w:hAnsi="Times New Roman"/>
          <w:sz w:val="24"/>
          <w:szCs w:val="24"/>
        </w:rPr>
        <w:t>volumul</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apei</w:t>
      </w:r>
      <w:proofErr w:type="spellEnd"/>
      <w:r w:rsidRPr="000B34BD">
        <w:rPr>
          <w:rFonts w:ascii="Times New Roman" w:hAnsi="Times New Roman"/>
          <w:sz w:val="24"/>
          <w:szCs w:val="24"/>
        </w:rPr>
        <w:t xml:space="preserve">, cu </w:t>
      </w:r>
      <w:proofErr w:type="spellStart"/>
      <w:r w:rsidRPr="000B34BD">
        <w:rPr>
          <w:rFonts w:ascii="Times New Roman" w:hAnsi="Times New Roman"/>
          <w:sz w:val="24"/>
          <w:szCs w:val="24"/>
        </w:rPr>
        <w:t>apa</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potabila</w:t>
      </w:r>
      <w:proofErr w:type="spellEnd"/>
      <w:r w:rsidRPr="000B34BD">
        <w:rPr>
          <w:rFonts w:ascii="Times New Roman" w:hAnsi="Times New Roman"/>
          <w:sz w:val="24"/>
          <w:szCs w:val="24"/>
        </w:rPr>
        <w:t xml:space="preserve">. </w:t>
      </w:r>
      <w:proofErr w:type="spellStart"/>
      <w:r w:rsidR="000B34BD" w:rsidRPr="000B34BD">
        <w:rPr>
          <w:rFonts w:ascii="Times New Roman" w:hAnsi="Times New Roman"/>
          <w:sz w:val="24"/>
          <w:szCs w:val="24"/>
        </w:rPr>
        <w:t>D</w:t>
      </w:r>
      <w:r w:rsidRPr="000B34BD">
        <w:rPr>
          <w:rFonts w:ascii="Times New Roman" w:hAnsi="Times New Roman"/>
          <w:sz w:val="24"/>
          <w:szCs w:val="24"/>
        </w:rPr>
        <w:t>ebitul</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zilnic</w:t>
      </w:r>
      <w:proofErr w:type="spellEnd"/>
      <w:r w:rsidRPr="000B34BD">
        <w:rPr>
          <w:rFonts w:ascii="Times New Roman" w:hAnsi="Times New Roman"/>
          <w:sz w:val="24"/>
          <w:szCs w:val="24"/>
        </w:rPr>
        <w:t xml:space="preserve"> de </w:t>
      </w:r>
      <w:proofErr w:type="spellStart"/>
      <w:proofErr w:type="gramStart"/>
      <w:r w:rsidRPr="000B34BD">
        <w:rPr>
          <w:rFonts w:ascii="Times New Roman" w:hAnsi="Times New Roman"/>
          <w:sz w:val="24"/>
          <w:szCs w:val="24"/>
        </w:rPr>
        <w:t>apa</w:t>
      </w:r>
      <w:proofErr w:type="spellEnd"/>
      <w:proofErr w:type="gramEnd"/>
      <w:r w:rsidRPr="000B34BD">
        <w:rPr>
          <w:rFonts w:ascii="Times New Roman" w:hAnsi="Times New Roman"/>
          <w:sz w:val="24"/>
          <w:szCs w:val="24"/>
        </w:rPr>
        <w:t xml:space="preserve"> </w:t>
      </w:r>
      <w:proofErr w:type="spellStart"/>
      <w:r w:rsidRPr="000B34BD">
        <w:rPr>
          <w:rFonts w:ascii="Times New Roman" w:hAnsi="Times New Roman"/>
          <w:sz w:val="24"/>
          <w:szCs w:val="24"/>
        </w:rPr>
        <w:t>inlocuita</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va</w:t>
      </w:r>
      <w:proofErr w:type="spellEnd"/>
      <w:r w:rsidRPr="000B34BD">
        <w:rPr>
          <w:rFonts w:ascii="Times New Roman" w:hAnsi="Times New Roman"/>
          <w:sz w:val="24"/>
          <w:szCs w:val="24"/>
        </w:rPr>
        <w:t xml:space="preserve"> fi de 12 m</w:t>
      </w:r>
      <w:r w:rsidRPr="000B34BD">
        <w:rPr>
          <w:rFonts w:ascii="Times New Roman" w:hAnsi="Times New Roman"/>
          <w:sz w:val="24"/>
          <w:szCs w:val="24"/>
          <w:vertAlign w:val="superscript"/>
        </w:rPr>
        <w:t>3</w:t>
      </w:r>
      <w:r w:rsidR="000B34BD">
        <w:rPr>
          <w:rFonts w:ascii="Times New Roman" w:hAnsi="Times New Roman"/>
          <w:sz w:val="24"/>
          <w:szCs w:val="24"/>
        </w:rPr>
        <w:t>/</w:t>
      </w:r>
      <w:proofErr w:type="spellStart"/>
      <w:r w:rsidR="000B34BD">
        <w:rPr>
          <w:rFonts w:ascii="Times New Roman" w:hAnsi="Times New Roman"/>
          <w:sz w:val="24"/>
          <w:szCs w:val="24"/>
        </w:rPr>
        <w:t>zi</w:t>
      </w:r>
      <w:proofErr w:type="spellEnd"/>
      <w:r w:rsidR="000B34BD">
        <w:rPr>
          <w:rFonts w:ascii="Times New Roman" w:hAnsi="Times New Roman"/>
          <w:sz w:val="24"/>
          <w:szCs w:val="24"/>
        </w:rPr>
        <w:t xml:space="preserve">.  </w:t>
      </w:r>
      <w:proofErr w:type="spellStart"/>
      <w:r w:rsidRPr="000B34BD">
        <w:rPr>
          <w:rFonts w:ascii="Times New Roman" w:hAnsi="Times New Roman"/>
          <w:sz w:val="24"/>
          <w:szCs w:val="24"/>
        </w:rPr>
        <w:t>Saptamanal</w:t>
      </w:r>
      <w:proofErr w:type="spellEnd"/>
      <w:r w:rsidRPr="000B34BD">
        <w:rPr>
          <w:rFonts w:ascii="Times New Roman" w:hAnsi="Times New Roman"/>
          <w:sz w:val="24"/>
          <w:szCs w:val="24"/>
        </w:rPr>
        <w:t xml:space="preserve">, </w:t>
      </w:r>
      <w:proofErr w:type="spellStart"/>
      <w:proofErr w:type="gramStart"/>
      <w:r w:rsidRPr="000B34BD">
        <w:rPr>
          <w:rFonts w:ascii="Times New Roman" w:hAnsi="Times New Roman"/>
          <w:sz w:val="24"/>
          <w:szCs w:val="24"/>
        </w:rPr>
        <w:t>apa</w:t>
      </w:r>
      <w:proofErr w:type="spellEnd"/>
      <w:proofErr w:type="gramEnd"/>
      <w:r w:rsidRPr="000B34BD">
        <w:rPr>
          <w:rFonts w:ascii="Times New Roman" w:hAnsi="Times New Roman"/>
          <w:sz w:val="24"/>
          <w:szCs w:val="24"/>
        </w:rPr>
        <w:t xml:space="preserve"> </w:t>
      </w:r>
      <w:r w:rsidR="000B34BD" w:rsidRPr="000B34BD">
        <w:rPr>
          <w:rFonts w:ascii="Times New Roman" w:hAnsi="Times New Roman"/>
          <w:sz w:val="24"/>
          <w:szCs w:val="24"/>
        </w:rPr>
        <w:t xml:space="preserve">din piscine </w:t>
      </w:r>
      <w:proofErr w:type="spellStart"/>
      <w:r w:rsidRPr="000B34BD">
        <w:rPr>
          <w:rFonts w:ascii="Times New Roman" w:hAnsi="Times New Roman"/>
          <w:sz w:val="24"/>
          <w:szCs w:val="24"/>
        </w:rPr>
        <w:t>va</w:t>
      </w:r>
      <w:proofErr w:type="spellEnd"/>
      <w:r w:rsidRPr="000B34BD">
        <w:rPr>
          <w:rFonts w:ascii="Times New Roman" w:hAnsi="Times New Roman"/>
          <w:sz w:val="24"/>
          <w:szCs w:val="24"/>
        </w:rPr>
        <w:t xml:space="preserve"> fi </w:t>
      </w:r>
      <w:proofErr w:type="spellStart"/>
      <w:r w:rsidRPr="000B34BD">
        <w:rPr>
          <w:rFonts w:ascii="Times New Roman" w:hAnsi="Times New Roman"/>
          <w:sz w:val="24"/>
          <w:szCs w:val="24"/>
        </w:rPr>
        <w:t>inlocuita</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si</w:t>
      </w:r>
      <w:proofErr w:type="spellEnd"/>
      <w:r w:rsidRPr="000B34BD">
        <w:rPr>
          <w:rFonts w:ascii="Times New Roman" w:hAnsi="Times New Roman"/>
          <w:sz w:val="24"/>
          <w:szCs w:val="24"/>
        </w:rPr>
        <w:t xml:space="preserve"> se </w:t>
      </w:r>
      <w:proofErr w:type="spellStart"/>
      <w:r w:rsidRPr="000B34BD">
        <w:rPr>
          <w:rFonts w:ascii="Times New Roman" w:hAnsi="Times New Roman"/>
          <w:sz w:val="24"/>
          <w:szCs w:val="24"/>
        </w:rPr>
        <w:t>va</w:t>
      </w:r>
      <w:proofErr w:type="spellEnd"/>
      <w:r w:rsidRPr="000B34BD">
        <w:rPr>
          <w:rFonts w:ascii="Times New Roman" w:hAnsi="Times New Roman"/>
          <w:sz w:val="24"/>
          <w:szCs w:val="24"/>
        </w:rPr>
        <w:t xml:space="preserve"> face </w:t>
      </w:r>
      <w:proofErr w:type="spellStart"/>
      <w:r w:rsidRPr="000B34BD">
        <w:rPr>
          <w:rFonts w:ascii="Times New Roman" w:hAnsi="Times New Roman"/>
          <w:sz w:val="24"/>
          <w:szCs w:val="24"/>
        </w:rPr>
        <w:t>spalarea</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si</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dezinfectia</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piscinei</w:t>
      </w:r>
      <w:proofErr w:type="spellEnd"/>
      <w:r w:rsidRPr="000B34BD">
        <w:rPr>
          <w:rFonts w:ascii="Times New Roman" w:hAnsi="Times New Roman"/>
          <w:sz w:val="24"/>
          <w:szCs w:val="24"/>
        </w:rPr>
        <w:t>.</w:t>
      </w:r>
      <w:r w:rsidR="000B34BD">
        <w:rPr>
          <w:rFonts w:ascii="Times New Roman" w:hAnsi="Times New Roman"/>
          <w:sz w:val="24"/>
          <w:szCs w:val="24"/>
        </w:rPr>
        <w:t xml:space="preserve"> </w:t>
      </w:r>
      <w:proofErr w:type="spellStart"/>
      <w:r w:rsidRPr="000B34BD">
        <w:rPr>
          <w:rFonts w:ascii="Times New Roman" w:hAnsi="Times New Roman"/>
          <w:sz w:val="24"/>
          <w:szCs w:val="24"/>
        </w:rPr>
        <w:t>Debitele</w:t>
      </w:r>
      <w:proofErr w:type="spellEnd"/>
      <w:r w:rsidRPr="000B34BD">
        <w:rPr>
          <w:rFonts w:ascii="Times New Roman" w:hAnsi="Times New Roman"/>
          <w:sz w:val="24"/>
          <w:szCs w:val="24"/>
        </w:rPr>
        <w:t xml:space="preserve"> de </w:t>
      </w:r>
      <w:proofErr w:type="spellStart"/>
      <w:r w:rsidRPr="000B34BD">
        <w:rPr>
          <w:rFonts w:ascii="Times New Roman" w:hAnsi="Times New Roman"/>
          <w:sz w:val="24"/>
          <w:szCs w:val="24"/>
        </w:rPr>
        <w:t>apa</w:t>
      </w:r>
      <w:proofErr w:type="spellEnd"/>
      <w:r w:rsidRPr="000B34BD">
        <w:rPr>
          <w:rFonts w:ascii="Times New Roman" w:hAnsi="Times New Roman"/>
          <w:sz w:val="24"/>
          <w:szCs w:val="24"/>
        </w:rPr>
        <w:t xml:space="preserve"> generate de la </w:t>
      </w:r>
      <w:proofErr w:type="spellStart"/>
      <w:r w:rsidRPr="000B34BD">
        <w:rPr>
          <w:rFonts w:ascii="Times New Roman" w:hAnsi="Times New Roman"/>
          <w:sz w:val="24"/>
          <w:szCs w:val="24"/>
        </w:rPr>
        <w:t>recirculare</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si</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cele</w:t>
      </w:r>
      <w:proofErr w:type="spellEnd"/>
      <w:r w:rsidRPr="000B34BD">
        <w:rPr>
          <w:rFonts w:ascii="Times New Roman" w:hAnsi="Times New Roman"/>
          <w:sz w:val="24"/>
          <w:szCs w:val="24"/>
        </w:rPr>
        <w:t xml:space="preserve"> de la </w:t>
      </w:r>
      <w:proofErr w:type="spellStart"/>
      <w:r w:rsidRPr="000B34BD">
        <w:rPr>
          <w:rFonts w:ascii="Times New Roman" w:hAnsi="Times New Roman"/>
          <w:sz w:val="24"/>
          <w:szCs w:val="24"/>
        </w:rPr>
        <w:t>golirea</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saptamanala</w:t>
      </w:r>
      <w:proofErr w:type="spellEnd"/>
      <w:r w:rsidRPr="000B34BD">
        <w:rPr>
          <w:rFonts w:ascii="Times New Roman" w:hAnsi="Times New Roman"/>
          <w:sz w:val="24"/>
          <w:szCs w:val="24"/>
        </w:rPr>
        <w:t xml:space="preserve">, in </w:t>
      </w:r>
      <w:proofErr w:type="spellStart"/>
      <w:r w:rsidRPr="000B34BD">
        <w:rPr>
          <w:rFonts w:ascii="Times New Roman" w:hAnsi="Times New Roman"/>
          <w:sz w:val="24"/>
          <w:szCs w:val="24"/>
        </w:rPr>
        <w:t>vederea</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spalarii</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si</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dezinfectiei</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piscinei</w:t>
      </w:r>
      <w:proofErr w:type="spellEnd"/>
      <w:r w:rsidRPr="000B34BD">
        <w:rPr>
          <w:rFonts w:ascii="Times New Roman" w:hAnsi="Times New Roman"/>
          <w:sz w:val="24"/>
          <w:szCs w:val="24"/>
        </w:rPr>
        <w:t xml:space="preserve">, </w:t>
      </w:r>
      <w:proofErr w:type="spellStart"/>
      <w:r w:rsidRPr="000B34BD">
        <w:rPr>
          <w:rFonts w:ascii="Times New Roman" w:hAnsi="Times New Roman"/>
          <w:sz w:val="24"/>
          <w:szCs w:val="24"/>
        </w:rPr>
        <w:t>vor</w:t>
      </w:r>
      <w:proofErr w:type="spellEnd"/>
      <w:r w:rsidRPr="000B34BD">
        <w:rPr>
          <w:rFonts w:ascii="Times New Roman" w:hAnsi="Times New Roman"/>
          <w:sz w:val="24"/>
          <w:szCs w:val="24"/>
        </w:rPr>
        <w:t xml:space="preserve"> fi </w:t>
      </w:r>
      <w:proofErr w:type="spellStart"/>
      <w:r w:rsidRPr="000B34BD">
        <w:rPr>
          <w:rFonts w:ascii="Times New Roman" w:hAnsi="Times New Roman"/>
          <w:sz w:val="24"/>
          <w:szCs w:val="24"/>
        </w:rPr>
        <w:t>preluate</w:t>
      </w:r>
      <w:proofErr w:type="spellEnd"/>
      <w:r w:rsidRPr="000B34BD">
        <w:rPr>
          <w:rFonts w:ascii="Times New Roman" w:hAnsi="Times New Roman"/>
          <w:sz w:val="24"/>
          <w:szCs w:val="24"/>
        </w:rPr>
        <w:t xml:space="preserve"> de o </w:t>
      </w:r>
      <w:proofErr w:type="spellStart"/>
      <w:r w:rsidRPr="000B34BD">
        <w:rPr>
          <w:rFonts w:ascii="Times New Roman" w:hAnsi="Times New Roman"/>
          <w:sz w:val="24"/>
          <w:szCs w:val="24"/>
        </w:rPr>
        <w:t>conducta</w:t>
      </w:r>
      <w:proofErr w:type="spellEnd"/>
      <w:r w:rsidRPr="000B34BD">
        <w:rPr>
          <w:rFonts w:ascii="Times New Roman" w:hAnsi="Times New Roman"/>
          <w:sz w:val="24"/>
          <w:szCs w:val="24"/>
        </w:rPr>
        <w:t xml:space="preserve"> PVC </w:t>
      </w:r>
      <w:proofErr w:type="spellStart"/>
      <w:r w:rsidRPr="000B34BD">
        <w:rPr>
          <w:rFonts w:ascii="Times New Roman" w:hAnsi="Times New Roman"/>
          <w:sz w:val="24"/>
          <w:szCs w:val="24"/>
        </w:rPr>
        <w:t>si</w:t>
      </w:r>
      <w:proofErr w:type="spellEnd"/>
      <w:r w:rsidRPr="000B34BD">
        <w:rPr>
          <w:rFonts w:ascii="Times New Roman" w:hAnsi="Times New Roman"/>
          <w:sz w:val="24"/>
          <w:szCs w:val="24"/>
        </w:rPr>
        <w:t xml:space="preserve"> </w:t>
      </w:r>
      <w:r w:rsidR="000B34BD" w:rsidRPr="000B34BD">
        <w:rPr>
          <w:rFonts w:ascii="Times New Roman" w:hAnsi="Times New Roman"/>
          <w:sz w:val="24"/>
          <w:szCs w:val="24"/>
        </w:rPr>
        <w:t xml:space="preserve">evacuate </w:t>
      </w:r>
      <w:proofErr w:type="gramStart"/>
      <w:r w:rsidR="000B34BD" w:rsidRPr="000B34BD">
        <w:rPr>
          <w:rFonts w:ascii="Times New Roman" w:hAnsi="Times New Roman"/>
          <w:sz w:val="24"/>
          <w:szCs w:val="24"/>
        </w:rPr>
        <w:t xml:space="preserve">in  </w:t>
      </w:r>
      <w:proofErr w:type="spellStart"/>
      <w:r w:rsidR="000B34BD" w:rsidRPr="000B34BD">
        <w:rPr>
          <w:rFonts w:ascii="Times New Roman" w:hAnsi="Times New Roman"/>
          <w:sz w:val="24"/>
          <w:szCs w:val="24"/>
        </w:rPr>
        <w:t>canalul</w:t>
      </w:r>
      <w:proofErr w:type="spellEnd"/>
      <w:proofErr w:type="gramEnd"/>
      <w:r w:rsidRPr="000B34BD">
        <w:rPr>
          <w:rFonts w:ascii="Times New Roman" w:hAnsi="Times New Roman"/>
          <w:sz w:val="24"/>
          <w:szCs w:val="24"/>
        </w:rPr>
        <w:t xml:space="preserve"> ANIF</w:t>
      </w:r>
      <w:r w:rsidR="000B34BD" w:rsidRPr="000B34BD">
        <w:rPr>
          <w:rFonts w:ascii="Times New Roman" w:hAnsi="Times New Roman"/>
          <w:sz w:val="24"/>
          <w:szCs w:val="24"/>
        </w:rPr>
        <w:t>.</w:t>
      </w:r>
    </w:p>
    <w:p w:rsidR="000B34BD" w:rsidRPr="000B34BD" w:rsidRDefault="000B34BD" w:rsidP="007B17C1">
      <w:pPr>
        <w:spacing w:after="0" w:line="240" w:lineRule="auto"/>
        <w:jc w:val="both"/>
        <w:rPr>
          <w:rFonts w:ascii="Times New Roman" w:hAnsi="Times New Roman"/>
          <w:sz w:val="24"/>
          <w:szCs w:val="24"/>
        </w:rPr>
      </w:pPr>
    </w:p>
    <w:p w:rsidR="00520A8A" w:rsidRDefault="00520A8A" w:rsidP="00520A8A">
      <w:pPr>
        <w:pStyle w:val="ListParagraph"/>
        <w:numPr>
          <w:ilvl w:val="0"/>
          <w:numId w:val="45"/>
        </w:numPr>
        <w:spacing w:after="0" w:line="240" w:lineRule="auto"/>
        <w:jc w:val="both"/>
        <w:rPr>
          <w:rFonts w:ascii="Times New Roman" w:hAnsi="Times New Roman"/>
          <w:sz w:val="24"/>
          <w:szCs w:val="24"/>
        </w:rPr>
      </w:pPr>
      <w:proofErr w:type="spellStart"/>
      <w:r w:rsidRPr="00520A8A">
        <w:rPr>
          <w:rFonts w:ascii="Times New Roman" w:hAnsi="Times New Roman"/>
          <w:b/>
          <w:sz w:val="24"/>
          <w:szCs w:val="24"/>
        </w:rPr>
        <w:t>Incalzirea</w:t>
      </w:r>
      <w:proofErr w:type="spellEnd"/>
      <w:r w:rsidRPr="00520A8A">
        <w:rPr>
          <w:rFonts w:ascii="Times New Roman" w:hAnsi="Times New Roman"/>
          <w:b/>
          <w:sz w:val="24"/>
          <w:szCs w:val="24"/>
        </w:rPr>
        <w:t xml:space="preserve"> </w:t>
      </w:r>
      <w:proofErr w:type="spellStart"/>
      <w:r w:rsidRPr="00520A8A">
        <w:rPr>
          <w:rFonts w:ascii="Times New Roman" w:hAnsi="Times New Roman"/>
          <w:b/>
          <w:sz w:val="24"/>
          <w:szCs w:val="24"/>
        </w:rPr>
        <w:t>spatiilor</w:t>
      </w:r>
      <w:proofErr w:type="spellEnd"/>
      <w:r w:rsidRPr="00520A8A">
        <w:rPr>
          <w:rFonts w:ascii="Times New Roman" w:hAnsi="Times New Roman"/>
          <w:b/>
          <w:sz w:val="24"/>
          <w:szCs w:val="24"/>
        </w:rPr>
        <w:t xml:space="preserve"> </w:t>
      </w:r>
      <w:r w:rsidRPr="0048115A">
        <w:rPr>
          <w:rFonts w:ascii="Times New Roman" w:hAnsi="Times New Roman"/>
          <w:sz w:val="24"/>
          <w:szCs w:val="24"/>
        </w:rPr>
        <w:t xml:space="preserve">se </w:t>
      </w:r>
      <w:proofErr w:type="spellStart"/>
      <w:r w:rsidRPr="0048115A">
        <w:rPr>
          <w:rFonts w:ascii="Times New Roman" w:hAnsi="Times New Roman"/>
          <w:sz w:val="24"/>
          <w:szCs w:val="24"/>
        </w:rPr>
        <w:t>va</w:t>
      </w:r>
      <w:proofErr w:type="spellEnd"/>
      <w:r w:rsidRPr="0048115A">
        <w:rPr>
          <w:rFonts w:ascii="Times New Roman" w:hAnsi="Times New Roman"/>
          <w:sz w:val="24"/>
          <w:szCs w:val="24"/>
        </w:rPr>
        <w:t xml:space="preserve"> </w:t>
      </w:r>
      <w:proofErr w:type="spellStart"/>
      <w:proofErr w:type="gramStart"/>
      <w:r w:rsidRPr="0048115A">
        <w:rPr>
          <w:rFonts w:ascii="Times New Roman" w:hAnsi="Times New Roman"/>
          <w:sz w:val="24"/>
          <w:szCs w:val="24"/>
        </w:rPr>
        <w:t>realiza</w:t>
      </w:r>
      <w:proofErr w:type="spellEnd"/>
      <w:r w:rsidRPr="00520A8A">
        <w:rPr>
          <w:rFonts w:ascii="Times New Roman" w:hAnsi="Times New Roman"/>
          <w:b/>
          <w:sz w:val="24"/>
          <w:szCs w:val="24"/>
        </w:rPr>
        <w:t xml:space="preserve"> </w:t>
      </w:r>
      <w:r w:rsidR="007B17C1" w:rsidRPr="00520A8A">
        <w:rPr>
          <w:rFonts w:ascii="Times New Roman" w:hAnsi="Times New Roman"/>
          <w:sz w:val="24"/>
          <w:szCs w:val="24"/>
        </w:rPr>
        <w:t xml:space="preserve"> cu</w:t>
      </w:r>
      <w:proofErr w:type="gramEnd"/>
      <w:r w:rsidR="007B17C1" w:rsidRPr="00520A8A">
        <w:rPr>
          <w:rFonts w:ascii="Times New Roman" w:hAnsi="Times New Roman"/>
          <w:sz w:val="24"/>
          <w:szCs w:val="24"/>
        </w:rPr>
        <w:t xml:space="preserve"> </w:t>
      </w:r>
      <w:r w:rsidRPr="00520A8A">
        <w:rPr>
          <w:rFonts w:ascii="Times New Roman" w:hAnsi="Times New Roman"/>
          <w:sz w:val="24"/>
          <w:szCs w:val="24"/>
        </w:rPr>
        <w:t xml:space="preserve"> </w:t>
      </w:r>
      <w:proofErr w:type="spellStart"/>
      <w:r w:rsidRPr="00520A8A">
        <w:rPr>
          <w:rFonts w:ascii="Times New Roman" w:hAnsi="Times New Roman"/>
          <w:sz w:val="24"/>
          <w:szCs w:val="24"/>
        </w:rPr>
        <w:t>doua</w:t>
      </w:r>
      <w:proofErr w:type="spellEnd"/>
      <w:r w:rsidRPr="00520A8A">
        <w:rPr>
          <w:rFonts w:ascii="Times New Roman" w:hAnsi="Times New Roman"/>
          <w:sz w:val="24"/>
          <w:szCs w:val="24"/>
        </w:rPr>
        <w:t xml:space="preserve"> </w:t>
      </w:r>
      <w:proofErr w:type="spellStart"/>
      <w:r w:rsidR="007B17C1" w:rsidRPr="00520A8A">
        <w:rPr>
          <w:rFonts w:ascii="Times New Roman" w:hAnsi="Times New Roman"/>
          <w:sz w:val="24"/>
          <w:szCs w:val="24"/>
        </w:rPr>
        <w:t>ce</w:t>
      </w:r>
      <w:r w:rsidRPr="00520A8A">
        <w:rPr>
          <w:rFonts w:ascii="Times New Roman" w:hAnsi="Times New Roman"/>
          <w:sz w:val="24"/>
          <w:szCs w:val="24"/>
        </w:rPr>
        <w:t>ntrale</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termice</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pe</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combustibil</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gazos</w:t>
      </w:r>
      <w:proofErr w:type="spellEnd"/>
      <w:r w:rsidRPr="00520A8A">
        <w:rPr>
          <w:rFonts w:ascii="Times New Roman" w:hAnsi="Times New Roman"/>
          <w:sz w:val="24"/>
          <w:szCs w:val="24"/>
        </w:rPr>
        <w:t>.</w:t>
      </w:r>
      <w:r w:rsidR="000B34BD" w:rsidRPr="00520A8A">
        <w:rPr>
          <w:rFonts w:ascii="Times New Roman" w:hAnsi="Times New Roman"/>
          <w:sz w:val="24"/>
          <w:szCs w:val="24"/>
        </w:rPr>
        <w:t xml:space="preserve"> </w:t>
      </w:r>
    </w:p>
    <w:p w:rsidR="007B17C1" w:rsidRDefault="007B17C1" w:rsidP="000B34BD">
      <w:pPr>
        <w:pStyle w:val="ListParagraph"/>
        <w:numPr>
          <w:ilvl w:val="0"/>
          <w:numId w:val="45"/>
        </w:numPr>
        <w:spacing w:after="0" w:line="240" w:lineRule="auto"/>
        <w:jc w:val="both"/>
        <w:rPr>
          <w:rFonts w:ascii="Times New Roman" w:hAnsi="Times New Roman"/>
          <w:sz w:val="24"/>
          <w:szCs w:val="24"/>
        </w:rPr>
      </w:pPr>
      <w:proofErr w:type="spellStart"/>
      <w:r w:rsidRPr="00520A8A">
        <w:rPr>
          <w:rFonts w:ascii="Times New Roman" w:hAnsi="Times New Roman"/>
          <w:b/>
          <w:sz w:val="24"/>
          <w:szCs w:val="24"/>
        </w:rPr>
        <w:t>Agentul</w:t>
      </w:r>
      <w:proofErr w:type="spellEnd"/>
      <w:r w:rsidRPr="00520A8A">
        <w:rPr>
          <w:rFonts w:ascii="Times New Roman" w:hAnsi="Times New Roman"/>
          <w:b/>
          <w:sz w:val="24"/>
          <w:szCs w:val="24"/>
        </w:rPr>
        <w:t xml:space="preserve"> </w:t>
      </w:r>
      <w:proofErr w:type="spellStart"/>
      <w:r w:rsidRPr="00520A8A">
        <w:rPr>
          <w:rFonts w:ascii="Times New Roman" w:hAnsi="Times New Roman"/>
          <w:b/>
          <w:sz w:val="24"/>
          <w:szCs w:val="24"/>
        </w:rPr>
        <w:t>termic</w:t>
      </w:r>
      <w:proofErr w:type="spellEnd"/>
      <w:r w:rsidRPr="00520A8A">
        <w:rPr>
          <w:rFonts w:ascii="Times New Roman" w:hAnsi="Times New Roman"/>
          <w:b/>
          <w:sz w:val="24"/>
          <w:szCs w:val="24"/>
        </w:rPr>
        <w:t xml:space="preserve"> </w:t>
      </w:r>
      <w:proofErr w:type="spellStart"/>
      <w:r w:rsidRPr="00520A8A">
        <w:rPr>
          <w:rFonts w:ascii="Times New Roman" w:hAnsi="Times New Roman"/>
          <w:b/>
          <w:sz w:val="24"/>
          <w:szCs w:val="24"/>
        </w:rPr>
        <w:t>pentru</w:t>
      </w:r>
      <w:proofErr w:type="spellEnd"/>
      <w:r w:rsidRPr="00520A8A">
        <w:rPr>
          <w:rFonts w:ascii="Times New Roman" w:hAnsi="Times New Roman"/>
          <w:b/>
          <w:sz w:val="24"/>
          <w:szCs w:val="24"/>
        </w:rPr>
        <w:t xml:space="preserve"> </w:t>
      </w:r>
      <w:proofErr w:type="spellStart"/>
      <w:r w:rsidRPr="00520A8A">
        <w:rPr>
          <w:rFonts w:ascii="Times New Roman" w:hAnsi="Times New Roman"/>
          <w:b/>
          <w:sz w:val="24"/>
          <w:szCs w:val="24"/>
        </w:rPr>
        <w:t>răcire</w:t>
      </w:r>
      <w:proofErr w:type="spellEnd"/>
      <w:r w:rsidRPr="00520A8A">
        <w:rPr>
          <w:rFonts w:ascii="Times New Roman" w:hAnsi="Times New Roman"/>
          <w:sz w:val="24"/>
          <w:szCs w:val="24"/>
        </w:rPr>
        <w:t xml:space="preserve"> </w:t>
      </w:r>
      <w:proofErr w:type="spellStart"/>
      <w:proofErr w:type="gramStart"/>
      <w:r w:rsidRPr="00520A8A">
        <w:rPr>
          <w:rFonts w:ascii="Times New Roman" w:hAnsi="Times New Roman"/>
          <w:sz w:val="24"/>
          <w:szCs w:val="24"/>
        </w:rPr>
        <w:t>va</w:t>
      </w:r>
      <w:proofErr w:type="spellEnd"/>
      <w:proofErr w:type="gramEnd"/>
      <w:r w:rsidRPr="00520A8A">
        <w:rPr>
          <w:rFonts w:ascii="Times New Roman" w:hAnsi="Times New Roman"/>
          <w:sz w:val="24"/>
          <w:szCs w:val="24"/>
        </w:rPr>
        <w:t xml:space="preserve"> fi </w:t>
      </w:r>
      <w:proofErr w:type="spellStart"/>
      <w:r w:rsidRPr="00520A8A">
        <w:rPr>
          <w:rFonts w:ascii="Times New Roman" w:hAnsi="Times New Roman"/>
          <w:sz w:val="24"/>
          <w:szCs w:val="24"/>
        </w:rPr>
        <w:t>asigurat</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printr</w:t>
      </w:r>
      <w:proofErr w:type="spellEnd"/>
      <w:r w:rsidRPr="00520A8A">
        <w:rPr>
          <w:rFonts w:ascii="Times New Roman" w:hAnsi="Times New Roman"/>
          <w:sz w:val="24"/>
          <w:szCs w:val="24"/>
        </w:rPr>
        <w:t>-un ch</w:t>
      </w:r>
      <w:r w:rsidR="00520A8A">
        <w:rPr>
          <w:rFonts w:ascii="Times New Roman" w:hAnsi="Times New Roman"/>
          <w:sz w:val="24"/>
          <w:szCs w:val="24"/>
        </w:rPr>
        <w:t xml:space="preserve">iller cu </w:t>
      </w:r>
      <w:proofErr w:type="spellStart"/>
      <w:r w:rsidR="00520A8A">
        <w:rPr>
          <w:rFonts w:ascii="Times New Roman" w:hAnsi="Times New Roman"/>
          <w:sz w:val="24"/>
          <w:szCs w:val="24"/>
        </w:rPr>
        <w:t>capacitatea</w:t>
      </w:r>
      <w:proofErr w:type="spellEnd"/>
      <w:r w:rsidR="00520A8A">
        <w:rPr>
          <w:rFonts w:ascii="Times New Roman" w:hAnsi="Times New Roman"/>
          <w:sz w:val="24"/>
          <w:szCs w:val="24"/>
        </w:rPr>
        <w:t xml:space="preserve"> de 275 kW.</w:t>
      </w:r>
    </w:p>
    <w:p w:rsidR="007B17C1" w:rsidRDefault="007B17C1" w:rsidP="000B34BD">
      <w:pPr>
        <w:pStyle w:val="ListParagraph"/>
        <w:numPr>
          <w:ilvl w:val="0"/>
          <w:numId w:val="45"/>
        </w:numPr>
        <w:spacing w:after="0" w:line="240" w:lineRule="auto"/>
        <w:jc w:val="both"/>
        <w:rPr>
          <w:rFonts w:ascii="Times New Roman" w:hAnsi="Times New Roman"/>
          <w:sz w:val="24"/>
          <w:szCs w:val="24"/>
        </w:rPr>
      </w:pPr>
      <w:proofErr w:type="spellStart"/>
      <w:proofErr w:type="gramStart"/>
      <w:r w:rsidRPr="00520A8A">
        <w:rPr>
          <w:rFonts w:ascii="Times New Roman" w:hAnsi="Times New Roman"/>
          <w:b/>
          <w:sz w:val="24"/>
          <w:szCs w:val="24"/>
        </w:rPr>
        <w:t>Apa</w:t>
      </w:r>
      <w:proofErr w:type="spellEnd"/>
      <w:proofErr w:type="gramEnd"/>
      <w:r w:rsidRPr="00520A8A">
        <w:rPr>
          <w:rFonts w:ascii="Times New Roman" w:hAnsi="Times New Roman"/>
          <w:b/>
          <w:sz w:val="24"/>
          <w:szCs w:val="24"/>
        </w:rPr>
        <w:t xml:space="preserve"> </w:t>
      </w:r>
      <w:proofErr w:type="spellStart"/>
      <w:r w:rsidRPr="00520A8A">
        <w:rPr>
          <w:rFonts w:ascii="Times New Roman" w:hAnsi="Times New Roman"/>
          <w:b/>
          <w:sz w:val="24"/>
          <w:szCs w:val="24"/>
        </w:rPr>
        <w:t>caldă</w:t>
      </w:r>
      <w:proofErr w:type="spellEnd"/>
      <w:r w:rsidRPr="00520A8A">
        <w:rPr>
          <w:rFonts w:ascii="Times New Roman" w:hAnsi="Times New Roman"/>
          <w:b/>
          <w:sz w:val="24"/>
          <w:szCs w:val="24"/>
        </w:rPr>
        <w:t xml:space="preserve"> </w:t>
      </w:r>
      <w:proofErr w:type="spellStart"/>
      <w:r w:rsidRPr="00520A8A">
        <w:rPr>
          <w:rFonts w:ascii="Times New Roman" w:hAnsi="Times New Roman"/>
          <w:b/>
          <w:sz w:val="24"/>
          <w:szCs w:val="24"/>
        </w:rPr>
        <w:t>menajeră</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va</w:t>
      </w:r>
      <w:proofErr w:type="spellEnd"/>
      <w:r w:rsidRPr="00520A8A">
        <w:rPr>
          <w:rFonts w:ascii="Times New Roman" w:hAnsi="Times New Roman"/>
          <w:sz w:val="24"/>
          <w:szCs w:val="24"/>
        </w:rPr>
        <w:t xml:space="preserve"> fi </w:t>
      </w:r>
      <w:proofErr w:type="spellStart"/>
      <w:r w:rsidRPr="00520A8A">
        <w:rPr>
          <w:rFonts w:ascii="Times New Roman" w:hAnsi="Times New Roman"/>
          <w:sz w:val="24"/>
          <w:szCs w:val="24"/>
        </w:rPr>
        <w:t>preparata</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prin</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intermediul</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unui</w:t>
      </w:r>
      <w:proofErr w:type="spellEnd"/>
      <w:r w:rsidRPr="00520A8A">
        <w:rPr>
          <w:rFonts w:ascii="Times New Roman" w:hAnsi="Times New Roman"/>
          <w:sz w:val="24"/>
          <w:szCs w:val="24"/>
        </w:rPr>
        <w:t xml:space="preserve"> boiler </w:t>
      </w:r>
      <w:r w:rsidR="00520A8A" w:rsidRPr="00520A8A">
        <w:rPr>
          <w:rFonts w:ascii="Times New Roman" w:hAnsi="Times New Roman"/>
          <w:sz w:val="24"/>
          <w:szCs w:val="24"/>
        </w:rPr>
        <w:t xml:space="preserve">bivalent cu </w:t>
      </w:r>
      <w:proofErr w:type="spellStart"/>
      <w:r w:rsidR="00520A8A" w:rsidRPr="00520A8A">
        <w:rPr>
          <w:rFonts w:ascii="Times New Roman" w:hAnsi="Times New Roman"/>
          <w:sz w:val="24"/>
          <w:szCs w:val="24"/>
        </w:rPr>
        <w:t>volum</w:t>
      </w:r>
      <w:proofErr w:type="spellEnd"/>
      <w:r w:rsidR="00520A8A" w:rsidRPr="00520A8A">
        <w:rPr>
          <w:rFonts w:ascii="Times New Roman" w:hAnsi="Times New Roman"/>
          <w:sz w:val="24"/>
          <w:szCs w:val="24"/>
        </w:rPr>
        <w:t xml:space="preserve"> 1000 l.</w:t>
      </w:r>
    </w:p>
    <w:p w:rsidR="007B17C1" w:rsidRDefault="007B17C1" w:rsidP="007B17C1">
      <w:pPr>
        <w:pStyle w:val="ListParagraph"/>
        <w:numPr>
          <w:ilvl w:val="0"/>
          <w:numId w:val="45"/>
        </w:numPr>
        <w:spacing w:after="0" w:line="240" w:lineRule="auto"/>
        <w:jc w:val="both"/>
        <w:rPr>
          <w:rFonts w:ascii="Times New Roman" w:hAnsi="Times New Roman"/>
          <w:sz w:val="24"/>
          <w:szCs w:val="24"/>
        </w:rPr>
      </w:pPr>
      <w:proofErr w:type="spellStart"/>
      <w:r w:rsidRPr="00520A8A">
        <w:rPr>
          <w:rFonts w:ascii="Times New Roman" w:hAnsi="Times New Roman"/>
          <w:b/>
          <w:sz w:val="24"/>
          <w:szCs w:val="24"/>
        </w:rPr>
        <w:t>Alimentarea</w:t>
      </w:r>
      <w:proofErr w:type="spellEnd"/>
      <w:r w:rsidRPr="00520A8A">
        <w:rPr>
          <w:rFonts w:ascii="Times New Roman" w:hAnsi="Times New Roman"/>
          <w:b/>
          <w:sz w:val="24"/>
          <w:szCs w:val="24"/>
        </w:rPr>
        <w:t xml:space="preserve"> cu gaze </w:t>
      </w:r>
      <w:proofErr w:type="spellStart"/>
      <w:r w:rsidRPr="00520A8A">
        <w:rPr>
          <w:rFonts w:ascii="Times New Roman" w:hAnsi="Times New Roman"/>
          <w:b/>
          <w:sz w:val="24"/>
          <w:szCs w:val="24"/>
        </w:rPr>
        <w:t>naturale</w:t>
      </w:r>
      <w:proofErr w:type="spellEnd"/>
      <w:r w:rsidRPr="00520A8A">
        <w:rPr>
          <w:rFonts w:ascii="Times New Roman" w:hAnsi="Times New Roman"/>
          <w:sz w:val="24"/>
          <w:szCs w:val="24"/>
        </w:rPr>
        <w:t xml:space="preserve"> se </w:t>
      </w:r>
      <w:proofErr w:type="spellStart"/>
      <w:proofErr w:type="gramStart"/>
      <w:r w:rsidRPr="00520A8A">
        <w:rPr>
          <w:rFonts w:ascii="Times New Roman" w:hAnsi="Times New Roman"/>
          <w:sz w:val="24"/>
          <w:szCs w:val="24"/>
        </w:rPr>
        <w:t>va</w:t>
      </w:r>
      <w:proofErr w:type="spellEnd"/>
      <w:proofErr w:type="gramEnd"/>
      <w:r w:rsidRPr="00520A8A">
        <w:rPr>
          <w:rFonts w:ascii="Times New Roman" w:hAnsi="Times New Roman"/>
          <w:sz w:val="24"/>
          <w:szCs w:val="24"/>
        </w:rPr>
        <w:t xml:space="preserve"> </w:t>
      </w:r>
      <w:proofErr w:type="spellStart"/>
      <w:r w:rsidRPr="00520A8A">
        <w:rPr>
          <w:rFonts w:ascii="Times New Roman" w:hAnsi="Times New Roman"/>
          <w:sz w:val="24"/>
          <w:szCs w:val="24"/>
        </w:rPr>
        <w:t>realiza</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printr</w:t>
      </w:r>
      <w:proofErr w:type="spellEnd"/>
      <w:r w:rsidRPr="00520A8A">
        <w:rPr>
          <w:rFonts w:ascii="Times New Roman" w:hAnsi="Times New Roman"/>
          <w:sz w:val="24"/>
          <w:szCs w:val="24"/>
        </w:rPr>
        <w:t xml:space="preserve">-un </w:t>
      </w:r>
      <w:proofErr w:type="spellStart"/>
      <w:r w:rsidRPr="00520A8A">
        <w:rPr>
          <w:rFonts w:ascii="Times New Roman" w:hAnsi="Times New Roman"/>
          <w:sz w:val="24"/>
          <w:szCs w:val="24"/>
        </w:rPr>
        <w:t>branșament</w:t>
      </w:r>
      <w:proofErr w:type="spellEnd"/>
      <w:r w:rsidRPr="00520A8A">
        <w:rPr>
          <w:rFonts w:ascii="Times New Roman" w:hAnsi="Times New Roman"/>
          <w:sz w:val="24"/>
          <w:szCs w:val="24"/>
        </w:rPr>
        <w:t xml:space="preserve"> la </w:t>
      </w:r>
      <w:proofErr w:type="spellStart"/>
      <w:r w:rsidRPr="00520A8A">
        <w:rPr>
          <w:rFonts w:ascii="Times New Roman" w:hAnsi="Times New Roman"/>
          <w:sz w:val="24"/>
          <w:szCs w:val="24"/>
        </w:rPr>
        <w:t>rețeaua</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existentă</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în</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localitatea</w:t>
      </w:r>
      <w:proofErr w:type="spellEnd"/>
      <w:r w:rsidRPr="00520A8A">
        <w:rPr>
          <w:rFonts w:ascii="Times New Roman" w:hAnsi="Times New Roman"/>
          <w:sz w:val="24"/>
          <w:szCs w:val="24"/>
        </w:rPr>
        <w:t xml:space="preserve"> Albina, </w:t>
      </w:r>
      <w:proofErr w:type="spellStart"/>
      <w:r w:rsidRPr="00520A8A">
        <w:rPr>
          <w:rFonts w:ascii="Times New Roman" w:hAnsi="Times New Roman"/>
          <w:sz w:val="24"/>
          <w:szCs w:val="24"/>
        </w:rPr>
        <w:t>Comuna</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Moșnița</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Nouă</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județul</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Timiș</w:t>
      </w:r>
      <w:proofErr w:type="spellEnd"/>
      <w:r w:rsidRPr="00520A8A">
        <w:rPr>
          <w:rFonts w:ascii="Times New Roman" w:hAnsi="Times New Roman"/>
          <w:sz w:val="24"/>
          <w:szCs w:val="24"/>
        </w:rPr>
        <w:t>.</w:t>
      </w:r>
    </w:p>
    <w:p w:rsidR="007B17C1" w:rsidRPr="00520A8A" w:rsidRDefault="007B17C1" w:rsidP="007B17C1">
      <w:pPr>
        <w:pStyle w:val="ListParagraph"/>
        <w:numPr>
          <w:ilvl w:val="0"/>
          <w:numId w:val="45"/>
        </w:numPr>
        <w:spacing w:after="0" w:line="240" w:lineRule="auto"/>
        <w:jc w:val="both"/>
        <w:rPr>
          <w:rFonts w:ascii="Times New Roman" w:hAnsi="Times New Roman"/>
          <w:sz w:val="24"/>
          <w:szCs w:val="24"/>
        </w:rPr>
      </w:pPr>
      <w:proofErr w:type="spellStart"/>
      <w:r w:rsidRPr="00520A8A">
        <w:rPr>
          <w:rFonts w:ascii="Times New Roman" w:hAnsi="Times New Roman"/>
          <w:b/>
          <w:sz w:val="24"/>
          <w:szCs w:val="24"/>
        </w:rPr>
        <w:t>Alimentarea</w:t>
      </w:r>
      <w:proofErr w:type="spellEnd"/>
      <w:r w:rsidRPr="00520A8A">
        <w:rPr>
          <w:rFonts w:ascii="Times New Roman" w:hAnsi="Times New Roman"/>
          <w:b/>
          <w:sz w:val="24"/>
          <w:szCs w:val="24"/>
        </w:rPr>
        <w:t xml:space="preserve"> cu </w:t>
      </w:r>
      <w:proofErr w:type="spellStart"/>
      <w:r w:rsidRPr="00520A8A">
        <w:rPr>
          <w:rFonts w:ascii="Times New Roman" w:hAnsi="Times New Roman"/>
          <w:b/>
          <w:sz w:val="24"/>
          <w:szCs w:val="24"/>
        </w:rPr>
        <w:t>energie</w:t>
      </w:r>
      <w:proofErr w:type="spellEnd"/>
      <w:r w:rsidRPr="00520A8A">
        <w:rPr>
          <w:rFonts w:ascii="Times New Roman" w:hAnsi="Times New Roman"/>
          <w:b/>
          <w:sz w:val="24"/>
          <w:szCs w:val="24"/>
        </w:rPr>
        <w:t xml:space="preserve"> </w:t>
      </w:r>
      <w:proofErr w:type="spellStart"/>
      <w:r w:rsidRPr="00520A8A">
        <w:rPr>
          <w:rFonts w:ascii="Times New Roman" w:hAnsi="Times New Roman"/>
          <w:b/>
          <w:sz w:val="24"/>
          <w:szCs w:val="24"/>
        </w:rPr>
        <w:t>electrică</w:t>
      </w:r>
      <w:proofErr w:type="spellEnd"/>
      <w:r w:rsidR="00520A8A">
        <w:rPr>
          <w:rFonts w:ascii="Times New Roman" w:hAnsi="Times New Roman"/>
          <w:b/>
          <w:sz w:val="24"/>
          <w:szCs w:val="24"/>
        </w:rPr>
        <w:t xml:space="preserve"> </w:t>
      </w:r>
      <w:r w:rsidR="00520A8A">
        <w:rPr>
          <w:rFonts w:ascii="Times New Roman" w:hAnsi="Times New Roman"/>
          <w:sz w:val="24"/>
          <w:szCs w:val="24"/>
        </w:rPr>
        <w:t>s</w:t>
      </w:r>
      <w:r w:rsidRPr="00520A8A">
        <w:rPr>
          <w:rFonts w:ascii="Times New Roman" w:hAnsi="Times New Roman"/>
          <w:sz w:val="24"/>
          <w:szCs w:val="24"/>
        </w:rPr>
        <w:t xml:space="preserve">e </w:t>
      </w:r>
      <w:proofErr w:type="spellStart"/>
      <w:proofErr w:type="gramStart"/>
      <w:r w:rsidRPr="00520A8A">
        <w:rPr>
          <w:rFonts w:ascii="Times New Roman" w:hAnsi="Times New Roman"/>
          <w:sz w:val="24"/>
          <w:szCs w:val="24"/>
        </w:rPr>
        <w:t>va</w:t>
      </w:r>
      <w:proofErr w:type="spellEnd"/>
      <w:proofErr w:type="gramEnd"/>
      <w:r w:rsidRPr="00520A8A">
        <w:rPr>
          <w:rFonts w:ascii="Times New Roman" w:hAnsi="Times New Roman"/>
          <w:sz w:val="24"/>
          <w:szCs w:val="24"/>
        </w:rPr>
        <w:t xml:space="preserve"> </w:t>
      </w:r>
      <w:proofErr w:type="spellStart"/>
      <w:r w:rsidRPr="00520A8A">
        <w:rPr>
          <w:rFonts w:ascii="Times New Roman" w:hAnsi="Times New Roman"/>
          <w:sz w:val="24"/>
          <w:szCs w:val="24"/>
        </w:rPr>
        <w:t>realiza</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printr</w:t>
      </w:r>
      <w:proofErr w:type="spellEnd"/>
      <w:r w:rsidRPr="00520A8A">
        <w:rPr>
          <w:rFonts w:ascii="Times New Roman" w:hAnsi="Times New Roman"/>
          <w:sz w:val="24"/>
          <w:szCs w:val="24"/>
        </w:rPr>
        <w:t xml:space="preserve">-un </w:t>
      </w:r>
      <w:proofErr w:type="spellStart"/>
      <w:r w:rsidRPr="00520A8A">
        <w:rPr>
          <w:rFonts w:ascii="Times New Roman" w:hAnsi="Times New Roman"/>
          <w:sz w:val="24"/>
          <w:szCs w:val="24"/>
        </w:rPr>
        <w:t>branșament</w:t>
      </w:r>
      <w:proofErr w:type="spellEnd"/>
      <w:r w:rsidRPr="00520A8A">
        <w:rPr>
          <w:rFonts w:ascii="Times New Roman" w:hAnsi="Times New Roman"/>
          <w:sz w:val="24"/>
          <w:szCs w:val="24"/>
        </w:rPr>
        <w:t xml:space="preserve"> la </w:t>
      </w:r>
      <w:proofErr w:type="spellStart"/>
      <w:r w:rsidRPr="00520A8A">
        <w:rPr>
          <w:rFonts w:ascii="Times New Roman" w:hAnsi="Times New Roman"/>
          <w:sz w:val="24"/>
          <w:szCs w:val="24"/>
        </w:rPr>
        <w:t>rețeaua</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electrică</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existentă</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în</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localitatea</w:t>
      </w:r>
      <w:proofErr w:type="spellEnd"/>
      <w:r w:rsidRPr="00520A8A">
        <w:rPr>
          <w:rFonts w:ascii="Times New Roman" w:hAnsi="Times New Roman"/>
          <w:sz w:val="24"/>
          <w:szCs w:val="24"/>
        </w:rPr>
        <w:t xml:space="preserve"> Albina, </w:t>
      </w:r>
      <w:proofErr w:type="spellStart"/>
      <w:r w:rsidRPr="00520A8A">
        <w:rPr>
          <w:rFonts w:ascii="Times New Roman" w:hAnsi="Times New Roman"/>
          <w:sz w:val="24"/>
          <w:szCs w:val="24"/>
        </w:rPr>
        <w:t>Comuna</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Moșnița</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Nouă</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județul</w:t>
      </w:r>
      <w:proofErr w:type="spellEnd"/>
      <w:r w:rsidRPr="00520A8A">
        <w:rPr>
          <w:rFonts w:ascii="Times New Roman" w:hAnsi="Times New Roman"/>
          <w:sz w:val="24"/>
          <w:szCs w:val="24"/>
        </w:rPr>
        <w:t xml:space="preserve"> </w:t>
      </w:r>
      <w:proofErr w:type="spellStart"/>
      <w:r w:rsidRPr="00520A8A">
        <w:rPr>
          <w:rFonts w:ascii="Times New Roman" w:hAnsi="Times New Roman"/>
          <w:sz w:val="24"/>
          <w:szCs w:val="24"/>
        </w:rPr>
        <w:t>Timiș</w:t>
      </w:r>
      <w:proofErr w:type="spellEnd"/>
      <w:r w:rsidRPr="00520A8A">
        <w:rPr>
          <w:rFonts w:ascii="Times New Roman" w:hAnsi="Times New Roman"/>
          <w:sz w:val="24"/>
          <w:szCs w:val="24"/>
        </w:rPr>
        <w:t>.</w:t>
      </w:r>
    </w:p>
    <w:p w:rsidR="00BE62E7" w:rsidRPr="00103DCB" w:rsidRDefault="00BE62E7" w:rsidP="003C058F">
      <w:pPr>
        <w:spacing w:after="0" w:line="240" w:lineRule="auto"/>
        <w:jc w:val="both"/>
        <w:rPr>
          <w:rFonts w:ascii="Times New Roman" w:hAnsi="Times New Roman"/>
          <w:sz w:val="24"/>
          <w:szCs w:val="24"/>
          <w:lang w:val="ro-RO"/>
        </w:rPr>
      </w:pPr>
    </w:p>
    <w:p w:rsidR="00177B7E" w:rsidRPr="00103DCB"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103DCB">
        <w:rPr>
          <w:rFonts w:ascii="Times New Roman" w:eastAsia="01_FuturaRO_Light" w:hAnsi="Times New Roman"/>
          <w:b/>
          <w:bCs/>
          <w:sz w:val="24"/>
          <w:szCs w:val="24"/>
          <w:lang w:val="ro-RO" w:eastAsia="ar-SA"/>
        </w:rPr>
        <w:t>Organizarea de santier</w:t>
      </w:r>
    </w:p>
    <w:p w:rsidR="0073161E" w:rsidRPr="00103DCB" w:rsidRDefault="00463E5D" w:rsidP="00463E5D">
      <w:pPr>
        <w:tabs>
          <w:tab w:val="left" w:pos="0"/>
          <w:tab w:val="left" w:pos="450"/>
        </w:tabs>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t>Lucrarile de executie (inclusiv cele de imprejmuire) se vor desfasura numai in limitele  incintei detinute de titular  si au un caracter temporar.</w:t>
      </w:r>
      <w:r w:rsidR="0073161E" w:rsidRPr="00103DCB">
        <w:rPr>
          <w:rFonts w:ascii="Times New Roman" w:hAnsi="Times New Roman"/>
          <w:sz w:val="24"/>
          <w:szCs w:val="24"/>
          <w:lang w:val="ro-RO"/>
        </w:rPr>
        <w:t xml:space="preserve"> </w:t>
      </w:r>
    </w:p>
    <w:p w:rsidR="00463E5D" w:rsidRPr="00103DCB" w:rsidRDefault="00463E5D" w:rsidP="00463E5D">
      <w:pPr>
        <w:tabs>
          <w:tab w:val="left" w:pos="0"/>
          <w:tab w:val="left" w:pos="450"/>
        </w:tabs>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t xml:space="preserve">Accesul auto pe santier se va realiza prin </w:t>
      </w:r>
      <w:r w:rsidR="00520A8A">
        <w:rPr>
          <w:rFonts w:ascii="Times New Roman" w:hAnsi="Times New Roman"/>
          <w:sz w:val="24"/>
          <w:szCs w:val="24"/>
          <w:lang w:val="ro-RO"/>
        </w:rPr>
        <w:t>DJ</w:t>
      </w:r>
      <w:r w:rsidRPr="00103DCB">
        <w:rPr>
          <w:rFonts w:ascii="Times New Roman" w:eastAsia="Times New Roman" w:hAnsi="Times New Roman"/>
          <w:sz w:val="24"/>
          <w:szCs w:val="24"/>
          <w:lang w:val="ro-RO"/>
        </w:rPr>
        <w:t xml:space="preserve"> </w:t>
      </w:r>
      <w:r w:rsidR="009B2E87">
        <w:rPr>
          <w:rFonts w:ascii="Times New Roman" w:eastAsia="Times New Roman" w:hAnsi="Times New Roman"/>
          <w:sz w:val="24"/>
          <w:szCs w:val="24"/>
          <w:lang w:val="ro-RO"/>
        </w:rPr>
        <w:t xml:space="preserve">798 Timisoara-Buzias. </w:t>
      </w:r>
      <w:r w:rsidRPr="00103DCB">
        <w:rPr>
          <w:rFonts w:ascii="Times New Roman" w:hAnsi="Times New Roman"/>
          <w:sz w:val="24"/>
          <w:szCs w:val="24"/>
          <w:lang w:val="ro-RO"/>
        </w:rPr>
        <w:t>Constructiile provizorii sunt realizate din module tip container, unite etans in functie de necesitatiile functionale si de spatiu. Modulul are dimensunile de 605 x 244 cm si o inaltime de 260 cm, fiind realizate din metal si termoizolate cu polistiren.</w:t>
      </w:r>
    </w:p>
    <w:p w:rsidR="00463E5D" w:rsidRPr="00103DCB" w:rsidRDefault="00463E5D" w:rsidP="00463E5D">
      <w:pPr>
        <w:tabs>
          <w:tab w:val="left" w:pos="0"/>
          <w:tab w:val="left" w:pos="630"/>
        </w:tabs>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t>Aceste  module se amplaseaza direct pe o egalizare, neavand nevoie de fundatii.</w:t>
      </w:r>
    </w:p>
    <w:p w:rsidR="00463E5D" w:rsidRPr="00103DCB" w:rsidRDefault="00463E5D" w:rsidP="00463E5D">
      <w:pPr>
        <w:tabs>
          <w:tab w:val="left" w:pos="0"/>
          <w:tab w:val="left" w:pos="630"/>
        </w:tabs>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463E5D" w:rsidRPr="00103DCB" w:rsidRDefault="00463E5D" w:rsidP="00463E5D">
      <w:pPr>
        <w:tabs>
          <w:tab w:val="left" w:pos="1080"/>
        </w:tabs>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lastRenderedPageBreak/>
        <w:t>Lucrarile necesare organizarii de santier constau in stabilirea zonei de amplasare a autovehiculelor si a utilajelor utilizate (care vor avea o stare teh</w:t>
      </w:r>
      <w:r w:rsidR="0048115A">
        <w:rPr>
          <w:rFonts w:ascii="Times New Roman" w:hAnsi="Times New Roman"/>
          <w:sz w:val="24"/>
          <w:szCs w:val="24"/>
          <w:lang w:val="ro-RO"/>
        </w:rPr>
        <w:t>nica corespunzatoare astfel inca</w:t>
      </w:r>
      <w:r w:rsidRPr="00103DCB">
        <w:rPr>
          <w:rFonts w:ascii="Times New Roman" w:hAnsi="Times New Roman"/>
          <w:sz w:val="24"/>
          <w:szCs w:val="24"/>
          <w:lang w:val="ro-RO"/>
        </w:rPr>
        <w:t>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463E5D" w:rsidRPr="00103DCB"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103DCB">
        <w:rPr>
          <w:rFonts w:ascii="Times New Roman" w:hAnsi="Times New Roman"/>
          <w:sz w:val="24"/>
          <w:szCs w:val="24"/>
          <w:lang w:val="ro-RO"/>
        </w:rPr>
        <w:t>Suprafata ocupata de org</w:t>
      </w:r>
      <w:r w:rsidR="007B17C1">
        <w:rPr>
          <w:rFonts w:ascii="Times New Roman" w:hAnsi="Times New Roman"/>
          <w:sz w:val="24"/>
          <w:szCs w:val="24"/>
          <w:lang w:val="ro-RO"/>
        </w:rPr>
        <w:t>anizarea de santier va fi de</w:t>
      </w:r>
      <w:r w:rsidR="007B17C1" w:rsidRPr="009B2E87">
        <w:rPr>
          <w:rFonts w:ascii="Times New Roman" w:hAnsi="Times New Roman"/>
          <w:sz w:val="24"/>
          <w:szCs w:val="24"/>
          <w:lang w:val="ro-RO"/>
        </w:rPr>
        <w:t xml:space="preserve"> 200</w:t>
      </w:r>
      <w:r w:rsidRPr="009B2E87">
        <w:rPr>
          <w:rFonts w:ascii="Times New Roman" w:hAnsi="Times New Roman"/>
          <w:sz w:val="24"/>
          <w:szCs w:val="24"/>
          <w:lang w:val="ro-RO"/>
        </w:rPr>
        <w:t xml:space="preserve"> </w:t>
      </w:r>
      <w:r w:rsidRPr="00103DCB">
        <w:rPr>
          <w:rFonts w:ascii="Times New Roman" w:hAnsi="Times New Roman"/>
          <w:sz w:val="24"/>
          <w:szCs w:val="24"/>
          <w:lang w:val="ro-RO"/>
        </w:rPr>
        <w:t xml:space="preserve">mp si este propusa in zona </w:t>
      </w:r>
      <w:r w:rsidR="0062517D" w:rsidRPr="00103DCB">
        <w:rPr>
          <w:rFonts w:ascii="Times New Roman" w:hAnsi="Times New Roman"/>
          <w:sz w:val="24"/>
          <w:szCs w:val="24"/>
          <w:lang w:val="ro-RO"/>
        </w:rPr>
        <w:t xml:space="preserve">aferenta </w:t>
      </w:r>
      <w:r w:rsidR="009B2E87">
        <w:rPr>
          <w:rFonts w:ascii="Times New Roman" w:hAnsi="Times New Roman"/>
          <w:sz w:val="24"/>
          <w:szCs w:val="24"/>
          <w:lang w:val="ro-RO"/>
        </w:rPr>
        <w:t>piscinei</w:t>
      </w:r>
      <w:r w:rsidRPr="00103DCB">
        <w:rPr>
          <w:rFonts w:ascii="Times New Roman" w:hAnsi="Times New Roman"/>
          <w:sz w:val="24"/>
          <w:szCs w:val="24"/>
          <w:lang w:val="ro-RO"/>
        </w:rPr>
        <w:t xml:space="preserve">. Pentru realizarea organizarii de santier se </w:t>
      </w:r>
      <w:r w:rsidR="0062517D" w:rsidRPr="00103DCB">
        <w:rPr>
          <w:rFonts w:ascii="Times New Roman" w:hAnsi="Times New Roman"/>
          <w:sz w:val="24"/>
          <w:szCs w:val="24"/>
          <w:lang w:val="ro-RO"/>
        </w:rPr>
        <w:t xml:space="preserve">propun </w:t>
      </w:r>
      <w:r w:rsidRPr="00103DCB">
        <w:rPr>
          <w:rFonts w:ascii="Times New Roman" w:hAnsi="Times New Roman"/>
          <w:sz w:val="24"/>
          <w:szCs w:val="24"/>
          <w:lang w:val="ro-RO"/>
        </w:rPr>
        <w:t>urmatoarele lucrari:</w:t>
      </w:r>
    </w:p>
    <w:p w:rsidR="00463E5D" w:rsidRPr="00103DCB"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103DCB">
        <w:rPr>
          <w:rFonts w:ascii="Times New Roman" w:hAnsi="Times New Roman"/>
          <w:sz w:val="24"/>
          <w:szCs w:val="24"/>
          <w:lang w:val="ro-RO"/>
        </w:rPr>
        <w:t>- Imprejmuirea santierului cu un gard din panouri metalice din tabla si stalpi metalici fixati in prefabricatele din beton cu H=2,00 m.</w:t>
      </w:r>
    </w:p>
    <w:p w:rsidR="00463E5D" w:rsidRPr="00103DCB"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103DCB">
        <w:rPr>
          <w:rFonts w:ascii="Times New Roman" w:hAnsi="Times New Roman"/>
          <w:sz w:val="24"/>
          <w:szCs w:val="24"/>
          <w:lang w:val="ro-RO"/>
        </w:rPr>
        <w:t>- Amplasarea in zona accesului a unei cabine poarta.</w:t>
      </w:r>
    </w:p>
    <w:p w:rsidR="00463E5D" w:rsidRPr="00103DCB" w:rsidRDefault="00463E5D" w:rsidP="00463E5D">
      <w:pPr>
        <w:pStyle w:val="ListParagraph"/>
        <w:shd w:val="clear" w:color="auto" w:fill="FFFFFF"/>
        <w:spacing w:after="0" w:line="240" w:lineRule="auto"/>
        <w:ind w:left="0"/>
        <w:jc w:val="both"/>
        <w:rPr>
          <w:rFonts w:ascii="Times New Roman" w:hAnsi="Times New Roman"/>
          <w:spacing w:val="2"/>
          <w:sz w:val="24"/>
          <w:szCs w:val="24"/>
          <w:lang w:val="ro-RO"/>
        </w:rPr>
      </w:pPr>
      <w:r w:rsidRPr="00103DCB">
        <w:rPr>
          <w:rFonts w:ascii="Times New Roman" w:hAnsi="Times New Roman"/>
          <w:spacing w:val="2"/>
          <w:sz w:val="24"/>
          <w:szCs w:val="24"/>
          <w:lang w:val="ro-RO"/>
        </w:rPr>
        <w:t>-</w:t>
      </w:r>
      <w:r w:rsidR="0048115A">
        <w:rPr>
          <w:rFonts w:ascii="Times New Roman" w:hAnsi="Times New Roman"/>
          <w:spacing w:val="2"/>
          <w:sz w:val="24"/>
          <w:szCs w:val="24"/>
          <w:lang w:val="ro-RO"/>
        </w:rPr>
        <w:t xml:space="preserve"> </w:t>
      </w:r>
      <w:r w:rsidRPr="00103DCB">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463E5D" w:rsidRPr="00103DCB"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103DCB">
        <w:rPr>
          <w:rFonts w:ascii="Times New Roman" w:hAnsi="Times New Roman"/>
          <w:spacing w:val="2"/>
          <w:sz w:val="24"/>
          <w:szCs w:val="24"/>
          <w:lang w:val="ro-RO"/>
        </w:rPr>
        <w:t>- Amenajarea unei platforme pent</w:t>
      </w:r>
      <w:r w:rsidR="0048115A">
        <w:rPr>
          <w:rFonts w:ascii="Times New Roman" w:hAnsi="Times New Roman"/>
          <w:spacing w:val="2"/>
          <w:sz w:val="24"/>
          <w:szCs w:val="24"/>
          <w:lang w:val="ro-RO"/>
        </w:rPr>
        <w:t>ru containere (container birour</w:t>
      </w:r>
      <w:r w:rsidR="000572A8">
        <w:rPr>
          <w:rFonts w:ascii="Times New Roman" w:hAnsi="Times New Roman"/>
          <w:spacing w:val="2"/>
          <w:sz w:val="24"/>
          <w:szCs w:val="24"/>
          <w:lang w:val="ro-RO"/>
        </w:rPr>
        <w:t xml:space="preserve"> </w:t>
      </w:r>
      <w:r w:rsidRPr="00103DCB">
        <w:rPr>
          <w:rFonts w:ascii="Times New Roman" w:hAnsi="Times New Roman"/>
          <w:spacing w:val="2"/>
          <w:sz w:val="24"/>
          <w:szCs w:val="24"/>
          <w:lang w:val="ro-RO"/>
        </w:rPr>
        <w:t>- 1 buc, container vestiar</w:t>
      </w:r>
      <w:r w:rsidR="0048115A">
        <w:rPr>
          <w:rFonts w:ascii="Times New Roman" w:hAnsi="Times New Roman"/>
          <w:spacing w:val="2"/>
          <w:sz w:val="24"/>
          <w:szCs w:val="24"/>
          <w:lang w:val="ro-RO"/>
        </w:rPr>
        <w:t xml:space="preserve"> </w:t>
      </w:r>
      <w:r w:rsidRPr="00103DCB">
        <w:rPr>
          <w:rFonts w:ascii="Times New Roman" w:hAnsi="Times New Roman"/>
          <w:spacing w:val="2"/>
          <w:sz w:val="24"/>
          <w:szCs w:val="24"/>
          <w:lang w:val="ro-RO"/>
        </w:rPr>
        <w:t>- 1 bu</w:t>
      </w:r>
      <w:r w:rsidR="0048115A">
        <w:rPr>
          <w:rFonts w:ascii="Times New Roman" w:hAnsi="Times New Roman"/>
          <w:spacing w:val="2"/>
          <w:sz w:val="24"/>
          <w:szCs w:val="24"/>
          <w:lang w:val="ro-RO"/>
        </w:rPr>
        <w:t>c, container depozit scule de mana si mecanizate</w:t>
      </w:r>
      <w:r w:rsidRPr="00103DCB">
        <w:rPr>
          <w:rFonts w:ascii="Times New Roman" w:hAnsi="Times New Roman"/>
          <w:spacing w:val="2"/>
          <w:sz w:val="24"/>
          <w:szCs w:val="24"/>
          <w:lang w:val="ro-RO"/>
        </w:rPr>
        <w:t xml:space="preserve"> si materiale - 1 buc, sopron pentru depozitare materiale</w:t>
      </w:r>
      <w:r w:rsidR="0048115A">
        <w:rPr>
          <w:rFonts w:ascii="Times New Roman" w:hAnsi="Times New Roman"/>
          <w:spacing w:val="2"/>
          <w:sz w:val="24"/>
          <w:szCs w:val="24"/>
          <w:lang w:val="ro-RO"/>
        </w:rPr>
        <w:t xml:space="preserve"> </w:t>
      </w:r>
      <w:r w:rsidRPr="00103DCB">
        <w:rPr>
          <w:rFonts w:ascii="Times New Roman" w:hAnsi="Times New Roman"/>
          <w:spacing w:val="2"/>
          <w:sz w:val="24"/>
          <w:szCs w:val="24"/>
          <w:lang w:val="ro-RO"/>
        </w:rPr>
        <w:t>- 1 buc, toalete ecologice</w:t>
      </w:r>
      <w:r w:rsidR="0048115A">
        <w:rPr>
          <w:rFonts w:ascii="Times New Roman" w:hAnsi="Times New Roman"/>
          <w:spacing w:val="2"/>
          <w:sz w:val="24"/>
          <w:szCs w:val="24"/>
          <w:lang w:val="ro-RO"/>
        </w:rPr>
        <w:t xml:space="preserve"> </w:t>
      </w:r>
      <w:r w:rsidRPr="00103DCB">
        <w:rPr>
          <w:rFonts w:ascii="Times New Roman" w:hAnsi="Times New Roman"/>
          <w:spacing w:val="2"/>
          <w:sz w:val="24"/>
          <w:szCs w:val="24"/>
          <w:lang w:val="ro-RO"/>
        </w:rPr>
        <w:t xml:space="preserve">- 2 buc). </w:t>
      </w:r>
    </w:p>
    <w:p w:rsidR="00463E5D" w:rsidRPr="00103DCB"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103DCB">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463E5D" w:rsidRPr="00103DCB" w:rsidRDefault="00463E5D" w:rsidP="00463E5D">
      <w:pPr>
        <w:pStyle w:val="ListParagraph"/>
        <w:shd w:val="clear" w:color="auto" w:fill="FFFFFF"/>
        <w:spacing w:after="0" w:line="240" w:lineRule="auto"/>
        <w:ind w:left="0"/>
        <w:contextualSpacing/>
        <w:jc w:val="both"/>
        <w:rPr>
          <w:rFonts w:ascii="Times New Roman" w:hAnsi="Times New Roman"/>
          <w:sz w:val="24"/>
          <w:szCs w:val="24"/>
          <w:lang w:val="ro-RO"/>
        </w:rPr>
      </w:pPr>
      <w:r w:rsidRPr="00103DCB">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463E5D" w:rsidRPr="00103DCB"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103DCB">
        <w:rPr>
          <w:rFonts w:ascii="Times New Roman" w:hAnsi="Times New Roman"/>
          <w:sz w:val="24"/>
          <w:szCs w:val="24"/>
          <w:lang w:val="ro-RO"/>
        </w:rPr>
        <w:t>- Alimentarea cu apa potabila se va realiza cu apa imbuteliata .</w:t>
      </w:r>
    </w:p>
    <w:p w:rsidR="00463E5D" w:rsidRPr="00103DCB"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103DCB">
        <w:rPr>
          <w:rFonts w:ascii="Times New Roman" w:hAnsi="Times New Roman"/>
          <w:sz w:val="24"/>
          <w:szCs w:val="24"/>
          <w:lang w:val="ro-RO"/>
        </w:rPr>
        <w:t>- Se va amplasa o pubela  pentru evacuarea deseurilor menajere rezultate in etapa de executie.</w:t>
      </w:r>
    </w:p>
    <w:p w:rsidR="00E27000" w:rsidRPr="00103DCB"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103DCB">
        <w:rPr>
          <w:rFonts w:ascii="Times New Roman" w:hAnsi="Times New Roman"/>
          <w:sz w:val="24"/>
          <w:szCs w:val="24"/>
          <w:lang w:val="ro-RO"/>
        </w:rPr>
        <w:t xml:space="preserve">Cumularea cu alte </w:t>
      </w:r>
      <w:r w:rsidR="00E27000" w:rsidRPr="00103DCB">
        <w:rPr>
          <w:rFonts w:ascii="Times New Roman" w:hAnsi="Times New Roman"/>
          <w:sz w:val="24"/>
          <w:szCs w:val="24"/>
          <w:lang w:val="ro-RO"/>
        </w:rPr>
        <w:t xml:space="preserve">proiecte: </w:t>
      </w:r>
      <w:r w:rsidR="002D356E" w:rsidRPr="00103DCB">
        <w:rPr>
          <w:rFonts w:ascii="Times New Roman" w:hAnsi="Times New Roman"/>
          <w:sz w:val="24"/>
          <w:szCs w:val="24"/>
          <w:lang w:val="ro-RO"/>
        </w:rPr>
        <w:t xml:space="preserve">- </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3) Utilizarea resurselor naturale: -</w:t>
      </w:r>
    </w:p>
    <w:p w:rsidR="00CF4B9A"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xml:space="preserve">4) Producţia de deşeuri: </w:t>
      </w:r>
    </w:p>
    <w:p w:rsidR="00401FEA" w:rsidRPr="00103DCB" w:rsidRDefault="006661E8" w:rsidP="00401FEA">
      <w:pPr>
        <w:spacing w:after="0" w:line="240" w:lineRule="auto"/>
        <w:jc w:val="both"/>
        <w:rPr>
          <w:rFonts w:ascii="Times New Roman" w:hAnsi="Times New Roman"/>
          <w:sz w:val="24"/>
          <w:szCs w:val="24"/>
          <w:lang w:val="ro-RO"/>
        </w:rPr>
      </w:pPr>
      <w:r w:rsidRPr="00103DCB">
        <w:rPr>
          <w:rFonts w:ascii="Times New Roman" w:eastAsia="MS Mincho" w:hAnsi="Times New Roman"/>
          <w:sz w:val="24"/>
          <w:szCs w:val="24"/>
          <w:lang w:val="ro-RO" w:eastAsia="ja-JP" w:bidi="he-IL"/>
        </w:rPr>
        <w:t xml:space="preserve">- </w:t>
      </w:r>
      <w:r w:rsidRPr="00103DCB">
        <w:rPr>
          <w:rFonts w:ascii="Times New Roman" w:hAnsi="Times New Roman"/>
          <w:sz w:val="24"/>
          <w:szCs w:val="24"/>
          <w:lang w:val="ro-RO"/>
        </w:rPr>
        <w:t xml:space="preserve">deseurile rezultate din lucrarile de constructie </w:t>
      </w:r>
      <w:r w:rsidR="00463E5D" w:rsidRPr="00103DCB">
        <w:rPr>
          <w:rFonts w:ascii="Times New Roman" w:hAnsi="Times New Roman"/>
          <w:sz w:val="24"/>
          <w:szCs w:val="24"/>
          <w:lang w:val="ro-RO"/>
        </w:rPr>
        <w:t>(pamant, amestecuri de beton, caramizi, tigle si materiale ceramice</w:t>
      </w:r>
      <w:r w:rsidRPr="00103DCB">
        <w:rPr>
          <w:rFonts w:ascii="Times New Roman" w:hAnsi="Times New Roman"/>
          <w:sz w:val="24"/>
          <w:szCs w:val="24"/>
          <w:lang w:val="ro-RO"/>
        </w:rPr>
        <w:t>) se vor colecta separat; depozitarea deseurilor nevalorificabile se va face numai in locurile indicate de administratia locala; deseurile valo</w:t>
      </w:r>
      <w:r w:rsidR="00463E5D" w:rsidRPr="00103DCB">
        <w:rPr>
          <w:rFonts w:ascii="Times New Roman" w:hAnsi="Times New Roman"/>
          <w:sz w:val="24"/>
          <w:szCs w:val="24"/>
          <w:lang w:val="ro-RO"/>
        </w:rPr>
        <w:t>rificabile (lemn, metal, materiale ceramice</w:t>
      </w:r>
      <w:r w:rsidRPr="00103DCB">
        <w:rPr>
          <w:rFonts w:ascii="Times New Roman" w:hAnsi="Times New Roman"/>
          <w:sz w:val="24"/>
          <w:szCs w:val="24"/>
          <w:lang w:val="ro-RO"/>
        </w:rPr>
        <w:t>, etc.) vor fi predate catre unitati specializate autorizate;</w:t>
      </w:r>
    </w:p>
    <w:p w:rsidR="00401FEA" w:rsidRPr="00103DCB" w:rsidRDefault="00401FEA" w:rsidP="00401FEA">
      <w:pPr>
        <w:pStyle w:val="BodyTextIndent"/>
        <w:spacing w:after="0" w:line="240" w:lineRule="auto"/>
        <w:ind w:left="0"/>
        <w:jc w:val="both"/>
        <w:rPr>
          <w:rFonts w:ascii="Times New Roman" w:hAnsi="Times New Roman"/>
          <w:sz w:val="24"/>
          <w:szCs w:val="24"/>
          <w:lang w:val="ro-RO"/>
        </w:rPr>
      </w:pPr>
      <w:r w:rsidRPr="00103DCB">
        <w:rPr>
          <w:rFonts w:ascii="Times New Roman" w:hAnsi="Times New Roman"/>
          <w:sz w:val="24"/>
          <w:szCs w:val="24"/>
          <w:lang w:val="ro-RO"/>
        </w:rPr>
        <w:t>- deseurile menajere se vor colecta</w:t>
      </w:r>
      <w:r w:rsidR="00566B3C" w:rsidRPr="00103DCB">
        <w:rPr>
          <w:rFonts w:ascii="Times New Roman" w:hAnsi="Times New Roman"/>
          <w:sz w:val="24"/>
          <w:szCs w:val="24"/>
          <w:lang w:val="ro-RO"/>
        </w:rPr>
        <w:t xml:space="preserve"> selectiv</w:t>
      </w:r>
      <w:r w:rsidRPr="00103DCB">
        <w:rPr>
          <w:rFonts w:ascii="Times New Roman" w:hAnsi="Times New Roman"/>
          <w:sz w:val="24"/>
          <w:szCs w:val="24"/>
          <w:lang w:val="ro-RO"/>
        </w:rPr>
        <w:t xml:space="preserve"> in </w:t>
      </w:r>
      <w:r w:rsidR="00566B3C" w:rsidRPr="00103DCB">
        <w:rPr>
          <w:rFonts w:ascii="Times New Roman" w:hAnsi="Times New Roman"/>
          <w:sz w:val="24"/>
          <w:szCs w:val="24"/>
          <w:lang w:val="ro-RO"/>
        </w:rPr>
        <w:t>euro</w:t>
      </w:r>
      <w:r w:rsidRPr="00103DCB">
        <w:rPr>
          <w:rFonts w:ascii="Times New Roman" w:hAnsi="Times New Roman"/>
          <w:sz w:val="24"/>
          <w:szCs w:val="24"/>
          <w:lang w:val="ro-RO"/>
        </w:rPr>
        <w:t xml:space="preserve">pubele </w:t>
      </w:r>
      <w:r w:rsidR="00566B3C" w:rsidRPr="00103DCB">
        <w:rPr>
          <w:rFonts w:ascii="Times New Roman" w:hAnsi="Times New Roman"/>
          <w:sz w:val="24"/>
          <w:szCs w:val="24"/>
          <w:lang w:val="ro-RO"/>
        </w:rPr>
        <w:t xml:space="preserve">pe un spatiu special amenajat </w:t>
      </w:r>
      <w:r w:rsidRPr="00103DCB">
        <w:rPr>
          <w:rFonts w:ascii="Times New Roman" w:hAnsi="Times New Roman"/>
          <w:sz w:val="24"/>
          <w:szCs w:val="24"/>
          <w:lang w:val="ro-RO"/>
        </w:rPr>
        <w:t xml:space="preserve">si vor fi preluate de </w:t>
      </w:r>
      <w:r w:rsidR="00D654B3" w:rsidRPr="00103DCB">
        <w:rPr>
          <w:rFonts w:ascii="Times New Roman" w:hAnsi="Times New Roman"/>
          <w:sz w:val="24"/>
          <w:szCs w:val="24"/>
          <w:lang w:val="ro-RO"/>
        </w:rPr>
        <w:t>unitati autorizate specializate.</w:t>
      </w:r>
    </w:p>
    <w:p w:rsidR="00596161" w:rsidRPr="00103DCB" w:rsidRDefault="00596161" w:rsidP="00EC6BA9">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xml:space="preserve">5) Emisiile poluante, inclusiv zgomotul si alte surse de disconfort: </w:t>
      </w:r>
    </w:p>
    <w:p w:rsidR="00626690" w:rsidRPr="00103DCB" w:rsidRDefault="00626690" w:rsidP="00626690">
      <w:pPr>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103DCB" w:rsidRDefault="000515B4" w:rsidP="00EC6BA9">
      <w:pPr>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t>- pulberile generate pe perioada executiei lucrarilor se vor incadra in limitele maxime admisibile, conform legislatiei in vigoare;</w:t>
      </w:r>
    </w:p>
    <w:p w:rsidR="0006146D" w:rsidRPr="00103DCB"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t xml:space="preserve">- apele uzate </w:t>
      </w:r>
      <w:r w:rsidR="009209C6" w:rsidRPr="00103DCB">
        <w:rPr>
          <w:rFonts w:ascii="Times New Roman" w:hAnsi="Times New Roman"/>
          <w:sz w:val="24"/>
          <w:szCs w:val="24"/>
          <w:lang w:val="ro-RO"/>
        </w:rPr>
        <w:t>menajere</w:t>
      </w:r>
      <w:r w:rsidRPr="00103DCB">
        <w:rPr>
          <w:rFonts w:ascii="Times New Roman" w:hAnsi="Times New Roman"/>
          <w:sz w:val="24"/>
          <w:szCs w:val="24"/>
          <w:lang w:val="ro-RO"/>
        </w:rPr>
        <w:t xml:space="preserve"> se vor incadra in limitele maxime admisibile prevazute de normativul NT</w:t>
      </w:r>
      <w:r w:rsidR="00F918D0" w:rsidRPr="00103DCB">
        <w:rPr>
          <w:rFonts w:ascii="Times New Roman" w:hAnsi="Times New Roman"/>
          <w:sz w:val="24"/>
          <w:szCs w:val="24"/>
          <w:lang w:val="ro-RO"/>
        </w:rPr>
        <w:t>PA 002</w:t>
      </w:r>
      <w:r w:rsidRPr="00103DCB">
        <w:rPr>
          <w:rFonts w:ascii="Times New Roman" w:hAnsi="Times New Roman"/>
          <w:sz w:val="24"/>
          <w:szCs w:val="24"/>
          <w:lang w:val="ro-RO"/>
        </w:rPr>
        <w:t>/2002, aprobat prin HG nr. 188/2002 şi modificat prin HG nr. 352/2005, privind condiţiile de descărcare î</w:t>
      </w:r>
      <w:r w:rsidR="00E41B04" w:rsidRPr="00103DCB">
        <w:rPr>
          <w:rFonts w:ascii="Times New Roman" w:hAnsi="Times New Roman"/>
          <w:sz w:val="24"/>
          <w:szCs w:val="24"/>
          <w:lang w:val="ro-RO"/>
        </w:rPr>
        <w:t>n mediul acvatic a apelor uzate;</w:t>
      </w:r>
    </w:p>
    <w:p w:rsidR="001353DE" w:rsidRPr="00103DCB" w:rsidRDefault="009B2E87" w:rsidP="0006146D">
      <w:pPr>
        <w:widowControl w:val="0"/>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1353DE" w:rsidRPr="00103DCB">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AF3296" w:rsidRPr="00103DCB" w:rsidRDefault="00AF3296" w:rsidP="00AF3296">
      <w:pPr>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t xml:space="preserve">- se vor respecta valorile limită de </w:t>
      </w:r>
      <w:r w:rsidRPr="00103DCB">
        <w:rPr>
          <w:rFonts w:ascii="Times New Roman" w:hAnsi="Times New Roman"/>
          <w:iCs/>
          <w:sz w:val="24"/>
          <w:szCs w:val="24"/>
          <w:lang w:val="ro-RO"/>
        </w:rPr>
        <w:t>emisie pentru arderea combus</w:t>
      </w:r>
      <w:r w:rsidR="00BE62E7" w:rsidRPr="00103DCB">
        <w:rPr>
          <w:rFonts w:ascii="Times New Roman" w:hAnsi="Times New Roman"/>
          <w:iCs/>
          <w:sz w:val="24"/>
          <w:szCs w:val="24"/>
          <w:lang w:val="ro-RO"/>
        </w:rPr>
        <w:t>tibilului gazos de la centralele termice</w:t>
      </w:r>
      <w:r w:rsidRPr="00103DCB">
        <w:rPr>
          <w:rFonts w:ascii="Times New Roman" w:hAnsi="Times New Roman"/>
          <w:iCs/>
          <w:sz w:val="24"/>
          <w:szCs w:val="24"/>
          <w:lang w:val="ro-RO"/>
        </w:rPr>
        <w:t>, conform Ord. MAPPM  nr. 462/1993</w:t>
      </w:r>
      <w:r w:rsidRPr="00103DCB">
        <w:rPr>
          <w:rFonts w:ascii="Times New Roman" w:hAnsi="Times New Roman"/>
          <w:sz w:val="24"/>
          <w:szCs w:val="24"/>
          <w:lang w:val="ro-RO"/>
        </w:rPr>
        <w:t>;</w:t>
      </w:r>
    </w:p>
    <w:p w:rsidR="006B5D64" w:rsidRPr="00103DCB"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103DCB">
        <w:rPr>
          <w:rFonts w:ascii="Times New Roman" w:hAnsi="Times New Roman"/>
          <w:sz w:val="24"/>
          <w:szCs w:val="24"/>
          <w:lang w:val="ro-RO"/>
        </w:rPr>
        <w:t>-</w:t>
      </w:r>
      <w:r w:rsidR="006B5D64" w:rsidRPr="00103DCB">
        <w:rPr>
          <w:rFonts w:ascii="Times New Roman" w:hAnsi="Times New Roman"/>
          <w:sz w:val="24"/>
          <w:szCs w:val="24"/>
          <w:lang w:val="ro-RO"/>
        </w:rPr>
        <w:t xml:space="preserve">pentru sol </w:t>
      </w:r>
      <w:r w:rsidR="006B5D64" w:rsidRPr="00103DCB">
        <w:rPr>
          <w:rFonts w:ascii="Times New Roman" w:eastAsia="MS Mincho" w:hAnsi="Times New Roman"/>
          <w:sz w:val="24"/>
          <w:szCs w:val="24"/>
          <w:lang w:val="ro-RO" w:eastAsia="ja-JP" w:bidi="he-IL"/>
        </w:rPr>
        <w:t>se vor respecta prevederile Ord. M.A.P.P.M. nr.</w:t>
      </w:r>
      <w:r w:rsidR="00CD0805" w:rsidRPr="00103DCB">
        <w:rPr>
          <w:rFonts w:ascii="Times New Roman" w:eastAsia="MS Mincho" w:hAnsi="Times New Roman"/>
          <w:sz w:val="24"/>
          <w:szCs w:val="24"/>
          <w:lang w:val="ro-RO" w:eastAsia="ja-JP" w:bidi="he-IL"/>
        </w:rPr>
        <w:t xml:space="preserve"> </w:t>
      </w:r>
      <w:r w:rsidR="006B5D64" w:rsidRPr="00103DCB">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Pr="00103DCB"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6) Riscul de accident, ţinându-se seama in special de substanţele si tehnologiile utilizate: -</w:t>
      </w:r>
    </w:p>
    <w:p w:rsidR="00CD0805" w:rsidRPr="00103DCB"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b/>
          <w:bCs/>
          <w:sz w:val="24"/>
          <w:szCs w:val="24"/>
          <w:lang w:val="ro-RO" w:eastAsia="ja-JP" w:bidi="he-IL"/>
        </w:rPr>
        <w:t xml:space="preserve">2) Localizarea proiectelor: </w:t>
      </w:r>
    </w:p>
    <w:p w:rsidR="000B597B" w:rsidRPr="00103DCB" w:rsidRDefault="000572A8" w:rsidP="00E41B04">
      <w:pPr>
        <w:spacing w:after="0" w:line="240" w:lineRule="auto"/>
        <w:jc w:val="both"/>
        <w:rPr>
          <w:rFonts w:ascii="Times New Roman" w:hAnsi="Times New Roman"/>
          <w:sz w:val="24"/>
          <w:szCs w:val="24"/>
          <w:lang w:val="ro-RO"/>
        </w:rPr>
      </w:pPr>
      <w:r>
        <w:rPr>
          <w:rFonts w:ascii="Times New Roman" w:eastAsia="MS Mincho" w:hAnsi="Times New Roman"/>
          <w:sz w:val="24"/>
          <w:szCs w:val="24"/>
          <w:lang w:val="ro-RO" w:eastAsia="ja-JP" w:bidi="he-IL"/>
        </w:rPr>
        <w:t xml:space="preserve">1) </w:t>
      </w:r>
      <w:r w:rsidR="00737AB8" w:rsidRPr="00103DCB">
        <w:rPr>
          <w:rFonts w:ascii="Times New Roman" w:eastAsia="MS Mincho" w:hAnsi="Times New Roman"/>
          <w:sz w:val="24"/>
          <w:szCs w:val="24"/>
          <w:lang w:val="ro-RO" w:eastAsia="ja-JP" w:bidi="he-IL"/>
        </w:rPr>
        <w:t>Utilizarea existenta a terenului:</w:t>
      </w:r>
      <w:r>
        <w:rPr>
          <w:rFonts w:ascii="Times New Roman" w:eastAsia="MS Mincho" w:hAnsi="Times New Roman"/>
          <w:sz w:val="24"/>
          <w:szCs w:val="24"/>
          <w:lang w:val="ro-RO" w:eastAsia="ja-JP" w:bidi="he-IL"/>
        </w:rPr>
        <w:t xml:space="preserve"> </w:t>
      </w:r>
      <w:r w:rsidR="0014153B" w:rsidRPr="00103DCB">
        <w:rPr>
          <w:rFonts w:ascii="Times New Roman" w:eastAsia="MS Mincho" w:hAnsi="Times New Roman"/>
          <w:sz w:val="24"/>
          <w:szCs w:val="24"/>
          <w:lang w:val="ro-RO" w:eastAsia="ja-JP" w:bidi="he-IL"/>
        </w:rPr>
        <w:t xml:space="preserve">conform prevederilor Certificatului de Urbanism nr. </w:t>
      </w:r>
      <w:r w:rsidR="007B17C1">
        <w:rPr>
          <w:rFonts w:ascii="Times New Roman" w:hAnsi="Times New Roman"/>
          <w:color w:val="000000"/>
          <w:sz w:val="24"/>
          <w:szCs w:val="24"/>
          <w:lang w:val="ro-RO"/>
        </w:rPr>
        <w:t>171/04.02</w:t>
      </w:r>
      <w:r w:rsidR="00404C0D" w:rsidRPr="00103DCB">
        <w:rPr>
          <w:rFonts w:ascii="Times New Roman" w:hAnsi="Times New Roman"/>
          <w:color w:val="000000"/>
          <w:sz w:val="24"/>
          <w:szCs w:val="24"/>
          <w:lang w:val="ro-RO"/>
        </w:rPr>
        <w:t>.2016</w:t>
      </w:r>
      <w:r w:rsidR="0014153B" w:rsidRPr="00103DCB">
        <w:rPr>
          <w:rFonts w:ascii="Times New Roman" w:eastAsia="MS Mincho" w:hAnsi="Times New Roman"/>
          <w:sz w:val="24"/>
          <w:szCs w:val="24"/>
          <w:lang w:val="ro-RO" w:eastAsia="ja-JP" w:bidi="he-IL"/>
        </w:rPr>
        <w:t xml:space="preserve">, </w:t>
      </w:r>
      <w:r w:rsidR="009B2E87">
        <w:rPr>
          <w:rFonts w:ascii="Times New Roman" w:eastAsia="MS Mincho" w:hAnsi="Times New Roman"/>
          <w:sz w:val="24"/>
          <w:szCs w:val="24"/>
          <w:lang w:val="ro-RO" w:eastAsia="ja-JP" w:bidi="he-IL"/>
        </w:rPr>
        <w:t xml:space="preserve">prelungit pana la data de 04.02.2018, </w:t>
      </w:r>
      <w:r w:rsidR="0014153B" w:rsidRPr="00103DCB">
        <w:rPr>
          <w:rFonts w:ascii="Times New Roman" w:eastAsia="MS Mincho" w:hAnsi="Times New Roman"/>
          <w:sz w:val="24"/>
          <w:szCs w:val="24"/>
          <w:lang w:val="ro-RO" w:eastAsia="ja-JP" w:bidi="he-IL"/>
        </w:rPr>
        <w:t>lucrarile se vor executa pe teren intravilan</w:t>
      </w:r>
      <w:r w:rsidR="0073161E" w:rsidRPr="00103DCB">
        <w:rPr>
          <w:rFonts w:ascii="Times New Roman" w:hAnsi="Times New Roman"/>
          <w:sz w:val="24"/>
          <w:szCs w:val="24"/>
          <w:lang w:val="ro-RO"/>
        </w:rPr>
        <w:t>.</w:t>
      </w:r>
    </w:p>
    <w:p w:rsidR="00E720DE"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2) Relativa abundenta a resurselor naturale din zona,</w:t>
      </w:r>
      <w:r w:rsidR="000572A8">
        <w:rPr>
          <w:rFonts w:ascii="Times New Roman" w:eastAsia="MS Mincho" w:hAnsi="Times New Roman"/>
          <w:sz w:val="24"/>
          <w:szCs w:val="24"/>
          <w:lang w:val="ro-RO" w:eastAsia="ja-JP" w:bidi="he-IL"/>
        </w:rPr>
        <w:t xml:space="preserve"> </w:t>
      </w:r>
      <w:r w:rsidRPr="00103DCB">
        <w:rPr>
          <w:rFonts w:ascii="Times New Roman" w:eastAsia="MS Mincho" w:hAnsi="Times New Roman"/>
          <w:sz w:val="24"/>
          <w:szCs w:val="24"/>
          <w:lang w:val="ro-RO" w:eastAsia="ja-JP" w:bidi="he-IL"/>
        </w:rPr>
        <w:t>calitatea si capacitatea regenerativa a acestora:</w:t>
      </w:r>
      <w:r w:rsidR="00094D4D" w:rsidRPr="00103DCB">
        <w:rPr>
          <w:rFonts w:ascii="Times New Roman" w:eastAsia="MS Mincho" w:hAnsi="Times New Roman"/>
          <w:sz w:val="24"/>
          <w:szCs w:val="24"/>
          <w:lang w:val="ro-RO" w:eastAsia="ja-JP" w:bidi="he-IL"/>
        </w:rPr>
        <w:t>-</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3) Capacitatea de absorbtie a mediului, cu atenţie deosebită pentru:</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a) zonele umede: nu este cazul,</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lastRenderedPageBreak/>
        <w:t>       b) zonele costiere: nu este cazul,</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c) zonele montane si împădurite: nu este cazul,</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d) parcurile si rezervaţiile naturale: nu este cazul,</w:t>
      </w:r>
    </w:p>
    <w:p w:rsidR="00596161" w:rsidRPr="00103DCB"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103DCB" w:rsidRDefault="00CA56FC" w:rsidP="007A0C22">
      <w:pPr>
        <w:spacing w:after="0" w:line="240" w:lineRule="auto"/>
        <w:ind w:left="360"/>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w:t>
      </w:r>
      <w:r w:rsidR="00596161" w:rsidRPr="00103DCB">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103DCB" w:rsidRDefault="00596161" w:rsidP="00094D4D">
      <w:pPr>
        <w:spacing w:after="0" w:line="240" w:lineRule="auto"/>
        <w:ind w:left="360"/>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103DCB">
        <w:rPr>
          <w:rFonts w:ascii="Times New Roman" w:eastAsia="MS Mincho" w:hAnsi="Times New Roman"/>
          <w:sz w:val="24"/>
          <w:szCs w:val="24"/>
          <w:lang w:val="ro-RO" w:eastAsia="ja-JP" w:bidi="he-IL"/>
        </w:rPr>
        <w:t>nu este cazul;</w:t>
      </w:r>
    </w:p>
    <w:p w:rsidR="00596161" w:rsidRPr="00103DCB"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103DCB">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103DCB">
        <w:rPr>
          <w:rFonts w:ascii="Times New Roman" w:eastAsia="MS Mincho" w:hAnsi="Times New Roman"/>
          <w:sz w:val="24"/>
          <w:szCs w:val="24"/>
          <w:lang w:val="ro-RO" w:eastAsia="ja-JP" w:bidi="he-IL"/>
        </w:rPr>
        <w:t xml:space="preserve">: </w:t>
      </w:r>
      <w:r w:rsidR="004D369F" w:rsidRPr="00103DCB">
        <w:rPr>
          <w:rFonts w:ascii="Times New Roman" w:eastAsia="MS Mincho" w:hAnsi="Times New Roman"/>
          <w:sz w:val="24"/>
          <w:szCs w:val="24"/>
          <w:lang w:val="ro-RO" w:eastAsia="ja-JP" w:bidi="he-IL"/>
        </w:rPr>
        <w:t>-</w:t>
      </w:r>
    </w:p>
    <w:p w:rsidR="00596161" w:rsidRPr="00103DCB" w:rsidRDefault="00596161" w:rsidP="00596161">
      <w:pPr>
        <w:spacing w:after="0" w:line="240" w:lineRule="auto"/>
        <w:ind w:left="360"/>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h) ariile dens populate: nu este cazul;</w:t>
      </w:r>
    </w:p>
    <w:p w:rsidR="00372E62"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i) peisaje cu semnificaţie istorica, culturala si arheologica: nu este cazul.</w:t>
      </w:r>
    </w:p>
    <w:p w:rsidR="00CD0805" w:rsidRPr="00103DCB" w:rsidRDefault="00CD0805" w:rsidP="00596161">
      <w:pPr>
        <w:spacing w:after="0" w:line="240" w:lineRule="auto"/>
        <w:jc w:val="both"/>
        <w:rPr>
          <w:rFonts w:ascii="Times New Roman" w:eastAsia="MS Mincho" w:hAnsi="Times New Roman"/>
          <w:sz w:val="24"/>
          <w:szCs w:val="24"/>
          <w:lang w:val="ro-RO" w:eastAsia="ja-JP" w:bidi="he-IL"/>
        </w:rPr>
      </w:pP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b/>
          <w:bCs/>
          <w:sz w:val="24"/>
          <w:szCs w:val="24"/>
          <w:lang w:val="ro-RO" w:eastAsia="ja-JP" w:bidi="he-IL"/>
        </w:rPr>
        <w:t>3) Caracteristicile impactului potenţial:</w:t>
      </w:r>
    </w:p>
    <w:p w:rsidR="00B11CA8"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1) Extinderea impactului: aria geografica si numărul de persoane afectate:  nu este cazul</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2) Natura transfrontaliera a impactului: nu este cazul;</w:t>
      </w:r>
    </w:p>
    <w:p w:rsidR="00A70412" w:rsidRPr="00103DCB" w:rsidRDefault="002D19F2"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xml:space="preserve">3) </w:t>
      </w:r>
      <w:r w:rsidR="00596161" w:rsidRPr="00103DCB">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103DCB">
        <w:rPr>
          <w:rFonts w:ascii="Times New Roman" w:eastAsia="MS Mincho" w:hAnsi="Times New Roman"/>
          <w:sz w:val="24"/>
          <w:szCs w:val="24"/>
          <w:lang w:val="ro-RO" w:eastAsia="ja-JP" w:bidi="he-IL"/>
        </w:rPr>
        <w:t>,</w:t>
      </w:r>
      <w:r w:rsidR="00596161" w:rsidRPr="00103DCB">
        <w:rPr>
          <w:rFonts w:ascii="Times New Roman" w:eastAsia="MS Mincho" w:hAnsi="Times New Roman"/>
          <w:sz w:val="24"/>
          <w:szCs w:val="24"/>
          <w:lang w:val="ro-RO" w:eastAsia="ja-JP" w:bidi="he-IL"/>
        </w:rPr>
        <w:t xml:space="preserve"> care stă la baza deciziei);</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4) Probabilitatea impactului: nesemnificativa;</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5) Durata, frecventa si reversibilitatea impactului: nu este cazul.</w:t>
      </w:r>
    </w:p>
    <w:p w:rsidR="00BE62E7" w:rsidRPr="00103DCB" w:rsidRDefault="00BE62E7" w:rsidP="00596161">
      <w:pPr>
        <w:spacing w:after="0" w:line="240" w:lineRule="auto"/>
        <w:jc w:val="both"/>
        <w:rPr>
          <w:rFonts w:ascii="Times New Roman" w:eastAsia="MS Mincho" w:hAnsi="Times New Roman"/>
          <w:sz w:val="24"/>
          <w:szCs w:val="24"/>
          <w:lang w:val="ro-RO" w:eastAsia="ja-JP" w:bidi="he-IL"/>
        </w:rPr>
      </w:pPr>
    </w:p>
    <w:p w:rsidR="00A70412" w:rsidRPr="00103DCB" w:rsidRDefault="00596161" w:rsidP="00A70412">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b/>
          <w:sz w:val="24"/>
          <w:szCs w:val="24"/>
          <w:lang w:val="ro-RO" w:eastAsia="ja-JP" w:bidi="he-IL"/>
        </w:rPr>
        <w:t>II. Motivele care au stat la baza luarii deciziei etapei de incadrare in procedura de evalua</w:t>
      </w:r>
      <w:r w:rsidR="0027738D" w:rsidRPr="00103DCB">
        <w:rPr>
          <w:rFonts w:ascii="Times New Roman" w:eastAsia="MS Mincho" w:hAnsi="Times New Roman"/>
          <w:b/>
          <w:sz w:val="24"/>
          <w:szCs w:val="24"/>
          <w:lang w:val="ro-RO" w:eastAsia="ja-JP" w:bidi="he-IL"/>
        </w:rPr>
        <w:t xml:space="preserve">re adecvata sunt urmatoarele: </w:t>
      </w:r>
      <w:r w:rsidR="00A70412" w:rsidRPr="00103DCB">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BE62E7" w:rsidRPr="00103DCB" w:rsidRDefault="00BE62E7" w:rsidP="00A70412">
      <w:pPr>
        <w:spacing w:after="0" w:line="240" w:lineRule="auto"/>
        <w:jc w:val="both"/>
        <w:rPr>
          <w:rFonts w:ascii="Times New Roman" w:eastAsia="MS Mincho" w:hAnsi="Times New Roman"/>
          <w:sz w:val="24"/>
          <w:szCs w:val="24"/>
          <w:lang w:val="ro-RO" w:eastAsia="ja-JP" w:bidi="he-IL"/>
        </w:rPr>
      </w:pP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b/>
          <w:sz w:val="24"/>
          <w:szCs w:val="24"/>
          <w:lang w:val="ro-RO" w:eastAsia="ja-JP" w:bidi="he-IL"/>
        </w:rPr>
        <w:t>III.</w:t>
      </w:r>
      <w:r w:rsidRPr="00103DCB">
        <w:rPr>
          <w:rFonts w:ascii="Times New Roman" w:hAnsi="Times New Roman"/>
          <w:b/>
          <w:sz w:val="24"/>
          <w:szCs w:val="24"/>
          <w:lang w:val="ro-RO"/>
        </w:rPr>
        <w:t>Conditiile de realizare a proiectuluisunt</w:t>
      </w:r>
      <w:r w:rsidRPr="00103DCB">
        <w:rPr>
          <w:rFonts w:ascii="Times New Roman" w:hAnsi="Times New Roman"/>
          <w:sz w:val="24"/>
          <w:szCs w:val="24"/>
          <w:lang w:val="ro-RO"/>
        </w:rPr>
        <w:t xml:space="preserve">: </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103DCB">
        <w:rPr>
          <w:rFonts w:ascii="Times New Roman" w:eastAsia="MS Mincho" w:hAnsi="Times New Roman"/>
          <w:sz w:val="24"/>
          <w:szCs w:val="24"/>
          <w:lang w:val="ro-RO" w:eastAsia="ja-JP" w:bidi="he-IL"/>
        </w:rPr>
        <w:t>,</w:t>
      </w:r>
      <w:r w:rsidR="00E55D9B" w:rsidRPr="00103DCB">
        <w:rPr>
          <w:rFonts w:ascii="Times New Roman" w:hAnsi="Times New Roman"/>
          <w:sz w:val="24"/>
          <w:szCs w:val="24"/>
          <w:lang w:val="ro-RO"/>
        </w:rPr>
        <w:t xml:space="preserve"> completat cu informaţiile cuprinse în Ordinul nr. 19/2010</w:t>
      </w:r>
      <w:r w:rsidRPr="00103DCB">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103DCB">
        <w:rPr>
          <w:rFonts w:ascii="Times New Roman" w:eastAsia="MS Mincho" w:hAnsi="Times New Roman"/>
          <w:sz w:val="24"/>
          <w:szCs w:val="24"/>
          <w:lang w:val="ro-RO" w:eastAsia="ja-JP" w:bidi="he-IL"/>
        </w:rPr>
        <w:t xml:space="preserve">nr. </w:t>
      </w:r>
      <w:r w:rsidR="007B17C1">
        <w:rPr>
          <w:rFonts w:ascii="Times New Roman" w:hAnsi="Times New Roman"/>
          <w:color w:val="000000"/>
          <w:sz w:val="24"/>
          <w:szCs w:val="24"/>
          <w:lang w:val="ro-RO"/>
        </w:rPr>
        <w:t>171/04.02</w:t>
      </w:r>
      <w:r w:rsidR="007B17C1" w:rsidRPr="00103DCB">
        <w:rPr>
          <w:rFonts w:ascii="Times New Roman" w:hAnsi="Times New Roman"/>
          <w:color w:val="000000"/>
          <w:sz w:val="24"/>
          <w:szCs w:val="24"/>
          <w:lang w:val="ro-RO"/>
        </w:rPr>
        <w:t>.2016</w:t>
      </w:r>
      <w:r w:rsidR="008F3167" w:rsidRPr="00103DCB">
        <w:rPr>
          <w:rFonts w:ascii="Times New Roman" w:eastAsia="MS Mincho" w:hAnsi="Times New Roman"/>
          <w:sz w:val="24"/>
          <w:szCs w:val="24"/>
          <w:lang w:val="ro-RO" w:eastAsia="ja-JP" w:bidi="he-IL"/>
        </w:rPr>
        <w:t>,</w:t>
      </w:r>
      <w:r w:rsidR="0073161E" w:rsidRPr="00103DCB">
        <w:rPr>
          <w:rFonts w:ascii="Times New Roman" w:eastAsia="MS Mincho" w:hAnsi="Times New Roman"/>
          <w:sz w:val="24"/>
          <w:szCs w:val="24"/>
          <w:lang w:val="ro-RO" w:eastAsia="ja-JP" w:bidi="he-IL"/>
        </w:rPr>
        <w:t xml:space="preserve"> </w:t>
      </w:r>
      <w:r w:rsidR="009B2E87">
        <w:rPr>
          <w:rFonts w:ascii="Times New Roman" w:eastAsia="MS Mincho" w:hAnsi="Times New Roman"/>
          <w:sz w:val="24"/>
          <w:szCs w:val="24"/>
          <w:lang w:val="ro-RO" w:eastAsia="ja-JP" w:bidi="he-IL"/>
        </w:rPr>
        <w:t xml:space="preserve">prelungit pana la data de 04.02.2018, </w:t>
      </w:r>
      <w:r w:rsidRPr="00103DCB">
        <w:rPr>
          <w:rFonts w:ascii="Times New Roman" w:eastAsia="MS Mincho" w:hAnsi="Times New Roman"/>
          <w:sz w:val="24"/>
          <w:szCs w:val="24"/>
          <w:lang w:val="ro-RO" w:eastAsia="ja-JP" w:bidi="he-IL"/>
        </w:rPr>
        <w:t xml:space="preserve">emis de </w:t>
      </w:r>
      <w:r w:rsidR="003D6B46" w:rsidRPr="00103DCB">
        <w:rPr>
          <w:rFonts w:ascii="Times New Roman" w:eastAsia="MS Mincho" w:hAnsi="Times New Roman"/>
          <w:sz w:val="24"/>
          <w:szCs w:val="24"/>
          <w:lang w:val="ro-RO" w:eastAsia="ja-JP" w:bidi="he-IL"/>
        </w:rPr>
        <w:t xml:space="preserve">Primăria </w:t>
      </w:r>
      <w:r w:rsidR="0073161E" w:rsidRPr="00103DCB">
        <w:rPr>
          <w:rFonts w:ascii="Times New Roman" w:eastAsia="MS Mincho" w:hAnsi="Times New Roman"/>
          <w:sz w:val="24"/>
          <w:szCs w:val="24"/>
          <w:lang w:val="ro-RO" w:eastAsia="ja-JP" w:bidi="he-IL"/>
        </w:rPr>
        <w:t xml:space="preserve">comunei </w:t>
      </w:r>
      <w:r w:rsidR="007B17C1">
        <w:rPr>
          <w:rFonts w:ascii="Times New Roman" w:eastAsia="MS Mincho" w:hAnsi="Times New Roman"/>
          <w:sz w:val="24"/>
          <w:szCs w:val="24"/>
          <w:lang w:val="ro-RO" w:eastAsia="ja-JP" w:bidi="he-IL"/>
        </w:rPr>
        <w:t>Mosnita Noua</w:t>
      </w:r>
      <w:r w:rsidR="00AD3EEC" w:rsidRPr="00103DCB">
        <w:rPr>
          <w:rFonts w:ascii="Times New Roman" w:eastAsia="MS Mincho" w:hAnsi="Times New Roman"/>
          <w:sz w:val="24"/>
          <w:szCs w:val="24"/>
          <w:lang w:val="ro-RO" w:eastAsia="ja-JP" w:bidi="he-IL"/>
        </w:rPr>
        <w:t>.</w:t>
      </w:r>
    </w:p>
    <w:p w:rsidR="00715C6F" w:rsidRPr="00103DCB" w:rsidRDefault="00596161" w:rsidP="00596161">
      <w:pPr>
        <w:spacing w:after="0" w:line="240" w:lineRule="auto"/>
        <w:jc w:val="both"/>
        <w:rPr>
          <w:rFonts w:ascii="Times New Roman" w:eastAsia="MS Mincho" w:hAnsi="Times New Roman"/>
          <w:color w:val="000000"/>
          <w:sz w:val="24"/>
          <w:szCs w:val="24"/>
          <w:lang w:val="ro-RO" w:eastAsia="ja-JP" w:bidi="he-IL"/>
        </w:rPr>
      </w:pPr>
      <w:r w:rsidRPr="00103DCB">
        <w:rPr>
          <w:rFonts w:ascii="Times New Roman" w:eastAsia="MS Mincho" w:hAnsi="Times New Roman"/>
          <w:color w:val="000000"/>
          <w:sz w:val="24"/>
          <w:szCs w:val="24"/>
          <w:lang w:val="ro-RO" w:eastAsia="ja-JP" w:bidi="he-IL"/>
        </w:rPr>
        <w:t xml:space="preserve">- La executarea lucrărilor se vor respecta normele legale în vigoare: </w:t>
      </w:r>
    </w:p>
    <w:p w:rsidR="00715C6F"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xml:space="preserve">Aviz </w:t>
      </w:r>
      <w:r w:rsidR="005829B8">
        <w:rPr>
          <w:rFonts w:ascii="Times New Roman" w:eastAsia="MS Mincho" w:hAnsi="Times New Roman"/>
          <w:sz w:val="24"/>
          <w:szCs w:val="24"/>
          <w:lang w:val="ro-RO" w:eastAsia="ja-JP" w:bidi="he-IL"/>
        </w:rPr>
        <w:t xml:space="preserve">tehnic </w:t>
      </w:r>
      <w:r w:rsidR="005A3802">
        <w:rPr>
          <w:rFonts w:ascii="Times New Roman" w:eastAsia="MS Mincho" w:hAnsi="Times New Roman"/>
          <w:sz w:val="24"/>
          <w:szCs w:val="24"/>
          <w:lang w:val="ro-RO" w:eastAsia="ja-JP" w:bidi="he-IL"/>
        </w:rPr>
        <w:t xml:space="preserve">nr. </w:t>
      </w:r>
      <w:r w:rsidR="005829B8">
        <w:rPr>
          <w:rFonts w:ascii="Times New Roman" w:eastAsia="MS Mincho" w:hAnsi="Times New Roman"/>
          <w:sz w:val="24"/>
          <w:szCs w:val="24"/>
          <w:lang w:val="ro-RO" w:eastAsia="ja-JP" w:bidi="he-IL"/>
        </w:rPr>
        <w:t>23279/DT-ST/02.08.2016</w:t>
      </w:r>
      <w:r w:rsidR="0073161E" w:rsidRPr="00103DCB">
        <w:rPr>
          <w:rFonts w:ascii="Times New Roman" w:eastAsia="MS Mincho" w:hAnsi="Times New Roman"/>
          <w:sz w:val="24"/>
          <w:szCs w:val="24"/>
          <w:lang w:val="ro-RO" w:eastAsia="ja-JP" w:bidi="he-IL"/>
        </w:rPr>
        <w:t xml:space="preserve">, emis de </w:t>
      </w:r>
      <w:r w:rsidR="005829B8">
        <w:rPr>
          <w:rFonts w:ascii="Times New Roman" w:eastAsia="MS Mincho" w:hAnsi="Times New Roman"/>
          <w:sz w:val="24"/>
          <w:szCs w:val="24"/>
          <w:lang w:val="ro-RO" w:eastAsia="ja-JP" w:bidi="he-IL"/>
        </w:rPr>
        <w:t>Aquatim SA Timisoara</w:t>
      </w:r>
      <w:r w:rsidR="00715C6F" w:rsidRPr="00103DCB">
        <w:rPr>
          <w:rFonts w:ascii="Times New Roman" w:eastAsia="MS Mincho" w:hAnsi="Times New Roman"/>
          <w:sz w:val="24"/>
          <w:szCs w:val="24"/>
          <w:lang w:val="ro-RO" w:eastAsia="ja-JP" w:bidi="he-IL"/>
        </w:rPr>
        <w:t>;</w:t>
      </w:r>
    </w:p>
    <w:p w:rsidR="005829B8" w:rsidRDefault="005829B8" w:rsidP="00715C6F">
      <w:pPr>
        <w:numPr>
          <w:ilvl w:val="0"/>
          <w:numId w:val="35"/>
        </w:numPr>
        <w:spacing w:after="0" w:line="240" w:lineRule="auto"/>
        <w:jc w:val="both"/>
        <w:rPr>
          <w:rFonts w:ascii="Times New Roman" w:eastAsia="MS Mincho" w:hAnsi="Times New Roman"/>
          <w:sz w:val="24"/>
          <w:szCs w:val="24"/>
          <w:lang w:val="ro-RO" w:eastAsia="ja-JP" w:bidi="he-IL"/>
        </w:rPr>
      </w:pPr>
      <w:r>
        <w:rPr>
          <w:rFonts w:ascii="Times New Roman" w:eastAsia="MS Mincho" w:hAnsi="Times New Roman"/>
          <w:sz w:val="24"/>
          <w:szCs w:val="24"/>
          <w:lang w:val="ro-RO" w:eastAsia="ja-JP" w:bidi="he-IL"/>
        </w:rPr>
        <w:t>Acord tehnic nr. 1/04.01.2017, emis de ANIF;</w:t>
      </w:r>
    </w:p>
    <w:p w:rsidR="005829B8" w:rsidRPr="00103DCB" w:rsidRDefault="005829B8" w:rsidP="00715C6F">
      <w:pPr>
        <w:numPr>
          <w:ilvl w:val="0"/>
          <w:numId w:val="35"/>
        </w:numPr>
        <w:spacing w:after="0" w:line="240" w:lineRule="auto"/>
        <w:jc w:val="both"/>
        <w:rPr>
          <w:rFonts w:ascii="Times New Roman" w:eastAsia="MS Mincho" w:hAnsi="Times New Roman"/>
          <w:sz w:val="24"/>
          <w:szCs w:val="24"/>
          <w:lang w:val="ro-RO" w:eastAsia="ja-JP" w:bidi="he-IL"/>
        </w:rPr>
      </w:pPr>
      <w:r>
        <w:rPr>
          <w:rFonts w:ascii="Times New Roman" w:eastAsia="MS Mincho" w:hAnsi="Times New Roman"/>
          <w:sz w:val="24"/>
          <w:szCs w:val="24"/>
          <w:lang w:val="ro-RO" w:eastAsia="ja-JP" w:bidi="he-IL"/>
        </w:rPr>
        <w:t>Notificare nr. 14737/22.08.2016, emisa de DSP Timis;</w:t>
      </w:r>
    </w:p>
    <w:p w:rsidR="00715C6F" w:rsidRPr="00103DCB"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103DCB">
        <w:rPr>
          <w:rFonts w:ascii="Times New Roman" w:eastAsia="MS Mincho" w:hAnsi="Times New Roman"/>
          <w:color w:val="000000"/>
          <w:sz w:val="24"/>
          <w:szCs w:val="24"/>
          <w:lang w:val="ro-RO" w:eastAsia="ja-JP" w:bidi="he-IL"/>
        </w:rPr>
        <w:t xml:space="preserve">extras CF nr. </w:t>
      </w:r>
      <w:r w:rsidR="005829B8">
        <w:rPr>
          <w:rFonts w:ascii="Times New Roman" w:eastAsia="MS Mincho" w:hAnsi="Times New Roman"/>
          <w:color w:val="000000"/>
          <w:sz w:val="24"/>
          <w:szCs w:val="24"/>
          <w:lang w:val="ro-RO" w:eastAsia="ja-JP" w:bidi="he-IL"/>
        </w:rPr>
        <w:t>416090</w:t>
      </w:r>
      <w:r w:rsidRPr="00103DCB">
        <w:rPr>
          <w:rFonts w:ascii="Times New Roman" w:eastAsia="MS Mincho" w:hAnsi="Times New Roman"/>
          <w:color w:val="000000"/>
          <w:sz w:val="24"/>
          <w:szCs w:val="24"/>
          <w:lang w:val="ro-RO" w:eastAsia="ja-JP" w:bidi="he-IL"/>
        </w:rPr>
        <w:t>, emis de OCPI Timis</w:t>
      </w:r>
      <w:r w:rsidR="00742DE0" w:rsidRPr="00103DCB">
        <w:rPr>
          <w:rFonts w:ascii="Times New Roman" w:eastAsia="MS Mincho" w:hAnsi="Times New Roman"/>
          <w:color w:val="000000"/>
          <w:sz w:val="24"/>
          <w:szCs w:val="24"/>
          <w:lang w:val="ro-RO" w:eastAsia="ja-JP" w:bidi="he-IL"/>
        </w:rPr>
        <w:t>.</w:t>
      </w:r>
    </w:p>
    <w:p w:rsidR="00626690" w:rsidRPr="00103DCB" w:rsidRDefault="00626690" w:rsidP="00626690">
      <w:pPr>
        <w:spacing w:after="0" w:line="240" w:lineRule="auto"/>
        <w:jc w:val="both"/>
        <w:rPr>
          <w:rFonts w:ascii="Times New Roman" w:eastAsia="MS Mincho" w:hAnsi="Times New Roman"/>
          <w:color w:val="000000"/>
          <w:sz w:val="24"/>
          <w:szCs w:val="24"/>
          <w:lang w:val="ro-RO" w:eastAsia="ja-JP" w:bidi="he-IL"/>
        </w:rPr>
      </w:pPr>
      <w:r w:rsidRPr="00103DCB">
        <w:rPr>
          <w:rFonts w:ascii="Times New Roman" w:eastAsia="MS Mincho" w:hAnsi="Times New Roman"/>
          <w:color w:val="000000"/>
          <w:sz w:val="24"/>
          <w:szCs w:val="24"/>
          <w:lang w:val="ro-RO" w:eastAsia="ja-JP" w:bidi="he-IL"/>
        </w:rPr>
        <w:t>Masuri pentru :</w:t>
      </w:r>
    </w:p>
    <w:p w:rsidR="00626690" w:rsidRPr="00103DCB" w:rsidRDefault="00626690" w:rsidP="00626690">
      <w:pPr>
        <w:pStyle w:val="ListParagraph"/>
        <w:widowControl w:val="0"/>
        <w:numPr>
          <w:ilvl w:val="0"/>
          <w:numId w:val="37"/>
        </w:numPr>
        <w:autoSpaceDE w:val="0"/>
        <w:autoSpaceDN w:val="0"/>
        <w:adjustRightInd w:val="0"/>
        <w:spacing w:after="0" w:line="240" w:lineRule="auto"/>
        <w:ind w:left="1211" w:right="-23"/>
        <w:contextualSpacing/>
        <w:jc w:val="both"/>
        <w:rPr>
          <w:rFonts w:ascii="Times New Roman" w:hAnsi="Times New Roman"/>
          <w:sz w:val="24"/>
          <w:szCs w:val="24"/>
          <w:lang w:val="ro-RO"/>
        </w:rPr>
      </w:pPr>
      <w:r w:rsidRPr="00103DCB">
        <w:rPr>
          <w:rFonts w:ascii="Times New Roman" w:hAnsi="Times New Roman"/>
          <w:bCs/>
          <w:sz w:val="24"/>
          <w:szCs w:val="24"/>
          <w:lang w:val="ro-RO"/>
        </w:rPr>
        <w:t>Protectia importiva zgomotului. Protectia asezarilor umane:</w:t>
      </w:r>
    </w:p>
    <w:p w:rsidR="00626690" w:rsidRPr="00103DCB" w:rsidRDefault="00626690" w:rsidP="00626690">
      <w:pPr>
        <w:pStyle w:val="Style6"/>
        <w:widowControl/>
        <w:rPr>
          <w:rStyle w:val="FontStyle40"/>
          <w:sz w:val="24"/>
          <w:szCs w:val="24"/>
          <w:lang w:val="ro-RO"/>
        </w:rPr>
      </w:pPr>
      <w:r w:rsidRPr="00103DCB">
        <w:rPr>
          <w:rStyle w:val="FontStyle42"/>
          <w:sz w:val="24"/>
          <w:szCs w:val="24"/>
          <w:lang w:val="ro-RO"/>
        </w:rPr>
        <w:t xml:space="preserve">In faza de executie </w:t>
      </w:r>
      <w:r w:rsidRPr="00103DCB">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26690" w:rsidRPr="00103DCB" w:rsidRDefault="00626690" w:rsidP="00626690">
      <w:pPr>
        <w:pStyle w:val="Style16"/>
        <w:widowControl/>
        <w:spacing w:line="240" w:lineRule="auto"/>
        <w:ind w:firstLine="0"/>
        <w:rPr>
          <w:color w:val="000000"/>
          <w:lang w:val="ro-RO"/>
        </w:rPr>
      </w:pPr>
      <w:r w:rsidRPr="00103DCB">
        <w:rPr>
          <w:rStyle w:val="FontStyle40"/>
          <w:sz w:val="24"/>
          <w:szCs w:val="24"/>
          <w:lang w:val="ro-RO"/>
        </w:rPr>
        <w:t>Vor fi luate masuri pentru protectia impotriva zgomotului si vibratiilor produse de utilajele si activitatea de construire, cu respectarea prevederilor HG 321/2005 republicata</w:t>
      </w:r>
      <w:r w:rsidR="0062517D" w:rsidRPr="00103DCB">
        <w:rPr>
          <w:rStyle w:val="FontStyle40"/>
          <w:sz w:val="24"/>
          <w:szCs w:val="24"/>
          <w:lang w:val="ro-RO"/>
        </w:rPr>
        <w:t>, privind evaluarea si gestionarea zgomotului ambiant</w:t>
      </w:r>
      <w:r w:rsidRPr="00103DCB">
        <w:rPr>
          <w:rStyle w:val="FontStyle40"/>
          <w:sz w:val="24"/>
          <w:szCs w:val="24"/>
          <w:lang w:val="ro-RO"/>
        </w:rPr>
        <w:t xml:space="preserve">, privind gestionarea zgomotului ambiant. Masurile vor asigura ca la limita incintei, sa fie respectate valorile impuse prin Ord 119/2014 </w:t>
      </w:r>
      <w:r w:rsidRPr="00103DCB">
        <w:rPr>
          <w:lang w:val="ro-RO"/>
        </w:rPr>
        <w:t>Ordin pentru aprobarea Normelor de igiena si sanatate publica privind mediul de viata al populatiei</w:t>
      </w:r>
      <w:r w:rsidRPr="00103DCB">
        <w:rPr>
          <w:rStyle w:val="FontStyle40"/>
          <w:sz w:val="24"/>
          <w:szCs w:val="24"/>
          <w:lang w:val="ro-RO"/>
        </w:rPr>
        <w:t>;</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hAnsi="Times New Roman"/>
          <w:sz w:val="24"/>
          <w:szCs w:val="24"/>
          <w:lang w:val="ro-RO"/>
        </w:rPr>
        <w:t xml:space="preserve">- </w:t>
      </w:r>
      <w:r w:rsidRPr="00103DCB">
        <w:rPr>
          <w:rFonts w:ascii="Times New Roman" w:eastAsia="MS Mincho" w:hAnsi="Times New Roman"/>
          <w:sz w:val="24"/>
          <w:szCs w:val="24"/>
          <w:lang w:val="ro-RO" w:eastAsia="ja-JP" w:bidi="he-IL"/>
        </w:rPr>
        <w:t xml:space="preserve">Pe parcursul executarii lucrarilor nu se vor taia arbori si nu vor fi afectate zonele verzi amenajate din zona; </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lastRenderedPageBreak/>
        <w:t>- Lucrările se vor desfăşura cu respectarea condiţiilor tehnice si a regimului juridic prevăzute prin actele de reglementare prealabile, emise de alte autoritati;</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hAnsi="Times New Roman"/>
          <w:bCs/>
          <w:sz w:val="24"/>
          <w:szCs w:val="24"/>
          <w:lang w:val="ro-RO"/>
        </w:rPr>
        <w:t>- Nu se vor evacua nici un fel de deşeuri în alte locuri, decât în spaţiile special amenajate;</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r w:rsidR="00D70591" w:rsidRPr="00103DCB">
        <w:rPr>
          <w:rFonts w:ascii="Times New Roman" w:hAnsi="Times New Roman"/>
          <w:sz w:val="24"/>
          <w:szCs w:val="24"/>
          <w:lang w:val="ro-RO"/>
        </w:rPr>
        <w:t xml:space="preserve"> la terminarea programului vor fi parcate pe o platformǎ de retragere utilaje, special amenajata;</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hAnsi="Times New Roman"/>
          <w:sz w:val="24"/>
          <w:szCs w:val="24"/>
          <w:lang w:val="ro-RO"/>
        </w:rPr>
        <w:t>- Nu se vor deteriora zonele învecinate perimetrului de desfǎşurare a lucrǎrilor;</w:t>
      </w:r>
    </w:p>
    <w:p w:rsidR="00E720DE"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596161" w:rsidRPr="00103DCB" w:rsidRDefault="00596161" w:rsidP="00596161">
      <w:pPr>
        <w:spacing w:after="0" w:line="240" w:lineRule="auto"/>
        <w:jc w:val="both"/>
        <w:rPr>
          <w:rFonts w:ascii="Times New Roman" w:hAnsi="Times New Roman"/>
          <w:sz w:val="24"/>
          <w:szCs w:val="24"/>
          <w:lang w:val="ro-RO"/>
        </w:rPr>
      </w:pPr>
      <w:r w:rsidRPr="00103DCB">
        <w:rPr>
          <w:rFonts w:ascii="Times New Roman" w:eastAsia="MS Mincho" w:hAnsi="Times New Roman"/>
          <w:sz w:val="24"/>
          <w:szCs w:val="24"/>
          <w:lang w:val="ro-RO" w:eastAsia="ja-JP" w:bidi="he-IL"/>
        </w:rPr>
        <w:t>-</w:t>
      </w:r>
      <w:r w:rsidR="000572A8">
        <w:rPr>
          <w:rFonts w:ascii="Times New Roman" w:eastAsia="MS Mincho" w:hAnsi="Times New Roman"/>
          <w:sz w:val="24"/>
          <w:szCs w:val="24"/>
          <w:lang w:val="ro-RO" w:eastAsia="ja-JP" w:bidi="he-IL"/>
        </w:rPr>
        <w:t xml:space="preserve"> </w:t>
      </w:r>
      <w:r w:rsidRPr="00103DCB">
        <w:rPr>
          <w:rFonts w:ascii="Times New Roman" w:eastAsia="MS Mincho" w:hAnsi="Times New Roman"/>
          <w:sz w:val="24"/>
          <w:szCs w:val="24"/>
          <w:lang w:val="ro-RO" w:eastAsia="ja-JP" w:bidi="he-IL"/>
        </w:rPr>
        <w:t>Se vor lua</w:t>
      </w:r>
      <w:r w:rsidRPr="00103DCB">
        <w:rPr>
          <w:rFonts w:ascii="Times New Roman" w:hAnsi="Times New Roman"/>
          <w:sz w:val="24"/>
          <w:szCs w:val="24"/>
          <w:lang w:val="ro-RO"/>
        </w:rPr>
        <w:t xml:space="preserve"> măsuri de reducere a nivelului încărcării atmosferice cu pulberi la depozitarea pamantului rezultat din excavare;</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596161" w:rsidRPr="00103DCB" w:rsidRDefault="00596161" w:rsidP="00596161">
      <w:pPr>
        <w:spacing w:after="0" w:line="240" w:lineRule="auto"/>
        <w:jc w:val="both"/>
        <w:rPr>
          <w:rFonts w:ascii="Times New Roman" w:hAnsi="Times New Roman"/>
          <w:sz w:val="24"/>
          <w:szCs w:val="24"/>
          <w:lang w:val="ro-RO"/>
        </w:rPr>
      </w:pPr>
      <w:r w:rsidRPr="00103DCB">
        <w:rPr>
          <w:rFonts w:ascii="Times New Roman" w:eastAsia="MS Mincho" w:hAnsi="Times New Roman"/>
          <w:sz w:val="24"/>
          <w:szCs w:val="24"/>
          <w:lang w:val="ro-RO" w:eastAsia="ja-JP" w:bidi="he-IL"/>
        </w:rPr>
        <w:t>- A</w:t>
      </w:r>
      <w:r w:rsidRPr="00103DCB">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0539B" w:rsidRPr="00103DCB" w:rsidRDefault="0080539B" w:rsidP="0080539B">
      <w:pPr>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t>-  Respectarea  prevederilor Legii 104/2011 privind calitatea aerului inconjurator;</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Activităţile care produc mult praf vor fi reduse in perioadele cu vânt puternic sau se va proceda la umectarea suprafeţel</w:t>
      </w:r>
      <w:r w:rsidR="00C76C0E" w:rsidRPr="00103DCB">
        <w:rPr>
          <w:rFonts w:ascii="Times New Roman" w:eastAsia="MS Mincho" w:hAnsi="Times New Roman"/>
          <w:sz w:val="24"/>
          <w:szCs w:val="24"/>
          <w:lang w:val="ro-RO" w:eastAsia="ja-JP" w:bidi="he-IL"/>
        </w:rPr>
        <w:t>or sau luarea altor măsuri (ex.</w:t>
      </w:r>
      <w:r w:rsidR="000572A8">
        <w:rPr>
          <w:rFonts w:ascii="Times New Roman" w:eastAsia="MS Mincho" w:hAnsi="Times New Roman"/>
          <w:sz w:val="24"/>
          <w:szCs w:val="24"/>
          <w:lang w:val="ro-RO" w:eastAsia="ja-JP" w:bidi="he-IL"/>
        </w:rPr>
        <w:t xml:space="preserve"> </w:t>
      </w:r>
      <w:r w:rsidRPr="00103DCB">
        <w:rPr>
          <w:rFonts w:ascii="Times New Roman" w:eastAsia="MS Mincho" w:hAnsi="Times New Roman"/>
          <w:sz w:val="24"/>
          <w:szCs w:val="24"/>
          <w:lang w:val="ro-RO" w:eastAsia="ja-JP" w:bidi="he-IL"/>
        </w:rPr>
        <w:t>împrejmuire cu panouri, acoperirea solului decopertat şi depozitat temporar, etc.) în vederea reducerii dispersiei pulberilor în suspensie în atmosferă;</w:t>
      </w:r>
    </w:p>
    <w:p w:rsidR="002D19F2" w:rsidRPr="00103DCB" w:rsidRDefault="00596161" w:rsidP="00596161">
      <w:pPr>
        <w:spacing w:after="0" w:line="240" w:lineRule="auto"/>
        <w:jc w:val="both"/>
        <w:rPr>
          <w:rFonts w:ascii="Times New Roman" w:hAnsi="Times New Roman"/>
          <w:iCs/>
          <w:sz w:val="24"/>
          <w:szCs w:val="24"/>
          <w:lang w:val="ro-RO"/>
        </w:rPr>
      </w:pPr>
      <w:r w:rsidRPr="00103DCB">
        <w:rPr>
          <w:rFonts w:ascii="Times New Roman" w:eastAsia="MS Mincho" w:hAnsi="Times New Roman"/>
          <w:sz w:val="24"/>
          <w:szCs w:val="24"/>
          <w:lang w:val="ro-RO" w:eastAsia="ja-JP" w:bidi="he-IL"/>
        </w:rPr>
        <w:t xml:space="preserve">- Este interzisă parasirea incintei organizării de şantier </w:t>
      </w:r>
      <w:r w:rsidRPr="00103DCB">
        <w:rPr>
          <w:rStyle w:val="BodyTextIndentChar"/>
          <w:rFonts w:ascii="Times New Roman" w:hAnsi="Times New Roman"/>
          <w:iCs/>
          <w:lang w:val="ro-RO"/>
        </w:rPr>
        <w:t xml:space="preserve">cu mijloacele de transport </w:t>
      </w:r>
      <w:r w:rsidRPr="00103DCB">
        <w:rPr>
          <w:rFonts w:ascii="Times New Roman" w:eastAsia="MS Mincho" w:hAnsi="Times New Roman"/>
          <w:sz w:val="24"/>
          <w:szCs w:val="24"/>
          <w:lang w:val="ro-RO" w:eastAsia="ja-JP" w:bidi="he-IL"/>
        </w:rPr>
        <w:t xml:space="preserve">cu </w:t>
      </w:r>
      <w:r w:rsidRPr="00103DCB">
        <w:rPr>
          <w:rStyle w:val="BodyTextIndentChar"/>
          <w:rFonts w:ascii="Times New Roman" w:hAnsi="Times New Roman"/>
          <w:iCs/>
          <w:lang w:val="ro-RO"/>
        </w:rPr>
        <w:t xml:space="preserve">rotile/ caroseria </w:t>
      </w:r>
      <w:r w:rsidRPr="00103DCB">
        <w:rPr>
          <w:rFonts w:ascii="Times New Roman" w:eastAsia="MS Mincho" w:hAnsi="Times New Roman"/>
          <w:sz w:val="24"/>
          <w:szCs w:val="24"/>
          <w:lang w:val="ro-RO" w:eastAsia="ja-JP" w:bidi="he-IL"/>
        </w:rPr>
        <w:t>autovehiculelor</w:t>
      </w:r>
      <w:r w:rsidRPr="00103DCB">
        <w:rPr>
          <w:rStyle w:val="BodyTextIndentChar"/>
          <w:rFonts w:ascii="Times New Roman" w:hAnsi="Times New Roman"/>
          <w:iCs/>
          <w:lang w:val="ro-RO"/>
        </w:rPr>
        <w:t xml:space="preserve"> incarcate de noroi, in vederea evitarii antrenarii acestuia pe drumurile publice ;</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hAnsi="Times New Roman"/>
          <w:sz w:val="24"/>
          <w:szCs w:val="24"/>
          <w:lang w:val="ro-RO"/>
        </w:rPr>
        <w:t xml:space="preserve">- </w:t>
      </w:r>
      <w:r w:rsidRPr="00103DCB">
        <w:rPr>
          <w:rFonts w:ascii="Times New Roman" w:hAnsi="Times New Roman"/>
          <w:iCs/>
          <w:sz w:val="24"/>
          <w:szCs w:val="24"/>
          <w:lang w:val="ro-RO"/>
        </w:rPr>
        <w:t>Nu</w:t>
      </w:r>
      <w:r w:rsidR="000572A8">
        <w:rPr>
          <w:rFonts w:ascii="Times New Roman" w:hAnsi="Times New Roman"/>
          <w:iCs/>
          <w:sz w:val="24"/>
          <w:szCs w:val="24"/>
          <w:lang w:val="ro-RO"/>
        </w:rPr>
        <w:t xml:space="preserve"> </w:t>
      </w:r>
      <w:r w:rsidRPr="00103DCB">
        <w:rPr>
          <w:rFonts w:ascii="Times New Roman" w:hAnsi="Times New Roman"/>
          <w:iCs/>
          <w:sz w:val="24"/>
          <w:szCs w:val="24"/>
          <w:lang w:val="ro-RO"/>
        </w:rPr>
        <w:t>se va degrada mediul natural sau amenajat, prin depozitari necontrolate de deseuri de orice fel;</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1D47E0"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xml:space="preserve">- Se vor realiza spatii special amenajate pentru colectarea selectiva a tuturor </w:t>
      </w:r>
      <w:r w:rsidR="00626690" w:rsidRPr="00103DCB">
        <w:rPr>
          <w:rFonts w:ascii="Times New Roman" w:eastAsia="MS Mincho" w:hAnsi="Times New Roman"/>
          <w:sz w:val="24"/>
          <w:szCs w:val="24"/>
          <w:lang w:val="ro-RO" w:eastAsia="ja-JP" w:bidi="he-IL"/>
        </w:rPr>
        <w:t xml:space="preserve">categoriilor de deşeuri produse, </w:t>
      </w:r>
      <w:r w:rsidRPr="00103DCB">
        <w:rPr>
          <w:rFonts w:ascii="Times New Roman" w:eastAsia="MS Mincho" w:hAnsi="Times New Roman"/>
          <w:sz w:val="24"/>
          <w:szCs w:val="24"/>
          <w:lang w:val="ro-RO" w:eastAsia="ja-JP" w:bidi="he-IL"/>
        </w:rPr>
        <w:t>in conformitate cu prevederile Legii nr. 211/ 2011 privind regimul deşeurilor;</w:t>
      </w:r>
    </w:p>
    <w:p w:rsidR="00596161" w:rsidRPr="00103DCB" w:rsidRDefault="00596161" w:rsidP="00596161">
      <w:pPr>
        <w:spacing w:after="0" w:line="240" w:lineRule="auto"/>
        <w:jc w:val="both"/>
        <w:rPr>
          <w:rFonts w:ascii="Times New Roman" w:eastAsia="Times New Roman" w:hAnsi="Times New Roman"/>
          <w:sz w:val="24"/>
          <w:szCs w:val="24"/>
          <w:lang w:val="ro-RO" w:eastAsia="ro-RO"/>
        </w:rPr>
      </w:pPr>
      <w:r w:rsidRPr="00103DCB">
        <w:rPr>
          <w:rFonts w:ascii="Times New Roman" w:eastAsia="MS Mincho" w:hAnsi="Times New Roman"/>
          <w:sz w:val="24"/>
          <w:szCs w:val="24"/>
          <w:lang w:val="ro-RO" w:eastAsia="ja-JP" w:bidi="he-IL"/>
        </w:rPr>
        <w:t xml:space="preserve">- </w:t>
      </w:r>
      <w:r w:rsidRPr="00103DCB">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626690" w:rsidRPr="00103DCB" w:rsidRDefault="000572A8" w:rsidP="00626690">
      <w:pPr>
        <w:spacing w:after="0" w:line="240" w:lineRule="auto"/>
        <w:jc w:val="both"/>
        <w:rPr>
          <w:rFonts w:ascii="Times New Roman" w:hAnsi="Times New Roman"/>
          <w:sz w:val="24"/>
          <w:szCs w:val="24"/>
          <w:lang w:val="ro-RO"/>
        </w:rPr>
      </w:pPr>
      <w:r>
        <w:rPr>
          <w:rFonts w:ascii="Times New Roman" w:hAnsi="Times New Roman"/>
          <w:sz w:val="24"/>
          <w:szCs w:val="24"/>
          <w:lang w:val="ro-RO"/>
        </w:rPr>
        <w:t>- S</w:t>
      </w:r>
      <w:r w:rsidR="00626690" w:rsidRPr="00103DCB">
        <w:rPr>
          <w:rFonts w:ascii="Times New Roman" w:hAnsi="Times New Roman"/>
          <w:sz w:val="24"/>
          <w:szCs w:val="24"/>
          <w:lang w:val="ro-RO"/>
        </w:rPr>
        <w:t>e vor respecta prevederile  Ord 119/2014 Ordin pentru aprobarea Normelor de igiena si sanatate publica privind mediul de viata al populatiei;</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596161"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E52219" w:rsidRPr="00103DCB" w:rsidRDefault="00596161" w:rsidP="00596161">
      <w:pPr>
        <w:spacing w:after="0" w:line="240" w:lineRule="auto"/>
        <w:jc w:val="both"/>
        <w:rPr>
          <w:rFonts w:ascii="Times New Roman" w:eastAsia="MS Mincho" w:hAnsi="Times New Roman"/>
          <w:sz w:val="24"/>
          <w:szCs w:val="24"/>
          <w:lang w:val="ro-RO" w:eastAsia="ja-JP" w:bidi="he-IL"/>
        </w:rPr>
      </w:pPr>
      <w:r w:rsidRPr="00103DCB">
        <w:rPr>
          <w:rFonts w:ascii="Times New Roman" w:eastAsia="MS Mincho" w:hAnsi="Times New Roman"/>
          <w:sz w:val="24"/>
          <w:szCs w:val="24"/>
          <w:lang w:val="ro-RO" w:eastAsia="ja-JP" w:bidi="he-IL"/>
        </w:rPr>
        <w:t>-  Nu se vor stoca combustibili in organizarea de şantier</w:t>
      </w:r>
      <w:r w:rsidR="00B32044" w:rsidRPr="00103DCB">
        <w:rPr>
          <w:rFonts w:ascii="Times New Roman" w:eastAsia="MS Mincho" w:hAnsi="Times New Roman"/>
          <w:sz w:val="24"/>
          <w:szCs w:val="24"/>
          <w:lang w:val="ro-RO" w:eastAsia="ja-JP" w:bidi="he-IL"/>
        </w:rPr>
        <w:t>.</w:t>
      </w:r>
    </w:p>
    <w:p w:rsidR="00596161" w:rsidRPr="00103DCB" w:rsidRDefault="00596161" w:rsidP="0027738D">
      <w:pPr>
        <w:spacing w:after="0" w:line="240" w:lineRule="auto"/>
        <w:jc w:val="both"/>
        <w:rPr>
          <w:rFonts w:ascii="Times New Roman" w:hAnsi="Times New Roman"/>
          <w:color w:val="FF0000"/>
          <w:sz w:val="24"/>
          <w:szCs w:val="24"/>
          <w:lang w:val="ro-RO"/>
        </w:rPr>
      </w:pPr>
    </w:p>
    <w:p w:rsidR="00596161" w:rsidRPr="00103DCB" w:rsidRDefault="00596161" w:rsidP="00596161">
      <w:pPr>
        <w:spacing w:after="0" w:line="240" w:lineRule="auto"/>
        <w:jc w:val="both"/>
        <w:rPr>
          <w:rFonts w:ascii="Times New Roman" w:hAnsi="Times New Roman"/>
          <w:sz w:val="24"/>
          <w:szCs w:val="24"/>
          <w:lang w:val="ro-RO"/>
        </w:rPr>
      </w:pPr>
      <w:r w:rsidRPr="00103DCB">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596161" w:rsidRPr="00103DCB" w:rsidRDefault="00596161" w:rsidP="00596161">
      <w:pPr>
        <w:spacing w:after="0" w:line="240" w:lineRule="auto"/>
        <w:jc w:val="both"/>
        <w:rPr>
          <w:rFonts w:ascii="Times New Roman" w:hAnsi="Times New Roman"/>
          <w:b/>
          <w:bCs/>
          <w:i/>
          <w:iCs/>
          <w:sz w:val="24"/>
          <w:szCs w:val="24"/>
          <w:lang w:val="ro-RO"/>
        </w:rPr>
      </w:pPr>
      <w:r w:rsidRPr="00103DCB">
        <w:rPr>
          <w:rFonts w:ascii="Times New Roman" w:hAnsi="Times New Roman"/>
          <w:b/>
          <w:bCs/>
          <w:i/>
          <w:iCs/>
          <w:sz w:val="24"/>
          <w:szCs w:val="24"/>
          <w:lang w:val="ro-RO"/>
        </w:rPr>
        <w:t xml:space="preserve">Titularul proiectului are obligaţia de </w:t>
      </w:r>
      <w:r w:rsidR="00387344" w:rsidRPr="00103DCB">
        <w:rPr>
          <w:rFonts w:ascii="Times New Roman" w:hAnsi="Times New Roman"/>
          <w:b/>
          <w:bCs/>
          <w:i/>
          <w:iCs/>
          <w:sz w:val="24"/>
          <w:szCs w:val="24"/>
          <w:lang w:val="ro-RO"/>
        </w:rPr>
        <w:t>a notifica in scris autoritatea</w:t>
      </w:r>
      <w:r w:rsidRPr="00103DCB">
        <w:rPr>
          <w:rFonts w:ascii="Times New Roman" w:hAnsi="Times New Roman"/>
          <w:b/>
          <w:bCs/>
          <w:i/>
          <w:iCs/>
          <w:sz w:val="24"/>
          <w:szCs w:val="24"/>
          <w:lang w:val="ro-RO"/>
        </w:rPr>
        <w:t xml:space="preserve"> pentru protecţia mediului despre orice modificare sau extindere a proiectului survenita după emiterea deciziei etapei de încadrare, APM Timiş urmând a aplica in mod corespunzător, in aceasta situaţie prevederile art. 22 alin(3) din HG nr. 445/2009.</w:t>
      </w:r>
    </w:p>
    <w:p w:rsidR="00CD0805" w:rsidRPr="00103DCB" w:rsidRDefault="00CD0805" w:rsidP="00596161">
      <w:pPr>
        <w:spacing w:after="0" w:line="240" w:lineRule="auto"/>
        <w:jc w:val="both"/>
        <w:rPr>
          <w:rFonts w:ascii="Times New Roman" w:hAnsi="Times New Roman"/>
          <w:b/>
          <w:bCs/>
          <w:i/>
          <w:iCs/>
          <w:sz w:val="24"/>
          <w:szCs w:val="24"/>
          <w:lang w:val="ro-RO"/>
        </w:rPr>
      </w:pPr>
    </w:p>
    <w:p w:rsidR="00596161" w:rsidRPr="00103DCB" w:rsidRDefault="00596161" w:rsidP="00596161">
      <w:pPr>
        <w:spacing w:after="0" w:line="240" w:lineRule="auto"/>
        <w:jc w:val="both"/>
        <w:rPr>
          <w:rFonts w:ascii="Times New Roman" w:hAnsi="Times New Roman"/>
          <w:sz w:val="24"/>
          <w:szCs w:val="24"/>
          <w:lang w:val="ro-RO"/>
        </w:rPr>
      </w:pPr>
      <w:r w:rsidRPr="00103DCB">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CD0805" w:rsidRPr="00103DCB" w:rsidRDefault="00CD0805" w:rsidP="00596161">
      <w:pPr>
        <w:spacing w:after="0" w:line="240" w:lineRule="auto"/>
        <w:jc w:val="both"/>
        <w:rPr>
          <w:rFonts w:ascii="Times New Roman" w:hAnsi="Times New Roman"/>
          <w:sz w:val="24"/>
          <w:szCs w:val="24"/>
          <w:lang w:val="ro-RO"/>
        </w:rPr>
      </w:pPr>
    </w:p>
    <w:p w:rsidR="00596161" w:rsidRPr="00103DCB" w:rsidRDefault="00596161" w:rsidP="00596161">
      <w:pPr>
        <w:spacing w:after="0" w:line="240" w:lineRule="auto"/>
        <w:jc w:val="both"/>
        <w:rPr>
          <w:rFonts w:ascii="Times New Roman" w:hAnsi="Times New Roman"/>
          <w:b/>
          <w:bCs/>
          <w:sz w:val="24"/>
          <w:szCs w:val="24"/>
          <w:lang w:val="ro-RO"/>
        </w:rPr>
      </w:pPr>
      <w:r w:rsidRPr="00103DCB">
        <w:rPr>
          <w:rFonts w:ascii="Times New Roman" w:hAnsi="Times New Roman"/>
          <w:b/>
          <w:bCs/>
          <w:sz w:val="24"/>
          <w:szCs w:val="24"/>
          <w:lang w:val="ro-RO"/>
        </w:rPr>
        <w:t>Nerespectarea prevederilor prezentei decizii a APM Timiş atrage după sine suspendarea şi/sau anularea acesteia, după caz, conform prevederilor legale.</w:t>
      </w:r>
    </w:p>
    <w:p w:rsidR="00CD0805" w:rsidRPr="00103DCB" w:rsidRDefault="00CD0805" w:rsidP="00596161">
      <w:pPr>
        <w:spacing w:after="0" w:line="240" w:lineRule="auto"/>
        <w:jc w:val="both"/>
        <w:rPr>
          <w:rFonts w:ascii="Times New Roman" w:hAnsi="Times New Roman"/>
          <w:sz w:val="24"/>
          <w:szCs w:val="24"/>
          <w:lang w:val="ro-RO"/>
        </w:rPr>
      </w:pPr>
    </w:p>
    <w:p w:rsidR="00626690" w:rsidRPr="00103DCB" w:rsidRDefault="00596161" w:rsidP="00CD0805">
      <w:pPr>
        <w:spacing w:after="0" w:line="240" w:lineRule="auto"/>
        <w:ind w:right="-154"/>
        <w:jc w:val="both"/>
        <w:rPr>
          <w:rFonts w:ascii="Times New Roman" w:hAnsi="Times New Roman"/>
          <w:b/>
          <w:bCs/>
          <w:sz w:val="24"/>
          <w:szCs w:val="24"/>
          <w:lang w:val="ro-RO"/>
        </w:rPr>
      </w:pPr>
      <w:r w:rsidRPr="00103DCB">
        <w:rPr>
          <w:rFonts w:ascii="Times New Roman" w:hAnsi="Times New Roman"/>
          <w:b/>
          <w:bCs/>
          <w:sz w:val="24"/>
          <w:szCs w:val="24"/>
          <w:lang w:val="ro-RO"/>
        </w:rPr>
        <w:t> </w:t>
      </w:r>
      <w:r w:rsidRPr="00103DCB">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Default="00626690" w:rsidP="00596161">
      <w:pPr>
        <w:spacing w:after="0" w:line="240" w:lineRule="auto"/>
        <w:jc w:val="both"/>
        <w:rPr>
          <w:rFonts w:ascii="Times New Roman" w:hAnsi="Times New Roman"/>
          <w:b/>
          <w:bCs/>
          <w:i/>
          <w:iCs/>
          <w:sz w:val="24"/>
          <w:szCs w:val="24"/>
          <w:lang w:val="ro-RO"/>
        </w:rPr>
      </w:pPr>
    </w:p>
    <w:p w:rsidR="005829B8" w:rsidRDefault="005829B8" w:rsidP="00596161">
      <w:pPr>
        <w:spacing w:after="0" w:line="240" w:lineRule="auto"/>
        <w:jc w:val="both"/>
        <w:rPr>
          <w:rFonts w:ascii="Times New Roman" w:hAnsi="Times New Roman"/>
          <w:b/>
          <w:bCs/>
          <w:i/>
          <w:iCs/>
          <w:sz w:val="24"/>
          <w:szCs w:val="24"/>
          <w:lang w:val="ro-RO"/>
        </w:rPr>
      </w:pPr>
    </w:p>
    <w:p w:rsidR="005829B8" w:rsidRDefault="005829B8" w:rsidP="00596161">
      <w:pPr>
        <w:spacing w:after="0" w:line="240" w:lineRule="auto"/>
        <w:jc w:val="both"/>
        <w:rPr>
          <w:rFonts w:ascii="Times New Roman" w:hAnsi="Times New Roman"/>
          <w:b/>
          <w:bCs/>
          <w:i/>
          <w:iCs/>
          <w:sz w:val="24"/>
          <w:szCs w:val="24"/>
          <w:lang w:val="ro-RO"/>
        </w:rPr>
      </w:pPr>
    </w:p>
    <w:p w:rsidR="005829B8" w:rsidRPr="00103DCB" w:rsidRDefault="005829B8" w:rsidP="00596161">
      <w:pPr>
        <w:spacing w:after="0" w:line="240" w:lineRule="auto"/>
        <w:jc w:val="both"/>
        <w:rPr>
          <w:rFonts w:ascii="Times New Roman" w:hAnsi="Times New Roman"/>
          <w:b/>
          <w:bCs/>
          <w:i/>
          <w:iCs/>
          <w:sz w:val="24"/>
          <w:szCs w:val="24"/>
          <w:lang w:val="ro-RO"/>
        </w:rPr>
      </w:pPr>
    </w:p>
    <w:p w:rsidR="000C335B" w:rsidRPr="00103DCB" w:rsidRDefault="000C335B" w:rsidP="00596161">
      <w:pPr>
        <w:spacing w:after="0" w:line="240" w:lineRule="auto"/>
        <w:jc w:val="both"/>
        <w:rPr>
          <w:rFonts w:ascii="Times New Roman" w:hAnsi="Times New Roman"/>
          <w:b/>
          <w:bCs/>
          <w:i/>
          <w:iCs/>
          <w:sz w:val="24"/>
          <w:szCs w:val="24"/>
          <w:lang w:val="ro-RO"/>
        </w:rPr>
      </w:pPr>
    </w:p>
    <w:p w:rsidR="00732073" w:rsidRPr="00103DCB" w:rsidRDefault="00732073" w:rsidP="00732073">
      <w:pPr>
        <w:spacing w:after="0" w:line="240" w:lineRule="auto"/>
        <w:jc w:val="both"/>
        <w:rPr>
          <w:rFonts w:ascii="Times New Roman" w:hAnsi="Times New Roman"/>
          <w:b/>
          <w:sz w:val="24"/>
          <w:szCs w:val="24"/>
          <w:lang w:val="ro-RO"/>
        </w:rPr>
      </w:pPr>
      <w:r w:rsidRPr="00103DCB">
        <w:rPr>
          <w:rFonts w:ascii="Times New Roman" w:hAnsi="Times New Roman"/>
          <w:b/>
          <w:sz w:val="24"/>
          <w:szCs w:val="24"/>
          <w:lang w:val="ro-RO"/>
        </w:rPr>
        <w:t xml:space="preserve">    DIRECTOR EXECUTIV,</w:t>
      </w:r>
    </w:p>
    <w:p w:rsidR="00732073" w:rsidRPr="00103DCB" w:rsidRDefault="00732073" w:rsidP="00732073">
      <w:pPr>
        <w:spacing w:after="0" w:line="240" w:lineRule="auto"/>
        <w:jc w:val="both"/>
        <w:rPr>
          <w:rFonts w:ascii="Times New Roman" w:hAnsi="Times New Roman"/>
          <w:b/>
          <w:sz w:val="24"/>
          <w:szCs w:val="24"/>
          <w:lang w:val="ro-RO"/>
        </w:rPr>
      </w:pPr>
      <w:r w:rsidRPr="00103DCB">
        <w:rPr>
          <w:rFonts w:ascii="Times New Roman" w:hAnsi="Times New Roman"/>
          <w:b/>
          <w:sz w:val="24"/>
          <w:szCs w:val="24"/>
          <w:lang w:val="ro-RO"/>
        </w:rPr>
        <w:t xml:space="preserve">           Ildiko VITAN</w:t>
      </w:r>
    </w:p>
    <w:p w:rsidR="00732073" w:rsidRPr="00103DCB" w:rsidRDefault="00732073" w:rsidP="00732073">
      <w:pPr>
        <w:spacing w:after="0" w:line="240" w:lineRule="auto"/>
        <w:jc w:val="both"/>
        <w:rPr>
          <w:rFonts w:ascii="Times New Roman" w:hAnsi="Times New Roman"/>
          <w:b/>
          <w:sz w:val="24"/>
          <w:szCs w:val="24"/>
          <w:lang w:val="ro-RO"/>
        </w:rPr>
      </w:pPr>
      <w:r w:rsidRPr="00103DCB">
        <w:rPr>
          <w:rFonts w:ascii="Times New Roman" w:hAnsi="Times New Roman"/>
          <w:b/>
          <w:sz w:val="24"/>
          <w:szCs w:val="24"/>
          <w:lang w:val="ro-RO"/>
        </w:rPr>
        <w:tab/>
      </w:r>
      <w:r w:rsidRPr="00103DCB">
        <w:rPr>
          <w:rFonts w:ascii="Times New Roman" w:hAnsi="Times New Roman"/>
          <w:b/>
          <w:sz w:val="24"/>
          <w:szCs w:val="24"/>
          <w:lang w:val="ro-RO"/>
        </w:rPr>
        <w:tab/>
      </w:r>
      <w:r w:rsidRPr="00103DCB">
        <w:rPr>
          <w:rFonts w:ascii="Times New Roman" w:hAnsi="Times New Roman"/>
          <w:b/>
          <w:sz w:val="24"/>
          <w:szCs w:val="24"/>
          <w:lang w:val="ro-RO"/>
        </w:rPr>
        <w:tab/>
      </w:r>
      <w:r w:rsidRPr="00103DCB">
        <w:rPr>
          <w:rFonts w:ascii="Times New Roman" w:hAnsi="Times New Roman"/>
          <w:b/>
          <w:sz w:val="24"/>
          <w:szCs w:val="24"/>
          <w:lang w:val="ro-RO"/>
        </w:rPr>
        <w:tab/>
      </w:r>
      <w:r w:rsidRPr="00103DCB">
        <w:rPr>
          <w:rFonts w:ascii="Times New Roman" w:hAnsi="Times New Roman"/>
          <w:b/>
          <w:sz w:val="24"/>
          <w:szCs w:val="24"/>
          <w:lang w:val="ro-RO"/>
        </w:rPr>
        <w:tab/>
      </w:r>
      <w:r w:rsidRPr="00103DCB">
        <w:rPr>
          <w:rFonts w:ascii="Times New Roman" w:hAnsi="Times New Roman"/>
          <w:b/>
          <w:sz w:val="24"/>
          <w:szCs w:val="24"/>
          <w:lang w:val="ro-RO"/>
        </w:rPr>
        <w:tab/>
        <w:t xml:space="preserve">                                          SEF SERVICIU </w:t>
      </w:r>
    </w:p>
    <w:p w:rsidR="00732073" w:rsidRPr="00103DCB" w:rsidRDefault="00732073" w:rsidP="00732073">
      <w:pPr>
        <w:spacing w:after="0" w:line="240" w:lineRule="auto"/>
        <w:jc w:val="both"/>
        <w:rPr>
          <w:rFonts w:ascii="Times New Roman" w:hAnsi="Times New Roman"/>
          <w:b/>
          <w:sz w:val="24"/>
          <w:szCs w:val="24"/>
          <w:lang w:val="ro-RO"/>
        </w:rPr>
      </w:pPr>
      <w:r w:rsidRPr="00103DCB">
        <w:rPr>
          <w:rFonts w:ascii="Times New Roman" w:hAnsi="Times New Roman"/>
          <w:b/>
          <w:sz w:val="24"/>
          <w:szCs w:val="24"/>
          <w:lang w:val="ro-RO"/>
        </w:rPr>
        <w:t xml:space="preserve">                                                                                             AVIZE, ACORDURI, AUTORIZATII,</w:t>
      </w:r>
    </w:p>
    <w:p w:rsidR="00732073" w:rsidRPr="00103DCB" w:rsidRDefault="00732073" w:rsidP="00732073">
      <w:pPr>
        <w:spacing w:after="0" w:line="240" w:lineRule="auto"/>
        <w:jc w:val="both"/>
        <w:rPr>
          <w:rFonts w:ascii="Times New Roman" w:hAnsi="Times New Roman"/>
          <w:b/>
          <w:sz w:val="24"/>
          <w:szCs w:val="24"/>
          <w:lang w:val="ro-RO"/>
        </w:rPr>
      </w:pPr>
      <w:r w:rsidRPr="00103DCB">
        <w:rPr>
          <w:rFonts w:ascii="Times New Roman" w:hAnsi="Times New Roman"/>
          <w:b/>
          <w:sz w:val="24"/>
          <w:szCs w:val="24"/>
          <w:lang w:val="ro-RO"/>
        </w:rPr>
        <w:tab/>
      </w:r>
      <w:r w:rsidRPr="00103DCB">
        <w:rPr>
          <w:rFonts w:ascii="Times New Roman" w:hAnsi="Times New Roman"/>
          <w:b/>
          <w:sz w:val="24"/>
          <w:szCs w:val="24"/>
          <w:lang w:val="ro-RO"/>
        </w:rPr>
        <w:tab/>
      </w:r>
      <w:r w:rsidRPr="00103DCB">
        <w:rPr>
          <w:rFonts w:ascii="Times New Roman" w:hAnsi="Times New Roman"/>
          <w:b/>
          <w:sz w:val="24"/>
          <w:szCs w:val="24"/>
          <w:lang w:val="ro-RO"/>
        </w:rPr>
        <w:tab/>
      </w:r>
      <w:r w:rsidRPr="00103DCB">
        <w:rPr>
          <w:rFonts w:ascii="Times New Roman" w:hAnsi="Times New Roman"/>
          <w:b/>
          <w:sz w:val="24"/>
          <w:szCs w:val="24"/>
          <w:lang w:val="ro-RO"/>
        </w:rPr>
        <w:tab/>
      </w:r>
      <w:r w:rsidRPr="00103DCB">
        <w:rPr>
          <w:rFonts w:ascii="Times New Roman" w:hAnsi="Times New Roman"/>
          <w:b/>
          <w:sz w:val="24"/>
          <w:szCs w:val="24"/>
          <w:lang w:val="ro-RO"/>
        </w:rPr>
        <w:tab/>
      </w:r>
      <w:r w:rsidRPr="00103DCB">
        <w:rPr>
          <w:rFonts w:ascii="Times New Roman" w:hAnsi="Times New Roman"/>
          <w:b/>
          <w:sz w:val="24"/>
          <w:szCs w:val="24"/>
          <w:lang w:val="ro-RO"/>
        </w:rPr>
        <w:tab/>
        <w:t xml:space="preserve">                                      Mihai Danut CEPEHA</w:t>
      </w:r>
    </w:p>
    <w:p w:rsidR="00732073" w:rsidRPr="00103DCB" w:rsidRDefault="00732073" w:rsidP="00732073">
      <w:pPr>
        <w:spacing w:after="0" w:line="240" w:lineRule="auto"/>
        <w:jc w:val="both"/>
        <w:rPr>
          <w:rFonts w:ascii="Times New Roman" w:hAnsi="Times New Roman"/>
          <w:b/>
          <w:sz w:val="24"/>
          <w:szCs w:val="24"/>
          <w:lang w:val="ro-RO"/>
        </w:rPr>
      </w:pPr>
      <w:r w:rsidRPr="00103DCB">
        <w:rPr>
          <w:rFonts w:ascii="Times New Roman" w:hAnsi="Times New Roman"/>
          <w:b/>
          <w:sz w:val="24"/>
          <w:szCs w:val="24"/>
          <w:lang w:val="ro-RO"/>
        </w:rPr>
        <w:t xml:space="preserve">     </w:t>
      </w:r>
    </w:p>
    <w:p w:rsidR="005829B8" w:rsidRDefault="00732073" w:rsidP="00732073">
      <w:pPr>
        <w:spacing w:after="0" w:line="240" w:lineRule="auto"/>
        <w:jc w:val="both"/>
        <w:rPr>
          <w:rFonts w:ascii="Times New Roman" w:hAnsi="Times New Roman"/>
          <w:b/>
          <w:sz w:val="24"/>
          <w:szCs w:val="24"/>
          <w:lang w:val="ro-RO"/>
        </w:rPr>
      </w:pPr>
      <w:r w:rsidRPr="00103DCB">
        <w:rPr>
          <w:rFonts w:ascii="Times New Roman" w:hAnsi="Times New Roman"/>
          <w:b/>
          <w:sz w:val="24"/>
          <w:szCs w:val="24"/>
          <w:lang w:val="ro-RO"/>
        </w:rPr>
        <w:t xml:space="preserve">    </w:t>
      </w:r>
    </w:p>
    <w:p w:rsidR="005829B8" w:rsidRDefault="005829B8" w:rsidP="00732073">
      <w:pPr>
        <w:spacing w:after="0" w:line="240" w:lineRule="auto"/>
        <w:jc w:val="both"/>
        <w:rPr>
          <w:rFonts w:ascii="Times New Roman" w:hAnsi="Times New Roman"/>
          <w:b/>
          <w:sz w:val="24"/>
          <w:szCs w:val="24"/>
          <w:lang w:val="ro-RO"/>
        </w:rPr>
      </w:pPr>
    </w:p>
    <w:p w:rsidR="005829B8" w:rsidRDefault="005829B8" w:rsidP="00732073">
      <w:pPr>
        <w:spacing w:after="0" w:line="240" w:lineRule="auto"/>
        <w:jc w:val="both"/>
        <w:rPr>
          <w:rFonts w:ascii="Times New Roman" w:hAnsi="Times New Roman"/>
          <w:b/>
          <w:sz w:val="24"/>
          <w:szCs w:val="24"/>
          <w:lang w:val="ro-RO"/>
        </w:rPr>
      </w:pPr>
    </w:p>
    <w:p w:rsidR="005829B8" w:rsidRDefault="005829B8" w:rsidP="00732073">
      <w:pPr>
        <w:spacing w:after="0" w:line="240" w:lineRule="auto"/>
        <w:jc w:val="both"/>
        <w:rPr>
          <w:rFonts w:ascii="Times New Roman" w:hAnsi="Times New Roman"/>
          <w:b/>
          <w:sz w:val="24"/>
          <w:szCs w:val="24"/>
          <w:lang w:val="ro-RO"/>
        </w:rPr>
      </w:pPr>
    </w:p>
    <w:p w:rsidR="005829B8" w:rsidRDefault="005829B8" w:rsidP="00732073">
      <w:pPr>
        <w:spacing w:after="0" w:line="240" w:lineRule="auto"/>
        <w:jc w:val="both"/>
        <w:rPr>
          <w:rFonts w:ascii="Times New Roman" w:hAnsi="Times New Roman"/>
          <w:b/>
          <w:sz w:val="24"/>
          <w:szCs w:val="24"/>
          <w:lang w:val="ro-RO"/>
        </w:rPr>
      </w:pPr>
    </w:p>
    <w:p w:rsidR="00732073" w:rsidRPr="00103DCB" w:rsidRDefault="005829B8" w:rsidP="00732073">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732073" w:rsidRPr="00103DCB">
        <w:rPr>
          <w:rFonts w:ascii="Times New Roman" w:hAnsi="Times New Roman"/>
          <w:b/>
          <w:sz w:val="24"/>
          <w:szCs w:val="24"/>
          <w:lang w:val="ro-RO"/>
        </w:rPr>
        <w:t xml:space="preserve">    INTOCMIT,</w:t>
      </w:r>
    </w:p>
    <w:p w:rsidR="00732073" w:rsidRPr="00103DCB" w:rsidRDefault="00732073" w:rsidP="00732073">
      <w:pPr>
        <w:spacing w:after="0" w:line="240" w:lineRule="auto"/>
        <w:jc w:val="both"/>
        <w:rPr>
          <w:rFonts w:ascii="Times New Roman" w:hAnsi="Times New Roman"/>
          <w:b/>
          <w:sz w:val="24"/>
          <w:szCs w:val="24"/>
          <w:lang w:val="ro-RO"/>
        </w:rPr>
      </w:pPr>
      <w:r w:rsidRPr="00103DCB">
        <w:rPr>
          <w:rFonts w:ascii="Times New Roman" w:hAnsi="Times New Roman"/>
          <w:b/>
          <w:sz w:val="24"/>
          <w:szCs w:val="24"/>
          <w:lang w:val="ro-RO"/>
        </w:rPr>
        <w:t>Loredana CIOCARLIE</w:t>
      </w:r>
    </w:p>
    <w:sectPr w:rsidR="00732073" w:rsidRPr="00103DCB"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6B" w:rsidRDefault="00FD046B" w:rsidP="0010560A">
      <w:pPr>
        <w:spacing w:after="0" w:line="240" w:lineRule="auto"/>
      </w:pPr>
      <w:r>
        <w:separator/>
      </w:r>
    </w:p>
  </w:endnote>
  <w:endnote w:type="continuationSeparator" w:id="0">
    <w:p w:rsidR="00FD046B" w:rsidRDefault="00FD046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D76084">
      <w:rPr>
        <w:rStyle w:val="PageNumber"/>
        <w:noProof/>
      </w:rPr>
      <w:t>1</w:t>
    </w:r>
    <w:r>
      <w:rPr>
        <w:rStyle w:val="PageNumber"/>
      </w:rPr>
      <w:fldChar w:fldCharType="end"/>
    </w:r>
  </w:p>
  <w:p w:rsidR="00911ADF" w:rsidRPr="00702379" w:rsidRDefault="00D76084"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49281629"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6B" w:rsidRDefault="00FD046B" w:rsidP="0010560A">
      <w:pPr>
        <w:spacing w:after="0" w:line="240" w:lineRule="auto"/>
      </w:pPr>
      <w:r>
        <w:separator/>
      </w:r>
    </w:p>
  </w:footnote>
  <w:footnote w:type="continuationSeparator" w:id="0">
    <w:p w:rsidR="00FD046B" w:rsidRDefault="00FD046B"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6">
    <w:nsid w:val="008D45A3"/>
    <w:multiLevelType w:val="hybridMultilevel"/>
    <w:tmpl w:val="D494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8">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8606BC"/>
    <w:multiLevelType w:val="hybridMultilevel"/>
    <w:tmpl w:val="DD4063DE"/>
    <w:lvl w:ilvl="0" w:tplc="04180001">
      <w:start w:val="1"/>
      <w:numFmt w:val="bullet"/>
      <w:lvlText w:val=""/>
      <w:lvlJc w:val="left"/>
      <w:pPr>
        <w:ind w:left="1080" w:hanging="360"/>
      </w:pPr>
      <w:rPr>
        <w:rFonts w:ascii="Symbol" w:hAnsi="Symbol"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801709"/>
    <w:multiLevelType w:val="hybridMultilevel"/>
    <w:tmpl w:val="B71E890A"/>
    <w:lvl w:ilvl="0" w:tplc="8006E20C">
      <w:start w:val="5"/>
      <w:numFmt w:val="bullet"/>
      <w:lvlText w:val="-"/>
      <w:lvlJc w:val="left"/>
      <w:pPr>
        <w:ind w:left="720" w:hanging="360"/>
      </w:pPr>
      <w:rPr>
        <w:rFonts w:ascii="Arial Narrow" w:eastAsia="Times New Roman" w:hAnsi="Arial Narrow" w:cs="Arial" w:hint="default"/>
      </w:rPr>
    </w:lvl>
    <w:lvl w:ilvl="1" w:tplc="CAD86F12">
      <w:start w:val="2"/>
      <w:numFmt w:val="bullet"/>
      <w:lvlText w:val="-"/>
      <w:lvlJc w:val="left"/>
      <w:pPr>
        <w:ind w:left="1440" w:hanging="360"/>
      </w:pPr>
      <w:rPr>
        <w:rFonts w:ascii="Arial Narrow" w:eastAsia="Times New Roman" w:hAnsi="Arial Narro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1E92F5F"/>
    <w:multiLevelType w:val="hybridMultilevel"/>
    <w:tmpl w:val="D22438B4"/>
    <w:lvl w:ilvl="0" w:tplc="3DA2EF90">
      <w:start w:val="2"/>
      <w:numFmt w:val="bullet"/>
      <w:lvlText w:val="-"/>
      <w:lvlJc w:val="left"/>
      <w:pPr>
        <w:tabs>
          <w:tab w:val="num" w:pos="1080"/>
        </w:tabs>
        <w:ind w:left="1080" w:hanging="360"/>
      </w:pPr>
      <w:rPr>
        <w:rFonts w:ascii="Times New Roman" w:eastAsia="Times New Roman" w:hAnsi="Times New Roman" w:cs="Times New Roman" w:hint="default"/>
        <w:b/>
        <w:color w:val="auto"/>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CAD86F12">
      <w:start w:val="2"/>
      <w:numFmt w:val="bullet"/>
      <w:lvlText w:val="-"/>
      <w:lvlJc w:val="left"/>
      <w:pPr>
        <w:tabs>
          <w:tab w:val="num" w:pos="1800"/>
        </w:tabs>
        <w:ind w:left="1800" w:hanging="360"/>
      </w:pPr>
      <w:rPr>
        <w:rFonts w:ascii="Arial Narrow" w:eastAsia="Times New Roman" w:hAnsi="Arial Narro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814B0B"/>
    <w:multiLevelType w:val="hybridMultilevel"/>
    <w:tmpl w:val="94585C26"/>
    <w:lvl w:ilvl="0" w:tplc="8006E20C">
      <w:start w:val="5"/>
      <w:numFmt w:val="bullet"/>
      <w:lvlText w:val="-"/>
      <w:lvlJc w:val="left"/>
      <w:pPr>
        <w:ind w:left="720" w:hanging="360"/>
      </w:pPr>
      <w:rPr>
        <w:rFonts w:ascii="Arial Narrow" w:eastAsia="Times New Roman" w:hAnsi="Arial Narrow"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23"/>
  </w:num>
  <w:num w:numId="4">
    <w:abstractNumId w:val="11"/>
  </w:num>
  <w:num w:numId="5">
    <w:abstractNumId w:val="8"/>
  </w:num>
  <w:num w:numId="6">
    <w:abstractNumId w:val="10"/>
  </w:num>
  <w:num w:numId="7">
    <w:abstractNumId w:val="13"/>
  </w:num>
  <w:num w:numId="8">
    <w:abstractNumId w:val="7"/>
  </w:num>
  <w:num w:numId="9">
    <w:abstractNumId w:val="26"/>
  </w:num>
  <w:num w:numId="10">
    <w:abstractNumId w:val="30"/>
  </w:num>
  <w:num w:numId="11">
    <w:abstractNumId w:val="41"/>
  </w:num>
  <w:num w:numId="12">
    <w:abstractNumId w:val="32"/>
  </w:num>
  <w:num w:numId="13">
    <w:abstractNumId w:val="22"/>
  </w:num>
  <w:num w:numId="14">
    <w:abstractNumId w:val="42"/>
  </w:num>
  <w:num w:numId="15">
    <w:abstractNumId w:val="33"/>
  </w:num>
  <w:num w:numId="16">
    <w:abstractNumId w:val="37"/>
  </w:num>
  <w:num w:numId="17">
    <w:abstractNumId w:val="27"/>
  </w:num>
  <w:num w:numId="18">
    <w:abstractNumId w:val="39"/>
  </w:num>
  <w:num w:numId="19">
    <w:abstractNumId w:val="36"/>
  </w:num>
  <w:num w:numId="20">
    <w:abstractNumId w:val="34"/>
  </w:num>
  <w:num w:numId="21">
    <w:abstractNumId w:val="24"/>
  </w:num>
  <w:num w:numId="22">
    <w:abstractNumId w:val="29"/>
  </w:num>
  <w:num w:numId="23">
    <w:abstractNumId w:val="18"/>
  </w:num>
  <w:num w:numId="24">
    <w:abstractNumId w:val="38"/>
  </w:num>
  <w:num w:numId="25">
    <w:abstractNumId w:val="19"/>
  </w:num>
  <w:num w:numId="26">
    <w:abstractNumId w:val="16"/>
  </w:num>
  <w:num w:numId="27">
    <w:abstractNumId w:val="0"/>
  </w:num>
  <w:num w:numId="28">
    <w:abstractNumId w:val="4"/>
  </w:num>
  <w:num w:numId="29">
    <w:abstractNumId w:val="2"/>
  </w:num>
  <w:num w:numId="30">
    <w:abstractNumId w:val="5"/>
  </w:num>
  <w:num w:numId="31">
    <w:abstractNumId w:val="44"/>
  </w:num>
  <w:num w:numId="32">
    <w:abstractNumId w:val="20"/>
  </w:num>
  <w:num w:numId="33">
    <w:abstractNumId w:val="15"/>
  </w:num>
  <w:num w:numId="34">
    <w:abstractNumId w:val="9"/>
  </w:num>
  <w:num w:numId="35">
    <w:abstractNumId w:val="21"/>
  </w:num>
  <w:num w:numId="36">
    <w:abstractNumId w:val="3"/>
  </w:num>
  <w:num w:numId="37">
    <w:abstractNumId w:val="43"/>
  </w:num>
  <w:num w:numId="38">
    <w:abstractNumId w:val="25"/>
  </w:num>
  <w:num w:numId="39">
    <w:abstractNumId w:val="14"/>
  </w:num>
  <w:num w:numId="40">
    <w:abstractNumId w:val="1"/>
  </w:num>
  <w:num w:numId="41">
    <w:abstractNumId w:val="40"/>
  </w:num>
  <w:num w:numId="42">
    <w:abstractNumId w:val="17"/>
  </w:num>
  <w:num w:numId="43">
    <w:abstractNumId w:val="28"/>
  </w:num>
  <w:num w:numId="44">
    <w:abstractNumId w:val="1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59D"/>
    <w:rsid w:val="0001138E"/>
    <w:rsid w:val="00012CE2"/>
    <w:rsid w:val="00014C74"/>
    <w:rsid w:val="00017EBA"/>
    <w:rsid w:val="00022255"/>
    <w:rsid w:val="00022549"/>
    <w:rsid w:val="00023D48"/>
    <w:rsid w:val="000336A1"/>
    <w:rsid w:val="0004521F"/>
    <w:rsid w:val="00046049"/>
    <w:rsid w:val="000515B4"/>
    <w:rsid w:val="000517D7"/>
    <w:rsid w:val="000564D9"/>
    <w:rsid w:val="000567A2"/>
    <w:rsid w:val="000572A8"/>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BD"/>
    <w:rsid w:val="000B34D4"/>
    <w:rsid w:val="000B3A3B"/>
    <w:rsid w:val="000B4E57"/>
    <w:rsid w:val="000B597B"/>
    <w:rsid w:val="000C07A2"/>
    <w:rsid w:val="000C26B4"/>
    <w:rsid w:val="000C3282"/>
    <w:rsid w:val="000C335B"/>
    <w:rsid w:val="000C4375"/>
    <w:rsid w:val="000C4B33"/>
    <w:rsid w:val="000D0742"/>
    <w:rsid w:val="000D5E92"/>
    <w:rsid w:val="000E0215"/>
    <w:rsid w:val="000F10C5"/>
    <w:rsid w:val="000F4697"/>
    <w:rsid w:val="000F5694"/>
    <w:rsid w:val="000F5D28"/>
    <w:rsid w:val="000F6A76"/>
    <w:rsid w:val="0010096D"/>
    <w:rsid w:val="00103DCB"/>
    <w:rsid w:val="0010560A"/>
    <w:rsid w:val="001145C4"/>
    <w:rsid w:val="00117CBE"/>
    <w:rsid w:val="001274F0"/>
    <w:rsid w:val="001303F8"/>
    <w:rsid w:val="00130855"/>
    <w:rsid w:val="00131408"/>
    <w:rsid w:val="00132134"/>
    <w:rsid w:val="00132141"/>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1F08"/>
    <w:rsid w:val="001D27BA"/>
    <w:rsid w:val="001D47E0"/>
    <w:rsid w:val="001D5B57"/>
    <w:rsid w:val="001F5B5F"/>
    <w:rsid w:val="00202D41"/>
    <w:rsid w:val="00206333"/>
    <w:rsid w:val="00211649"/>
    <w:rsid w:val="00217350"/>
    <w:rsid w:val="002176F5"/>
    <w:rsid w:val="00222FE1"/>
    <w:rsid w:val="00226D8E"/>
    <w:rsid w:val="00232324"/>
    <w:rsid w:val="00246B8F"/>
    <w:rsid w:val="002539A5"/>
    <w:rsid w:val="00254AD6"/>
    <w:rsid w:val="0026127A"/>
    <w:rsid w:val="00274875"/>
    <w:rsid w:val="00274D8D"/>
    <w:rsid w:val="0027738D"/>
    <w:rsid w:val="0028053B"/>
    <w:rsid w:val="002805B3"/>
    <w:rsid w:val="00281752"/>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180"/>
    <w:rsid w:val="003151AB"/>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A17"/>
    <w:rsid w:val="00377782"/>
    <w:rsid w:val="00383DC2"/>
    <w:rsid w:val="00383E73"/>
    <w:rsid w:val="00387344"/>
    <w:rsid w:val="00394E35"/>
    <w:rsid w:val="003A2A9F"/>
    <w:rsid w:val="003A2D3C"/>
    <w:rsid w:val="003A4B46"/>
    <w:rsid w:val="003A5D67"/>
    <w:rsid w:val="003B6248"/>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30BF"/>
    <w:rsid w:val="00414937"/>
    <w:rsid w:val="00416889"/>
    <w:rsid w:val="0041758B"/>
    <w:rsid w:val="00422B76"/>
    <w:rsid w:val="0043251F"/>
    <w:rsid w:val="00433AD4"/>
    <w:rsid w:val="0043528F"/>
    <w:rsid w:val="0043609E"/>
    <w:rsid w:val="00437724"/>
    <w:rsid w:val="00443A74"/>
    <w:rsid w:val="0044732D"/>
    <w:rsid w:val="00450E53"/>
    <w:rsid w:val="00463E5D"/>
    <w:rsid w:val="00473A03"/>
    <w:rsid w:val="00473A09"/>
    <w:rsid w:val="00475201"/>
    <w:rsid w:val="00475CFD"/>
    <w:rsid w:val="004765EB"/>
    <w:rsid w:val="0048115A"/>
    <w:rsid w:val="00485057"/>
    <w:rsid w:val="00486BE4"/>
    <w:rsid w:val="00486C3C"/>
    <w:rsid w:val="00493A08"/>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0A8A"/>
    <w:rsid w:val="00532353"/>
    <w:rsid w:val="00534333"/>
    <w:rsid w:val="00547AD3"/>
    <w:rsid w:val="00550E6E"/>
    <w:rsid w:val="0055302D"/>
    <w:rsid w:val="00553BB3"/>
    <w:rsid w:val="005544F0"/>
    <w:rsid w:val="00555B18"/>
    <w:rsid w:val="00564AA4"/>
    <w:rsid w:val="00566994"/>
    <w:rsid w:val="00566B3C"/>
    <w:rsid w:val="00567511"/>
    <w:rsid w:val="00571253"/>
    <w:rsid w:val="005746BB"/>
    <w:rsid w:val="00575325"/>
    <w:rsid w:val="005829B8"/>
    <w:rsid w:val="00584799"/>
    <w:rsid w:val="00586692"/>
    <w:rsid w:val="00586D0A"/>
    <w:rsid w:val="0059286F"/>
    <w:rsid w:val="00596161"/>
    <w:rsid w:val="005A16B6"/>
    <w:rsid w:val="005A3802"/>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E13FF"/>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31BF"/>
    <w:rsid w:val="00643689"/>
    <w:rsid w:val="0064599E"/>
    <w:rsid w:val="0064661E"/>
    <w:rsid w:val="00647BA0"/>
    <w:rsid w:val="0065147F"/>
    <w:rsid w:val="00654204"/>
    <w:rsid w:val="00654F2F"/>
    <w:rsid w:val="00656061"/>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17C1"/>
    <w:rsid w:val="007B2B8C"/>
    <w:rsid w:val="007C3BF2"/>
    <w:rsid w:val="007D459B"/>
    <w:rsid w:val="007D4EC4"/>
    <w:rsid w:val="007E13C8"/>
    <w:rsid w:val="007E3AEB"/>
    <w:rsid w:val="007E5E45"/>
    <w:rsid w:val="007E616F"/>
    <w:rsid w:val="007E780C"/>
    <w:rsid w:val="00800C7D"/>
    <w:rsid w:val="0080153E"/>
    <w:rsid w:val="00801CDE"/>
    <w:rsid w:val="0080502D"/>
    <w:rsid w:val="0080539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68E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7956"/>
    <w:rsid w:val="0099518F"/>
    <w:rsid w:val="009953E1"/>
    <w:rsid w:val="0099692E"/>
    <w:rsid w:val="009A409E"/>
    <w:rsid w:val="009A60B9"/>
    <w:rsid w:val="009A788F"/>
    <w:rsid w:val="009B2AA1"/>
    <w:rsid w:val="009B2CAC"/>
    <w:rsid w:val="009B2E87"/>
    <w:rsid w:val="009B4193"/>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365E"/>
    <w:rsid w:val="00A96D60"/>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3014F"/>
    <w:rsid w:val="00B30BFA"/>
    <w:rsid w:val="00B3188E"/>
    <w:rsid w:val="00B32044"/>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7720E"/>
    <w:rsid w:val="00B8053A"/>
    <w:rsid w:val="00B82024"/>
    <w:rsid w:val="00B832DC"/>
    <w:rsid w:val="00B91482"/>
    <w:rsid w:val="00B91AE8"/>
    <w:rsid w:val="00B91C35"/>
    <w:rsid w:val="00B94A1E"/>
    <w:rsid w:val="00B964A4"/>
    <w:rsid w:val="00BA493A"/>
    <w:rsid w:val="00BA5160"/>
    <w:rsid w:val="00BA6126"/>
    <w:rsid w:val="00BB0CB3"/>
    <w:rsid w:val="00BB19C7"/>
    <w:rsid w:val="00BB27CB"/>
    <w:rsid w:val="00BB5E03"/>
    <w:rsid w:val="00BC12A5"/>
    <w:rsid w:val="00BC4CF3"/>
    <w:rsid w:val="00BC7CA4"/>
    <w:rsid w:val="00BD08A8"/>
    <w:rsid w:val="00BD3677"/>
    <w:rsid w:val="00BD418E"/>
    <w:rsid w:val="00BD44BB"/>
    <w:rsid w:val="00BD5E3A"/>
    <w:rsid w:val="00BD7AF6"/>
    <w:rsid w:val="00BE228F"/>
    <w:rsid w:val="00BE62E7"/>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130A"/>
    <w:rsid w:val="00D14AF3"/>
    <w:rsid w:val="00D176A7"/>
    <w:rsid w:val="00D20DB5"/>
    <w:rsid w:val="00D21A4E"/>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6084"/>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36C2"/>
    <w:rsid w:val="00F251AD"/>
    <w:rsid w:val="00F27BC7"/>
    <w:rsid w:val="00F27EDD"/>
    <w:rsid w:val="00F36C6B"/>
    <w:rsid w:val="00F40DF3"/>
    <w:rsid w:val="00F504C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046B"/>
    <w:rsid w:val="00FD3BC5"/>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paragraph" w:styleId="Heading6">
    <w:name w:val="heading 6"/>
    <w:basedOn w:val="Normal"/>
    <w:next w:val="Normal"/>
    <w:link w:val="Heading6Char"/>
    <w:uiPriority w:val="9"/>
    <w:semiHidden/>
    <w:unhideWhenUsed/>
    <w:qFormat/>
    <w:rsid w:val="007B17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7B17C1"/>
    <w:rPr>
      <w:rFonts w:asciiTheme="majorHAnsi" w:eastAsiaTheme="majorEastAsia" w:hAnsiTheme="majorHAnsi" w:cstheme="majorBidi"/>
      <w:i/>
      <w:iCs/>
      <w:color w:val="243F60" w:themeColor="accent1" w:themeShade="7F"/>
      <w:sz w:val="22"/>
      <w:szCs w:val="22"/>
    </w:rPr>
  </w:style>
  <w:style w:type="paragraph" w:customStyle="1" w:styleId="WW-BodyTextIndent2">
    <w:name w:val="WW-Body Text Indent 2"/>
    <w:basedOn w:val="Normal"/>
    <w:uiPriority w:val="99"/>
    <w:rsid w:val="007B17C1"/>
    <w:pPr>
      <w:widowControl w:val="0"/>
      <w:suppressAutoHyphens/>
      <w:spacing w:after="0" w:line="240" w:lineRule="auto"/>
      <w:ind w:firstLine="720"/>
      <w:jc w:val="both"/>
    </w:pPr>
    <w:rPr>
      <w:rFonts w:ascii="Times New Roman" w:eastAsia="Times New Roman" w:hAnsi="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paragraph" w:styleId="Heading6">
    <w:name w:val="heading 6"/>
    <w:basedOn w:val="Normal"/>
    <w:next w:val="Normal"/>
    <w:link w:val="Heading6Char"/>
    <w:uiPriority w:val="9"/>
    <w:semiHidden/>
    <w:unhideWhenUsed/>
    <w:qFormat/>
    <w:rsid w:val="007B17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7B17C1"/>
    <w:rPr>
      <w:rFonts w:asciiTheme="majorHAnsi" w:eastAsiaTheme="majorEastAsia" w:hAnsiTheme="majorHAnsi" w:cstheme="majorBidi"/>
      <w:i/>
      <w:iCs/>
      <w:color w:val="243F60" w:themeColor="accent1" w:themeShade="7F"/>
      <w:sz w:val="22"/>
      <w:szCs w:val="22"/>
    </w:rPr>
  </w:style>
  <w:style w:type="paragraph" w:customStyle="1" w:styleId="WW-BodyTextIndent2">
    <w:name w:val="WW-Body Text Indent 2"/>
    <w:basedOn w:val="Normal"/>
    <w:uiPriority w:val="99"/>
    <w:rsid w:val="007B17C1"/>
    <w:pPr>
      <w:widowControl w:val="0"/>
      <w:suppressAutoHyphens/>
      <w:spacing w:after="0" w:line="240" w:lineRule="auto"/>
      <w:ind w:firstLine="720"/>
      <w:jc w:val="both"/>
    </w:pPr>
    <w:rPr>
      <w:rFonts w:ascii="Times New Roman" w:eastAsia="Times New Roman"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9E3BD-7A60-4128-86CA-439B20BB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22465</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10</cp:revision>
  <cp:lastPrinted>2017-02-22T12:22:00Z</cp:lastPrinted>
  <dcterms:created xsi:type="dcterms:W3CDTF">2017-02-22T08:56:00Z</dcterms:created>
  <dcterms:modified xsi:type="dcterms:W3CDTF">2017-02-22T13:14:00Z</dcterms:modified>
</cp:coreProperties>
</file>