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68" w:rsidRPr="001D6BD1" w:rsidRDefault="007C0A68" w:rsidP="007C0A68">
      <w:pPr>
        <w:jc w:val="both"/>
        <w:rPr>
          <w:b/>
          <w:iCs/>
          <w:sz w:val="24"/>
          <w:szCs w:val="24"/>
          <w:lang w:val="ro-RO"/>
        </w:rPr>
      </w:pPr>
      <w:r w:rsidRPr="001D6BD1">
        <w:rPr>
          <w:b/>
          <w:iCs/>
          <w:sz w:val="24"/>
          <w:szCs w:val="24"/>
          <w:lang w:val="ro-RO"/>
        </w:rPr>
        <w:t>EUROAGRICOOP COOPERATIVA AGRICOLA</w:t>
      </w:r>
    </w:p>
    <w:p w:rsidR="007C0A68" w:rsidRPr="001D6BD1" w:rsidRDefault="007C0A68" w:rsidP="007C0A68">
      <w:pPr>
        <w:jc w:val="both"/>
        <w:rPr>
          <w:sz w:val="24"/>
          <w:szCs w:val="24"/>
          <w:lang w:val="ro-RO"/>
        </w:rPr>
      </w:pPr>
      <w:r w:rsidRPr="001D6BD1">
        <w:rPr>
          <w:sz w:val="24"/>
          <w:szCs w:val="24"/>
          <w:lang w:val="ro-RO"/>
        </w:rPr>
        <w:t xml:space="preserve">proiectul </w:t>
      </w:r>
      <w:r w:rsidRPr="001D6BD1">
        <w:rPr>
          <w:b/>
          <w:sz w:val="24"/>
          <w:szCs w:val="24"/>
          <w:lang w:val="ro-RO"/>
        </w:rPr>
        <w:t>„Ferma 1 de gaini ouatoare, comuna Peciu Nou, jud. Timis , proiect cu finantare europeana PNDR”</w:t>
      </w:r>
      <w:r w:rsidRPr="001D6BD1">
        <w:rPr>
          <w:sz w:val="24"/>
          <w:szCs w:val="24"/>
          <w:lang w:val="ro-RO"/>
        </w:rPr>
        <w:t xml:space="preserve"> propus a fi amplasat in localitatea Peciu Nou, conform CF indicate in tabelul de mai jos, jud. Timis:</w:t>
      </w:r>
    </w:p>
    <w:p w:rsidR="007C0A68" w:rsidRPr="001D6BD1" w:rsidRDefault="007C0A68" w:rsidP="007C0A68">
      <w:pPr>
        <w:jc w:val="both"/>
        <w:rPr>
          <w:sz w:val="24"/>
          <w:szCs w:val="24"/>
          <w:lang w:val="ro-RO"/>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1579"/>
        <w:gridCol w:w="1776"/>
        <w:gridCol w:w="2165"/>
      </w:tblGrid>
      <w:tr w:rsidR="007C0A68" w:rsidRPr="001D6BD1" w:rsidTr="00294166">
        <w:trPr>
          <w:trHeight w:val="548"/>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Nr.</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Nr. CF</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Nr. top.</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Suprafața [mp.]</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01</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405161</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405161</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46 055</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02</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405733</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405733</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39 252</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03</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405163</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405163</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34 393</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04</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405159</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405159</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29 346</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05</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405999</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405999</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38 900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06</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406006</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406006</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45 000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07</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405164</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405164</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1 492</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08</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405160</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405160</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20 654</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09</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406000</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406000</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3 600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10</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405734</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405734</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5 983</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11</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405165</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405165</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10 961</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12</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406007</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406007</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5 000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13</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405162</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405162</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3 945</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14</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405735</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405735</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4 765</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15</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405166</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405166</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3 154</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16</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405911</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405911</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39 300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17</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405972</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405972</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42 400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18</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406008</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406008</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30 000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19</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405904</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405904</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13 700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20</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405992</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405992</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81 200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21</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405913</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405913</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38 500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22</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405967</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405967</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100 000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23</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405912</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405912</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1 800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24</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405905</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405905</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3 300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25</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405993</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405993</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8 600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26</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405915</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405915</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6 100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27</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405969</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405969</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6 000</w:t>
            </w:r>
          </w:p>
        </w:tc>
      </w:tr>
      <w:tr w:rsidR="007C0A68" w:rsidRPr="001D6BD1" w:rsidTr="00294166">
        <w:trPr>
          <w:trHeight w:val="255"/>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sz w:val="24"/>
                <w:szCs w:val="24"/>
                <w:lang w:val="ro-RO"/>
              </w:rPr>
            </w:pPr>
            <w:r w:rsidRPr="001D6BD1">
              <w:rPr>
                <w:sz w:val="24"/>
                <w:szCs w:val="24"/>
                <w:lang w:val="ro-RO"/>
              </w:rPr>
              <w:t>28</w:t>
            </w: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405968</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sz w:val="24"/>
                <w:szCs w:val="24"/>
                <w:lang w:val="ro-RO"/>
              </w:rPr>
            </w:pPr>
            <w:r w:rsidRPr="001D6BD1">
              <w:rPr>
                <w:sz w:val="24"/>
                <w:szCs w:val="24"/>
                <w:lang w:val="ro-RO"/>
              </w:rPr>
              <w:t>405968</w:t>
            </w: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sz w:val="24"/>
                <w:szCs w:val="24"/>
                <w:lang w:val="ro-RO"/>
              </w:rPr>
            </w:pPr>
            <w:r w:rsidRPr="001D6BD1">
              <w:rPr>
                <w:sz w:val="24"/>
                <w:szCs w:val="24"/>
                <w:lang w:val="ro-RO"/>
              </w:rPr>
              <w:t>94 000</w:t>
            </w:r>
          </w:p>
        </w:tc>
      </w:tr>
      <w:tr w:rsidR="007C0A68" w:rsidRPr="001D6BD1" w:rsidTr="00294166">
        <w:trPr>
          <w:trHeight w:val="420"/>
          <w:jc w:val="center"/>
        </w:trPr>
        <w:tc>
          <w:tcPr>
            <w:tcW w:w="833" w:type="dxa"/>
            <w:tcBorders>
              <w:top w:val="single" w:sz="4" w:space="0" w:color="auto"/>
              <w:left w:val="single" w:sz="4" w:space="0" w:color="auto"/>
              <w:bottom w:val="single" w:sz="4" w:space="0" w:color="auto"/>
              <w:right w:val="single" w:sz="4" w:space="0" w:color="auto"/>
            </w:tcBorders>
            <w:vAlign w:val="center"/>
          </w:tcPr>
          <w:p w:rsidR="007C0A68" w:rsidRPr="001D6BD1" w:rsidRDefault="007C0A68" w:rsidP="00294166">
            <w:pPr>
              <w:jc w:val="center"/>
              <w:rPr>
                <w:b/>
                <w:sz w:val="24"/>
                <w:szCs w:val="24"/>
                <w:lang w:val="ro-RO"/>
              </w:rPr>
            </w:pPr>
          </w:p>
        </w:tc>
        <w:tc>
          <w:tcPr>
            <w:tcW w:w="1579"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b/>
                <w:sz w:val="24"/>
                <w:szCs w:val="24"/>
                <w:lang w:val="ro-RO"/>
              </w:rPr>
            </w:pPr>
            <w:r w:rsidRPr="001D6BD1">
              <w:rPr>
                <w:b/>
                <w:sz w:val="24"/>
                <w:szCs w:val="24"/>
                <w:lang w:val="ro-RO"/>
              </w:rPr>
              <w:t>TOTAL</w:t>
            </w:r>
          </w:p>
        </w:tc>
        <w:tc>
          <w:tcPr>
            <w:tcW w:w="1776"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jc w:val="center"/>
              <w:rPr>
                <w:b/>
                <w:sz w:val="24"/>
                <w:szCs w:val="24"/>
                <w:lang w:val="ro-RO"/>
              </w:rPr>
            </w:pPr>
          </w:p>
        </w:tc>
        <w:tc>
          <w:tcPr>
            <w:tcW w:w="2165" w:type="dxa"/>
            <w:tcBorders>
              <w:top w:val="single" w:sz="4" w:space="0" w:color="auto"/>
              <w:left w:val="single" w:sz="4" w:space="0" w:color="auto"/>
              <w:bottom w:val="single" w:sz="4" w:space="0" w:color="auto"/>
              <w:right w:val="single" w:sz="4" w:space="0" w:color="auto"/>
            </w:tcBorders>
            <w:noWrap/>
            <w:vAlign w:val="center"/>
          </w:tcPr>
          <w:p w:rsidR="007C0A68" w:rsidRPr="001D6BD1" w:rsidRDefault="007C0A68" w:rsidP="00294166">
            <w:pPr>
              <w:ind w:right="605"/>
              <w:jc w:val="right"/>
              <w:rPr>
                <w:b/>
                <w:sz w:val="24"/>
                <w:szCs w:val="24"/>
                <w:lang w:val="ro-RO"/>
              </w:rPr>
            </w:pPr>
            <w:r w:rsidRPr="001D6BD1">
              <w:rPr>
                <w:b/>
                <w:sz w:val="24"/>
                <w:szCs w:val="24"/>
                <w:lang w:val="ro-RO"/>
              </w:rPr>
              <w:t>757 400</w:t>
            </w:r>
          </w:p>
        </w:tc>
      </w:tr>
    </w:tbl>
    <w:p w:rsidR="007C0A68" w:rsidRDefault="007C0A68" w:rsidP="007C0A68">
      <w:pPr>
        <w:pStyle w:val="Heading1"/>
        <w:jc w:val="left"/>
      </w:pPr>
      <w:bookmarkStart w:id="0" w:name="_GoBack"/>
      <w:bookmarkEnd w:id="0"/>
    </w:p>
    <w:p w:rsidR="007C0A68" w:rsidRDefault="007C0A68" w:rsidP="007C0A68">
      <w:pPr>
        <w:pStyle w:val="Heading1"/>
      </w:pPr>
    </w:p>
    <w:p w:rsidR="007C0A68" w:rsidRDefault="007C0A68" w:rsidP="007C0A68">
      <w:pPr>
        <w:pStyle w:val="Heading1"/>
      </w:pPr>
    </w:p>
    <w:p w:rsidR="007C0A68" w:rsidRDefault="007C0A68" w:rsidP="007C0A68">
      <w:pPr>
        <w:pStyle w:val="Heading1"/>
      </w:pPr>
    </w:p>
    <w:p w:rsidR="007C0A68" w:rsidRPr="001D6BD1" w:rsidRDefault="007C0A68" w:rsidP="007C0A68">
      <w:pPr>
        <w:pStyle w:val="Heading1"/>
      </w:pPr>
      <w:r w:rsidRPr="001D6BD1">
        <w:t xml:space="preserve">INDRUMAR </w:t>
      </w:r>
      <w:r>
        <w:t xml:space="preserve"> 1</w:t>
      </w:r>
      <w:r w:rsidRPr="001D6BD1">
        <w:t>/26.01.2018</w:t>
      </w:r>
    </w:p>
    <w:p w:rsidR="007C0A68" w:rsidRPr="001D6BD1" w:rsidRDefault="007C0A68" w:rsidP="007C0A68">
      <w:pPr>
        <w:rPr>
          <w:lang w:val="ro-RO" w:eastAsia="ro-RO"/>
        </w:rPr>
      </w:pPr>
    </w:p>
    <w:p w:rsidR="007C0A68" w:rsidRPr="001D6BD1" w:rsidRDefault="007C0A68" w:rsidP="007C0A68">
      <w:pPr>
        <w:ind w:right="-226"/>
        <w:jc w:val="both"/>
        <w:rPr>
          <w:sz w:val="24"/>
          <w:szCs w:val="24"/>
          <w:lang w:val="ro-RO"/>
        </w:rPr>
      </w:pPr>
      <w:r w:rsidRPr="001D6BD1">
        <w:rPr>
          <w:sz w:val="24"/>
          <w:szCs w:val="24"/>
          <w:lang w:val="ro-RO"/>
        </w:rPr>
        <w:t xml:space="preserve">Proiectul </w:t>
      </w:r>
      <w:r w:rsidRPr="001D6BD1">
        <w:rPr>
          <w:b/>
          <w:sz w:val="24"/>
          <w:szCs w:val="24"/>
          <w:lang w:val="ro-RO"/>
        </w:rPr>
        <w:t>intra</w:t>
      </w:r>
      <w:r w:rsidRPr="001D6BD1">
        <w:rPr>
          <w:sz w:val="24"/>
          <w:szCs w:val="24"/>
          <w:lang w:val="ro-RO"/>
        </w:rPr>
        <w:t xml:space="preserve"> sub incidenta HG nr. 445</w:t>
      </w:r>
      <w:r w:rsidRPr="001D6BD1">
        <w:rPr>
          <w:i/>
          <w:sz w:val="24"/>
          <w:szCs w:val="24"/>
          <w:lang w:val="ro-RO"/>
        </w:rPr>
        <w:t>/</w:t>
      </w:r>
      <w:r w:rsidRPr="001D6BD1">
        <w:rPr>
          <w:sz w:val="24"/>
          <w:szCs w:val="24"/>
          <w:lang w:val="ro-RO"/>
        </w:rPr>
        <w:t>2009 privind evaluarea impactului anumitor proiecte publice si private asupra mediului, fiind incadrat in :</w:t>
      </w:r>
    </w:p>
    <w:p w:rsidR="007C0A68" w:rsidRPr="001D6BD1" w:rsidRDefault="007C0A68" w:rsidP="007C0A68">
      <w:pPr>
        <w:jc w:val="both"/>
        <w:rPr>
          <w:b/>
          <w:sz w:val="24"/>
          <w:szCs w:val="24"/>
          <w:lang w:val="ro-RO"/>
        </w:rPr>
      </w:pPr>
      <w:r w:rsidRPr="001D6BD1">
        <w:rPr>
          <w:sz w:val="24"/>
          <w:szCs w:val="24"/>
          <w:lang w:val="ro-RO"/>
        </w:rPr>
        <w:lastRenderedPageBreak/>
        <w:t xml:space="preserve">- Anexa 1 la pct. </w:t>
      </w:r>
      <w:r w:rsidRPr="001D6BD1">
        <w:rPr>
          <w:b/>
          <w:sz w:val="24"/>
          <w:szCs w:val="24"/>
          <w:lang w:val="ro-RO"/>
        </w:rPr>
        <w:t xml:space="preserve">la pct. 17. Inslatatii pentru cresterea intensiva a pasarilor ouatoare, pct a) 85 000 de locuri pentru cresterea pasarilor de carne, respectiv 60 000 de locuri pentru pasari ouatoare; </w:t>
      </w:r>
    </w:p>
    <w:p w:rsidR="007C0A68" w:rsidRPr="001D6BD1" w:rsidRDefault="007C0A68" w:rsidP="007C0A68">
      <w:pPr>
        <w:jc w:val="both"/>
        <w:rPr>
          <w:b/>
          <w:i/>
          <w:sz w:val="24"/>
          <w:szCs w:val="24"/>
          <w:lang w:val="ro-RO"/>
        </w:rPr>
      </w:pPr>
      <w:r w:rsidRPr="001D6BD1">
        <w:rPr>
          <w:sz w:val="24"/>
          <w:szCs w:val="24"/>
          <w:lang w:val="ro-RO"/>
        </w:rPr>
        <w:t xml:space="preserve">- proiectul </w:t>
      </w:r>
      <w:r w:rsidRPr="001D6BD1">
        <w:rPr>
          <w:b/>
          <w:sz w:val="24"/>
          <w:szCs w:val="24"/>
          <w:lang w:val="ro-RO"/>
        </w:rPr>
        <w:t>intră</w:t>
      </w:r>
      <w:r w:rsidRPr="001D6BD1">
        <w:rPr>
          <w:sz w:val="24"/>
          <w:szCs w:val="24"/>
          <w:lang w:val="ro-RO"/>
        </w:rPr>
        <w:t xml:space="preserve"> sub incidenţa </w:t>
      </w:r>
      <w:r w:rsidRPr="001D6BD1">
        <w:rPr>
          <w:b/>
          <w:sz w:val="24"/>
          <w:szCs w:val="24"/>
          <w:lang w:val="ro-RO"/>
        </w:rPr>
        <w:t>Legii nr. 278</w:t>
      </w:r>
      <w:r w:rsidRPr="001D6BD1">
        <w:rPr>
          <w:b/>
          <w:i/>
          <w:sz w:val="24"/>
          <w:szCs w:val="24"/>
          <w:lang w:val="ro-RO"/>
        </w:rPr>
        <w:t>/</w:t>
      </w:r>
      <w:r w:rsidRPr="001D6BD1">
        <w:rPr>
          <w:b/>
          <w:sz w:val="24"/>
          <w:szCs w:val="24"/>
          <w:lang w:val="ro-RO"/>
        </w:rPr>
        <w:t>2013 privind emisiile industriale</w:t>
      </w:r>
      <w:r w:rsidRPr="001D6BD1">
        <w:rPr>
          <w:sz w:val="24"/>
          <w:szCs w:val="24"/>
          <w:lang w:val="ro-RO"/>
        </w:rPr>
        <w:t xml:space="preserve">, fiind încadrat la </w:t>
      </w:r>
      <w:r w:rsidRPr="001D6BD1">
        <w:rPr>
          <w:b/>
          <w:i/>
          <w:sz w:val="24"/>
          <w:szCs w:val="24"/>
          <w:lang w:val="ro-RO"/>
        </w:rPr>
        <w:t xml:space="preserve">pct. 6.6.- Creşterea intensivă a păsărilor de curte şi a porcilor, cu capacităţi de peste: </w:t>
      </w:r>
    </w:p>
    <w:p w:rsidR="007C0A68" w:rsidRPr="001D6BD1" w:rsidRDefault="007C0A68" w:rsidP="007C0A68">
      <w:pPr>
        <w:jc w:val="both"/>
        <w:rPr>
          <w:i/>
          <w:sz w:val="24"/>
          <w:szCs w:val="24"/>
          <w:lang w:val="ro-RO"/>
        </w:rPr>
      </w:pPr>
      <w:r w:rsidRPr="001D6BD1">
        <w:rPr>
          <w:i/>
          <w:sz w:val="24"/>
          <w:szCs w:val="24"/>
          <w:lang w:val="ro-RO"/>
        </w:rPr>
        <w:t xml:space="preserve">a)40.000 de locuri pentru păsări de curte, aşa cum sunt definite la art. 3 lit. rr) din </w:t>
      </w:r>
      <w:r w:rsidRPr="001D6BD1">
        <w:rPr>
          <w:i/>
          <w:iCs/>
          <w:sz w:val="24"/>
          <w:szCs w:val="24"/>
          <w:lang w:val="ro-RO"/>
        </w:rPr>
        <w:t>Legea 278/2013</w:t>
      </w:r>
      <w:r w:rsidRPr="001D6BD1">
        <w:rPr>
          <w:i/>
          <w:sz w:val="24"/>
          <w:szCs w:val="24"/>
          <w:lang w:val="ro-RO"/>
        </w:rPr>
        <w:t>;</w:t>
      </w:r>
    </w:p>
    <w:p w:rsidR="007C0A68" w:rsidRPr="001D6BD1" w:rsidRDefault="007C0A68" w:rsidP="007C0A68">
      <w:pPr>
        <w:ind w:right="-23"/>
        <w:jc w:val="both"/>
        <w:rPr>
          <w:sz w:val="24"/>
          <w:szCs w:val="24"/>
          <w:lang w:val="ro-RO" w:eastAsia="ar-SA"/>
        </w:rPr>
      </w:pPr>
      <w:r w:rsidRPr="001D6BD1">
        <w:rPr>
          <w:sz w:val="24"/>
          <w:szCs w:val="24"/>
          <w:lang w:val="ro-RO"/>
        </w:rPr>
        <w:t xml:space="preserve">- proiectul propus </w:t>
      </w:r>
      <w:r w:rsidRPr="001D6BD1">
        <w:rPr>
          <w:b/>
          <w:sz w:val="24"/>
          <w:szCs w:val="24"/>
          <w:lang w:val="ro-RO"/>
        </w:rPr>
        <w:t>nu intra</w:t>
      </w:r>
      <w:r w:rsidRPr="001D6BD1">
        <w:rPr>
          <w:sz w:val="24"/>
          <w:szCs w:val="24"/>
          <w:lang w:val="ro-RO"/>
        </w:rPr>
        <w:t xml:space="preserve"> sub incidenta art. 28 din O.U.G. nr. 57/2007 </w:t>
      </w:r>
      <w:r w:rsidRPr="001D6BD1">
        <w:rPr>
          <w:sz w:val="24"/>
          <w:szCs w:val="24"/>
          <w:lang w:val="ro-RO" w:eastAsia="ar-SA"/>
        </w:rPr>
        <w:t xml:space="preserve">privind regimul ariilor naturale protejate, conservarea habitatelor naturale, a florei si faunei salbatice, cu modificarile si completarile ulterioare, </w:t>
      </w:r>
    </w:p>
    <w:p w:rsidR="007C0A68" w:rsidRPr="001D6BD1" w:rsidRDefault="007C0A68" w:rsidP="007C0A68">
      <w:pPr>
        <w:jc w:val="both"/>
        <w:rPr>
          <w:color w:val="00B050"/>
          <w:sz w:val="24"/>
          <w:szCs w:val="24"/>
          <w:lang w:val="ro-RO"/>
        </w:rPr>
      </w:pPr>
    </w:p>
    <w:p w:rsidR="007C0A68" w:rsidRPr="001D6BD1" w:rsidRDefault="007C0A68" w:rsidP="007C0A68">
      <w:pPr>
        <w:autoSpaceDE w:val="0"/>
        <w:autoSpaceDN w:val="0"/>
        <w:adjustRightInd w:val="0"/>
        <w:jc w:val="both"/>
        <w:rPr>
          <w:iCs/>
          <w:sz w:val="24"/>
          <w:szCs w:val="24"/>
          <w:lang w:val="ro-RO"/>
        </w:rPr>
      </w:pPr>
      <w:r w:rsidRPr="001D6BD1">
        <w:rPr>
          <w:sz w:val="24"/>
          <w:szCs w:val="24"/>
          <w:lang w:val="ro-RO"/>
        </w:rPr>
        <w:t xml:space="preserve">În conformitate cu prevederile H.G. nr. 445/2009 </w:t>
      </w:r>
      <w:r w:rsidRPr="001D6BD1">
        <w:rPr>
          <w:i/>
          <w:sz w:val="24"/>
          <w:szCs w:val="24"/>
          <w:lang w:val="ro-RO"/>
        </w:rPr>
        <w:t xml:space="preserve">privind evaluarea impactului anumitor proiecte publice si private  asupra mediului </w:t>
      </w:r>
      <w:r w:rsidRPr="001D6BD1">
        <w:rPr>
          <w:sz w:val="24"/>
          <w:szCs w:val="24"/>
          <w:lang w:val="ro-RO"/>
        </w:rPr>
        <w:t xml:space="preserve">şi O.M. 135/2010 </w:t>
      </w:r>
      <w:r w:rsidRPr="001D6BD1">
        <w:rPr>
          <w:i/>
          <w:sz w:val="24"/>
          <w:szCs w:val="24"/>
          <w:lang w:val="ro-RO"/>
        </w:rPr>
        <w:t>privind metodologia de aplicare a evaluarii impactului asupra mediului pentru proiecte publice si private</w:t>
      </w:r>
      <w:r w:rsidRPr="001D6BD1">
        <w:rPr>
          <w:sz w:val="24"/>
          <w:szCs w:val="24"/>
          <w:lang w:val="ro-RO"/>
        </w:rPr>
        <w:t xml:space="preserve">, procedura continuă cu realizarea Raportului privind impactul asupra mediului. Raportul privind impactul asupra mediului se va depune pe suport de hârtie şi în format electronic la APM Timis, în vederea afişării pe pagina de internet a Agenţiei pentru Protecţia Mediului Timis, conform cerinţelor din H.G. nr. 878/2005 </w:t>
      </w:r>
      <w:r w:rsidRPr="001D6BD1">
        <w:rPr>
          <w:iCs/>
          <w:sz w:val="24"/>
          <w:szCs w:val="24"/>
          <w:lang w:val="ro-RO"/>
        </w:rPr>
        <w:t>privind accesul  publicului la</w:t>
      </w:r>
      <w:r w:rsidRPr="001D6BD1">
        <w:rPr>
          <w:sz w:val="24"/>
          <w:szCs w:val="24"/>
          <w:lang w:val="ro-RO"/>
        </w:rPr>
        <w:t xml:space="preserve"> </w:t>
      </w:r>
      <w:r w:rsidRPr="001D6BD1">
        <w:rPr>
          <w:iCs/>
          <w:sz w:val="24"/>
          <w:szCs w:val="24"/>
          <w:lang w:val="ro-RO"/>
        </w:rPr>
        <w:t>informaţia privind mediul, cu modificarile ulterioare.</w:t>
      </w:r>
    </w:p>
    <w:p w:rsidR="007C0A68" w:rsidRPr="001D6BD1" w:rsidRDefault="007C0A68" w:rsidP="007C0A68">
      <w:pPr>
        <w:jc w:val="both"/>
        <w:rPr>
          <w:sz w:val="24"/>
          <w:szCs w:val="24"/>
          <w:lang w:val="ro-RO"/>
        </w:rPr>
      </w:pPr>
    </w:p>
    <w:p w:rsidR="007C0A68" w:rsidRPr="001D6BD1" w:rsidRDefault="007C0A68" w:rsidP="007C0A68">
      <w:pPr>
        <w:jc w:val="both"/>
        <w:rPr>
          <w:sz w:val="24"/>
          <w:szCs w:val="24"/>
          <w:lang w:val="ro-RO"/>
        </w:rPr>
      </w:pPr>
      <w:r w:rsidRPr="001D6BD1">
        <w:rPr>
          <w:sz w:val="24"/>
          <w:szCs w:val="24"/>
          <w:lang w:val="ro-RO"/>
        </w:rPr>
        <w:t>Titularul proiectului are obligaţia de a furniza în cadrul raportului privind impactul asupra mediului următoarele informaţii conform Anexei nr.4 la HG 445/2009 privind evaluarea impactului anumitor proiecte publice si private  asupra mediului :</w:t>
      </w:r>
    </w:p>
    <w:p w:rsidR="007C0A68" w:rsidRPr="001D6BD1" w:rsidRDefault="007C0A68" w:rsidP="007C0A68">
      <w:pPr>
        <w:jc w:val="both"/>
        <w:rPr>
          <w:sz w:val="24"/>
          <w:szCs w:val="24"/>
          <w:lang w:val="ro-RO"/>
        </w:rPr>
      </w:pPr>
    </w:p>
    <w:p w:rsidR="007C0A68" w:rsidRPr="001D6BD1" w:rsidRDefault="007C0A68" w:rsidP="007C0A68">
      <w:pPr>
        <w:jc w:val="both"/>
        <w:rPr>
          <w:color w:val="auto"/>
          <w:sz w:val="24"/>
          <w:szCs w:val="24"/>
          <w:lang w:val="ro-RO"/>
        </w:rPr>
      </w:pPr>
      <w:r w:rsidRPr="001D6BD1">
        <w:rPr>
          <w:color w:val="auto"/>
          <w:sz w:val="24"/>
          <w:szCs w:val="24"/>
          <w:lang w:val="ro-RO"/>
        </w:rPr>
        <w:t xml:space="preserve">1.  </w:t>
      </w:r>
      <w:r w:rsidRPr="001D6BD1">
        <w:rPr>
          <w:i/>
          <w:color w:val="auto"/>
          <w:sz w:val="24"/>
          <w:szCs w:val="24"/>
          <w:lang w:val="ro-RO"/>
        </w:rPr>
        <w:t>Descrierea proiectului</w:t>
      </w:r>
      <w:r w:rsidRPr="001D6BD1">
        <w:rPr>
          <w:color w:val="auto"/>
          <w:sz w:val="24"/>
          <w:szCs w:val="24"/>
          <w:lang w:val="ro-RO"/>
        </w:rPr>
        <w:t xml:space="preserve">, incluzând, mai ales: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descrierea caracteristicilor fizice ale întregului proiect şi a cerinţelor de amenajare şi utilizare a terenului în timpul fazelor de construcţie şi funcţionare;</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 xml:space="preserve">descrierea principalelor caracteristici ale proceselor de producţie, de exemplu natura şi cantitatea materialelor utilizate;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 xml:space="preserve">estimarea, pe tipuri şi cantităţi, a deşeurilor preconizate şi a emisiilor (poluare în apă, aer şi sol, zgomot, vibraţii, lumină, căldură, radiaţii etc.) rezultate din funcţionarea proiectului propus. </w:t>
      </w:r>
    </w:p>
    <w:p w:rsidR="007C0A68" w:rsidRPr="001D6BD1" w:rsidRDefault="007C0A68" w:rsidP="007C0A68">
      <w:pPr>
        <w:numPr>
          <w:ilvl w:val="0"/>
          <w:numId w:val="1"/>
        </w:numPr>
        <w:ind w:left="0" w:firstLine="284"/>
        <w:jc w:val="both"/>
        <w:rPr>
          <w:sz w:val="24"/>
          <w:szCs w:val="24"/>
          <w:lang w:val="ro-RO"/>
        </w:rPr>
      </w:pPr>
      <w:r w:rsidRPr="001D6BD1">
        <w:rPr>
          <w:color w:val="auto"/>
          <w:sz w:val="24"/>
          <w:szCs w:val="24"/>
          <w:lang w:val="ro-RO"/>
        </w:rPr>
        <w:t>tratarea efectului cumulat</w:t>
      </w:r>
      <w:r w:rsidRPr="001D6BD1">
        <w:rPr>
          <w:sz w:val="24"/>
          <w:szCs w:val="24"/>
          <w:lang w:val="ro-RO"/>
        </w:rPr>
        <w:t xml:space="preserve"> (evaluarea impactului asupra mediului va lua în considerare impactul cumulativ cu sursele existente, analiza rezultatelor va evidenţia aportul surselor viitoare la poluarea factorilor de mediu din zona de influenţă).</w:t>
      </w:r>
    </w:p>
    <w:p w:rsidR="007C0A68" w:rsidRPr="001D6BD1" w:rsidRDefault="007C0A68" w:rsidP="007C0A68">
      <w:pPr>
        <w:jc w:val="both"/>
        <w:rPr>
          <w:sz w:val="24"/>
          <w:szCs w:val="24"/>
          <w:lang w:val="ro-RO"/>
        </w:rPr>
      </w:pPr>
      <w:r w:rsidRPr="001D6BD1">
        <w:rPr>
          <w:sz w:val="24"/>
          <w:szCs w:val="24"/>
          <w:lang w:val="ro-RO"/>
        </w:rPr>
        <w:t xml:space="preserve">2. </w:t>
      </w:r>
      <w:r w:rsidRPr="001D6BD1">
        <w:rPr>
          <w:i/>
          <w:sz w:val="24"/>
          <w:szCs w:val="24"/>
          <w:lang w:val="ro-RO"/>
        </w:rPr>
        <w:t>Rezumatul principalelor alternative</w:t>
      </w:r>
      <w:r w:rsidRPr="001D6BD1">
        <w:rPr>
          <w:sz w:val="24"/>
          <w:szCs w:val="24"/>
          <w:lang w:val="ro-RO"/>
        </w:rPr>
        <w:t xml:space="preserve"> studiate de titular şi indicarea principalelor motive pentru alegerea finală, luând în considerare efectele asupra mediului.</w:t>
      </w:r>
    </w:p>
    <w:p w:rsidR="007C0A68" w:rsidRPr="001D6BD1" w:rsidRDefault="007C0A68" w:rsidP="007C0A68">
      <w:pPr>
        <w:jc w:val="both"/>
        <w:rPr>
          <w:sz w:val="24"/>
          <w:szCs w:val="24"/>
          <w:lang w:val="ro-RO"/>
        </w:rPr>
      </w:pPr>
      <w:r w:rsidRPr="001D6BD1">
        <w:rPr>
          <w:sz w:val="24"/>
          <w:szCs w:val="24"/>
          <w:lang w:val="ro-RO"/>
        </w:rPr>
        <w:t xml:space="preserve">3. </w:t>
      </w:r>
      <w:r w:rsidRPr="001D6BD1">
        <w:rPr>
          <w:i/>
          <w:sz w:val="24"/>
          <w:szCs w:val="24"/>
          <w:lang w:val="ro-RO"/>
        </w:rPr>
        <w:t>Descrierea aspectelor de mediu posibil a fi afectate în mod semnificativ</w:t>
      </w:r>
      <w:r w:rsidRPr="001D6BD1">
        <w:rPr>
          <w:sz w:val="24"/>
          <w:szCs w:val="24"/>
          <w:lang w:val="ro-RO"/>
        </w:rPr>
        <w:t xml:space="preserve"> de proiectul propus, în special a populaţiei, faunei, florei, solului, apei, aerului, factorilor climatici, bunurilor materiale, inclusiv patrimoniul arhitectural şi arheologic, peisajul şi interconexiunile dintre factorii de mai sus. </w:t>
      </w:r>
    </w:p>
    <w:p w:rsidR="007C0A68" w:rsidRPr="001D6BD1" w:rsidRDefault="007C0A68" w:rsidP="007C0A68">
      <w:pPr>
        <w:jc w:val="both"/>
        <w:rPr>
          <w:sz w:val="24"/>
          <w:szCs w:val="24"/>
          <w:lang w:val="ro-RO"/>
        </w:rPr>
      </w:pPr>
      <w:r w:rsidRPr="001D6BD1">
        <w:rPr>
          <w:sz w:val="24"/>
          <w:szCs w:val="24"/>
          <w:lang w:val="ro-RO"/>
        </w:rPr>
        <w:t xml:space="preserve">4. </w:t>
      </w:r>
      <w:r w:rsidRPr="001D6BD1">
        <w:rPr>
          <w:i/>
          <w:sz w:val="24"/>
          <w:szCs w:val="24"/>
          <w:lang w:val="ro-RO"/>
        </w:rPr>
        <w:t>Descrierea efectelor semnificative</w:t>
      </w:r>
      <w:r w:rsidRPr="001D6BD1">
        <w:rPr>
          <w:sz w:val="24"/>
          <w:szCs w:val="24"/>
          <w:lang w:val="ro-RO"/>
        </w:rPr>
        <w:t xml:space="preserve"> posibile ale proiectului propus asupra mediului, rezultând din: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 xml:space="preserve">existenţa proiectului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 xml:space="preserve">utilizarea resurselor naturale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lastRenderedPageBreak/>
        <w:t xml:space="preserve">emisiile de poluanţi, zgomot şi alte surse de disconfort şi eliminarea deşeurilor; descrierea de către titular a metodelor de prognoză utilizate în evaluarea efectelor asupra mediului. </w:t>
      </w:r>
      <w:r>
        <w:rPr>
          <w:color w:val="auto"/>
          <w:sz w:val="24"/>
          <w:szCs w:val="24"/>
          <w:lang w:val="ro-RO"/>
        </w:rPr>
        <w:t>A</w:t>
      </w:r>
      <w:r w:rsidRPr="001D6BD1">
        <w:rPr>
          <w:color w:val="auto"/>
          <w:sz w:val="24"/>
          <w:szCs w:val="24"/>
          <w:lang w:val="ro-RO"/>
        </w:rPr>
        <w:t>ceastă descriere trebuie să acopere efectele directe şi indirecte, secundare, cumulative, pe termen scurt, mediu şi lung, permanente şi temporare, pozitive şi negative ale proiectului asupra mediului:</w:t>
      </w:r>
    </w:p>
    <w:p w:rsidR="007C0A68" w:rsidRPr="001D6BD1" w:rsidRDefault="007C0A68" w:rsidP="007C0A68">
      <w:pPr>
        <w:numPr>
          <w:ilvl w:val="0"/>
          <w:numId w:val="1"/>
        </w:numPr>
        <w:ind w:left="0" w:firstLine="284"/>
        <w:jc w:val="both"/>
        <w:rPr>
          <w:color w:val="auto"/>
          <w:sz w:val="24"/>
          <w:szCs w:val="24"/>
          <w:lang w:val="ro-RO"/>
        </w:rPr>
      </w:pPr>
      <w:r>
        <w:rPr>
          <w:color w:val="auto"/>
          <w:sz w:val="24"/>
          <w:szCs w:val="24"/>
          <w:lang w:val="ro-RO"/>
        </w:rPr>
        <w:t>d</w:t>
      </w:r>
      <w:r w:rsidRPr="001D6BD1">
        <w:rPr>
          <w:color w:val="auto"/>
          <w:sz w:val="24"/>
          <w:szCs w:val="24"/>
          <w:lang w:val="ro-RO"/>
        </w:rPr>
        <w:t>escrierea măsurilor preconizate pentru prevenirea, reducerea şi, unde este posibil, compensarea oricăror efecte semnificative adverse asupra mediului</w:t>
      </w:r>
    </w:p>
    <w:p w:rsidR="007C0A68" w:rsidRPr="001D6BD1" w:rsidRDefault="007C0A68" w:rsidP="007C0A68">
      <w:pPr>
        <w:numPr>
          <w:ilvl w:val="0"/>
          <w:numId w:val="1"/>
        </w:numPr>
        <w:ind w:left="0" w:firstLine="284"/>
        <w:jc w:val="both"/>
        <w:rPr>
          <w:color w:val="auto"/>
          <w:sz w:val="24"/>
          <w:szCs w:val="24"/>
          <w:lang w:val="ro-RO"/>
        </w:rPr>
      </w:pPr>
      <w:r>
        <w:rPr>
          <w:color w:val="auto"/>
          <w:sz w:val="24"/>
          <w:szCs w:val="24"/>
          <w:lang w:val="ro-RO"/>
        </w:rPr>
        <w:t>u</w:t>
      </w:r>
      <w:r w:rsidRPr="001D6BD1">
        <w:rPr>
          <w:color w:val="auto"/>
          <w:sz w:val="24"/>
          <w:szCs w:val="24"/>
          <w:lang w:val="ro-RO"/>
        </w:rPr>
        <w:t xml:space="preserve">n rezumat fără caracter tehnic al informaţiilor furnizate la punctele precedente </w:t>
      </w:r>
    </w:p>
    <w:p w:rsidR="007C0A68" w:rsidRPr="001D6BD1" w:rsidRDefault="007C0A68" w:rsidP="007C0A68">
      <w:pPr>
        <w:numPr>
          <w:ilvl w:val="0"/>
          <w:numId w:val="1"/>
        </w:numPr>
        <w:ind w:left="0" w:firstLine="284"/>
        <w:jc w:val="both"/>
        <w:rPr>
          <w:sz w:val="24"/>
          <w:szCs w:val="24"/>
          <w:lang w:val="ro-RO"/>
        </w:rPr>
      </w:pPr>
      <w:r>
        <w:rPr>
          <w:color w:val="auto"/>
          <w:sz w:val="24"/>
          <w:szCs w:val="24"/>
          <w:lang w:val="ro-RO"/>
        </w:rPr>
        <w:t>i</w:t>
      </w:r>
      <w:r w:rsidRPr="001D6BD1">
        <w:rPr>
          <w:color w:val="auto"/>
          <w:sz w:val="24"/>
          <w:szCs w:val="24"/>
          <w:lang w:val="ro-RO"/>
        </w:rPr>
        <w:t>ndicarea dificultăţilor întâmpinate de titularul proiectului în prezentarea informaţiei solicitate</w:t>
      </w:r>
      <w:r w:rsidRPr="001D6BD1">
        <w:rPr>
          <w:sz w:val="24"/>
          <w:szCs w:val="24"/>
          <w:lang w:val="ro-RO"/>
        </w:rPr>
        <w:t xml:space="preserve">. </w:t>
      </w:r>
    </w:p>
    <w:p w:rsidR="007C0A68" w:rsidRPr="001D6BD1" w:rsidRDefault="007C0A68" w:rsidP="007C0A68">
      <w:pPr>
        <w:autoSpaceDE w:val="0"/>
        <w:autoSpaceDN w:val="0"/>
        <w:adjustRightInd w:val="0"/>
        <w:jc w:val="both"/>
        <w:rPr>
          <w:rFonts w:ascii="Verdana" w:hAnsi="Verdana" w:cs="Verdana"/>
          <w:sz w:val="24"/>
          <w:szCs w:val="24"/>
          <w:lang w:val="ro-RO"/>
        </w:rPr>
      </w:pPr>
      <w:r w:rsidRPr="001D6BD1">
        <w:rPr>
          <w:sz w:val="24"/>
          <w:szCs w:val="24"/>
          <w:lang w:val="ro-RO"/>
        </w:rPr>
        <w:t xml:space="preserve">5. Se va prezenta conformarea cu cele mai bune tehnici disponibile, Best Available Techniques (BAT) Reference Document for the Intensive Rearing of Poultry or Pigs 2017, inclusiv cu </w:t>
      </w:r>
      <w:r w:rsidRPr="001D6BD1">
        <w:rPr>
          <w:rFonts w:eastAsia="Calibri"/>
          <w:color w:val="auto"/>
          <w:kern w:val="0"/>
          <w:sz w:val="24"/>
          <w:szCs w:val="24"/>
          <w:lang w:val="ro-RO"/>
        </w:rPr>
        <w:t>Decizia de punere în aplicare (UE) 2017/302 a Comisiei din 15 februarie 2017 de stabilire a concluziilor privind cele mai bune tehnici disponibile (BAT), în temeiul Directivei 2010/75/UE a Parlamentului European și a Consiliului</w:t>
      </w:r>
      <w:r w:rsidRPr="001D6BD1">
        <w:rPr>
          <w:rFonts w:eastAsia="Calibri"/>
          <w:i/>
          <w:color w:val="auto"/>
          <w:kern w:val="0"/>
          <w:sz w:val="24"/>
          <w:szCs w:val="24"/>
          <w:lang w:val="ro-RO"/>
        </w:rPr>
        <w:t>, pentru creșterea intensivă a păsărilor de curte și a porcilor.</w:t>
      </w:r>
      <w:r w:rsidRPr="001D6BD1">
        <w:rPr>
          <w:rFonts w:eastAsia="Calibri"/>
          <w:color w:val="76923C"/>
          <w:kern w:val="0"/>
          <w:sz w:val="24"/>
          <w:szCs w:val="24"/>
          <w:lang w:val="ro-RO"/>
        </w:rPr>
        <w:t xml:space="preserve"> </w:t>
      </w:r>
    </w:p>
    <w:p w:rsidR="00B23B9E" w:rsidRDefault="00B23B9E"/>
    <w:sectPr w:rsidR="00B23B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8FE"/>
    <w:multiLevelType w:val="hybridMultilevel"/>
    <w:tmpl w:val="FD58D23A"/>
    <w:lvl w:ilvl="0" w:tplc="76889E06">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C"/>
    <w:rsid w:val="00026929"/>
    <w:rsid w:val="000369B2"/>
    <w:rsid w:val="000369E5"/>
    <w:rsid w:val="00046210"/>
    <w:rsid w:val="000477CD"/>
    <w:rsid w:val="00056BCD"/>
    <w:rsid w:val="00064E8F"/>
    <w:rsid w:val="00067EB8"/>
    <w:rsid w:val="000B4FF7"/>
    <w:rsid w:val="000D6DF7"/>
    <w:rsid w:val="000E027B"/>
    <w:rsid w:val="0011203D"/>
    <w:rsid w:val="00113D38"/>
    <w:rsid w:val="00127AB2"/>
    <w:rsid w:val="0017564E"/>
    <w:rsid w:val="001C0694"/>
    <w:rsid w:val="001D7319"/>
    <w:rsid w:val="001E23C3"/>
    <w:rsid w:val="001F35C3"/>
    <w:rsid w:val="0020172C"/>
    <w:rsid w:val="00206141"/>
    <w:rsid w:val="00206A86"/>
    <w:rsid w:val="002131B0"/>
    <w:rsid w:val="00216040"/>
    <w:rsid w:val="00222987"/>
    <w:rsid w:val="00231F80"/>
    <w:rsid w:val="00265D2A"/>
    <w:rsid w:val="00307C60"/>
    <w:rsid w:val="0031122B"/>
    <w:rsid w:val="0032250D"/>
    <w:rsid w:val="00324DC0"/>
    <w:rsid w:val="0035584E"/>
    <w:rsid w:val="00361D88"/>
    <w:rsid w:val="00362342"/>
    <w:rsid w:val="0036697E"/>
    <w:rsid w:val="003867F0"/>
    <w:rsid w:val="003B7934"/>
    <w:rsid w:val="003D4A01"/>
    <w:rsid w:val="003F05A0"/>
    <w:rsid w:val="003F4418"/>
    <w:rsid w:val="00435863"/>
    <w:rsid w:val="00437399"/>
    <w:rsid w:val="00437EE4"/>
    <w:rsid w:val="004543DD"/>
    <w:rsid w:val="00457CBA"/>
    <w:rsid w:val="00490E54"/>
    <w:rsid w:val="004E493C"/>
    <w:rsid w:val="005110A2"/>
    <w:rsid w:val="00524E58"/>
    <w:rsid w:val="00525D6F"/>
    <w:rsid w:val="00547AD3"/>
    <w:rsid w:val="005601D4"/>
    <w:rsid w:val="00577901"/>
    <w:rsid w:val="00582D27"/>
    <w:rsid w:val="00582E39"/>
    <w:rsid w:val="00583D84"/>
    <w:rsid w:val="005C43D4"/>
    <w:rsid w:val="005D1285"/>
    <w:rsid w:val="005D27D0"/>
    <w:rsid w:val="005D56DD"/>
    <w:rsid w:val="005D7388"/>
    <w:rsid w:val="005E3411"/>
    <w:rsid w:val="005F75BF"/>
    <w:rsid w:val="006354C5"/>
    <w:rsid w:val="00675676"/>
    <w:rsid w:val="00686970"/>
    <w:rsid w:val="00686AA8"/>
    <w:rsid w:val="00694C82"/>
    <w:rsid w:val="00696D32"/>
    <w:rsid w:val="006D4B45"/>
    <w:rsid w:val="006E47CF"/>
    <w:rsid w:val="006F3BAA"/>
    <w:rsid w:val="007014FB"/>
    <w:rsid w:val="00733B72"/>
    <w:rsid w:val="00743E85"/>
    <w:rsid w:val="00757E68"/>
    <w:rsid w:val="007757E4"/>
    <w:rsid w:val="00792719"/>
    <w:rsid w:val="007B2317"/>
    <w:rsid w:val="007C0A68"/>
    <w:rsid w:val="007C5EDD"/>
    <w:rsid w:val="007D7781"/>
    <w:rsid w:val="007F0FA3"/>
    <w:rsid w:val="00807DD6"/>
    <w:rsid w:val="0081610E"/>
    <w:rsid w:val="008311C7"/>
    <w:rsid w:val="008342BB"/>
    <w:rsid w:val="0086781F"/>
    <w:rsid w:val="00880DD2"/>
    <w:rsid w:val="00894B37"/>
    <w:rsid w:val="008B635F"/>
    <w:rsid w:val="008C03D5"/>
    <w:rsid w:val="008D4C8C"/>
    <w:rsid w:val="008F58DD"/>
    <w:rsid w:val="00900301"/>
    <w:rsid w:val="009150D0"/>
    <w:rsid w:val="0092394B"/>
    <w:rsid w:val="0094104E"/>
    <w:rsid w:val="00984B81"/>
    <w:rsid w:val="00984C0C"/>
    <w:rsid w:val="0099448C"/>
    <w:rsid w:val="009A02C2"/>
    <w:rsid w:val="009A195E"/>
    <w:rsid w:val="009B6DE9"/>
    <w:rsid w:val="00A051DD"/>
    <w:rsid w:val="00A33993"/>
    <w:rsid w:val="00A34894"/>
    <w:rsid w:val="00A510A9"/>
    <w:rsid w:val="00A56524"/>
    <w:rsid w:val="00A67C7F"/>
    <w:rsid w:val="00A72922"/>
    <w:rsid w:val="00A76DFE"/>
    <w:rsid w:val="00A803EB"/>
    <w:rsid w:val="00AA3D1F"/>
    <w:rsid w:val="00AB5454"/>
    <w:rsid w:val="00AD38BF"/>
    <w:rsid w:val="00B01702"/>
    <w:rsid w:val="00B2335E"/>
    <w:rsid w:val="00B23B9E"/>
    <w:rsid w:val="00B241AE"/>
    <w:rsid w:val="00B579CA"/>
    <w:rsid w:val="00B643D7"/>
    <w:rsid w:val="00B90991"/>
    <w:rsid w:val="00BD7D38"/>
    <w:rsid w:val="00C055EF"/>
    <w:rsid w:val="00C177C5"/>
    <w:rsid w:val="00C23077"/>
    <w:rsid w:val="00C2340B"/>
    <w:rsid w:val="00C56D58"/>
    <w:rsid w:val="00C62648"/>
    <w:rsid w:val="00C654D1"/>
    <w:rsid w:val="00C77B95"/>
    <w:rsid w:val="00C913ED"/>
    <w:rsid w:val="00CA3AA5"/>
    <w:rsid w:val="00CB451D"/>
    <w:rsid w:val="00D021FB"/>
    <w:rsid w:val="00D0762B"/>
    <w:rsid w:val="00D156F8"/>
    <w:rsid w:val="00D17460"/>
    <w:rsid w:val="00D17609"/>
    <w:rsid w:val="00D35D89"/>
    <w:rsid w:val="00D420F3"/>
    <w:rsid w:val="00D96C66"/>
    <w:rsid w:val="00DA091C"/>
    <w:rsid w:val="00DA0E0C"/>
    <w:rsid w:val="00DA108C"/>
    <w:rsid w:val="00DB373B"/>
    <w:rsid w:val="00DC0A1C"/>
    <w:rsid w:val="00DD550C"/>
    <w:rsid w:val="00DE350F"/>
    <w:rsid w:val="00DF3DBC"/>
    <w:rsid w:val="00DF6903"/>
    <w:rsid w:val="00E75351"/>
    <w:rsid w:val="00E84F85"/>
    <w:rsid w:val="00E86BD8"/>
    <w:rsid w:val="00E93776"/>
    <w:rsid w:val="00EB1654"/>
    <w:rsid w:val="00ED0641"/>
    <w:rsid w:val="00EE2CFC"/>
    <w:rsid w:val="00F0101B"/>
    <w:rsid w:val="00F2589C"/>
    <w:rsid w:val="00F27944"/>
    <w:rsid w:val="00F336FA"/>
    <w:rsid w:val="00F3585D"/>
    <w:rsid w:val="00F51A63"/>
    <w:rsid w:val="00F612AB"/>
    <w:rsid w:val="00F7377A"/>
    <w:rsid w:val="00F90FA5"/>
    <w:rsid w:val="00FC200E"/>
    <w:rsid w:val="00FC4508"/>
    <w:rsid w:val="00FE6EF6"/>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68"/>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7C0A68"/>
    <w:pPr>
      <w:keepNext/>
      <w:jc w:val="center"/>
      <w:outlineLvl w:val="0"/>
    </w:pPr>
    <w:rPr>
      <w:b/>
      <w:bCs/>
      <w:color w:val="auto"/>
      <w:kern w:val="0"/>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A68"/>
    <w:rPr>
      <w:rFonts w:ascii="Times New Roman" w:eastAsia="Times New Roman" w:hAnsi="Times New Roman" w:cs="Times New Roman"/>
      <w:b/>
      <w:bCs/>
      <w:sz w:val="28"/>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68"/>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7C0A68"/>
    <w:pPr>
      <w:keepNext/>
      <w:jc w:val="center"/>
      <w:outlineLvl w:val="0"/>
    </w:pPr>
    <w:rPr>
      <w:b/>
      <w:bCs/>
      <w:color w:val="auto"/>
      <w:kern w:val="0"/>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A68"/>
    <w:rPr>
      <w:rFonts w:ascii="Times New Roman" w:eastAsia="Times New Roman" w:hAnsi="Times New Roman" w:cs="Times New Roman"/>
      <w:b/>
      <w:bCs/>
      <w:sz w:val="28"/>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Ciocarlie - APM Timis Serv. AAA</dc:creator>
  <cp:keywords/>
  <dc:description/>
  <cp:lastModifiedBy>Loredana Ciocarlie - APM Timis Serv. AAA</cp:lastModifiedBy>
  <cp:revision>2</cp:revision>
  <dcterms:created xsi:type="dcterms:W3CDTF">2018-01-26T06:21:00Z</dcterms:created>
  <dcterms:modified xsi:type="dcterms:W3CDTF">2018-01-26T06:22:00Z</dcterms:modified>
</cp:coreProperties>
</file>