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62652753" w:rsidR="00DE792C" w:rsidRPr="007E6483" w:rsidRDefault="007E6483" w:rsidP="00F1090C">
      <w:pPr>
        <w:pStyle w:val="Header"/>
        <w:spacing w:line="360" w:lineRule="auto"/>
        <w:ind w:left="284"/>
        <w:rPr>
          <w:rFonts w:ascii="Trebuchet MS" w:hAnsi="Trebuchet MS"/>
          <w:b/>
          <w:bCs/>
          <w:sz w:val="28"/>
          <w:szCs w:val="28"/>
        </w:rPr>
      </w:pPr>
      <w:r w:rsidRPr="007E6483">
        <w:rPr>
          <w:rFonts w:ascii="Trebuchet MS" w:hAnsi="Trebuchet MS"/>
          <w:b/>
          <w:bCs/>
          <w:sz w:val="28"/>
          <w:szCs w:val="28"/>
        </w:rPr>
        <w:t xml:space="preserve">AGENȚIA PENTRU PROTECȚIA MEDIULUI </w:t>
      </w:r>
      <w:r w:rsidR="00056061">
        <w:rPr>
          <w:rFonts w:ascii="Trebuchet MS" w:hAnsi="Trebuchet MS"/>
          <w:b/>
          <w:bCs/>
          <w:sz w:val="28"/>
          <w:szCs w:val="28"/>
        </w:rPr>
        <w:t>TIMIȘ</w:t>
      </w:r>
    </w:p>
    <w:p w14:paraId="3FBF6673" w14:textId="77777777" w:rsidR="00CC3AC2" w:rsidRPr="00CC3AC2" w:rsidRDefault="00CC3AC2" w:rsidP="00CC3AC2">
      <w:pPr>
        <w:autoSpaceDE w:val="0"/>
        <w:autoSpaceDN w:val="0"/>
        <w:adjustRightInd w:val="0"/>
        <w:spacing w:after="0" w:line="240" w:lineRule="auto"/>
        <w:jc w:val="center"/>
        <w:rPr>
          <w:rFonts w:ascii="Trebuchet MS" w:hAnsi="Trebuchet MS"/>
          <w:b/>
          <w:bCs/>
          <w:lang w:val="en-US"/>
        </w:rPr>
      </w:pPr>
    </w:p>
    <w:p w14:paraId="116F34F9" w14:textId="77777777" w:rsidR="00CC3AC2" w:rsidRPr="00CC3AC2" w:rsidRDefault="00CC3AC2" w:rsidP="00CC3AC2">
      <w:pPr>
        <w:autoSpaceDE w:val="0"/>
        <w:autoSpaceDN w:val="0"/>
        <w:adjustRightInd w:val="0"/>
        <w:spacing w:after="0" w:line="240" w:lineRule="auto"/>
        <w:jc w:val="center"/>
        <w:rPr>
          <w:rFonts w:ascii="Trebuchet MS" w:hAnsi="Trebuchet MS"/>
          <w:b/>
          <w:bCs/>
          <w:lang w:val="x-none"/>
        </w:rPr>
      </w:pPr>
      <w:r w:rsidRPr="00CC3AC2">
        <w:rPr>
          <w:rFonts w:ascii="Trebuchet MS" w:hAnsi="Trebuchet MS"/>
          <w:b/>
          <w:bCs/>
          <w:lang w:val="x-none"/>
        </w:rPr>
        <w:t>DECIZIA ETAPEI DE ÎNCADRARE</w:t>
      </w:r>
    </w:p>
    <w:p w14:paraId="5D69DFAF" w14:textId="77777777" w:rsidR="00CC3AC2" w:rsidRDefault="00CC3AC2" w:rsidP="00CC3AC2">
      <w:pPr>
        <w:autoSpaceDE w:val="0"/>
        <w:autoSpaceDN w:val="0"/>
        <w:adjustRightInd w:val="0"/>
        <w:spacing w:after="0" w:line="240" w:lineRule="auto"/>
        <w:jc w:val="center"/>
        <w:rPr>
          <w:rFonts w:ascii="Trebuchet MS" w:hAnsi="Trebuchet MS"/>
          <w:b/>
          <w:bCs/>
        </w:rPr>
      </w:pPr>
      <w:r w:rsidRPr="00CC3AC2">
        <w:rPr>
          <w:rFonts w:ascii="Trebuchet MS" w:hAnsi="Trebuchet MS"/>
          <w:b/>
          <w:bCs/>
        </w:rPr>
        <w:t xml:space="preserve">Proiect  din  </w:t>
      </w:r>
      <w:r>
        <w:rPr>
          <w:rFonts w:ascii="Trebuchet MS" w:hAnsi="Trebuchet MS"/>
          <w:b/>
          <w:bCs/>
        </w:rPr>
        <w:t>22.01.2024</w:t>
      </w:r>
    </w:p>
    <w:p w14:paraId="724FFE69" w14:textId="41B730CA" w:rsidR="00CC3AC2" w:rsidRPr="00CC3AC2" w:rsidRDefault="00CC3AC2" w:rsidP="00CC3AC2">
      <w:pPr>
        <w:autoSpaceDE w:val="0"/>
        <w:autoSpaceDN w:val="0"/>
        <w:adjustRightInd w:val="0"/>
        <w:spacing w:after="0" w:line="240" w:lineRule="auto"/>
        <w:jc w:val="center"/>
        <w:rPr>
          <w:rFonts w:ascii="Trebuchet MS" w:hAnsi="Trebuchet MS"/>
          <w:b/>
          <w:bCs/>
        </w:rPr>
      </w:pPr>
      <w:r w:rsidRPr="00CC3AC2">
        <w:rPr>
          <w:rFonts w:ascii="Trebuchet MS" w:hAnsi="Trebuchet MS"/>
          <w:b/>
          <w:bCs/>
          <w:lang w:val="x-none"/>
        </w:rPr>
        <w:t xml:space="preserve">                        </w:t>
      </w:r>
    </w:p>
    <w:p w14:paraId="01DFE6B4" w14:textId="1E9CBF37" w:rsidR="00CC3AC2" w:rsidRPr="00CC3AC2" w:rsidRDefault="00CC3AC2" w:rsidP="00374DB5">
      <w:pPr>
        <w:autoSpaceDE w:val="0"/>
        <w:autoSpaceDN w:val="0"/>
        <w:adjustRightInd w:val="0"/>
        <w:spacing w:after="0" w:line="360" w:lineRule="auto"/>
        <w:jc w:val="both"/>
        <w:rPr>
          <w:rFonts w:ascii="Trebuchet MS" w:eastAsia="Times New Roman" w:hAnsi="Trebuchet MS"/>
        </w:rPr>
      </w:pPr>
      <w:r w:rsidRPr="00CC3AC2">
        <w:rPr>
          <w:rFonts w:ascii="Trebuchet MS" w:hAnsi="Trebuchet MS"/>
          <w:lang w:val="x-none"/>
        </w:rPr>
        <w:t>Ca urmare a solicitării de emitere a acordului de mediu adresate de</w:t>
      </w:r>
      <w:r w:rsidRPr="00CC3AC2">
        <w:rPr>
          <w:rFonts w:ascii="Trebuchet MS" w:hAnsi="Trebuchet MS"/>
        </w:rPr>
        <w:t xml:space="preserve"> </w:t>
      </w:r>
      <w:bookmarkStart w:id="0" w:name="_GoBack"/>
      <w:r w:rsidRPr="00CC3AC2">
        <w:rPr>
          <w:rFonts w:ascii="Trebuchet MS" w:hAnsi="Trebuchet MS"/>
          <w:b/>
        </w:rPr>
        <w:t>SC</w:t>
      </w:r>
      <w:r w:rsidRPr="00CC3AC2">
        <w:rPr>
          <w:rFonts w:ascii="Trebuchet MS" w:hAnsi="Trebuchet MS"/>
          <w:color w:val="FF0000"/>
          <w:lang w:val="x-none"/>
        </w:rPr>
        <w:t xml:space="preserve"> </w:t>
      </w:r>
      <w:r w:rsidRPr="00CC3AC2">
        <w:rPr>
          <w:rFonts w:ascii="Trebuchet MS" w:hAnsi="Trebuchet MS"/>
          <w:b/>
        </w:rPr>
        <w:t>PREMICO INOX SRL</w:t>
      </w:r>
      <w:bookmarkEnd w:id="0"/>
      <w:r w:rsidRPr="000466AA">
        <w:rPr>
          <w:rFonts w:ascii="Trebuchet MS" w:eastAsia="Times New Roman" w:hAnsi="Trebuchet MS"/>
          <w:b/>
        </w:rPr>
        <w:t xml:space="preserve">, </w:t>
      </w:r>
      <w:r w:rsidRPr="00CC3AC2">
        <w:rPr>
          <w:rFonts w:ascii="Trebuchet MS" w:hAnsi="Trebuchet MS"/>
        </w:rPr>
        <w:t>Timişoara, str. Răscoala din 1907, nr. 51,  jud. Timiș</w:t>
      </w:r>
      <w:r w:rsidRPr="00CC3AC2">
        <w:rPr>
          <w:rStyle w:val="FontStyle14"/>
          <w:rFonts w:ascii="Trebuchet MS" w:hAnsi="Trebuchet MS"/>
          <w:b/>
          <w:sz w:val="22"/>
          <w:szCs w:val="22"/>
        </w:rPr>
        <w:t xml:space="preserve">, </w:t>
      </w:r>
      <w:r w:rsidRPr="00CC3AC2">
        <w:rPr>
          <w:rFonts w:ascii="Trebuchet MS" w:hAnsi="Trebuchet MS"/>
          <w:lang w:val="x-none"/>
        </w:rPr>
        <w:t>înregistrată la APM Timiș cu nr.</w:t>
      </w:r>
      <w:r w:rsidRPr="00CC3AC2">
        <w:rPr>
          <w:rFonts w:ascii="Trebuchet MS" w:hAnsi="Trebuchet MS"/>
        </w:rPr>
        <w:t xml:space="preserve"> 2021RP/13.03.2023, </w:t>
      </w:r>
      <w:r w:rsidRPr="00CC3AC2">
        <w:rPr>
          <w:rFonts w:ascii="Trebuchet MS" w:hAnsi="Trebuchet MS"/>
          <w:lang w:val="x-none"/>
        </w:rPr>
        <w:t>cu ultimele completări înregistrate cu nr</w:t>
      </w:r>
      <w:r w:rsidRPr="00CC3AC2">
        <w:rPr>
          <w:rFonts w:ascii="Trebuchet MS" w:hAnsi="Trebuchet MS"/>
        </w:rPr>
        <w:t xml:space="preserve">. </w:t>
      </w:r>
      <w:r w:rsidR="00B41F57">
        <w:rPr>
          <w:rFonts w:ascii="Trebuchet MS" w:hAnsi="Trebuchet MS"/>
        </w:rPr>
        <w:t>69RP/15.01.2024</w:t>
      </w:r>
      <w:r w:rsidRPr="00CC3AC2">
        <w:rPr>
          <w:rFonts w:ascii="Trebuchet MS" w:hAnsi="Trebuchet MS"/>
        </w:rPr>
        <w:t xml:space="preserve">(anunțul public) </w:t>
      </w:r>
      <w:r w:rsidRPr="00CC3AC2">
        <w:rPr>
          <w:rFonts w:ascii="Trebuchet MS" w:hAnsi="Trebuchet MS"/>
          <w:lang w:val="x-none"/>
        </w:rPr>
        <w:t>în baza Legii nr. 292/2018 privind evaluarea impactului anumitor proiecte publice şi private asupra mediului şi a Ordonanţei de urgenţă a Guvernului nr. 57/2007 privind regimul ariilor naturale protejate, conservarea habitatelor naturale, a florei şi faunei sălbatice, aprobată cu modificări şi completări prin Legea nr. 49/2011, cu modificările şi completările ulterioare,</w:t>
      </w:r>
    </w:p>
    <w:p w14:paraId="05A231E1" w14:textId="77777777" w:rsidR="00CC3AC2" w:rsidRPr="00CC3AC2" w:rsidRDefault="00CC3AC2" w:rsidP="00374DB5">
      <w:pPr>
        <w:autoSpaceDE w:val="0"/>
        <w:autoSpaceDN w:val="0"/>
        <w:adjustRightInd w:val="0"/>
        <w:spacing w:after="0" w:line="360" w:lineRule="auto"/>
        <w:jc w:val="both"/>
        <w:rPr>
          <w:rFonts w:ascii="Trebuchet MS" w:eastAsia="Times New Roman" w:hAnsi="Trebuchet MS"/>
          <w:color w:val="FF0000"/>
        </w:rPr>
      </w:pPr>
      <w:r w:rsidRPr="00CC3AC2">
        <w:rPr>
          <w:rFonts w:ascii="Trebuchet MS" w:hAnsi="Trebuchet MS"/>
          <w:lang w:val="x-none"/>
        </w:rPr>
        <w:t xml:space="preserve"> </w:t>
      </w:r>
      <w:r w:rsidRPr="00CC3AC2">
        <w:rPr>
          <w:rFonts w:ascii="Trebuchet MS" w:hAnsi="Trebuchet MS"/>
          <w:b/>
          <w:bCs/>
          <w:lang w:val="x-none"/>
        </w:rPr>
        <w:t>Agenția pentru Protecția Mediului Timiș decide</w:t>
      </w:r>
      <w:r w:rsidRPr="00CC3AC2">
        <w:rPr>
          <w:rFonts w:ascii="Trebuchet MS" w:hAnsi="Trebuchet MS"/>
          <w:lang w:val="x-none"/>
        </w:rPr>
        <w:t>, ca urmare a consultărilor desfășurate în cadrul ședinței Comisiei de Analiză Tehnică, din data de</w:t>
      </w:r>
      <w:r w:rsidRPr="00CC3AC2">
        <w:rPr>
          <w:rFonts w:ascii="Trebuchet MS" w:hAnsi="Trebuchet MS"/>
          <w:color w:val="FF0000"/>
        </w:rPr>
        <w:t xml:space="preserve"> </w:t>
      </w:r>
      <w:r w:rsidRPr="00B41F57">
        <w:rPr>
          <w:rFonts w:ascii="Trebuchet MS" w:hAnsi="Trebuchet MS"/>
        </w:rPr>
        <w:t>29.11.2023</w:t>
      </w:r>
      <w:r w:rsidRPr="00B41F57">
        <w:rPr>
          <w:rFonts w:ascii="Trebuchet MS" w:hAnsi="Trebuchet MS"/>
          <w:lang w:val="x-none"/>
        </w:rPr>
        <w:t xml:space="preserve">, </w:t>
      </w:r>
      <w:r w:rsidRPr="00CC3AC2">
        <w:rPr>
          <w:rFonts w:ascii="Trebuchet MS" w:hAnsi="Trebuchet MS"/>
          <w:lang w:val="x-none"/>
        </w:rPr>
        <w:t>că proiectul</w:t>
      </w:r>
      <w:r w:rsidRPr="00CC3AC2">
        <w:rPr>
          <w:rFonts w:ascii="Trebuchet MS" w:hAnsi="Trebuchet MS"/>
          <w:color w:val="FF0000"/>
        </w:rPr>
        <w:t xml:space="preserve"> </w:t>
      </w:r>
      <w:r w:rsidRPr="00CC3AC2">
        <w:rPr>
          <w:rFonts w:ascii="Trebuchet MS" w:hAnsi="Trebuchet MS" w:cs="Calibri"/>
          <w:i/>
          <w:iCs/>
          <w:u w:color="000000"/>
        </w:rPr>
        <w:t>„Modificări interioare/exterioare, extindere hală existentă”</w:t>
      </w:r>
      <w:r w:rsidRPr="00CC3AC2">
        <w:rPr>
          <w:rFonts w:ascii="Trebuchet MS" w:eastAsia="Times New Roman" w:hAnsi="Trebuchet MS"/>
        </w:rPr>
        <w:t xml:space="preserve">propus a fi amplasat în </w:t>
      </w:r>
      <w:r w:rsidRPr="00CC3AC2">
        <w:rPr>
          <w:rFonts w:ascii="Trebuchet MS" w:hAnsi="Trebuchet MS"/>
        </w:rPr>
        <w:t xml:space="preserve">Timişoara, str. Răscoala din 1907, nr. 51, identificat prin CF 452687, </w:t>
      </w:r>
      <w:r w:rsidRPr="00CC3AC2">
        <w:rPr>
          <w:rFonts w:ascii="Trebuchet MS" w:eastAsia="Times New Roman" w:hAnsi="Trebuchet MS"/>
        </w:rPr>
        <w:t>jud. Timiș</w:t>
      </w:r>
      <w:r w:rsidRPr="00CC3AC2">
        <w:rPr>
          <w:rFonts w:ascii="Trebuchet MS" w:hAnsi="Trebuchet MS"/>
        </w:rPr>
        <w:t xml:space="preserve">, </w:t>
      </w:r>
      <w:r w:rsidRPr="00CC3AC2">
        <w:rPr>
          <w:rFonts w:ascii="Trebuchet MS" w:hAnsi="Trebuchet MS"/>
          <w:i/>
          <w:iCs/>
          <w:lang w:val="x-none"/>
        </w:rPr>
        <w:t xml:space="preserve"> </w:t>
      </w:r>
      <w:r w:rsidRPr="00CC3AC2">
        <w:rPr>
          <w:rFonts w:ascii="Trebuchet MS" w:hAnsi="Trebuchet MS"/>
          <w:b/>
          <w:bCs/>
          <w:lang w:val="x-none"/>
        </w:rPr>
        <w:t>nu se supune evaluării impactului asupra mediului, nu se supune evaluării adecvate</w:t>
      </w:r>
      <w:r w:rsidRPr="00CC3AC2">
        <w:rPr>
          <w:rFonts w:ascii="Trebuchet MS" w:hAnsi="Trebuchet MS"/>
          <w:lang w:val="x-none"/>
        </w:rPr>
        <w:t xml:space="preserve"> </w:t>
      </w:r>
      <w:r w:rsidRPr="00CC3AC2">
        <w:rPr>
          <w:rFonts w:ascii="Trebuchet MS" w:hAnsi="Trebuchet MS"/>
          <w:b/>
          <w:bCs/>
          <w:lang w:val="x-none"/>
        </w:rPr>
        <w:t>și nu se supune evaluării impactului asupra corpurilor de apă;</w:t>
      </w:r>
    </w:p>
    <w:p w14:paraId="3A6037D8" w14:textId="77777777" w:rsidR="00CC3AC2" w:rsidRPr="00CC3AC2" w:rsidRDefault="00CC3AC2" w:rsidP="00374DB5">
      <w:pPr>
        <w:tabs>
          <w:tab w:val="left" w:pos="4680"/>
        </w:tabs>
        <w:autoSpaceDE w:val="0"/>
        <w:autoSpaceDN w:val="0"/>
        <w:adjustRightInd w:val="0"/>
        <w:spacing w:after="0" w:line="360" w:lineRule="auto"/>
        <w:ind w:firstLine="720"/>
        <w:jc w:val="both"/>
        <w:rPr>
          <w:rFonts w:ascii="Trebuchet MS" w:hAnsi="Trebuchet MS"/>
        </w:rPr>
      </w:pPr>
    </w:p>
    <w:p w14:paraId="184B1F4C" w14:textId="77777777" w:rsidR="00CC3AC2" w:rsidRPr="00CC3AC2" w:rsidRDefault="00CC3AC2" w:rsidP="00374DB5">
      <w:pPr>
        <w:tabs>
          <w:tab w:val="left" w:pos="4680"/>
        </w:tabs>
        <w:autoSpaceDE w:val="0"/>
        <w:autoSpaceDN w:val="0"/>
        <w:adjustRightInd w:val="0"/>
        <w:spacing w:after="0" w:line="360" w:lineRule="auto"/>
        <w:ind w:firstLine="720"/>
        <w:jc w:val="both"/>
        <w:rPr>
          <w:rFonts w:ascii="Trebuchet MS" w:hAnsi="Trebuchet MS"/>
        </w:rPr>
      </w:pPr>
    </w:p>
    <w:p w14:paraId="14FC55E4" w14:textId="77777777" w:rsidR="00CC3AC2" w:rsidRPr="00CC3AC2" w:rsidRDefault="00CC3AC2" w:rsidP="00374DB5">
      <w:pPr>
        <w:tabs>
          <w:tab w:val="left" w:pos="4680"/>
        </w:tabs>
        <w:autoSpaceDE w:val="0"/>
        <w:autoSpaceDN w:val="0"/>
        <w:adjustRightInd w:val="0"/>
        <w:spacing w:after="0" w:line="360" w:lineRule="auto"/>
        <w:jc w:val="both"/>
        <w:rPr>
          <w:rFonts w:ascii="Trebuchet MS" w:hAnsi="Trebuchet MS"/>
          <w:lang w:val="x-none"/>
        </w:rPr>
      </w:pPr>
      <w:r w:rsidRPr="00CC3AC2">
        <w:rPr>
          <w:rFonts w:ascii="Trebuchet MS" w:hAnsi="Trebuchet MS"/>
          <w:lang w:val="x-none"/>
        </w:rPr>
        <w:t xml:space="preserve">Justificarea prezentei decizii: </w:t>
      </w:r>
    </w:p>
    <w:p w14:paraId="2F77D6E8" w14:textId="77777777" w:rsidR="00CC3AC2" w:rsidRPr="00CC3AC2" w:rsidRDefault="00CC3AC2" w:rsidP="00374DB5">
      <w:pPr>
        <w:autoSpaceDE w:val="0"/>
        <w:autoSpaceDN w:val="0"/>
        <w:adjustRightInd w:val="0"/>
        <w:spacing w:after="0" w:line="360" w:lineRule="auto"/>
        <w:jc w:val="both"/>
        <w:rPr>
          <w:rFonts w:ascii="Trebuchet MS" w:hAnsi="Trebuchet MS"/>
          <w:b/>
          <w:bCs/>
          <w:lang w:val="x-none"/>
        </w:rPr>
      </w:pPr>
      <w:r w:rsidRPr="00CC3AC2">
        <w:rPr>
          <w:rFonts w:ascii="Trebuchet MS" w:hAnsi="Trebuchet MS"/>
          <w:b/>
          <w:bCs/>
          <w:lang w:val="x-none"/>
        </w:rPr>
        <w:t>I</w:t>
      </w:r>
      <w:r w:rsidRPr="00CC3AC2">
        <w:rPr>
          <w:rFonts w:ascii="Trebuchet MS" w:hAnsi="Trebuchet MS"/>
          <w:lang w:val="x-none"/>
        </w:rPr>
        <w:t xml:space="preserve">. </w:t>
      </w:r>
      <w:r w:rsidRPr="00CC3AC2">
        <w:rPr>
          <w:rFonts w:ascii="Trebuchet MS" w:hAnsi="Trebuchet MS"/>
          <w:b/>
          <w:bCs/>
          <w:lang w:val="x-none"/>
        </w:rPr>
        <w:t xml:space="preserve">Motivele pe baza cărora s-a decis neefectuarea evaluării impactului asupra mediului sunt următoarele: </w:t>
      </w:r>
    </w:p>
    <w:p w14:paraId="237C5C46" w14:textId="77777777" w:rsidR="00CC3AC2" w:rsidRPr="00CC3AC2" w:rsidRDefault="00CC3AC2" w:rsidP="00374DB5">
      <w:pPr>
        <w:autoSpaceDE w:val="0"/>
        <w:autoSpaceDN w:val="0"/>
        <w:adjustRightInd w:val="0"/>
        <w:spacing w:after="0" w:line="360" w:lineRule="auto"/>
        <w:jc w:val="both"/>
        <w:rPr>
          <w:rFonts w:ascii="Trebuchet MS" w:hAnsi="Trebuchet MS"/>
          <w:color w:val="FF0000"/>
        </w:rPr>
      </w:pPr>
      <w:r w:rsidRPr="00CC3AC2">
        <w:rPr>
          <w:rFonts w:ascii="Trebuchet MS" w:hAnsi="Trebuchet MS"/>
          <w:b/>
          <w:bCs/>
          <w:lang w:val="x-none"/>
        </w:rPr>
        <w:t>a)</w:t>
      </w:r>
      <w:r w:rsidRPr="00CC3AC2">
        <w:rPr>
          <w:rFonts w:ascii="Trebuchet MS" w:hAnsi="Trebuchet MS"/>
          <w:lang w:val="x-none"/>
        </w:rPr>
        <w:t xml:space="preserve"> proiectul </w:t>
      </w:r>
      <w:r w:rsidRPr="00CC3AC2">
        <w:rPr>
          <w:rFonts w:ascii="Trebuchet MS" w:hAnsi="Trebuchet MS"/>
          <w:b/>
          <w:bCs/>
          <w:lang w:val="x-none"/>
        </w:rPr>
        <w:t>intră</w:t>
      </w:r>
      <w:r w:rsidRPr="00CC3AC2">
        <w:rPr>
          <w:rFonts w:ascii="Trebuchet MS" w:hAnsi="Trebuchet MS"/>
          <w:lang w:val="x-none"/>
        </w:rPr>
        <w:t xml:space="preserve"> sub incidența Legii nr. 292/2018 privind evaluarea impactului anumitor proiecte publice şi private asupra mediului, fiind încadrat în</w:t>
      </w:r>
      <w:r w:rsidRPr="00CC3AC2">
        <w:rPr>
          <w:rFonts w:ascii="Trebuchet MS" w:hAnsi="Trebuchet MS"/>
          <w:b/>
        </w:rPr>
        <w:t xml:space="preserve"> Anexa 2</w:t>
      </w:r>
      <w:r w:rsidRPr="00CC3AC2">
        <w:rPr>
          <w:rFonts w:ascii="Trebuchet MS" w:hAnsi="Trebuchet MS"/>
        </w:rPr>
        <w:t xml:space="preserve"> la </w:t>
      </w:r>
      <w:r w:rsidRPr="00CC3AC2">
        <w:rPr>
          <w:rFonts w:ascii="Trebuchet MS" w:eastAsia="Times New Roman" w:hAnsi="Trebuchet MS"/>
          <w:b/>
          <w:iCs/>
        </w:rPr>
        <w:t>pct. 13 a</w:t>
      </w:r>
      <w:r w:rsidRPr="00CC3AC2">
        <w:rPr>
          <w:rFonts w:ascii="Trebuchet MS" w:hAnsi="Trebuchet MS"/>
        </w:rPr>
        <w:t>–orice modificări sau extinderi, altele decât cele prevăzute la pct. 24 din anexa nr. 1, ale proiectelor prevăzute în anexa nr. 1 sau în prezenta anexă, deja autorizate, executate sau în curs de a fi executate, care pot avea efecte semnificative negative asupra mediului,</w:t>
      </w:r>
      <w:r w:rsidRPr="00CC3AC2">
        <w:rPr>
          <w:rFonts w:ascii="Trebuchet MS" w:hAnsi="Trebuchet MS"/>
          <w:color w:val="FF0000"/>
          <w:lang w:val="x-none"/>
        </w:rPr>
        <w:t xml:space="preserve"> </w:t>
      </w:r>
    </w:p>
    <w:p w14:paraId="74ECA2AC" w14:textId="77777777" w:rsidR="00CC3AC2" w:rsidRPr="00CC3AC2" w:rsidRDefault="00CC3AC2" w:rsidP="00374DB5">
      <w:pPr>
        <w:spacing w:after="0" w:line="360" w:lineRule="auto"/>
        <w:ind w:right="144"/>
        <w:jc w:val="both"/>
        <w:rPr>
          <w:rFonts w:ascii="Trebuchet MS" w:hAnsi="Trebuchet MS"/>
          <w:lang w:val="x-none"/>
        </w:rPr>
      </w:pPr>
      <w:r w:rsidRPr="00CC3AC2">
        <w:rPr>
          <w:rFonts w:ascii="Trebuchet MS" w:hAnsi="Trebuchet MS"/>
          <w:lang w:val="x-none"/>
        </w:rPr>
        <w:t>a</w:t>
      </w:r>
      <w:r w:rsidRPr="00CC3AC2">
        <w:rPr>
          <w:rFonts w:ascii="Trebuchet MS" w:hAnsi="Trebuchet MS"/>
          <w:vertAlign w:val="subscript"/>
          <w:lang w:val="x-none"/>
        </w:rPr>
        <w:t>1</w:t>
      </w:r>
      <w:r w:rsidRPr="00CC3AC2">
        <w:rPr>
          <w:rFonts w:ascii="Trebuchet MS" w:hAnsi="Trebuchet MS"/>
          <w:lang w:val="x-none"/>
        </w:rPr>
        <w:t>) proiectul propus</w:t>
      </w:r>
      <w:r w:rsidRPr="00CC3AC2">
        <w:rPr>
          <w:rFonts w:ascii="Trebuchet MS" w:hAnsi="Trebuchet MS"/>
          <w:b/>
          <w:bCs/>
          <w:lang w:val="x-none"/>
        </w:rPr>
        <w:t xml:space="preserve"> </w:t>
      </w:r>
      <w:r w:rsidRPr="00CC3AC2">
        <w:rPr>
          <w:rFonts w:ascii="Trebuchet MS" w:hAnsi="Trebuchet MS"/>
          <w:b/>
          <w:bCs/>
        </w:rPr>
        <w:t xml:space="preserve">nu </w:t>
      </w:r>
      <w:r w:rsidRPr="00CC3AC2">
        <w:rPr>
          <w:rFonts w:ascii="Trebuchet MS" w:hAnsi="Trebuchet MS"/>
          <w:b/>
          <w:bCs/>
          <w:lang w:val="x-none"/>
        </w:rPr>
        <w:t>intră</w:t>
      </w:r>
      <w:r w:rsidRPr="00CC3AC2">
        <w:rPr>
          <w:rFonts w:ascii="Trebuchet MS" w:hAnsi="Trebuchet MS"/>
          <w:lang w:val="x-none"/>
        </w:rPr>
        <w:t xml:space="preserve"> sub incidenţa </w:t>
      </w:r>
      <w:r w:rsidRPr="00CC3AC2">
        <w:rPr>
          <w:rFonts w:ascii="Trebuchet MS" w:hAnsi="Trebuchet MS"/>
          <w:b/>
          <w:bCs/>
          <w:lang w:val="x-none"/>
        </w:rPr>
        <w:t>art. 28</w:t>
      </w:r>
      <w:r w:rsidRPr="00CC3AC2">
        <w:rPr>
          <w:rFonts w:ascii="Trebuchet MS" w:hAnsi="Trebuchet MS"/>
          <w:lang w:val="x-none"/>
        </w:rPr>
        <w:t xml:space="preserve"> din Ordonanţa de Urgenţă a Guvernului nr. 57/2007 privind regimul ariilor naturale protejate, conservarea habitatelor naturale, a florei şi faunei sălbatice, aprobată cu modificări şi completări prin Legea nr. 49/2011, cu modificările şi completările ulterioare;</w:t>
      </w:r>
    </w:p>
    <w:p w14:paraId="352997FF" w14:textId="52BC2C5C" w:rsidR="00CC3AC2" w:rsidRPr="00CC3AC2" w:rsidRDefault="00CC3AC2" w:rsidP="00374DB5">
      <w:pPr>
        <w:autoSpaceDE w:val="0"/>
        <w:autoSpaceDN w:val="0"/>
        <w:adjustRightInd w:val="0"/>
        <w:spacing w:after="0" w:line="360" w:lineRule="auto"/>
        <w:jc w:val="both"/>
        <w:rPr>
          <w:rFonts w:ascii="Trebuchet MS" w:hAnsi="Trebuchet MS"/>
          <w:lang w:val="x-none"/>
        </w:rPr>
      </w:pPr>
      <w:r w:rsidRPr="00CC3AC2">
        <w:rPr>
          <w:rFonts w:ascii="Trebuchet MS" w:hAnsi="Trebuchet MS"/>
          <w:lang w:val="x-none"/>
        </w:rPr>
        <w:lastRenderedPageBreak/>
        <w:t>a</w:t>
      </w:r>
      <w:r w:rsidRPr="00CC3AC2">
        <w:rPr>
          <w:rFonts w:ascii="Trebuchet MS" w:hAnsi="Trebuchet MS"/>
          <w:vertAlign w:val="subscript"/>
          <w:lang w:val="x-none"/>
        </w:rPr>
        <w:t>2</w:t>
      </w:r>
      <w:r w:rsidRPr="00CC3AC2">
        <w:rPr>
          <w:rFonts w:ascii="Trebuchet MS" w:hAnsi="Trebuchet MS"/>
          <w:lang w:val="x-none"/>
        </w:rPr>
        <w:t>)</w:t>
      </w:r>
      <w:r w:rsidRPr="00CC3AC2">
        <w:rPr>
          <w:rFonts w:ascii="Trebuchet MS" w:hAnsi="Trebuchet MS" w:cs="Arial"/>
          <w:lang w:val="x-none"/>
        </w:rPr>
        <w:t xml:space="preserve"> </w:t>
      </w:r>
      <w:r w:rsidRPr="00CC3AC2">
        <w:rPr>
          <w:rFonts w:ascii="Trebuchet MS" w:hAnsi="Trebuchet MS"/>
          <w:lang w:val="x-none"/>
        </w:rPr>
        <w:t>proiectul</w:t>
      </w:r>
      <w:r w:rsidRPr="00CC3AC2">
        <w:rPr>
          <w:rFonts w:ascii="Trebuchet MS" w:hAnsi="Trebuchet MS"/>
        </w:rPr>
        <w:t xml:space="preserve"> </w:t>
      </w:r>
      <w:r w:rsidR="00B41F57" w:rsidRPr="00B41F57">
        <w:rPr>
          <w:rFonts w:ascii="Trebuchet MS" w:hAnsi="Trebuchet MS"/>
          <w:b/>
        </w:rPr>
        <w:t>nu</w:t>
      </w:r>
      <w:r w:rsidR="00B41F57">
        <w:rPr>
          <w:rFonts w:ascii="Trebuchet MS" w:hAnsi="Trebuchet MS"/>
        </w:rPr>
        <w:t xml:space="preserve"> </w:t>
      </w:r>
      <w:r w:rsidRPr="00CC3AC2">
        <w:rPr>
          <w:rFonts w:ascii="Trebuchet MS" w:hAnsi="Trebuchet MS"/>
          <w:b/>
        </w:rPr>
        <w:t>i</w:t>
      </w:r>
      <w:r w:rsidRPr="00CC3AC2">
        <w:rPr>
          <w:rFonts w:ascii="Trebuchet MS" w:hAnsi="Trebuchet MS"/>
          <w:b/>
          <w:bCs/>
          <w:lang w:val="x-none"/>
        </w:rPr>
        <w:t>ntră</w:t>
      </w:r>
      <w:r w:rsidRPr="00CC3AC2">
        <w:rPr>
          <w:rFonts w:ascii="Trebuchet MS" w:hAnsi="Trebuchet MS"/>
          <w:lang w:val="x-none"/>
        </w:rPr>
        <w:t xml:space="preserve"> sub incidenţa </w:t>
      </w:r>
      <w:r w:rsidRPr="00CC3AC2">
        <w:rPr>
          <w:rFonts w:ascii="Trebuchet MS" w:hAnsi="Trebuchet MS"/>
          <w:b/>
          <w:bCs/>
          <w:lang w:val="x-none"/>
        </w:rPr>
        <w:t>art. 48 și 54</w:t>
      </w:r>
      <w:r w:rsidRPr="00CC3AC2">
        <w:rPr>
          <w:rFonts w:ascii="Trebuchet MS" w:hAnsi="Trebuchet MS"/>
          <w:lang w:val="x-none"/>
        </w:rPr>
        <w:t xml:space="preserve"> din Legea apelor nr. 107/1996, cu modificările și completările ulterioare.</w:t>
      </w:r>
    </w:p>
    <w:p w14:paraId="17B8E0B0" w14:textId="77777777" w:rsidR="00CC3AC2" w:rsidRPr="00CC3AC2" w:rsidRDefault="00CC3AC2" w:rsidP="00374DB5">
      <w:pPr>
        <w:autoSpaceDE w:val="0"/>
        <w:autoSpaceDN w:val="0"/>
        <w:adjustRightInd w:val="0"/>
        <w:spacing w:after="0" w:line="360" w:lineRule="auto"/>
        <w:ind w:right="-15"/>
        <w:jc w:val="both"/>
        <w:rPr>
          <w:rFonts w:ascii="Trebuchet MS" w:hAnsi="Trebuchet MS"/>
          <w:lang w:val="x-none"/>
        </w:rPr>
      </w:pPr>
      <w:r w:rsidRPr="00CC3AC2">
        <w:rPr>
          <w:rFonts w:ascii="Trebuchet MS" w:hAnsi="Trebuchet MS"/>
          <w:b/>
          <w:bCs/>
          <w:lang w:val="x-none"/>
        </w:rPr>
        <w:t>b)</w:t>
      </w:r>
      <w:r w:rsidRPr="00CC3AC2">
        <w:rPr>
          <w:rFonts w:ascii="Trebuchet MS" w:hAnsi="Trebuchet MS"/>
          <w:lang w:val="x-none"/>
        </w:rPr>
        <w:t xml:space="preserve"> justificarea în raport cu criteriile din anexa nr. 3 a Legii nr. 292/2018 privind evaluarea impactului anumitor proiecte publice şi private asupra mediului:</w:t>
      </w:r>
    </w:p>
    <w:p w14:paraId="2A908B9E" w14:textId="77777777" w:rsidR="00CC3AC2" w:rsidRPr="00CC3AC2" w:rsidRDefault="00CC3AC2" w:rsidP="00374DB5">
      <w:pPr>
        <w:autoSpaceDE w:val="0"/>
        <w:autoSpaceDN w:val="0"/>
        <w:adjustRightInd w:val="0"/>
        <w:spacing w:after="0" w:line="360" w:lineRule="auto"/>
        <w:jc w:val="both"/>
        <w:rPr>
          <w:rFonts w:ascii="Trebuchet MS" w:hAnsi="Trebuchet MS"/>
          <w:color w:val="FF0000"/>
          <w:lang w:val="x-none"/>
        </w:rPr>
      </w:pPr>
    </w:p>
    <w:p w14:paraId="0648F169" w14:textId="77777777" w:rsidR="00CC3AC2" w:rsidRPr="00CC3AC2" w:rsidRDefault="00CC3AC2" w:rsidP="00374DB5">
      <w:pPr>
        <w:numPr>
          <w:ilvl w:val="0"/>
          <w:numId w:val="1"/>
        </w:numPr>
        <w:autoSpaceDE w:val="0"/>
        <w:autoSpaceDN w:val="0"/>
        <w:adjustRightInd w:val="0"/>
        <w:spacing w:after="0" w:line="360" w:lineRule="auto"/>
        <w:jc w:val="both"/>
        <w:rPr>
          <w:rFonts w:ascii="Trebuchet MS" w:hAnsi="Trebuchet MS"/>
          <w:b/>
          <w:bCs/>
          <w:lang w:val="x-none"/>
        </w:rPr>
      </w:pPr>
      <w:r w:rsidRPr="00CC3AC2">
        <w:rPr>
          <w:rFonts w:ascii="Trebuchet MS" w:hAnsi="Trebuchet MS"/>
          <w:b/>
          <w:bCs/>
          <w:lang w:val="x-none"/>
        </w:rPr>
        <w:t>Caracteristicile proiectului:</w:t>
      </w:r>
    </w:p>
    <w:p w14:paraId="376207C9" w14:textId="77777777" w:rsidR="00CC3AC2" w:rsidRPr="00CC3AC2" w:rsidRDefault="00CC3AC2" w:rsidP="00374DB5">
      <w:pPr>
        <w:numPr>
          <w:ilvl w:val="0"/>
          <w:numId w:val="11"/>
        </w:numPr>
        <w:autoSpaceDE w:val="0"/>
        <w:autoSpaceDN w:val="0"/>
        <w:adjustRightInd w:val="0"/>
        <w:spacing w:after="0" w:line="360" w:lineRule="auto"/>
        <w:rPr>
          <w:rFonts w:ascii="Trebuchet MS" w:hAnsi="Trebuchet MS"/>
          <w:b/>
          <w:bCs/>
        </w:rPr>
      </w:pPr>
      <w:r w:rsidRPr="00CC3AC2">
        <w:rPr>
          <w:rFonts w:ascii="Trebuchet MS" w:hAnsi="Trebuchet MS"/>
          <w:b/>
          <w:bCs/>
          <w:lang w:val="x-none"/>
        </w:rPr>
        <w:t>Dimensiunea şi concepţia întregului proiect</w:t>
      </w:r>
    </w:p>
    <w:p w14:paraId="46D17E2A" w14:textId="77777777" w:rsidR="00CC3AC2" w:rsidRPr="00CC3AC2" w:rsidRDefault="00CC3AC2" w:rsidP="00374DB5">
      <w:pPr>
        <w:pStyle w:val="BodyText"/>
        <w:spacing w:after="0" w:line="360" w:lineRule="auto"/>
        <w:ind w:right="98"/>
        <w:jc w:val="both"/>
        <w:rPr>
          <w:rFonts w:ascii="Trebuchet MS" w:hAnsi="Trebuchet MS"/>
        </w:rPr>
      </w:pPr>
      <w:r w:rsidRPr="00CC3AC2">
        <w:rPr>
          <w:rFonts w:ascii="Trebuchet MS" w:hAnsi="Trebuchet MS"/>
          <w:bCs/>
        </w:rPr>
        <w:t xml:space="preserve">Amplasamentul proiectului va fi in intravilanul municipiului </w:t>
      </w:r>
      <w:r w:rsidRPr="00CC3AC2">
        <w:rPr>
          <w:rFonts w:ascii="Trebuchet MS" w:hAnsi="Trebuchet MS"/>
        </w:rPr>
        <w:t>Timisoara, str. Rascoala din 1907, nr. 51, jud. Timiș, CF 452687, nr.  cad. 452687.</w:t>
      </w:r>
    </w:p>
    <w:p w14:paraId="6DE1EA6C" w14:textId="302C40EA" w:rsidR="00CC3AC2" w:rsidRPr="00CC3AC2" w:rsidRDefault="00CC3AC2" w:rsidP="00374DB5">
      <w:pPr>
        <w:autoSpaceDE w:val="0"/>
        <w:autoSpaceDN w:val="0"/>
        <w:adjustRightInd w:val="0"/>
        <w:spacing w:after="0" w:line="360" w:lineRule="auto"/>
        <w:ind w:right="180"/>
        <w:jc w:val="both"/>
        <w:rPr>
          <w:rFonts w:ascii="Trebuchet MS" w:hAnsi="Trebuchet MS"/>
          <w:bCs/>
          <w:iCs/>
        </w:rPr>
      </w:pPr>
      <w:r w:rsidRPr="00CC3AC2">
        <w:rPr>
          <w:rFonts w:ascii="Trebuchet MS" w:hAnsi="Trebuchet MS"/>
        </w:rPr>
        <w:t xml:space="preserve">Prin proiect se propune </w:t>
      </w:r>
      <w:r w:rsidRPr="00CC3AC2">
        <w:rPr>
          <w:rFonts w:ascii="Trebuchet MS" w:hAnsi="Trebuchet MS"/>
          <w:bCs/>
          <w:iCs/>
        </w:rPr>
        <w:t>marirea suprafetei de lucru/ productie (confe</w:t>
      </w:r>
      <w:r w:rsidR="00B41F57">
        <w:rPr>
          <w:rFonts w:ascii="Trebuchet MS" w:hAnsi="Trebuchet MS"/>
          <w:bCs/>
          <w:iCs/>
        </w:rPr>
        <w:t>c</w:t>
      </w:r>
      <w:r w:rsidRPr="00CC3AC2">
        <w:rPr>
          <w:rFonts w:ascii="Trebuchet MS" w:hAnsi="Trebuchet MS"/>
          <w:bCs/>
          <w:iCs/>
        </w:rPr>
        <w:t>tii metalice) pentru a putea diversifica serviciile oferite. In acest sens suprafata construita existenta de 739 mp, va fi marita cu 657 mp, rezultand o s</w:t>
      </w:r>
      <w:r w:rsidR="003754C0">
        <w:rPr>
          <w:rFonts w:ascii="Trebuchet MS" w:hAnsi="Trebuchet MS"/>
          <w:bCs/>
          <w:iCs/>
        </w:rPr>
        <w:t>uprafata construita totala de 1</w:t>
      </w:r>
      <w:r w:rsidRPr="00CC3AC2">
        <w:rPr>
          <w:rFonts w:ascii="Trebuchet MS" w:hAnsi="Trebuchet MS"/>
          <w:bCs/>
          <w:iCs/>
        </w:rPr>
        <w:t>503</w:t>
      </w:r>
      <w:r w:rsidR="00523187">
        <w:rPr>
          <w:rFonts w:ascii="Trebuchet MS" w:hAnsi="Trebuchet MS"/>
          <w:bCs/>
          <w:iCs/>
        </w:rPr>
        <w:t xml:space="preserve"> </w:t>
      </w:r>
      <w:r w:rsidRPr="00CC3AC2">
        <w:rPr>
          <w:rFonts w:ascii="Trebuchet MS" w:hAnsi="Trebuchet MS"/>
          <w:bCs/>
          <w:iCs/>
        </w:rPr>
        <w:t>mp</w:t>
      </w:r>
      <w:r w:rsidR="00523187">
        <w:rPr>
          <w:rFonts w:ascii="Trebuchet MS" w:hAnsi="Trebuchet MS"/>
          <w:bCs/>
          <w:iCs/>
        </w:rPr>
        <w:t xml:space="preserve"> (parter+mezanin parțial)</w:t>
      </w:r>
      <w:r w:rsidRPr="00CC3AC2">
        <w:rPr>
          <w:rFonts w:ascii="Trebuchet MS" w:hAnsi="Trebuchet MS"/>
          <w:bCs/>
          <w:iCs/>
        </w:rPr>
        <w:t>. Spatiile nou propuse constau intr-o zona de lucru/ productie si o zona restransa pentru vopsirea confectiilor metalice produse.</w:t>
      </w:r>
    </w:p>
    <w:p w14:paraId="0EEB10EC" w14:textId="77777777" w:rsidR="00CC3AC2" w:rsidRPr="00CC3AC2" w:rsidRDefault="00CC3AC2" w:rsidP="00374DB5">
      <w:pPr>
        <w:widowControl w:val="0"/>
        <w:autoSpaceDE w:val="0"/>
        <w:autoSpaceDN w:val="0"/>
        <w:adjustRightInd w:val="0"/>
        <w:spacing w:after="0" w:line="360" w:lineRule="auto"/>
        <w:jc w:val="both"/>
        <w:rPr>
          <w:rFonts w:ascii="Trebuchet MS" w:hAnsi="Trebuchet MS"/>
          <w:bCs/>
        </w:rPr>
      </w:pPr>
      <w:r w:rsidRPr="00CC3AC2">
        <w:rPr>
          <w:rFonts w:ascii="Trebuchet MS" w:hAnsi="Trebuchet MS"/>
          <w:bCs/>
        </w:rPr>
        <w:t>Extinderea constructiei existente se face spre limita posterioara a parcelei. Noul corp va fi alipit de hala existenta.</w:t>
      </w:r>
    </w:p>
    <w:p w14:paraId="6AF4DF8F" w14:textId="77777777" w:rsidR="00CC3AC2" w:rsidRPr="00CC3AC2" w:rsidRDefault="00CC3AC2" w:rsidP="00374DB5">
      <w:pPr>
        <w:widowControl w:val="0"/>
        <w:autoSpaceDE w:val="0"/>
        <w:autoSpaceDN w:val="0"/>
        <w:adjustRightInd w:val="0"/>
        <w:spacing w:after="0" w:line="360" w:lineRule="auto"/>
        <w:jc w:val="both"/>
        <w:rPr>
          <w:rFonts w:ascii="Trebuchet MS" w:hAnsi="Trebuchet MS"/>
          <w:bCs/>
        </w:rPr>
      </w:pPr>
      <w:r w:rsidRPr="00CC3AC2">
        <w:rPr>
          <w:rFonts w:ascii="Trebuchet MS" w:hAnsi="Trebuchet MS"/>
          <w:bCs/>
        </w:rPr>
        <w:t>Fata de limita laterala dreapta, corpul propus este amplasat la o distanta de 14.16-18.68m, fata de limita laterala stanga la o distanta de 2-5.25m, iar fata de limita posterioara la o distanta de 4.80-4.92m.</w:t>
      </w:r>
    </w:p>
    <w:p w14:paraId="4F316922" w14:textId="77777777" w:rsidR="00CC3AC2" w:rsidRPr="00CC3AC2" w:rsidRDefault="00CC3AC2" w:rsidP="00374DB5">
      <w:pPr>
        <w:spacing w:after="0" w:line="360" w:lineRule="auto"/>
        <w:jc w:val="both"/>
        <w:rPr>
          <w:rFonts w:ascii="Trebuchet MS" w:hAnsi="Trebuchet MS"/>
        </w:rPr>
      </w:pPr>
      <w:r w:rsidRPr="00CC3AC2">
        <w:rPr>
          <w:rFonts w:ascii="Trebuchet MS" w:hAnsi="Trebuchet MS"/>
        </w:rPr>
        <w:t xml:space="preserve">Parcarea masinilor se realizeaza pe parcela, intr-o zona special amenajata. </w:t>
      </w:r>
      <w:bookmarkStart w:id="1" w:name="_Hlk152139722"/>
      <w:r w:rsidRPr="00CC3AC2">
        <w:rPr>
          <w:rFonts w:ascii="Trebuchet MS" w:hAnsi="Trebuchet MS"/>
        </w:rPr>
        <w:t xml:space="preserve">La cele 11 locuri de parcare existente se adauga un numar de 8 locuri, rezultand un numar total de 19 locuri de parcare.  </w:t>
      </w:r>
      <w:bookmarkEnd w:id="1"/>
    </w:p>
    <w:p w14:paraId="359B24AE" w14:textId="77777777" w:rsidR="00CC3AC2" w:rsidRPr="00CC3AC2" w:rsidRDefault="00CC3AC2" w:rsidP="00374DB5">
      <w:pPr>
        <w:spacing w:after="0" w:line="360" w:lineRule="auto"/>
        <w:ind w:right="98"/>
        <w:jc w:val="both"/>
        <w:rPr>
          <w:rFonts w:ascii="Trebuchet MS" w:hAnsi="Trebuchet MS"/>
          <w:u w:val="single"/>
          <w:lang w:val="pt-BR"/>
        </w:rPr>
      </w:pPr>
      <w:r w:rsidRPr="00CC3AC2">
        <w:rPr>
          <w:rFonts w:ascii="Trebuchet MS" w:hAnsi="Trebuchet MS"/>
          <w:u w:val="single"/>
          <w:lang w:val="pt-BR"/>
        </w:rPr>
        <w:t>Sistemul constructiv</w:t>
      </w:r>
    </w:p>
    <w:tbl>
      <w:tblPr>
        <w:tblW w:w="9355" w:type="dxa"/>
        <w:tblInd w:w="817" w:type="dxa"/>
        <w:tblLayout w:type="fixed"/>
        <w:tblLook w:val="0000" w:firstRow="0" w:lastRow="0" w:firstColumn="0" w:lastColumn="0" w:noHBand="0" w:noVBand="0"/>
      </w:tblPr>
      <w:tblGrid>
        <w:gridCol w:w="3260"/>
        <w:gridCol w:w="6095"/>
      </w:tblGrid>
      <w:tr w:rsidR="00CC3AC2" w:rsidRPr="00CC3AC2" w14:paraId="475E5C0E" w14:textId="77777777" w:rsidTr="00155861">
        <w:tc>
          <w:tcPr>
            <w:tcW w:w="3260" w:type="dxa"/>
            <w:tcBorders>
              <w:top w:val="nil"/>
              <w:left w:val="nil"/>
              <w:bottom w:val="nil"/>
              <w:right w:val="nil"/>
            </w:tcBorders>
          </w:tcPr>
          <w:p w14:paraId="1BDAED32" w14:textId="77777777" w:rsidR="00CC3AC2" w:rsidRPr="00CC3AC2" w:rsidRDefault="00CC3AC2" w:rsidP="00374DB5">
            <w:pPr>
              <w:widowControl w:val="0"/>
              <w:numPr>
                <w:ilvl w:val="0"/>
                <w:numId w:val="26"/>
              </w:numPr>
              <w:tabs>
                <w:tab w:val="num" w:pos="443"/>
              </w:tabs>
              <w:autoSpaceDE w:val="0"/>
              <w:autoSpaceDN w:val="0"/>
              <w:adjustRightInd w:val="0"/>
              <w:spacing w:after="0" w:line="360" w:lineRule="auto"/>
              <w:ind w:left="0" w:firstLine="0"/>
              <w:rPr>
                <w:rFonts w:ascii="Trebuchet MS" w:hAnsi="Trebuchet MS"/>
              </w:rPr>
            </w:pPr>
            <w:r w:rsidRPr="00CC3AC2">
              <w:rPr>
                <w:rFonts w:ascii="Trebuchet MS" w:hAnsi="Trebuchet MS"/>
              </w:rPr>
              <w:t>Fundaţii:</w:t>
            </w:r>
          </w:p>
        </w:tc>
        <w:tc>
          <w:tcPr>
            <w:tcW w:w="6095" w:type="dxa"/>
            <w:tcBorders>
              <w:top w:val="nil"/>
              <w:left w:val="nil"/>
              <w:right w:val="nil"/>
            </w:tcBorders>
            <w:shd w:val="clear" w:color="auto" w:fill="auto"/>
          </w:tcPr>
          <w:p w14:paraId="38CA63AB" w14:textId="77777777" w:rsidR="00CC3AC2" w:rsidRPr="00CC3AC2" w:rsidRDefault="00CC3AC2" w:rsidP="00374DB5">
            <w:pPr>
              <w:widowControl w:val="0"/>
              <w:autoSpaceDE w:val="0"/>
              <w:autoSpaceDN w:val="0"/>
              <w:adjustRightInd w:val="0"/>
              <w:spacing w:after="0" w:line="360" w:lineRule="auto"/>
              <w:ind w:left="204" w:hanging="204"/>
              <w:jc w:val="both"/>
              <w:rPr>
                <w:rFonts w:ascii="Trebuchet MS" w:hAnsi="Trebuchet MS"/>
              </w:rPr>
            </w:pPr>
            <w:r w:rsidRPr="00CC3AC2">
              <w:rPr>
                <w:rFonts w:ascii="Trebuchet MS" w:hAnsi="Trebuchet MS"/>
              </w:rPr>
              <w:t>- beton armat</w:t>
            </w:r>
          </w:p>
        </w:tc>
      </w:tr>
      <w:tr w:rsidR="00CC3AC2" w:rsidRPr="00CC3AC2" w14:paraId="0DDC37D6" w14:textId="77777777" w:rsidTr="00155861">
        <w:tc>
          <w:tcPr>
            <w:tcW w:w="3260" w:type="dxa"/>
            <w:tcBorders>
              <w:top w:val="nil"/>
              <w:left w:val="nil"/>
              <w:bottom w:val="nil"/>
              <w:right w:val="nil"/>
            </w:tcBorders>
          </w:tcPr>
          <w:p w14:paraId="09FE6320" w14:textId="77777777" w:rsidR="00CC3AC2" w:rsidRPr="00CC3AC2" w:rsidRDefault="00CC3AC2" w:rsidP="00374DB5">
            <w:pPr>
              <w:widowControl w:val="0"/>
              <w:numPr>
                <w:ilvl w:val="0"/>
                <w:numId w:val="26"/>
              </w:numPr>
              <w:tabs>
                <w:tab w:val="num" w:pos="443"/>
              </w:tabs>
              <w:autoSpaceDE w:val="0"/>
              <w:autoSpaceDN w:val="0"/>
              <w:adjustRightInd w:val="0"/>
              <w:spacing w:after="0" w:line="360" w:lineRule="auto"/>
              <w:ind w:left="443" w:right="31" w:hanging="443"/>
              <w:rPr>
                <w:rFonts w:ascii="Trebuchet MS" w:hAnsi="Trebuchet MS"/>
              </w:rPr>
            </w:pPr>
            <w:r w:rsidRPr="00CC3AC2">
              <w:rPr>
                <w:rFonts w:ascii="Trebuchet MS" w:hAnsi="Trebuchet MS"/>
              </w:rPr>
              <w:t>Structura pereţilor structurali:</w:t>
            </w:r>
          </w:p>
        </w:tc>
        <w:tc>
          <w:tcPr>
            <w:tcW w:w="6095" w:type="dxa"/>
            <w:tcBorders>
              <w:left w:val="nil"/>
              <w:right w:val="nil"/>
            </w:tcBorders>
            <w:shd w:val="clear" w:color="auto" w:fill="auto"/>
          </w:tcPr>
          <w:p w14:paraId="7F2D7486" w14:textId="03DC6E46" w:rsidR="00CC3AC2" w:rsidRPr="00CC3AC2" w:rsidRDefault="00B41F57" w:rsidP="00374DB5">
            <w:pPr>
              <w:pStyle w:val="ListParagraph"/>
              <w:widowControl w:val="0"/>
              <w:numPr>
                <w:ilvl w:val="0"/>
                <w:numId w:val="27"/>
              </w:numPr>
              <w:tabs>
                <w:tab w:val="left" w:pos="177"/>
              </w:tabs>
              <w:autoSpaceDE w:val="0"/>
              <w:autoSpaceDN w:val="0"/>
              <w:adjustRightInd w:val="0"/>
              <w:spacing w:line="360" w:lineRule="auto"/>
              <w:ind w:left="0" w:firstLine="0"/>
              <w:jc w:val="both"/>
              <w:rPr>
                <w:rFonts w:ascii="Trebuchet MS" w:hAnsi="Trebuchet MS"/>
                <w:lang w:val="ro-RO"/>
              </w:rPr>
            </w:pPr>
            <w:r>
              <w:rPr>
                <w:rFonts w:ascii="Trebuchet MS" w:hAnsi="Trebuchet MS"/>
                <w:lang w:val="ro-RO"/>
              </w:rPr>
              <w:t>structura metalică</w:t>
            </w:r>
            <w:r w:rsidR="00CC3AC2" w:rsidRPr="00CC3AC2">
              <w:rPr>
                <w:rFonts w:ascii="Trebuchet MS" w:hAnsi="Trebuchet MS"/>
                <w:lang w:val="ro-RO"/>
              </w:rPr>
              <w:t xml:space="preserve"> realizata din stalpi si grinzi metalice</w:t>
            </w:r>
          </w:p>
        </w:tc>
      </w:tr>
      <w:tr w:rsidR="00CC3AC2" w:rsidRPr="00CC3AC2" w14:paraId="624AEF10" w14:textId="77777777" w:rsidTr="00155861">
        <w:trPr>
          <w:trHeight w:val="135"/>
        </w:trPr>
        <w:tc>
          <w:tcPr>
            <w:tcW w:w="3260" w:type="dxa"/>
            <w:tcBorders>
              <w:top w:val="nil"/>
              <w:left w:val="nil"/>
              <w:right w:val="nil"/>
            </w:tcBorders>
          </w:tcPr>
          <w:p w14:paraId="5456C9A8" w14:textId="77777777" w:rsidR="00CC3AC2" w:rsidRPr="00CC3AC2" w:rsidRDefault="00CC3AC2" w:rsidP="00374DB5">
            <w:pPr>
              <w:widowControl w:val="0"/>
              <w:numPr>
                <w:ilvl w:val="0"/>
                <w:numId w:val="26"/>
              </w:numPr>
              <w:tabs>
                <w:tab w:val="num" w:pos="443"/>
              </w:tabs>
              <w:autoSpaceDE w:val="0"/>
              <w:autoSpaceDN w:val="0"/>
              <w:adjustRightInd w:val="0"/>
              <w:spacing w:after="0" w:line="360" w:lineRule="auto"/>
              <w:ind w:left="0" w:firstLine="0"/>
              <w:rPr>
                <w:rFonts w:ascii="Trebuchet MS" w:hAnsi="Trebuchet MS"/>
              </w:rPr>
            </w:pPr>
            <w:r w:rsidRPr="00CC3AC2">
              <w:rPr>
                <w:rFonts w:ascii="Trebuchet MS" w:hAnsi="Trebuchet MS"/>
              </w:rPr>
              <w:t>Planşee:</w:t>
            </w:r>
          </w:p>
        </w:tc>
        <w:tc>
          <w:tcPr>
            <w:tcW w:w="6095" w:type="dxa"/>
            <w:tcBorders>
              <w:left w:val="nil"/>
              <w:right w:val="nil"/>
            </w:tcBorders>
            <w:shd w:val="clear" w:color="auto" w:fill="auto"/>
          </w:tcPr>
          <w:p w14:paraId="208325B9" w14:textId="77777777" w:rsidR="00CC3AC2" w:rsidRPr="00CC3AC2" w:rsidRDefault="00CC3AC2" w:rsidP="00374DB5">
            <w:pPr>
              <w:widowControl w:val="0"/>
              <w:autoSpaceDE w:val="0"/>
              <w:autoSpaceDN w:val="0"/>
              <w:adjustRightInd w:val="0"/>
              <w:spacing w:after="0" w:line="360" w:lineRule="auto"/>
              <w:jc w:val="both"/>
              <w:rPr>
                <w:rFonts w:ascii="Trebuchet MS" w:hAnsi="Trebuchet MS"/>
              </w:rPr>
            </w:pPr>
            <w:r w:rsidRPr="00CC3AC2">
              <w:rPr>
                <w:rFonts w:ascii="Trebuchet MS" w:hAnsi="Trebuchet MS"/>
              </w:rPr>
              <w:t>- cofraj metalic pierdut cu suprabetonare;</w:t>
            </w:r>
          </w:p>
        </w:tc>
      </w:tr>
      <w:tr w:rsidR="00CC3AC2" w:rsidRPr="00CC3AC2" w14:paraId="2739F723" w14:textId="77777777" w:rsidTr="00155861">
        <w:tc>
          <w:tcPr>
            <w:tcW w:w="3260" w:type="dxa"/>
            <w:tcBorders>
              <w:top w:val="nil"/>
              <w:left w:val="nil"/>
              <w:bottom w:val="nil"/>
              <w:right w:val="nil"/>
            </w:tcBorders>
          </w:tcPr>
          <w:p w14:paraId="6FC2363D" w14:textId="77777777" w:rsidR="00CC3AC2" w:rsidRPr="00CC3AC2" w:rsidRDefault="00CC3AC2" w:rsidP="00374DB5">
            <w:pPr>
              <w:widowControl w:val="0"/>
              <w:numPr>
                <w:ilvl w:val="0"/>
                <w:numId w:val="26"/>
              </w:numPr>
              <w:tabs>
                <w:tab w:val="num" w:pos="443"/>
              </w:tabs>
              <w:autoSpaceDE w:val="0"/>
              <w:autoSpaceDN w:val="0"/>
              <w:adjustRightInd w:val="0"/>
              <w:spacing w:after="0" w:line="360" w:lineRule="auto"/>
              <w:ind w:left="0" w:firstLine="0"/>
              <w:rPr>
                <w:rFonts w:ascii="Trebuchet MS" w:hAnsi="Trebuchet MS"/>
              </w:rPr>
            </w:pPr>
            <w:r w:rsidRPr="00CC3AC2">
              <w:rPr>
                <w:rFonts w:ascii="Trebuchet MS" w:hAnsi="Trebuchet MS"/>
              </w:rPr>
              <w:t>Scara:</w:t>
            </w:r>
          </w:p>
        </w:tc>
        <w:tc>
          <w:tcPr>
            <w:tcW w:w="6095" w:type="dxa"/>
            <w:tcBorders>
              <w:left w:val="nil"/>
              <w:right w:val="nil"/>
            </w:tcBorders>
            <w:shd w:val="clear" w:color="auto" w:fill="auto"/>
          </w:tcPr>
          <w:p w14:paraId="08A7C4EA" w14:textId="77777777" w:rsidR="00CC3AC2" w:rsidRPr="00CC3AC2" w:rsidRDefault="00CC3AC2" w:rsidP="00374DB5">
            <w:pPr>
              <w:widowControl w:val="0"/>
              <w:autoSpaceDE w:val="0"/>
              <w:autoSpaceDN w:val="0"/>
              <w:adjustRightInd w:val="0"/>
              <w:spacing w:after="0" w:line="360" w:lineRule="auto"/>
              <w:jc w:val="both"/>
              <w:rPr>
                <w:rFonts w:ascii="Trebuchet MS" w:hAnsi="Trebuchet MS"/>
              </w:rPr>
            </w:pPr>
            <w:r w:rsidRPr="00CC3AC2">
              <w:rPr>
                <w:rFonts w:ascii="Trebuchet MS" w:hAnsi="Trebuchet MS"/>
              </w:rPr>
              <w:t>- scara interioara si exterioara metalica;</w:t>
            </w:r>
          </w:p>
        </w:tc>
      </w:tr>
      <w:tr w:rsidR="00CC3AC2" w:rsidRPr="00CC3AC2" w14:paraId="47465272" w14:textId="77777777" w:rsidTr="00155861">
        <w:tc>
          <w:tcPr>
            <w:tcW w:w="3260" w:type="dxa"/>
            <w:tcBorders>
              <w:top w:val="nil"/>
              <w:left w:val="nil"/>
              <w:bottom w:val="nil"/>
              <w:right w:val="nil"/>
            </w:tcBorders>
          </w:tcPr>
          <w:p w14:paraId="75CAC10B" w14:textId="77777777" w:rsidR="00CC3AC2" w:rsidRPr="00CC3AC2" w:rsidRDefault="00CC3AC2" w:rsidP="00374DB5">
            <w:pPr>
              <w:widowControl w:val="0"/>
              <w:numPr>
                <w:ilvl w:val="0"/>
                <w:numId w:val="26"/>
              </w:numPr>
              <w:tabs>
                <w:tab w:val="num" w:pos="443"/>
              </w:tabs>
              <w:autoSpaceDE w:val="0"/>
              <w:autoSpaceDN w:val="0"/>
              <w:adjustRightInd w:val="0"/>
              <w:spacing w:after="0" w:line="360" w:lineRule="auto"/>
              <w:ind w:left="0" w:firstLine="0"/>
              <w:rPr>
                <w:rFonts w:ascii="Trebuchet MS" w:hAnsi="Trebuchet MS"/>
              </w:rPr>
            </w:pPr>
            <w:r w:rsidRPr="00CC3AC2">
              <w:rPr>
                <w:rFonts w:ascii="Trebuchet MS" w:hAnsi="Trebuchet MS"/>
              </w:rPr>
              <w:t>Invelitoare:</w:t>
            </w:r>
          </w:p>
        </w:tc>
        <w:tc>
          <w:tcPr>
            <w:tcW w:w="6095" w:type="dxa"/>
            <w:tcBorders>
              <w:left w:val="nil"/>
              <w:right w:val="nil"/>
            </w:tcBorders>
            <w:shd w:val="clear" w:color="auto" w:fill="auto"/>
          </w:tcPr>
          <w:p w14:paraId="7E5CC033" w14:textId="77777777" w:rsidR="00CC3AC2" w:rsidRPr="00CC3AC2" w:rsidRDefault="00CC3AC2" w:rsidP="00374DB5">
            <w:pPr>
              <w:widowControl w:val="0"/>
              <w:autoSpaceDE w:val="0"/>
              <w:autoSpaceDN w:val="0"/>
              <w:adjustRightInd w:val="0"/>
              <w:spacing w:after="0" w:line="360" w:lineRule="auto"/>
              <w:rPr>
                <w:rFonts w:ascii="Trebuchet MS" w:hAnsi="Trebuchet MS"/>
              </w:rPr>
            </w:pPr>
            <w:r w:rsidRPr="00CC3AC2">
              <w:rPr>
                <w:rFonts w:ascii="Trebuchet MS" w:hAnsi="Trebuchet MS"/>
              </w:rPr>
              <w:t>- tip sarpanta, realizata din panouri tip sandwich termoizolante.</w:t>
            </w:r>
          </w:p>
        </w:tc>
      </w:tr>
    </w:tbl>
    <w:p w14:paraId="6FD5CB3C" w14:textId="77777777" w:rsidR="00CC3AC2" w:rsidRPr="00CC3AC2" w:rsidRDefault="00CC3AC2" w:rsidP="00374DB5">
      <w:pPr>
        <w:autoSpaceDE w:val="0"/>
        <w:autoSpaceDN w:val="0"/>
        <w:adjustRightInd w:val="0"/>
        <w:spacing w:after="0" w:line="360" w:lineRule="auto"/>
        <w:ind w:right="180"/>
        <w:jc w:val="both"/>
        <w:rPr>
          <w:rFonts w:ascii="Trebuchet MS" w:hAnsi="Trebuchet MS"/>
          <w:b/>
          <w:bCs/>
          <w:i/>
          <w:iCs/>
        </w:rPr>
      </w:pPr>
    </w:p>
    <w:p w14:paraId="77E2A53E" w14:textId="77777777" w:rsidR="00CC3AC2" w:rsidRPr="00CC3AC2" w:rsidRDefault="00CC3AC2" w:rsidP="00374DB5">
      <w:pPr>
        <w:spacing w:after="0" w:line="360" w:lineRule="auto"/>
        <w:ind w:right="98"/>
        <w:jc w:val="both"/>
        <w:rPr>
          <w:rFonts w:ascii="Trebuchet MS" w:eastAsia="Times New Roman" w:hAnsi="Trebuchet MS"/>
          <w:bCs/>
          <w:lang w:val="pt-BR"/>
        </w:rPr>
      </w:pPr>
      <w:r w:rsidRPr="00CC3AC2">
        <w:rPr>
          <w:rFonts w:ascii="Trebuchet MS" w:eastAsia="Times New Roman" w:hAnsi="Trebuchet MS"/>
          <w:bCs/>
          <w:lang w:val="pt-BR"/>
        </w:rPr>
        <w:t>Imobilul existent este prevazut cu un spatiu de productie cu suprafata de 620 mp si doua spatii de depozitare de 35.9mp, respectiv 11.4 mp, iar la mezanin (partial) sunt prevazute spatii administrative.</w:t>
      </w:r>
    </w:p>
    <w:p w14:paraId="4CEA43D1" w14:textId="77777777" w:rsidR="00CC3AC2" w:rsidRPr="00CC3AC2" w:rsidRDefault="00CC3AC2" w:rsidP="00374DB5">
      <w:pPr>
        <w:spacing w:after="0" w:line="360" w:lineRule="auto"/>
        <w:ind w:right="98" w:firstLine="709"/>
        <w:jc w:val="both"/>
        <w:rPr>
          <w:rFonts w:ascii="Trebuchet MS" w:eastAsia="Times New Roman" w:hAnsi="Trebuchet MS"/>
          <w:bCs/>
          <w:lang w:val="pt-BR"/>
        </w:rPr>
      </w:pPr>
    </w:p>
    <w:p w14:paraId="52389259" w14:textId="77777777" w:rsidR="00CC3AC2" w:rsidRPr="00CC3AC2" w:rsidRDefault="00CC3AC2" w:rsidP="00374DB5">
      <w:pPr>
        <w:spacing w:after="0" w:line="360" w:lineRule="auto"/>
        <w:ind w:right="98"/>
        <w:jc w:val="both"/>
        <w:rPr>
          <w:rFonts w:ascii="Trebuchet MS" w:eastAsia="Times New Roman" w:hAnsi="Trebuchet MS"/>
          <w:bCs/>
          <w:lang w:val="pt-BR"/>
        </w:rPr>
      </w:pPr>
      <w:r w:rsidRPr="00CC3AC2">
        <w:rPr>
          <w:rFonts w:ascii="Trebuchet MS" w:eastAsia="Times New Roman" w:hAnsi="Trebuchet MS"/>
          <w:bCs/>
          <w:lang w:val="pt-BR"/>
        </w:rPr>
        <w:lastRenderedPageBreak/>
        <w:t>Imobilul propus este prevazut cu un spatiu de productie cu suprafata de 441.4 mp si un spatiu pentru vopsirea elementelor metalice de 206.9mp.</w:t>
      </w:r>
    </w:p>
    <w:p w14:paraId="5F534FF9" w14:textId="77777777" w:rsidR="00CC3AC2" w:rsidRPr="00CC3AC2" w:rsidRDefault="00CC3AC2" w:rsidP="00374DB5">
      <w:pPr>
        <w:spacing w:after="0" w:line="360" w:lineRule="auto"/>
        <w:jc w:val="both"/>
        <w:rPr>
          <w:rFonts w:ascii="Trebuchet MS" w:hAnsi="Trebuchet MS"/>
        </w:rPr>
      </w:pPr>
      <w:r w:rsidRPr="00CC3AC2">
        <w:rPr>
          <w:rFonts w:ascii="Trebuchet MS" w:hAnsi="Trebuchet MS"/>
        </w:rPr>
        <w:t>In spatiile de productie confectii metalice se realizeaza o gama variata de piese si elemente metalice care se gurpeaza in urmatoarele categorii principale:</w:t>
      </w:r>
    </w:p>
    <w:p w14:paraId="1A2FF606" w14:textId="77777777" w:rsidR="00CC3AC2" w:rsidRPr="00CC3AC2" w:rsidRDefault="00CC3AC2" w:rsidP="00374DB5">
      <w:pPr>
        <w:numPr>
          <w:ilvl w:val="0"/>
          <w:numId w:val="28"/>
        </w:numPr>
        <w:tabs>
          <w:tab w:val="left" w:pos="851"/>
        </w:tabs>
        <w:spacing w:after="0" w:line="360" w:lineRule="auto"/>
        <w:ind w:firstLine="709"/>
        <w:jc w:val="both"/>
        <w:rPr>
          <w:rFonts w:ascii="Trebuchet MS" w:hAnsi="Trebuchet MS"/>
        </w:rPr>
      </w:pPr>
      <w:r w:rsidRPr="00CC3AC2">
        <w:rPr>
          <w:rFonts w:ascii="Trebuchet MS" w:hAnsi="Trebuchet MS"/>
        </w:rPr>
        <w:t>constructii metalice (structuri metalice pentru inchideri si compartimentari);</w:t>
      </w:r>
    </w:p>
    <w:p w14:paraId="3CFE139B" w14:textId="3A7F184C" w:rsidR="00CC3AC2" w:rsidRPr="00CC3AC2" w:rsidRDefault="00CC3AC2" w:rsidP="00374DB5">
      <w:pPr>
        <w:numPr>
          <w:ilvl w:val="0"/>
          <w:numId w:val="28"/>
        </w:numPr>
        <w:tabs>
          <w:tab w:val="left" w:pos="851"/>
        </w:tabs>
        <w:spacing w:after="0" w:line="360" w:lineRule="auto"/>
        <w:ind w:firstLine="709"/>
        <w:jc w:val="both"/>
        <w:rPr>
          <w:rFonts w:ascii="Trebuchet MS" w:hAnsi="Trebuchet MS"/>
        </w:rPr>
      </w:pPr>
      <w:r w:rsidRPr="00CC3AC2">
        <w:rPr>
          <w:rFonts w:ascii="Trebuchet MS" w:hAnsi="Trebuchet MS"/>
        </w:rPr>
        <w:t>tamplarie metal</w:t>
      </w:r>
      <w:r w:rsidR="00B41F57">
        <w:rPr>
          <w:rFonts w:ascii="Trebuchet MS" w:hAnsi="Trebuchet MS"/>
        </w:rPr>
        <w:t>i</w:t>
      </w:r>
      <w:r w:rsidRPr="00CC3AC2">
        <w:rPr>
          <w:rFonts w:ascii="Trebuchet MS" w:hAnsi="Trebuchet MS"/>
        </w:rPr>
        <w:t>ca;</w:t>
      </w:r>
    </w:p>
    <w:p w14:paraId="7A42E976" w14:textId="77777777" w:rsidR="00CC3AC2" w:rsidRPr="00CC3AC2" w:rsidRDefault="00CC3AC2" w:rsidP="00374DB5">
      <w:pPr>
        <w:numPr>
          <w:ilvl w:val="0"/>
          <w:numId w:val="28"/>
        </w:numPr>
        <w:tabs>
          <w:tab w:val="left" w:pos="851"/>
        </w:tabs>
        <w:spacing w:after="0" w:line="360" w:lineRule="auto"/>
        <w:ind w:firstLine="709"/>
        <w:jc w:val="both"/>
        <w:rPr>
          <w:rFonts w:ascii="Trebuchet MS" w:hAnsi="Trebuchet MS"/>
        </w:rPr>
      </w:pPr>
      <w:r w:rsidRPr="00CC3AC2">
        <w:rPr>
          <w:rFonts w:ascii="Trebuchet MS" w:hAnsi="Trebuchet MS"/>
        </w:rPr>
        <w:t>piese inglobate in beton, piese de trecere;</w:t>
      </w:r>
    </w:p>
    <w:p w14:paraId="740350FF" w14:textId="77777777" w:rsidR="00CC3AC2" w:rsidRPr="00CC3AC2" w:rsidRDefault="00CC3AC2" w:rsidP="00374DB5">
      <w:pPr>
        <w:numPr>
          <w:ilvl w:val="0"/>
          <w:numId w:val="28"/>
        </w:numPr>
        <w:tabs>
          <w:tab w:val="left" w:pos="851"/>
        </w:tabs>
        <w:spacing w:after="0" w:line="360" w:lineRule="auto"/>
        <w:ind w:firstLine="709"/>
        <w:jc w:val="both"/>
        <w:rPr>
          <w:rFonts w:ascii="Trebuchet MS" w:hAnsi="Trebuchet MS"/>
        </w:rPr>
      </w:pPr>
      <w:r w:rsidRPr="00CC3AC2">
        <w:rPr>
          <w:rFonts w:ascii="Trebuchet MS" w:hAnsi="Trebuchet MS"/>
        </w:rPr>
        <w:t>alte confectii (scari, balustrazi, parapeti, etc.)</w:t>
      </w:r>
    </w:p>
    <w:p w14:paraId="3E472DAA" w14:textId="77777777" w:rsidR="00CC3AC2" w:rsidRPr="00CC3AC2" w:rsidRDefault="00CC3AC2" w:rsidP="00374DB5">
      <w:pPr>
        <w:spacing w:after="0" w:line="360" w:lineRule="auto"/>
        <w:ind w:firstLine="709"/>
        <w:rPr>
          <w:rFonts w:ascii="Trebuchet MS" w:hAnsi="Trebuchet MS"/>
        </w:rPr>
      </w:pPr>
    </w:p>
    <w:p w14:paraId="4BAFA34E" w14:textId="225BABCC" w:rsidR="00CC3AC2" w:rsidRPr="00CC3AC2" w:rsidRDefault="00B41F57" w:rsidP="00374DB5">
      <w:pPr>
        <w:spacing w:after="0" w:line="360" w:lineRule="auto"/>
        <w:jc w:val="both"/>
        <w:rPr>
          <w:rFonts w:ascii="Trebuchet MS" w:hAnsi="Trebuchet MS"/>
        </w:rPr>
      </w:pPr>
      <w:r>
        <w:rPr>
          <w:rFonts w:ascii="Trebuchet MS" w:hAnsi="Trebuchet MS"/>
        </w:rPr>
        <w:t>A</w:t>
      </w:r>
      <w:r w:rsidR="00CC3AC2" w:rsidRPr="00CC3AC2">
        <w:rPr>
          <w:rFonts w:ascii="Trebuchet MS" w:hAnsi="Trebuchet MS"/>
        </w:rPr>
        <w:t xml:space="preserve">ctivitatile </w:t>
      </w:r>
      <w:r>
        <w:rPr>
          <w:rFonts w:ascii="Trebuchet MS" w:hAnsi="Trebuchet MS"/>
        </w:rPr>
        <w:t>care s</w:t>
      </w:r>
      <w:r w:rsidR="00CC3AC2" w:rsidRPr="00CC3AC2">
        <w:rPr>
          <w:rFonts w:ascii="Trebuchet MS" w:hAnsi="Trebuchet MS"/>
        </w:rPr>
        <w:t xml:space="preserve">e desfasoara </w:t>
      </w:r>
      <w:r>
        <w:rPr>
          <w:rFonts w:ascii="Trebuchet MS" w:hAnsi="Trebuchet MS"/>
        </w:rPr>
        <w:t xml:space="preserve">în </w:t>
      </w:r>
      <w:r w:rsidR="00CC3AC2" w:rsidRPr="00CC3AC2">
        <w:rPr>
          <w:rFonts w:ascii="Trebuchet MS" w:hAnsi="Trebuchet MS"/>
        </w:rPr>
        <w:t>atelierul de confectii</w:t>
      </w:r>
      <w:r>
        <w:rPr>
          <w:rFonts w:ascii="Trebuchet MS" w:hAnsi="Trebuchet MS"/>
        </w:rPr>
        <w:t>sunt reprezentate de</w:t>
      </w:r>
      <w:r w:rsidR="00CC3AC2" w:rsidRPr="00CC3AC2">
        <w:rPr>
          <w:rFonts w:ascii="Trebuchet MS" w:hAnsi="Trebuchet MS"/>
        </w:rPr>
        <w:t>:</w:t>
      </w:r>
    </w:p>
    <w:p w14:paraId="2C18CB4B" w14:textId="77777777" w:rsidR="00CC3AC2" w:rsidRPr="00CC3AC2" w:rsidRDefault="00CC3AC2" w:rsidP="00374DB5">
      <w:pPr>
        <w:numPr>
          <w:ilvl w:val="0"/>
          <w:numId w:val="28"/>
        </w:numPr>
        <w:tabs>
          <w:tab w:val="left" w:pos="851"/>
        </w:tabs>
        <w:spacing w:after="0" w:line="360" w:lineRule="auto"/>
        <w:ind w:firstLine="709"/>
        <w:jc w:val="both"/>
        <w:rPr>
          <w:rFonts w:ascii="Trebuchet MS" w:hAnsi="Trebuchet MS"/>
        </w:rPr>
      </w:pPr>
      <w:r w:rsidRPr="00CC3AC2">
        <w:rPr>
          <w:rFonts w:ascii="Trebuchet MS" w:hAnsi="Trebuchet MS"/>
        </w:rPr>
        <w:t>primirea, receptionarea, depozitarea si manipularea materialelor;</w:t>
      </w:r>
    </w:p>
    <w:p w14:paraId="4E3BBB8F" w14:textId="77777777" w:rsidR="00CC3AC2" w:rsidRPr="00CC3AC2" w:rsidRDefault="00CC3AC2" w:rsidP="00374DB5">
      <w:pPr>
        <w:numPr>
          <w:ilvl w:val="0"/>
          <w:numId w:val="28"/>
        </w:numPr>
        <w:tabs>
          <w:tab w:val="left" w:pos="851"/>
        </w:tabs>
        <w:spacing w:after="0" w:line="360" w:lineRule="auto"/>
        <w:ind w:firstLine="709"/>
        <w:jc w:val="both"/>
        <w:rPr>
          <w:rFonts w:ascii="Trebuchet MS" w:hAnsi="Trebuchet MS"/>
        </w:rPr>
      </w:pPr>
      <w:r w:rsidRPr="00CC3AC2">
        <w:rPr>
          <w:rFonts w:ascii="Trebuchet MS" w:hAnsi="Trebuchet MS"/>
        </w:rPr>
        <w:t>confectionarea pieselor si elementelor de constructii/ confectii metalice;</w:t>
      </w:r>
    </w:p>
    <w:p w14:paraId="64974972" w14:textId="77777777" w:rsidR="00CC3AC2" w:rsidRPr="00CC3AC2" w:rsidRDefault="00CC3AC2" w:rsidP="00374DB5">
      <w:pPr>
        <w:numPr>
          <w:ilvl w:val="0"/>
          <w:numId w:val="28"/>
        </w:numPr>
        <w:tabs>
          <w:tab w:val="left" w:pos="851"/>
        </w:tabs>
        <w:spacing w:after="0" w:line="360" w:lineRule="auto"/>
        <w:ind w:firstLine="709"/>
        <w:jc w:val="both"/>
        <w:rPr>
          <w:rFonts w:ascii="Trebuchet MS" w:hAnsi="Trebuchet MS"/>
        </w:rPr>
      </w:pPr>
      <w:r w:rsidRPr="00CC3AC2">
        <w:rPr>
          <w:rFonts w:ascii="Trebuchet MS" w:hAnsi="Trebuchet MS"/>
        </w:rPr>
        <w:t>preasamblarea in atelier;</w:t>
      </w:r>
    </w:p>
    <w:p w14:paraId="1AE974DB" w14:textId="77777777" w:rsidR="00CC3AC2" w:rsidRPr="00CC3AC2" w:rsidRDefault="00CC3AC2" w:rsidP="00374DB5">
      <w:pPr>
        <w:numPr>
          <w:ilvl w:val="0"/>
          <w:numId w:val="28"/>
        </w:numPr>
        <w:tabs>
          <w:tab w:val="left" w:pos="851"/>
        </w:tabs>
        <w:spacing w:after="0" w:line="360" w:lineRule="auto"/>
        <w:ind w:firstLine="709"/>
        <w:jc w:val="both"/>
        <w:rPr>
          <w:rFonts w:ascii="Trebuchet MS" w:hAnsi="Trebuchet MS"/>
        </w:rPr>
      </w:pPr>
      <w:r w:rsidRPr="00CC3AC2">
        <w:rPr>
          <w:rFonts w:ascii="Trebuchet MS" w:hAnsi="Trebuchet MS"/>
        </w:rPr>
        <w:t>protectia anticoroziva a produselor;</w:t>
      </w:r>
    </w:p>
    <w:p w14:paraId="0934B241" w14:textId="77777777" w:rsidR="00CC3AC2" w:rsidRPr="00CC3AC2" w:rsidRDefault="00CC3AC2" w:rsidP="00374DB5">
      <w:pPr>
        <w:numPr>
          <w:ilvl w:val="0"/>
          <w:numId w:val="28"/>
        </w:numPr>
        <w:tabs>
          <w:tab w:val="left" w:pos="851"/>
        </w:tabs>
        <w:spacing w:after="0" w:line="360" w:lineRule="auto"/>
        <w:ind w:firstLine="709"/>
        <w:jc w:val="both"/>
        <w:rPr>
          <w:rFonts w:ascii="Trebuchet MS" w:hAnsi="Trebuchet MS"/>
        </w:rPr>
      </w:pPr>
      <w:r w:rsidRPr="00CC3AC2">
        <w:rPr>
          <w:rFonts w:ascii="Trebuchet MS" w:hAnsi="Trebuchet MS"/>
        </w:rPr>
        <w:t>controlul pe faze si final precum si receptia produsului finit;</w:t>
      </w:r>
    </w:p>
    <w:p w14:paraId="45A72009" w14:textId="77777777" w:rsidR="00CC3AC2" w:rsidRPr="00CC3AC2" w:rsidRDefault="00CC3AC2" w:rsidP="00374DB5">
      <w:pPr>
        <w:numPr>
          <w:ilvl w:val="0"/>
          <w:numId w:val="28"/>
        </w:numPr>
        <w:tabs>
          <w:tab w:val="left" w:pos="851"/>
        </w:tabs>
        <w:spacing w:after="0" w:line="360" w:lineRule="auto"/>
        <w:ind w:firstLine="709"/>
        <w:jc w:val="both"/>
        <w:rPr>
          <w:rFonts w:ascii="Trebuchet MS" w:hAnsi="Trebuchet MS"/>
        </w:rPr>
      </w:pPr>
      <w:r w:rsidRPr="00CC3AC2">
        <w:rPr>
          <w:rFonts w:ascii="Trebuchet MS" w:hAnsi="Trebuchet MS"/>
        </w:rPr>
        <w:t>depozitarea, manipularea, ambalarea, transportul si livrarea produselor.</w:t>
      </w:r>
    </w:p>
    <w:p w14:paraId="3784CA7E" w14:textId="77777777" w:rsidR="00CC3AC2" w:rsidRPr="00CC3AC2" w:rsidRDefault="00CC3AC2" w:rsidP="00374DB5">
      <w:pPr>
        <w:tabs>
          <w:tab w:val="left" w:pos="426"/>
        </w:tabs>
        <w:spacing w:after="0" w:line="360" w:lineRule="auto"/>
        <w:jc w:val="both"/>
        <w:rPr>
          <w:rFonts w:ascii="Trebuchet MS" w:hAnsi="Trebuchet MS"/>
        </w:rPr>
      </w:pPr>
      <w:r w:rsidRPr="00CC3AC2">
        <w:rPr>
          <w:rFonts w:ascii="Trebuchet MS" w:hAnsi="Trebuchet MS"/>
        </w:rPr>
        <w:t>Spatiile de productie se organizeaza pe urmatoarele zone:</w:t>
      </w:r>
    </w:p>
    <w:p w14:paraId="7C5919B6" w14:textId="77777777" w:rsidR="00CC3AC2" w:rsidRPr="00CC3AC2" w:rsidRDefault="00CC3AC2" w:rsidP="00374DB5">
      <w:pPr>
        <w:numPr>
          <w:ilvl w:val="0"/>
          <w:numId w:val="28"/>
        </w:numPr>
        <w:tabs>
          <w:tab w:val="left" w:pos="851"/>
        </w:tabs>
        <w:spacing w:after="0" w:line="360" w:lineRule="auto"/>
        <w:ind w:firstLine="709"/>
        <w:jc w:val="both"/>
        <w:rPr>
          <w:rFonts w:ascii="Trebuchet MS" w:hAnsi="Trebuchet MS"/>
        </w:rPr>
      </w:pPr>
      <w:r w:rsidRPr="00CC3AC2">
        <w:rPr>
          <w:rFonts w:ascii="Trebuchet MS" w:hAnsi="Trebuchet MS"/>
        </w:rPr>
        <w:t>zona pregatire-debitare;</w:t>
      </w:r>
    </w:p>
    <w:p w14:paraId="013C6870" w14:textId="77777777" w:rsidR="00CC3AC2" w:rsidRPr="00CC3AC2" w:rsidRDefault="00CC3AC2" w:rsidP="00374DB5">
      <w:pPr>
        <w:numPr>
          <w:ilvl w:val="0"/>
          <w:numId w:val="28"/>
        </w:numPr>
        <w:tabs>
          <w:tab w:val="left" w:pos="851"/>
        </w:tabs>
        <w:spacing w:after="0" w:line="360" w:lineRule="auto"/>
        <w:ind w:firstLine="709"/>
        <w:jc w:val="both"/>
        <w:rPr>
          <w:rFonts w:ascii="Trebuchet MS" w:hAnsi="Trebuchet MS"/>
        </w:rPr>
      </w:pPr>
      <w:r w:rsidRPr="00CC3AC2">
        <w:rPr>
          <w:rFonts w:ascii="Trebuchet MS" w:hAnsi="Trebuchet MS"/>
        </w:rPr>
        <w:t>zona pentru executarea confectiilor metalice usoare;</w:t>
      </w:r>
    </w:p>
    <w:p w14:paraId="057F33FC" w14:textId="77777777" w:rsidR="00CC3AC2" w:rsidRPr="00CC3AC2" w:rsidRDefault="00CC3AC2" w:rsidP="00374DB5">
      <w:pPr>
        <w:numPr>
          <w:ilvl w:val="0"/>
          <w:numId w:val="28"/>
        </w:numPr>
        <w:tabs>
          <w:tab w:val="left" w:pos="851"/>
        </w:tabs>
        <w:spacing w:after="0" w:line="360" w:lineRule="auto"/>
        <w:ind w:firstLine="709"/>
        <w:jc w:val="both"/>
        <w:rPr>
          <w:rFonts w:ascii="Trebuchet MS" w:hAnsi="Trebuchet MS"/>
          <w:lang w:val="pl-PL"/>
        </w:rPr>
      </w:pPr>
      <w:r w:rsidRPr="00CC3AC2">
        <w:rPr>
          <w:rFonts w:ascii="Trebuchet MS" w:hAnsi="Trebuchet MS"/>
          <w:lang w:val="pl-PL"/>
        </w:rPr>
        <w:t>zona pentru executarea tamplariei metalice;</w:t>
      </w:r>
    </w:p>
    <w:p w14:paraId="7BF9ECDD" w14:textId="3FB16529" w:rsidR="00CC3AC2" w:rsidRPr="00CC3AC2" w:rsidRDefault="00CC3AC2" w:rsidP="00374DB5">
      <w:pPr>
        <w:numPr>
          <w:ilvl w:val="0"/>
          <w:numId w:val="28"/>
        </w:numPr>
        <w:tabs>
          <w:tab w:val="left" w:pos="851"/>
        </w:tabs>
        <w:spacing w:after="0" w:line="360" w:lineRule="auto"/>
        <w:ind w:firstLine="709"/>
        <w:jc w:val="both"/>
        <w:rPr>
          <w:rFonts w:ascii="Trebuchet MS" w:hAnsi="Trebuchet MS"/>
        </w:rPr>
      </w:pPr>
      <w:r w:rsidRPr="00CC3AC2">
        <w:rPr>
          <w:rFonts w:ascii="Trebuchet MS" w:hAnsi="Trebuchet MS"/>
        </w:rPr>
        <w:t>zona</w:t>
      </w:r>
      <w:r w:rsidR="00B41F57">
        <w:rPr>
          <w:rFonts w:ascii="Trebuchet MS" w:hAnsi="Trebuchet MS"/>
        </w:rPr>
        <w:t xml:space="preserve"> pentru executarea constructiilor</w:t>
      </w:r>
      <w:r w:rsidRPr="00CC3AC2">
        <w:rPr>
          <w:rFonts w:ascii="Trebuchet MS" w:hAnsi="Trebuchet MS"/>
        </w:rPr>
        <w:t xml:space="preserve"> metalice;</w:t>
      </w:r>
    </w:p>
    <w:p w14:paraId="3E00C6F7" w14:textId="77777777" w:rsidR="00CC3AC2" w:rsidRPr="00CC3AC2" w:rsidRDefault="00CC3AC2" w:rsidP="00374DB5">
      <w:pPr>
        <w:numPr>
          <w:ilvl w:val="0"/>
          <w:numId w:val="28"/>
        </w:numPr>
        <w:tabs>
          <w:tab w:val="left" w:pos="851"/>
        </w:tabs>
        <w:spacing w:after="0" w:line="360" w:lineRule="auto"/>
        <w:ind w:firstLine="709"/>
        <w:jc w:val="both"/>
        <w:rPr>
          <w:rFonts w:ascii="Trebuchet MS" w:hAnsi="Trebuchet MS"/>
        </w:rPr>
      </w:pPr>
      <w:r w:rsidRPr="00CC3AC2">
        <w:rPr>
          <w:rFonts w:ascii="Trebuchet MS" w:hAnsi="Trebuchet MS"/>
        </w:rPr>
        <w:t>zona de asamblare/ preasamblare.</w:t>
      </w:r>
    </w:p>
    <w:p w14:paraId="3EDDC2E1" w14:textId="4D6880ED" w:rsidR="00CC3AC2" w:rsidRPr="00CC3AC2" w:rsidRDefault="00CC3AC2" w:rsidP="00374DB5">
      <w:pPr>
        <w:tabs>
          <w:tab w:val="left" w:pos="851"/>
        </w:tabs>
        <w:spacing w:after="0" w:line="360" w:lineRule="auto"/>
        <w:jc w:val="both"/>
        <w:rPr>
          <w:rFonts w:ascii="Trebuchet MS" w:hAnsi="Trebuchet MS"/>
        </w:rPr>
      </w:pPr>
      <w:r w:rsidRPr="00CC3AC2">
        <w:rPr>
          <w:rFonts w:ascii="Trebuchet MS" w:hAnsi="Trebuchet MS"/>
        </w:rPr>
        <w:t>Capaci</w:t>
      </w:r>
      <w:r w:rsidR="00B41F57">
        <w:rPr>
          <w:rFonts w:ascii="Trebuchet MS" w:hAnsi="Trebuchet MS"/>
        </w:rPr>
        <w:t>tatea de productie in urma lucră</w:t>
      </w:r>
      <w:r w:rsidRPr="00CC3AC2">
        <w:rPr>
          <w:rFonts w:ascii="Trebuchet MS" w:hAnsi="Trebuchet MS"/>
        </w:rPr>
        <w:t>rilor de extindere va fi de 140 tone/an  (fată de 120 tone/an, initial).</w:t>
      </w:r>
    </w:p>
    <w:p w14:paraId="5C8A00B6" w14:textId="77777777" w:rsidR="00CC3AC2" w:rsidRPr="00CC3AC2" w:rsidRDefault="00CC3AC2" w:rsidP="00374DB5">
      <w:pPr>
        <w:spacing w:after="0" w:line="360" w:lineRule="auto"/>
        <w:ind w:right="26"/>
        <w:jc w:val="both"/>
        <w:rPr>
          <w:rFonts w:ascii="Trebuchet MS" w:hAnsi="Trebuchet MS"/>
        </w:rPr>
      </w:pPr>
    </w:p>
    <w:p w14:paraId="354A3131" w14:textId="77777777" w:rsidR="00CC3AC2" w:rsidRPr="00CC3AC2" w:rsidRDefault="00CC3AC2" w:rsidP="00374DB5">
      <w:pPr>
        <w:shd w:val="clear" w:color="auto" w:fill="FFFFFF"/>
        <w:spacing w:after="0" w:line="360" w:lineRule="auto"/>
        <w:jc w:val="both"/>
        <w:rPr>
          <w:rFonts w:ascii="Trebuchet MS" w:eastAsia="Times New Roman" w:hAnsi="Trebuchet MS"/>
          <w:b/>
          <w:u w:val="single"/>
        </w:rPr>
      </w:pPr>
      <w:r w:rsidRPr="00CC3AC2">
        <w:rPr>
          <w:rFonts w:ascii="Trebuchet MS" w:eastAsia="Times New Roman" w:hAnsi="Trebuchet MS"/>
          <w:b/>
          <w:u w:val="single"/>
        </w:rPr>
        <w:t>Bilant teritorial:</w:t>
      </w:r>
    </w:p>
    <w:p w14:paraId="7A4DEDED" w14:textId="77777777" w:rsidR="00CC3AC2" w:rsidRPr="00CC3AC2" w:rsidRDefault="00CC3AC2" w:rsidP="00374DB5">
      <w:pPr>
        <w:widowControl w:val="0"/>
        <w:autoSpaceDE w:val="0"/>
        <w:autoSpaceDN w:val="0"/>
        <w:adjustRightInd w:val="0"/>
        <w:spacing w:after="0" w:line="360" w:lineRule="auto"/>
        <w:jc w:val="both"/>
        <w:rPr>
          <w:rFonts w:ascii="Trebuchet MS" w:hAnsi="Trebuchet MS"/>
          <w:bCs/>
          <w:u w:val="single"/>
        </w:rPr>
      </w:pPr>
      <w:r w:rsidRPr="00CC3AC2">
        <w:rPr>
          <w:rFonts w:ascii="Trebuchet MS" w:hAnsi="Trebuchet MS"/>
          <w:bCs/>
          <w:u w:val="single"/>
        </w:rPr>
        <w:t>Caracteristicile principale ale construcţiei existente</w:t>
      </w:r>
    </w:p>
    <w:tbl>
      <w:tblPr>
        <w:tblW w:w="10842" w:type="dxa"/>
        <w:tblInd w:w="392" w:type="dxa"/>
        <w:tblLayout w:type="fixed"/>
        <w:tblLook w:val="0000" w:firstRow="0" w:lastRow="0" w:firstColumn="0" w:lastColumn="0" w:noHBand="0" w:noVBand="0"/>
      </w:tblPr>
      <w:tblGrid>
        <w:gridCol w:w="283"/>
        <w:gridCol w:w="4111"/>
        <w:gridCol w:w="4322"/>
        <w:gridCol w:w="2126"/>
      </w:tblGrid>
      <w:tr w:rsidR="00CC3AC2" w:rsidRPr="00CC3AC2" w14:paraId="08412AE7" w14:textId="77777777" w:rsidTr="00155861">
        <w:tc>
          <w:tcPr>
            <w:tcW w:w="283" w:type="dxa"/>
            <w:shd w:val="clear" w:color="auto" w:fill="auto"/>
          </w:tcPr>
          <w:p w14:paraId="1AADA818" w14:textId="77777777" w:rsidR="00CC3AC2" w:rsidRPr="00CC3AC2" w:rsidRDefault="00CC3AC2" w:rsidP="00374DB5">
            <w:pPr>
              <w:widowControl w:val="0"/>
              <w:autoSpaceDE w:val="0"/>
              <w:autoSpaceDN w:val="0"/>
              <w:adjustRightInd w:val="0"/>
              <w:spacing w:after="0" w:line="360" w:lineRule="auto"/>
              <w:ind w:right="180"/>
              <w:rPr>
                <w:rFonts w:ascii="Trebuchet MS" w:hAnsi="Trebuchet MS"/>
                <w:b/>
                <w:bCs/>
              </w:rPr>
            </w:pPr>
          </w:p>
        </w:tc>
        <w:tc>
          <w:tcPr>
            <w:tcW w:w="4111" w:type="dxa"/>
            <w:shd w:val="clear" w:color="auto" w:fill="auto"/>
          </w:tcPr>
          <w:p w14:paraId="13165219" w14:textId="77777777" w:rsidR="00CC3AC2" w:rsidRPr="00CC3AC2" w:rsidRDefault="00CC3AC2" w:rsidP="00374DB5">
            <w:pPr>
              <w:widowControl w:val="0"/>
              <w:numPr>
                <w:ilvl w:val="0"/>
                <w:numId w:val="26"/>
              </w:numPr>
              <w:tabs>
                <w:tab w:val="num" w:pos="465"/>
              </w:tabs>
              <w:autoSpaceDE w:val="0"/>
              <w:autoSpaceDN w:val="0"/>
              <w:adjustRightInd w:val="0"/>
              <w:spacing w:after="0" w:line="360" w:lineRule="auto"/>
              <w:ind w:left="0" w:right="180" w:firstLine="0"/>
              <w:jc w:val="both"/>
              <w:rPr>
                <w:rFonts w:ascii="Trebuchet MS" w:hAnsi="Trebuchet MS"/>
                <w:bCs/>
              </w:rPr>
            </w:pPr>
            <w:r w:rsidRPr="00CC3AC2">
              <w:rPr>
                <w:rFonts w:ascii="Trebuchet MS" w:hAnsi="Trebuchet MS"/>
                <w:bCs/>
              </w:rPr>
              <w:t>Funcţiunea existenta:</w:t>
            </w:r>
          </w:p>
        </w:tc>
        <w:tc>
          <w:tcPr>
            <w:tcW w:w="4322" w:type="dxa"/>
            <w:shd w:val="clear" w:color="auto" w:fill="auto"/>
          </w:tcPr>
          <w:p w14:paraId="5A585775" w14:textId="77777777" w:rsidR="00CC3AC2" w:rsidRPr="00CC3AC2" w:rsidRDefault="00CC3AC2" w:rsidP="00374DB5">
            <w:pPr>
              <w:widowControl w:val="0"/>
              <w:tabs>
                <w:tab w:val="num" w:pos="465"/>
              </w:tabs>
              <w:autoSpaceDE w:val="0"/>
              <w:autoSpaceDN w:val="0"/>
              <w:adjustRightInd w:val="0"/>
              <w:spacing w:after="0" w:line="360" w:lineRule="auto"/>
              <w:ind w:right="180"/>
              <w:rPr>
                <w:rFonts w:ascii="Trebuchet MS" w:hAnsi="Trebuchet MS"/>
                <w:b/>
                <w:bCs/>
              </w:rPr>
            </w:pPr>
            <w:r w:rsidRPr="00CC3AC2">
              <w:rPr>
                <w:rFonts w:ascii="Trebuchet MS" w:hAnsi="Trebuchet MS"/>
                <w:b/>
              </w:rPr>
              <w:t xml:space="preserve">Hala confectii metalice </w:t>
            </w:r>
          </w:p>
        </w:tc>
        <w:tc>
          <w:tcPr>
            <w:tcW w:w="2126" w:type="dxa"/>
            <w:shd w:val="clear" w:color="auto" w:fill="auto"/>
          </w:tcPr>
          <w:p w14:paraId="0A1FFD32" w14:textId="77777777" w:rsidR="00CC3AC2" w:rsidRPr="00CC3AC2" w:rsidRDefault="00CC3AC2" w:rsidP="00374DB5">
            <w:pPr>
              <w:widowControl w:val="0"/>
              <w:autoSpaceDE w:val="0"/>
              <w:autoSpaceDN w:val="0"/>
              <w:adjustRightInd w:val="0"/>
              <w:spacing w:after="0" w:line="360" w:lineRule="auto"/>
              <w:ind w:left="-3618" w:right="180"/>
              <w:jc w:val="both"/>
              <w:rPr>
                <w:rFonts w:ascii="Trebuchet MS" w:hAnsi="Trebuchet MS"/>
                <w:b/>
                <w:bCs/>
              </w:rPr>
            </w:pPr>
          </w:p>
        </w:tc>
      </w:tr>
      <w:tr w:rsidR="00CC3AC2" w:rsidRPr="00CC3AC2" w14:paraId="6F5BA566" w14:textId="77777777" w:rsidTr="00155861">
        <w:tc>
          <w:tcPr>
            <w:tcW w:w="283" w:type="dxa"/>
            <w:shd w:val="clear" w:color="auto" w:fill="auto"/>
          </w:tcPr>
          <w:p w14:paraId="47179B30" w14:textId="77777777" w:rsidR="00CC3AC2" w:rsidRPr="00CC3AC2" w:rsidRDefault="00CC3AC2" w:rsidP="00374DB5">
            <w:pPr>
              <w:widowControl w:val="0"/>
              <w:autoSpaceDE w:val="0"/>
              <w:autoSpaceDN w:val="0"/>
              <w:adjustRightInd w:val="0"/>
              <w:spacing w:after="0" w:line="360" w:lineRule="auto"/>
              <w:ind w:right="180"/>
              <w:rPr>
                <w:rFonts w:ascii="Trebuchet MS" w:hAnsi="Trebuchet MS"/>
                <w:b/>
                <w:bCs/>
              </w:rPr>
            </w:pPr>
          </w:p>
        </w:tc>
        <w:tc>
          <w:tcPr>
            <w:tcW w:w="4111" w:type="dxa"/>
            <w:shd w:val="clear" w:color="auto" w:fill="auto"/>
          </w:tcPr>
          <w:p w14:paraId="6FA94DE9" w14:textId="77777777" w:rsidR="00CC3AC2" w:rsidRPr="00CC3AC2" w:rsidRDefault="00CC3AC2" w:rsidP="00374DB5">
            <w:pPr>
              <w:widowControl w:val="0"/>
              <w:numPr>
                <w:ilvl w:val="0"/>
                <w:numId w:val="26"/>
              </w:numPr>
              <w:tabs>
                <w:tab w:val="num" w:pos="465"/>
              </w:tabs>
              <w:autoSpaceDE w:val="0"/>
              <w:autoSpaceDN w:val="0"/>
              <w:adjustRightInd w:val="0"/>
              <w:spacing w:after="0" w:line="360" w:lineRule="auto"/>
              <w:ind w:left="0" w:right="180" w:firstLine="0"/>
              <w:rPr>
                <w:rFonts w:ascii="Trebuchet MS" w:hAnsi="Trebuchet MS"/>
                <w:b/>
                <w:bCs/>
              </w:rPr>
            </w:pPr>
            <w:r w:rsidRPr="00CC3AC2">
              <w:rPr>
                <w:rFonts w:ascii="Trebuchet MS" w:hAnsi="Trebuchet MS"/>
                <w:bCs/>
              </w:rPr>
              <w:t>Dimensiunile maxime în plan:</w:t>
            </w:r>
          </w:p>
        </w:tc>
        <w:tc>
          <w:tcPr>
            <w:tcW w:w="4322" w:type="dxa"/>
            <w:shd w:val="clear" w:color="auto" w:fill="auto"/>
          </w:tcPr>
          <w:p w14:paraId="4D1EDCCE" w14:textId="77777777" w:rsidR="00CC3AC2" w:rsidRPr="00CC3AC2" w:rsidRDefault="00CC3AC2" w:rsidP="00374DB5">
            <w:pPr>
              <w:widowControl w:val="0"/>
              <w:tabs>
                <w:tab w:val="num" w:pos="465"/>
              </w:tabs>
              <w:autoSpaceDE w:val="0"/>
              <w:autoSpaceDN w:val="0"/>
              <w:adjustRightInd w:val="0"/>
              <w:spacing w:after="0" w:line="360" w:lineRule="auto"/>
              <w:ind w:right="180"/>
              <w:rPr>
                <w:rFonts w:ascii="Trebuchet MS" w:hAnsi="Trebuchet MS"/>
                <w:b/>
                <w:bCs/>
              </w:rPr>
            </w:pPr>
            <w:r w:rsidRPr="00CC3AC2">
              <w:rPr>
                <w:rFonts w:ascii="Trebuchet MS" w:hAnsi="Trebuchet MS"/>
                <w:b/>
                <w:bCs/>
              </w:rPr>
              <w:t>17.41 m x 42.42 m</w:t>
            </w:r>
          </w:p>
        </w:tc>
        <w:tc>
          <w:tcPr>
            <w:tcW w:w="2126" w:type="dxa"/>
            <w:shd w:val="clear" w:color="auto" w:fill="auto"/>
          </w:tcPr>
          <w:p w14:paraId="340999BD" w14:textId="77777777" w:rsidR="00CC3AC2" w:rsidRPr="00CC3AC2" w:rsidRDefault="00CC3AC2" w:rsidP="00374DB5">
            <w:pPr>
              <w:widowControl w:val="0"/>
              <w:autoSpaceDE w:val="0"/>
              <w:autoSpaceDN w:val="0"/>
              <w:adjustRightInd w:val="0"/>
              <w:spacing w:after="0" w:line="360" w:lineRule="auto"/>
              <w:ind w:right="180"/>
              <w:rPr>
                <w:rFonts w:ascii="Trebuchet MS" w:hAnsi="Trebuchet MS"/>
                <w:b/>
                <w:bCs/>
              </w:rPr>
            </w:pPr>
          </w:p>
        </w:tc>
      </w:tr>
      <w:tr w:rsidR="00CC3AC2" w:rsidRPr="00CC3AC2" w14:paraId="51E866CB" w14:textId="77777777" w:rsidTr="00155861">
        <w:tc>
          <w:tcPr>
            <w:tcW w:w="283" w:type="dxa"/>
            <w:shd w:val="clear" w:color="auto" w:fill="auto"/>
          </w:tcPr>
          <w:p w14:paraId="29E52DAC" w14:textId="77777777" w:rsidR="00CC3AC2" w:rsidRPr="00CC3AC2" w:rsidRDefault="00CC3AC2" w:rsidP="00374DB5">
            <w:pPr>
              <w:widowControl w:val="0"/>
              <w:autoSpaceDE w:val="0"/>
              <w:autoSpaceDN w:val="0"/>
              <w:adjustRightInd w:val="0"/>
              <w:spacing w:after="0" w:line="360" w:lineRule="auto"/>
              <w:ind w:right="180"/>
              <w:rPr>
                <w:rFonts w:ascii="Trebuchet MS" w:hAnsi="Trebuchet MS"/>
                <w:b/>
                <w:bCs/>
              </w:rPr>
            </w:pPr>
          </w:p>
        </w:tc>
        <w:tc>
          <w:tcPr>
            <w:tcW w:w="4111" w:type="dxa"/>
            <w:shd w:val="clear" w:color="auto" w:fill="auto"/>
          </w:tcPr>
          <w:p w14:paraId="5815DD73" w14:textId="77777777" w:rsidR="00CC3AC2" w:rsidRPr="00CC3AC2" w:rsidRDefault="00CC3AC2" w:rsidP="00374DB5">
            <w:pPr>
              <w:widowControl w:val="0"/>
              <w:numPr>
                <w:ilvl w:val="0"/>
                <w:numId w:val="26"/>
              </w:numPr>
              <w:tabs>
                <w:tab w:val="num" w:pos="465"/>
              </w:tabs>
              <w:autoSpaceDE w:val="0"/>
              <w:autoSpaceDN w:val="0"/>
              <w:adjustRightInd w:val="0"/>
              <w:spacing w:after="0" w:line="360" w:lineRule="auto"/>
              <w:ind w:left="0" w:right="180" w:firstLine="0"/>
              <w:jc w:val="both"/>
              <w:rPr>
                <w:rFonts w:ascii="Trebuchet MS" w:hAnsi="Trebuchet MS"/>
                <w:bCs/>
              </w:rPr>
            </w:pPr>
            <w:r w:rsidRPr="00CC3AC2">
              <w:rPr>
                <w:rFonts w:ascii="Trebuchet MS" w:hAnsi="Trebuchet MS"/>
                <w:bCs/>
              </w:rPr>
              <w:t>Regim de înălţime:</w:t>
            </w:r>
          </w:p>
        </w:tc>
        <w:tc>
          <w:tcPr>
            <w:tcW w:w="4322" w:type="dxa"/>
            <w:shd w:val="clear" w:color="auto" w:fill="auto"/>
          </w:tcPr>
          <w:p w14:paraId="59DD66EF" w14:textId="77777777" w:rsidR="00CC3AC2" w:rsidRPr="00CC3AC2" w:rsidRDefault="00CC3AC2" w:rsidP="00374DB5">
            <w:pPr>
              <w:widowControl w:val="0"/>
              <w:tabs>
                <w:tab w:val="num" w:pos="465"/>
              </w:tabs>
              <w:autoSpaceDE w:val="0"/>
              <w:autoSpaceDN w:val="0"/>
              <w:adjustRightInd w:val="0"/>
              <w:spacing w:after="0" w:line="360" w:lineRule="auto"/>
              <w:ind w:right="180"/>
              <w:rPr>
                <w:rFonts w:ascii="Trebuchet MS" w:hAnsi="Trebuchet MS"/>
                <w:b/>
              </w:rPr>
            </w:pPr>
            <w:r w:rsidRPr="00CC3AC2">
              <w:rPr>
                <w:rFonts w:ascii="Trebuchet MS" w:hAnsi="Trebuchet MS"/>
                <w:b/>
              </w:rPr>
              <w:t>P+Mezanin partial</w:t>
            </w:r>
          </w:p>
        </w:tc>
        <w:tc>
          <w:tcPr>
            <w:tcW w:w="2126" w:type="dxa"/>
            <w:shd w:val="clear" w:color="auto" w:fill="auto"/>
          </w:tcPr>
          <w:p w14:paraId="1DC2B6B8" w14:textId="77777777" w:rsidR="00CC3AC2" w:rsidRPr="00CC3AC2" w:rsidRDefault="00CC3AC2" w:rsidP="00374DB5">
            <w:pPr>
              <w:widowControl w:val="0"/>
              <w:autoSpaceDE w:val="0"/>
              <w:autoSpaceDN w:val="0"/>
              <w:adjustRightInd w:val="0"/>
              <w:spacing w:after="0" w:line="360" w:lineRule="auto"/>
              <w:ind w:right="180"/>
              <w:rPr>
                <w:rFonts w:ascii="Trebuchet MS" w:hAnsi="Trebuchet MS"/>
              </w:rPr>
            </w:pPr>
          </w:p>
        </w:tc>
      </w:tr>
      <w:tr w:rsidR="00CC3AC2" w:rsidRPr="00CC3AC2" w14:paraId="40FB0098" w14:textId="77777777" w:rsidTr="00155861">
        <w:tc>
          <w:tcPr>
            <w:tcW w:w="283" w:type="dxa"/>
            <w:shd w:val="clear" w:color="auto" w:fill="auto"/>
          </w:tcPr>
          <w:p w14:paraId="5BBC4B31" w14:textId="77777777" w:rsidR="00CC3AC2" w:rsidRPr="00CC3AC2" w:rsidRDefault="00CC3AC2" w:rsidP="00374DB5">
            <w:pPr>
              <w:widowControl w:val="0"/>
              <w:autoSpaceDE w:val="0"/>
              <w:autoSpaceDN w:val="0"/>
              <w:adjustRightInd w:val="0"/>
              <w:spacing w:after="0" w:line="360" w:lineRule="auto"/>
              <w:ind w:right="180"/>
              <w:rPr>
                <w:rFonts w:ascii="Trebuchet MS" w:hAnsi="Trebuchet MS"/>
                <w:b/>
                <w:bCs/>
              </w:rPr>
            </w:pPr>
          </w:p>
        </w:tc>
        <w:tc>
          <w:tcPr>
            <w:tcW w:w="4111" w:type="dxa"/>
            <w:shd w:val="clear" w:color="auto" w:fill="auto"/>
          </w:tcPr>
          <w:p w14:paraId="619D81A6" w14:textId="77777777" w:rsidR="00CC3AC2" w:rsidRPr="00CC3AC2" w:rsidRDefault="00CC3AC2" w:rsidP="00374DB5">
            <w:pPr>
              <w:widowControl w:val="0"/>
              <w:numPr>
                <w:ilvl w:val="0"/>
                <w:numId w:val="26"/>
              </w:numPr>
              <w:tabs>
                <w:tab w:val="num" w:pos="465"/>
              </w:tabs>
              <w:autoSpaceDE w:val="0"/>
              <w:autoSpaceDN w:val="0"/>
              <w:adjustRightInd w:val="0"/>
              <w:spacing w:after="0" w:line="360" w:lineRule="auto"/>
              <w:ind w:left="0" w:right="180" w:firstLine="0"/>
              <w:rPr>
                <w:rFonts w:ascii="Trebuchet MS" w:hAnsi="Trebuchet MS"/>
                <w:bCs/>
              </w:rPr>
            </w:pPr>
            <w:r w:rsidRPr="00CC3AC2">
              <w:rPr>
                <w:rFonts w:ascii="Trebuchet MS" w:hAnsi="Trebuchet MS"/>
                <w:bCs/>
              </w:rPr>
              <w:t>H</w:t>
            </w:r>
            <w:r w:rsidRPr="00CC3AC2">
              <w:rPr>
                <w:rFonts w:ascii="Trebuchet MS" w:hAnsi="Trebuchet MS"/>
                <w:bCs/>
                <w:vertAlign w:val="subscript"/>
              </w:rPr>
              <w:t>max.:</w:t>
            </w:r>
          </w:p>
          <w:p w14:paraId="728397E4" w14:textId="77777777" w:rsidR="00CC3AC2" w:rsidRPr="00CC3AC2" w:rsidRDefault="00CC3AC2" w:rsidP="00374DB5">
            <w:pPr>
              <w:widowControl w:val="0"/>
              <w:numPr>
                <w:ilvl w:val="0"/>
                <w:numId w:val="26"/>
              </w:numPr>
              <w:tabs>
                <w:tab w:val="num" w:pos="465"/>
              </w:tabs>
              <w:autoSpaceDE w:val="0"/>
              <w:autoSpaceDN w:val="0"/>
              <w:adjustRightInd w:val="0"/>
              <w:spacing w:after="0" w:line="360" w:lineRule="auto"/>
              <w:ind w:left="0" w:right="180" w:firstLine="0"/>
              <w:rPr>
                <w:rFonts w:ascii="Trebuchet MS" w:hAnsi="Trebuchet MS"/>
                <w:bCs/>
              </w:rPr>
            </w:pPr>
            <w:r w:rsidRPr="00CC3AC2">
              <w:rPr>
                <w:rFonts w:ascii="Trebuchet MS" w:hAnsi="Trebuchet MS"/>
                <w:bCs/>
              </w:rPr>
              <w:t>H</w:t>
            </w:r>
            <w:r w:rsidRPr="00CC3AC2">
              <w:rPr>
                <w:rFonts w:ascii="Trebuchet MS" w:hAnsi="Trebuchet MS"/>
                <w:bCs/>
                <w:vertAlign w:val="subscript"/>
              </w:rPr>
              <w:t>max cornisa.:</w:t>
            </w:r>
          </w:p>
        </w:tc>
        <w:tc>
          <w:tcPr>
            <w:tcW w:w="4322" w:type="dxa"/>
            <w:shd w:val="clear" w:color="auto" w:fill="auto"/>
          </w:tcPr>
          <w:p w14:paraId="3D66F6D2" w14:textId="249636B2" w:rsidR="00CC3AC2" w:rsidRPr="00CC3AC2" w:rsidRDefault="00B41F57" w:rsidP="00374DB5">
            <w:pPr>
              <w:widowControl w:val="0"/>
              <w:tabs>
                <w:tab w:val="num" w:pos="465"/>
              </w:tabs>
              <w:autoSpaceDE w:val="0"/>
              <w:autoSpaceDN w:val="0"/>
              <w:adjustRightInd w:val="0"/>
              <w:spacing w:after="0" w:line="360" w:lineRule="auto"/>
              <w:ind w:right="180"/>
              <w:rPr>
                <w:rFonts w:ascii="Trebuchet MS" w:hAnsi="Trebuchet MS"/>
                <w:b/>
                <w:bCs/>
              </w:rPr>
            </w:pPr>
            <w:r>
              <w:rPr>
                <w:rFonts w:ascii="Trebuchet MS" w:hAnsi="Trebuchet MS"/>
                <w:b/>
                <w:bCs/>
              </w:rPr>
              <w:t xml:space="preserve">6.76 m </w:t>
            </w:r>
            <w:r w:rsidR="00CC3AC2" w:rsidRPr="00CC3AC2">
              <w:rPr>
                <w:rFonts w:ascii="Trebuchet MS" w:hAnsi="Trebuchet MS"/>
                <w:b/>
                <w:bCs/>
              </w:rPr>
              <w:t xml:space="preserve">  de la cota terenului natural</w:t>
            </w:r>
          </w:p>
          <w:p w14:paraId="3217ACD5" w14:textId="4AE3ABA6" w:rsidR="00CC3AC2" w:rsidRPr="00CC3AC2" w:rsidRDefault="00B41F57" w:rsidP="00374DB5">
            <w:pPr>
              <w:widowControl w:val="0"/>
              <w:tabs>
                <w:tab w:val="num" w:pos="465"/>
              </w:tabs>
              <w:autoSpaceDE w:val="0"/>
              <w:autoSpaceDN w:val="0"/>
              <w:adjustRightInd w:val="0"/>
              <w:spacing w:after="0" w:line="360" w:lineRule="auto"/>
              <w:ind w:right="180"/>
              <w:rPr>
                <w:rFonts w:ascii="Trebuchet MS" w:hAnsi="Trebuchet MS"/>
                <w:b/>
                <w:bCs/>
              </w:rPr>
            </w:pPr>
            <w:r>
              <w:rPr>
                <w:rFonts w:ascii="Trebuchet MS" w:hAnsi="Trebuchet MS"/>
                <w:b/>
                <w:bCs/>
              </w:rPr>
              <w:t xml:space="preserve">5.92 m  </w:t>
            </w:r>
            <w:r w:rsidR="00CC3AC2" w:rsidRPr="00CC3AC2">
              <w:rPr>
                <w:rFonts w:ascii="Trebuchet MS" w:hAnsi="Trebuchet MS"/>
                <w:b/>
                <w:bCs/>
              </w:rPr>
              <w:t xml:space="preserve"> de la cota terenului natural</w:t>
            </w:r>
          </w:p>
        </w:tc>
        <w:tc>
          <w:tcPr>
            <w:tcW w:w="2126" w:type="dxa"/>
            <w:shd w:val="clear" w:color="auto" w:fill="auto"/>
          </w:tcPr>
          <w:p w14:paraId="514E395A" w14:textId="77777777" w:rsidR="00CC3AC2" w:rsidRPr="00CC3AC2" w:rsidRDefault="00CC3AC2" w:rsidP="00374DB5">
            <w:pPr>
              <w:widowControl w:val="0"/>
              <w:autoSpaceDE w:val="0"/>
              <w:autoSpaceDN w:val="0"/>
              <w:adjustRightInd w:val="0"/>
              <w:spacing w:after="0" w:line="360" w:lineRule="auto"/>
              <w:ind w:left="-918" w:right="180" w:firstLine="918"/>
              <w:rPr>
                <w:rFonts w:ascii="Trebuchet MS" w:hAnsi="Trebuchet MS"/>
                <w:b/>
                <w:bCs/>
              </w:rPr>
            </w:pPr>
          </w:p>
        </w:tc>
      </w:tr>
      <w:tr w:rsidR="00CC3AC2" w:rsidRPr="00CC3AC2" w14:paraId="26508064" w14:textId="77777777" w:rsidTr="00155861">
        <w:tc>
          <w:tcPr>
            <w:tcW w:w="283" w:type="dxa"/>
            <w:shd w:val="clear" w:color="auto" w:fill="auto"/>
          </w:tcPr>
          <w:p w14:paraId="7852AB52" w14:textId="77777777" w:rsidR="00CC3AC2" w:rsidRPr="00CC3AC2" w:rsidRDefault="00CC3AC2" w:rsidP="00374DB5">
            <w:pPr>
              <w:widowControl w:val="0"/>
              <w:autoSpaceDE w:val="0"/>
              <w:autoSpaceDN w:val="0"/>
              <w:adjustRightInd w:val="0"/>
              <w:spacing w:after="0" w:line="360" w:lineRule="auto"/>
              <w:ind w:right="180"/>
              <w:rPr>
                <w:rFonts w:ascii="Trebuchet MS" w:hAnsi="Trebuchet MS"/>
                <w:b/>
                <w:bCs/>
              </w:rPr>
            </w:pPr>
          </w:p>
        </w:tc>
        <w:tc>
          <w:tcPr>
            <w:tcW w:w="4111" w:type="dxa"/>
            <w:shd w:val="clear" w:color="auto" w:fill="auto"/>
          </w:tcPr>
          <w:p w14:paraId="16835C68" w14:textId="77777777" w:rsidR="00CC3AC2" w:rsidRPr="00CC3AC2" w:rsidRDefault="00CC3AC2" w:rsidP="00374DB5">
            <w:pPr>
              <w:widowControl w:val="0"/>
              <w:numPr>
                <w:ilvl w:val="0"/>
                <w:numId w:val="26"/>
              </w:numPr>
              <w:tabs>
                <w:tab w:val="num" w:pos="465"/>
              </w:tabs>
              <w:autoSpaceDE w:val="0"/>
              <w:autoSpaceDN w:val="0"/>
              <w:adjustRightInd w:val="0"/>
              <w:spacing w:after="0" w:line="360" w:lineRule="auto"/>
              <w:ind w:left="0" w:right="180" w:firstLine="0"/>
              <w:rPr>
                <w:rFonts w:ascii="Trebuchet MS" w:hAnsi="Trebuchet MS"/>
                <w:bCs/>
              </w:rPr>
            </w:pPr>
            <w:r w:rsidRPr="00CC3AC2">
              <w:rPr>
                <w:rFonts w:ascii="Trebuchet MS" w:hAnsi="Trebuchet MS"/>
                <w:bCs/>
              </w:rPr>
              <w:t>Suprafaţa terenului</w:t>
            </w:r>
          </w:p>
        </w:tc>
        <w:tc>
          <w:tcPr>
            <w:tcW w:w="4322" w:type="dxa"/>
            <w:shd w:val="clear" w:color="auto" w:fill="auto"/>
          </w:tcPr>
          <w:p w14:paraId="487CBFBF" w14:textId="6D84A27F" w:rsidR="00CC3AC2" w:rsidRPr="00CC3AC2" w:rsidRDefault="00CC3AC2" w:rsidP="00374DB5">
            <w:pPr>
              <w:widowControl w:val="0"/>
              <w:tabs>
                <w:tab w:val="num" w:pos="465"/>
              </w:tabs>
              <w:autoSpaceDE w:val="0"/>
              <w:autoSpaceDN w:val="0"/>
              <w:adjustRightInd w:val="0"/>
              <w:spacing w:after="0" w:line="360" w:lineRule="auto"/>
              <w:ind w:right="180"/>
              <w:rPr>
                <w:rFonts w:ascii="Trebuchet MS" w:hAnsi="Trebuchet MS"/>
                <w:b/>
                <w:bCs/>
              </w:rPr>
            </w:pPr>
            <w:r w:rsidRPr="00CC3AC2">
              <w:rPr>
                <w:rFonts w:ascii="Trebuchet MS" w:hAnsi="Trebuchet MS"/>
                <w:b/>
                <w:bCs/>
              </w:rPr>
              <w:t>3 694 mp</w:t>
            </w:r>
          </w:p>
        </w:tc>
        <w:tc>
          <w:tcPr>
            <w:tcW w:w="2126" w:type="dxa"/>
            <w:shd w:val="clear" w:color="auto" w:fill="auto"/>
          </w:tcPr>
          <w:p w14:paraId="74D4E48A" w14:textId="77777777" w:rsidR="00CC3AC2" w:rsidRPr="00CC3AC2" w:rsidRDefault="00CC3AC2" w:rsidP="00374DB5">
            <w:pPr>
              <w:widowControl w:val="0"/>
              <w:autoSpaceDE w:val="0"/>
              <w:autoSpaceDN w:val="0"/>
              <w:adjustRightInd w:val="0"/>
              <w:spacing w:after="0" w:line="360" w:lineRule="auto"/>
              <w:ind w:right="180"/>
              <w:rPr>
                <w:rFonts w:ascii="Trebuchet MS" w:hAnsi="Trebuchet MS"/>
                <w:b/>
                <w:bCs/>
              </w:rPr>
            </w:pPr>
          </w:p>
        </w:tc>
      </w:tr>
      <w:tr w:rsidR="00CC3AC2" w:rsidRPr="00CC3AC2" w14:paraId="0E4DD26D" w14:textId="77777777" w:rsidTr="00155861">
        <w:trPr>
          <w:trHeight w:val="274"/>
        </w:trPr>
        <w:tc>
          <w:tcPr>
            <w:tcW w:w="283" w:type="dxa"/>
            <w:shd w:val="clear" w:color="auto" w:fill="auto"/>
          </w:tcPr>
          <w:p w14:paraId="795A3259" w14:textId="77777777" w:rsidR="00CC3AC2" w:rsidRPr="00CC3AC2" w:rsidRDefault="00CC3AC2" w:rsidP="00374DB5">
            <w:pPr>
              <w:widowControl w:val="0"/>
              <w:autoSpaceDE w:val="0"/>
              <w:autoSpaceDN w:val="0"/>
              <w:adjustRightInd w:val="0"/>
              <w:spacing w:after="0" w:line="360" w:lineRule="auto"/>
              <w:ind w:right="180"/>
              <w:rPr>
                <w:rFonts w:ascii="Trebuchet MS" w:hAnsi="Trebuchet MS"/>
                <w:b/>
                <w:bCs/>
              </w:rPr>
            </w:pPr>
          </w:p>
        </w:tc>
        <w:tc>
          <w:tcPr>
            <w:tcW w:w="4111" w:type="dxa"/>
            <w:shd w:val="clear" w:color="auto" w:fill="auto"/>
          </w:tcPr>
          <w:p w14:paraId="144A7F1D" w14:textId="77777777" w:rsidR="00CC3AC2" w:rsidRPr="00CC3AC2" w:rsidRDefault="00CC3AC2" w:rsidP="00374DB5">
            <w:pPr>
              <w:widowControl w:val="0"/>
              <w:numPr>
                <w:ilvl w:val="0"/>
                <w:numId w:val="26"/>
              </w:numPr>
              <w:tabs>
                <w:tab w:val="num" w:pos="465"/>
              </w:tabs>
              <w:autoSpaceDE w:val="0"/>
              <w:autoSpaceDN w:val="0"/>
              <w:adjustRightInd w:val="0"/>
              <w:spacing w:after="0" w:line="360" w:lineRule="auto"/>
              <w:ind w:left="0" w:right="180" w:firstLine="0"/>
              <w:rPr>
                <w:rFonts w:ascii="Trebuchet MS" w:hAnsi="Trebuchet MS"/>
                <w:bCs/>
              </w:rPr>
            </w:pPr>
            <w:r w:rsidRPr="00CC3AC2">
              <w:rPr>
                <w:rFonts w:ascii="Trebuchet MS" w:hAnsi="Trebuchet MS"/>
                <w:bCs/>
              </w:rPr>
              <w:t>Suprafata construita la sol</w:t>
            </w:r>
          </w:p>
        </w:tc>
        <w:tc>
          <w:tcPr>
            <w:tcW w:w="4322" w:type="dxa"/>
            <w:shd w:val="clear" w:color="auto" w:fill="auto"/>
          </w:tcPr>
          <w:p w14:paraId="08FB3BE7" w14:textId="71A599B7" w:rsidR="00CC3AC2" w:rsidRPr="00CC3AC2" w:rsidRDefault="00CC3AC2" w:rsidP="00374DB5">
            <w:pPr>
              <w:widowControl w:val="0"/>
              <w:tabs>
                <w:tab w:val="num" w:pos="465"/>
              </w:tabs>
              <w:autoSpaceDE w:val="0"/>
              <w:autoSpaceDN w:val="0"/>
              <w:adjustRightInd w:val="0"/>
              <w:spacing w:after="0" w:line="360" w:lineRule="auto"/>
              <w:ind w:right="180"/>
              <w:rPr>
                <w:rFonts w:ascii="Trebuchet MS" w:hAnsi="Trebuchet MS"/>
                <w:b/>
                <w:bCs/>
              </w:rPr>
            </w:pPr>
            <w:r w:rsidRPr="00CC3AC2">
              <w:rPr>
                <w:rFonts w:ascii="Trebuchet MS" w:hAnsi="Trebuchet MS"/>
                <w:b/>
                <w:bCs/>
              </w:rPr>
              <w:t>739 mp,        P.O.T. = 20 %</w:t>
            </w:r>
          </w:p>
        </w:tc>
        <w:tc>
          <w:tcPr>
            <w:tcW w:w="2126" w:type="dxa"/>
            <w:shd w:val="clear" w:color="auto" w:fill="auto"/>
          </w:tcPr>
          <w:p w14:paraId="2935C185" w14:textId="77777777" w:rsidR="00CC3AC2" w:rsidRPr="00CC3AC2" w:rsidRDefault="00CC3AC2" w:rsidP="00374DB5">
            <w:pPr>
              <w:widowControl w:val="0"/>
              <w:autoSpaceDE w:val="0"/>
              <w:autoSpaceDN w:val="0"/>
              <w:adjustRightInd w:val="0"/>
              <w:spacing w:after="0" w:line="360" w:lineRule="auto"/>
              <w:ind w:right="180"/>
              <w:rPr>
                <w:rFonts w:ascii="Trebuchet MS" w:hAnsi="Trebuchet MS"/>
                <w:b/>
                <w:bCs/>
              </w:rPr>
            </w:pPr>
          </w:p>
        </w:tc>
      </w:tr>
      <w:tr w:rsidR="00CC3AC2" w:rsidRPr="00CC3AC2" w14:paraId="68D999DB" w14:textId="77777777" w:rsidTr="00155861">
        <w:trPr>
          <w:trHeight w:val="274"/>
        </w:trPr>
        <w:tc>
          <w:tcPr>
            <w:tcW w:w="283" w:type="dxa"/>
            <w:shd w:val="clear" w:color="auto" w:fill="auto"/>
          </w:tcPr>
          <w:p w14:paraId="5A8E6189" w14:textId="77777777" w:rsidR="00CC3AC2" w:rsidRPr="00CC3AC2" w:rsidRDefault="00CC3AC2" w:rsidP="00374DB5">
            <w:pPr>
              <w:widowControl w:val="0"/>
              <w:autoSpaceDE w:val="0"/>
              <w:autoSpaceDN w:val="0"/>
              <w:adjustRightInd w:val="0"/>
              <w:spacing w:after="0" w:line="360" w:lineRule="auto"/>
              <w:ind w:right="180"/>
              <w:rPr>
                <w:rFonts w:ascii="Trebuchet MS" w:hAnsi="Trebuchet MS"/>
                <w:b/>
                <w:bCs/>
              </w:rPr>
            </w:pPr>
          </w:p>
        </w:tc>
        <w:tc>
          <w:tcPr>
            <w:tcW w:w="4111" w:type="dxa"/>
            <w:shd w:val="clear" w:color="auto" w:fill="auto"/>
          </w:tcPr>
          <w:p w14:paraId="2340989E" w14:textId="53FA3D4F" w:rsidR="00CC3AC2" w:rsidRPr="00CC3AC2" w:rsidRDefault="00B41F57" w:rsidP="00374DB5">
            <w:pPr>
              <w:widowControl w:val="0"/>
              <w:numPr>
                <w:ilvl w:val="0"/>
                <w:numId w:val="26"/>
              </w:numPr>
              <w:tabs>
                <w:tab w:val="num" w:pos="465"/>
              </w:tabs>
              <w:autoSpaceDE w:val="0"/>
              <w:autoSpaceDN w:val="0"/>
              <w:adjustRightInd w:val="0"/>
              <w:spacing w:after="0" w:line="360" w:lineRule="auto"/>
              <w:ind w:left="0" w:right="180" w:firstLine="0"/>
              <w:rPr>
                <w:rFonts w:ascii="Trebuchet MS" w:hAnsi="Trebuchet MS"/>
                <w:bCs/>
              </w:rPr>
            </w:pPr>
            <w:r>
              <w:rPr>
                <w:rFonts w:ascii="Trebuchet MS" w:hAnsi="Trebuchet MS"/>
                <w:bCs/>
              </w:rPr>
              <w:t xml:space="preserve">Suprafata construita mezanin  </w:t>
            </w:r>
            <w:r w:rsidR="00CC3AC2" w:rsidRPr="00CC3AC2">
              <w:rPr>
                <w:rFonts w:ascii="Trebuchet MS" w:hAnsi="Trebuchet MS"/>
                <w:bCs/>
              </w:rPr>
              <w:lastRenderedPageBreak/>
              <w:t>partial</w:t>
            </w:r>
          </w:p>
          <w:p w14:paraId="002BA2B2" w14:textId="77777777" w:rsidR="00CC3AC2" w:rsidRPr="00CC3AC2" w:rsidRDefault="00CC3AC2" w:rsidP="00374DB5">
            <w:pPr>
              <w:widowControl w:val="0"/>
              <w:numPr>
                <w:ilvl w:val="0"/>
                <w:numId w:val="26"/>
              </w:numPr>
              <w:tabs>
                <w:tab w:val="num" w:pos="465"/>
              </w:tabs>
              <w:autoSpaceDE w:val="0"/>
              <w:autoSpaceDN w:val="0"/>
              <w:adjustRightInd w:val="0"/>
              <w:spacing w:after="0" w:line="360" w:lineRule="auto"/>
              <w:ind w:left="0" w:right="180" w:firstLine="0"/>
              <w:rPr>
                <w:rFonts w:ascii="Trebuchet MS" w:hAnsi="Trebuchet MS"/>
                <w:bCs/>
              </w:rPr>
            </w:pPr>
            <w:r w:rsidRPr="00CC3AC2">
              <w:rPr>
                <w:rFonts w:ascii="Trebuchet MS" w:hAnsi="Trebuchet MS"/>
                <w:bCs/>
              </w:rPr>
              <w:t xml:space="preserve">Suprafata desfasurata </w:t>
            </w:r>
          </w:p>
          <w:p w14:paraId="250D2A1B" w14:textId="77777777" w:rsidR="00CC3AC2" w:rsidRPr="00CC3AC2" w:rsidRDefault="00CC3AC2" w:rsidP="00374DB5">
            <w:pPr>
              <w:widowControl w:val="0"/>
              <w:numPr>
                <w:ilvl w:val="0"/>
                <w:numId w:val="26"/>
              </w:numPr>
              <w:tabs>
                <w:tab w:val="num" w:pos="465"/>
              </w:tabs>
              <w:autoSpaceDE w:val="0"/>
              <w:autoSpaceDN w:val="0"/>
              <w:adjustRightInd w:val="0"/>
              <w:spacing w:after="0" w:line="360" w:lineRule="auto"/>
              <w:ind w:left="0" w:right="180" w:firstLine="0"/>
              <w:rPr>
                <w:rFonts w:ascii="Trebuchet MS" w:hAnsi="Trebuchet MS"/>
                <w:bCs/>
              </w:rPr>
            </w:pPr>
            <w:r w:rsidRPr="00CC3AC2">
              <w:rPr>
                <w:rFonts w:ascii="Trebuchet MS" w:hAnsi="Trebuchet MS"/>
                <w:bCs/>
              </w:rPr>
              <w:t>Suprafata verde</w:t>
            </w:r>
          </w:p>
          <w:p w14:paraId="0515246E" w14:textId="77777777" w:rsidR="00CC3AC2" w:rsidRPr="00CC3AC2" w:rsidRDefault="00CC3AC2" w:rsidP="00374DB5">
            <w:pPr>
              <w:widowControl w:val="0"/>
              <w:numPr>
                <w:ilvl w:val="0"/>
                <w:numId w:val="26"/>
              </w:numPr>
              <w:tabs>
                <w:tab w:val="num" w:pos="465"/>
              </w:tabs>
              <w:autoSpaceDE w:val="0"/>
              <w:autoSpaceDN w:val="0"/>
              <w:adjustRightInd w:val="0"/>
              <w:spacing w:after="0" w:line="360" w:lineRule="auto"/>
              <w:ind w:left="0" w:right="180" w:firstLine="0"/>
              <w:rPr>
                <w:rFonts w:ascii="Trebuchet MS" w:hAnsi="Trebuchet MS"/>
                <w:bCs/>
              </w:rPr>
            </w:pPr>
            <w:r w:rsidRPr="00CC3AC2">
              <w:rPr>
                <w:rFonts w:ascii="Trebuchet MS" w:hAnsi="Trebuchet MS"/>
                <w:bCs/>
              </w:rPr>
              <w:t>Suprafata pavata</w:t>
            </w:r>
          </w:p>
          <w:p w14:paraId="172350ED" w14:textId="77777777" w:rsidR="00CC3AC2" w:rsidRPr="00CC3AC2" w:rsidRDefault="00CC3AC2" w:rsidP="00374DB5">
            <w:pPr>
              <w:widowControl w:val="0"/>
              <w:autoSpaceDE w:val="0"/>
              <w:autoSpaceDN w:val="0"/>
              <w:adjustRightInd w:val="0"/>
              <w:spacing w:after="0" w:line="360" w:lineRule="auto"/>
              <w:ind w:right="180"/>
              <w:rPr>
                <w:rFonts w:ascii="Trebuchet MS" w:hAnsi="Trebuchet MS"/>
                <w:bCs/>
              </w:rPr>
            </w:pPr>
          </w:p>
        </w:tc>
        <w:tc>
          <w:tcPr>
            <w:tcW w:w="4322" w:type="dxa"/>
            <w:shd w:val="clear" w:color="auto" w:fill="auto"/>
          </w:tcPr>
          <w:p w14:paraId="145D1B7E" w14:textId="77777777" w:rsidR="00B41F57" w:rsidRDefault="00CC3AC2" w:rsidP="00374DB5">
            <w:pPr>
              <w:widowControl w:val="0"/>
              <w:tabs>
                <w:tab w:val="num" w:pos="465"/>
              </w:tabs>
              <w:autoSpaceDE w:val="0"/>
              <w:autoSpaceDN w:val="0"/>
              <w:adjustRightInd w:val="0"/>
              <w:spacing w:after="0" w:line="360" w:lineRule="auto"/>
              <w:ind w:right="180"/>
              <w:rPr>
                <w:rFonts w:ascii="Trebuchet MS" w:hAnsi="Trebuchet MS"/>
                <w:b/>
                <w:bCs/>
              </w:rPr>
            </w:pPr>
            <w:r w:rsidRPr="00CC3AC2">
              <w:rPr>
                <w:rFonts w:ascii="Trebuchet MS" w:hAnsi="Trebuchet MS"/>
                <w:b/>
                <w:bCs/>
              </w:rPr>
              <w:lastRenderedPageBreak/>
              <w:t xml:space="preserve">   </w:t>
            </w:r>
            <w:r w:rsidR="00B41F57">
              <w:rPr>
                <w:rFonts w:ascii="Trebuchet MS" w:hAnsi="Trebuchet MS"/>
                <w:b/>
                <w:bCs/>
              </w:rPr>
              <w:t xml:space="preserve">            </w:t>
            </w:r>
          </w:p>
          <w:p w14:paraId="40E45A15" w14:textId="292BB3EF" w:rsidR="00CC3AC2" w:rsidRPr="00CC3AC2" w:rsidRDefault="00B41F57" w:rsidP="00374DB5">
            <w:pPr>
              <w:widowControl w:val="0"/>
              <w:tabs>
                <w:tab w:val="num" w:pos="465"/>
              </w:tabs>
              <w:autoSpaceDE w:val="0"/>
              <w:autoSpaceDN w:val="0"/>
              <w:adjustRightInd w:val="0"/>
              <w:spacing w:after="0" w:line="360" w:lineRule="auto"/>
              <w:ind w:right="180"/>
              <w:rPr>
                <w:rFonts w:ascii="Trebuchet MS" w:hAnsi="Trebuchet MS"/>
                <w:b/>
                <w:bCs/>
              </w:rPr>
            </w:pPr>
            <w:r>
              <w:rPr>
                <w:rFonts w:ascii="Trebuchet MS" w:hAnsi="Trebuchet MS"/>
                <w:b/>
                <w:bCs/>
              </w:rPr>
              <w:lastRenderedPageBreak/>
              <w:t xml:space="preserve">         </w:t>
            </w:r>
            <w:r w:rsidR="00CC3AC2" w:rsidRPr="00CC3AC2">
              <w:rPr>
                <w:rFonts w:ascii="Trebuchet MS" w:hAnsi="Trebuchet MS"/>
                <w:b/>
                <w:bCs/>
              </w:rPr>
              <w:t xml:space="preserve">107 mp        </w:t>
            </w:r>
          </w:p>
          <w:p w14:paraId="47CE0F74" w14:textId="77777777" w:rsidR="00B41F57" w:rsidRDefault="00CC3AC2" w:rsidP="00374DB5">
            <w:pPr>
              <w:widowControl w:val="0"/>
              <w:tabs>
                <w:tab w:val="num" w:pos="465"/>
              </w:tabs>
              <w:autoSpaceDE w:val="0"/>
              <w:autoSpaceDN w:val="0"/>
              <w:adjustRightInd w:val="0"/>
              <w:spacing w:after="0" w:line="360" w:lineRule="auto"/>
              <w:ind w:right="180"/>
              <w:rPr>
                <w:rFonts w:ascii="Trebuchet MS" w:hAnsi="Trebuchet MS"/>
                <w:b/>
                <w:bCs/>
              </w:rPr>
            </w:pPr>
            <w:r w:rsidRPr="00CC3AC2">
              <w:rPr>
                <w:rFonts w:ascii="Trebuchet MS" w:hAnsi="Trebuchet MS"/>
                <w:b/>
                <w:bCs/>
              </w:rPr>
              <w:t xml:space="preserve">   </w:t>
            </w:r>
            <w:r w:rsidR="00B41F57">
              <w:rPr>
                <w:rFonts w:ascii="Trebuchet MS" w:hAnsi="Trebuchet MS"/>
                <w:b/>
                <w:bCs/>
              </w:rPr>
              <w:t xml:space="preserve">      846 mp,        C.U.T. = 0.23</w:t>
            </w:r>
          </w:p>
          <w:p w14:paraId="7D857148" w14:textId="5F73461A" w:rsidR="00CC3AC2" w:rsidRPr="00CC3AC2" w:rsidRDefault="00B41F57" w:rsidP="00374DB5">
            <w:pPr>
              <w:widowControl w:val="0"/>
              <w:tabs>
                <w:tab w:val="num" w:pos="465"/>
              </w:tabs>
              <w:autoSpaceDE w:val="0"/>
              <w:autoSpaceDN w:val="0"/>
              <w:adjustRightInd w:val="0"/>
              <w:spacing w:after="0" w:line="360" w:lineRule="auto"/>
              <w:ind w:right="180"/>
              <w:rPr>
                <w:rFonts w:ascii="Trebuchet MS" w:hAnsi="Trebuchet MS"/>
                <w:b/>
                <w:bCs/>
              </w:rPr>
            </w:pPr>
            <w:r>
              <w:rPr>
                <w:rFonts w:ascii="Trebuchet MS" w:hAnsi="Trebuchet MS"/>
                <w:b/>
                <w:bCs/>
              </w:rPr>
              <w:t xml:space="preserve">        </w:t>
            </w:r>
            <w:r w:rsidR="00CC3AC2" w:rsidRPr="00CC3AC2">
              <w:rPr>
                <w:rFonts w:ascii="Trebuchet MS" w:hAnsi="Trebuchet MS"/>
                <w:b/>
                <w:bCs/>
              </w:rPr>
              <w:t xml:space="preserve"> 942 mp, </w:t>
            </w:r>
            <w:r>
              <w:rPr>
                <w:rFonts w:ascii="Trebuchet MS" w:hAnsi="Trebuchet MS"/>
                <w:b/>
                <w:bCs/>
              </w:rPr>
              <w:t xml:space="preserve">    </w:t>
            </w:r>
            <w:r w:rsidR="00CC3AC2" w:rsidRPr="00CC3AC2">
              <w:rPr>
                <w:rFonts w:ascii="Trebuchet MS" w:hAnsi="Trebuchet MS"/>
                <w:b/>
                <w:bCs/>
              </w:rPr>
              <w:t>25.5%</w:t>
            </w:r>
          </w:p>
          <w:p w14:paraId="0357DB8F" w14:textId="64554DA7" w:rsidR="00CC3AC2" w:rsidRPr="00CC3AC2" w:rsidRDefault="00B41F57" w:rsidP="00374DB5">
            <w:pPr>
              <w:widowControl w:val="0"/>
              <w:tabs>
                <w:tab w:val="num" w:pos="465"/>
              </w:tabs>
              <w:autoSpaceDE w:val="0"/>
              <w:autoSpaceDN w:val="0"/>
              <w:adjustRightInd w:val="0"/>
              <w:spacing w:after="0" w:line="360" w:lineRule="auto"/>
              <w:ind w:right="180"/>
              <w:rPr>
                <w:rFonts w:ascii="Trebuchet MS" w:hAnsi="Trebuchet MS"/>
                <w:b/>
                <w:bCs/>
              </w:rPr>
            </w:pPr>
            <w:r>
              <w:rPr>
                <w:rFonts w:ascii="Trebuchet MS" w:hAnsi="Trebuchet MS"/>
                <w:b/>
                <w:bCs/>
              </w:rPr>
              <w:t xml:space="preserve">         </w:t>
            </w:r>
            <w:r w:rsidR="00CC3AC2" w:rsidRPr="00CC3AC2">
              <w:rPr>
                <w:rFonts w:ascii="Trebuchet MS" w:hAnsi="Trebuchet MS"/>
                <w:b/>
                <w:bCs/>
              </w:rPr>
              <w:t>2 013 mp,</w:t>
            </w:r>
            <w:r>
              <w:rPr>
                <w:rFonts w:ascii="Trebuchet MS" w:hAnsi="Trebuchet MS"/>
                <w:b/>
                <w:bCs/>
              </w:rPr>
              <w:t xml:space="preserve">  </w:t>
            </w:r>
            <w:r w:rsidR="00CC3AC2" w:rsidRPr="00CC3AC2">
              <w:rPr>
                <w:rFonts w:ascii="Trebuchet MS" w:hAnsi="Trebuchet MS"/>
                <w:b/>
                <w:bCs/>
              </w:rPr>
              <w:t xml:space="preserve"> 54.5%</w:t>
            </w:r>
          </w:p>
        </w:tc>
        <w:tc>
          <w:tcPr>
            <w:tcW w:w="2126" w:type="dxa"/>
            <w:shd w:val="clear" w:color="auto" w:fill="auto"/>
          </w:tcPr>
          <w:p w14:paraId="5C8EAEED" w14:textId="77777777" w:rsidR="00CC3AC2" w:rsidRPr="00CC3AC2" w:rsidRDefault="00CC3AC2" w:rsidP="00374DB5">
            <w:pPr>
              <w:widowControl w:val="0"/>
              <w:autoSpaceDE w:val="0"/>
              <w:autoSpaceDN w:val="0"/>
              <w:adjustRightInd w:val="0"/>
              <w:spacing w:after="0" w:line="360" w:lineRule="auto"/>
              <w:ind w:right="180"/>
              <w:rPr>
                <w:rFonts w:ascii="Trebuchet MS" w:hAnsi="Trebuchet MS"/>
                <w:b/>
                <w:bCs/>
              </w:rPr>
            </w:pPr>
          </w:p>
        </w:tc>
      </w:tr>
    </w:tbl>
    <w:p w14:paraId="7EF045A4" w14:textId="77777777" w:rsidR="00CC3AC2" w:rsidRPr="00CC3AC2" w:rsidRDefault="00CC3AC2" w:rsidP="00374DB5">
      <w:pPr>
        <w:widowControl w:val="0"/>
        <w:autoSpaceDE w:val="0"/>
        <w:autoSpaceDN w:val="0"/>
        <w:adjustRightInd w:val="0"/>
        <w:spacing w:after="0" w:line="360" w:lineRule="auto"/>
        <w:jc w:val="both"/>
        <w:rPr>
          <w:rFonts w:ascii="Trebuchet MS" w:hAnsi="Trebuchet MS"/>
          <w:bCs/>
          <w:u w:val="single"/>
        </w:rPr>
      </w:pPr>
      <w:r w:rsidRPr="00CC3AC2">
        <w:rPr>
          <w:rFonts w:ascii="Trebuchet MS" w:hAnsi="Trebuchet MS"/>
          <w:bCs/>
          <w:u w:val="single"/>
        </w:rPr>
        <w:t>Caracteristicile principale ale construcţiei propuse – extindere hala</w:t>
      </w:r>
    </w:p>
    <w:p w14:paraId="62AC91AC" w14:textId="77777777" w:rsidR="00CC3AC2" w:rsidRPr="00CC3AC2" w:rsidRDefault="00CC3AC2" w:rsidP="00374DB5">
      <w:pPr>
        <w:widowControl w:val="0"/>
        <w:autoSpaceDE w:val="0"/>
        <w:autoSpaceDN w:val="0"/>
        <w:adjustRightInd w:val="0"/>
        <w:spacing w:after="0" w:line="360" w:lineRule="auto"/>
        <w:jc w:val="both"/>
        <w:rPr>
          <w:rFonts w:ascii="Trebuchet MS" w:hAnsi="Trebuchet MS"/>
          <w:bCs/>
        </w:rPr>
      </w:pPr>
    </w:p>
    <w:tbl>
      <w:tblPr>
        <w:tblW w:w="11481" w:type="dxa"/>
        <w:tblInd w:w="392" w:type="dxa"/>
        <w:tblLayout w:type="fixed"/>
        <w:tblLook w:val="0000" w:firstRow="0" w:lastRow="0" w:firstColumn="0" w:lastColumn="0" w:noHBand="0" w:noVBand="0"/>
      </w:tblPr>
      <w:tblGrid>
        <w:gridCol w:w="283"/>
        <w:gridCol w:w="4111"/>
        <w:gridCol w:w="4961"/>
        <w:gridCol w:w="2126"/>
      </w:tblGrid>
      <w:tr w:rsidR="00CC3AC2" w:rsidRPr="00CC3AC2" w14:paraId="2A46BD05" w14:textId="77777777" w:rsidTr="00155861">
        <w:tc>
          <w:tcPr>
            <w:tcW w:w="283" w:type="dxa"/>
            <w:shd w:val="clear" w:color="auto" w:fill="auto"/>
          </w:tcPr>
          <w:p w14:paraId="115D5F4F" w14:textId="77777777" w:rsidR="00CC3AC2" w:rsidRPr="00CC3AC2" w:rsidRDefault="00CC3AC2" w:rsidP="00374DB5">
            <w:pPr>
              <w:widowControl w:val="0"/>
              <w:autoSpaceDE w:val="0"/>
              <w:autoSpaceDN w:val="0"/>
              <w:adjustRightInd w:val="0"/>
              <w:spacing w:after="0" w:line="360" w:lineRule="auto"/>
              <w:ind w:right="180"/>
              <w:rPr>
                <w:rFonts w:ascii="Trebuchet MS" w:hAnsi="Trebuchet MS"/>
                <w:b/>
                <w:bCs/>
              </w:rPr>
            </w:pPr>
          </w:p>
        </w:tc>
        <w:tc>
          <w:tcPr>
            <w:tcW w:w="4111" w:type="dxa"/>
            <w:shd w:val="clear" w:color="auto" w:fill="auto"/>
          </w:tcPr>
          <w:p w14:paraId="461E1BC9" w14:textId="77777777" w:rsidR="00CC3AC2" w:rsidRPr="00CC3AC2" w:rsidRDefault="00CC3AC2" w:rsidP="00374DB5">
            <w:pPr>
              <w:widowControl w:val="0"/>
              <w:numPr>
                <w:ilvl w:val="0"/>
                <w:numId w:val="26"/>
              </w:numPr>
              <w:tabs>
                <w:tab w:val="num" w:pos="465"/>
              </w:tabs>
              <w:autoSpaceDE w:val="0"/>
              <w:autoSpaceDN w:val="0"/>
              <w:adjustRightInd w:val="0"/>
              <w:spacing w:after="0" w:line="360" w:lineRule="auto"/>
              <w:ind w:left="0" w:right="180" w:firstLine="0"/>
              <w:jc w:val="both"/>
              <w:rPr>
                <w:rFonts w:ascii="Trebuchet MS" w:hAnsi="Trebuchet MS"/>
                <w:bCs/>
              </w:rPr>
            </w:pPr>
            <w:r w:rsidRPr="00CC3AC2">
              <w:rPr>
                <w:rFonts w:ascii="Trebuchet MS" w:hAnsi="Trebuchet MS"/>
                <w:bCs/>
              </w:rPr>
              <w:t>Funcţiunea propusa:</w:t>
            </w:r>
          </w:p>
        </w:tc>
        <w:tc>
          <w:tcPr>
            <w:tcW w:w="4961" w:type="dxa"/>
            <w:shd w:val="clear" w:color="auto" w:fill="auto"/>
          </w:tcPr>
          <w:p w14:paraId="0C1CCFCE" w14:textId="77777777" w:rsidR="00CC3AC2" w:rsidRPr="00CC3AC2" w:rsidRDefault="00CC3AC2" w:rsidP="00374DB5">
            <w:pPr>
              <w:widowControl w:val="0"/>
              <w:autoSpaceDE w:val="0"/>
              <w:autoSpaceDN w:val="0"/>
              <w:adjustRightInd w:val="0"/>
              <w:spacing w:after="0" w:line="360" w:lineRule="auto"/>
              <w:ind w:right="180"/>
              <w:rPr>
                <w:rFonts w:ascii="Trebuchet MS" w:hAnsi="Trebuchet MS"/>
                <w:b/>
                <w:bCs/>
              </w:rPr>
            </w:pPr>
            <w:r w:rsidRPr="00CC3AC2">
              <w:rPr>
                <w:rFonts w:ascii="Trebuchet MS" w:hAnsi="Trebuchet MS"/>
                <w:b/>
              </w:rPr>
              <w:t xml:space="preserve">Extindere hala confectii metalice existenta </w:t>
            </w:r>
          </w:p>
        </w:tc>
        <w:tc>
          <w:tcPr>
            <w:tcW w:w="2126" w:type="dxa"/>
            <w:shd w:val="clear" w:color="auto" w:fill="auto"/>
          </w:tcPr>
          <w:p w14:paraId="485CC6E3" w14:textId="77777777" w:rsidR="00CC3AC2" w:rsidRPr="00CC3AC2" w:rsidRDefault="00CC3AC2" w:rsidP="00374DB5">
            <w:pPr>
              <w:widowControl w:val="0"/>
              <w:autoSpaceDE w:val="0"/>
              <w:autoSpaceDN w:val="0"/>
              <w:adjustRightInd w:val="0"/>
              <w:spacing w:after="0" w:line="360" w:lineRule="auto"/>
              <w:ind w:left="-3618" w:right="180"/>
              <w:jc w:val="both"/>
              <w:rPr>
                <w:rFonts w:ascii="Trebuchet MS" w:hAnsi="Trebuchet MS"/>
                <w:b/>
                <w:bCs/>
              </w:rPr>
            </w:pPr>
          </w:p>
        </w:tc>
      </w:tr>
      <w:tr w:rsidR="00CC3AC2" w:rsidRPr="00CC3AC2" w14:paraId="66BD7A31" w14:textId="77777777" w:rsidTr="00155861">
        <w:tc>
          <w:tcPr>
            <w:tcW w:w="283" w:type="dxa"/>
            <w:shd w:val="clear" w:color="auto" w:fill="auto"/>
          </w:tcPr>
          <w:p w14:paraId="76CE3863" w14:textId="77777777" w:rsidR="00CC3AC2" w:rsidRPr="00CC3AC2" w:rsidRDefault="00CC3AC2" w:rsidP="00374DB5">
            <w:pPr>
              <w:widowControl w:val="0"/>
              <w:autoSpaceDE w:val="0"/>
              <w:autoSpaceDN w:val="0"/>
              <w:adjustRightInd w:val="0"/>
              <w:spacing w:after="0" w:line="360" w:lineRule="auto"/>
              <w:ind w:right="180"/>
              <w:rPr>
                <w:rFonts w:ascii="Trebuchet MS" w:hAnsi="Trebuchet MS"/>
                <w:b/>
                <w:bCs/>
              </w:rPr>
            </w:pPr>
          </w:p>
        </w:tc>
        <w:tc>
          <w:tcPr>
            <w:tcW w:w="4111" w:type="dxa"/>
            <w:shd w:val="clear" w:color="auto" w:fill="auto"/>
          </w:tcPr>
          <w:p w14:paraId="60562A6B" w14:textId="77777777" w:rsidR="00CC3AC2" w:rsidRPr="00CC3AC2" w:rsidRDefault="00CC3AC2" w:rsidP="00374DB5">
            <w:pPr>
              <w:widowControl w:val="0"/>
              <w:numPr>
                <w:ilvl w:val="0"/>
                <w:numId w:val="26"/>
              </w:numPr>
              <w:tabs>
                <w:tab w:val="num" w:pos="465"/>
              </w:tabs>
              <w:autoSpaceDE w:val="0"/>
              <w:autoSpaceDN w:val="0"/>
              <w:adjustRightInd w:val="0"/>
              <w:spacing w:after="0" w:line="360" w:lineRule="auto"/>
              <w:ind w:left="0" w:right="180" w:firstLine="0"/>
              <w:rPr>
                <w:rFonts w:ascii="Trebuchet MS" w:hAnsi="Trebuchet MS"/>
                <w:b/>
                <w:bCs/>
              </w:rPr>
            </w:pPr>
            <w:r w:rsidRPr="00CC3AC2">
              <w:rPr>
                <w:rFonts w:ascii="Trebuchet MS" w:hAnsi="Trebuchet MS"/>
                <w:bCs/>
              </w:rPr>
              <w:t>Dimensiunile maxime în plan:</w:t>
            </w:r>
          </w:p>
        </w:tc>
        <w:tc>
          <w:tcPr>
            <w:tcW w:w="4961" w:type="dxa"/>
            <w:shd w:val="clear" w:color="auto" w:fill="auto"/>
          </w:tcPr>
          <w:p w14:paraId="64A63FD5" w14:textId="77777777" w:rsidR="00CC3AC2" w:rsidRPr="00CC3AC2" w:rsidRDefault="00CC3AC2" w:rsidP="00374DB5">
            <w:pPr>
              <w:widowControl w:val="0"/>
              <w:autoSpaceDE w:val="0"/>
              <w:autoSpaceDN w:val="0"/>
              <w:adjustRightInd w:val="0"/>
              <w:spacing w:after="0" w:line="360" w:lineRule="auto"/>
              <w:ind w:right="180"/>
              <w:rPr>
                <w:rFonts w:ascii="Trebuchet MS" w:hAnsi="Trebuchet MS"/>
                <w:b/>
                <w:bCs/>
              </w:rPr>
            </w:pPr>
            <w:r w:rsidRPr="00CC3AC2">
              <w:rPr>
                <w:rFonts w:ascii="Trebuchet MS" w:hAnsi="Trebuchet MS"/>
                <w:b/>
                <w:bCs/>
              </w:rPr>
              <w:t>34.63 m x 42.42 m</w:t>
            </w:r>
          </w:p>
        </w:tc>
        <w:tc>
          <w:tcPr>
            <w:tcW w:w="2126" w:type="dxa"/>
            <w:shd w:val="clear" w:color="auto" w:fill="auto"/>
          </w:tcPr>
          <w:p w14:paraId="58EBBCF9" w14:textId="77777777" w:rsidR="00CC3AC2" w:rsidRPr="00CC3AC2" w:rsidRDefault="00CC3AC2" w:rsidP="00374DB5">
            <w:pPr>
              <w:widowControl w:val="0"/>
              <w:autoSpaceDE w:val="0"/>
              <w:autoSpaceDN w:val="0"/>
              <w:adjustRightInd w:val="0"/>
              <w:spacing w:after="0" w:line="360" w:lineRule="auto"/>
              <w:ind w:right="180"/>
              <w:rPr>
                <w:rFonts w:ascii="Trebuchet MS" w:hAnsi="Trebuchet MS"/>
                <w:b/>
                <w:bCs/>
              </w:rPr>
            </w:pPr>
          </w:p>
        </w:tc>
      </w:tr>
      <w:tr w:rsidR="00CC3AC2" w:rsidRPr="00CC3AC2" w14:paraId="060FE081" w14:textId="77777777" w:rsidTr="00155861">
        <w:tc>
          <w:tcPr>
            <w:tcW w:w="283" w:type="dxa"/>
            <w:shd w:val="clear" w:color="auto" w:fill="auto"/>
          </w:tcPr>
          <w:p w14:paraId="0E058C8F" w14:textId="77777777" w:rsidR="00CC3AC2" w:rsidRPr="00CC3AC2" w:rsidRDefault="00CC3AC2" w:rsidP="00374DB5">
            <w:pPr>
              <w:widowControl w:val="0"/>
              <w:autoSpaceDE w:val="0"/>
              <w:autoSpaceDN w:val="0"/>
              <w:adjustRightInd w:val="0"/>
              <w:spacing w:after="0" w:line="360" w:lineRule="auto"/>
              <w:ind w:right="180"/>
              <w:rPr>
                <w:rFonts w:ascii="Trebuchet MS" w:hAnsi="Trebuchet MS"/>
                <w:b/>
                <w:bCs/>
              </w:rPr>
            </w:pPr>
          </w:p>
        </w:tc>
        <w:tc>
          <w:tcPr>
            <w:tcW w:w="4111" w:type="dxa"/>
            <w:shd w:val="clear" w:color="auto" w:fill="auto"/>
          </w:tcPr>
          <w:p w14:paraId="05EE0CDD" w14:textId="77777777" w:rsidR="00CC3AC2" w:rsidRPr="00CC3AC2" w:rsidRDefault="00CC3AC2" w:rsidP="00374DB5">
            <w:pPr>
              <w:widowControl w:val="0"/>
              <w:numPr>
                <w:ilvl w:val="0"/>
                <w:numId w:val="26"/>
              </w:numPr>
              <w:tabs>
                <w:tab w:val="num" w:pos="465"/>
              </w:tabs>
              <w:autoSpaceDE w:val="0"/>
              <w:autoSpaceDN w:val="0"/>
              <w:adjustRightInd w:val="0"/>
              <w:spacing w:after="0" w:line="360" w:lineRule="auto"/>
              <w:ind w:left="0" w:right="180" w:firstLine="0"/>
              <w:jc w:val="both"/>
              <w:rPr>
                <w:rFonts w:ascii="Trebuchet MS" w:hAnsi="Trebuchet MS"/>
                <w:bCs/>
              </w:rPr>
            </w:pPr>
            <w:r w:rsidRPr="00CC3AC2">
              <w:rPr>
                <w:rFonts w:ascii="Trebuchet MS" w:hAnsi="Trebuchet MS"/>
                <w:bCs/>
              </w:rPr>
              <w:t>Regim de înălţime:</w:t>
            </w:r>
          </w:p>
        </w:tc>
        <w:tc>
          <w:tcPr>
            <w:tcW w:w="4961" w:type="dxa"/>
            <w:shd w:val="clear" w:color="auto" w:fill="auto"/>
          </w:tcPr>
          <w:p w14:paraId="187035A2" w14:textId="77777777" w:rsidR="00CC3AC2" w:rsidRPr="00CC3AC2" w:rsidRDefault="00CC3AC2" w:rsidP="00374DB5">
            <w:pPr>
              <w:widowControl w:val="0"/>
              <w:autoSpaceDE w:val="0"/>
              <w:autoSpaceDN w:val="0"/>
              <w:adjustRightInd w:val="0"/>
              <w:spacing w:after="0" w:line="360" w:lineRule="auto"/>
              <w:ind w:right="180"/>
              <w:rPr>
                <w:rFonts w:ascii="Trebuchet MS" w:hAnsi="Trebuchet MS"/>
                <w:b/>
              </w:rPr>
            </w:pPr>
            <w:r w:rsidRPr="00CC3AC2">
              <w:rPr>
                <w:rFonts w:ascii="Trebuchet MS" w:hAnsi="Trebuchet MS"/>
                <w:b/>
              </w:rPr>
              <w:t>P (extindere hala)</w:t>
            </w:r>
          </w:p>
        </w:tc>
        <w:tc>
          <w:tcPr>
            <w:tcW w:w="2126" w:type="dxa"/>
            <w:shd w:val="clear" w:color="auto" w:fill="auto"/>
          </w:tcPr>
          <w:p w14:paraId="23C635EF" w14:textId="77777777" w:rsidR="00CC3AC2" w:rsidRPr="00CC3AC2" w:rsidRDefault="00CC3AC2" w:rsidP="00374DB5">
            <w:pPr>
              <w:widowControl w:val="0"/>
              <w:autoSpaceDE w:val="0"/>
              <w:autoSpaceDN w:val="0"/>
              <w:adjustRightInd w:val="0"/>
              <w:spacing w:after="0" w:line="360" w:lineRule="auto"/>
              <w:ind w:right="180"/>
              <w:rPr>
                <w:rFonts w:ascii="Trebuchet MS" w:hAnsi="Trebuchet MS"/>
              </w:rPr>
            </w:pPr>
          </w:p>
        </w:tc>
      </w:tr>
      <w:tr w:rsidR="00CC3AC2" w:rsidRPr="00CC3AC2" w14:paraId="21D852D0" w14:textId="77777777" w:rsidTr="00155861">
        <w:tc>
          <w:tcPr>
            <w:tcW w:w="283" w:type="dxa"/>
            <w:shd w:val="clear" w:color="auto" w:fill="auto"/>
          </w:tcPr>
          <w:p w14:paraId="2A245DB3" w14:textId="77777777" w:rsidR="00CC3AC2" w:rsidRPr="00CC3AC2" w:rsidRDefault="00CC3AC2" w:rsidP="00374DB5">
            <w:pPr>
              <w:widowControl w:val="0"/>
              <w:autoSpaceDE w:val="0"/>
              <w:autoSpaceDN w:val="0"/>
              <w:adjustRightInd w:val="0"/>
              <w:spacing w:after="0" w:line="360" w:lineRule="auto"/>
              <w:ind w:right="180"/>
              <w:rPr>
                <w:rFonts w:ascii="Trebuchet MS" w:hAnsi="Trebuchet MS"/>
                <w:b/>
                <w:bCs/>
              </w:rPr>
            </w:pPr>
          </w:p>
        </w:tc>
        <w:tc>
          <w:tcPr>
            <w:tcW w:w="4111" w:type="dxa"/>
            <w:shd w:val="clear" w:color="auto" w:fill="auto"/>
          </w:tcPr>
          <w:p w14:paraId="502B75A4" w14:textId="77777777" w:rsidR="00CC3AC2" w:rsidRPr="00CC3AC2" w:rsidRDefault="00CC3AC2" w:rsidP="00374DB5">
            <w:pPr>
              <w:widowControl w:val="0"/>
              <w:numPr>
                <w:ilvl w:val="0"/>
                <w:numId w:val="26"/>
              </w:numPr>
              <w:tabs>
                <w:tab w:val="num" w:pos="465"/>
              </w:tabs>
              <w:autoSpaceDE w:val="0"/>
              <w:autoSpaceDN w:val="0"/>
              <w:adjustRightInd w:val="0"/>
              <w:spacing w:after="0" w:line="360" w:lineRule="auto"/>
              <w:ind w:left="0" w:right="180" w:firstLine="0"/>
              <w:rPr>
                <w:rFonts w:ascii="Trebuchet MS" w:hAnsi="Trebuchet MS"/>
                <w:bCs/>
              </w:rPr>
            </w:pPr>
            <w:r w:rsidRPr="00CC3AC2">
              <w:rPr>
                <w:rFonts w:ascii="Trebuchet MS" w:hAnsi="Trebuchet MS"/>
                <w:bCs/>
              </w:rPr>
              <w:t>H</w:t>
            </w:r>
            <w:r w:rsidRPr="00CC3AC2">
              <w:rPr>
                <w:rFonts w:ascii="Trebuchet MS" w:hAnsi="Trebuchet MS"/>
                <w:bCs/>
                <w:vertAlign w:val="subscript"/>
              </w:rPr>
              <w:t>max.:</w:t>
            </w:r>
          </w:p>
          <w:p w14:paraId="2E4CF7B6" w14:textId="77777777" w:rsidR="00CC3AC2" w:rsidRPr="00CC3AC2" w:rsidRDefault="00CC3AC2" w:rsidP="00374DB5">
            <w:pPr>
              <w:widowControl w:val="0"/>
              <w:numPr>
                <w:ilvl w:val="0"/>
                <w:numId w:val="26"/>
              </w:numPr>
              <w:tabs>
                <w:tab w:val="num" w:pos="465"/>
              </w:tabs>
              <w:autoSpaceDE w:val="0"/>
              <w:autoSpaceDN w:val="0"/>
              <w:adjustRightInd w:val="0"/>
              <w:spacing w:after="0" w:line="360" w:lineRule="auto"/>
              <w:ind w:left="0" w:right="180" w:firstLine="0"/>
              <w:rPr>
                <w:rFonts w:ascii="Trebuchet MS" w:hAnsi="Trebuchet MS"/>
                <w:bCs/>
              </w:rPr>
            </w:pPr>
            <w:r w:rsidRPr="00CC3AC2">
              <w:rPr>
                <w:rFonts w:ascii="Trebuchet MS" w:hAnsi="Trebuchet MS"/>
                <w:bCs/>
              </w:rPr>
              <w:t>H</w:t>
            </w:r>
            <w:r w:rsidRPr="00CC3AC2">
              <w:rPr>
                <w:rFonts w:ascii="Trebuchet MS" w:hAnsi="Trebuchet MS"/>
                <w:bCs/>
                <w:vertAlign w:val="subscript"/>
              </w:rPr>
              <w:t>max cornisa.:</w:t>
            </w:r>
          </w:p>
        </w:tc>
        <w:tc>
          <w:tcPr>
            <w:tcW w:w="4961" w:type="dxa"/>
            <w:shd w:val="clear" w:color="auto" w:fill="auto"/>
          </w:tcPr>
          <w:p w14:paraId="59C7C081" w14:textId="2694A8F4" w:rsidR="00CC3AC2" w:rsidRPr="00CC3AC2" w:rsidRDefault="00B41F57" w:rsidP="00374DB5">
            <w:pPr>
              <w:widowControl w:val="0"/>
              <w:autoSpaceDE w:val="0"/>
              <w:autoSpaceDN w:val="0"/>
              <w:adjustRightInd w:val="0"/>
              <w:spacing w:after="0" w:line="360" w:lineRule="auto"/>
              <w:ind w:right="180"/>
              <w:rPr>
                <w:rFonts w:ascii="Trebuchet MS" w:hAnsi="Trebuchet MS"/>
                <w:b/>
                <w:bCs/>
              </w:rPr>
            </w:pPr>
            <w:r>
              <w:rPr>
                <w:rFonts w:ascii="Trebuchet MS" w:hAnsi="Trebuchet MS"/>
                <w:b/>
                <w:bCs/>
              </w:rPr>
              <w:t xml:space="preserve">5.92 m       </w:t>
            </w:r>
            <w:r w:rsidR="00CC3AC2" w:rsidRPr="00CC3AC2">
              <w:rPr>
                <w:rFonts w:ascii="Trebuchet MS" w:hAnsi="Trebuchet MS"/>
                <w:b/>
                <w:bCs/>
              </w:rPr>
              <w:t>de la cota terenului natural</w:t>
            </w:r>
          </w:p>
          <w:p w14:paraId="5F310854" w14:textId="77777777" w:rsidR="00CC3AC2" w:rsidRPr="00CC3AC2" w:rsidRDefault="00CC3AC2" w:rsidP="00374DB5">
            <w:pPr>
              <w:widowControl w:val="0"/>
              <w:autoSpaceDE w:val="0"/>
              <w:autoSpaceDN w:val="0"/>
              <w:adjustRightInd w:val="0"/>
              <w:spacing w:after="0" w:line="360" w:lineRule="auto"/>
              <w:ind w:right="180"/>
              <w:rPr>
                <w:rFonts w:ascii="Trebuchet MS" w:hAnsi="Trebuchet MS"/>
                <w:b/>
                <w:bCs/>
              </w:rPr>
            </w:pPr>
            <w:r w:rsidRPr="00CC3AC2">
              <w:rPr>
                <w:rFonts w:ascii="Trebuchet MS" w:hAnsi="Trebuchet MS"/>
                <w:b/>
                <w:bCs/>
              </w:rPr>
              <w:t>4.20 m        de la cota terenului natural</w:t>
            </w:r>
          </w:p>
        </w:tc>
        <w:tc>
          <w:tcPr>
            <w:tcW w:w="2126" w:type="dxa"/>
            <w:shd w:val="clear" w:color="auto" w:fill="auto"/>
          </w:tcPr>
          <w:p w14:paraId="771954D4" w14:textId="77777777" w:rsidR="00CC3AC2" w:rsidRPr="00CC3AC2" w:rsidRDefault="00CC3AC2" w:rsidP="00374DB5">
            <w:pPr>
              <w:widowControl w:val="0"/>
              <w:autoSpaceDE w:val="0"/>
              <w:autoSpaceDN w:val="0"/>
              <w:adjustRightInd w:val="0"/>
              <w:spacing w:after="0" w:line="360" w:lineRule="auto"/>
              <w:ind w:left="-918" w:right="180" w:firstLine="918"/>
              <w:rPr>
                <w:rFonts w:ascii="Trebuchet MS" w:hAnsi="Trebuchet MS"/>
                <w:b/>
                <w:bCs/>
              </w:rPr>
            </w:pPr>
          </w:p>
        </w:tc>
      </w:tr>
      <w:tr w:rsidR="00CC3AC2" w:rsidRPr="00CC3AC2" w14:paraId="41A1A18A" w14:textId="77777777" w:rsidTr="00155861">
        <w:tc>
          <w:tcPr>
            <w:tcW w:w="283" w:type="dxa"/>
            <w:shd w:val="clear" w:color="auto" w:fill="auto"/>
          </w:tcPr>
          <w:p w14:paraId="02EDAA8A" w14:textId="77777777" w:rsidR="00CC3AC2" w:rsidRPr="00CC3AC2" w:rsidRDefault="00CC3AC2" w:rsidP="00374DB5">
            <w:pPr>
              <w:widowControl w:val="0"/>
              <w:autoSpaceDE w:val="0"/>
              <w:autoSpaceDN w:val="0"/>
              <w:adjustRightInd w:val="0"/>
              <w:spacing w:after="0" w:line="360" w:lineRule="auto"/>
              <w:ind w:right="180"/>
              <w:rPr>
                <w:rFonts w:ascii="Trebuchet MS" w:hAnsi="Trebuchet MS"/>
                <w:b/>
                <w:bCs/>
              </w:rPr>
            </w:pPr>
          </w:p>
        </w:tc>
        <w:tc>
          <w:tcPr>
            <w:tcW w:w="4111" w:type="dxa"/>
            <w:shd w:val="clear" w:color="auto" w:fill="auto"/>
          </w:tcPr>
          <w:p w14:paraId="72B433B7" w14:textId="77777777" w:rsidR="00CC3AC2" w:rsidRPr="00CC3AC2" w:rsidRDefault="00CC3AC2" w:rsidP="00374DB5">
            <w:pPr>
              <w:widowControl w:val="0"/>
              <w:numPr>
                <w:ilvl w:val="0"/>
                <w:numId w:val="26"/>
              </w:numPr>
              <w:tabs>
                <w:tab w:val="num" w:pos="465"/>
              </w:tabs>
              <w:autoSpaceDE w:val="0"/>
              <w:autoSpaceDN w:val="0"/>
              <w:adjustRightInd w:val="0"/>
              <w:spacing w:after="0" w:line="360" w:lineRule="auto"/>
              <w:ind w:left="0" w:right="180" w:firstLine="0"/>
              <w:rPr>
                <w:rFonts w:ascii="Trebuchet MS" w:hAnsi="Trebuchet MS"/>
                <w:bCs/>
              </w:rPr>
            </w:pPr>
            <w:r w:rsidRPr="00CC3AC2">
              <w:rPr>
                <w:rFonts w:ascii="Trebuchet MS" w:hAnsi="Trebuchet MS"/>
                <w:bCs/>
              </w:rPr>
              <w:t>Suprafaţa terenului</w:t>
            </w:r>
          </w:p>
        </w:tc>
        <w:tc>
          <w:tcPr>
            <w:tcW w:w="4961" w:type="dxa"/>
            <w:shd w:val="clear" w:color="auto" w:fill="auto"/>
          </w:tcPr>
          <w:p w14:paraId="0630ED8B" w14:textId="77777777" w:rsidR="00CC3AC2" w:rsidRPr="00CC3AC2" w:rsidRDefault="00CC3AC2" w:rsidP="00374DB5">
            <w:pPr>
              <w:widowControl w:val="0"/>
              <w:autoSpaceDE w:val="0"/>
              <w:autoSpaceDN w:val="0"/>
              <w:adjustRightInd w:val="0"/>
              <w:spacing w:after="0" w:line="360" w:lineRule="auto"/>
              <w:ind w:right="180"/>
              <w:rPr>
                <w:rFonts w:ascii="Trebuchet MS" w:hAnsi="Trebuchet MS"/>
                <w:b/>
                <w:bCs/>
              </w:rPr>
            </w:pPr>
            <w:r w:rsidRPr="00CC3AC2">
              <w:rPr>
                <w:rFonts w:ascii="Trebuchet MS" w:hAnsi="Trebuchet MS"/>
                <w:b/>
                <w:bCs/>
              </w:rPr>
              <w:t>3 694 mp</w:t>
            </w:r>
          </w:p>
        </w:tc>
        <w:tc>
          <w:tcPr>
            <w:tcW w:w="2126" w:type="dxa"/>
            <w:shd w:val="clear" w:color="auto" w:fill="auto"/>
          </w:tcPr>
          <w:p w14:paraId="1E15B3DB" w14:textId="77777777" w:rsidR="00CC3AC2" w:rsidRPr="00CC3AC2" w:rsidRDefault="00CC3AC2" w:rsidP="00374DB5">
            <w:pPr>
              <w:widowControl w:val="0"/>
              <w:autoSpaceDE w:val="0"/>
              <w:autoSpaceDN w:val="0"/>
              <w:adjustRightInd w:val="0"/>
              <w:spacing w:after="0" w:line="360" w:lineRule="auto"/>
              <w:ind w:right="180"/>
              <w:rPr>
                <w:rFonts w:ascii="Trebuchet MS" w:hAnsi="Trebuchet MS"/>
                <w:b/>
                <w:bCs/>
              </w:rPr>
            </w:pPr>
          </w:p>
        </w:tc>
      </w:tr>
      <w:tr w:rsidR="00CC3AC2" w:rsidRPr="00CC3AC2" w14:paraId="327A598A" w14:textId="77777777" w:rsidTr="00155861">
        <w:trPr>
          <w:trHeight w:val="274"/>
        </w:trPr>
        <w:tc>
          <w:tcPr>
            <w:tcW w:w="283" w:type="dxa"/>
            <w:shd w:val="clear" w:color="auto" w:fill="auto"/>
          </w:tcPr>
          <w:p w14:paraId="70BF01D2" w14:textId="77777777" w:rsidR="00CC3AC2" w:rsidRPr="00CC3AC2" w:rsidRDefault="00CC3AC2" w:rsidP="00374DB5">
            <w:pPr>
              <w:widowControl w:val="0"/>
              <w:autoSpaceDE w:val="0"/>
              <w:autoSpaceDN w:val="0"/>
              <w:adjustRightInd w:val="0"/>
              <w:spacing w:after="0" w:line="360" w:lineRule="auto"/>
              <w:ind w:right="180"/>
              <w:rPr>
                <w:rFonts w:ascii="Trebuchet MS" w:hAnsi="Trebuchet MS"/>
                <w:b/>
                <w:bCs/>
              </w:rPr>
            </w:pPr>
          </w:p>
        </w:tc>
        <w:tc>
          <w:tcPr>
            <w:tcW w:w="4111" w:type="dxa"/>
            <w:shd w:val="clear" w:color="auto" w:fill="auto"/>
          </w:tcPr>
          <w:p w14:paraId="6AB5DB8F" w14:textId="30F06287" w:rsidR="00CC3AC2" w:rsidRPr="00CC3AC2" w:rsidRDefault="00CC3AC2" w:rsidP="00374DB5">
            <w:pPr>
              <w:widowControl w:val="0"/>
              <w:numPr>
                <w:ilvl w:val="0"/>
                <w:numId w:val="26"/>
              </w:numPr>
              <w:tabs>
                <w:tab w:val="num" w:pos="465"/>
              </w:tabs>
              <w:autoSpaceDE w:val="0"/>
              <w:autoSpaceDN w:val="0"/>
              <w:adjustRightInd w:val="0"/>
              <w:spacing w:after="0" w:line="360" w:lineRule="auto"/>
              <w:ind w:left="0" w:right="180" w:firstLine="0"/>
              <w:rPr>
                <w:rFonts w:ascii="Trebuchet MS" w:hAnsi="Trebuchet MS"/>
                <w:bCs/>
              </w:rPr>
            </w:pPr>
            <w:r w:rsidRPr="00CC3AC2">
              <w:rPr>
                <w:rFonts w:ascii="Trebuchet MS" w:hAnsi="Trebuchet MS"/>
                <w:bCs/>
              </w:rPr>
              <w:t xml:space="preserve">Suprafata construita la sol </w:t>
            </w:r>
            <w:r w:rsidR="00B41F57">
              <w:rPr>
                <w:rFonts w:ascii="Trebuchet MS" w:hAnsi="Trebuchet MS"/>
                <w:bCs/>
              </w:rPr>
              <w:t xml:space="preserve">   </w:t>
            </w:r>
            <w:r w:rsidRPr="00B41F57">
              <w:rPr>
                <w:rFonts w:ascii="Trebuchet MS" w:hAnsi="Trebuchet MS"/>
              </w:rPr>
              <w:t>extindere</w:t>
            </w:r>
          </w:p>
          <w:p w14:paraId="5DB4E9F8" w14:textId="77777777" w:rsidR="00CC3AC2" w:rsidRPr="00CC3AC2" w:rsidRDefault="00CC3AC2" w:rsidP="00374DB5">
            <w:pPr>
              <w:widowControl w:val="0"/>
              <w:numPr>
                <w:ilvl w:val="0"/>
                <w:numId w:val="26"/>
              </w:numPr>
              <w:tabs>
                <w:tab w:val="num" w:pos="465"/>
              </w:tabs>
              <w:autoSpaceDE w:val="0"/>
              <w:autoSpaceDN w:val="0"/>
              <w:adjustRightInd w:val="0"/>
              <w:spacing w:after="0" w:line="360" w:lineRule="auto"/>
              <w:ind w:left="0" w:right="180" w:firstLine="0"/>
              <w:rPr>
                <w:rFonts w:ascii="Trebuchet MS" w:hAnsi="Trebuchet MS"/>
                <w:bCs/>
              </w:rPr>
            </w:pPr>
            <w:r w:rsidRPr="00CC3AC2">
              <w:rPr>
                <w:rFonts w:ascii="Trebuchet MS" w:hAnsi="Trebuchet MS"/>
                <w:bCs/>
              </w:rPr>
              <w:t>Suprafata construita la sol</w:t>
            </w:r>
            <w:r w:rsidRPr="00CC3AC2">
              <w:rPr>
                <w:rFonts w:ascii="Trebuchet MS" w:hAnsi="Trebuchet MS"/>
                <w:b/>
              </w:rPr>
              <w:t xml:space="preserve"> total</w:t>
            </w:r>
          </w:p>
        </w:tc>
        <w:tc>
          <w:tcPr>
            <w:tcW w:w="4961" w:type="dxa"/>
            <w:shd w:val="clear" w:color="auto" w:fill="auto"/>
          </w:tcPr>
          <w:p w14:paraId="3022710F" w14:textId="77777777" w:rsidR="00B41F57" w:rsidRDefault="00CC3AC2" w:rsidP="00374DB5">
            <w:pPr>
              <w:widowControl w:val="0"/>
              <w:autoSpaceDE w:val="0"/>
              <w:autoSpaceDN w:val="0"/>
              <w:adjustRightInd w:val="0"/>
              <w:spacing w:after="0" w:line="360" w:lineRule="auto"/>
              <w:ind w:right="180"/>
              <w:rPr>
                <w:rFonts w:ascii="Trebuchet MS" w:hAnsi="Trebuchet MS"/>
                <w:b/>
                <w:bCs/>
              </w:rPr>
            </w:pPr>
            <w:r w:rsidRPr="00CC3AC2">
              <w:rPr>
                <w:rFonts w:ascii="Trebuchet MS" w:hAnsi="Trebuchet MS"/>
                <w:b/>
                <w:bCs/>
              </w:rPr>
              <w:t xml:space="preserve">   </w:t>
            </w:r>
          </w:p>
          <w:p w14:paraId="0080B3F4" w14:textId="34580CD0" w:rsidR="00CC3AC2" w:rsidRPr="00CC3AC2" w:rsidRDefault="00CC3AC2" w:rsidP="00374DB5">
            <w:pPr>
              <w:widowControl w:val="0"/>
              <w:autoSpaceDE w:val="0"/>
              <w:autoSpaceDN w:val="0"/>
              <w:adjustRightInd w:val="0"/>
              <w:spacing w:after="0" w:line="360" w:lineRule="auto"/>
              <w:ind w:right="180"/>
              <w:rPr>
                <w:rFonts w:ascii="Trebuchet MS" w:hAnsi="Trebuchet MS"/>
                <w:b/>
                <w:bCs/>
              </w:rPr>
            </w:pPr>
            <w:r w:rsidRPr="00CC3AC2">
              <w:rPr>
                <w:rFonts w:ascii="Trebuchet MS" w:hAnsi="Trebuchet MS"/>
                <w:b/>
                <w:bCs/>
              </w:rPr>
              <w:t xml:space="preserve">657 mp        </w:t>
            </w:r>
          </w:p>
          <w:p w14:paraId="6484377C" w14:textId="77777777" w:rsidR="00CC3AC2" w:rsidRPr="00CC3AC2" w:rsidRDefault="00CC3AC2" w:rsidP="00374DB5">
            <w:pPr>
              <w:widowControl w:val="0"/>
              <w:autoSpaceDE w:val="0"/>
              <w:autoSpaceDN w:val="0"/>
              <w:adjustRightInd w:val="0"/>
              <w:spacing w:after="0" w:line="360" w:lineRule="auto"/>
              <w:ind w:right="180"/>
              <w:rPr>
                <w:rFonts w:ascii="Trebuchet MS" w:hAnsi="Trebuchet MS"/>
                <w:b/>
                <w:bCs/>
              </w:rPr>
            </w:pPr>
            <w:r w:rsidRPr="00CC3AC2">
              <w:rPr>
                <w:rFonts w:ascii="Trebuchet MS" w:hAnsi="Trebuchet MS"/>
                <w:b/>
                <w:bCs/>
              </w:rPr>
              <w:t>1 396 mp,        P.O.T. = 37.79%</w:t>
            </w:r>
          </w:p>
        </w:tc>
        <w:tc>
          <w:tcPr>
            <w:tcW w:w="2126" w:type="dxa"/>
            <w:shd w:val="clear" w:color="auto" w:fill="auto"/>
          </w:tcPr>
          <w:p w14:paraId="3F517175" w14:textId="77777777" w:rsidR="00CC3AC2" w:rsidRPr="00CC3AC2" w:rsidRDefault="00CC3AC2" w:rsidP="00374DB5">
            <w:pPr>
              <w:widowControl w:val="0"/>
              <w:autoSpaceDE w:val="0"/>
              <w:autoSpaceDN w:val="0"/>
              <w:adjustRightInd w:val="0"/>
              <w:spacing w:after="0" w:line="360" w:lineRule="auto"/>
              <w:ind w:right="180"/>
              <w:rPr>
                <w:rFonts w:ascii="Trebuchet MS" w:hAnsi="Trebuchet MS"/>
                <w:b/>
                <w:bCs/>
              </w:rPr>
            </w:pPr>
          </w:p>
        </w:tc>
      </w:tr>
      <w:tr w:rsidR="00CC3AC2" w:rsidRPr="00CC3AC2" w14:paraId="25F1844D" w14:textId="77777777" w:rsidTr="00155861">
        <w:trPr>
          <w:trHeight w:val="274"/>
        </w:trPr>
        <w:tc>
          <w:tcPr>
            <w:tcW w:w="283" w:type="dxa"/>
            <w:shd w:val="clear" w:color="auto" w:fill="auto"/>
          </w:tcPr>
          <w:p w14:paraId="1AC9DA47" w14:textId="77777777" w:rsidR="00CC3AC2" w:rsidRPr="00CC3AC2" w:rsidRDefault="00CC3AC2" w:rsidP="00374DB5">
            <w:pPr>
              <w:widowControl w:val="0"/>
              <w:autoSpaceDE w:val="0"/>
              <w:autoSpaceDN w:val="0"/>
              <w:adjustRightInd w:val="0"/>
              <w:spacing w:after="0" w:line="360" w:lineRule="auto"/>
              <w:ind w:right="180"/>
              <w:rPr>
                <w:rFonts w:ascii="Trebuchet MS" w:hAnsi="Trebuchet MS"/>
                <w:b/>
                <w:bCs/>
              </w:rPr>
            </w:pPr>
          </w:p>
        </w:tc>
        <w:tc>
          <w:tcPr>
            <w:tcW w:w="4111" w:type="dxa"/>
            <w:shd w:val="clear" w:color="auto" w:fill="auto"/>
          </w:tcPr>
          <w:p w14:paraId="4CC792C9" w14:textId="77777777" w:rsidR="00CC3AC2" w:rsidRPr="00CC3AC2" w:rsidRDefault="00CC3AC2" w:rsidP="00374DB5">
            <w:pPr>
              <w:widowControl w:val="0"/>
              <w:numPr>
                <w:ilvl w:val="0"/>
                <w:numId w:val="26"/>
              </w:numPr>
              <w:tabs>
                <w:tab w:val="num" w:pos="465"/>
              </w:tabs>
              <w:autoSpaceDE w:val="0"/>
              <w:autoSpaceDN w:val="0"/>
              <w:adjustRightInd w:val="0"/>
              <w:spacing w:after="0" w:line="360" w:lineRule="auto"/>
              <w:ind w:left="0" w:right="180" w:firstLine="0"/>
              <w:rPr>
                <w:rFonts w:ascii="Trebuchet MS" w:hAnsi="Trebuchet MS"/>
                <w:bCs/>
              </w:rPr>
            </w:pPr>
            <w:r w:rsidRPr="00CC3AC2">
              <w:rPr>
                <w:rFonts w:ascii="Trebuchet MS" w:hAnsi="Trebuchet MS"/>
                <w:bCs/>
              </w:rPr>
              <w:t xml:space="preserve">Suprafata desfasurata </w:t>
            </w:r>
            <w:r w:rsidRPr="00CC3AC2">
              <w:rPr>
                <w:rFonts w:ascii="Trebuchet MS" w:hAnsi="Trebuchet MS"/>
                <w:b/>
              </w:rPr>
              <w:t>total</w:t>
            </w:r>
          </w:p>
          <w:p w14:paraId="1F56FD51" w14:textId="77777777" w:rsidR="00CC3AC2" w:rsidRPr="00CC3AC2" w:rsidRDefault="00CC3AC2" w:rsidP="00374DB5">
            <w:pPr>
              <w:widowControl w:val="0"/>
              <w:numPr>
                <w:ilvl w:val="0"/>
                <w:numId w:val="26"/>
              </w:numPr>
              <w:tabs>
                <w:tab w:val="num" w:pos="465"/>
              </w:tabs>
              <w:autoSpaceDE w:val="0"/>
              <w:autoSpaceDN w:val="0"/>
              <w:adjustRightInd w:val="0"/>
              <w:spacing w:after="0" w:line="360" w:lineRule="auto"/>
              <w:ind w:left="0" w:right="180" w:firstLine="0"/>
              <w:rPr>
                <w:rFonts w:ascii="Trebuchet MS" w:hAnsi="Trebuchet MS"/>
                <w:bCs/>
              </w:rPr>
            </w:pPr>
            <w:r w:rsidRPr="00CC3AC2">
              <w:rPr>
                <w:rFonts w:ascii="Trebuchet MS" w:hAnsi="Trebuchet MS"/>
                <w:bCs/>
              </w:rPr>
              <w:t>Suprafata verde</w:t>
            </w:r>
          </w:p>
          <w:p w14:paraId="6740CD29" w14:textId="77777777" w:rsidR="00CC3AC2" w:rsidRPr="00CC3AC2" w:rsidRDefault="00CC3AC2" w:rsidP="00374DB5">
            <w:pPr>
              <w:widowControl w:val="0"/>
              <w:numPr>
                <w:ilvl w:val="0"/>
                <w:numId w:val="26"/>
              </w:numPr>
              <w:tabs>
                <w:tab w:val="num" w:pos="465"/>
              </w:tabs>
              <w:autoSpaceDE w:val="0"/>
              <w:autoSpaceDN w:val="0"/>
              <w:adjustRightInd w:val="0"/>
              <w:spacing w:after="0" w:line="360" w:lineRule="auto"/>
              <w:ind w:left="0" w:right="180" w:firstLine="0"/>
              <w:rPr>
                <w:rFonts w:ascii="Trebuchet MS" w:hAnsi="Trebuchet MS"/>
                <w:bCs/>
              </w:rPr>
            </w:pPr>
            <w:r w:rsidRPr="00CC3AC2">
              <w:rPr>
                <w:rFonts w:ascii="Trebuchet MS" w:hAnsi="Trebuchet MS"/>
                <w:bCs/>
              </w:rPr>
              <w:t>Suprafata pavata</w:t>
            </w:r>
          </w:p>
        </w:tc>
        <w:tc>
          <w:tcPr>
            <w:tcW w:w="4961" w:type="dxa"/>
            <w:shd w:val="clear" w:color="auto" w:fill="auto"/>
          </w:tcPr>
          <w:p w14:paraId="3C0B9BB3" w14:textId="77777777" w:rsidR="00CC3AC2" w:rsidRPr="00CC3AC2" w:rsidRDefault="00CC3AC2" w:rsidP="00374DB5">
            <w:pPr>
              <w:widowControl w:val="0"/>
              <w:autoSpaceDE w:val="0"/>
              <w:autoSpaceDN w:val="0"/>
              <w:adjustRightInd w:val="0"/>
              <w:spacing w:after="0" w:line="360" w:lineRule="auto"/>
              <w:ind w:right="180"/>
              <w:rPr>
                <w:rFonts w:ascii="Trebuchet MS" w:hAnsi="Trebuchet MS"/>
                <w:b/>
                <w:bCs/>
              </w:rPr>
            </w:pPr>
            <w:r w:rsidRPr="00CC3AC2">
              <w:rPr>
                <w:rFonts w:ascii="Trebuchet MS" w:hAnsi="Trebuchet MS"/>
                <w:b/>
                <w:bCs/>
              </w:rPr>
              <w:t>1 503 mp,        C.U.T. = 0.41</w:t>
            </w:r>
          </w:p>
          <w:p w14:paraId="2460FAE5" w14:textId="17F6A000" w:rsidR="00CC3AC2" w:rsidRPr="00CC3AC2" w:rsidRDefault="00CC3AC2" w:rsidP="00374DB5">
            <w:pPr>
              <w:widowControl w:val="0"/>
              <w:autoSpaceDE w:val="0"/>
              <w:autoSpaceDN w:val="0"/>
              <w:adjustRightInd w:val="0"/>
              <w:spacing w:after="0" w:line="360" w:lineRule="auto"/>
              <w:ind w:right="180"/>
              <w:rPr>
                <w:rFonts w:ascii="Trebuchet MS" w:hAnsi="Trebuchet MS"/>
                <w:b/>
                <w:bCs/>
              </w:rPr>
            </w:pPr>
            <w:r w:rsidRPr="00CC3AC2">
              <w:rPr>
                <w:rFonts w:ascii="Trebuchet MS" w:hAnsi="Trebuchet MS"/>
                <w:b/>
                <w:bCs/>
              </w:rPr>
              <w:t xml:space="preserve">947 mp, </w:t>
            </w:r>
            <w:r w:rsidR="00B41F57">
              <w:rPr>
                <w:rFonts w:ascii="Trebuchet MS" w:hAnsi="Trebuchet MS"/>
                <w:b/>
                <w:bCs/>
              </w:rPr>
              <w:t xml:space="preserve">      </w:t>
            </w:r>
            <w:r w:rsidRPr="00CC3AC2">
              <w:rPr>
                <w:rFonts w:ascii="Trebuchet MS" w:hAnsi="Trebuchet MS"/>
                <w:b/>
                <w:bCs/>
              </w:rPr>
              <w:t>25.64%</w:t>
            </w:r>
          </w:p>
          <w:p w14:paraId="3785E701" w14:textId="4C6DB0F5" w:rsidR="00CC3AC2" w:rsidRPr="00CC3AC2" w:rsidRDefault="00CC3AC2" w:rsidP="00374DB5">
            <w:pPr>
              <w:widowControl w:val="0"/>
              <w:autoSpaceDE w:val="0"/>
              <w:autoSpaceDN w:val="0"/>
              <w:adjustRightInd w:val="0"/>
              <w:spacing w:after="0" w:line="360" w:lineRule="auto"/>
              <w:ind w:right="180"/>
              <w:rPr>
                <w:rFonts w:ascii="Trebuchet MS" w:hAnsi="Trebuchet MS"/>
                <w:b/>
                <w:bCs/>
              </w:rPr>
            </w:pPr>
            <w:r w:rsidRPr="00CC3AC2">
              <w:rPr>
                <w:rFonts w:ascii="Trebuchet MS" w:hAnsi="Trebuchet MS"/>
                <w:b/>
                <w:bCs/>
              </w:rPr>
              <w:t xml:space="preserve">1 351 mp, </w:t>
            </w:r>
            <w:r w:rsidR="00B41F57">
              <w:rPr>
                <w:rFonts w:ascii="Trebuchet MS" w:hAnsi="Trebuchet MS"/>
                <w:b/>
                <w:bCs/>
              </w:rPr>
              <w:t xml:space="preserve">   </w:t>
            </w:r>
            <w:r w:rsidRPr="00CC3AC2">
              <w:rPr>
                <w:rFonts w:ascii="Trebuchet MS" w:hAnsi="Trebuchet MS"/>
                <w:b/>
                <w:bCs/>
              </w:rPr>
              <w:t>36.57%</w:t>
            </w:r>
          </w:p>
        </w:tc>
        <w:tc>
          <w:tcPr>
            <w:tcW w:w="2126" w:type="dxa"/>
            <w:shd w:val="clear" w:color="auto" w:fill="auto"/>
          </w:tcPr>
          <w:p w14:paraId="26FBD39A" w14:textId="77777777" w:rsidR="00CC3AC2" w:rsidRPr="00CC3AC2" w:rsidRDefault="00CC3AC2" w:rsidP="00374DB5">
            <w:pPr>
              <w:widowControl w:val="0"/>
              <w:autoSpaceDE w:val="0"/>
              <w:autoSpaceDN w:val="0"/>
              <w:adjustRightInd w:val="0"/>
              <w:spacing w:after="0" w:line="360" w:lineRule="auto"/>
              <w:ind w:right="180"/>
              <w:rPr>
                <w:rFonts w:ascii="Trebuchet MS" w:hAnsi="Trebuchet MS"/>
                <w:b/>
                <w:bCs/>
              </w:rPr>
            </w:pPr>
          </w:p>
        </w:tc>
      </w:tr>
    </w:tbl>
    <w:p w14:paraId="3D6D5125" w14:textId="77777777" w:rsidR="00CC3AC2" w:rsidRPr="00CC3AC2" w:rsidRDefault="00CC3AC2" w:rsidP="00374DB5">
      <w:pPr>
        <w:shd w:val="clear" w:color="auto" w:fill="FFFFFF"/>
        <w:spacing w:after="0" w:line="360" w:lineRule="auto"/>
        <w:jc w:val="both"/>
        <w:rPr>
          <w:rFonts w:ascii="Trebuchet MS" w:eastAsia="Times New Roman" w:hAnsi="Trebuchet MS"/>
          <w:b/>
          <w:u w:val="single"/>
        </w:rPr>
      </w:pPr>
    </w:p>
    <w:p w14:paraId="25CEC3BF" w14:textId="77777777" w:rsidR="00CC3AC2" w:rsidRPr="00CC3AC2" w:rsidRDefault="00CC3AC2" w:rsidP="00374DB5">
      <w:pPr>
        <w:pStyle w:val="ListParagraph"/>
        <w:autoSpaceDE w:val="0"/>
        <w:autoSpaceDN w:val="0"/>
        <w:adjustRightInd w:val="0"/>
        <w:spacing w:line="360" w:lineRule="auto"/>
        <w:ind w:left="0"/>
        <w:rPr>
          <w:rFonts w:ascii="Trebuchet MS" w:hAnsi="Trebuchet MS"/>
          <w:b/>
          <w:bCs/>
          <w:lang w:val="ro-RO"/>
        </w:rPr>
      </w:pPr>
    </w:p>
    <w:p w14:paraId="08383EEC" w14:textId="77777777" w:rsidR="00CC3AC2" w:rsidRPr="00CC3AC2" w:rsidRDefault="00CC3AC2" w:rsidP="00374DB5">
      <w:pPr>
        <w:pStyle w:val="ListParagraph"/>
        <w:autoSpaceDE w:val="0"/>
        <w:autoSpaceDN w:val="0"/>
        <w:adjustRightInd w:val="0"/>
        <w:spacing w:line="360" w:lineRule="auto"/>
        <w:ind w:left="0"/>
        <w:rPr>
          <w:rFonts w:ascii="Trebuchet MS" w:hAnsi="Trebuchet MS"/>
        </w:rPr>
      </w:pPr>
      <w:r w:rsidRPr="00CC3AC2">
        <w:rPr>
          <w:rFonts w:ascii="Trebuchet MS" w:hAnsi="Trebuchet MS"/>
          <w:b/>
          <w:bCs/>
          <w:lang w:val="ro-RO"/>
        </w:rPr>
        <w:t>Ec</w:t>
      </w:r>
      <w:r w:rsidRPr="00CC3AC2">
        <w:rPr>
          <w:rFonts w:ascii="Trebuchet MS" w:hAnsi="Trebuchet MS"/>
          <w:b/>
          <w:bCs/>
        </w:rPr>
        <w:t>hiparea edilitară</w:t>
      </w:r>
      <w:r w:rsidRPr="00CC3AC2">
        <w:rPr>
          <w:rFonts w:ascii="Trebuchet MS" w:hAnsi="Trebuchet MS"/>
        </w:rPr>
        <w:t>:</w:t>
      </w:r>
    </w:p>
    <w:p w14:paraId="70D2909D" w14:textId="77777777" w:rsidR="00CC3AC2" w:rsidRPr="00CC3AC2" w:rsidRDefault="00CC3AC2" w:rsidP="00374DB5">
      <w:pPr>
        <w:widowControl w:val="0"/>
        <w:autoSpaceDE w:val="0"/>
        <w:autoSpaceDN w:val="0"/>
        <w:adjustRightInd w:val="0"/>
        <w:spacing w:after="0" w:line="360" w:lineRule="auto"/>
        <w:jc w:val="both"/>
        <w:rPr>
          <w:rFonts w:ascii="Trebuchet MS" w:hAnsi="Trebuchet MS"/>
          <w:bCs/>
        </w:rPr>
      </w:pPr>
      <w:r w:rsidRPr="00CC3AC2">
        <w:rPr>
          <w:rFonts w:ascii="Trebuchet MS" w:hAnsi="Trebuchet MS"/>
          <w:b/>
        </w:rPr>
        <w:t>Alimentarea cu apa</w:t>
      </w:r>
      <w:r w:rsidRPr="00CC3AC2">
        <w:rPr>
          <w:rFonts w:ascii="Trebuchet MS" w:hAnsi="Trebuchet MS"/>
          <w:bCs/>
        </w:rPr>
        <w:t xml:space="preserve"> pentru imobilul propus se va realiza prin bransamentul existent la reteaua de apa a localitatii.</w:t>
      </w:r>
    </w:p>
    <w:p w14:paraId="5902CFAB" w14:textId="77777777" w:rsidR="00CC3AC2" w:rsidRPr="00CC3AC2" w:rsidRDefault="00CC3AC2" w:rsidP="00374DB5">
      <w:pPr>
        <w:widowControl w:val="0"/>
        <w:autoSpaceDE w:val="0"/>
        <w:autoSpaceDN w:val="0"/>
        <w:adjustRightInd w:val="0"/>
        <w:spacing w:after="0" w:line="360" w:lineRule="auto"/>
        <w:jc w:val="both"/>
        <w:rPr>
          <w:rFonts w:ascii="Trebuchet MS" w:hAnsi="Trebuchet MS"/>
          <w:bCs/>
        </w:rPr>
      </w:pPr>
      <w:bookmarkStart w:id="2" w:name="_Hlk152139568"/>
      <w:r w:rsidRPr="00CC3AC2">
        <w:rPr>
          <w:rFonts w:ascii="Trebuchet MS" w:hAnsi="Trebuchet MS"/>
          <w:bCs/>
        </w:rPr>
        <w:t xml:space="preserve">Evacuarea </w:t>
      </w:r>
      <w:r w:rsidRPr="00CC3AC2">
        <w:rPr>
          <w:rFonts w:ascii="Trebuchet MS" w:hAnsi="Trebuchet MS"/>
          <w:b/>
        </w:rPr>
        <w:t>apelor menajere</w:t>
      </w:r>
      <w:r w:rsidRPr="00CC3AC2">
        <w:rPr>
          <w:rFonts w:ascii="Trebuchet MS" w:hAnsi="Trebuchet MS"/>
          <w:bCs/>
        </w:rPr>
        <w:t xml:space="preserve"> se va realiza in bazin septic etans vidanjabil cu un volum 5mc,  fiind vidanjate si transportate ulterior la Statia de Epurare Timisoara </w:t>
      </w:r>
      <w:bookmarkEnd w:id="2"/>
    </w:p>
    <w:p w14:paraId="5BE5BE0B" w14:textId="77777777" w:rsidR="00CC3AC2" w:rsidRPr="00CC3AC2" w:rsidRDefault="00CC3AC2" w:rsidP="00374DB5">
      <w:pPr>
        <w:widowControl w:val="0"/>
        <w:autoSpaceDE w:val="0"/>
        <w:autoSpaceDN w:val="0"/>
        <w:adjustRightInd w:val="0"/>
        <w:spacing w:after="0" w:line="360" w:lineRule="auto"/>
        <w:jc w:val="both"/>
        <w:rPr>
          <w:rFonts w:ascii="Trebuchet MS" w:hAnsi="Trebuchet MS"/>
          <w:bCs/>
        </w:rPr>
      </w:pPr>
      <w:r w:rsidRPr="00CC3AC2">
        <w:rPr>
          <w:rFonts w:ascii="Trebuchet MS" w:hAnsi="Trebuchet MS"/>
          <w:b/>
        </w:rPr>
        <w:t>Apele pluviale</w:t>
      </w:r>
      <w:r w:rsidRPr="00CC3AC2">
        <w:rPr>
          <w:rFonts w:ascii="Trebuchet MS" w:hAnsi="Trebuchet MS"/>
          <w:bCs/>
        </w:rPr>
        <w:t xml:space="preserve"> provenite de pe invelitoare sunt preluate printr-un sistem de jgheaburi si burlane, fiind canalizate spre instalatia de canalizare ape pluviale din exteriorul cladirilor, montata sub cota de inghet. Apele pluviale sunt deversate in doua bazine de retentie ape pluviale cu un volum util de 18mc, situat pe proprietate si folosite pentru udarea spatiilor verzi.</w:t>
      </w:r>
    </w:p>
    <w:p w14:paraId="17B88D8E" w14:textId="77777777" w:rsidR="00CC3AC2" w:rsidRPr="00CC3AC2" w:rsidRDefault="00CC3AC2" w:rsidP="00374DB5">
      <w:pPr>
        <w:widowControl w:val="0"/>
        <w:autoSpaceDE w:val="0"/>
        <w:autoSpaceDN w:val="0"/>
        <w:adjustRightInd w:val="0"/>
        <w:spacing w:after="0" w:line="360" w:lineRule="auto"/>
        <w:jc w:val="both"/>
        <w:rPr>
          <w:rFonts w:ascii="Trebuchet MS" w:hAnsi="Trebuchet MS"/>
          <w:bCs/>
        </w:rPr>
      </w:pPr>
      <w:r w:rsidRPr="00CC3AC2">
        <w:rPr>
          <w:rFonts w:ascii="Trebuchet MS" w:hAnsi="Trebuchet MS"/>
          <w:b/>
        </w:rPr>
        <w:t>Apele pluviale de pe platformele parcarilor</w:t>
      </w:r>
      <w:r w:rsidRPr="00CC3AC2">
        <w:rPr>
          <w:rFonts w:ascii="Trebuchet MS" w:hAnsi="Trebuchet MS"/>
          <w:bCs/>
        </w:rPr>
        <w:t xml:space="preserve"> se vor colecta cu ajutorul geigerelor montate in suprafata carosabila, fiind filtrate cu ajutorul separatoarelor de hidrocarburi, mai apoi apa curata fiind deversata in acelasi bazin de retentie.</w:t>
      </w:r>
    </w:p>
    <w:p w14:paraId="1E1B4719" w14:textId="77777777" w:rsidR="00CC3AC2" w:rsidRPr="00CC3AC2" w:rsidRDefault="00CC3AC2" w:rsidP="00374DB5">
      <w:pPr>
        <w:pStyle w:val="ListParagraph"/>
        <w:autoSpaceDE w:val="0"/>
        <w:autoSpaceDN w:val="0"/>
        <w:adjustRightInd w:val="0"/>
        <w:spacing w:line="360" w:lineRule="auto"/>
        <w:ind w:left="0"/>
        <w:rPr>
          <w:rFonts w:ascii="Trebuchet MS" w:hAnsi="Trebuchet MS"/>
        </w:rPr>
      </w:pPr>
    </w:p>
    <w:p w14:paraId="17833AA3" w14:textId="77777777" w:rsidR="00CC3AC2" w:rsidRPr="00CC3AC2" w:rsidRDefault="00CC3AC2" w:rsidP="00374DB5">
      <w:pPr>
        <w:spacing w:after="0" w:line="360" w:lineRule="auto"/>
        <w:jc w:val="both"/>
        <w:rPr>
          <w:rFonts w:ascii="Trebuchet MS" w:hAnsi="Trebuchet MS"/>
          <w:b/>
          <w:bCs/>
        </w:rPr>
      </w:pPr>
      <w:r w:rsidRPr="00CC3AC2">
        <w:rPr>
          <w:rFonts w:ascii="Trebuchet MS" w:hAnsi="Trebuchet MS"/>
          <w:b/>
          <w:bCs/>
          <w:lang w:val="x-none"/>
        </w:rPr>
        <w:t>Organizarea  de şantier</w:t>
      </w:r>
    </w:p>
    <w:p w14:paraId="206D4DAB" w14:textId="77777777" w:rsidR="00CC3AC2" w:rsidRPr="00CC3AC2" w:rsidRDefault="00CC3AC2" w:rsidP="00374DB5">
      <w:pPr>
        <w:spacing w:after="0" w:line="360" w:lineRule="auto"/>
        <w:ind w:right="98"/>
        <w:jc w:val="both"/>
        <w:rPr>
          <w:rFonts w:ascii="Trebuchet MS" w:hAnsi="Trebuchet MS"/>
          <w:lang w:val="pl-PL"/>
        </w:rPr>
      </w:pPr>
      <w:r w:rsidRPr="00CC3AC2">
        <w:rPr>
          <w:rFonts w:ascii="Trebuchet MS" w:hAnsi="Trebuchet MS"/>
          <w:lang w:val="pl-PL"/>
        </w:rPr>
        <w:t xml:space="preserve">Zona va fi imprejmuita temporar cu panouri. Platforma va fi pietruita. </w:t>
      </w:r>
    </w:p>
    <w:p w14:paraId="1C49536B" w14:textId="39868A64" w:rsidR="00CC3AC2" w:rsidRPr="00CC3AC2" w:rsidRDefault="00CC3AC2" w:rsidP="00374DB5">
      <w:pPr>
        <w:spacing w:after="0" w:line="360" w:lineRule="auto"/>
        <w:ind w:right="98"/>
        <w:jc w:val="both"/>
        <w:rPr>
          <w:rFonts w:ascii="Trebuchet MS" w:hAnsi="Trebuchet MS"/>
        </w:rPr>
      </w:pPr>
      <w:r w:rsidRPr="00CC3AC2">
        <w:rPr>
          <w:rFonts w:ascii="Trebuchet MS" w:hAnsi="Trebuchet MS"/>
        </w:rPr>
        <w:lastRenderedPageBreak/>
        <w:t xml:space="preserve">In cadrul organizării de şantier se vor amplasa doua containere C1 si C2 </w:t>
      </w:r>
      <w:r w:rsidR="00B41F57">
        <w:rPr>
          <w:rFonts w:ascii="Trebuchet MS" w:hAnsi="Trebuchet MS"/>
        </w:rPr>
        <w:t>pentru birouri si vestiare, 2 toalete ecologice, 1</w:t>
      </w:r>
      <w:r w:rsidRPr="00CC3AC2">
        <w:rPr>
          <w:rFonts w:ascii="Trebuchet MS" w:hAnsi="Trebuchet MS"/>
        </w:rPr>
        <w:t xml:space="preserve"> cabina paza. Se vor amenaja doua zone, una pentru depozitarea materialelor de constructii si una pentru depozitarea temporara a deseurilor. </w:t>
      </w:r>
      <w:r w:rsidRPr="00CC3AC2">
        <w:rPr>
          <w:rFonts w:ascii="Trebuchet MS" w:hAnsi="Trebuchet MS"/>
          <w:lang w:val="pl-PL"/>
        </w:rPr>
        <w:t xml:space="preserve">Se va amenaja si o zona pentru parcare auto si parcare utilaje. </w:t>
      </w:r>
      <w:r w:rsidRPr="00CC3AC2">
        <w:rPr>
          <w:rFonts w:ascii="Trebuchet MS" w:hAnsi="Trebuchet MS"/>
        </w:rPr>
        <w:t xml:space="preserve">Intreaga zona </w:t>
      </w:r>
      <w:r w:rsidR="00B41F57">
        <w:rPr>
          <w:rFonts w:ascii="Trebuchet MS" w:hAnsi="Trebuchet MS"/>
        </w:rPr>
        <w:t xml:space="preserve">aferentă organizării de șantier va ocupa o suprafata </w:t>
      </w:r>
      <w:r w:rsidRPr="00CC3AC2">
        <w:rPr>
          <w:rFonts w:ascii="Trebuchet MS" w:hAnsi="Trebuchet MS"/>
        </w:rPr>
        <w:t>a</w:t>
      </w:r>
      <w:r w:rsidR="00B41F57">
        <w:rPr>
          <w:rFonts w:ascii="Trebuchet MS" w:hAnsi="Trebuchet MS"/>
        </w:rPr>
        <w:t>p</w:t>
      </w:r>
      <w:r w:rsidRPr="00CC3AC2">
        <w:rPr>
          <w:rFonts w:ascii="Trebuchet MS" w:hAnsi="Trebuchet MS"/>
        </w:rPr>
        <w:t>roximativa de 300 mp.</w:t>
      </w:r>
    </w:p>
    <w:p w14:paraId="4411EF7C" w14:textId="77777777" w:rsidR="00CC3AC2" w:rsidRPr="00CC3AC2" w:rsidRDefault="00CC3AC2" w:rsidP="00374DB5">
      <w:pPr>
        <w:spacing w:after="0" w:line="360" w:lineRule="auto"/>
        <w:ind w:right="98"/>
        <w:jc w:val="both"/>
        <w:rPr>
          <w:rFonts w:ascii="Trebuchet MS" w:hAnsi="Trebuchet MS"/>
        </w:rPr>
      </w:pPr>
      <w:r w:rsidRPr="00CC3AC2">
        <w:rPr>
          <w:rFonts w:ascii="Trebuchet MS" w:hAnsi="Trebuchet MS"/>
        </w:rPr>
        <w:t>Dupa finalizarea lucrarilor de construire, amplasamentul organizarii de santier va fi eliberat de toate materialele si se vor amenaja parcari si spatiu verde.</w:t>
      </w:r>
    </w:p>
    <w:p w14:paraId="7F1D4A0D" w14:textId="77777777" w:rsidR="00CC3AC2" w:rsidRPr="00CC3AC2" w:rsidRDefault="00CC3AC2" w:rsidP="00374DB5">
      <w:pPr>
        <w:spacing w:after="0" w:line="360" w:lineRule="auto"/>
        <w:ind w:right="98"/>
        <w:jc w:val="both"/>
        <w:rPr>
          <w:rFonts w:ascii="Trebuchet MS" w:hAnsi="Trebuchet MS"/>
          <w:lang w:val="it-IT"/>
        </w:rPr>
      </w:pPr>
      <w:r w:rsidRPr="00CC3AC2">
        <w:rPr>
          <w:rFonts w:ascii="Trebuchet MS" w:hAnsi="Trebuchet MS"/>
          <w:lang w:val="it-IT"/>
        </w:rPr>
        <w:t>Se vor asigura toalete ecologice.</w:t>
      </w:r>
    </w:p>
    <w:p w14:paraId="21AEC50B" w14:textId="77777777" w:rsidR="00CC3AC2" w:rsidRPr="00CC3AC2" w:rsidRDefault="00CC3AC2" w:rsidP="00374DB5">
      <w:pPr>
        <w:spacing w:after="0" w:line="360" w:lineRule="auto"/>
        <w:jc w:val="both"/>
        <w:rPr>
          <w:rStyle w:val="Nimic"/>
          <w:rFonts w:ascii="Trebuchet MS" w:hAnsi="Trebuchet MS"/>
          <w:u w:color="0070C0"/>
          <w:lang w:val="it-IT"/>
        </w:rPr>
      </w:pPr>
      <w:r w:rsidRPr="00CC3AC2">
        <w:rPr>
          <w:rStyle w:val="Nimic"/>
          <w:rFonts w:ascii="Trebuchet MS" w:hAnsi="Trebuchet MS"/>
          <w:u w:color="0070C0"/>
          <w:lang w:val="it-IT"/>
        </w:rPr>
        <w:t>Organizarea de șantier va fi dotată cu containere pentru colectarea tuturor tipurilor de deșeuri rezultate pe perioada realizării lucrărilor.</w:t>
      </w:r>
    </w:p>
    <w:p w14:paraId="48C9F543" w14:textId="77777777" w:rsidR="00CC3AC2" w:rsidRPr="00CC3AC2" w:rsidRDefault="00CC3AC2" w:rsidP="00374DB5">
      <w:pPr>
        <w:spacing w:after="0" w:line="360" w:lineRule="auto"/>
        <w:jc w:val="both"/>
        <w:rPr>
          <w:rStyle w:val="Nimic"/>
          <w:rFonts w:ascii="Trebuchet MS" w:hAnsi="Trebuchet MS"/>
          <w:u w:color="0070C0"/>
        </w:rPr>
      </w:pPr>
      <w:r w:rsidRPr="00CC3AC2">
        <w:rPr>
          <w:rStyle w:val="Nimic"/>
          <w:rFonts w:ascii="Trebuchet MS" w:hAnsi="Trebuchet MS"/>
          <w:u w:color="0070C0"/>
        </w:rPr>
        <w:t>Pentru a evita producerea și răspândirea prafului în și din incinta organizării de șantier, se va asigura stropirea (pulverizarea cu apă) a suprafețelor.</w:t>
      </w:r>
    </w:p>
    <w:p w14:paraId="06D2E302" w14:textId="77777777" w:rsidR="00CC3AC2" w:rsidRPr="00CC3AC2" w:rsidRDefault="00CC3AC2" w:rsidP="00374DB5">
      <w:pPr>
        <w:spacing w:after="0" w:line="360" w:lineRule="auto"/>
        <w:jc w:val="both"/>
        <w:rPr>
          <w:rFonts w:ascii="Trebuchet MS" w:eastAsia="Times New Roman" w:hAnsi="Trebuchet MS"/>
          <w:u w:color="0070C0"/>
        </w:rPr>
      </w:pPr>
      <w:r w:rsidRPr="00CC3AC2">
        <w:rPr>
          <w:rStyle w:val="Nimic"/>
          <w:rFonts w:ascii="Trebuchet MS" w:hAnsi="Trebuchet MS"/>
          <w:u w:color="0070C0"/>
        </w:rPr>
        <w:t>Se va asigura curățarea roților autovehiculelor/utilajelor care părăsesc șantierul pentru a preveni murdărirea căilor publice.</w:t>
      </w:r>
      <w:r w:rsidRPr="00CC3AC2">
        <w:rPr>
          <w:rFonts w:ascii="Trebuchet MS" w:hAnsi="Trebuchet MS" w:cs="Arial"/>
        </w:rPr>
        <w:tab/>
      </w:r>
      <w:r w:rsidRPr="00CC3AC2">
        <w:rPr>
          <w:rFonts w:ascii="Trebuchet MS" w:hAnsi="Trebuchet MS" w:cs="Arial"/>
        </w:rPr>
        <w:tab/>
      </w:r>
    </w:p>
    <w:p w14:paraId="635B8B22" w14:textId="77777777" w:rsidR="00CC3AC2" w:rsidRPr="00CC3AC2" w:rsidRDefault="00CC3AC2" w:rsidP="00374DB5">
      <w:pPr>
        <w:autoSpaceDE w:val="0"/>
        <w:autoSpaceDN w:val="0"/>
        <w:adjustRightInd w:val="0"/>
        <w:spacing w:after="0" w:line="360" w:lineRule="auto"/>
        <w:jc w:val="both"/>
        <w:rPr>
          <w:rStyle w:val="Nimic"/>
          <w:rFonts w:ascii="Trebuchet MS" w:hAnsi="Trebuchet MS"/>
          <w:b/>
          <w:bCs/>
          <w:u w:color="0070C0"/>
        </w:rPr>
      </w:pPr>
    </w:p>
    <w:p w14:paraId="49F57529" w14:textId="1ECF9BE5" w:rsidR="00CC3AC2" w:rsidRPr="00CC3AC2" w:rsidRDefault="00CC3AC2" w:rsidP="00374DB5">
      <w:pPr>
        <w:autoSpaceDE w:val="0"/>
        <w:autoSpaceDN w:val="0"/>
        <w:adjustRightInd w:val="0"/>
        <w:spacing w:after="0" w:line="360" w:lineRule="auto"/>
        <w:jc w:val="both"/>
        <w:rPr>
          <w:rFonts w:ascii="Trebuchet MS" w:hAnsi="Trebuchet MS"/>
        </w:rPr>
      </w:pPr>
      <w:r w:rsidRPr="00CC3AC2">
        <w:rPr>
          <w:rStyle w:val="Nimic"/>
          <w:rFonts w:ascii="Trebuchet MS" w:hAnsi="Trebuchet MS"/>
          <w:b/>
          <w:bCs/>
          <w:u w:color="0070C0"/>
        </w:rPr>
        <w:t>B).Cumularea cu alte proiecte:</w:t>
      </w:r>
      <w:r w:rsidRPr="00CC3AC2">
        <w:rPr>
          <w:rFonts w:ascii="Trebuchet MS" w:hAnsi="Trebuchet MS"/>
        </w:rPr>
        <w:t xml:space="preserve"> </w:t>
      </w:r>
      <w:r w:rsidRPr="00CC3AC2">
        <w:rPr>
          <w:rFonts w:ascii="Trebuchet MS" w:hAnsi="Trebuchet MS"/>
          <w:bCs/>
          <w:iCs/>
        </w:rPr>
        <w:t>suprafata construita existenta de 739 mp, va fi marita cu 657 mp, rezultand o supr</w:t>
      </w:r>
      <w:r w:rsidR="00BF0A0A">
        <w:rPr>
          <w:rFonts w:ascii="Trebuchet MS" w:hAnsi="Trebuchet MS"/>
          <w:bCs/>
          <w:iCs/>
        </w:rPr>
        <w:t xml:space="preserve">afata construita totala de 1396 </w:t>
      </w:r>
      <w:r w:rsidRPr="00CC3AC2">
        <w:rPr>
          <w:rFonts w:ascii="Trebuchet MS" w:hAnsi="Trebuchet MS"/>
          <w:bCs/>
          <w:iCs/>
        </w:rPr>
        <w:t>mp</w:t>
      </w:r>
      <w:r w:rsidR="00523187">
        <w:rPr>
          <w:rFonts w:ascii="Trebuchet MS" w:hAnsi="Trebuchet MS"/>
          <w:bCs/>
          <w:iCs/>
        </w:rPr>
        <w:t>, respectiv 1503 mp (parter+mezanin parțial)</w:t>
      </w:r>
      <w:r w:rsidR="00BF0A0A">
        <w:rPr>
          <w:rFonts w:ascii="Trebuchet MS" w:hAnsi="Trebuchet MS"/>
          <w:bCs/>
          <w:iCs/>
        </w:rPr>
        <w:t>.</w:t>
      </w:r>
    </w:p>
    <w:p w14:paraId="593E858D" w14:textId="77777777" w:rsidR="00CC3AC2" w:rsidRPr="00CC3AC2" w:rsidRDefault="00CC3AC2" w:rsidP="00374DB5">
      <w:pPr>
        <w:autoSpaceDE w:val="0"/>
        <w:autoSpaceDN w:val="0"/>
        <w:adjustRightInd w:val="0"/>
        <w:spacing w:after="0" w:line="360" w:lineRule="auto"/>
        <w:jc w:val="both"/>
        <w:rPr>
          <w:rStyle w:val="Nimic"/>
          <w:rFonts w:ascii="Trebuchet MS" w:hAnsi="Trebuchet MS"/>
        </w:rPr>
      </w:pPr>
    </w:p>
    <w:p w14:paraId="4E96544E" w14:textId="77777777" w:rsidR="00CC3AC2" w:rsidRPr="00CC3AC2" w:rsidRDefault="00CC3AC2" w:rsidP="00374DB5">
      <w:pPr>
        <w:tabs>
          <w:tab w:val="left" w:pos="285"/>
        </w:tabs>
        <w:spacing w:after="0" w:line="360" w:lineRule="auto"/>
        <w:jc w:val="both"/>
        <w:rPr>
          <w:rStyle w:val="Nimic"/>
          <w:rFonts w:ascii="Trebuchet MS" w:hAnsi="Trebuchet MS"/>
          <w:b/>
          <w:bCs/>
          <w:u w:color="0070C0"/>
        </w:rPr>
      </w:pPr>
      <w:r w:rsidRPr="00CC3AC2">
        <w:rPr>
          <w:rStyle w:val="Nimic"/>
          <w:rFonts w:ascii="Trebuchet MS" w:hAnsi="Trebuchet MS"/>
          <w:b/>
          <w:bCs/>
          <w:u w:color="0070C0"/>
        </w:rPr>
        <w:t xml:space="preserve">C).Utilizarea resurselor naturale: </w:t>
      </w:r>
    </w:p>
    <w:p w14:paraId="782D0541" w14:textId="77777777" w:rsidR="00CC3AC2" w:rsidRPr="00CC3AC2" w:rsidRDefault="00CC3AC2" w:rsidP="00374DB5">
      <w:pPr>
        <w:spacing w:after="0" w:line="360" w:lineRule="auto"/>
        <w:jc w:val="both"/>
        <w:rPr>
          <w:rStyle w:val="Nimic"/>
          <w:rFonts w:ascii="Trebuchet MS" w:hAnsi="Trebuchet MS"/>
          <w:b/>
          <w:bCs/>
          <w:u w:color="0070C0"/>
        </w:rPr>
      </w:pPr>
      <w:r w:rsidRPr="00CC3AC2">
        <w:rPr>
          <w:rStyle w:val="Nimic"/>
          <w:rFonts w:ascii="Trebuchet MS" w:hAnsi="Trebuchet MS"/>
          <w:u w:color="0070C0"/>
        </w:rPr>
        <w:t>În faza de execuţie a proiectului vor fi utilizate:</w:t>
      </w:r>
      <w:r w:rsidRPr="00CC3AC2">
        <w:rPr>
          <w:rStyle w:val="Nimic"/>
          <w:rFonts w:ascii="Trebuchet MS" w:hAnsi="Trebuchet MS"/>
          <w:b/>
          <w:bCs/>
          <w:u w:color="0070C0"/>
        </w:rPr>
        <w:t xml:space="preserve"> </w:t>
      </w:r>
    </w:p>
    <w:p w14:paraId="722F9568" w14:textId="77777777" w:rsidR="00CC3AC2" w:rsidRPr="00CC3AC2" w:rsidRDefault="00CC3AC2" w:rsidP="00374DB5">
      <w:pPr>
        <w:spacing w:after="0" w:line="360" w:lineRule="auto"/>
        <w:jc w:val="both"/>
        <w:rPr>
          <w:rFonts w:ascii="Trebuchet MS" w:hAnsi="Trebuchet MS"/>
        </w:rPr>
      </w:pPr>
      <w:r w:rsidRPr="00CC3AC2">
        <w:rPr>
          <w:rStyle w:val="Nimic"/>
          <w:rFonts w:ascii="Trebuchet MS" w:hAnsi="Trebuchet MS"/>
          <w:u w:color="0070C0"/>
        </w:rPr>
        <w:t xml:space="preserve"> -</w:t>
      </w:r>
      <w:r w:rsidRPr="00CC3AC2">
        <w:rPr>
          <w:rFonts w:ascii="Trebuchet MS" w:hAnsi="Trebuchet MS"/>
        </w:rPr>
        <w:t xml:space="preserve">beton de ciment, agregate minerale, </w:t>
      </w:r>
      <w:r w:rsidRPr="00CC3AC2">
        <w:rPr>
          <w:rStyle w:val="Nimic"/>
          <w:rFonts w:ascii="Trebuchet MS" w:hAnsi="Trebuchet MS"/>
          <w:u w:color="0070C0"/>
        </w:rPr>
        <w:t>pentru executarea lucrărilor.</w:t>
      </w:r>
      <w:r w:rsidRPr="00CC3AC2">
        <w:rPr>
          <w:rFonts w:ascii="Trebuchet MS" w:hAnsi="Trebuchet MS"/>
        </w:rPr>
        <w:t xml:space="preserve"> </w:t>
      </w:r>
    </w:p>
    <w:p w14:paraId="2683AE4B" w14:textId="77777777" w:rsidR="00CC3AC2" w:rsidRPr="00CC3AC2" w:rsidRDefault="00CC3AC2" w:rsidP="00374DB5">
      <w:pPr>
        <w:spacing w:after="0" w:line="360" w:lineRule="auto"/>
        <w:jc w:val="both"/>
        <w:rPr>
          <w:rStyle w:val="Nimic"/>
          <w:rFonts w:ascii="Trebuchet MS" w:hAnsi="Trebuchet MS"/>
          <w:u w:color="0070C0"/>
        </w:rPr>
      </w:pPr>
      <w:r w:rsidRPr="00CC3AC2">
        <w:rPr>
          <w:rStyle w:val="Nimic"/>
          <w:rFonts w:ascii="Trebuchet MS" w:hAnsi="Trebuchet MS"/>
          <w:b/>
          <w:bCs/>
          <w:u w:color="0070C0"/>
        </w:rPr>
        <w:t>-</w:t>
      </w:r>
      <w:r w:rsidRPr="00CC3AC2">
        <w:rPr>
          <w:rStyle w:val="Nimic"/>
          <w:rFonts w:ascii="Trebuchet MS" w:hAnsi="Trebuchet MS"/>
          <w:u w:color="0070C0"/>
        </w:rPr>
        <w:t>apă:consumul de apă va fi limitat strict la necesarul igienico-sanitar şi cel pentru executarea lucrărilor de construcţie;</w:t>
      </w:r>
    </w:p>
    <w:p w14:paraId="24C2424C" w14:textId="77777777" w:rsidR="00CC3AC2" w:rsidRPr="00CC3AC2" w:rsidRDefault="00CC3AC2" w:rsidP="00374DB5">
      <w:pPr>
        <w:tabs>
          <w:tab w:val="left" w:pos="454"/>
        </w:tabs>
        <w:suppressAutoHyphens/>
        <w:spacing w:after="0" w:line="360" w:lineRule="auto"/>
        <w:jc w:val="both"/>
        <w:rPr>
          <w:rStyle w:val="Nimic"/>
          <w:rFonts w:ascii="Trebuchet MS" w:hAnsi="Trebuchet MS"/>
          <w:u w:color="0070C0"/>
        </w:rPr>
      </w:pPr>
      <w:r w:rsidRPr="00CC3AC2">
        <w:rPr>
          <w:rStyle w:val="Nimic"/>
          <w:rFonts w:ascii="Trebuchet MS" w:hAnsi="Trebuchet MS"/>
          <w:u w:color="0070C0"/>
        </w:rPr>
        <w:t>-teren:intravilan.</w:t>
      </w:r>
    </w:p>
    <w:p w14:paraId="4B762949" w14:textId="77777777" w:rsidR="00CC3AC2" w:rsidRPr="00CC3AC2" w:rsidRDefault="00CC3AC2" w:rsidP="00374DB5">
      <w:pPr>
        <w:spacing w:after="0" w:line="360" w:lineRule="auto"/>
        <w:jc w:val="both"/>
        <w:rPr>
          <w:rStyle w:val="Nimic"/>
          <w:rFonts w:ascii="Trebuchet MS" w:hAnsi="Trebuchet MS"/>
          <w:u w:color="0070C0"/>
        </w:rPr>
      </w:pPr>
      <w:r w:rsidRPr="00CC3AC2">
        <w:rPr>
          <w:rStyle w:val="Nimic"/>
          <w:rFonts w:ascii="Trebuchet MS" w:hAnsi="Trebuchet MS"/>
          <w:u w:color="0070C0"/>
        </w:rPr>
        <w:t>-biodiversitate:nu este cazul;</w:t>
      </w:r>
    </w:p>
    <w:p w14:paraId="0F1AC0E5" w14:textId="77777777" w:rsidR="00CC3AC2" w:rsidRPr="00CC3AC2" w:rsidRDefault="00CC3AC2" w:rsidP="00374DB5">
      <w:pPr>
        <w:spacing w:after="0" w:line="360" w:lineRule="auto"/>
        <w:jc w:val="both"/>
        <w:rPr>
          <w:rStyle w:val="Nimic"/>
          <w:rFonts w:ascii="Trebuchet MS" w:hAnsi="Trebuchet MS"/>
          <w:b/>
          <w:bCs/>
        </w:rPr>
      </w:pPr>
    </w:p>
    <w:p w14:paraId="1066CFD6" w14:textId="77777777" w:rsidR="00CC3AC2" w:rsidRPr="00CC3AC2" w:rsidRDefault="00CC3AC2" w:rsidP="00374DB5">
      <w:pPr>
        <w:autoSpaceDE w:val="0"/>
        <w:autoSpaceDN w:val="0"/>
        <w:adjustRightInd w:val="0"/>
        <w:spacing w:after="0" w:line="360" w:lineRule="auto"/>
        <w:jc w:val="both"/>
        <w:rPr>
          <w:rFonts w:ascii="Trebuchet MS" w:hAnsi="Trebuchet MS"/>
          <w:b/>
          <w:bCs/>
          <w:lang w:val="x-none"/>
        </w:rPr>
      </w:pPr>
      <w:r w:rsidRPr="00CC3AC2">
        <w:rPr>
          <w:rFonts w:ascii="Trebuchet MS" w:hAnsi="Trebuchet MS"/>
          <w:b/>
          <w:bCs/>
        </w:rPr>
        <w:t>D</w:t>
      </w:r>
      <w:r w:rsidRPr="00CC3AC2">
        <w:rPr>
          <w:rFonts w:ascii="Trebuchet MS" w:hAnsi="Trebuchet MS"/>
          <w:b/>
          <w:bCs/>
          <w:lang w:val="x-none"/>
        </w:rPr>
        <w:t>) Cantitatea și tipuri</w:t>
      </w:r>
      <w:r w:rsidRPr="00CC3AC2">
        <w:rPr>
          <w:rFonts w:ascii="Trebuchet MS" w:hAnsi="Trebuchet MS"/>
          <w:b/>
          <w:bCs/>
        </w:rPr>
        <w:t>le</w:t>
      </w:r>
      <w:r w:rsidRPr="00CC3AC2">
        <w:rPr>
          <w:rFonts w:ascii="Trebuchet MS" w:hAnsi="Trebuchet MS"/>
          <w:b/>
          <w:bCs/>
          <w:lang w:val="x-none"/>
        </w:rPr>
        <w:t xml:space="preserve"> de deşeuri generate/ gestionate:</w:t>
      </w:r>
    </w:p>
    <w:p w14:paraId="533FF286" w14:textId="77777777" w:rsidR="00CC3AC2" w:rsidRPr="00CC3AC2" w:rsidRDefault="00CC3AC2" w:rsidP="00374DB5">
      <w:pPr>
        <w:autoSpaceDE w:val="0"/>
        <w:autoSpaceDN w:val="0"/>
        <w:adjustRightInd w:val="0"/>
        <w:spacing w:after="0" w:line="360" w:lineRule="auto"/>
        <w:jc w:val="both"/>
        <w:rPr>
          <w:rFonts w:ascii="Trebuchet MS" w:hAnsi="Trebuchet MS"/>
          <w:lang w:val="x-none"/>
        </w:rPr>
      </w:pPr>
      <w:r w:rsidRPr="00CC3AC2">
        <w:rPr>
          <w:rFonts w:ascii="Trebuchet MS" w:hAnsi="Trebuchet MS"/>
          <w:lang w:val="x-none"/>
        </w:rPr>
        <w:t>În etapa de execuţie:</w:t>
      </w:r>
    </w:p>
    <w:p w14:paraId="5747D7D8" w14:textId="77777777" w:rsidR="00CC3AC2" w:rsidRPr="00CC3AC2" w:rsidRDefault="00CC3AC2" w:rsidP="00374DB5">
      <w:pPr>
        <w:autoSpaceDE w:val="0"/>
        <w:autoSpaceDN w:val="0"/>
        <w:adjustRightInd w:val="0"/>
        <w:spacing w:after="0" w:line="360" w:lineRule="auto"/>
        <w:jc w:val="both"/>
        <w:rPr>
          <w:rFonts w:ascii="Trebuchet MS" w:hAnsi="Trebuchet MS"/>
          <w:lang w:val="x-none"/>
        </w:rPr>
      </w:pPr>
      <w:r w:rsidRPr="00CC3AC2">
        <w:rPr>
          <w:rFonts w:ascii="Trebuchet MS" w:hAnsi="Trebuchet MS"/>
        </w:rPr>
        <w:t xml:space="preserve">- </w:t>
      </w:r>
      <w:r w:rsidRPr="00CC3AC2">
        <w:rPr>
          <w:rFonts w:ascii="Trebuchet MS" w:hAnsi="Trebuchet MS"/>
          <w:lang w:val="x-none"/>
        </w:rPr>
        <w:t>deșeurile rezultate în etapa de execuție, se vor colecta pe tipuri, în recipiente standardizate, și se vor depozita în spații special amenajate.</w:t>
      </w:r>
    </w:p>
    <w:p w14:paraId="7A305926" w14:textId="77777777" w:rsidR="00CC3AC2" w:rsidRPr="00CC3AC2" w:rsidRDefault="00CC3AC2" w:rsidP="00374DB5">
      <w:pPr>
        <w:autoSpaceDE w:val="0"/>
        <w:autoSpaceDN w:val="0"/>
        <w:adjustRightInd w:val="0"/>
        <w:spacing w:after="0" w:line="360" w:lineRule="auto"/>
        <w:jc w:val="both"/>
        <w:rPr>
          <w:rFonts w:ascii="Trebuchet MS" w:hAnsi="Trebuchet MS"/>
          <w:lang w:val="x-none"/>
        </w:rPr>
      </w:pPr>
      <w:r w:rsidRPr="00CC3AC2">
        <w:rPr>
          <w:rFonts w:ascii="Trebuchet MS" w:hAnsi="Trebuchet MS"/>
          <w:lang w:val="x-none"/>
        </w:rPr>
        <w:t xml:space="preserve"> -se interzice amestecarea diferitelor categorii de deșeuri periculoase cu alte categorii de deșeuri periculoase sau cu alte deșeuri, substanțe ori materiale.</w:t>
      </w:r>
    </w:p>
    <w:p w14:paraId="2BD90549" w14:textId="77777777" w:rsidR="00CC3AC2" w:rsidRPr="00CC3AC2" w:rsidRDefault="00CC3AC2" w:rsidP="00374DB5">
      <w:pPr>
        <w:autoSpaceDE w:val="0"/>
        <w:autoSpaceDN w:val="0"/>
        <w:adjustRightInd w:val="0"/>
        <w:spacing w:after="0" w:line="360" w:lineRule="auto"/>
        <w:jc w:val="both"/>
        <w:rPr>
          <w:rFonts w:ascii="Trebuchet MS" w:hAnsi="Trebuchet MS"/>
          <w:lang w:val="x-none"/>
        </w:rPr>
      </w:pPr>
      <w:r w:rsidRPr="00CC3AC2">
        <w:rPr>
          <w:rFonts w:ascii="Trebuchet MS" w:hAnsi="Trebuchet MS"/>
          <w:lang w:val="x-none"/>
        </w:rPr>
        <w:t>-deşeurile rezultate din lucrările de</w:t>
      </w:r>
      <w:r w:rsidRPr="00CC3AC2">
        <w:rPr>
          <w:rFonts w:ascii="Trebuchet MS" w:hAnsi="Trebuchet MS"/>
        </w:rPr>
        <w:t xml:space="preserve"> </w:t>
      </w:r>
      <w:r w:rsidRPr="00CC3AC2">
        <w:rPr>
          <w:rFonts w:ascii="Trebuchet MS" w:hAnsi="Trebuchet MS"/>
          <w:lang w:val="x-none"/>
        </w:rPr>
        <w:t>construcţie -pământul, nisipul</w:t>
      </w:r>
      <w:r w:rsidRPr="00CC3AC2">
        <w:rPr>
          <w:rFonts w:ascii="Trebuchet MS" w:hAnsi="Trebuchet MS"/>
        </w:rPr>
        <w:t xml:space="preserve">, </w:t>
      </w:r>
      <w:r w:rsidRPr="00CC3AC2">
        <w:rPr>
          <w:rFonts w:ascii="Trebuchet MS" w:hAnsi="Trebuchet MS"/>
          <w:lang w:val="x-none"/>
        </w:rPr>
        <w:t>vor fi utilizate ca materiale de umplutură, iar celelalte deșeuri rezultate din</w:t>
      </w:r>
      <w:r w:rsidRPr="00CC3AC2">
        <w:rPr>
          <w:rFonts w:ascii="Trebuchet MS" w:hAnsi="Trebuchet MS"/>
        </w:rPr>
        <w:t xml:space="preserve"> </w:t>
      </w:r>
      <w:r w:rsidRPr="00CC3AC2">
        <w:rPr>
          <w:rFonts w:ascii="Trebuchet MS" w:hAnsi="Trebuchet MS"/>
          <w:lang w:val="x-none"/>
        </w:rPr>
        <w:t>construcții vor fi predate către unități autorizate de specialitate, în vederea valorificării sau eliminării.</w:t>
      </w:r>
    </w:p>
    <w:p w14:paraId="3FAC8C60" w14:textId="77777777" w:rsidR="00CC3AC2" w:rsidRPr="00CC3AC2" w:rsidRDefault="00CC3AC2" w:rsidP="00374DB5">
      <w:pPr>
        <w:autoSpaceDE w:val="0"/>
        <w:autoSpaceDN w:val="0"/>
        <w:adjustRightInd w:val="0"/>
        <w:spacing w:after="0" w:line="360" w:lineRule="auto"/>
        <w:jc w:val="both"/>
        <w:rPr>
          <w:rFonts w:ascii="Trebuchet MS" w:hAnsi="Trebuchet MS"/>
          <w:lang w:val="x-none"/>
        </w:rPr>
      </w:pPr>
      <w:r w:rsidRPr="00CC3AC2">
        <w:rPr>
          <w:rFonts w:ascii="Trebuchet MS" w:hAnsi="Trebuchet MS"/>
          <w:lang w:val="x-none"/>
        </w:rPr>
        <w:lastRenderedPageBreak/>
        <w:t xml:space="preserve">-deșeurile menajere rezultate pe perioada etapei de construcție și în timpul funcționării obiectivului, vor fi predate operatorului serviciului de salubrizare desemnat la nivelul județului Timiș, în baza contractului de concesiune. </w:t>
      </w:r>
    </w:p>
    <w:p w14:paraId="599203F5" w14:textId="77777777" w:rsidR="00CC3AC2" w:rsidRPr="00CC3AC2" w:rsidRDefault="00CC3AC2" w:rsidP="00374DB5">
      <w:pPr>
        <w:autoSpaceDE w:val="0"/>
        <w:autoSpaceDN w:val="0"/>
        <w:adjustRightInd w:val="0"/>
        <w:spacing w:after="0" w:line="360" w:lineRule="auto"/>
        <w:jc w:val="both"/>
        <w:rPr>
          <w:rFonts w:ascii="Trebuchet MS" w:hAnsi="Trebuchet MS"/>
        </w:rPr>
      </w:pPr>
      <w:r w:rsidRPr="00CC3AC2">
        <w:rPr>
          <w:rFonts w:ascii="Trebuchet MS" w:hAnsi="Trebuchet MS"/>
          <w:lang w:val="x-none"/>
        </w:rPr>
        <w:t>-deșeurile reciclabile rezultate vor fi predate către unități autorizate de specialitate, în vederea valorificării.</w:t>
      </w:r>
    </w:p>
    <w:p w14:paraId="51AEB9FA" w14:textId="77777777" w:rsidR="00CC3AC2" w:rsidRPr="00CC3AC2" w:rsidRDefault="00CC3AC2" w:rsidP="00374DB5">
      <w:pPr>
        <w:spacing w:after="0" w:line="360" w:lineRule="auto"/>
        <w:jc w:val="both"/>
        <w:rPr>
          <w:rStyle w:val="Nimic"/>
          <w:rFonts w:ascii="Trebuchet MS" w:hAnsi="Trebuchet MS"/>
          <w:u w:color="FF2600"/>
        </w:rPr>
      </w:pPr>
      <w:r w:rsidRPr="00CC3AC2">
        <w:rPr>
          <w:rStyle w:val="Nimic"/>
          <w:rFonts w:ascii="Trebuchet MS" w:hAnsi="Trebuchet MS"/>
          <w:u w:color="FF2600"/>
        </w:rPr>
        <w:t>-deșeurile care nu au fost valorificate, vor fi supuse unei operațiuni de eliminare, în condiții de siguranță, conform cerinţelor OUG nr. 92/2021 privind regimul deșeurilor, cu modificările și completările ulterioare, art. 20, aprobată prin Legea nr. 17/2023.</w:t>
      </w:r>
    </w:p>
    <w:p w14:paraId="37217BD8" w14:textId="77777777" w:rsidR="00CC3AC2" w:rsidRPr="00CC3AC2" w:rsidRDefault="00CC3AC2" w:rsidP="00374DB5">
      <w:pPr>
        <w:spacing w:after="0" w:line="360" w:lineRule="auto"/>
        <w:jc w:val="both"/>
        <w:rPr>
          <w:rStyle w:val="Nimic"/>
          <w:rFonts w:ascii="Trebuchet MS" w:hAnsi="Trebuchet MS"/>
        </w:rPr>
      </w:pPr>
    </w:p>
    <w:p w14:paraId="1A98E703" w14:textId="77777777" w:rsidR="00CC3AC2" w:rsidRPr="00CC3AC2" w:rsidRDefault="00CC3AC2" w:rsidP="00374DB5">
      <w:pPr>
        <w:autoSpaceDE w:val="0"/>
        <w:autoSpaceDN w:val="0"/>
        <w:adjustRightInd w:val="0"/>
        <w:spacing w:after="0" w:line="360" w:lineRule="auto"/>
        <w:jc w:val="both"/>
        <w:rPr>
          <w:rFonts w:ascii="Trebuchet MS" w:hAnsi="Trebuchet MS"/>
        </w:rPr>
      </w:pPr>
    </w:p>
    <w:p w14:paraId="76E313E3" w14:textId="77777777" w:rsidR="00CC3AC2" w:rsidRPr="00CC3AC2" w:rsidRDefault="00CC3AC2" w:rsidP="00374DB5">
      <w:pPr>
        <w:autoSpaceDE w:val="0"/>
        <w:autoSpaceDN w:val="0"/>
        <w:adjustRightInd w:val="0"/>
        <w:spacing w:after="0" w:line="360" w:lineRule="auto"/>
        <w:jc w:val="both"/>
        <w:rPr>
          <w:rFonts w:ascii="Trebuchet MS" w:hAnsi="Trebuchet MS"/>
          <w:b/>
          <w:bCs/>
          <w:lang w:val="x-none"/>
        </w:rPr>
      </w:pPr>
      <w:r w:rsidRPr="00CC3AC2">
        <w:rPr>
          <w:rFonts w:ascii="Trebuchet MS" w:hAnsi="Trebuchet MS"/>
          <w:b/>
          <w:bCs/>
        </w:rPr>
        <w:t>E</w:t>
      </w:r>
      <w:r w:rsidRPr="00CC3AC2">
        <w:rPr>
          <w:rFonts w:ascii="Trebuchet MS" w:hAnsi="Trebuchet MS"/>
          <w:b/>
          <w:bCs/>
          <w:lang w:val="x-none"/>
        </w:rPr>
        <w:t>) Poluarea şi alte efecte negative:</w:t>
      </w:r>
    </w:p>
    <w:p w14:paraId="007ED558" w14:textId="77777777" w:rsidR="00CC3AC2" w:rsidRPr="00CC3AC2" w:rsidRDefault="00CC3AC2" w:rsidP="00374DB5">
      <w:pPr>
        <w:tabs>
          <w:tab w:val="left" w:pos="1080"/>
        </w:tabs>
        <w:autoSpaceDE w:val="0"/>
        <w:autoSpaceDN w:val="0"/>
        <w:adjustRightInd w:val="0"/>
        <w:spacing w:after="0" w:line="360" w:lineRule="auto"/>
        <w:jc w:val="both"/>
        <w:rPr>
          <w:rFonts w:ascii="Trebuchet MS" w:hAnsi="Trebuchet MS"/>
          <w:b/>
          <w:bCs/>
          <w:lang w:val="x-none"/>
        </w:rPr>
      </w:pPr>
      <w:r w:rsidRPr="00CC3AC2">
        <w:rPr>
          <w:rFonts w:ascii="Trebuchet MS" w:hAnsi="Trebuchet MS"/>
          <w:lang w:val="x-none"/>
        </w:rPr>
        <w:t xml:space="preserve">•   </w:t>
      </w:r>
      <w:r w:rsidRPr="00CC3AC2">
        <w:rPr>
          <w:rFonts w:ascii="Trebuchet MS" w:hAnsi="Trebuchet MS"/>
          <w:b/>
          <w:bCs/>
          <w:lang w:val="x-none"/>
        </w:rPr>
        <w:t xml:space="preserve"> Aer</w:t>
      </w:r>
    </w:p>
    <w:p w14:paraId="1CCB3769" w14:textId="6EADD04F" w:rsidR="00CC3AC2" w:rsidRPr="00CC3AC2" w:rsidRDefault="00CC3AC2" w:rsidP="00374DB5">
      <w:pPr>
        <w:tabs>
          <w:tab w:val="left" w:pos="1080"/>
        </w:tabs>
        <w:autoSpaceDE w:val="0"/>
        <w:autoSpaceDN w:val="0"/>
        <w:adjustRightInd w:val="0"/>
        <w:spacing w:after="0" w:line="360" w:lineRule="auto"/>
        <w:jc w:val="both"/>
        <w:rPr>
          <w:rFonts w:ascii="Trebuchet MS" w:hAnsi="Trebuchet MS"/>
        </w:rPr>
      </w:pPr>
      <w:r w:rsidRPr="00CC3AC2">
        <w:rPr>
          <w:rFonts w:ascii="Trebuchet MS" w:hAnsi="Trebuchet MS"/>
          <w:lang w:val="x-none"/>
        </w:rPr>
        <w:t>Emisiile de poluanţi atmosferici, în perioada de execuţie, au un caracter temporar, fiind generate de utilajele şi instalaţiile implicate în execuţia proiectului, respectiv: NOx, CO, COV, CH4, CO2 și pulberile generate de lucrările propuse din proiect</w:t>
      </w:r>
      <w:r w:rsidRPr="00CC3AC2">
        <w:rPr>
          <w:rFonts w:ascii="Trebuchet MS" w:hAnsi="Trebuchet MS"/>
        </w:rPr>
        <w:t xml:space="preserve"> (excavații și încărcarea materialului excavat în vederea transportului către locurile de depozitare, traficul aferent lucrărilor de construcții, sursele mobile de combustie specifice transportului auto)</w:t>
      </w:r>
      <w:r w:rsidR="00BF0A0A">
        <w:rPr>
          <w:rFonts w:ascii="Trebuchet MS" w:hAnsi="Trebuchet MS"/>
        </w:rPr>
        <w:t>.</w:t>
      </w:r>
    </w:p>
    <w:p w14:paraId="3B197197" w14:textId="77777777" w:rsidR="00CC3AC2" w:rsidRPr="00CC3AC2" w:rsidRDefault="00CC3AC2" w:rsidP="00374DB5">
      <w:pPr>
        <w:spacing w:after="0" w:line="360" w:lineRule="auto"/>
        <w:jc w:val="both"/>
        <w:rPr>
          <w:rFonts w:ascii="Trebuchet MS" w:hAnsi="Trebuchet MS"/>
        </w:rPr>
      </w:pPr>
      <w:r w:rsidRPr="00CC3AC2">
        <w:rPr>
          <w:rFonts w:ascii="Trebuchet MS" w:hAnsi="Trebuchet MS"/>
        </w:rPr>
        <w:t>Sursele de poluare a aerului vor fi diferențiate funcție de specificul lucrărilor și anume vor fi constituite din activitatea desfășurată pe amplasamentul lucrării precum și de traficul pe drumurile de acces la amplasament.</w:t>
      </w:r>
    </w:p>
    <w:p w14:paraId="5A2786E8" w14:textId="77777777" w:rsidR="00CC3AC2" w:rsidRPr="00CC3AC2" w:rsidRDefault="00CC3AC2" w:rsidP="00374DB5">
      <w:pPr>
        <w:tabs>
          <w:tab w:val="left" w:pos="1080"/>
        </w:tabs>
        <w:spacing w:after="0" w:line="360" w:lineRule="auto"/>
        <w:jc w:val="both"/>
        <w:rPr>
          <w:rFonts w:ascii="Trebuchet MS" w:hAnsi="Trebuchet MS"/>
          <w:u w:color="FF2600"/>
        </w:rPr>
      </w:pPr>
      <w:r w:rsidRPr="00CC3AC2">
        <w:rPr>
          <w:rFonts w:ascii="Trebuchet MS" w:hAnsi="Trebuchet MS"/>
          <w:b/>
          <w:bCs/>
          <w:u w:color="FF2600"/>
        </w:rPr>
        <w:t xml:space="preserve">În perioada de execuţie a lucrărilor cât şi in perioada functionării  </w:t>
      </w:r>
      <w:r w:rsidRPr="003754C0">
        <w:rPr>
          <w:rFonts w:ascii="Trebuchet MS" w:hAnsi="Trebuchet MS"/>
          <w:bCs/>
          <w:u w:color="FF2600"/>
        </w:rPr>
        <w:t>s</w:t>
      </w:r>
      <w:r w:rsidRPr="00CC3AC2">
        <w:rPr>
          <w:rFonts w:ascii="Trebuchet MS" w:hAnsi="Trebuchet MS"/>
          <w:u w:color="FF2600"/>
        </w:rPr>
        <w:t>e vor respecta valorile limită de emisie în aer, conform Ord. MAPPM  nr. 462/1993 pentru aprobarea Condiţiilor tehnice privind protecţia atmosferică şi Normelor metodologice privind determinarea emisiilor de poluanţi atmosferici produşi de surse staţionare.</w:t>
      </w:r>
    </w:p>
    <w:p w14:paraId="396F5ABB" w14:textId="77777777" w:rsidR="00CC3AC2" w:rsidRPr="00CC3AC2" w:rsidRDefault="00CC3AC2" w:rsidP="00374DB5">
      <w:pPr>
        <w:tabs>
          <w:tab w:val="left" w:pos="1080"/>
        </w:tabs>
        <w:autoSpaceDE w:val="0"/>
        <w:autoSpaceDN w:val="0"/>
        <w:adjustRightInd w:val="0"/>
        <w:spacing w:after="0" w:line="360" w:lineRule="auto"/>
        <w:jc w:val="both"/>
        <w:rPr>
          <w:rFonts w:ascii="Trebuchet MS" w:hAnsi="Trebuchet MS"/>
          <w:b/>
          <w:bCs/>
          <w:lang w:val="x-none"/>
        </w:rPr>
      </w:pPr>
      <w:r w:rsidRPr="00CC3AC2">
        <w:rPr>
          <w:rFonts w:ascii="Trebuchet MS" w:hAnsi="Trebuchet MS"/>
          <w:b/>
          <w:bCs/>
          <w:lang w:val="x-none"/>
        </w:rPr>
        <w:t>•    Apa</w:t>
      </w:r>
    </w:p>
    <w:p w14:paraId="7FF899B6" w14:textId="77777777" w:rsidR="00CC3AC2" w:rsidRPr="00CC3AC2" w:rsidRDefault="00CC3AC2" w:rsidP="00374DB5">
      <w:pPr>
        <w:tabs>
          <w:tab w:val="left" w:pos="1080"/>
        </w:tabs>
        <w:autoSpaceDE w:val="0"/>
        <w:autoSpaceDN w:val="0"/>
        <w:adjustRightInd w:val="0"/>
        <w:spacing w:after="0" w:line="360" w:lineRule="auto"/>
        <w:jc w:val="both"/>
        <w:rPr>
          <w:rFonts w:ascii="Trebuchet MS" w:hAnsi="Trebuchet MS"/>
        </w:rPr>
      </w:pPr>
      <w:r w:rsidRPr="00CC3AC2">
        <w:rPr>
          <w:rFonts w:ascii="Trebuchet MS" w:hAnsi="Trebuchet MS"/>
          <w:b/>
          <w:bCs/>
          <w:i/>
          <w:iCs/>
          <w:lang w:val="x-none"/>
        </w:rPr>
        <w:t>În perioada de execuţie</w:t>
      </w:r>
      <w:r w:rsidRPr="00CC3AC2">
        <w:rPr>
          <w:rFonts w:ascii="Trebuchet MS" w:hAnsi="Trebuchet MS"/>
          <w:lang w:val="x-none"/>
        </w:rPr>
        <w:t xml:space="preserve"> a lucrărilor nu vor fi realizate instalaţii de epurare sau preepurare a apelor uzate, aferente organizării de şantier.</w:t>
      </w:r>
    </w:p>
    <w:p w14:paraId="7F2DDCE4" w14:textId="77777777" w:rsidR="00CC3AC2" w:rsidRPr="00CC3AC2" w:rsidRDefault="00CC3AC2" w:rsidP="00374DB5">
      <w:pPr>
        <w:tabs>
          <w:tab w:val="left" w:pos="1080"/>
        </w:tabs>
        <w:autoSpaceDE w:val="0"/>
        <w:autoSpaceDN w:val="0"/>
        <w:adjustRightInd w:val="0"/>
        <w:spacing w:after="0" w:line="360" w:lineRule="auto"/>
        <w:jc w:val="both"/>
        <w:rPr>
          <w:rFonts w:ascii="Trebuchet MS" w:hAnsi="Trebuchet MS"/>
        </w:rPr>
      </w:pPr>
      <w:r w:rsidRPr="00CC3AC2">
        <w:rPr>
          <w:rFonts w:ascii="Trebuchet MS" w:hAnsi="Trebuchet MS"/>
        </w:rPr>
        <w:t xml:space="preserve">Pe perioada lucrărilor de execuție, pentru angajați vor fi amplasate </w:t>
      </w:r>
      <w:r w:rsidRPr="00CC3AC2">
        <w:rPr>
          <w:rFonts w:ascii="Trebuchet MS" w:hAnsi="Trebuchet MS"/>
          <w:lang w:val="pt-BR"/>
        </w:rPr>
        <w:t>toalete ecologice.Toaletele ecologice vor fi vidanjate periodic, în baza unui contract cu o firmă specializată în vidanjare și igienizarea acestui tip de toalete. Astfel pe amplasamentul proiectului și al organizării de șantier nu vor exista surse generatoare de impact semnificativ asupra calității apelor.</w:t>
      </w:r>
    </w:p>
    <w:p w14:paraId="1D8007BF" w14:textId="77777777" w:rsidR="00CC3AC2" w:rsidRPr="00CC3AC2" w:rsidRDefault="00CC3AC2" w:rsidP="00374DB5">
      <w:pPr>
        <w:tabs>
          <w:tab w:val="left" w:pos="1080"/>
        </w:tabs>
        <w:autoSpaceDE w:val="0"/>
        <w:autoSpaceDN w:val="0"/>
        <w:adjustRightInd w:val="0"/>
        <w:spacing w:after="0" w:line="360" w:lineRule="auto"/>
        <w:jc w:val="both"/>
        <w:rPr>
          <w:rFonts w:ascii="Trebuchet MS" w:hAnsi="Trebuchet MS"/>
        </w:rPr>
      </w:pPr>
      <w:r w:rsidRPr="00CC3AC2">
        <w:rPr>
          <w:rFonts w:ascii="Trebuchet MS" w:hAnsi="Trebuchet MS"/>
          <w:lang w:val="x-none"/>
        </w:rPr>
        <w:t xml:space="preserve">În urma implementării proiectului: </w:t>
      </w:r>
    </w:p>
    <w:p w14:paraId="53B5FA09" w14:textId="77777777" w:rsidR="00CC3AC2" w:rsidRPr="00CC3AC2" w:rsidRDefault="00CC3AC2" w:rsidP="00374DB5">
      <w:pPr>
        <w:widowControl w:val="0"/>
        <w:autoSpaceDE w:val="0"/>
        <w:autoSpaceDN w:val="0"/>
        <w:adjustRightInd w:val="0"/>
        <w:spacing w:after="0" w:line="360" w:lineRule="auto"/>
        <w:jc w:val="both"/>
        <w:rPr>
          <w:rFonts w:ascii="Trebuchet MS" w:hAnsi="Trebuchet MS"/>
          <w:bCs/>
        </w:rPr>
      </w:pPr>
      <w:r w:rsidRPr="00CC3AC2">
        <w:rPr>
          <w:rFonts w:ascii="Trebuchet MS" w:hAnsi="Trebuchet MS"/>
          <w:b/>
        </w:rPr>
        <w:t>Alimentarea cu apa</w:t>
      </w:r>
      <w:r w:rsidRPr="00CC3AC2">
        <w:rPr>
          <w:rFonts w:ascii="Trebuchet MS" w:hAnsi="Trebuchet MS"/>
          <w:bCs/>
        </w:rPr>
        <w:t xml:space="preserve"> pentru imobilul propus se va realiza prin bransamentul existent la reteaua de apa a localitatii.</w:t>
      </w:r>
    </w:p>
    <w:p w14:paraId="07460856" w14:textId="77777777" w:rsidR="00CC3AC2" w:rsidRPr="00CC3AC2" w:rsidRDefault="00CC3AC2" w:rsidP="00374DB5">
      <w:pPr>
        <w:widowControl w:val="0"/>
        <w:autoSpaceDE w:val="0"/>
        <w:autoSpaceDN w:val="0"/>
        <w:adjustRightInd w:val="0"/>
        <w:spacing w:after="0" w:line="360" w:lineRule="auto"/>
        <w:jc w:val="both"/>
        <w:rPr>
          <w:rFonts w:ascii="Trebuchet MS" w:hAnsi="Trebuchet MS"/>
          <w:bCs/>
        </w:rPr>
      </w:pPr>
      <w:r w:rsidRPr="00CC3AC2">
        <w:rPr>
          <w:rFonts w:ascii="Trebuchet MS" w:hAnsi="Trebuchet MS"/>
          <w:bCs/>
        </w:rPr>
        <w:t xml:space="preserve">Evacuarea </w:t>
      </w:r>
      <w:r w:rsidRPr="00CC3AC2">
        <w:rPr>
          <w:rFonts w:ascii="Trebuchet MS" w:hAnsi="Trebuchet MS"/>
          <w:b/>
        </w:rPr>
        <w:t>apelor menajere</w:t>
      </w:r>
      <w:r w:rsidRPr="00CC3AC2">
        <w:rPr>
          <w:rFonts w:ascii="Trebuchet MS" w:hAnsi="Trebuchet MS"/>
          <w:bCs/>
        </w:rPr>
        <w:t xml:space="preserve"> se va realiza in bazin septic etans vidanjabil cu un volum 5mc,  fiind vidanjate si transportate ulterior la Statia de Epurare Timisoara </w:t>
      </w:r>
    </w:p>
    <w:p w14:paraId="24BA6F49" w14:textId="6636407A" w:rsidR="00CC3AC2" w:rsidRPr="00CC3AC2" w:rsidRDefault="00CC3AC2" w:rsidP="00374DB5">
      <w:pPr>
        <w:widowControl w:val="0"/>
        <w:autoSpaceDE w:val="0"/>
        <w:autoSpaceDN w:val="0"/>
        <w:adjustRightInd w:val="0"/>
        <w:spacing w:after="0" w:line="360" w:lineRule="auto"/>
        <w:jc w:val="both"/>
        <w:rPr>
          <w:rFonts w:ascii="Trebuchet MS" w:hAnsi="Trebuchet MS"/>
          <w:bCs/>
        </w:rPr>
      </w:pPr>
      <w:r w:rsidRPr="00CC3AC2">
        <w:rPr>
          <w:rFonts w:ascii="Trebuchet MS" w:hAnsi="Trebuchet MS"/>
          <w:b/>
        </w:rPr>
        <w:lastRenderedPageBreak/>
        <w:t>Apele pluviale</w:t>
      </w:r>
      <w:r w:rsidRPr="00CC3AC2">
        <w:rPr>
          <w:rFonts w:ascii="Trebuchet MS" w:hAnsi="Trebuchet MS"/>
          <w:bCs/>
        </w:rPr>
        <w:t xml:space="preserve"> provenite de pe invelitoare sunt preluate printr-un sistem de jgheaburi si burlane, fiind canalizate spre instalatia de canalizare ape pluviale din exteriorul cladirilor, montata sub cota de inghet. Apele pluviale sunt deversate in doua bazine de retentie ape pluviale cu un volum util de 18</w:t>
      </w:r>
      <w:r w:rsidR="00BF0A0A">
        <w:rPr>
          <w:rFonts w:ascii="Trebuchet MS" w:hAnsi="Trebuchet MS"/>
          <w:bCs/>
        </w:rPr>
        <w:t xml:space="preserve"> </w:t>
      </w:r>
      <w:r w:rsidRPr="00CC3AC2">
        <w:rPr>
          <w:rFonts w:ascii="Trebuchet MS" w:hAnsi="Trebuchet MS"/>
          <w:bCs/>
        </w:rPr>
        <w:t>mc, situat pe proprietate si folosite pentru udarea spatiilor verzi.</w:t>
      </w:r>
    </w:p>
    <w:p w14:paraId="1F4C0529" w14:textId="77777777" w:rsidR="00CC3AC2" w:rsidRPr="00CC3AC2" w:rsidRDefault="00CC3AC2" w:rsidP="00374DB5">
      <w:pPr>
        <w:widowControl w:val="0"/>
        <w:autoSpaceDE w:val="0"/>
        <w:autoSpaceDN w:val="0"/>
        <w:adjustRightInd w:val="0"/>
        <w:spacing w:after="0" w:line="360" w:lineRule="auto"/>
        <w:jc w:val="both"/>
        <w:rPr>
          <w:rFonts w:ascii="Trebuchet MS" w:hAnsi="Trebuchet MS"/>
          <w:bCs/>
        </w:rPr>
      </w:pPr>
      <w:r w:rsidRPr="00CC3AC2">
        <w:rPr>
          <w:rFonts w:ascii="Trebuchet MS" w:hAnsi="Trebuchet MS"/>
          <w:b/>
        </w:rPr>
        <w:t>Apele pluviale de pe platformele parcarilor</w:t>
      </w:r>
      <w:r w:rsidRPr="00CC3AC2">
        <w:rPr>
          <w:rFonts w:ascii="Trebuchet MS" w:hAnsi="Trebuchet MS"/>
          <w:bCs/>
        </w:rPr>
        <w:t xml:space="preserve"> se vor colecta cu ajutorul geigerelor montate in suprafata carosabila, fiind filtrate cu ajutorul separatoarelor de hidrocarburi, mai apoi apa curata fiind deversata in acelasi bazin de retentie.</w:t>
      </w:r>
    </w:p>
    <w:p w14:paraId="426EADDE" w14:textId="77777777" w:rsidR="00CC3AC2" w:rsidRPr="00CC3AC2" w:rsidRDefault="00CC3AC2" w:rsidP="00374DB5">
      <w:pPr>
        <w:pStyle w:val="ListParagraph"/>
        <w:autoSpaceDE w:val="0"/>
        <w:autoSpaceDN w:val="0"/>
        <w:adjustRightInd w:val="0"/>
        <w:spacing w:line="360" w:lineRule="auto"/>
        <w:ind w:left="0"/>
        <w:rPr>
          <w:rFonts w:ascii="Trebuchet MS" w:hAnsi="Trebuchet MS"/>
        </w:rPr>
      </w:pPr>
    </w:p>
    <w:p w14:paraId="2B10EB6D" w14:textId="77777777" w:rsidR="00CC3AC2" w:rsidRPr="00CC3AC2" w:rsidRDefault="00CC3AC2" w:rsidP="00374DB5">
      <w:pPr>
        <w:tabs>
          <w:tab w:val="left" w:pos="1080"/>
        </w:tabs>
        <w:autoSpaceDE w:val="0"/>
        <w:autoSpaceDN w:val="0"/>
        <w:adjustRightInd w:val="0"/>
        <w:spacing w:after="0" w:line="360" w:lineRule="auto"/>
        <w:jc w:val="both"/>
        <w:rPr>
          <w:rFonts w:ascii="Trebuchet MS" w:hAnsi="Trebuchet MS"/>
          <w:b/>
          <w:bCs/>
          <w:lang w:val="x-none"/>
        </w:rPr>
      </w:pPr>
      <w:r w:rsidRPr="00CC3AC2">
        <w:rPr>
          <w:rFonts w:ascii="Trebuchet MS" w:hAnsi="Trebuchet MS"/>
          <w:b/>
          <w:bCs/>
          <w:lang w:val="x-none"/>
        </w:rPr>
        <w:t>•    Zgomot şi vibraţii</w:t>
      </w:r>
    </w:p>
    <w:p w14:paraId="43247CE7" w14:textId="77777777" w:rsidR="00CC3AC2" w:rsidRPr="00CC3AC2" w:rsidRDefault="00CC3AC2" w:rsidP="00374DB5">
      <w:pPr>
        <w:spacing w:after="0" w:line="360" w:lineRule="auto"/>
        <w:jc w:val="both"/>
        <w:rPr>
          <w:rFonts w:ascii="Trebuchet MS" w:eastAsia="MS Mincho" w:hAnsi="Trebuchet MS"/>
          <w:lang w:eastAsia="ja-JP" w:bidi="he-IL"/>
        </w:rPr>
      </w:pPr>
      <w:r w:rsidRPr="00CC3AC2">
        <w:rPr>
          <w:rFonts w:ascii="Trebuchet MS" w:eastAsia="MS Mincho" w:hAnsi="Trebuchet MS"/>
          <w:b/>
          <w:lang w:eastAsia="ja-JP" w:bidi="he-IL"/>
        </w:rPr>
        <w:t>În perioada de execuţie</w:t>
      </w:r>
      <w:r w:rsidRPr="00CC3AC2">
        <w:rPr>
          <w:rFonts w:ascii="Trebuchet MS" w:eastAsia="MS Mincho" w:hAnsi="Trebuchet MS"/>
          <w:lang w:eastAsia="ja-JP" w:bidi="he-IL"/>
        </w:rPr>
        <w:t xml:space="preserve"> a lucrărilor, sursele de zgomot şi vibraţii vor avea un caracter temporar, acestea generând efecte locale şi pe timp limitat. Poluarea fizică asociată proiectului în această etapă este determinată de zgomotul şi vibraţiile generate de activităţile de execuţie, precum şi de traficul rutier.</w:t>
      </w:r>
    </w:p>
    <w:p w14:paraId="33E44866" w14:textId="77777777" w:rsidR="00CC3AC2" w:rsidRPr="00CC3AC2" w:rsidRDefault="00CC3AC2" w:rsidP="00374DB5">
      <w:pPr>
        <w:shd w:val="clear" w:color="auto" w:fill="FFFFFF"/>
        <w:spacing w:after="0" w:line="360" w:lineRule="auto"/>
        <w:jc w:val="both"/>
        <w:rPr>
          <w:rFonts w:ascii="Trebuchet MS" w:hAnsi="Trebuchet MS"/>
        </w:rPr>
      </w:pPr>
      <w:r w:rsidRPr="00CC3AC2">
        <w:rPr>
          <w:rFonts w:ascii="Trebuchet MS" w:hAnsi="Trebuchet MS"/>
        </w:rPr>
        <w:t>În perioada de execuție a proiectului, principalele activități și utilaje generatoare de vibrații sunt:</w:t>
      </w:r>
    </w:p>
    <w:p w14:paraId="57BA3457" w14:textId="77777777" w:rsidR="00CC3AC2" w:rsidRPr="00CC3AC2" w:rsidRDefault="00CC3AC2" w:rsidP="00374DB5">
      <w:pPr>
        <w:numPr>
          <w:ilvl w:val="0"/>
          <w:numId w:val="18"/>
        </w:numPr>
        <w:shd w:val="clear" w:color="auto" w:fill="FFFFFF"/>
        <w:spacing w:after="0" w:line="360" w:lineRule="auto"/>
        <w:jc w:val="both"/>
        <w:rPr>
          <w:rFonts w:ascii="Trebuchet MS" w:hAnsi="Trebuchet MS"/>
        </w:rPr>
      </w:pPr>
      <w:r w:rsidRPr="00CC3AC2">
        <w:rPr>
          <w:rFonts w:ascii="Trebuchet MS" w:hAnsi="Trebuchet MS"/>
        </w:rPr>
        <w:t xml:space="preserve">manevrarea materialelor de construcție </w:t>
      </w:r>
    </w:p>
    <w:p w14:paraId="1D76CBCB" w14:textId="77777777" w:rsidR="00CC3AC2" w:rsidRPr="00CC3AC2" w:rsidRDefault="00CC3AC2" w:rsidP="00374DB5">
      <w:pPr>
        <w:numPr>
          <w:ilvl w:val="0"/>
          <w:numId w:val="18"/>
        </w:numPr>
        <w:shd w:val="clear" w:color="auto" w:fill="FFFFFF"/>
        <w:spacing w:after="0" w:line="360" w:lineRule="auto"/>
        <w:jc w:val="both"/>
        <w:rPr>
          <w:rFonts w:ascii="Trebuchet MS" w:hAnsi="Trebuchet MS"/>
        </w:rPr>
      </w:pPr>
      <w:r w:rsidRPr="00CC3AC2">
        <w:rPr>
          <w:rFonts w:ascii="Trebuchet MS" w:hAnsi="Trebuchet MS"/>
        </w:rPr>
        <w:t>traficul camioanelor precum și încărcarea și descărcarea materialelor din acestea.</w:t>
      </w:r>
    </w:p>
    <w:p w14:paraId="7174EA95" w14:textId="77777777" w:rsidR="00CC3AC2" w:rsidRPr="00CC3AC2" w:rsidRDefault="00CC3AC2" w:rsidP="00374DB5">
      <w:pPr>
        <w:shd w:val="clear" w:color="auto" w:fill="FFFFFF"/>
        <w:spacing w:after="0" w:line="360" w:lineRule="auto"/>
        <w:jc w:val="both"/>
        <w:rPr>
          <w:rFonts w:ascii="Trebuchet MS" w:hAnsi="Trebuchet MS"/>
        </w:rPr>
      </w:pPr>
      <w:r w:rsidRPr="00CC3AC2">
        <w:rPr>
          <w:rFonts w:ascii="Trebuchet MS" w:hAnsi="Trebuchet MS"/>
        </w:rPr>
        <w:t>Nu se vor efectua nici un fel de lucrări pe timpul nopții.</w:t>
      </w:r>
    </w:p>
    <w:p w14:paraId="2D584D0B" w14:textId="77777777" w:rsidR="00CC3AC2" w:rsidRPr="00CC3AC2" w:rsidRDefault="00CC3AC2" w:rsidP="00374DB5">
      <w:pPr>
        <w:spacing w:after="0" w:line="360" w:lineRule="auto"/>
        <w:jc w:val="both"/>
        <w:rPr>
          <w:rFonts w:ascii="Trebuchet MS" w:eastAsia="MS Mincho" w:hAnsi="Trebuchet MS"/>
          <w:lang w:eastAsia="ja-JP" w:bidi="he-IL"/>
        </w:rPr>
      </w:pPr>
      <w:r w:rsidRPr="00CC3AC2">
        <w:rPr>
          <w:rFonts w:ascii="Trebuchet MS" w:hAnsi="Trebuchet MS"/>
          <w:b/>
        </w:rPr>
        <w:t>După realizarea lucrărilor, pe perioada funcținării</w:t>
      </w:r>
      <w:r w:rsidRPr="00CC3AC2">
        <w:rPr>
          <w:rFonts w:ascii="Trebuchet MS" w:hAnsi="Trebuchet MS"/>
        </w:rPr>
        <w:t>, sursele principale de zgomot şi vibraţii vor fi generate de circulaţia vehiculelor (trafic şi activitatea de întreţinere).</w:t>
      </w:r>
    </w:p>
    <w:p w14:paraId="2F905CAA" w14:textId="77777777" w:rsidR="00CC3AC2" w:rsidRPr="00CC3AC2" w:rsidRDefault="00CC3AC2" w:rsidP="00374DB5">
      <w:pPr>
        <w:spacing w:after="0" w:line="360" w:lineRule="auto"/>
        <w:jc w:val="both"/>
        <w:rPr>
          <w:rFonts w:ascii="Trebuchet MS" w:eastAsia="MS Mincho" w:hAnsi="Trebuchet MS"/>
          <w:lang w:eastAsia="ja-JP" w:bidi="he-IL"/>
        </w:rPr>
      </w:pPr>
      <w:r w:rsidRPr="00CC3AC2">
        <w:rPr>
          <w:rFonts w:ascii="Trebuchet MS" w:hAnsi="Trebuchet MS"/>
        </w:rPr>
        <w:t>» Nivelul de zgomot</w:t>
      </w:r>
      <w:r w:rsidRPr="00CC3AC2">
        <w:rPr>
          <w:rFonts w:ascii="Trebuchet MS" w:eastAsia="MS Mincho" w:hAnsi="Trebuchet MS"/>
          <w:lang w:eastAsia="ja-JP" w:bidi="he-IL"/>
        </w:rPr>
        <w:t>, atât în perioada de execuţie a lucrărilor, cât şi în perioada de funcţionare, nu va depăși limitele admisibile conform prevederilor SR 10009:2017 privind “Acustica. Limitele admisibile ale nivelului de zgomot în mediul ambiant</w:t>
      </w:r>
      <w:r w:rsidRPr="00CC3AC2">
        <w:rPr>
          <w:rFonts w:ascii="Arial" w:eastAsia="MS Mincho" w:hAnsi="Arial" w:cs="Arial"/>
          <w:lang w:eastAsia="ja-JP" w:bidi="he-IL"/>
        </w:rPr>
        <w:t>‟</w:t>
      </w:r>
      <w:r w:rsidRPr="00CC3AC2">
        <w:rPr>
          <w:rFonts w:ascii="Trebuchet MS" w:eastAsia="MS Mincho" w:hAnsi="Trebuchet MS"/>
          <w:lang w:eastAsia="ja-JP" w:bidi="he-IL"/>
        </w:rPr>
        <w:t xml:space="preserve">. </w:t>
      </w:r>
    </w:p>
    <w:p w14:paraId="503FAC0A" w14:textId="77777777" w:rsidR="00CC3AC2" w:rsidRPr="00CC3AC2" w:rsidRDefault="00CC3AC2" w:rsidP="00374DB5">
      <w:pPr>
        <w:autoSpaceDE w:val="0"/>
        <w:autoSpaceDN w:val="0"/>
        <w:spacing w:after="0" w:line="360" w:lineRule="auto"/>
        <w:ind w:right="-45"/>
        <w:jc w:val="both"/>
        <w:rPr>
          <w:rFonts w:ascii="Trebuchet MS" w:hAnsi="Trebuchet MS"/>
          <w:b/>
          <w:bCs/>
          <w:lang w:eastAsia="ro-RO"/>
        </w:rPr>
      </w:pPr>
      <w:r w:rsidRPr="00CC3AC2">
        <w:rPr>
          <w:rFonts w:ascii="Trebuchet MS" w:hAnsi="Trebuchet MS"/>
          <w:b/>
          <w:bCs/>
          <w:lang w:eastAsia="ro-RO"/>
        </w:rPr>
        <w:t xml:space="preserve">• </w:t>
      </w:r>
      <w:r w:rsidRPr="00CC3AC2">
        <w:rPr>
          <w:rFonts w:ascii="Trebuchet MS" w:hAnsi="Trebuchet MS"/>
          <w:b/>
          <w:bCs/>
          <w:u w:val="single"/>
          <w:lang w:eastAsia="ro-RO"/>
        </w:rPr>
        <w:t>Sol/subsol şi ape freatice</w:t>
      </w:r>
    </w:p>
    <w:p w14:paraId="35B7E402" w14:textId="77777777" w:rsidR="00CC3AC2" w:rsidRPr="00CC3AC2" w:rsidRDefault="00CC3AC2" w:rsidP="00374DB5">
      <w:pPr>
        <w:autoSpaceDE w:val="0"/>
        <w:autoSpaceDN w:val="0"/>
        <w:adjustRightInd w:val="0"/>
        <w:spacing w:after="0" w:line="360" w:lineRule="auto"/>
        <w:jc w:val="both"/>
        <w:rPr>
          <w:rFonts w:ascii="Trebuchet MS" w:hAnsi="Trebuchet MS"/>
          <w:lang w:eastAsia="ro-RO"/>
        </w:rPr>
      </w:pPr>
      <w:r w:rsidRPr="00CC3AC2">
        <w:rPr>
          <w:rFonts w:ascii="Trebuchet MS" w:hAnsi="Trebuchet MS"/>
          <w:b/>
          <w:lang w:eastAsia="ro-RO"/>
        </w:rPr>
        <w:t xml:space="preserve">În </w:t>
      </w:r>
      <w:r w:rsidRPr="00CC3AC2">
        <w:rPr>
          <w:rFonts w:ascii="Trebuchet MS" w:hAnsi="Trebuchet MS"/>
          <w:b/>
          <w:bCs/>
          <w:lang w:eastAsia="ro-RO"/>
        </w:rPr>
        <w:t>faza de construcţie</w:t>
      </w:r>
      <w:r w:rsidRPr="00CC3AC2">
        <w:rPr>
          <w:rFonts w:ascii="Trebuchet MS" w:hAnsi="Trebuchet MS"/>
          <w:lang w:eastAsia="ro-RO"/>
        </w:rPr>
        <w:t xml:space="preserve">, sursele potenţiale de poluare a solului/subsolului şi a apelor freatice sunt reprezentate de: </w:t>
      </w:r>
    </w:p>
    <w:p w14:paraId="6AB2FB8A" w14:textId="77777777" w:rsidR="00CC3AC2" w:rsidRPr="00CC3AC2" w:rsidRDefault="00CC3AC2" w:rsidP="00374DB5">
      <w:pPr>
        <w:autoSpaceDE w:val="0"/>
        <w:autoSpaceDN w:val="0"/>
        <w:adjustRightInd w:val="0"/>
        <w:spacing w:after="0" w:line="360" w:lineRule="auto"/>
        <w:rPr>
          <w:rFonts w:ascii="Trebuchet MS" w:hAnsi="Trebuchet MS"/>
          <w:lang w:eastAsia="ro-RO"/>
        </w:rPr>
      </w:pPr>
      <w:r w:rsidRPr="00CC3AC2">
        <w:rPr>
          <w:rFonts w:ascii="Trebuchet MS" w:hAnsi="Trebuchet MS"/>
          <w:lang w:eastAsia="ro-RO"/>
        </w:rPr>
        <w:t xml:space="preserve">   •depozitarea deşeurilor şi a materialelor de construcţie; </w:t>
      </w:r>
    </w:p>
    <w:p w14:paraId="6F68BCAA" w14:textId="77777777" w:rsidR="00CC3AC2" w:rsidRPr="00CC3AC2" w:rsidRDefault="00CC3AC2" w:rsidP="00374DB5">
      <w:pPr>
        <w:autoSpaceDE w:val="0"/>
        <w:autoSpaceDN w:val="0"/>
        <w:adjustRightInd w:val="0"/>
        <w:spacing w:after="0" w:line="360" w:lineRule="auto"/>
        <w:jc w:val="both"/>
        <w:rPr>
          <w:rFonts w:ascii="Trebuchet MS" w:hAnsi="Trebuchet MS"/>
          <w:lang w:eastAsia="ro-RO"/>
        </w:rPr>
      </w:pPr>
      <w:r w:rsidRPr="00CC3AC2">
        <w:rPr>
          <w:rFonts w:ascii="Trebuchet MS" w:hAnsi="Trebuchet MS"/>
          <w:lang w:eastAsia="ro-RO"/>
        </w:rPr>
        <w:t xml:space="preserve">   •scurgeri accidentale de combustibili, lubrifianţi şi alte substanţe chimice de la autocamioane şi echipamentele mobile rutiere şi nerutiere. </w:t>
      </w:r>
    </w:p>
    <w:p w14:paraId="201AB64D" w14:textId="77777777" w:rsidR="00CC3AC2" w:rsidRPr="00CC3AC2" w:rsidRDefault="00CC3AC2" w:rsidP="00374DB5">
      <w:pPr>
        <w:shd w:val="clear" w:color="auto" w:fill="FFFFFF"/>
        <w:spacing w:after="0" w:line="360" w:lineRule="auto"/>
        <w:jc w:val="both"/>
        <w:rPr>
          <w:rFonts w:ascii="Trebuchet MS" w:hAnsi="Trebuchet MS"/>
        </w:rPr>
      </w:pPr>
      <w:r w:rsidRPr="00CC3AC2">
        <w:rPr>
          <w:rFonts w:ascii="Trebuchet MS" w:hAnsi="Trebuchet MS"/>
        </w:rPr>
        <w:t>Pe perioada executiei lucrarilor, se vor lua următoarele masuri:</w:t>
      </w:r>
    </w:p>
    <w:p w14:paraId="3BD07B38" w14:textId="77777777" w:rsidR="00CC3AC2" w:rsidRPr="00CC3AC2" w:rsidRDefault="00CC3AC2" w:rsidP="00374DB5">
      <w:pPr>
        <w:numPr>
          <w:ilvl w:val="0"/>
          <w:numId w:val="17"/>
        </w:numPr>
        <w:shd w:val="clear" w:color="auto" w:fill="FFFFFF"/>
        <w:spacing w:after="0" w:line="360" w:lineRule="auto"/>
        <w:ind w:firstLine="273"/>
        <w:jc w:val="both"/>
        <w:rPr>
          <w:rFonts w:ascii="Trebuchet MS" w:hAnsi="Trebuchet MS"/>
        </w:rPr>
      </w:pPr>
      <w:r w:rsidRPr="00CC3AC2">
        <w:rPr>
          <w:rFonts w:ascii="Trebuchet MS" w:hAnsi="Trebuchet MS"/>
        </w:rPr>
        <w:t>verificarea periodica si menținerea într-o stare tehnica corespunzătoare a tuturor utilajelor si mijloacelor de transport auto utilizate;</w:t>
      </w:r>
    </w:p>
    <w:p w14:paraId="4813E59D" w14:textId="77777777" w:rsidR="00CC3AC2" w:rsidRPr="00CC3AC2" w:rsidRDefault="00CC3AC2" w:rsidP="00374DB5">
      <w:pPr>
        <w:numPr>
          <w:ilvl w:val="0"/>
          <w:numId w:val="17"/>
        </w:numPr>
        <w:shd w:val="clear" w:color="auto" w:fill="FFFFFF"/>
        <w:spacing w:after="0" w:line="360" w:lineRule="auto"/>
        <w:ind w:firstLine="273"/>
        <w:jc w:val="both"/>
        <w:rPr>
          <w:rFonts w:ascii="Trebuchet MS" w:hAnsi="Trebuchet MS"/>
        </w:rPr>
      </w:pPr>
      <w:r w:rsidRPr="00CC3AC2">
        <w:rPr>
          <w:rFonts w:ascii="Trebuchet MS" w:hAnsi="Trebuchet MS"/>
        </w:rPr>
        <w:t>respectarea normelor privind manipularea materialelor utilizate atât in timpul transportului cat si in timpul punerii in opera;</w:t>
      </w:r>
    </w:p>
    <w:p w14:paraId="3E5CA2CF" w14:textId="77777777" w:rsidR="00CC3AC2" w:rsidRPr="00CC3AC2" w:rsidRDefault="00CC3AC2" w:rsidP="00374DB5">
      <w:pPr>
        <w:spacing w:after="0" w:line="360" w:lineRule="auto"/>
        <w:jc w:val="both"/>
        <w:rPr>
          <w:rFonts w:ascii="Trebuchet MS" w:hAnsi="Trebuchet MS"/>
          <w:u w:color="FF2600"/>
        </w:rPr>
      </w:pPr>
      <w:r w:rsidRPr="00CC3AC2">
        <w:rPr>
          <w:rFonts w:ascii="Trebuchet MS" w:hAnsi="Trebuchet MS"/>
        </w:rPr>
        <w:lastRenderedPageBreak/>
        <w:t xml:space="preserve">» </w:t>
      </w:r>
      <w:r w:rsidRPr="00CC3AC2">
        <w:rPr>
          <w:rFonts w:ascii="Trebuchet MS" w:eastAsia="MS Mincho" w:hAnsi="Trebuchet MS"/>
          <w:lang w:eastAsia="ja-JP" w:bidi="he-IL"/>
        </w:rPr>
        <w:t>Atât în perioada de execuţie a lucrărilor, cât şi în perioada de funcţionare, pentru</w:t>
      </w:r>
      <w:r w:rsidRPr="00CC3AC2">
        <w:rPr>
          <w:rFonts w:ascii="Trebuchet MS" w:hAnsi="Trebuchet MS"/>
        </w:rPr>
        <w:t xml:space="preserve"> sol </w:t>
      </w:r>
      <w:r w:rsidRPr="00CC3AC2">
        <w:rPr>
          <w:rFonts w:ascii="Trebuchet MS" w:eastAsia="MS Mincho" w:hAnsi="Trebuchet MS"/>
          <w:lang w:eastAsia="ja-JP" w:bidi="he-IL"/>
        </w:rPr>
        <w:t>se vor respecta prevederile Ord. M.A.P.P.M. nr.756/1997 pentru aprobarea Reglementarii privind evaluarea poluarii mediului, cu modificările și completările ulterioare.</w:t>
      </w:r>
      <w:r w:rsidRPr="00CC3AC2">
        <w:rPr>
          <w:rFonts w:ascii="Trebuchet MS" w:hAnsi="Trebuchet MS"/>
          <w:u w:color="FF2600"/>
        </w:rPr>
        <w:t xml:space="preserve"> </w:t>
      </w:r>
    </w:p>
    <w:p w14:paraId="02DEB2D3" w14:textId="77777777" w:rsidR="00CC3AC2" w:rsidRPr="00CC3AC2" w:rsidRDefault="00CC3AC2" w:rsidP="00374DB5">
      <w:pPr>
        <w:spacing w:after="0" w:line="360" w:lineRule="auto"/>
        <w:jc w:val="both"/>
        <w:rPr>
          <w:rStyle w:val="Nimic"/>
          <w:rFonts w:ascii="Trebuchet MS" w:hAnsi="Trebuchet MS"/>
          <w:b/>
          <w:bCs/>
          <w:u w:color="0070C0"/>
        </w:rPr>
      </w:pPr>
    </w:p>
    <w:p w14:paraId="347EF10A" w14:textId="77777777" w:rsidR="00CC3AC2" w:rsidRPr="00CC3AC2" w:rsidRDefault="00CC3AC2" w:rsidP="00374DB5">
      <w:pPr>
        <w:spacing w:after="0" w:line="360" w:lineRule="auto"/>
        <w:jc w:val="both"/>
        <w:rPr>
          <w:rStyle w:val="Nimic"/>
          <w:rFonts w:ascii="Trebuchet MS" w:hAnsi="Trebuchet MS"/>
          <w:u w:color="0070C0"/>
        </w:rPr>
      </w:pPr>
      <w:r w:rsidRPr="00CC3AC2">
        <w:rPr>
          <w:rStyle w:val="Nimic"/>
          <w:rFonts w:ascii="Trebuchet MS" w:hAnsi="Trebuchet MS"/>
          <w:b/>
          <w:bCs/>
          <w:u w:color="0070C0"/>
        </w:rPr>
        <w:t>F).</w:t>
      </w:r>
      <w:r w:rsidRPr="00CC3AC2">
        <w:rPr>
          <w:rStyle w:val="Nimic"/>
          <w:rFonts w:ascii="Trebuchet MS" w:hAnsi="Trebuchet MS"/>
          <w:u w:color="0070C0"/>
        </w:rPr>
        <w:t xml:space="preserve"> </w:t>
      </w:r>
      <w:r w:rsidRPr="00CC3AC2">
        <w:rPr>
          <w:rStyle w:val="Nimic"/>
          <w:rFonts w:ascii="Trebuchet MS" w:hAnsi="Trebuchet MS"/>
          <w:b/>
          <w:bCs/>
          <w:u w:color="0070C0"/>
        </w:rPr>
        <w:t>Riscurile de accidente majore și/sau dezastre relevante pentru proiectul în cauză, inclusiv cele cauzate de schimbările climatice, conform informațiilor științifice</w:t>
      </w:r>
      <w:r w:rsidRPr="00CC3AC2">
        <w:rPr>
          <w:rStyle w:val="Nimic"/>
          <w:rFonts w:ascii="Trebuchet MS" w:hAnsi="Trebuchet MS"/>
          <w:u w:color="0070C0"/>
        </w:rPr>
        <w:t xml:space="preserve">: </w:t>
      </w:r>
    </w:p>
    <w:p w14:paraId="04F1E2CE" w14:textId="77777777" w:rsidR="00CC3AC2" w:rsidRPr="00CC3AC2" w:rsidRDefault="00CC3AC2" w:rsidP="00374DB5">
      <w:pPr>
        <w:numPr>
          <w:ilvl w:val="0"/>
          <w:numId w:val="7"/>
        </w:numPr>
        <w:pBdr>
          <w:top w:val="nil"/>
          <w:left w:val="nil"/>
          <w:bottom w:val="nil"/>
          <w:right w:val="nil"/>
          <w:between w:val="nil"/>
          <w:bar w:val="nil"/>
        </w:pBdr>
        <w:spacing w:after="0" w:line="360" w:lineRule="auto"/>
        <w:jc w:val="both"/>
        <w:rPr>
          <w:rFonts w:ascii="Trebuchet MS" w:hAnsi="Trebuchet MS"/>
        </w:rPr>
      </w:pPr>
      <w:r w:rsidRPr="00CC3AC2">
        <w:rPr>
          <w:rStyle w:val="Nimic"/>
          <w:rFonts w:ascii="Trebuchet MS" w:hAnsi="Trebuchet MS"/>
          <w:b/>
          <w:bCs/>
          <w:u w:color="0070C0"/>
        </w:rPr>
        <w:t>Riscuri de accidente din utilizarea substanțelor periculoase-</w:t>
      </w:r>
      <w:r w:rsidRPr="00CC3AC2">
        <w:rPr>
          <w:rStyle w:val="Nimic"/>
          <w:rFonts w:ascii="Trebuchet MS" w:hAnsi="Trebuchet MS"/>
          <w:u w:color="0070C0"/>
        </w:rPr>
        <w:t xml:space="preserve"> nu există risc de accident major.</w:t>
      </w:r>
    </w:p>
    <w:p w14:paraId="4E96BEF8" w14:textId="77777777" w:rsidR="00CC3AC2" w:rsidRPr="00CC3AC2" w:rsidRDefault="00CC3AC2" w:rsidP="00374DB5">
      <w:pPr>
        <w:numPr>
          <w:ilvl w:val="0"/>
          <w:numId w:val="7"/>
        </w:numPr>
        <w:pBdr>
          <w:top w:val="nil"/>
          <w:left w:val="nil"/>
          <w:bottom w:val="nil"/>
          <w:right w:val="nil"/>
          <w:between w:val="nil"/>
          <w:bar w:val="nil"/>
        </w:pBdr>
        <w:spacing w:after="0" w:line="360" w:lineRule="auto"/>
        <w:jc w:val="both"/>
        <w:rPr>
          <w:rFonts w:ascii="Trebuchet MS" w:hAnsi="Trebuchet MS"/>
          <w:b/>
          <w:bCs/>
        </w:rPr>
      </w:pPr>
      <w:r w:rsidRPr="00CC3AC2">
        <w:rPr>
          <w:rStyle w:val="Nimic"/>
          <w:rFonts w:ascii="Trebuchet MS" w:hAnsi="Trebuchet MS"/>
          <w:b/>
          <w:bCs/>
          <w:u w:color="0070C0"/>
        </w:rPr>
        <w:t>Riscul seismic</w:t>
      </w:r>
    </w:p>
    <w:p w14:paraId="08290A89" w14:textId="77777777" w:rsidR="00CC3AC2" w:rsidRPr="00CC3AC2" w:rsidRDefault="00CC3AC2" w:rsidP="00374DB5">
      <w:pPr>
        <w:spacing w:after="0" w:line="360" w:lineRule="auto"/>
        <w:jc w:val="both"/>
        <w:rPr>
          <w:rStyle w:val="Nimic"/>
          <w:rFonts w:ascii="Trebuchet MS" w:hAnsi="Trebuchet MS"/>
          <w:u w:color="0070C0"/>
          <w:lang w:val="it-IT"/>
        </w:rPr>
      </w:pPr>
      <w:r w:rsidRPr="00CC3AC2">
        <w:rPr>
          <w:rStyle w:val="Nimic"/>
          <w:rFonts w:ascii="Trebuchet MS" w:hAnsi="Trebuchet MS"/>
          <w:u w:color="0070C0"/>
          <w:lang w:val="it-IT"/>
        </w:rPr>
        <w:t xml:space="preserve">Seismicitatea zonei Banat se caracterizează prin cutremure cu magnitudinea de Mw&gt;5, dar fără să depăşească Mw 5.6. </w:t>
      </w:r>
    </w:p>
    <w:p w14:paraId="2985E677" w14:textId="77777777" w:rsidR="00CC3AC2" w:rsidRPr="00CC3AC2" w:rsidRDefault="00CC3AC2" w:rsidP="00374DB5">
      <w:pPr>
        <w:numPr>
          <w:ilvl w:val="0"/>
          <w:numId w:val="19"/>
        </w:numPr>
        <w:spacing w:after="0" w:line="360" w:lineRule="auto"/>
        <w:jc w:val="both"/>
        <w:rPr>
          <w:rFonts w:ascii="Trebuchet MS" w:hAnsi="Trebuchet MS"/>
          <w:b/>
          <w:bCs/>
        </w:rPr>
      </w:pPr>
      <w:r w:rsidRPr="00CC3AC2">
        <w:rPr>
          <w:rStyle w:val="Nimic"/>
          <w:rFonts w:ascii="Trebuchet MS" w:hAnsi="Trebuchet MS"/>
          <w:b/>
          <w:bCs/>
          <w:u w:color="0070C0"/>
        </w:rPr>
        <w:t>Riscul hidrologic  de inundaţii</w:t>
      </w:r>
    </w:p>
    <w:p w14:paraId="10E71BA8" w14:textId="77777777" w:rsidR="00CC3AC2" w:rsidRPr="00CC3AC2" w:rsidRDefault="00CC3AC2" w:rsidP="00374DB5">
      <w:pPr>
        <w:spacing w:after="0" w:line="360" w:lineRule="auto"/>
        <w:ind w:left="11" w:hanging="11"/>
        <w:jc w:val="both"/>
        <w:rPr>
          <w:rStyle w:val="Nimic"/>
          <w:rFonts w:ascii="Trebuchet MS" w:hAnsi="Trebuchet MS"/>
          <w:u w:color="0070C0"/>
        </w:rPr>
      </w:pPr>
      <w:r w:rsidRPr="00CC3AC2">
        <w:rPr>
          <w:rStyle w:val="Nimic"/>
          <w:rFonts w:ascii="Trebuchet MS" w:hAnsi="Trebuchet MS"/>
          <w:u w:color="0070C0"/>
        </w:rPr>
        <w:t xml:space="preserve">Amplasamentul nu se regăsește în zone afectate de inundații. </w:t>
      </w:r>
    </w:p>
    <w:p w14:paraId="0D1CA6E5" w14:textId="77777777" w:rsidR="00CC3AC2" w:rsidRPr="00CC3AC2" w:rsidRDefault="00CC3AC2" w:rsidP="00374DB5">
      <w:pPr>
        <w:pStyle w:val="ListParagraph"/>
        <w:numPr>
          <w:ilvl w:val="0"/>
          <w:numId w:val="10"/>
        </w:numPr>
        <w:pBdr>
          <w:top w:val="nil"/>
          <w:left w:val="nil"/>
          <w:bottom w:val="nil"/>
          <w:right w:val="nil"/>
          <w:between w:val="nil"/>
          <w:bar w:val="nil"/>
        </w:pBdr>
        <w:spacing w:line="360" w:lineRule="auto"/>
        <w:jc w:val="both"/>
        <w:rPr>
          <w:rFonts w:ascii="Trebuchet MS" w:hAnsi="Trebuchet MS"/>
          <w:b/>
          <w:bCs/>
        </w:rPr>
      </w:pPr>
      <w:r w:rsidRPr="00CC3AC2">
        <w:rPr>
          <w:rStyle w:val="Nimic"/>
          <w:rFonts w:ascii="Trebuchet MS" w:hAnsi="Trebuchet MS"/>
          <w:b/>
          <w:bCs/>
          <w:u w:color="0070C0"/>
        </w:rPr>
        <w:t>Riscuri climatice</w:t>
      </w:r>
    </w:p>
    <w:p w14:paraId="1F3B4EC6" w14:textId="77777777" w:rsidR="00CC3AC2" w:rsidRPr="00CC3AC2" w:rsidRDefault="00CC3AC2" w:rsidP="00374DB5">
      <w:pPr>
        <w:spacing w:after="0" w:line="360" w:lineRule="auto"/>
        <w:jc w:val="both"/>
        <w:rPr>
          <w:rStyle w:val="Nimic"/>
          <w:rFonts w:ascii="Trebuchet MS" w:hAnsi="Trebuchet MS"/>
          <w:u w:color="0070C0"/>
        </w:rPr>
      </w:pPr>
      <w:r w:rsidRPr="00CC3AC2">
        <w:rPr>
          <w:rStyle w:val="Nimic"/>
          <w:rFonts w:ascii="Trebuchet MS" w:hAnsi="Trebuchet MS"/>
          <w:u w:color="0070C0"/>
        </w:rPr>
        <w:t>Vântul de vest, este un vânt călduț și umed care provoacă precipitații abundente în perioada mai-iunie.</w:t>
      </w:r>
    </w:p>
    <w:p w14:paraId="4149C285" w14:textId="77777777" w:rsidR="00CC3AC2" w:rsidRPr="00CC3AC2" w:rsidRDefault="00CC3AC2" w:rsidP="00374DB5">
      <w:pPr>
        <w:spacing w:after="0" w:line="360" w:lineRule="auto"/>
        <w:jc w:val="both"/>
        <w:rPr>
          <w:rStyle w:val="Nimic"/>
          <w:rFonts w:ascii="Trebuchet MS" w:hAnsi="Trebuchet MS"/>
          <w:u w:color="0070C0"/>
        </w:rPr>
      </w:pPr>
      <w:r w:rsidRPr="00CC3AC2">
        <w:rPr>
          <w:rStyle w:val="Nimic"/>
          <w:rFonts w:ascii="Trebuchet MS" w:hAnsi="Trebuchet MS"/>
          <w:u w:color="0070C0"/>
        </w:rPr>
        <w:t>Furtuni. În ultimii ani frecvența și intensitatea vijeliilor în perioada de primăvară-vară este tot mai crescută. Vitezele medii anuale ale vântului pentru zona vestică sunt cuprinse între 1,2 și 3,1 m/s, conform informațiilor de la Stația meteorologică Timișoara.</w:t>
      </w:r>
    </w:p>
    <w:p w14:paraId="45B831D2" w14:textId="77777777" w:rsidR="00CC3AC2" w:rsidRPr="00CC3AC2" w:rsidRDefault="00CC3AC2" w:rsidP="00374DB5">
      <w:pPr>
        <w:spacing w:after="0" w:line="360" w:lineRule="auto"/>
        <w:jc w:val="both"/>
        <w:rPr>
          <w:rStyle w:val="Nimic"/>
          <w:rFonts w:ascii="Trebuchet MS" w:hAnsi="Trebuchet MS"/>
          <w:u w:color="0070C0"/>
        </w:rPr>
      </w:pPr>
      <w:r w:rsidRPr="00CC3AC2">
        <w:rPr>
          <w:rStyle w:val="Nimic"/>
          <w:rFonts w:ascii="Trebuchet MS" w:hAnsi="Trebuchet MS"/>
          <w:u w:color="0070C0"/>
        </w:rPr>
        <w:t>Tornade. În câmpia Banatului nu s-au înregistrat până în prezent tornade.</w:t>
      </w:r>
    </w:p>
    <w:p w14:paraId="465C2665" w14:textId="77777777" w:rsidR="00CC3AC2" w:rsidRPr="00CC3AC2" w:rsidRDefault="00CC3AC2" w:rsidP="00374DB5">
      <w:pPr>
        <w:spacing w:after="0" w:line="360" w:lineRule="auto"/>
        <w:jc w:val="both"/>
        <w:rPr>
          <w:rStyle w:val="Nimic"/>
          <w:rFonts w:ascii="Trebuchet MS" w:hAnsi="Trebuchet MS"/>
          <w:u w:color="0070C0"/>
        </w:rPr>
      </w:pPr>
      <w:r w:rsidRPr="00CC3AC2">
        <w:rPr>
          <w:rStyle w:val="Nimic"/>
          <w:rFonts w:ascii="Trebuchet MS" w:hAnsi="Trebuchet MS"/>
          <w:u w:color="0070C0"/>
        </w:rPr>
        <w:t>Secetă. Riscul de secetă pentru zona din care face parte proiectul este mediu (Raportul de analiză privind identificarea și elaborarea măsurilor de reducere a riscurilor 2015), riscul de deșertificare fiind moderat (R 0,5-0,65). (PATJ Timis vol. 2).</w:t>
      </w:r>
    </w:p>
    <w:p w14:paraId="5839DA1D" w14:textId="77777777" w:rsidR="00CC3AC2" w:rsidRPr="00CC3AC2" w:rsidRDefault="00CC3AC2" w:rsidP="00374DB5">
      <w:pPr>
        <w:spacing w:after="0" w:line="360" w:lineRule="auto"/>
        <w:jc w:val="both"/>
        <w:rPr>
          <w:rStyle w:val="Nimic"/>
          <w:rFonts w:ascii="Trebuchet MS" w:hAnsi="Trebuchet MS"/>
          <w:u w:color="0070C0"/>
        </w:rPr>
      </w:pPr>
      <w:r w:rsidRPr="00CC3AC2">
        <w:rPr>
          <w:rStyle w:val="Nimic"/>
          <w:rFonts w:ascii="Trebuchet MS" w:hAnsi="Trebuchet MS"/>
          <w:u w:color="0070C0"/>
        </w:rPr>
        <w:t>Incendii de vegetație. Riscul producerii unor incendii de vegetatie este redus.</w:t>
      </w:r>
    </w:p>
    <w:p w14:paraId="3E717A2E" w14:textId="77777777" w:rsidR="00CC3AC2" w:rsidRPr="00CC3AC2" w:rsidRDefault="00CC3AC2" w:rsidP="00374DB5">
      <w:pPr>
        <w:numPr>
          <w:ilvl w:val="0"/>
          <w:numId w:val="9"/>
        </w:numPr>
        <w:pBdr>
          <w:top w:val="nil"/>
          <w:left w:val="nil"/>
          <w:bottom w:val="nil"/>
          <w:right w:val="nil"/>
          <w:between w:val="nil"/>
          <w:bar w:val="nil"/>
        </w:pBdr>
        <w:spacing w:after="0" w:line="360" w:lineRule="auto"/>
        <w:jc w:val="both"/>
        <w:rPr>
          <w:rFonts w:ascii="Trebuchet MS" w:hAnsi="Trebuchet MS"/>
          <w:b/>
          <w:bCs/>
        </w:rPr>
      </w:pPr>
      <w:r w:rsidRPr="00CC3AC2">
        <w:rPr>
          <w:rStyle w:val="Nimic"/>
          <w:rFonts w:ascii="Trebuchet MS" w:hAnsi="Trebuchet MS"/>
          <w:b/>
          <w:bCs/>
          <w:u w:color="0070C0"/>
        </w:rPr>
        <w:t>Risc de alunecări de teren</w:t>
      </w:r>
    </w:p>
    <w:p w14:paraId="226902EA" w14:textId="77777777" w:rsidR="00CC3AC2" w:rsidRPr="00CC3AC2" w:rsidRDefault="00CC3AC2" w:rsidP="00374DB5">
      <w:pPr>
        <w:spacing w:after="0" w:line="360" w:lineRule="auto"/>
        <w:jc w:val="both"/>
        <w:rPr>
          <w:rStyle w:val="Nimic"/>
          <w:rFonts w:ascii="Trebuchet MS" w:hAnsi="Trebuchet MS"/>
          <w:u w:color="0070C0"/>
        </w:rPr>
      </w:pPr>
      <w:r w:rsidRPr="00CC3AC2">
        <w:rPr>
          <w:rStyle w:val="Nimic"/>
          <w:rFonts w:ascii="Trebuchet MS" w:hAnsi="Trebuchet MS"/>
          <w:u w:color="0070C0"/>
        </w:rPr>
        <w:t>Nu există riscul producerii unei alunecări de teren în zonă.</w:t>
      </w:r>
    </w:p>
    <w:p w14:paraId="31A19A6F" w14:textId="77777777" w:rsidR="00CC3AC2" w:rsidRPr="00CC3AC2" w:rsidRDefault="00CC3AC2" w:rsidP="00374DB5">
      <w:pPr>
        <w:spacing w:after="0" w:line="360" w:lineRule="auto"/>
        <w:jc w:val="both"/>
        <w:rPr>
          <w:rStyle w:val="Nimic"/>
          <w:rFonts w:ascii="Trebuchet MS" w:hAnsi="Trebuchet MS"/>
          <w:b/>
          <w:bCs/>
        </w:rPr>
      </w:pPr>
    </w:p>
    <w:p w14:paraId="1FAE5C7C" w14:textId="77777777" w:rsidR="00CC3AC2" w:rsidRPr="00CC3AC2" w:rsidRDefault="00CC3AC2" w:rsidP="00374DB5">
      <w:pPr>
        <w:spacing w:after="0" w:line="360" w:lineRule="auto"/>
        <w:jc w:val="both"/>
        <w:rPr>
          <w:rStyle w:val="Nimic"/>
          <w:rFonts w:ascii="Trebuchet MS" w:hAnsi="Trebuchet MS"/>
          <w:b/>
          <w:bCs/>
          <w:u w:color="0070C0"/>
        </w:rPr>
      </w:pPr>
      <w:r w:rsidRPr="00CC3AC2">
        <w:rPr>
          <w:rStyle w:val="Nimic"/>
          <w:rFonts w:ascii="Trebuchet MS" w:hAnsi="Trebuchet MS"/>
          <w:b/>
          <w:bCs/>
          <w:u w:color="0070C0"/>
        </w:rPr>
        <w:t xml:space="preserve">G). Riscurile pentru sănătatea umană </w:t>
      </w:r>
    </w:p>
    <w:p w14:paraId="7F1EB172" w14:textId="77777777" w:rsidR="00CC3AC2" w:rsidRPr="00CC3AC2" w:rsidRDefault="00CC3AC2" w:rsidP="00374DB5">
      <w:pPr>
        <w:spacing w:after="0" w:line="360" w:lineRule="auto"/>
        <w:jc w:val="both"/>
        <w:rPr>
          <w:rStyle w:val="Nimic"/>
          <w:rFonts w:ascii="Trebuchet MS" w:hAnsi="Trebuchet MS"/>
          <w:u w:color="0070C0"/>
        </w:rPr>
      </w:pPr>
      <w:r w:rsidRPr="00CC3AC2">
        <w:rPr>
          <w:rStyle w:val="Nimic"/>
          <w:rFonts w:ascii="Trebuchet MS" w:hAnsi="Trebuchet MS"/>
          <w:u w:color="0070C0"/>
        </w:rPr>
        <w:t>-nu există riscuri asupra sănătății umane prin implementarea acestui proiect.</w:t>
      </w:r>
    </w:p>
    <w:p w14:paraId="578A6FA7" w14:textId="77777777" w:rsidR="00CC3AC2" w:rsidRPr="00CC3AC2" w:rsidRDefault="00CC3AC2" w:rsidP="00374DB5">
      <w:pPr>
        <w:spacing w:after="0" w:line="360" w:lineRule="auto"/>
        <w:jc w:val="both"/>
        <w:rPr>
          <w:rStyle w:val="Nimic"/>
          <w:rFonts w:ascii="Trebuchet MS" w:hAnsi="Trebuchet MS"/>
          <w:u w:color="0070C0"/>
        </w:rPr>
      </w:pPr>
    </w:p>
    <w:p w14:paraId="74EA42A4" w14:textId="77777777" w:rsidR="00CC3AC2" w:rsidRPr="00CC3AC2" w:rsidRDefault="00CC3AC2" w:rsidP="00374DB5">
      <w:pPr>
        <w:spacing w:after="0" w:line="360" w:lineRule="auto"/>
        <w:jc w:val="both"/>
        <w:rPr>
          <w:rFonts w:ascii="Trebuchet MS" w:hAnsi="Trebuchet MS"/>
          <w:shd w:val="clear" w:color="auto" w:fill="FFFFFF"/>
        </w:rPr>
      </w:pPr>
      <w:r w:rsidRPr="00CC3AC2">
        <w:rPr>
          <w:rStyle w:val="Nimic"/>
          <w:rFonts w:ascii="Trebuchet MS" w:hAnsi="Trebuchet MS"/>
          <w:b/>
          <w:bCs/>
          <w:u w:color="0070C0"/>
        </w:rPr>
        <w:t xml:space="preserve"> 2). Amplasarea proiectului: </w:t>
      </w:r>
      <w:r w:rsidRPr="00CC3AC2">
        <w:rPr>
          <w:rFonts w:ascii="Trebuchet MS" w:hAnsi="Trebuchet MS"/>
          <w:shd w:val="clear" w:color="auto" w:fill="FFFFFF"/>
        </w:rPr>
        <w:t>în intravilanul</w:t>
      </w:r>
      <w:r w:rsidRPr="00CC3AC2">
        <w:rPr>
          <w:rStyle w:val="Nimic"/>
          <w:rFonts w:ascii="Trebuchet MS" w:hAnsi="Trebuchet MS"/>
          <w:u w:color="0070C0"/>
        </w:rPr>
        <w:t xml:space="preserve"> municipiului Timişoara</w:t>
      </w:r>
      <w:r w:rsidRPr="00CC3AC2">
        <w:rPr>
          <w:rFonts w:ascii="Trebuchet MS" w:hAnsi="Trebuchet MS"/>
          <w:shd w:val="clear" w:color="auto" w:fill="FFFFFF"/>
        </w:rPr>
        <w:t>,județul Timiș</w:t>
      </w:r>
    </w:p>
    <w:p w14:paraId="5A0B79C6" w14:textId="77777777" w:rsidR="00CC3AC2" w:rsidRPr="00CC3AC2" w:rsidRDefault="00CC3AC2" w:rsidP="00374DB5">
      <w:pPr>
        <w:spacing w:after="0" w:line="360" w:lineRule="auto"/>
        <w:jc w:val="both"/>
        <w:rPr>
          <w:rStyle w:val="Nimic"/>
          <w:rFonts w:ascii="Trebuchet MS" w:hAnsi="Trebuchet MS"/>
          <w:shd w:val="clear" w:color="auto" w:fill="FFFFFF"/>
        </w:rPr>
      </w:pPr>
      <w:r w:rsidRPr="00CC3AC2">
        <w:rPr>
          <w:rStyle w:val="Nimic"/>
          <w:rFonts w:ascii="Trebuchet MS" w:hAnsi="Trebuchet MS"/>
          <w:u w:color="0070C0"/>
        </w:rPr>
        <w:t xml:space="preserve"> a). </w:t>
      </w:r>
      <w:r w:rsidRPr="00CC3AC2">
        <w:rPr>
          <w:rStyle w:val="Nimic"/>
          <w:rFonts w:ascii="Trebuchet MS" w:hAnsi="Trebuchet MS"/>
          <w:b/>
          <w:bCs/>
          <w:u w:color="0070C0"/>
        </w:rPr>
        <w:t>utilizarea actuală şi aprobată a terenului</w:t>
      </w:r>
      <w:r w:rsidRPr="00CC3AC2">
        <w:rPr>
          <w:rStyle w:val="Nimic"/>
          <w:rFonts w:ascii="Trebuchet MS" w:hAnsi="Trebuchet MS"/>
          <w:u w:color="0070C0"/>
        </w:rPr>
        <w:t>:</w:t>
      </w:r>
    </w:p>
    <w:p w14:paraId="054B85DD" w14:textId="52DEC4D7" w:rsidR="00CC3AC2" w:rsidRPr="003754C0" w:rsidRDefault="00CC3AC2" w:rsidP="00374DB5">
      <w:pPr>
        <w:numPr>
          <w:ilvl w:val="0"/>
          <w:numId w:val="12"/>
        </w:numPr>
        <w:pBdr>
          <w:top w:val="nil"/>
          <w:left w:val="nil"/>
          <w:bottom w:val="nil"/>
          <w:right w:val="nil"/>
          <w:between w:val="nil"/>
          <w:bar w:val="nil"/>
        </w:pBdr>
        <w:spacing w:after="0" w:line="360" w:lineRule="auto"/>
        <w:jc w:val="both"/>
        <w:rPr>
          <w:rFonts w:ascii="Trebuchet MS" w:hAnsi="Trebuchet MS"/>
        </w:rPr>
      </w:pPr>
      <w:r w:rsidRPr="00CC3AC2">
        <w:rPr>
          <w:rStyle w:val="Nimic"/>
          <w:rFonts w:ascii="Trebuchet MS" w:hAnsi="Trebuchet MS"/>
          <w:u w:color="0070C0"/>
        </w:rPr>
        <w:t>Conform Certificatului de Urbanism nr.</w:t>
      </w:r>
      <w:r w:rsidR="003754C0">
        <w:rPr>
          <w:rStyle w:val="Nimic"/>
          <w:rFonts w:ascii="Trebuchet MS" w:hAnsi="Trebuchet MS"/>
          <w:u w:color="0070C0"/>
        </w:rPr>
        <w:t xml:space="preserve"> 3298/14.11.2022</w:t>
      </w:r>
      <w:r w:rsidR="003754C0" w:rsidRPr="003754C0">
        <w:rPr>
          <w:rStyle w:val="Nimic"/>
          <w:rFonts w:ascii="Trebuchet MS" w:hAnsi="Trebuchet MS"/>
          <w:u w:color="0070C0"/>
        </w:rPr>
        <w:t>,prelungit de la data de 14.11.2023 până la 13.11.</w:t>
      </w:r>
      <w:r w:rsidRPr="003754C0">
        <w:rPr>
          <w:rStyle w:val="Nimic"/>
          <w:rFonts w:ascii="Trebuchet MS" w:hAnsi="Trebuchet MS"/>
          <w:u w:color="0070C0"/>
        </w:rPr>
        <w:t>2024,  emis de către Primăria municipiului Timişoara;</w:t>
      </w:r>
    </w:p>
    <w:p w14:paraId="3D5B1619" w14:textId="77777777" w:rsidR="00CC3AC2" w:rsidRPr="003754C0" w:rsidRDefault="00CC3AC2" w:rsidP="00374DB5">
      <w:pPr>
        <w:numPr>
          <w:ilvl w:val="0"/>
          <w:numId w:val="12"/>
        </w:numPr>
        <w:pBdr>
          <w:top w:val="nil"/>
          <w:left w:val="nil"/>
          <w:bottom w:val="nil"/>
          <w:right w:val="nil"/>
          <w:between w:val="nil"/>
          <w:bar w:val="nil"/>
        </w:pBdr>
        <w:spacing w:after="0" w:line="360" w:lineRule="auto"/>
        <w:jc w:val="both"/>
        <w:rPr>
          <w:rFonts w:ascii="Trebuchet MS" w:hAnsi="Trebuchet MS"/>
        </w:rPr>
      </w:pPr>
      <w:r w:rsidRPr="003754C0">
        <w:rPr>
          <w:rStyle w:val="Nimic"/>
          <w:rFonts w:ascii="Trebuchet MS" w:hAnsi="Trebuchet MS"/>
          <w:u w:color="0070C0"/>
        </w:rPr>
        <w:t>Regimul juridic: proprietar SC PREMICO INOX SRL</w:t>
      </w:r>
    </w:p>
    <w:p w14:paraId="6A6B9A5E" w14:textId="77777777" w:rsidR="00CC3AC2" w:rsidRPr="00CC3AC2" w:rsidRDefault="00CC3AC2" w:rsidP="00374DB5">
      <w:pPr>
        <w:numPr>
          <w:ilvl w:val="0"/>
          <w:numId w:val="12"/>
        </w:numPr>
        <w:pBdr>
          <w:top w:val="nil"/>
          <w:left w:val="nil"/>
          <w:bottom w:val="nil"/>
          <w:right w:val="nil"/>
          <w:between w:val="nil"/>
          <w:bar w:val="nil"/>
        </w:pBdr>
        <w:spacing w:after="0" w:line="360" w:lineRule="auto"/>
        <w:jc w:val="both"/>
        <w:rPr>
          <w:rFonts w:ascii="Trebuchet MS" w:hAnsi="Trebuchet MS"/>
        </w:rPr>
      </w:pPr>
      <w:r w:rsidRPr="00CC3AC2">
        <w:rPr>
          <w:rStyle w:val="Nimic"/>
          <w:rFonts w:ascii="Trebuchet MS" w:hAnsi="Trebuchet MS"/>
          <w:u w:color="0070C0"/>
        </w:rPr>
        <w:t>Regimul economic: teren intravilan.</w:t>
      </w:r>
    </w:p>
    <w:p w14:paraId="3D0DE775" w14:textId="77777777" w:rsidR="00CC3AC2" w:rsidRPr="00CC3AC2" w:rsidRDefault="00CC3AC2" w:rsidP="00374DB5">
      <w:pPr>
        <w:autoSpaceDE w:val="0"/>
        <w:autoSpaceDN w:val="0"/>
        <w:adjustRightInd w:val="0"/>
        <w:spacing w:after="0" w:line="360" w:lineRule="auto"/>
        <w:ind w:left="360"/>
        <w:jc w:val="both"/>
        <w:rPr>
          <w:rFonts w:ascii="Trebuchet MS" w:hAnsi="Trebuchet MS"/>
          <w:b/>
          <w:bCs/>
        </w:rPr>
      </w:pPr>
    </w:p>
    <w:p w14:paraId="59754F24" w14:textId="77777777" w:rsidR="00CC3AC2" w:rsidRDefault="00CC3AC2" w:rsidP="00374DB5">
      <w:pPr>
        <w:autoSpaceDE w:val="0"/>
        <w:autoSpaceDN w:val="0"/>
        <w:adjustRightInd w:val="0"/>
        <w:spacing w:after="0" w:line="360" w:lineRule="auto"/>
        <w:jc w:val="both"/>
        <w:rPr>
          <w:rFonts w:ascii="Trebuchet MS" w:hAnsi="Trebuchet MS"/>
        </w:rPr>
      </w:pPr>
      <w:r w:rsidRPr="00CC3AC2">
        <w:rPr>
          <w:rFonts w:ascii="Trebuchet MS" w:hAnsi="Trebuchet MS"/>
          <w:lang w:val="x-none"/>
        </w:rPr>
        <w:t>b)</w:t>
      </w:r>
      <w:r w:rsidRPr="00CC3AC2">
        <w:rPr>
          <w:rFonts w:ascii="Trebuchet MS" w:hAnsi="Trebuchet MS"/>
          <w:b/>
          <w:bCs/>
          <w:lang w:val="x-none"/>
        </w:rPr>
        <w:t xml:space="preserve"> Bogăţia, disponibilitatea, calitatea şi capacitatea de regenerare relative ale resurselor naturale, inclusiv solul, terenurile, apa şi biodiversitatea, din zonă şi din subteranul acesteia</w:t>
      </w:r>
      <w:r w:rsidRPr="00CC3AC2">
        <w:rPr>
          <w:rFonts w:ascii="Trebuchet MS" w:hAnsi="Trebuchet MS"/>
          <w:lang w:val="x-none"/>
        </w:rPr>
        <w:t>:-</w:t>
      </w:r>
      <w:r w:rsidRPr="00CC3AC2">
        <w:rPr>
          <w:rFonts w:ascii="Trebuchet MS" w:hAnsi="Trebuchet MS" w:cs="Calibri"/>
          <w:lang w:val="x-none"/>
        </w:rPr>
        <w:t xml:space="preserve"> </w:t>
      </w:r>
      <w:r w:rsidRPr="00CC3AC2">
        <w:rPr>
          <w:rFonts w:ascii="Trebuchet MS" w:hAnsi="Trebuchet MS"/>
          <w:lang w:val="x-none"/>
        </w:rPr>
        <w:t>nu este cazul,</w:t>
      </w:r>
      <w:r w:rsidRPr="00CC3AC2">
        <w:rPr>
          <w:rFonts w:ascii="Trebuchet MS" w:hAnsi="Trebuchet MS" w:cs="Calibri"/>
          <w:lang w:val="x-none"/>
        </w:rPr>
        <w:t xml:space="preserve"> </w:t>
      </w:r>
      <w:r w:rsidRPr="00CC3AC2">
        <w:rPr>
          <w:rFonts w:ascii="Trebuchet MS" w:hAnsi="Trebuchet MS"/>
          <w:lang w:val="x-none"/>
        </w:rPr>
        <w:t>nu se utilizează aceste resurse.</w:t>
      </w:r>
    </w:p>
    <w:p w14:paraId="477FB9FF" w14:textId="137D7A84" w:rsidR="00523187" w:rsidRPr="00523187" w:rsidRDefault="00523187" w:rsidP="00374DB5">
      <w:pPr>
        <w:autoSpaceDE w:val="0"/>
        <w:autoSpaceDN w:val="0"/>
        <w:adjustRightInd w:val="0"/>
        <w:spacing w:after="0" w:line="360" w:lineRule="auto"/>
        <w:jc w:val="both"/>
        <w:rPr>
          <w:rFonts w:ascii="Trebuchet MS" w:hAnsi="Trebuchet MS"/>
        </w:rPr>
      </w:pPr>
      <w:r>
        <w:rPr>
          <w:rFonts w:ascii="Trebuchet MS" w:hAnsi="Trebuchet MS"/>
          <w:bCs/>
          <w:iCs/>
        </w:rPr>
        <w:t>-</w:t>
      </w:r>
      <w:r w:rsidRPr="00CC3AC2">
        <w:rPr>
          <w:rFonts w:ascii="Trebuchet MS" w:hAnsi="Trebuchet MS"/>
          <w:bCs/>
          <w:iCs/>
        </w:rPr>
        <w:t>suprafata construita existenta de 739 mp, va fi marita cu 657 mp, rezultand o supr</w:t>
      </w:r>
      <w:r>
        <w:rPr>
          <w:rFonts w:ascii="Trebuchet MS" w:hAnsi="Trebuchet MS"/>
          <w:bCs/>
          <w:iCs/>
        </w:rPr>
        <w:t xml:space="preserve">afata construita totala de 1396 </w:t>
      </w:r>
      <w:r w:rsidRPr="00CC3AC2">
        <w:rPr>
          <w:rFonts w:ascii="Trebuchet MS" w:hAnsi="Trebuchet MS"/>
          <w:bCs/>
          <w:iCs/>
        </w:rPr>
        <w:t>mp</w:t>
      </w:r>
      <w:r>
        <w:rPr>
          <w:rFonts w:ascii="Trebuchet MS" w:hAnsi="Trebuchet MS"/>
          <w:bCs/>
          <w:iCs/>
        </w:rPr>
        <w:t>, respectiv 1503 mp (parter+mezanin parțial).</w:t>
      </w:r>
    </w:p>
    <w:p w14:paraId="0469F78A" w14:textId="77777777" w:rsidR="00CC3AC2" w:rsidRPr="00CC3AC2" w:rsidRDefault="00CC3AC2" w:rsidP="00374DB5">
      <w:pPr>
        <w:autoSpaceDE w:val="0"/>
        <w:autoSpaceDN w:val="0"/>
        <w:adjustRightInd w:val="0"/>
        <w:spacing w:after="0" w:line="360" w:lineRule="auto"/>
        <w:jc w:val="both"/>
        <w:rPr>
          <w:rFonts w:ascii="Trebuchet MS" w:hAnsi="Trebuchet MS"/>
          <w:b/>
          <w:bCs/>
          <w:lang w:val="x-none"/>
        </w:rPr>
      </w:pPr>
      <w:r w:rsidRPr="00CC3AC2">
        <w:rPr>
          <w:rFonts w:ascii="Trebuchet MS" w:hAnsi="Trebuchet MS"/>
          <w:lang w:val="x-none"/>
        </w:rPr>
        <w:t>c)</w:t>
      </w:r>
      <w:r w:rsidRPr="00CC3AC2">
        <w:rPr>
          <w:rFonts w:ascii="Trebuchet MS" w:hAnsi="Trebuchet MS"/>
          <w:b/>
          <w:bCs/>
          <w:lang w:val="x-none"/>
        </w:rPr>
        <w:t> Capacitatea de absorbție a mediului, acordându-se o atenţie specială următoarelor zone:</w:t>
      </w:r>
    </w:p>
    <w:p w14:paraId="704A2C57" w14:textId="77777777" w:rsidR="00CC3AC2" w:rsidRPr="00CC3AC2" w:rsidRDefault="00CC3AC2" w:rsidP="00374DB5">
      <w:pPr>
        <w:numPr>
          <w:ilvl w:val="0"/>
          <w:numId w:val="2"/>
        </w:numPr>
        <w:autoSpaceDE w:val="0"/>
        <w:autoSpaceDN w:val="0"/>
        <w:adjustRightInd w:val="0"/>
        <w:spacing w:after="0" w:line="360" w:lineRule="auto"/>
        <w:jc w:val="both"/>
        <w:rPr>
          <w:rFonts w:ascii="Trebuchet MS" w:hAnsi="Trebuchet MS"/>
          <w:lang w:val="x-none"/>
        </w:rPr>
      </w:pPr>
      <w:r w:rsidRPr="00CC3AC2">
        <w:rPr>
          <w:rFonts w:ascii="Trebuchet MS" w:hAnsi="Trebuchet MS"/>
          <w:lang w:val="x-none"/>
        </w:rPr>
        <w:t>zonele umede,</w:t>
      </w:r>
      <w:r w:rsidRPr="00CC3AC2">
        <w:rPr>
          <w:rFonts w:ascii="Trebuchet MS" w:hAnsi="Trebuchet MS" w:cs="Calibri"/>
          <w:lang w:val="x-none"/>
        </w:rPr>
        <w:t xml:space="preserve"> </w:t>
      </w:r>
      <w:r w:rsidRPr="00CC3AC2">
        <w:rPr>
          <w:rFonts w:ascii="Trebuchet MS" w:hAnsi="Trebuchet MS"/>
          <w:lang w:val="x-none"/>
        </w:rPr>
        <w:t>zone riverane, guri ale râurilor: nu este cazul;</w:t>
      </w:r>
    </w:p>
    <w:p w14:paraId="6894032F" w14:textId="77777777" w:rsidR="00CC3AC2" w:rsidRPr="00CC3AC2" w:rsidRDefault="00CC3AC2" w:rsidP="00374DB5">
      <w:pPr>
        <w:numPr>
          <w:ilvl w:val="0"/>
          <w:numId w:val="2"/>
        </w:numPr>
        <w:autoSpaceDE w:val="0"/>
        <w:autoSpaceDN w:val="0"/>
        <w:adjustRightInd w:val="0"/>
        <w:spacing w:after="0" w:line="360" w:lineRule="auto"/>
        <w:jc w:val="both"/>
        <w:rPr>
          <w:rFonts w:ascii="Trebuchet MS" w:hAnsi="Trebuchet MS"/>
          <w:lang w:val="x-none"/>
        </w:rPr>
      </w:pPr>
      <w:r w:rsidRPr="00CC3AC2">
        <w:rPr>
          <w:rFonts w:ascii="Trebuchet MS" w:hAnsi="Trebuchet MS"/>
          <w:lang w:val="x-none"/>
        </w:rPr>
        <w:t>zonele costiere</w:t>
      </w:r>
      <w:r w:rsidRPr="00CC3AC2">
        <w:rPr>
          <w:rFonts w:ascii="Trebuchet MS" w:hAnsi="Trebuchet MS" w:cs="Calibri"/>
          <w:lang w:val="x-none"/>
        </w:rPr>
        <w:t xml:space="preserve"> </w:t>
      </w:r>
      <w:r w:rsidRPr="00CC3AC2">
        <w:rPr>
          <w:rFonts w:ascii="Trebuchet MS" w:hAnsi="Trebuchet MS"/>
          <w:lang w:val="x-none"/>
        </w:rPr>
        <w:t>şi mediul marin: nu este cazul;</w:t>
      </w:r>
    </w:p>
    <w:p w14:paraId="114B0C67" w14:textId="77777777" w:rsidR="00CC3AC2" w:rsidRPr="00CC3AC2" w:rsidRDefault="00CC3AC2" w:rsidP="00374DB5">
      <w:pPr>
        <w:numPr>
          <w:ilvl w:val="0"/>
          <w:numId w:val="2"/>
        </w:numPr>
        <w:autoSpaceDE w:val="0"/>
        <w:autoSpaceDN w:val="0"/>
        <w:adjustRightInd w:val="0"/>
        <w:spacing w:after="0" w:line="360" w:lineRule="auto"/>
        <w:jc w:val="both"/>
        <w:rPr>
          <w:rFonts w:ascii="Trebuchet MS" w:hAnsi="Trebuchet MS"/>
          <w:lang w:val="x-none"/>
        </w:rPr>
      </w:pPr>
      <w:r w:rsidRPr="00CC3AC2">
        <w:rPr>
          <w:rFonts w:ascii="Trebuchet MS" w:hAnsi="Trebuchet MS"/>
          <w:lang w:val="x-none"/>
        </w:rPr>
        <w:t>zonele montane și forestiere: nu este cazul;</w:t>
      </w:r>
    </w:p>
    <w:p w14:paraId="0727753B" w14:textId="77777777" w:rsidR="00CC3AC2" w:rsidRPr="00CC3AC2" w:rsidRDefault="00CC3AC2" w:rsidP="00374DB5">
      <w:pPr>
        <w:numPr>
          <w:ilvl w:val="0"/>
          <w:numId w:val="2"/>
        </w:numPr>
        <w:autoSpaceDE w:val="0"/>
        <w:autoSpaceDN w:val="0"/>
        <w:adjustRightInd w:val="0"/>
        <w:spacing w:after="0" w:line="360" w:lineRule="auto"/>
        <w:jc w:val="both"/>
        <w:rPr>
          <w:rFonts w:ascii="Trebuchet MS" w:hAnsi="Trebuchet MS"/>
          <w:lang w:val="x-none"/>
        </w:rPr>
      </w:pPr>
      <w:r w:rsidRPr="00CC3AC2">
        <w:rPr>
          <w:rFonts w:ascii="Trebuchet MS" w:hAnsi="Trebuchet MS"/>
          <w:lang w:val="x-none"/>
        </w:rPr>
        <w:t xml:space="preserve">arii naturale protejate de interes naţional, comunitar, internaţional: </w:t>
      </w:r>
      <w:r w:rsidRPr="00CC3AC2">
        <w:rPr>
          <w:rFonts w:ascii="Trebuchet MS" w:hAnsi="Trebuchet MS"/>
        </w:rPr>
        <w:t>nu e cazul</w:t>
      </w:r>
      <w:r w:rsidRPr="00CC3AC2">
        <w:rPr>
          <w:rFonts w:ascii="Trebuchet MS" w:hAnsi="Trebuchet MS"/>
          <w:lang w:val="x-none"/>
        </w:rPr>
        <w:t>;</w:t>
      </w:r>
    </w:p>
    <w:p w14:paraId="0FC9198D" w14:textId="77777777" w:rsidR="00CC3AC2" w:rsidRPr="00CC3AC2" w:rsidRDefault="00CC3AC2" w:rsidP="00374DB5">
      <w:pPr>
        <w:numPr>
          <w:ilvl w:val="0"/>
          <w:numId w:val="2"/>
        </w:numPr>
        <w:autoSpaceDE w:val="0"/>
        <w:autoSpaceDN w:val="0"/>
        <w:adjustRightInd w:val="0"/>
        <w:spacing w:after="0" w:line="360" w:lineRule="auto"/>
        <w:jc w:val="both"/>
        <w:rPr>
          <w:rFonts w:ascii="Trebuchet MS" w:hAnsi="Trebuchet MS"/>
          <w:lang w:val="x-none"/>
        </w:rPr>
      </w:pPr>
      <w:r w:rsidRPr="00CC3AC2">
        <w:rPr>
          <w:rFonts w:ascii="Trebuchet MS" w:hAnsi="Trebuchet MS"/>
          <w:lang w:val="x-none"/>
        </w:rPr>
        <w:t xml:space="preserve">zone clasificate sau protejate conform legislaţiei în vigoare: situri Natura 2000 desemnate în conformitate cu legislaţia privind regimul ariilor naturale protejate, conservarea habitatelor naturale, a florei şi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sanitară şi hidrogeologică: </w:t>
      </w:r>
      <w:r w:rsidRPr="00CC3AC2">
        <w:rPr>
          <w:rFonts w:ascii="Trebuchet MS" w:hAnsi="Trebuchet MS"/>
        </w:rPr>
        <w:t>nu e cazul</w:t>
      </w:r>
      <w:r w:rsidRPr="00CC3AC2">
        <w:rPr>
          <w:rFonts w:ascii="Trebuchet MS" w:hAnsi="Trebuchet MS"/>
          <w:lang w:val="x-none"/>
        </w:rPr>
        <w:t>;</w:t>
      </w:r>
    </w:p>
    <w:p w14:paraId="30E5E3C8" w14:textId="6F10EC34" w:rsidR="00CC3AC2" w:rsidRPr="00CC3AC2" w:rsidRDefault="00CC3AC2" w:rsidP="00374DB5">
      <w:pPr>
        <w:numPr>
          <w:ilvl w:val="0"/>
          <w:numId w:val="2"/>
        </w:numPr>
        <w:autoSpaceDE w:val="0"/>
        <w:autoSpaceDN w:val="0"/>
        <w:adjustRightInd w:val="0"/>
        <w:spacing w:after="0" w:line="360" w:lineRule="auto"/>
        <w:jc w:val="both"/>
        <w:rPr>
          <w:rFonts w:ascii="Trebuchet MS" w:hAnsi="Trebuchet MS"/>
          <w:lang w:val="x-none"/>
        </w:rPr>
      </w:pPr>
      <w:r w:rsidRPr="00CC3AC2">
        <w:rPr>
          <w:rFonts w:ascii="Trebuchet MS" w:hAnsi="Trebuchet MS"/>
          <w:lang w:val="x-none"/>
        </w:rPr>
        <w:t xml:space="preserve">zonele în care au existat deja cazuri de nerespectare a standardelor de calitate a mediului prevăzute de legislaţia naţională şi la nivelul Uniunii Europene şi relevante pentru proiect sau în care se consideră că există astfel de cazuri: </w:t>
      </w:r>
      <w:r w:rsidRPr="00CC3AC2">
        <w:rPr>
          <w:rFonts w:ascii="Trebuchet MS" w:eastAsia="Times New Roman" w:hAnsi="Trebuchet MS"/>
          <w:b/>
          <w:i/>
          <w:lang w:val="x-none"/>
        </w:rPr>
        <w:t xml:space="preserve">aglomerarea Timişoara este încadrată în regimul de gestionare I, pentru indicatorul particule în suspensie PM10 (Ordinul MM nr. 598/2018); </w:t>
      </w:r>
      <w:r w:rsidRPr="00CC3AC2">
        <w:rPr>
          <w:rFonts w:ascii="Trebuchet MS" w:eastAsia="Times New Roman" w:hAnsi="Trebuchet MS"/>
          <w:lang w:val="x-none"/>
        </w:rPr>
        <w:t xml:space="preserve">                                      </w:t>
      </w:r>
      <w:r w:rsidRPr="00CC3AC2">
        <w:rPr>
          <w:rFonts w:ascii="Trebuchet MS" w:hAnsi="Trebuchet MS"/>
          <w:lang w:val="x-none"/>
        </w:rPr>
        <w:t xml:space="preserve"> </w:t>
      </w:r>
    </w:p>
    <w:p w14:paraId="7E6033EA" w14:textId="77777777" w:rsidR="00CC3AC2" w:rsidRPr="00CC3AC2" w:rsidRDefault="00CC3AC2" w:rsidP="00374DB5">
      <w:pPr>
        <w:numPr>
          <w:ilvl w:val="0"/>
          <w:numId w:val="2"/>
        </w:numPr>
        <w:autoSpaceDE w:val="0"/>
        <w:autoSpaceDN w:val="0"/>
        <w:adjustRightInd w:val="0"/>
        <w:spacing w:after="0" w:line="360" w:lineRule="auto"/>
        <w:jc w:val="both"/>
        <w:rPr>
          <w:rFonts w:ascii="Trebuchet MS" w:hAnsi="Trebuchet MS"/>
          <w:lang w:val="x-none"/>
        </w:rPr>
      </w:pPr>
      <w:r w:rsidRPr="00CC3AC2">
        <w:rPr>
          <w:rFonts w:ascii="Trebuchet MS" w:hAnsi="Trebuchet MS"/>
          <w:lang w:val="x-none"/>
        </w:rPr>
        <w:t xml:space="preserve">zonele cu o densitate mare a populaţiei: nu este cazul;  </w:t>
      </w:r>
    </w:p>
    <w:p w14:paraId="4BB4840E" w14:textId="77777777" w:rsidR="00CC3AC2" w:rsidRPr="00CC3AC2" w:rsidRDefault="00CC3AC2" w:rsidP="00374DB5">
      <w:pPr>
        <w:numPr>
          <w:ilvl w:val="0"/>
          <w:numId w:val="2"/>
        </w:numPr>
        <w:autoSpaceDE w:val="0"/>
        <w:autoSpaceDN w:val="0"/>
        <w:adjustRightInd w:val="0"/>
        <w:spacing w:after="0" w:line="360" w:lineRule="auto"/>
        <w:jc w:val="both"/>
        <w:rPr>
          <w:rFonts w:ascii="Trebuchet MS" w:hAnsi="Trebuchet MS"/>
          <w:lang w:val="x-none"/>
        </w:rPr>
      </w:pPr>
      <w:r w:rsidRPr="00CC3AC2">
        <w:rPr>
          <w:rFonts w:ascii="Trebuchet MS" w:hAnsi="Trebuchet MS"/>
          <w:lang w:val="x-none"/>
        </w:rPr>
        <w:t>peisaje şi situri importante din punct de vedere istoric, cultural sau arheologic</w:t>
      </w:r>
      <w:r w:rsidRPr="00CC3AC2">
        <w:rPr>
          <w:rFonts w:ascii="Trebuchet MS" w:hAnsi="Trebuchet MS" w:cs="Calibri"/>
          <w:lang w:val="x-none"/>
        </w:rPr>
        <w:t xml:space="preserve"> </w:t>
      </w:r>
      <w:r w:rsidRPr="00CC3AC2">
        <w:rPr>
          <w:rFonts w:ascii="Trebuchet MS" w:hAnsi="Trebuchet MS"/>
          <w:lang w:val="x-none"/>
        </w:rPr>
        <w:t xml:space="preserve">: nu este cazul;  </w:t>
      </w:r>
    </w:p>
    <w:p w14:paraId="673AE43A" w14:textId="77777777" w:rsidR="00CC3AC2" w:rsidRPr="00CC3AC2" w:rsidRDefault="00CC3AC2" w:rsidP="00374DB5">
      <w:pPr>
        <w:autoSpaceDE w:val="0"/>
        <w:autoSpaceDN w:val="0"/>
        <w:adjustRightInd w:val="0"/>
        <w:spacing w:after="0" w:line="360" w:lineRule="auto"/>
        <w:jc w:val="both"/>
        <w:rPr>
          <w:rFonts w:ascii="Trebuchet MS" w:hAnsi="Trebuchet MS"/>
          <w:b/>
          <w:bCs/>
          <w:color w:val="FF0000"/>
          <w:lang w:val="x-none"/>
        </w:rPr>
      </w:pPr>
    </w:p>
    <w:p w14:paraId="5952686D" w14:textId="77777777" w:rsidR="00CC3AC2" w:rsidRPr="00CC3AC2" w:rsidRDefault="00CC3AC2" w:rsidP="00374DB5">
      <w:pPr>
        <w:autoSpaceDE w:val="0"/>
        <w:autoSpaceDN w:val="0"/>
        <w:adjustRightInd w:val="0"/>
        <w:spacing w:after="0" w:line="360" w:lineRule="auto"/>
        <w:jc w:val="both"/>
        <w:rPr>
          <w:rFonts w:ascii="Trebuchet MS" w:hAnsi="Trebuchet MS"/>
          <w:b/>
          <w:bCs/>
          <w:lang w:val="x-none"/>
        </w:rPr>
      </w:pPr>
      <w:r w:rsidRPr="00CC3AC2">
        <w:rPr>
          <w:rFonts w:ascii="Trebuchet MS" w:hAnsi="Trebuchet MS"/>
          <w:b/>
          <w:bCs/>
          <w:lang w:val="x-none"/>
        </w:rPr>
        <w:t>3. Tipurile şi caracteristicile impactului potenţial:</w:t>
      </w:r>
    </w:p>
    <w:p w14:paraId="497CF1E4" w14:textId="77777777" w:rsidR="00CC3AC2" w:rsidRPr="00CC3AC2" w:rsidRDefault="00CC3AC2" w:rsidP="00374DB5">
      <w:pPr>
        <w:numPr>
          <w:ilvl w:val="0"/>
          <w:numId w:val="3"/>
        </w:numPr>
        <w:autoSpaceDE w:val="0"/>
        <w:autoSpaceDN w:val="0"/>
        <w:adjustRightInd w:val="0"/>
        <w:spacing w:after="0" w:line="360" w:lineRule="auto"/>
        <w:jc w:val="both"/>
        <w:rPr>
          <w:rFonts w:ascii="Trebuchet MS" w:hAnsi="Trebuchet MS"/>
          <w:lang w:val="x-none"/>
        </w:rPr>
      </w:pPr>
      <w:r w:rsidRPr="00CC3AC2">
        <w:rPr>
          <w:rFonts w:ascii="Trebuchet MS" w:hAnsi="Trebuchet MS"/>
          <w:lang w:val="x-none"/>
        </w:rPr>
        <w:t>importanţa şi extinderea spaţială a impactului - de exemplu, zonă geografică şi dimensiunea populaţiei care poate fi afectată –impact local nesemnificativ, fără afectarea populației.</w:t>
      </w:r>
    </w:p>
    <w:p w14:paraId="59589EEE" w14:textId="77777777" w:rsidR="00CC3AC2" w:rsidRPr="00CC3AC2" w:rsidRDefault="00CC3AC2" w:rsidP="00374DB5">
      <w:pPr>
        <w:numPr>
          <w:ilvl w:val="0"/>
          <w:numId w:val="3"/>
        </w:numPr>
        <w:autoSpaceDE w:val="0"/>
        <w:autoSpaceDN w:val="0"/>
        <w:adjustRightInd w:val="0"/>
        <w:spacing w:after="0" w:line="360" w:lineRule="auto"/>
        <w:jc w:val="both"/>
        <w:rPr>
          <w:rFonts w:ascii="Trebuchet MS" w:hAnsi="Trebuchet MS"/>
          <w:lang w:val="x-none"/>
        </w:rPr>
      </w:pPr>
      <w:r w:rsidRPr="00CC3AC2">
        <w:rPr>
          <w:rFonts w:ascii="Trebuchet MS" w:hAnsi="Trebuchet MS"/>
          <w:lang w:val="x-none"/>
        </w:rPr>
        <w:t>natura impactului – impact nesemnificativ,</w:t>
      </w:r>
    </w:p>
    <w:p w14:paraId="37D5E7E7" w14:textId="77777777" w:rsidR="00CC3AC2" w:rsidRPr="00CC3AC2" w:rsidRDefault="00CC3AC2" w:rsidP="00374DB5">
      <w:pPr>
        <w:numPr>
          <w:ilvl w:val="0"/>
          <w:numId w:val="3"/>
        </w:numPr>
        <w:autoSpaceDE w:val="0"/>
        <w:autoSpaceDN w:val="0"/>
        <w:adjustRightInd w:val="0"/>
        <w:spacing w:after="0" w:line="360" w:lineRule="auto"/>
        <w:jc w:val="both"/>
        <w:rPr>
          <w:rFonts w:ascii="Trebuchet MS" w:hAnsi="Trebuchet MS"/>
          <w:lang w:val="x-none"/>
        </w:rPr>
      </w:pPr>
      <w:r w:rsidRPr="00CC3AC2">
        <w:rPr>
          <w:rFonts w:ascii="Trebuchet MS" w:hAnsi="Trebuchet MS"/>
          <w:lang w:val="x-none"/>
        </w:rPr>
        <w:t>natura transfrontalieră a impactului: nu e cazul, proiectul nu se regăseşte în anexa 1 la Legea 22/2001 privind impactul transfrontier,</w:t>
      </w:r>
    </w:p>
    <w:p w14:paraId="242E61C9" w14:textId="77777777" w:rsidR="00CC3AC2" w:rsidRPr="00CC3AC2" w:rsidRDefault="00CC3AC2" w:rsidP="00374DB5">
      <w:pPr>
        <w:numPr>
          <w:ilvl w:val="0"/>
          <w:numId w:val="3"/>
        </w:numPr>
        <w:autoSpaceDE w:val="0"/>
        <w:autoSpaceDN w:val="0"/>
        <w:adjustRightInd w:val="0"/>
        <w:spacing w:after="0" w:line="360" w:lineRule="auto"/>
        <w:jc w:val="both"/>
        <w:rPr>
          <w:rFonts w:ascii="Trebuchet MS" w:hAnsi="Trebuchet MS"/>
          <w:lang w:val="x-none"/>
        </w:rPr>
      </w:pPr>
      <w:r w:rsidRPr="00CC3AC2">
        <w:rPr>
          <w:rFonts w:ascii="Trebuchet MS" w:hAnsi="Trebuchet MS"/>
          <w:lang w:val="x-none"/>
        </w:rPr>
        <w:lastRenderedPageBreak/>
        <w:t>intensitatea şi complexitatea impactului</w:t>
      </w:r>
      <w:r w:rsidRPr="00CC3AC2">
        <w:rPr>
          <w:rFonts w:ascii="Trebuchet MS" w:hAnsi="Trebuchet MS"/>
        </w:rPr>
        <w:t>:</w:t>
      </w:r>
      <w:r w:rsidRPr="00CC3AC2">
        <w:rPr>
          <w:rFonts w:ascii="Trebuchet MS" w:hAnsi="Trebuchet MS"/>
          <w:lang w:val="x-none"/>
        </w:rPr>
        <w:t xml:space="preserve"> impact general redus, limitat la amplasamentul proiectului,</w:t>
      </w:r>
    </w:p>
    <w:p w14:paraId="226A1FD5" w14:textId="77777777" w:rsidR="00CC3AC2" w:rsidRPr="00CC3AC2" w:rsidRDefault="00CC3AC2" w:rsidP="00374DB5">
      <w:pPr>
        <w:numPr>
          <w:ilvl w:val="0"/>
          <w:numId w:val="3"/>
        </w:numPr>
        <w:autoSpaceDE w:val="0"/>
        <w:autoSpaceDN w:val="0"/>
        <w:adjustRightInd w:val="0"/>
        <w:spacing w:after="0" w:line="360" w:lineRule="auto"/>
        <w:jc w:val="both"/>
        <w:rPr>
          <w:rFonts w:ascii="Trebuchet MS" w:hAnsi="Trebuchet MS"/>
          <w:lang w:val="x-none"/>
        </w:rPr>
      </w:pPr>
      <w:r w:rsidRPr="00CC3AC2">
        <w:rPr>
          <w:rFonts w:ascii="Trebuchet MS" w:hAnsi="Trebuchet MS"/>
          <w:lang w:val="x-none"/>
        </w:rPr>
        <w:t>probabilitatea impactului - probabilitate redusă,</w:t>
      </w:r>
    </w:p>
    <w:p w14:paraId="5C53F09D" w14:textId="77777777" w:rsidR="00CC3AC2" w:rsidRPr="00CC3AC2" w:rsidRDefault="00CC3AC2" w:rsidP="00374DB5">
      <w:pPr>
        <w:numPr>
          <w:ilvl w:val="0"/>
          <w:numId w:val="3"/>
        </w:numPr>
        <w:autoSpaceDE w:val="0"/>
        <w:autoSpaceDN w:val="0"/>
        <w:adjustRightInd w:val="0"/>
        <w:spacing w:after="0" w:line="360" w:lineRule="auto"/>
        <w:jc w:val="both"/>
        <w:rPr>
          <w:rFonts w:ascii="Trebuchet MS" w:hAnsi="Trebuchet MS"/>
          <w:lang w:val="x-none"/>
        </w:rPr>
      </w:pPr>
      <w:r w:rsidRPr="00CC3AC2">
        <w:rPr>
          <w:rFonts w:ascii="Trebuchet MS" w:hAnsi="Trebuchet MS"/>
          <w:lang w:val="x-none"/>
        </w:rPr>
        <w:t>debutul, durată, frecvenţa şi reversibilitatea preconizate ale impactului – impactul este redus şi temporar pe întreaga durată de realizare a proiectului şi de folosire a obiectivului,</w:t>
      </w:r>
    </w:p>
    <w:p w14:paraId="1B42A6C1" w14:textId="77777777" w:rsidR="00CC3AC2" w:rsidRPr="00CC3AC2" w:rsidRDefault="00CC3AC2" w:rsidP="00374DB5">
      <w:pPr>
        <w:numPr>
          <w:ilvl w:val="0"/>
          <w:numId w:val="3"/>
        </w:numPr>
        <w:autoSpaceDE w:val="0"/>
        <w:autoSpaceDN w:val="0"/>
        <w:adjustRightInd w:val="0"/>
        <w:spacing w:after="0" w:line="360" w:lineRule="auto"/>
        <w:jc w:val="both"/>
        <w:rPr>
          <w:rFonts w:ascii="Trebuchet MS" w:hAnsi="Trebuchet MS"/>
          <w:lang w:val="x-none"/>
        </w:rPr>
      </w:pPr>
      <w:r w:rsidRPr="00CC3AC2">
        <w:rPr>
          <w:rFonts w:ascii="Trebuchet MS" w:hAnsi="Trebuchet MS"/>
          <w:lang w:val="x-none"/>
        </w:rPr>
        <w:t xml:space="preserve">cumularea impactului cu impactul altor proiecte existente şi/sau aprobate – </w:t>
      </w:r>
      <w:r w:rsidRPr="00CC3AC2">
        <w:rPr>
          <w:rFonts w:ascii="Trebuchet MS" w:hAnsi="Trebuchet MS"/>
        </w:rPr>
        <w:t xml:space="preserve">proiectul prevede extinderea unei hale în care se desfăşoară activităţi de confecţii metalice; </w:t>
      </w:r>
    </w:p>
    <w:p w14:paraId="67040D48" w14:textId="77777777" w:rsidR="00CC3AC2" w:rsidRPr="00CC3AC2" w:rsidRDefault="00CC3AC2" w:rsidP="00374DB5">
      <w:pPr>
        <w:numPr>
          <w:ilvl w:val="0"/>
          <w:numId w:val="3"/>
        </w:numPr>
        <w:autoSpaceDE w:val="0"/>
        <w:autoSpaceDN w:val="0"/>
        <w:adjustRightInd w:val="0"/>
        <w:spacing w:after="0" w:line="360" w:lineRule="auto"/>
        <w:jc w:val="both"/>
        <w:rPr>
          <w:rFonts w:ascii="Trebuchet MS" w:hAnsi="Trebuchet MS"/>
          <w:lang w:val="x-none"/>
        </w:rPr>
      </w:pPr>
      <w:r w:rsidRPr="00CC3AC2">
        <w:rPr>
          <w:rFonts w:ascii="Trebuchet MS" w:hAnsi="Trebuchet MS"/>
          <w:lang w:val="x-none"/>
        </w:rPr>
        <w:t>posibilitatea de reducere efectivă a impactului – nu este cazul.</w:t>
      </w:r>
    </w:p>
    <w:p w14:paraId="217E74D3" w14:textId="77777777" w:rsidR="00CC3AC2" w:rsidRPr="00CC3AC2" w:rsidRDefault="00CC3AC2" w:rsidP="00374DB5">
      <w:pPr>
        <w:autoSpaceDE w:val="0"/>
        <w:autoSpaceDN w:val="0"/>
        <w:adjustRightInd w:val="0"/>
        <w:spacing w:after="0" w:line="360" w:lineRule="auto"/>
        <w:jc w:val="both"/>
        <w:rPr>
          <w:rFonts w:ascii="Trebuchet MS" w:hAnsi="Trebuchet MS"/>
          <w:color w:val="FF0000"/>
        </w:rPr>
      </w:pPr>
    </w:p>
    <w:p w14:paraId="0B548B30" w14:textId="77777777" w:rsidR="00CC3AC2" w:rsidRPr="00CC3AC2" w:rsidRDefault="00CC3AC2" w:rsidP="00374DB5">
      <w:pPr>
        <w:spacing w:after="0" w:line="360" w:lineRule="auto"/>
        <w:jc w:val="both"/>
        <w:rPr>
          <w:rStyle w:val="Nimic"/>
          <w:rFonts w:ascii="Trebuchet MS" w:hAnsi="Trebuchet MS"/>
          <w:u w:color="FF2600"/>
        </w:rPr>
      </w:pPr>
      <w:r w:rsidRPr="00CC3AC2">
        <w:rPr>
          <w:rStyle w:val="Nimic"/>
          <w:rFonts w:ascii="Trebuchet MS" w:hAnsi="Trebuchet MS"/>
          <w:b/>
          <w:bCs/>
          <w:u w:color="FF2600"/>
        </w:rPr>
        <w:t xml:space="preserve">II. Motivele pe baza cărora s-a stabilit neefectuarea evaluării adecvate sunt următoarele: </w:t>
      </w:r>
      <w:r w:rsidRPr="00CC3AC2">
        <w:rPr>
          <w:rStyle w:val="Nimic"/>
          <w:rFonts w:ascii="Trebuchet MS" w:hAnsi="Trebuchet MS"/>
          <w:u w:color="FF2600"/>
        </w:rPr>
        <w:t xml:space="preserve">proiectul </w:t>
      </w:r>
      <w:r w:rsidRPr="00CC3AC2">
        <w:rPr>
          <w:rStyle w:val="Nimic"/>
          <w:rFonts w:ascii="Trebuchet MS" w:hAnsi="Trebuchet MS"/>
          <w:b/>
          <w:bCs/>
          <w:u w:color="FF2600"/>
        </w:rPr>
        <w:t>nu intră</w:t>
      </w:r>
      <w:r w:rsidRPr="00CC3AC2">
        <w:rPr>
          <w:rStyle w:val="Nimic"/>
          <w:rFonts w:ascii="Trebuchet MS" w:hAnsi="Trebuchet MS"/>
          <w:u w:color="FF2600"/>
        </w:rPr>
        <w:t xml:space="preserve"> sub incidenţa </w:t>
      </w:r>
      <w:r w:rsidRPr="00CC3AC2">
        <w:rPr>
          <w:rStyle w:val="Nimic"/>
          <w:rFonts w:ascii="Trebuchet MS" w:hAnsi="Trebuchet MS"/>
          <w:b/>
          <w:bCs/>
          <w:u w:color="FF2600"/>
        </w:rPr>
        <w:t>art. 28 din O.U.G. nr. 57/2007</w:t>
      </w:r>
      <w:r w:rsidRPr="00CC3AC2">
        <w:rPr>
          <w:rStyle w:val="Nimic"/>
          <w:rFonts w:ascii="Trebuchet MS" w:hAnsi="Trebuchet MS"/>
          <w:u w:color="FF2600"/>
        </w:rPr>
        <w:t xml:space="preserve"> privind regimul ariilor naturale protejate, conservarea habitatelor naturale, a florei şi faunei sălbatice, aprobată cu modificări și completări prin Legea nr. 49/2011, cu modificările și completările ulterioare.</w:t>
      </w:r>
    </w:p>
    <w:p w14:paraId="456C5D52" w14:textId="77777777" w:rsidR="00CC3AC2" w:rsidRPr="00CC3AC2" w:rsidRDefault="00CC3AC2" w:rsidP="00374DB5">
      <w:pPr>
        <w:spacing w:after="0" w:line="360" w:lineRule="auto"/>
        <w:jc w:val="both"/>
        <w:rPr>
          <w:rStyle w:val="Nimic"/>
          <w:rFonts w:ascii="Trebuchet MS" w:hAnsi="Trebuchet MS"/>
          <w:b/>
          <w:bCs/>
          <w:u w:color="0070C0"/>
        </w:rPr>
      </w:pPr>
    </w:p>
    <w:p w14:paraId="6944E50F" w14:textId="77777777" w:rsidR="00CC3AC2" w:rsidRPr="00CC3AC2" w:rsidRDefault="00CC3AC2" w:rsidP="00374DB5">
      <w:pPr>
        <w:autoSpaceDE w:val="0"/>
        <w:autoSpaceDN w:val="0"/>
        <w:adjustRightInd w:val="0"/>
        <w:spacing w:after="0" w:line="360" w:lineRule="auto"/>
        <w:jc w:val="both"/>
        <w:rPr>
          <w:rFonts w:ascii="Trebuchet MS" w:hAnsi="Trebuchet MS"/>
        </w:rPr>
      </w:pPr>
      <w:r w:rsidRPr="00CC3AC2">
        <w:rPr>
          <w:rStyle w:val="Nimic"/>
          <w:rFonts w:ascii="Trebuchet MS" w:hAnsi="Trebuchet MS"/>
          <w:b/>
          <w:bCs/>
          <w:u w:color="0070C0"/>
        </w:rPr>
        <w:t>III.</w:t>
      </w:r>
      <w:r w:rsidRPr="00CC3AC2">
        <w:rPr>
          <w:rStyle w:val="Nimic"/>
          <w:rFonts w:ascii="Trebuchet MS" w:hAnsi="Trebuchet MS"/>
          <w:u w:color="0070C0"/>
        </w:rPr>
        <w:t xml:space="preserve"> </w:t>
      </w:r>
      <w:r w:rsidRPr="00CC3AC2">
        <w:rPr>
          <w:rStyle w:val="Nimic"/>
          <w:rFonts w:ascii="Trebuchet MS" w:hAnsi="Trebuchet MS"/>
          <w:b/>
          <w:bCs/>
          <w:u w:color="0070C0"/>
        </w:rPr>
        <w:t>Motivele pe baza cărora s-a stabilit necesitatea neefectuării evaluării impactului asupra corpurilor de apă în conformitate cu decizia justificată privind necesitatea elaborării studiului de evaluare a impactului asupra corpurilor de apă, după caz sunt următoarele:</w:t>
      </w:r>
      <w:r w:rsidRPr="00CC3AC2">
        <w:rPr>
          <w:rFonts w:ascii="Trebuchet MS" w:hAnsi="Trebuchet MS"/>
          <w:lang w:val="x-none"/>
        </w:rPr>
        <w:t xml:space="preserve"> proiectul</w:t>
      </w:r>
      <w:r w:rsidRPr="00CC3AC2">
        <w:rPr>
          <w:rFonts w:ascii="Trebuchet MS" w:hAnsi="Trebuchet MS"/>
        </w:rPr>
        <w:t xml:space="preserve"> </w:t>
      </w:r>
      <w:r w:rsidRPr="00CC3AC2">
        <w:rPr>
          <w:rFonts w:ascii="Trebuchet MS" w:hAnsi="Trebuchet MS"/>
          <w:b/>
        </w:rPr>
        <w:t>nu</w:t>
      </w:r>
      <w:r w:rsidRPr="00CC3AC2">
        <w:rPr>
          <w:rFonts w:ascii="Trebuchet MS" w:hAnsi="Trebuchet MS"/>
          <w:lang w:val="x-none"/>
        </w:rPr>
        <w:t xml:space="preserve"> </w:t>
      </w:r>
      <w:r w:rsidRPr="00CC3AC2">
        <w:rPr>
          <w:rFonts w:ascii="Trebuchet MS" w:hAnsi="Trebuchet MS"/>
          <w:b/>
          <w:bCs/>
          <w:lang w:val="x-none"/>
        </w:rPr>
        <w:t>intră</w:t>
      </w:r>
      <w:r w:rsidRPr="00CC3AC2">
        <w:rPr>
          <w:rFonts w:ascii="Trebuchet MS" w:hAnsi="Trebuchet MS"/>
          <w:lang w:val="x-none"/>
        </w:rPr>
        <w:t xml:space="preserve"> sub incidenţa </w:t>
      </w:r>
      <w:r w:rsidRPr="00CC3AC2">
        <w:rPr>
          <w:rFonts w:ascii="Trebuchet MS" w:hAnsi="Trebuchet MS"/>
          <w:b/>
          <w:bCs/>
          <w:lang w:val="x-none"/>
        </w:rPr>
        <w:t>art. 48 și 54</w:t>
      </w:r>
      <w:r w:rsidRPr="00CC3AC2">
        <w:rPr>
          <w:rFonts w:ascii="Trebuchet MS" w:hAnsi="Trebuchet MS"/>
          <w:lang w:val="x-none"/>
        </w:rPr>
        <w:t xml:space="preserve"> din Legea apelor nr. 107/1996, cu modificările și completările ulterioare.</w:t>
      </w:r>
    </w:p>
    <w:p w14:paraId="13145B3A" w14:textId="77777777" w:rsidR="00CC3AC2" w:rsidRPr="00CC3AC2" w:rsidRDefault="00CC3AC2" w:rsidP="00374DB5">
      <w:pPr>
        <w:spacing w:after="0" w:line="360" w:lineRule="auto"/>
        <w:jc w:val="both"/>
        <w:rPr>
          <w:rStyle w:val="Nimic"/>
          <w:rFonts w:ascii="Trebuchet MS" w:hAnsi="Trebuchet MS"/>
          <w:b/>
          <w:bCs/>
          <w:color w:val="FF0000"/>
          <w:u w:color="0070C0"/>
        </w:rPr>
      </w:pPr>
    </w:p>
    <w:p w14:paraId="0EFC6D55" w14:textId="77777777" w:rsidR="00CC3AC2" w:rsidRPr="00CC3AC2" w:rsidRDefault="00CC3AC2" w:rsidP="00374DB5">
      <w:pPr>
        <w:spacing w:after="0" w:line="360" w:lineRule="auto"/>
        <w:jc w:val="both"/>
        <w:rPr>
          <w:rStyle w:val="Nimic"/>
          <w:rFonts w:ascii="Trebuchet MS" w:hAnsi="Trebuchet MS"/>
          <w:u w:color="0070C0"/>
        </w:rPr>
      </w:pPr>
      <w:r w:rsidRPr="00CC3AC2">
        <w:rPr>
          <w:rStyle w:val="Nimic"/>
          <w:rFonts w:ascii="Trebuchet MS" w:hAnsi="Trebuchet MS"/>
          <w:b/>
          <w:bCs/>
          <w:u w:color="0070C0"/>
        </w:rPr>
        <w:t>Condițiile de realizare a proiectului</w:t>
      </w:r>
      <w:r w:rsidRPr="00CC3AC2">
        <w:rPr>
          <w:rStyle w:val="Nimic"/>
          <w:rFonts w:ascii="Trebuchet MS" w:hAnsi="Trebuchet MS"/>
          <w:u w:color="0070C0"/>
        </w:rPr>
        <w:t xml:space="preserve"> </w:t>
      </w:r>
      <w:r w:rsidRPr="00CC3AC2">
        <w:rPr>
          <w:rStyle w:val="Nimic"/>
          <w:rFonts w:ascii="Trebuchet MS" w:hAnsi="Trebuchet MS"/>
          <w:b/>
          <w:bCs/>
          <w:u w:color="0070C0"/>
        </w:rPr>
        <w:t>sunt</w:t>
      </w:r>
      <w:r w:rsidRPr="00CC3AC2">
        <w:rPr>
          <w:rStyle w:val="Nimic"/>
          <w:rFonts w:ascii="Trebuchet MS" w:hAnsi="Trebuchet MS"/>
          <w:u w:color="0070C0"/>
        </w:rPr>
        <w:t xml:space="preserve">: </w:t>
      </w:r>
    </w:p>
    <w:p w14:paraId="04FAFE45" w14:textId="0DA9AAF1" w:rsidR="00CC3AC2" w:rsidRPr="00CC3AC2" w:rsidRDefault="00CC3AC2" w:rsidP="00374DB5">
      <w:pPr>
        <w:numPr>
          <w:ilvl w:val="0"/>
          <w:numId w:val="12"/>
        </w:numPr>
        <w:pBdr>
          <w:top w:val="nil"/>
          <w:left w:val="nil"/>
          <w:bottom w:val="nil"/>
          <w:right w:val="nil"/>
          <w:between w:val="nil"/>
          <w:bar w:val="nil"/>
        </w:pBdr>
        <w:spacing w:after="0" w:line="360" w:lineRule="auto"/>
        <w:jc w:val="both"/>
        <w:rPr>
          <w:rStyle w:val="Nimic"/>
          <w:rFonts w:ascii="Trebuchet MS" w:hAnsi="Trebuchet MS"/>
          <w:color w:val="FF0000"/>
        </w:rPr>
      </w:pPr>
      <w:r w:rsidRPr="00CC3AC2">
        <w:rPr>
          <w:rStyle w:val="Nimic"/>
          <w:rFonts w:ascii="Trebuchet MS" w:hAnsi="Trebuchet MS"/>
          <w:u w:color="0070C0"/>
        </w:rPr>
        <w:t xml:space="preserve">investiţia se va realiza cu respectarea proiectului tehnic elaborat potrivit legii, a memoriului tehnic intocmit conform prevederilor Legii nr. 292/2018, a legislaţiei de mediu in vigoare si a </w:t>
      </w:r>
      <w:r w:rsidRPr="003754C0">
        <w:rPr>
          <w:rStyle w:val="Nimic"/>
          <w:rFonts w:ascii="Trebuchet MS" w:hAnsi="Trebuchet MS"/>
          <w:u w:color="0070C0"/>
        </w:rPr>
        <w:t>menţiunilor din Certificatul de Urbanism nr. 3298/14.11.2022, prelungit de la data de</w:t>
      </w:r>
      <w:r w:rsidR="003754C0" w:rsidRPr="003754C0">
        <w:rPr>
          <w:rStyle w:val="Nimic"/>
          <w:rFonts w:ascii="Trebuchet MS" w:hAnsi="Trebuchet MS"/>
          <w:u w:color="0070C0"/>
        </w:rPr>
        <w:t>14.11.2023 până la 13.11.</w:t>
      </w:r>
      <w:r w:rsidRPr="003754C0">
        <w:rPr>
          <w:rStyle w:val="Nimic"/>
          <w:rFonts w:ascii="Trebuchet MS" w:hAnsi="Trebuchet MS"/>
          <w:u w:color="0070C0"/>
        </w:rPr>
        <w:t>2024,</w:t>
      </w:r>
      <w:r w:rsidRPr="00CC3AC2">
        <w:rPr>
          <w:rStyle w:val="Nimic"/>
          <w:rFonts w:ascii="Trebuchet MS" w:hAnsi="Trebuchet MS"/>
          <w:u w:color="0070C0"/>
        </w:rPr>
        <w:t xml:space="preserve">  emis de către Primăria municipiului Timişoara</w:t>
      </w:r>
      <w:r w:rsidRPr="00CC3AC2">
        <w:rPr>
          <w:rStyle w:val="Nimic"/>
          <w:rFonts w:ascii="Trebuchet MS" w:hAnsi="Trebuchet MS"/>
          <w:color w:val="FF0000"/>
          <w:u w:color="0070C0"/>
        </w:rPr>
        <w:t>;</w:t>
      </w:r>
    </w:p>
    <w:p w14:paraId="2BF94CDF" w14:textId="77777777" w:rsidR="00CC3AC2" w:rsidRPr="00CC3AC2" w:rsidRDefault="00CC3AC2" w:rsidP="00374DB5">
      <w:pPr>
        <w:numPr>
          <w:ilvl w:val="0"/>
          <w:numId w:val="12"/>
        </w:numPr>
        <w:pBdr>
          <w:top w:val="nil"/>
          <w:left w:val="nil"/>
          <w:bottom w:val="nil"/>
          <w:right w:val="nil"/>
          <w:between w:val="nil"/>
          <w:bar w:val="nil"/>
        </w:pBdr>
        <w:spacing w:after="0" w:line="360" w:lineRule="auto"/>
        <w:jc w:val="both"/>
        <w:rPr>
          <w:rFonts w:ascii="Trebuchet MS" w:hAnsi="Trebuchet MS"/>
        </w:rPr>
      </w:pPr>
      <w:r w:rsidRPr="00CC3AC2">
        <w:rPr>
          <w:rStyle w:val="Nimic"/>
          <w:rFonts w:ascii="Trebuchet MS" w:hAnsi="Trebuchet MS"/>
          <w:u w:color="0070C0"/>
        </w:rPr>
        <w:t>la executarea lucrărilor se vor respecta normele legale în vigoare: sanitare, de prevenire si stingere a incendiilor, de protecţia muncii si de gospodărire a apelor;</w:t>
      </w:r>
    </w:p>
    <w:p w14:paraId="1606DC82" w14:textId="77777777" w:rsidR="00CC3AC2" w:rsidRPr="00CC3AC2" w:rsidRDefault="00CC3AC2" w:rsidP="00374DB5">
      <w:pPr>
        <w:numPr>
          <w:ilvl w:val="0"/>
          <w:numId w:val="12"/>
        </w:numPr>
        <w:pBdr>
          <w:top w:val="nil"/>
          <w:left w:val="nil"/>
          <w:bottom w:val="nil"/>
          <w:right w:val="nil"/>
          <w:between w:val="nil"/>
          <w:bar w:val="nil"/>
        </w:pBdr>
        <w:spacing w:after="0" w:line="360" w:lineRule="auto"/>
        <w:jc w:val="both"/>
        <w:rPr>
          <w:rStyle w:val="Nimic"/>
          <w:rFonts w:ascii="Trebuchet MS" w:hAnsi="Trebuchet MS"/>
        </w:rPr>
      </w:pPr>
      <w:r w:rsidRPr="00CC3AC2">
        <w:rPr>
          <w:rStyle w:val="Nimic"/>
          <w:rFonts w:ascii="Trebuchet MS" w:hAnsi="Trebuchet MS"/>
          <w:u w:color="0070C0"/>
        </w:rPr>
        <w:t xml:space="preserve">lucrările se vor desfăşura cu respectarea condiţiilor tehnice și a regimului juridic prevăzute prin actele de reglementare prealabile, emise de alte autorități:extras CF 452687, punct de vedere ANAR ABA Banat nr. 8203/03.07.2023, punct de vedere GNM CJ Timiș nr. 2093/19.06.2023, punct de vedere Primăria municipiului Timişoara  nr. 009187/22.06.2023,punct de vedere Consiliul Judetean Timis înregistrat sub nr. 10352/21.06.2023, contract de furnizare/prestare a serviciului de alimentare cu apă şi de canalizare nr. 2251/04.11.2020 încheiat între SC AQUATIM SA şi SC PREMICO INOX SRL, aviz </w:t>
      </w:r>
      <w:r w:rsidRPr="00CC3AC2">
        <w:rPr>
          <w:rStyle w:val="Nimic"/>
          <w:rFonts w:ascii="Trebuchet MS" w:hAnsi="Trebuchet MS"/>
          <w:u w:color="0070C0"/>
        </w:rPr>
        <w:lastRenderedPageBreak/>
        <w:t xml:space="preserve">tehnic de amplasament nr. 57822/31.07.2023 emis de SC Aquatim SA, aviz tehnic privind asigurarea furnizării utilităţilor nr. 62434/DT-ST/08.11.2023 emis de SC Aquatim SA, </w:t>
      </w:r>
    </w:p>
    <w:p w14:paraId="2046245F" w14:textId="77777777" w:rsidR="00CC3AC2" w:rsidRPr="00CC3AC2" w:rsidRDefault="00CC3AC2" w:rsidP="00374DB5">
      <w:pPr>
        <w:numPr>
          <w:ilvl w:val="0"/>
          <w:numId w:val="12"/>
        </w:numPr>
        <w:pBdr>
          <w:top w:val="nil"/>
          <w:left w:val="nil"/>
          <w:bottom w:val="nil"/>
          <w:right w:val="nil"/>
          <w:between w:val="nil"/>
          <w:bar w:val="nil"/>
        </w:pBdr>
        <w:spacing w:after="0" w:line="360" w:lineRule="auto"/>
        <w:jc w:val="both"/>
        <w:rPr>
          <w:rFonts w:ascii="Trebuchet MS" w:hAnsi="Trebuchet MS"/>
        </w:rPr>
      </w:pPr>
      <w:r w:rsidRPr="00CC3AC2">
        <w:rPr>
          <w:rStyle w:val="Nimic"/>
          <w:rFonts w:ascii="Trebuchet MS" w:hAnsi="Trebuchet MS"/>
          <w:u w:color="0070C0"/>
        </w:rPr>
        <w:t xml:space="preserve">organizarea de şantier se va face în zona de execuţie a lucrărilor şi se va realiza cu respectarea prevederilor OUG nr. 195/2005 privind protecţia mediului aprobată cu modificări prin Legea nr. 265/2006, cu completările şi modificările ulterioare;  </w:t>
      </w:r>
    </w:p>
    <w:p w14:paraId="3DEE0C61" w14:textId="77777777" w:rsidR="00CC3AC2" w:rsidRPr="00CC3AC2" w:rsidRDefault="00CC3AC2" w:rsidP="00374DB5">
      <w:pPr>
        <w:suppressAutoHyphens/>
        <w:spacing w:after="0" w:line="360" w:lineRule="auto"/>
        <w:ind w:left="420"/>
        <w:jc w:val="both"/>
        <w:rPr>
          <w:rFonts w:ascii="Trebuchet MS" w:hAnsi="Trebuchet MS"/>
        </w:rPr>
      </w:pPr>
      <w:r w:rsidRPr="00CC3AC2">
        <w:rPr>
          <w:rFonts w:ascii="Trebuchet MS" w:hAnsi="Trebuchet MS"/>
        </w:rPr>
        <w:t>Masuri pentru diminuarea poluarii aerului:</w:t>
      </w:r>
    </w:p>
    <w:p w14:paraId="705DC418" w14:textId="77777777" w:rsidR="00CC3AC2" w:rsidRPr="00CC3AC2" w:rsidRDefault="00CC3AC2" w:rsidP="00374DB5">
      <w:pPr>
        <w:numPr>
          <w:ilvl w:val="0"/>
          <w:numId w:val="16"/>
        </w:numPr>
        <w:spacing w:after="0" w:line="360" w:lineRule="auto"/>
        <w:jc w:val="both"/>
        <w:rPr>
          <w:rFonts w:ascii="Trebuchet MS" w:eastAsia="MS Mincho" w:hAnsi="Trebuchet MS"/>
          <w:lang w:eastAsia="ja-JP" w:bidi="he-IL"/>
        </w:rPr>
      </w:pPr>
      <w:r w:rsidRPr="00CC3AC2">
        <w:rPr>
          <w:rFonts w:ascii="Trebuchet MS" w:hAnsi="Trebuchet MS"/>
        </w:rPr>
        <w:t>utilajele utilizate pe durata de realizare a lucrarilor, precum si mijloacele de transport, vor avea o stare tehnic</w:t>
      </w:r>
      <w:r w:rsidRPr="00CC3AC2">
        <w:rPr>
          <w:rFonts w:ascii="Arial" w:hAnsi="Arial" w:cs="Arial"/>
        </w:rPr>
        <w:t>ǎ</w:t>
      </w:r>
      <w:r w:rsidRPr="00CC3AC2">
        <w:rPr>
          <w:rFonts w:ascii="Trebuchet MS" w:hAnsi="Trebuchet MS"/>
        </w:rPr>
        <w:t xml:space="preserve"> corespunz</w:t>
      </w:r>
      <w:r w:rsidRPr="00CC3AC2">
        <w:rPr>
          <w:rFonts w:ascii="Arial" w:hAnsi="Arial" w:cs="Arial"/>
        </w:rPr>
        <w:t>ǎ</w:t>
      </w:r>
      <w:r w:rsidRPr="00CC3AC2">
        <w:rPr>
          <w:rFonts w:ascii="Trebuchet MS" w:hAnsi="Trebuchet MS"/>
        </w:rPr>
        <w:t>toare, astfel incat s</w:t>
      </w:r>
      <w:r w:rsidRPr="00CC3AC2">
        <w:rPr>
          <w:rFonts w:ascii="Arial" w:hAnsi="Arial" w:cs="Arial"/>
        </w:rPr>
        <w:t>ǎ</w:t>
      </w:r>
      <w:r w:rsidRPr="00CC3AC2">
        <w:rPr>
          <w:rFonts w:ascii="Trebuchet MS" w:hAnsi="Trebuchet MS"/>
        </w:rPr>
        <w:t xml:space="preserve"> fie exclus</w:t>
      </w:r>
      <w:r w:rsidRPr="00CC3AC2">
        <w:rPr>
          <w:rFonts w:ascii="Arial" w:hAnsi="Arial" w:cs="Arial"/>
        </w:rPr>
        <w:t>ǎ</w:t>
      </w:r>
      <w:r w:rsidRPr="00CC3AC2">
        <w:rPr>
          <w:rFonts w:ascii="Trebuchet MS" w:hAnsi="Trebuchet MS"/>
        </w:rPr>
        <w:t xml:space="preserve"> orice posibilitate de poluare a mediului inconjurator cu combustibil ori material lubrifiant direct sau indirect;</w:t>
      </w:r>
    </w:p>
    <w:p w14:paraId="5838CB46" w14:textId="77777777" w:rsidR="00CC3AC2" w:rsidRPr="00CC3AC2" w:rsidRDefault="00CC3AC2" w:rsidP="00374DB5">
      <w:pPr>
        <w:numPr>
          <w:ilvl w:val="0"/>
          <w:numId w:val="16"/>
        </w:numPr>
        <w:spacing w:after="0" w:line="360" w:lineRule="auto"/>
        <w:jc w:val="both"/>
        <w:rPr>
          <w:rFonts w:ascii="Trebuchet MS" w:eastAsia="MS Mincho" w:hAnsi="Trebuchet MS"/>
          <w:lang w:eastAsia="ja-JP" w:bidi="he-IL"/>
        </w:rPr>
      </w:pPr>
      <w:r w:rsidRPr="00CC3AC2">
        <w:rPr>
          <w:rFonts w:ascii="Trebuchet MS" w:hAnsi="Trebuchet MS"/>
        </w:rPr>
        <w:t>luarea de masuri de reducere a nivelului incarcarii atmosferice cu pulberi la depozitarea pamantului rezultat din excavare;</w:t>
      </w:r>
    </w:p>
    <w:p w14:paraId="15DB0E54" w14:textId="77777777" w:rsidR="00CC3AC2" w:rsidRPr="00CC3AC2" w:rsidRDefault="00CC3AC2" w:rsidP="00374DB5">
      <w:pPr>
        <w:numPr>
          <w:ilvl w:val="0"/>
          <w:numId w:val="16"/>
        </w:numPr>
        <w:spacing w:after="0" w:line="360" w:lineRule="auto"/>
        <w:jc w:val="both"/>
        <w:rPr>
          <w:rFonts w:ascii="Trebuchet MS" w:hAnsi="Trebuchet MS"/>
        </w:rPr>
      </w:pPr>
      <w:r w:rsidRPr="00CC3AC2">
        <w:rPr>
          <w:rFonts w:ascii="Trebuchet MS" w:hAnsi="Trebuchet MS"/>
        </w:rPr>
        <w:t>vericarea periodica a starii tehnice a utilajelor si a mijloacelor de transport;</w:t>
      </w:r>
    </w:p>
    <w:p w14:paraId="0FC17473" w14:textId="77777777" w:rsidR="00CC3AC2" w:rsidRPr="00CC3AC2" w:rsidRDefault="00CC3AC2" w:rsidP="00374DB5">
      <w:pPr>
        <w:numPr>
          <w:ilvl w:val="0"/>
          <w:numId w:val="16"/>
        </w:numPr>
        <w:spacing w:after="0" w:line="360" w:lineRule="auto"/>
        <w:jc w:val="both"/>
        <w:rPr>
          <w:rFonts w:ascii="Trebuchet MS" w:eastAsia="MS Mincho" w:hAnsi="Trebuchet MS"/>
          <w:lang w:eastAsia="ja-JP" w:bidi="he-IL"/>
        </w:rPr>
      </w:pPr>
      <w:r w:rsidRPr="00CC3AC2">
        <w:rPr>
          <w:rFonts w:ascii="Trebuchet MS" w:eastAsia="MS Mincho" w:hAnsi="Trebuchet MS"/>
          <w:lang w:eastAsia="ja-JP" w:bidi="he-IL"/>
        </w:rPr>
        <w:t>se vor lua</w:t>
      </w:r>
      <w:r w:rsidRPr="00CC3AC2">
        <w:rPr>
          <w:rFonts w:ascii="Trebuchet MS" w:hAnsi="Trebuchet MS"/>
        </w:rPr>
        <w:t xml:space="preserve"> masuri de reducere a nivelului incarcarii atmosferice cu pulberi la depozitarea pamantului rezultat din excavare;</w:t>
      </w:r>
    </w:p>
    <w:p w14:paraId="0B9D21A5" w14:textId="77777777" w:rsidR="00CC3AC2" w:rsidRPr="00CC3AC2" w:rsidRDefault="00CC3AC2" w:rsidP="00374DB5">
      <w:pPr>
        <w:numPr>
          <w:ilvl w:val="0"/>
          <w:numId w:val="16"/>
        </w:numPr>
        <w:spacing w:after="0" w:line="360" w:lineRule="auto"/>
        <w:jc w:val="both"/>
        <w:rPr>
          <w:rFonts w:ascii="Trebuchet MS" w:eastAsia="Times New Roman" w:hAnsi="Trebuchet MS"/>
        </w:rPr>
      </w:pPr>
      <w:r w:rsidRPr="00CC3AC2">
        <w:rPr>
          <w:rFonts w:ascii="Trebuchet MS" w:hAnsi="Trebuchet MS"/>
        </w:rPr>
        <w:t>lucrările vor fi executate fără a produce disconfort locuitorilor prin generarea de noxe, praf, zgomot şi vibraţii;</w:t>
      </w:r>
    </w:p>
    <w:p w14:paraId="26205D75" w14:textId="77777777" w:rsidR="00CC3AC2" w:rsidRPr="00CC3AC2" w:rsidRDefault="00CC3AC2" w:rsidP="00374DB5">
      <w:pPr>
        <w:numPr>
          <w:ilvl w:val="0"/>
          <w:numId w:val="16"/>
        </w:numPr>
        <w:spacing w:after="0" w:line="360" w:lineRule="auto"/>
        <w:jc w:val="both"/>
        <w:rPr>
          <w:rFonts w:ascii="Trebuchet MS" w:eastAsia="Times New Roman" w:hAnsi="Trebuchet MS"/>
        </w:rPr>
      </w:pPr>
      <w:r w:rsidRPr="00CC3AC2">
        <w:rPr>
          <w:rFonts w:ascii="Trebuchet MS" w:hAnsi="Trebuchet MS"/>
        </w:rPr>
        <w:t>activităţile care produc mult praf vor fi reduse în perioadele cu vânt puternic sau se va proceda la umectarea suprafeţelor sau luarea altor măsuri (ex. împrejmuire cu panouri, acoperirea solului decopertat şi depozitat temporar, etc.) în vederea reducerii dispersiei pulberilor în suspensie în atmosferă;</w:t>
      </w:r>
    </w:p>
    <w:p w14:paraId="42AE12EB" w14:textId="77777777" w:rsidR="00CC3AC2" w:rsidRDefault="00CC3AC2" w:rsidP="00374DB5">
      <w:pPr>
        <w:numPr>
          <w:ilvl w:val="0"/>
          <w:numId w:val="16"/>
        </w:numPr>
        <w:spacing w:after="0" w:line="360" w:lineRule="auto"/>
        <w:jc w:val="both"/>
        <w:rPr>
          <w:rFonts w:ascii="Trebuchet MS" w:hAnsi="Trebuchet MS"/>
        </w:rPr>
      </w:pPr>
      <w:r w:rsidRPr="00CC3AC2">
        <w:rPr>
          <w:rFonts w:ascii="Trebuchet MS" w:hAnsi="Trebuchet MS"/>
        </w:rPr>
        <w:t>se vor respecta valorile limită de emisie în aer, conform Ord. MAPPM  nr. 462/1993 pentru aprobarea Condiţiilor tehnice privind protecţia atmosferică şi Normelor metodologice privind determinarea emisiilor de poluanţi atmosferici produşi de surse staţionare.</w:t>
      </w:r>
    </w:p>
    <w:p w14:paraId="4A5472DE" w14:textId="301C4520" w:rsidR="00BF0A0A" w:rsidRPr="00BF0A0A" w:rsidRDefault="00BF0A0A" w:rsidP="00374DB5">
      <w:pPr>
        <w:numPr>
          <w:ilvl w:val="0"/>
          <w:numId w:val="16"/>
        </w:numPr>
        <w:pBdr>
          <w:top w:val="nil"/>
          <w:left w:val="nil"/>
          <w:bottom w:val="nil"/>
          <w:right w:val="nil"/>
          <w:between w:val="nil"/>
          <w:bar w:val="nil"/>
        </w:pBdr>
        <w:spacing w:after="0" w:line="360" w:lineRule="auto"/>
        <w:rPr>
          <w:rFonts w:ascii="Trebuchet MS" w:hAnsi="Trebuchet MS"/>
        </w:rPr>
      </w:pPr>
      <w:r w:rsidRPr="00CC3AC2">
        <w:rPr>
          <w:rFonts w:ascii="Trebuchet MS" w:hAnsi="Trebuchet MS"/>
          <w:u w:color="0070C0"/>
        </w:rPr>
        <w:t xml:space="preserve">respectarea prevederilor Legii nr. 104/2011 privind calitatea aerului înconjurător; </w:t>
      </w:r>
    </w:p>
    <w:p w14:paraId="2B188ACD" w14:textId="77777777" w:rsidR="00CC3AC2" w:rsidRPr="00CC3AC2" w:rsidRDefault="00CC3AC2" w:rsidP="00374DB5">
      <w:pPr>
        <w:spacing w:after="0" w:line="360" w:lineRule="auto"/>
        <w:jc w:val="both"/>
        <w:rPr>
          <w:rFonts w:ascii="Trebuchet MS" w:hAnsi="Trebuchet MS"/>
        </w:rPr>
      </w:pPr>
      <w:r w:rsidRPr="00CC3AC2">
        <w:rPr>
          <w:rFonts w:ascii="Trebuchet MS" w:hAnsi="Trebuchet MS"/>
        </w:rPr>
        <w:t>Masuri pentru diminuarea poluarii apelor, a solului si subsolului:</w:t>
      </w:r>
    </w:p>
    <w:p w14:paraId="6791B49C" w14:textId="77777777" w:rsidR="00CC3AC2" w:rsidRPr="00CC3AC2" w:rsidRDefault="00CC3AC2" w:rsidP="00374DB5">
      <w:pPr>
        <w:numPr>
          <w:ilvl w:val="0"/>
          <w:numId w:val="25"/>
        </w:numPr>
        <w:spacing w:after="0" w:line="360" w:lineRule="auto"/>
        <w:jc w:val="both"/>
        <w:rPr>
          <w:rFonts w:ascii="Trebuchet MS" w:eastAsia="Times New Roman" w:hAnsi="Trebuchet MS"/>
        </w:rPr>
      </w:pPr>
      <w:r w:rsidRPr="00CC3AC2">
        <w:rPr>
          <w:rFonts w:ascii="Trebuchet MS" w:hAnsi="Trebuchet MS"/>
        </w:rPr>
        <w:t>in cazul poluării accidentale a solului cu produse petroliere şi uleiuri minerale de la vehiculele grele şi de la echipamentele mobile se va proceda imediat la utilizarea materialelor absorbante, la decopertarea solului contaminat, stocarea temporară a deşeurilor rezultate şi a solului decopertat în recipienţi adecvaţi, şi tratarea de către firme specializate;</w:t>
      </w:r>
    </w:p>
    <w:p w14:paraId="5BCAB237" w14:textId="77777777" w:rsidR="00CC3AC2" w:rsidRPr="00CC3AC2" w:rsidRDefault="00CC3AC2" w:rsidP="00374DB5">
      <w:pPr>
        <w:numPr>
          <w:ilvl w:val="0"/>
          <w:numId w:val="25"/>
        </w:numPr>
        <w:spacing w:after="0" w:line="360" w:lineRule="auto"/>
        <w:jc w:val="both"/>
        <w:rPr>
          <w:rFonts w:ascii="Trebuchet MS" w:eastAsia="Times New Roman" w:hAnsi="Trebuchet MS"/>
        </w:rPr>
      </w:pPr>
      <w:r w:rsidRPr="00CC3AC2">
        <w:rPr>
          <w:rFonts w:ascii="Trebuchet MS" w:hAnsi="Trebuchet MS"/>
        </w:rPr>
        <w:t>se interzic lucrările de întreţinere şi reparaţii la utilajele şi mijloacele de transport în cadrul obiectivului de investiţii (acestea se vor realiza numai prin unităţi specializate autorizate);</w:t>
      </w:r>
    </w:p>
    <w:p w14:paraId="0A23D741" w14:textId="4C306E81" w:rsidR="00CC3AC2" w:rsidRPr="00CC3AC2" w:rsidRDefault="00CC3AC2" w:rsidP="00374DB5">
      <w:pPr>
        <w:numPr>
          <w:ilvl w:val="0"/>
          <w:numId w:val="25"/>
        </w:numPr>
        <w:spacing w:after="0" w:line="360" w:lineRule="auto"/>
        <w:jc w:val="both"/>
        <w:rPr>
          <w:rFonts w:ascii="Trebuchet MS" w:eastAsia="Times New Roman" w:hAnsi="Trebuchet MS"/>
        </w:rPr>
      </w:pPr>
      <w:r w:rsidRPr="00CC3AC2">
        <w:rPr>
          <w:rFonts w:ascii="Trebuchet MS" w:hAnsi="Trebuchet MS"/>
          <w:u w:color="FF2600"/>
        </w:rPr>
        <w:t>indicatorii d</w:t>
      </w:r>
      <w:r w:rsidR="00BF0A0A">
        <w:rPr>
          <w:rFonts w:ascii="Trebuchet MS" w:hAnsi="Trebuchet MS"/>
          <w:u w:color="FF2600"/>
        </w:rPr>
        <w:t>e calitate pentru apele uzate menajere</w:t>
      </w:r>
      <w:r w:rsidRPr="00CC3AC2">
        <w:rPr>
          <w:rFonts w:ascii="Trebuchet MS" w:hAnsi="Trebuchet MS"/>
          <w:u w:color="FF2600"/>
        </w:rPr>
        <w:t>, vor respecta valorile prevăzute de normativul NTPA 002/2002 aprobat prin HG nr. 188/2002 şi modificat prin HG nr. 352/2005 si H.G. nr. 210/2007.</w:t>
      </w:r>
    </w:p>
    <w:p w14:paraId="1C0581FA" w14:textId="77777777" w:rsidR="00CC3AC2" w:rsidRPr="00CC3AC2" w:rsidRDefault="00CC3AC2" w:rsidP="00374DB5">
      <w:pPr>
        <w:numPr>
          <w:ilvl w:val="0"/>
          <w:numId w:val="25"/>
        </w:numPr>
        <w:spacing w:after="0" w:line="360" w:lineRule="auto"/>
        <w:jc w:val="both"/>
        <w:rPr>
          <w:rFonts w:ascii="Trebuchet MS" w:eastAsia="Times New Roman" w:hAnsi="Trebuchet MS"/>
          <w:u w:color="FF2600"/>
        </w:rPr>
      </w:pPr>
      <w:r w:rsidRPr="00CC3AC2">
        <w:rPr>
          <w:rFonts w:ascii="Trebuchet MS" w:hAnsi="Trebuchet MS"/>
          <w:u w:color="FF2600"/>
        </w:rPr>
        <w:lastRenderedPageBreak/>
        <w:t>atât în perioada de execuţie a lucrărilor, cât şi în perioada de exploatare pentru sol se vor respecta prevederile Ord. M.A.P.P.M. nr. 756/1997 pentru aprobarea Reglementarii privind evaluarea poluării mediului, cu modificările şi completările ulterioare.</w:t>
      </w:r>
    </w:p>
    <w:p w14:paraId="1A58117D" w14:textId="77777777" w:rsidR="00CC3AC2" w:rsidRPr="00CC3AC2" w:rsidRDefault="00CC3AC2" w:rsidP="00374DB5">
      <w:pPr>
        <w:numPr>
          <w:ilvl w:val="0"/>
          <w:numId w:val="20"/>
        </w:numPr>
        <w:pBdr>
          <w:top w:val="nil"/>
          <w:left w:val="nil"/>
          <w:bottom w:val="nil"/>
          <w:right w:val="nil"/>
          <w:between w:val="nil"/>
          <w:bar w:val="nil"/>
        </w:pBdr>
        <w:spacing w:after="0" w:line="360" w:lineRule="auto"/>
        <w:jc w:val="both"/>
        <w:rPr>
          <w:rFonts w:ascii="Trebuchet MS" w:hAnsi="Trebuchet MS"/>
        </w:rPr>
      </w:pPr>
      <w:r w:rsidRPr="00CC3AC2">
        <w:rPr>
          <w:rFonts w:ascii="Trebuchet MS" w:hAnsi="Trebuchet MS"/>
          <w:u w:color="0070C0"/>
        </w:rPr>
        <w:t xml:space="preserve">organizarea de şantier se va face în zona de execuţie a lucrărilor şi se va realiza cu respectarea prevederilor OUG nr. 195/2005 privind protecţia mediului aprobată cu modificări prin Legea nr. 265/2006, cu completările şi modificările ulterioare;  </w:t>
      </w:r>
    </w:p>
    <w:p w14:paraId="3FA3AEB1" w14:textId="77777777" w:rsidR="00CC3AC2" w:rsidRPr="00CC3AC2" w:rsidRDefault="00CC3AC2" w:rsidP="00374DB5">
      <w:pPr>
        <w:numPr>
          <w:ilvl w:val="0"/>
          <w:numId w:val="20"/>
        </w:numPr>
        <w:pBdr>
          <w:top w:val="nil"/>
          <w:left w:val="nil"/>
          <w:bottom w:val="nil"/>
          <w:right w:val="nil"/>
          <w:between w:val="nil"/>
          <w:bar w:val="nil"/>
        </w:pBdr>
        <w:spacing w:after="0" w:line="360" w:lineRule="auto"/>
        <w:jc w:val="both"/>
        <w:rPr>
          <w:rFonts w:ascii="Trebuchet MS" w:hAnsi="Trebuchet MS"/>
        </w:rPr>
      </w:pPr>
      <w:r w:rsidRPr="00CC3AC2">
        <w:rPr>
          <w:rFonts w:ascii="Trebuchet MS" w:hAnsi="Trebuchet MS"/>
          <w:u w:color="0070C0"/>
        </w:rPr>
        <w:t>nu se vor executa tăieri de arbori;</w:t>
      </w:r>
    </w:p>
    <w:p w14:paraId="0571A4AE" w14:textId="77777777" w:rsidR="00CC3AC2" w:rsidRPr="00CC3AC2" w:rsidRDefault="00CC3AC2" w:rsidP="00374DB5">
      <w:pPr>
        <w:numPr>
          <w:ilvl w:val="0"/>
          <w:numId w:val="20"/>
        </w:numPr>
        <w:pBdr>
          <w:top w:val="nil"/>
          <w:left w:val="nil"/>
          <w:bottom w:val="nil"/>
          <w:right w:val="nil"/>
          <w:between w:val="nil"/>
          <w:bar w:val="nil"/>
        </w:pBdr>
        <w:spacing w:after="0" w:line="360" w:lineRule="auto"/>
        <w:jc w:val="both"/>
        <w:rPr>
          <w:rFonts w:ascii="Trebuchet MS" w:hAnsi="Trebuchet MS"/>
        </w:rPr>
      </w:pPr>
      <w:r w:rsidRPr="00CC3AC2">
        <w:rPr>
          <w:rFonts w:ascii="Trebuchet MS" w:hAnsi="Trebuchet MS"/>
          <w:u w:color="0070C0"/>
        </w:rPr>
        <w:t>în perioada de realizare a proiectului cât și în perioada de funcționare se va respecta nivelul de zgomot maxim admis conform – SR 10009:2017 – Acustică. Limite admisibile ale nivelului de zgomot din mediul ambiant;</w:t>
      </w:r>
    </w:p>
    <w:p w14:paraId="73C75BA8" w14:textId="77777777" w:rsidR="00CC3AC2" w:rsidRPr="00CC3AC2" w:rsidRDefault="00CC3AC2" w:rsidP="00374DB5">
      <w:pPr>
        <w:numPr>
          <w:ilvl w:val="0"/>
          <w:numId w:val="20"/>
        </w:numPr>
        <w:pBdr>
          <w:top w:val="nil"/>
          <w:left w:val="nil"/>
          <w:bottom w:val="nil"/>
          <w:right w:val="nil"/>
          <w:between w:val="nil"/>
          <w:bar w:val="nil"/>
        </w:pBdr>
        <w:spacing w:after="0" w:line="360" w:lineRule="auto"/>
        <w:jc w:val="both"/>
        <w:rPr>
          <w:rFonts w:ascii="Trebuchet MS" w:hAnsi="Trebuchet MS"/>
        </w:rPr>
      </w:pPr>
      <w:r w:rsidRPr="00CC3AC2">
        <w:rPr>
          <w:rFonts w:ascii="Trebuchet MS" w:hAnsi="Trebuchet MS"/>
          <w:u w:color="0070C0"/>
        </w:rPr>
        <w:t>atât în perioada de execuţie a lucrărilor, cât şi în perioada de funcţionare, pentru sol se vor respecta prevederile Ord. M.A.P.P.M. nr.756/1997 pentru aprobarea Reglementării privind evaluarea poluării mediului, cu modificările și completările ulterioare;</w:t>
      </w:r>
    </w:p>
    <w:p w14:paraId="421441EE" w14:textId="77777777" w:rsidR="00CC3AC2" w:rsidRPr="00CC3AC2" w:rsidRDefault="00CC3AC2" w:rsidP="00374DB5">
      <w:pPr>
        <w:numPr>
          <w:ilvl w:val="0"/>
          <w:numId w:val="20"/>
        </w:numPr>
        <w:pBdr>
          <w:top w:val="nil"/>
          <w:left w:val="nil"/>
          <w:bottom w:val="nil"/>
          <w:right w:val="nil"/>
          <w:between w:val="nil"/>
          <w:bar w:val="nil"/>
        </w:pBdr>
        <w:spacing w:after="0" w:line="360" w:lineRule="auto"/>
        <w:jc w:val="both"/>
        <w:rPr>
          <w:rFonts w:ascii="Trebuchet MS" w:hAnsi="Trebuchet MS"/>
        </w:rPr>
      </w:pPr>
      <w:r w:rsidRPr="00CC3AC2">
        <w:rPr>
          <w:rFonts w:ascii="Trebuchet MS" w:hAnsi="Trebuchet MS"/>
          <w:u w:color="0070C0"/>
        </w:rPr>
        <w:t xml:space="preserve">executantul va lua toate măsurile care se impun din punct de vedere al respectării şi asigurării normelor de Securitate la incendiu, Securitate şi sănătate în muncă, în sensul că vor fi asigurate materialele de intervenţie în cazul unui eventual incendiu, precum şi asigurarea nestingherită a accesului în zona de lucru a formaţiilor de intervenţie a pompierilor; </w:t>
      </w:r>
    </w:p>
    <w:p w14:paraId="4E038213" w14:textId="77777777" w:rsidR="00CC3AC2" w:rsidRPr="00CC3AC2" w:rsidRDefault="00CC3AC2" w:rsidP="00374DB5">
      <w:pPr>
        <w:numPr>
          <w:ilvl w:val="0"/>
          <w:numId w:val="22"/>
        </w:numPr>
        <w:pBdr>
          <w:top w:val="nil"/>
          <w:left w:val="nil"/>
          <w:bottom w:val="nil"/>
          <w:right w:val="nil"/>
          <w:between w:val="nil"/>
          <w:bar w:val="nil"/>
        </w:pBdr>
        <w:spacing w:after="0" w:line="360" w:lineRule="auto"/>
        <w:ind w:left="714" w:hanging="357"/>
        <w:jc w:val="both"/>
        <w:rPr>
          <w:rFonts w:ascii="Trebuchet MS" w:hAnsi="Trebuchet MS"/>
        </w:rPr>
      </w:pPr>
      <w:r w:rsidRPr="00CC3AC2">
        <w:rPr>
          <w:rFonts w:ascii="Trebuchet MS" w:hAnsi="Trebuchet MS"/>
          <w:u w:color="0070C0"/>
        </w:rPr>
        <w:t>se vor lua măsuri pentru evitarea poluării accidentale a factorilor de mediu pe toată durata execuţiei lucrărilor şi implementării proiectului;</w:t>
      </w:r>
    </w:p>
    <w:p w14:paraId="77A1DFEE" w14:textId="77777777" w:rsidR="00CC3AC2" w:rsidRPr="00CC3AC2" w:rsidRDefault="00CC3AC2" w:rsidP="00374DB5">
      <w:pPr>
        <w:numPr>
          <w:ilvl w:val="0"/>
          <w:numId w:val="23"/>
        </w:numPr>
        <w:pBdr>
          <w:top w:val="nil"/>
          <w:left w:val="nil"/>
          <w:bottom w:val="nil"/>
          <w:right w:val="nil"/>
          <w:between w:val="nil"/>
          <w:bar w:val="nil"/>
        </w:pBdr>
        <w:spacing w:after="0" w:line="360" w:lineRule="auto"/>
        <w:jc w:val="both"/>
        <w:rPr>
          <w:rFonts w:ascii="Trebuchet MS" w:hAnsi="Trebuchet MS"/>
        </w:rPr>
      </w:pPr>
      <w:r w:rsidRPr="00CC3AC2">
        <w:rPr>
          <w:rFonts w:ascii="Trebuchet MS" w:hAnsi="Trebuchet MS"/>
          <w:u w:color="0070C0"/>
        </w:rPr>
        <w:t>lucrările vor fi executate fără a produce disconfort locuitorilor prin generarea de noxe, praf, zgomot si vibraţii;</w:t>
      </w:r>
    </w:p>
    <w:p w14:paraId="181893D1" w14:textId="77777777" w:rsidR="00CC3AC2" w:rsidRPr="00CC3AC2" w:rsidRDefault="00CC3AC2" w:rsidP="00374DB5">
      <w:pPr>
        <w:numPr>
          <w:ilvl w:val="0"/>
          <w:numId w:val="23"/>
        </w:numPr>
        <w:pBdr>
          <w:top w:val="nil"/>
          <w:left w:val="nil"/>
          <w:bottom w:val="nil"/>
          <w:right w:val="nil"/>
          <w:between w:val="nil"/>
          <w:bar w:val="nil"/>
        </w:pBdr>
        <w:spacing w:after="0" w:line="360" w:lineRule="auto"/>
        <w:ind w:right="150"/>
        <w:jc w:val="both"/>
        <w:rPr>
          <w:rFonts w:ascii="Trebuchet MS" w:hAnsi="Trebuchet MS"/>
        </w:rPr>
      </w:pPr>
      <w:r w:rsidRPr="00CC3AC2">
        <w:rPr>
          <w:rFonts w:ascii="Trebuchet MS" w:hAnsi="Trebuchet MS"/>
          <w:u w:color="0070C0"/>
        </w:rPr>
        <w:t>luarea de măsuri de reducere a nivelului încărcării atmosferice cu pulberi la depozitarea pământului rezultat din excavare ( acoperirea pământului excavat);</w:t>
      </w:r>
    </w:p>
    <w:p w14:paraId="01EB7133" w14:textId="77777777" w:rsidR="00CC3AC2" w:rsidRPr="00CC3AC2" w:rsidRDefault="00CC3AC2" w:rsidP="00374DB5">
      <w:pPr>
        <w:numPr>
          <w:ilvl w:val="0"/>
          <w:numId w:val="23"/>
        </w:numPr>
        <w:pBdr>
          <w:top w:val="nil"/>
          <w:left w:val="nil"/>
          <w:bottom w:val="nil"/>
          <w:right w:val="nil"/>
          <w:between w:val="nil"/>
          <w:bar w:val="nil"/>
        </w:pBdr>
        <w:spacing w:after="0" w:line="360" w:lineRule="auto"/>
        <w:ind w:right="150"/>
        <w:jc w:val="both"/>
        <w:rPr>
          <w:rFonts w:ascii="Trebuchet MS" w:hAnsi="Trebuchet MS"/>
        </w:rPr>
      </w:pPr>
      <w:r w:rsidRPr="00CC3AC2">
        <w:rPr>
          <w:rFonts w:ascii="Trebuchet MS" w:hAnsi="Trebuchet MS"/>
          <w:u w:color="0070C0"/>
        </w:rPr>
        <w:t xml:space="preserve">se vor evita operaţiile de încărcare/descărcare a materialelor generatoare de praf în perioadele cu vânt puternic;    </w:t>
      </w:r>
    </w:p>
    <w:p w14:paraId="406274D0" w14:textId="77777777" w:rsidR="00CC3AC2" w:rsidRPr="00CC3AC2" w:rsidRDefault="00CC3AC2" w:rsidP="00374DB5">
      <w:pPr>
        <w:numPr>
          <w:ilvl w:val="0"/>
          <w:numId w:val="23"/>
        </w:numPr>
        <w:pBdr>
          <w:top w:val="nil"/>
          <w:left w:val="nil"/>
          <w:bottom w:val="nil"/>
          <w:right w:val="nil"/>
          <w:between w:val="nil"/>
          <w:bar w:val="nil"/>
        </w:pBdr>
        <w:spacing w:after="0" w:line="360" w:lineRule="auto"/>
        <w:jc w:val="both"/>
        <w:rPr>
          <w:rFonts w:ascii="Trebuchet MS" w:hAnsi="Trebuchet MS"/>
        </w:rPr>
      </w:pPr>
      <w:r w:rsidRPr="00CC3AC2">
        <w:rPr>
          <w:rFonts w:ascii="Trebuchet MS" w:hAnsi="Trebuchet MS"/>
          <w:u w:color="0070C0"/>
        </w:rPr>
        <w:t>pentru a evita producerea și răspândirea prafului în și din incinta organizării de șantier, se va asigura stropirea (pulverizarea cu apă) a suprafețelor;</w:t>
      </w:r>
    </w:p>
    <w:p w14:paraId="1C282DC1" w14:textId="77777777" w:rsidR="00CC3AC2" w:rsidRPr="00CC3AC2" w:rsidRDefault="00CC3AC2" w:rsidP="00374DB5">
      <w:pPr>
        <w:numPr>
          <w:ilvl w:val="0"/>
          <w:numId w:val="23"/>
        </w:numPr>
        <w:pBdr>
          <w:top w:val="nil"/>
          <w:left w:val="nil"/>
          <w:bottom w:val="nil"/>
          <w:right w:val="nil"/>
          <w:between w:val="nil"/>
          <w:bar w:val="nil"/>
        </w:pBdr>
        <w:spacing w:after="0" w:line="360" w:lineRule="auto"/>
        <w:jc w:val="both"/>
        <w:rPr>
          <w:rFonts w:ascii="Trebuchet MS" w:hAnsi="Trebuchet MS"/>
        </w:rPr>
      </w:pPr>
      <w:r w:rsidRPr="00CC3AC2">
        <w:rPr>
          <w:rFonts w:ascii="Trebuchet MS" w:hAnsi="Trebuchet MS"/>
          <w:u w:color="0070C0"/>
        </w:rPr>
        <w:t>se va asigura curățarea roților autovehiculelor/utilajelor care părăsesc șantierul pentru a preveni murdărirea căilor publice;</w:t>
      </w:r>
    </w:p>
    <w:p w14:paraId="4C6FF597" w14:textId="77777777" w:rsidR="00CC3AC2" w:rsidRPr="00CC3AC2" w:rsidRDefault="00CC3AC2" w:rsidP="00374DB5">
      <w:pPr>
        <w:numPr>
          <w:ilvl w:val="0"/>
          <w:numId w:val="24"/>
        </w:numPr>
        <w:pBdr>
          <w:top w:val="nil"/>
          <w:left w:val="nil"/>
          <w:bottom w:val="nil"/>
          <w:right w:val="nil"/>
          <w:between w:val="nil"/>
          <w:bar w:val="nil"/>
        </w:pBdr>
        <w:spacing w:after="0" w:line="360" w:lineRule="auto"/>
        <w:jc w:val="both"/>
        <w:rPr>
          <w:rFonts w:ascii="Trebuchet MS" w:hAnsi="Trebuchet MS"/>
        </w:rPr>
      </w:pPr>
      <w:r w:rsidRPr="00CC3AC2">
        <w:rPr>
          <w:rFonts w:ascii="Trebuchet MS" w:hAnsi="Trebuchet MS"/>
          <w:u w:color="0070C0"/>
        </w:rPr>
        <w:t>deșeurile rezultate în urma lucrărilor, vor fi gestionate conform legislației în vigoare, responsabilitatea  revenind  titularului de proiect/ operatorului care realizează lucrările;</w:t>
      </w:r>
    </w:p>
    <w:p w14:paraId="7E2D8FB2" w14:textId="77777777" w:rsidR="00CC3AC2" w:rsidRPr="00CC3AC2" w:rsidRDefault="00CC3AC2" w:rsidP="00374DB5">
      <w:pPr>
        <w:numPr>
          <w:ilvl w:val="0"/>
          <w:numId w:val="24"/>
        </w:numPr>
        <w:pBdr>
          <w:top w:val="nil"/>
          <w:left w:val="nil"/>
          <w:bottom w:val="nil"/>
          <w:right w:val="nil"/>
          <w:between w:val="nil"/>
          <w:bar w:val="nil"/>
        </w:pBdr>
        <w:spacing w:after="0" w:line="360" w:lineRule="auto"/>
        <w:jc w:val="both"/>
        <w:rPr>
          <w:rFonts w:ascii="Trebuchet MS" w:hAnsi="Trebuchet MS"/>
        </w:rPr>
      </w:pPr>
      <w:r w:rsidRPr="00CC3AC2">
        <w:rPr>
          <w:rFonts w:ascii="Trebuchet MS" w:hAnsi="Trebuchet MS"/>
          <w:u w:color="FF2600"/>
        </w:rPr>
        <w:t xml:space="preserve">gestionarea deșeurilor trebuie să se realizeze fără a pune în pericol sănătatea populației  și fără a dăuna mediului, în special: fără a genera riscuri pentru aer, apă, sol, faună sau </w:t>
      </w:r>
      <w:r w:rsidRPr="00CC3AC2">
        <w:rPr>
          <w:rFonts w:ascii="Trebuchet MS" w:hAnsi="Trebuchet MS"/>
          <w:u w:color="FF2600"/>
        </w:rPr>
        <w:lastRenderedPageBreak/>
        <w:t>flora, fără a crea disconfort din cauza zgomotului sau a mirosurilor, fără a afecta negativ peisajul sau zonele de interes special;</w:t>
      </w:r>
    </w:p>
    <w:p w14:paraId="34EEAACF" w14:textId="77777777" w:rsidR="00CC3AC2" w:rsidRPr="00CC3AC2" w:rsidRDefault="00CC3AC2" w:rsidP="00374DB5">
      <w:pPr>
        <w:numPr>
          <w:ilvl w:val="0"/>
          <w:numId w:val="24"/>
        </w:numPr>
        <w:pBdr>
          <w:top w:val="nil"/>
          <w:left w:val="nil"/>
          <w:bottom w:val="nil"/>
          <w:right w:val="nil"/>
          <w:between w:val="nil"/>
          <w:bar w:val="nil"/>
        </w:pBdr>
        <w:spacing w:after="0" w:line="360" w:lineRule="auto"/>
        <w:jc w:val="both"/>
        <w:rPr>
          <w:rFonts w:ascii="Trebuchet MS" w:hAnsi="Trebuchet MS"/>
        </w:rPr>
      </w:pPr>
      <w:r w:rsidRPr="00CC3AC2">
        <w:rPr>
          <w:rFonts w:ascii="Trebuchet MS" w:hAnsi="Trebuchet MS"/>
          <w:u w:color="FF2600"/>
        </w:rPr>
        <w:t>titularii pe numele cărora vor fi emise autorizaţii de construire şi/sau desfiinţare potrivit prevederilor Legii nr. 50/1991 privind autorizarea executării lucrărilor de construcţii, republicată, cu modificările şi completările ulterioare, au obligaţia să gestioneze deşeurile din construcţii şi desfiinţări, astfel încât să atingă un nivel de pregătire pentru reutilizare, reciclare și alte operațiuni de valorificare materială, inclusiv operațiuni de rambleiere care utilizează deșeuri pentru a înlocui alte materiale de minimum 70% din masa deșeurilor nepericuloase provenite din activități de construcție și desființări, cu excepția materialelor geologice naturale definite la categoria 17 04 05 din Anexa la Decizia Comisiei din 18 decembrie 2014 de modificare a Deciziei 2000/532/CE de stabilire a unei liste de deșeuri în temeiul Directivei 2008/98/CE a Parlamentului European și a Consiliului.</w:t>
      </w:r>
    </w:p>
    <w:p w14:paraId="431B8684" w14:textId="77777777" w:rsidR="00CC3AC2" w:rsidRPr="00CC3AC2" w:rsidRDefault="00CC3AC2" w:rsidP="00374DB5">
      <w:pPr>
        <w:pStyle w:val="ListParagraph"/>
        <w:numPr>
          <w:ilvl w:val="0"/>
          <w:numId w:val="24"/>
        </w:numPr>
        <w:pBdr>
          <w:top w:val="nil"/>
          <w:left w:val="nil"/>
          <w:bottom w:val="nil"/>
          <w:right w:val="nil"/>
          <w:between w:val="nil"/>
          <w:bar w:val="nil"/>
        </w:pBdr>
        <w:spacing w:line="360" w:lineRule="auto"/>
        <w:jc w:val="both"/>
        <w:rPr>
          <w:rFonts w:ascii="Trebuchet MS" w:hAnsi="Trebuchet MS"/>
        </w:rPr>
      </w:pPr>
      <w:r w:rsidRPr="00CC3AC2">
        <w:rPr>
          <w:rFonts w:ascii="Trebuchet MS" w:hAnsi="Trebuchet MS"/>
          <w:u w:color="D30000"/>
        </w:rPr>
        <w:t>titularul autorizaţiei de construire/desfiinţare emise de către autoritatea administraţiei publice locale, centrale sau de că</w:t>
      </w:r>
      <w:r w:rsidRPr="00CC3AC2">
        <w:rPr>
          <w:rFonts w:ascii="Trebuchet MS" w:hAnsi="Trebuchet MS"/>
          <w:u w:color="D30000"/>
          <w:lang w:val="it-IT"/>
        </w:rPr>
        <w:t>tre institu</w:t>
      </w:r>
      <w:r w:rsidRPr="00CC3AC2">
        <w:rPr>
          <w:rFonts w:ascii="Trebuchet MS" w:hAnsi="Trebuchet MS"/>
          <w:u w:color="D30000"/>
        </w:rPr>
        <w:t>ţiile abilitate să autorizeze lucrările de construcţii cu caracter special are obligaţia de a avea un plan de gestionare a deşeurilor din activităţ</w:t>
      </w:r>
      <w:r w:rsidRPr="00CC3AC2">
        <w:rPr>
          <w:rFonts w:ascii="Trebuchet MS" w:hAnsi="Trebuchet MS"/>
          <w:u w:color="D30000"/>
          <w:lang w:val="fr-FR"/>
        </w:rPr>
        <w:t xml:space="preserve">i de construire </w:t>
      </w:r>
      <w:r w:rsidRPr="00CC3AC2">
        <w:rPr>
          <w:rFonts w:ascii="Trebuchet MS" w:hAnsi="Trebuchet MS"/>
          <w:u w:color="D30000"/>
        </w:rPr>
        <w:t>şi/sau desfiinţare, după caz, prin care se instituie sisteme de sortare pentru deşeurile provenite din activităţ</w:t>
      </w:r>
      <w:r w:rsidRPr="00CC3AC2">
        <w:rPr>
          <w:rFonts w:ascii="Trebuchet MS" w:hAnsi="Trebuchet MS"/>
          <w:u w:color="D30000"/>
          <w:lang w:val="fr-FR"/>
        </w:rPr>
        <w:t>i de construc</w:t>
      </w:r>
      <w:r w:rsidRPr="00CC3AC2">
        <w:rPr>
          <w:rFonts w:ascii="Trebuchet MS" w:hAnsi="Trebuchet MS"/>
          <w:u w:color="D30000"/>
        </w:rPr>
        <w:t>ţ</w:t>
      </w:r>
      <w:r w:rsidRPr="00CC3AC2">
        <w:rPr>
          <w:rFonts w:ascii="Trebuchet MS" w:hAnsi="Trebuchet MS"/>
          <w:u w:color="D30000"/>
          <w:lang w:val="de-DE"/>
        </w:rPr>
        <w:t xml:space="preserve">ie </w:t>
      </w:r>
      <w:r w:rsidRPr="00CC3AC2">
        <w:rPr>
          <w:rFonts w:ascii="Trebuchet MS" w:hAnsi="Trebuchet MS"/>
          <w:u w:color="D30000"/>
        </w:rPr>
        <w:t>şi desfiinţare, cel puţin pentru lemn, materiale minerale - beton, cărămidă, gresie ş</w:t>
      </w:r>
      <w:r w:rsidRPr="00CC3AC2">
        <w:rPr>
          <w:rFonts w:ascii="Trebuchet MS" w:hAnsi="Trebuchet MS"/>
          <w:u w:color="D30000"/>
          <w:lang w:val="it-IT"/>
        </w:rPr>
        <w:t>i ceramic</w:t>
      </w:r>
      <w:r w:rsidRPr="00CC3AC2">
        <w:rPr>
          <w:rFonts w:ascii="Trebuchet MS" w:hAnsi="Trebuchet MS"/>
          <w:u w:color="D30000"/>
        </w:rPr>
        <w:t>ă</w:t>
      </w:r>
      <w:r w:rsidRPr="00CC3AC2">
        <w:rPr>
          <w:rFonts w:ascii="Trebuchet MS" w:hAnsi="Trebuchet MS"/>
          <w:u w:color="D30000"/>
          <w:lang w:val="it-IT"/>
        </w:rPr>
        <w:t>, piatr</w:t>
      </w:r>
      <w:r w:rsidRPr="00CC3AC2">
        <w:rPr>
          <w:rFonts w:ascii="Trebuchet MS" w:hAnsi="Trebuchet MS"/>
          <w:u w:color="D30000"/>
        </w:rPr>
        <w:t>ă, metal, sticlă, plastic şi ghips pentru reciclarea/reutilizarea lor pe amplasament, în mă</w:t>
      </w:r>
      <w:r w:rsidRPr="00CC3AC2">
        <w:rPr>
          <w:rFonts w:ascii="Trebuchet MS" w:hAnsi="Trebuchet MS"/>
          <w:u w:color="D30000"/>
          <w:lang w:val="it-IT"/>
        </w:rPr>
        <w:t xml:space="preserve">sura </w:t>
      </w:r>
      <w:r w:rsidRPr="00CC3AC2">
        <w:rPr>
          <w:rFonts w:ascii="Trebuchet MS" w:hAnsi="Trebuchet MS"/>
          <w:u w:color="D30000"/>
        </w:rPr>
        <w:t>în care este fezabil din punct de vedere economic, nu afectează mediul î</w:t>
      </w:r>
      <w:r w:rsidRPr="00CC3AC2">
        <w:rPr>
          <w:rFonts w:ascii="Trebuchet MS" w:hAnsi="Trebuchet MS"/>
          <w:u w:color="D30000"/>
          <w:lang w:val="es-ES_tradnl"/>
        </w:rPr>
        <w:t>nconjur</w:t>
      </w:r>
      <w:r w:rsidRPr="00CC3AC2">
        <w:rPr>
          <w:rFonts w:ascii="Trebuchet MS" w:hAnsi="Trebuchet MS"/>
          <w:u w:color="D30000"/>
        </w:rPr>
        <w:t>ător şi siguranţa î</w:t>
      </w:r>
      <w:r w:rsidRPr="00CC3AC2">
        <w:rPr>
          <w:rFonts w:ascii="Trebuchet MS" w:hAnsi="Trebuchet MS"/>
          <w:u w:color="D30000"/>
          <w:lang w:val="fr-FR"/>
        </w:rPr>
        <w:t>n construc</w:t>
      </w:r>
      <w:r w:rsidRPr="00CC3AC2">
        <w:rPr>
          <w:rFonts w:ascii="Trebuchet MS" w:hAnsi="Trebuchet MS"/>
          <w:u w:color="D30000"/>
        </w:rPr>
        <w:t>ţii, precum şi de a lua măsuri de promovare a demolărilor selective pentru a permite eliminarea şi manipularea î</w:t>
      </w:r>
      <w:r w:rsidRPr="00CC3AC2">
        <w:rPr>
          <w:rFonts w:ascii="Trebuchet MS" w:hAnsi="Trebuchet MS"/>
          <w:u w:color="D30000"/>
          <w:lang w:val="it-IT"/>
        </w:rPr>
        <w:t>n condi</w:t>
      </w:r>
      <w:r w:rsidRPr="00CC3AC2">
        <w:rPr>
          <w:rFonts w:ascii="Trebuchet MS" w:hAnsi="Trebuchet MS"/>
          <w:u w:color="D30000"/>
        </w:rPr>
        <w:t xml:space="preserve">ţii de siguranţă </w:t>
      </w:r>
      <w:r w:rsidRPr="00CC3AC2">
        <w:rPr>
          <w:rFonts w:ascii="Trebuchet MS" w:hAnsi="Trebuchet MS"/>
          <w:u w:color="D30000"/>
          <w:lang w:val="pt-PT"/>
        </w:rPr>
        <w:t>a substan</w:t>
      </w:r>
      <w:r w:rsidRPr="00CC3AC2">
        <w:rPr>
          <w:rFonts w:ascii="Trebuchet MS" w:hAnsi="Trebuchet MS"/>
          <w:u w:color="D30000"/>
        </w:rPr>
        <w:t>ţelor periculoase pentru a facilita reutilizarea şi reciclarea de înaltă calitate prin eliminarea materialelor nevalorificabile.</w:t>
      </w:r>
    </w:p>
    <w:p w14:paraId="12043C17" w14:textId="77777777" w:rsidR="00CC3AC2" w:rsidRPr="00CC3AC2" w:rsidRDefault="00CC3AC2" w:rsidP="00374DB5">
      <w:pPr>
        <w:pBdr>
          <w:top w:val="nil"/>
          <w:left w:val="nil"/>
          <w:bottom w:val="nil"/>
          <w:right w:val="nil"/>
          <w:between w:val="nil"/>
          <w:bar w:val="nil"/>
        </w:pBdr>
        <w:spacing w:after="0" w:line="360" w:lineRule="auto"/>
        <w:jc w:val="both"/>
        <w:rPr>
          <w:rFonts w:ascii="Trebuchet MS" w:hAnsi="Trebuchet MS"/>
        </w:rPr>
      </w:pPr>
    </w:p>
    <w:p w14:paraId="4781F26E" w14:textId="77777777" w:rsidR="00CC3AC2" w:rsidRPr="00CC3AC2" w:rsidRDefault="00CC3AC2" w:rsidP="00374DB5">
      <w:pPr>
        <w:spacing w:after="0" w:line="360" w:lineRule="auto"/>
        <w:jc w:val="both"/>
        <w:rPr>
          <w:rStyle w:val="Nimic"/>
          <w:rFonts w:ascii="Trebuchet MS" w:hAnsi="Trebuchet MS"/>
          <w:b/>
          <w:bCs/>
          <w:u w:color="0070C0"/>
        </w:rPr>
      </w:pPr>
      <w:r w:rsidRPr="00CC3AC2">
        <w:rPr>
          <w:rStyle w:val="Nimic"/>
          <w:rFonts w:ascii="Trebuchet MS" w:hAnsi="Trebuchet MS"/>
          <w:b/>
          <w:bCs/>
          <w:u w:color="0070C0"/>
        </w:rPr>
        <w:t>Pentru acest proiect membrii CAT și-au exprimat puncte de vedere, în scris, atașate la documentație, care au stat la baza emiterii deciziei etapei de încadrare.</w:t>
      </w:r>
    </w:p>
    <w:p w14:paraId="5F3E4904" w14:textId="77777777" w:rsidR="00CC3AC2" w:rsidRPr="00CC3AC2" w:rsidRDefault="00CC3AC2" w:rsidP="00374DB5">
      <w:pPr>
        <w:spacing w:after="0" w:line="360" w:lineRule="auto"/>
        <w:jc w:val="both"/>
        <w:rPr>
          <w:rStyle w:val="Nimic"/>
          <w:rFonts w:ascii="Trebuchet MS" w:hAnsi="Trebuchet MS"/>
          <w:b/>
          <w:bCs/>
          <w:u w:color="0070C0"/>
        </w:rPr>
      </w:pPr>
      <w:r w:rsidRPr="00CC3AC2">
        <w:rPr>
          <w:rStyle w:val="Nimic"/>
          <w:rFonts w:ascii="Trebuchet MS" w:hAnsi="Trebuchet MS"/>
          <w:b/>
          <w:bCs/>
          <w:u w:color="0070C0"/>
        </w:rPr>
        <w:t>Nu au fost formulate observații din partea publicului pe toată perioada procedurii de reglementare.</w:t>
      </w:r>
    </w:p>
    <w:p w14:paraId="7383FD3C" w14:textId="77777777" w:rsidR="00CC3AC2" w:rsidRPr="00CC3AC2" w:rsidRDefault="00CC3AC2" w:rsidP="00374DB5">
      <w:pPr>
        <w:spacing w:after="0" w:line="360" w:lineRule="auto"/>
        <w:jc w:val="both"/>
        <w:rPr>
          <w:rFonts w:ascii="Trebuchet MS" w:eastAsia="Times New Roman" w:hAnsi="Trebuchet MS"/>
          <w:b/>
          <w:bCs/>
          <w:u w:color="0070C0"/>
        </w:rPr>
      </w:pPr>
    </w:p>
    <w:p w14:paraId="2996DE62" w14:textId="77777777" w:rsidR="00CC3AC2" w:rsidRPr="00CC3AC2" w:rsidRDefault="00CC3AC2" w:rsidP="00374DB5">
      <w:pPr>
        <w:spacing w:after="0" w:line="360" w:lineRule="auto"/>
        <w:jc w:val="both"/>
        <w:rPr>
          <w:rStyle w:val="Nimic"/>
          <w:rFonts w:ascii="Trebuchet MS" w:hAnsi="Trebuchet MS"/>
          <w:u w:color="0070C0"/>
        </w:rPr>
      </w:pPr>
      <w:r w:rsidRPr="00CC3AC2">
        <w:rPr>
          <w:rStyle w:val="Nimic"/>
          <w:rFonts w:ascii="Trebuchet MS" w:hAnsi="Trebuchet MS"/>
          <w:u w:color="0070C0"/>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1BDE2B8C" w14:textId="77777777" w:rsidR="00CC3AC2" w:rsidRPr="00CC3AC2" w:rsidRDefault="00CC3AC2" w:rsidP="00374DB5">
      <w:pPr>
        <w:spacing w:after="0" w:line="360" w:lineRule="auto"/>
        <w:jc w:val="both"/>
        <w:rPr>
          <w:rStyle w:val="Nimic"/>
          <w:rFonts w:ascii="Trebuchet MS" w:hAnsi="Trebuchet MS"/>
          <w:u w:color="0070C0"/>
        </w:rPr>
      </w:pPr>
    </w:p>
    <w:p w14:paraId="35395A73" w14:textId="77777777" w:rsidR="00CC3AC2" w:rsidRPr="00CC3AC2" w:rsidRDefault="00CC3AC2" w:rsidP="00374DB5">
      <w:pPr>
        <w:spacing w:after="0" w:line="360" w:lineRule="auto"/>
        <w:jc w:val="both"/>
        <w:rPr>
          <w:rStyle w:val="Nimic"/>
          <w:rFonts w:ascii="Trebuchet MS" w:hAnsi="Trebuchet MS"/>
          <w:u w:color="0070C0"/>
        </w:rPr>
      </w:pPr>
      <w:r w:rsidRPr="00CC3AC2">
        <w:rPr>
          <w:rStyle w:val="Nimic"/>
          <w:rFonts w:ascii="Trebuchet MS" w:hAnsi="Trebuchet MS"/>
          <w:u w:color="0070C0"/>
        </w:rPr>
        <w:lastRenderedPageBreak/>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554/2004, cu modificările şi completările ulterioare.</w:t>
      </w:r>
    </w:p>
    <w:p w14:paraId="744FB747" w14:textId="77777777" w:rsidR="00CC3AC2" w:rsidRPr="00CC3AC2" w:rsidRDefault="00CC3AC2" w:rsidP="00374DB5">
      <w:pPr>
        <w:spacing w:after="0" w:line="360" w:lineRule="auto"/>
        <w:jc w:val="both"/>
        <w:rPr>
          <w:rStyle w:val="Nimic"/>
          <w:rFonts w:ascii="Trebuchet MS" w:hAnsi="Trebuchet MS"/>
          <w:u w:color="0070C0"/>
        </w:rPr>
      </w:pPr>
      <w:r w:rsidRPr="00CC3AC2">
        <w:rPr>
          <w:rStyle w:val="Nimic"/>
          <w:rFonts w:ascii="Trebuchet MS" w:hAnsi="Trebuchet MS"/>
          <w:u w:color="0070C0"/>
        </w:rPr>
        <w:t xml:space="preserve"> 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14:paraId="31372644" w14:textId="77777777" w:rsidR="00CC3AC2" w:rsidRPr="00CC3AC2" w:rsidRDefault="00CC3AC2" w:rsidP="00374DB5">
      <w:pPr>
        <w:spacing w:after="0" w:line="360" w:lineRule="auto"/>
        <w:jc w:val="both"/>
        <w:rPr>
          <w:rStyle w:val="Nimic"/>
          <w:rFonts w:ascii="Trebuchet MS" w:hAnsi="Trebuchet MS"/>
          <w:u w:color="0070C0"/>
        </w:rPr>
      </w:pPr>
    </w:p>
    <w:p w14:paraId="2BC3C1C4" w14:textId="77777777" w:rsidR="00CC3AC2" w:rsidRPr="00CC3AC2" w:rsidRDefault="00CC3AC2" w:rsidP="00374DB5">
      <w:pPr>
        <w:spacing w:after="0" w:line="360" w:lineRule="auto"/>
        <w:jc w:val="both"/>
        <w:rPr>
          <w:rStyle w:val="Nimic"/>
          <w:rFonts w:ascii="Trebuchet MS" w:hAnsi="Trebuchet MS"/>
          <w:u w:color="0070C0"/>
        </w:rPr>
      </w:pPr>
      <w:r w:rsidRPr="00CC3AC2">
        <w:rPr>
          <w:rStyle w:val="Nimic"/>
          <w:rFonts w:ascii="Trebuchet MS" w:hAnsi="Trebuchet MS"/>
          <w:u w:color="0070C0"/>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0FED457C" w14:textId="77777777" w:rsidR="00CC3AC2" w:rsidRPr="00CC3AC2" w:rsidRDefault="00CC3AC2" w:rsidP="00374DB5">
      <w:pPr>
        <w:spacing w:after="0" w:line="360" w:lineRule="auto"/>
        <w:jc w:val="both"/>
        <w:rPr>
          <w:rStyle w:val="Nimic"/>
          <w:rFonts w:ascii="Trebuchet MS" w:hAnsi="Trebuchet MS"/>
          <w:u w:color="0070C0"/>
        </w:rPr>
      </w:pPr>
    </w:p>
    <w:p w14:paraId="1C8F7240" w14:textId="77777777" w:rsidR="00CC3AC2" w:rsidRPr="00CC3AC2" w:rsidRDefault="00CC3AC2" w:rsidP="00374DB5">
      <w:pPr>
        <w:spacing w:after="0" w:line="360" w:lineRule="auto"/>
        <w:jc w:val="both"/>
        <w:rPr>
          <w:rStyle w:val="Nimic"/>
          <w:rFonts w:ascii="Trebuchet MS" w:hAnsi="Trebuchet MS"/>
          <w:u w:color="0070C0"/>
        </w:rPr>
      </w:pPr>
      <w:r w:rsidRPr="00CC3AC2">
        <w:rPr>
          <w:rStyle w:val="Nimic"/>
          <w:rFonts w:ascii="Trebuchet MS" w:hAnsi="Trebuchet MS"/>
          <w:u w:color="0070C0"/>
        </w:rPr>
        <w:t xml:space="preserve"> 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461ED0AD" w14:textId="77777777" w:rsidR="00CC3AC2" w:rsidRPr="00CC3AC2" w:rsidRDefault="00CC3AC2" w:rsidP="00374DB5">
      <w:pPr>
        <w:spacing w:after="0" w:line="360" w:lineRule="auto"/>
        <w:jc w:val="both"/>
        <w:rPr>
          <w:rStyle w:val="Nimic"/>
          <w:rFonts w:ascii="Trebuchet MS" w:hAnsi="Trebuchet MS"/>
          <w:u w:color="0070C0"/>
        </w:rPr>
      </w:pPr>
    </w:p>
    <w:p w14:paraId="27384501" w14:textId="77777777" w:rsidR="00CC3AC2" w:rsidRPr="00CC3AC2" w:rsidRDefault="00CC3AC2" w:rsidP="00374DB5">
      <w:pPr>
        <w:spacing w:after="0" w:line="360" w:lineRule="auto"/>
        <w:jc w:val="both"/>
        <w:rPr>
          <w:rStyle w:val="Nimic"/>
          <w:rFonts w:ascii="Trebuchet MS" w:hAnsi="Trebuchet MS"/>
          <w:u w:color="0070C0"/>
        </w:rPr>
      </w:pPr>
      <w:r w:rsidRPr="00CC3AC2">
        <w:rPr>
          <w:rStyle w:val="Nimic"/>
          <w:rFonts w:ascii="Trebuchet MS" w:hAnsi="Trebuchet MS"/>
          <w:u w:color="0070C0"/>
        </w:rPr>
        <w:t xml:space="preserve"> Autoritatea publică emitentă are obligaţia de a răspunde la plângerea prealabilă prevăzută la art. 22 alin. (1) în termen de 30 de zile de la data înregistrării acesteia la acea autoritate.</w:t>
      </w:r>
    </w:p>
    <w:p w14:paraId="34BC0E22" w14:textId="77777777" w:rsidR="00CC3AC2" w:rsidRPr="00CC3AC2" w:rsidRDefault="00CC3AC2" w:rsidP="00374DB5">
      <w:pPr>
        <w:spacing w:after="0" w:line="360" w:lineRule="auto"/>
        <w:jc w:val="both"/>
        <w:rPr>
          <w:rStyle w:val="Nimic"/>
          <w:rFonts w:ascii="Trebuchet MS" w:hAnsi="Trebuchet MS"/>
          <w:u w:color="0070C0"/>
        </w:rPr>
      </w:pPr>
      <w:r w:rsidRPr="00CC3AC2">
        <w:rPr>
          <w:rStyle w:val="Nimic"/>
          <w:rFonts w:ascii="Trebuchet MS" w:hAnsi="Trebuchet MS"/>
          <w:u w:color="0070C0"/>
        </w:rPr>
        <w:t xml:space="preserve"> </w:t>
      </w:r>
    </w:p>
    <w:p w14:paraId="2D76EEDE" w14:textId="77777777" w:rsidR="00CC3AC2" w:rsidRPr="00CC3AC2" w:rsidRDefault="00CC3AC2" w:rsidP="00374DB5">
      <w:pPr>
        <w:spacing w:after="0" w:line="360" w:lineRule="auto"/>
        <w:jc w:val="both"/>
        <w:rPr>
          <w:rStyle w:val="Nimic"/>
          <w:rFonts w:ascii="Trebuchet MS" w:hAnsi="Trebuchet MS"/>
          <w:u w:color="0070C0"/>
        </w:rPr>
      </w:pPr>
      <w:r w:rsidRPr="00CC3AC2">
        <w:rPr>
          <w:rStyle w:val="Nimic"/>
          <w:rFonts w:ascii="Trebuchet MS" w:hAnsi="Trebuchet MS"/>
          <w:u w:color="0070C0"/>
        </w:rPr>
        <w:t>Procedura de soluţionare a plângerii prealabile prevăzută la art. 22 alin. (1) este gratuită şi trebuie să fie echitabilă, rapidă şi corectă.</w:t>
      </w:r>
    </w:p>
    <w:p w14:paraId="46B67D2F" w14:textId="77777777" w:rsidR="00CC3AC2" w:rsidRPr="00CC3AC2" w:rsidRDefault="00CC3AC2" w:rsidP="00374DB5">
      <w:pPr>
        <w:spacing w:after="0" w:line="360" w:lineRule="auto"/>
        <w:jc w:val="both"/>
        <w:rPr>
          <w:rStyle w:val="Nimic"/>
          <w:rFonts w:ascii="Trebuchet MS" w:hAnsi="Trebuchet MS"/>
        </w:rPr>
      </w:pPr>
      <w:r w:rsidRPr="00CC3AC2">
        <w:rPr>
          <w:rStyle w:val="Nimic"/>
          <w:rFonts w:ascii="Trebuchet MS" w:hAnsi="Trebuchet MS"/>
          <w:u w:color="0070C0"/>
        </w:rPr>
        <w:t>Prezenta decizie poate fi contestată în conformitate cu prevederile Legii nr. 292/2018 privind evaluarea impactului anumitor proiecte publice şi private asupra mediului şi ale Legii nr. 554/2004, cu modificările şi completările ulterioare.</w:t>
      </w:r>
    </w:p>
    <w:p w14:paraId="61ED594D" w14:textId="77777777" w:rsidR="00CC3AC2" w:rsidRPr="00CC3AC2" w:rsidRDefault="00CC3AC2" w:rsidP="00374DB5">
      <w:pPr>
        <w:autoSpaceDE w:val="0"/>
        <w:autoSpaceDN w:val="0"/>
        <w:adjustRightInd w:val="0"/>
        <w:spacing w:after="0" w:line="360" w:lineRule="auto"/>
        <w:jc w:val="both"/>
        <w:rPr>
          <w:rFonts w:ascii="Trebuchet MS" w:eastAsia="Times New Roman" w:hAnsi="Trebuchet MS"/>
          <w:b/>
        </w:rPr>
      </w:pPr>
    </w:p>
    <w:p w14:paraId="6987C805" w14:textId="0D82D18D" w:rsidR="00CC3AC2" w:rsidRPr="00CC3AC2" w:rsidRDefault="00CC3AC2" w:rsidP="00374DB5">
      <w:pPr>
        <w:autoSpaceDE w:val="0"/>
        <w:autoSpaceDN w:val="0"/>
        <w:adjustRightInd w:val="0"/>
        <w:spacing w:after="0" w:line="360" w:lineRule="auto"/>
        <w:jc w:val="both"/>
        <w:rPr>
          <w:rFonts w:ascii="Trebuchet MS" w:eastAsia="Times New Roman" w:hAnsi="Trebuchet MS"/>
          <w:b/>
        </w:rPr>
      </w:pPr>
      <w:r w:rsidRPr="00CC3AC2">
        <w:rPr>
          <w:rFonts w:ascii="Trebuchet MS" w:eastAsia="Times New Roman" w:hAnsi="Trebuchet MS"/>
          <w:b/>
        </w:rPr>
        <w:t xml:space="preserve">După finalizarea lucrărilor de construire, titularul are obligația de a notifica APM Timiș cu </w:t>
      </w:r>
      <w:r w:rsidR="00BF0A0A">
        <w:rPr>
          <w:rFonts w:ascii="Trebuchet MS" w:eastAsia="Times New Roman" w:hAnsi="Trebuchet MS"/>
          <w:b/>
        </w:rPr>
        <w:t>privire la necesitatea obținerii/revizuirii</w:t>
      </w:r>
      <w:r w:rsidRPr="00CC3AC2">
        <w:rPr>
          <w:rFonts w:ascii="Trebuchet MS" w:eastAsia="Times New Roman" w:hAnsi="Trebuchet MS"/>
          <w:b/>
        </w:rPr>
        <w:t xml:space="preserve"> autorizației de mediu, conform Ord. nr. 1798/2007 pentru aprobarea Procedurii de emitere a autorizației de mediu, cu modificările și completările ulterioare.</w:t>
      </w:r>
    </w:p>
    <w:p w14:paraId="19115AFC" w14:textId="77777777" w:rsidR="00CC3AC2" w:rsidRPr="00CC3AC2" w:rsidRDefault="00CC3AC2" w:rsidP="00374DB5">
      <w:pPr>
        <w:spacing w:after="0" w:line="360" w:lineRule="auto"/>
        <w:jc w:val="both"/>
        <w:rPr>
          <w:rStyle w:val="Nimic"/>
          <w:rFonts w:ascii="Trebuchet MS" w:hAnsi="Trebuchet MS"/>
        </w:rPr>
      </w:pPr>
    </w:p>
    <w:p w14:paraId="49DC2FFE" w14:textId="77777777" w:rsidR="00CC3AC2" w:rsidRPr="00CC3AC2" w:rsidRDefault="00CC3AC2" w:rsidP="00374DB5">
      <w:pPr>
        <w:spacing w:after="0" w:line="360" w:lineRule="auto"/>
        <w:jc w:val="both"/>
        <w:rPr>
          <w:rStyle w:val="Nimic"/>
          <w:rFonts w:ascii="Trebuchet MS" w:hAnsi="Trebuchet MS"/>
        </w:rPr>
      </w:pPr>
      <w:r w:rsidRPr="00CC3AC2">
        <w:rPr>
          <w:rStyle w:val="Nimic"/>
          <w:rFonts w:ascii="Trebuchet MS" w:hAnsi="Trebuchet MS"/>
          <w:u w:color="0070C0"/>
        </w:rPr>
        <w:t>Prezentul act nu exonerează de răspundere titularul, proiectantul și/sau constructorul în cazul producerii unor accidente în timpul execuţiei lucrărilor sau exploatării acestora.</w:t>
      </w:r>
    </w:p>
    <w:p w14:paraId="1F29F0D4" w14:textId="77777777" w:rsidR="00CC3AC2" w:rsidRPr="00CC3AC2" w:rsidRDefault="00CC3AC2" w:rsidP="00374DB5">
      <w:pPr>
        <w:spacing w:after="0" w:line="360" w:lineRule="auto"/>
        <w:jc w:val="both"/>
        <w:rPr>
          <w:rFonts w:ascii="Trebuchet MS" w:hAnsi="Trebuchet MS"/>
          <w:b/>
          <w:bCs/>
          <w:u w:color="0070C0"/>
        </w:rPr>
      </w:pPr>
      <w:r w:rsidRPr="00CC3AC2">
        <w:rPr>
          <w:rStyle w:val="Nimic"/>
          <w:rFonts w:ascii="Trebuchet MS" w:hAnsi="Trebuchet MS"/>
          <w:b/>
          <w:bCs/>
          <w:u w:color="0070C0"/>
        </w:rPr>
        <w:t>Nerespectarea prevederilor prezentei decizii emise de APM Timiș se sancționează conform prevederilor legale în vigoare.</w:t>
      </w:r>
    </w:p>
    <w:p w14:paraId="2708A86B" w14:textId="77777777" w:rsidR="00CC3AC2" w:rsidRPr="00CC3AC2" w:rsidRDefault="00CC3AC2" w:rsidP="00374DB5">
      <w:pPr>
        <w:spacing w:after="0" w:line="360" w:lineRule="auto"/>
        <w:rPr>
          <w:rFonts w:ascii="Trebuchet MS" w:hAnsi="Trebuchet MS"/>
        </w:rPr>
      </w:pPr>
    </w:p>
    <w:p w14:paraId="1231DB94" w14:textId="77777777" w:rsidR="00CC3AC2" w:rsidRPr="00CC3AC2" w:rsidRDefault="00CC3AC2" w:rsidP="00374DB5">
      <w:pPr>
        <w:spacing w:after="0" w:line="360" w:lineRule="auto"/>
        <w:rPr>
          <w:rFonts w:ascii="Trebuchet MS" w:hAnsi="Trebuchet MS"/>
          <w:color w:val="FF0000"/>
        </w:rPr>
      </w:pPr>
    </w:p>
    <w:tbl>
      <w:tblPr>
        <w:tblW w:w="0" w:type="auto"/>
        <w:tblLook w:val="04A0" w:firstRow="1" w:lastRow="0" w:firstColumn="1" w:lastColumn="0" w:noHBand="0" w:noVBand="1"/>
      </w:tblPr>
      <w:tblGrid>
        <w:gridCol w:w="4966"/>
      </w:tblGrid>
      <w:tr w:rsidR="00CC3AC2" w:rsidRPr="00CC3AC2" w14:paraId="124FB833" w14:textId="77777777" w:rsidTr="00155861">
        <w:tc>
          <w:tcPr>
            <w:tcW w:w="4966" w:type="dxa"/>
            <w:hideMark/>
          </w:tcPr>
          <w:p w14:paraId="1DC173EA" w14:textId="77777777" w:rsidR="00CC3AC2" w:rsidRPr="00CC3AC2" w:rsidRDefault="00CC3AC2" w:rsidP="00374DB5">
            <w:pPr>
              <w:spacing w:after="0" w:line="360" w:lineRule="auto"/>
              <w:rPr>
                <w:rFonts w:ascii="Trebuchet MS" w:hAnsi="Trebuchet MS"/>
              </w:rPr>
            </w:pPr>
            <w:r w:rsidRPr="00CC3AC2">
              <w:rPr>
                <w:rFonts w:ascii="Trebuchet MS" w:hAnsi="Trebuchet MS"/>
              </w:rPr>
              <w:t xml:space="preserve">Verificat:  Şef Serviciu A.A.A </w:t>
            </w:r>
          </w:p>
          <w:p w14:paraId="2188A5DC" w14:textId="77777777" w:rsidR="00CC3AC2" w:rsidRPr="00CC3AC2" w:rsidRDefault="00CC3AC2" w:rsidP="00374DB5">
            <w:pPr>
              <w:spacing w:after="0" w:line="360" w:lineRule="auto"/>
              <w:rPr>
                <w:rFonts w:ascii="Trebuchet MS" w:hAnsi="Trebuchet MS"/>
              </w:rPr>
            </w:pPr>
            <w:r w:rsidRPr="00CC3AC2">
              <w:rPr>
                <w:rFonts w:ascii="Trebuchet MS" w:hAnsi="Trebuchet MS"/>
              </w:rPr>
              <w:t>Corina MIHOC</w:t>
            </w:r>
          </w:p>
        </w:tc>
      </w:tr>
      <w:tr w:rsidR="00CC3AC2" w:rsidRPr="00CC3AC2" w14:paraId="67747D98" w14:textId="77777777" w:rsidTr="00155861">
        <w:tc>
          <w:tcPr>
            <w:tcW w:w="4966" w:type="dxa"/>
          </w:tcPr>
          <w:p w14:paraId="175A36C0" w14:textId="77777777" w:rsidR="00CC3AC2" w:rsidRPr="00CC3AC2" w:rsidRDefault="00CC3AC2" w:rsidP="00374DB5">
            <w:pPr>
              <w:spacing w:after="0" w:line="360" w:lineRule="auto"/>
              <w:rPr>
                <w:rFonts w:ascii="Trebuchet MS" w:hAnsi="Trebuchet MS"/>
              </w:rPr>
            </w:pPr>
          </w:p>
          <w:p w14:paraId="7AF31C64" w14:textId="77777777" w:rsidR="00CC3AC2" w:rsidRPr="00CC3AC2" w:rsidRDefault="00CC3AC2" w:rsidP="00374DB5">
            <w:pPr>
              <w:spacing w:after="0" w:line="360" w:lineRule="auto"/>
              <w:rPr>
                <w:rFonts w:ascii="Trebuchet MS" w:hAnsi="Trebuchet MS"/>
              </w:rPr>
            </w:pPr>
          </w:p>
          <w:p w14:paraId="5B9534D1" w14:textId="77777777" w:rsidR="00CC3AC2" w:rsidRPr="00CC3AC2" w:rsidRDefault="00CC3AC2" w:rsidP="00374DB5">
            <w:pPr>
              <w:spacing w:after="0" w:line="360" w:lineRule="auto"/>
              <w:rPr>
                <w:rFonts w:ascii="Trebuchet MS" w:hAnsi="Trebuchet MS"/>
              </w:rPr>
            </w:pPr>
            <w:r w:rsidRPr="00CC3AC2">
              <w:rPr>
                <w:rFonts w:ascii="Trebuchet MS" w:hAnsi="Trebuchet MS"/>
              </w:rPr>
              <w:t>Întocmit: Rodica BOLOCAN</w:t>
            </w:r>
          </w:p>
          <w:p w14:paraId="061825F3" w14:textId="77777777" w:rsidR="00CC3AC2" w:rsidRPr="00CC3AC2" w:rsidRDefault="00CC3AC2" w:rsidP="00374DB5">
            <w:pPr>
              <w:spacing w:after="0" w:line="360" w:lineRule="auto"/>
              <w:rPr>
                <w:rFonts w:ascii="Trebuchet MS" w:hAnsi="Trebuchet MS"/>
              </w:rPr>
            </w:pPr>
          </w:p>
        </w:tc>
      </w:tr>
    </w:tbl>
    <w:p w14:paraId="7B031166" w14:textId="77777777" w:rsidR="00CC3AC2" w:rsidRPr="00CC3AC2" w:rsidRDefault="00CC3AC2" w:rsidP="00374DB5">
      <w:pPr>
        <w:autoSpaceDE w:val="0"/>
        <w:autoSpaceDN w:val="0"/>
        <w:adjustRightInd w:val="0"/>
        <w:spacing w:after="0" w:line="360" w:lineRule="auto"/>
        <w:rPr>
          <w:rFonts w:ascii="Trebuchet MS" w:hAnsi="Trebuchet MS"/>
          <w:b/>
          <w:bCs/>
          <w:color w:val="FF0000"/>
        </w:rPr>
      </w:pPr>
    </w:p>
    <w:p w14:paraId="74B90E38" w14:textId="77777777" w:rsidR="00CC3AC2" w:rsidRPr="00CC3AC2" w:rsidRDefault="00CC3AC2" w:rsidP="00374DB5">
      <w:pPr>
        <w:spacing w:after="0" w:line="360" w:lineRule="auto"/>
        <w:ind w:left="284"/>
        <w:rPr>
          <w:rFonts w:ascii="Trebuchet MS" w:hAnsi="Trebuchet MS"/>
        </w:rPr>
      </w:pPr>
    </w:p>
    <w:p w14:paraId="7A6366E9" w14:textId="77777777" w:rsidR="00CC3AC2" w:rsidRPr="00CC3AC2" w:rsidRDefault="00CC3AC2" w:rsidP="00374DB5">
      <w:pPr>
        <w:spacing w:after="0" w:line="360" w:lineRule="auto"/>
        <w:ind w:left="284"/>
        <w:rPr>
          <w:rFonts w:ascii="Trebuchet MS" w:hAnsi="Trebuchet MS"/>
        </w:rPr>
      </w:pPr>
    </w:p>
    <w:p w14:paraId="5270007D" w14:textId="77777777" w:rsidR="00CC3AC2" w:rsidRPr="00CC3AC2" w:rsidRDefault="00CC3AC2" w:rsidP="00CC3AC2">
      <w:pPr>
        <w:spacing w:after="0" w:line="240" w:lineRule="auto"/>
        <w:ind w:left="284"/>
        <w:rPr>
          <w:rFonts w:ascii="Trebuchet MS" w:hAnsi="Trebuchet MS"/>
        </w:rPr>
      </w:pPr>
    </w:p>
    <w:sectPr w:rsidR="00CC3AC2" w:rsidRPr="00CC3AC2" w:rsidSect="00A906B5">
      <w:headerReference w:type="default" r:id="rId8"/>
      <w:footerReference w:type="default" r:id="rId9"/>
      <w:headerReference w:type="first" r:id="rId10"/>
      <w:footerReference w:type="first" r:id="rId11"/>
      <w:pgSz w:w="11906" w:h="16838" w:code="9"/>
      <w:pgMar w:top="1440" w:right="1080" w:bottom="1440" w:left="1080" w:header="567"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D6811" w14:textId="77777777" w:rsidR="000F034C" w:rsidRDefault="000F034C" w:rsidP="00143ACD">
      <w:pPr>
        <w:spacing w:after="0" w:line="240" w:lineRule="auto"/>
      </w:pPr>
      <w:r>
        <w:separator/>
      </w:r>
    </w:p>
  </w:endnote>
  <w:endnote w:type="continuationSeparator" w:id="0">
    <w:p w14:paraId="2699CC2D" w14:textId="77777777" w:rsidR="000F034C" w:rsidRDefault="000F034C"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NewRomanPSMT-Identity-H">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1BE07989" w14:textId="4DD2BA3D" w:rsidR="00D62259" w:rsidRPr="00FE758C" w:rsidRDefault="004C0CE7">
            <w:pPr>
              <w:pStyle w:val="Footer"/>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0466AA">
              <w:rPr>
                <w:rFonts w:ascii="Trebuchet MS" w:hAnsi="Trebuchet MS"/>
                <w:b/>
                <w:bCs/>
                <w:noProof/>
                <w:sz w:val="16"/>
                <w:szCs w:val="16"/>
              </w:rPr>
              <w:t>2</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0466AA">
              <w:rPr>
                <w:rFonts w:ascii="Trebuchet MS" w:hAnsi="Trebuchet MS"/>
                <w:b/>
                <w:bCs/>
                <w:noProof/>
                <w:sz w:val="16"/>
                <w:szCs w:val="16"/>
              </w:rPr>
              <w:t>15</w:t>
            </w:r>
            <w:r w:rsidRPr="00FE758C">
              <w:rPr>
                <w:rFonts w:ascii="Trebuchet MS" w:hAnsi="Trebuchet MS"/>
                <w:b/>
                <w:bCs/>
                <w:sz w:val="16"/>
                <w:szCs w:val="16"/>
              </w:rPr>
              <w:fldChar w:fldCharType="end"/>
            </w:r>
          </w:p>
          <w:p w14:paraId="2A0F52B4" w14:textId="0FEAFCC7" w:rsidR="00D62259" w:rsidRPr="001B47C8" w:rsidRDefault="00056061" w:rsidP="00F1090C">
            <w:pPr>
              <w:pStyle w:val="Footer1"/>
              <w:ind w:left="284"/>
              <w:rPr>
                <w:sz w:val="16"/>
                <w:szCs w:val="16"/>
              </w:rPr>
            </w:pPr>
            <w:r>
              <w:rPr>
                <w:sz w:val="16"/>
                <w:szCs w:val="16"/>
              </w:rPr>
              <w:t>B-dul. Liviu Rebreanu, nr.18-18A, Timișoara, Cod Poștal 300210</w:t>
            </w:r>
          </w:p>
          <w:p w14:paraId="28E4931E" w14:textId="4B53CE04" w:rsidR="00D62259" w:rsidRPr="00FE758C" w:rsidRDefault="00D62259" w:rsidP="00F1090C">
            <w:pPr>
              <w:pStyle w:val="Footer1"/>
              <w:ind w:left="284"/>
              <w:rPr>
                <w:color w:val="auto"/>
                <w:sz w:val="16"/>
                <w:szCs w:val="16"/>
              </w:rPr>
            </w:pPr>
            <w:r w:rsidRPr="001B47C8">
              <w:rPr>
                <w:sz w:val="16"/>
                <w:szCs w:val="16"/>
              </w:rPr>
              <w:t xml:space="preserve">Tel.: </w:t>
            </w:r>
            <w:r w:rsidR="00056061">
              <w:rPr>
                <w:color w:val="auto"/>
                <w:sz w:val="16"/>
                <w:szCs w:val="16"/>
              </w:rPr>
              <w:t>+4 0256</w:t>
            </w:r>
            <w:r w:rsidRPr="00FE758C">
              <w:rPr>
                <w:color w:val="auto"/>
                <w:sz w:val="16"/>
                <w:szCs w:val="16"/>
              </w:rPr>
              <w:t xml:space="preserve"> 4</w:t>
            </w:r>
            <w:r w:rsidR="00056061">
              <w:rPr>
                <w:color w:val="auto"/>
                <w:sz w:val="16"/>
                <w:szCs w:val="16"/>
              </w:rPr>
              <w:t>91</w:t>
            </w:r>
            <w:r w:rsidRPr="00FE758C">
              <w:rPr>
                <w:color w:val="auto"/>
                <w:sz w:val="16"/>
                <w:szCs w:val="16"/>
              </w:rPr>
              <w:t xml:space="preserve"> </w:t>
            </w:r>
            <w:r w:rsidR="00056061">
              <w:rPr>
                <w:color w:val="auto"/>
                <w:sz w:val="16"/>
                <w:szCs w:val="16"/>
              </w:rPr>
              <w:t>795</w:t>
            </w:r>
          </w:p>
          <w:p w14:paraId="63ECA390" w14:textId="07B7E322" w:rsidR="00D62259" w:rsidRPr="00FE758C" w:rsidRDefault="00D62259" w:rsidP="00F1090C">
            <w:pPr>
              <w:pStyle w:val="Footer1"/>
              <w:ind w:left="284"/>
              <w:rPr>
                <w:color w:val="auto"/>
                <w:sz w:val="16"/>
                <w:szCs w:val="16"/>
              </w:rPr>
            </w:pPr>
            <w:r w:rsidRPr="00FE758C">
              <w:rPr>
                <w:color w:val="auto"/>
                <w:sz w:val="16"/>
                <w:szCs w:val="16"/>
              </w:rPr>
              <w:t xml:space="preserve">e-mail: </w:t>
            </w:r>
            <w:r w:rsidR="00056061">
              <w:rPr>
                <w:rStyle w:val="Hyperlink"/>
                <w:color w:val="auto"/>
                <w:sz w:val="16"/>
                <w:szCs w:val="16"/>
                <w:u w:val="none"/>
              </w:rPr>
              <w:t>office@apmtm</w:t>
            </w:r>
            <w:r w:rsidR="00FE758C" w:rsidRPr="00FE758C">
              <w:rPr>
                <w:rStyle w:val="Hyperlink"/>
                <w:color w:val="auto"/>
                <w:sz w:val="16"/>
                <w:szCs w:val="16"/>
                <w:u w:val="none"/>
              </w:rPr>
              <w:t>.anpm</w:t>
            </w:r>
            <w:r w:rsidRPr="00FE758C">
              <w:rPr>
                <w:rStyle w:val="Hyperlink"/>
                <w:color w:val="auto"/>
                <w:sz w:val="16"/>
                <w:szCs w:val="16"/>
                <w:u w:val="none"/>
              </w:rPr>
              <w:t>.ro</w:t>
            </w:r>
          </w:p>
          <w:p w14:paraId="4410F7E4" w14:textId="5522A64C" w:rsidR="0090061B" w:rsidRPr="00D62259" w:rsidRDefault="00D62259" w:rsidP="00F1090C">
            <w:pPr>
              <w:pStyle w:val="Footer"/>
              <w:ind w:left="284"/>
              <w:rPr>
                <w:rFonts w:ascii="Trebuchet MS" w:hAnsi="Trebuchet MS"/>
                <w:sz w:val="16"/>
                <w:szCs w:val="16"/>
              </w:rPr>
            </w:pPr>
            <w:r w:rsidRPr="00FE758C">
              <w:rPr>
                <w:rFonts w:ascii="Trebuchet MS" w:hAnsi="Trebuchet MS"/>
                <w:sz w:val="16"/>
                <w:szCs w:val="16"/>
              </w:rPr>
              <w:t xml:space="preserve">website: </w:t>
            </w:r>
            <w:hyperlink r:id="rId1" w:history="1">
              <w:r w:rsidR="00056061" w:rsidRPr="006B7FE8">
                <w:rPr>
                  <w:rStyle w:val="Hyperlink"/>
                  <w:rFonts w:ascii="Trebuchet MS" w:hAnsi="Trebuchet MS"/>
                  <w:sz w:val="16"/>
                  <w:szCs w:val="16"/>
                </w:rPr>
                <w:t>http://apmtm.anpm.ro</w:t>
              </w:r>
            </w:hyperlink>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14:paraId="16664DF5" w14:textId="618B7E56" w:rsidR="004C0CE7" w:rsidRDefault="004C0CE7">
            <w:pPr>
              <w:pStyle w:val="Footer"/>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0466AA">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0466AA">
              <w:rPr>
                <w:rFonts w:ascii="Trebuchet MS" w:hAnsi="Trebuchet MS"/>
                <w:b/>
                <w:bCs/>
                <w:noProof/>
                <w:sz w:val="16"/>
                <w:szCs w:val="16"/>
              </w:rPr>
              <w:t>15</w:t>
            </w:r>
            <w:r w:rsidRPr="00FE758C">
              <w:rPr>
                <w:rFonts w:ascii="Trebuchet MS" w:hAnsi="Trebuchet MS"/>
                <w:b/>
                <w:bCs/>
                <w:sz w:val="16"/>
                <w:szCs w:val="16"/>
              </w:rPr>
              <w:fldChar w:fldCharType="end"/>
            </w:r>
          </w:p>
        </w:sdtContent>
      </w:sdt>
    </w:sdtContent>
  </w:sdt>
  <w:p w14:paraId="3F31BD3B" w14:textId="692A1E1A" w:rsidR="00004129" w:rsidRPr="001B47C8" w:rsidRDefault="00004129" w:rsidP="00004129">
    <w:pPr>
      <w:pStyle w:val="Footer1"/>
      <w:ind w:left="284"/>
      <w:rPr>
        <w:sz w:val="16"/>
        <w:szCs w:val="16"/>
      </w:rPr>
    </w:pPr>
    <w:r>
      <w:rPr>
        <w:sz w:val="16"/>
        <w:szCs w:val="16"/>
      </w:rPr>
      <w:t>B-dul. Liviu Rebreanu, nr.18-18A, Timișoara, Cod Poștal 300210</w:t>
    </w:r>
  </w:p>
  <w:p w14:paraId="723550C1" w14:textId="77777777" w:rsidR="00004129" w:rsidRPr="00FE758C" w:rsidRDefault="00004129" w:rsidP="00004129">
    <w:pPr>
      <w:pStyle w:val="Footer1"/>
      <w:ind w:left="284"/>
      <w:rPr>
        <w:color w:val="auto"/>
        <w:sz w:val="16"/>
        <w:szCs w:val="16"/>
      </w:rPr>
    </w:pPr>
    <w:r w:rsidRPr="001B47C8">
      <w:rPr>
        <w:sz w:val="16"/>
        <w:szCs w:val="16"/>
      </w:rPr>
      <w:t xml:space="preserve">Tel.: </w:t>
    </w:r>
    <w:r>
      <w:rPr>
        <w:color w:val="auto"/>
        <w:sz w:val="16"/>
        <w:szCs w:val="16"/>
      </w:rPr>
      <w:t>+4 0256</w:t>
    </w:r>
    <w:r w:rsidRPr="00FE758C">
      <w:rPr>
        <w:color w:val="auto"/>
        <w:sz w:val="16"/>
        <w:szCs w:val="16"/>
      </w:rPr>
      <w:t xml:space="preserve"> 4</w:t>
    </w:r>
    <w:r>
      <w:rPr>
        <w:color w:val="auto"/>
        <w:sz w:val="16"/>
        <w:szCs w:val="16"/>
      </w:rPr>
      <w:t>91</w:t>
    </w:r>
    <w:r w:rsidRPr="00FE758C">
      <w:rPr>
        <w:color w:val="auto"/>
        <w:sz w:val="16"/>
        <w:szCs w:val="16"/>
      </w:rPr>
      <w:t xml:space="preserve"> </w:t>
    </w:r>
    <w:r>
      <w:rPr>
        <w:color w:val="auto"/>
        <w:sz w:val="16"/>
        <w:szCs w:val="16"/>
      </w:rPr>
      <w:t>795</w:t>
    </w:r>
  </w:p>
  <w:p w14:paraId="0267F188" w14:textId="77777777" w:rsidR="00004129" w:rsidRPr="00FE758C" w:rsidRDefault="00004129" w:rsidP="00004129">
    <w:pPr>
      <w:pStyle w:val="Footer1"/>
      <w:ind w:left="284"/>
      <w:rPr>
        <w:color w:val="auto"/>
        <w:sz w:val="16"/>
        <w:szCs w:val="16"/>
      </w:rPr>
    </w:pPr>
    <w:r w:rsidRPr="00FE758C">
      <w:rPr>
        <w:color w:val="auto"/>
        <w:sz w:val="16"/>
        <w:szCs w:val="16"/>
      </w:rPr>
      <w:t xml:space="preserve">e-mail: </w:t>
    </w:r>
    <w:r>
      <w:rPr>
        <w:rStyle w:val="Hyperlink"/>
        <w:color w:val="auto"/>
        <w:sz w:val="16"/>
        <w:szCs w:val="16"/>
        <w:u w:val="none"/>
      </w:rPr>
      <w:t>office@apmtm</w:t>
    </w:r>
    <w:r w:rsidRPr="00FE758C">
      <w:rPr>
        <w:rStyle w:val="Hyperlink"/>
        <w:color w:val="auto"/>
        <w:sz w:val="16"/>
        <w:szCs w:val="16"/>
        <w:u w:val="none"/>
      </w:rPr>
      <w:t>.anpm.ro</w:t>
    </w:r>
  </w:p>
  <w:p w14:paraId="68A993CB" w14:textId="77777777" w:rsidR="00004129" w:rsidRPr="00E84F3C" w:rsidRDefault="00004129" w:rsidP="00004129">
    <w:pPr>
      <w:pStyle w:val="Footer1"/>
      <w:ind w:left="284"/>
      <w:rPr>
        <w:sz w:val="16"/>
        <w:szCs w:val="16"/>
      </w:rPr>
    </w:pPr>
    <w:r w:rsidRPr="00FE758C">
      <w:rPr>
        <w:sz w:val="16"/>
        <w:szCs w:val="16"/>
      </w:rPr>
      <w:t xml:space="preserve">website: </w:t>
    </w:r>
    <w:hyperlink r:id="rId1" w:history="1">
      <w:r w:rsidRPr="006B7FE8">
        <w:rPr>
          <w:rStyle w:val="Hyperlink"/>
          <w:sz w:val="16"/>
          <w:szCs w:val="16"/>
        </w:rPr>
        <w:t>http://apmtm.anpm.ro</w:t>
      </w:r>
    </w:hyperlink>
  </w:p>
  <w:p w14:paraId="051FD53C" w14:textId="3D8C01E7" w:rsidR="001B47C8" w:rsidRPr="00E84F3C" w:rsidRDefault="001B47C8" w:rsidP="00004129">
    <w:pPr>
      <w:pStyle w:val="Footer1"/>
      <w:ind w:left="284"/>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269EE" w14:textId="77777777" w:rsidR="000F034C" w:rsidRDefault="000F034C" w:rsidP="00143ACD">
      <w:pPr>
        <w:spacing w:after="0" w:line="240" w:lineRule="auto"/>
      </w:pPr>
      <w:r>
        <w:separator/>
      </w:r>
    </w:p>
  </w:footnote>
  <w:footnote w:type="continuationSeparator" w:id="0">
    <w:p w14:paraId="30E0F192" w14:textId="77777777" w:rsidR="000F034C" w:rsidRDefault="000F034C"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984627737"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35DEF"/>
    <w:multiLevelType w:val="hybridMultilevel"/>
    <w:tmpl w:val="FC364ED8"/>
    <w:lvl w:ilvl="0" w:tplc="0409000B">
      <w:start w:val="1"/>
      <w:numFmt w:val="bullet"/>
      <w:lvlText w:val=""/>
      <w:lvlJc w:val="left"/>
      <w:pPr>
        <w:ind w:left="720" w:hanging="360"/>
      </w:pPr>
      <w:rPr>
        <w:rFonts w:ascii="Wingdings" w:hAnsi="Wingdings" w:hint="default"/>
      </w:rPr>
    </w:lvl>
    <w:lvl w:ilvl="1" w:tplc="87461CDA">
      <w:start w:val="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A75C6"/>
    <w:multiLevelType w:val="hybridMultilevel"/>
    <w:tmpl w:val="E7BC9F44"/>
    <w:lvl w:ilvl="0" w:tplc="04090003">
      <w:start w:val="1"/>
      <w:numFmt w:val="bullet"/>
      <w:lvlText w:val="o"/>
      <w:lvlJc w:val="left"/>
      <w:pPr>
        <w:ind w:left="1287" w:hanging="360"/>
      </w:pPr>
      <w:rPr>
        <w:rFonts w:ascii="Courier New" w:hAnsi="Courier New" w:cs="Courier New"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 w15:restartNumberingAfterBreak="0">
    <w:nsid w:val="1EDA4640"/>
    <w:multiLevelType w:val="hybridMultilevel"/>
    <w:tmpl w:val="9E9A0168"/>
    <w:numStyleLink w:val="Stilimportat10"/>
  </w:abstractNum>
  <w:abstractNum w:abstractNumId="3" w15:restartNumberingAfterBreak="0">
    <w:nsid w:val="22140878"/>
    <w:multiLevelType w:val="hybridMultilevel"/>
    <w:tmpl w:val="21006E86"/>
    <w:styleLink w:val="Stilimportat11"/>
    <w:lvl w:ilvl="0" w:tplc="A0CACDF0">
      <w:start w:val="1"/>
      <w:numFmt w:val="bullet"/>
      <w:lvlText w:val="·"/>
      <w:lvlJc w:val="left"/>
      <w:pPr>
        <w:tabs>
          <w:tab w:val="num" w:pos="709"/>
        </w:tabs>
        <w:ind w:left="7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0CEAB42">
      <w:start w:val="1"/>
      <w:numFmt w:val="bullet"/>
      <w:lvlText w:val="o"/>
      <w:lvlJc w:val="left"/>
      <w:pPr>
        <w:tabs>
          <w:tab w:val="num" w:pos="1418"/>
        </w:tabs>
        <w:ind w:left="1489" w:hanging="34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3FA9E54">
      <w:start w:val="1"/>
      <w:numFmt w:val="bullet"/>
      <w:lvlText w:val="▪"/>
      <w:lvlJc w:val="left"/>
      <w:pPr>
        <w:tabs>
          <w:tab w:val="num" w:pos="2127"/>
        </w:tabs>
        <w:ind w:left="219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624A0C8">
      <w:start w:val="1"/>
      <w:numFmt w:val="bullet"/>
      <w:lvlText w:val="·"/>
      <w:lvlJc w:val="left"/>
      <w:pPr>
        <w:tabs>
          <w:tab w:val="num" w:pos="2836"/>
        </w:tabs>
        <w:ind w:left="29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A620FC2">
      <w:start w:val="1"/>
      <w:numFmt w:val="bullet"/>
      <w:lvlText w:val="o"/>
      <w:lvlJc w:val="left"/>
      <w:pPr>
        <w:tabs>
          <w:tab w:val="num" w:pos="3545"/>
        </w:tabs>
        <w:ind w:left="361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8DEF894">
      <w:start w:val="1"/>
      <w:numFmt w:val="bullet"/>
      <w:lvlText w:val="▪"/>
      <w:lvlJc w:val="left"/>
      <w:pPr>
        <w:tabs>
          <w:tab w:val="num" w:pos="4254"/>
        </w:tabs>
        <w:ind w:left="4325"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9969B7C">
      <w:start w:val="1"/>
      <w:numFmt w:val="bullet"/>
      <w:lvlText w:val="·"/>
      <w:lvlJc w:val="left"/>
      <w:pPr>
        <w:tabs>
          <w:tab w:val="num" w:pos="4963"/>
        </w:tabs>
        <w:ind w:left="5034" w:hanging="2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3429252">
      <w:start w:val="1"/>
      <w:numFmt w:val="bullet"/>
      <w:lvlText w:val="o"/>
      <w:lvlJc w:val="left"/>
      <w:pPr>
        <w:tabs>
          <w:tab w:val="num" w:pos="5672"/>
        </w:tabs>
        <w:ind w:left="574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A82FB5C">
      <w:start w:val="1"/>
      <w:numFmt w:val="bullet"/>
      <w:lvlText w:val="▪"/>
      <w:lvlJc w:val="left"/>
      <w:pPr>
        <w:tabs>
          <w:tab w:val="num" w:pos="6381"/>
        </w:tabs>
        <w:ind w:left="6452" w:hanging="2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7052E86"/>
    <w:multiLevelType w:val="hybridMultilevel"/>
    <w:tmpl w:val="1DF6E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040AD"/>
    <w:multiLevelType w:val="hybridMultilevel"/>
    <w:tmpl w:val="C71AC4C8"/>
    <w:styleLink w:val="Stilimportat8"/>
    <w:lvl w:ilvl="0" w:tplc="E30824CE">
      <w:start w:val="1"/>
      <w:numFmt w:val="bullet"/>
      <w:lvlText w:val="o"/>
      <w:lvlJc w:val="left"/>
      <w:pPr>
        <w:tabs>
          <w:tab w:val="left" w:pos="454"/>
          <w:tab w:val="num" w:pos="709"/>
        </w:tabs>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3822F58E">
      <w:start w:val="1"/>
      <w:numFmt w:val="bullet"/>
      <w:lvlText w:val="o"/>
      <w:lvlJc w:val="left"/>
      <w:pPr>
        <w:tabs>
          <w:tab w:val="left" w:pos="454"/>
          <w:tab w:val="num" w:pos="709"/>
        </w:tabs>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6AA0268">
      <w:start w:val="1"/>
      <w:numFmt w:val="bullet"/>
      <w:lvlText w:val="o"/>
      <w:lvlJc w:val="left"/>
      <w:pPr>
        <w:tabs>
          <w:tab w:val="left" w:pos="454"/>
          <w:tab w:val="num" w:pos="709"/>
        </w:tabs>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3545100">
      <w:start w:val="1"/>
      <w:numFmt w:val="bullet"/>
      <w:lvlText w:val="o"/>
      <w:lvlJc w:val="left"/>
      <w:pPr>
        <w:tabs>
          <w:tab w:val="left" w:pos="454"/>
          <w:tab w:val="num" w:pos="709"/>
        </w:tabs>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CD7CA09C">
      <w:start w:val="1"/>
      <w:numFmt w:val="bullet"/>
      <w:lvlText w:val="o"/>
      <w:lvlJc w:val="left"/>
      <w:pPr>
        <w:tabs>
          <w:tab w:val="left" w:pos="454"/>
          <w:tab w:val="num" w:pos="709"/>
        </w:tabs>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2A7A0BA4">
      <w:start w:val="1"/>
      <w:numFmt w:val="bullet"/>
      <w:lvlText w:val="o"/>
      <w:lvlJc w:val="left"/>
      <w:pPr>
        <w:tabs>
          <w:tab w:val="left" w:pos="454"/>
          <w:tab w:val="num" w:pos="709"/>
        </w:tabs>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D67E3928">
      <w:start w:val="1"/>
      <w:numFmt w:val="bullet"/>
      <w:lvlText w:val="o"/>
      <w:lvlJc w:val="left"/>
      <w:pPr>
        <w:tabs>
          <w:tab w:val="left" w:pos="454"/>
          <w:tab w:val="num" w:pos="709"/>
        </w:tabs>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884C934">
      <w:start w:val="1"/>
      <w:numFmt w:val="bullet"/>
      <w:lvlText w:val="o"/>
      <w:lvlJc w:val="left"/>
      <w:pPr>
        <w:tabs>
          <w:tab w:val="left" w:pos="454"/>
          <w:tab w:val="num" w:pos="709"/>
        </w:tabs>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7C47A9A">
      <w:start w:val="1"/>
      <w:numFmt w:val="bullet"/>
      <w:lvlText w:val="o"/>
      <w:lvlJc w:val="left"/>
      <w:pPr>
        <w:tabs>
          <w:tab w:val="left" w:pos="454"/>
          <w:tab w:val="num" w:pos="709"/>
        </w:tabs>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B5C5E75"/>
    <w:multiLevelType w:val="multilevel"/>
    <w:tmpl w:val="2A0F6BB0"/>
    <w:lvl w:ilvl="0">
      <w:start w:val="1"/>
      <w:numFmt w:val="decimal"/>
      <w:lvlText w:val="%1."/>
      <w:lvlJc w:val="left"/>
      <w:pPr>
        <w:tabs>
          <w:tab w:val="num" w:pos="720"/>
        </w:tabs>
        <w:ind w:left="720" w:hanging="360"/>
      </w:pPr>
      <w:rPr>
        <w:rFonts w:ascii="Times New Roman" w:hAnsi="Times New Roman" w:cs="Times New Roman"/>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7" w15:restartNumberingAfterBreak="0">
    <w:nsid w:val="2BE3718C"/>
    <w:multiLevelType w:val="hybridMultilevel"/>
    <w:tmpl w:val="B1EAE2FE"/>
    <w:styleLink w:val="Stilimportat9"/>
    <w:lvl w:ilvl="0" w:tplc="EDB0004C">
      <w:start w:val="1"/>
      <w:numFmt w:val="lowerLetter"/>
      <w:lvlText w:val="%1)"/>
      <w:lvlJc w:val="left"/>
      <w:pPr>
        <w:ind w:left="72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C84A40C8">
      <w:start w:val="1"/>
      <w:numFmt w:val="lowerLetter"/>
      <w:lvlText w:val="%2)"/>
      <w:lvlJc w:val="left"/>
      <w:pPr>
        <w:tabs>
          <w:tab w:val="left" w:pos="720"/>
        </w:tabs>
        <w:ind w:left="108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96EE9AB0">
      <w:start w:val="1"/>
      <w:numFmt w:val="lowerLetter"/>
      <w:lvlText w:val="%3)"/>
      <w:lvlJc w:val="left"/>
      <w:pPr>
        <w:tabs>
          <w:tab w:val="left" w:pos="720"/>
        </w:tabs>
        <w:ind w:left="180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D054B120">
      <w:start w:val="1"/>
      <w:numFmt w:val="lowerLetter"/>
      <w:lvlText w:val="%4)"/>
      <w:lvlJc w:val="left"/>
      <w:pPr>
        <w:tabs>
          <w:tab w:val="left" w:pos="720"/>
        </w:tabs>
        <w:ind w:left="252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C7B60E2C">
      <w:start w:val="1"/>
      <w:numFmt w:val="lowerLetter"/>
      <w:lvlText w:val="%5)"/>
      <w:lvlJc w:val="left"/>
      <w:pPr>
        <w:tabs>
          <w:tab w:val="left" w:pos="720"/>
        </w:tabs>
        <w:ind w:left="324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0AB28EB8">
      <w:start w:val="1"/>
      <w:numFmt w:val="lowerLetter"/>
      <w:lvlText w:val="%6)"/>
      <w:lvlJc w:val="left"/>
      <w:pPr>
        <w:tabs>
          <w:tab w:val="left" w:pos="720"/>
        </w:tabs>
        <w:ind w:left="39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D38C5A20">
      <w:start w:val="1"/>
      <w:numFmt w:val="lowerLetter"/>
      <w:lvlText w:val="%7)"/>
      <w:lvlJc w:val="left"/>
      <w:pPr>
        <w:tabs>
          <w:tab w:val="left" w:pos="720"/>
        </w:tabs>
        <w:ind w:left="468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FCF4C84E">
      <w:start w:val="1"/>
      <w:numFmt w:val="lowerLetter"/>
      <w:lvlText w:val="%8)"/>
      <w:lvlJc w:val="left"/>
      <w:pPr>
        <w:tabs>
          <w:tab w:val="left" w:pos="720"/>
        </w:tabs>
        <w:ind w:left="540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11EE5A80">
      <w:start w:val="1"/>
      <w:numFmt w:val="lowerLetter"/>
      <w:lvlText w:val="%9)"/>
      <w:lvlJc w:val="left"/>
      <w:pPr>
        <w:tabs>
          <w:tab w:val="left" w:pos="720"/>
        </w:tabs>
        <w:ind w:left="612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C9F0A71"/>
    <w:multiLevelType w:val="hybridMultilevel"/>
    <w:tmpl w:val="F72CE3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A75E19"/>
    <w:multiLevelType w:val="hybridMultilevel"/>
    <w:tmpl w:val="75105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8FD3E9"/>
    <w:multiLevelType w:val="multilevel"/>
    <w:tmpl w:val="46249994"/>
    <w:lvl w:ilvl="0">
      <w:start w:val="1"/>
      <w:numFmt w:val="decimal"/>
      <w:lvlText w:val="%1."/>
      <w:lvlJc w:val="left"/>
      <w:pPr>
        <w:tabs>
          <w:tab w:val="num" w:pos="720"/>
        </w:tabs>
        <w:ind w:left="720" w:hanging="360"/>
      </w:pPr>
      <w:rPr>
        <w:rFonts w:ascii="Times New Roman" w:hAnsi="Times New Roman" w:cs="Times New Roman"/>
        <w:b/>
        <w:bCs/>
        <w:sz w:val="24"/>
        <w:szCs w:val="24"/>
      </w:rPr>
    </w:lvl>
    <w:lvl w:ilvl="1">
      <w:numFmt w:val="bullet"/>
      <w:lvlText w:val=""/>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1" w15:restartNumberingAfterBreak="0">
    <w:nsid w:val="33A20944"/>
    <w:multiLevelType w:val="hybridMultilevel"/>
    <w:tmpl w:val="B1EAE2FE"/>
    <w:numStyleLink w:val="Stilimportat9"/>
  </w:abstractNum>
  <w:abstractNum w:abstractNumId="12" w15:restartNumberingAfterBreak="0">
    <w:nsid w:val="3A8C6B42"/>
    <w:multiLevelType w:val="multilevel"/>
    <w:tmpl w:val="143333D9"/>
    <w:lvl w:ilvl="0">
      <w:start w:val="1"/>
      <w:numFmt w:val="lowerLetter"/>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3" w15:restartNumberingAfterBreak="0">
    <w:nsid w:val="3AAB0485"/>
    <w:multiLevelType w:val="hybridMultilevel"/>
    <w:tmpl w:val="091026F2"/>
    <w:styleLink w:val="Stilimportat50"/>
    <w:lvl w:ilvl="0" w:tplc="698A58C2">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CDC43EE">
      <w:start w:val="1"/>
      <w:numFmt w:val="bullet"/>
      <w:lvlText w:val="o"/>
      <w:lvlJc w:val="left"/>
      <w:pPr>
        <w:tabs>
          <w:tab w:val="left" w:pos="709"/>
          <w:tab w:val="num" w:pos="1418"/>
        </w:tabs>
        <w:ind w:left="1429" w:hanging="34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FAEB24C">
      <w:start w:val="1"/>
      <w:numFmt w:val="bullet"/>
      <w:lvlText w:val="▪"/>
      <w:lvlJc w:val="left"/>
      <w:pPr>
        <w:tabs>
          <w:tab w:val="left" w:pos="709"/>
          <w:tab w:val="num" w:pos="2127"/>
        </w:tabs>
        <w:ind w:left="21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1C698A">
      <w:start w:val="1"/>
      <w:numFmt w:val="bullet"/>
      <w:lvlText w:val="·"/>
      <w:lvlJc w:val="left"/>
      <w:pPr>
        <w:tabs>
          <w:tab w:val="left" w:pos="709"/>
          <w:tab w:val="num" w:pos="2836"/>
        </w:tabs>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9F8DCC6">
      <w:start w:val="1"/>
      <w:numFmt w:val="bullet"/>
      <w:lvlText w:val="o"/>
      <w:lvlJc w:val="left"/>
      <w:pPr>
        <w:tabs>
          <w:tab w:val="left" w:pos="709"/>
          <w:tab w:val="num" w:pos="3545"/>
        </w:tabs>
        <w:ind w:left="355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A44EB3E">
      <w:start w:val="1"/>
      <w:numFmt w:val="bullet"/>
      <w:lvlText w:val="▪"/>
      <w:lvlJc w:val="left"/>
      <w:pPr>
        <w:tabs>
          <w:tab w:val="left" w:pos="709"/>
          <w:tab w:val="num" w:pos="4254"/>
        </w:tabs>
        <w:ind w:left="4265"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42EF54E">
      <w:start w:val="1"/>
      <w:numFmt w:val="bullet"/>
      <w:lvlText w:val="·"/>
      <w:lvlJc w:val="left"/>
      <w:pPr>
        <w:tabs>
          <w:tab w:val="left" w:pos="709"/>
          <w:tab w:val="num" w:pos="4963"/>
        </w:tabs>
        <w:ind w:left="4974" w:hanging="2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12A0310">
      <w:start w:val="1"/>
      <w:numFmt w:val="bullet"/>
      <w:lvlText w:val="o"/>
      <w:lvlJc w:val="left"/>
      <w:pPr>
        <w:tabs>
          <w:tab w:val="left" w:pos="709"/>
          <w:tab w:val="num" w:pos="5672"/>
        </w:tabs>
        <w:ind w:left="568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C8C0DCA">
      <w:start w:val="1"/>
      <w:numFmt w:val="bullet"/>
      <w:lvlText w:val="▪"/>
      <w:lvlJc w:val="left"/>
      <w:pPr>
        <w:tabs>
          <w:tab w:val="left" w:pos="709"/>
          <w:tab w:val="num" w:pos="6381"/>
        </w:tabs>
        <w:ind w:left="6392" w:hanging="2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CDA38F2"/>
    <w:multiLevelType w:val="hybridMultilevel"/>
    <w:tmpl w:val="38662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DD2CA1"/>
    <w:multiLevelType w:val="hybridMultilevel"/>
    <w:tmpl w:val="E64A687A"/>
    <w:lvl w:ilvl="0" w:tplc="9B06DB30">
      <w:start w:val="1001"/>
      <w:numFmt w:val="bullet"/>
      <w:lvlText w:val="-"/>
      <w:lvlJc w:val="left"/>
      <w:pPr>
        <w:ind w:left="720" w:hanging="360"/>
      </w:pPr>
      <w:rPr>
        <w:rFonts w:ascii="Arial Narrow" w:eastAsia="Times New Roman" w:hAnsi="Arial Narrow"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8338D6"/>
    <w:multiLevelType w:val="hybridMultilevel"/>
    <w:tmpl w:val="21006E86"/>
    <w:numStyleLink w:val="Stilimportat11"/>
  </w:abstractNum>
  <w:abstractNum w:abstractNumId="17" w15:restartNumberingAfterBreak="0">
    <w:nsid w:val="450755B7"/>
    <w:multiLevelType w:val="hybridMultilevel"/>
    <w:tmpl w:val="9464650C"/>
    <w:lvl w:ilvl="0" w:tplc="022A642E">
      <w:numFmt w:val="bullet"/>
      <w:lvlText w:val="-"/>
      <w:lvlJc w:val="left"/>
      <w:pPr>
        <w:ind w:left="1070" w:hanging="360"/>
      </w:pPr>
      <w:rPr>
        <w:rFonts w:ascii="TimesNewRomanPSMT-Identity-H" w:eastAsia="Times New Roman" w:hAnsi="TimesNewRomanPSMT-Identity-H" w:hint="default"/>
      </w:rPr>
    </w:lvl>
    <w:lvl w:ilvl="1" w:tplc="04180003">
      <w:start w:val="1"/>
      <w:numFmt w:val="bullet"/>
      <w:lvlText w:val="o"/>
      <w:lvlJc w:val="left"/>
      <w:pPr>
        <w:ind w:left="1788" w:hanging="360"/>
      </w:pPr>
      <w:rPr>
        <w:rFonts w:ascii="Courier New" w:hAnsi="Courier New" w:hint="default"/>
      </w:rPr>
    </w:lvl>
    <w:lvl w:ilvl="2" w:tplc="04180005">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8" w15:restartNumberingAfterBreak="0">
    <w:nsid w:val="56F82F8B"/>
    <w:multiLevelType w:val="hybridMultilevel"/>
    <w:tmpl w:val="C71AC4C8"/>
    <w:numStyleLink w:val="Stilimportat8"/>
  </w:abstractNum>
  <w:abstractNum w:abstractNumId="19" w15:restartNumberingAfterBreak="0">
    <w:nsid w:val="571A5AB0"/>
    <w:multiLevelType w:val="hybridMultilevel"/>
    <w:tmpl w:val="DC82EA0E"/>
    <w:styleLink w:val="Stilimportat7"/>
    <w:lvl w:ilvl="0" w:tplc="B7605272">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0BC5F48">
      <w:start w:val="1"/>
      <w:numFmt w:val="bullet"/>
      <w:lvlText w:val="o"/>
      <w:lvlJc w:val="left"/>
      <w:pPr>
        <w:tabs>
          <w:tab w:val="num" w:pos="1418"/>
        </w:tabs>
        <w:ind w:left="1429" w:hanging="34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5FC80B8">
      <w:start w:val="1"/>
      <w:numFmt w:val="bullet"/>
      <w:lvlText w:val="▪"/>
      <w:lvlJc w:val="left"/>
      <w:pPr>
        <w:tabs>
          <w:tab w:val="num" w:pos="2127"/>
        </w:tabs>
        <w:ind w:left="21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12CC74">
      <w:start w:val="1"/>
      <w:numFmt w:val="bullet"/>
      <w:lvlText w:val="·"/>
      <w:lvlJc w:val="left"/>
      <w:pPr>
        <w:tabs>
          <w:tab w:val="num" w:pos="2836"/>
        </w:tabs>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CE6F0A2">
      <w:start w:val="1"/>
      <w:numFmt w:val="bullet"/>
      <w:lvlText w:val="o"/>
      <w:lvlJc w:val="left"/>
      <w:pPr>
        <w:tabs>
          <w:tab w:val="num" w:pos="3545"/>
        </w:tabs>
        <w:ind w:left="355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93E4A56">
      <w:start w:val="1"/>
      <w:numFmt w:val="bullet"/>
      <w:lvlText w:val="▪"/>
      <w:lvlJc w:val="left"/>
      <w:pPr>
        <w:tabs>
          <w:tab w:val="num" w:pos="4254"/>
        </w:tabs>
        <w:ind w:left="4265"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736D088">
      <w:start w:val="1"/>
      <w:numFmt w:val="bullet"/>
      <w:lvlText w:val="·"/>
      <w:lvlJc w:val="left"/>
      <w:pPr>
        <w:tabs>
          <w:tab w:val="num" w:pos="4963"/>
        </w:tabs>
        <w:ind w:left="4974" w:hanging="2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B4696CC">
      <w:start w:val="1"/>
      <w:numFmt w:val="bullet"/>
      <w:lvlText w:val="o"/>
      <w:lvlJc w:val="left"/>
      <w:pPr>
        <w:tabs>
          <w:tab w:val="num" w:pos="5672"/>
        </w:tabs>
        <w:ind w:left="568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7EE1AC0">
      <w:start w:val="1"/>
      <w:numFmt w:val="bullet"/>
      <w:lvlText w:val="▪"/>
      <w:lvlJc w:val="left"/>
      <w:pPr>
        <w:tabs>
          <w:tab w:val="num" w:pos="6381"/>
        </w:tabs>
        <w:ind w:left="6392" w:hanging="2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3A452A8"/>
    <w:multiLevelType w:val="hybridMultilevel"/>
    <w:tmpl w:val="9E9A0168"/>
    <w:styleLink w:val="Stilimportat10"/>
    <w:lvl w:ilvl="0" w:tplc="446C645E">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68C4E36">
      <w:start w:val="1"/>
      <w:numFmt w:val="bullet"/>
      <w:lvlText w:val="o"/>
      <w:lvlJc w:val="left"/>
      <w:pPr>
        <w:tabs>
          <w:tab w:val="num" w:pos="1418"/>
        </w:tabs>
        <w:ind w:left="1429" w:hanging="34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F41298">
      <w:start w:val="1"/>
      <w:numFmt w:val="bullet"/>
      <w:lvlText w:val="▪"/>
      <w:lvlJc w:val="left"/>
      <w:pPr>
        <w:tabs>
          <w:tab w:val="num" w:pos="2127"/>
        </w:tabs>
        <w:ind w:left="21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8B2117A">
      <w:start w:val="1"/>
      <w:numFmt w:val="bullet"/>
      <w:lvlText w:val="·"/>
      <w:lvlJc w:val="left"/>
      <w:pPr>
        <w:tabs>
          <w:tab w:val="num" w:pos="2836"/>
        </w:tabs>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49241C8">
      <w:start w:val="1"/>
      <w:numFmt w:val="bullet"/>
      <w:lvlText w:val="o"/>
      <w:lvlJc w:val="left"/>
      <w:pPr>
        <w:tabs>
          <w:tab w:val="num" w:pos="3545"/>
        </w:tabs>
        <w:ind w:left="355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5D4805A">
      <w:start w:val="1"/>
      <w:numFmt w:val="bullet"/>
      <w:lvlText w:val="▪"/>
      <w:lvlJc w:val="left"/>
      <w:pPr>
        <w:tabs>
          <w:tab w:val="num" w:pos="4254"/>
        </w:tabs>
        <w:ind w:left="4265"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500BD64">
      <w:start w:val="1"/>
      <w:numFmt w:val="bullet"/>
      <w:lvlText w:val="·"/>
      <w:lvlJc w:val="left"/>
      <w:pPr>
        <w:tabs>
          <w:tab w:val="num" w:pos="4963"/>
        </w:tabs>
        <w:ind w:left="4974" w:hanging="2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5C0C31C">
      <w:start w:val="1"/>
      <w:numFmt w:val="bullet"/>
      <w:lvlText w:val="o"/>
      <w:lvlJc w:val="left"/>
      <w:pPr>
        <w:tabs>
          <w:tab w:val="num" w:pos="5672"/>
        </w:tabs>
        <w:ind w:left="568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490857C">
      <w:start w:val="1"/>
      <w:numFmt w:val="bullet"/>
      <w:lvlText w:val="▪"/>
      <w:lvlJc w:val="left"/>
      <w:pPr>
        <w:tabs>
          <w:tab w:val="num" w:pos="6381"/>
        </w:tabs>
        <w:ind w:left="6392" w:hanging="2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4B54535"/>
    <w:multiLevelType w:val="hybridMultilevel"/>
    <w:tmpl w:val="66C65264"/>
    <w:numStyleLink w:val="Stilimportat70"/>
  </w:abstractNum>
  <w:abstractNum w:abstractNumId="22" w15:restartNumberingAfterBreak="0">
    <w:nsid w:val="6BE21CF6"/>
    <w:multiLevelType w:val="hybridMultilevel"/>
    <w:tmpl w:val="66C65264"/>
    <w:styleLink w:val="Stilimportat70"/>
    <w:lvl w:ilvl="0" w:tplc="2D3A954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5346D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5142D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31AA5C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7A03B6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0DC84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A0068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3D00F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63200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C5F4C99"/>
    <w:multiLevelType w:val="hybridMultilevel"/>
    <w:tmpl w:val="7AF0D600"/>
    <w:lvl w:ilvl="0" w:tplc="04090005">
      <w:start w:val="1"/>
      <w:numFmt w:val="bullet"/>
      <w:lvlText w:val=""/>
      <w:lvlJc w:val="left"/>
      <w:pPr>
        <w:tabs>
          <w:tab w:val="num" w:pos="720"/>
        </w:tabs>
        <w:ind w:left="720" w:hanging="360"/>
      </w:pPr>
      <w:rPr>
        <w:rFonts w:ascii="Wingdings" w:hAnsi="Wingdings" w:hint="default"/>
        <w:b/>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CA4066"/>
    <w:multiLevelType w:val="hybridMultilevel"/>
    <w:tmpl w:val="DC82EA0E"/>
    <w:numStyleLink w:val="Stilimportat7"/>
  </w:abstractNum>
  <w:abstractNum w:abstractNumId="25" w15:restartNumberingAfterBreak="0">
    <w:nsid w:val="6FBB2E08"/>
    <w:multiLevelType w:val="hybridMultilevel"/>
    <w:tmpl w:val="091026F2"/>
    <w:numStyleLink w:val="Stilimportat50"/>
  </w:abstractNum>
  <w:num w:numId="1">
    <w:abstractNumId w:val="10"/>
  </w:num>
  <w:num w:numId="2">
    <w:abstractNumId w:val="6"/>
  </w:num>
  <w:num w:numId="3">
    <w:abstractNumId w:val="12"/>
  </w:num>
  <w:num w:numId="4">
    <w:abstractNumId w:val="3"/>
  </w:num>
  <w:num w:numId="5">
    <w:abstractNumId w:val="5"/>
  </w:num>
  <w:num w:numId="6">
    <w:abstractNumId w:val="22"/>
  </w:num>
  <w:num w:numId="7">
    <w:abstractNumId w:val="21"/>
  </w:num>
  <w:num w:numId="8">
    <w:abstractNumId w:val="13"/>
  </w:num>
  <w:num w:numId="9">
    <w:abstractNumId w:val="25"/>
  </w:num>
  <w:num w:numId="10">
    <w:abstractNumId w:val="18"/>
    <w:lvlOverride w:ilvl="0">
      <w:lvl w:ilvl="0" w:tplc="B1664A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4805B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0F859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3F2193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C7AB0C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6628A0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3CCEC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C88E0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16A1E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8"/>
  </w:num>
  <w:num w:numId="12">
    <w:abstractNumId w:val="16"/>
    <w:lvlOverride w:ilvl="0">
      <w:lvl w:ilvl="0" w:tplc="1F0EBD96">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E30B61A">
        <w:start w:val="1"/>
        <w:numFmt w:val="bullet"/>
        <w:lvlText w:val="o"/>
        <w:lvlJc w:val="left"/>
        <w:pPr>
          <w:tabs>
            <w:tab w:val="left" w:pos="709"/>
            <w:tab w:val="num" w:pos="1418"/>
          </w:tabs>
          <w:ind w:left="1429" w:hanging="34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4D2AD14">
        <w:start w:val="1"/>
        <w:numFmt w:val="bullet"/>
        <w:lvlText w:val="▪"/>
        <w:lvlJc w:val="left"/>
        <w:pPr>
          <w:tabs>
            <w:tab w:val="left" w:pos="709"/>
            <w:tab w:val="num" w:pos="2127"/>
          </w:tabs>
          <w:ind w:left="21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708D09E">
        <w:start w:val="1"/>
        <w:numFmt w:val="bullet"/>
        <w:lvlText w:val="·"/>
        <w:lvlJc w:val="left"/>
        <w:pPr>
          <w:tabs>
            <w:tab w:val="left" w:pos="709"/>
            <w:tab w:val="num" w:pos="2836"/>
          </w:tabs>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5F8439E">
        <w:start w:val="1"/>
        <w:numFmt w:val="bullet"/>
        <w:lvlText w:val="o"/>
        <w:lvlJc w:val="left"/>
        <w:pPr>
          <w:tabs>
            <w:tab w:val="left" w:pos="709"/>
            <w:tab w:val="num" w:pos="3545"/>
          </w:tabs>
          <w:ind w:left="355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2F0105E">
        <w:start w:val="1"/>
        <w:numFmt w:val="bullet"/>
        <w:lvlText w:val="▪"/>
        <w:lvlJc w:val="left"/>
        <w:pPr>
          <w:tabs>
            <w:tab w:val="left" w:pos="709"/>
            <w:tab w:val="num" w:pos="4254"/>
          </w:tabs>
          <w:ind w:left="4265"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6801A8C">
        <w:start w:val="1"/>
        <w:numFmt w:val="bullet"/>
        <w:lvlText w:val="·"/>
        <w:lvlJc w:val="left"/>
        <w:pPr>
          <w:tabs>
            <w:tab w:val="left" w:pos="709"/>
            <w:tab w:val="num" w:pos="4963"/>
          </w:tabs>
          <w:ind w:left="4974" w:hanging="2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15C576A">
        <w:start w:val="1"/>
        <w:numFmt w:val="bullet"/>
        <w:lvlText w:val="o"/>
        <w:lvlJc w:val="left"/>
        <w:pPr>
          <w:tabs>
            <w:tab w:val="left" w:pos="709"/>
            <w:tab w:val="num" w:pos="5672"/>
          </w:tabs>
          <w:ind w:left="568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B9CADF6">
        <w:start w:val="1"/>
        <w:numFmt w:val="bullet"/>
        <w:lvlText w:val="▪"/>
        <w:lvlJc w:val="left"/>
        <w:pPr>
          <w:tabs>
            <w:tab w:val="left" w:pos="709"/>
            <w:tab w:val="num" w:pos="6381"/>
          </w:tabs>
          <w:ind w:left="6392" w:hanging="2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19"/>
  </w:num>
  <w:num w:numId="14">
    <w:abstractNumId w:val="7"/>
  </w:num>
  <w:num w:numId="15">
    <w:abstractNumId w:val="20"/>
  </w:num>
  <w:num w:numId="16">
    <w:abstractNumId w:val="4"/>
  </w:num>
  <w:num w:numId="17">
    <w:abstractNumId w:val="0"/>
  </w:num>
  <w:num w:numId="18">
    <w:abstractNumId w:val="1"/>
  </w:num>
  <w:num w:numId="19">
    <w:abstractNumId w:val="9"/>
  </w:num>
  <w:num w:numId="20">
    <w:abstractNumId w:val="24"/>
  </w:num>
  <w:num w:numId="21">
    <w:abstractNumId w:val="11"/>
    <w:lvlOverride w:ilvl="0">
      <w:lvl w:ilvl="0" w:tplc="DC3A3BF4">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4A04D9C">
        <w:start w:val="1"/>
        <w:numFmt w:val="bullet"/>
        <w:lvlText w:val="o"/>
        <w:lvlJc w:val="left"/>
        <w:pPr>
          <w:ind w:left="1423" w:hanging="3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A84D754">
        <w:start w:val="1"/>
        <w:numFmt w:val="bullet"/>
        <w:lvlText w:val="▪"/>
        <w:lvlJc w:val="left"/>
        <w:pPr>
          <w:ind w:left="2132" w:hanging="33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B2A44FC">
        <w:start w:val="1"/>
        <w:numFmt w:val="bullet"/>
        <w:lvlText w:val="·"/>
        <w:lvlJc w:val="left"/>
        <w:pPr>
          <w:ind w:left="2841"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0B2C7BA">
        <w:start w:val="1"/>
        <w:numFmt w:val="bullet"/>
        <w:lvlText w:val="o"/>
        <w:lvlJc w:val="left"/>
        <w:pPr>
          <w:ind w:left="3550"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15E37FC">
        <w:start w:val="1"/>
        <w:numFmt w:val="bullet"/>
        <w:lvlText w:val="▪"/>
        <w:lvlJc w:val="left"/>
        <w:pPr>
          <w:ind w:left="4259" w:hanging="30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6DE63A4">
        <w:start w:val="1"/>
        <w:numFmt w:val="bullet"/>
        <w:lvlText w:val="·"/>
        <w:lvlJc w:val="left"/>
        <w:pPr>
          <w:ind w:left="4968" w:hanging="29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BA25A32">
        <w:start w:val="1"/>
        <w:numFmt w:val="bullet"/>
        <w:lvlText w:val="o"/>
        <w:lvlJc w:val="left"/>
        <w:pPr>
          <w:ind w:left="5677" w:hanging="2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6347316">
        <w:start w:val="1"/>
        <w:numFmt w:val="bullet"/>
        <w:lvlText w:val="▪"/>
        <w:lvlJc w:val="left"/>
        <w:pPr>
          <w:ind w:left="6386" w:hanging="26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2"/>
  </w:num>
  <w:num w:numId="23">
    <w:abstractNumId w:val="2"/>
    <w:lvlOverride w:ilvl="0">
      <w:lvl w:ilvl="0" w:tplc="6FA0E188">
        <w:start w:val="1"/>
        <w:numFmt w:val="bullet"/>
        <w:lvlText w:val="·"/>
        <w:lvlJc w:val="left"/>
        <w:pPr>
          <w:tabs>
            <w:tab w:val="left" w:pos="454"/>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CF44F34">
        <w:start w:val="1"/>
        <w:numFmt w:val="bullet"/>
        <w:lvlText w:val="o"/>
        <w:lvlJc w:val="left"/>
        <w:pPr>
          <w:tabs>
            <w:tab w:val="left" w:pos="454"/>
            <w:tab w:val="left" w:pos="709"/>
            <w:tab w:val="num" w:pos="1418"/>
          </w:tabs>
          <w:ind w:left="1429" w:hanging="34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A965FC8">
        <w:start w:val="1"/>
        <w:numFmt w:val="bullet"/>
        <w:lvlText w:val="▪"/>
        <w:lvlJc w:val="left"/>
        <w:pPr>
          <w:tabs>
            <w:tab w:val="left" w:pos="454"/>
            <w:tab w:val="left" w:pos="709"/>
            <w:tab w:val="num" w:pos="2127"/>
          </w:tabs>
          <w:ind w:left="21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8CE0058">
        <w:start w:val="1"/>
        <w:numFmt w:val="bullet"/>
        <w:lvlText w:val="·"/>
        <w:lvlJc w:val="left"/>
        <w:pPr>
          <w:tabs>
            <w:tab w:val="left" w:pos="454"/>
            <w:tab w:val="left" w:pos="709"/>
            <w:tab w:val="num" w:pos="2836"/>
          </w:tabs>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23C9A24">
        <w:start w:val="1"/>
        <w:numFmt w:val="bullet"/>
        <w:lvlText w:val="o"/>
        <w:lvlJc w:val="left"/>
        <w:pPr>
          <w:tabs>
            <w:tab w:val="left" w:pos="454"/>
            <w:tab w:val="left" w:pos="709"/>
            <w:tab w:val="num" w:pos="3545"/>
          </w:tabs>
          <w:ind w:left="355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2905B20">
        <w:start w:val="1"/>
        <w:numFmt w:val="bullet"/>
        <w:lvlText w:val="▪"/>
        <w:lvlJc w:val="left"/>
        <w:pPr>
          <w:tabs>
            <w:tab w:val="left" w:pos="454"/>
            <w:tab w:val="left" w:pos="709"/>
            <w:tab w:val="num" w:pos="4254"/>
          </w:tabs>
          <w:ind w:left="4265"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706FCF8">
        <w:start w:val="1"/>
        <w:numFmt w:val="bullet"/>
        <w:lvlText w:val="·"/>
        <w:lvlJc w:val="left"/>
        <w:pPr>
          <w:tabs>
            <w:tab w:val="left" w:pos="454"/>
            <w:tab w:val="left" w:pos="709"/>
            <w:tab w:val="num" w:pos="4963"/>
          </w:tabs>
          <w:ind w:left="4974" w:hanging="2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C020A6A">
        <w:start w:val="1"/>
        <w:numFmt w:val="bullet"/>
        <w:lvlText w:val="o"/>
        <w:lvlJc w:val="left"/>
        <w:pPr>
          <w:tabs>
            <w:tab w:val="left" w:pos="454"/>
            <w:tab w:val="left" w:pos="709"/>
            <w:tab w:val="num" w:pos="5672"/>
          </w:tabs>
          <w:ind w:left="568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1702DC0">
        <w:start w:val="1"/>
        <w:numFmt w:val="bullet"/>
        <w:lvlText w:val="▪"/>
        <w:lvlJc w:val="left"/>
        <w:pPr>
          <w:tabs>
            <w:tab w:val="left" w:pos="454"/>
            <w:tab w:val="left" w:pos="709"/>
            <w:tab w:val="num" w:pos="6381"/>
          </w:tabs>
          <w:ind w:left="6392" w:hanging="2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abstractNumId w:val="2"/>
    <w:lvlOverride w:ilvl="0">
      <w:lvl w:ilvl="0" w:tplc="6FA0E188">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CF44F34">
        <w:start w:val="1"/>
        <w:numFmt w:val="bullet"/>
        <w:lvlText w:val="o"/>
        <w:lvlJc w:val="left"/>
        <w:pPr>
          <w:tabs>
            <w:tab w:val="left" w:pos="709"/>
            <w:tab w:val="num" w:pos="1418"/>
          </w:tabs>
          <w:ind w:left="1429" w:hanging="34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A965FC8">
        <w:start w:val="1"/>
        <w:numFmt w:val="bullet"/>
        <w:lvlText w:val="▪"/>
        <w:lvlJc w:val="left"/>
        <w:pPr>
          <w:tabs>
            <w:tab w:val="left" w:pos="709"/>
            <w:tab w:val="num" w:pos="2127"/>
          </w:tabs>
          <w:ind w:left="21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8CE0058">
        <w:start w:val="1"/>
        <w:numFmt w:val="bullet"/>
        <w:lvlText w:val="·"/>
        <w:lvlJc w:val="left"/>
        <w:pPr>
          <w:tabs>
            <w:tab w:val="left" w:pos="709"/>
            <w:tab w:val="num" w:pos="2836"/>
          </w:tabs>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23C9A24">
        <w:start w:val="1"/>
        <w:numFmt w:val="bullet"/>
        <w:lvlText w:val="o"/>
        <w:lvlJc w:val="left"/>
        <w:pPr>
          <w:tabs>
            <w:tab w:val="left" w:pos="709"/>
            <w:tab w:val="num" w:pos="3545"/>
          </w:tabs>
          <w:ind w:left="355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2905B20">
        <w:start w:val="1"/>
        <w:numFmt w:val="bullet"/>
        <w:lvlText w:val="▪"/>
        <w:lvlJc w:val="left"/>
        <w:pPr>
          <w:tabs>
            <w:tab w:val="left" w:pos="709"/>
            <w:tab w:val="num" w:pos="4254"/>
          </w:tabs>
          <w:ind w:left="4265"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706FCF8">
        <w:start w:val="1"/>
        <w:numFmt w:val="bullet"/>
        <w:lvlText w:val="·"/>
        <w:lvlJc w:val="left"/>
        <w:pPr>
          <w:tabs>
            <w:tab w:val="left" w:pos="709"/>
            <w:tab w:val="num" w:pos="4963"/>
          </w:tabs>
          <w:ind w:left="4974" w:hanging="2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C020A6A">
        <w:start w:val="1"/>
        <w:numFmt w:val="bullet"/>
        <w:lvlText w:val="o"/>
        <w:lvlJc w:val="left"/>
        <w:pPr>
          <w:tabs>
            <w:tab w:val="left" w:pos="709"/>
            <w:tab w:val="num" w:pos="5672"/>
          </w:tabs>
          <w:ind w:left="568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1702DC0">
        <w:start w:val="1"/>
        <w:numFmt w:val="bullet"/>
        <w:lvlText w:val="▪"/>
        <w:lvlJc w:val="left"/>
        <w:pPr>
          <w:tabs>
            <w:tab w:val="left" w:pos="709"/>
            <w:tab w:val="num" w:pos="6381"/>
          </w:tabs>
          <w:ind w:left="6392" w:hanging="2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
    <w:abstractNumId w:val="14"/>
  </w:num>
  <w:num w:numId="26">
    <w:abstractNumId w:val="23"/>
  </w:num>
  <w:num w:numId="27">
    <w:abstractNumId w:val="15"/>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5D"/>
    <w:rsid w:val="00002036"/>
    <w:rsid w:val="00004129"/>
    <w:rsid w:val="00042469"/>
    <w:rsid w:val="000466AA"/>
    <w:rsid w:val="00056061"/>
    <w:rsid w:val="000C0E50"/>
    <w:rsid w:val="000E1DC5"/>
    <w:rsid w:val="000F034C"/>
    <w:rsid w:val="001106DF"/>
    <w:rsid w:val="00143ACD"/>
    <w:rsid w:val="001B47C8"/>
    <w:rsid w:val="00267891"/>
    <w:rsid w:val="002C7E76"/>
    <w:rsid w:val="002D0BF9"/>
    <w:rsid w:val="00354326"/>
    <w:rsid w:val="00374DB5"/>
    <w:rsid w:val="003754C0"/>
    <w:rsid w:val="00482EF6"/>
    <w:rsid w:val="004A5C08"/>
    <w:rsid w:val="004B7417"/>
    <w:rsid w:val="004C0CE7"/>
    <w:rsid w:val="004C7186"/>
    <w:rsid w:val="004F0F51"/>
    <w:rsid w:val="00501594"/>
    <w:rsid w:val="0051560F"/>
    <w:rsid w:val="00523187"/>
    <w:rsid w:val="0053065D"/>
    <w:rsid w:val="006A1311"/>
    <w:rsid w:val="006A261F"/>
    <w:rsid w:val="006D65DB"/>
    <w:rsid w:val="00753CCD"/>
    <w:rsid w:val="00763264"/>
    <w:rsid w:val="007D4A5C"/>
    <w:rsid w:val="007E6483"/>
    <w:rsid w:val="0081504B"/>
    <w:rsid w:val="008507D9"/>
    <w:rsid w:val="008631FB"/>
    <w:rsid w:val="008C7811"/>
    <w:rsid w:val="008D246C"/>
    <w:rsid w:val="008E19DC"/>
    <w:rsid w:val="0090061B"/>
    <w:rsid w:val="009142A5"/>
    <w:rsid w:val="009A3973"/>
    <w:rsid w:val="009B480A"/>
    <w:rsid w:val="009B5F83"/>
    <w:rsid w:val="00A0719A"/>
    <w:rsid w:val="00A906B5"/>
    <w:rsid w:val="00B41F57"/>
    <w:rsid w:val="00B66053"/>
    <w:rsid w:val="00BE0746"/>
    <w:rsid w:val="00BF0A0A"/>
    <w:rsid w:val="00C02DFA"/>
    <w:rsid w:val="00C545F6"/>
    <w:rsid w:val="00C61733"/>
    <w:rsid w:val="00CC3AC2"/>
    <w:rsid w:val="00D1499F"/>
    <w:rsid w:val="00D356FA"/>
    <w:rsid w:val="00D41783"/>
    <w:rsid w:val="00D447FB"/>
    <w:rsid w:val="00D62259"/>
    <w:rsid w:val="00D8381D"/>
    <w:rsid w:val="00DE792C"/>
    <w:rsid w:val="00E35AD6"/>
    <w:rsid w:val="00E82CD9"/>
    <w:rsid w:val="00E84F3C"/>
    <w:rsid w:val="00E87926"/>
    <w:rsid w:val="00ED25D0"/>
    <w:rsid w:val="00F1090C"/>
    <w:rsid w:val="00FB5C16"/>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docId w15:val="{5FA5FEDE-218E-4313-AE2F-F0A64B14C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
    <w:name w:val="Body Text"/>
    <w:basedOn w:val="Normal"/>
    <w:link w:val="BodyTextChar"/>
    <w:rsid w:val="00CC3AC2"/>
    <w:pPr>
      <w:spacing w:after="120" w:line="276" w:lineRule="auto"/>
    </w:pPr>
    <w:rPr>
      <w:rFonts w:ascii="Calibri" w:eastAsia="Calibri" w:hAnsi="Calibri" w:cs="Times New Roman"/>
      <w:lang w:val="en-US"/>
      <w14:ligatures w14:val="none"/>
    </w:rPr>
  </w:style>
  <w:style w:type="character" w:customStyle="1" w:styleId="BodyTextChar">
    <w:name w:val="Body Text Char"/>
    <w:basedOn w:val="DefaultParagraphFont"/>
    <w:link w:val="BodyText"/>
    <w:rsid w:val="00CC3AC2"/>
    <w:rPr>
      <w:rFonts w:ascii="Calibri" w:eastAsia="Calibri" w:hAnsi="Calibri" w:cs="Times New Roman"/>
      <w:lang w:val="en-US"/>
      <w14:ligatures w14:val="none"/>
    </w:rPr>
  </w:style>
  <w:style w:type="paragraph" w:styleId="ListParagraph">
    <w:name w:val="List Paragraph"/>
    <w:aliases w:val="body 2,Normal bullet 2,List Paragraph1,List Paragraph11,List_Paragraph,Multilevel para_II,List Paragraph (numbered (a)),Numbered list,Akapit z listą BS,List Paragraph 1,Forth level,Bullet1,References,Outlines a.b.c.,List Bullet Mary,List1"/>
    <w:basedOn w:val="Normal"/>
    <w:link w:val="ListParagraphChar"/>
    <w:uiPriority w:val="34"/>
    <w:qFormat/>
    <w:rsid w:val="00CC3AC2"/>
    <w:pPr>
      <w:spacing w:after="0" w:line="240" w:lineRule="auto"/>
      <w:ind w:left="720"/>
    </w:pPr>
    <w:rPr>
      <w:rFonts w:ascii="Calibri" w:eastAsia="Calibri" w:hAnsi="Calibri" w:cs="Times New Roman"/>
      <w:lang w:val="en-US"/>
      <w14:ligatures w14:val="none"/>
    </w:rPr>
  </w:style>
  <w:style w:type="character" w:customStyle="1" w:styleId="ListParagraphChar">
    <w:name w:val="List Paragraph Char"/>
    <w:aliases w:val="body 2 Char,Normal bullet 2 Char,List Paragraph1 Char,List Paragraph11 Char,List_Paragraph Char,Multilevel para_II Char,List Paragraph (numbered (a)) Char,Numbered list Char,Akapit z listą BS Char,List Paragraph 1 Char,Bullet1 Char"/>
    <w:link w:val="ListParagraph"/>
    <w:uiPriority w:val="34"/>
    <w:qFormat/>
    <w:locked/>
    <w:rsid w:val="00CC3AC2"/>
    <w:rPr>
      <w:rFonts w:ascii="Calibri" w:eastAsia="Calibri" w:hAnsi="Calibri" w:cs="Times New Roman"/>
      <w:lang w:val="en-US"/>
      <w14:ligatures w14:val="none"/>
    </w:rPr>
  </w:style>
  <w:style w:type="character" w:customStyle="1" w:styleId="Nimic">
    <w:name w:val="Nimic"/>
    <w:rsid w:val="00CC3AC2"/>
  </w:style>
  <w:style w:type="numbering" w:customStyle="1" w:styleId="Stilimportat11">
    <w:name w:val="Stil importat 11"/>
    <w:rsid w:val="00CC3AC2"/>
    <w:pPr>
      <w:numPr>
        <w:numId w:val="4"/>
      </w:numPr>
    </w:pPr>
  </w:style>
  <w:style w:type="numbering" w:customStyle="1" w:styleId="Stilimportat8">
    <w:name w:val="Stil importat 8"/>
    <w:rsid w:val="00CC3AC2"/>
    <w:pPr>
      <w:numPr>
        <w:numId w:val="5"/>
      </w:numPr>
    </w:pPr>
  </w:style>
  <w:style w:type="numbering" w:customStyle="1" w:styleId="Stilimportat70">
    <w:name w:val="Stil importat 7.0"/>
    <w:rsid w:val="00CC3AC2"/>
    <w:pPr>
      <w:numPr>
        <w:numId w:val="6"/>
      </w:numPr>
    </w:pPr>
  </w:style>
  <w:style w:type="numbering" w:customStyle="1" w:styleId="Stilimportat50">
    <w:name w:val="Stil importat 5.0"/>
    <w:rsid w:val="00CC3AC2"/>
    <w:pPr>
      <w:numPr>
        <w:numId w:val="8"/>
      </w:numPr>
    </w:pPr>
  </w:style>
  <w:style w:type="character" w:customStyle="1" w:styleId="FontStyle14">
    <w:name w:val="Font Style14"/>
    <w:uiPriority w:val="99"/>
    <w:rsid w:val="00CC3AC2"/>
    <w:rPr>
      <w:rFonts w:ascii="Garamond" w:hAnsi="Garamond" w:cs="Garamond"/>
      <w:color w:val="000000"/>
      <w:sz w:val="24"/>
      <w:szCs w:val="24"/>
    </w:rPr>
  </w:style>
  <w:style w:type="numbering" w:customStyle="1" w:styleId="Stilimportat7">
    <w:name w:val="Stil importat 7"/>
    <w:rsid w:val="00CC3AC2"/>
    <w:pPr>
      <w:numPr>
        <w:numId w:val="13"/>
      </w:numPr>
    </w:pPr>
  </w:style>
  <w:style w:type="numbering" w:customStyle="1" w:styleId="Stilimportat9">
    <w:name w:val="Stil importat 9"/>
    <w:rsid w:val="00CC3AC2"/>
    <w:pPr>
      <w:numPr>
        <w:numId w:val="14"/>
      </w:numPr>
    </w:pPr>
  </w:style>
  <w:style w:type="numbering" w:customStyle="1" w:styleId="Stilimportat10">
    <w:name w:val="Stil importat 10"/>
    <w:rsid w:val="00CC3AC2"/>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apmtm.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apmtm.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836C0-FB78-4AD3-9F63-7362DB96D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4859</Words>
  <Characters>27700</Characters>
  <Application>Microsoft Office Word</Application>
  <DocSecurity>0</DocSecurity>
  <Lines>230</Lines>
  <Paragraphs>64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 Signs</dc:creator>
  <cp:lastModifiedBy>Romulus Dăianu - APM Timis  I.T.</cp:lastModifiedBy>
  <cp:revision>4</cp:revision>
  <cp:lastPrinted>2024-01-22T09:16:00Z</cp:lastPrinted>
  <dcterms:created xsi:type="dcterms:W3CDTF">2024-01-22T09:18:00Z</dcterms:created>
  <dcterms:modified xsi:type="dcterms:W3CDTF">2024-01-23T06:14:00Z</dcterms:modified>
</cp:coreProperties>
</file>