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46E63" w14:textId="62652753" w:rsidR="00DE792C" w:rsidRPr="007E6483" w:rsidRDefault="007E6483" w:rsidP="00F1090C">
      <w:pPr>
        <w:pStyle w:val="Header"/>
        <w:spacing w:line="360" w:lineRule="auto"/>
        <w:ind w:left="284"/>
        <w:rPr>
          <w:rFonts w:ascii="Trebuchet MS" w:hAnsi="Trebuchet MS"/>
          <w:b/>
          <w:bCs/>
          <w:sz w:val="28"/>
          <w:szCs w:val="28"/>
        </w:rPr>
      </w:pPr>
      <w:r w:rsidRPr="007E6483">
        <w:rPr>
          <w:rFonts w:ascii="Trebuchet MS" w:hAnsi="Trebuchet MS"/>
          <w:b/>
          <w:bCs/>
          <w:sz w:val="28"/>
          <w:szCs w:val="28"/>
        </w:rPr>
        <w:t xml:space="preserve">AGENȚIA PENTRU PROTECȚIA MEDIULUI </w:t>
      </w:r>
      <w:r w:rsidR="00056061">
        <w:rPr>
          <w:rFonts w:ascii="Trebuchet MS" w:hAnsi="Trebuchet MS"/>
          <w:b/>
          <w:bCs/>
          <w:sz w:val="28"/>
          <w:szCs w:val="28"/>
        </w:rPr>
        <w:t>TIMIȘ</w:t>
      </w:r>
    </w:p>
    <w:p w14:paraId="42A83874" w14:textId="77777777" w:rsidR="00D1597C" w:rsidRDefault="00D1597C" w:rsidP="00D1597C">
      <w:pPr>
        <w:spacing w:after="0" w:line="360" w:lineRule="auto"/>
        <w:jc w:val="center"/>
        <w:rPr>
          <w:rStyle w:val="Nimic"/>
          <w:rFonts w:ascii="Trebuchet MS" w:hAnsi="Trebuchet MS"/>
          <w:b/>
          <w:bCs/>
        </w:rPr>
      </w:pPr>
    </w:p>
    <w:p w14:paraId="0E545B2F" w14:textId="77777777" w:rsidR="00D1597C" w:rsidRPr="00D1597C" w:rsidRDefault="00D1597C" w:rsidP="00D1597C">
      <w:pPr>
        <w:spacing w:after="0" w:line="360" w:lineRule="auto"/>
        <w:jc w:val="center"/>
        <w:rPr>
          <w:rStyle w:val="Nimic"/>
          <w:rFonts w:ascii="Trebuchet MS" w:eastAsia="Times New Roman" w:hAnsi="Trebuchet MS"/>
          <w:b/>
          <w:bCs/>
        </w:rPr>
      </w:pPr>
      <w:r w:rsidRPr="00D1597C">
        <w:rPr>
          <w:rStyle w:val="Nimic"/>
          <w:rFonts w:ascii="Trebuchet MS" w:hAnsi="Trebuchet MS"/>
          <w:b/>
          <w:bCs/>
        </w:rPr>
        <w:t>DECIZIA ETAPEI DE ÎNCADRARE</w:t>
      </w:r>
    </w:p>
    <w:p w14:paraId="553ADF28" w14:textId="77777777" w:rsidR="00D1597C" w:rsidRPr="00D1597C" w:rsidRDefault="00D1597C" w:rsidP="00D1597C">
      <w:pPr>
        <w:spacing w:after="0" w:line="360" w:lineRule="auto"/>
        <w:jc w:val="center"/>
        <w:rPr>
          <w:rStyle w:val="Nimic"/>
          <w:rFonts w:ascii="Trebuchet MS" w:eastAsia="Times New Roman" w:hAnsi="Trebuchet MS"/>
          <w:b/>
          <w:bCs/>
        </w:rPr>
      </w:pPr>
      <w:r w:rsidRPr="00D1597C">
        <w:rPr>
          <w:rStyle w:val="Nimic"/>
          <w:rFonts w:ascii="Trebuchet MS" w:hAnsi="Trebuchet MS"/>
          <w:b/>
          <w:bCs/>
        </w:rPr>
        <w:t>Proiect din 22.01.2024</w:t>
      </w:r>
    </w:p>
    <w:p w14:paraId="4E8FED81" w14:textId="77777777" w:rsidR="00D1597C" w:rsidRPr="00D1597C" w:rsidRDefault="00D1597C" w:rsidP="00D1597C">
      <w:pPr>
        <w:spacing w:after="0" w:line="360" w:lineRule="auto"/>
        <w:jc w:val="center"/>
        <w:rPr>
          <w:rFonts w:ascii="Trebuchet MS" w:eastAsia="Times New Roman" w:hAnsi="Trebuchet MS"/>
          <w:b/>
          <w:bCs/>
        </w:rPr>
      </w:pPr>
    </w:p>
    <w:p w14:paraId="7F2E0700" w14:textId="4A8A7F4D" w:rsidR="00D1597C" w:rsidRPr="00D1597C" w:rsidRDefault="00D1597C" w:rsidP="00D1597C">
      <w:pPr>
        <w:spacing w:after="0" w:line="360" w:lineRule="auto"/>
        <w:ind w:right="-195"/>
        <w:jc w:val="both"/>
        <w:rPr>
          <w:rStyle w:val="Nimic"/>
          <w:rFonts w:ascii="Trebuchet MS" w:hAnsi="Trebuchet MS"/>
          <w:u w:color="661616"/>
        </w:rPr>
      </w:pPr>
      <w:r w:rsidRPr="00D1597C">
        <w:rPr>
          <w:rStyle w:val="Nimic"/>
          <w:rFonts w:ascii="Trebuchet MS" w:hAnsi="Trebuchet MS"/>
          <w:u w:color="661616"/>
        </w:rPr>
        <w:t>Ca urmare a solicitării de emitere a acordului de mediu adresată de</w:t>
      </w:r>
      <w:r w:rsidRPr="00D1597C">
        <w:rPr>
          <w:rStyle w:val="Nimic"/>
          <w:rFonts w:ascii="Trebuchet MS" w:hAnsi="Trebuchet MS"/>
          <w:b/>
          <w:bCs/>
          <w:u w:color="661616"/>
        </w:rPr>
        <w:t xml:space="preserve"> </w:t>
      </w:r>
      <w:r w:rsidRPr="00D1597C">
        <w:rPr>
          <w:rFonts w:ascii="Trebuchet MS" w:hAnsi="Trebuchet MS"/>
          <w:b/>
          <w:u w:color="000000"/>
        </w:rPr>
        <w:t xml:space="preserve">SC </w:t>
      </w:r>
      <w:r w:rsidRPr="00D1597C">
        <w:rPr>
          <w:rFonts w:ascii="Trebuchet MS" w:hAnsi="Trebuchet MS"/>
          <w:b/>
        </w:rPr>
        <w:t xml:space="preserve">ȘERONI TRANS </w:t>
      </w:r>
      <w:r w:rsidRPr="00D1597C">
        <w:rPr>
          <w:rFonts w:ascii="Trebuchet MS" w:hAnsi="Trebuchet MS"/>
          <w:b/>
          <w:u w:color="000000"/>
        </w:rPr>
        <w:t>SRL</w:t>
      </w:r>
      <w:r w:rsidRPr="00D1597C">
        <w:rPr>
          <w:rFonts w:ascii="Trebuchet MS" w:hAnsi="Trebuchet MS"/>
          <w:bCs/>
          <w:u w:color="000000"/>
        </w:rPr>
        <w:t xml:space="preserve">, </w:t>
      </w:r>
      <w:r w:rsidRPr="00D1597C">
        <w:rPr>
          <w:rFonts w:ascii="Trebuchet MS" w:hAnsi="Trebuchet MS"/>
        </w:rPr>
        <w:t>Lugoj, str. Comuna din Paris, nr. 22, jud. Timiș</w:t>
      </w:r>
      <w:r w:rsidRPr="00D1597C">
        <w:rPr>
          <w:rFonts w:ascii="Trebuchet MS" w:hAnsi="Trebuchet MS"/>
          <w:b/>
          <w:bCs/>
          <w:u w:color="000000"/>
        </w:rPr>
        <w:t xml:space="preserve">, </w:t>
      </w:r>
      <w:r w:rsidRPr="00D1597C">
        <w:rPr>
          <w:rStyle w:val="Nimic"/>
          <w:rFonts w:ascii="Trebuchet MS" w:hAnsi="Trebuchet MS"/>
          <w:u w:color="661616"/>
        </w:rPr>
        <w:t>înregistrată la APM Timiș cu nr.</w:t>
      </w:r>
      <w:r w:rsidRPr="00D1597C">
        <w:rPr>
          <w:rFonts w:ascii="Trebuchet MS" w:hAnsi="Trebuchet MS"/>
        </w:rPr>
        <w:t xml:space="preserve"> 5818RP/26.07.2023</w:t>
      </w:r>
      <w:r w:rsidRPr="00D1597C">
        <w:rPr>
          <w:rFonts w:ascii="Trebuchet MS" w:hAnsi="Trebuchet MS"/>
          <w:u w:color="000000"/>
        </w:rPr>
        <w:t xml:space="preserve">, </w:t>
      </w:r>
      <w:r w:rsidRPr="00D1597C">
        <w:rPr>
          <w:rStyle w:val="Nimic"/>
          <w:rFonts w:ascii="Trebuchet MS" w:hAnsi="Trebuchet MS"/>
          <w:u w:color="661616"/>
        </w:rPr>
        <w:t>cu ultimele completări depuse cu nr. 281RP/17.01.2024 (anunț public), în baza Legii nr. 292/2018 privind evaluarea impactului anumitor proiecte publice și private asupra mediului și a Ordonanței de urgență a Guvernului nr. 57/2007 privind regimul ariilor naturale protejate, conservarea habitatelor naturale, a florei și faunei sălbatice, aprobată cu modificări și completări prin Legea nr. 49/2011, cu modificările și completările ulterioare, Agenţia pentru Protecţia Mediului Timiş decide, ca urmare a consultărilor desfăşurate în cadrul şedinţei Comisiei de Analiză Tehnică, din data de 11.01.2024</w:t>
      </w:r>
      <w:r w:rsidRPr="00D1597C">
        <w:rPr>
          <w:rStyle w:val="Nimic"/>
          <w:rFonts w:ascii="Trebuchet MS" w:hAnsi="Trebuchet MS"/>
          <w:bCs/>
          <w:u w:color="661616"/>
        </w:rPr>
        <w:t>,</w:t>
      </w:r>
      <w:r w:rsidRPr="00D1597C">
        <w:rPr>
          <w:rStyle w:val="Nimic"/>
          <w:rFonts w:ascii="Trebuchet MS" w:hAnsi="Trebuchet MS"/>
          <w:u w:color="661616"/>
        </w:rPr>
        <w:t xml:space="preserve"> că proiectul: </w:t>
      </w:r>
      <w:r w:rsidRPr="00D1597C">
        <w:rPr>
          <w:rFonts w:ascii="Trebuchet MS" w:hAnsi="Trebuchet MS"/>
          <w:b/>
          <w:i/>
          <w:iCs/>
          <w:u w:color="000000"/>
        </w:rPr>
        <w:t>„Realizare de bazine piscicole prin recuperarea și valorificarea resursei de agregate minerale din perimetrul Herendești-X, comuna Victor Vlad Delamarina, sat Herendești, județul Timiș”</w:t>
      </w:r>
      <w:r w:rsidRPr="00D1597C">
        <w:rPr>
          <w:rFonts w:ascii="Trebuchet MS" w:hAnsi="Trebuchet MS"/>
          <w:u w:color="000000"/>
        </w:rPr>
        <w:t xml:space="preserve"> propus a fi amplasat în</w:t>
      </w:r>
      <w:r w:rsidRPr="00D1597C">
        <w:rPr>
          <w:rFonts w:ascii="Trebuchet MS" w:hAnsi="Trebuchet MS"/>
        </w:rPr>
        <w:t xml:space="preserve">  sat </w:t>
      </w:r>
      <w:r w:rsidRPr="00D1597C">
        <w:rPr>
          <w:rFonts w:ascii="Trebuchet MS" w:hAnsi="Trebuchet MS"/>
          <w:iCs/>
          <w:u w:color="000000"/>
        </w:rPr>
        <w:t>Herendești</w:t>
      </w:r>
      <w:r w:rsidRPr="00D1597C">
        <w:rPr>
          <w:rFonts w:ascii="Trebuchet MS" w:hAnsi="Trebuchet MS"/>
        </w:rPr>
        <w:t xml:space="preserve">, extravilan, identificat prin CF 408274, 408286, 402835, 402844, 408145, 407659, 402836, 403319, 403387, 402775, 402774, 402814, 402816, 401349, 404217, comuna </w:t>
      </w:r>
      <w:r w:rsidRPr="00D1597C">
        <w:rPr>
          <w:rFonts w:ascii="Trebuchet MS" w:hAnsi="Trebuchet MS"/>
          <w:iCs/>
          <w:u w:color="000000"/>
        </w:rPr>
        <w:t>Victor Vlad Delamarina,</w:t>
      </w:r>
      <w:r w:rsidRPr="00D1597C">
        <w:rPr>
          <w:rFonts w:ascii="Trebuchet MS" w:hAnsi="Trebuchet MS"/>
        </w:rPr>
        <w:t xml:space="preserve"> </w:t>
      </w:r>
      <w:r w:rsidRPr="00D1597C">
        <w:rPr>
          <w:rFonts w:ascii="Trebuchet MS" w:eastAsia="Times New Roman" w:hAnsi="Trebuchet MS"/>
        </w:rPr>
        <w:t>jud. Timiș</w:t>
      </w:r>
      <w:r w:rsidRPr="00D1597C">
        <w:rPr>
          <w:rStyle w:val="Nimic"/>
          <w:rFonts w:ascii="Trebuchet MS" w:hAnsi="Trebuchet MS"/>
          <w:u w:color="661616"/>
        </w:rPr>
        <w:t>,</w:t>
      </w:r>
      <w:r w:rsidRPr="00D1597C">
        <w:rPr>
          <w:rFonts w:ascii="Trebuchet MS" w:hAnsi="Trebuchet MS"/>
          <w:b/>
        </w:rPr>
        <w:t xml:space="preserve"> </w:t>
      </w:r>
      <w:r w:rsidRPr="00D1597C">
        <w:rPr>
          <w:rStyle w:val="Nimic"/>
          <w:rFonts w:ascii="Trebuchet MS" w:hAnsi="Trebuchet MS"/>
          <w:b/>
          <w:bCs/>
          <w:u w:color="661616"/>
        </w:rPr>
        <w:t>se supune evaluării impactului asupra mediului, nu se supune evaluării adecvate şi nu se supune evaluării impactului asupra corpurilor de apă;</w:t>
      </w:r>
    </w:p>
    <w:p w14:paraId="23CF8D88" w14:textId="77777777" w:rsidR="00D1597C" w:rsidRPr="00D1597C" w:rsidRDefault="00D1597C" w:rsidP="00D1597C">
      <w:pPr>
        <w:tabs>
          <w:tab w:val="left" w:pos="4680"/>
        </w:tabs>
        <w:spacing w:after="0" w:line="360" w:lineRule="auto"/>
        <w:ind w:firstLine="720"/>
        <w:jc w:val="both"/>
        <w:rPr>
          <w:rStyle w:val="Nimic"/>
          <w:rFonts w:ascii="Trebuchet MS" w:eastAsia="Times New Roman" w:hAnsi="Trebuchet MS"/>
          <w:b/>
          <w:bCs/>
          <w:u w:color="661616"/>
        </w:rPr>
      </w:pPr>
      <w:r w:rsidRPr="00D1597C">
        <w:rPr>
          <w:rStyle w:val="Nimic"/>
          <w:rFonts w:ascii="Trebuchet MS" w:hAnsi="Trebuchet MS"/>
          <w:b/>
          <w:bCs/>
          <w:u w:color="661616"/>
        </w:rPr>
        <w:t xml:space="preserve">Justificarea prezentei decizii: </w:t>
      </w:r>
    </w:p>
    <w:p w14:paraId="6C754EA1" w14:textId="77777777" w:rsidR="00D1597C" w:rsidRPr="00D1597C" w:rsidRDefault="00D1597C" w:rsidP="00D1597C">
      <w:pPr>
        <w:spacing w:after="0" w:line="360" w:lineRule="auto"/>
        <w:jc w:val="both"/>
        <w:rPr>
          <w:rStyle w:val="Nimic"/>
          <w:rFonts w:ascii="Trebuchet MS" w:eastAsia="Times New Roman" w:hAnsi="Trebuchet MS"/>
        </w:rPr>
      </w:pPr>
      <w:r w:rsidRPr="00D1597C">
        <w:rPr>
          <w:rStyle w:val="Nimic"/>
          <w:rFonts w:ascii="Trebuchet MS" w:hAnsi="Trebuchet MS"/>
          <w:b/>
          <w:bCs/>
          <w:u w:color="661616"/>
        </w:rPr>
        <w:t>I</w:t>
      </w:r>
      <w:r w:rsidRPr="00D1597C">
        <w:rPr>
          <w:rStyle w:val="Nimic"/>
          <w:rFonts w:ascii="Trebuchet MS" w:hAnsi="Trebuchet MS"/>
          <w:u w:color="661616"/>
        </w:rPr>
        <w:t>.</w:t>
      </w:r>
      <w:r w:rsidRPr="00D1597C">
        <w:rPr>
          <w:rStyle w:val="Nimic"/>
          <w:rFonts w:ascii="Trebuchet MS" w:hAnsi="Trebuchet MS"/>
          <w:b/>
          <w:bCs/>
          <w:u w:color="661616"/>
        </w:rPr>
        <w:t xml:space="preserve"> </w:t>
      </w:r>
      <w:r w:rsidRPr="00D1597C">
        <w:rPr>
          <w:rStyle w:val="Nimic"/>
          <w:rFonts w:ascii="Trebuchet MS" w:hAnsi="Trebuchet MS"/>
          <w:b/>
          <w:bCs/>
        </w:rPr>
        <w:t>Motivele pe baza cărora s-a stabilit efectuarea evaluării impactului asupra mediului sunt următoarele</w:t>
      </w:r>
      <w:r w:rsidRPr="00D1597C">
        <w:rPr>
          <w:rStyle w:val="Nimic"/>
          <w:rFonts w:ascii="Trebuchet MS" w:hAnsi="Trebuchet MS"/>
        </w:rPr>
        <w:t xml:space="preserve">: </w:t>
      </w:r>
    </w:p>
    <w:p w14:paraId="6B56677A" w14:textId="77777777" w:rsidR="00D1597C" w:rsidRPr="00D1597C" w:rsidRDefault="00D1597C" w:rsidP="00D1597C">
      <w:pPr>
        <w:pStyle w:val="Corp"/>
        <w:spacing w:after="0" w:line="360" w:lineRule="auto"/>
        <w:jc w:val="both"/>
        <w:rPr>
          <w:rStyle w:val="Nimic"/>
          <w:rFonts w:ascii="Trebuchet MS" w:hAnsi="Trebuchet MS" w:cs="Times New Roman"/>
          <w:i/>
          <w:iCs/>
          <w:color w:val="auto"/>
          <w:u w:color="661616"/>
        </w:rPr>
      </w:pPr>
      <w:r w:rsidRPr="00D1597C">
        <w:rPr>
          <w:rStyle w:val="Nimic"/>
          <w:rFonts w:ascii="Trebuchet MS" w:hAnsi="Trebuchet MS" w:cs="Times New Roman"/>
          <w:color w:val="auto"/>
          <w:u w:color="661616"/>
        </w:rPr>
        <w:t xml:space="preserve">a) proiectul </w:t>
      </w:r>
      <w:r w:rsidRPr="00D1597C">
        <w:rPr>
          <w:rStyle w:val="Nimic"/>
          <w:rFonts w:ascii="Trebuchet MS" w:hAnsi="Trebuchet MS" w:cs="Times New Roman"/>
          <w:b/>
          <w:bCs/>
          <w:color w:val="auto"/>
          <w:u w:color="661616"/>
        </w:rPr>
        <w:t>intră</w:t>
      </w:r>
      <w:r w:rsidRPr="00D1597C">
        <w:rPr>
          <w:rStyle w:val="Nimic"/>
          <w:rFonts w:ascii="Trebuchet MS" w:hAnsi="Trebuchet MS" w:cs="Times New Roman"/>
          <w:color w:val="auto"/>
          <w:u w:color="661616"/>
        </w:rPr>
        <w:t xml:space="preserve"> sub incidenţa Legii 292/2018 privind evaluarea impactului anumitor proiecte publice şi private asupra mediului, fiind încadrat în </w:t>
      </w:r>
      <w:r w:rsidRPr="00D1597C">
        <w:rPr>
          <w:rStyle w:val="Nimic"/>
          <w:rFonts w:ascii="Trebuchet MS" w:hAnsi="Trebuchet MS" w:cs="Times New Roman"/>
          <w:b/>
          <w:bCs/>
          <w:color w:val="auto"/>
          <w:u w:color="661616"/>
        </w:rPr>
        <w:t xml:space="preserve">Anexa 2 </w:t>
      </w:r>
      <w:r w:rsidRPr="00D1597C">
        <w:rPr>
          <w:rStyle w:val="Nimic"/>
          <w:rFonts w:ascii="Trebuchet MS" w:hAnsi="Trebuchet MS" w:cs="Times New Roman"/>
          <w:color w:val="auto"/>
          <w:u w:color="661616"/>
        </w:rPr>
        <w:t xml:space="preserve">la pct. 2, litera </w:t>
      </w:r>
      <w:r w:rsidRPr="00D1597C">
        <w:rPr>
          <w:rStyle w:val="Nimic"/>
          <w:rFonts w:ascii="Trebuchet MS" w:hAnsi="Trebuchet MS" w:cs="Times New Roman"/>
          <w:b/>
          <w:color w:val="auto"/>
          <w:u w:color="661616"/>
        </w:rPr>
        <w:t>a</w:t>
      </w:r>
      <w:r w:rsidRPr="00D1597C">
        <w:rPr>
          <w:rStyle w:val="Nimic"/>
          <w:rFonts w:ascii="Trebuchet MS" w:hAnsi="Trebuchet MS" w:cs="Times New Roman"/>
          <w:color w:val="auto"/>
          <w:u w:color="661616"/>
        </w:rPr>
        <w:t>-Cariere, exploatări miniere de suprafaţă şi de extractive a turbei, altele decât cele incluse în anexa 1</w:t>
      </w:r>
      <w:r w:rsidRPr="00D1597C">
        <w:rPr>
          <w:rStyle w:val="Nimic"/>
          <w:rFonts w:ascii="Trebuchet MS" w:hAnsi="Trebuchet MS" w:cs="Times New Roman"/>
          <w:i/>
          <w:iCs/>
          <w:color w:val="auto"/>
          <w:u w:color="661616"/>
        </w:rPr>
        <w:t>;</w:t>
      </w:r>
    </w:p>
    <w:p w14:paraId="6CCCB039" w14:textId="77777777" w:rsidR="00D1597C" w:rsidRPr="00D1597C" w:rsidRDefault="00D1597C" w:rsidP="00D1597C">
      <w:pPr>
        <w:spacing w:after="0" w:line="360" w:lineRule="auto"/>
        <w:jc w:val="both"/>
        <w:rPr>
          <w:rStyle w:val="Nimic"/>
          <w:rFonts w:ascii="Trebuchet MS" w:eastAsia="Times New Roman" w:hAnsi="Trebuchet MS"/>
          <w:u w:color="661616"/>
        </w:rPr>
      </w:pPr>
      <w:r w:rsidRPr="00D1597C">
        <w:rPr>
          <w:rStyle w:val="Nimic"/>
          <w:rFonts w:ascii="Trebuchet MS" w:hAnsi="Trebuchet MS"/>
          <w:u w:color="661616"/>
        </w:rPr>
        <w:t>a</w:t>
      </w:r>
      <w:r w:rsidRPr="00D1597C">
        <w:rPr>
          <w:rStyle w:val="Nimic"/>
          <w:rFonts w:ascii="Trebuchet MS" w:hAnsi="Trebuchet MS"/>
          <w:u w:color="661616"/>
          <w:vertAlign w:val="subscript"/>
        </w:rPr>
        <w:t>1</w:t>
      </w:r>
      <w:r w:rsidRPr="00D1597C">
        <w:rPr>
          <w:rStyle w:val="Nimic"/>
          <w:rFonts w:ascii="Trebuchet MS" w:hAnsi="Trebuchet MS"/>
          <w:u w:color="661616"/>
        </w:rPr>
        <w:t xml:space="preserve">) proiectul </w:t>
      </w:r>
      <w:r w:rsidRPr="00D1597C">
        <w:rPr>
          <w:rStyle w:val="Nimic"/>
          <w:rFonts w:ascii="Trebuchet MS" w:hAnsi="Trebuchet MS"/>
          <w:b/>
          <w:bCs/>
          <w:u w:color="661616"/>
        </w:rPr>
        <w:t>nu intră</w:t>
      </w:r>
      <w:r w:rsidRPr="00D1597C">
        <w:rPr>
          <w:rStyle w:val="Nimic"/>
          <w:rFonts w:ascii="Trebuchet MS" w:hAnsi="Trebuchet MS"/>
          <w:u w:color="661616"/>
        </w:rPr>
        <w:t xml:space="preserve"> sub incidenţa </w:t>
      </w:r>
      <w:r w:rsidRPr="00D1597C">
        <w:rPr>
          <w:rStyle w:val="Nimic"/>
          <w:rFonts w:ascii="Trebuchet MS" w:hAnsi="Trebuchet MS"/>
          <w:b/>
          <w:bCs/>
          <w:u w:color="661616"/>
        </w:rPr>
        <w:t>art. 28 din O.U.G. nr. 57/2007</w:t>
      </w:r>
      <w:r w:rsidRPr="00D1597C">
        <w:rPr>
          <w:rStyle w:val="Nimic"/>
          <w:rFonts w:ascii="Trebuchet MS" w:hAnsi="Trebuchet MS"/>
          <w:u w:color="661616"/>
        </w:rPr>
        <w:t xml:space="preserve"> privind regimul ariilor naturale protejate, conservarea habitatelor naturale, a florei şi faunei sălbatice, cu modificările şi completările ulterioare;</w:t>
      </w:r>
    </w:p>
    <w:p w14:paraId="0391731F" w14:textId="77777777" w:rsidR="00D1597C" w:rsidRPr="00D1597C" w:rsidRDefault="00D1597C" w:rsidP="00D1597C">
      <w:pPr>
        <w:spacing w:after="0" w:line="360" w:lineRule="auto"/>
        <w:jc w:val="both"/>
        <w:rPr>
          <w:rStyle w:val="Nimic"/>
          <w:rFonts w:ascii="Trebuchet MS" w:eastAsia="Times New Roman" w:hAnsi="Trebuchet MS"/>
          <w:u w:color="661616"/>
        </w:rPr>
      </w:pPr>
      <w:r w:rsidRPr="00D1597C">
        <w:rPr>
          <w:rStyle w:val="Nimic"/>
          <w:rFonts w:ascii="Trebuchet MS" w:hAnsi="Trebuchet MS"/>
          <w:u w:color="661616"/>
        </w:rPr>
        <w:t>a</w:t>
      </w:r>
      <w:r w:rsidRPr="00D1597C">
        <w:rPr>
          <w:rStyle w:val="Nimic"/>
          <w:rFonts w:ascii="Trebuchet MS" w:hAnsi="Trebuchet MS"/>
          <w:u w:color="661616"/>
          <w:vertAlign w:val="subscript"/>
        </w:rPr>
        <w:t>2)</w:t>
      </w:r>
      <w:r w:rsidRPr="00D1597C">
        <w:rPr>
          <w:rStyle w:val="Nimic"/>
          <w:rFonts w:ascii="Trebuchet MS" w:hAnsi="Trebuchet MS"/>
          <w:u w:color="661616"/>
        </w:rPr>
        <w:t xml:space="preserve"> proiectul </w:t>
      </w:r>
      <w:r w:rsidRPr="00D1597C">
        <w:rPr>
          <w:rStyle w:val="Nimic"/>
          <w:rFonts w:ascii="Trebuchet MS" w:hAnsi="Trebuchet MS"/>
          <w:b/>
          <w:bCs/>
          <w:u w:color="661616"/>
        </w:rPr>
        <w:t>intră</w:t>
      </w:r>
      <w:r w:rsidRPr="00D1597C">
        <w:rPr>
          <w:rStyle w:val="Nimic"/>
          <w:rFonts w:ascii="Trebuchet MS" w:hAnsi="Trebuchet MS"/>
          <w:u w:color="661616"/>
        </w:rPr>
        <w:t xml:space="preserve"> sub incidenţa </w:t>
      </w:r>
      <w:r w:rsidRPr="00D1597C">
        <w:rPr>
          <w:rStyle w:val="Nimic"/>
          <w:rFonts w:ascii="Trebuchet MS" w:hAnsi="Trebuchet MS"/>
          <w:u w:val="single" w:color="661616"/>
        </w:rPr>
        <w:t>art. 48</w:t>
      </w:r>
      <w:r w:rsidRPr="00D1597C">
        <w:rPr>
          <w:rStyle w:val="Nimic"/>
          <w:rFonts w:ascii="Trebuchet MS" w:hAnsi="Trebuchet MS"/>
          <w:u w:color="661616"/>
        </w:rPr>
        <w:t xml:space="preserve"> și </w:t>
      </w:r>
      <w:r w:rsidRPr="00D1597C">
        <w:rPr>
          <w:rStyle w:val="Nimic"/>
          <w:rFonts w:ascii="Trebuchet MS" w:hAnsi="Trebuchet MS"/>
          <w:u w:val="single" w:color="661616"/>
        </w:rPr>
        <w:t>54</w:t>
      </w:r>
      <w:r w:rsidRPr="00D1597C">
        <w:rPr>
          <w:rStyle w:val="Nimic"/>
          <w:rFonts w:ascii="Trebuchet MS" w:hAnsi="Trebuchet MS"/>
          <w:u w:color="661616"/>
        </w:rPr>
        <w:t xml:space="preserve"> din Legea apelor nr. 107/1996, cu modificările și completările ulterioare.</w:t>
      </w:r>
    </w:p>
    <w:p w14:paraId="7DFA1BD6" w14:textId="77777777" w:rsidR="00D1597C" w:rsidRPr="00D1597C" w:rsidRDefault="00D1597C" w:rsidP="00D1597C">
      <w:pPr>
        <w:spacing w:after="0" w:line="360" w:lineRule="auto"/>
        <w:jc w:val="both"/>
        <w:rPr>
          <w:rStyle w:val="Nimic"/>
          <w:rFonts w:ascii="Trebuchet MS" w:eastAsia="Times New Roman" w:hAnsi="Trebuchet MS"/>
        </w:rPr>
      </w:pPr>
    </w:p>
    <w:p w14:paraId="7F0AEE0E" w14:textId="77777777" w:rsidR="00D1597C" w:rsidRPr="00D1597C" w:rsidRDefault="00D1597C" w:rsidP="00D1597C">
      <w:pPr>
        <w:spacing w:after="0" w:line="360" w:lineRule="auto"/>
        <w:jc w:val="both"/>
        <w:rPr>
          <w:rStyle w:val="Nimic"/>
          <w:rFonts w:ascii="Trebuchet MS" w:eastAsia="Times New Roman" w:hAnsi="Trebuchet MS"/>
          <w:b/>
          <w:bCs/>
          <w:u w:color="772033"/>
        </w:rPr>
      </w:pPr>
      <w:r w:rsidRPr="00D1597C">
        <w:rPr>
          <w:rStyle w:val="Nimic"/>
          <w:rFonts w:ascii="Trebuchet MS" w:hAnsi="Trebuchet MS"/>
          <w:b/>
          <w:bCs/>
          <w:u w:color="772033"/>
        </w:rPr>
        <w:t>b) Justificarea în raport cu criteriile din anexa nr. 3 a Legii 292/2018:</w:t>
      </w:r>
    </w:p>
    <w:p w14:paraId="615B7F1A" w14:textId="77777777" w:rsidR="00D1597C" w:rsidRPr="00D1597C" w:rsidRDefault="00D1597C" w:rsidP="00D1597C">
      <w:pPr>
        <w:widowControl w:val="0"/>
        <w:numPr>
          <w:ilvl w:val="0"/>
          <w:numId w:val="9"/>
        </w:numPr>
        <w:pBdr>
          <w:top w:val="nil"/>
          <w:left w:val="nil"/>
          <w:bottom w:val="nil"/>
          <w:right w:val="nil"/>
          <w:between w:val="nil"/>
          <w:bar w:val="nil"/>
        </w:pBdr>
        <w:spacing w:after="0" w:line="360" w:lineRule="auto"/>
        <w:jc w:val="both"/>
        <w:rPr>
          <w:rFonts w:ascii="Trebuchet MS" w:hAnsi="Trebuchet MS"/>
          <w:b/>
          <w:bCs/>
        </w:rPr>
      </w:pPr>
      <w:r w:rsidRPr="00D1597C">
        <w:rPr>
          <w:rStyle w:val="Nimic"/>
          <w:rFonts w:ascii="Trebuchet MS" w:hAnsi="Trebuchet MS"/>
          <w:b/>
          <w:bCs/>
          <w:u w:color="772033"/>
        </w:rPr>
        <w:t>Caracteristicile proiectului:</w:t>
      </w:r>
    </w:p>
    <w:p w14:paraId="0E27F791" w14:textId="77777777" w:rsidR="00D1597C" w:rsidRPr="00D1597C" w:rsidRDefault="00D1597C" w:rsidP="00D1597C">
      <w:pPr>
        <w:widowControl w:val="0"/>
        <w:spacing w:after="0" w:line="360" w:lineRule="auto"/>
        <w:jc w:val="both"/>
        <w:rPr>
          <w:rStyle w:val="Nimic"/>
          <w:rFonts w:ascii="Trebuchet MS" w:hAnsi="Trebuchet MS"/>
          <w:b/>
          <w:bCs/>
          <w:u w:color="772033"/>
        </w:rPr>
      </w:pPr>
      <w:r w:rsidRPr="00D1597C">
        <w:rPr>
          <w:rStyle w:val="Nimic"/>
          <w:rFonts w:ascii="Trebuchet MS" w:hAnsi="Trebuchet MS"/>
          <w:b/>
          <w:bCs/>
          <w:u w:color="772033"/>
        </w:rPr>
        <w:t>A).Dimensiunea şi concepţia întregului proiect</w:t>
      </w:r>
    </w:p>
    <w:p w14:paraId="2E513777" w14:textId="77777777" w:rsidR="00D1597C" w:rsidRPr="00D1597C" w:rsidRDefault="00D1597C" w:rsidP="00D1597C">
      <w:pPr>
        <w:spacing w:after="0" w:line="360" w:lineRule="auto"/>
        <w:jc w:val="both"/>
        <w:rPr>
          <w:rFonts w:ascii="Trebuchet MS" w:hAnsi="Trebuchet MS"/>
        </w:rPr>
      </w:pPr>
      <w:r w:rsidRPr="00D1597C">
        <w:rPr>
          <w:rFonts w:ascii="Trebuchet MS" w:hAnsi="Trebuchet MS"/>
        </w:rPr>
        <w:t>Din punct de vedere teritorial şi administrativ, perimetrul aparţine de comuna Victor Vlad Delamarina, judeţul Timiş, fiind situat la cca 400 m nord de limita intravilan a satului Herendeşti.</w:t>
      </w:r>
    </w:p>
    <w:p w14:paraId="7CC99623" w14:textId="77777777" w:rsidR="00D1597C" w:rsidRPr="00D1597C" w:rsidRDefault="00D1597C" w:rsidP="00D1597C">
      <w:pPr>
        <w:spacing w:after="0" w:line="360" w:lineRule="auto"/>
        <w:jc w:val="both"/>
        <w:rPr>
          <w:rFonts w:ascii="Trebuchet MS" w:hAnsi="Trebuchet MS"/>
        </w:rPr>
      </w:pPr>
      <w:bookmarkStart w:id="0" w:name="_Hlk143250398"/>
      <w:r w:rsidRPr="00D1597C">
        <w:rPr>
          <w:rFonts w:ascii="Trebuchet MS" w:eastAsia="Arial Unicode MS" w:hAnsi="Trebuchet MS"/>
          <w:b/>
          <w:bCs/>
          <w:i/>
        </w:rPr>
        <w:t>Accesul</w:t>
      </w:r>
      <w:r w:rsidRPr="00D1597C">
        <w:rPr>
          <w:rFonts w:ascii="Trebuchet MS" w:eastAsia="Arial Unicode MS" w:hAnsi="Trebuchet MS"/>
        </w:rPr>
        <w:t xml:space="preserve"> </w:t>
      </w:r>
      <w:r w:rsidRPr="00D1597C">
        <w:rPr>
          <w:rFonts w:ascii="Trebuchet MS" w:hAnsi="Trebuchet MS"/>
        </w:rPr>
        <w:t xml:space="preserve">se va realiza din municipiul Lugoj pe </w:t>
      </w:r>
      <w:r w:rsidRPr="00D1597C">
        <w:rPr>
          <w:rFonts w:ascii="Trebuchet MS" w:eastAsia="Arial Unicode MS" w:hAnsi="Trebuchet MS"/>
        </w:rPr>
        <w:t>șoseaua națională DN 732, apoi pe drumul Herendeștiului DC 952, din care, spre dreapta, pe drumurile de exploatare DE 233 și DE 242/1</w:t>
      </w:r>
      <w:r w:rsidRPr="00D1597C">
        <w:rPr>
          <w:rFonts w:ascii="Trebuchet MS" w:hAnsi="Trebuchet MS"/>
        </w:rPr>
        <w:t xml:space="preserve">.     </w:t>
      </w:r>
      <w:bookmarkEnd w:id="0"/>
    </w:p>
    <w:p w14:paraId="6A864803" w14:textId="3C18BF8A" w:rsidR="00D1597C" w:rsidRPr="00D1597C" w:rsidRDefault="00D1597C" w:rsidP="00D1597C">
      <w:pPr>
        <w:tabs>
          <w:tab w:val="num" w:pos="851"/>
        </w:tabs>
        <w:spacing w:after="0" w:line="360" w:lineRule="auto"/>
        <w:jc w:val="both"/>
        <w:rPr>
          <w:rFonts w:ascii="Trebuchet MS" w:hAnsi="Trebuchet MS"/>
        </w:rPr>
      </w:pPr>
      <w:r w:rsidRPr="00D1597C">
        <w:rPr>
          <w:rFonts w:ascii="Trebuchet MS" w:hAnsi="Trebuchet MS"/>
        </w:rPr>
        <w:t>Suprafața totală a terenului este de 108.000 mp, iar perimetrul instituit de către ANRM București pentru amenajare de bazine piscicole are o suprafaţă totală de 99.000 mp și este delimitat de următoarele coordonate topog</w:t>
      </w:r>
      <w:r>
        <w:rPr>
          <w:rFonts w:ascii="Trebuchet MS" w:hAnsi="Trebuchet MS"/>
        </w:rPr>
        <w:t>rafice (în sistem STEREO 1970):</w:t>
      </w:r>
    </w:p>
    <w:tbl>
      <w:tblPr>
        <w:tblW w:w="0" w:type="auto"/>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1"/>
        <w:gridCol w:w="1701"/>
        <w:gridCol w:w="1559"/>
      </w:tblGrid>
      <w:tr w:rsidR="00D1597C" w:rsidRPr="00D1597C" w14:paraId="3EAD016A" w14:textId="77777777" w:rsidTr="00B60550">
        <w:tblPrEx>
          <w:tblCellMar>
            <w:top w:w="0" w:type="dxa"/>
            <w:bottom w:w="0" w:type="dxa"/>
          </w:tblCellMar>
        </w:tblPrEx>
        <w:trPr>
          <w:trHeight w:val="240"/>
          <w:jc w:val="center"/>
        </w:trPr>
        <w:tc>
          <w:tcPr>
            <w:tcW w:w="1741" w:type="dxa"/>
            <w:vMerge w:val="restart"/>
            <w:tcBorders>
              <w:top w:val="double" w:sz="4" w:space="0" w:color="auto"/>
              <w:left w:val="double" w:sz="4" w:space="0" w:color="auto"/>
              <w:right w:val="double" w:sz="4" w:space="0" w:color="auto"/>
            </w:tcBorders>
            <w:vAlign w:val="center"/>
          </w:tcPr>
          <w:p w14:paraId="3C859D3E" w14:textId="77777777" w:rsidR="00D1597C" w:rsidRPr="00D1597C" w:rsidRDefault="00D1597C" w:rsidP="00D1597C">
            <w:pPr>
              <w:spacing w:after="0" w:line="360" w:lineRule="auto"/>
              <w:jc w:val="center"/>
              <w:rPr>
                <w:rFonts w:ascii="Trebuchet MS" w:hAnsi="Trebuchet MS"/>
                <w:b/>
              </w:rPr>
            </w:pPr>
            <w:r w:rsidRPr="00D1597C">
              <w:rPr>
                <w:rFonts w:ascii="Trebuchet MS" w:hAnsi="Trebuchet MS"/>
                <w:b/>
              </w:rPr>
              <w:t>Nr. punct</w:t>
            </w:r>
          </w:p>
          <w:p w14:paraId="6CEE1A8E"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b/>
              </w:rPr>
              <w:t>de delimitare</w:t>
            </w:r>
          </w:p>
        </w:tc>
        <w:tc>
          <w:tcPr>
            <w:tcW w:w="3260" w:type="dxa"/>
            <w:gridSpan w:val="2"/>
            <w:tcBorders>
              <w:top w:val="double" w:sz="4" w:space="0" w:color="auto"/>
              <w:left w:val="double" w:sz="4" w:space="0" w:color="auto"/>
              <w:right w:val="double" w:sz="4" w:space="0" w:color="auto"/>
            </w:tcBorders>
            <w:vAlign w:val="bottom"/>
          </w:tcPr>
          <w:p w14:paraId="057D9AEC" w14:textId="77777777" w:rsidR="00D1597C" w:rsidRPr="00D1597C" w:rsidRDefault="00D1597C" w:rsidP="00D1597C">
            <w:pPr>
              <w:spacing w:after="0" w:line="360" w:lineRule="auto"/>
              <w:jc w:val="center"/>
              <w:rPr>
                <w:rFonts w:ascii="Trebuchet MS" w:hAnsi="Trebuchet MS"/>
                <w:b/>
              </w:rPr>
            </w:pPr>
            <w:r w:rsidRPr="00D1597C">
              <w:rPr>
                <w:rFonts w:ascii="Trebuchet MS" w:hAnsi="Trebuchet MS"/>
                <w:b/>
              </w:rPr>
              <w:t>Coordonate (STEREO 1970)</w:t>
            </w:r>
          </w:p>
        </w:tc>
      </w:tr>
      <w:tr w:rsidR="00D1597C" w:rsidRPr="00D1597C" w14:paraId="5A8A76ED" w14:textId="77777777" w:rsidTr="00B60550">
        <w:tblPrEx>
          <w:tblCellMar>
            <w:top w:w="0" w:type="dxa"/>
            <w:bottom w:w="0" w:type="dxa"/>
          </w:tblCellMar>
        </w:tblPrEx>
        <w:trPr>
          <w:trHeight w:val="300"/>
          <w:jc w:val="center"/>
        </w:trPr>
        <w:tc>
          <w:tcPr>
            <w:tcW w:w="1741" w:type="dxa"/>
            <w:vMerge/>
            <w:tcBorders>
              <w:left w:val="double" w:sz="4" w:space="0" w:color="auto"/>
              <w:right w:val="double" w:sz="4" w:space="0" w:color="auto"/>
            </w:tcBorders>
            <w:vAlign w:val="center"/>
          </w:tcPr>
          <w:p w14:paraId="0E1C0365" w14:textId="77777777" w:rsidR="00D1597C" w:rsidRPr="00D1597C" w:rsidRDefault="00D1597C" w:rsidP="00D1597C">
            <w:pPr>
              <w:spacing w:after="0" w:line="360" w:lineRule="auto"/>
              <w:jc w:val="center"/>
              <w:rPr>
                <w:rFonts w:ascii="Trebuchet MS" w:hAnsi="Trebuchet MS"/>
              </w:rPr>
            </w:pPr>
          </w:p>
        </w:tc>
        <w:tc>
          <w:tcPr>
            <w:tcW w:w="1701" w:type="dxa"/>
            <w:tcBorders>
              <w:top w:val="single" w:sz="4" w:space="0" w:color="auto"/>
              <w:left w:val="double" w:sz="4" w:space="0" w:color="auto"/>
            </w:tcBorders>
          </w:tcPr>
          <w:p w14:paraId="63BB02E5"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X</w:t>
            </w:r>
          </w:p>
        </w:tc>
        <w:tc>
          <w:tcPr>
            <w:tcW w:w="1559" w:type="dxa"/>
            <w:tcBorders>
              <w:top w:val="single" w:sz="4" w:space="0" w:color="auto"/>
              <w:right w:val="double" w:sz="4" w:space="0" w:color="auto"/>
            </w:tcBorders>
          </w:tcPr>
          <w:p w14:paraId="186AF6CB"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Y</w:t>
            </w:r>
          </w:p>
        </w:tc>
      </w:tr>
      <w:tr w:rsidR="00D1597C" w:rsidRPr="00D1597C" w14:paraId="329FCE3D" w14:textId="77777777" w:rsidTr="00B60550">
        <w:tblPrEx>
          <w:tblCellMar>
            <w:top w:w="0" w:type="dxa"/>
            <w:bottom w:w="0" w:type="dxa"/>
          </w:tblCellMar>
        </w:tblPrEx>
        <w:trPr>
          <w:jc w:val="center"/>
        </w:trPr>
        <w:tc>
          <w:tcPr>
            <w:tcW w:w="1741" w:type="dxa"/>
            <w:tcBorders>
              <w:top w:val="double" w:sz="4" w:space="0" w:color="auto"/>
              <w:left w:val="double" w:sz="4" w:space="0" w:color="auto"/>
              <w:right w:val="double" w:sz="4" w:space="0" w:color="auto"/>
            </w:tcBorders>
            <w:vAlign w:val="bottom"/>
          </w:tcPr>
          <w:p w14:paraId="0D01503F"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eastAsia="SimSun" w:hAnsi="Trebuchet MS"/>
                <w:b/>
                <w:lang w:eastAsia="zh-CN"/>
              </w:rPr>
              <w:t>1</w:t>
            </w:r>
          </w:p>
        </w:tc>
        <w:tc>
          <w:tcPr>
            <w:tcW w:w="1701" w:type="dxa"/>
            <w:tcBorders>
              <w:top w:val="double" w:sz="4" w:space="0" w:color="auto"/>
              <w:left w:val="double" w:sz="4" w:space="0" w:color="auto"/>
            </w:tcBorders>
            <w:vAlign w:val="bottom"/>
          </w:tcPr>
          <w:p w14:paraId="067034D1"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467034</w:t>
            </w:r>
          </w:p>
        </w:tc>
        <w:tc>
          <w:tcPr>
            <w:tcW w:w="1559" w:type="dxa"/>
            <w:tcBorders>
              <w:top w:val="double" w:sz="4" w:space="0" w:color="auto"/>
              <w:right w:val="double" w:sz="4" w:space="0" w:color="auto"/>
            </w:tcBorders>
            <w:vAlign w:val="bottom"/>
          </w:tcPr>
          <w:p w14:paraId="19A6E4AF"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256071</w:t>
            </w:r>
          </w:p>
        </w:tc>
      </w:tr>
      <w:tr w:rsidR="00D1597C" w:rsidRPr="00D1597C" w14:paraId="2A213642" w14:textId="77777777" w:rsidTr="00B60550">
        <w:tblPrEx>
          <w:tblCellMar>
            <w:top w:w="0" w:type="dxa"/>
            <w:bottom w:w="0" w:type="dxa"/>
          </w:tblCellMar>
        </w:tblPrEx>
        <w:trPr>
          <w:jc w:val="center"/>
        </w:trPr>
        <w:tc>
          <w:tcPr>
            <w:tcW w:w="1741" w:type="dxa"/>
            <w:tcBorders>
              <w:left w:val="double" w:sz="4" w:space="0" w:color="auto"/>
              <w:right w:val="double" w:sz="4" w:space="0" w:color="auto"/>
            </w:tcBorders>
            <w:vAlign w:val="bottom"/>
          </w:tcPr>
          <w:p w14:paraId="37B7CAA2"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eastAsia="SimSun" w:hAnsi="Trebuchet MS"/>
                <w:b/>
                <w:lang w:eastAsia="zh-CN"/>
              </w:rPr>
              <w:t>2</w:t>
            </w:r>
          </w:p>
        </w:tc>
        <w:tc>
          <w:tcPr>
            <w:tcW w:w="1701" w:type="dxa"/>
            <w:tcBorders>
              <w:left w:val="double" w:sz="4" w:space="0" w:color="auto"/>
            </w:tcBorders>
            <w:vAlign w:val="bottom"/>
          </w:tcPr>
          <w:p w14:paraId="20E585D7"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467022</w:t>
            </w:r>
          </w:p>
        </w:tc>
        <w:tc>
          <w:tcPr>
            <w:tcW w:w="1559" w:type="dxa"/>
            <w:tcBorders>
              <w:right w:val="double" w:sz="4" w:space="0" w:color="auto"/>
            </w:tcBorders>
            <w:vAlign w:val="bottom"/>
          </w:tcPr>
          <w:p w14:paraId="204C4C8B"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256214</w:t>
            </w:r>
          </w:p>
        </w:tc>
      </w:tr>
      <w:tr w:rsidR="00D1597C" w:rsidRPr="00D1597C" w14:paraId="7FC92204" w14:textId="77777777" w:rsidTr="00B60550">
        <w:tblPrEx>
          <w:tblCellMar>
            <w:top w:w="0" w:type="dxa"/>
            <w:bottom w:w="0" w:type="dxa"/>
          </w:tblCellMar>
        </w:tblPrEx>
        <w:trPr>
          <w:jc w:val="center"/>
        </w:trPr>
        <w:tc>
          <w:tcPr>
            <w:tcW w:w="1741" w:type="dxa"/>
            <w:tcBorders>
              <w:left w:val="double" w:sz="4" w:space="0" w:color="auto"/>
              <w:right w:val="double" w:sz="4" w:space="0" w:color="auto"/>
            </w:tcBorders>
            <w:vAlign w:val="bottom"/>
          </w:tcPr>
          <w:p w14:paraId="572B3993"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eastAsia="SimSun" w:hAnsi="Trebuchet MS"/>
                <w:b/>
                <w:lang w:eastAsia="zh-CN"/>
              </w:rPr>
              <w:t>3</w:t>
            </w:r>
          </w:p>
        </w:tc>
        <w:tc>
          <w:tcPr>
            <w:tcW w:w="1701" w:type="dxa"/>
            <w:tcBorders>
              <w:left w:val="double" w:sz="4" w:space="0" w:color="auto"/>
            </w:tcBorders>
            <w:vAlign w:val="bottom"/>
          </w:tcPr>
          <w:p w14:paraId="304C8DB3"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467017</w:t>
            </w:r>
          </w:p>
        </w:tc>
        <w:tc>
          <w:tcPr>
            <w:tcW w:w="1559" w:type="dxa"/>
            <w:tcBorders>
              <w:right w:val="double" w:sz="4" w:space="0" w:color="auto"/>
            </w:tcBorders>
            <w:vAlign w:val="bottom"/>
          </w:tcPr>
          <w:p w14:paraId="03E4E8F1"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256364</w:t>
            </w:r>
          </w:p>
        </w:tc>
      </w:tr>
      <w:tr w:rsidR="00D1597C" w:rsidRPr="00D1597C" w14:paraId="20E5567A" w14:textId="77777777" w:rsidTr="00B60550">
        <w:tblPrEx>
          <w:tblCellMar>
            <w:top w:w="0" w:type="dxa"/>
            <w:bottom w:w="0" w:type="dxa"/>
          </w:tblCellMar>
        </w:tblPrEx>
        <w:trPr>
          <w:jc w:val="center"/>
        </w:trPr>
        <w:tc>
          <w:tcPr>
            <w:tcW w:w="1741" w:type="dxa"/>
            <w:tcBorders>
              <w:left w:val="double" w:sz="4" w:space="0" w:color="auto"/>
              <w:right w:val="double" w:sz="4" w:space="0" w:color="auto"/>
            </w:tcBorders>
            <w:vAlign w:val="bottom"/>
          </w:tcPr>
          <w:p w14:paraId="622AE3B2"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eastAsia="SimSun" w:hAnsi="Trebuchet MS"/>
                <w:b/>
                <w:lang w:eastAsia="zh-CN"/>
              </w:rPr>
              <w:t>4</w:t>
            </w:r>
          </w:p>
        </w:tc>
        <w:tc>
          <w:tcPr>
            <w:tcW w:w="1701" w:type="dxa"/>
            <w:tcBorders>
              <w:left w:val="double" w:sz="4" w:space="0" w:color="auto"/>
            </w:tcBorders>
            <w:vAlign w:val="bottom"/>
          </w:tcPr>
          <w:p w14:paraId="226E0167"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466866</w:t>
            </w:r>
          </w:p>
        </w:tc>
        <w:tc>
          <w:tcPr>
            <w:tcW w:w="1559" w:type="dxa"/>
            <w:tcBorders>
              <w:right w:val="double" w:sz="4" w:space="0" w:color="auto"/>
            </w:tcBorders>
            <w:vAlign w:val="bottom"/>
          </w:tcPr>
          <w:p w14:paraId="713888CF"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256346</w:t>
            </w:r>
          </w:p>
        </w:tc>
      </w:tr>
      <w:tr w:rsidR="00D1597C" w:rsidRPr="00D1597C" w14:paraId="6A11F213" w14:textId="77777777" w:rsidTr="00B60550">
        <w:tblPrEx>
          <w:tblCellMar>
            <w:top w:w="0" w:type="dxa"/>
            <w:bottom w:w="0" w:type="dxa"/>
          </w:tblCellMar>
        </w:tblPrEx>
        <w:trPr>
          <w:jc w:val="center"/>
        </w:trPr>
        <w:tc>
          <w:tcPr>
            <w:tcW w:w="1741" w:type="dxa"/>
            <w:tcBorders>
              <w:left w:val="double" w:sz="4" w:space="0" w:color="auto"/>
              <w:right w:val="double" w:sz="4" w:space="0" w:color="auto"/>
            </w:tcBorders>
            <w:vAlign w:val="bottom"/>
          </w:tcPr>
          <w:p w14:paraId="193341BE"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eastAsia="SimSun" w:hAnsi="Trebuchet MS"/>
                <w:b/>
                <w:lang w:eastAsia="zh-CN"/>
              </w:rPr>
              <w:t>5</w:t>
            </w:r>
          </w:p>
        </w:tc>
        <w:tc>
          <w:tcPr>
            <w:tcW w:w="1701" w:type="dxa"/>
            <w:tcBorders>
              <w:left w:val="double" w:sz="4" w:space="0" w:color="auto"/>
            </w:tcBorders>
            <w:vAlign w:val="bottom"/>
          </w:tcPr>
          <w:p w14:paraId="5E6DCB12"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466875</w:t>
            </w:r>
          </w:p>
        </w:tc>
        <w:tc>
          <w:tcPr>
            <w:tcW w:w="1559" w:type="dxa"/>
            <w:tcBorders>
              <w:right w:val="double" w:sz="4" w:space="0" w:color="auto"/>
            </w:tcBorders>
            <w:vAlign w:val="bottom"/>
          </w:tcPr>
          <w:p w14:paraId="35146275"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256188</w:t>
            </w:r>
          </w:p>
        </w:tc>
      </w:tr>
      <w:tr w:rsidR="00D1597C" w:rsidRPr="00D1597C" w14:paraId="607778FD" w14:textId="77777777" w:rsidTr="00B60550">
        <w:tblPrEx>
          <w:tblCellMar>
            <w:top w:w="0" w:type="dxa"/>
            <w:bottom w:w="0" w:type="dxa"/>
          </w:tblCellMar>
        </w:tblPrEx>
        <w:trPr>
          <w:jc w:val="center"/>
        </w:trPr>
        <w:tc>
          <w:tcPr>
            <w:tcW w:w="1741" w:type="dxa"/>
            <w:tcBorders>
              <w:left w:val="double" w:sz="4" w:space="0" w:color="auto"/>
              <w:right w:val="double" w:sz="4" w:space="0" w:color="auto"/>
            </w:tcBorders>
            <w:vAlign w:val="bottom"/>
          </w:tcPr>
          <w:p w14:paraId="4D80BF5C"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eastAsia="SimSun" w:hAnsi="Trebuchet MS"/>
                <w:b/>
                <w:lang w:eastAsia="zh-CN"/>
              </w:rPr>
              <w:t>6</w:t>
            </w:r>
          </w:p>
        </w:tc>
        <w:tc>
          <w:tcPr>
            <w:tcW w:w="1701" w:type="dxa"/>
            <w:tcBorders>
              <w:left w:val="double" w:sz="4" w:space="0" w:color="auto"/>
            </w:tcBorders>
            <w:vAlign w:val="bottom"/>
          </w:tcPr>
          <w:p w14:paraId="5F39FAF2"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466782</w:t>
            </w:r>
          </w:p>
        </w:tc>
        <w:tc>
          <w:tcPr>
            <w:tcW w:w="1559" w:type="dxa"/>
            <w:tcBorders>
              <w:right w:val="double" w:sz="4" w:space="0" w:color="auto"/>
            </w:tcBorders>
            <w:vAlign w:val="bottom"/>
          </w:tcPr>
          <w:p w14:paraId="4E5CFD8A"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256171</w:t>
            </w:r>
          </w:p>
        </w:tc>
      </w:tr>
      <w:tr w:rsidR="00D1597C" w:rsidRPr="00D1597C" w14:paraId="2925BD78" w14:textId="77777777" w:rsidTr="00B60550">
        <w:tblPrEx>
          <w:tblCellMar>
            <w:top w:w="0" w:type="dxa"/>
            <w:bottom w:w="0" w:type="dxa"/>
          </w:tblCellMar>
        </w:tblPrEx>
        <w:trPr>
          <w:jc w:val="center"/>
        </w:trPr>
        <w:tc>
          <w:tcPr>
            <w:tcW w:w="1741" w:type="dxa"/>
            <w:tcBorders>
              <w:left w:val="double" w:sz="4" w:space="0" w:color="auto"/>
              <w:right w:val="double" w:sz="4" w:space="0" w:color="auto"/>
            </w:tcBorders>
            <w:vAlign w:val="bottom"/>
          </w:tcPr>
          <w:p w14:paraId="6269644A"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eastAsia="SimSun" w:hAnsi="Trebuchet MS"/>
                <w:b/>
                <w:lang w:eastAsia="zh-CN"/>
              </w:rPr>
              <w:t>7</w:t>
            </w:r>
          </w:p>
        </w:tc>
        <w:tc>
          <w:tcPr>
            <w:tcW w:w="1701" w:type="dxa"/>
            <w:tcBorders>
              <w:left w:val="double" w:sz="4" w:space="0" w:color="auto"/>
            </w:tcBorders>
            <w:vAlign w:val="bottom"/>
          </w:tcPr>
          <w:p w14:paraId="003957AF"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466666</w:t>
            </w:r>
          </w:p>
        </w:tc>
        <w:tc>
          <w:tcPr>
            <w:tcW w:w="1559" w:type="dxa"/>
            <w:tcBorders>
              <w:right w:val="double" w:sz="4" w:space="0" w:color="auto"/>
            </w:tcBorders>
            <w:vAlign w:val="bottom"/>
          </w:tcPr>
          <w:p w14:paraId="32E57E29"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256155</w:t>
            </w:r>
          </w:p>
        </w:tc>
      </w:tr>
      <w:tr w:rsidR="00D1597C" w:rsidRPr="00D1597C" w14:paraId="761C1C51" w14:textId="77777777" w:rsidTr="00B60550">
        <w:tblPrEx>
          <w:tblCellMar>
            <w:top w:w="0" w:type="dxa"/>
            <w:bottom w:w="0" w:type="dxa"/>
          </w:tblCellMar>
        </w:tblPrEx>
        <w:trPr>
          <w:jc w:val="center"/>
        </w:trPr>
        <w:tc>
          <w:tcPr>
            <w:tcW w:w="1741" w:type="dxa"/>
            <w:tcBorders>
              <w:left w:val="double" w:sz="4" w:space="0" w:color="auto"/>
              <w:right w:val="double" w:sz="4" w:space="0" w:color="auto"/>
            </w:tcBorders>
            <w:vAlign w:val="bottom"/>
          </w:tcPr>
          <w:p w14:paraId="27E26CE7"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eastAsia="SimSun" w:hAnsi="Trebuchet MS"/>
                <w:b/>
                <w:lang w:eastAsia="zh-CN"/>
              </w:rPr>
              <w:t>8</w:t>
            </w:r>
          </w:p>
        </w:tc>
        <w:tc>
          <w:tcPr>
            <w:tcW w:w="1701" w:type="dxa"/>
            <w:tcBorders>
              <w:left w:val="double" w:sz="4" w:space="0" w:color="auto"/>
            </w:tcBorders>
            <w:vAlign w:val="bottom"/>
          </w:tcPr>
          <w:p w14:paraId="34789842"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466634</w:t>
            </w:r>
          </w:p>
        </w:tc>
        <w:tc>
          <w:tcPr>
            <w:tcW w:w="1559" w:type="dxa"/>
            <w:tcBorders>
              <w:right w:val="double" w:sz="4" w:space="0" w:color="auto"/>
            </w:tcBorders>
            <w:vAlign w:val="bottom"/>
          </w:tcPr>
          <w:p w14:paraId="1175FA9D"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256115</w:t>
            </w:r>
          </w:p>
        </w:tc>
      </w:tr>
      <w:tr w:rsidR="00D1597C" w:rsidRPr="00D1597C" w14:paraId="54FB2765" w14:textId="77777777" w:rsidTr="00B60550">
        <w:tblPrEx>
          <w:tblCellMar>
            <w:top w:w="0" w:type="dxa"/>
            <w:bottom w:w="0" w:type="dxa"/>
          </w:tblCellMar>
        </w:tblPrEx>
        <w:trPr>
          <w:jc w:val="center"/>
        </w:trPr>
        <w:tc>
          <w:tcPr>
            <w:tcW w:w="1741" w:type="dxa"/>
            <w:tcBorders>
              <w:left w:val="double" w:sz="4" w:space="0" w:color="auto"/>
              <w:right w:val="double" w:sz="4" w:space="0" w:color="auto"/>
            </w:tcBorders>
            <w:vAlign w:val="bottom"/>
          </w:tcPr>
          <w:p w14:paraId="2F7753FA"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eastAsia="SimSun" w:hAnsi="Trebuchet MS"/>
                <w:b/>
                <w:lang w:eastAsia="zh-CN"/>
              </w:rPr>
              <w:t>9</w:t>
            </w:r>
          </w:p>
        </w:tc>
        <w:tc>
          <w:tcPr>
            <w:tcW w:w="1701" w:type="dxa"/>
            <w:tcBorders>
              <w:left w:val="double" w:sz="4" w:space="0" w:color="auto"/>
            </w:tcBorders>
            <w:vAlign w:val="bottom"/>
          </w:tcPr>
          <w:p w14:paraId="0FDD5DBD"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466638</w:t>
            </w:r>
          </w:p>
        </w:tc>
        <w:tc>
          <w:tcPr>
            <w:tcW w:w="1559" w:type="dxa"/>
            <w:tcBorders>
              <w:right w:val="double" w:sz="4" w:space="0" w:color="auto"/>
            </w:tcBorders>
            <w:vAlign w:val="bottom"/>
          </w:tcPr>
          <w:p w14:paraId="3A61CCD0"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255995</w:t>
            </w:r>
          </w:p>
        </w:tc>
      </w:tr>
      <w:tr w:rsidR="00D1597C" w:rsidRPr="00D1597C" w14:paraId="266E524F" w14:textId="77777777" w:rsidTr="00B60550">
        <w:tblPrEx>
          <w:tblCellMar>
            <w:top w:w="0" w:type="dxa"/>
            <w:bottom w:w="0" w:type="dxa"/>
          </w:tblCellMar>
        </w:tblPrEx>
        <w:trPr>
          <w:jc w:val="center"/>
        </w:trPr>
        <w:tc>
          <w:tcPr>
            <w:tcW w:w="1741" w:type="dxa"/>
            <w:tcBorders>
              <w:left w:val="double" w:sz="4" w:space="0" w:color="auto"/>
              <w:right w:val="double" w:sz="4" w:space="0" w:color="auto"/>
            </w:tcBorders>
            <w:vAlign w:val="bottom"/>
          </w:tcPr>
          <w:p w14:paraId="422333BE"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eastAsia="SimSun" w:hAnsi="Trebuchet MS"/>
                <w:b/>
                <w:lang w:eastAsia="zh-CN"/>
              </w:rPr>
              <w:t>10</w:t>
            </w:r>
          </w:p>
        </w:tc>
        <w:tc>
          <w:tcPr>
            <w:tcW w:w="1701" w:type="dxa"/>
            <w:tcBorders>
              <w:left w:val="double" w:sz="4" w:space="0" w:color="auto"/>
            </w:tcBorders>
            <w:vAlign w:val="bottom"/>
          </w:tcPr>
          <w:p w14:paraId="5B84E8FF"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466566</w:t>
            </w:r>
          </w:p>
        </w:tc>
        <w:tc>
          <w:tcPr>
            <w:tcW w:w="1559" w:type="dxa"/>
            <w:tcBorders>
              <w:right w:val="double" w:sz="4" w:space="0" w:color="auto"/>
            </w:tcBorders>
            <w:vAlign w:val="bottom"/>
          </w:tcPr>
          <w:p w14:paraId="14EB6AD6"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255974</w:t>
            </w:r>
          </w:p>
        </w:tc>
      </w:tr>
      <w:tr w:rsidR="00D1597C" w:rsidRPr="00D1597C" w14:paraId="77035DE5" w14:textId="77777777" w:rsidTr="00B60550">
        <w:tblPrEx>
          <w:tblCellMar>
            <w:top w:w="0" w:type="dxa"/>
            <w:bottom w:w="0" w:type="dxa"/>
          </w:tblCellMar>
        </w:tblPrEx>
        <w:trPr>
          <w:jc w:val="center"/>
        </w:trPr>
        <w:tc>
          <w:tcPr>
            <w:tcW w:w="1741" w:type="dxa"/>
            <w:tcBorders>
              <w:left w:val="double" w:sz="4" w:space="0" w:color="auto"/>
              <w:right w:val="double" w:sz="4" w:space="0" w:color="auto"/>
            </w:tcBorders>
            <w:vAlign w:val="bottom"/>
          </w:tcPr>
          <w:p w14:paraId="71586DDF"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eastAsia="SimSun" w:hAnsi="Trebuchet MS"/>
                <w:b/>
                <w:lang w:eastAsia="zh-CN"/>
              </w:rPr>
              <w:t>11</w:t>
            </w:r>
          </w:p>
        </w:tc>
        <w:tc>
          <w:tcPr>
            <w:tcW w:w="1701" w:type="dxa"/>
            <w:tcBorders>
              <w:left w:val="double" w:sz="4" w:space="0" w:color="auto"/>
            </w:tcBorders>
            <w:vAlign w:val="bottom"/>
          </w:tcPr>
          <w:p w14:paraId="687C07A9"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466617</w:t>
            </w:r>
          </w:p>
        </w:tc>
        <w:tc>
          <w:tcPr>
            <w:tcW w:w="1559" w:type="dxa"/>
            <w:tcBorders>
              <w:right w:val="double" w:sz="4" w:space="0" w:color="auto"/>
            </w:tcBorders>
            <w:vAlign w:val="bottom"/>
          </w:tcPr>
          <w:p w14:paraId="793EBDC6"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255731</w:t>
            </w:r>
          </w:p>
        </w:tc>
      </w:tr>
      <w:tr w:rsidR="00D1597C" w:rsidRPr="00D1597C" w14:paraId="7C565584" w14:textId="77777777" w:rsidTr="00B60550">
        <w:tblPrEx>
          <w:tblCellMar>
            <w:top w:w="0" w:type="dxa"/>
            <w:bottom w:w="0" w:type="dxa"/>
          </w:tblCellMar>
        </w:tblPrEx>
        <w:trPr>
          <w:jc w:val="center"/>
        </w:trPr>
        <w:tc>
          <w:tcPr>
            <w:tcW w:w="1741" w:type="dxa"/>
            <w:tcBorders>
              <w:left w:val="double" w:sz="4" w:space="0" w:color="auto"/>
              <w:right w:val="double" w:sz="4" w:space="0" w:color="auto"/>
            </w:tcBorders>
            <w:vAlign w:val="bottom"/>
          </w:tcPr>
          <w:p w14:paraId="57361BE4"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eastAsia="SimSun" w:hAnsi="Trebuchet MS"/>
                <w:b/>
                <w:lang w:eastAsia="zh-CN"/>
              </w:rPr>
              <w:t>12</w:t>
            </w:r>
          </w:p>
        </w:tc>
        <w:tc>
          <w:tcPr>
            <w:tcW w:w="1701" w:type="dxa"/>
            <w:tcBorders>
              <w:left w:val="double" w:sz="4" w:space="0" w:color="auto"/>
            </w:tcBorders>
            <w:vAlign w:val="bottom"/>
          </w:tcPr>
          <w:p w14:paraId="51D8E3DA"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466669</w:t>
            </w:r>
          </w:p>
        </w:tc>
        <w:tc>
          <w:tcPr>
            <w:tcW w:w="1559" w:type="dxa"/>
            <w:tcBorders>
              <w:right w:val="double" w:sz="4" w:space="0" w:color="auto"/>
            </w:tcBorders>
            <w:vAlign w:val="bottom"/>
          </w:tcPr>
          <w:p w14:paraId="08A9FCDD"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255739</w:t>
            </w:r>
          </w:p>
        </w:tc>
      </w:tr>
      <w:tr w:rsidR="00D1597C" w:rsidRPr="00D1597C" w14:paraId="6B53C54E" w14:textId="77777777" w:rsidTr="00B60550">
        <w:tblPrEx>
          <w:tblCellMar>
            <w:top w:w="0" w:type="dxa"/>
            <w:bottom w:w="0" w:type="dxa"/>
          </w:tblCellMar>
        </w:tblPrEx>
        <w:trPr>
          <w:jc w:val="center"/>
        </w:trPr>
        <w:tc>
          <w:tcPr>
            <w:tcW w:w="1741" w:type="dxa"/>
            <w:tcBorders>
              <w:left w:val="double" w:sz="4" w:space="0" w:color="auto"/>
              <w:right w:val="double" w:sz="4" w:space="0" w:color="auto"/>
            </w:tcBorders>
            <w:vAlign w:val="bottom"/>
          </w:tcPr>
          <w:p w14:paraId="171BA1BE"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eastAsia="SimSun" w:hAnsi="Trebuchet MS"/>
                <w:b/>
                <w:lang w:eastAsia="zh-CN"/>
              </w:rPr>
              <w:t>13</w:t>
            </w:r>
          </w:p>
        </w:tc>
        <w:tc>
          <w:tcPr>
            <w:tcW w:w="1701" w:type="dxa"/>
            <w:tcBorders>
              <w:left w:val="double" w:sz="4" w:space="0" w:color="auto"/>
            </w:tcBorders>
            <w:vAlign w:val="bottom"/>
          </w:tcPr>
          <w:p w14:paraId="1A18A202"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466682</w:t>
            </w:r>
          </w:p>
        </w:tc>
        <w:tc>
          <w:tcPr>
            <w:tcW w:w="1559" w:type="dxa"/>
            <w:tcBorders>
              <w:right w:val="double" w:sz="4" w:space="0" w:color="auto"/>
            </w:tcBorders>
            <w:vAlign w:val="bottom"/>
          </w:tcPr>
          <w:p w14:paraId="3E0BF21B"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255672</w:t>
            </w:r>
          </w:p>
        </w:tc>
      </w:tr>
      <w:tr w:rsidR="00D1597C" w:rsidRPr="00D1597C" w14:paraId="3D58864D" w14:textId="77777777" w:rsidTr="00B60550">
        <w:tblPrEx>
          <w:tblCellMar>
            <w:top w:w="0" w:type="dxa"/>
            <w:bottom w:w="0" w:type="dxa"/>
          </w:tblCellMar>
        </w:tblPrEx>
        <w:trPr>
          <w:jc w:val="center"/>
        </w:trPr>
        <w:tc>
          <w:tcPr>
            <w:tcW w:w="1741" w:type="dxa"/>
            <w:tcBorders>
              <w:left w:val="double" w:sz="4" w:space="0" w:color="auto"/>
              <w:right w:val="double" w:sz="4" w:space="0" w:color="auto"/>
            </w:tcBorders>
            <w:vAlign w:val="bottom"/>
          </w:tcPr>
          <w:p w14:paraId="07C536D4"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eastAsia="SimSun" w:hAnsi="Trebuchet MS"/>
                <w:b/>
                <w:lang w:eastAsia="zh-CN"/>
              </w:rPr>
              <w:t>14</w:t>
            </w:r>
          </w:p>
        </w:tc>
        <w:tc>
          <w:tcPr>
            <w:tcW w:w="1701" w:type="dxa"/>
            <w:tcBorders>
              <w:left w:val="double" w:sz="4" w:space="0" w:color="auto"/>
            </w:tcBorders>
            <w:vAlign w:val="bottom"/>
          </w:tcPr>
          <w:p w14:paraId="33D50F4D"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466695</w:t>
            </w:r>
          </w:p>
        </w:tc>
        <w:tc>
          <w:tcPr>
            <w:tcW w:w="1559" w:type="dxa"/>
            <w:tcBorders>
              <w:right w:val="double" w:sz="4" w:space="0" w:color="auto"/>
            </w:tcBorders>
            <w:vAlign w:val="bottom"/>
          </w:tcPr>
          <w:p w14:paraId="0FB8BDDD"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255677</w:t>
            </w:r>
          </w:p>
        </w:tc>
      </w:tr>
      <w:tr w:rsidR="00D1597C" w:rsidRPr="00D1597C" w14:paraId="4D968BB9" w14:textId="77777777" w:rsidTr="00B60550">
        <w:tblPrEx>
          <w:tblCellMar>
            <w:top w:w="0" w:type="dxa"/>
            <w:bottom w:w="0" w:type="dxa"/>
          </w:tblCellMar>
        </w:tblPrEx>
        <w:trPr>
          <w:jc w:val="center"/>
        </w:trPr>
        <w:tc>
          <w:tcPr>
            <w:tcW w:w="1741" w:type="dxa"/>
            <w:tcBorders>
              <w:left w:val="double" w:sz="4" w:space="0" w:color="auto"/>
              <w:right w:val="double" w:sz="4" w:space="0" w:color="auto"/>
            </w:tcBorders>
            <w:vAlign w:val="bottom"/>
          </w:tcPr>
          <w:p w14:paraId="08250899"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eastAsia="SimSun" w:hAnsi="Trebuchet MS"/>
                <w:b/>
                <w:lang w:eastAsia="zh-CN"/>
              </w:rPr>
              <w:t>15</w:t>
            </w:r>
          </w:p>
        </w:tc>
        <w:tc>
          <w:tcPr>
            <w:tcW w:w="1701" w:type="dxa"/>
            <w:tcBorders>
              <w:left w:val="double" w:sz="4" w:space="0" w:color="auto"/>
            </w:tcBorders>
            <w:vAlign w:val="bottom"/>
          </w:tcPr>
          <w:p w14:paraId="0FC79A25"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466630</w:t>
            </w:r>
          </w:p>
        </w:tc>
        <w:tc>
          <w:tcPr>
            <w:tcW w:w="1559" w:type="dxa"/>
            <w:tcBorders>
              <w:right w:val="double" w:sz="4" w:space="0" w:color="auto"/>
            </w:tcBorders>
            <w:vAlign w:val="bottom"/>
          </w:tcPr>
          <w:p w14:paraId="777138A2"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255986</w:t>
            </w:r>
          </w:p>
        </w:tc>
      </w:tr>
      <w:tr w:rsidR="00D1597C" w:rsidRPr="00D1597C" w14:paraId="203E0E22" w14:textId="77777777" w:rsidTr="00B60550">
        <w:tblPrEx>
          <w:tblCellMar>
            <w:top w:w="0" w:type="dxa"/>
            <w:bottom w:w="0" w:type="dxa"/>
          </w:tblCellMar>
        </w:tblPrEx>
        <w:trPr>
          <w:jc w:val="center"/>
        </w:trPr>
        <w:tc>
          <w:tcPr>
            <w:tcW w:w="1741" w:type="dxa"/>
            <w:tcBorders>
              <w:left w:val="double" w:sz="4" w:space="0" w:color="auto"/>
              <w:right w:val="double" w:sz="4" w:space="0" w:color="auto"/>
            </w:tcBorders>
            <w:vAlign w:val="bottom"/>
          </w:tcPr>
          <w:p w14:paraId="237B0F33"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eastAsia="SimSun" w:hAnsi="Trebuchet MS"/>
                <w:b/>
                <w:lang w:eastAsia="zh-CN"/>
              </w:rPr>
              <w:t>16</w:t>
            </w:r>
          </w:p>
        </w:tc>
        <w:tc>
          <w:tcPr>
            <w:tcW w:w="1701" w:type="dxa"/>
            <w:tcBorders>
              <w:left w:val="double" w:sz="4" w:space="0" w:color="auto"/>
            </w:tcBorders>
            <w:vAlign w:val="bottom"/>
          </w:tcPr>
          <w:p w14:paraId="4302ECF2"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466638</w:t>
            </w:r>
          </w:p>
        </w:tc>
        <w:tc>
          <w:tcPr>
            <w:tcW w:w="1559" w:type="dxa"/>
            <w:tcBorders>
              <w:right w:val="double" w:sz="4" w:space="0" w:color="auto"/>
            </w:tcBorders>
            <w:vAlign w:val="bottom"/>
          </w:tcPr>
          <w:p w14:paraId="6248DC73" w14:textId="77777777" w:rsidR="00D1597C" w:rsidRPr="00D1597C" w:rsidRDefault="00D1597C" w:rsidP="00D1597C">
            <w:pPr>
              <w:spacing w:after="0" w:line="360" w:lineRule="auto"/>
              <w:jc w:val="center"/>
              <w:rPr>
                <w:rFonts w:ascii="Trebuchet MS" w:eastAsia="Tahoma" w:hAnsi="Trebuchet MS"/>
                <w:lang w:val="ro"/>
              </w:rPr>
            </w:pPr>
            <w:r w:rsidRPr="00D1597C">
              <w:rPr>
                <w:rFonts w:ascii="Trebuchet MS" w:hAnsi="Trebuchet MS"/>
              </w:rPr>
              <w:t>255992</w:t>
            </w:r>
          </w:p>
        </w:tc>
      </w:tr>
    </w:tbl>
    <w:p w14:paraId="28868BAC" w14:textId="65AD2632" w:rsidR="00D1597C" w:rsidRPr="00D1597C" w:rsidRDefault="00D1597C" w:rsidP="00D1597C">
      <w:pPr>
        <w:spacing w:after="0" w:line="360" w:lineRule="auto"/>
        <w:jc w:val="both"/>
        <w:rPr>
          <w:rFonts w:ascii="Trebuchet MS" w:eastAsia="Tahoma" w:hAnsi="Trebuchet MS"/>
          <w:lang w:val="ro"/>
        </w:rPr>
      </w:pPr>
      <w:r w:rsidRPr="00D1597C">
        <w:rPr>
          <w:rFonts w:ascii="Trebuchet MS" w:eastAsia="Tahoma" w:hAnsi="Trebuchet MS"/>
          <w:lang w:val="ro"/>
        </w:rPr>
        <w:t>Suprafața efectivă din care se va realiza recuperarea și valorificarea resurselor de agregate minerale pentru a se realiza trei bazine piscicole, S</w:t>
      </w:r>
      <w:r w:rsidRPr="00D1597C">
        <w:rPr>
          <w:rFonts w:ascii="Trebuchet MS" w:eastAsia="Tahoma" w:hAnsi="Trebuchet MS"/>
          <w:vertAlign w:val="subscript"/>
          <w:lang w:val="ro"/>
        </w:rPr>
        <w:t>E</w:t>
      </w:r>
      <w:r w:rsidRPr="00D1597C">
        <w:rPr>
          <w:rFonts w:ascii="Trebuchet MS" w:eastAsia="Tahoma" w:hAnsi="Trebuchet MS"/>
          <w:lang w:val="ro"/>
        </w:rPr>
        <w:t xml:space="preserve"> = </w:t>
      </w:r>
      <w:r w:rsidRPr="00D1597C">
        <w:rPr>
          <w:rFonts w:ascii="Trebuchet MS" w:eastAsia="Tahoma" w:hAnsi="Trebuchet MS"/>
          <w:b/>
          <w:bCs/>
          <w:i/>
          <w:lang w:val="ro"/>
        </w:rPr>
        <w:t>90.813</w:t>
      </w:r>
      <w:r w:rsidRPr="00D1597C">
        <w:rPr>
          <w:rFonts w:ascii="Trebuchet MS" w:eastAsia="Tahoma" w:hAnsi="Trebuchet MS"/>
          <w:lang w:val="ro"/>
        </w:rPr>
        <w:t xml:space="preserve"> mp, și este definită, de punctele de contur a celor 3 zone cu coordonate numerotate de l</w:t>
      </w:r>
      <w:r>
        <w:rPr>
          <w:rFonts w:ascii="Trebuchet MS" w:eastAsia="Tahoma" w:hAnsi="Trebuchet MS"/>
          <w:lang w:val="ro"/>
        </w:rPr>
        <w:t>a 1 - 36 (în sistem STEREO 70):</w:t>
      </w:r>
    </w:p>
    <w:tbl>
      <w:tblPr>
        <w:tblpPr w:leftFromText="180" w:rightFromText="180" w:vertAnchor="text" w:horzAnchor="margin" w:tblpXSpec="center" w:tblpY="1"/>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gridCol w:w="2126"/>
        <w:gridCol w:w="2268"/>
      </w:tblGrid>
      <w:tr w:rsidR="00D1597C" w:rsidRPr="00D1597C" w14:paraId="3CD0EA78" w14:textId="77777777" w:rsidTr="00B60550">
        <w:trPr>
          <w:trHeight w:val="264"/>
        </w:trPr>
        <w:tc>
          <w:tcPr>
            <w:tcW w:w="1951" w:type="dxa"/>
            <w:vMerge w:val="restart"/>
          </w:tcPr>
          <w:p w14:paraId="4CA9058C" w14:textId="77777777" w:rsidR="00D1597C" w:rsidRPr="00D1597C" w:rsidRDefault="00D1597C" w:rsidP="00D1597C">
            <w:pPr>
              <w:spacing w:after="0" w:line="360" w:lineRule="auto"/>
              <w:ind w:firstLine="38"/>
              <w:jc w:val="center"/>
              <w:rPr>
                <w:rFonts w:ascii="Trebuchet MS" w:eastAsia="SimSun" w:hAnsi="Trebuchet MS"/>
                <w:lang w:eastAsia="zh-CN"/>
              </w:rPr>
            </w:pPr>
            <w:r w:rsidRPr="00D1597C">
              <w:rPr>
                <w:rFonts w:ascii="Trebuchet MS" w:eastAsia="SimSun" w:hAnsi="Trebuchet MS"/>
                <w:lang w:eastAsia="zh-CN"/>
              </w:rPr>
              <w:t>Nr. bazin piscicol</w:t>
            </w:r>
          </w:p>
        </w:tc>
        <w:tc>
          <w:tcPr>
            <w:tcW w:w="1843" w:type="dxa"/>
            <w:vMerge w:val="restart"/>
            <w:shd w:val="clear" w:color="auto" w:fill="auto"/>
            <w:noWrap/>
            <w:vAlign w:val="bottom"/>
          </w:tcPr>
          <w:p w14:paraId="0B46B151" w14:textId="77777777" w:rsidR="00D1597C" w:rsidRPr="00D1597C" w:rsidRDefault="00D1597C" w:rsidP="00D1597C">
            <w:pPr>
              <w:spacing w:after="0" w:line="360" w:lineRule="auto"/>
              <w:ind w:firstLine="38"/>
              <w:jc w:val="center"/>
              <w:rPr>
                <w:rFonts w:ascii="Trebuchet MS" w:eastAsia="SimSun" w:hAnsi="Trebuchet MS"/>
                <w:lang w:eastAsia="zh-CN"/>
              </w:rPr>
            </w:pPr>
            <w:r w:rsidRPr="00D1597C">
              <w:rPr>
                <w:rFonts w:ascii="Trebuchet MS" w:eastAsia="SimSun" w:hAnsi="Trebuchet MS"/>
                <w:lang w:eastAsia="zh-CN"/>
              </w:rPr>
              <w:t>Nr. punct de delimitare</w:t>
            </w:r>
          </w:p>
        </w:tc>
        <w:tc>
          <w:tcPr>
            <w:tcW w:w="4394" w:type="dxa"/>
            <w:gridSpan w:val="2"/>
            <w:shd w:val="clear" w:color="auto" w:fill="auto"/>
            <w:noWrap/>
            <w:vAlign w:val="bottom"/>
          </w:tcPr>
          <w:p w14:paraId="320D21A8" w14:textId="77777777" w:rsidR="00D1597C" w:rsidRPr="00D1597C" w:rsidRDefault="00D1597C" w:rsidP="00D1597C">
            <w:pPr>
              <w:spacing w:after="0" w:line="360" w:lineRule="auto"/>
              <w:jc w:val="center"/>
              <w:rPr>
                <w:rFonts w:ascii="Trebuchet MS" w:eastAsia="SimSun" w:hAnsi="Trebuchet MS"/>
                <w:lang w:eastAsia="zh-CN"/>
              </w:rPr>
            </w:pPr>
            <w:r w:rsidRPr="00D1597C">
              <w:rPr>
                <w:rFonts w:ascii="Trebuchet MS" w:hAnsi="Trebuchet MS"/>
                <w:b/>
              </w:rPr>
              <w:t>Coordonate (STEREO 1970)</w:t>
            </w:r>
          </w:p>
        </w:tc>
      </w:tr>
      <w:tr w:rsidR="00D1597C" w:rsidRPr="00D1597C" w14:paraId="0ADBB52D" w14:textId="77777777" w:rsidTr="00B60550">
        <w:trPr>
          <w:trHeight w:val="276"/>
        </w:trPr>
        <w:tc>
          <w:tcPr>
            <w:tcW w:w="1951" w:type="dxa"/>
            <w:vMerge/>
          </w:tcPr>
          <w:p w14:paraId="35BFDF87" w14:textId="77777777" w:rsidR="00D1597C" w:rsidRPr="00D1597C" w:rsidRDefault="00D1597C" w:rsidP="00D1597C">
            <w:pPr>
              <w:spacing w:after="0" w:line="360" w:lineRule="auto"/>
              <w:ind w:firstLine="38"/>
              <w:jc w:val="center"/>
              <w:rPr>
                <w:rFonts w:ascii="Trebuchet MS" w:eastAsia="SimSun" w:hAnsi="Trebuchet MS"/>
                <w:lang w:eastAsia="zh-CN"/>
              </w:rPr>
            </w:pPr>
          </w:p>
        </w:tc>
        <w:tc>
          <w:tcPr>
            <w:tcW w:w="1843" w:type="dxa"/>
            <w:vMerge/>
            <w:shd w:val="clear" w:color="auto" w:fill="auto"/>
            <w:noWrap/>
            <w:vAlign w:val="bottom"/>
          </w:tcPr>
          <w:p w14:paraId="1CEF0108" w14:textId="77777777" w:rsidR="00D1597C" w:rsidRPr="00D1597C" w:rsidRDefault="00D1597C" w:rsidP="00D1597C">
            <w:pPr>
              <w:spacing w:after="0" w:line="360" w:lineRule="auto"/>
              <w:ind w:firstLine="38"/>
              <w:jc w:val="center"/>
              <w:rPr>
                <w:rFonts w:ascii="Trebuchet MS" w:eastAsia="SimSun" w:hAnsi="Trebuchet MS"/>
                <w:lang w:eastAsia="zh-CN"/>
              </w:rPr>
            </w:pPr>
          </w:p>
        </w:tc>
        <w:tc>
          <w:tcPr>
            <w:tcW w:w="2126" w:type="dxa"/>
            <w:shd w:val="clear" w:color="auto" w:fill="auto"/>
            <w:noWrap/>
            <w:vAlign w:val="bottom"/>
          </w:tcPr>
          <w:p w14:paraId="18075238" w14:textId="77777777" w:rsidR="00D1597C" w:rsidRPr="00D1597C" w:rsidRDefault="00D1597C" w:rsidP="00D1597C">
            <w:pPr>
              <w:spacing w:after="0" w:line="360" w:lineRule="auto"/>
              <w:jc w:val="center"/>
              <w:rPr>
                <w:rFonts w:ascii="Trebuchet MS" w:eastAsia="SimSun" w:hAnsi="Trebuchet MS"/>
                <w:lang w:eastAsia="zh-CN"/>
              </w:rPr>
            </w:pPr>
            <w:r w:rsidRPr="00D1597C">
              <w:rPr>
                <w:rFonts w:ascii="Trebuchet MS" w:eastAsia="SimSun" w:hAnsi="Trebuchet MS"/>
                <w:lang w:eastAsia="zh-CN"/>
              </w:rPr>
              <w:t>X[m]</w:t>
            </w:r>
          </w:p>
        </w:tc>
        <w:tc>
          <w:tcPr>
            <w:tcW w:w="2268" w:type="dxa"/>
            <w:shd w:val="clear" w:color="auto" w:fill="auto"/>
            <w:noWrap/>
            <w:vAlign w:val="bottom"/>
          </w:tcPr>
          <w:p w14:paraId="6BE9FEAA" w14:textId="77777777" w:rsidR="00D1597C" w:rsidRPr="00D1597C" w:rsidRDefault="00D1597C" w:rsidP="00D1597C">
            <w:pPr>
              <w:spacing w:after="0" w:line="360" w:lineRule="auto"/>
              <w:jc w:val="center"/>
              <w:rPr>
                <w:rFonts w:ascii="Trebuchet MS" w:eastAsia="SimSun" w:hAnsi="Trebuchet MS"/>
                <w:lang w:eastAsia="zh-CN"/>
              </w:rPr>
            </w:pPr>
            <w:r w:rsidRPr="00D1597C">
              <w:rPr>
                <w:rFonts w:ascii="Trebuchet MS" w:eastAsia="SimSun" w:hAnsi="Trebuchet MS"/>
                <w:lang w:eastAsia="zh-CN"/>
              </w:rPr>
              <w:t>Y [m]</w:t>
            </w:r>
          </w:p>
        </w:tc>
      </w:tr>
      <w:tr w:rsidR="00D1597C" w:rsidRPr="00D1597C" w14:paraId="08148898" w14:textId="77777777" w:rsidTr="00B60550">
        <w:trPr>
          <w:trHeight w:val="171"/>
        </w:trPr>
        <w:tc>
          <w:tcPr>
            <w:tcW w:w="1951" w:type="dxa"/>
            <w:vMerge w:val="restart"/>
          </w:tcPr>
          <w:p w14:paraId="29C224BD"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BAZIN 1</w:t>
            </w:r>
          </w:p>
        </w:tc>
        <w:tc>
          <w:tcPr>
            <w:tcW w:w="1843" w:type="dxa"/>
            <w:shd w:val="clear" w:color="auto" w:fill="auto"/>
            <w:noWrap/>
            <w:vAlign w:val="bottom"/>
          </w:tcPr>
          <w:p w14:paraId="180832A4"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1</w:t>
            </w:r>
          </w:p>
        </w:tc>
        <w:tc>
          <w:tcPr>
            <w:tcW w:w="2126" w:type="dxa"/>
            <w:tcBorders>
              <w:top w:val="single" w:sz="4" w:space="0" w:color="auto"/>
              <w:left w:val="single" w:sz="4" w:space="0" w:color="auto"/>
              <w:bottom w:val="single" w:sz="4" w:space="0" w:color="auto"/>
              <w:right w:val="single" w:sz="4" w:space="0" w:color="auto"/>
            </w:tcBorders>
            <w:noWrap/>
            <w:vAlign w:val="bottom"/>
          </w:tcPr>
          <w:p w14:paraId="0D8B781A"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466690.688</w:t>
            </w:r>
          </w:p>
        </w:tc>
        <w:tc>
          <w:tcPr>
            <w:tcW w:w="2268" w:type="dxa"/>
            <w:tcBorders>
              <w:top w:val="single" w:sz="4" w:space="0" w:color="auto"/>
              <w:left w:val="single" w:sz="4" w:space="0" w:color="auto"/>
              <w:bottom w:val="single" w:sz="4" w:space="0" w:color="auto"/>
              <w:right w:val="single" w:sz="4" w:space="0" w:color="auto"/>
            </w:tcBorders>
            <w:noWrap/>
            <w:vAlign w:val="bottom"/>
          </w:tcPr>
          <w:p w14:paraId="3A8B2B9A"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255678.980</w:t>
            </w:r>
          </w:p>
        </w:tc>
      </w:tr>
      <w:tr w:rsidR="00D1597C" w:rsidRPr="00D1597C" w14:paraId="53054453" w14:textId="77777777" w:rsidTr="00B60550">
        <w:trPr>
          <w:trHeight w:val="171"/>
        </w:trPr>
        <w:tc>
          <w:tcPr>
            <w:tcW w:w="1951" w:type="dxa"/>
            <w:vMerge/>
          </w:tcPr>
          <w:p w14:paraId="16C8D3F0"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317751D0"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2</w:t>
            </w:r>
          </w:p>
        </w:tc>
        <w:tc>
          <w:tcPr>
            <w:tcW w:w="2126" w:type="dxa"/>
            <w:tcBorders>
              <w:top w:val="single" w:sz="4" w:space="0" w:color="auto"/>
              <w:left w:val="single" w:sz="4" w:space="0" w:color="auto"/>
              <w:bottom w:val="single" w:sz="4" w:space="0" w:color="auto"/>
              <w:right w:val="single" w:sz="4" w:space="0" w:color="auto"/>
            </w:tcBorders>
            <w:noWrap/>
            <w:vAlign w:val="bottom"/>
          </w:tcPr>
          <w:p w14:paraId="498A782C"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466626.839</w:t>
            </w:r>
          </w:p>
        </w:tc>
        <w:tc>
          <w:tcPr>
            <w:tcW w:w="2268" w:type="dxa"/>
            <w:tcBorders>
              <w:top w:val="single" w:sz="4" w:space="0" w:color="auto"/>
              <w:left w:val="single" w:sz="4" w:space="0" w:color="auto"/>
              <w:bottom w:val="single" w:sz="4" w:space="0" w:color="auto"/>
              <w:right w:val="single" w:sz="4" w:space="0" w:color="auto"/>
            </w:tcBorders>
            <w:noWrap/>
            <w:vAlign w:val="bottom"/>
          </w:tcPr>
          <w:p w14:paraId="60310121"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255981.632</w:t>
            </w:r>
          </w:p>
        </w:tc>
      </w:tr>
      <w:tr w:rsidR="00D1597C" w:rsidRPr="00D1597C" w14:paraId="61D05BEF" w14:textId="77777777" w:rsidTr="00B60550">
        <w:trPr>
          <w:trHeight w:val="171"/>
        </w:trPr>
        <w:tc>
          <w:tcPr>
            <w:tcW w:w="1951" w:type="dxa"/>
            <w:vMerge/>
          </w:tcPr>
          <w:p w14:paraId="0C1B0F3A"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0523ED34"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3</w:t>
            </w:r>
          </w:p>
        </w:tc>
        <w:tc>
          <w:tcPr>
            <w:tcW w:w="2126" w:type="dxa"/>
            <w:tcBorders>
              <w:top w:val="single" w:sz="4" w:space="0" w:color="auto"/>
              <w:left w:val="single" w:sz="4" w:space="0" w:color="auto"/>
              <w:bottom w:val="single" w:sz="4" w:space="0" w:color="auto"/>
              <w:right w:val="single" w:sz="4" w:space="0" w:color="auto"/>
            </w:tcBorders>
            <w:noWrap/>
            <w:vAlign w:val="bottom"/>
          </w:tcPr>
          <w:p w14:paraId="4E4FA228"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466600.154</w:t>
            </w:r>
          </w:p>
        </w:tc>
        <w:tc>
          <w:tcPr>
            <w:tcW w:w="2268" w:type="dxa"/>
            <w:tcBorders>
              <w:top w:val="single" w:sz="4" w:space="0" w:color="auto"/>
              <w:left w:val="single" w:sz="4" w:space="0" w:color="auto"/>
              <w:bottom w:val="single" w:sz="4" w:space="0" w:color="auto"/>
              <w:right w:val="single" w:sz="4" w:space="0" w:color="auto"/>
            </w:tcBorders>
            <w:noWrap/>
            <w:vAlign w:val="bottom"/>
          </w:tcPr>
          <w:p w14:paraId="600CB032"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255978.331</w:t>
            </w:r>
          </w:p>
        </w:tc>
      </w:tr>
      <w:tr w:rsidR="00D1597C" w:rsidRPr="00D1597C" w14:paraId="4BFEDF0B" w14:textId="77777777" w:rsidTr="00B60550">
        <w:trPr>
          <w:trHeight w:val="171"/>
        </w:trPr>
        <w:tc>
          <w:tcPr>
            <w:tcW w:w="1951" w:type="dxa"/>
            <w:vMerge/>
          </w:tcPr>
          <w:p w14:paraId="1163BDA3"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3A6ED993"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4</w:t>
            </w:r>
          </w:p>
        </w:tc>
        <w:tc>
          <w:tcPr>
            <w:tcW w:w="2126" w:type="dxa"/>
            <w:tcBorders>
              <w:top w:val="single" w:sz="4" w:space="0" w:color="auto"/>
              <w:left w:val="single" w:sz="4" w:space="0" w:color="auto"/>
              <w:bottom w:val="single" w:sz="4" w:space="0" w:color="auto"/>
              <w:right w:val="single" w:sz="4" w:space="0" w:color="auto"/>
            </w:tcBorders>
            <w:noWrap/>
            <w:vAlign w:val="bottom"/>
          </w:tcPr>
          <w:p w14:paraId="499DC18E"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466586.476</w:t>
            </w:r>
          </w:p>
        </w:tc>
        <w:tc>
          <w:tcPr>
            <w:tcW w:w="2268" w:type="dxa"/>
            <w:tcBorders>
              <w:top w:val="single" w:sz="4" w:space="0" w:color="auto"/>
              <w:left w:val="single" w:sz="4" w:space="0" w:color="auto"/>
              <w:bottom w:val="single" w:sz="4" w:space="0" w:color="auto"/>
              <w:right w:val="single" w:sz="4" w:space="0" w:color="auto"/>
            </w:tcBorders>
            <w:noWrap/>
            <w:vAlign w:val="bottom"/>
          </w:tcPr>
          <w:p w14:paraId="441746AB"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255974.562</w:t>
            </w:r>
          </w:p>
        </w:tc>
      </w:tr>
      <w:tr w:rsidR="00D1597C" w:rsidRPr="00D1597C" w14:paraId="625C41E1" w14:textId="77777777" w:rsidTr="00B60550">
        <w:trPr>
          <w:trHeight w:val="171"/>
        </w:trPr>
        <w:tc>
          <w:tcPr>
            <w:tcW w:w="1951" w:type="dxa"/>
            <w:vMerge/>
          </w:tcPr>
          <w:p w14:paraId="0BBF896F"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4E081208"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5</w:t>
            </w:r>
          </w:p>
        </w:tc>
        <w:tc>
          <w:tcPr>
            <w:tcW w:w="2126" w:type="dxa"/>
            <w:tcBorders>
              <w:top w:val="single" w:sz="4" w:space="0" w:color="auto"/>
              <w:left w:val="single" w:sz="4" w:space="0" w:color="auto"/>
              <w:bottom w:val="single" w:sz="4" w:space="0" w:color="auto"/>
              <w:right w:val="single" w:sz="4" w:space="0" w:color="auto"/>
            </w:tcBorders>
            <w:noWrap/>
            <w:vAlign w:val="bottom"/>
          </w:tcPr>
          <w:p w14:paraId="26A8AB47"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466570.134</w:t>
            </w:r>
          </w:p>
        </w:tc>
        <w:tc>
          <w:tcPr>
            <w:tcW w:w="2268" w:type="dxa"/>
            <w:tcBorders>
              <w:top w:val="single" w:sz="4" w:space="0" w:color="auto"/>
              <w:left w:val="single" w:sz="4" w:space="0" w:color="auto"/>
              <w:bottom w:val="single" w:sz="4" w:space="0" w:color="auto"/>
              <w:right w:val="single" w:sz="4" w:space="0" w:color="auto"/>
            </w:tcBorders>
            <w:noWrap/>
            <w:vAlign w:val="bottom"/>
          </w:tcPr>
          <w:p w14:paraId="2FBF8BA0"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255971.374</w:t>
            </w:r>
          </w:p>
        </w:tc>
      </w:tr>
      <w:tr w:rsidR="00D1597C" w:rsidRPr="00D1597C" w14:paraId="59909101" w14:textId="77777777" w:rsidTr="00B60550">
        <w:trPr>
          <w:trHeight w:val="171"/>
        </w:trPr>
        <w:tc>
          <w:tcPr>
            <w:tcW w:w="1951" w:type="dxa"/>
            <w:vMerge/>
          </w:tcPr>
          <w:p w14:paraId="08583CE4"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3C24BCBD"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6</w:t>
            </w:r>
          </w:p>
        </w:tc>
        <w:tc>
          <w:tcPr>
            <w:tcW w:w="2126" w:type="dxa"/>
            <w:tcBorders>
              <w:top w:val="single" w:sz="4" w:space="0" w:color="auto"/>
              <w:left w:val="single" w:sz="4" w:space="0" w:color="auto"/>
              <w:bottom w:val="single" w:sz="4" w:space="0" w:color="auto"/>
              <w:right w:val="single" w:sz="4" w:space="0" w:color="auto"/>
            </w:tcBorders>
            <w:noWrap/>
            <w:vAlign w:val="bottom"/>
          </w:tcPr>
          <w:p w14:paraId="68696431"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466620.063</w:t>
            </w:r>
          </w:p>
        </w:tc>
        <w:tc>
          <w:tcPr>
            <w:tcW w:w="2268" w:type="dxa"/>
            <w:tcBorders>
              <w:top w:val="single" w:sz="4" w:space="0" w:color="auto"/>
              <w:left w:val="single" w:sz="4" w:space="0" w:color="auto"/>
              <w:bottom w:val="single" w:sz="4" w:space="0" w:color="auto"/>
              <w:right w:val="single" w:sz="4" w:space="0" w:color="auto"/>
            </w:tcBorders>
            <w:noWrap/>
            <w:vAlign w:val="bottom"/>
          </w:tcPr>
          <w:p w14:paraId="2E359B38"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255734.705</w:t>
            </w:r>
          </w:p>
        </w:tc>
      </w:tr>
      <w:tr w:rsidR="00D1597C" w:rsidRPr="00D1597C" w14:paraId="412E81BF" w14:textId="77777777" w:rsidTr="00B60550">
        <w:trPr>
          <w:trHeight w:val="171"/>
        </w:trPr>
        <w:tc>
          <w:tcPr>
            <w:tcW w:w="1951" w:type="dxa"/>
            <w:vMerge/>
          </w:tcPr>
          <w:p w14:paraId="1A17AF27"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19A73234"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7</w:t>
            </w:r>
          </w:p>
        </w:tc>
        <w:tc>
          <w:tcPr>
            <w:tcW w:w="2126" w:type="dxa"/>
            <w:tcBorders>
              <w:top w:val="single" w:sz="4" w:space="0" w:color="auto"/>
              <w:left w:val="single" w:sz="4" w:space="0" w:color="auto"/>
              <w:bottom w:val="single" w:sz="4" w:space="0" w:color="auto"/>
              <w:right w:val="single" w:sz="4" w:space="0" w:color="auto"/>
            </w:tcBorders>
            <w:noWrap/>
            <w:vAlign w:val="bottom"/>
          </w:tcPr>
          <w:p w14:paraId="3E3DAFDC"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466671.508</w:t>
            </w:r>
          </w:p>
        </w:tc>
        <w:tc>
          <w:tcPr>
            <w:tcW w:w="2268" w:type="dxa"/>
            <w:tcBorders>
              <w:top w:val="single" w:sz="4" w:space="0" w:color="auto"/>
              <w:left w:val="single" w:sz="4" w:space="0" w:color="auto"/>
              <w:bottom w:val="single" w:sz="4" w:space="0" w:color="auto"/>
              <w:right w:val="single" w:sz="4" w:space="0" w:color="auto"/>
            </w:tcBorders>
            <w:noWrap/>
            <w:vAlign w:val="bottom"/>
          </w:tcPr>
          <w:p w14:paraId="5F9062E3"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255743.184</w:t>
            </w:r>
          </w:p>
        </w:tc>
      </w:tr>
      <w:tr w:rsidR="00D1597C" w:rsidRPr="00D1597C" w14:paraId="0B138B6E" w14:textId="77777777" w:rsidTr="00B60550">
        <w:trPr>
          <w:trHeight w:val="171"/>
        </w:trPr>
        <w:tc>
          <w:tcPr>
            <w:tcW w:w="1951" w:type="dxa"/>
            <w:vMerge/>
          </w:tcPr>
          <w:p w14:paraId="303449B7"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60FCB656"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8</w:t>
            </w:r>
          </w:p>
        </w:tc>
        <w:tc>
          <w:tcPr>
            <w:tcW w:w="2126" w:type="dxa"/>
            <w:tcBorders>
              <w:top w:val="single" w:sz="4" w:space="0" w:color="auto"/>
              <w:left w:val="single" w:sz="4" w:space="0" w:color="auto"/>
              <w:bottom w:val="single" w:sz="4" w:space="0" w:color="auto"/>
              <w:right w:val="single" w:sz="4" w:space="0" w:color="auto"/>
            </w:tcBorders>
            <w:noWrap/>
            <w:vAlign w:val="bottom"/>
          </w:tcPr>
          <w:p w14:paraId="59EBFEAC"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466684.455</w:t>
            </w:r>
          </w:p>
        </w:tc>
        <w:tc>
          <w:tcPr>
            <w:tcW w:w="2268" w:type="dxa"/>
            <w:tcBorders>
              <w:top w:val="single" w:sz="4" w:space="0" w:color="auto"/>
              <w:left w:val="single" w:sz="4" w:space="0" w:color="auto"/>
              <w:bottom w:val="single" w:sz="4" w:space="0" w:color="auto"/>
              <w:right w:val="single" w:sz="4" w:space="0" w:color="auto"/>
            </w:tcBorders>
            <w:noWrap/>
            <w:vAlign w:val="bottom"/>
          </w:tcPr>
          <w:p w14:paraId="4D95E8DF"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255676.935</w:t>
            </w:r>
          </w:p>
        </w:tc>
      </w:tr>
      <w:tr w:rsidR="00D1597C" w:rsidRPr="00D1597C" w14:paraId="20973A1E" w14:textId="77777777" w:rsidTr="00B60550">
        <w:trPr>
          <w:trHeight w:val="171"/>
        </w:trPr>
        <w:tc>
          <w:tcPr>
            <w:tcW w:w="8188" w:type="dxa"/>
            <w:gridSpan w:val="4"/>
            <w:tcBorders>
              <w:right w:val="single" w:sz="4" w:space="0" w:color="auto"/>
            </w:tcBorders>
          </w:tcPr>
          <w:p w14:paraId="07D8BB54" w14:textId="77777777" w:rsidR="00D1597C" w:rsidRPr="00D1597C" w:rsidRDefault="00D1597C" w:rsidP="00D1597C">
            <w:pPr>
              <w:spacing w:after="0" w:line="360" w:lineRule="auto"/>
              <w:rPr>
                <w:rFonts w:ascii="Trebuchet MS" w:hAnsi="Trebuchet MS"/>
              </w:rPr>
            </w:pPr>
            <w:r w:rsidRPr="00D1597C">
              <w:rPr>
                <w:rFonts w:ascii="Trebuchet MS" w:eastAsia="SimSun" w:hAnsi="Trebuchet MS"/>
                <w:b/>
                <w:i/>
                <w:lang w:eastAsia="zh-CN"/>
              </w:rPr>
              <w:t xml:space="preserve">        S  bazin 1= 14.396 mp</w:t>
            </w:r>
          </w:p>
        </w:tc>
      </w:tr>
      <w:tr w:rsidR="00D1597C" w:rsidRPr="00D1597C" w14:paraId="0FD842C2" w14:textId="77777777" w:rsidTr="00B60550">
        <w:trPr>
          <w:trHeight w:val="171"/>
        </w:trPr>
        <w:tc>
          <w:tcPr>
            <w:tcW w:w="1951" w:type="dxa"/>
            <w:vMerge w:val="restart"/>
          </w:tcPr>
          <w:p w14:paraId="649D5801"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BAZIN 2</w:t>
            </w:r>
          </w:p>
        </w:tc>
        <w:tc>
          <w:tcPr>
            <w:tcW w:w="1843" w:type="dxa"/>
            <w:shd w:val="clear" w:color="auto" w:fill="auto"/>
            <w:noWrap/>
            <w:vAlign w:val="bottom"/>
          </w:tcPr>
          <w:p w14:paraId="034606AB"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9</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307A7B9B"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467032.013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65E4A69A"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256070.604</w:t>
            </w:r>
          </w:p>
        </w:tc>
      </w:tr>
      <w:tr w:rsidR="00D1597C" w:rsidRPr="00D1597C" w14:paraId="29C4233F" w14:textId="77777777" w:rsidTr="00B60550">
        <w:trPr>
          <w:trHeight w:val="171"/>
        </w:trPr>
        <w:tc>
          <w:tcPr>
            <w:tcW w:w="1951" w:type="dxa"/>
            <w:vMerge/>
          </w:tcPr>
          <w:p w14:paraId="7685B3A9"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024A5A87"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10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797F9188"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467025.556</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DFEF9DB"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256133.446</w:t>
            </w:r>
          </w:p>
        </w:tc>
      </w:tr>
      <w:tr w:rsidR="00D1597C" w:rsidRPr="00D1597C" w14:paraId="3A40899F" w14:textId="77777777" w:rsidTr="00B60550">
        <w:trPr>
          <w:trHeight w:val="171"/>
        </w:trPr>
        <w:tc>
          <w:tcPr>
            <w:tcW w:w="1951" w:type="dxa"/>
            <w:vMerge/>
          </w:tcPr>
          <w:p w14:paraId="6488F5CF"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754B02CD"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11</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59B7754C"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467026.855</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6E1BC424"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256156.143</w:t>
            </w:r>
          </w:p>
        </w:tc>
      </w:tr>
      <w:tr w:rsidR="00D1597C" w:rsidRPr="00D1597C" w14:paraId="246FD76B" w14:textId="77777777" w:rsidTr="00B60550">
        <w:trPr>
          <w:trHeight w:val="171"/>
        </w:trPr>
        <w:tc>
          <w:tcPr>
            <w:tcW w:w="1951" w:type="dxa"/>
            <w:vMerge/>
          </w:tcPr>
          <w:p w14:paraId="58EC6C01"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00F85B01"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12</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52C7D369"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467022.779</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570636C4"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256204.720</w:t>
            </w:r>
          </w:p>
        </w:tc>
      </w:tr>
      <w:tr w:rsidR="00D1597C" w:rsidRPr="00D1597C" w14:paraId="75D84080" w14:textId="77777777" w:rsidTr="00B60550">
        <w:trPr>
          <w:trHeight w:val="171"/>
        </w:trPr>
        <w:tc>
          <w:tcPr>
            <w:tcW w:w="1951" w:type="dxa"/>
            <w:vMerge/>
          </w:tcPr>
          <w:p w14:paraId="71A7F205"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52FC94F7"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13</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3EEB97FB"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467005.977</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6F324043"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256196.964</w:t>
            </w:r>
          </w:p>
        </w:tc>
      </w:tr>
      <w:tr w:rsidR="00D1597C" w:rsidRPr="00D1597C" w14:paraId="67372DCB" w14:textId="77777777" w:rsidTr="00B60550">
        <w:trPr>
          <w:trHeight w:val="171"/>
        </w:trPr>
        <w:tc>
          <w:tcPr>
            <w:tcW w:w="1951" w:type="dxa"/>
            <w:vMerge/>
          </w:tcPr>
          <w:p w14:paraId="042F5994"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278C259C"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14</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468B96E8"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466989.234</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742915D3"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256196.428</w:t>
            </w:r>
          </w:p>
        </w:tc>
      </w:tr>
      <w:tr w:rsidR="00D1597C" w:rsidRPr="00D1597C" w14:paraId="653D9909" w14:textId="77777777" w:rsidTr="00B60550">
        <w:trPr>
          <w:trHeight w:val="171"/>
        </w:trPr>
        <w:tc>
          <w:tcPr>
            <w:tcW w:w="1951" w:type="dxa"/>
            <w:vMerge/>
          </w:tcPr>
          <w:p w14:paraId="4AE4C58C"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457B6EEA"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15</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2B5AE5CB"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466964.271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592E6DF8"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256197.399</w:t>
            </w:r>
          </w:p>
        </w:tc>
      </w:tr>
      <w:tr w:rsidR="00D1597C" w:rsidRPr="00D1597C" w14:paraId="7B522B21" w14:textId="77777777" w:rsidTr="00B60550">
        <w:trPr>
          <w:trHeight w:val="171"/>
        </w:trPr>
        <w:tc>
          <w:tcPr>
            <w:tcW w:w="1951" w:type="dxa"/>
            <w:vMerge/>
          </w:tcPr>
          <w:p w14:paraId="0724D53A"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2B14B537"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16</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5478B9B9"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466912.373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3679D7A2"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256192.170</w:t>
            </w:r>
          </w:p>
        </w:tc>
      </w:tr>
      <w:tr w:rsidR="00D1597C" w:rsidRPr="00D1597C" w14:paraId="72A5C1BF" w14:textId="77777777" w:rsidTr="00B60550">
        <w:trPr>
          <w:trHeight w:val="171"/>
        </w:trPr>
        <w:tc>
          <w:tcPr>
            <w:tcW w:w="1951" w:type="dxa"/>
            <w:vMerge/>
          </w:tcPr>
          <w:p w14:paraId="1A4D838E"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2ABCAE16"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17</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236F511E"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466875.349</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0087BE8C"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256186.054</w:t>
            </w:r>
          </w:p>
        </w:tc>
      </w:tr>
      <w:tr w:rsidR="00D1597C" w:rsidRPr="00D1597C" w14:paraId="385C684F" w14:textId="77777777" w:rsidTr="00B60550">
        <w:trPr>
          <w:trHeight w:val="171"/>
        </w:trPr>
        <w:tc>
          <w:tcPr>
            <w:tcW w:w="1951" w:type="dxa"/>
            <w:vMerge/>
          </w:tcPr>
          <w:p w14:paraId="5C06A1C4"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0578B872"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18</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03489189"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466783.415</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1203D704"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256167.677</w:t>
            </w:r>
          </w:p>
        </w:tc>
      </w:tr>
      <w:tr w:rsidR="00D1597C" w:rsidRPr="00D1597C" w14:paraId="55E08927" w14:textId="77777777" w:rsidTr="00B60550">
        <w:trPr>
          <w:trHeight w:val="171"/>
        </w:trPr>
        <w:tc>
          <w:tcPr>
            <w:tcW w:w="1951" w:type="dxa"/>
            <w:vMerge/>
          </w:tcPr>
          <w:p w14:paraId="4C1A5D7D"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2A81667E"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19</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4145C0B2"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466725.643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BFE4D19"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256158.974</w:t>
            </w:r>
          </w:p>
        </w:tc>
      </w:tr>
      <w:tr w:rsidR="00D1597C" w:rsidRPr="00D1597C" w14:paraId="4D17C86F" w14:textId="77777777" w:rsidTr="00B60550">
        <w:trPr>
          <w:trHeight w:val="171"/>
        </w:trPr>
        <w:tc>
          <w:tcPr>
            <w:tcW w:w="1951" w:type="dxa"/>
            <w:vMerge/>
          </w:tcPr>
          <w:p w14:paraId="21FA8B8A"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23C7F5F7"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20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4933CD7C"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466667.537</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635EF632"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256152.451</w:t>
            </w:r>
          </w:p>
        </w:tc>
      </w:tr>
      <w:tr w:rsidR="00D1597C" w:rsidRPr="00D1597C" w14:paraId="2DEA7AEB" w14:textId="77777777" w:rsidTr="00B60550">
        <w:trPr>
          <w:trHeight w:val="171"/>
        </w:trPr>
        <w:tc>
          <w:tcPr>
            <w:tcW w:w="1951" w:type="dxa"/>
            <w:vMerge/>
          </w:tcPr>
          <w:p w14:paraId="24713639"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2639F1C4"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21</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17FCA381"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466637.031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52194149"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256114.261</w:t>
            </w:r>
          </w:p>
        </w:tc>
      </w:tr>
      <w:tr w:rsidR="00D1597C" w:rsidRPr="00D1597C" w14:paraId="700F6BC1" w14:textId="77777777" w:rsidTr="00B60550">
        <w:trPr>
          <w:trHeight w:val="171"/>
        </w:trPr>
        <w:tc>
          <w:tcPr>
            <w:tcW w:w="1951" w:type="dxa"/>
            <w:vMerge/>
          </w:tcPr>
          <w:p w14:paraId="177A4458"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489C9592"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22</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3A22E552"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466641.327</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67C4481D"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255996.257</w:t>
            </w:r>
          </w:p>
        </w:tc>
      </w:tr>
      <w:tr w:rsidR="00D1597C" w:rsidRPr="00D1597C" w14:paraId="527662A7" w14:textId="77777777" w:rsidTr="00B60550">
        <w:trPr>
          <w:trHeight w:val="171"/>
        </w:trPr>
        <w:tc>
          <w:tcPr>
            <w:tcW w:w="1951" w:type="dxa"/>
            <w:vMerge/>
          </w:tcPr>
          <w:p w14:paraId="1AA5C88C"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650B5908"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23</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7F636E41"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466683.081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489B877"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256004.521</w:t>
            </w:r>
          </w:p>
        </w:tc>
      </w:tr>
      <w:tr w:rsidR="00D1597C" w:rsidRPr="00D1597C" w14:paraId="2E613437" w14:textId="77777777" w:rsidTr="00B60550">
        <w:trPr>
          <w:trHeight w:val="171"/>
        </w:trPr>
        <w:tc>
          <w:tcPr>
            <w:tcW w:w="1951" w:type="dxa"/>
            <w:vMerge/>
          </w:tcPr>
          <w:p w14:paraId="22B38E11"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5D5DDD25"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24</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74F9AC68"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466843.603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957F510"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256033.017</w:t>
            </w:r>
          </w:p>
        </w:tc>
      </w:tr>
      <w:tr w:rsidR="00D1597C" w:rsidRPr="00D1597C" w14:paraId="1F121125" w14:textId="77777777" w:rsidTr="00B60550">
        <w:trPr>
          <w:trHeight w:val="171"/>
        </w:trPr>
        <w:tc>
          <w:tcPr>
            <w:tcW w:w="1951" w:type="dxa"/>
            <w:vMerge/>
          </w:tcPr>
          <w:p w14:paraId="621CEDCE"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0ADBF126"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25</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32BEF534"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466986.742</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62D1A0C8"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256061.591</w:t>
            </w:r>
          </w:p>
        </w:tc>
      </w:tr>
      <w:tr w:rsidR="00D1597C" w:rsidRPr="00D1597C" w14:paraId="0BC19D51" w14:textId="77777777" w:rsidTr="00B60550">
        <w:trPr>
          <w:trHeight w:val="171"/>
        </w:trPr>
        <w:tc>
          <w:tcPr>
            <w:tcW w:w="1951" w:type="dxa"/>
            <w:vMerge/>
          </w:tcPr>
          <w:p w14:paraId="13286EEB"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1133E2E0"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26</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0E935304"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467004.554</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44E4774D"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256068.334</w:t>
            </w:r>
          </w:p>
        </w:tc>
      </w:tr>
      <w:tr w:rsidR="00D1597C" w:rsidRPr="00D1597C" w14:paraId="72C9885F" w14:textId="77777777" w:rsidTr="00B60550">
        <w:trPr>
          <w:trHeight w:val="171"/>
        </w:trPr>
        <w:tc>
          <w:tcPr>
            <w:tcW w:w="8188" w:type="dxa"/>
            <w:gridSpan w:val="4"/>
            <w:tcBorders>
              <w:right w:val="single" w:sz="4" w:space="0" w:color="auto"/>
            </w:tcBorders>
          </w:tcPr>
          <w:p w14:paraId="1DBCE5D3" w14:textId="77777777" w:rsidR="00D1597C" w:rsidRPr="00D1597C" w:rsidRDefault="00D1597C" w:rsidP="00D1597C">
            <w:pPr>
              <w:spacing w:after="0" w:line="360" w:lineRule="auto"/>
              <w:rPr>
                <w:rFonts w:ascii="Trebuchet MS" w:hAnsi="Trebuchet MS"/>
              </w:rPr>
            </w:pPr>
            <w:r w:rsidRPr="00D1597C">
              <w:rPr>
                <w:rFonts w:ascii="Trebuchet MS" w:eastAsia="SimSun" w:hAnsi="Trebuchet MS"/>
                <w:b/>
                <w:i/>
                <w:lang w:eastAsia="zh-CN"/>
              </w:rPr>
              <w:t xml:space="preserve">       S bazin 2 = 55.610 mp</w:t>
            </w:r>
          </w:p>
        </w:tc>
      </w:tr>
      <w:tr w:rsidR="00D1597C" w:rsidRPr="00D1597C" w14:paraId="6B9AE201" w14:textId="77777777" w:rsidTr="00B60550">
        <w:trPr>
          <w:trHeight w:val="171"/>
        </w:trPr>
        <w:tc>
          <w:tcPr>
            <w:tcW w:w="1951" w:type="dxa"/>
            <w:vMerge w:val="restart"/>
          </w:tcPr>
          <w:p w14:paraId="3881919C"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BAZIN 3</w:t>
            </w:r>
          </w:p>
        </w:tc>
        <w:tc>
          <w:tcPr>
            <w:tcW w:w="1843" w:type="dxa"/>
            <w:shd w:val="clear" w:color="auto" w:fill="auto"/>
            <w:noWrap/>
            <w:vAlign w:val="bottom"/>
          </w:tcPr>
          <w:p w14:paraId="5DBBD321"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27</w:t>
            </w:r>
          </w:p>
        </w:tc>
        <w:tc>
          <w:tcPr>
            <w:tcW w:w="2126" w:type="dxa"/>
            <w:tcBorders>
              <w:top w:val="single" w:sz="4" w:space="0" w:color="auto"/>
              <w:left w:val="single" w:sz="4" w:space="0" w:color="auto"/>
              <w:bottom w:val="single" w:sz="4" w:space="0" w:color="auto"/>
              <w:right w:val="single" w:sz="4" w:space="0" w:color="auto"/>
            </w:tcBorders>
            <w:noWrap/>
            <w:vAlign w:val="bottom"/>
          </w:tcPr>
          <w:p w14:paraId="099F8171"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467018.723</w:t>
            </w:r>
          </w:p>
        </w:tc>
        <w:tc>
          <w:tcPr>
            <w:tcW w:w="2268" w:type="dxa"/>
            <w:tcBorders>
              <w:top w:val="single" w:sz="4" w:space="0" w:color="auto"/>
              <w:left w:val="single" w:sz="4" w:space="0" w:color="auto"/>
              <w:bottom w:val="single" w:sz="4" w:space="0" w:color="auto"/>
              <w:right w:val="single" w:sz="4" w:space="0" w:color="auto"/>
            </w:tcBorders>
            <w:noWrap/>
            <w:vAlign w:val="bottom"/>
          </w:tcPr>
          <w:p w14:paraId="47358778"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256216.065</w:t>
            </w:r>
          </w:p>
        </w:tc>
      </w:tr>
      <w:tr w:rsidR="00D1597C" w:rsidRPr="00D1597C" w14:paraId="66B10D01" w14:textId="77777777" w:rsidTr="00B60550">
        <w:trPr>
          <w:trHeight w:val="171"/>
        </w:trPr>
        <w:tc>
          <w:tcPr>
            <w:tcW w:w="1951" w:type="dxa"/>
            <w:vMerge/>
          </w:tcPr>
          <w:p w14:paraId="2FDD3148"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53B866CE"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28</w:t>
            </w:r>
          </w:p>
        </w:tc>
        <w:tc>
          <w:tcPr>
            <w:tcW w:w="2126" w:type="dxa"/>
            <w:tcBorders>
              <w:top w:val="single" w:sz="4" w:space="0" w:color="auto"/>
              <w:left w:val="single" w:sz="4" w:space="0" w:color="auto"/>
              <w:bottom w:val="single" w:sz="4" w:space="0" w:color="auto"/>
              <w:right w:val="single" w:sz="4" w:space="0" w:color="auto"/>
            </w:tcBorders>
            <w:noWrap/>
            <w:vAlign w:val="bottom"/>
          </w:tcPr>
          <w:p w14:paraId="644CC9E5"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467013.455</w:t>
            </w:r>
          </w:p>
        </w:tc>
        <w:tc>
          <w:tcPr>
            <w:tcW w:w="2268" w:type="dxa"/>
            <w:tcBorders>
              <w:top w:val="single" w:sz="4" w:space="0" w:color="auto"/>
              <w:left w:val="single" w:sz="4" w:space="0" w:color="auto"/>
              <w:bottom w:val="single" w:sz="4" w:space="0" w:color="auto"/>
              <w:right w:val="single" w:sz="4" w:space="0" w:color="auto"/>
            </w:tcBorders>
            <w:noWrap/>
            <w:vAlign w:val="bottom"/>
          </w:tcPr>
          <w:p w14:paraId="70EA46F5"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256360.736</w:t>
            </w:r>
          </w:p>
        </w:tc>
      </w:tr>
      <w:tr w:rsidR="00D1597C" w:rsidRPr="00D1597C" w14:paraId="6CADE84A" w14:textId="77777777" w:rsidTr="00B60550">
        <w:trPr>
          <w:trHeight w:val="171"/>
        </w:trPr>
        <w:tc>
          <w:tcPr>
            <w:tcW w:w="1951" w:type="dxa"/>
            <w:vMerge/>
          </w:tcPr>
          <w:p w14:paraId="314CBDB3"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681649CD"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29</w:t>
            </w:r>
          </w:p>
        </w:tc>
        <w:tc>
          <w:tcPr>
            <w:tcW w:w="2126" w:type="dxa"/>
            <w:tcBorders>
              <w:top w:val="single" w:sz="4" w:space="0" w:color="auto"/>
              <w:left w:val="single" w:sz="4" w:space="0" w:color="auto"/>
              <w:bottom w:val="single" w:sz="4" w:space="0" w:color="auto"/>
              <w:right w:val="single" w:sz="4" w:space="0" w:color="auto"/>
            </w:tcBorders>
            <w:noWrap/>
            <w:vAlign w:val="bottom"/>
          </w:tcPr>
          <w:p w14:paraId="3A1A2C24"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467004.752</w:t>
            </w:r>
          </w:p>
        </w:tc>
        <w:tc>
          <w:tcPr>
            <w:tcW w:w="2268" w:type="dxa"/>
            <w:tcBorders>
              <w:top w:val="single" w:sz="4" w:space="0" w:color="auto"/>
              <w:left w:val="single" w:sz="4" w:space="0" w:color="auto"/>
              <w:bottom w:val="single" w:sz="4" w:space="0" w:color="auto"/>
              <w:right w:val="single" w:sz="4" w:space="0" w:color="auto"/>
            </w:tcBorders>
            <w:noWrap/>
            <w:vAlign w:val="bottom"/>
          </w:tcPr>
          <w:p w14:paraId="191C45C9"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256359.228</w:t>
            </w:r>
          </w:p>
        </w:tc>
      </w:tr>
      <w:tr w:rsidR="00D1597C" w:rsidRPr="00D1597C" w14:paraId="2CE43000" w14:textId="77777777" w:rsidTr="00B60550">
        <w:trPr>
          <w:trHeight w:val="171"/>
        </w:trPr>
        <w:tc>
          <w:tcPr>
            <w:tcW w:w="1951" w:type="dxa"/>
            <w:vMerge/>
          </w:tcPr>
          <w:p w14:paraId="66B54888"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53AC67BD"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30</w:t>
            </w:r>
          </w:p>
        </w:tc>
        <w:tc>
          <w:tcPr>
            <w:tcW w:w="2126" w:type="dxa"/>
            <w:tcBorders>
              <w:top w:val="single" w:sz="4" w:space="0" w:color="auto"/>
              <w:left w:val="single" w:sz="4" w:space="0" w:color="auto"/>
              <w:bottom w:val="single" w:sz="4" w:space="0" w:color="auto"/>
              <w:right w:val="single" w:sz="4" w:space="0" w:color="auto"/>
            </w:tcBorders>
            <w:noWrap/>
            <w:vAlign w:val="bottom"/>
          </w:tcPr>
          <w:p w14:paraId="1814B1CD"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466942.782</w:t>
            </w:r>
          </w:p>
        </w:tc>
        <w:tc>
          <w:tcPr>
            <w:tcW w:w="2268" w:type="dxa"/>
            <w:tcBorders>
              <w:top w:val="single" w:sz="4" w:space="0" w:color="auto"/>
              <w:left w:val="single" w:sz="4" w:space="0" w:color="auto"/>
              <w:bottom w:val="single" w:sz="4" w:space="0" w:color="auto"/>
              <w:right w:val="single" w:sz="4" w:space="0" w:color="auto"/>
            </w:tcBorders>
            <w:noWrap/>
            <w:vAlign w:val="bottom"/>
          </w:tcPr>
          <w:p w14:paraId="6CF5CDC7"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256352.379</w:t>
            </w:r>
          </w:p>
        </w:tc>
      </w:tr>
      <w:tr w:rsidR="00D1597C" w:rsidRPr="00D1597C" w14:paraId="58DF32EA" w14:textId="77777777" w:rsidTr="00B60550">
        <w:trPr>
          <w:trHeight w:val="171"/>
        </w:trPr>
        <w:tc>
          <w:tcPr>
            <w:tcW w:w="1951" w:type="dxa"/>
            <w:vMerge/>
          </w:tcPr>
          <w:p w14:paraId="49122845"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589FC8B7"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31</w:t>
            </w:r>
          </w:p>
        </w:tc>
        <w:tc>
          <w:tcPr>
            <w:tcW w:w="2126" w:type="dxa"/>
            <w:tcBorders>
              <w:top w:val="single" w:sz="4" w:space="0" w:color="auto"/>
              <w:left w:val="single" w:sz="4" w:space="0" w:color="auto"/>
              <w:bottom w:val="single" w:sz="4" w:space="0" w:color="auto"/>
              <w:right w:val="single" w:sz="4" w:space="0" w:color="auto"/>
            </w:tcBorders>
            <w:noWrap/>
            <w:vAlign w:val="bottom"/>
          </w:tcPr>
          <w:p w14:paraId="04E3F2AB"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466907.083</w:t>
            </w:r>
          </w:p>
        </w:tc>
        <w:tc>
          <w:tcPr>
            <w:tcW w:w="2268" w:type="dxa"/>
            <w:tcBorders>
              <w:top w:val="single" w:sz="4" w:space="0" w:color="auto"/>
              <w:left w:val="single" w:sz="4" w:space="0" w:color="auto"/>
              <w:bottom w:val="single" w:sz="4" w:space="0" w:color="auto"/>
              <w:right w:val="single" w:sz="4" w:space="0" w:color="auto"/>
            </w:tcBorders>
            <w:noWrap/>
            <w:vAlign w:val="bottom"/>
          </w:tcPr>
          <w:p w14:paraId="37E149F6"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256349.149</w:t>
            </w:r>
          </w:p>
        </w:tc>
      </w:tr>
      <w:tr w:rsidR="00D1597C" w:rsidRPr="00D1597C" w14:paraId="63BB35BF" w14:textId="77777777" w:rsidTr="00B60550">
        <w:trPr>
          <w:trHeight w:val="171"/>
        </w:trPr>
        <w:tc>
          <w:tcPr>
            <w:tcW w:w="1951" w:type="dxa"/>
            <w:vMerge/>
          </w:tcPr>
          <w:p w14:paraId="05B11EF7"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76FDA90B"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32</w:t>
            </w:r>
          </w:p>
        </w:tc>
        <w:tc>
          <w:tcPr>
            <w:tcW w:w="2126" w:type="dxa"/>
            <w:tcBorders>
              <w:top w:val="single" w:sz="4" w:space="0" w:color="auto"/>
              <w:left w:val="single" w:sz="4" w:space="0" w:color="auto"/>
              <w:bottom w:val="single" w:sz="4" w:space="0" w:color="auto"/>
              <w:right w:val="single" w:sz="4" w:space="0" w:color="auto"/>
            </w:tcBorders>
            <w:noWrap/>
            <w:vAlign w:val="bottom"/>
          </w:tcPr>
          <w:p w14:paraId="7C4AF77D"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466869.899</w:t>
            </w:r>
          </w:p>
        </w:tc>
        <w:tc>
          <w:tcPr>
            <w:tcW w:w="2268" w:type="dxa"/>
            <w:tcBorders>
              <w:top w:val="single" w:sz="4" w:space="0" w:color="auto"/>
              <w:left w:val="single" w:sz="4" w:space="0" w:color="auto"/>
              <w:bottom w:val="single" w:sz="4" w:space="0" w:color="auto"/>
              <w:right w:val="single" w:sz="4" w:space="0" w:color="auto"/>
            </w:tcBorders>
            <w:noWrap/>
            <w:vAlign w:val="bottom"/>
          </w:tcPr>
          <w:p w14:paraId="63057736"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256343.349</w:t>
            </w:r>
          </w:p>
        </w:tc>
      </w:tr>
      <w:tr w:rsidR="00D1597C" w:rsidRPr="00D1597C" w14:paraId="245871B9" w14:textId="77777777" w:rsidTr="00B60550">
        <w:trPr>
          <w:trHeight w:val="171"/>
        </w:trPr>
        <w:tc>
          <w:tcPr>
            <w:tcW w:w="1951" w:type="dxa"/>
            <w:vMerge/>
          </w:tcPr>
          <w:p w14:paraId="2009C624"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3203202E"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33</w:t>
            </w:r>
          </w:p>
        </w:tc>
        <w:tc>
          <w:tcPr>
            <w:tcW w:w="2126" w:type="dxa"/>
            <w:tcBorders>
              <w:top w:val="single" w:sz="4" w:space="0" w:color="auto"/>
              <w:left w:val="single" w:sz="4" w:space="0" w:color="auto"/>
              <w:bottom w:val="single" w:sz="4" w:space="0" w:color="auto"/>
              <w:right w:val="single" w:sz="4" w:space="0" w:color="auto"/>
            </w:tcBorders>
            <w:noWrap/>
            <w:vAlign w:val="bottom"/>
          </w:tcPr>
          <w:p w14:paraId="3CF65B07"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466878.301</w:t>
            </w:r>
          </w:p>
        </w:tc>
        <w:tc>
          <w:tcPr>
            <w:tcW w:w="2268" w:type="dxa"/>
            <w:tcBorders>
              <w:top w:val="single" w:sz="4" w:space="0" w:color="auto"/>
              <w:left w:val="single" w:sz="4" w:space="0" w:color="auto"/>
              <w:bottom w:val="single" w:sz="4" w:space="0" w:color="auto"/>
              <w:right w:val="single" w:sz="4" w:space="0" w:color="auto"/>
            </w:tcBorders>
            <w:noWrap/>
            <w:vAlign w:val="bottom"/>
          </w:tcPr>
          <w:p w14:paraId="520EFEF9"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256197.390</w:t>
            </w:r>
          </w:p>
        </w:tc>
      </w:tr>
      <w:tr w:rsidR="00D1597C" w:rsidRPr="00D1597C" w14:paraId="74F2B296" w14:textId="77777777" w:rsidTr="00B60550">
        <w:trPr>
          <w:trHeight w:val="171"/>
        </w:trPr>
        <w:tc>
          <w:tcPr>
            <w:tcW w:w="1951" w:type="dxa"/>
            <w:vMerge/>
          </w:tcPr>
          <w:p w14:paraId="700F82D2"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1E1AB078"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34</w:t>
            </w:r>
          </w:p>
        </w:tc>
        <w:tc>
          <w:tcPr>
            <w:tcW w:w="2126" w:type="dxa"/>
            <w:tcBorders>
              <w:top w:val="single" w:sz="4" w:space="0" w:color="auto"/>
              <w:left w:val="single" w:sz="4" w:space="0" w:color="auto"/>
              <w:bottom w:val="single" w:sz="4" w:space="0" w:color="auto"/>
              <w:right w:val="single" w:sz="4" w:space="0" w:color="auto"/>
            </w:tcBorders>
            <w:noWrap/>
            <w:vAlign w:val="bottom"/>
          </w:tcPr>
          <w:p w14:paraId="00F0C0F1"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466910.725</w:t>
            </w:r>
          </w:p>
        </w:tc>
        <w:tc>
          <w:tcPr>
            <w:tcW w:w="2268" w:type="dxa"/>
            <w:tcBorders>
              <w:top w:val="single" w:sz="4" w:space="0" w:color="auto"/>
              <w:left w:val="single" w:sz="4" w:space="0" w:color="auto"/>
              <w:bottom w:val="single" w:sz="4" w:space="0" w:color="auto"/>
              <w:right w:val="single" w:sz="4" w:space="0" w:color="auto"/>
            </w:tcBorders>
            <w:noWrap/>
            <w:vAlign w:val="bottom"/>
          </w:tcPr>
          <w:p w14:paraId="2F268CC2"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256204.066</w:t>
            </w:r>
          </w:p>
        </w:tc>
      </w:tr>
      <w:tr w:rsidR="00D1597C" w:rsidRPr="00D1597C" w14:paraId="5C88645E" w14:textId="77777777" w:rsidTr="00B60550">
        <w:trPr>
          <w:trHeight w:val="171"/>
        </w:trPr>
        <w:tc>
          <w:tcPr>
            <w:tcW w:w="1951" w:type="dxa"/>
            <w:vMerge/>
          </w:tcPr>
          <w:p w14:paraId="1DBA0E1B"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05BBE95E"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E 35</w:t>
            </w:r>
          </w:p>
        </w:tc>
        <w:tc>
          <w:tcPr>
            <w:tcW w:w="2126" w:type="dxa"/>
            <w:tcBorders>
              <w:top w:val="single" w:sz="4" w:space="0" w:color="auto"/>
              <w:left w:val="single" w:sz="4" w:space="0" w:color="auto"/>
              <w:bottom w:val="single" w:sz="4" w:space="0" w:color="auto"/>
              <w:right w:val="single" w:sz="4" w:space="0" w:color="auto"/>
            </w:tcBorders>
            <w:noWrap/>
            <w:vAlign w:val="bottom"/>
          </w:tcPr>
          <w:p w14:paraId="14F48089"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466963.881</w:t>
            </w:r>
          </w:p>
        </w:tc>
        <w:tc>
          <w:tcPr>
            <w:tcW w:w="2268" w:type="dxa"/>
            <w:tcBorders>
              <w:top w:val="single" w:sz="4" w:space="0" w:color="auto"/>
              <w:left w:val="single" w:sz="4" w:space="0" w:color="auto"/>
              <w:bottom w:val="single" w:sz="4" w:space="0" w:color="auto"/>
              <w:right w:val="single" w:sz="4" w:space="0" w:color="auto"/>
            </w:tcBorders>
            <w:noWrap/>
            <w:vAlign w:val="bottom"/>
          </w:tcPr>
          <w:p w14:paraId="02F3C2E4"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256209.423</w:t>
            </w:r>
          </w:p>
        </w:tc>
      </w:tr>
      <w:tr w:rsidR="00D1597C" w:rsidRPr="00D1597C" w14:paraId="668DA94A" w14:textId="77777777" w:rsidTr="00B60550">
        <w:trPr>
          <w:trHeight w:val="171"/>
        </w:trPr>
        <w:tc>
          <w:tcPr>
            <w:tcW w:w="1951" w:type="dxa"/>
            <w:vMerge/>
          </w:tcPr>
          <w:p w14:paraId="777F4530" w14:textId="77777777" w:rsidR="00D1597C" w:rsidRPr="00D1597C" w:rsidRDefault="00D1597C" w:rsidP="00D1597C">
            <w:pPr>
              <w:spacing w:after="0" w:line="360" w:lineRule="auto"/>
              <w:jc w:val="center"/>
              <w:rPr>
                <w:rFonts w:ascii="Trebuchet MS" w:eastAsia="SimSun" w:hAnsi="Trebuchet MS"/>
                <w:b/>
                <w:i/>
                <w:lang w:eastAsia="zh-CN"/>
              </w:rPr>
            </w:pPr>
          </w:p>
        </w:tc>
        <w:tc>
          <w:tcPr>
            <w:tcW w:w="1843" w:type="dxa"/>
            <w:shd w:val="clear" w:color="auto" w:fill="auto"/>
            <w:noWrap/>
            <w:vAlign w:val="bottom"/>
          </w:tcPr>
          <w:p w14:paraId="688E2783" w14:textId="77777777" w:rsidR="00D1597C" w:rsidRPr="00D1597C" w:rsidRDefault="00D1597C" w:rsidP="00D1597C">
            <w:pPr>
              <w:spacing w:after="0" w:line="360" w:lineRule="auto"/>
              <w:jc w:val="center"/>
              <w:rPr>
                <w:rFonts w:ascii="Trebuchet MS" w:eastAsia="SimSun" w:hAnsi="Trebuchet MS"/>
                <w:b/>
                <w:i/>
                <w:lang w:eastAsia="zh-CN"/>
              </w:rPr>
            </w:pPr>
            <w:r w:rsidRPr="00D1597C">
              <w:rPr>
                <w:rFonts w:ascii="Trebuchet MS" w:eastAsia="SimSun" w:hAnsi="Trebuchet MS"/>
                <w:b/>
                <w:i/>
                <w:lang w:eastAsia="zh-CN"/>
              </w:rPr>
              <w:t xml:space="preserve">E 36     </w:t>
            </w:r>
          </w:p>
        </w:tc>
        <w:tc>
          <w:tcPr>
            <w:tcW w:w="2126" w:type="dxa"/>
            <w:tcBorders>
              <w:top w:val="single" w:sz="4" w:space="0" w:color="auto"/>
              <w:left w:val="single" w:sz="4" w:space="0" w:color="auto"/>
              <w:bottom w:val="single" w:sz="4" w:space="0" w:color="auto"/>
              <w:right w:val="single" w:sz="4" w:space="0" w:color="auto"/>
            </w:tcBorders>
            <w:noWrap/>
            <w:vAlign w:val="bottom"/>
          </w:tcPr>
          <w:p w14:paraId="308ECE24"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467003.117</w:t>
            </w:r>
          </w:p>
        </w:tc>
        <w:tc>
          <w:tcPr>
            <w:tcW w:w="2268" w:type="dxa"/>
            <w:tcBorders>
              <w:top w:val="single" w:sz="4" w:space="0" w:color="auto"/>
              <w:left w:val="single" w:sz="4" w:space="0" w:color="auto"/>
              <w:bottom w:val="single" w:sz="4" w:space="0" w:color="auto"/>
              <w:right w:val="single" w:sz="4" w:space="0" w:color="auto"/>
            </w:tcBorders>
            <w:noWrap/>
            <w:vAlign w:val="bottom"/>
          </w:tcPr>
          <w:p w14:paraId="71871716" w14:textId="77777777" w:rsidR="00D1597C" w:rsidRPr="00D1597C" w:rsidRDefault="00D1597C" w:rsidP="00D1597C">
            <w:pPr>
              <w:spacing w:after="0" w:line="360" w:lineRule="auto"/>
              <w:jc w:val="center"/>
              <w:rPr>
                <w:rFonts w:ascii="Trebuchet MS" w:hAnsi="Trebuchet MS"/>
              </w:rPr>
            </w:pPr>
            <w:r w:rsidRPr="00D1597C">
              <w:rPr>
                <w:rFonts w:ascii="Trebuchet MS" w:hAnsi="Trebuchet MS"/>
              </w:rPr>
              <w:t>256208.860</w:t>
            </w:r>
          </w:p>
        </w:tc>
      </w:tr>
      <w:tr w:rsidR="00D1597C" w:rsidRPr="00D1597C" w14:paraId="378131F1" w14:textId="77777777" w:rsidTr="00B60550">
        <w:trPr>
          <w:trHeight w:val="171"/>
        </w:trPr>
        <w:tc>
          <w:tcPr>
            <w:tcW w:w="8188" w:type="dxa"/>
            <w:gridSpan w:val="4"/>
            <w:tcBorders>
              <w:right w:val="single" w:sz="4" w:space="0" w:color="auto"/>
            </w:tcBorders>
          </w:tcPr>
          <w:p w14:paraId="63A4774A" w14:textId="77777777" w:rsidR="00D1597C" w:rsidRPr="00D1597C" w:rsidRDefault="00D1597C" w:rsidP="00D1597C">
            <w:pPr>
              <w:spacing w:after="0" w:line="360" w:lineRule="auto"/>
              <w:rPr>
                <w:rFonts w:ascii="Trebuchet MS" w:hAnsi="Trebuchet MS"/>
              </w:rPr>
            </w:pPr>
            <w:r w:rsidRPr="00D1597C">
              <w:rPr>
                <w:rFonts w:ascii="Trebuchet MS" w:eastAsia="SimSun" w:hAnsi="Trebuchet MS"/>
                <w:b/>
                <w:i/>
                <w:lang w:eastAsia="zh-CN"/>
              </w:rPr>
              <w:t xml:space="preserve">        S  bazin 3 = 20.807 mp</w:t>
            </w:r>
          </w:p>
        </w:tc>
      </w:tr>
    </w:tbl>
    <w:p w14:paraId="7265BF24" w14:textId="77777777" w:rsidR="00D1597C" w:rsidRPr="00D1597C" w:rsidRDefault="00D1597C" w:rsidP="00D1597C">
      <w:pPr>
        <w:spacing w:after="0" w:line="360" w:lineRule="auto"/>
        <w:ind w:firstLine="1134"/>
        <w:jc w:val="both"/>
        <w:rPr>
          <w:rFonts w:ascii="Trebuchet MS" w:eastAsia="Arial Unicode MS" w:hAnsi="Trebuchet MS"/>
        </w:rPr>
      </w:pPr>
    </w:p>
    <w:p w14:paraId="4462CB0E" w14:textId="77777777" w:rsidR="00D1597C" w:rsidRPr="00D1597C" w:rsidRDefault="00D1597C" w:rsidP="00D1597C">
      <w:pPr>
        <w:spacing w:after="0" w:line="360" w:lineRule="auto"/>
        <w:ind w:firstLine="1134"/>
        <w:jc w:val="both"/>
        <w:rPr>
          <w:rFonts w:ascii="Trebuchet MS" w:eastAsia="Arial Unicode MS" w:hAnsi="Trebuchet MS"/>
        </w:rPr>
      </w:pPr>
    </w:p>
    <w:p w14:paraId="1D149F0C" w14:textId="77777777" w:rsidR="00D1597C" w:rsidRPr="00D1597C" w:rsidRDefault="00D1597C" w:rsidP="00D1597C">
      <w:pPr>
        <w:spacing w:after="0" w:line="360" w:lineRule="auto"/>
        <w:ind w:firstLine="1134"/>
        <w:jc w:val="both"/>
        <w:rPr>
          <w:rFonts w:ascii="Trebuchet MS" w:eastAsia="Arial Unicode MS" w:hAnsi="Trebuchet MS"/>
        </w:rPr>
      </w:pPr>
    </w:p>
    <w:p w14:paraId="279CB03A" w14:textId="77777777" w:rsidR="00D1597C" w:rsidRPr="00D1597C" w:rsidRDefault="00D1597C" w:rsidP="00D1597C">
      <w:pPr>
        <w:spacing w:after="0" w:line="360" w:lineRule="auto"/>
        <w:jc w:val="both"/>
        <w:rPr>
          <w:rFonts w:ascii="Trebuchet MS" w:eastAsia="Arial Unicode MS" w:hAnsi="Trebuchet MS"/>
        </w:rPr>
      </w:pPr>
    </w:p>
    <w:p w14:paraId="41216D6C" w14:textId="77777777" w:rsidR="00D1597C" w:rsidRPr="00D1597C" w:rsidRDefault="00D1597C" w:rsidP="00D1597C">
      <w:pPr>
        <w:spacing w:after="0" w:line="360" w:lineRule="auto"/>
        <w:jc w:val="both"/>
        <w:rPr>
          <w:rFonts w:ascii="Trebuchet MS" w:eastAsia="Arial Unicode MS" w:hAnsi="Trebuchet MS"/>
        </w:rPr>
      </w:pPr>
      <w:r w:rsidRPr="00D1597C">
        <w:rPr>
          <w:rFonts w:ascii="Trebuchet MS" w:eastAsia="Arial Unicode MS" w:hAnsi="Trebuchet MS"/>
        </w:rPr>
        <w:t xml:space="preserve">Construcția proiectată va consta din lucrări de excavaţii și terasamente pentru exploatarea și valorificarea agregatelor minerale (nisipurilor și pietrișurilor) rezultate și amenajarea, în final, a trei bazine piscicole (formate din trei corpuri de apă), în urma cărora va rezulta o suprafaţa totală excavată: </w:t>
      </w:r>
    </w:p>
    <w:p w14:paraId="3A6FA598" w14:textId="77777777" w:rsidR="00D1597C" w:rsidRPr="00D1597C" w:rsidRDefault="00D1597C" w:rsidP="00D1597C">
      <w:pPr>
        <w:spacing w:after="0" w:line="360" w:lineRule="auto"/>
        <w:ind w:firstLine="851"/>
        <w:jc w:val="both"/>
        <w:rPr>
          <w:rFonts w:ascii="Trebuchet MS" w:eastAsia="Arial Unicode MS" w:hAnsi="Trebuchet MS"/>
        </w:rPr>
      </w:pPr>
      <w:r w:rsidRPr="00D1597C">
        <w:rPr>
          <w:rFonts w:ascii="Trebuchet MS" w:eastAsia="Arial Unicode MS" w:hAnsi="Trebuchet MS"/>
        </w:rPr>
        <w:t xml:space="preserve">         </w:t>
      </w:r>
      <w:r w:rsidRPr="00D1597C">
        <w:rPr>
          <w:rFonts w:ascii="Trebuchet MS" w:eastAsia="Arial Unicode MS" w:hAnsi="Trebuchet MS"/>
          <w:b/>
        </w:rPr>
        <w:t>S</w:t>
      </w:r>
      <w:r w:rsidRPr="00D1597C">
        <w:rPr>
          <w:rFonts w:ascii="Trebuchet MS" w:eastAsia="Arial Unicode MS" w:hAnsi="Trebuchet MS"/>
          <w:b/>
          <w:vertAlign w:val="subscript"/>
        </w:rPr>
        <w:t>total de excavat</w:t>
      </w:r>
      <w:r w:rsidRPr="00D1597C">
        <w:rPr>
          <w:rFonts w:ascii="Trebuchet MS" w:eastAsia="Arial Unicode MS" w:hAnsi="Trebuchet MS"/>
        </w:rPr>
        <w:t xml:space="preserve"> = 90.813 mp </w:t>
      </w:r>
    </w:p>
    <w:p w14:paraId="68309E7E" w14:textId="77777777" w:rsidR="00D1597C" w:rsidRPr="00D1597C" w:rsidRDefault="00D1597C" w:rsidP="00D1597C">
      <w:pPr>
        <w:numPr>
          <w:ilvl w:val="0"/>
          <w:numId w:val="22"/>
        </w:numPr>
        <w:spacing w:after="0" w:line="360" w:lineRule="auto"/>
        <w:jc w:val="both"/>
        <w:rPr>
          <w:rFonts w:ascii="Trebuchet MS" w:eastAsia="Arial Unicode MS" w:hAnsi="Trebuchet MS"/>
        </w:rPr>
      </w:pPr>
      <w:r w:rsidRPr="00D1597C">
        <w:rPr>
          <w:rFonts w:ascii="Trebuchet MS" w:eastAsia="Arial Unicode MS" w:hAnsi="Trebuchet MS"/>
        </w:rPr>
        <w:t>S</w:t>
      </w:r>
      <w:r w:rsidRPr="00D1597C">
        <w:rPr>
          <w:rFonts w:ascii="Trebuchet MS" w:eastAsia="Arial Unicode MS" w:hAnsi="Trebuchet MS"/>
          <w:vertAlign w:val="subscript"/>
        </w:rPr>
        <w:t xml:space="preserve">bazin </w:t>
      </w:r>
      <w:r w:rsidRPr="00D1597C">
        <w:rPr>
          <w:rFonts w:ascii="Trebuchet MS" w:eastAsia="Arial Unicode MS" w:hAnsi="Trebuchet MS"/>
        </w:rPr>
        <w:t xml:space="preserve">1 = 14.396 mp </w:t>
      </w:r>
    </w:p>
    <w:p w14:paraId="2C3D45A8" w14:textId="77777777" w:rsidR="00D1597C" w:rsidRPr="00D1597C" w:rsidRDefault="00D1597C" w:rsidP="00D1597C">
      <w:pPr>
        <w:numPr>
          <w:ilvl w:val="0"/>
          <w:numId w:val="22"/>
        </w:numPr>
        <w:spacing w:after="0" w:line="360" w:lineRule="auto"/>
        <w:jc w:val="both"/>
        <w:rPr>
          <w:rFonts w:ascii="Trebuchet MS" w:eastAsia="Arial Unicode MS" w:hAnsi="Trebuchet MS"/>
        </w:rPr>
      </w:pPr>
      <w:r w:rsidRPr="00D1597C">
        <w:rPr>
          <w:rFonts w:ascii="Trebuchet MS" w:eastAsia="Arial Unicode MS" w:hAnsi="Trebuchet MS"/>
        </w:rPr>
        <w:t>S</w:t>
      </w:r>
      <w:r w:rsidRPr="00D1597C">
        <w:rPr>
          <w:rFonts w:ascii="Trebuchet MS" w:eastAsia="Arial Unicode MS" w:hAnsi="Trebuchet MS"/>
          <w:vertAlign w:val="subscript"/>
        </w:rPr>
        <w:t xml:space="preserve">bazin </w:t>
      </w:r>
      <w:r w:rsidRPr="00D1597C">
        <w:rPr>
          <w:rFonts w:ascii="Trebuchet MS" w:eastAsia="Arial Unicode MS" w:hAnsi="Trebuchet MS"/>
        </w:rPr>
        <w:t xml:space="preserve">2 = 55.610 mp </w:t>
      </w:r>
    </w:p>
    <w:p w14:paraId="45A5F780" w14:textId="77777777" w:rsidR="00D1597C" w:rsidRPr="00D1597C" w:rsidRDefault="00D1597C" w:rsidP="00D1597C">
      <w:pPr>
        <w:numPr>
          <w:ilvl w:val="0"/>
          <w:numId w:val="22"/>
        </w:numPr>
        <w:spacing w:after="0" w:line="360" w:lineRule="auto"/>
        <w:jc w:val="both"/>
        <w:rPr>
          <w:rFonts w:ascii="Trebuchet MS" w:eastAsia="Arial Unicode MS" w:hAnsi="Trebuchet MS"/>
        </w:rPr>
      </w:pPr>
      <w:r w:rsidRPr="00D1597C">
        <w:rPr>
          <w:rFonts w:ascii="Trebuchet MS" w:eastAsia="Arial Unicode MS" w:hAnsi="Trebuchet MS"/>
        </w:rPr>
        <w:t>S</w:t>
      </w:r>
      <w:r w:rsidRPr="00D1597C">
        <w:rPr>
          <w:rFonts w:ascii="Trebuchet MS" w:eastAsia="Arial Unicode MS" w:hAnsi="Trebuchet MS"/>
          <w:vertAlign w:val="subscript"/>
        </w:rPr>
        <w:t xml:space="preserve">bazin </w:t>
      </w:r>
      <w:r w:rsidRPr="00D1597C">
        <w:rPr>
          <w:rFonts w:ascii="Trebuchet MS" w:eastAsia="Arial Unicode MS" w:hAnsi="Trebuchet MS"/>
        </w:rPr>
        <w:t>3 = 20.807 mp</w:t>
      </w:r>
    </w:p>
    <w:p w14:paraId="0B14CF8E" w14:textId="77777777" w:rsidR="00D1597C" w:rsidRPr="00D1597C" w:rsidRDefault="00D1597C" w:rsidP="00D1597C">
      <w:pPr>
        <w:spacing w:after="0" w:line="360" w:lineRule="auto"/>
        <w:jc w:val="both"/>
        <w:rPr>
          <w:rFonts w:ascii="Trebuchet MS" w:eastAsia="Arial Unicode MS" w:hAnsi="Trebuchet MS"/>
        </w:rPr>
      </w:pPr>
      <w:r w:rsidRPr="00D1597C">
        <w:rPr>
          <w:rFonts w:ascii="Trebuchet MS" w:eastAsia="Arial Unicode MS" w:hAnsi="Trebuchet MS"/>
        </w:rPr>
        <w:t xml:space="preserve">Ca urmare a executării lucrărilor de excavare va rezulta un volum total de material excavat de:  </w:t>
      </w:r>
    </w:p>
    <w:p w14:paraId="386B3D33" w14:textId="77777777" w:rsidR="00D1597C" w:rsidRPr="00D1597C" w:rsidRDefault="00D1597C" w:rsidP="00D1597C">
      <w:pPr>
        <w:spacing w:after="0" w:line="360" w:lineRule="auto"/>
        <w:jc w:val="both"/>
        <w:rPr>
          <w:rFonts w:ascii="Trebuchet MS" w:eastAsia="Arial Unicode MS" w:hAnsi="Trebuchet MS"/>
        </w:rPr>
      </w:pPr>
      <w:bookmarkStart w:id="1" w:name="_Hlk143253963"/>
      <w:r w:rsidRPr="00D1597C">
        <w:rPr>
          <w:rFonts w:ascii="Trebuchet MS" w:eastAsia="Arial Unicode MS" w:hAnsi="Trebuchet MS"/>
        </w:rPr>
        <w:t xml:space="preserve">  </w:t>
      </w:r>
      <w:r w:rsidRPr="00D1597C">
        <w:rPr>
          <w:rFonts w:ascii="Trebuchet MS" w:eastAsia="Arial Unicode MS" w:hAnsi="Trebuchet MS"/>
          <w:b/>
        </w:rPr>
        <w:t>V</w:t>
      </w:r>
      <w:r w:rsidRPr="00D1597C">
        <w:rPr>
          <w:rFonts w:ascii="Trebuchet MS" w:eastAsia="Arial Unicode MS" w:hAnsi="Trebuchet MS"/>
          <w:b/>
          <w:vertAlign w:val="subscript"/>
        </w:rPr>
        <w:t>TOTAL EXCAVAT</w:t>
      </w:r>
      <w:r w:rsidRPr="00D1597C">
        <w:rPr>
          <w:rFonts w:ascii="Trebuchet MS" w:eastAsia="Arial Unicode MS" w:hAnsi="Trebuchet MS"/>
        </w:rPr>
        <w:t xml:space="preserve"> = </w:t>
      </w:r>
      <w:r w:rsidRPr="00D1597C">
        <w:rPr>
          <w:rFonts w:ascii="Trebuchet MS" w:eastAsia="Arial Unicode MS" w:hAnsi="Trebuchet MS"/>
          <w:b/>
        </w:rPr>
        <w:t>599.366  mc</w:t>
      </w:r>
      <w:r w:rsidRPr="00D1597C">
        <w:rPr>
          <w:rFonts w:ascii="Trebuchet MS" w:eastAsia="Arial Unicode MS" w:hAnsi="Trebuchet MS"/>
        </w:rPr>
        <w:t>, din care:</w:t>
      </w:r>
    </w:p>
    <w:p w14:paraId="0517935D" w14:textId="77777777" w:rsidR="00D1597C" w:rsidRPr="00D1597C" w:rsidRDefault="00D1597C" w:rsidP="00D1597C">
      <w:pPr>
        <w:spacing w:after="0" w:line="360" w:lineRule="auto"/>
        <w:jc w:val="both"/>
        <w:rPr>
          <w:rFonts w:ascii="Trebuchet MS" w:eastAsia="Arial Unicode MS" w:hAnsi="Trebuchet MS"/>
        </w:rPr>
      </w:pPr>
      <w:r w:rsidRPr="00D1597C">
        <w:rPr>
          <w:rFonts w:ascii="Trebuchet MS" w:eastAsia="Arial Unicode MS" w:hAnsi="Trebuchet MS"/>
          <w:b/>
        </w:rPr>
        <w:t>- V</w:t>
      </w:r>
      <w:r w:rsidRPr="00D1597C">
        <w:rPr>
          <w:rFonts w:ascii="Trebuchet MS" w:eastAsia="Arial Unicode MS" w:hAnsi="Trebuchet MS"/>
          <w:b/>
          <w:vertAlign w:val="subscript"/>
        </w:rPr>
        <w:t>total decopertă</w:t>
      </w:r>
      <w:r w:rsidRPr="00D1597C">
        <w:rPr>
          <w:rFonts w:ascii="Trebuchet MS" w:eastAsia="Arial Unicode MS" w:hAnsi="Trebuchet MS"/>
          <w:b/>
        </w:rPr>
        <w:t xml:space="preserve"> = 199.789</w:t>
      </w:r>
      <w:r w:rsidRPr="00D1597C">
        <w:rPr>
          <w:rFonts w:ascii="Trebuchet MS" w:eastAsia="Arial Unicode MS" w:hAnsi="Trebuchet MS"/>
        </w:rPr>
        <w:t xml:space="preserve"> </w:t>
      </w:r>
      <w:r w:rsidRPr="00D1597C">
        <w:rPr>
          <w:rFonts w:ascii="Trebuchet MS" w:eastAsia="Arial Unicode MS" w:hAnsi="Trebuchet MS"/>
          <w:b/>
        </w:rPr>
        <w:t>mc</w:t>
      </w:r>
      <w:r w:rsidRPr="00D1597C">
        <w:rPr>
          <w:rFonts w:ascii="Trebuchet MS" w:eastAsia="Arial Unicode MS" w:hAnsi="Trebuchet MS"/>
        </w:rPr>
        <w:t xml:space="preserve"> (sol vegetal și argilă nisipoasă), din care: </w:t>
      </w:r>
    </w:p>
    <w:p w14:paraId="747D1559" w14:textId="77777777" w:rsidR="00D1597C" w:rsidRPr="00D1597C" w:rsidRDefault="00D1597C" w:rsidP="00D1597C">
      <w:pPr>
        <w:spacing w:after="0" w:line="360" w:lineRule="auto"/>
        <w:ind w:left="2055"/>
        <w:jc w:val="both"/>
        <w:rPr>
          <w:rFonts w:ascii="Trebuchet MS" w:eastAsia="Arial Unicode MS" w:hAnsi="Trebuchet MS"/>
        </w:rPr>
      </w:pPr>
      <w:r w:rsidRPr="00D1597C">
        <w:rPr>
          <w:rFonts w:ascii="Trebuchet MS" w:eastAsia="Arial Unicode MS" w:hAnsi="Trebuchet MS"/>
        </w:rPr>
        <w:t xml:space="preserve">           -  54.488 mc sol vegetal:</w:t>
      </w:r>
    </w:p>
    <w:p w14:paraId="7DA8EADE" w14:textId="77777777" w:rsidR="00D1597C" w:rsidRPr="00D1597C" w:rsidRDefault="00D1597C" w:rsidP="00D1597C">
      <w:pPr>
        <w:spacing w:after="0" w:line="360" w:lineRule="auto"/>
        <w:ind w:left="2055"/>
        <w:jc w:val="both"/>
        <w:rPr>
          <w:rFonts w:ascii="Trebuchet MS" w:eastAsia="Arial Unicode MS" w:hAnsi="Trebuchet MS"/>
        </w:rPr>
      </w:pPr>
      <w:r w:rsidRPr="00D1597C">
        <w:rPr>
          <w:rFonts w:ascii="Trebuchet MS" w:eastAsia="Arial Unicode MS" w:hAnsi="Trebuchet MS"/>
        </w:rPr>
        <w:t xml:space="preserve">                                   - bazin</w:t>
      </w:r>
      <w:r w:rsidRPr="00D1597C">
        <w:rPr>
          <w:rFonts w:ascii="Trebuchet MS" w:eastAsia="Arial Unicode MS" w:hAnsi="Trebuchet MS"/>
          <w:bCs/>
        </w:rPr>
        <w:t xml:space="preserve"> 1 =</w:t>
      </w:r>
      <w:r w:rsidRPr="00D1597C">
        <w:rPr>
          <w:rFonts w:ascii="Trebuchet MS" w:eastAsia="Arial Unicode MS" w:hAnsi="Trebuchet MS"/>
        </w:rPr>
        <w:t xml:space="preserve">   8.638 mc </w:t>
      </w:r>
    </w:p>
    <w:p w14:paraId="54474A72" w14:textId="77777777" w:rsidR="00D1597C" w:rsidRPr="00D1597C" w:rsidRDefault="00D1597C" w:rsidP="00D1597C">
      <w:pPr>
        <w:spacing w:after="0" w:line="360" w:lineRule="auto"/>
        <w:ind w:left="2055"/>
        <w:jc w:val="both"/>
        <w:rPr>
          <w:rFonts w:ascii="Trebuchet MS" w:eastAsia="Arial Unicode MS" w:hAnsi="Trebuchet MS"/>
        </w:rPr>
      </w:pPr>
      <w:r w:rsidRPr="00D1597C">
        <w:rPr>
          <w:rFonts w:ascii="Trebuchet MS" w:eastAsia="Arial Unicode MS" w:hAnsi="Trebuchet MS"/>
        </w:rPr>
        <w:t xml:space="preserve">                                   - </w:t>
      </w:r>
      <w:r w:rsidRPr="00D1597C">
        <w:rPr>
          <w:rFonts w:ascii="Trebuchet MS" w:eastAsia="Arial Unicode MS" w:hAnsi="Trebuchet MS"/>
          <w:bCs/>
        </w:rPr>
        <w:t xml:space="preserve">bazin 2 = </w:t>
      </w:r>
      <w:r w:rsidRPr="00D1597C">
        <w:rPr>
          <w:rFonts w:ascii="Trebuchet MS" w:eastAsia="Arial Unicode MS" w:hAnsi="Trebuchet MS"/>
        </w:rPr>
        <w:t>33.366 mc</w:t>
      </w:r>
    </w:p>
    <w:p w14:paraId="4DFFE4BC" w14:textId="77777777" w:rsidR="00D1597C" w:rsidRPr="00D1597C" w:rsidRDefault="00D1597C" w:rsidP="00D1597C">
      <w:pPr>
        <w:spacing w:after="0" w:line="360" w:lineRule="auto"/>
        <w:ind w:left="2055"/>
        <w:jc w:val="both"/>
        <w:rPr>
          <w:rFonts w:ascii="Trebuchet MS" w:eastAsia="Arial Unicode MS" w:hAnsi="Trebuchet MS"/>
        </w:rPr>
      </w:pPr>
      <w:r w:rsidRPr="00D1597C">
        <w:rPr>
          <w:rFonts w:ascii="Trebuchet MS" w:eastAsia="Arial Unicode MS" w:hAnsi="Trebuchet MS"/>
        </w:rPr>
        <w:t xml:space="preserve">                                   - </w:t>
      </w:r>
      <w:r w:rsidRPr="00D1597C">
        <w:rPr>
          <w:rFonts w:ascii="Trebuchet MS" w:eastAsia="Arial Unicode MS" w:hAnsi="Trebuchet MS"/>
          <w:bCs/>
        </w:rPr>
        <w:t>bazin 3 = 12</w:t>
      </w:r>
      <w:r w:rsidRPr="00D1597C">
        <w:rPr>
          <w:rFonts w:ascii="Trebuchet MS" w:eastAsia="Arial Unicode MS" w:hAnsi="Trebuchet MS"/>
        </w:rPr>
        <w:t>.484 mc</w:t>
      </w:r>
    </w:p>
    <w:p w14:paraId="6CF6DAA8" w14:textId="77777777" w:rsidR="00D1597C" w:rsidRPr="00D1597C" w:rsidRDefault="00D1597C" w:rsidP="00D1597C">
      <w:pPr>
        <w:spacing w:after="0" w:line="360" w:lineRule="auto"/>
        <w:ind w:firstLine="851"/>
        <w:jc w:val="both"/>
        <w:rPr>
          <w:rFonts w:ascii="Trebuchet MS" w:eastAsia="Arial Unicode MS" w:hAnsi="Trebuchet MS"/>
        </w:rPr>
      </w:pPr>
      <w:r w:rsidRPr="00D1597C">
        <w:rPr>
          <w:rFonts w:ascii="Trebuchet MS" w:eastAsia="Arial Unicode MS" w:hAnsi="Trebuchet MS"/>
        </w:rPr>
        <w:t xml:space="preserve">                               -  145.301 mc argilă prăfoasă și nisipoasă: </w:t>
      </w:r>
    </w:p>
    <w:p w14:paraId="552F617B" w14:textId="77777777" w:rsidR="00D1597C" w:rsidRPr="00D1597C" w:rsidRDefault="00D1597C" w:rsidP="00D1597C">
      <w:pPr>
        <w:spacing w:after="0" w:line="360" w:lineRule="auto"/>
        <w:ind w:left="2055"/>
        <w:jc w:val="both"/>
        <w:rPr>
          <w:rFonts w:ascii="Trebuchet MS" w:eastAsia="Arial Unicode MS" w:hAnsi="Trebuchet MS"/>
        </w:rPr>
      </w:pPr>
      <w:r w:rsidRPr="00D1597C">
        <w:rPr>
          <w:rFonts w:ascii="Trebuchet MS" w:eastAsia="Arial Unicode MS" w:hAnsi="Trebuchet MS"/>
        </w:rPr>
        <w:t xml:space="preserve">                                    - bazin</w:t>
      </w:r>
      <w:r w:rsidRPr="00D1597C">
        <w:rPr>
          <w:rFonts w:ascii="Trebuchet MS" w:eastAsia="Arial Unicode MS" w:hAnsi="Trebuchet MS"/>
          <w:bCs/>
        </w:rPr>
        <w:t xml:space="preserve"> 1 =</w:t>
      </w:r>
      <w:r w:rsidRPr="00D1597C">
        <w:rPr>
          <w:rFonts w:ascii="Trebuchet MS" w:eastAsia="Arial Unicode MS" w:hAnsi="Trebuchet MS"/>
        </w:rPr>
        <w:t xml:space="preserve"> 23.034 mc </w:t>
      </w:r>
    </w:p>
    <w:p w14:paraId="15BB8EAB" w14:textId="77777777" w:rsidR="00D1597C" w:rsidRPr="00D1597C" w:rsidRDefault="00D1597C" w:rsidP="00D1597C">
      <w:pPr>
        <w:spacing w:after="0" w:line="360" w:lineRule="auto"/>
        <w:ind w:left="2055"/>
        <w:jc w:val="both"/>
        <w:rPr>
          <w:rFonts w:ascii="Trebuchet MS" w:eastAsia="Arial Unicode MS" w:hAnsi="Trebuchet MS"/>
        </w:rPr>
      </w:pPr>
      <w:r w:rsidRPr="00D1597C">
        <w:rPr>
          <w:rFonts w:ascii="Trebuchet MS" w:eastAsia="Arial Unicode MS" w:hAnsi="Trebuchet MS"/>
        </w:rPr>
        <w:t xml:space="preserve">                                    - </w:t>
      </w:r>
      <w:r w:rsidRPr="00D1597C">
        <w:rPr>
          <w:rFonts w:ascii="Trebuchet MS" w:eastAsia="Arial Unicode MS" w:hAnsi="Trebuchet MS"/>
          <w:bCs/>
        </w:rPr>
        <w:t xml:space="preserve">bazin 2 = </w:t>
      </w:r>
      <w:r w:rsidRPr="00D1597C">
        <w:rPr>
          <w:rFonts w:ascii="Trebuchet MS" w:eastAsia="Arial Unicode MS" w:hAnsi="Trebuchet MS"/>
        </w:rPr>
        <w:t>88.976 mc</w:t>
      </w:r>
    </w:p>
    <w:p w14:paraId="575CE793" w14:textId="77777777" w:rsidR="00D1597C" w:rsidRPr="00D1597C" w:rsidRDefault="00D1597C" w:rsidP="00D1597C">
      <w:pPr>
        <w:spacing w:after="0" w:line="360" w:lineRule="auto"/>
        <w:ind w:left="2055"/>
        <w:jc w:val="both"/>
        <w:rPr>
          <w:rFonts w:ascii="Trebuchet MS" w:eastAsia="Arial Unicode MS" w:hAnsi="Trebuchet MS"/>
        </w:rPr>
      </w:pPr>
      <w:r w:rsidRPr="00D1597C">
        <w:rPr>
          <w:rFonts w:ascii="Trebuchet MS" w:eastAsia="Arial Unicode MS" w:hAnsi="Trebuchet MS"/>
        </w:rPr>
        <w:t xml:space="preserve">                                    - </w:t>
      </w:r>
      <w:r w:rsidRPr="00D1597C">
        <w:rPr>
          <w:rFonts w:ascii="Trebuchet MS" w:eastAsia="Arial Unicode MS" w:hAnsi="Trebuchet MS"/>
          <w:bCs/>
        </w:rPr>
        <w:t>bazin 3 = 33</w:t>
      </w:r>
      <w:r w:rsidRPr="00D1597C">
        <w:rPr>
          <w:rFonts w:ascii="Trebuchet MS" w:eastAsia="Arial Unicode MS" w:hAnsi="Trebuchet MS"/>
        </w:rPr>
        <w:t>.291 mc</w:t>
      </w:r>
    </w:p>
    <w:p w14:paraId="222CC7BF" w14:textId="77777777" w:rsidR="00D1597C" w:rsidRPr="00D1597C" w:rsidRDefault="00D1597C" w:rsidP="00D1597C">
      <w:pPr>
        <w:spacing w:after="0" w:line="360" w:lineRule="auto"/>
        <w:jc w:val="both"/>
        <w:rPr>
          <w:rFonts w:ascii="Trebuchet MS" w:eastAsia="Arial Unicode MS" w:hAnsi="Trebuchet MS"/>
        </w:rPr>
      </w:pPr>
      <w:r w:rsidRPr="00D1597C">
        <w:rPr>
          <w:rFonts w:ascii="Trebuchet MS" w:eastAsia="Arial Unicode MS" w:hAnsi="Trebuchet MS"/>
          <w:b/>
        </w:rPr>
        <w:t xml:space="preserve">  - V</w:t>
      </w:r>
      <w:r w:rsidRPr="00D1597C">
        <w:rPr>
          <w:rFonts w:ascii="Trebuchet MS" w:eastAsia="Arial Unicode MS" w:hAnsi="Trebuchet MS"/>
          <w:b/>
          <w:vertAlign w:val="subscript"/>
        </w:rPr>
        <w:t xml:space="preserve">total resursă util </w:t>
      </w:r>
      <w:r w:rsidRPr="00D1597C">
        <w:rPr>
          <w:rFonts w:ascii="Trebuchet MS" w:eastAsia="Arial Unicode MS" w:hAnsi="Trebuchet MS"/>
          <w:b/>
        </w:rPr>
        <w:t>= 399.577</w:t>
      </w:r>
      <w:r w:rsidRPr="00D1597C">
        <w:rPr>
          <w:rFonts w:ascii="Trebuchet MS" w:eastAsia="Arial Unicode MS" w:hAnsi="Trebuchet MS"/>
        </w:rPr>
        <w:t xml:space="preserve"> </w:t>
      </w:r>
      <w:r w:rsidRPr="00D1597C">
        <w:rPr>
          <w:rFonts w:ascii="Trebuchet MS" w:eastAsia="Arial Unicode MS" w:hAnsi="Trebuchet MS"/>
          <w:b/>
        </w:rPr>
        <w:t>mc</w:t>
      </w:r>
      <w:r w:rsidRPr="00D1597C">
        <w:rPr>
          <w:rFonts w:ascii="Trebuchet MS" w:eastAsia="Arial Unicode MS" w:hAnsi="Trebuchet MS"/>
        </w:rPr>
        <w:t xml:space="preserve"> nisip și pietriș:</w:t>
      </w:r>
    </w:p>
    <w:p w14:paraId="2AF7BFF5" w14:textId="77777777" w:rsidR="00D1597C" w:rsidRPr="00D1597C" w:rsidRDefault="00D1597C" w:rsidP="00D1597C">
      <w:pPr>
        <w:spacing w:after="0" w:line="360" w:lineRule="auto"/>
        <w:ind w:left="2055"/>
        <w:jc w:val="both"/>
        <w:rPr>
          <w:rFonts w:ascii="Trebuchet MS" w:eastAsia="Arial Unicode MS" w:hAnsi="Trebuchet MS"/>
        </w:rPr>
      </w:pPr>
      <w:r w:rsidRPr="00D1597C">
        <w:rPr>
          <w:rFonts w:ascii="Trebuchet MS" w:eastAsia="Arial Unicode MS" w:hAnsi="Trebuchet MS"/>
        </w:rPr>
        <w:t xml:space="preserve">                                   - bazin</w:t>
      </w:r>
      <w:r w:rsidRPr="00D1597C">
        <w:rPr>
          <w:rFonts w:ascii="Trebuchet MS" w:eastAsia="Arial Unicode MS" w:hAnsi="Trebuchet MS"/>
          <w:bCs/>
        </w:rPr>
        <w:t xml:space="preserve"> 1 =</w:t>
      </w:r>
      <w:r w:rsidRPr="00D1597C">
        <w:rPr>
          <w:rFonts w:ascii="Trebuchet MS" w:eastAsia="Arial Unicode MS" w:hAnsi="Trebuchet MS"/>
        </w:rPr>
        <w:t xml:space="preserve">   63.342 mc </w:t>
      </w:r>
    </w:p>
    <w:p w14:paraId="7D8BDE1C" w14:textId="77777777" w:rsidR="00D1597C" w:rsidRPr="00D1597C" w:rsidRDefault="00D1597C" w:rsidP="00D1597C">
      <w:pPr>
        <w:spacing w:after="0" w:line="360" w:lineRule="auto"/>
        <w:ind w:left="2055"/>
        <w:jc w:val="both"/>
        <w:rPr>
          <w:rFonts w:ascii="Trebuchet MS" w:eastAsia="Arial Unicode MS" w:hAnsi="Trebuchet MS"/>
        </w:rPr>
      </w:pPr>
      <w:r w:rsidRPr="00D1597C">
        <w:rPr>
          <w:rFonts w:ascii="Trebuchet MS" w:eastAsia="Arial Unicode MS" w:hAnsi="Trebuchet MS"/>
        </w:rPr>
        <w:t xml:space="preserve">                                    - </w:t>
      </w:r>
      <w:r w:rsidRPr="00D1597C">
        <w:rPr>
          <w:rFonts w:ascii="Trebuchet MS" w:eastAsia="Arial Unicode MS" w:hAnsi="Trebuchet MS"/>
          <w:bCs/>
        </w:rPr>
        <w:t xml:space="preserve">bazin 2 = </w:t>
      </w:r>
      <w:r w:rsidRPr="00D1597C">
        <w:rPr>
          <w:rFonts w:ascii="Trebuchet MS" w:eastAsia="Arial Unicode MS" w:hAnsi="Trebuchet MS"/>
        </w:rPr>
        <w:t>244.684 mc</w:t>
      </w:r>
    </w:p>
    <w:p w14:paraId="79D4DCA4" w14:textId="77777777" w:rsidR="00D1597C" w:rsidRPr="00D1597C" w:rsidRDefault="00D1597C" w:rsidP="00D1597C">
      <w:pPr>
        <w:spacing w:after="0" w:line="360" w:lineRule="auto"/>
        <w:ind w:left="2055"/>
        <w:jc w:val="both"/>
        <w:rPr>
          <w:rFonts w:ascii="Trebuchet MS" w:eastAsia="Arial Unicode MS" w:hAnsi="Trebuchet MS"/>
        </w:rPr>
      </w:pPr>
      <w:r w:rsidRPr="00D1597C">
        <w:rPr>
          <w:rFonts w:ascii="Trebuchet MS" w:eastAsia="Arial Unicode MS" w:hAnsi="Trebuchet MS"/>
        </w:rPr>
        <w:t xml:space="preserve">                                    - </w:t>
      </w:r>
      <w:r w:rsidRPr="00D1597C">
        <w:rPr>
          <w:rFonts w:ascii="Trebuchet MS" w:eastAsia="Arial Unicode MS" w:hAnsi="Trebuchet MS"/>
          <w:bCs/>
        </w:rPr>
        <w:t>bazin 3 =   91</w:t>
      </w:r>
      <w:r w:rsidRPr="00D1597C">
        <w:rPr>
          <w:rFonts w:ascii="Trebuchet MS" w:eastAsia="Arial Unicode MS" w:hAnsi="Trebuchet MS"/>
        </w:rPr>
        <w:t>.551 mc</w:t>
      </w:r>
    </w:p>
    <w:bookmarkEnd w:id="1"/>
    <w:p w14:paraId="7621852C" w14:textId="77777777" w:rsidR="00D1597C" w:rsidRPr="00D1597C" w:rsidRDefault="00D1597C" w:rsidP="00D1597C">
      <w:pPr>
        <w:widowControl w:val="0"/>
        <w:spacing w:after="0" w:line="360" w:lineRule="auto"/>
        <w:jc w:val="both"/>
        <w:rPr>
          <w:rStyle w:val="Nimic"/>
          <w:rFonts w:ascii="Trebuchet MS" w:hAnsi="Trebuchet MS"/>
          <w:b/>
          <w:bCs/>
          <w:u w:color="772033"/>
        </w:rPr>
      </w:pPr>
    </w:p>
    <w:p w14:paraId="7EFEE417" w14:textId="77777777" w:rsidR="00D1597C" w:rsidRPr="00D1597C" w:rsidRDefault="00D1597C" w:rsidP="00D1597C">
      <w:pPr>
        <w:tabs>
          <w:tab w:val="left" w:pos="1134"/>
        </w:tabs>
        <w:spacing w:after="0" w:line="360" w:lineRule="auto"/>
        <w:jc w:val="both"/>
        <w:rPr>
          <w:rFonts w:ascii="Trebuchet MS" w:hAnsi="Trebuchet MS"/>
        </w:rPr>
      </w:pPr>
      <w:r w:rsidRPr="00D1597C">
        <w:rPr>
          <w:rFonts w:ascii="Trebuchet MS" w:eastAsia="Arial Unicode MS" w:hAnsi="Trebuchet MS"/>
        </w:rPr>
        <w:t xml:space="preserve">Distanța </w:t>
      </w:r>
      <w:r w:rsidRPr="00D1597C">
        <w:rPr>
          <w:rFonts w:ascii="Trebuchet MS" w:hAnsi="Trebuchet MS"/>
        </w:rPr>
        <w:t>față de malul stâng al râului Timiș este de cca. 5.300 m, iar față de pârâul Cernabora este de cca 600 m spre sud.</w:t>
      </w:r>
    </w:p>
    <w:p w14:paraId="138130FB" w14:textId="77777777" w:rsidR="00D1597C" w:rsidRPr="00D1597C" w:rsidRDefault="00D1597C" w:rsidP="00D1597C">
      <w:pPr>
        <w:tabs>
          <w:tab w:val="left" w:pos="993"/>
          <w:tab w:val="left" w:pos="1843"/>
        </w:tabs>
        <w:spacing w:after="0" w:line="360" w:lineRule="auto"/>
        <w:jc w:val="both"/>
        <w:rPr>
          <w:rFonts w:ascii="Trebuchet MS" w:hAnsi="Trebuchet MS"/>
        </w:rPr>
      </w:pPr>
      <w:r w:rsidRPr="00D1597C">
        <w:rPr>
          <w:rFonts w:ascii="Trebuchet MS" w:hAnsi="Trebuchet MS"/>
        </w:rPr>
        <w:t xml:space="preserve">În conformitate cu planul de situaţie, cotele terenului, în zona amplasamentului, sunt </w:t>
      </w:r>
      <w:r w:rsidRPr="00D1597C">
        <w:rPr>
          <w:rFonts w:ascii="Trebuchet MS" w:eastAsia="Arial Unicode MS" w:hAnsi="Trebuchet MS"/>
        </w:rPr>
        <w:t xml:space="preserve">cuprinse între </w:t>
      </w:r>
      <w:bookmarkStart w:id="2" w:name="_Hlk143248315"/>
      <w:r w:rsidRPr="00D1597C">
        <w:rPr>
          <w:rFonts w:ascii="Trebuchet MS" w:hAnsi="Trebuchet MS"/>
        </w:rPr>
        <w:t>+ 117,05 şi 119,44 mdMN, cu o medie de + 118,25 mdMN</w:t>
      </w:r>
      <w:bookmarkEnd w:id="2"/>
      <w:r w:rsidRPr="00D1597C">
        <w:rPr>
          <w:rFonts w:ascii="Trebuchet MS" w:hAnsi="Trebuchet MS"/>
        </w:rPr>
        <w:t xml:space="preserve">.             </w:t>
      </w:r>
    </w:p>
    <w:p w14:paraId="5E40D2F1" w14:textId="77777777" w:rsidR="00D1597C" w:rsidRPr="00D1597C" w:rsidRDefault="00D1597C" w:rsidP="00D1597C">
      <w:pPr>
        <w:pStyle w:val="BodyTextIndent"/>
        <w:spacing w:after="0" w:line="360" w:lineRule="auto"/>
        <w:ind w:left="0"/>
        <w:jc w:val="both"/>
        <w:rPr>
          <w:rFonts w:ascii="Trebuchet MS" w:hAnsi="Trebuchet MS"/>
          <w:lang w:val="ro-RO"/>
        </w:rPr>
      </w:pPr>
      <w:r w:rsidRPr="00D1597C">
        <w:rPr>
          <w:rFonts w:ascii="Trebuchet MS" w:hAnsi="Trebuchet MS"/>
          <w:lang w:val="ro-RO"/>
        </w:rPr>
        <w:t xml:space="preserve">S.C. ŞERONI TRANS S.R.L. Lugoj are în vedere amenajarea a trei bazine piscicole, cu următoarele date tehnice: </w:t>
      </w:r>
    </w:p>
    <w:p w14:paraId="77E94582" w14:textId="77777777" w:rsidR="00D1597C" w:rsidRPr="00D1597C" w:rsidRDefault="00D1597C" w:rsidP="00D1597C">
      <w:pPr>
        <w:numPr>
          <w:ilvl w:val="0"/>
          <w:numId w:val="20"/>
        </w:numPr>
        <w:tabs>
          <w:tab w:val="left" w:pos="993"/>
        </w:tabs>
        <w:spacing w:after="0" w:line="360" w:lineRule="auto"/>
        <w:ind w:left="0" w:firstLine="1134"/>
        <w:jc w:val="both"/>
        <w:rPr>
          <w:rFonts w:ascii="Trebuchet MS" w:hAnsi="Trebuchet MS"/>
          <w:bCs/>
        </w:rPr>
      </w:pPr>
      <w:r w:rsidRPr="00D1597C">
        <w:rPr>
          <w:rFonts w:ascii="Trebuchet MS" w:eastAsia="Arial Unicode MS" w:hAnsi="Trebuchet MS"/>
        </w:rPr>
        <w:t xml:space="preserve">suprafaţa totală de excavare: S = </w:t>
      </w:r>
      <w:r w:rsidRPr="00D1597C">
        <w:rPr>
          <w:rFonts w:ascii="Trebuchet MS" w:eastAsia="Tahoma" w:hAnsi="Trebuchet MS"/>
          <w:bCs/>
        </w:rPr>
        <w:t>90.813</w:t>
      </w:r>
      <w:r w:rsidRPr="00D1597C">
        <w:rPr>
          <w:rFonts w:ascii="Trebuchet MS" w:eastAsia="Arial Unicode MS" w:hAnsi="Trebuchet MS"/>
          <w:bCs/>
        </w:rPr>
        <w:t xml:space="preserve"> m</w:t>
      </w:r>
      <w:r w:rsidRPr="00D1597C">
        <w:rPr>
          <w:rFonts w:ascii="Trebuchet MS" w:eastAsia="Arial Unicode MS" w:hAnsi="Trebuchet MS"/>
          <w:bCs/>
          <w:vertAlign w:val="superscript"/>
        </w:rPr>
        <w:t>2</w:t>
      </w:r>
      <w:r w:rsidRPr="00D1597C">
        <w:rPr>
          <w:rFonts w:ascii="Trebuchet MS" w:eastAsia="Arial Unicode MS" w:hAnsi="Trebuchet MS"/>
        </w:rPr>
        <w:t xml:space="preserve"> (bazin 1 </w:t>
      </w:r>
      <w:r w:rsidRPr="00D1597C">
        <w:rPr>
          <w:rFonts w:ascii="Trebuchet MS" w:eastAsia="Tahoma" w:hAnsi="Trebuchet MS"/>
          <w:bCs/>
        </w:rPr>
        <w:t>–</w:t>
      </w:r>
      <w:r w:rsidRPr="00D1597C">
        <w:rPr>
          <w:rFonts w:ascii="Trebuchet MS" w:eastAsia="Arial Unicode MS" w:hAnsi="Trebuchet MS"/>
        </w:rPr>
        <w:t xml:space="preserve"> </w:t>
      </w:r>
      <w:r w:rsidRPr="00D1597C">
        <w:rPr>
          <w:rFonts w:ascii="Trebuchet MS" w:eastAsia="Tahoma" w:hAnsi="Trebuchet MS"/>
          <w:bCs/>
        </w:rPr>
        <w:t>14.396 mp, bazin 2 – 55.610 mp și bazin 3 – 20.807 mp);</w:t>
      </w:r>
    </w:p>
    <w:p w14:paraId="4B1C83E3" w14:textId="77777777" w:rsidR="00D1597C" w:rsidRPr="00D1597C" w:rsidRDefault="00D1597C" w:rsidP="00D1597C">
      <w:pPr>
        <w:numPr>
          <w:ilvl w:val="0"/>
          <w:numId w:val="23"/>
        </w:numPr>
        <w:tabs>
          <w:tab w:val="left" w:pos="993"/>
          <w:tab w:val="left" w:pos="1418"/>
        </w:tabs>
        <w:spacing w:after="0" w:line="360" w:lineRule="auto"/>
        <w:ind w:hanging="720"/>
        <w:jc w:val="both"/>
        <w:rPr>
          <w:rFonts w:ascii="Trebuchet MS" w:hAnsi="Trebuchet MS"/>
        </w:rPr>
      </w:pPr>
      <w:r w:rsidRPr="00D1597C">
        <w:rPr>
          <w:rFonts w:ascii="Trebuchet MS" w:hAnsi="Trebuchet MS"/>
        </w:rPr>
        <w:lastRenderedPageBreak/>
        <w:t>formele geometrice a celor trei zone de excavare – aproximativ dreptunghiulare;</w:t>
      </w:r>
    </w:p>
    <w:p w14:paraId="1FFC7874" w14:textId="77777777" w:rsidR="00D1597C" w:rsidRPr="00D1597C" w:rsidRDefault="00D1597C" w:rsidP="00D1597C">
      <w:pPr>
        <w:numPr>
          <w:ilvl w:val="0"/>
          <w:numId w:val="20"/>
        </w:numPr>
        <w:tabs>
          <w:tab w:val="left" w:pos="993"/>
          <w:tab w:val="left" w:pos="1418"/>
          <w:tab w:val="left" w:pos="1843"/>
        </w:tabs>
        <w:spacing w:after="0" w:line="360" w:lineRule="auto"/>
        <w:ind w:left="0" w:firstLine="1134"/>
        <w:jc w:val="both"/>
        <w:rPr>
          <w:rFonts w:ascii="Trebuchet MS" w:hAnsi="Trebuchet MS"/>
        </w:rPr>
      </w:pPr>
      <w:r w:rsidRPr="00D1597C">
        <w:rPr>
          <w:rFonts w:ascii="Trebuchet MS" w:hAnsi="Trebuchet MS"/>
        </w:rPr>
        <w:t xml:space="preserve">nivelul hidrostatic este, în medie, la cota + 115,15 mdMN; </w:t>
      </w:r>
    </w:p>
    <w:p w14:paraId="33A5BD94" w14:textId="77777777" w:rsidR="00D1597C" w:rsidRPr="00D1597C" w:rsidRDefault="00D1597C" w:rsidP="00D1597C">
      <w:pPr>
        <w:numPr>
          <w:ilvl w:val="0"/>
          <w:numId w:val="20"/>
        </w:numPr>
        <w:tabs>
          <w:tab w:val="left" w:pos="993"/>
          <w:tab w:val="left" w:pos="1418"/>
          <w:tab w:val="left" w:pos="1843"/>
        </w:tabs>
        <w:spacing w:after="0" w:line="360" w:lineRule="auto"/>
        <w:ind w:left="0" w:firstLine="1134"/>
        <w:jc w:val="both"/>
        <w:rPr>
          <w:rFonts w:ascii="Trebuchet MS" w:hAnsi="Trebuchet MS"/>
          <w:b/>
          <w:bCs/>
        </w:rPr>
      </w:pPr>
      <w:r w:rsidRPr="00D1597C">
        <w:rPr>
          <w:rFonts w:ascii="Trebuchet MS" w:hAnsi="Trebuchet MS"/>
        </w:rPr>
        <w:t>nivelul freatic variază ca adâncime între 1,90 m și 4,29 m;</w:t>
      </w:r>
    </w:p>
    <w:p w14:paraId="78669C85" w14:textId="77777777" w:rsidR="00D1597C" w:rsidRPr="00D1597C" w:rsidRDefault="00D1597C" w:rsidP="00D1597C">
      <w:pPr>
        <w:numPr>
          <w:ilvl w:val="0"/>
          <w:numId w:val="20"/>
        </w:numPr>
        <w:tabs>
          <w:tab w:val="left" w:pos="993"/>
          <w:tab w:val="left" w:pos="1418"/>
          <w:tab w:val="left" w:pos="1843"/>
        </w:tabs>
        <w:spacing w:after="0" w:line="360" w:lineRule="auto"/>
        <w:ind w:left="0" w:firstLine="1134"/>
        <w:jc w:val="both"/>
        <w:rPr>
          <w:rFonts w:ascii="Trebuchet MS" w:hAnsi="Trebuchet MS"/>
        </w:rPr>
      </w:pPr>
      <w:r w:rsidRPr="00D1597C">
        <w:rPr>
          <w:rFonts w:ascii="Trebuchet MS" w:hAnsi="Trebuchet MS"/>
        </w:rPr>
        <w:t xml:space="preserve">taluz perimetral la excavare cu panta 1:1 și la final cu panta de 1:2; </w:t>
      </w:r>
    </w:p>
    <w:p w14:paraId="138F9EA5" w14:textId="77777777" w:rsidR="00D1597C" w:rsidRPr="00D1597C" w:rsidRDefault="00D1597C" w:rsidP="00D1597C">
      <w:pPr>
        <w:numPr>
          <w:ilvl w:val="0"/>
          <w:numId w:val="20"/>
        </w:numPr>
        <w:tabs>
          <w:tab w:val="left" w:pos="993"/>
          <w:tab w:val="left" w:pos="1418"/>
          <w:tab w:val="left" w:pos="1843"/>
        </w:tabs>
        <w:spacing w:after="0" w:line="360" w:lineRule="auto"/>
        <w:ind w:left="0" w:firstLine="1134"/>
        <w:jc w:val="both"/>
        <w:rPr>
          <w:rFonts w:ascii="Trebuchet MS" w:hAnsi="Trebuchet MS"/>
        </w:rPr>
      </w:pPr>
      <w:bookmarkStart w:id="3" w:name="_Hlk143259348"/>
      <w:r w:rsidRPr="00D1597C">
        <w:rPr>
          <w:rFonts w:ascii="Trebuchet MS" w:hAnsi="Trebuchet MS"/>
        </w:rPr>
        <w:t>adâncime maximă de excavare: 7,80 m;</w:t>
      </w:r>
    </w:p>
    <w:p w14:paraId="07C5CB07" w14:textId="77777777" w:rsidR="00D1597C" w:rsidRPr="00D1597C" w:rsidRDefault="00D1597C" w:rsidP="00D1597C">
      <w:pPr>
        <w:numPr>
          <w:ilvl w:val="0"/>
          <w:numId w:val="20"/>
        </w:numPr>
        <w:tabs>
          <w:tab w:val="left" w:pos="993"/>
          <w:tab w:val="left" w:pos="1418"/>
          <w:tab w:val="left" w:pos="1843"/>
        </w:tabs>
        <w:spacing w:after="0" w:line="360" w:lineRule="auto"/>
        <w:ind w:left="0" w:firstLine="1134"/>
        <w:jc w:val="both"/>
        <w:rPr>
          <w:rFonts w:ascii="Trebuchet MS" w:hAnsi="Trebuchet MS"/>
        </w:rPr>
      </w:pPr>
      <w:r w:rsidRPr="00D1597C">
        <w:rPr>
          <w:rFonts w:ascii="Trebuchet MS" w:hAnsi="Trebuchet MS"/>
        </w:rPr>
        <w:t>adâncime minimă de excavare: 5,40 m;</w:t>
      </w:r>
    </w:p>
    <w:p w14:paraId="4A0A9007" w14:textId="77777777" w:rsidR="00D1597C" w:rsidRPr="00D1597C" w:rsidRDefault="00D1597C" w:rsidP="00D1597C">
      <w:pPr>
        <w:numPr>
          <w:ilvl w:val="0"/>
          <w:numId w:val="20"/>
        </w:numPr>
        <w:tabs>
          <w:tab w:val="left" w:pos="993"/>
          <w:tab w:val="left" w:pos="1418"/>
          <w:tab w:val="left" w:pos="1843"/>
        </w:tabs>
        <w:spacing w:after="0" w:line="360" w:lineRule="auto"/>
        <w:ind w:left="0" w:firstLine="1134"/>
        <w:jc w:val="both"/>
        <w:rPr>
          <w:rFonts w:ascii="Trebuchet MS" w:hAnsi="Trebuchet MS"/>
        </w:rPr>
      </w:pPr>
      <w:r w:rsidRPr="00D1597C">
        <w:rPr>
          <w:rFonts w:ascii="Trebuchet MS" w:hAnsi="Trebuchet MS"/>
        </w:rPr>
        <w:t>adâncime medie de excavare: 6,60 m;</w:t>
      </w:r>
    </w:p>
    <w:bookmarkEnd w:id="3"/>
    <w:p w14:paraId="12443722" w14:textId="77777777" w:rsidR="00D1597C" w:rsidRPr="00D1597C" w:rsidRDefault="00D1597C" w:rsidP="00D1597C">
      <w:pPr>
        <w:numPr>
          <w:ilvl w:val="0"/>
          <w:numId w:val="20"/>
        </w:numPr>
        <w:tabs>
          <w:tab w:val="left" w:pos="993"/>
          <w:tab w:val="left" w:pos="1418"/>
          <w:tab w:val="left" w:pos="1843"/>
        </w:tabs>
        <w:spacing w:after="0" w:line="360" w:lineRule="auto"/>
        <w:ind w:left="0" w:firstLine="1134"/>
        <w:jc w:val="both"/>
        <w:rPr>
          <w:rFonts w:ascii="Trebuchet MS" w:hAnsi="Trebuchet MS"/>
        </w:rPr>
      </w:pPr>
      <w:r w:rsidRPr="00D1597C">
        <w:rPr>
          <w:rFonts w:ascii="Trebuchet MS" w:hAnsi="Trebuchet MS"/>
        </w:rPr>
        <w:t>cota inferioară de excavate + 111,65 mdMN;</w:t>
      </w:r>
    </w:p>
    <w:p w14:paraId="5E03DDFB" w14:textId="77777777" w:rsidR="00D1597C" w:rsidRPr="00D1597C" w:rsidRDefault="00D1597C" w:rsidP="00D1597C">
      <w:pPr>
        <w:numPr>
          <w:ilvl w:val="0"/>
          <w:numId w:val="20"/>
        </w:numPr>
        <w:tabs>
          <w:tab w:val="left" w:pos="1276"/>
        </w:tabs>
        <w:spacing w:after="0" w:line="360" w:lineRule="auto"/>
        <w:ind w:left="0" w:firstLine="1134"/>
        <w:jc w:val="both"/>
        <w:rPr>
          <w:rFonts w:ascii="Trebuchet MS" w:hAnsi="Trebuchet MS"/>
        </w:rPr>
      </w:pPr>
      <w:r w:rsidRPr="00D1597C">
        <w:rPr>
          <w:rFonts w:ascii="Trebuchet MS" w:eastAsia="Arial Unicode MS" w:hAnsi="Trebuchet MS"/>
        </w:rPr>
        <w:t xml:space="preserve">suprafața luciu de apă la adâncimea medie de 2,50, S = </w:t>
      </w:r>
      <w:r w:rsidRPr="00D1597C">
        <w:rPr>
          <w:rFonts w:ascii="Trebuchet MS" w:eastAsia="Arial Unicode MS" w:hAnsi="Trebuchet MS"/>
          <w:b/>
          <w:bCs/>
        </w:rPr>
        <w:t>7</w:t>
      </w:r>
      <w:r w:rsidRPr="00D1597C">
        <w:rPr>
          <w:rFonts w:ascii="Trebuchet MS" w:eastAsia="Arial Unicode MS" w:hAnsi="Trebuchet MS"/>
          <w:b/>
        </w:rPr>
        <w:t>8.329 mp</w:t>
      </w:r>
      <w:r w:rsidRPr="00D1597C">
        <w:rPr>
          <w:rFonts w:ascii="Trebuchet MS" w:eastAsia="Arial Unicode MS" w:hAnsi="Trebuchet MS"/>
        </w:rPr>
        <w:t>, din care:</w:t>
      </w:r>
    </w:p>
    <w:p w14:paraId="5567BCBA" w14:textId="77777777" w:rsidR="00D1597C" w:rsidRPr="00D1597C" w:rsidRDefault="00D1597C" w:rsidP="00D1597C">
      <w:pPr>
        <w:pStyle w:val="ListParagraph"/>
        <w:tabs>
          <w:tab w:val="left" w:pos="1276"/>
          <w:tab w:val="left" w:pos="1560"/>
          <w:tab w:val="left" w:pos="2268"/>
        </w:tabs>
        <w:spacing w:line="360" w:lineRule="auto"/>
        <w:ind w:left="2487"/>
        <w:contextualSpacing/>
        <w:jc w:val="both"/>
        <w:rPr>
          <w:rFonts w:ascii="Trebuchet MS" w:eastAsia="Arial Unicode MS" w:hAnsi="Trebuchet MS"/>
        </w:rPr>
      </w:pPr>
      <w:r w:rsidRPr="00D1597C">
        <w:rPr>
          <w:rFonts w:ascii="Trebuchet MS" w:eastAsia="Arial Unicode MS" w:hAnsi="Trebuchet MS"/>
        </w:rPr>
        <w:t>– bazin 1  S = 10.370 mp;</w:t>
      </w:r>
    </w:p>
    <w:p w14:paraId="07BFFD8C" w14:textId="77777777" w:rsidR="00D1597C" w:rsidRPr="00D1597C" w:rsidRDefault="00D1597C" w:rsidP="00D1597C">
      <w:pPr>
        <w:pStyle w:val="ListParagraph"/>
        <w:tabs>
          <w:tab w:val="left" w:pos="1276"/>
          <w:tab w:val="left" w:pos="1560"/>
          <w:tab w:val="left" w:pos="2268"/>
        </w:tabs>
        <w:spacing w:line="360" w:lineRule="auto"/>
        <w:ind w:left="2487"/>
        <w:contextualSpacing/>
        <w:jc w:val="both"/>
        <w:rPr>
          <w:rFonts w:ascii="Trebuchet MS" w:eastAsia="Arial Unicode MS" w:hAnsi="Trebuchet MS"/>
        </w:rPr>
      </w:pPr>
      <w:r w:rsidRPr="00D1597C">
        <w:rPr>
          <w:rFonts w:ascii="Trebuchet MS" w:eastAsia="Arial Unicode MS" w:hAnsi="Trebuchet MS"/>
        </w:rPr>
        <w:t>– bazin 2  S = 50.107 mp.</w:t>
      </w:r>
    </w:p>
    <w:p w14:paraId="6B6E8C65" w14:textId="77777777" w:rsidR="00D1597C" w:rsidRPr="00D1597C" w:rsidRDefault="00D1597C" w:rsidP="00D1597C">
      <w:pPr>
        <w:pStyle w:val="ListParagraph"/>
        <w:tabs>
          <w:tab w:val="left" w:pos="1276"/>
          <w:tab w:val="left" w:pos="1560"/>
          <w:tab w:val="left" w:pos="2268"/>
        </w:tabs>
        <w:spacing w:line="360" w:lineRule="auto"/>
        <w:ind w:left="2487"/>
        <w:contextualSpacing/>
        <w:jc w:val="both"/>
        <w:rPr>
          <w:rFonts w:ascii="Trebuchet MS" w:eastAsia="Arial Unicode MS" w:hAnsi="Trebuchet MS"/>
        </w:rPr>
      </w:pPr>
      <w:r w:rsidRPr="00D1597C">
        <w:rPr>
          <w:rFonts w:ascii="Trebuchet MS" w:eastAsia="Arial Unicode MS" w:hAnsi="Trebuchet MS"/>
        </w:rPr>
        <w:t>– bazin 3  S = 17.852 mp.</w:t>
      </w:r>
    </w:p>
    <w:p w14:paraId="0B0CE2CD" w14:textId="77777777" w:rsidR="00D1597C" w:rsidRPr="00D1597C" w:rsidRDefault="00D1597C" w:rsidP="00D1597C">
      <w:pPr>
        <w:numPr>
          <w:ilvl w:val="0"/>
          <w:numId w:val="20"/>
        </w:numPr>
        <w:tabs>
          <w:tab w:val="left" w:pos="1276"/>
          <w:tab w:val="left" w:pos="1418"/>
          <w:tab w:val="left" w:pos="1560"/>
        </w:tabs>
        <w:spacing w:after="0" w:line="360" w:lineRule="auto"/>
        <w:ind w:left="0" w:firstLine="1134"/>
        <w:contextualSpacing/>
        <w:jc w:val="both"/>
        <w:rPr>
          <w:rFonts w:ascii="Trebuchet MS" w:eastAsia="Arial Unicode MS" w:hAnsi="Trebuchet MS"/>
        </w:rPr>
      </w:pPr>
      <w:r w:rsidRPr="00D1597C">
        <w:rPr>
          <w:rFonts w:ascii="Trebuchet MS" w:eastAsia="Arial Unicode MS" w:hAnsi="Trebuchet MS"/>
        </w:rPr>
        <w:t>suprafața care va rămâne ca spațiu verde în pilierii și taluzurile finale – la adâncimea medie a apei de 2,50 m, S = 23.871 mp</w:t>
      </w:r>
    </w:p>
    <w:p w14:paraId="0865795D" w14:textId="77777777" w:rsidR="00D1597C" w:rsidRPr="00D1597C" w:rsidRDefault="00D1597C" w:rsidP="00D1597C">
      <w:pPr>
        <w:pStyle w:val="BodyTextIndent"/>
        <w:spacing w:after="0" w:line="360" w:lineRule="auto"/>
        <w:ind w:left="0"/>
        <w:jc w:val="both"/>
        <w:rPr>
          <w:rFonts w:ascii="Trebuchet MS" w:hAnsi="Trebuchet MS"/>
          <w:lang w:val="ro-RO"/>
        </w:rPr>
      </w:pPr>
      <w:r w:rsidRPr="00D1597C">
        <w:rPr>
          <w:rFonts w:ascii="Trebuchet MS" w:hAnsi="Trebuchet MS"/>
          <w:i/>
          <w:lang w:val="ro-RO"/>
        </w:rPr>
        <w:t>Metoda de exploatare</w:t>
      </w:r>
      <w:r w:rsidRPr="00D1597C">
        <w:rPr>
          <w:rFonts w:ascii="Trebuchet MS" w:hAnsi="Trebuchet MS"/>
          <w:lang w:val="ro-RO"/>
        </w:rPr>
        <w:t xml:space="preserve"> folosită va fi cea a „treptelor orizontale descendente” până la cota finală de + 111,65 mdMN. Excavarea agregatelor minerale se va efectua într-o singură treaptă de exploatare, cu o înălţimea medie de 4,40 m.</w:t>
      </w:r>
    </w:p>
    <w:p w14:paraId="37EDA2AD" w14:textId="77777777" w:rsidR="00D1597C" w:rsidRPr="00D1597C" w:rsidRDefault="00D1597C" w:rsidP="00D1597C">
      <w:pPr>
        <w:spacing w:after="0" w:line="360" w:lineRule="auto"/>
        <w:jc w:val="both"/>
        <w:rPr>
          <w:rFonts w:ascii="Trebuchet MS" w:hAnsi="Trebuchet MS"/>
        </w:rPr>
      </w:pPr>
      <w:r w:rsidRPr="00D1597C">
        <w:rPr>
          <w:rFonts w:ascii="Trebuchet MS" w:hAnsi="Trebuchet MS"/>
        </w:rPr>
        <w:t>Excavarea nisipului şi pietrişului</w:t>
      </w:r>
      <w:r w:rsidRPr="00D1597C">
        <w:rPr>
          <w:rFonts w:ascii="Trebuchet MS" w:hAnsi="Trebuchet MS"/>
          <w:i/>
        </w:rPr>
        <w:t xml:space="preserve"> </w:t>
      </w:r>
      <w:r w:rsidRPr="00D1597C">
        <w:rPr>
          <w:rFonts w:ascii="Trebuchet MS" w:hAnsi="Trebuchet MS"/>
        </w:rPr>
        <w:t>– se va realiza mecanizat, cu excavatorul cu cupa inversă sau draglina, în fâşii paralele, cu lățimea medie de 10 m, cu taluzarea permanentă a malurilor și cu respectarea adâncimii de excavare aprobate și cu respectarea adâncimii de excavare aprobate. Lucrările de excavare se vor realiza numai din interiorul perimetrului preliminat a se exploata, în jurul perimetrului propus pentru lucrări de excavare asigurându-se un pilier de siguranţă de 4,0 m faţă de limitele acestuia. De asemenea, drumurile de exploatare şi terenurile învecinate vor fi asigurate cu pilieri de protecţie cu lăţimea de 4,0 m.</w:t>
      </w:r>
    </w:p>
    <w:p w14:paraId="3286A209" w14:textId="77777777" w:rsidR="00D1597C" w:rsidRPr="00D1597C" w:rsidRDefault="00D1597C" w:rsidP="00D1597C">
      <w:pPr>
        <w:pStyle w:val="BodyTextIndent"/>
        <w:spacing w:after="0" w:line="360" w:lineRule="auto"/>
        <w:ind w:left="0"/>
        <w:jc w:val="both"/>
        <w:rPr>
          <w:rFonts w:ascii="Trebuchet MS" w:hAnsi="Trebuchet MS"/>
          <w:lang w:val="ro-RO"/>
        </w:rPr>
      </w:pPr>
      <w:r w:rsidRPr="00D1597C">
        <w:rPr>
          <w:rFonts w:ascii="Trebuchet MS" w:hAnsi="Trebuchet MS"/>
          <w:lang w:val="ro-RO"/>
        </w:rPr>
        <w:t>Materialul util excavat (reprezentat prin nisip și pietriș) va fi încărcat direct în mijloacele de transport auto care-l vor transporta direct în stare brută la terţi beneficiari sau la stația de prelucrare situată în afara perimetrului, fiind folosit în special la terasamente pentru construirea unor drumuri. După finalizarea lucrărilor de excavaţii se vor amenaja căile de acces şi spaţiul verde din jur.</w:t>
      </w:r>
    </w:p>
    <w:p w14:paraId="72030F47" w14:textId="77777777" w:rsidR="00D1597C" w:rsidRPr="00D1597C" w:rsidRDefault="00D1597C" w:rsidP="00D1597C">
      <w:pPr>
        <w:pStyle w:val="BodyTextIndent"/>
        <w:spacing w:after="0" w:line="360" w:lineRule="auto"/>
        <w:ind w:left="0"/>
        <w:jc w:val="both"/>
        <w:rPr>
          <w:rFonts w:ascii="Trebuchet MS" w:hAnsi="Trebuchet MS"/>
          <w:lang w:val="ro-RO"/>
        </w:rPr>
      </w:pPr>
      <w:r w:rsidRPr="00D1597C">
        <w:rPr>
          <w:rFonts w:ascii="Trebuchet MS" w:hAnsi="Trebuchet MS"/>
          <w:lang w:val="ro-RO"/>
        </w:rPr>
        <w:t>Prin executarea lucrărilor de exploatare a resursei minerale (nisip și pietriș)  rezultă următoarele produse și subproduse (auxiliare):</w:t>
      </w:r>
      <w:r w:rsidRPr="00D1597C">
        <w:rPr>
          <w:rFonts w:ascii="Trebuchet MS" w:hAnsi="Trebuchet MS"/>
          <w:b/>
          <w:lang w:val="ro-RO"/>
        </w:rPr>
        <w:t xml:space="preserve"> </w:t>
      </w: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435"/>
        <w:gridCol w:w="4376"/>
      </w:tblGrid>
      <w:tr w:rsidR="00D1597C" w:rsidRPr="00D1597C" w14:paraId="6F19F617" w14:textId="77777777" w:rsidTr="00B60550">
        <w:trPr>
          <w:cantSplit/>
          <w:trHeight w:val="335"/>
        </w:trPr>
        <w:tc>
          <w:tcPr>
            <w:tcW w:w="3828" w:type="dxa"/>
            <w:tcBorders>
              <w:top w:val="single" w:sz="4" w:space="0" w:color="auto"/>
              <w:left w:val="single" w:sz="4" w:space="0" w:color="auto"/>
              <w:bottom w:val="single" w:sz="4" w:space="0" w:color="auto"/>
              <w:right w:val="single" w:sz="4" w:space="0" w:color="auto"/>
            </w:tcBorders>
            <w:vAlign w:val="center"/>
          </w:tcPr>
          <w:p w14:paraId="7A6E1917" w14:textId="77777777" w:rsidR="00D1597C" w:rsidRPr="00D1597C" w:rsidRDefault="00D1597C" w:rsidP="00D1597C">
            <w:pPr>
              <w:widowControl w:val="0"/>
              <w:spacing w:after="0" w:line="360" w:lineRule="auto"/>
              <w:ind w:left="540"/>
              <w:jc w:val="center"/>
              <w:rPr>
                <w:rFonts w:ascii="Trebuchet MS" w:hAnsi="Trebuchet MS"/>
                <w:b/>
              </w:rPr>
            </w:pPr>
            <w:r w:rsidRPr="00D1597C">
              <w:rPr>
                <w:rFonts w:ascii="Trebuchet MS" w:hAnsi="Trebuchet MS"/>
                <w:b/>
              </w:rPr>
              <w:t>Produse și subproduse</w:t>
            </w:r>
          </w:p>
        </w:tc>
        <w:tc>
          <w:tcPr>
            <w:tcW w:w="1435" w:type="dxa"/>
            <w:tcBorders>
              <w:top w:val="single" w:sz="4" w:space="0" w:color="auto"/>
              <w:left w:val="single" w:sz="4" w:space="0" w:color="auto"/>
              <w:right w:val="single" w:sz="4" w:space="0" w:color="auto"/>
            </w:tcBorders>
            <w:vAlign w:val="center"/>
          </w:tcPr>
          <w:p w14:paraId="6CC582C3" w14:textId="77777777" w:rsidR="00D1597C" w:rsidRPr="00D1597C" w:rsidRDefault="00D1597C" w:rsidP="00D1597C">
            <w:pPr>
              <w:widowControl w:val="0"/>
              <w:spacing w:after="0" w:line="360" w:lineRule="auto"/>
              <w:jc w:val="center"/>
              <w:rPr>
                <w:rFonts w:ascii="Trebuchet MS" w:hAnsi="Trebuchet MS"/>
                <w:b/>
              </w:rPr>
            </w:pPr>
            <w:r w:rsidRPr="00D1597C">
              <w:rPr>
                <w:rFonts w:ascii="Trebuchet MS" w:hAnsi="Trebuchet MS"/>
                <w:b/>
              </w:rPr>
              <w:t>Total</w:t>
            </w:r>
          </w:p>
        </w:tc>
        <w:tc>
          <w:tcPr>
            <w:tcW w:w="4376" w:type="dxa"/>
            <w:tcBorders>
              <w:top w:val="single" w:sz="4" w:space="0" w:color="auto"/>
              <w:left w:val="single" w:sz="4" w:space="0" w:color="auto"/>
              <w:bottom w:val="single" w:sz="4" w:space="0" w:color="auto"/>
              <w:right w:val="single" w:sz="4" w:space="0" w:color="auto"/>
            </w:tcBorders>
            <w:vAlign w:val="center"/>
          </w:tcPr>
          <w:p w14:paraId="703652F8" w14:textId="77777777" w:rsidR="00D1597C" w:rsidRPr="00D1597C" w:rsidRDefault="00D1597C" w:rsidP="00D1597C">
            <w:pPr>
              <w:widowControl w:val="0"/>
              <w:spacing w:after="0" w:line="360" w:lineRule="auto"/>
              <w:ind w:left="540"/>
              <w:jc w:val="center"/>
              <w:rPr>
                <w:rFonts w:ascii="Trebuchet MS" w:hAnsi="Trebuchet MS"/>
                <w:b/>
              </w:rPr>
            </w:pPr>
            <w:r w:rsidRPr="00D1597C">
              <w:rPr>
                <w:rFonts w:ascii="Trebuchet MS" w:hAnsi="Trebuchet MS"/>
                <w:b/>
              </w:rPr>
              <w:t>Mod de depozitare</w:t>
            </w:r>
          </w:p>
        </w:tc>
      </w:tr>
      <w:tr w:rsidR="00D1597C" w:rsidRPr="00D1597C" w14:paraId="25F63FB2" w14:textId="77777777" w:rsidTr="00B60550">
        <w:tc>
          <w:tcPr>
            <w:tcW w:w="3828" w:type="dxa"/>
            <w:tcBorders>
              <w:top w:val="single" w:sz="4" w:space="0" w:color="auto"/>
              <w:left w:val="single" w:sz="4" w:space="0" w:color="auto"/>
              <w:bottom w:val="single" w:sz="4" w:space="0" w:color="auto"/>
              <w:right w:val="single" w:sz="4" w:space="0" w:color="auto"/>
            </w:tcBorders>
          </w:tcPr>
          <w:p w14:paraId="5202D640" w14:textId="77777777" w:rsidR="00D1597C" w:rsidRPr="00D1597C" w:rsidRDefault="00D1597C" w:rsidP="00D1597C">
            <w:pPr>
              <w:widowControl w:val="0"/>
              <w:spacing w:after="0" w:line="360" w:lineRule="auto"/>
              <w:jc w:val="both"/>
              <w:rPr>
                <w:rFonts w:ascii="Trebuchet MS" w:hAnsi="Trebuchet MS"/>
              </w:rPr>
            </w:pPr>
            <w:r w:rsidRPr="00D1597C">
              <w:rPr>
                <w:rFonts w:ascii="Trebuchet MS" w:hAnsi="Trebuchet MS"/>
              </w:rPr>
              <w:t xml:space="preserve">Sol vegetal </w:t>
            </w:r>
          </w:p>
        </w:tc>
        <w:tc>
          <w:tcPr>
            <w:tcW w:w="1435" w:type="dxa"/>
            <w:tcBorders>
              <w:top w:val="single" w:sz="4" w:space="0" w:color="auto"/>
              <w:left w:val="single" w:sz="4" w:space="0" w:color="auto"/>
              <w:bottom w:val="single" w:sz="4" w:space="0" w:color="auto"/>
              <w:right w:val="single" w:sz="4" w:space="0" w:color="auto"/>
            </w:tcBorders>
            <w:vAlign w:val="center"/>
          </w:tcPr>
          <w:p w14:paraId="51E245DE" w14:textId="77777777" w:rsidR="00D1597C" w:rsidRPr="00D1597C" w:rsidRDefault="00D1597C" w:rsidP="00D1597C">
            <w:pPr>
              <w:widowControl w:val="0"/>
              <w:spacing w:after="0" w:line="360" w:lineRule="auto"/>
              <w:jc w:val="right"/>
              <w:rPr>
                <w:rFonts w:ascii="Trebuchet MS" w:hAnsi="Trebuchet MS"/>
                <w:vertAlign w:val="superscript"/>
              </w:rPr>
            </w:pPr>
            <w:r w:rsidRPr="00D1597C">
              <w:rPr>
                <w:rFonts w:ascii="Trebuchet MS" w:hAnsi="Trebuchet MS"/>
              </w:rPr>
              <w:t>54.488 m</w:t>
            </w:r>
            <w:r w:rsidRPr="00D1597C">
              <w:rPr>
                <w:rFonts w:ascii="Trebuchet MS" w:hAnsi="Trebuchet MS"/>
                <w:vertAlign w:val="superscript"/>
              </w:rPr>
              <w:t>3</w:t>
            </w:r>
          </w:p>
        </w:tc>
        <w:tc>
          <w:tcPr>
            <w:tcW w:w="4376" w:type="dxa"/>
            <w:tcBorders>
              <w:top w:val="single" w:sz="4" w:space="0" w:color="auto"/>
              <w:left w:val="single" w:sz="4" w:space="0" w:color="auto"/>
              <w:bottom w:val="single" w:sz="4" w:space="0" w:color="auto"/>
              <w:right w:val="single" w:sz="4" w:space="0" w:color="auto"/>
            </w:tcBorders>
          </w:tcPr>
          <w:p w14:paraId="709F2FB6" w14:textId="77777777" w:rsidR="00D1597C" w:rsidRPr="00D1597C" w:rsidRDefault="00D1597C" w:rsidP="00D1597C">
            <w:pPr>
              <w:widowControl w:val="0"/>
              <w:spacing w:after="0" w:line="360" w:lineRule="auto"/>
              <w:ind w:left="-38"/>
              <w:jc w:val="both"/>
              <w:rPr>
                <w:rFonts w:ascii="Trebuchet MS" w:hAnsi="Trebuchet MS"/>
              </w:rPr>
            </w:pPr>
            <w:r w:rsidRPr="00D1597C">
              <w:rPr>
                <w:rFonts w:ascii="Trebuchet MS" w:hAnsi="Trebuchet MS"/>
              </w:rPr>
              <w:t>Va fi folosit la refacerea mediului</w:t>
            </w:r>
          </w:p>
        </w:tc>
      </w:tr>
      <w:tr w:rsidR="00D1597C" w:rsidRPr="00D1597C" w14:paraId="680FD0B9" w14:textId="77777777" w:rsidTr="00B60550">
        <w:tc>
          <w:tcPr>
            <w:tcW w:w="3828" w:type="dxa"/>
            <w:tcBorders>
              <w:top w:val="single" w:sz="4" w:space="0" w:color="auto"/>
              <w:left w:val="single" w:sz="4" w:space="0" w:color="auto"/>
              <w:bottom w:val="single" w:sz="4" w:space="0" w:color="auto"/>
              <w:right w:val="single" w:sz="4" w:space="0" w:color="auto"/>
            </w:tcBorders>
          </w:tcPr>
          <w:p w14:paraId="72F65CC3" w14:textId="77777777" w:rsidR="00D1597C" w:rsidRPr="00D1597C" w:rsidRDefault="00D1597C" w:rsidP="00D1597C">
            <w:pPr>
              <w:widowControl w:val="0"/>
              <w:spacing w:after="0" w:line="360" w:lineRule="auto"/>
              <w:jc w:val="both"/>
              <w:rPr>
                <w:rFonts w:ascii="Trebuchet MS" w:hAnsi="Trebuchet MS"/>
              </w:rPr>
            </w:pPr>
            <w:r w:rsidRPr="00D1597C">
              <w:rPr>
                <w:rFonts w:ascii="Trebuchet MS" w:hAnsi="Trebuchet MS"/>
              </w:rPr>
              <w:t>Argilă nisipoasă, prăfoasă</w:t>
            </w:r>
          </w:p>
        </w:tc>
        <w:tc>
          <w:tcPr>
            <w:tcW w:w="1435" w:type="dxa"/>
            <w:tcBorders>
              <w:top w:val="single" w:sz="4" w:space="0" w:color="auto"/>
              <w:left w:val="single" w:sz="4" w:space="0" w:color="auto"/>
              <w:bottom w:val="single" w:sz="4" w:space="0" w:color="auto"/>
              <w:right w:val="single" w:sz="4" w:space="0" w:color="auto"/>
            </w:tcBorders>
            <w:vAlign w:val="center"/>
          </w:tcPr>
          <w:p w14:paraId="7051A185" w14:textId="77777777" w:rsidR="00D1597C" w:rsidRPr="00D1597C" w:rsidRDefault="00D1597C" w:rsidP="00D1597C">
            <w:pPr>
              <w:widowControl w:val="0"/>
              <w:spacing w:after="0" w:line="360" w:lineRule="auto"/>
              <w:jc w:val="right"/>
              <w:rPr>
                <w:rFonts w:ascii="Trebuchet MS" w:hAnsi="Trebuchet MS"/>
              </w:rPr>
            </w:pPr>
            <w:r w:rsidRPr="00D1597C">
              <w:rPr>
                <w:rFonts w:ascii="Trebuchet MS" w:hAnsi="Trebuchet MS"/>
              </w:rPr>
              <w:t>145.301 m</w:t>
            </w:r>
            <w:r w:rsidRPr="00D1597C">
              <w:rPr>
                <w:rFonts w:ascii="Trebuchet MS" w:hAnsi="Trebuchet MS"/>
                <w:vertAlign w:val="superscript"/>
              </w:rPr>
              <w:t>3</w:t>
            </w:r>
          </w:p>
        </w:tc>
        <w:tc>
          <w:tcPr>
            <w:tcW w:w="4376" w:type="dxa"/>
            <w:tcBorders>
              <w:top w:val="single" w:sz="4" w:space="0" w:color="auto"/>
              <w:left w:val="single" w:sz="4" w:space="0" w:color="auto"/>
              <w:bottom w:val="single" w:sz="4" w:space="0" w:color="auto"/>
              <w:right w:val="single" w:sz="4" w:space="0" w:color="auto"/>
            </w:tcBorders>
          </w:tcPr>
          <w:p w14:paraId="06AE4EC0" w14:textId="77777777" w:rsidR="00D1597C" w:rsidRPr="00D1597C" w:rsidRDefault="00D1597C" w:rsidP="00D1597C">
            <w:pPr>
              <w:widowControl w:val="0"/>
              <w:spacing w:after="0" w:line="360" w:lineRule="auto"/>
              <w:ind w:left="-38"/>
              <w:jc w:val="both"/>
              <w:rPr>
                <w:rFonts w:ascii="Trebuchet MS" w:hAnsi="Trebuchet MS"/>
              </w:rPr>
            </w:pPr>
            <w:r w:rsidRPr="00D1597C">
              <w:rPr>
                <w:rFonts w:ascii="Trebuchet MS" w:hAnsi="Trebuchet MS"/>
              </w:rPr>
              <w:t>Va fi folosit la refacerea mediului</w:t>
            </w:r>
          </w:p>
        </w:tc>
      </w:tr>
      <w:tr w:rsidR="00D1597C" w:rsidRPr="00D1597C" w14:paraId="6A6DA66D" w14:textId="77777777" w:rsidTr="00B60550">
        <w:tc>
          <w:tcPr>
            <w:tcW w:w="3828" w:type="dxa"/>
            <w:tcBorders>
              <w:top w:val="single" w:sz="4" w:space="0" w:color="auto"/>
              <w:left w:val="single" w:sz="4" w:space="0" w:color="auto"/>
              <w:bottom w:val="single" w:sz="4" w:space="0" w:color="auto"/>
              <w:right w:val="single" w:sz="4" w:space="0" w:color="auto"/>
            </w:tcBorders>
          </w:tcPr>
          <w:p w14:paraId="41C73328" w14:textId="77777777" w:rsidR="00D1597C" w:rsidRPr="00D1597C" w:rsidRDefault="00D1597C" w:rsidP="00D1597C">
            <w:pPr>
              <w:widowControl w:val="0"/>
              <w:spacing w:after="0" w:line="360" w:lineRule="auto"/>
              <w:ind w:right="-90"/>
              <w:jc w:val="both"/>
              <w:rPr>
                <w:rFonts w:ascii="Trebuchet MS" w:hAnsi="Trebuchet MS"/>
              </w:rPr>
            </w:pPr>
            <w:r w:rsidRPr="00D1597C">
              <w:rPr>
                <w:rFonts w:ascii="Trebuchet MS" w:hAnsi="Trebuchet MS"/>
              </w:rPr>
              <w:lastRenderedPageBreak/>
              <w:t xml:space="preserve">Nisip şi pietriş rezultat din exploatare </w:t>
            </w:r>
          </w:p>
        </w:tc>
        <w:tc>
          <w:tcPr>
            <w:tcW w:w="1435" w:type="dxa"/>
            <w:tcBorders>
              <w:top w:val="single" w:sz="4" w:space="0" w:color="auto"/>
              <w:left w:val="single" w:sz="4" w:space="0" w:color="auto"/>
              <w:bottom w:val="single" w:sz="4" w:space="0" w:color="auto"/>
              <w:right w:val="single" w:sz="4" w:space="0" w:color="auto"/>
            </w:tcBorders>
          </w:tcPr>
          <w:p w14:paraId="1202593B" w14:textId="77777777" w:rsidR="00D1597C" w:rsidRPr="00D1597C" w:rsidRDefault="00D1597C" w:rsidP="00D1597C">
            <w:pPr>
              <w:widowControl w:val="0"/>
              <w:spacing w:after="0" w:line="360" w:lineRule="auto"/>
              <w:jc w:val="right"/>
              <w:rPr>
                <w:rFonts w:ascii="Trebuchet MS" w:hAnsi="Trebuchet MS"/>
              </w:rPr>
            </w:pPr>
            <w:r w:rsidRPr="00D1597C">
              <w:rPr>
                <w:rFonts w:ascii="Trebuchet MS" w:hAnsi="Trebuchet MS"/>
              </w:rPr>
              <w:t>399.577 m</w:t>
            </w:r>
            <w:r w:rsidRPr="00D1597C">
              <w:rPr>
                <w:rFonts w:ascii="Trebuchet MS" w:hAnsi="Trebuchet MS"/>
                <w:vertAlign w:val="superscript"/>
              </w:rPr>
              <w:t>3</w:t>
            </w:r>
          </w:p>
        </w:tc>
        <w:tc>
          <w:tcPr>
            <w:tcW w:w="4376" w:type="dxa"/>
            <w:tcBorders>
              <w:top w:val="single" w:sz="4" w:space="0" w:color="auto"/>
              <w:left w:val="single" w:sz="4" w:space="0" w:color="auto"/>
              <w:bottom w:val="single" w:sz="4" w:space="0" w:color="auto"/>
              <w:right w:val="single" w:sz="4" w:space="0" w:color="auto"/>
            </w:tcBorders>
          </w:tcPr>
          <w:p w14:paraId="7F25DBC9" w14:textId="77777777" w:rsidR="00D1597C" w:rsidRPr="00D1597C" w:rsidRDefault="00D1597C" w:rsidP="00D1597C">
            <w:pPr>
              <w:widowControl w:val="0"/>
              <w:spacing w:after="0" w:line="360" w:lineRule="auto"/>
              <w:ind w:left="-38"/>
              <w:jc w:val="both"/>
              <w:rPr>
                <w:rFonts w:ascii="Trebuchet MS" w:hAnsi="Trebuchet MS"/>
              </w:rPr>
            </w:pPr>
            <w:r w:rsidRPr="00D1597C">
              <w:rPr>
                <w:rFonts w:ascii="Trebuchet MS" w:hAnsi="Trebuchet MS"/>
              </w:rPr>
              <w:t>Va fi valorificat în stare brută sau prelucrat</w:t>
            </w:r>
          </w:p>
        </w:tc>
      </w:tr>
    </w:tbl>
    <w:p w14:paraId="0B969FE8" w14:textId="77777777" w:rsidR="00D1597C" w:rsidRPr="00D1597C" w:rsidRDefault="00D1597C" w:rsidP="00D1597C">
      <w:pPr>
        <w:widowControl w:val="0"/>
        <w:spacing w:after="0" w:line="360" w:lineRule="auto"/>
        <w:jc w:val="both"/>
        <w:rPr>
          <w:rStyle w:val="Nimic"/>
          <w:rFonts w:ascii="Trebuchet MS" w:hAnsi="Trebuchet MS"/>
          <w:b/>
          <w:bCs/>
          <w:u w:color="772033"/>
        </w:rPr>
      </w:pPr>
    </w:p>
    <w:p w14:paraId="2C8147DF" w14:textId="77777777" w:rsidR="00D1597C" w:rsidRPr="00D1597C" w:rsidRDefault="00D1597C" w:rsidP="00D1597C">
      <w:pPr>
        <w:spacing w:after="0" w:line="360" w:lineRule="auto"/>
        <w:jc w:val="both"/>
        <w:rPr>
          <w:rFonts w:ascii="Trebuchet MS" w:hAnsi="Trebuchet MS"/>
          <w:i/>
        </w:rPr>
      </w:pPr>
      <w:r w:rsidRPr="00D1597C">
        <w:rPr>
          <w:rFonts w:ascii="Trebuchet MS" w:hAnsi="Trebuchet MS"/>
          <w:i/>
        </w:rPr>
        <w:t>Amenajarea bazinelor piscicole şi a terenului</w:t>
      </w:r>
    </w:p>
    <w:p w14:paraId="76AEFF83" w14:textId="77777777" w:rsidR="00D1597C" w:rsidRPr="00D1597C" w:rsidRDefault="00D1597C" w:rsidP="00D1597C">
      <w:pPr>
        <w:spacing w:after="0" w:line="360" w:lineRule="auto"/>
        <w:jc w:val="both"/>
        <w:rPr>
          <w:rFonts w:ascii="Trebuchet MS" w:hAnsi="Trebuchet MS"/>
        </w:rPr>
      </w:pPr>
      <w:r w:rsidRPr="00D1597C">
        <w:rPr>
          <w:rFonts w:ascii="Trebuchet MS" w:hAnsi="Trebuchet MS"/>
        </w:rPr>
        <w:t xml:space="preserve">Apa din bazine se va acumula prin infiltraţie din pânza freatică. Împrospătarea apei din bazine este posibilă prin înlocuirea volumului de apă pierdut prin evapotranspiraţie cu aport din stratul freatic și din precipitaţii. </w:t>
      </w:r>
    </w:p>
    <w:p w14:paraId="328D4C10" w14:textId="77777777" w:rsidR="00D1597C" w:rsidRPr="00D1597C" w:rsidRDefault="00D1597C" w:rsidP="00D1597C">
      <w:pPr>
        <w:spacing w:after="0" w:line="360" w:lineRule="auto"/>
        <w:jc w:val="both"/>
        <w:rPr>
          <w:rFonts w:ascii="Trebuchet MS" w:eastAsia="Arial Unicode MS" w:hAnsi="Trebuchet MS"/>
        </w:rPr>
      </w:pPr>
      <w:r w:rsidRPr="00D1597C">
        <w:rPr>
          <w:rFonts w:ascii="Trebuchet MS" w:eastAsia="Arial Unicode MS" w:hAnsi="Trebuchet MS"/>
        </w:rPr>
        <w:t xml:space="preserve">Taluzurile care vor rămâne deasupra cotei celor trei luciuri de apă se vor acoperi cu un strat de argilă prăfoasă/nisipoasă și apoi cu unul de sol vegetal (cele rezultate din operațiile de pregătire a recuperării agregatelor minerale) şi se vor nivela, compacta și însămânţa cu ierburi perene. </w:t>
      </w:r>
    </w:p>
    <w:p w14:paraId="27E98F63" w14:textId="7E925737" w:rsidR="00D1597C" w:rsidRPr="00D1597C" w:rsidRDefault="00D1597C" w:rsidP="00D1597C">
      <w:pPr>
        <w:spacing w:after="0" w:line="360" w:lineRule="auto"/>
        <w:jc w:val="both"/>
        <w:rPr>
          <w:rFonts w:ascii="Trebuchet MS" w:eastAsia="Arial Unicode MS" w:hAnsi="Trebuchet MS"/>
        </w:rPr>
      </w:pPr>
      <w:r w:rsidRPr="00D1597C">
        <w:rPr>
          <w:rFonts w:ascii="Trebuchet MS" w:eastAsia="Arial Unicode MS" w:hAnsi="Trebuchet MS"/>
        </w:rPr>
        <w:t xml:space="preserve">Popularea bazinelor piscicole cu peşte se va face, pe cât posibil, cu specii autohtone. Formula de populare se va realiza progresiv, pe măsura constituirii biotopului şi prin consultarea/consilierea unor societăți specializate în </w:t>
      </w:r>
      <w:r>
        <w:rPr>
          <w:rFonts w:ascii="Trebuchet MS" w:eastAsia="Arial Unicode MS" w:hAnsi="Trebuchet MS"/>
        </w:rPr>
        <w:t>furnizare de material piscicol.</w:t>
      </w:r>
    </w:p>
    <w:p w14:paraId="462E7FF6" w14:textId="77777777" w:rsidR="00D1597C" w:rsidRPr="00D1597C" w:rsidRDefault="00D1597C" w:rsidP="00D1597C">
      <w:pPr>
        <w:spacing w:after="0" w:line="360" w:lineRule="auto"/>
        <w:jc w:val="both"/>
        <w:rPr>
          <w:rStyle w:val="Nimic"/>
          <w:rFonts w:ascii="Trebuchet MS" w:hAnsi="Trebuchet MS"/>
          <w:b/>
          <w:bCs/>
        </w:rPr>
      </w:pPr>
      <w:r w:rsidRPr="00D1597C">
        <w:rPr>
          <w:rStyle w:val="Nimic"/>
          <w:rFonts w:ascii="Trebuchet MS" w:hAnsi="Trebuchet MS"/>
          <w:b/>
          <w:bCs/>
        </w:rPr>
        <w:t>Echiparea edilitară</w:t>
      </w:r>
    </w:p>
    <w:p w14:paraId="0E701F76" w14:textId="4F28DD14" w:rsidR="00D1597C" w:rsidRPr="00D1597C" w:rsidRDefault="00D1597C" w:rsidP="00D1597C">
      <w:pPr>
        <w:tabs>
          <w:tab w:val="left" w:pos="851"/>
        </w:tabs>
        <w:spacing w:after="0" w:line="360" w:lineRule="auto"/>
        <w:ind w:left="40" w:right="119"/>
        <w:jc w:val="both"/>
        <w:rPr>
          <w:rStyle w:val="Nimic"/>
          <w:rFonts w:ascii="Trebuchet MS" w:eastAsia="Times New Roman" w:hAnsi="Trebuchet MS"/>
        </w:rPr>
      </w:pPr>
      <w:r w:rsidRPr="00D1597C">
        <w:rPr>
          <w:rStyle w:val="Nimic"/>
          <w:rFonts w:ascii="Trebuchet MS" w:hAnsi="Trebuchet MS"/>
        </w:rPr>
        <w:t xml:space="preserve">Pe perioada lucrărilor de excavare, pentru angajați se va asigura apă îmbuteliată. Pentru apele uzate menajere, se va amplasa o toaletă ecologică, care va fi vidanjată periodic. </w:t>
      </w:r>
      <w:r w:rsidRPr="00D1597C">
        <w:rPr>
          <w:rStyle w:val="Nimic"/>
          <w:rFonts w:ascii="Trebuchet MS" w:hAnsi="Trebuchet MS"/>
          <w:u w:color="39955C"/>
        </w:rPr>
        <w:t>Totodată pe amplasament, va exista o cisternă cu apă.</w:t>
      </w:r>
      <w:r w:rsidRPr="00D1597C">
        <w:rPr>
          <w:rStyle w:val="Nimic"/>
          <w:rFonts w:ascii="Trebuchet MS" w:hAnsi="Trebuchet MS"/>
          <w:i/>
          <w:iCs/>
        </w:rPr>
        <w:t xml:space="preserve"> </w:t>
      </w:r>
      <w:r w:rsidRPr="00D1597C">
        <w:rPr>
          <w:rStyle w:val="Nimic"/>
          <w:rFonts w:ascii="Trebuchet MS" w:hAnsi="Trebuchet MS"/>
          <w:iCs/>
        </w:rPr>
        <w:t>Apele pluviale</w:t>
      </w:r>
      <w:r w:rsidRPr="00D1597C">
        <w:rPr>
          <w:rStyle w:val="Nimic"/>
          <w:rFonts w:ascii="Trebuchet MS" w:hAnsi="Trebuchet MS"/>
        </w:rPr>
        <w:t xml:space="preserve"> din cadrul perimetrului de exploatare, vor fi liber sistematizate.</w:t>
      </w:r>
    </w:p>
    <w:p w14:paraId="7E73AB56" w14:textId="77777777" w:rsidR="00D1597C" w:rsidRPr="00D1597C" w:rsidRDefault="00D1597C" w:rsidP="00D1597C">
      <w:pPr>
        <w:spacing w:after="0" w:line="360" w:lineRule="auto"/>
        <w:jc w:val="both"/>
        <w:rPr>
          <w:rStyle w:val="Nimic"/>
          <w:rFonts w:ascii="Trebuchet MS" w:hAnsi="Trebuchet MS"/>
          <w:b/>
          <w:bCs/>
          <w:u w:color="76232C"/>
        </w:rPr>
      </w:pPr>
      <w:r w:rsidRPr="00D1597C">
        <w:rPr>
          <w:rStyle w:val="Nimic"/>
          <w:rFonts w:ascii="Trebuchet MS" w:hAnsi="Trebuchet MS"/>
          <w:b/>
          <w:bCs/>
          <w:u w:color="76232C"/>
        </w:rPr>
        <w:t>Organizarea de șantier</w:t>
      </w:r>
    </w:p>
    <w:p w14:paraId="3680F3CC" w14:textId="77777777" w:rsidR="00D1597C" w:rsidRPr="00D1597C" w:rsidRDefault="00D1597C" w:rsidP="00D1597C">
      <w:pPr>
        <w:spacing w:after="0" w:line="360" w:lineRule="auto"/>
        <w:jc w:val="both"/>
        <w:rPr>
          <w:rFonts w:ascii="Trebuchet MS" w:hAnsi="Trebuchet MS"/>
          <w:b/>
          <w:i/>
          <w:vertAlign w:val="superscript"/>
        </w:rPr>
      </w:pPr>
      <w:r w:rsidRPr="00D1597C">
        <w:rPr>
          <w:rFonts w:ascii="Trebuchet MS" w:hAnsi="Trebuchet MS"/>
        </w:rPr>
        <w:t xml:space="preserve">Platforma amenajată pentru depozitare și organizare de şantier va fi în zona de intrare în perimetrul HERENDEȘTI  X, adiacent drumului de exploatare și care va avea </w:t>
      </w:r>
      <w:r w:rsidRPr="00D1597C">
        <w:rPr>
          <w:rFonts w:ascii="Trebuchet MS" w:hAnsi="Trebuchet MS"/>
          <w:b/>
          <w:i/>
        </w:rPr>
        <w:t>o suprafață de cca. 600 m</w:t>
      </w:r>
      <w:r w:rsidRPr="00D1597C">
        <w:rPr>
          <w:rFonts w:ascii="Trebuchet MS" w:hAnsi="Trebuchet MS"/>
          <w:b/>
          <w:i/>
          <w:vertAlign w:val="superscript"/>
        </w:rPr>
        <w:t>2</w:t>
      </w:r>
    </w:p>
    <w:p w14:paraId="70B4DB3A" w14:textId="00A027F7" w:rsidR="00D1597C" w:rsidRPr="00D1597C" w:rsidRDefault="00D1597C" w:rsidP="00D1597C">
      <w:pPr>
        <w:autoSpaceDE w:val="0"/>
        <w:autoSpaceDN w:val="0"/>
        <w:adjustRightInd w:val="0"/>
        <w:spacing w:after="0" w:line="360" w:lineRule="auto"/>
        <w:jc w:val="both"/>
        <w:rPr>
          <w:rStyle w:val="Nimic"/>
          <w:rFonts w:ascii="Trebuchet MS" w:hAnsi="Trebuchet MS"/>
        </w:rPr>
      </w:pPr>
      <w:r w:rsidRPr="00D1597C">
        <w:rPr>
          <w:rFonts w:ascii="Trebuchet MS" w:hAnsi="Trebuchet MS"/>
        </w:rPr>
        <w:t>Pentru organizarea de şantier provizorie, amplasată la intrarea în perimetru, în partea nordică a bazinului 2, se prevede dotarea cu: un container metalic cu destinaţie de birou, magazie pies</w:t>
      </w:r>
      <w:r>
        <w:rPr>
          <w:rFonts w:ascii="Trebuchet MS" w:hAnsi="Trebuchet MS"/>
        </w:rPr>
        <w:t>e de schimb, toaleta ecologică.</w:t>
      </w:r>
    </w:p>
    <w:p w14:paraId="654B442B" w14:textId="77777777" w:rsidR="00D1597C" w:rsidRPr="00D1597C" w:rsidRDefault="00D1597C" w:rsidP="00D1597C">
      <w:pPr>
        <w:spacing w:after="0" w:line="360" w:lineRule="auto"/>
        <w:jc w:val="both"/>
        <w:rPr>
          <w:rStyle w:val="Nimic"/>
          <w:rFonts w:ascii="Trebuchet MS" w:eastAsia="Times New Roman" w:hAnsi="Trebuchet MS"/>
          <w:u w:color="0070C0"/>
        </w:rPr>
      </w:pPr>
      <w:r w:rsidRPr="00D1597C">
        <w:rPr>
          <w:rStyle w:val="Nimic"/>
          <w:rFonts w:ascii="Trebuchet MS" w:hAnsi="Trebuchet MS"/>
          <w:u w:color="0070C0"/>
        </w:rPr>
        <w:t>Pentru a evita producerea și răspândirea prafului în și din incinta organizării de șantier, se va asigura stropirea (pulverizarea cu apă) a suprafețelor.</w:t>
      </w:r>
    </w:p>
    <w:p w14:paraId="13830874" w14:textId="77777777" w:rsidR="00D1597C" w:rsidRPr="00D1597C" w:rsidRDefault="00D1597C" w:rsidP="00D1597C">
      <w:pPr>
        <w:spacing w:after="0" w:line="360" w:lineRule="auto"/>
        <w:jc w:val="both"/>
        <w:rPr>
          <w:rStyle w:val="Nimic"/>
          <w:rFonts w:ascii="Trebuchet MS" w:eastAsia="Times New Roman" w:hAnsi="Trebuchet MS"/>
          <w:u w:color="0070C0"/>
        </w:rPr>
      </w:pPr>
      <w:r w:rsidRPr="00D1597C">
        <w:rPr>
          <w:rStyle w:val="Nimic"/>
          <w:rFonts w:ascii="Trebuchet MS" w:hAnsi="Trebuchet MS"/>
          <w:u w:color="0070C0"/>
        </w:rPr>
        <w:t>Se va asigura curățarea roților autovehiculelor/utilajelor care părăsesc șantierul pentru a preveni murdărirea căilor publice.</w:t>
      </w:r>
    </w:p>
    <w:p w14:paraId="24E81406" w14:textId="77777777" w:rsidR="00D1597C" w:rsidRPr="00D1597C" w:rsidRDefault="00D1597C" w:rsidP="00D1597C">
      <w:pPr>
        <w:spacing w:after="0" w:line="360" w:lineRule="auto"/>
        <w:jc w:val="both"/>
        <w:rPr>
          <w:rStyle w:val="Nimic"/>
          <w:rFonts w:ascii="Trebuchet MS" w:eastAsia="Times New Roman" w:hAnsi="Trebuchet MS"/>
        </w:rPr>
      </w:pPr>
    </w:p>
    <w:p w14:paraId="7654E166" w14:textId="77777777" w:rsidR="00D1597C" w:rsidRPr="00D1597C" w:rsidRDefault="00D1597C" w:rsidP="00D1597C">
      <w:pPr>
        <w:spacing w:after="0" w:line="360" w:lineRule="auto"/>
        <w:jc w:val="both"/>
        <w:rPr>
          <w:rFonts w:ascii="Trebuchet MS" w:hAnsi="Trebuchet MS"/>
          <w:bCs/>
        </w:rPr>
      </w:pPr>
      <w:r w:rsidRPr="00D1597C">
        <w:rPr>
          <w:rStyle w:val="Nimic"/>
          <w:rFonts w:ascii="Trebuchet MS" w:hAnsi="Trebuchet MS"/>
          <w:b/>
          <w:bCs/>
          <w:u w:color="812940"/>
        </w:rPr>
        <w:t>B).Cumularea cu alte proiecte: în zonă mai există alte proiecte în derulare pentru exploatare /prelucrare resurse de substanţe minerale.</w:t>
      </w:r>
      <w:r w:rsidRPr="00D1597C">
        <w:rPr>
          <w:rFonts w:ascii="Trebuchet MS" w:hAnsi="Trebuchet MS"/>
          <w:bCs/>
        </w:rPr>
        <w:t xml:space="preserve"> </w:t>
      </w:r>
    </w:p>
    <w:p w14:paraId="3158013D" w14:textId="77777777" w:rsidR="00D1597C" w:rsidRPr="00D1597C" w:rsidRDefault="00D1597C" w:rsidP="00D1597C">
      <w:pPr>
        <w:tabs>
          <w:tab w:val="left" w:pos="0"/>
          <w:tab w:val="left" w:pos="284"/>
          <w:tab w:val="left" w:pos="1134"/>
        </w:tabs>
        <w:spacing w:after="0" w:line="360" w:lineRule="auto"/>
        <w:ind w:left="142"/>
        <w:jc w:val="both"/>
        <w:rPr>
          <w:rFonts w:ascii="Trebuchet MS" w:hAnsi="Trebuchet MS"/>
        </w:rPr>
      </w:pPr>
      <w:r w:rsidRPr="00D1597C">
        <w:rPr>
          <w:rFonts w:ascii="Trebuchet MS" w:hAnsi="Trebuchet MS"/>
        </w:rPr>
        <w:t>-2 bazine piscicole aflate în curs de amenajare de către titularul de proiect Herendesti VIII- cu luciu de apă de 8,16 ha;</w:t>
      </w:r>
    </w:p>
    <w:p w14:paraId="18344C51" w14:textId="77777777" w:rsidR="00D1597C" w:rsidRPr="00D1597C" w:rsidRDefault="00D1597C" w:rsidP="00D1597C">
      <w:pPr>
        <w:tabs>
          <w:tab w:val="left" w:pos="0"/>
          <w:tab w:val="left" w:pos="284"/>
          <w:tab w:val="left" w:pos="1134"/>
        </w:tabs>
        <w:spacing w:after="0" w:line="360" w:lineRule="auto"/>
        <w:ind w:left="142"/>
        <w:jc w:val="both"/>
        <w:rPr>
          <w:rFonts w:ascii="Trebuchet MS" w:hAnsi="Trebuchet MS"/>
        </w:rPr>
      </w:pPr>
      <w:r w:rsidRPr="00D1597C">
        <w:rPr>
          <w:rFonts w:ascii="Trebuchet MS" w:hAnsi="Trebuchet MS"/>
        </w:rPr>
        <w:t>-3 bălți construite anterior în partea sudică (înainte de anul 1990) – care au un luciu de apă cumulat de 2,1 ha;</w:t>
      </w:r>
    </w:p>
    <w:p w14:paraId="29607A05" w14:textId="77777777" w:rsidR="00D1597C" w:rsidRPr="00D1597C" w:rsidRDefault="00D1597C" w:rsidP="00D1597C">
      <w:pPr>
        <w:tabs>
          <w:tab w:val="left" w:pos="0"/>
          <w:tab w:val="left" w:pos="284"/>
          <w:tab w:val="left" w:pos="1134"/>
        </w:tabs>
        <w:spacing w:after="0" w:line="360" w:lineRule="auto"/>
        <w:ind w:left="142"/>
        <w:jc w:val="both"/>
        <w:rPr>
          <w:rFonts w:ascii="Trebuchet MS" w:hAnsi="Trebuchet MS"/>
          <w:u w:val="single"/>
        </w:rPr>
      </w:pPr>
      <w:r w:rsidRPr="00D1597C">
        <w:rPr>
          <w:rFonts w:ascii="Trebuchet MS" w:hAnsi="Trebuchet MS"/>
          <w:u w:val="single"/>
        </w:rPr>
        <w:lastRenderedPageBreak/>
        <w:t xml:space="preserve">-2 bazine piscicole în perimetrul </w:t>
      </w:r>
      <w:r w:rsidRPr="00D1597C">
        <w:rPr>
          <w:rFonts w:ascii="Trebuchet MS" w:hAnsi="Trebuchet MS"/>
          <w:b/>
          <w:u w:val="single"/>
        </w:rPr>
        <w:t xml:space="preserve">HERENDEȘTI IX </w:t>
      </w:r>
      <w:r w:rsidRPr="00D1597C">
        <w:rPr>
          <w:rFonts w:ascii="Trebuchet MS" w:hAnsi="Trebuchet MS"/>
          <w:bCs/>
          <w:u w:val="single"/>
        </w:rPr>
        <w:t>– care vor avea un luciu de apă de</w:t>
      </w:r>
      <w:r w:rsidRPr="00D1597C">
        <w:rPr>
          <w:rFonts w:ascii="Trebuchet MS" w:eastAsia="Arial Unicode MS" w:hAnsi="Trebuchet MS"/>
          <w:bCs/>
          <w:u w:val="single"/>
        </w:rPr>
        <w:t xml:space="preserve"> </w:t>
      </w:r>
      <w:r w:rsidRPr="00D1597C">
        <w:rPr>
          <w:rFonts w:ascii="Trebuchet MS" w:hAnsi="Trebuchet MS"/>
          <w:bCs/>
          <w:u w:val="single"/>
          <w:lang w:eastAsia="ar-SA"/>
        </w:rPr>
        <w:t>8,196 ha;</w:t>
      </w:r>
      <w:r w:rsidRPr="00D1597C">
        <w:rPr>
          <w:rFonts w:ascii="Trebuchet MS" w:hAnsi="Trebuchet MS"/>
          <w:lang w:eastAsia="ar-SA"/>
        </w:rPr>
        <w:t xml:space="preserve">    </w:t>
      </w:r>
    </w:p>
    <w:p w14:paraId="7535ED4D" w14:textId="77777777" w:rsidR="00D1597C" w:rsidRPr="00D1597C" w:rsidRDefault="00D1597C" w:rsidP="00D1597C">
      <w:pPr>
        <w:tabs>
          <w:tab w:val="left" w:pos="0"/>
          <w:tab w:val="left" w:pos="1134"/>
        </w:tabs>
        <w:spacing w:after="0" w:line="360" w:lineRule="auto"/>
        <w:jc w:val="both"/>
        <w:rPr>
          <w:rFonts w:ascii="Trebuchet MS" w:hAnsi="Trebuchet MS"/>
          <w:b/>
          <w:i/>
        </w:rPr>
      </w:pPr>
      <w:r w:rsidRPr="00D1597C">
        <w:rPr>
          <w:rFonts w:ascii="Trebuchet MS" w:hAnsi="Trebuchet MS"/>
          <w:b/>
          <w:i/>
        </w:rPr>
        <w:t xml:space="preserve">    Total suprafețe cu luciu de apă existente în zona perimetrului</w:t>
      </w:r>
      <w:r w:rsidRPr="00D1597C">
        <w:rPr>
          <w:rFonts w:ascii="Trebuchet MS" w:hAnsi="Trebuchet MS"/>
          <w:b/>
          <w:i/>
          <w:lang w:eastAsia="ar-SA"/>
        </w:rPr>
        <w:t xml:space="preserve"> = 18,456 hectare</w:t>
      </w:r>
    </w:p>
    <w:p w14:paraId="30DD9ADC" w14:textId="77777777" w:rsidR="00D1597C" w:rsidRPr="00D1597C" w:rsidRDefault="00D1597C" w:rsidP="00D1597C">
      <w:pPr>
        <w:tabs>
          <w:tab w:val="left" w:pos="285"/>
        </w:tabs>
        <w:spacing w:after="0" w:line="360" w:lineRule="auto"/>
        <w:jc w:val="both"/>
        <w:rPr>
          <w:rStyle w:val="Nimic"/>
          <w:rFonts w:ascii="Trebuchet MS" w:eastAsia="Times New Roman" w:hAnsi="Trebuchet MS"/>
        </w:rPr>
      </w:pPr>
    </w:p>
    <w:p w14:paraId="408AB560" w14:textId="77777777" w:rsidR="00D1597C" w:rsidRPr="00D1597C" w:rsidRDefault="00D1597C" w:rsidP="00D1597C">
      <w:pPr>
        <w:spacing w:after="0" w:line="360" w:lineRule="auto"/>
        <w:jc w:val="both"/>
        <w:rPr>
          <w:rStyle w:val="Nimic"/>
          <w:rFonts w:ascii="Trebuchet MS" w:eastAsia="Times New Roman" w:hAnsi="Trebuchet MS"/>
          <w:b/>
          <w:bCs/>
        </w:rPr>
      </w:pPr>
      <w:r w:rsidRPr="00D1597C">
        <w:rPr>
          <w:rStyle w:val="Nimic"/>
          <w:rFonts w:ascii="Trebuchet MS" w:hAnsi="Trebuchet MS"/>
          <w:b/>
          <w:bCs/>
        </w:rPr>
        <w:t>C). Utilizarea resurselor naturale, în special a solului, a terenurilor, a apei şi a biodiversităţii:</w:t>
      </w:r>
    </w:p>
    <w:p w14:paraId="245CFA58" w14:textId="77777777" w:rsidR="00D1597C" w:rsidRPr="00D1597C" w:rsidRDefault="00D1597C" w:rsidP="00D1597C">
      <w:pPr>
        <w:spacing w:after="0" w:line="360" w:lineRule="auto"/>
        <w:jc w:val="both"/>
        <w:rPr>
          <w:rStyle w:val="Nimic"/>
          <w:rFonts w:ascii="Trebuchet MS" w:eastAsia="Times New Roman" w:hAnsi="Trebuchet MS"/>
        </w:rPr>
      </w:pPr>
      <w:r w:rsidRPr="00D1597C">
        <w:rPr>
          <w:rStyle w:val="Nimic"/>
          <w:rFonts w:ascii="Trebuchet MS" w:hAnsi="Trebuchet MS"/>
        </w:rPr>
        <w:t xml:space="preserve">În </w:t>
      </w:r>
      <w:r w:rsidRPr="00D1597C">
        <w:rPr>
          <w:rStyle w:val="Nimic"/>
          <w:rFonts w:ascii="Trebuchet MS" w:hAnsi="Trebuchet MS"/>
          <w:b/>
          <w:bCs/>
        </w:rPr>
        <w:t>etapa de construire</w:t>
      </w:r>
      <w:r w:rsidRPr="00D1597C">
        <w:rPr>
          <w:rStyle w:val="Nimic"/>
          <w:rFonts w:ascii="Trebuchet MS" w:hAnsi="Trebuchet MS"/>
        </w:rPr>
        <w:t xml:space="preserve">, resursa naturala folosită va fi argila Consumul de apă va fi limitat strict la necesarul igienico-sanitar.  </w:t>
      </w:r>
    </w:p>
    <w:p w14:paraId="1DFCCCF9" w14:textId="77777777" w:rsidR="00D1597C" w:rsidRPr="00D1597C" w:rsidRDefault="00D1597C" w:rsidP="00D1597C">
      <w:pPr>
        <w:widowControl w:val="0"/>
        <w:spacing w:after="0" w:line="360" w:lineRule="auto"/>
        <w:jc w:val="both"/>
        <w:rPr>
          <w:rStyle w:val="Nimic"/>
          <w:rFonts w:ascii="Trebuchet MS" w:hAnsi="Trebuchet MS"/>
        </w:rPr>
      </w:pPr>
      <w:r w:rsidRPr="00D1597C">
        <w:rPr>
          <w:rStyle w:val="Nimic"/>
          <w:rFonts w:ascii="Trebuchet MS" w:hAnsi="Trebuchet MS"/>
        </w:rPr>
        <w:t>-sol: din suprafaţa totală instituita de ANRM (de 99000 m</w:t>
      </w:r>
      <w:r w:rsidRPr="00D1597C">
        <w:rPr>
          <w:rStyle w:val="Nimic"/>
          <w:rFonts w:ascii="Trebuchet MS" w:hAnsi="Trebuchet MS"/>
          <w:vertAlign w:val="superscript"/>
        </w:rPr>
        <w:t>2</w:t>
      </w:r>
      <w:r w:rsidRPr="00D1597C">
        <w:rPr>
          <w:rStyle w:val="Nimic"/>
          <w:rFonts w:ascii="Trebuchet MS" w:hAnsi="Trebuchet MS"/>
        </w:rPr>
        <w:t xml:space="preserve">), pe care este proiectată investiţia, va fi folosită pentru excavarea argilei o suprafaţa de </w:t>
      </w:r>
      <w:r w:rsidRPr="00D1597C">
        <w:rPr>
          <w:rStyle w:val="Nimic"/>
          <w:rFonts w:ascii="Trebuchet MS" w:hAnsi="Trebuchet MS"/>
          <w:b/>
          <w:bCs/>
          <w:i/>
          <w:iCs/>
        </w:rPr>
        <w:t>90813</w:t>
      </w:r>
      <w:r w:rsidRPr="00D1597C">
        <w:rPr>
          <w:rStyle w:val="Nimic"/>
          <w:rFonts w:ascii="Trebuchet MS" w:hAnsi="Trebuchet MS"/>
        </w:rPr>
        <w:t xml:space="preserve"> m</w:t>
      </w:r>
      <w:r w:rsidRPr="00D1597C">
        <w:rPr>
          <w:rStyle w:val="Nimic"/>
          <w:rFonts w:ascii="Trebuchet MS" w:hAnsi="Trebuchet MS"/>
          <w:vertAlign w:val="superscript"/>
        </w:rPr>
        <w:t>2</w:t>
      </w:r>
      <w:r w:rsidRPr="00D1597C">
        <w:rPr>
          <w:rStyle w:val="Nimic"/>
          <w:rFonts w:ascii="Trebuchet MS" w:hAnsi="Trebuchet MS"/>
        </w:rPr>
        <w:t xml:space="preserve">,  </w:t>
      </w:r>
    </w:p>
    <w:p w14:paraId="06503F7B" w14:textId="77777777" w:rsidR="00D1597C" w:rsidRPr="00D1597C" w:rsidRDefault="00D1597C" w:rsidP="00D1597C">
      <w:pPr>
        <w:widowControl w:val="0"/>
        <w:tabs>
          <w:tab w:val="left" w:pos="6596"/>
        </w:tabs>
        <w:spacing w:after="0" w:line="360" w:lineRule="auto"/>
        <w:jc w:val="both"/>
        <w:rPr>
          <w:rStyle w:val="Nimic"/>
          <w:rFonts w:ascii="Trebuchet MS" w:eastAsia="Times New Roman" w:hAnsi="Trebuchet MS"/>
        </w:rPr>
      </w:pPr>
      <w:r w:rsidRPr="00D1597C">
        <w:rPr>
          <w:rStyle w:val="Nimic"/>
          <w:rFonts w:ascii="Trebuchet MS" w:hAnsi="Trebuchet MS"/>
        </w:rPr>
        <w:t>-teren: categoria terenului -</w:t>
      </w:r>
      <w:r w:rsidRPr="00D1597C">
        <w:rPr>
          <w:rStyle w:val="Nimic"/>
          <w:rFonts w:ascii="Trebuchet MS" w:hAnsi="Trebuchet MS"/>
          <w:u w:color="923137"/>
        </w:rPr>
        <w:t>arabil.</w:t>
      </w:r>
      <w:r w:rsidRPr="00D1597C">
        <w:rPr>
          <w:rStyle w:val="Nimic"/>
          <w:rFonts w:ascii="Trebuchet MS" w:hAnsi="Trebuchet MS"/>
          <w:u w:color="923137"/>
        </w:rPr>
        <w:tab/>
      </w:r>
    </w:p>
    <w:p w14:paraId="4FA00F0D" w14:textId="77777777" w:rsidR="00D1597C" w:rsidRPr="00D1597C" w:rsidRDefault="00D1597C" w:rsidP="00D1597C">
      <w:pPr>
        <w:tabs>
          <w:tab w:val="left" w:pos="285"/>
        </w:tabs>
        <w:spacing w:after="0" w:line="360" w:lineRule="auto"/>
        <w:jc w:val="both"/>
        <w:rPr>
          <w:rStyle w:val="Nimic"/>
          <w:rFonts w:ascii="Trebuchet MS" w:eastAsia="Times New Roman" w:hAnsi="Trebuchet MS"/>
        </w:rPr>
      </w:pPr>
      <w:r w:rsidRPr="00D1597C">
        <w:rPr>
          <w:rStyle w:val="Nimic"/>
          <w:rFonts w:ascii="Trebuchet MS" w:hAnsi="Trebuchet MS"/>
        </w:rPr>
        <w:t>-apă: în cazul lucrărilor de exploatare nu este necesară alimentarea cu apă tehnologică. Apele pluviale vor fi liber sistematizate.</w:t>
      </w:r>
    </w:p>
    <w:p w14:paraId="4A6E367F" w14:textId="77777777" w:rsidR="00D1597C" w:rsidRPr="00D1597C" w:rsidRDefault="00D1597C" w:rsidP="00D1597C">
      <w:pPr>
        <w:tabs>
          <w:tab w:val="left" w:pos="285"/>
        </w:tabs>
        <w:spacing w:after="0" w:line="360" w:lineRule="auto"/>
        <w:jc w:val="both"/>
        <w:rPr>
          <w:rStyle w:val="Nimic"/>
          <w:rFonts w:ascii="Trebuchet MS" w:eastAsia="Times New Roman" w:hAnsi="Trebuchet MS"/>
        </w:rPr>
      </w:pPr>
      <w:r w:rsidRPr="00D1597C">
        <w:rPr>
          <w:rStyle w:val="Nimic"/>
          <w:rFonts w:ascii="Trebuchet MS" w:hAnsi="Trebuchet MS"/>
        </w:rPr>
        <w:t>biodiversitate: obiectivul va fi amplasat în afara limitelor ariilor naturale protejate.</w:t>
      </w:r>
    </w:p>
    <w:p w14:paraId="012D78A3" w14:textId="77777777" w:rsidR="00D1597C" w:rsidRPr="00D1597C" w:rsidRDefault="00D1597C" w:rsidP="00D1597C">
      <w:pPr>
        <w:tabs>
          <w:tab w:val="left" w:pos="285"/>
        </w:tabs>
        <w:spacing w:after="0" w:line="360" w:lineRule="auto"/>
        <w:jc w:val="both"/>
        <w:rPr>
          <w:rStyle w:val="Nimic"/>
          <w:rFonts w:ascii="Trebuchet MS" w:eastAsia="Times New Roman" w:hAnsi="Trebuchet MS"/>
        </w:rPr>
      </w:pPr>
    </w:p>
    <w:p w14:paraId="4879B82A" w14:textId="77777777" w:rsidR="00D1597C" w:rsidRPr="00D1597C" w:rsidRDefault="00D1597C" w:rsidP="00D1597C">
      <w:pPr>
        <w:spacing w:after="0" w:line="360" w:lineRule="auto"/>
        <w:jc w:val="both"/>
        <w:rPr>
          <w:rStyle w:val="Nimic"/>
          <w:rFonts w:ascii="Trebuchet MS" w:eastAsia="Times New Roman" w:hAnsi="Trebuchet MS"/>
          <w:b/>
          <w:bCs/>
        </w:rPr>
      </w:pPr>
      <w:r w:rsidRPr="00D1597C">
        <w:rPr>
          <w:rStyle w:val="Nimic"/>
          <w:rFonts w:ascii="Trebuchet MS" w:hAnsi="Trebuchet MS"/>
          <w:b/>
          <w:bCs/>
        </w:rPr>
        <w:t xml:space="preserve">D). Cantitatea şi tipurile de deşeuri generate/gestionate: </w:t>
      </w:r>
    </w:p>
    <w:p w14:paraId="009B10E2" w14:textId="77777777" w:rsidR="00D1597C" w:rsidRPr="00D1597C" w:rsidRDefault="00D1597C" w:rsidP="00D1597C">
      <w:pPr>
        <w:widowControl w:val="0"/>
        <w:numPr>
          <w:ilvl w:val="0"/>
          <w:numId w:val="11"/>
        </w:numPr>
        <w:pBdr>
          <w:top w:val="nil"/>
          <w:left w:val="nil"/>
          <w:bottom w:val="nil"/>
          <w:right w:val="nil"/>
          <w:between w:val="nil"/>
          <w:bar w:val="nil"/>
        </w:pBdr>
        <w:spacing w:after="0" w:line="360" w:lineRule="auto"/>
        <w:jc w:val="both"/>
        <w:rPr>
          <w:rFonts w:ascii="Trebuchet MS" w:hAnsi="Trebuchet MS"/>
        </w:rPr>
      </w:pPr>
      <w:r w:rsidRPr="00D1597C">
        <w:rPr>
          <w:rFonts w:ascii="Trebuchet MS" w:hAnsi="Trebuchet MS"/>
        </w:rPr>
        <w:t>deșeurile rezultate în etapa de execuție, se vor colecta pe tipuri, în recipiente standardizate, și se vor depozita în spații special amenajate.</w:t>
      </w:r>
    </w:p>
    <w:p w14:paraId="57E36313" w14:textId="77777777" w:rsidR="00D1597C" w:rsidRPr="00D1597C" w:rsidRDefault="00D1597C" w:rsidP="00D1597C">
      <w:pPr>
        <w:widowControl w:val="0"/>
        <w:numPr>
          <w:ilvl w:val="0"/>
          <w:numId w:val="11"/>
        </w:numPr>
        <w:pBdr>
          <w:top w:val="nil"/>
          <w:left w:val="nil"/>
          <w:bottom w:val="nil"/>
          <w:right w:val="nil"/>
          <w:between w:val="nil"/>
          <w:bar w:val="nil"/>
        </w:pBdr>
        <w:spacing w:after="0" w:line="360" w:lineRule="auto"/>
        <w:jc w:val="both"/>
        <w:rPr>
          <w:rFonts w:ascii="Trebuchet MS" w:hAnsi="Trebuchet MS"/>
        </w:rPr>
      </w:pPr>
      <w:r w:rsidRPr="00D1597C">
        <w:rPr>
          <w:rFonts w:ascii="Trebuchet MS" w:hAnsi="Trebuchet MS"/>
        </w:rPr>
        <w:t>se interzice amestecarea diferitelor categorii de deșeuri periculoase cu alte categorii de deșeuri periculoase sau cu alte deșeuri, substanțe ori materiale.</w:t>
      </w:r>
    </w:p>
    <w:p w14:paraId="495CB9DA" w14:textId="77777777" w:rsidR="00D1597C" w:rsidRPr="00D1597C" w:rsidRDefault="00D1597C" w:rsidP="00D1597C">
      <w:pPr>
        <w:widowControl w:val="0"/>
        <w:numPr>
          <w:ilvl w:val="0"/>
          <w:numId w:val="11"/>
        </w:numPr>
        <w:pBdr>
          <w:top w:val="nil"/>
          <w:left w:val="nil"/>
          <w:bottom w:val="nil"/>
          <w:right w:val="nil"/>
          <w:between w:val="nil"/>
          <w:bar w:val="nil"/>
        </w:pBdr>
        <w:spacing w:after="0" w:line="360" w:lineRule="auto"/>
        <w:jc w:val="both"/>
        <w:rPr>
          <w:rFonts w:ascii="Trebuchet MS" w:hAnsi="Trebuchet MS"/>
          <w:b/>
          <w:bCs/>
        </w:rPr>
      </w:pPr>
      <w:r w:rsidRPr="00D1597C">
        <w:rPr>
          <w:rStyle w:val="Nimic"/>
          <w:rFonts w:ascii="Trebuchet MS" w:hAnsi="Trebuchet MS"/>
        </w:rPr>
        <w:t>pământul va fi utilizat ca material de umplutură iar celelalte deșeurile din construcții, rezultate  vor fi predate către unități autorizate de specialitate, în vederea valorificării sau eliminării.</w:t>
      </w:r>
    </w:p>
    <w:p w14:paraId="0552BF5C" w14:textId="77777777" w:rsidR="00D1597C" w:rsidRPr="00D1597C" w:rsidRDefault="00D1597C" w:rsidP="00D1597C">
      <w:pPr>
        <w:widowControl w:val="0"/>
        <w:numPr>
          <w:ilvl w:val="0"/>
          <w:numId w:val="11"/>
        </w:numPr>
        <w:pBdr>
          <w:top w:val="nil"/>
          <w:left w:val="nil"/>
          <w:bottom w:val="nil"/>
          <w:right w:val="nil"/>
          <w:between w:val="nil"/>
          <w:bar w:val="nil"/>
        </w:pBdr>
        <w:spacing w:after="0" w:line="360" w:lineRule="auto"/>
        <w:jc w:val="both"/>
        <w:rPr>
          <w:rFonts w:ascii="Trebuchet MS" w:hAnsi="Trebuchet MS"/>
        </w:rPr>
      </w:pPr>
      <w:r w:rsidRPr="00D1597C">
        <w:rPr>
          <w:rFonts w:ascii="Trebuchet MS" w:hAnsi="Trebuchet MS"/>
        </w:rPr>
        <w:t xml:space="preserve">deșeurile menajere rezultate pe perioada etapei de construcție a obiectivului, și în timpul funcționării obiectivului, vor fi predate operatorului serviciului de salubrizare desemnat la nivelul județului Timiș, în baza contractului de concesiune. </w:t>
      </w:r>
    </w:p>
    <w:p w14:paraId="5283D3C2" w14:textId="77777777" w:rsidR="00D1597C" w:rsidRPr="00D1597C" w:rsidRDefault="00D1597C" w:rsidP="00D1597C">
      <w:pPr>
        <w:widowControl w:val="0"/>
        <w:numPr>
          <w:ilvl w:val="0"/>
          <w:numId w:val="11"/>
        </w:numPr>
        <w:pBdr>
          <w:top w:val="nil"/>
          <w:left w:val="nil"/>
          <w:bottom w:val="nil"/>
          <w:right w:val="nil"/>
          <w:between w:val="nil"/>
          <w:bar w:val="nil"/>
        </w:pBdr>
        <w:spacing w:after="0" w:line="360" w:lineRule="auto"/>
        <w:jc w:val="both"/>
        <w:rPr>
          <w:rFonts w:ascii="Trebuchet MS" w:hAnsi="Trebuchet MS"/>
        </w:rPr>
      </w:pPr>
      <w:r w:rsidRPr="00D1597C">
        <w:rPr>
          <w:rFonts w:ascii="Trebuchet MS" w:hAnsi="Trebuchet MS"/>
        </w:rPr>
        <w:t>deșeurile reciclabile rezultate (lemn, metal, plastic) vor fi predate către unități autorizate de specialitate, în vederea valorificării.</w:t>
      </w:r>
    </w:p>
    <w:p w14:paraId="265FA12E" w14:textId="77777777" w:rsidR="00D1597C" w:rsidRPr="00D1597C" w:rsidRDefault="00D1597C" w:rsidP="00D1597C">
      <w:pPr>
        <w:numPr>
          <w:ilvl w:val="0"/>
          <w:numId w:val="11"/>
        </w:numPr>
        <w:pBdr>
          <w:top w:val="nil"/>
          <w:left w:val="nil"/>
          <w:bottom w:val="nil"/>
          <w:right w:val="nil"/>
          <w:between w:val="nil"/>
          <w:bar w:val="nil"/>
        </w:pBdr>
        <w:spacing w:after="0" w:line="360" w:lineRule="auto"/>
        <w:jc w:val="both"/>
        <w:rPr>
          <w:rFonts w:ascii="Trebuchet MS" w:hAnsi="Trebuchet MS"/>
        </w:rPr>
      </w:pPr>
      <w:r w:rsidRPr="00D1597C">
        <w:rPr>
          <w:rStyle w:val="Nimic"/>
          <w:rFonts w:ascii="Trebuchet MS" w:hAnsi="Trebuchet MS"/>
          <w:u w:color="FF2600"/>
        </w:rPr>
        <w:t>deșeurile care nu au fost valorificate, vor fi supuse unei operațiuni de eliminare, în condiții de siguranță, conform cerinţelor OUG nr. 92/2021 privind regimul deșeurilor, art. 20, aprobată prin Legea nr. 17/2023.</w:t>
      </w:r>
    </w:p>
    <w:p w14:paraId="3DB7242C" w14:textId="77777777" w:rsidR="00D1597C" w:rsidRPr="00D1597C" w:rsidRDefault="00D1597C" w:rsidP="00D1597C">
      <w:pPr>
        <w:spacing w:after="0" w:line="360" w:lineRule="auto"/>
        <w:jc w:val="both"/>
        <w:rPr>
          <w:rStyle w:val="Nimic"/>
          <w:rFonts w:ascii="Trebuchet MS" w:eastAsia="Times New Roman" w:hAnsi="Trebuchet MS"/>
          <w:b/>
          <w:bCs/>
        </w:rPr>
      </w:pPr>
    </w:p>
    <w:p w14:paraId="35F38A3F" w14:textId="77777777" w:rsidR="00D1597C" w:rsidRPr="00D1597C" w:rsidRDefault="00D1597C" w:rsidP="00D1597C">
      <w:pPr>
        <w:spacing w:after="0" w:line="360" w:lineRule="auto"/>
        <w:jc w:val="both"/>
        <w:rPr>
          <w:rStyle w:val="Nimic"/>
          <w:rFonts w:ascii="Trebuchet MS" w:eastAsia="Times New Roman" w:hAnsi="Trebuchet MS"/>
          <w:b/>
          <w:bCs/>
        </w:rPr>
      </w:pPr>
      <w:r w:rsidRPr="00D1597C">
        <w:rPr>
          <w:rStyle w:val="Nimic"/>
          <w:rFonts w:ascii="Trebuchet MS" w:hAnsi="Trebuchet MS"/>
          <w:b/>
          <w:bCs/>
        </w:rPr>
        <w:t>E). Emisiile poluante, inclusiv zgomotul şi alte surse de disconfort:</w:t>
      </w:r>
    </w:p>
    <w:p w14:paraId="5B0B59B1" w14:textId="77777777" w:rsidR="00D1597C" w:rsidRPr="00D1597C" w:rsidRDefault="00D1597C" w:rsidP="00D1597C">
      <w:pPr>
        <w:spacing w:after="0" w:line="360" w:lineRule="auto"/>
        <w:jc w:val="both"/>
        <w:rPr>
          <w:rStyle w:val="Nimic"/>
          <w:rFonts w:ascii="Trebuchet MS" w:eastAsia="Times New Roman" w:hAnsi="Trebuchet MS"/>
          <w:b/>
          <w:bCs/>
        </w:rPr>
      </w:pPr>
      <w:r w:rsidRPr="00D1597C">
        <w:rPr>
          <w:rStyle w:val="Nimic"/>
          <w:rFonts w:ascii="Trebuchet MS" w:hAnsi="Trebuchet MS"/>
          <w:b/>
          <w:bCs/>
        </w:rPr>
        <w:t>•    Aer</w:t>
      </w:r>
    </w:p>
    <w:p w14:paraId="5D7CCE17" w14:textId="77777777" w:rsidR="00D1597C" w:rsidRPr="00D1597C" w:rsidRDefault="00D1597C" w:rsidP="00D1597C">
      <w:pPr>
        <w:spacing w:after="0" w:line="360" w:lineRule="auto"/>
        <w:jc w:val="both"/>
        <w:rPr>
          <w:rStyle w:val="Nimic"/>
          <w:rFonts w:ascii="Trebuchet MS" w:hAnsi="Trebuchet MS"/>
        </w:rPr>
      </w:pPr>
      <w:r w:rsidRPr="00D1597C">
        <w:rPr>
          <w:rStyle w:val="Nimic"/>
          <w:rFonts w:ascii="Trebuchet MS" w:hAnsi="Trebuchet MS"/>
          <w:b/>
          <w:bCs/>
        </w:rPr>
        <w:t xml:space="preserve">Emisiile de poluanţi atmosferici, </w:t>
      </w:r>
      <w:r w:rsidRPr="00D1597C">
        <w:rPr>
          <w:rStyle w:val="Nimic"/>
          <w:rFonts w:ascii="Trebuchet MS" w:hAnsi="Trebuchet MS"/>
        </w:rPr>
        <w:t>în perioada de execuţie,</w:t>
      </w:r>
      <w:r w:rsidRPr="00D1597C">
        <w:rPr>
          <w:rStyle w:val="Nimic"/>
          <w:rFonts w:ascii="Trebuchet MS" w:hAnsi="Trebuchet MS"/>
          <w:b/>
          <w:bCs/>
        </w:rPr>
        <w:t xml:space="preserve"> </w:t>
      </w:r>
      <w:r w:rsidRPr="00D1597C">
        <w:rPr>
          <w:rStyle w:val="Nimic"/>
          <w:rFonts w:ascii="Trebuchet MS" w:hAnsi="Trebuchet MS"/>
        </w:rPr>
        <w:t>au</w:t>
      </w:r>
      <w:r w:rsidRPr="00D1597C">
        <w:rPr>
          <w:rStyle w:val="Nimic"/>
          <w:rFonts w:ascii="Trebuchet MS" w:hAnsi="Trebuchet MS"/>
          <w:b/>
          <w:bCs/>
        </w:rPr>
        <w:t xml:space="preserve"> </w:t>
      </w:r>
      <w:r w:rsidRPr="00D1597C">
        <w:rPr>
          <w:rStyle w:val="Nimic"/>
          <w:rFonts w:ascii="Trebuchet MS" w:hAnsi="Trebuchet MS"/>
        </w:rPr>
        <w:t>un caracter temporar, fiind generate de utilajele şi instalaţiile implicate în execuţia proiectului. Emisiile de poluanţi atmosferici</w:t>
      </w:r>
      <w:r w:rsidRPr="00D1597C">
        <w:rPr>
          <w:rStyle w:val="Nimic"/>
          <w:rFonts w:ascii="Trebuchet MS" w:hAnsi="Trebuchet MS"/>
          <w:b/>
          <w:bCs/>
        </w:rPr>
        <w:t xml:space="preserve">, </w:t>
      </w:r>
      <w:r w:rsidRPr="00D1597C">
        <w:rPr>
          <w:rStyle w:val="Nimic"/>
          <w:rFonts w:ascii="Trebuchet MS" w:hAnsi="Trebuchet MS"/>
        </w:rPr>
        <w:t>în perioada de execuţie,</w:t>
      </w:r>
      <w:r w:rsidRPr="00D1597C">
        <w:rPr>
          <w:rStyle w:val="Nimic"/>
          <w:rFonts w:ascii="Trebuchet MS" w:hAnsi="Trebuchet MS"/>
          <w:b/>
          <w:bCs/>
        </w:rPr>
        <w:t xml:space="preserve"> </w:t>
      </w:r>
      <w:r w:rsidRPr="00D1597C">
        <w:rPr>
          <w:rStyle w:val="Nimic"/>
          <w:rFonts w:ascii="Trebuchet MS" w:hAnsi="Trebuchet MS"/>
        </w:rPr>
        <w:t>au</w:t>
      </w:r>
      <w:r w:rsidRPr="00D1597C">
        <w:rPr>
          <w:rStyle w:val="Nimic"/>
          <w:rFonts w:ascii="Trebuchet MS" w:hAnsi="Trebuchet MS"/>
          <w:b/>
          <w:bCs/>
        </w:rPr>
        <w:t xml:space="preserve"> </w:t>
      </w:r>
      <w:r w:rsidRPr="00D1597C">
        <w:rPr>
          <w:rStyle w:val="Nimic"/>
          <w:rFonts w:ascii="Trebuchet MS" w:hAnsi="Trebuchet MS"/>
        </w:rPr>
        <w:t>un caracter temporar, fiind generate de utilajele şi instalaţiile implicate în execuţia proiectului, respectiv: pulberi, NO</w:t>
      </w:r>
      <w:r w:rsidRPr="00D1597C">
        <w:rPr>
          <w:rStyle w:val="Nimic"/>
          <w:rFonts w:ascii="Trebuchet MS" w:hAnsi="Trebuchet MS"/>
          <w:vertAlign w:val="subscript"/>
        </w:rPr>
        <w:t>x</w:t>
      </w:r>
      <w:r w:rsidRPr="00D1597C">
        <w:rPr>
          <w:rStyle w:val="Nimic"/>
          <w:rFonts w:ascii="Trebuchet MS" w:hAnsi="Trebuchet MS"/>
        </w:rPr>
        <w:t>, CO, COV, CH</w:t>
      </w:r>
      <w:r w:rsidRPr="00D1597C">
        <w:rPr>
          <w:rStyle w:val="Nimic"/>
          <w:rFonts w:ascii="Trebuchet MS" w:hAnsi="Trebuchet MS"/>
          <w:vertAlign w:val="subscript"/>
        </w:rPr>
        <w:t>4</w:t>
      </w:r>
      <w:r w:rsidRPr="00D1597C">
        <w:rPr>
          <w:rStyle w:val="Nimic"/>
          <w:rFonts w:ascii="Trebuchet MS" w:hAnsi="Trebuchet MS"/>
        </w:rPr>
        <w:t xml:space="preserve"> şi CO</w:t>
      </w:r>
      <w:r w:rsidRPr="00D1597C">
        <w:rPr>
          <w:rStyle w:val="Nimic"/>
          <w:rFonts w:ascii="Trebuchet MS" w:hAnsi="Trebuchet MS"/>
          <w:vertAlign w:val="subscript"/>
        </w:rPr>
        <w:t>2</w:t>
      </w:r>
      <w:r w:rsidRPr="00D1597C">
        <w:rPr>
          <w:rStyle w:val="Nimic"/>
          <w:rFonts w:ascii="Trebuchet MS" w:hAnsi="Trebuchet MS"/>
        </w:rPr>
        <w:t xml:space="preserve">. O sursă </w:t>
      </w:r>
      <w:r w:rsidRPr="00D1597C">
        <w:rPr>
          <w:rStyle w:val="Nimic"/>
          <w:rFonts w:ascii="Trebuchet MS" w:hAnsi="Trebuchet MS"/>
        </w:rPr>
        <w:lastRenderedPageBreak/>
        <w:t>suplimentară de poluanţi atmosferici va fi reprezentată de particulele de praf, generate ca urmare a lucrărilor de excavare.</w:t>
      </w:r>
    </w:p>
    <w:p w14:paraId="17FB2CB0" w14:textId="77777777" w:rsidR="00D1597C" w:rsidRPr="00D1597C" w:rsidRDefault="00D1597C" w:rsidP="00D1597C">
      <w:pPr>
        <w:pStyle w:val="Frspaiere1"/>
        <w:spacing w:line="360" w:lineRule="auto"/>
        <w:jc w:val="both"/>
        <w:rPr>
          <w:rFonts w:ascii="Trebuchet MS" w:hAnsi="Trebuchet MS" w:cs="Times New Roman"/>
          <w:i/>
          <w:sz w:val="22"/>
          <w:szCs w:val="22"/>
        </w:rPr>
      </w:pPr>
      <w:r w:rsidRPr="00D1597C">
        <w:rPr>
          <w:rFonts w:ascii="Trebuchet MS" w:hAnsi="Trebuchet MS" w:cs="Times New Roman"/>
          <w:i/>
          <w:sz w:val="22"/>
          <w:szCs w:val="22"/>
        </w:rPr>
        <w:t xml:space="preserve">Măsuri de diminuare a impactului </w:t>
      </w:r>
    </w:p>
    <w:p w14:paraId="19EE17BC" w14:textId="77777777" w:rsidR="00D1597C" w:rsidRPr="00D1597C" w:rsidRDefault="00D1597C" w:rsidP="00D1597C">
      <w:pPr>
        <w:pStyle w:val="ListBullet"/>
        <w:numPr>
          <w:ilvl w:val="0"/>
          <w:numId w:val="0"/>
        </w:numPr>
        <w:spacing w:line="360" w:lineRule="auto"/>
        <w:rPr>
          <w:rStyle w:val="CharacterStyle1"/>
          <w:rFonts w:ascii="Trebuchet MS" w:hAnsi="Trebuchet MS"/>
          <w:sz w:val="22"/>
          <w:szCs w:val="22"/>
        </w:rPr>
      </w:pPr>
      <w:r w:rsidRPr="00D1597C">
        <w:rPr>
          <w:rStyle w:val="CharacterStyle1"/>
          <w:rFonts w:ascii="Trebuchet MS" w:hAnsi="Trebuchet MS"/>
          <w:sz w:val="22"/>
          <w:szCs w:val="22"/>
        </w:rPr>
        <w:t>-stropirea căilor de acces nebetonate/neasfaltate, pe unde vor circula mijloacele de transport, a copertei, argilei și a rocilor care vor fi folosite la umplutură, în vederea reducerii poluării cu praf a zonei;</w:t>
      </w:r>
    </w:p>
    <w:p w14:paraId="5E1138D3" w14:textId="77777777" w:rsidR="00D1597C" w:rsidRPr="00D1597C" w:rsidRDefault="00D1597C" w:rsidP="00D1597C">
      <w:pPr>
        <w:pStyle w:val="ListBullet"/>
        <w:numPr>
          <w:ilvl w:val="0"/>
          <w:numId w:val="0"/>
        </w:numPr>
        <w:spacing w:line="360" w:lineRule="auto"/>
        <w:rPr>
          <w:rStyle w:val="CharacterStyle1"/>
          <w:rFonts w:ascii="Trebuchet MS" w:hAnsi="Trebuchet MS"/>
          <w:sz w:val="22"/>
          <w:szCs w:val="22"/>
        </w:rPr>
      </w:pPr>
      <w:r w:rsidRPr="00D1597C">
        <w:rPr>
          <w:rStyle w:val="CharacterStyle1"/>
          <w:rFonts w:ascii="Trebuchet MS" w:hAnsi="Trebuchet MS"/>
          <w:sz w:val="22"/>
          <w:szCs w:val="22"/>
        </w:rPr>
        <w:t xml:space="preserve">-evitarea activităţilor de încărcare/descărcare a autovehiculelor cu materiale generatoare de praf, în perioadele cu vânt, având viteze de peste 3 m/s;    </w:t>
      </w:r>
    </w:p>
    <w:p w14:paraId="55BDD2F7" w14:textId="77777777" w:rsidR="00D1597C" w:rsidRPr="00D1597C" w:rsidRDefault="00D1597C" w:rsidP="00D1597C">
      <w:pPr>
        <w:pStyle w:val="ListBullet"/>
        <w:numPr>
          <w:ilvl w:val="0"/>
          <w:numId w:val="0"/>
        </w:numPr>
        <w:spacing w:line="360" w:lineRule="auto"/>
        <w:rPr>
          <w:rStyle w:val="CharacterStyle1"/>
          <w:rFonts w:ascii="Trebuchet MS" w:hAnsi="Trebuchet MS"/>
          <w:sz w:val="22"/>
          <w:szCs w:val="22"/>
        </w:rPr>
      </w:pPr>
      <w:r w:rsidRPr="00D1597C">
        <w:rPr>
          <w:rStyle w:val="CharacterStyle1"/>
          <w:rFonts w:ascii="Trebuchet MS" w:hAnsi="Trebuchet MS"/>
          <w:sz w:val="22"/>
          <w:szCs w:val="22"/>
        </w:rPr>
        <w:t>-utilizarea de autovehicule şi de utilaje dotate cu motoare de minim tip EURO IV - ale căror emisii respectă legislaţia în vigoare;</w:t>
      </w:r>
    </w:p>
    <w:p w14:paraId="05DFEC33" w14:textId="1B29E61B" w:rsidR="00D1597C" w:rsidRPr="00D1597C" w:rsidRDefault="00D1597C" w:rsidP="00D1597C">
      <w:pPr>
        <w:pStyle w:val="ListBullet"/>
        <w:numPr>
          <w:ilvl w:val="0"/>
          <w:numId w:val="0"/>
        </w:numPr>
        <w:spacing w:line="360" w:lineRule="auto"/>
        <w:rPr>
          <w:rFonts w:ascii="Trebuchet MS" w:hAnsi="Trebuchet MS"/>
          <w:spacing w:val="12"/>
          <w:sz w:val="22"/>
          <w:szCs w:val="22"/>
        </w:rPr>
      </w:pPr>
      <w:r w:rsidRPr="00D1597C">
        <w:rPr>
          <w:rStyle w:val="CharacterStyle1"/>
          <w:rFonts w:ascii="Trebuchet MS" w:hAnsi="Trebuchet MS"/>
          <w:sz w:val="22"/>
          <w:szCs w:val="22"/>
        </w:rPr>
        <w:t xml:space="preserve">-întreţinerea utilajelor şi reparaţiile acestora se vor face periodic, înafara perimetrului (pentru evitarea degajării suplimentare de noxe în timpul funcţionarii), în locațiile special amenajate ale societății; </w:t>
      </w:r>
    </w:p>
    <w:p w14:paraId="7A7514E6" w14:textId="77777777" w:rsidR="00D1597C" w:rsidRPr="00D1597C" w:rsidRDefault="00D1597C" w:rsidP="00D1597C">
      <w:pPr>
        <w:spacing w:after="0" w:line="360" w:lineRule="auto"/>
        <w:jc w:val="both"/>
        <w:rPr>
          <w:rStyle w:val="Nimic"/>
          <w:rFonts w:ascii="Trebuchet MS" w:eastAsia="Times New Roman" w:hAnsi="Trebuchet MS"/>
          <w:b/>
          <w:bCs/>
        </w:rPr>
      </w:pPr>
      <w:r w:rsidRPr="00D1597C">
        <w:rPr>
          <w:rStyle w:val="Nimic"/>
          <w:rFonts w:ascii="Trebuchet MS" w:hAnsi="Trebuchet MS"/>
          <w:b/>
          <w:bCs/>
        </w:rPr>
        <w:t>•    Apa</w:t>
      </w:r>
    </w:p>
    <w:p w14:paraId="78AFBA7B" w14:textId="77777777" w:rsidR="00D1597C" w:rsidRPr="00D1597C" w:rsidRDefault="00D1597C" w:rsidP="00D1597C">
      <w:pPr>
        <w:spacing w:after="0" w:line="360" w:lineRule="auto"/>
        <w:jc w:val="both"/>
        <w:rPr>
          <w:rStyle w:val="Nimic"/>
          <w:rFonts w:ascii="Trebuchet MS" w:eastAsia="Times New Roman" w:hAnsi="Trebuchet MS"/>
        </w:rPr>
      </w:pPr>
      <w:r w:rsidRPr="00D1597C">
        <w:rPr>
          <w:rStyle w:val="Nimic"/>
          <w:rFonts w:ascii="Trebuchet MS" w:hAnsi="Trebuchet MS"/>
        </w:rPr>
        <w:t xml:space="preserve">În </w:t>
      </w:r>
      <w:r w:rsidRPr="00D1597C">
        <w:rPr>
          <w:rStyle w:val="Nimic"/>
          <w:rFonts w:ascii="Trebuchet MS" w:hAnsi="Trebuchet MS"/>
          <w:b/>
          <w:bCs/>
        </w:rPr>
        <w:t>perioada de execuţie</w:t>
      </w:r>
      <w:r w:rsidRPr="00D1597C">
        <w:rPr>
          <w:rStyle w:val="Nimic"/>
          <w:rFonts w:ascii="Trebuchet MS" w:hAnsi="Trebuchet MS"/>
        </w:rPr>
        <w:t xml:space="preserve"> a lucrărilor nu vor fi realizate instalaţii de epurare sau preepurare a apelor uzate, aferente organizării de şantier. </w:t>
      </w:r>
    </w:p>
    <w:p w14:paraId="0891F580" w14:textId="77777777" w:rsidR="00D1597C" w:rsidRPr="00D1597C" w:rsidRDefault="00D1597C" w:rsidP="00D1597C">
      <w:pPr>
        <w:spacing w:after="0" w:line="360" w:lineRule="auto"/>
        <w:jc w:val="both"/>
        <w:rPr>
          <w:rStyle w:val="Nimic"/>
          <w:rFonts w:ascii="Trebuchet MS" w:eastAsia="Times New Roman" w:hAnsi="Trebuchet MS"/>
        </w:rPr>
      </w:pPr>
      <w:r w:rsidRPr="00D1597C">
        <w:rPr>
          <w:rStyle w:val="Nimic"/>
          <w:rFonts w:ascii="Trebuchet MS" w:hAnsi="Trebuchet MS"/>
        </w:rPr>
        <w:t>Pentru angajați se va asigura apă îmbuteliată. Pentru apele uzate menajere, se va amplasa o toaletă ecologică, care va fi vidanjată periodic.</w:t>
      </w:r>
    </w:p>
    <w:p w14:paraId="6283E9DE" w14:textId="77777777" w:rsidR="00D1597C" w:rsidRPr="00D1597C" w:rsidRDefault="00D1597C" w:rsidP="00D1597C">
      <w:pPr>
        <w:spacing w:after="0" w:line="360" w:lineRule="auto"/>
        <w:jc w:val="both"/>
        <w:rPr>
          <w:rStyle w:val="Nimic"/>
          <w:rFonts w:ascii="Trebuchet MS" w:hAnsi="Trebuchet MS"/>
        </w:rPr>
      </w:pPr>
      <w:r w:rsidRPr="00D1597C">
        <w:rPr>
          <w:rStyle w:val="Nimic"/>
          <w:rFonts w:ascii="Trebuchet MS" w:hAnsi="Trebuchet MS"/>
          <w:u w:color="FF0000"/>
        </w:rPr>
        <w:t xml:space="preserve"> </w:t>
      </w:r>
      <w:r w:rsidRPr="00D1597C">
        <w:rPr>
          <w:rStyle w:val="Nimic"/>
          <w:rFonts w:ascii="Trebuchet MS" w:hAnsi="Trebuchet MS"/>
          <w:i/>
          <w:iCs/>
        </w:rPr>
        <w:t>Apele pluviale</w:t>
      </w:r>
      <w:r w:rsidRPr="00D1597C">
        <w:rPr>
          <w:rStyle w:val="Nimic"/>
          <w:rFonts w:ascii="Trebuchet MS" w:hAnsi="Trebuchet MS"/>
        </w:rPr>
        <w:t xml:space="preserve"> vor fi liber sistematizate.</w:t>
      </w:r>
    </w:p>
    <w:p w14:paraId="79AFD697" w14:textId="77777777" w:rsidR="00D1597C" w:rsidRPr="00D1597C" w:rsidRDefault="00D1597C" w:rsidP="00D1597C">
      <w:pPr>
        <w:pStyle w:val="Frspaiere1"/>
        <w:tabs>
          <w:tab w:val="left" w:pos="993"/>
        </w:tabs>
        <w:spacing w:line="360" w:lineRule="auto"/>
        <w:jc w:val="both"/>
        <w:rPr>
          <w:rFonts w:ascii="Trebuchet MS" w:hAnsi="Trebuchet MS" w:cs="Times New Roman"/>
          <w:i/>
          <w:sz w:val="22"/>
          <w:szCs w:val="22"/>
        </w:rPr>
      </w:pPr>
      <w:r w:rsidRPr="00D1597C">
        <w:rPr>
          <w:rFonts w:ascii="Trebuchet MS" w:hAnsi="Trebuchet MS" w:cs="Times New Roman"/>
          <w:i/>
          <w:sz w:val="22"/>
          <w:szCs w:val="22"/>
        </w:rPr>
        <w:t xml:space="preserve">Măsuri de diminuare a impactului </w:t>
      </w:r>
    </w:p>
    <w:p w14:paraId="69C8631A" w14:textId="77777777" w:rsidR="00D1597C" w:rsidRPr="00D1597C" w:rsidRDefault="00D1597C" w:rsidP="00D1597C">
      <w:pPr>
        <w:pStyle w:val="ListParagraph"/>
        <w:tabs>
          <w:tab w:val="left" w:pos="993"/>
          <w:tab w:val="left" w:pos="1418"/>
        </w:tabs>
        <w:spacing w:line="360" w:lineRule="auto"/>
        <w:ind w:left="0"/>
        <w:contextualSpacing/>
        <w:jc w:val="both"/>
        <w:rPr>
          <w:rFonts w:ascii="Trebuchet MS" w:eastAsia="Arial Unicode MS" w:hAnsi="Trebuchet MS"/>
          <w:lang w:val="ro-RO"/>
        </w:rPr>
      </w:pPr>
      <w:r w:rsidRPr="00D1597C">
        <w:rPr>
          <w:rFonts w:ascii="Trebuchet MS" w:eastAsia="Arial Unicode MS" w:hAnsi="Trebuchet MS"/>
          <w:lang w:val="ro-RO"/>
        </w:rPr>
        <w:t>-în interiorul perimetrului nu se vor depozita carburanţi;</w:t>
      </w:r>
    </w:p>
    <w:p w14:paraId="478ECD36" w14:textId="77777777" w:rsidR="00D1597C" w:rsidRPr="00D1597C" w:rsidRDefault="00D1597C" w:rsidP="00D1597C">
      <w:pPr>
        <w:pStyle w:val="ListParagraph"/>
        <w:tabs>
          <w:tab w:val="left" w:pos="993"/>
          <w:tab w:val="left" w:pos="1418"/>
        </w:tabs>
        <w:spacing w:line="360" w:lineRule="auto"/>
        <w:ind w:left="0"/>
        <w:contextualSpacing/>
        <w:jc w:val="both"/>
        <w:rPr>
          <w:rFonts w:ascii="Trebuchet MS" w:eastAsia="Arial Unicode MS" w:hAnsi="Trebuchet MS"/>
          <w:lang w:val="ro-RO"/>
        </w:rPr>
      </w:pPr>
      <w:r w:rsidRPr="00D1597C">
        <w:rPr>
          <w:rFonts w:ascii="Trebuchet MS" w:eastAsia="Arial Unicode MS" w:hAnsi="Trebuchet MS"/>
          <w:lang w:val="ro-RO"/>
        </w:rPr>
        <w:t>-alimentarea mijloacelor de transport, se va face în locuri special amenajate – respectiv la punctul de lucru al societății, amplasată în afara acestui perimetru;</w:t>
      </w:r>
    </w:p>
    <w:p w14:paraId="4C63789E" w14:textId="77777777" w:rsidR="00D1597C" w:rsidRPr="00D1597C" w:rsidRDefault="00D1597C" w:rsidP="00D1597C">
      <w:pPr>
        <w:pStyle w:val="ListParagraph"/>
        <w:tabs>
          <w:tab w:val="left" w:pos="993"/>
          <w:tab w:val="left" w:pos="1418"/>
        </w:tabs>
        <w:spacing w:line="360" w:lineRule="auto"/>
        <w:ind w:left="0"/>
        <w:contextualSpacing/>
        <w:jc w:val="both"/>
        <w:rPr>
          <w:rFonts w:ascii="Trebuchet MS" w:eastAsia="Arial Unicode MS" w:hAnsi="Trebuchet MS"/>
          <w:lang w:val="ro-RO"/>
        </w:rPr>
      </w:pPr>
      <w:r w:rsidRPr="00D1597C">
        <w:rPr>
          <w:rFonts w:ascii="Trebuchet MS" w:eastAsia="Arial Unicode MS" w:hAnsi="Trebuchet MS"/>
          <w:lang w:val="ro-RO"/>
        </w:rPr>
        <w:t>-în interiorul perimetrului se vor alimenta cu carburanți numai utilajele de excavare și de încărcare- reparaţiile la utilaje se vor efectua numai în ateliere de specialitate;</w:t>
      </w:r>
    </w:p>
    <w:p w14:paraId="1F1723BC" w14:textId="77777777" w:rsidR="00D1597C" w:rsidRPr="00D1597C" w:rsidRDefault="00D1597C" w:rsidP="00D1597C">
      <w:pPr>
        <w:pStyle w:val="ListParagraph"/>
        <w:tabs>
          <w:tab w:val="left" w:pos="993"/>
          <w:tab w:val="left" w:pos="1418"/>
        </w:tabs>
        <w:spacing w:line="360" w:lineRule="auto"/>
        <w:ind w:left="0"/>
        <w:contextualSpacing/>
        <w:jc w:val="both"/>
        <w:rPr>
          <w:rFonts w:ascii="Trebuchet MS" w:eastAsia="Arial Unicode MS" w:hAnsi="Trebuchet MS"/>
          <w:lang w:val="ro-RO"/>
        </w:rPr>
      </w:pPr>
      <w:r w:rsidRPr="00D1597C">
        <w:rPr>
          <w:rFonts w:ascii="Trebuchet MS" w:eastAsia="Arial Unicode MS" w:hAnsi="Trebuchet MS"/>
          <w:lang w:val="ro-RO"/>
        </w:rPr>
        <w:t xml:space="preserve">- nu se vor depozita deşeuri menajere sau de orice altă natură în perimetrul de exploatare ci numai în locuri special amenajate în interiorul organizării de șantier; </w:t>
      </w:r>
    </w:p>
    <w:p w14:paraId="55C2B112" w14:textId="77777777" w:rsidR="00D1597C" w:rsidRPr="00D1597C" w:rsidRDefault="00D1597C" w:rsidP="00D1597C">
      <w:pPr>
        <w:pStyle w:val="ListParagraph"/>
        <w:tabs>
          <w:tab w:val="left" w:pos="993"/>
          <w:tab w:val="left" w:pos="1418"/>
        </w:tabs>
        <w:spacing w:line="360" w:lineRule="auto"/>
        <w:ind w:left="0"/>
        <w:contextualSpacing/>
        <w:jc w:val="both"/>
        <w:rPr>
          <w:rStyle w:val="Nimic"/>
          <w:rFonts w:ascii="Trebuchet MS" w:eastAsia="Arial Unicode MS" w:hAnsi="Trebuchet MS"/>
          <w:lang w:val="ro-RO"/>
        </w:rPr>
      </w:pPr>
      <w:r w:rsidRPr="00D1597C">
        <w:rPr>
          <w:rFonts w:ascii="Trebuchet MS" w:eastAsia="Arial Unicode MS" w:hAnsi="Trebuchet MS"/>
          <w:lang w:val="ro-RO"/>
        </w:rPr>
        <w:t>- se vor lua imediat măsurile necesare de remediere rapidă a poluării accidentale cu produse petroliere (în cazul în care aceasta s-a produs), în scopul eliminării efectelor negative asupra apelor de suprafață și subterane;</w:t>
      </w:r>
    </w:p>
    <w:p w14:paraId="290FEE36" w14:textId="77777777" w:rsidR="00D1597C" w:rsidRPr="00D1597C" w:rsidRDefault="00D1597C" w:rsidP="00D1597C">
      <w:pPr>
        <w:spacing w:after="0" w:line="360" w:lineRule="auto"/>
        <w:jc w:val="both"/>
        <w:rPr>
          <w:rFonts w:ascii="Trebuchet MS" w:hAnsi="Trebuchet MS"/>
        </w:rPr>
      </w:pPr>
      <w:r w:rsidRPr="00D1597C">
        <w:rPr>
          <w:rStyle w:val="Nimic"/>
          <w:rFonts w:ascii="Trebuchet MS" w:hAnsi="Trebuchet MS"/>
          <w:b/>
          <w:bCs/>
        </w:rPr>
        <w:t>»</w:t>
      </w:r>
      <w:r w:rsidRPr="00D1597C">
        <w:rPr>
          <w:rStyle w:val="Nimic"/>
          <w:rFonts w:ascii="Trebuchet MS" w:hAnsi="Trebuchet MS"/>
        </w:rPr>
        <w:t xml:space="preserve"> Indicatorii de calitate pentru apele uzate menajere, evacuate în toalete ecologice, vor respecta valorile prevăzute de normativul NTPA 002/2002, iar pentru apele pluviale evacuate în pârăul Chizdia, vor respecta valorile prevăzute de normativul NTPA 001/2002 aprobat prin HG nr. 188/2002 şi modificat prin HG nr. 352/2005.</w:t>
      </w:r>
    </w:p>
    <w:p w14:paraId="63324BF5" w14:textId="77777777" w:rsidR="00D1597C" w:rsidRPr="00D1597C" w:rsidRDefault="00D1597C" w:rsidP="00D1597C">
      <w:pPr>
        <w:spacing w:after="0" w:line="360" w:lineRule="auto"/>
        <w:jc w:val="both"/>
        <w:rPr>
          <w:rStyle w:val="Nimic"/>
          <w:rFonts w:ascii="Trebuchet MS" w:eastAsia="Times New Roman" w:hAnsi="Trebuchet MS"/>
          <w:b/>
          <w:bCs/>
        </w:rPr>
      </w:pPr>
      <w:r w:rsidRPr="00D1597C">
        <w:rPr>
          <w:rStyle w:val="Nimic"/>
          <w:rFonts w:ascii="Trebuchet MS" w:hAnsi="Trebuchet MS"/>
          <w:b/>
          <w:bCs/>
        </w:rPr>
        <w:t>•    Zgomot şi vibraţii</w:t>
      </w:r>
    </w:p>
    <w:p w14:paraId="1B98D4A4" w14:textId="77777777" w:rsidR="00D1597C" w:rsidRPr="00D1597C" w:rsidRDefault="00D1597C" w:rsidP="00D1597C">
      <w:pPr>
        <w:spacing w:after="0" w:line="360" w:lineRule="auto"/>
        <w:jc w:val="both"/>
        <w:rPr>
          <w:rStyle w:val="Nimic"/>
          <w:rFonts w:ascii="Trebuchet MS" w:hAnsi="Trebuchet MS"/>
        </w:rPr>
      </w:pPr>
      <w:r w:rsidRPr="00D1597C">
        <w:rPr>
          <w:rStyle w:val="Nimic"/>
          <w:rFonts w:ascii="Trebuchet MS" w:hAnsi="Trebuchet MS"/>
        </w:rPr>
        <w:lastRenderedPageBreak/>
        <w:t xml:space="preserve">În </w:t>
      </w:r>
      <w:r w:rsidRPr="00D1597C">
        <w:rPr>
          <w:rStyle w:val="Nimic"/>
          <w:rFonts w:ascii="Trebuchet MS" w:hAnsi="Trebuchet MS"/>
          <w:b/>
          <w:bCs/>
        </w:rPr>
        <w:t>perioada de execuţie</w:t>
      </w:r>
      <w:r w:rsidRPr="00D1597C">
        <w:rPr>
          <w:rStyle w:val="Nimic"/>
          <w:rFonts w:ascii="Trebuchet MS" w:hAnsi="Trebuchet MS"/>
        </w:rPr>
        <w:t xml:space="preserve"> a lucrărilor, sursele de zgomot şi vibraţii vor fi datorate funcționării utilajelor  și mijloacelor de transport. </w:t>
      </w:r>
    </w:p>
    <w:p w14:paraId="51225ADD" w14:textId="77777777" w:rsidR="00D1597C" w:rsidRPr="00D1597C" w:rsidRDefault="00D1597C" w:rsidP="00D1597C">
      <w:pPr>
        <w:tabs>
          <w:tab w:val="left" w:pos="993"/>
        </w:tabs>
        <w:spacing w:after="0" w:line="360" w:lineRule="auto"/>
        <w:jc w:val="both"/>
        <w:rPr>
          <w:rFonts w:ascii="Trebuchet MS" w:hAnsi="Trebuchet MS"/>
          <w:i/>
          <w:iCs/>
        </w:rPr>
      </w:pPr>
      <w:r w:rsidRPr="00D1597C">
        <w:rPr>
          <w:rFonts w:ascii="Trebuchet MS" w:hAnsi="Trebuchet MS"/>
          <w:i/>
          <w:iCs/>
        </w:rPr>
        <w:t>Măsuri pentru reducerea nivelului de zgomot şi vibraţii</w:t>
      </w:r>
    </w:p>
    <w:p w14:paraId="2E04AE79" w14:textId="77777777" w:rsidR="00D1597C" w:rsidRPr="00D1597C" w:rsidRDefault="00D1597C" w:rsidP="00D1597C">
      <w:pPr>
        <w:pStyle w:val="BodyText"/>
        <w:tabs>
          <w:tab w:val="left" w:pos="993"/>
        </w:tabs>
        <w:spacing w:after="0" w:line="360" w:lineRule="auto"/>
        <w:jc w:val="both"/>
        <w:rPr>
          <w:rFonts w:ascii="Trebuchet MS" w:hAnsi="Trebuchet MS"/>
          <w:lang w:val="ro-RO"/>
        </w:rPr>
      </w:pPr>
      <w:r w:rsidRPr="00D1597C">
        <w:rPr>
          <w:rFonts w:ascii="Trebuchet MS" w:hAnsi="Trebuchet MS"/>
          <w:lang w:val="ro-RO"/>
        </w:rPr>
        <w:t>- menţinerea caracteristicilor tuturor utilajelor și mijloacelor de transport la parametrii cât mai apropiaţi de cei recomandaţi de societăţile constructoare;</w:t>
      </w:r>
    </w:p>
    <w:p w14:paraId="04A617CD" w14:textId="77777777" w:rsidR="00D1597C" w:rsidRPr="00D1597C" w:rsidRDefault="00D1597C" w:rsidP="00D1597C">
      <w:pPr>
        <w:pStyle w:val="BodyText"/>
        <w:tabs>
          <w:tab w:val="left" w:pos="993"/>
        </w:tabs>
        <w:spacing w:after="0" w:line="360" w:lineRule="auto"/>
        <w:jc w:val="both"/>
        <w:rPr>
          <w:rFonts w:ascii="Trebuchet MS" w:hAnsi="Trebuchet MS"/>
          <w:lang w:val="ro-RO"/>
        </w:rPr>
      </w:pPr>
      <w:r w:rsidRPr="00D1597C">
        <w:rPr>
          <w:rFonts w:ascii="Trebuchet MS" w:hAnsi="Trebuchet MS"/>
          <w:lang w:val="ro-RO"/>
        </w:rPr>
        <w:t>-reducerea la minimum a timpilor de funcţionare al utilajelor;</w:t>
      </w:r>
    </w:p>
    <w:p w14:paraId="72EBBDA8" w14:textId="77777777" w:rsidR="00D1597C" w:rsidRPr="00D1597C" w:rsidRDefault="00D1597C" w:rsidP="00D1597C">
      <w:pPr>
        <w:pStyle w:val="BodyText"/>
        <w:tabs>
          <w:tab w:val="left" w:pos="993"/>
          <w:tab w:val="num" w:pos="1260"/>
        </w:tabs>
        <w:spacing w:after="0" w:line="360" w:lineRule="auto"/>
        <w:jc w:val="both"/>
        <w:rPr>
          <w:rStyle w:val="Nimic"/>
          <w:rFonts w:ascii="Trebuchet MS" w:hAnsi="Trebuchet MS"/>
          <w:lang w:val="ro-RO"/>
        </w:rPr>
      </w:pPr>
      <w:r w:rsidRPr="00D1597C">
        <w:rPr>
          <w:rFonts w:ascii="Trebuchet MS" w:hAnsi="Trebuchet MS"/>
          <w:lang w:val="ro-RO"/>
        </w:rPr>
        <w:t>-realizarea lucrărilor de excavare a copertei și argilei se va face astfel încât, pe cât posibil, să se creeze ecrane protectoare naturale pentru diminuarea zgomotelor şi vibraţiilor.</w:t>
      </w:r>
    </w:p>
    <w:p w14:paraId="58D7B9FC" w14:textId="77777777" w:rsidR="00D1597C" w:rsidRPr="00D1597C" w:rsidRDefault="00D1597C" w:rsidP="00D1597C">
      <w:pPr>
        <w:spacing w:after="0" w:line="360" w:lineRule="auto"/>
        <w:jc w:val="both"/>
        <w:rPr>
          <w:rStyle w:val="Nimic"/>
          <w:rFonts w:ascii="Trebuchet MS" w:eastAsia="Times New Roman" w:hAnsi="Trebuchet MS"/>
        </w:rPr>
      </w:pPr>
      <w:r w:rsidRPr="00D1597C">
        <w:rPr>
          <w:rStyle w:val="Nimic"/>
          <w:rFonts w:ascii="Trebuchet MS" w:hAnsi="Trebuchet MS"/>
        </w:rPr>
        <w:t xml:space="preserve">   </w:t>
      </w:r>
      <w:r w:rsidRPr="00D1597C">
        <w:rPr>
          <w:rStyle w:val="Nimic"/>
          <w:rFonts w:ascii="Trebuchet MS" w:hAnsi="Trebuchet MS"/>
          <w:b/>
          <w:bCs/>
        </w:rPr>
        <w:t>»</w:t>
      </w:r>
      <w:r w:rsidRPr="00D1597C">
        <w:rPr>
          <w:rStyle w:val="Nimic"/>
          <w:rFonts w:ascii="Trebuchet MS" w:hAnsi="Trebuchet MS"/>
        </w:rPr>
        <w:t xml:space="preserve"> Nivelul de zgomot rezultat atât în perioada de execuţie a lucrărilor, nu va depăşi prevederile SR 10009:2017 privind “Acustică. Limitele admisibile ale nivelului de zgomot în mediul ambiant</w:t>
      </w:r>
      <w:r w:rsidRPr="00D1597C">
        <w:rPr>
          <w:rStyle w:val="Nimic"/>
          <w:rFonts w:ascii="Arial" w:hAnsi="Arial" w:cs="Arial"/>
        </w:rPr>
        <w:t>‟</w:t>
      </w:r>
      <w:r w:rsidRPr="00D1597C">
        <w:rPr>
          <w:rStyle w:val="Nimic"/>
          <w:rFonts w:ascii="Trebuchet MS" w:hAnsi="Trebuchet MS"/>
        </w:rPr>
        <w:t xml:space="preserve">. </w:t>
      </w:r>
    </w:p>
    <w:p w14:paraId="6706DE5F" w14:textId="77777777" w:rsidR="00D1597C" w:rsidRPr="00D1597C" w:rsidRDefault="00D1597C" w:rsidP="00D1597C">
      <w:pPr>
        <w:spacing w:after="0" w:line="360" w:lineRule="auto"/>
        <w:jc w:val="both"/>
        <w:rPr>
          <w:rStyle w:val="Nimic"/>
          <w:rFonts w:ascii="Trebuchet MS" w:eastAsia="Times New Roman" w:hAnsi="Trebuchet MS"/>
          <w:b/>
          <w:bCs/>
        </w:rPr>
      </w:pPr>
      <w:r w:rsidRPr="00D1597C">
        <w:rPr>
          <w:rStyle w:val="Nimic"/>
          <w:rFonts w:ascii="Trebuchet MS" w:hAnsi="Trebuchet MS"/>
        </w:rPr>
        <w:t xml:space="preserve">•    </w:t>
      </w:r>
      <w:r w:rsidRPr="00D1597C">
        <w:rPr>
          <w:rStyle w:val="Nimic"/>
          <w:rFonts w:ascii="Trebuchet MS" w:hAnsi="Trebuchet MS"/>
          <w:b/>
          <w:bCs/>
        </w:rPr>
        <w:t>Sol/subsol şi ape freatice</w:t>
      </w:r>
    </w:p>
    <w:p w14:paraId="0D8DDCF3" w14:textId="77777777" w:rsidR="00D1597C" w:rsidRPr="00D1597C" w:rsidRDefault="00D1597C" w:rsidP="00D1597C">
      <w:pPr>
        <w:spacing w:after="0" w:line="360" w:lineRule="auto"/>
        <w:jc w:val="both"/>
        <w:rPr>
          <w:rStyle w:val="Nimic"/>
          <w:rFonts w:ascii="Trebuchet MS" w:eastAsia="Times New Roman" w:hAnsi="Trebuchet MS"/>
        </w:rPr>
      </w:pPr>
      <w:r w:rsidRPr="00D1597C">
        <w:rPr>
          <w:rStyle w:val="Nimic"/>
          <w:rFonts w:ascii="Trebuchet MS" w:hAnsi="Trebuchet MS"/>
        </w:rPr>
        <w:t xml:space="preserve">În </w:t>
      </w:r>
      <w:r w:rsidRPr="00D1597C">
        <w:rPr>
          <w:rStyle w:val="Nimic"/>
          <w:rFonts w:ascii="Trebuchet MS" w:hAnsi="Trebuchet MS"/>
          <w:b/>
          <w:bCs/>
        </w:rPr>
        <w:t>faza de execuție a lucrărilor</w:t>
      </w:r>
      <w:r w:rsidRPr="00D1597C">
        <w:rPr>
          <w:rStyle w:val="Nimic"/>
          <w:rFonts w:ascii="Trebuchet MS" w:hAnsi="Trebuchet MS"/>
        </w:rPr>
        <w:t>, sursele potenţiale de poluare a solului/subsolului şi a apelor freatice sunt reprezentate de:</w:t>
      </w:r>
    </w:p>
    <w:p w14:paraId="1662021D" w14:textId="77777777" w:rsidR="00D1597C" w:rsidRPr="00D1597C" w:rsidRDefault="00D1597C" w:rsidP="00D1597C">
      <w:pPr>
        <w:widowControl w:val="0"/>
        <w:numPr>
          <w:ilvl w:val="0"/>
          <w:numId w:val="12"/>
        </w:numPr>
        <w:pBdr>
          <w:top w:val="nil"/>
          <w:left w:val="nil"/>
          <w:bottom w:val="nil"/>
          <w:right w:val="nil"/>
          <w:between w:val="nil"/>
          <w:bar w:val="nil"/>
        </w:pBdr>
        <w:spacing w:after="0" w:line="360" w:lineRule="auto"/>
        <w:jc w:val="both"/>
        <w:rPr>
          <w:rFonts w:ascii="Trebuchet MS" w:hAnsi="Trebuchet MS"/>
        </w:rPr>
      </w:pPr>
      <w:r w:rsidRPr="00D1597C">
        <w:rPr>
          <w:rFonts w:ascii="Trebuchet MS" w:hAnsi="Trebuchet MS"/>
        </w:rPr>
        <w:t>depozitarea deşeurilor şi a materialelor de construcţie;</w:t>
      </w:r>
    </w:p>
    <w:p w14:paraId="48F7CFFA" w14:textId="77777777" w:rsidR="00D1597C" w:rsidRPr="00D1597C" w:rsidRDefault="00D1597C" w:rsidP="00D1597C">
      <w:pPr>
        <w:widowControl w:val="0"/>
        <w:numPr>
          <w:ilvl w:val="0"/>
          <w:numId w:val="12"/>
        </w:numPr>
        <w:pBdr>
          <w:top w:val="nil"/>
          <w:left w:val="nil"/>
          <w:bottom w:val="nil"/>
          <w:right w:val="nil"/>
          <w:between w:val="nil"/>
          <w:bar w:val="nil"/>
        </w:pBdr>
        <w:spacing w:after="0" w:line="360" w:lineRule="auto"/>
        <w:jc w:val="both"/>
        <w:rPr>
          <w:rFonts w:ascii="Trebuchet MS" w:hAnsi="Trebuchet MS"/>
        </w:rPr>
      </w:pPr>
      <w:r w:rsidRPr="00D1597C">
        <w:rPr>
          <w:rFonts w:ascii="Trebuchet MS" w:hAnsi="Trebuchet MS"/>
        </w:rPr>
        <w:t>scurgeri accidentale de combustibili, lubrifianţi şi alte substanţe chimice de la autocamioane şi echipamentele mobile rutiere şi nerutiere.</w:t>
      </w:r>
      <w:r w:rsidRPr="00D1597C">
        <w:rPr>
          <w:rStyle w:val="Nimic"/>
          <w:rFonts w:ascii="Trebuchet MS" w:hAnsi="Trebuchet MS"/>
        </w:rPr>
        <w:t xml:space="preserve"> </w:t>
      </w:r>
    </w:p>
    <w:p w14:paraId="65F2818F" w14:textId="77777777" w:rsidR="00D1597C" w:rsidRPr="00D1597C" w:rsidRDefault="00D1597C" w:rsidP="00D1597C">
      <w:pPr>
        <w:widowControl w:val="0"/>
        <w:spacing w:after="0" w:line="360" w:lineRule="auto"/>
        <w:jc w:val="both"/>
        <w:rPr>
          <w:rStyle w:val="Nimic"/>
          <w:rFonts w:ascii="Trebuchet MS" w:eastAsia="Times New Roman" w:hAnsi="Trebuchet MS"/>
        </w:rPr>
      </w:pPr>
      <w:r w:rsidRPr="00D1597C">
        <w:rPr>
          <w:rStyle w:val="Nimic"/>
          <w:rFonts w:ascii="Trebuchet MS" w:hAnsi="Trebuchet MS"/>
        </w:rPr>
        <w:t>Pentru limitarea înfiltrării în sol și subsol a a eventualelor scurgeri de carburanţi şi lubrifianţi se vor folosi materiale absorbante (nisip, rumeguş), iar solul contaminat va fi imediat îndepărtat.</w:t>
      </w:r>
    </w:p>
    <w:p w14:paraId="23613FB1" w14:textId="77777777" w:rsidR="00D1597C" w:rsidRPr="00D1597C" w:rsidRDefault="00D1597C" w:rsidP="00D1597C">
      <w:pPr>
        <w:spacing w:after="0" w:line="360" w:lineRule="auto"/>
        <w:jc w:val="both"/>
        <w:rPr>
          <w:rStyle w:val="Nimic"/>
          <w:rFonts w:ascii="Trebuchet MS" w:eastAsia="Times New Roman" w:hAnsi="Trebuchet MS"/>
        </w:rPr>
      </w:pPr>
      <w:r w:rsidRPr="00D1597C">
        <w:rPr>
          <w:rStyle w:val="Nimic"/>
          <w:rFonts w:ascii="Trebuchet MS" w:hAnsi="Trebuchet MS"/>
          <w:b/>
          <w:bCs/>
        </w:rPr>
        <w:t>»</w:t>
      </w:r>
      <w:r w:rsidRPr="00D1597C">
        <w:rPr>
          <w:rStyle w:val="Nimic"/>
          <w:rFonts w:ascii="Trebuchet MS" w:hAnsi="Trebuchet MS"/>
        </w:rPr>
        <w:t xml:space="preserve"> Atât în perioada de execuţie a lucrărilor, cât şi în perioada de funcţionare pentru sol se vor respecta prevederile Ord. M.A.P.P.M. nr. 756/1997 pentru aprobarea Reglementarii privind evaluarea poluării mediului, cu modificările şi completările ulterioare.</w:t>
      </w:r>
    </w:p>
    <w:p w14:paraId="64D51CA0" w14:textId="77777777" w:rsidR="00D1597C" w:rsidRPr="00D1597C" w:rsidRDefault="00D1597C" w:rsidP="00D1597C">
      <w:pPr>
        <w:tabs>
          <w:tab w:val="left" w:pos="1080"/>
        </w:tabs>
        <w:spacing w:after="0" w:line="360" w:lineRule="auto"/>
        <w:jc w:val="both"/>
        <w:rPr>
          <w:rStyle w:val="Nimic"/>
          <w:rFonts w:ascii="Trebuchet MS" w:eastAsia="Times New Roman" w:hAnsi="Trebuchet MS"/>
        </w:rPr>
      </w:pPr>
    </w:p>
    <w:p w14:paraId="5EB81039" w14:textId="77777777" w:rsidR="00D1597C" w:rsidRPr="00D1597C" w:rsidRDefault="00D1597C" w:rsidP="00D1597C">
      <w:pPr>
        <w:spacing w:after="0" w:line="360" w:lineRule="auto"/>
        <w:jc w:val="both"/>
        <w:rPr>
          <w:rStyle w:val="Nimic"/>
          <w:rFonts w:ascii="Trebuchet MS" w:eastAsia="Times New Roman" w:hAnsi="Trebuchet MS"/>
        </w:rPr>
      </w:pPr>
      <w:r w:rsidRPr="00D1597C">
        <w:rPr>
          <w:rStyle w:val="Nimic"/>
          <w:rFonts w:ascii="Trebuchet MS" w:hAnsi="Trebuchet MS"/>
          <w:b/>
          <w:bCs/>
        </w:rPr>
        <w:t>F).</w:t>
      </w:r>
      <w:r w:rsidRPr="00D1597C">
        <w:rPr>
          <w:rStyle w:val="Nimic"/>
          <w:rFonts w:ascii="Trebuchet MS" w:hAnsi="Trebuchet MS"/>
        </w:rPr>
        <w:t xml:space="preserve"> </w:t>
      </w:r>
      <w:r w:rsidRPr="00D1597C">
        <w:rPr>
          <w:rStyle w:val="Nimic"/>
          <w:rFonts w:ascii="Trebuchet MS" w:hAnsi="Trebuchet MS"/>
          <w:b/>
          <w:bCs/>
        </w:rPr>
        <w:t>Riscurile de accidente majore și/sau dezastre relevante pentru proiectul în cauză, inclusiv cele cauzate de schimbările climatice, conform informațiilor științifice</w:t>
      </w:r>
      <w:r w:rsidRPr="00D1597C">
        <w:rPr>
          <w:rStyle w:val="Nimic"/>
          <w:rFonts w:ascii="Trebuchet MS" w:hAnsi="Trebuchet MS"/>
        </w:rPr>
        <w:t xml:space="preserve">: </w:t>
      </w:r>
    </w:p>
    <w:p w14:paraId="56533C56" w14:textId="77777777" w:rsidR="00D1597C" w:rsidRPr="00D1597C" w:rsidRDefault="00D1597C" w:rsidP="00D1597C">
      <w:pPr>
        <w:numPr>
          <w:ilvl w:val="0"/>
          <w:numId w:val="13"/>
        </w:numPr>
        <w:pBdr>
          <w:top w:val="nil"/>
          <w:left w:val="nil"/>
          <w:bottom w:val="nil"/>
          <w:right w:val="nil"/>
          <w:between w:val="nil"/>
          <w:bar w:val="nil"/>
        </w:pBdr>
        <w:spacing w:after="0" w:line="360" w:lineRule="auto"/>
        <w:jc w:val="both"/>
        <w:rPr>
          <w:rFonts w:ascii="Trebuchet MS" w:hAnsi="Trebuchet MS"/>
        </w:rPr>
      </w:pPr>
      <w:r w:rsidRPr="00D1597C">
        <w:rPr>
          <w:rStyle w:val="Nimic"/>
          <w:rFonts w:ascii="Trebuchet MS" w:hAnsi="Trebuchet MS"/>
          <w:b/>
          <w:bCs/>
        </w:rPr>
        <w:t>Riscuri de accidente din utilizarea substanțelor periculoase-</w:t>
      </w:r>
      <w:r w:rsidRPr="00D1597C">
        <w:rPr>
          <w:rStyle w:val="Nimic"/>
          <w:rFonts w:ascii="Trebuchet MS" w:hAnsi="Trebuchet MS"/>
        </w:rPr>
        <w:t xml:space="preserve"> nu există risc de accident major.</w:t>
      </w:r>
    </w:p>
    <w:p w14:paraId="523EA315" w14:textId="77777777" w:rsidR="00D1597C" w:rsidRPr="00D1597C" w:rsidRDefault="00D1597C" w:rsidP="00D1597C">
      <w:pPr>
        <w:widowControl w:val="0"/>
        <w:numPr>
          <w:ilvl w:val="0"/>
          <w:numId w:val="14"/>
        </w:numPr>
        <w:pBdr>
          <w:top w:val="nil"/>
          <w:left w:val="nil"/>
          <w:bottom w:val="nil"/>
          <w:right w:val="nil"/>
          <w:between w:val="nil"/>
          <w:bar w:val="nil"/>
        </w:pBdr>
        <w:spacing w:after="0" w:line="360" w:lineRule="auto"/>
        <w:jc w:val="both"/>
        <w:rPr>
          <w:rFonts w:ascii="Trebuchet MS" w:hAnsi="Trebuchet MS"/>
          <w:b/>
          <w:bCs/>
        </w:rPr>
      </w:pPr>
      <w:r w:rsidRPr="00D1597C">
        <w:rPr>
          <w:rFonts w:ascii="Trebuchet MS" w:hAnsi="Trebuchet MS"/>
          <w:b/>
          <w:bCs/>
        </w:rPr>
        <w:t>Riscul seismic</w:t>
      </w:r>
    </w:p>
    <w:p w14:paraId="48032F6D" w14:textId="77777777" w:rsidR="00D1597C" w:rsidRPr="00D1597C" w:rsidRDefault="00D1597C" w:rsidP="00D1597C">
      <w:pPr>
        <w:pStyle w:val="Corp"/>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Style w:val="Nimic"/>
          <w:rFonts w:ascii="Trebuchet MS" w:hAnsi="Trebuchet MS" w:cs="Times New Roman"/>
          <w:color w:val="auto"/>
        </w:rPr>
      </w:pPr>
      <w:r w:rsidRPr="00D1597C">
        <w:rPr>
          <w:rStyle w:val="Nimic"/>
          <w:rFonts w:ascii="Trebuchet MS" w:hAnsi="Trebuchet MS" w:cs="Times New Roman"/>
          <w:color w:val="auto"/>
        </w:rPr>
        <w:t>Din punct de vedere seismic, după cum rezultă din harta de macrozonare seismică alcătuită pe baza informaţiilor seismologice şi seismotectonice (P. Constantinescu ş.a. – 1979), terenul de fundare este amplasat într-o zonă cu seismicitate moderată, respectiv în focarul seismic aparţinând:</w:t>
      </w:r>
    </w:p>
    <w:p w14:paraId="3D3F376C" w14:textId="77777777" w:rsidR="00D1597C" w:rsidRPr="00D1597C" w:rsidRDefault="00D1597C" w:rsidP="00D1597C">
      <w:pPr>
        <w:pStyle w:val="Corp"/>
        <w:spacing w:after="0" w:line="360" w:lineRule="auto"/>
        <w:ind w:right="119"/>
        <w:jc w:val="both"/>
        <w:rPr>
          <w:rStyle w:val="Nimic"/>
          <w:rFonts w:ascii="Trebuchet MS" w:hAnsi="Trebuchet MS" w:cs="Times New Roman"/>
          <w:i/>
          <w:iCs/>
          <w:color w:val="auto"/>
        </w:rPr>
      </w:pPr>
      <w:r w:rsidRPr="00D1597C">
        <w:rPr>
          <w:rStyle w:val="Nimic"/>
          <w:rFonts w:ascii="Trebuchet MS" w:hAnsi="Trebuchet MS" w:cs="Times New Roman"/>
          <w:b/>
          <w:bCs/>
          <w:i/>
          <w:iCs/>
          <w:color w:val="auto"/>
        </w:rPr>
        <w:t>-Banatului meridional</w:t>
      </w:r>
      <w:r w:rsidRPr="00D1597C">
        <w:rPr>
          <w:rStyle w:val="Nimic"/>
          <w:rFonts w:ascii="Trebuchet MS" w:hAnsi="Trebuchet MS" w:cs="Times New Roman"/>
          <w:color w:val="auto"/>
        </w:rPr>
        <w:t xml:space="preserve">, </w:t>
      </w:r>
      <w:r w:rsidRPr="00D1597C">
        <w:rPr>
          <w:rStyle w:val="Nimic"/>
          <w:rFonts w:ascii="Trebuchet MS" w:hAnsi="Trebuchet MS" w:cs="Times New Roman"/>
          <w:i/>
          <w:iCs/>
          <w:color w:val="auto"/>
        </w:rPr>
        <w:t>în conexiune cu sistemul de fracturi situate între domeniul getic şi cel danubian, cu focare situate între 10 şi 20 km adâncime şi care determină cutremure cu efecte locale în lungul liniilor rupturale menţionate şi care au o perioadă medie de revenire de cca. 50 ani.</w:t>
      </w:r>
    </w:p>
    <w:p w14:paraId="3D3E075F" w14:textId="77777777" w:rsidR="00D1597C" w:rsidRPr="00D1597C" w:rsidRDefault="00D1597C" w:rsidP="00D1597C">
      <w:pPr>
        <w:pStyle w:val="Corp"/>
        <w:tabs>
          <w:tab w:val="left" w:pos="141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Style w:val="Nimic"/>
          <w:rFonts w:ascii="Trebuchet MS" w:hAnsi="Trebuchet MS" w:cs="Times New Roman"/>
          <w:color w:val="auto"/>
        </w:rPr>
      </w:pPr>
      <w:r w:rsidRPr="00D1597C">
        <w:rPr>
          <w:rStyle w:val="Nimic"/>
          <w:rFonts w:ascii="Trebuchet MS" w:hAnsi="Trebuchet MS" w:cs="Times New Roman"/>
          <w:color w:val="auto"/>
        </w:rPr>
        <w:lastRenderedPageBreak/>
        <w:t>La realizarea construcţiei se va avea în vedere gradul de intensitate stabilit pe harta de macrozonare seismică a ţării, în vederea prevenirii şi limitării efectelor distructive produse de eventualele mişcări seismice, cu posibil impact distructiv asupra acesteia.</w:t>
      </w:r>
    </w:p>
    <w:p w14:paraId="0FAD98E3" w14:textId="77777777" w:rsidR="00D1597C" w:rsidRPr="00D1597C" w:rsidRDefault="00D1597C" w:rsidP="00D1597C">
      <w:pPr>
        <w:widowControl w:val="0"/>
        <w:numPr>
          <w:ilvl w:val="0"/>
          <w:numId w:val="15"/>
        </w:numPr>
        <w:pBdr>
          <w:top w:val="nil"/>
          <w:left w:val="nil"/>
          <w:bottom w:val="nil"/>
          <w:right w:val="nil"/>
          <w:between w:val="nil"/>
          <w:bar w:val="nil"/>
        </w:pBdr>
        <w:spacing w:after="0" w:line="360" w:lineRule="auto"/>
        <w:jc w:val="both"/>
        <w:rPr>
          <w:rFonts w:ascii="Trebuchet MS" w:hAnsi="Trebuchet MS"/>
          <w:b/>
          <w:bCs/>
        </w:rPr>
      </w:pPr>
      <w:r w:rsidRPr="00D1597C">
        <w:rPr>
          <w:rFonts w:ascii="Trebuchet MS" w:hAnsi="Trebuchet MS"/>
          <w:b/>
          <w:bCs/>
        </w:rPr>
        <w:t>Riscul hidrologic  de inundaţii</w:t>
      </w:r>
    </w:p>
    <w:p w14:paraId="11CEF9FC" w14:textId="77777777" w:rsidR="00D1597C" w:rsidRPr="00D1597C" w:rsidRDefault="00D1597C" w:rsidP="00D1597C">
      <w:pPr>
        <w:spacing w:after="0" w:line="360" w:lineRule="auto"/>
        <w:jc w:val="both"/>
        <w:rPr>
          <w:rFonts w:ascii="Trebuchet MS" w:eastAsia="Arial Unicode MS" w:hAnsi="Trebuchet MS" w:cs="Times New Roman"/>
        </w:rPr>
      </w:pPr>
      <w:r w:rsidRPr="00D1597C">
        <w:rPr>
          <w:rFonts w:ascii="Trebuchet MS" w:eastAsia="Arial Unicode MS" w:hAnsi="Trebuchet MS"/>
        </w:rPr>
        <w:t xml:space="preserve">În zona studiată nu sunt executate (prevăzute) lucrări hidrotehnice, în momentul în care pe râul Timiș și afluentul său - pârâul Cernabora se înregistrează debite corespunzătoare probabilităţii de depăşire de 1 % şi 5 %, pentru amplasamentul propus investiţiei </w:t>
      </w:r>
      <w:r w:rsidRPr="00D1597C">
        <w:rPr>
          <w:rFonts w:ascii="Trebuchet MS" w:eastAsia="Arial Unicode MS" w:hAnsi="Trebuchet MS" w:cs="Times New Roman"/>
        </w:rPr>
        <w:t>nefiind riscul de a fi inundat.</w:t>
      </w:r>
    </w:p>
    <w:p w14:paraId="4C58F0E4" w14:textId="77777777" w:rsidR="00D1597C" w:rsidRPr="00D1597C" w:rsidRDefault="00D1597C" w:rsidP="00D1597C">
      <w:pPr>
        <w:numPr>
          <w:ilvl w:val="0"/>
          <w:numId w:val="18"/>
        </w:numPr>
        <w:spacing w:after="0" w:line="360" w:lineRule="auto"/>
        <w:jc w:val="both"/>
        <w:rPr>
          <w:rFonts w:ascii="Trebuchet MS" w:hAnsi="Trebuchet MS"/>
          <w:b/>
        </w:rPr>
      </w:pPr>
      <w:r w:rsidRPr="00D1597C">
        <w:rPr>
          <w:rFonts w:ascii="Trebuchet MS" w:hAnsi="Trebuchet MS"/>
          <w:b/>
        </w:rPr>
        <w:t>Riscuri climatice</w:t>
      </w:r>
    </w:p>
    <w:p w14:paraId="0B1E4B73" w14:textId="77777777" w:rsidR="00D1597C" w:rsidRPr="00D1597C" w:rsidRDefault="00D1597C" w:rsidP="00D1597C">
      <w:pPr>
        <w:spacing w:after="0" w:line="360" w:lineRule="auto"/>
        <w:jc w:val="both"/>
        <w:rPr>
          <w:rStyle w:val="Nimic"/>
          <w:rFonts w:ascii="Trebuchet MS" w:eastAsia="Times New Roman" w:hAnsi="Trebuchet MS"/>
        </w:rPr>
      </w:pPr>
      <w:r w:rsidRPr="00D1597C">
        <w:rPr>
          <w:rStyle w:val="Nimic"/>
          <w:rFonts w:ascii="Trebuchet MS" w:hAnsi="Trebuchet MS"/>
        </w:rPr>
        <w:t xml:space="preserve">Conform datelor și informațiilor existente pentru zona aferentă perimetrului de exploatare nu există riscuri din punct de vedere climatic. </w:t>
      </w:r>
    </w:p>
    <w:p w14:paraId="24412E7B" w14:textId="77777777" w:rsidR="00D1597C" w:rsidRPr="00D1597C" w:rsidRDefault="00D1597C" w:rsidP="00D1597C">
      <w:pPr>
        <w:spacing w:after="0" w:line="360" w:lineRule="auto"/>
        <w:jc w:val="both"/>
        <w:rPr>
          <w:rStyle w:val="Nimic"/>
          <w:rFonts w:ascii="Trebuchet MS" w:hAnsi="Trebuchet MS"/>
          <w:b/>
          <w:bCs/>
        </w:rPr>
      </w:pPr>
    </w:p>
    <w:p w14:paraId="73A0E4E5" w14:textId="77777777" w:rsidR="00D1597C" w:rsidRPr="00D1597C" w:rsidRDefault="00D1597C" w:rsidP="00D1597C">
      <w:pPr>
        <w:spacing w:after="0" w:line="360" w:lineRule="auto"/>
        <w:jc w:val="both"/>
        <w:rPr>
          <w:rStyle w:val="Nimic"/>
          <w:rFonts w:ascii="Trebuchet MS" w:eastAsia="Times New Roman" w:hAnsi="Trebuchet MS"/>
          <w:b/>
          <w:bCs/>
        </w:rPr>
      </w:pPr>
      <w:r w:rsidRPr="00D1597C">
        <w:rPr>
          <w:rStyle w:val="Nimic"/>
          <w:rFonts w:ascii="Trebuchet MS" w:hAnsi="Trebuchet MS"/>
          <w:b/>
          <w:bCs/>
        </w:rPr>
        <w:t>G). Riscurile pentru sănătatea umană</w:t>
      </w:r>
    </w:p>
    <w:p w14:paraId="7E7A1894" w14:textId="77777777" w:rsidR="00D1597C" w:rsidRPr="00D1597C" w:rsidRDefault="00D1597C" w:rsidP="00D1597C">
      <w:pPr>
        <w:spacing w:after="0" w:line="360" w:lineRule="auto"/>
        <w:jc w:val="both"/>
        <w:rPr>
          <w:rStyle w:val="Nimic"/>
          <w:rFonts w:ascii="Trebuchet MS" w:eastAsia="Times New Roman" w:hAnsi="Trebuchet MS"/>
        </w:rPr>
      </w:pPr>
      <w:r w:rsidRPr="00D1597C">
        <w:rPr>
          <w:rStyle w:val="Nimic"/>
          <w:rFonts w:ascii="Trebuchet MS" w:hAnsi="Trebuchet MS"/>
        </w:rPr>
        <w:t>Lucrările propuse prin proiect</w:t>
      </w:r>
      <w:r w:rsidRPr="00D1597C">
        <w:rPr>
          <w:rStyle w:val="Nimic"/>
          <w:rFonts w:ascii="Trebuchet MS" w:hAnsi="Trebuchet MS"/>
          <w:lang w:val="it-IT"/>
        </w:rPr>
        <w:t xml:space="preserve"> se vor desfășura</w:t>
      </w:r>
      <w:r w:rsidRPr="00D1597C">
        <w:rPr>
          <w:rStyle w:val="Nimic"/>
          <w:rFonts w:ascii="Trebuchet MS" w:hAnsi="Trebuchet MS"/>
        </w:rPr>
        <w:t xml:space="preserve"> </w:t>
      </w:r>
      <w:r w:rsidRPr="00D1597C">
        <w:rPr>
          <w:rStyle w:val="Nimic"/>
          <w:rFonts w:ascii="Trebuchet MS" w:hAnsi="Trebuchet MS"/>
          <w:lang w:val="it-IT"/>
        </w:rPr>
        <w:t xml:space="preserve">la o distanță de </w:t>
      </w:r>
      <w:r w:rsidRPr="00D1597C">
        <w:rPr>
          <w:rStyle w:val="Nimic"/>
          <w:rFonts w:ascii="Trebuchet MS" w:hAnsi="Trebuchet MS"/>
        </w:rPr>
        <w:t>aproximativ 400 m de localitatea Herendeşti.</w:t>
      </w:r>
    </w:p>
    <w:p w14:paraId="2D0DDB7B" w14:textId="77777777" w:rsidR="00D1597C" w:rsidRPr="00D1597C" w:rsidRDefault="00D1597C" w:rsidP="00D1597C">
      <w:pPr>
        <w:spacing w:after="0" w:line="360" w:lineRule="auto"/>
        <w:ind w:right="189" w:firstLine="851"/>
        <w:jc w:val="both"/>
        <w:rPr>
          <w:rStyle w:val="Nimic"/>
          <w:rFonts w:ascii="Trebuchet MS" w:eastAsia="Times New Roman" w:hAnsi="Trebuchet MS"/>
          <w:spacing w:val="-1"/>
          <w:u w:color="FF0000"/>
        </w:rPr>
      </w:pPr>
    </w:p>
    <w:p w14:paraId="07A9BEF3" w14:textId="77777777" w:rsidR="00D1597C" w:rsidRPr="00D1597C" w:rsidRDefault="00D1597C" w:rsidP="00D1597C">
      <w:pPr>
        <w:spacing w:after="0" w:line="360" w:lineRule="auto"/>
        <w:jc w:val="both"/>
        <w:rPr>
          <w:rStyle w:val="Nimic"/>
          <w:rFonts w:ascii="Trebuchet MS" w:eastAsia="Times New Roman" w:hAnsi="Trebuchet MS"/>
          <w:b/>
          <w:bCs/>
          <w:u w:color="923137"/>
        </w:rPr>
      </w:pPr>
      <w:r w:rsidRPr="00D1597C">
        <w:rPr>
          <w:rStyle w:val="Nimic"/>
          <w:rFonts w:ascii="Trebuchet MS" w:hAnsi="Trebuchet MS"/>
          <w:b/>
          <w:bCs/>
          <w:u w:color="923137"/>
        </w:rPr>
        <w:t xml:space="preserve">2). Amplasarea proiectului: </w:t>
      </w:r>
    </w:p>
    <w:p w14:paraId="160F2BC6" w14:textId="77777777" w:rsidR="00D1597C" w:rsidRPr="00D1597C" w:rsidRDefault="00D1597C" w:rsidP="00D1597C">
      <w:pPr>
        <w:pStyle w:val="ListParagraph"/>
        <w:autoSpaceDE w:val="0"/>
        <w:autoSpaceDN w:val="0"/>
        <w:adjustRightInd w:val="0"/>
        <w:spacing w:line="360" w:lineRule="auto"/>
        <w:ind w:left="0"/>
        <w:contextualSpacing/>
        <w:jc w:val="both"/>
        <w:rPr>
          <w:rFonts w:ascii="Trebuchet MS" w:hAnsi="Trebuchet MS"/>
          <w:lang w:val="ro-RO" w:eastAsia="en-US"/>
        </w:rPr>
      </w:pPr>
      <w:r w:rsidRPr="00D1597C">
        <w:rPr>
          <w:rStyle w:val="Nimic"/>
          <w:rFonts w:ascii="Trebuchet MS" w:hAnsi="Trebuchet MS"/>
          <w:u w:color="923137"/>
        </w:rPr>
        <w:t>Proiectul este</w:t>
      </w:r>
      <w:r w:rsidRPr="00D1597C">
        <w:rPr>
          <w:rFonts w:ascii="Trebuchet MS" w:hAnsi="Trebuchet MS"/>
          <w:lang w:val="ro-RO" w:eastAsia="en-US"/>
        </w:rPr>
        <w:t xml:space="preserve"> amplasat în zona de terasă a râului Timiș, la aproximativ 400 m de limita localității Herendesti. </w:t>
      </w:r>
    </w:p>
    <w:p w14:paraId="5F0F06F2" w14:textId="77777777" w:rsidR="00D1597C" w:rsidRPr="00D1597C" w:rsidRDefault="00D1597C" w:rsidP="00D1597C">
      <w:pPr>
        <w:spacing w:after="0" w:line="360" w:lineRule="auto"/>
        <w:jc w:val="both"/>
        <w:rPr>
          <w:rFonts w:ascii="Trebuchet MS" w:eastAsia="Times New Roman" w:hAnsi="Trebuchet MS"/>
          <w:lang w:val="fr-FR"/>
        </w:rPr>
      </w:pPr>
      <w:r w:rsidRPr="00D1597C">
        <w:rPr>
          <w:rFonts w:ascii="Trebuchet MS" w:hAnsi="Trebuchet MS"/>
        </w:rPr>
        <w:t>Bazinul hidrografic:              TIMIŞ</w:t>
      </w:r>
    </w:p>
    <w:p w14:paraId="5E8A5EB5" w14:textId="77777777" w:rsidR="00D1597C" w:rsidRPr="00D1597C" w:rsidRDefault="00D1597C" w:rsidP="00D1597C">
      <w:pPr>
        <w:spacing w:after="0" w:line="360" w:lineRule="auto"/>
        <w:jc w:val="both"/>
        <w:rPr>
          <w:rFonts w:ascii="Trebuchet MS" w:hAnsi="Trebuchet MS"/>
        </w:rPr>
      </w:pPr>
      <w:r w:rsidRPr="00D1597C">
        <w:rPr>
          <w:rFonts w:ascii="Trebuchet MS" w:hAnsi="Trebuchet MS"/>
        </w:rPr>
        <w:t>Cursul de apă:                      Timişana, Fata, COD  cadastral V-2.30</w:t>
      </w:r>
    </w:p>
    <w:p w14:paraId="7D603C10" w14:textId="77777777" w:rsidR="00D1597C" w:rsidRPr="00D1597C" w:rsidRDefault="00D1597C" w:rsidP="00D1597C">
      <w:pPr>
        <w:autoSpaceDE w:val="0"/>
        <w:autoSpaceDN w:val="0"/>
        <w:adjustRightInd w:val="0"/>
        <w:spacing w:after="0" w:line="360" w:lineRule="auto"/>
        <w:jc w:val="both"/>
        <w:rPr>
          <w:rFonts w:ascii="Trebuchet MS" w:hAnsi="Trebuchet MS"/>
          <w:lang w:val="fr-FR"/>
        </w:rPr>
      </w:pPr>
      <w:r w:rsidRPr="00D1597C">
        <w:rPr>
          <w:rFonts w:ascii="Trebuchet MS" w:hAnsi="Trebuchet MS"/>
          <w:lang w:val="fr-FR"/>
        </w:rPr>
        <w:t>Corp de apă de suprafață      cod RW5.2.30 _B1-Timisana. cod RW5.2.30 .2_B1a-Fata+afl</w:t>
      </w:r>
    </w:p>
    <w:p w14:paraId="6FED2ABF" w14:textId="77777777" w:rsidR="00D1597C" w:rsidRPr="00D1597C" w:rsidRDefault="00D1597C" w:rsidP="00D1597C">
      <w:pPr>
        <w:autoSpaceDE w:val="0"/>
        <w:autoSpaceDN w:val="0"/>
        <w:adjustRightInd w:val="0"/>
        <w:spacing w:after="0" w:line="360" w:lineRule="auto"/>
        <w:jc w:val="both"/>
        <w:rPr>
          <w:rFonts w:ascii="Trebuchet MS" w:hAnsi="Trebuchet MS"/>
          <w:lang w:val="fr-FR"/>
        </w:rPr>
      </w:pPr>
      <w:r w:rsidRPr="00D1597C">
        <w:rPr>
          <w:rFonts w:ascii="Trebuchet MS" w:hAnsi="Trebuchet MS"/>
          <w:lang w:val="fr-FR"/>
        </w:rPr>
        <w:t>Corp de apă subterană:         ROBA04 – Lugoj</w:t>
      </w:r>
    </w:p>
    <w:p w14:paraId="788DC1D1" w14:textId="77777777" w:rsidR="00D1597C" w:rsidRPr="00D1597C" w:rsidRDefault="00D1597C" w:rsidP="00D1597C">
      <w:pPr>
        <w:pStyle w:val="ListParagraph"/>
        <w:autoSpaceDE w:val="0"/>
        <w:autoSpaceDN w:val="0"/>
        <w:adjustRightInd w:val="0"/>
        <w:spacing w:line="360" w:lineRule="auto"/>
        <w:ind w:left="0"/>
        <w:contextualSpacing/>
        <w:jc w:val="both"/>
        <w:rPr>
          <w:rFonts w:ascii="Trebuchet MS" w:hAnsi="Trebuchet MS"/>
          <w:lang w:val="ro-RO" w:eastAsia="en-US"/>
        </w:rPr>
      </w:pPr>
    </w:p>
    <w:p w14:paraId="7151666F" w14:textId="77777777" w:rsidR="00D1597C" w:rsidRPr="00D1597C" w:rsidRDefault="00D1597C" w:rsidP="00D1597C">
      <w:pPr>
        <w:spacing w:after="0" w:line="360" w:lineRule="auto"/>
        <w:jc w:val="both"/>
        <w:rPr>
          <w:rStyle w:val="Nimic"/>
          <w:rFonts w:ascii="Trebuchet MS" w:eastAsia="Times New Roman" w:hAnsi="Trebuchet MS"/>
          <w:u w:color="923137"/>
        </w:rPr>
      </w:pPr>
      <w:r w:rsidRPr="00D1597C">
        <w:rPr>
          <w:rStyle w:val="Nimic"/>
          <w:rFonts w:ascii="Trebuchet MS" w:hAnsi="Trebuchet MS"/>
          <w:u w:color="923137"/>
        </w:rPr>
        <w:t xml:space="preserve">a).utilizarea actuală şi aprobată a terenului </w:t>
      </w:r>
    </w:p>
    <w:p w14:paraId="5AD3A5BC" w14:textId="77777777" w:rsidR="00D1597C" w:rsidRPr="00D1597C" w:rsidRDefault="00D1597C" w:rsidP="00D1597C">
      <w:pPr>
        <w:numPr>
          <w:ilvl w:val="0"/>
          <w:numId w:val="19"/>
        </w:numPr>
        <w:pBdr>
          <w:top w:val="nil"/>
          <w:left w:val="nil"/>
          <w:bottom w:val="nil"/>
          <w:right w:val="nil"/>
          <w:between w:val="nil"/>
          <w:bar w:val="nil"/>
        </w:pBdr>
        <w:spacing w:after="0" w:line="360" w:lineRule="auto"/>
        <w:jc w:val="both"/>
        <w:rPr>
          <w:rFonts w:ascii="Trebuchet MS" w:hAnsi="Trebuchet MS"/>
        </w:rPr>
      </w:pPr>
      <w:r w:rsidRPr="00D1597C">
        <w:rPr>
          <w:rStyle w:val="Nimic"/>
          <w:rFonts w:ascii="Trebuchet MS" w:hAnsi="Trebuchet MS"/>
          <w:u w:color="923137"/>
        </w:rPr>
        <w:t xml:space="preserve">Conform Certificatului de Urbanism </w:t>
      </w:r>
      <w:r w:rsidRPr="00D1597C">
        <w:rPr>
          <w:rStyle w:val="Nimic"/>
          <w:rFonts w:ascii="Trebuchet MS" w:hAnsi="Trebuchet MS"/>
          <w:u w:color="0070C0"/>
        </w:rPr>
        <w:t>nr. 22/14.06.2023 valabil 24 luni, emis de către Primăria comunei Victor Vlad Delamarina;</w:t>
      </w:r>
    </w:p>
    <w:p w14:paraId="048A0F6B" w14:textId="77777777" w:rsidR="00D1597C" w:rsidRPr="00D1597C" w:rsidRDefault="00D1597C" w:rsidP="00D1597C">
      <w:pPr>
        <w:widowControl w:val="0"/>
        <w:numPr>
          <w:ilvl w:val="0"/>
          <w:numId w:val="16"/>
        </w:numPr>
        <w:pBdr>
          <w:top w:val="nil"/>
          <w:left w:val="nil"/>
          <w:bottom w:val="nil"/>
          <w:right w:val="nil"/>
          <w:between w:val="nil"/>
          <w:bar w:val="nil"/>
        </w:pBdr>
        <w:suppressAutoHyphens/>
        <w:spacing w:after="0" w:line="360" w:lineRule="auto"/>
        <w:jc w:val="both"/>
        <w:rPr>
          <w:rFonts w:ascii="Trebuchet MS" w:hAnsi="Trebuchet MS"/>
        </w:rPr>
      </w:pPr>
      <w:r w:rsidRPr="00D1597C">
        <w:rPr>
          <w:rStyle w:val="Nimic"/>
          <w:rFonts w:ascii="Trebuchet MS" w:hAnsi="Trebuchet MS"/>
          <w:u w:color="923137"/>
        </w:rPr>
        <w:t>Regimul juridic: extravilan</w:t>
      </w:r>
    </w:p>
    <w:p w14:paraId="3F7E217C" w14:textId="77777777" w:rsidR="00D1597C" w:rsidRPr="00D1597C" w:rsidRDefault="00D1597C" w:rsidP="00D1597C">
      <w:pPr>
        <w:widowControl w:val="0"/>
        <w:numPr>
          <w:ilvl w:val="0"/>
          <w:numId w:val="16"/>
        </w:numPr>
        <w:pBdr>
          <w:top w:val="nil"/>
          <w:left w:val="nil"/>
          <w:bottom w:val="nil"/>
          <w:right w:val="nil"/>
          <w:between w:val="nil"/>
          <w:bar w:val="nil"/>
        </w:pBdr>
        <w:suppressAutoHyphens/>
        <w:spacing w:after="0" w:line="360" w:lineRule="auto"/>
        <w:jc w:val="both"/>
        <w:rPr>
          <w:rFonts w:ascii="Trebuchet MS" w:hAnsi="Trebuchet MS"/>
        </w:rPr>
      </w:pPr>
      <w:r w:rsidRPr="00D1597C">
        <w:rPr>
          <w:rStyle w:val="Nimic"/>
          <w:rFonts w:ascii="Trebuchet MS" w:hAnsi="Trebuchet MS"/>
          <w:u w:color="923137"/>
        </w:rPr>
        <w:t>Regimul economic: teren arabil</w:t>
      </w:r>
    </w:p>
    <w:p w14:paraId="64D772ED" w14:textId="77777777" w:rsidR="00D1597C" w:rsidRPr="00D1597C" w:rsidRDefault="00D1597C" w:rsidP="00D1597C">
      <w:pPr>
        <w:spacing w:after="0" w:line="360" w:lineRule="auto"/>
        <w:jc w:val="both"/>
        <w:rPr>
          <w:rStyle w:val="Nimic"/>
          <w:rFonts w:ascii="Trebuchet MS" w:hAnsi="Trebuchet MS"/>
        </w:rPr>
      </w:pPr>
      <w:r w:rsidRPr="00D1597C">
        <w:rPr>
          <w:rStyle w:val="Nimic"/>
          <w:rFonts w:ascii="Trebuchet MS" w:hAnsi="Trebuchet MS"/>
          <w:u w:color="8E8E8E"/>
        </w:rPr>
        <w:t>b). bogăţia, disponibilitatea, calitatea şi capacitatea de regenerare relativă ale resurselor naturale, inclusiv solul, terenurile, apa şi biodiversitatea, din zonă şi din subteranul acesteia: ex</w:t>
      </w:r>
      <w:r w:rsidRPr="00D1597C">
        <w:rPr>
          <w:rStyle w:val="Nimic"/>
          <w:rFonts w:ascii="Trebuchet MS" w:hAnsi="Trebuchet MS"/>
          <w:u w:color="AD1A38"/>
        </w:rPr>
        <w:t xml:space="preserve">ploatarea  argilei  din perimetrul </w:t>
      </w:r>
      <w:r w:rsidRPr="00D1597C">
        <w:rPr>
          <w:rFonts w:ascii="Trebuchet MS" w:hAnsi="Trebuchet MS"/>
          <w:bCs/>
          <w:i/>
        </w:rPr>
        <w:t>Herendeşti X</w:t>
      </w:r>
      <w:r w:rsidRPr="00D1597C">
        <w:rPr>
          <w:rStyle w:val="Nimic"/>
          <w:rFonts w:ascii="Trebuchet MS" w:hAnsi="Trebuchet MS"/>
        </w:rPr>
        <w:t>;</w:t>
      </w:r>
    </w:p>
    <w:p w14:paraId="3860E8FB" w14:textId="77777777" w:rsidR="00D1597C" w:rsidRPr="00D1597C" w:rsidRDefault="00D1597C" w:rsidP="00D1597C">
      <w:pPr>
        <w:spacing w:after="0" w:line="360" w:lineRule="auto"/>
        <w:jc w:val="both"/>
        <w:rPr>
          <w:rFonts w:ascii="Trebuchet MS" w:eastAsia="Times New Roman" w:hAnsi="Trebuchet MS"/>
        </w:rPr>
      </w:pPr>
      <w:r w:rsidRPr="00D1597C">
        <w:rPr>
          <w:rFonts w:ascii="Trebuchet MS" w:eastAsia="Times New Roman" w:hAnsi="Trebuchet MS"/>
        </w:rPr>
        <w:t xml:space="preserve">Pentru perimetrul </w:t>
      </w:r>
      <w:r w:rsidRPr="00D1597C">
        <w:rPr>
          <w:rFonts w:ascii="Trebuchet MS" w:hAnsi="Trebuchet MS"/>
          <w:bCs/>
          <w:i/>
        </w:rPr>
        <w:t>Herendeşti X</w:t>
      </w:r>
      <w:r w:rsidRPr="00D1597C">
        <w:rPr>
          <w:rStyle w:val="Nimic"/>
          <w:rFonts w:ascii="Trebuchet MS" w:hAnsi="Trebuchet MS"/>
        </w:rPr>
        <w:t xml:space="preserve">; </w:t>
      </w:r>
      <w:r w:rsidRPr="00D1597C">
        <w:rPr>
          <w:rFonts w:ascii="Trebuchet MS" w:eastAsia="Times New Roman" w:hAnsi="Trebuchet MS"/>
        </w:rPr>
        <w:t xml:space="preserve">s-a evaluat o rezerva totala de </w:t>
      </w:r>
      <w:r w:rsidRPr="00D1597C">
        <w:rPr>
          <w:rFonts w:ascii="Trebuchet MS" w:hAnsi="Trebuchet MS"/>
        </w:rPr>
        <w:t xml:space="preserve"> </w:t>
      </w:r>
      <w:r w:rsidRPr="00D1597C">
        <w:rPr>
          <w:rFonts w:ascii="Trebuchet MS" w:eastAsia="Arial Unicode MS" w:hAnsi="Trebuchet MS"/>
        </w:rPr>
        <w:t xml:space="preserve">199.789  </w:t>
      </w:r>
      <w:r w:rsidRPr="00D1597C">
        <w:rPr>
          <w:rFonts w:ascii="Trebuchet MS" w:hAnsi="Trebuchet MS"/>
        </w:rPr>
        <w:t>mc</w:t>
      </w:r>
      <w:r w:rsidRPr="00D1597C">
        <w:rPr>
          <w:rFonts w:ascii="Trebuchet MS" w:eastAsia="Times New Roman" w:hAnsi="Trebuchet MS"/>
        </w:rPr>
        <w:t xml:space="preserve"> de materiale, repartizate astfel : </w:t>
      </w:r>
    </w:p>
    <w:p w14:paraId="78D6BAD3" w14:textId="77777777" w:rsidR="00D1597C" w:rsidRPr="00D1597C" w:rsidRDefault="00D1597C" w:rsidP="00D1597C">
      <w:pPr>
        <w:tabs>
          <w:tab w:val="left" w:pos="1276"/>
          <w:tab w:val="left" w:pos="1418"/>
        </w:tabs>
        <w:spacing w:after="0" w:line="360" w:lineRule="auto"/>
        <w:ind w:firstLine="1134"/>
        <w:jc w:val="both"/>
        <w:rPr>
          <w:rFonts w:ascii="Trebuchet MS" w:hAnsi="Trebuchet MS"/>
        </w:rPr>
      </w:pPr>
      <w:r w:rsidRPr="00D1597C">
        <w:rPr>
          <w:rFonts w:ascii="Trebuchet MS" w:hAnsi="Trebuchet MS"/>
        </w:rPr>
        <w:t xml:space="preserve">       - volum sol vegetal (la grosimea medie de 0,60): </w:t>
      </w:r>
      <w:r w:rsidRPr="00D1597C">
        <w:rPr>
          <w:rFonts w:ascii="Trebuchet MS" w:eastAsia="Arial Unicode MS" w:hAnsi="Trebuchet MS"/>
        </w:rPr>
        <w:t xml:space="preserve">54.488  </w:t>
      </w:r>
      <w:r w:rsidRPr="00D1597C">
        <w:rPr>
          <w:rFonts w:ascii="Trebuchet MS" w:hAnsi="Trebuchet MS"/>
        </w:rPr>
        <w:t>mc;</w:t>
      </w:r>
    </w:p>
    <w:p w14:paraId="60CA2218" w14:textId="77777777" w:rsidR="00D1597C" w:rsidRPr="00D1597C" w:rsidRDefault="00D1597C" w:rsidP="00D1597C">
      <w:pPr>
        <w:tabs>
          <w:tab w:val="left" w:pos="1276"/>
          <w:tab w:val="left" w:pos="1418"/>
        </w:tabs>
        <w:spacing w:after="0" w:line="360" w:lineRule="auto"/>
        <w:ind w:firstLine="1134"/>
        <w:jc w:val="both"/>
        <w:rPr>
          <w:rFonts w:ascii="Trebuchet MS" w:hAnsi="Trebuchet MS"/>
        </w:rPr>
      </w:pPr>
      <w:r w:rsidRPr="00D1597C">
        <w:rPr>
          <w:rFonts w:ascii="Trebuchet MS" w:hAnsi="Trebuchet MS"/>
        </w:rPr>
        <w:t xml:space="preserve">       - volum argilă nisipoasă (la grosimea medie de 1,60): </w:t>
      </w:r>
      <w:r w:rsidRPr="00D1597C">
        <w:rPr>
          <w:rFonts w:ascii="Trebuchet MS" w:eastAsia="Arial Unicode MS" w:hAnsi="Trebuchet MS"/>
        </w:rPr>
        <w:t xml:space="preserve">145.301  </w:t>
      </w:r>
      <w:r w:rsidRPr="00D1597C">
        <w:rPr>
          <w:rFonts w:ascii="Trebuchet MS" w:hAnsi="Trebuchet MS"/>
        </w:rPr>
        <w:t>mc;</w:t>
      </w:r>
    </w:p>
    <w:p w14:paraId="458ACCDC" w14:textId="77777777" w:rsidR="00D1597C" w:rsidRPr="00D1597C" w:rsidRDefault="00D1597C" w:rsidP="00D1597C">
      <w:pPr>
        <w:spacing w:after="0" w:line="360" w:lineRule="auto"/>
        <w:jc w:val="both"/>
        <w:rPr>
          <w:rStyle w:val="Nimic"/>
          <w:rFonts w:ascii="Trebuchet MS" w:hAnsi="Trebuchet MS"/>
        </w:rPr>
      </w:pPr>
      <w:r w:rsidRPr="00D1597C">
        <w:rPr>
          <w:rFonts w:ascii="Trebuchet MS" w:hAnsi="Trebuchet MS"/>
        </w:rPr>
        <w:lastRenderedPageBreak/>
        <w:t xml:space="preserve">       - volum valorificabil de nisip și pietriș: </w:t>
      </w:r>
      <w:r w:rsidRPr="00D1597C">
        <w:rPr>
          <w:rFonts w:ascii="Trebuchet MS" w:eastAsia="Arial Unicode MS" w:hAnsi="Trebuchet MS"/>
          <w:b/>
        </w:rPr>
        <w:t>399.577</w:t>
      </w:r>
      <w:r w:rsidRPr="00D1597C">
        <w:rPr>
          <w:rFonts w:ascii="Trebuchet MS" w:hAnsi="Trebuchet MS"/>
        </w:rPr>
        <w:t xml:space="preserve"> mc</w:t>
      </w:r>
    </w:p>
    <w:p w14:paraId="78E1DB1A" w14:textId="77777777" w:rsidR="00D1597C" w:rsidRPr="00D1597C" w:rsidRDefault="00D1597C" w:rsidP="00D1597C">
      <w:pPr>
        <w:spacing w:after="0" w:line="360" w:lineRule="auto"/>
        <w:jc w:val="both"/>
        <w:rPr>
          <w:rStyle w:val="Nimic"/>
          <w:rFonts w:ascii="Trebuchet MS" w:eastAsia="Times New Roman" w:hAnsi="Trebuchet MS"/>
          <w:u w:color="A02220"/>
        </w:rPr>
      </w:pPr>
      <w:r w:rsidRPr="00D1597C">
        <w:rPr>
          <w:rStyle w:val="Nimic"/>
          <w:rFonts w:ascii="Trebuchet MS" w:hAnsi="Trebuchet MS"/>
          <w:u w:color="A02220"/>
        </w:rPr>
        <w:t xml:space="preserve"> c). capacitatea de absorbţie a mediului natural, acordându-se o atenţie specială următoarelor zone:</w:t>
      </w:r>
    </w:p>
    <w:p w14:paraId="0B9F63B8" w14:textId="77777777" w:rsidR="00D1597C" w:rsidRPr="00D1597C" w:rsidRDefault="00D1597C" w:rsidP="00D1597C">
      <w:pPr>
        <w:spacing w:after="0" w:line="360" w:lineRule="auto"/>
        <w:ind w:firstLine="720"/>
        <w:jc w:val="both"/>
        <w:rPr>
          <w:rStyle w:val="Nimic"/>
          <w:rFonts w:ascii="Trebuchet MS" w:eastAsia="Times New Roman" w:hAnsi="Trebuchet MS"/>
          <w:u w:color="A02220"/>
        </w:rPr>
      </w:pPr>
      <w:r w:rsidRPr="00D1597C">
        <w:rPr>
          <w:rStyle w:val="Nimic"/>
          <w:rFonts w:ascii="Trebuchet MS" w:hAnsi="Trebuchet MS"/>
          <w:u w:color="A02220"/>
        </w:rPr>
        <w:t xml:space="preserve">1.zone umede, zone riverane, guri ale râurilor – nu e cazul; </w:t>
      </w:r>
    </w:p>
    <w:p w14:paraId="7CC13347" w14:textId="77777777" w:rsidR="00D1597C" w:rsidRPr="00D1597C" w:rsidRDefault="00D1597C" w:rsidP="00D1597C">
      <w:pPr>
        <w:spacing w:after="0" w:line="360" w:lineRule="auto"/>
        <w:ind w:firstLine="720"/>
        <w:jc w:val="both"/>
        <w:rPr>
          <w:rStyle w:val="Nimic"/>
          <w:rFonts w:ascii="Trebuchet MS" w:eastAsia="Times New Roman" w:hAnsi="Trebuchet MS"/>
          <w:u w:color="A02220"/>
        </w:rPr>
      </w:pPr>
      <w:r w:rsidRPr="00D1597C">
        <w:rPr>
          <w:rStyle w:val="Nimic"/>
          <w:rFonts w:ascii="Trebuchet MS" w:hAnsi="Trebuchet MS"/>
          <w:u w:color="A02220"/>
        </w:rPr>
        <w:t>2.zone costiere şi mediul marin – nu e cazul;</w:t>
      </w:r>
    </w:p>
    <w:p w14:paraId="1AD915CB" w14:textId="77777777" w:rsidR="00D1597C" w:rsidRPr="00D1597C" w:rsidRDefault="00D1597C" w:rsidP="00D1597C">
      <w:pPr>
        <w:spacing w:after="0" w:line="360" w:lineRule="auto"/>
        <w:ind w:firstLine="720"/>
        <w:jc w:val="both"/>
        <w:rPr>
          <w:rStyle w:val="Nimic"/>
          <w:rFonts w:ascii="Trebuchet MS" w:eastAsia="Times New Roman" w:hAnsi="Trebuchet MS"/>
        </w:rPr>
      </w:pPr>
      <w:r w:rsidRPr="00D1597C">
        <w:rPr>
          <w:rStyle w:val="Nimic"/>
          <w:rFonts w:ascii="Trebuchet MS" w:hAnsi="Trebuchet MS"/>
        </w:rPr>
        <w:t>3.zonele montane şi forestiere – nu e cazul;</w:t>
      </w:r>
    </w:p>
    <w:p w14:paraId="1525CEE9" w14:textId="77777777" w:rsidR="00D1597C" w:rsidRPr="00D1597C" w:rsidRDefault="00D1597C" w:rsidP="00D1597C">
      <w:pPr>
        <w:spacing w:after="0" w:line="360" w:lineRule="auto"/>
        <w:ind w:firstLine="720"/>
        <w:jc w:val="both"/>
        <w:rPr>
          <w:rStyle w:val="Nimic"/>
          <w:rFonts w:ascii="Trebuchet MS" w:eastAsia="Times New Roman" w:hAnsi="Trebuchet MS"/>
          <w:u w:color="9C2F59"/>
        </w:rPr>
      </w:pPr>
      <w:r w:rsidRPr="00D1597C">
        <w:rPr>
          <w:rStyle w:val="Nimic"/>
          <w:rFonts w:ascii="Trebuchet MS" w:hAnsi="Trebuchet MS"/>
          <w:u w:color="9C2F59"/>
        </w:rPr>
        <w:t>4.arii naturale protejate de interes naţional, comunitar, internaţional – nu e cazul;</w:t>
      </w:r>
    </w:p>
    <w:p w14:paraId="667F8307" w14:textId="77777777" w:rsidR="00D1597C" w:rsidRPr="00D1597C" w:rsidRDefault="00D1597C" w:rsidP="00D1597C">
      <w:pPr>
        <w:spacing w:after="0" w:line="360" w:lineRule="auto"/>
        <w:ind w:firstLine="720"/>
        <w:jc w:val="both"/>
        <w:rPr>
          <w:rStyle w:val="Nimic"/>
          <w:rFonts w:ascii="Trebuchet MS" w:eastAsia="Times New Roman" w:hAnsi="Trebuchet MS"/>
          <w:u w:color="9C2F59"/>
        </w:rPr>
      </w:pPr>
      <w:r w:rsidRPr="00D1597C">
        <w:rPr>
          <w:rStyle w:val="Nimic"/>
          <w:rFonts w:ascii="Trebuchet MS" w:hAnsi="Trebuchet MS"/>
          <w:u w:color="9C2F59"/>
        </w:rPr>
        <w:t xml:space="preserve">5.zone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proiectul nu se suprapune peste arii naturale protejate; </w:t>
      </w:r>
    </w:p>
    <w:p w14:paraId="44D2A133" w14:textId="77777777" w:rsidR="00D1597C" w:rsidRPr="00D1597C" w:rsidRDefault="00D1597C" w:rsidP="00D1597C">
      <w:pPr>
        <w:spacing w:after="0" w:line="360" w:lineRule="auto"/>
        <w:ind w:firstLine="720"/>
        <w:jc w:val="both"/>
        <w:rPr>
          <w:rStyle w:val="Nimic"/>
          <w:rFonts w:ascii="Trebuchet MS" w:eastAsia="Times New Roman" w:hAnsi="Trebuchet MS"/>
          <w:u w:color="9C2F59"/>
        </w:rPr>
      </w:pPr>
      <w:r w:rsidRPr="00D1597C">
        <w:rPr>
          <w:rStyle w:val="Nimic"/>
          <w:rFonts w:ascii="Trebuchet MS" w:hAnsi="Trebuchet MS"/>
          <w:u w:color="9C2F59"/>
        </w:rPr>
        <w:t>6.zonele în care au existat deja cazuri de nerespectare a standardelor de calitate a mediului prevăzute de legislaţia naţională şi la nivelul Uniunii Europene şi relevante pentru proiect sau în care se consideră că există astfel de cazuri – nu e cazul;</w:t>
      </w:r>
    </w:p>
    <w:p w14:paraId="5F7EEC74" w14:textId="77777777" w:rsidR="00D1597C" w:rsidRPr="00D1597C" w:rsidRDefault="00D1597C" w:rsidP="00D1597C">
      <w:pPr>
        <w:spacing w:after="0" w:line="360" w:lineRule="auto"/>
        <w:ind w:firstLine="720"/>
        <w:jc w:val="both"/>
        <w:rPr>
          <w:rStyle w:val="Nimic"/>
          <w:rFonts w:ascii="Trebuchet MS" w:eastAsia="Times New Roman" w:hAnsi="Trebuchet MS"/>
        </w:rPr>
      </w:pPr>
      <w:r w:rsidRPr="00D1597C">
        <w:rPr>
          <w:rStyle w:val="Nimic"/>
          <w:rFonts w:ascii="Trebuchet MS" w:hAnsi="Trebuchet MS"/>
        </w:rPr>
        <w:t>7. zonele cu o densitate mare a populaţiei: proiectul este localizat la o distanță de aproximativ</w:t>
      </w:r>
      <w:r w:rsidRPr="00D1597C">
        <w:rPr>
          <w:rFonts w:ascii="Trebuchet MS" w:hAnsi="Trebuchet MS"/>
        </w:rPr>
        <w:t xml:space="preserve"> de minim 400 m faţă de localitatea Herendeşti</w:t>
      </w:r>
      <w:r w:rsidRPr="00D1597C">
        <w:rPr>
          <w:rStyle w:val="Nimic"/>
          <w:rFonts w:ascii="Trebuchet MS" w:hAnsi="Trebuchet MS"/>
        </w:rPr>
        <w:t>;</w:t>
      </w:r>
    </w:p>
    <w:p w14:paraId="2342108F" w14:textId="77777777" w:rsidR="00D1597C" w:rsidRPr="00D1597C" w:rsidRDefault="00D1597C" w:rsidP="00D1597C">
      <w:pPr>
        <w:spacing w:after="0" w:line="360" w:lineRule="auto"/>
        <w:ind w:firstLine="720"/>
        <w:jc w:val="both"/>
        <w:rPr>
          <w:rStyle w:val="Nimic"/>
          <w:rFonts w:ascii="Trebuchet MS" w:eastAsia="Times New Roman" w:hAnsi="Trebuchet MS"/>
          <w:u w:color="8A283A"/>
        </w:rPr>
      </w:pPr>
      <w:r w:rsidRPr="00D1597C">
        <w:rPr>
          <w:rStyle w:val="Nimic"/>
          <w:rFonts w:ascii="Trebuchet MS" w:hAnsi="Trebuchet MS"/>
          <w:u w:color="8A283A"/>
        </w:rPr>
        <w:t>8. peisaje şi situri importante din punct de vedere istoric, cultural sau arheologic – nu e cazul.</w:t>
      </w:r>
    </w:p>
    <w:p w14:paraId="3881FF70" w14:textId="77777777" w:rsidR="00D1597C" w:rsidRPr="00D1597C" w:rsidRDefault="00D1597C" w:rsidP="00D1597C">
      <w:pPr>
        <w:spacing w:after="0" w:line="360" w:lineRule="auto"/>
        <w:ind w:firstLine="720"/>
        <w:jc w:val="both"/>
        <w:rPr>
          <w:rStyle w:val="Nimic"/>
          <w:rFonts w:ascii="Trebuchet MS" w:eastAsia="Times New Roman" w:hAnsi="Trebuchet MS"/>
          <w:b/>
          <w:bCs/>
          <w:u w:color="FF0000"/>
        </w:rPr>
      </w:pPr>
    </w:p>
    <w:p w14:paraId="6E313C15" w14:textId="77777777" w:rsidR="00D1597C" w:rsidRPr="00D1597C" w:rsidRDefault="00D1597C" w:rsidP="00D1597C">
      <w:pPr>
        <w:spacing w:after="0" w:line="360" w:lineRule="auto"/>
        <w:jc w:val="both"/>
        <w:rPr>
          <w:rStyle w:val="Nimic"/>
          <w:rFonts w:ascii="Trebuchet MS" w:eastAsia="Times New Roman" w:hAnsi="Trebuchet MS"/>
          <w:b/>
          <w:bCs/>
        </w:rPr>
      </w:pPr>
      <w:r w:rsidRPr="00D1597C">
        <w:rPr>
          <w:rStyle w:val="Nimic"/>
          <w:rFonts w:ascii="Trebuchet MS" w:hAnsi="Trebuchet MS"/>
          <w:b/>
          <w:bCs/>
        </w:rPr>
        <w:t>3). Tipurile şi caracteristicile impactului potenţial:</w:t>
      </w:r>
    </w:p>
    <w:p w14:paraId="71DAEE02" w14:textId="77777777" w:rsidR="00D1597C" w:rsidRPr="00D1597C" w:rsidRDefault="00D1597C" w:rsidP="00D1597C">
      <w:pPr>
        <w:widowControl w:val="0"/>
        <w:numPr>
          <w:ilvl w:val="0"/>
          <w:numId w:val="17"/>
        </w:numPr>
        <w:pBdr>
          <w:top w:val="nil"/>
          <w:left w:val="nil"/>
          <w:bottom w:val="nil"/>
          <w:right w:val="nil"/>
          <w:between w:val="nil"/>
          <w:bar w:val="nil"/>
        </w:pBdr>
        <w:spacing w:after="0" w:line="360" w:lineRule="auto"/>
        <w:jc w:val="both"/>
        <w:rPr>
          <w:rFonts w:ascii="Trebuchet MS" w:hAnsi="Trebuchet MS"/>
        </w:rPr>
      </w:pPr>
      <w:r w:rsidRPr="00D1597C">
        <w:rPr>
          <w:rFonts w:ascii="Trebuchet MS" w:hAnsi="Trebuchet MS"/>
        </w:rPr>
        <w:t xml:space="preserve">importanţa şi extinderea spaţială a impactului - de exemplu, zonă geografică şi dimensiunea– </w:t>
      </w:r>
      <w:r w:rsidRPr="00D1597C">
        <w:rPr>
          <w:rStyle w:val="Nimic"/>
          <w:rFonts w:ascii="Trebuchet MS" w:hAnsi="Trebuchet MS"/>
        </w:rPr>
        <w:t xml:space="preserve">suprafaţa totală a terenurilor este de </w:t>
      </w:r>
      <w:r w:rsidRPr="00D1597C">
        <w:rPr>
          <w:rFonts w:ascii="Trebuchet MS" w:hAnsi="Trebuchet MS"/>
          <w:b/>
          <w:bCs/>
        </w:rPr>
        <w:t xml:space="preserve">108000 </w:t>
      </w:r>
      <w:r w:rsidRPr="00D1597C">
        <w:rPr>
          <w:rStyle w:val="Nimic"/>
          <w:rFonts w:ascii="Trebuchet MS" w:hAnsi="Trebuchet MS"/>
        </w:rPr>
        <w:t xml:space="preserve"> m</w:t>
      </w:r>
      <w:r w:rsidRPr="00D1597C">
        <w:rPr>
          <w:rStyle w:val="Nimic"/>
          <w:rFonts w:ascii="Trebuchet MS" w:hAnsi="Trebuchet MS"/>
          <w:vertAlign w:val="superscript"/>
        </w:rPr>
        <w:t>2</w:t>
      </w:r>
      <w:r w:rsidRPr="00D1597C">
        <w:rPr>
          <w:rStyle w:val="Nimic"/>
          <w:rFonts w:ascii="Trebuchet MS" w:hAnsi="Trebuchet MS"/>
        </w:rPr>
        <w:t xml:space="preserve">, din care va fi folosită pentru excavarea argilei o suprafaţa de </w:t>
      </w:r>
      <w:r w:rsidRPr="00D1597C">
        <w:rPr>
          <w:rFonts w:ascii="Trebuchet MS" w:hAnsi="Trebuchet MS"/>
        </w:rPr>
        <w:t>90813 m</w:t>
      </w:r>
      <w:r w:rsidRPr="00D1597C">
        <w:rPr>
          <w:rFonts w:ascii="Trebuchet MS" w:hAnsi="Trebuchet MS"/>
          <w:vertAlign w:val="superscript"/>
        </w:rPr>
        <w:t>2</w:t>
      </w:r>
      <w:r w:rsidRPr="00D1597C">
        <w:rPr>
          <w:rStyle w:val="Nimic"/>
          <w:rFonts w:ascii="Trebuchet MS" w:hAnsi="Trebuchet MS"/>
        </w:rPr>
        <w:t>;</w:t>
      </w:r>
    </w:p>
    <w:p w14:paraId="76E9B0A5" w14:textId="77777777" w:rsidR="00D1597C" w:rsidRPr="00D1597C" w:rsidRDefault="00D1597C" w:rsidP="00D1597C">
      <w:pPr>
        <w:widowControl w:val="0"/>
        <w:numPr>
          <w:ilvl w:val="0"/>
          <w:numId w:val="17"/>
        </w:numPr>
        <w:pBdr>
          <w:top w:val="nil"/>
          <w:left w:val="nil"/>
          <w:bottom w:val="nil"/>
          <w:right w:val="nil"/>
          <w:between w:val="nil"/>
          <w:bar w:val="nil"/>
        </w:pBdr>
        <w:spacing w:after="0" w:line="360" w:lineRule="auto"/>
        <w:jc w:val="both"/>
        <w:rPr>
          <w:rFonts w:ascii="Trebuchet MS" w:hAnsi="Trebuchet MS"/>
        </w:rPr>
      </w:pPr>
      <w:r w:rsidRPr="00D1597C">
        <w:rPr>
          <w:rFonts w:ascii="Trebuchet MS" w:hAnsi="Trebuchet MS"/>
        </w:rPr>
        <w:t>natura impactului – impact asupra sănătății umane-impact mic, pe termen limitat și scurt. impact asupra faunei și florei- secundar și pe termen scurt; impact asupra solului și subsolului-impact posibil, pe termen scurt şi limitat,; impact asupra calității și regimului cantitativ al apei-direct, pe termen scurt, negativ pe perioada lucrarilor de excavare; impactul asupra calității aerului-indirect, pe termen scurt; impactul asupra zgomotelor și vibrațiilor-indirect, pe termen scurt; impactul asupra peisajului și mediului vizual-secundar și temporar;benefic după realizarea lucrărilor impactul asupra interacțiunilor dintre ele-pe termen scurt, temporar și limitat;</w:t>
      </w:r>
    </w:p>
    <w:p w14:paraId="7E2A95C2" w14:textId="77777777" w:rsidR="00D1597C" w:rsidRPr="00D1597C" w:rsidRDefault="00D1597C" w:rsidP="00D1597C">
      <w:pPr>
        <w:widowControl w:val="0"/>
        <w:numPr>
          <w:ilvl w:val="0"/>
          <w:numId w:val="17"/>
        </w:numPr>
        <w:pBdr>
          <w:top w:val="nil"/>
          <w:left w:val="nil"/>
          <w:bottom w:val="nil"/>
          <w:right w:val="nil"/>
          <w:between w:val="nil"/>
          <w:bar w:val="nil"/>
        </w:pBdr>
        <w:spacing w:after="0" w:line="360" w:lineRule="auto"/>
        <w:jc w:val="both"/>
        <w:rPr>
          <w:rFonts w:ascii="Trebuchet MS" w:hAnsi="Trebuchet MS"/>
        </w:rPr>
      </w:pPr>
      <w:r w:rsidRPr="00D1597C">
        <w:rPr>
          <w:rFonts w:ascii="Trebuchet MS" w:hAnsi="Trebuchet MS"/>
        </w:rPr>
        <w:t>natura transfrontalieră a impactului: nu e cazul, proiectul nu se regăseşte în anexa 1 la Legea 22/2002 privind impactul transfrontieră, cu modificarile si completarile ulterioare;</w:t>
      </w:r>
    </w:p>
    <w:p w14:paraId="42C0425D" w14:textId="77777777" w:rsidR="00D1597C" w:rsidRPr="00D1597C" w:rsidRDefault="00D1597C" w:rsidP="00D1597C">
      <w:pPr>
        <w:widowControl w:val="0"/>
        <w:numPr>
          <w:ilvl w:val="0"/>
          <w:numId w:val="17"/>
        </w:numPr>
        <w:pBdr>
          <w:top w:val="nil"/>
          <w:left w:val="nil"/>
          <w:bottom w:val="nil"/>
          <w:right w:val="nil"/>
          <w:between w:val="nil"/>
          <w:bar w:val="nil"/>
        </w:pBdr>
        <w:spacing w:after="0" w:line="360" w:lineRule="auto"/>
        <w:jc w:val="both"/>
        <w:rPr>
          <w:rFonts w:ascii="Trebuchet MS" w:hAnsi="Trebuchet MS"/>
        </w:rPr>
      </w:pPr>
      <w:r w:rsidRPr="00D1597C">
        <w:rPr>
          <w:rFonts w:ascii="Trebuchet MS" w:hAnsi="Trebuchet MS"/>
        </w:rPr>
        <w:lastRenderedPageBreak/>
        <w:t>intensitatea şi complexitatea impactului: complexitate redusă;</w:t>
      </w:r>
    </w:p>
    <w:p w14:paraId="64BED29C" w14:textId="77777777" w:rsidR="00D1597C" w:rsidRPr="00D1597C" w:rsidRDefault="00D1597C" w:rsidP="00D1597C">
      <w:pPr>
        <w:widowControl w:val="0"/>
        <w:numPr>
          <w:ilvl w:val="0"/>
          <w:numId w:val="17"/>
        </w:numPr>
        <w:pBdr>
          <w:top w:val="nil"/>
          <w:left w:val="nil"/>
          <w:bottom w:val="nil"/>
          <w:right w:val="nil"/>
          <w:between w:val="nil"/>
          <w:bar w:val="nil"/>
        </w:pBdr>
        <w:spacing w:after="0" w:line="360" w:lineRule="auto"/>
        <w:jc w:val="both"/>
        <w:rPr>
          <w:rFonts w:ascii="Trebuchet MS" w:hAnsi="Trebuchet MS"/>
        </w:rPr>
      </w:pPr>
      <w:r w:rsidRPr="00D1597C">
        <w:rPr>
          <w:rFonts w:ascii="Trebuchet MS" w:hAnsi="Trebuchet MS"/>
        </w:rPr>
        <w:t>probabilitatea impactului- proiectul este susceptibil a avea un impact negativ semnificativ (afectarea terenului, solului, subsolului ca urmare a activității de exploatare);</w:t>
      </w:r>
    </w:p>
    <w:p w14:paraId="07A288EF" w14:textId="77777777" w:rsidR="00D1597C" w:rsidRPr="00D1597C" w:rsidRDefault="00D1597C" w:rsidP="00D1597C">
      <w:pPr>
        <w:widowControl w:val="0"/>
        <w:numPr>
          <w:ilvl w:val="0"/>
          <w:numId w:val="17"/>
        </w:numPr>
        <w:pBdr>
          <w:top w:val="nil"/>
          <w:left w:val="nil"/>
          <w:bottom w:val="nil"/>
          <w:right w:val="nil"/>
          <w:between w:val="nil"/>
          <w:bar w:val="nil"/>
        </w:pBdr>
        <w:spacing w:after="0" w:line="360" w:lineRule="auto"/>
        <w:jc w:val="both"/>
        <w:rPr>
          <w:rFonts w:ascii="Trebuchet MS" w:hAnsi="Trebuchet MS"/>
        </w:rPr>
      </w:pPr>
      <w:r w:rsidRPr="00D1597C">
        <w:rPr>
          <w:rFonts w:ascii="Trebuchet MS" w:hAnsi="Trebuchet MS"/>
        </w:rPr>
        <w:t xml:space="preserve">debutul, durată, frecvenţa şi reversibilitatea preconizate ale impactului– pe parcursul a 2 ani,  reversibilitatea foarte puțin probabilă. </w:t>
      </w:r>
    </w:p>
    <w:p w14:paraId="016BFFA3" w14:textId="77777777" w:rsidR="00D1597C" w:rsidRPr="00D1597C" w:rsidRDefault="00D1597C" w:rsidP="00D1597C">
      <w:pPr>
        <w:widowControl w:val="0"/>
        <w:numPr>
          <w:ilvl w:val="0"/>
          <w:numId w:val="17"/>
        </w:numPr>
        <w:pBdr>
          <w:top w:val="nil"/>
          <w:left w:val="nil"/>
          <w:bottom w:val="nil"/>
          <w:right w:val="nil"/>
          <w:between w:val="nil"/>
          <w:bar w:val="nil"/>
        </w:pBdr>
        <w:spacing w:after="0" w:line="360" w:lineRule="auto"/>
        <w:jc w:val="both"/>
        <w:rPr>
          <w:rFonts w:ascii="Trebuchet MS" w:hAnsi="Trebuchet MS"/>
        </w:rPr>
      </w:pPr>
      <w:r w:rsidRPr="00D1597C">
        <w:rPr>
          <w:rFonts w:ascii="Trebuchet MS" w:hAnsi="Trebuchet MS"/>
        </w:rPr>
        <w:t>cumularea impactului cu impactul altor proiecte existente şi/sau aprobate-  suprafața luciilor de apă care vor rezulta prin realizarea iazurilor piscicole aferente acestui proiect (7,83 ha) – se vor adăuga la suprafațele excavate și amenajate anterior, sau în curs de amenajare, pentru care s-a obtinut acordul de mediu din partea APM Timis de către titularul – SC Seroni Trans SRL sau alti beneficiari, si anume</w:t>
      </w:r>
      <w:r w:rsidRPr="00D1597C">
        <w:rPr>
          <w:rStyle w:val="Nimic"/>
          <w:rFonts w:ascii="Trebuchet MS" w:hAnsi="Trebuchet MS"/>
          <w:b/>
          <w:bCs/>
        </w:rPr>
        <w:t>:</w:t>
      </w:r>
    </w:p>
    <w:p w14:paraId="273AB648" w14:textId="77777777" w:rsidR="00D1597C" w:rsidRPr="00D1597C" w:rsidRDefault="00D1597C" w:rsidP="00D1597C">
      <w:pPr>
        <w:tabs>
          <w:tab w:val="left" w:pos="0"/>
          <w:tab w:val="left" w:pos="284"/>
          <w:tab w:val="left" w:pos="1134"/>
        </w:tabs>
        <w:spacing w:after="0" w:line="360" w:lineRule="auto"/>
        <w:ind w:left="142"/>
        <w:jc w:val="both"/>
        <w:rPr>
          <w:rFonts w:ascii="Trebuchet MS" w:hAnsi="Trebuchet MS"/>
        </w:rPr>
      </w:pPr>
      <w:r w:rsidRPr="00D1597C">
        <w:rPr>
          <w:rFonts w:ascii="Trebuchet MS" w:hAnsi="Trebuchet MS"/>
        </w:rPr>
        <w:t>-2 bazine piscicole aflate în curs de amenajare de către titularul de proiect Herendesti VIII- cu luciu de apă de 8,16 ha;</w:t>
      </w:r>
    </w:p>
    <w:p w14:paraId="126FA620" w14:textId="77777777" w:rsidR="00D1597C" w:rsidRPr="00D1597C" w:rsidRDefault="00D1597C" w:rsidP="00D1597C">
      <w:pPr>
        <w:tabs>
          <w:tab w:val="left" w:pos="0"/>
          <w:tab w:val="left" w:pos="284"/>
          <w:tab w:val="left" w:pos="1134"/>
        </w:tabs>
        <w:spacing w:after="0" w:line="360" w:lineRule="auto"/>
        <w:ind w:left="142"/>
        <w:jc w:val="both"/>
        <w:rPr>
          <w:rFonts w:ascii="Trebuchet MS" w:hAnsi="Trebuchet MS"/>
        </w:rPr>
      </w:pPr>
      <w:r w:rsidRPr="00D1597C">
        <w:rPr>
          <w:rFonts w:ascii="Trebuchet MS" w:hAnsi="Trebuchet MS"/>
        </w:rPr>
        <w:t>-3 bălți construite anterior în partea sudică (înainte de anul 1990) – care au un luciu de apă cumulat de 2,1 ha;</w:t>
      </w:r>
    </w:p>
    <w:p w14:paraId="6044E0EB" w14:textId="77777777" w:rsidR="00D1597C" w:rsidRPr="00D1597C" w:rsidRDefault="00D1597C" w:rsidP="00D1597C">
      <w:pPr>
        <w:tabs>
          <w:tab w:val="left" w:pos="0"/>
          <w:tab w:val="left" w:pos="284"/>
          <w:tab w:val="left" w:pos="1134"/>
        </w:tabs>
        <w:spacing w:after="0" w:line="360" w:lineRule="auto"/>
        <w:ind w:left="142"/>
        <w:jc w:val="both"/>
        <w:rPr>
          <w:rFonts w:ascii="Trebuchet MS" w:hAnsi="Trebuchet MS"/>
          <w:u w:val="single"/>
        </w:rPr>
      </w:pPr>
      <w:r w:rsidRPr="00D1597C">
        <w:rPr>
          <w:rFonts w:ascii="Trebuchet MS" w:hAnsi="Trebuchet MS"/>
          <w:u w:val="single"/>
        </w:rPr>
        <w:t xml:space="preserve">-2 bazine piscicole în perimetrul </w:t>
      </w:r>
      <w:r w:rsidRPr="00D1597C">
        <w:rPr>
          <w:rFonts w:ascii="Trebuchet MS" w:hAnsi="Trebuchet MS"/>
          <w:b/>
          <w:u w:val="single"/>
        </w:rPr>
        <w:t xml:space="preserve">HERENDEȘTI IX </w:t>
      </w:r>
      <w:r w:rsidRPr="00D1597C">
        <w:rPr>
          <w:rFonts w:ascii="Trebuchet MS" w:hAnsi="Trebuchet MS"/>
          <w:bCs/>
          <w:u w:val="single"/>
        </w:rPr>
        <w:t>– care vor avea un luciu de apă de</w:t>
      </w:r>
      <w:r w:rsidRPr="00D1597C">
        <w:rPr>
          <w:rFonts w:ascii="Trebuchet MS" w:eastAsia="Arial Unicode MS" w:hAnsi="Trebuchet MS"/>
          <w:bCs/>
          <w:u w:val="single"/>
        </w:rPr>
        <w:t xml:space="preserve"> </w:t>
      </w:r>
      <w:r w:rsidRPr="00D1597C">
        <w:rPr>
          <w:rFonts w:ascii="Trebuchet MS" w:hAnsi="Trebuchet MS"/>
          <w:bCs/>
          <w:u w:val="single"/>
          <w:lang w:eastAsia="ar-SA"/>
        </w:rPr>
        <w:t>8,196 ha;</w:t>
      </w:r>
      <w:r w:rsidRPr="00D1597C">
        <w:rPr>
          <w:rFonts w:ascii="Trebuchet MS" w:hAnsi="Trebuchet MS"/>
          <w:lang w:eastAsia="ar-SA"/>
        </w:rPr>
        <w:t xml:space="preserve">    </w:t>
      </w:r>
    </w:p>
    <w:p w14:paraId="4D757DE9" w14:textId="77777777" w:rsidR="00D1597C" w:rsidRPr="00D1597C" w:rsidRDefault="00D1597C" w:rsidP="00D1597C">
      <w:pPr>
        <w:tabs>
          <w:tab w:val="left" w:pos="0"/>
          <w:tab w:val="left" w:pos="1134"/>
        </w:tabs>
        <w:spacing w:after="0" w:line="360" w:lineRule="auto"/>
        <w:jc w:val="both"/>
        <w:rPr>
          <w:rFonts w:ascii="Trebuchet MS" w:hAnsi="Trebuchet MS"/>
          <w:b/>
          <w:i/>
        </w:rPr>
      </w:pPr>
      <w:r w:rsidRPr="00D1597C">
        <w:rPr>
          <w:rFonts w:ascii="Trebuchet MS" w:hAnsi="Trebuchet MS"/>
          <w:b/>
          <w:i/>
        </w:rPr>
        <w:t xml:space="preserve">    Total suprafețe cu luciu de apă existente în zona perimetrului</w:t>
      </w:r>
      <w:r w:rsidRPr="00D1597C">
        <w:rPr>
          <w:rFonts w:ascii="Trebuchet MS" w:hAnsi="Trebuchet MS"/>
          <w:b/>
          <w:i/>
          <w:lang w:eastAsia="ar-SA"/>
        </w:rPr>
        <w:t xml:space="preserve"> = 18,456 hectare</w:t>
      </w:r>
    </w:p>
    <w:p w14:paraId="2F6C3068" w14:textId="77777777" w:rsidR="00D1597C" w:rsidRPr="00D1597C" w:rsidRDefault="00D1597C" w:rsidP="00D1597C">
      <w:pPr>
        <w:widowControl w:val="0"/>
        <w:numPr>
          <w:ilvl w:val="0"/>
          <w:numId w:val="17"/>
        </w:numPr>
        <w:pBdr>
          <w:top w:val="nil"/>
          <w:left w:val="nil"/>
          <w:bottom w:val="nil"/>
          <w:right w:val="nil"/>
          <w:between w:val="nil"/>
          <w:bar w:val="nil"/>
        </w:pBdr>
        <w:spacing w:after="0" w:line="360" w:lineRule="auto"/>
        <w:jc w:val="both"/>
        <w:rPr>
          <w:rFonts w:ascii="Trebuchet MS" w:hAnsi="Trebuchet MS"/>
        </w:rPr>
      </w:pPr>
      <w:r w:rsidRPr="00D1597C">
        <w:rPr>
          <w:rFonts w:ascii="Trebuchet MS" w:hAnsi="Trebuchet MS"/>
        </w:rPr>
        <w:t>posibilitatea de reducere efectivă a impactului-– impactul va fi semnificativ asupra terenurilor, prin afectarea solului/subsolului.</w:t>
      </w:r>
    </w:p>
    <w:p w14:paraId="6489DAAC" w14:textId="77777777" w:rsidR="00D1597C" w:rsidRPr="00D1597C" w:rsidRDefault="00D1597C" w:rsidP="00D1597C">
      <w:pPr>
        <w:widowControl w:val="0"/>
        <w:pBdr>
          <w:top w:val="nil"/>
          <w:left w:val="nil"/>
          <w:bottom w:val="nil"/>
          <w:right w:val="nil"/>
          <w:between w:val="nil"/>
          <w:bar w:val="nil"/>
        </w:pBdr>
        <w:spacing w:after="0" w:line="360" w:lineRule="auto"/>
        <w:jc w:val="both"/>
        <w:rPr>
          <w:rStyle w:val="Nimic"/>
          <w:rFonts w:ascii="Trebuchet MS" w:eastAsia="Times New Roman" w:hAnsi="Trebuchet MS"/>
        </w:rPr>
      </w:pPr>
    </w:p>
    <w:p w14:paraId="1796F0F9" w14:textId="77777777" w:rsidR="00D1597C" w:rsidRPr="00D1597C" w:rsidRDefault="00D1597C" w:rsidP="00D1597C">
      <w:pPr>
        <w:spacing w:after="0" w:line="360" w:lineRule="auto"/>
        <w:jc w:val="both"/>
        <w:rPr>
          <w:rStyle w:val="Nimic"/>
          <w:rFonts w:ascii="Trebuchet MS" w:eastAsia="Times New Roman" w:hAnsi="Trebuchet MS"/>
          <w:b/>
          <w:bCs/>
          <w:u w:color="C8393C"/>
        </w:rPr>
      </w:pPr>
      <w:r w:rsidRPr="00D1597C">
        <w:rPr>
          <w:rStyle w:val="Nimic"/>
          <w:rFonts w:ascii="Trebuchet MS" w:hAnsi="Trebuchet MS"/>
          <w:b/>
          <w:bCs/>
          <w:u w:color="C8393C"/>
        </w:rPr>
        <w:t xml:space="preserve">II. Motivele pe baza cărora s-a stabilit necesitatea neefectuării evaluării adecvate sunt următoarele: </w:t>
      </w:r>
      <w:r w:rsidRPr="00D1597C">
        <w:rPr>
          <w:rStyle w:val="Nimic"/>
          <w:rFonts w:ascii="Trebuchet MS" w:hAnsi="Trebuchet MS"/>
          <w:u w:color="C8393C"/>
        </w:rPr>
        <w:t xml:space="preserve">proiectul </w:t>
      </w:r>
      <w:r w:rsidRPr="00D1597C">
        <w:rPr>
          <w:rStyle w:val="Nimic"/>
          <w:rFonts w:ascii="Trebuchet MS" w:hAnsi="Trebuchet MS"/>
          <w:b/>
          <w:bCs/>
          <w:u w:color="C8393C"/>
        </w:rPr>
        <w:t>nu intră</w:t>
      </w:r>
      <w:r w:rsidRPr="00D1597C">
        <w:rPr>
          <w:rStyle w:val="Nimic"/>
          <w:rFonts w:ascii="Trebuchet MS" w:hAnsi="Trebuchet MS"/>
          <w:u w:color="C8393C"/>
        </w:rPr>
        <w:t xml:space="preserve"> sub incidenţa </w:t>
      </w:r>
      <w:r w:rsidRPr="00D1597C">
        <w:rPr>
          <w:rStyle w:val="Nimic"/>
          <w:rFonts w:ascii="Trebuchet MS" w:hAnsi="Trebuchet MS"/>
          <w:b/>
          <w:bCs/>
          <w:u w:color="C8393C"/>
        </w:rPr>
        <w:t>art. 28 din O.U.G. nr. 57/2007</w:t>
      </w:r>
      <w:r w:rsidRPr="00D1597C">
        <w:rPr>
          <w:rStyle w:val="Nimic"/>
          <w:rFonts w:ascii="Trebuchet MS" w:hAnsi="Trebuchet MS"/>
          <w:u w:color="C8393C"/>
        </w:rPr>
        <w:t xml:space="preserve"> privind regimul ariilor naturale protejate, conservarea habitatelor naturale, a florei şi faunei sălbatice, cu modificările şi completările ulterioare</w:t>
      </w:r>
      <w:r w:rsidRPr="00D1597C">
        <w:rPr>
          <w:rStyle w:val="Nimic"/>
          <w:rFonts w:ascii="Trebuchet MS" w:hAnsi="Trebuchet MS"/>
          <w:b/>
          <w:bCs/>
          <w:u w:color="C8393C"/>
        </w:rPr>
        <w:t>.</w:t>
      </w:r>
    </w:p>
    <w:p w14:paraId="14A736EF" w14:textId="77777777" w:rsidR="00D1597C" w:rsidRPr="00D1597C" w:rsidRDefault="00D1597C" w:rsidP="00D1597C">
      <w:pPr>
        <w:spacing w:after="0" w:line="360" w:lineRule="auto"/>
        <w:jc w:val="both"/>
        <w:rPr>
          <w:rStyle w:val="Nimic"/>
          <w:rFonts w:ascii="Trebuchet MS" w:eastAsia="Times New Roman" w:hAnsi="Trebuchet MS"/>
          <w:b/>
          <w:bCs/>
          <w:u w:color="A9A9A6"/>
        </w:rPr>
      </w:pPr>
    </w:p>
    <w:p w14:paraId="6DF32452" w14:textId="77777777" w:rsidR="00D1597C" w:rsidRPr="00D1597C" w:rsidRDefault="00D1597C" w:rsidP="00D1597C">
      <w:pPr>
        <w:spacing w:after="0" w:line="360" w:lineRule="auto"/>
        <w:jc w:val="both"/>
        <w:rPr>
          <w:rStyle w:val="Nimic"/>
          <w:rFonts w:ascii="Trebuchet MS" w:eastAsia="Times New Roman" w:hAnsi="Trebuchet MS"/>
          <w:u w:color="961316"/>
        </w:rPr>
      </w:pPr>
      <w:r w:rsidRPr="00D1597C">
        <w:rPr>
          <w:rStyle w:val="Nimic"/>
          <w:rFonts w:ascii="Trebuchet MS" w:hAnsi="Trebuchet MS"/>
          <w:b/>
          <w:bCs/>
          <w:u w:color="961316"/>
        </w:rPr>
        <w:t>III.</w:t>
      </w:r>
      <w:r w:rsidRPr="00D1597C">
        <w:rPr>
          <w:rStyle w:val="Nimic"/>
          <w:rFonts w:ascii="Trebuchet MS" w:hAnsi="Trebuchet MS"/>
          <w:u w:color="961316"/>
        </w:rPr>
        <w:t xml:space="preserve"> </w:t>
      </w:r>
      <w:r w:rsidRPr="00D1597C">
        <w:rPr>
          <w:rStyle w:val="Nimic"/>
          <w:rFonts w:ascii="Trebuchet MS" w:hAnsi="Trebuchet MS"/>
          <w:b/>
          <w:bCs/>
          <w:u w:color="961316"/>
        </w:rPr>
        <w:t xml:space="preserve">Motivele pe baza cărora s-a stabilit necesitatea neefectuării evaluării impactului asupra corpurilor de apă în conformitate cu decizia justificată privind necesitatea elaborării studiului de evaluare a impactului asupra corpurilor de apă, după caz sunt următoarele: </w:t>
      </w:r>
      <w:r w:rsidRPr="00D1597C">
        <w:rPr>
          <w:rStyle w:val="Nimic"/>
          <w:rFonts w:ascii="Trebuchet MS" w:hAnsi="Trebuchet MS"/>
          <w:u w:color="961316"/>
        </w:rPr>
        <w:t>pentru proiectul propus nu este necesara elaborare SEICA. Resursa de agregate minerale s-a calculat prin metoda “treptelor orizontale descendente”.</w:t>
      </w:r>
    </w:p>
    <w:p w14:paraId="63ED7F74" w14:textId="77777777" w:rsidR="00D1597C" w:rsidRPr="00D1597C" w:rsidRDefault="00D1597C" w:rsidP="00D1597C">
      <w:pPr>
        <w:pBdr>
          <w:top w:val="nil"/>
          <w:left w:val="nil"/>
          <w:bottom w:val="nil"/>
          <w:right w:val="nil"/>
          <w:between w:val="nil"/>
          <w:bar w:val="nil"/>
        </w:pBdr>
        <w:spacing w:after="0" w:line="360" w:lineRule="auto"/>
        <w:jc w:val="both"/>
        <w:rPr>
          <w:rFonts w:ascii="Trebuchet MS" w:hAnsi="Trebuchet MS"/>
        </w:rPr>
      </w:pPr>
      <w:bookmarkStart w:id="4" w:name="_GoBack"/>
      <w:bookmarkEnd w:id="4"/>
    </w:p>
    <w:p w14:paraId="293F6473" w14:textId="77777777" w:rsidR="00D1597C" w:rsidRPr="00D1597C" w:rsidRDefault="00D1597C" w:rsidP="00D1597C">
      <w:pPr>
        <w:spacing w:after="0" w:line="360" w:lineRule="auto"/>
        <w:jc w:val="both"/>
        <w:rPr>
          <w:rStyle w:val="Nimic"/>
          <w:rFonts w:ascii="Trebuchet MS" w:eastAsia="Times New Roman" w:hAnsi="Trebuchet MS"/>
          <w:b/>
          <w:bCs/>
          <w:u w:color="CB472F"/>
        </w:rPr>
      </w:pPr>
      <w:r w:rsidRPr="00D1597C">
        <w:rPr>
          <w:rStyle w:val="Nimic"/>
          <w:rFonts w:ascii="Trebuchet MS" w:hAnsi="Trebuchet MS"/>
          <w:b/>
          <w:bCs/>
          <w:u w:color="CB472F"/>
        </w:rPr>
        <w:t>Pentru acest proiect membrii CAT și-au exprimat puncte de vedere, în scris, atașate la documentație, care au stat la baza emiterii deciziei etapei de încadrare.</w:t>
      </w:r>
    </w:p>
    <w:p w14:paraId="7FFD6B69" w14:textId="77777777" w:rsidR="00D1597C" w:rsidRPr="00D1597C" w:rsidRDefault="00D1597C" w:rsidP="00D1597C">
      <w:pPr>
        <w:spacing w:after="0" w:line="360" w:lineRule="auto"/>
        <w:jc w:val="both"/>
        <w:rPr>
          <w:rStyle w:val="Nimic"/>
          <w:rFonts w:ascii="Trebuchet MS" w:hAnsi="Trebuchet MS"/>
          <w:b/>
          <w:bCs/>
          <w:u w:color="CB472F"/>
        </w:rPr>
      </w:pPr>
      <w:r w:rsidRPr="00D1597C">
        <w:rPr>
          <w:rStyle w:val="Nimic"/>
          <w:rFonts w:ascii="Trebuchet MS" w:hAnsi="Trebuchet MS"/>
          <w:b/>
          <w:bCs/>
          <w:u w:color="CB472F"/>
        </w:rPr>
        <w:t>Nu au fost formulate observații din partea publicului pe toată perioada procedurii de reglementare.</w:t>
      </w:r>
    </w:p>
    <w:p w14:paraId="380EA0F8" w14:textId="77777777" w:rsidR="00D1597C" w:rsidRPr="00D1597C" w:rsidRDefault="00D1597C" w:rsidP="00D1597C">
      <w:pPr>
        <w:spacing w:after="0" w:line="360" w:lineRule="auto"/>
        <w:jc w:val="both"/>
        <w:rPr>
          <w:rFonts w:ascii="Trebuchet MS" w:eastAsia="Times New Roman" w:hAnsi="Trebuchet MS"/>
          <w:b/>
          <w:bCs/>
          <w:u w:color="CB472F"/>
        </w:rPr>
      </w:pPr>
    </w:p>
    <w:p w14:paraId="24420D75" w14:textId="77777777" w:rsidR="00D1597C" w:rsidRPr="00D1597C" w:rsidRDefault="00D1597C" w:rsidP="00D1597C">
      <w:pPr>
        <w:spacing w:after="0" w:line="360" w:lineRule="auto"/>
        <w:jc w:val="both"/>
        <w:rPr>
          <w:rStyle w:val="Nimic"/>
          <w:rFonts w:ascii="Trebuchet MS" w:eastAsia="Times New Roman" w:hAnsi="Trebuchet MS"/>
          <w:u w:color="CB472F"/>
        </w:rPr>
      </w:pPr>
      <w:r w:rsidRPr="00D1597C">
        <w:rPr>
          <w:rStyle w:val="Nimic"/>
          <w:rFonts w:ascii="Trebuchet MS" w:hAnsi="Trebuchet MS"/>
          <w:u w:color="CB472F"/>
        </w:rPr>
        <w:lastRenderedPageBreak/>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14:paraId="150B004C" w14:textId="77777777" w:rsidR="00D1597C" w:rsidRPr="00D1597C" w:rsidRDefault="00D1597C" w:rsidP="00D1597C">
      <w:pPr>
        <w:spacing w:after="0" w:line="360" w:lineRule="auto"/>
        <w:jc w:val="both"/>
        <w:rPr>
          <w:rStyle w:val="Nimic"/>
          <w:rFonts w:ascii="Trebuchet MS" w:eastAsia="Times New Roman" w:hAnsi="Trebuchet MS"/>
          <w:u w:color="CB472F"/>
        </w:rPr>
      </w:pPr>
      <w:r w:rsidRPr="00D1597C">
        <w:rPr>
          <w:rStyle w:val="Nimic"/>
          <w:rFonts w:ascii="Trebuchet MS" w:hAnsi="Trebuchet MS"/>
          <w:u w:color="CB472F"/>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62171F53" w14:textId="77777777" w:rsidR="00D1597C" w:rsidRPr="00D1597C" w:rsidRDefault="00D1597C" w:rsidP="00D1597C">
      <w:pPr>
        <w:spacing w:after="0" w:line="360" w:lineRule="auto"/>
        <w:jc w:val="both"/>
        <w:rPr>
          <w:rStyle w:val="Nimic"/>
          <w:rFonts w:ascii="Trebuchet MS" w:eastAsia="Times New Roman" w:hAnsi="Trebuchet MS"/>
          <w:u w:color="CB472F"/>
        </w:rPr>
      </w:pPr>
      <w:r w:rsidRPr="00D1597C">
        <w:rPr>
          <w:rStyle w:val="Nimic"/>
          <w:rFonts w:ascii="Trebuchet MS" w:hAnsi="Trebuchet MS"/>
          <w:u w:color="CB472F"/>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C19AA71" w14:textId="77777777" w:rsidR="00D1597C" w:rsidRPr="00D1597C" w:rsidRDefault="00D1597C" w:rsidP="00D1597C">
      <w:pPr>
        <w:spacing w:after="0" w:line="360" w:lineRule="auto"/>
        <w:jc w:val="both"/>
        <w:rPr>
          <w:rStyle w:val="Nimic"/>
          <w:rFonts w:ascii="Trebuchet MS" w:eastAsia="Times New Roman" w:hAnsi="Trebuchet MS"/>
          <w:u w:color="CB472F"/>
        </w:rPr>
      </w:pPr>
      <w:r w:rsidRPr="00D1597C">
        <w:rPr>
          <w:rStyle w:val="Nimic"/>
          <w:rFonts w:ascii="Trebuchet MS" w:hAnsi="Trebuchet MS"/>
          <w:u w:color="CB472F"/>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6FAC6B1E" w14:textId="77777777" w:rsidR="00D1597C" w:rsidRPr="00D1597C" w:rsidRDefault="00D1597C" w:rsidP="00D1597C">
      <w:pPr>
        <w:spacing w:after="0" w:line="360" w:lineRule="auto"/>
        <w:jc w:val="both"/>
        <w:rPr>
          <w:rStyle w:val="Nimic"/>
          <w:rFonts w:ascii="Trebuchet MS" w:eastAsia="Times New Roman" w:hAnsi="Trebuchet MS"/>
          <w:u w:color="CB472F"/>
        </w:rPr>
      </w:pPr>
      <w:r w:rsidRPr="00D1597C">
        <w:rPr>
          <w:rStyle w:val="Nimic"/>
          <w:rFonts w:ascii="Trebuchet MS" w:hAnsi="Trebuchet MS"/>
          <w:u w:color="CB472F"/>
        </w:rPr>
        <w:t xml:space="preserve"> Autoritatea publică emitentă are obligaţia de a răspunde la plângerea prealabilă prevăzută la art. 22 alin. (1) în termen de 30 de zile de la data înregistrării acesteia la acea autoritate.</w:t>
      </w:r>
    </w:p>
    <w:p w14:paraId="44965556" w14:textId="77777777" w:rsidR="00D1597C" w:rsidRPr="00D1597C" w:rsidRDefault="00D1597C" w:rsidP="00D1597C">
      <w:pPr>
        <w:spacing w:after="0" w:line="360" w:lineRule="auto"/>
        <w:jc w:val="both"/>
        <w:rPr>
          <w:rStyle w:val="Nimic"/>
          <w:rFonts w:ascii="Trebuchet MS" w:eastAsia="Times New Roman" w:hAnsi="Trebuchet MS"/>
          <w:u w:color="CB472F"/>
        </w:rPr>
      </w:pPr>
      <w:r w:rsidRPr="00D1597C">
        <w:rPr>
          <w:rStyle w:val="Nimic"/>
          <w:rFonts w:ascii="Trebuchet MS" w:hAnsi="Trebuchet MS"/>
          <w:u w:color="CB472F"/>
        </w:rPr>
        <w:t xml:space="preserve"> Procedura de soluţionare a plângerii prealabile prevăzută la art. 22 alin. (1) este gratuită şi trebuie să fie echitabilă, rapidă şi corectă.</w:t>
      </w:r>
    </w:p>
    <w:p w14:paraId="56548C66" w14:textId="77777777" w:rsidR="00D1597C" w:rsidRPr="00D1597C" w:rsidRDefault="00D1597C" w:rsidP="00D1597C">
      <w:pPr>
        <w:spacing w:after="0" w:line="360" w:lineRule="auto"/>
        <w:jc w:val="both"/>
        <w:rPr>
          <w:rStyle w:val="Nimic"/>
          <w:rFonts w:ascii="Trebuchet MS" w:eastAsia="Times New Roman" w:hAnsi="Trebuchet MS"/>
        </w:rPr>
      </w:pPr>
      <w:r w:rsidRPr="00D1597C">
        <w:rPr>
          <w:rStyle w:val="Nimic"/>
          <w:rFonts w:ascii="Trebuchet MS" w:hAnsi="Trebuchet MS"/>
        </w:rPr>
        <w:t>Prezenta decizie poate fi contestată în conformitate cu prevederile Legii nr. 292/2018  privind evaluarea impactului anumitor proiecte publice şi private asupra mediului şi ale Legii nr. 554/2004, cu modificările şi completările ulterioare.</w:t>
      </w:r>
    </w:p>
    <w:p w14:paraId="049AFBD3" w14:textId="77777777" w:rsidR="00D1597C" w:rsidRPr="00D1597C" w:rsidRDefault="00D1597C" w:rsidP="00D1597C">
      <w:pPr>
        <w:spacing w:after="0" w:line="360" w:lineRule="auto"/>
        <w:jc w:val="both"/>
        <w:rPr>
          <w:rStyle w:val="Nimic"/>
          <w:rFonts w:ascii="Trebuchet MS" w:eastAsia="Times New Roman" w:hAnsi="Trebuchet MS"/>
        </w:rPr>
      </w:pPr>
    </w:p>
    <w:p w14:paraId="48BB8E2A" w14:textId="77777777" w:rsidR="00D1597C" w:rsidRPr="00D1597C" w:rsidRDefault="00D1597C" w:rsidP="00D1597C">
      <w:pPr>
        <w:autoSpaceDE w:val="0"/>
        <w:autoSpaceDN w:val="0"/>
        <w:adjustRightInd w:val="0"/>
        <w:spacing w:after="0" w:line="360" w:lineRule="auto"/>
        <w:ind w:left="3600"/>
        <w:rPr>
          <w:rFonts w:ascii="Trebuchet MS" w:eastAsia="Times New Roman" w:hAnsi="Trebuchet MS"/>
          <w:b/>
          <w:bCs/>
        </w:rPr>
      </w:pPr>
    </w:p>
    <w:p w14:paraId="5E49CA28" w14:textId="77777777" w:rsidR="00D1597C" w:rsidRPr="00D1597C" w:rsidRDefault="00D1597C" w:rsidP="00D1597C">
      <w:pPr>
        <w:autoSpaceDE w:val="0"/>
        <w:autoSpaceDN w:val="0"/>
        <w:adjustRightInd w:val="0"/>
        <w:spacing w:after="0" w:line="360" w:lineRule="auto"/>
        <w:ind w:left="3600"/>
        <w:rPr>
          <w:rFonts w:ascii="Trebuchet MS" w:eastAsia="Times New Roman" w:hAnsi="Trebuchet MS"/>
          <w:b/>
          <w:bCs/>
        </w:rPr>
      </w:pPr>
    </w:p>
    <w:p w14:paraId="4FDD45C2" w14:textId="77777777" w:rsidR="00D1597C" w:rsidRPr="00D1597C" w:rsidRDefault="00D1597C" w:rsidP="00D1597C">
      <w:pPr>
        <w:pStyle w:val="Corp"/>
        <w:spacing w:after="0" w:line="360" w:lineRule="auto"/>
        <w:rPr>
          <w:rStyle w:val="Nimic"/>
          <w:rFonts w:ascii="Trebuchet MS" w:eastAsia="Times New Roman" w:hAnsi="Trebuchet MS" w:cs="Times New Roman"/>
          <w:color w:val="auto"/>
          <w:lang w:val="ro-RO"/>
        </w:rPr>
      </w:pPr>
      <w:r w:rsidRPr="00D1597C">
        <w:rPr>
          <w:rStyle w:val="Nimic"/>
          <w:rFonts w:ascii="Trebuchet MS" w:hAnsi="Trebuchet MS" w:cs="Times New Roman"/>
          <w:color w:val="auto"/>
        </w:rPr>
        <w:t>Verificat: Şef Serviciu Avize, Acorduri, Autorizații –Corina MIHOC</w:t>
      </w:r>
    </w:p>
    <w:p w14:paraId="76CA0C86" w14:textId="77777777" w:rsidR="00D1597C" w:rsidRPr="00D1597C" w:rsidRDefault="00D1597C" w:rsidP="00D1597C">
      <w:pPr>
        <w:pStyle w:val="Corp"/>
        <w:spacing w:after="0" w:line="360" w:lineRule="auto"/>
        <w:rPr>
          <w:rFonts w:ascii="Trebuchet MS" w:eastAsia="Times New Roman" w:hAnsi="Trebuchet MS" w:cs="Times New Roman"/>
          <w:color w:val="auto"/>
        </w:rPr>
      </w:pPr>
      <w:r w:rsidRPr="00D1597C">
        <w:rPr>
          <w:rStyle w:val="Nimic"/>
          <w:rFonts w:ascii="Trebuchet MS" w:hAnsi="Trebuchet MS" w:cs="Times New Roman"/>
          <w:color w:val="auto"/>
        </w:rPr>
        <w:t>Întocmit: Rodica Bolocan</w:t>
      </w:r>
    </w:p>
    <w:p w14:paraId="404F63D8" w14:textId="77777777" w:rsidR="00D1597C" w:rsidRPr="00D1597C" w:rsidRDefault="00D1597C" w:rsidP="00D1597C">
      <w:pPr>
        <w:autoSpaceDE w:val="0"/>
        <w:autoSpaceDN w:val="0"/>
        <w:adjustRightInd w:val="0"/>
        <w:spacing w:after="0" w:line="360" w:lineRule="auto"/>
        <w:ind w:left="3600"/>
        <w:rPr>
          <w:rFonts w:ascii="Trebuchet MS" w:eastAsia="Times New Roman" w:hAnsi="Trebuchet MS"/>
          <w:b/>
          <w:bCs/>
        </w:rPr>
      </w:pPr>
    </w:p>
    <w:p w14:paraId="40B6365A" w14:textId="77777777" w:rsidR="00D1597C" w:rsidRPr="00D1597C" w:rsidRDefault="00D1597C" w:rsidP="00D1597C">
      <w:pPr>
        <w:autoSpaceDE w:val="0"/>
        <w:autoSpaceDN w:val="0"/>
        <w:adjustRightInd w:val="0"/>
        <w:spacing w:after="0" w:line="360" w:lineRule="auto"/>
        <w:jc w:val="both"/>
        <w:rPr>
          <w:rFonts w:ascii="Trebuchet MS" w:eastAsia="Times New Roman" w:hAnsi="Trebuchet MS"/>
        </w:rPr>
      </w:pPr>
      <w:r w:rsidRPr="00D1597C">
        <w:rPr>
          <w:rFonts w:ascii="Trebuchet MS" w:eastAsia="Times New Roman" w:hAnsi="Trebuchet MS"/>
        </w:rPr>
        <w:t xml:space="preserve">                                         </w:t>
      </w:r>
    </w:p>
    <w:p w14:paraId="227AEA4C" w14:textId="2551E479" w:rsidR="00D447FB" w:rsidRPr="00D1597C" w:rsidRDefault="00D447FB" w:rsidP="00D1597C">
      <w:pPr>
        <w:tabs>
          <w:tab w:val="left" w:pos="0"/>
        </w:tabs>
        <w:spacing w:after="0" w:line="360" w:lineRule="auto"/>
        <w:jc w:val="both"/>
        <w:outlineLvl w:val="0"/>
        <w:rPr>
          <w:rFonts w:ascii="Trebuchet MS" w:hAnsi="Trebuchet MS"/>
        </w:rPr>
      </w:pPr>
    </w:p>
    <w:sectPr w:rsidR="00D447FB" w:rsidRPr="00D1597C" w:rsidSect="00A906B5">
      <w:headerReference w:type="default" r:id="rId9"/>
      <w:footerReference w:type="default" r:id="rId10"/>
      <w:headerReference w:type="first" r:id="rId11"/>
      <w:footerReference w:type="first" r:id="rId12"/>
      <w:pgSz w:w="11906" w:h="16838" w:code="9"/>
      <w:pgMar w:top="1440" w:right="1080" w:bottom="1440" w:left="1080" w:header="567"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A99D2" w14:textId="77777777" w:rsidR="004C5EC2" w:rsidRDefault="004C5EC2" w:rsidP="00143ACD">
      <w:pPr>
        <w:spacing w:after="0" w:line="240" w:lineRule="auto"/>
      </w:pPr>
      <w:r>
        <w:separator/>
      </w:r>
    </w:p>
  </w:endnote>
  <w:endnote w:type="continuationSeparator" w:id="0">
    <w:p w14:paraId="0EDF568D" w14:textId="77777777" w:rsidR="004C5EC2" w:rsidRDefault="004C5EC2"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754913CE" w:rsidR="00D62259" w:rsidRPr="00FE758C" w:rsidRDefault="004C0CE7">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D1597C">
              <w:rPr>
                <w:rFonts w:ascii="Trebuchet MS" w:hAnsi="Trebuchet MS"/>
                <w:b/>
                <w:bCs/>
                <w:noProof/>
                <w:sz w:val="16"/>
                <w:szCs w:val="16"/>
              </w:rPr>
              <w:t>13</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D1597C">
              <w:rPr>
                <w:rFonts w:ascii="Trebuchet MS" w:hAnsi="Trebuchet MS"/>
                <w:b/>
                <w:bCs/>
                <w:noProof/>
                <w:sz w:val="16"/>
                <w:szCs w:val="16"/>
              </w:rPr>
              <w:t>13</w:t>
            </w:r>
            <w:r w:rsidRPr="00FE758C">
              <w:rPr>
                <w:rFonts w:ascii="Trebuchet MS" w:hAnsi="Trebuchet MS"/>
                <w:b/>
                <w:bCs/>
                <w:sz w:val="16"/>
                <w:szCs w:val="16"/>
              </w:rPr>
              <w:fldChar w:fldCharType="end"/>
            </w:r>
          </w:p>
          <w:p w14:paraId="2A0F52B4" w14:textId="0FEAFCC7" w:rsidR="00D62259" w:rsidRPr="001B47C8" w:rsidRDefault="00056061" w:rsidP="00F1090C">
            <w:pPr>
              <w:pStyle w:val="Footer1"/>
              <w:ind w:left="284"/>
              <w:rPr>
                <w:sz w:val="16"/>
                <w:szCs w:val="16"/>
              </w:rPr>
            </w:pPr>
            <w:r>
              <w:rPr>
                <w:sz w:val="16"/>
                <w:szCs w:val="16"/>
              </w:rPr>
              <w:t>B-dul. Liviu Rebreanu, nr.18-18A, Timișoara, Cod Poștal 300210</w:t>
            </w:r>
          </w:p>
          <w:p w14:paraId="28E4931E" w14:textId="4B53CE04" w:rsidR="00D62259" w:rsidRPr="00FE758C" w:rsidRDefault="00D62259" w:rsidP="00F1090C">
            <w:pPr>
              <w:pStyle w:val="Footer1"/>
              <w:ind w:left="284"/>
              <w:rPr>
                <w:color w:val="auto"/>
                <w:sz w:val="16"/>
                <w:szCs w:val="16"/>
              </w:rPr>
            </w:pPr>
            <w:r w:rsidRPr="001B47C8">
              <w:rPr>
                <w:sz w:val="16"/>
                <w:szCs w:val="16"/>
              </w:rPr>
              <w:t xml:space="preserve">Tel.: </w:t>
            </w:r>
            <w:r w:rsidR="00056061">
              <w:rPr>
                <w:color w:val="auto"/>
                <w:sz w:val="16"/>
                <w:szCs w:val="16"/>
              </w:rPr>
              <w:t>+4 0256</w:t>
            </w:r>
            <w:r w:rsidRPr="00FE758C">
              <w:rPr>
                <w:color w:val="auto"/>
                <w:sz w:val="16"/>
                <w:szCs w:val="16"/>
              </w:rPr>
              <w:t xml:space="preserve"> 4</w:t>
            </w:r>
            <w:r w:rsidR="00056061">
              <w:rPr>
                <w:color w:val="auto"/>
                <w:sz w:val="16"/>
                <w:szCs w:val="16"/>
              </w:rPr>
              <w:t>91</w:t>
            </w:r>
            <w:r w:rsidRPr="00FE758C">
              <w:rPr>
                <w:color w:val="auto"/>
                <w:sz w:val="16"/>
                <w:szCs w:val="16"/>
              </w:rPr>
              <w:t xml:space="preserve"> </w:t>
            </w:r>
            <w:r w:rsidR="00056061">
              <w:rPr>
                <w:color w:val="auto"/>
                <w:sz w:val="16"/>
                <w:szCs w:val="16"/>
              </w:rPr>
              <w:t>795</w:t>
            </w:r>
          </w:p>
          <w:p w14:paraId="63ECA390" w14:textId="07B7E322" w:rsidR="00D62259" w:rsidRPr="00FE758C" w:rsidRDefault="00D62259" w:rsidP="00F1090C">
            <w:pPr>
              <w:pStyle w:val="Footer1"/>
              <w:ind w:left="284"/>
              <w:rPr>
                <w:color w:val="auto"/>
                <w:sz w:val="16"/>
                <w:szCs w:val="16"/>
              </w:rPr>
            </w:pPr>
            <w:r w:rsidRPr="00FE758C">
              <w:rPr>
                <w:color w:val="auto"/>
                <w:sz w:val="16"/>
                <w:szCs w:val="16"/>
              </w:rPr>
              <w:t xml:space="preserve">e-mail: </w:t>
            </w:r>
            <w:r w:rsidR="00056061">
              <w:rPr>
                <w:rStyle w:val="Hyperlink"/>
                <w:color w:val="auto"/>
                <w:sz w:val="16"/>
                <w:szCs w:val="16"/>
                <w:u w:val="none"/>
              </w:rPr>
              <w:t>office@apmtm</w:t>
            </w:r>
            <w:r w:rsidR="00FE758C" w:rsidRPr="00FE758C">
              <w:rPr>
                <w:rStyle w:val="Hyperlink"/>
                <w:color w:val="auto"/>
                <w:sz w:val="16"/>
                <w:szCs w:val="16"/>
                <w:u w:val="none"/>
              </w:rPr>
              <w:t>.anpm</w:t>
            </w:r>
            <w:r w:rsidRPr="00FE758C">
              <w:rPr>
                <w:rStyle w:val="Hyperlink"/>
                <w:color w:val="auto"/>
                <w:sz w:val="16"/>
                <w:szCs w:val="16"/>
                <w:u w:val="none"/>
              </w:rPr>
              <w:t>.ro</w:t>
            </w:r>
          </w:p>
          <w:p w14:paraId="4410F7E4" w14:textId="5522A64C" w:rsidR="0090061B" w:rsidRPr="00D62259" w:rsidRDefault="00D62259" w:rsidP="00F1090C">
            <w:pPr>
              <w:pStyle w:val="Footer"/>
              <w:ind w:left="284"/>
              <w:rPr>
                <w:rFonts w:ascii="Trebuchet MS" w:hAnsi="Trebuchet MS"/>
                <w:sz w:val="16"/>
                <w:szCs w:val="16"/>
              </w:rPr>
            </w:pPr>
            <w:r w:rsidRPr="00FE758C">
              <w:rPr>
                <w:rFonts w:ascii="Trebuchet MS" w:hAnsi="Trebuchet MS"/>
                <w:sz w:val="16"/>
                <w:szCs w:val="16"/>
              </w:rPr>
              <w:t xml:space="preserve">website: </w:t>
            </w:r>
            <w:hyperlink r:id="rId1" w:history="1">
              <w:r w:rsidR="00056061" w:rsidRPr="006B7FE8">
                <w:rPr>
                  <w:rStyle w:val="Hyperlink"/>
                  <w:rFonts w:ascii="Trebuchet MS" w:hAnsi="Trebuchet MS"/>
                  <w:sz w:val="16"/>
                  <w:szCs w:val="16"/>
                </w:rPr>
                <w:t>http://apmtm.anpm.ro</w:t>
              </w:r>
            </w:hyperlink>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1740630A" w:rsidR="004C0CE7" w:rsidRDefault="004C0CE7">
            <w:pPr>
              <w:pStyle w:val="Footer"/>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D1597C">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D1597C">
              <w:rPr>
                <w:rFonts w:ascii="Trebuchet MS" w:hAnsi="Trebuchet MS"/>
                <w:b/>
                <w:bCs/>
                <w:noProof/>
                <w:sz w:val="16"/>
                <w:szCs w:val="16"/>
              </w:rPr>
              <w:t>14</w:t>
            </w:r>
            <w:r w:rsidRPr="00FE758C">
              <w:rPr>
                <w:rFonts w:ascii="Trebuchet MS" w:hAnsi="Trebuchet MS"/>
                <w:b/>
                <w:bCs/>
                <w:sz w:val="16"/>
                <w:szCs w:val="16"/>
              </w:rPr>
              <w:fldChar w:fldCharType="end"/>
            </w:r>
          </w:p>
        </w:sdtContent>
      </w:sdt>
    </w:sdtContent>
  </w:sdt>
  <w:p w14:paraId="3F31BD3B" w14:textId="692A1E1A" w:rsidR="00004129" w:rsidRPr="001B47C8" w:rsidRDefault="00004129" w:rsidP="00004129">
    <w:pPr>
      <w:pStyle w:val="Footer1"/>
      <w:ind w:left="284"/>
      <w:rPr>
        <w:sz w:val="16"/>
        <w:szCs w:val="16"/>
      </w:rPr>
    </w:pPr>
    <w:r>
      <w:rPr>
        <w:sz w:val="16"/>
        <w:szCs w:val="16"/>
      </w:rPr>
      <w:t>B-dul. Liviu Rebreanu, nr.18-18A, Timișoara, Cod Poștal 300210</w:t>
    </w:r>
  </w:p>
  <w:p w14:paraId="723550C1" w14:textId="77777777" w:rsidR="00004129" w:rsidRPr="00FE758C" w:rsidRDefault="00004129" w:rsidP="00004129">
    <w:pPr>
      <w:pStyle w:val="Footer1"/>
      <w:ind w:left="284"/>
      <w:rPr>
        <w:color w:val="auto"/>
        <w:sz w:val="16"/>
        <w:szCs w:val="16"/>
      </w:rPr>
    </w:pPr>
    <w:r w:rsidRPr="001B47C8">
      <w:rPr>
        <w:sz w:val="16"/>
        <w:szCs w:val="16"/>
      </w:rPr>
      <w:t xml:space="preserve">Tel.: </w:t>
    </w:r>
    <w:r>
      <w:rPr>
        <w:color w:val="auto"/>
        <w:sz w:val="16"/>
        <w:szCs w:val="16"/>
      </w:rPr>
      <w:t>+4 0256</w:t>
    </w:r>
    <w:r w:rsidRPr="00FE758C">
      <w:rPr>
        <w:color w:val="auto"/>
        <w:sz w:val="16"/>
        <w:szCs w:val="16"/>
      </w:rPr>
      <w:t xml:space="preserve"> 4</w:t>
    </w:r>
    <w:r>
      <w:rPr>
        <w:color w:val="auto"/>
        <w:sz w:val="16"/>
        <w:szCs w:val="16"/>
      </w:rPr>
      <w:t>91</w:t>
    </w:r>
    <w:r w:rsidRPr="00FE758C">
      <w:rPr>
        <w:color w:val="auto"/>
        <w:sz w:val="16"/>
        <w:szCs w:val="16"/>
      </w:rPr>
      <w:t xml:space="preserve"> </w:t>
    </w:r>
    <w:r>
      <w:rPr>
        <w:color w:val="auto"/>
        <w:sz w:val="16"/>
        <w:szCs w:val="16"/>
      </w:rPr>
      <w:t>795</w:t>
    </w:r>
  </w:p>
  <w:p w14:paraId="0267F188" w14:textId="77777777" w:rsidR="00004129" w:rsidRPr="00FE758C" w:rsidRDefault="00004129" w:rsidP="00004129">
    <w:pPr>
      <w:pStyle w:val="Footer1"/>
      <w:ind w:left="284"/>
      <w:rPr>
        <w:color w:val="auto"/>
        <w:sz w:val="16"/>
        <w:szCs w:val="16"/>
      </w:rPr>
    </w:pPr>
    <w:r w:rsidRPr="00FE758C">
      <w:rPr>
        <w:color w:val="auto"/>
        <w:sz w:val="16"/>
        <w:szCs w:val="16"/>
      </w:rPr>
      <w:t xml:space="preserve">e-mail: </w:t>
    </w:r>
    <w:r>
      <w:rPr>
        <w:rStyle w:val="Hyperlink"/>
        <w:color w:val="auto"/>
        <w:sz w:val="16"/>
        <w:szCs w:val="16"/>
        <w:u w:val="none"/>
      </w:rPr>
      <w:t>office@apmtm</w:t>
    </w:r>
    <w:r w:rsidRPr="00FE758C">
      <w:rPr>
        <w:rStyle w:val="Hyperlink"/>
        <w:color w:val="auto"/>
        <w:sz w:val="16"/>
        <w:szCs w:val="16"/>
        <w:u w:val="none"/>
      </w:rPr>
      <w:t>.anpm.ro</w:t>
    </w:r>
  </w:p>
  <w:p w14:paraId="68A993CB" w14:textId="77777777" w:rsidR="00004129" w:rsidRPr="00E84F3C" w:rsidRDefault="00004129" w:rsidP="00004129">
    <w:pPr>
      <w:pStyle w:val="Footer1"/>
      <w:ind w:left="284"/>
      <w:rPr>
        <w:sz w:val="16"/>
        <w:szCs w:val="16"/>
      </w:rPr>
    </w:pPr>
    <w:r w:rsidRPr="00FE758C">
      <w:rPr>
        <w:sz w:val="16"/>
        <w:szCs w:val="16"/>
      </w:rPr>
      <w:t xml:space="preserve">website: </w:t>
    </w:r>
    <w:hyperlink r:id="rId1" w:history="1">
      <w:r w:rsidRPr="006B7FE8">
        <w:rPr>
          <w:rStyle w:val="Hyperlink"/>
          <w:sz w:val="16"/>
          <w:szCs w:val="16"/>
        </w:rPr>
        <w:t>http://apmtm.anpm.ro</w:t>
      </w:r>
    </w:hyperlink>
  </w:p>
  <w:p w14:paraId="051FD53C" w14:textId="3D8C01E7" w:rsidR="001B47C8" w:rsidRPr="00E84F3C" w:rsidRDefault="001B47C8" w:rsidP="00004129">
    <w:pPr>
      <w:pStyle w:val="Footer1"/>
      <w:ind w:left="284"/>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B0CA9" w14:textId="77777777" w:rsidR="004C5EC2" w:rsidRDefault="004C5EC2" w:rsidP="00143ACD">
      <w:pPr>
        <w:spacing w:after="0" w:line="240" w:lineRule="auto"/>
      </w:pPr>
      <w:r>
        <w:separator/>
      </w:r>
    </w:p>
  </w:footnote>
  <w:footnote w:type="continuationSeparator" w:id="0">
    <w:p w14:paraId="668D27CB" w14:textId="77777777" w:rsidR="004C5EC2" w:rsidRDefault="004C5EC2"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898"/>
    <w:multiLevelType w:val="hybridMultilevel"/>
    <w:tmpl w:val="4DF6683A"/>
    <w:numStyleLink w:val="Stilimportat14"/>
  </w:abstractNum>
  <w:abstractNum w:abstractNumId="1">
    <w:nsid w:val="06686163"/>
    <w:multiLevelType w:val="hybridMultilevel"/>
    <w:tmpl w:val="9C12EAA8"/>
    <w:styleLink w:val="Stilimportat15"/>
    <w:lvl w:ilvl="0" w:tplc="B72800E4">
      <w:start w:val="1"/>
      <w:numFmt w:val="bullet"/>
      <w:lvlText w:val="·"/>
      <w:lvlJc w:val="left"/>
      <w:pPr>
        <w:ind w:left="5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9586D38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652018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C7261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E9D40B0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B12A0F5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3A56767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1806171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A6349AA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
    <w:nsid w:val="06BC066D"/>
    <w:multiLevelType w:val="hybridMultilevel"/>
    <w:tmpl w:val="56D25092"/>
    <w:numStyleLink w:val="Stilimportat13"/>
  </w:abstractNum>
  <w:abstractNum w:abstractNumId="3">
    <w:nsid w:val="07F867C2"/>
    <w:multiLevelType w:val="hybridMultilevel"/>
    <w:tmpl w:val="C2AE1D48"/>
    <w:lvl w:ilvl="0" w:tplc="0D98CB52">
      <w:start w:val="559"/>
      <w:numFmt w:val="bullet"/>
      <w:lvlText w:val="-"/>
      <w:lvlJc w:val="left"/>
      <w:pPr>
        <w:ind w:left="2231" w:hanging="360"/>
      </w:pPr>
      <w:rPr>
        <w:rFonts w:ascii="Times New Roman" w:eastAsia="Arial Unicode MS" w:hAnsi="Times New Roman" w:cs="Times New Roman" w:hint="default"/>
      </w:rPr>
    </w:lvl>
    <w:lvl w:ilvl="1" w:tplc="04090003" w:tentative="1">
      <w:start w:val="1"/>
      <w:numFmt w:val="bullet"/>
      <w:lvlText w:val="o"/>
      <w:lvlJc w:val="left"/>
      <w:pPr>
        <w:ind w:left="2951" w:hanging="360"/>
      </w:pPr>
      <w:rPr>
        <w:rFonts w:ascii="Courier New" w:hAnsi="Courier New" w:cs="Courier New" w:hint="default"/>
      </w:rPr>
    </w:lvl>
    <w:lvl w:ilvl="2" w:tplc="04090005" w:tentative="1">
      <w:start w:val="1"/>
      <w:numFmt w:val="bullet"/>
      <w:lvlText w:val=""/>
      <w:lvlJc w:val="left"/>
      <w:pPr>
        <w:ind w:left="3671" w:hanging="360"/>
      </w:pPr>
      <w:rPr>
        <w:rFonts w:ascii="Wingdings" w:hAnsi="Wingdings" w:hint="default"/>
      </w:rPr>
    </w:lvl>
    <w:lvl w:ilvl="3" w:tplc="04090001" w:tentative="1">
      <w:start w:val="1"/>
      <w:numFmt w:val="bullet"/>
      <w:lvlText w:val=""/>
      <w:lvlJc w:val="left"/>
      <w:pPr>
        <w:ind w:left="4391" w:hanging="360"/>
      </w:pPr>
      <w:rPr>
        <w:rFonts w:ascii="Symbol" w:hAnsi="Symbol" w:hint="default"/>
      </w:rPr>
    </w:lvl>
    <w:lvl w:ilvl="4" w:tplc="04090003" w:tentative="1">
      <w:start w:val="1"/>
      <w:numFmt w:val="bullet"/>
      <w:lvlText w:val="o"/>
      <w:lvlJc w:val="left"/>
      <w:pPr>
        <w:ind w:left="5111" w:hanging="360"/>
      </w:pPr>
      <w:rPr>
        <w:rFonts w:ascii="Courier New" w:hAnsi="Courier New" w:cs="Courier New" w:hint="default"/>
      </w:rPr>
    </w:lvl>
    <w:lvl w:ilvl="5" w:tplc="04090005" w:tentative="1">
      <w:start w:val="1"/>
      <w:numFmt w:val="bullet"/>
      <w:lvlText w:val=""/>
      <w:lvlJc w:val="left"/>
      <w:pPr>
        <w:ind w:left="5831" w:hanging="360"/>
      </w:pPr>
      <w:rPr>
        <w:rFonts w:ascii="Wingdings" w:hAnsi="Wingdings" w:hint="default"/>
      </w:rPr>
    </w:lvl>
    <w:lvl w:ilvl="6" w:tplc="04090001" w:tentative="1">
      <w:start w:val="1"/>
      <w:numFmt w:val="bullet"/>
      <w:lvlText w:val=""/>
      <w:lvlJc w:val="left"/>
      <w:pPr>
        <w:ind w:left="6551" w:hanging="360"/>
      </w:pPr>
      <w:rPr>
        <w:rFonts w:ascii="Symbol" w:hAnsi="Symbol" w:hint="default"/>
      </w:rPr>
    </w:lvl>
    <w:lvl w:ilvl="7" w:tplc="04090003" w:tentative="1">
      <w:start w:val="1"/>
      <w:numFmt w:val="bullet"/>
      <w:lvlText w:val="o"/>
      <w:lvlJc w:val="left"/>
      <w:pPr>
        <w:ind w:left="7271" w:hanging="360"/>
      </w:pPr>
      <w:rPr>
        <w:rFonts w:ascii="Courier New" w:hAnsi="Courier New" w:cs="Courier New" w:hint="default"/>
      </w:rPr>
    </w:lvl>
    <w:lvl w:ilvl="8" w:tplc="04090005" w:tentative="1">
      <w:start w:val="1"/>
      <w:numFmt w:val="bullet"/>
      <w:lvlText w:val=""/>
      <w:lvlJc w:val="left"/>
      <w:pPr>
        <w:ind w:left="7991" w:hanging="360"/>
      </w:pPr>
      <w:rPr>
        <w:rFonts w:ascii="Wingdings" w:hAnsi="Wingdings" w:hint="default"/>
      </w:rPr>
    </w:lvl>
  </w:abstractNum>
  <w:abstractNum w:abstractNumId="4">
    <w:nsid w:val="0F392D18"/>
    <w:multiLevelType w:val="hybridMultilevel"/>
    <w:tmpl w:val="34EA6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A10BE"/>
    <w:multiLevelType w:val="hybridMultilevel"/>
    <w:tmpl w:val="DB82C2D0"/>
    <w:lvl w:ilvl="0" w:tplc="FFFFFFFF">
      <w:numFmt w:val="bullet"/>
      <w:lvlText w:val="-"/>
      <w:lvlJc w:val="left"/>
      <w:pPr>
        <w:ind w:left="1854" w:hanging="360"/>
      </w:pPr>
      <w:rPr>
        <w:rFonts w:ascii="Symbol" w:hAnsi="Symbol" w:cs="Symbol" w:hint="default"/>
        <w:snapToGrid/>
        <w:spacing w:val="16"/>
        <w:sz w:val="26"/>
        <w:szCs w:val="26"/>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nsid w:val="1E0B49E9"/>
    <w:multiLevelType w:val="hybridMultilevel"/>
    <w:tmpl w:val="DC82EA0E"/>
    <w:numStyleLink w:val="Stilimportat7"/>
  </w:abstractNum>
  <w:abstractNum w:abstractNumId="7">
    <w:nsid w:val="1E997FEE"/>
    <w:multiLevelType w:val="hybridMultilevel"/>
    <w:tmpl w:val="DB9C957A"/>
    <w:lvl w:ilvl="0" w:tplc="FFFFFFFF">
      <w:numFmt w:val="bullet"/>
      <w:lvlText w:val="-"/>
      <w:lvlJc w:val="left"/>
      <w:pPr>
        <w:ind w:left="1440" w:hanging="360"/>
      </w:pPr>
      <w:rPr>
        <w:rFonts w:ascii="Symbol" w:hAnsi="Symbol" w:cs="Symbol" w:hint="default"/>
        <w:snapToGrid/>
        <w:spacing w:val="16"/>
        <w:sz w:val="26"/>
        <w:szCs w:val="26"/>
      </w:rPr>
    </w:lvl>
    <w:lvl w:ilvl="1" w:tplc="FFFFFFFF">
      <w:numFmt w:val="bullet"/>
      <w:lvlText w:val="-"/>
      <w:lvlJc w:val="left"/>
      <w:pPr>
        <w:ind w:left="2160" w:hanging="360"/>
      </w:pPr>
      <w:rPr>
        <w:rFonts w:ascii="Symbol" w:hAnsi="Symbol" w:cs="Symbol" w:hint="default"/>
        <w:snapToGrid/>
        <w:spacing w:val="16"/>
        <w:sz w:val="26"/>
        <w:szCs w:val="26"/>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nsid w:val="2038433D"/>
    <w:multiLevelType w:val="hybridMultilevel"/>
    <w:tmpl w:val="0D608E54"/>
    <w:numStyleLink w:val="Stilimportat12"/>
  </w:abstractNum>
  <w:abstractNum w:abstractNumId="9">
    <w:nsid w:val="22140878"/>
    <w:multiLevelType w:val="hybridMultilevel"/>
    <w:tmpl w:val="21006E86"/>
    <w:styleLink w:val="Stilimportat11"/>
    <w:lvl w:ilvl="0" w:tplc="A0CACDF0">
      <w:start w:val="1"/>
      <w:numFmt w:val="bullet"/>
      <w:lvlText w:val="·"/>
      <w:lvlJc w:val="left"/>
      <w:pPr>
        <w:tabs>
          <w:tab w:val="num" w:pos="709"/>
        </w:tabs>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CEAB42">
      <w:start w:val="1"/>
      <w:numFmt w:val="bullet"/>
      <w:lvlText w:val="o"/>
      <w:lvlJc w:val="left"/>
      <w:pPr>
        <w:tabs>
          <w:tab w:val="num" w:pos="1418"/>
        </w:tabs>
        <w:ind w:left="148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FA9E54">
      <w:start w:val="1"/>
      <w:numFmt w:val="bullet"/>
      <w:lvlText w:val="▪"/>
      <w:lvlJc w:val="left"/>
      <w:pPr>
        <w:tabs>
          <w:tab w:val="num" w:pos="2127"/>
        </w:tabs>
        <w:ind w:left="21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24A0C8">
      <w:start w:val="1"/>
      <w:numFmt w:val="bullet"/>
      <w:lvlText w:val="·"/>
      <w:lvlJc w:val="left"/>
      <w:pPr>
        <w:tabs>
          <w:tab w:val="num" w:pos="2836"/>
        </w:tabs>
        <w:ind w:left="29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620FC2">
      <w:start w:val="1"/>
      <w:numFmt w:val="bullet"/>
      <w:lvlText w:val="o"/>
      <w:lvlJc w:val="left"/>
      <w:pPr>
        <w:tabs>
          <w:tab w:val="num" w:pos="3545"/>
        </w:tabs>
        <w:ind w:left="36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DEF894">
      <w:start w:val="1"/>
      <w:numFmt w:val="bullet"/>
      <w:lvlText w:val="▪"/>
      <w:lvlJc w:val="left"/>
      <w:pPr>
        <w:tabs>
          <w:tab w:val="num" w:pos="4254"/>
        </w:tabs>
        <w:ind w:left="432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969B7C">
      <w:start w:val="1"/>
      <w:numFmt w:val="bullet"/>
      <w:lvlText w:val="·"/>
      <w:lvlJc w:val="left"/>
      <w:pPr>
        <w:tabs>
          <w:tab w:val="num" w:pos="4963"/>
        </w:tabs>
        <w:ind w:left="503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429252">
      <w:start w:val="1"/>
      <w:numFmt w:val="bullet"/>
      <w:lvlText w:val="o"/>
      <w:lvlJc w:val="left"/>
      <w:pPr>
        <w:tabs>
          <w:tab w:val="num" w:pos="5672"/>
        </w:tabs>
        <w:ind w:left="574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82FB5C">
      <w:start w:val="1"/>
      <w:numFmt w:val="bullet"/>
      <w:lvlText w:val="▪"/>
      <w:lvlJc w:val="left"/>
      <w:pPr>
        <w:tabs>
          <w:tab w:val="num" w:pos="6381"/>
        </w:tabs>
        <w:ind w:left="645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2A2040AD"/>
    <w:multiLevelType w:val="hybridMultilevel"/>
    <w:tmpl w:val="C71AC4C8"/>
    <w:styleLink w:val="Stilimportat8"/>
    <w:lvl w:ilvl="0" w:tplc="E30824CE">
      <w:start w:val="1"/>
      <w:numFmt w:val="bullet"/>
      <w:lvlText w:val="o"/>
      <w:lvlJc w:val="left"/>
      <w:pPr>
        <w:tabs>
          <w:tab w:val="left" w:pos="454"/>
          <w:tab w:val="num" w:pos="709"/>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3822F58E">
      <w:start w:val="1"/>
      <w:numFmt w:val="bullet"/>
      <w:lvlText w:val="o"/>
      <w:lvlJc w:val="left"/>
      <w:pPr>
        <w:tabs>
          <w:tab w:val="left" w:pos="454"/>
          <w:tab w:val="num" w:pos="709"/>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AA0268">
      <w:start w:val="1"/>
      <w:numFmt w:val="bullet"/>
      <w:lvlText w:val="o"/>
      <w:lvlJc w:val="left"/>
      <w:pPr>
        <w:tabs>
          <w:tab w:val="left" w:pos="454"/>
          <w:tab w:val="num" w:pos="709"/>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3545100">
      <w:start w:val="1"/>
      <w:numFmt w:val="bullet"/>
      <w:lvlText w:val="o"/>
      <w:lvlJc w:val="left"/>
      <w:pPr>
        <w:tabs>
          <w:tab w:val="left" w:pos="454"/>
          <w:tab w:val="num" w:pos="709"/>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D7CA09C">
      <w:start w:val="1"/>
      <w:numFmt w:val="bullet"/>
      <w:lvlText w:val="o"/>
      <w:lvlJc w:val="left"/>
      <w:pPr>
        <w:tabs>
          <w:tab w:val="left" w:pos="454"/>
          <w:tab w:val="num" w:pos="709"/>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A7A0BA4">
      <w:start w:val="1"/>
      <w:numFmt w:val="bullet"/>
      <w:lvlText w:val="o"/>
      <w:lvlJc w:val="left"/>
      <w:pPr>
        <w:tabs>
          <w:tab w:val="left" w:pos="454"/>
          <w:tab w:val="num" w:pos="709"/>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67E3928">
      <w:start w:val="1"/>
      <w:numFmt w:val="bullet"/>
      <w:lvlText w:val="o"/>
      <w:lvlJc w:val="left"/>
      <w:pPr>
        <w:tabs>
          <w:tab w:val="left" w:pos="454"/>
          <w:tab w:val="num" w:pos="709"/>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884C934">
      <w:start w:val="1"/>
      <w:numFmt w:val="bullet"/>
      <w:lvlText w:val="o"/>
      <w:lvlJc w:val="left"/>
      <w:pPr>
        <w:tabs>
          <w:tab w:val="left" w:pos="454"/>
          <w:tab w:val="num" w:pos="709"/>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7C47A9A">
      <w:start w:val="1"/>
      <w:numFmt w:val="bullet"/>
      <w:lvlText w:val="o"/>
      <w:lvlJc w:val="left"/>
      <w:pPr>
        <w:tabs>
          <w:tab w:val="left" w:pos="454"/>
          <w:tab w:val="num" w:pos="709"/>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33323BD9"/>
    <w:multiLevelType w:val="hybridMultilevel"/>
    <w:tmpl w:val="4AF63154"/>
    <w:styleLink w:val="Stilimportat50"/>
    <w:lvl w:ilvl="0" w:tplc="B706E402">
      <w:start w:val="1"/>
      <w:numFmt w:val="bullet"/>
      <w:lvlText w:val="-"/>
      <w:lvlJc w:val="left"/>
      <w:pPr>
        <w:ind w:left="360" w:hanging="27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A2CE5108">
      <w:start w:val="1"/>
      <w:numFmt w:val="bullet"/>
      <w:lvlText w:val="o"/>
      <w:lvlJc w:val="left"/>
      <w:pPr>
        <w:ind w:left="1080" w:hanging="27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0430267A">
      <w:start w:val="1"/>
      <w:numFmt w:val="bullet"/>
      <w:lvlText w:val="▪"/>
      <w:lvlJc w:val="left"/>
      <w:pPr>
        <w:ind w:left="1800" w:hanging="27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5B487190">
      <w:start w:val="1"/>
      <w:numFmt w:val="bullet"/>
      <w:lvlText w:val="•"/>
      <w:lvlJc w:val="left"/>
      <w:pPr>
        <w:ind w:left="2520" w:hanging="27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25E8A6AE">
      <w:start w:val="1"/>
      <w:numFmt w:val="bullet"/>
      <w:lvlText w:val="o"/>
      <w:lvlJc w:val="left"/>
      <w:pPr>
        <w:ind w:left="3240" w:hanging="27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06DA4306">
      <w:start w:val="1"/>
      <w:numFmt w:val="bullet"/>
      <w:lvlText w:val="▪"/>
      <w:lvlJc w:val="left"/>
      <w:pPr>
        <w:ind w:left="3960" w:hanging="27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930C9FCA">
      <w:start w:val="1"/>
      <w:numFmt w:val="bullet"/>
      <w:lvlText w:val="•"/>
      <w:lvlJc w:val="left"/>
      <w:pPr>
        <w:ind w:left="4680" w:hanging="27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9DE4CB5E">
      <w:start w:val="1"/>
      <w:numFmt w:val="bullet"/>
      <w:lvlText w:val="o"/>
      <w:lvlJc w:val="left"/>
      <w:pPr>
        <w:ind w:left="5400" w:hanging="27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5D08948C">
      <w:start w:val="1"/>
      <w:numFmt w:val="bullet"/>
      <w:lvlText w:val="▪"/>
      <w:lvlJc w:val="left"/>
      <w:pPr>
        <w:ind w:left="6120" w:hanging="27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33BB4BB0"/>
    <w:multiLevelType w:val="hybridMultilevel"/>
    <w:tmpl w:val="C6DEC10A"/>
    <w:styleLink w:val="Stilimportat1"/>
    <w:lvl w:ilvl="0" w:tplc="4150EF04">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19EE19C4">
      <w:start w:val="1"/>
      <w:numFmt w:val="lowerLetter"/>
      <w:lvlText w:val="%2."/>
      <w:lvlJc w:val="left"/>
      <w:pPr>
        <w:ind w:left="10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132C6DA">
      <w:start w:val="1"/>
      <w:numFmt w:val="lowerRoman"/>
      <w:lvlText w:val="%3."/>
      <w:lvlJc w:val="left"/>
      <w:pPr>
        <w:ind w:left="1800"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4006865E">
      <w:start w:val="1"/>
      <w:numFmt w:val="decimal"/>
      <w:lvlText w:val="%4."/>
      <w:lvlJc w:val="left"/>
      <w:pPr>
        <w:ind w:left="25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22E29F10">
      <w:start w:val="1"/>
      <w:numFmt w:val="lowerLetter"/>
      <w:lvlText w:val="%5."/>
      <w:lvlJc w:val="left"/>
      <w:pPr>
        <w:ind w:left="32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DA94E8CE">
      <w:start w:val="1"/>
      <w:numFmt w:val="lowerRoman"/>
      <w:lvlText w:val="%6."/>
      <w:lvlJc w:val="left"/>
      <w:pPr>
        <w:ind w:left="3960"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E0AA9E6A">
      <w:start w:val="1"/>
      <w:numFmt w:val="decimal"/>
      <w:lvlText w:val="%7."/>
      <w:lvlJc w:val="left"/>
      <w:pPr>
        <w:ind w:left="46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3981398">
      <w:start w:val="1"/>
      <w:numFmt w:val="lowerLetter"/>
      <w:lvlText w:val="%8."/>
      <w:lvlJc w:val="left"/>
      <w:pPr>
        <w:ind w:left="54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EFE26524">
      <w:start w:val="1"/>
      <w:numFmt w:val="lowerRoman"/>
      <w:lvlText w:val="%9."/>
      <w:lvlJc w:val="left"/>
      <w:pPr>
        <w:ind w:left="6120"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35F7727D"/>
    <w:multiLevelType w:val="hybridMultilevel"/>
    <w:tmpl w:val="0D608E54"/>
    <w:styleLink w:val="Stilimportat12"/>
    <w:lvl w:ilvl="0" w:tplc="8DB4BB52">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94DEA0">
      <w:start w:val="1"/>
      <w:numFmt w:val="bullet"/>
      <w:lvlText w:val="o"/>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B6CDC0">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F8059C">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0E1C08">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7077A8">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6AC778">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AACECE">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E65680">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38776291"/>
    <w:multiLevelType w:val="hybridMultilevel"/>
    <w:tmpl w:val="C6DEC10A"/>
    <w:numStyleLink w:val="Stilimportat1"/>
  </w:abstractNum>
  <w:abstractNum w:abstractNumId="15">
    <w:nsid w:val="3DDC619A"/>
    <w:multiLevelType w:val="hybridMultilevel"/>
    <w:tmpl w:val="4DF6683A"/>
    <w:styleLink w:val="Stilimportat14"/>
    <w:lvl w:ilvl="0" w:tplc="1A245192">
      <w:start w:val="1"/>
      <w:numFmt w:val="bullet"/>
      <w:lvlText w:val="➢"/>
      <w:lvlJc w:val="left"/>
      <w:pPr>
        <w:ind w:left="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6FE80C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84AE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98AEE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9BA60A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22C0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DE485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E6E4E3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E864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3F8338D6"/>
    <w:multiLevelType w:val="hybridMultilevel"/>
    <w:tmpl w:val="21006E86"/>
    <w:numStyleLink w:val="Stilimportat11"/>
  </w:abstractNum>
  <w:abstractNum w:abstractNumId="17">
    <w:nsid w:val="401F18FF"/>
    <w:multiLevelType w:val="hybridMultilevel"/>
    <w:tmpl w:val="EFC84EEC"/>
    <w:lvl w:ilvl="0" w:tplc="45C02AC0">
      <w:start w:val="260"/>
      <w:numFmt w:val="bullet"/>
      <w:pStyle w:val="ListBullet"/>
      <w:lvlText w:val="-"/>
      <w:lvlJc w:val="left"/>
      <w:pPr>
        <w:ind w:left="1637" w:hanging="360"/>
      </w:pPr>
      <w:rPr>
        <w:rFonts w:ascii="Arial" w:eastAsia="Times New Roman" w:hAnsi="Arial" w:cs="Arial" w:hint="default"/>
      </w:rPr>
    </w:lvl>
    <w:lvl w:ilvl="1" w:tplc="F90E39CC">
      <w:numFmt w:val="bullet"/>
      <w:lvlText w:val=""/>
      <w:lvlJc w:val="left"/>
      <w:pPr>
        <w:ind w:left="1590" w:hanging="510"/>
      </w:pPr>
      <w:rPr>
        <w:rFonts w:ascii="Wingdings 3" w:eastAsia="Times New Roman" w:hAnsi="Wingdings 3"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A031F1"/>
    <w:multiLevelType w:val="hybridMultilevel"/>
    <w:tmpl w:val="C71AC4C8"/>
    <w:numStyleLink w:val="Stilimportat8"/>
  </w:abstractNum>
  <w:abstractNum w:abstractNumId="19">
    <w:nsid w:val="50144E14"/>
    <w:multiLevelType w:val="hybridMultilevel"/>
    <w:tmpl w:val="9C12EAA8"/>
    <w:numStyleLink w:val="Stilimportat15"/>
  </w:abstractNum>
  <w:abstractNum w:abstractNumId="20">
    <w:nsid w:val="571A5AB0"/>
    <w:multiLevelType w:val="hybridMultilevel"/>
    <w:tmpl w:val="DC82EA0E"/>
    <w:styleLink w:val="Stilimportat7"/>
    <w:lvl w:ilvl="0" w:tplc="B7605272">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BC5F48">
      <w:start w:val="1"/>
      <w:numFmt w:val="bullet"/>
      <w:lvlText w:val="o"/>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FC80B8">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12CC74">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E6F0A2">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3E4A56">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36D088">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4696CC">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EE1AC0">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69692AF1"/>
    <w:multiLevelType w:val="hybridMultilevel"/>
    <w:tmpl w:val="56D25092"/>
    <w:styleLink w:val="Stilimportat13"/>
    <w:lvl w:ilvl="0" w:tplc="77848524">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1674B4">
      <w:start w:val="1"/>
      <w:numFmt w:val="bullet"/>
      <w:lvlText w:val="o"/>
      <w:lvlJc w:val="left"/>
      <w:pPr>
        <w:ind w:left="1423"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A440B0">
      <w:start w:val="1"/>
      <w:numFmt w:val="bullet"/>
      <w:lvlText w:val="▪"/>
      <w:lvlJc w:val="left"/>
      <w:pPr>
        <w:ind w:left="2132"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1034AA">
      <w:start w:val="1"/>
      <w:numFmt w:val="bullet"/>
      <w:lvlText w:val="·"/>
      <w:lvlJc w:val="left"/>
      <w:pPr>
        <w:ind w:left="2841"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0812DA">
      <w:start w:val="1"/>
      <w:numFmt w:val="bullet"/>
      <w:lvlText w:val="o"/>
      <w:lvlJc w:val="left"/>
      <w:pPr>
        <w:ind w:left="3550"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704D9C">
      <w:start w:val="1"/>
      <w:numFmt w:val="bullet"/>
      <w:lvlText w:val="▪"/>
      <w:lvlJc w:val="left"/>
      <w:pPr>
        <w:ind w:left="4259" w:hanging="3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1EB3EC">
      <w:start w:val="1"/>
      <w:numFmt w:val="bullet"/>
      <w:lvlText w:val="·"/>
      <w:lvlJc w:val="left"/>
      <w:pPr>
        <w:ind w:left="4968" w:hanging="29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48C32A">
      <w:start w:val="1"/>
      <w:numFmt w:val="bullet"/>
      <w:lvlText w:val="o"/>
      <w:lvlJc w:val="left"/>
      <w:pPr>
        <w:ind w:left="5677" w:hanging="2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F4BE18">
      <w:start w:val="1"/>
      <w:numFmt w:val="bullet"/>
      <w:lvlText w:val="▪"/>
      <w:lvlJc w:val="left"/>
      <w:pPr>
        <w:ind w:left="6386" w:hanging="2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6F3103E7"/>
    <w:multiLevelType w:val="hybridMultilevel"/>
    <w:tmpl w:val="4AF63154"/>
    <w:numStyleLink w:val="Stilimportat50"/>
  </w:abstractNum>
  <w:num w:numId="1">
    <w:abstractNumId w:val="20"/>
  </w:num>
  <w:num w:numId="2">
    <w:abstractNumId w:val="10"/>
  </w:num>
  <w:num w:numId="3">
    <w:abstractNumId w:val="9"/>
  </w:num>
  <w:num w:numId="4">
    <w:abstractNumId w:val="13"/>
  </w:num>
  <w:num w:numId="5">
    <w:abstractNumId w:val="21"/>
  </w:num>
  <w:num w:numId="6">
    <w:abstractNumId w:val="12"/>
  </w:num>
  <w:num w:numId="7">
    <w:abstractNumId w:val="15"/>
  </w:num>
  <w:num w:numId="8">
    <w:abstractNumId w:val="1"/>
  </w:num>
  <w:num w:numId="9">
    <w:abstractNumId w:val="14"/>
  </w:num>
  <w:num w:numId="10">
    <w:abstractNumId w:val="11"/>
  </w:num>
  <w:num w:numId="11">
    <w:abstractNumId w:val="22"/>
  </w:num>
  <w:num w:numId="12">
    <w:abstractNumId w:val="6"/>
  </w:num>
  <w:num w:numId="13">
    <w:abstractNumId w:val="8"/>
  </w:num>
  <w:num w:numId="14">
    <w:abstractNumId w:val="18"/>
    <w:lvlOverride w:ilvl="0">
      <w:lvl w:ilvl="0" w:tplc="0C3A6D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48C9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16C21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C4284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24230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7C630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BB017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C291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91C5B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2"/>
  </w:num>
  <w:num w:numId="16">
    <w:abstractNumId w:val="0"/>
  </w:num>
  <w:num w:numId="17">
    <w:abstractNumId w:val="19"/>
  </w:num>
  <w:num w:numId="18">
    <w:abstractNumId w:val="4"/>
  </w:num>
  <w:num w:numId="19">
    <w:abstractNumId w:val="16"/>
    <w:lvlOverride w:ilvl="0">
      <w:lvl w:ilvl="0" w:tplc="4990AC0A">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62A233A">
        <w:start w:val="1"/>
        <w:numFmt w:val="bullet"/>
        <w:lvlText w:val="o"/>
        <w:lvlJc w:val="left"/>
        <w:pPr>
          <w:tabs>
            <w:tab w:val="left" w:pos="709"/>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87AD9B4">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984A582">
        <w:start w:val="1"/>
        <w:numFmt w:val="bullet"/>
        <w:lvlText w:val="·"/>
        <w:lvlJc w:val="left"/>
        <w:pPr>
          <w:tabs>
            <w:tab w:val="left" w:pos="709"/>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BEE0C44">
        <w:start w:val="1"/>
        <w:numFmt w:val="bullet"/>
        <w:lvlText w:val="o"/>
        <w:lvlJc w:val="left"/>
        <w:pPr>
          <w:tabs>
            <w:tab w:val="left" w:pos="709"/>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98760C">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E7EF3D4">
        <w:start w:val="1"/>
        <w:numFmt w:val="bullet"/>
        <w:lvlText w:val="·"/>
        <w:lvlJc w:val="left"/>
        <w:pPr>
          <w:tabs>
            <w:tab w:val="left" w:pos="709"/>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032585C">
        <w:start w:val="1"/>
        <w:numFmt w:val="bullet"/>
        <w:lvlText w:val="o"/>
        <w:lvlJc w:val="left"/>
        <w:pPr>
          <w:tabs>
            <w:tab w:val="left" w:pos="709"/>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43C7FD4">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7"/>
  </w:num>
  <w:num w:numId="21">
    <w:abstractNumId w:val="17"/>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04129"/>
    <w:rsid w:val="00042469"/>
    <w:rsid w:val="00056061"/>
    <w:rsid w:val="000C0E50"/>
    <w:rsid w:val="000E1DC5"/>
    <w:rsid w:val="001106DF"/>
    <w:rsid w:val="00143ACD"/>
    <w:rsid w:val="001B47C8"/>
    <w:rsid w:val="00267891"/>
    <w:rsid w:val="002C7E76"/>
    <w:rsid w:val="00354326"/>
    <w:rsid w:val="00482EF6"/>
    <w:rsid w:val="004A5C08"/>
    <w:rsid w:val="004B7417"/>
    <w:rsid w:val="004C0CE7"/>
    <w:rsid w:val="004C5EC2"/>
    <w:rsid w:val="004C7186"/>
    <w:rsid w:val="004F0F51"/>
    <w:rsid w:val="00501594"/>
    <w:rsid w:val="0051560F"/>
    <w:rsid w:val="0053065D"/>
    <w:rsid w:val="006A1311"/>
    <w:rsid w:val="006A261F"/>
    <w:rsid w:val="006D65DB"/>
    <w:rsid w:val="00753CCD"/>
    <w:rsid w:val="00763264"/>
    <w:rsid w:val="007D4A5C"/>
    <w:rsid w:val="007E6483"/>
    <w:rsid w:val="0081504B"/>
    <w:rsid w:val="008507D9"/>
    <w:rsid w:val="008631FB"/>
    <w:rsid w:val="008C7811"/>
    <w:rsid w:val="008D246C"/>
    <w:rsid w:val="008E19DC"/>
    <w:rsid w:val="0090061B"/>
    <w:rsid w:val="009142A5"/>
    <w:rsid w:val="009A3973"/>
    <w:rsid w:val="009B480A"/>
    <w:rsid w:val="009B5F83"/>
    <w:rsid w:val="00A0719A"/>
    <w:rsid w:val="00A906B5"/>
    <w:rsid w:val="00B66053"/>
    <w:rsid w:val="00BE0746"/>
    <w:rsid w:val="00C02DFA"/>
    <w:rsid w:val="00C545F6"/>
    <w:rsid w:val="00C61733"/>
    <w:rsid w:val="00D1499F"/>
    <w:rsid w:val="00D1597C"/>
    <w:rsid w:val="00D356FA"/>
    <w:rsid w:val="00D41783"/>
    <w:rsid w:val="00D447FB"/>
    <w:rsid w:val="00D62259"/>
    <w:rsid w:val="00D8381D"/>
    <w:rsid w:val="00DE792C"/>
    <w:rsid w:val="00E35AD6"/>
    <w:rsid w:val="00E82CD9"/>
    <w:rsid w:val="00E84F3C"/>
    <w:rsid w:val="00E87926"/>
    <w:rsid w:val="00ED25D0"/>
    <w:rsid w:val="00F1090C"/>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rsid w:val="00D1597C"/>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D1597C"/>
    <w:rPr>
      <w:rFonts w:ascii="Calibri" w:eastAsia="Calibri" w:hAnsi="Calibri" w:cs="Times New Roman"/>
      <w:lang w:val="x-none" w:eastAsia="x-none"/>
      <w14:ligatures w14:val="none"/>
    </w:rPr>
  </w:style>
  <w:style w:type="paragraph" w:styleId="ListParagraph">
    <w:name w:val="List Paragraph"/>
    <w:aliases w:val="body 2,Normal bullet 2,List Paragraph1,List Paragraph11,List_Paragraph,Multilevel para_II,List Paragraph (numbered (a)),Numbered list,Akapit z listą BS,List Paragraph 1,Forth level,Bullet1,References,Outlines a.b.c.,List Bullet Mary,List1"/>
    <w:basedOn w:val="Normal"/>
    <w:link w:val="ListParagraphChar"/>
    <w:uiPriority w:val="34"/>
    <w:qFormat/>
    <w:rsid w:val="00D1597C"/>
    <w:pPr>
      <w:spacing w:after="0" w:line="240" w:lineRule="auto"/>
      <w:ind w:left="720"/>
    </w:pPr>
    <w:rPr>
      <w:rFonts w:ascii="Calibri" w:eastAsia="Calibri" w:hAnsi="Calibri" w:cs="Times New Roman"/>
      <w:lang w:val="x-none" w:eastAsia="x-none"/>
      <w14:ligatures w14:val="none"/>
    </w:rPr>
  </w:style>
  <w:style w:type="paragraph" w:styleId="BodyTextIndent">
    <w:name w:val="Body Text Indent"/>
    <w:basedOn w:val="Normal"/>
    <w:link w:val="BodyTextIndentChar"/>
    <w:unhideWhenUsed/>
    <w:rsid w:val="00D1597C"/>
    <w:pPr>
      <w:spacing w:after="120" w:line="276" w:lineRule="auto"/>
      <w:ind w:left="360"/>
    </w:pPr>
    <w:rPr>
      <w:rFonts w:ascii="Calibri" w:eastAsia="Calibri" w:hAnsi="Calibri" w:cs="Times New Roman"/>
      <w:lang w:val="x-none" w:eastAsia="x-none"/>
      <w14:ligatures w14:val="none"/>
    </w:rPr>
  </w:style>
  <w:style w:type="character" w:customStyle="1" w:styleId="BodyTextIndentChar">
    <w:name w:val="Body Text Indent Char"/>
    <w:basedOn w:val="DefaultParagraphFont"/>
    <w:link w:val="BodyTextIndent"/>
    <w:rsid w:val="00D1597C"/>
    <w:rPr>
      <w:rFonts w:ascii="Calibri" w:eastAsia="Calibri" w:hAnsi="Calibri" w:cs="Times New Roman"/>
      <w:lang w:val="x-none" w:eastAsia="x-none"/>
      <w14:ligatures w14:val="none"/>
    </w:rPr>
  </w:style>
  <w:style w:type="character" w:customStyle="1" w:styleId="ListParagraphChar">
    <w:name w:val="List Paragraph Char"/>
    <w:aliases w:val="body 2 Char,Normal bullet 2 Char,List Paragraph1 Char,List Paragraph11 Char,List_Paragraph Char,Multilevel para_II Char,List Paragraph (numbered (a)) Char,Numbered list Char,Akapit z listą BS Char,List Paragraph 1 Char,Bullet1 Char"/>
    <w:link w:val="ListParagraph"/>
    <w:uiPriority w:val="34"/>
    <w:locked/>
    <w:rsid w:val="00D1597C"/>
    <w:rPr>
      <w:rFonts w:ascii="Calibri" w:eastAsia="Calibri" w:hAnsi="Calibri" w:cs="Times New Roman"/>
      <w:lang w:val="x-none" w:eastAsia="x-none"/>
      <w14:ligatures w14:val="none"/>
    </w:rPr>
  </w:style>
  <w:style w:type="character" w:customStyle="1" w:styleId="Nimic">
    <w:name w:val="Nimic"/>
    <w:rsid w:val="00D1597C"/>
  </w:style>
  <w:style w:type="numbering" w:customStyle="1" w:styleId="Stilimportat7">
    <w:name w:val="Stil importat 7"/>
    <w:rsid w:val="00D1597C"/>
    <w:pPr>
      <w:numPr>
        <w:numId w:val="1"/>
      </w:numPr>
    </w:pPr>
  </w:style>
  <w:style w:type="numbering" w:customStyle="1" w:styleId="Stilimportat8">
    <w:name w:val="Stil importat 8"/>
    <w:rsid w:val="00D1597C"/>
    <w:pPr>
      <w:numPr>
        <w:numId w:val="2"/>
      </w:numPr>
    </w:pPr>
  </w:style>
  <w:style w:type="numbering" w:customStyle="1" w:styleId="Stilimportat11">
    <w:name w:val="Stil importat 11"/>
    <w:rsid w:val="00D1597C"/>
    <w:pPr>
      <w:numPr>
        <w:numId w:val="3"/>
      </w:numPr>
    </w:pPr>
  </w:style>
  <w:style w:type="numbering" w:customStyle="1" w:styleId="Stilimportat12">
    <w:name w:val="Stil importat 12"/>
    <w:rsid w:val="00D1597C"/>
    <w:pPr>
      <w:numPr>
        <w:numId w:val="4"/>
      </w:numPr>
    </w:pPr>
  </w:style>
  <w:style w:type="numbering" w:customStyle="1" w:styleId="Stilimportat13">
    <w:name w:val="Stil importat 13"/>
    <w:rsid w:val="00D1597C"/>
    <w:pPr>
      <w:numPr>
        <w:numId w:val="5"/>
      </w:numPr>
    </w:pPr>
  </w:style>
  <w:style w:type="paragraph" w:customStyle="1" w:styleId="Corp">
    <w:name w:val="Corp"/>
    <w:rsid w:val="00D1597C"/>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14:ligatures w14:val="none"/>
    </w:rPr>
  </w:style>
  <w:style w:type="numbering" w:customStyle="1" w:styleId="Stilimportat1">
    <w:name w:val="Stil importat 1"/>
    <w:rsid w:val="00D1597C"/>
    <w:pPr>
      <w:numPr>
        <w:numId w:val="6"/>
      </w:numPr>
    </w:pPr>
  </w:style>
  <w:style w:type="numbering" w:customStyle="1" w:styleId="Stilimportat14">
    <w:name w:val="Stil importat 14"/>
    <w:rsid w:val="00D1597C"/>
    <w:pPr>
      <w:numPr>
        <w:numId w:val="7"/>
      </w:numPr>
    </w:pPr>
  </w:style>
  <w:style w:type="numbering" w:customStyle="1" w:styleId="Stilimportat15">
    <w:name w:val="Stil importat 15"/>
    <w:rsid w:val="00D1597C"/>
    <w:pPr>
      <w:numPr>
        <w:numId w:val="8"/>
      </w:numPr>
    </w:pPr>
  </w:style>
  <w:style w:type="numbering" w:customStyle="1" w:styleId="Stilimportat50">
    <w:name w:val="Stil importat 5.0"/>
    <w:rsid w:val="00D1597C"/>
    <w:pPr>
      <w:numPr>
        <w:numId w:val="10"/>
      </w:numPr>
    </w:pPr>
  </w:style>
  <w:style w:type="paragraph" w:customStyle="1" w:styleId="Frspaiere1">
    <w:name w:val="Fără spațiere1"/>
    <w:qFormat/>
    <w:rsid w:val="00D1597C"/>
    <w:pPr>
      <w:spacing w:after="0" w:line="240" w:lineRule="auto"/>
    </w:pPr>
    <w:rPr>
      <w:rFonts w:ascii="Arial" w:eastAsia="Times New Roman" w:hAnsi="Arial" w:cs="Arial"/>
      <w:sz w:val="24"/>
      <w:szCs w:val="24"/>
      <w:lang w:eastAsia="ro-RO"/>
      <w14:ligatures w14:val="none"/>
    </w:rPr>
  </w:style>
  <w:style w:type="character" w:customStyle="1" w:styleId="CharacterStyle1">
    <w:name w:val="Character Style 1"/>
    <w:rsid w:val="00D1597C"/>
    <w:rPr>
      <w:sz w:val="28"/>
      <w:szCs w:val="28"/>
    </w:rPr>
  </w:style>
  <w:style w:type="paragraph" w:styleId="ListBullet">
    <w:name w:val="List Bullet"/>
    <w:basedOn w:val="Normal"/>
    <w:autoRedefine/>
    <w:rsid w:val="00D1597C"/>
    <w:pPr>
      <w:numPr>
        <w:numId w:val="21"/>
      </w:numPr>
      <w:tabs>
        <w:tab w:val="left" w:pos="993"/>
        <w:tab w:val="left" w:pos="1418"/>
      </w:tabs>
      <w:spacing w:after="0" w:line="240" w:lineRule="auto"/>
      <w:ind w:left="0" w:firstLine="851"/>
      <w:jc w:val="both"/>
    </w:pPr>
    <w:rPr>
      <w:rFonts w:ascii="Times New Roman" w:eastAsia="Times New Roman" w:hAnsi="Times New Roman" w:cs="Times New Roman"/>
      <w:snapToGrid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rsid w:val="00D1597C"/>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D1597C"/>
    <w:rPr>
      <w:rFonts w:ascii="Calibri" w:eastAsia="Calibri" w:hAnsi="Calibri" w:cs="Times New Roman"/>
      <w:lang w:val="x-none" w:eastAsia="x-none"/>
      <w14:ligatures w14:val="none"/>
    </w:rPr>
  </w:style>
  <w:style w:type="paragraph" w:styleId="ListParagraph">
    <w:name w:val="List Paragraph"/>
    <w:aliases w:val="body 2,Normal bullet 2,List Paragraph1,List Paragraph11,List_Paragraph,Multilevel para_II,List Paragraph (numbered (a)),Numbered list,Akapit z listą BS,List Paragraph 1,Forth level,Bullet1,References,Outlines a.b.c.,List Bullet Mary,List1"/>
    <w:basedOn w:val="Normal"/>
    <w:link w:val="ListParagraphChar"/>
    <w:uiPriority w:val="34"/>
    <w:qFormat/>
    <w:rsid w:val="00D1597C"/>
    <w:pPr>
      <w:spacing w:after="0" w:line="240" w:lineRule="auto"/>
      <w:ind w:left="720"/>
    </w:pPr>
    <w:rPr>
      <w:rFonts w:ascii="Calibri" w:eastAsia="Calibri" w:hAnsi="Calibri" w:cs="Times New Roman"/>
      <w:lang w:val="x-none" w:eastAsia="x-none"/>
      <w14:ligatures w14:val="none"/>
    </w:rPr>
  </w:style>
  <w:style w:type="paragraph" w:styleId="BodyTextIndent">
    <w:name w:val="Body Text Indent"/>
    <w:basedOn w:val="Normal"/>
    <w:link w:val="BodyTextIndentChar"/>
    <w:unhideWhenUsed/>
    <w:rsid w:val="00D1597C"/>
    <w:pPr>
      <w:spacing w:after="120" w:line="276" w:lineRule="auto"/>
      <w:ind w:left="360"/>
    </w:pPr>
    <w:rPr>
      <w:rFonts w:ascii="Calibri" w:eastAsia="Calibri" w:hAnsi="Calibri" w:cs="Times New Roman"/>
      <w:lang w:val="x-none" w:eastAsia="x-none"/>
      <w14:ligatures w14:val="none"/>
    </w:rPr>
  </w:style>
  <w:style w:type="character" w:customStyle="1" w:styleId="BodyTextIndentChar">
    <w:name w:val="Body Text Indent Char"/>
    <w:basedOn w:val="DefaultParagraphFont"/>
    <w:link w:val="BodyTextIndent"/>
    <w:rsid w:val="00D1597C"/>
    <w:rPr>
      <w:rFonts w:ascii="Calibri" w:eastAsia="Calibri" w:hAnsi="Calibri" w:cs="Times New Roman"/>
      <w:lang w:val="x-none" w:eastAsia="x-none"/>
      <w14:ligatures w14:val="none"/>
    </w:rPr>
  </w:style>
  <w:style w:type="character" w:customStyle="1" w:styleId="ListParagraphChar">
    <w:name w:val="List Paragraph Char"/>
    <w:aliases w:val="body 2 Char,Normal bullet 2 Char,List Paragraph1 Char,List Paragraph11 Char,List_Paragraph Char,Multilevel para_II Char,List Paragraph (numbered (a)) Char,Numbered list Char,Akapit z listą BS Char,List Paragraph 1 Char,Bullet1 Char"/>
    <w:link w:val="ListParagraph"/>
    <w:uiPriority w:val="34"/>
    <w:locked/>
    <w:rsid w:val="00D1597C"/>
    <w:rPr>
      <w:rFonts w:ascii="Calibri" w:eastAsia="Calibri" w:hAnsi="Calibri" w:cs="Times New Roman"/>
      <w:lang w:val="x-none" w:eastAsia="x-none"/>
      <w14:ligatures w14:val="none"/>
    </w:rPr>
  </w:style>
  <w:style w:type="character" w:customStyle="1" w:styleId="Nimic">
    <w:name w:val="Nimic"/>
    <w:rsid w:val="00D1597C"/>
  </w:style>
  <w:style w:type="numbering" w:customStyle="1" w:styleId="Stilimportat7">
    <w:name w:val="Stil importat 7"/>
    <w:rsid w:val="00D1597C"/>
    <w:pPr>
      <w:numPr>
        <w:numId w:val="1"/>
      </w:numPr>
    </w:pPr>
  </w:style>
  <w:style w:type="numbering" w:customStyle="1" w:styleId="Stilimportat8">
    <w:name w:val="Stil importat 8"/>
    <w:rsid w:val="00D1597C"/>
    <w:pPr>
      <w:numPr>
        <w:numId w:val="2"/>
      </w:numPr>
    </w:pPr>
  </w:style>
  <w:style w:type="numbering" w:customStyle="1" w:styleId="Stilimportat11">
    <w:name w:val="Stil importat 11"/>
    <w:rsid w:val="00D1597C"/>
    <w:pPr>
      <w:numPr>
        <w:numId w:val="3"/>
      </w:numPr>
    </w:pPr>
  </w:style>
  <w:style w:type="numbering" w:customStyle="1" w:styleId="Stilimportat12">
    <w:name w:val="Stil importat 12"/>
    <w:rsid w:val="00D1597C"/>
    <w:pPr>
      <w:numPr>
        <w:numId w:val="4"/>
      </w:numPr>
    </w:pPr>
  </w:style>
  <w:style w:type="numbering" w:customStyle="1" w:styleId="Stilimportat13">
    <w:name w:val="Stil importat 13"/>
    <w:rsid w:val="00D1597C"/>
    <w:pPr>
      <w:numPr>
        <w:numId w:val="5"/>
      </w:numPr>
    </w:pPr>
  </w:style>
  <w:style w:type="paragraph" w:customStyle="1" w:styleId="Corp">
    <w:name w:val="Corp"/>
    <w:rsid w:val="00D1597C"/>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14:ligatures w14:val="none"/>
    </w:rPr>
  </w:style>
  <w:style w:type="numbering" w:customStyle="1" w:styleId="Stilimportat1">
    <w:name w:val="Stil importat 1"/>
    <w:rsid w:val="00D1597C"/>
    <w:pPr>
      <w:numPr>
        <w:numId w:val="6"/>
      </w:numPr>
    </w:pPr>
  </w:style>
  <w:style w:type="numbering" w:customStyle="1" w:styleId="Stilimportat14">
    <w:name w:val="Stil importat 14"/>
    <w:rsid w:val="00D1597C"/>
    <w:pPr>
      <w:numPr>
        <w:numId w:val="7"/>
      </w:numPr>
    </w:pPr>
  </w:style>
  <w:style w:type="numbering" w:customStyle="1" w:styleId="Stilimportat15">
    <w:name w:val="Stil importat 15"/>
    <w:rsid w:val="00D1597C"/>
    <w:pPr>
      <w:numPr>
        <w:numId w:val="8"/>
      </w:numPr>
    </w:pPr>
  </w:style>
  <w:style w:type="numbering" w:customStyle="1" w:styleId="Stilimportat50">
    <w:name w:val="Stil importat 5.0"/>
    <w:rsid w:val="00D1597C"/>
    <w:pPr>
      <w:numPr>
        <w:numId w:val="10"/>
      </w:numPr>
    </w:pPr>
  </w:style>
  <w:style w:type="paragraph" w:customStyle="1" w:styleId="Frspaiere1">
    <w:name w:val="Fără spațiere1"/>
    <w:qFormat/>
    <w:rsid w:val="00D1597C"/>
    <w:pPr>
      <w:spacing w:after="0" w:line="240" w:lineRule="auto"/>
    </w:pPr>
    <w:rPr>
      <w:rFonts w:ascii="Arial" w:eastAsia="Times New Roman" w:hAnsi="Arial" w:cs="Arial"/>
      <w:sz w:val="24"/>
      <w:szCs w:val="24"/>
      <w:lang w:eastAsia="ro-RO"/>
      <w14:ligatures w14:val="none"/>
    </w:rPr>
  </w:style>
  <w:style w:type="character" w:customStyle="1" w:styleId="CharacterStyle1">
    <w:name w:val="Character Style 1"/>
    <w:rsid w:val="00D1597C"/>
    <w:rPr>
      <w:sz w:val="28"/>
      <w:szCs w:val="28"/>
    </w:rPr>
  </w:style>
  <w:style w:type="paragraph" w:styleId="ListBullet">
    <w:name w:val="List Bullet"/>
    <w:basedOn w:val="Normal"/>
    <w:autoRedefine/>
    <w:rsid w:val="00D1597C"/>
    <w:pPr>
      <w:numPr>
        <w:numId w:val="21"/>
      </w:numPr>
      <w:tabs>
        <w:tab w:val="left" w:pos="993"/>
        <w:tab w:val="left" w:pos="1418"/>
      </w:tabs>
      <w:spacing w:after="0" w:line="240" w:lineRule="auto"/>
      <w:ind w:left="0" w:firstLine="851"/>
      <w:jc w:val="both"/>
    </w:pPr>
    <w:rPr>
      <w:rFonts w:ascii="Times New Roman" w:eastAsia="Times New Roman" w:hAnsi="Times New Roman" w:cs="Times New Roman"/>
      <w:snapToGrid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apmtm.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apmtm.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97355-6EFE-413C-B16B-0646D5E5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4202</Words>
  <Characters>23956</Characters>
  <Application>Microsoft Office Word</Application>
  <DocSecurity>0</DocSecurity>
  <Lines>199</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Rodica Bolocan - APM Timis</cp:lastModifiedBy>
  <cp:revision>2</cp:revision>
  <cp:lastPrinted>2023-12-08T11:12:00Z</cp:lastPrinted>
  <dcterms:created xsi:type="dcterms:W3CDTF">2024-01-22T07:34:00Z</dcterms:created>
  <dcterms:modified xsi:type="dcterms:W3CDTF">2024-01-22T07:34:00Z</dcterms:modified>
</cp:coreProperties>
</file>