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7D152E02" w:rsidR="00DE792C" w:rsidRPr="00FE4D6D" w:rsidRDefault="007E6483" w:rsidP="00FE4D6D">
      <w:pPr>
        <w:pStyle w:val="Header"/>
        <w:spacing w:line="20" w:lineRule="atLeast"/>
        <w:rPr>
          <w:rFonts w:ascii="Trebuchet MS" w:hAnsi="Trebuchet MS"/>
          <w:b/>
          <w:bCs/>
        </w:rPr>
      </w:pPr>
      <w:r w:rsidRPr="00FE4D6D">
        <w:rPr>
          <w:rFonts w:ascii="Trebuchet MS" w:hAnsi="Trebuchet MS"/>
          <w:b/>
          <w:bCs/>
        </w:rPr>
        <w:t xml:space="preserve">AGENȚIA PENTRU PROTECȚIA MEDIULUI </w:t>
      </w:r>
      <w:r w:rsidR="007B1F1A" w:rsidRPr="00FE4D6D">
        <w:rPr>
          <w:rFonts w:ascii="Trebuchet MS" w:hAnsi="Trebuchet MS"/>
          <w:b/>
          <w:bCs/>
        </w:rPr>
        <w:t>TIMIȘ</w:t>
      </w:r>
    </w:p>
    <w:p w14:paraId="111FC64A" w14:textId="74FBDD08" w:rsidR="00FE4D6D" w:rsidRPr="00FE4D6D" w:rsidRDefault="00FE4D6D" w:rsidP="00FE4D6D">
      <w:pPr>
        <w:pStyle w:val="Header"/>
        <w:tabs>
          <w:tab w:val="left" w:pos="9000"/>
        </w:tabs>
        <w:spacing w:line="20" w:lineRule="atLeast"/>
        <w:rPr>
          <w:rFonts w:ascii="Trebuchet MS" w:hAnsi="Trebuchet MS"/>
          <w:lang w:val="it-IT"/>
        </w:rPr>
      </w:pPr>
      <w:r w:rsidRPr="00FE4D6D">
        <w:rPr>
          <w:rFonts w:ascii="Trebuchet MS" w:hAnsi="Trebuchet MS"/>
          <w:lang w:val="it-IT"/>
        </w:rPr>
        <w:t xml:space="preserve">                     </w:t>
      </w:r>
    </w:p>
    <w:p w14:paraId="2663C600" w14:textId="77777777" w:rsidR="00FE4D6D" w:rsidRPr="00FE4D6D" w:rsidRDefault="00FE4D6D" w:rsidP="00FE4D6D">
      <w:pPr>
        <w:autoSpaceDE w:val="0"/>
        <w:autoSpaceDN w:val="0"/>
        <w:adjustRightInd w:val="0"/>
        <w:spacing w:after="0" w:line="20" w:lineRule="atLeast"/>
        <w:jc w:val="center"/>
        <w:rPr>
          <w:rFonts w:ascii="Trebuchet MS" w:hAnsi="Trebuchet MS"/>
          <w:b/>
          <w:bCs/>
          <w:color w:val="FFFFFF"/>
          <w:lang w:val="fr-FR"/>
        </w:rPr>
      </w:pPr>
      <w:r w:rsidRPr="00FE4D6D">
        <w:rPr>
          <w:rFonts w:ascii="Trebuchet MS" w:hAnsi="Trebuchet MS"/>
          <w:b/>
          <w:bCs/>
          <w:color w:val="FFFFFF"/>
          <w:lang w:val="fr-FR"/>
        </w:rPr>
        <w:t>STAT</w:t>
      </w:r>
    </w:p>
    <w:p w14:paraId="5CAFA8F8" w14:textId="77777777" w:rsidR="00FE4D6D" w:rsidRPr="00FE4D6D" w:rsidRDefault="00FE4D6D" w:rsidP="00FE4D6D">
      <w:pPr>
        <w:autoSpaceDE w:val="0"/>
        <w:autoSpaceDN w:val="0"/>
        <w:adjustRightInd w:val="0"/>
        <w:spacing w:after="0" w:line="20" w:lineRule="atLeast"/>
        <w:jc w:val="center"/>
        <w:rPr>
          <w:rFonts w:ascii="Trebuchet MS" w:eastAsia="Times New Roman" w:hAnsi="Trebuchet MS"/>
          <w:b/>
          <w:bCs/>
        </w:rPr>
      </w:pPr>
    </w:p>
    <w:p w14:paraId="59F20A0F" w14:textId="77777777" w:rsidR="00FE4D6D" w:rsidRPr="00FE4D6D" w:rsidRDefault="00FE4D6D" w:rsidP="00FE4D6D">
      <w:pPr>
        <w:autoSpaceDE w:val="0"/>
        <w:autoSpaceDN w:val="0"/>
        <w:adjustRightInd w:val="0"/>
        <w:spacing w:after="0" w:line="20" w:lineRule="atLeast"/>
        <w:jc w:val="center"/>
        <w:rPr>
          <w:rFonts w:ascii="Trebuchet MS" w:eastAsia="Times New Roman" w:hAnsi="Trebuchet MS"/>
          <w:b/>
          <w:bCs/>
        </w:rPr>
      </w:pPr>
      <w:r w:rsidRPr="00FE4D6D">
        <w:rPr>
          <w:rFonts w:ascii="Trebuchet MS" w:eastAsia="Times New Roman" w:hAnsi="Trebuchet MS"/>
          <w:b/>
          <w:bCs/>
        </w:rPr>
        <w:t>DECIZIA ETAPEI DE ÎNCADRARE</w:t>
      </w:r>
    </w:p>
    <w:p w14:paraId="3578C4BB" w14:textId="19A80EF9" w:rsidR="00FE4D6D" w:rsidRPr="00FE4D6D" w:rsidRDefault="00FE4D6D" w:rsidP="00FE4D6D">
      <w:pPr>
        <w:autoSpaceDE w:val="0"/>
        <w:autoSpaceDN w:val="0"/>
        <w:adjustRightInd w:val="0"/>
        <w:spacing w:after="0" w:line="20" w:lineRule="atLeast"/>
        <w:jc w:val="center"/>
        <w:rPr>
          <w:rFonts w:ascii="Trebuchet MS" w:eastAsia="Times New Roman" w:hAnsi="Trebuchet MS"/>
          <w:b/>
          <w:bCs/>
        </w:rPr>
      </w:pPr>
      <w:r w:rsidRPr="00FE4D6D">
        <w:rPr>
          <w:rFonts w:ascii="Trebuchet MS" w:eastAsia="Times New Roman" w:hAnsi="Trebuchet MS"/>
          <w:b/>
          <w:bCs/>
        </w:rPr>
        <w:t xml:space="preserve">Proiect la data de </w:t>
      </w:r>
      <w:r w:rsidR="00C61E14">
        <w:rPr>
          <w:rFonts w:ascii="Trebuchet MS" w:eastAsia="Times New Roman" w:hAnsi="Trebuchet MS"/>
          <w:b/>
          <w:bCs/>
        </w:rPr>
        <w:t>30.01</w:t>
      </w:r>
      <w:r w:rsidRPr="00FE4D6D">
        <w:rPr>
          <w:rFonts w:ascii="Trebuchet MS" w:eastAsia="Times New Roman" w:hAnsi="Trebuchet MS"/>
          <w:b/>
          <w:bCs/>
        </w:rPr>
        <w:t>.2024</w:t>
      </w:r>
    </w:p>
    <w:p w14:paraId="75200742" w14:textId="77777777" w:rsidR="00FE4D6D" w:rsidRPr="00FE4D6D" w:rsidRDefault="00FE4D6D" w:rsidP="00FE4D6D">
      <w:pPr>
        <w:autoSpaceDE w:val="0"/>
        <w:autoSpaceDN w:val="0"/>
        <w:adjustRightInd w:val="0"/>
        <w:spacing w:after="0" w:line="20" w:lineRule="atLeast"/>
        <w:jc w:val="both"/>
        <w:rPr>
          <w:rFonts w:ascii="Trebuchet MS" w:eastAsia="Times New Roman" w:hAnsi="Trebuchet MS"/>
          <w:b/>
          <w:bCs/>
        </w:rPr>
      </w:pPr>
    </w:p>
    <w:p w14:paraId="68C35A32" w14:textId="77777777" w:rsidR="00FE4D6D" w:rsidRPr="00FE4D6D" w:rsidRDefault="00FE4D6D" w:rsidP="00FE4D6D">
      <w:pPr>
        <w:autoSpaceDE w:val="0"/>
        <w:autoSpaceDN w:val="0"/>
        <w:adjustRightInd w:val="0"/>
        <w:spacing w:after="0" w:line="20" w:lineRule="atLeast"/>
        <w:jc w:val="both"/>
        <w:rPr>
          <w:rFonts w:ascii="Trebuchet MS" w:eastAsia="Times New Roman" w:hAnsi="Trebuchet MS"/>
          <w:b/>
          <w:bCs/>
        </w:rPr>
      </w:pPr>
    </w:p>
    <w:p w14:paraId="29682DAC"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Ca urmare a solicitării de emitere a acordului de mediu adresată de</w:t>
      </w:r>
      <w:r w:rsidRPr="00FE4D6D">
        <w:rPr>
          <w:rFonts w:ascii="Trebuchet MS" w:hAnsi="Trebuchet MS"/>
          <w:b/>
          <w:bCs/>
        </w:rPr>
        <w:t xml:space="preserve"> </w:t>
      </w:r>
      <w:bookmarkStart w:id="0" w:name="_Hlk79689579"/>
      <w:r w:rsidRPr="00FE4D6D">
        <w:rPr>
          <w:rFonts w:ascii="Trebuchet MS" w:hAnsi="Trebuchet MS"/>
          <w:b/>
          <w:bCs/>
        </w:rPr>
        <w:t>SC SOLAR REEF</w:t>
      </w:r>
      <w:bookmarkStart w:id="1" w:name="_Hlk122202659"/>
      <w:r w:rsidRPr="00FE4D6D">
        <w:rPr>
          <w:rFonts w:ascii="Trebuchet MS" w:hAnsi="Trebuchet MS"/>
          <w:b/>
          <w:bCs/>
          <w:kern w:val="32"/>
        </w:rPr>
        <w:t xml:space="preserve"> </w:t>
      </w:r>
      <w:bookmarkEnd w:id="1"/>
      <w:r w:rsidRPr="00FE4D6D">
        <w:rPr>
          <w:rFonts w:ascii="Trebuchet MS" w:hAnsi="Trebuchet MS"/>
          <w:b/>
          <w:bCs/>
          <w:kern w:val="32"/>
        </w:rPr>
        <w:t>S</w:t>
      </w:r>
      <w:r w:rsidRPr="00FE4D6D">
        <w:rPr>
          <w:rFonts w:ascii="Trebuchet MS" w:hAnsi="Trebuchet MS"/>
          <w:b/>
          <w:bCs/>
        </w:rPr>
        <w:t>RL</w:t>
      </w:r>
      <w:bookmarkEnd w:id="0"/>
      <w:r w:rsidRPr="00FE4D6D">
        <w:rPr>
          <w:rFonts w:ascii="Trebuchet MS" w:hAnsi="Trebuchet MS"/>
          <w:b/>
          <w:bCs/>
        </w:rPr>
        <w:t xml:space="preserve">, cu sediul in </w:t>
      </w:r>
      <w:r w:rsidRPr="00FE4D6D">
        <w:rPr>
          <w:rFonts w:ascii="Trebuchet MS" w:hAnsi="Trebuchet MS"/>
        </w:rPr>
        <w:t>municipiul Lugoj, str. Herendestiului, nr. 10</w:t>
      </w:r>
      <w:r w:rsidRPr="00FE4D6D">
        <w:rPr>
          <w:rFonts w:ascii="Trebuchet MS" w:eastAsia="Times New Roman" w:hAnsi="Trebuchet MS"/>
        </w:rPr>
        <w:t xml:space="preserve">, </w:t>
      </w:r>
      <w:r w:rsidRPr="00FE4D6D">
        <w:rPr>
          <w:rFonts w:ascii="Trebuchet MS" w:hAnsi="Trebuchet MS"/>
          <w:kern w:val="32"/>
        </w:rPr>
        <w:t>ju</w:t>
      </w:r>
      <w:r w:rsidRPr="00FE4D6D">
        <w:rPr>
          <w:rFonts w:ascii="Trebuchet MS" w:hAnsi="Trebuchet MS"/>
          <w:bCs/>
          <w:kern w:val="32"/>
        </w:rPr>
        <w:t xml:space="preserve">d. Timis, </w:t>
      </w:r>
      <w:r w:rsidRPr="00FE4D6D">
        <w:rPr>
          <w:rFonts w:ascii="Trebuchet MS" w:hAnsi="Trebuchet MS"/>
        </w:rPr>
        <w:t xml:space="preserve">înregistrată la APM Timiș cu nr. </w:t>
      </w:r>
      <w:r w:rsidRPr="00FE4D6D">
        <w:rPr>
          <w:rFonts w:ascii="Trebuchet MS" w:eastAsia="Times New Roman" w:hAnsi="Trebuchet MS"/>
        </w:rPr>
        <w:t>6443P/23.08.2023</w:t>
      </w:r>
      <w:r w:rsidRPr="00FE4D6D">
        <w:rPr>
          <w:rFonts w:ascii="Trebuchet MS" w:hAnsi="Trebuchet MS"/>
          <w:color w:val="FF0000"/>
        </w:rPr>
        <w:t>,</w:t>
      </w:r>
      <w:r w:rsidRPr="00FE4D6D">
        <w:rPr>
          <w:rFonts w:ascii="Trebuchet MS" w:hAnsi="Trebuchet MS"/>
          <w:spacing w:val="15"/>
        </w:rPr>
        <w:t xml:space="preserve"> </w:t>
      </w:r>
      <w:r w:rsidRPr="00FE4D6D">
        <w:rPr>
          <w:rFonts w:ascii="Trebuchet MS" w:hAnsi="Trebuchet MS"/>
        </w:rPr>
        <w:t xml:space="preserve">cu ultimele completări depuse cu nr. 441RP/22.01.2024 (anunt public), în baza Legii nr. 292/2018 privind evaluarea impactului anumitor proiecte publice și private asupra mediului și a Ordonanței de urgență a Guvernului nr. 57/2007 privind regimul ariilor naturale protejate, conservarea habitatelor naturale, a florei și faunei sălbatice, aprobată cu modificări și completări prin Legea nr. 49/2011, cu modificările și completările ulterioare, Agenţia pentru Protecţia Mediului Timiş decide, ca urmare a consultărilor desfăşurate în cadrul şedinţei </w:t>
      </w:r>
      <w:r w:rsidRPr="00FE4D6D">
        <w:rPr>
          <w:rFonts w:ascii="Trebuchet MS" w:hAnsi="Trebuchet MS"/>
          <w:b/>
        </w:rPr>
        <w:t>Comisiei de Analiză Tehnică, din data de 14.12.2023</w:t>
      </w:r>
      <w:r w:rsidRPr="00FE4D6D">
        <w:rPr>
          <w:rFonts w:ascii="Trebuchet MS" w:hAnsi="Trebuchet MS"/>
          <w:b/>
          <w:bCs/>
        </w:rPr>
        <w:t>,</w:t>
      </w:r>
      <w:r w:rsidRPr="00FE4D6D">
        <w:rPr>
          <w:rFonts w:ascii="Trebuchet MS" w:hAnsi="Trebuchet MS"/>
        </w:rPr>
        <w:t xml:space="preserve"> că proiectul </w:t>
      </w:r>
      <w:r w:rsidRPr="00FE4D6D">
        <w:rPr>
          <w:rFonts w:ascii="Trebuchet MS" w:hAnsi="Trebuchet MS"/>
          <w:b/>
          <w:bCs/>
          <w:iCs/>
        </w:rPr>
        <w:t>„</w:t>
      </w:r>
      <w:bookmarkStart w:id="2" w:name="_Hlk119004958"/>
      <w:r w:rsidRPr="00FE4D6D">
        <w:rPr>
          <w:rFonts w:ascii="Trebuchet MS" w:eastAsia="Times New Roman" w:hAnsi="Trebuchet MS"/>
          <w:b/>
        </w:rPr>
        <w:t>Racordarea la rețeaua electrică de distribuție (RED) a centralei electrice fotovoltaice Fârdea 49 MW, localitatea Fârdea, județul Timiș, -linie electrică subterană 110 kV”</w:t>
      </w:r>
      <w:r w:rsidRPr="00FE4D6D">
        <w:rPr>
          <w:rFonts w:ascii="Trebuchet MS" w:eastAsia="Times New Roman" w:hAnsi="Trebuchet MS"/>
        </w:rPr>
        <w:t>, propus a fi amplasat în comuna Fârdea, satul Fârdea și comuna Traian Vuia, satul Surducu Mic, identificat prin CF nr 403658, 403619, 404734, 403762, 403768, 403767, 403763,  403788, 403061</w:t>
      </w:r>
      <w:bookmarkEnd w:id="2"/>
      <w:r w:rsidRPr="00FE4D6D">
        <w:rPr>
          <w:rFonts w:ascii="Trebuchet MS" w:hAnsi="Trebuchet MS"/>
        </w:rPr>
        <w:t>, jud.Timiș</w:t>
      </w:r>
    </w:p>
    <w:p w14:paraId="1CACDC7A" w14:textId="77777777" w:rsidR="00FE4D6D" w:rsidRPr="00FE4D6D" w:rsidRDefault="00FE4D6D" w:rsidP="00FE4D6D">
      <w:pPr>
        <w:autoSpaceDE w:val="0"/>
        <w:autoSpaceDN w:val="0"/>
        <w:adjustRightInd w:val="0"/>
        <w:spacing w:after="0" w:line="20" w:lineRule="atLeast"/>
        <w:jc w:val="both"/>
        <w:outlineLvl w:val="0"/>
        <w:rPr>
          <w:rFonts w:ascii="Trebuchet MS" w:hAnsi="Trebuchet MS"/>
          <w:b/>
          <w:bCs/>
        </w:rPr>
      </w:pPr>
      <w:r w:rsidRPr="00FE4D6D">
        <w:rPr>
          <w:rFonts w:ascii="Trebuchet MS" w:hAnsi="Trebuchet MS"/>
          <w:b/>
          <w:bCs/>
        </w:rPr>
        <w:t>nu se supune evaluării impactului asupra mediului, nu se supune evaluării adecvate şi nu se supune evaluării impactului asupra corpurilor de apă;</w:t>
      </w:r>
    </w:p>
    <w:p w14:paraId="2E93089E" w14:textId="77777777" w:rsidR="00FE4D6D" w:rsidRPr="00FE4D6D" w:rsidRDefault="00FE4D6D" w:rsidP="00FE4D6D">
      <w:pPr>
        <w:tabs>
          <w:tab w:val="left" w:pos="4680"/>
        </w:tabs>
        <w:autoSpaceDE w:val="0"/>
        <w:autoSpaceDN w:val="0"/>
        <w:adjustRightInd w:val="0"/>
        <w:spacing w:after="0" w:line="20" w:lineRule="atLeast"/>
        <w:ind w:firstLine="720"/>
        <w:jc w:val="both"/>
        <w:rPr>
          <w:rFonts w:ascii="Trebuchet MS" w:hAnsi="Trebuchet MS"/>
        </w:rPr>
      </w:pPr>
    </w:p>
    <w:p w14:paraId="59BE5623" w14:textId="77777777" w:rsidR="00FE4D6D" w:rsidRPr="00FE4D6D" w:rsidRDefault="00FE4D6D" w:rsidP="00FE4D6D">
      <w:pPr>
        <w:tabs>
          <w:tab w:val="left" w:pos="4680"/>
        </w:tabs>
        <w:autoSpaceDE w:val="0"/>
        <w:autoSpaceDN w:val="0"/>
        <w:adjustRightInd w:val="0"/>
        <w:spacing w:after="0" w:line="20" w:lineRule="atLeast"/>
        <w:ind w:firstLine="720"/>
        <w:jc w:val="both"/>
        <w:rPr>
          <w:rFonts w:ascii="Trebuchet MS" w:hAnsi="Trebuchet MS"/>
          <w:b/>
          <w:bCs/>
        </w:rPr>
      </w:pPr>
      <w:r w:rsidRPr="00FE4D6D">
        <w:rPr>
          <w:rFonts w:ascii="Trebuchet MS" w:hAnsi="Trebuchet MS"/>
          <w:b/>
          <w:bCs/>
        </w:rPr>
        <w:t xml:space="preserve">Justificarea prezentei decizii: </w:t>
      </w:r>
    </w:p>
    <w:p w14:paraId="75FB5427"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b/>
          <w:bCs/>
        </w:rPr>
        <w:t>I</w:t>
      </w:r>
      <w:r w:rsidRPr="00FE4D6D">
        <w:rPr>
          <w:rFonts w:ascii="Trebuchet MS" w:hAnsi="Trebuchet MS"/>
        </w:rPr>
        <w:t xml:space="preserve">. </w:t>
      </w:r>
      <w:r w:rsidRPr="00FE4D6D">
        <w:rPr>
          <w:rFonts w:ascii="Trebuchet MS" w:hAnsi="Trebuchet MS"/>
          <w:b/>
          <w:bCs/>
        </w:rPr>
        <w:t>Motivele pe baza cărora s-a stabilit neefectuarea evaluării impactului asupra mediului sunt următoarele</w:t>
      </w:r>
      <w:r w:rsidRPr="00FE4D6D">
        <w:rPr>
          <w:rFonts w:ascii="Trebuchet MS" w:hAnsi="Trebuchet MS"/>
        </w:rPr>
        <w:t xml:space="preserve">: </w:t>
      </w:r>
    </w:p>
    <w:p w14:paraId="45D85B65"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 xml:space="preserve">a) proiectul </w:t>
      </w:r>
      <w:r w:rsidRPr="00FE4D6D">
        <w:rPr>
          <w:rFonts w:ascii="Trebuchet MS" w:hAnsi="Trebuchet MS"/>
          <w:b/>
          <w:bCs/>
        </w:rPr>
        <w:t>intră</w:t>
      </w:r>
      <w:r w:rsidRPr="00FE4D6D">
        <w:rPr>
          <w:rFonts w:ascii="Trebuchet MS" w:hAnsi="Trebuchet MS"/>
        </w:rPr>
        <w:t xml:space="preserve"> sub incidenţa Legii 292/2018 privind evaluarea impactului anumitor proiecte publice şi private asupra mediului, fiind încadrat în </w:t>
      </w:r>
      <w:r w:rsidRPr="00FE4D6D">
        <w:rPr>
          <w:rFonts w:ascii="Trebuchet MS" w:hAnsi="Trebuchet MS"/>
          <w:b/>
          <w:bCs/>
        </w:rPr>
        <w:t>Anexa 2 la pct 13 a)</w:t>
      </w:r>
      <w:r w:rsidRPr="00FE4D6D">
        <w:rPr>
          <w:rFonts w:ascii="Trebuchet MS" w:hAnsi="Trebuchet MS"/>
        </w:rPr>
        <w:t xml:space="preserve"> orice modificari sau extinderi, altele decat cele prevazute la pct. 24 din anexa nr. 1, ale proiectelor prevazute in anexa nr. 1 sau in prezenta anexa, deja autorizate, executate sau in curs de a fi executate, care pot avea efecte semnificative negative asupra mediului</w:t>
      </w:r>
      <w:r w:rsidRPr="00FE4D6D">
        <w:rPr>
          <w:rFonts w:ascii="Trebuchet MS" w:hAnsi="Trebuchet MS"/>
          <w:b/>
        </w:rPr>
        <w:t>”;</w:t>
      </w:r>
      <w:r w:rsidRPr="00FE4D6D">
        <w:rPr>
          <w:rFonts w:ascii="Trebuchet MS" w:hAnsi="Trebuchet MS"/>
        </w:rPr>
        <w:t xml:space="preserve"> </w:t>
      </w:r>
    </w:p>
    <w:p w14:paraId="18371C04"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a</w:t>
      </w:r>
      <w:r w:rsidRPr="00FE4D6D">
        <w:rPr>
          <w:rFonts w:ascii="Trebuchet MS" w:hAnsi="Trebuchet MS"/>
          <w:vertAlign w:val="subscript"/>
        </w:rPr>
        <w:t>1</w:t>
      </w:r>
      <w:r w:rsidRPr="00FE4D6D">
        <w:rPr>
          <w:rFonts w:ascii="Trebuchet MS" w:hAnsi="Trebuchet MS"/>
        </w:rPr>
        <w:t xml:space="preserve">) proiectul </w:t>
      </w:r>
      <w:r w:rsidRPr="00FE4D6D">
        <w:rPr>
          <w:rFonts w:ascii="Trebuchet MS" w:hAnsi="Trebuchet MS"/>
          <w:b/>
          <w:bCs/>
        </w:rPr>
        <w:t>nu  intră</w:t>
      </w:r>
      <w:r w:rsidRPr="00FE4D6D">
        <w:rPr>
          <w:rFonts w:ascii="Trebuchet MS" w:hAnsi="Trebuchet MS"/>
        </w:rPr>
        <w:t xml:space="preserve"> sub incidenţa </w:t>
      </w:r>
      <w:r w:rsidRPr="00FE4D6D">
        <w:rPr>
          <w:rFonts w:ascii="Trebuchet MS" w:hAnsi="Trebuchet MS"/>
          <w:b/>
          <w:bCs/>
        </w:rPr>
        <w:t>art. 28 din O.U.G. nr. 57/2007</w:t>
      </w:r>
      <w:r w:rsidRPr="00FE4D6D">
        <w:rPr>
          <w:rFonts w:ascii="Trebuchet MS" w:hAnsi="Trebuchet MS"/>
        </w:rPr>
        <w:t xml:space="preserve"> privind regimul ariilor naturale protejate, conservarea habitatelor naturale, a florei şi faunei sălbatice, cu modificările şi completările ulterioare;</w:t>
      </w:r>
    </w:p>
    <w:p w14:paraId="153A95A1"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a</w:t>
      </w:r>
      <w:r w:rsidRPr="00FE4D6D">
        <w:rPr>
          <w:rFonts w:ascii="Trebuchet MS" w:hAnsi="Trebuchet MS"/>
          <w:vertAlign w:val="subscript"/>
        </w:rPr>
        <w:t>2)</w:t>
      </w:r>
      <w:r w:rsidRPr="00FE4D6D">
        <w:rPr>
          <w:rFonts w:ascii="Trebuchet MS" w:hAnsi="Trebuchet MS"/>
        </w:rPr>
        <w:t xml:space="preserve"> proiectul </w:t>
      </w:r>
      <w:r w:rsidRPr="00FE4D6D">
        <w:rPr>
          <w:rFonts w:ascii="Trebuchet MS" w:hAnsi="Trebuchet MS"/>
          <w:b/>
          <w:bCs/>
        </w:rPr>
        <w:t>nu</w:t>
      </w:r>
      <w:r w:rsidRPr="00FE4D6D">
        <w:rPr>
          <w:rFonts w:ascii="Trebuchet MS" w:hAnsi="Trebuchet MS"/>
        </w:rPr>
        <w:t xml:space="preserve"> </w:t>
      </w:r>
      <w:r w:rsidRPr="00FE4D6D">
        <w:rPr>
          <w:rFonts w:ascii="Trebuchet MS" w:hAnsi="Trebuchet MS"/>
          <w:b/>
          <w:bCs/>
        </w:rPr>
        <w:t>intră</w:t>
      </w:r>
      <w:r w:rsidRPr="00FE4D6D">
        <w:rPr>
          <w:rFonts w:ascii="Trebuchet MS" w:hAnsi="Trebuchet MS"/>
        </w:rPr>
        <w:t xml:space="preserve"> sub incidenţa </w:t>
      </w:r>
      <w:r w:rsidRPr="00FE4D6D">
        <w:rPr>
          <w:rFonts w:ascii="Trebuchet MS" w:hAnsi="Trebuchet MS"/>
          <w:u w:val="single"/>
        </w:rPr>
        <w:t>art. 48</w:t>
      </w:r>
      <w:r w:rsidRPr="00FE4D6D">
        <w:rPr>
          <w:rFonts w:ascii="Trebuchet MS" w:hAnsi="Trebuchet MS"/>
        </w:rPr>
        <w:t xml:space="preserve"> și </w:t>
      </w:r>
      <w:r w:rsidRPr="00FE4D6D">
        <w:rPr>
          <w:rFonts w:ascii="Trebuchet MS" w:hAnsi="Trebuchet MS"/>
          <w:u w:val="single"/>
        </w:rPr>
        <w:t>54</w:t>
      </w:r>
      <w:r w:rsidRPr="00FE4D6D">
        <w:rPr>
          <w:rFonts w:ascii="Trebuchet MS" w:hAnsi="Trebuchet MS"/>
        </w:rPr>
        <w:t xml:space="preserve"> din Legea apelor nr. 107/1996, cu modificările și completările ulterioare.</w:t>
      </w:r>
    </w:p>
    <w:p w14:paraId="038B029B" w14:textId="77777777" w:rsidR="00FE4D6D" w:rsidRPr="00FE4D6D" w:rsidRDefault="00FE4D6D" w:rsidP="00FE4D6D">
      <w:pPr>
        <w:autoSpaceDE w:val="0"/>
        <w:autoSpaceDN w:val="0"/>
        <w:adjustRightInd w:val="0"/>
        <w:spacing w:after="0" w:line="20" w:lineRule="atLeast"/>
        <w:jc w:val="both"/>
        <w:rPr>
          <w:rFonts w:ascii="Trebuchet MS" w:hAnsi="Trebuchet MS"/>
        </w:rPr>
      </w:pPr>
    </w:p>
    <w:p w14:paraId="06EFA1DE"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b) Justificarea în raport cu criteriile din anexa nr. 3 a Legii 292/2018:</w:t>
      </w:r>
    </w:p>
    <w:p w14:paraId="322185E9" w14:textId="77777777" w:rsidR="00FE4D6D" w:rsidRPr="00FE4D6D" w:rsidRDefault="00FE4D6D" w:rsidP="00FE4D6D">
      <w:pPr>
        <w:numPr>
          <w:ilvl w:val="0"/>
          <w:numId w:val="7"/>
        </w:numPr>
        <w:autoSpaceDE w:val="0"/>
        <w:autoSpaceDN w:val="0"/>
        <w:adjustRightInd w:val="0"/>
        <w:spacing w:after="0" w:line="20" w:lineRule="atLeast"/>
        <w:jc w:val="both"/>
        <w:rPr>
          <w:rFonts w:ascii="Trebuchet MS" w:hAnsi="Trebuchet MS"/>
          <w:b/>
          <w:bCs/>
        </w:rPr>
      </w:pPr>
      <w:r w:rsidRPr="00FE4D6D">
        <w:rPr>
          <w:rFonts w:ascii="Trebuchet MS" w:hAnsi="Trebuchet MS"/>
          <w:b/>
          <w:bCs/>
        </w:rPr>
        <w:t>Caracteristicile proiectului:</w:t>
      </w:r>
    </w:p>
    <w:p w14:paraId="4B1B0154" w14:textId="77777777" w:rsidR="00FE4D6D" w:rsidRPr="00FE4D6D" w:rsidRDefault="00FE4D6D" w:rsidP="00FE4D6D">
      <w:pPr>
        <w:autoSpaceDE w:val="0"/>
        <w:autoSpaceDN w:val="0"/>
        <w:adjustRightInd w:val="0"/>
        <w:spacing w:after="0" w:line="20" w:lineRule="atLeast"/>
        <w:jc w:val="both"/>
        <w:rPr>
          <w:rFonts w:ascii="Trebuchet MS" w:hAnsi="Trebuchet MS"/>
          <w:b/>
        </w:rPr>
      </w:pPr>
      <w:r w:rsidRPr="00FE4D6D">
        <w:rPr>
          <w:rFonts w:ascii="Trebuchet MS" w:hAnsi="Trebuchet MS"/>
          <w:b/>
        </w:rPr>
        <w:t>a).Dimensiunea şi concepţia întregului proiect</w:t>
      </w:r>
    </w:p>
    <w:p w14:paraId="660ECA81" w14:textId="5F53168F" w:rsidR="00FE4D6D" w:rsidRPr="00FE4D6D" w:rsidRDefault="00FE4D6D" w:rsidP="00FE4D6D">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Amplasamentul proiectului este situat in extravilanul comunei Fardea si extravilanul si intravilanul comunei Traian Vuia, judet Timis, in zona de terenuri cu destinatie drum judetean, drumuri de exploatare in suprafata totala de 83796 mp.</w:t>
      </w:r>
    </w:p>
    <w:p w14:paraId="607BB2A5" w14:textId="39CEB87A" w:rsidR="00FE4D6D" w:rsidRPr="00FE4D6D" w:rsidRDefault="00FE4D6D" w:rsidP="00FE4D6D">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Prin proiect se propune realizarea racordului Liniei Electrice Subterana (LES) de la Parcul Fotovoltaic Fardea 49 MWh din statia electrica de transformare 110/2</w:t>
      </w:r>
      <w:r w:rsidR="00C61E14">
        <w:rPr>
          <w:rFonts w:ascii="Trebuchet MS" w:eastAsia="Times New Roman" w:hAnsi="Trebuchet MS"/>
          <w:color w:val="000000"/>
          <w:lang w:eastAsia="ro-RO"/>
        </w:rPr>
        <w:t>0 kV la LEA 110 kV Lugoj-Faget.</w:t>
      </w:r>
    </w:p>
    <w:p w14:paraId="0481407B" w14:textId="5D80A978" w:rsidR="00FE4D6D" w:rsidRPr="00FE4D6D" w:rsidRDefault="00C61E14" w:rsidP="006A7581">
      <w:pPr>
        <w:autoSpaceDE w:val="0"/>
        <w:autoSpaceDN w:val="0"/>
        <w:spacing w:after="0" w:line="20" w:lineRule="atLeast"/>
        <w:contextualSpacing/>
        <w:jc w:val="both"/>
        <w:rPr>
          <w:rFonts w:ascii="Trebuchet MS" w:eastAsia="Times New Roman" w:hAnsi="Trebuchet MS"/>
          <w:color w:val="000000"/>
          <w:lang w:eastAsia="ro-RO"/>
        </w:rPr>
      </w:pPr>
      <w:r>
        <w:rPr>
          <w:rFonts w:ascii="Trebuchet MS" w:eastAsia="Times New Roman" w:hAnsi="Trebuchet MS"/>
          <w:color w:val="000000"/>
          <w:lang w:eastAsia="ro-RO"/>
        </w:rPr>
        <w:lastRenderedPageBreak/>
        <w:t>V</w:t>
      </w:r>
      <w:r w:rsidR="00FE4D6D" w:rsidRPr="00FE4D6D">
        <w:rPr>
          <w:rFonts w:ascii="Trebuchet MS" w:eastAsia="Times New Roman" w:hAnsi="Trebuchet MS"/>
          <w:color w:val="000000"/>
          <w:lang w:eastAsia="ro-RO"/>
        </w:rPr>
        <w:t>arianta de racordare consta in racordarea in sistem de intrare-iesire in LEA 110 kV Lugoj-Faget prin introducerea in aliniamentul liniei a unui stalp ITn TR 110 244 in deschiderea 106-107 a LEA 110 kV Lugoj-Faget.</w:t>
      </w:r>
    </w:p>
    <w:p w14:paraId="6D936EAB" w14:textId="2BF256D5"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 xml:space="preserve">Lungimea de pozare a cablului pe drum DJ681A si pana la linia 110KV din satul Surducu Mic, comuna Traian Vuia,  este de aprox. 7100 ml. Portiunea de drum de la parc la DJ681A este </w:t>
      </w:r>
      <w:bookmarkStart w:id="3" w:name="_Hlk143464307"/>
      <w:r w:rsidRPr="00FE4D6D">
        <w:rPr>
          <w:rFonts w:ascii="Trebuchet MS" w:eastAsia="Times New Roman" w:hAnsi="Trebuchet MS"/>
          <w:color w:val="000000"/>
          <w:lang w:eastAsia="ro-RO"/>
        </w:rPr>
        <w:t xml:space="preserve">1000 </w:t>
      </w:r>
      <w:bookmarkEnd w:id="3"/>
      <w:r w:rsidRPr="00FE4D6D">
        <w:rPr>
          <w:rFonts w:ascii="Trebuchet MS" w:eastAsia="Times New Roman" w:hAnsi="Trebuchet MS"/>
          <w:color w:val="000000"/>
          <w:lang w:eastAsia="ro-RO"/>
        </w:rPr>
        <w:t>ml. Deci pe primul tronson 1000 x 0,6 =600 mp , iar pe al doilea tronson 7100 ml x 0,6= 4260</w:t>
      </w:r>
      <w:r w:rsidR="00C61E14">
        <w:rPr>
          <w:rFonts w:ascii="Trebuchet MS" w:eastAsia="Times New Roman" w:hAnsi="Trebuchet MS"/>
          <w:color w:val="000000"/>
          <w:lang w:eastAsia="ro-RO"/>
        </w:rPr>
        <w:t xml:space="preserve"> </w:t>
      </w:r>
      <w:r w:rsidRPr="00FE4D6D">
        <w:rPr>
          <w:rFonts w:ascii="Trebuchet MS" w:eastAsia="Times New Roman" w:hAnsi="Trebuchet MS"/>
          <w:color w:val="000000"/>
          <w:lang w:eastAsia="ro-RO"/>
        </w:rPr>
        <w:t xml:space="preserve">mp. </w:t>
      </w:r>
    </w:p>
    <w:p w14:paraId="4C099AF8" w14:textId="77777777"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Suprafata totala ocupata pentru pozare cablu  este de 4860 mp.</w:t>
      </w:r>
    </w:p>
    <w:p w14:paraId="278AF7E2" w14:textId="77777777"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Lucrarile din cadrul acestui proiect consta in realizarea unei linii electrice subterane 110 kV (LES 110 kV), in lungime de aprox. 8,1 km.</w:t>
      </w:r>
    </w:p>
    <w:p w14:paraId="19546023" w14:textId="77777777"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 xml:space="preserve">Racordul electric se refera la linia electrica subterana (LES) 110 kV prin care urmează sa se racordeze </w:t>
      </w:r>
      <w:proofErr w:type="spellStart"/>
      <w:r w:rsidRPr="00FE4D6D">
        <w:rPr>
          <w:rFonts w:ascii="Trebuchet MS" w:eastAsia="Times New Roman" w:hAnsi="Trebuchet MS"/>
          <w:lang w:val="en-GB" w:eastAsia="ro-RO"/>
        </w:rPr>
        <w:t>Parcul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Fotovoltaic</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Fârdea</w:t>
      </w:r>
      <w:proofErr w:type="spellEnd"/>
      <w:r w:rsidRPr="00FE4D6D">
        <w:rPr>
          <w:rFonts w:ascii="Trebuchet MS" w:eastAsia="Times New Roman" w:hAnsi="Trebuchet MS"/>
          <w:lang w:val="en-GB" w:eastAsia="ro-RO"/>
        </w:rPr>
        <w:t xml:space="preserve"> 49 </w:t>
      </w:r>
      <w:proofErr w:type="spellStart"/>
      <w:r w:rsidRPr="00FE4D6D">
        <w:rPr>
          <w:rFonts w:ascii="Trebuchet MS" w:eastAsia="Times New Roman" w:hAnsi="Trebuchet MS"/>
          <w:lang w:val="en-GB" w:eastAsia="ro-RO"/>
        </w:rPr>
        <w:t>MWh</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staţia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electrică</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transformare</w:t>
      </w:r>
      <w:proofErr w:type="spellEnd"/>
      <w:r w:rsidRPr="00FE4D6D">
        <w:rPr>
          <w:rFonts w:ascii="Trebuchet MS" w:eastAsia="Times New Roman" w:hAnsi="Trebuchet MS"/>
          <w:lang w:val="en-GB" w:eastAsia="ro-RO"/>
        </w:rPr>
        <w:t xml:space="preserve"> 110/20kV </w:t>
      </w:r>
      <w:proofErr w:type="spellStart"/>
      <w:r w:rsidRPr="00FE4D6D">
        <w:rPr>
          <w:rFonts w:ascii="Trebuchet MS" w:eastAsia="Times New Roman" w:hAnsi="Trebuchet MS"/>
          <w:lang w:val="en-GB" w:eastAsia="ro-RO"/>
        </w:rPr>
        <w:t>comuna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Fardea</w:t>
      </w:r>
      <w:proofErr w:type="spellEnd"/>
      <w:r w:rsidRPr="00FE4D6D">
        <w:rPr>
          <w:rFonts w:ascii="Trebuchet MS" w:eastAsia="Times New Roman" w:hAnsi="Trebuchet MS"/>
          <w:lang w:val="en-GB" w:eastAsia="ro-RO"/>
        </w:rPr>
        <w:t xml:space="preserve"> la LEA 110kV </w:t>
      </w:r>
      <w:proofErr w:type="spellStart"/>
      <w:r w:rsidRPr="00FE4D6D">
        <w:rPr>
          <w:rFonts w:ascii="Trebuchet MS" w:eastAsia="Times New Roman" w:hAnsi="Trebuchet MS"/>
          <w:lang w:val="en-GB" w:eastAsia="ro-RO"/>
        </w:rPr>
        <w:t>Lugoj-Făget</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satul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Surducu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Mic</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comuna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Traian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Vuia</w:t>
      </w:r>
      <w:proofErr w:type="spellEnd"/>
    </w:p>
    <w:p w14:paraId="54F8D9AF"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Cablul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utilizat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este</w:t>
      </w:r>
      <w:proofErr w:type="spellEnd"/>
      <w:r w:rsidRPr="00FE4D6D">
        <w:rPr>
          <w:rFonts w:ascii="Trebuchet MS" w:eastAsia="Times New Roman" w:hAnsi="Trebuchet MS"/>
          <w:lang w:val="en-GB" w:eastAsia="ro-RO"/>
        </w:rPr>
        <w:t xml:space="preserve"> de tip </w:t>
      </w:r>
      <w:proofErr w:type="spellStart"/>
      <w:r w:rsidRPr="00FE4D6D">
        <w:rPr>
          <w:rFonts w:ascii="Trebuchet MS" w:eastAsia="Times New Roman" w:hAnsi="Trebuchet MS"/>
          <w:lang w:val="en-GB" w:eastAsia="ro-RO"/>
        </w:rPr>
        <w:t>monopolar</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tensiunea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nominala</w:t>
      </w:r>
      <w:proofErr w:type="spellEnd"/>
      <w:r w:rsidRPr="00FE4D6D">
        <w:rPr>
          <w:rFonts w:ascii="Trebuchet MS" w:eastAsia="Times New Roman" w:hAnsi="Trebuchet MS"/>
          <w:lang w:val="en-GB" w:eastAsia="ro-RO"/>
        </w:rPr>
        <w:t xml:space="preserve"> de 64/110 (123) kV, cu conductor </w:t>
      </w:r>
      <w:proofErr w:type="spellStart"/>
      <w:r w:rsidRPr="00FE4D6D">
        <w:rPr>
          <w:rFonts w:ascii="Trebuchet MS" w:eastAsia="Times New Roman" w:hAnsi="Trebuchet MS"/>
          <w:lang w:val="en-GB" w:eastAsia="ro-RO"/>
        </w:rPr>
        <w:t>multifilar</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aluminiu</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sectiunea</w:t>
      </w:r>
      <w:proofErr w:type="spellEnd"/>
      <w:r w:rsidRPr="00FE4D6D">
        <w:rPr>
          <w:rFonts w:ascii="Trebuchet MS" w:eastAsia="Times New Roman" w:hAnsi="Trebuchet MS"/>
          <w:lang w:val="en-GB" w:eastAsia="ro-RO"/>
        </w:rPr>
        <w:t xml:space="preserve"> de 500mm², cu </w:t>
      </w:r>
      <w:proofErr w:type="spellStart"/>
      <w:r w:rsidRPr="00FE4D6D">
        <w:rPr>
          <w:rFonts w:ascii="Trebuchet MS" w:eastAsia="Times New Roman" w:hAnsi="Trebuchet MS"/>
          <w:lang w:val="en-GB" w:eastAsia="ro-RO"/>
        </w:rPr>
        <w:t>barieră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longitudinală</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protecție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împotriva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pătrunderii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apei</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izolație</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polietilenă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reticulată</w:t>
      </w:r>
      <w:proofErr w:type="spellEnd"/>
      <w:r w:rsidRPr="00FE4D6D">
        <w:rPr>
          <w:rFonts w:ascii="Trebuchet MS" w:eastAsia="Times New Roman" w:hAnsi="Trebuchet MS"/>
          <w:lang w:val="en-GB" w:eastAsia="ro-RO"/>
        </w:rPr>
        <w:t xml:space="preserve"> (XLPE), </w:t>
      </w:r>
      <w:proofErr w:type="spellStart"/>
      <w:r w:rsidRPr="00FE4D6D">
        <w:rPr>
          <w:rFonts w:ascii="Trebuchet MS" w:eastAsia="Times New Roman" w:hAnsi="Trebuchet MS"/>
          <w:lang w:val="en-GB" w:eastAsia="ro-RO"/>
        </w:rPr>
        <w:t>ecran</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cupru</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secțiunea</w:t>
      </w:r>
      <w:proofErr w:type="spellEnd"/>
      <w:r w:rsidRPr="00FE4D6D">
        <w:rPr>
          <w:rFonts w:ascii="Trebuchet MS" w:eastAsia="Times New Roman" w:hAnsi="Trebuchet MS"/>
          <w:lang w:val="en-GB" w:eastAsia="ro-RO"/>
        </w:rPr>
        <w:t xml:space="preserve"> de 95mm</w:t>
      </w:r>
      <w:r w:rsidRPr="00FE4D6D">
        <w:rPr>
          <w:rFonts w:ascii="Trebuchet MS" w:eastAsia="Times New Roman" w:hAnsi="Trebuchet MS"/>
          <w:vertAlign w:val="superscript"/>
          <w:lang w:val="en-GB" w:eastAsia="ro-RO"/>
        </w:rPr>
        <w:t xml:space="preserve">2 </w:t>
      </w:r>
      <w:proofErr w:type="spellStart"/>
      <w:r w:rsidRPr="00FE4D6D">
        <w:rPr>
          <w:rFonts w:ascii="Trebuchet MS" w:eastAsia="Times New Roman" w:hAnsi="Trebuchet MS"/>
          <w:lang w:val="en-GB" w:eastAsia="ro-RO"/>
        </w:rPr>
        <w:t>și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mantaua</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polietilenă</w:t>
      </w:r>
      <w:proofErr w:type="spellEnd"/>
      <w:r w:rsidRPr="00FE4D6D">
        <w:rPr>
          <w:rFonts w:ascii="Trebuchet MS" w:eastAsia="Times New Roman" w:hAnsi="Trebuchet MS"/>
          <w:lang w:val="en-GB" w:eastAsia="ro-RO"/>
        </w:rPr>
        <w:t xml:space="preserve"> (PE) .</w:t>
      </w:r>
    </w:p>
    <w:p w14:paraId="69C3E68A"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tot </w:t>
      </w:r>
      <w:proofErr w:type="spellStart"/>
      <w:r w:rsidRPr="00FE4D6D">
        <w:rPr>
          <w:rFonts w:ascii="Trebuchet MS" w:eastAsia="Times New Roman" w:hAnsi="Trebuchet MS"/>
          <w:lang w:val="en-GB" w:eastAsia="ro-RO"/>
        </w:rPr>
        <w:t>traseul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cablului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monta</w:t>
      </w:r>
      <w:proofErr w:type="spellEnd"/>
      <w:r w:rsidRPr="00FE4D6D">
        <w:rPr>
          <w:rFonts w:ascii="Trebuchet MS" w:eastAsia="Times New Roman" w:hAnsi="Trebuchet MS"/>
          <w:lang w:val="en-GB" w:eastAsia="ro-RO"/>
        </w:rPr>
        <w:t xml:space="preserve">, un conductor de </w:t>
      </w:r>
      <w:proofErr w:type="spellStart"/>
      <w:r w:rsidRPr="00FE4D6D">
        <w:rPr>
          <w:rFonts w:ascii="Trebuchet MS" w:eastAsia="Times New Roman" w:hAnsi="Trebuchet MS"/>
          <w:lang w:val="en-GB" w:eastAsia="ro-RO"/>
        </w:rPr>
        <w:t>protecție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și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conductorul</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fibra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optica</w:t>
      </w:r>
      <w:proofErr w:type="spellEnd"/>
      <w:r w:rsidRPr="00FE4D6D">
        <w:rPr>
          <w:rFonts w:ascii="Trebuchet MS" w:eastAsia="Times New Roman" w:hAnsi="Trebuchet MS"/>
          <w:lang w:val="en-GB" w:eastAsia="ro-RO"/>
        </w:rPr>
        <w:t xml:space="preserve"> (FO) </w:t>
      </w:r>
      <w:proofErr w:type="spellStart"/>
      <w:r w:rsidRPr="00FE4D6D">
        <w:rPr>
          <w:rFonts w:ascii="Trebuchet MS" w:eastAsia="Times New Roman" w:hAnsi="Trebuchet MS"/>
          <w:lang w:val="en-GB" w:eastAsia="ro-RO"/>
        </w:rPr>
        <w:t>pentru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telecomandă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și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telesemnalizare</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exteriorul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canalului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cabluri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energie</w:t>
      </w:r>
      <w:proofErr w:type="spellEnd"/>
      <w:r w:rsidRPr="00FE4D6D">
        <w:rPr>
          <w:rFonts w:ascii="Trebuchet MS" w:eastAsia="Times New Roman" w:hAnsi="Trebuchet MS"/>
          <w:lang w:val="en-GB" w:eastAsia="ro-RO"/>
        </w:rPr>
        <w:t xml:space="preserve">) de </w:t>
      </w:r>
      <w:proofErr w:type="gramStart"/>
      <w:r w:rsidRPr="00FE4D6D">
        <w:rPr>
          <w:rFonts w:ascii="Trebuchet MS" w:eastAsia="Times New Roman" w:hAnsi="Trebuchet MS"/>
          <w:lang w:val="en-GB" w:eastAsia="ro-RO"/>
        </w:rPr>
        <w:t>tip  OPUG</w:t>
      </w:r>
      <w:proofErr w:type="gramEnd"/>
      <w:r w:rsidRPr="00FE4D6D">
        <w:rPr>
          <w:rFonts w:ascii="Trebuchet MS" w:eastAsia="Times New Roman" w:hAnsi="Trebuchet MS"/>
          <w:lang w:val="en-GB" w:eastAsia="ro-RO"/>
        </w:rPr>
        <w:t xml:space="preserve">. </w:t>
      </w:r>
    </w:p>
    <w:p w14:paraId="1B701F6A"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Racordarea</w:t>
      </w:r>
      <w:proofErr w:type="spellEnd"/>
      <w:r w:rsidRPr="00FE4D6D">
        <w:rPr>
          <w:rFonts w:ascii="Trebuchet MS" w:eastAsia="Times New Roman" w:hAnsi="Trebuchet MS"/>
          <w:lang w:val="en-GB" w:eastAsia="ro-RO"/>
        </w:rPr>
        <w:t xml:space="preserve"> LES 110kV la </w:t>
      </w:r>
      <w:proofErr w:type="spellStart"/>
      <w:r w:rsidRPr="00FE4D6D">
        <w:rPr>
          <w:rFonts w:ascii="Trebuchet MS" w:eastAsia="Times New Roman" w:hAnsi="Trebuchet MS"/>
          <w:lang w:val="en-GB" w:eastAsia="ro-RO"/>
        </w:rPr>
        <w:t>celula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substației</w:t>
      </w:r>
      <w:proofErr w:type="spellEnd"/>
      <w:r w:rsidRPr="00FE4D6D">
        <w:rPr>
          <w:rFonts w:ascii="Trebuchet MS" w:eastAsia="Times New Roman" w:hAnsi="Trebuchet MS"/>
          <w:lang w:val="en-GB" w:eastAsia="ro-RO"/>
        </w:rPr>
        <w:t xml:space="preserve"> 110/20 kV CEF </w:t>
      </w:r>
      <w:proofErr w:type="spellStart"/>
      <w:r w:rsidRPr="00FE4D6D">
        <w:rPr>
          <w:rFonts w:ascii="Trebuchet MS" w:eastAsia="Times New Roman" w:hAnsi="Trebuchet MS"/>
          <w:lang w:val="en-GB" w:eastAsia="ro-RO"/>
        </w:rPr>
        <w:t>Fardea</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realizează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printr</w:t>
      </w:r>
      <w:proofErr w:type="spellEnd"/>
      <w:r w:rsidRPr="00FE4D6D">
        <w:rPr>
          <w:rFonts w:ascii="Trebuchet MS" w:eastAsia="Times New Roman" w:hAnsi="Trebuchet MS"/>
          <w:lang w:val="en-GB" w:eastAsia="ro-RO"/>
        </w:rPr>
        <w:t>-</w:t>
      </w:r>
      <w:proofErr w:type="spellStart"/>
      <w:r w:rsidRPr="00FE4D6D">
        <w:rPr>
          <w:rFonts w:ascii="Trebuchet MS" w:eastAsia="Times New Roman" w:hAnsi="Trebuchet MS"/>
          <w:lang w:val="en-GB" w:eastAsia="ro-RO"/>
        </w:rPr>
        <w:t>un</w:t>
      </w:r>
      <w:proofErr w:type="spellEnd"/>
      <w:r w:rsidRPr="00FE4D6D">
        <w:rPr>
          <w:rFonts w:ascii="Trebuchet MS" w:eastAsia="Times New Roman" w:hAnsi="Trebuchet MS"/>
          <w:lang w:val="en-GB" w:eastAsia="ro-RO"/>
        </w:rPr>
        <w:t xml:space="preserve"> set de </w:t>
      </w:r>
      <w:proofErr w:type="spellStart"/>
      <w:r w:rsidRPr="00FE4D6D">
        <w:rPr>
          <w:rFonts w:ascii="Trebuchet MS" w:eastAsia="Times New Roman" w:hAnsi="Trebuchet MS"/>
          <w:lang w:val="en-GB" w:eastAsia="ro-RO"/>
        </w:rPr>
        <w:t>terminale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monofazat</w:t>
      </w:r>
      <w:proofErr w:type="spellEnd"/>
      <w:r w:rsidRPr="00FE4D6D">
        <w:rPr>
          <w:rFonts w:ascii="Trebuchet MS" w:eastAsia="Times New Roman" w:hAnsi="Trebuchet MS"/>
          <w:lang w:val="en-GB" w:eastAsia="ro-RO"/>
        </w:rPr>
        <w:t xml:space="preserve"> de exterior (3 </w:t>
      </w:r>
      <w:proofErr w:type="spellStart"/>
      <w:r w:rsidRPr="00FE4D6D">
        <w:rPr>
          <w:rFonts w:ascii="Trebuchet MS" w:eastAsia="Times New Roman" w:hAnsi="Trebuchet MS"/>
          <w:lang w:val="en-GB" w:eastAsia="ro-RO"/>
        </w:rPr>
        <w:t>buc</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Suportul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susținere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și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amplasarea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terminalelor</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cablu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cuprinse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cadrul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Substației</w:t>
      </w:r>
      <w:proofErr w:type="spellEnd"/>
      <w:r w:rsidRPr="00FE4D6D">
        <w:rPr>
          <w:rFonts w:ascii="Trebuchet MS" w:eastAsia="Times New Roman" w:hAnsi="Trebuchet MS"/>
          <w:lang w:val="en-GB" w:eastAsia="ro-RO"/>
        </w:rPr>
        <w:t xml:space="preserve"> 110/20 kV.</w:t>
      </w:r>
      <w:proofErr w:type="gramEnd"/>
    </w:p>
    <w:p w14:paraId="3771F2D6"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proofErr w:type="gramStart"/>
      <w:r w:rsidRPr="00FE4D6D">
        <w:rPr>
          <w:rFonts w:ascii="Trebuchet MS" w:eastAsia="Times New Roman" w:hAnsi="Trebuchet MS"/>
          <w:lang w:val="en-GB" w:eastAsia="ro-RO"/>
        </w:rPr>
        <w:t>Pozarea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cablului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zona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stației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realizează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tuburi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protectie</w:t>
      </w:r>
      <w:proofErr w:type="spellEnd"/>
      <w:r w:rsidRPr="00FE4D6D">
        <w:rPr>
          <w:rFonts w:ascii="Trebuchet MS" w:eastAsia="Times New Roman" w:hAnsi="Trebuchet MS"/>
          <w:lang w:val="en-GB" w:eastAsia="ro-RO"/>
        </w:rPr>
        <w:t xml:space="preserve"> PEHD.</w:t>
      </w:r>
      <w:proofErr w:type="gramEnd"/>
    </w:p>
    <w:p w14:paraId="297DC09A"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exteriorul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profilului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cabluri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același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săpătură</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instala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fibra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optica</w:t>
      </w:r>
      <w:proofErr w:type="spellEnd"/>
      <w:r w:rsidRPr="00FE4D6D">
        <w:rPr>
          <w:rFonts w:ascii="Trebuchet MS" w:eastAsia="Times New Roman" w:hAnsi="Trebuchet MS"/>
          <w:lang w:val="en-GB" w:eastAsia="ro-RO"/>
        </w:rPr>
        <w:t xml:space="preserve"> (FO) tip OPUG (cu 12 fibre) cu </w:t>
      </w:r>
      <w:proofErr w:type="spellStart"/>
      <w:r w:rsidRPr="00FE4D6D">
        <w:rPr>
          <w:rFonts w:ascii="Trebuchet MS" w:eastAsia="Times New Roman" w:hAnsi="Trebuchet MS"/>
          <w:lang w:val="en-GB" w:eastAsia="ro-RO"/>
        </w:rPr>
        <w:t>rol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realizarea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interconectarii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comunicatiilor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teletransmisiilor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intre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statiile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electrice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dispecerate</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Ecranele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capetelor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terminale</w:t>
      </w:r>
      <w:proofErr w:type="spellEnd"/>
      <w:r w:rsidRPr="00FE4D6D">
        <w:rPr>
          <w:rFonts w:ascii="Trebuchet MS" w:eastAsia="Times New Roman" w:hAnsi="Trebuchet MS"/>
          <w:lang w:val="en-GB" w:eastAsia="ro-RO"/>
        </w:rPr>
        <w:t xml:space="preserve"> ale LES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legate solid </w:t>
      </w:r>
      <w:proofErr w:type="spellStart"/>
      <w:r w:rsidRPr="00FE4D6D">
        <w:rPr>
          <w:rFonts w:ascii="Trebuchet MS" w:eastAsia="Times New Roman" w:hAnsi="Trebuchet MS"/>
          <w:lang w:val="en-GB" w:eastAsia="ro-RO"/>
        </w:rPr>
        <w:t>între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și</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instalațiile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legare</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pământ</w:t>
      </w:r>
      <w:proofErr w:type="spellEnd"/>
      <w:r w:rsidRPr="00FE4D6D">
        <w:rPr>
          <w:rFonts w:ascii="Trebuchet MS" w:eastAsia="Times New Roman" w:hAnsi="Trebuchet MS"/>
          <w:lang w:val="en-GB" w:eastAsia="ro-RO"/>
        </w:rPr>
        <w:t>.</w:t>
      </w:r>
      <w:proofErr w:type="gram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Datorita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lungimii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cablurilor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acestea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avea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nevoie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parcursul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traseului</w:t>
      </w:r>
      <w:proofErr w:type="spellEnd"/>
      <w:r w:rsidRPr="00FE4D6D">
        <w:rPr>
          <w:rFonts w:ascii="Trebuchet MS" w:eastAsia="Times New Roman" w:hAnsi="Trebuchet MS"/>
          <w:lang w:val="en-GB" w:eastAsia="ro-RO"/>
        </w:rPr>
        <w:t xml:space="preserve"> de camera de </w:t>
      </w:r>
      <w:proofErr w:type="spellStart"/>
      <w:r w:rsidRPr="00FE4D6D">
        <w:rPr>
          <w:rFonts w:ascii="Trebuchet MS" w:eastAsia="Times New Roman" w:hAnsi="Trebuchet MS"/>
          <w:lang w:val="en-GB" w:eastAsia="ro-RO"/>
        </w:rPr>
        <w:t>mansonare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precum</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legaturi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transpunere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deconectare</w:t>
      </w:r>
      <w:proofErr w:type="spellEnd"/>
      <w:r w:rsidRPr="00FE4D6D">
        <w:rPr>
          <w:rFonts w:ascii="Trebuchet MS" w:eastAsia="Times New Roman" w:hAnsi="Trebuchet MS"/>
          <w:lang w:val="en-GB" w:eastAsia="ro-RO"/>
        </w:rPr>
        <w:t>.</w:t>
      </w:r>
      <w:proofErr w:type="gramEnd"/>
      <w:r w:rsidRPr="00FE4D6D">
        <w:rPr>
          <w:rFonts w:ascii="Trebuchet MS" w:eastAsia="Times New Roman" w:hAnsi="Trebuchet MS"/>
          <w:lang w:val="en-GB" w:eastAsia="ro-RO"/>
        </w:rPr>
        <w:t xml:space="preserve"> La o </w:t>
      </w:r>
      <w:proofErr w:type="spellStart"/>
      <w:r w:rsidRPr="00FE4D6D">
        <w:rPr>
          <w:rFonts w:ascii="Trebuchet MS" w:eastAsia="Times New Roman" w:hAnsi="Trebuchet MS"/>
          <w:lang w:val="en-GB" w:eastAsia="ro-RO"/>
        </w:rPr>
        <w:t>lungime</w:t>
      </w:r>
      <w:proofErr w:type="spellEnd"/>
      <w:r w:rsidRPr="00FE4D6D">
        <w:rPr>
          <w:rFonts w:ascii="Trebuchet MS" w:eastAsia="Times New Roman" w:hAnsi="Trebuchet MS"/>
          <w:lang w:val="en-GB" w:eastAsia="ro-RO"/>
        </w:rPr>
        <w:t xml:space="preserve"> de 1000 m </w:t>
      </w:r>
      <w:proofErr w:type="spellStart"/>
      <w:r w:rsidRPr="00FE4D6D">
        <w:rPr>
          <w:rFonts w:ascii="Trebuchet MS" w:eastAsia="Times New Roman" w:hAnsi="Trebuchet MS"/>
          <w:lang w:val="en-GB" w:eastAsia="ro-RO"/>
        </w:rPr>
        <w:t>sunt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necesare</w:t>
      </w:r>
      <w:proofErr w:type="spellEnd"/>
      <w:r w:rsidRPr="00FE4D6D">
        <w:rPr>
          <w:rFonts w:ascii="Trebuchet MS" w:eastAsia="Times New Roman" w:hAnsi="Trebuchet MS"/>
          <w:lang w:val="en-GB" w:eastAsia="ro-RO"/>
        </w:rPr>
        <w:t xml:space="preserve"> 9 zone de </w:t>
      </w:r>
      <w:proofErr w:type="spellStart"/>
      <w:r w:rsidRPr="00FE4D6D">
        <w:rPr>
          <w:rFonts w:ascii="Trebuchet MS" w:eastAsia="Times New Roman" w:hAnsi="Trebuchet MS"/>
          <w:lang w:val="en-GB" w:eastAsia="ro-RO"/>
        </w:rPr>
        <w:t>mansonare</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gropile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aferente</w:t>
      </w:r>
      <w:proofErr w:type="spellEnd"/>
      <w:r w:rsidRPr="00FE4D6D">
        <w:rPr>
          <w:rFonts w:ascii="Trebuchet MS" w:eastAsia="Times New Roman" w:hAnsi="Trebuchet MS"/>
          <w:lang w:val="en-GB" w:eastAsia="ro-RO"/>
        </w:rPr>
        <w:t>.</w:t>
      </w:r>
    </w:p>
    <w:p w14:paraId="5852AB03"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Legatura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dintre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cutiile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transpunere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deconectare</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mantalele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metalice</w:t>
      </w:r>
      <w:proofErr w:type="spellEnd"/>
      <w:r w:rsidRPr="00FE4D6D">
        <w:rPr>
          <w:rFonts w:ascii="Trebuchet MS" w:eastAsia="Times New Roman" w:hAnsi="Trebuchet MS"/>
          <w:lang w:val="en-GB" w:eastAsia="ro-RO"/>
        </w:rPr>
        <w:t xml:space="preserve"> ale </w:t>
      </w:r>
      <w:proofErr w:type="spellStart"/>
      <w:r w:rsidRPr="00FE4D6D">
        <w:rPr>
          <w:rFonts w:ascii="Trebuchet MS" w:eastAsia="Times New Roman" w:hAnsi="Trebuchet MS"/>
          <w:lang w:val="en-GB" w:eastAsia="ro-RO"/>
        </w:rPr>
        <w:t>cablurilor</w:t>
      </w:r>
      <w:proofErr w:type="spellEnd"/>
      <w:r w:rsidRPr="00FE4D6D">
        <w:rPr>
          <w:rFonts w:ascii="Trebuchet MS" w:eastAsia="Times New Roman" w:hAnsi="Trebuchet MS"/>
          <w:lang w:val="en-GB" w:eastAsia="ro-RO"/>
        </w:rPr>
        <w:t xml:space="preserve"> se face </w:t>
      </w:r>
      <w:proofErr w:type="spellStart"/>
      <w:r w:rsidRPr="00FE4D6D">
        <w:rPr>
          <w:rFonts w:ascii="Trebuchet MS" w:eastAsia="Times New Roman" w:hAnsi="Trebuchet MS"/>
          <w:lang w:val="en-GB" w:eastAsia="ro-RO"/>
        </w:rPr>
        <w:t>prin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cabluri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coaxiale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Cutiile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transpunere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in </w:t>
      </w:r>
      <w:proofErr w:type="spellStart"/>
      <w:r w:rsidRPr="00FE4D6D">
        <w:rPr>
          <w:rFonts w:ascii="Trebuchet MS" w:eastAsia="Times New Roman" w:hAnsi="Trebuchet MS"/>
          <w:lang w:val="en-GB" w:eastAsia="ro-RO"/>
        </w:rPr>
        <w:t>numar</w:t>
      </w:r>
      <w:proofErr w:type="spellEnd"/>
      <w:r w:rsidRPr="00FE4D6D">
        <w:rPr>
          <w:rFonts w:ascii="Trebuchet MS" w:eastAsia="Times New Roman" w:hAnsi="Trebuchet MS"/>
          <w:lang w:val="en-GB" w:eastAsia="ro-RO"/>
        </w:rPr>
        <w:t xml:space="preserve"> de 9, </w:t>
      </w:r>
      <w:proofErr w:type="spellStart"/>
      <w:r w:rsidRPr="00FE4D6D">
        <w:rPr>
          <w:rFonts w:ascii="Trebuchet MS" w:eastAsia="Times New Roman" w:hAnsi="Trebuchet MS"/>
          <w:lang w:val="en-GB" w:eastAsia="ro-RO"/>
        </w:rPr>
        <w:t>iar</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deconectare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legare</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pamant</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numar</w:t>
      </w:r>
      <w:proofErr w:type="spellEnd"/>
      <w:r w:rsidRPr="00FE4D6D">
        <w:rPr>
          <w:rFonts w:ascii="Trebuchet MS" w:eastAsia="Times New Roman" w:hAnsi="Trebuchet MS"/>
          <w:lang w:val="en-GB" w:eastAsia="ro-RO"/>
        </w:rPr>
        <w:t xml:space="preserve"> de 9 din care 2 la </w:t>
      </w:r>
      <w:proofErr w:type="spellStart"/>
      <w:r w:rsidRPr="00FE4D6D">
        <w:rPr>
          <w:rFonts w:ascii="Trebuchet MS" w:eastAsia="Times New Roman" w:hAnsi="Trebuchet MS"/>
          <w:lang w:val="en-GB" w:eastAsia="ro-RO"/>
        </w:rPr>
        <w:t>capetele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cablului</w:t>
      </w:r>
      <w:proofErr w:type="spellEnd"/>
      <w:proofErr w:type="gramStart"/>
      <w:r w:rsidRPr="00FE4D6D">
        <w:rPr>
          <w:rFonts w:ascii="Trebuchet MS" w:eastAsia="Times New Roman" w:hAnsi="Trebuchet MS"/>
          <w:lang w:val="en-GB" w:eastAsia="ro-RO"/>
        </w:rPr>
        <w:t>..</w:t>
      </w:r>
      <w:proofErr w:type="gram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Cutiile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transpunere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prevazute</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descarcatoare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monta</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mansoane</w:t>
      </w:r>
      <w:proofErr w:type="spellEnd"/>
      <w:r w:rsidRPr="00FE4D6D">
        <w:rPr>
          <w:rFonts w:ascii="Trebuchet MS" w:eastAsia="Times New Roman" w:hAnsi="Trebuchet MS"/>
          <w:lang w:val="en-GB" w:eastAsia="ro-RO"/>
        </w:rPr>
        <w:t>.</w:t>
      </w:r>
      <w:proofErr w:type="gramEnd"/>
    </w:p>
    <w:p w14:paraId="76776E79"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Fiecare</w:t>
      </w:r>
      <w:proofErr w:type="spellEnd"/>
      <w:r w:rsidRPr="00FE4D6D">
        <w:rPr>
          <w:rFonts w:ascii="Trebuchet MS" w:eastAsia="Times New Roman" w:hAnsi="Trebuchet MS"/>
          <w:lang w:val="en-GB" w:eastAsia="ro-RO"/>
        </w:rPr>
        <w:t xml:space="preserve"> conductor al </w:t>
      </w:r>
      <w:proofErr w:type="spellStart"/>
      <w:r w:rsidRPr="00FE4D6D">
        <w:rPr>
          <w:rFonts w:ascii="Trebuchet MS" w:eastAsia="Times New Roman" w:hAnsi="Trebuchet MS"/>
          <w:lang w:val="en-GB" w:eastAsia="ro-RO"/>
        </w:rPr>
        <w:t>cablului</w:t>
      </w:r>
      <w:proofErr w:type="spellEnd"/>
      <w:r w:rsidRPr="00FE4D6D">
        <w:rPr>
          <w:rFonts w:ascii="Trebuchet MS" w:eastAsia="Times New Roman" w:hAnsi="Trebuchet MS"/>
          <w:lang w:val="en-GB" w:eastAsia="ro-RO"/>
        </w:rPr>
        <w:t xml:space="preserve"> coaxial se </w:t>
      </w:r>
      <w:proofErr w:type="spellStart"/>
      <w:r w:rsidRPr="00FE4D6D">
        <w:rPr>
          <w:rFonts w:ascii="Trebuchet MS" w:eastAsia="Times New Roman" w:hAnsi="Trebuchet MS"/>
          <w:lang w:val="en-GB" w:eastAsia="ro-RO"/>
        </w:rPr>
        <w:t>leaga</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carcasa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metalica</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mansonului</w:t>
      </w:r>
      <w:proofErr w:type="spellEnd"/>
      <w:r w:rsidRPr="00FE4D6D">
        <w:rPr>
          <w:rFonts w:ascii="Trebuchet MS" w:eastAsia="Times New Roman" w:hAnsi="Trebuchet MS"/>
          <w:lang w:val="en-GB" w:eastAsia="ro-RO"/>
        </w:rPr>
        <w:t xml:space="preserve">, de o parte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de </w:t>
      </w:r>
      <w:proofErr w:type="spellStart"/>
      <w:proofErr w:type="gramStart"/>
      <w:r w:rsidRPr="00FE4D6D">
        <w:rPr>
          <w:rFonts w:ascii="Trebuchet MS" w:eastAsia="Times New Roman" w:hAnsi="Trebuchet MS"/>
          <w:lang w:val="en-GB" w:eastAsia="ro-RO"/>
        </w:rPr>
        <w:t>alta</w:t>
      </w:r>
      <w:proofErr w:type="spellEnd"/>
      <w:proofErr w:type="gram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barierei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izolatoare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sectionare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electrica</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acestuia</w:t>
      </w:r>
      <w:proofErr w:type="spellEnd"/>
      <w:r w:rsidRPr="00FE4D6D">
        <w:rPr>
          <w:rFonts w:ascii="Trebuchet MS" w:eastAsia="Times New Roman" w:hAnsi="Trebuchet MS"/>
          <w:lang w:val="en-GB" w:eastAsia="ro-RO"/>
        </w:rPr>
        <w:t xml:space="preserve">. </w:t>
      </w:r>
      <w:proofErr w:type="gramStart"/>
      <w:r w:rsidRPr="00FE4D6D">
        <w:rPr>
          <w:rFonts w:ascii="Trebuchet MS" w:eastAsia="Times New Roman" w:hAnsi="Trebuchet MS"/>
          <w:lang w:val="en-GB" w:eastAsia="ro-RO"/>
        </w:rPr>
        <w:t xml:space="preserve">In </w:t>
      </w:r>
      <w:proofErr w:type="spellStart"/>
      <w:r w:rsidRPr="00FE4D6D">
        <w:rPr>
          <w:rFonts w:ascii="Trebuchet MS" w:eastAsia="Times New Roman" w:hAnsi="Trebuchet MS"/>
          <w:lang w:val="en-GB" w:eastAsia="ro-RO"/>
        </w:rPr>
        <w:t>cutiile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transpunere</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realizeaza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inserierea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mantalelor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cablurilor</w:t>
      </w:r>
      <w:proofErr w:type="spellEnd"/>
      <w:r w:rsidRPr="00FE4D6D">
        <w:rPr>
          <w:rFonts w:ascii="Trebuchet MS" w:eastAsia="Times New Roman" w:hAnsi="Trebuchet MS"/>
          <w:lang w:val="en-GB" w:eastAsia="ro-RO"/>
        </w:rPr>
        <w:t xml:space="preserve"> care </w:t>
      </w:r>
      <w:proofErr w:type="spellStart"/>
      <w:r w:rsidRPr="00FE4D6D">
        <w:rPr>
          <w:rFonts w:ascii="Trebuchet MS" w:eastAsia="Times New Roman" w:hAnsi="Trebuchet MS"/>
          <w:lang w:val="en-GB" w:eastAsia="ro-RO"/>
        </w:rPr>
        <w:t>ocupa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aceeasi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pozitie</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profil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dupa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efectuarea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transpunerii</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groapa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mansonare</w:t>
      </w:r>
      <w:proofErr w:type="spellEnd"/>
      <w:r w:rsidRPr="00FE4D6D">
        <w:rPr>
          <w:rFonts w:ascii="Trebuchet MS" w:eastAsia="Times New Roman" w:hAnsi="Trebuchet MS"/>
          <w:lang w:val="en-GB" w:eastAsia="ro-RO"/>
        </w:rPr>
        <w:t>.</w:t>
      </w:r>
      <w:proofErr w:type="gramEnd"/>
    </w:p>
    <w:p w14:paraId="5ED616BC"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Priza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legare</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pamant</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jurul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fiecarei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gropi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mansonare</w:t>
      </w:r>
      <w:proofErr w:type="spellEnd"/>
      <w:r w:rsidRPr="00FE4D6D">
        <w:rPr>
          <w:rFonts w:ascii="Trebuchet MS" w:eastAsia="Times New Roman" w:hAnsi="Trebuchet MS"/>
          <w:lang w:val="en-GB" w:eastAsia="ro-RO"/>
        </w:rPr>
        <w:t xml:space="preserve"> se </w:t>
      </w:r>
      <w:proofErr w:type="spellStart"/>
      <w:proofErr w:type="gramStart"/>
      <w:r w:rsidRPr="00FE4D6D">
        <w:rPr>
          <w:rFonts w:ascii="Trebuchet MS" w:eastAsia="Times New Roman" w:hAnsi="Trebuchet MS"/>
          <w:lang w:val="en-GB" w:eastAsia="ro-RO"/>
        </w:rPr>
        <w:t>va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w:t>
      </w:r>
      <w:proofErr w:type="spellEnd"/>
      <w:r w:rsidRPr="00FE4D6D">
        <w:rPr>
          <w:rFonts w:ascii="Trebuchet MS" w:eastAsia="Times New Roman" w:hAnsi="Trebuchet MS"/>
          <w:lang w:val="en-GB" w:eastAsia="ro-RO"/>
        </w:rPr>
        <w:t xml:space="preserve"> din 6 </w:t>
      </w:r>
      <w:proofErr w:type="spellStart"/>
      <w:r w:rsidRPr="00FE4D6D">
        <w:rPr>
          <w:rFonts w:ascii="Trebuchet MS" w:eastAsia="Times New Roman" w:hAnsi="Trebuchet MS"/>
          <w:lang w:val="en-GB" w:eastAsia="ro-RO"/>
        </w:rPr>
        <w:t>electrozi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zincati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legati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prin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platbanda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otel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zincat</w:t>
      </w:r>
      <w:proofErr w:type="spellEnd"/>
      <w:r w:rsidRPr="00FE4D6D">
        <w:rPr>
          <w:rFonts w:ascii="Trebuchet MS" w:eastAsia="Times New Roman" w:hAnsi="Trebuchet MS"/>
          <w:lang w:val="en-GB" w:eastAsia="ro-RO"/>
        </w:rPr>
        <w:t xml:space="preserve"> de 40x4 mm, </w:t>
      </w:r>
      <w:proofErr w:type="spellStart"/>
      <w:r w:rsidRPr="00FE4D6D">
        <w:rPr>
          <w:rFonts w:ascii="Trebuchet MS" w:eastAsia="Times New Roman" w:hAnsi="Trebuchet MS"/>
          <w:lang w:val="en-GB" w:eastAsia="ro-RO"/>
        </w:rPr>
        <w:t>astfel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incat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sa</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asigure</w:t>
      </w:r>
      <w:proofErr w:type="spellEnd"/>
      <w:r w:rsidRPr="00FE4D6D">
        <w:rPr>
          <w:rFonts w:ascii="Trebuchet MS" w:eastAsia="Times New Roman" w:hAnsi="Trebuchet MS"/>
          <w:lang w:val="en-GB" w:eastAsia="ro-RO"/>
        </w:rPr>
        <w:t xml:space="preserve"> o </w:t>
      </w:r>
      <w:proofErr w:type="spellStart"/>
      <w:r w:rsidRPr="00FE4D6D">
        <w:rPr>
          <w:rFonts w:ascii="Trebuchet MS" w:eastAsia="Times New Roman" w:hAnsi="Trebuchet MS"/>
          <w:lang w:val="en-GB" w:eastAsia="ro-RO"/>
        </w:rPr>
        <w:t>valoare</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rezistentei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dispersie</w:t>
      </w:r>
      <w:proofErr w:type="spellEnd"/>
      <w:r w:rsidRPr="00FE4D6D">
        <w:rPr>
          <w:rFonts w:ascii="Trebuchet MS" w:eastAsia="Times New Roman" w:hAnsi="Trebuchet MS"/>
          <w:lang w:val="en-GB" w:eastAsia="ro-RO"/>
        </w:rPr>
        <w:t xml:space="preserve"> de maximum 2 </w:t>
      </w:r>
      <w:proofErr w:type="spellStart"/>
      <w:r w:rsidRPr="00FE4D6D">
        <w:rPr>
          <w:rFonts w:ascii="Trebuchet MS" w:eastAsia="Times New Roman" w:hAnsi="Trebuchet MS"/>
          <w:lang w:val="en-GB" w:eastAsia="ro-RO"/>
        </w:rPr>
        <w:t>ohmi</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cazul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care </w:t>
      </w:r>
      <w:proofErr w:type="spellStart"/>
      <w:r w:rsidRPr="00FE4D6D">
        <w:rPr>
          <w:rFonts w:ascii="Trebuchet MS" w:eastAsia="Times New Roman" w:hAnsi="Trebuchet MS"/>
          <w:lang w:val="en-GB" w:eastAsia="ro-RO"/>
        </w:rPr>
        <w:t>această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priză</w:t>
      </w:r>
      <w:proofErr w:type="spellEnd"/>
      <w:r w:rsidRPr="00FE4D6D">
        <w:rPr>
          <w:rFonts w:ascii="Trebuchet MS" w:eastAsia="Times New Roman" w:hAnsi="Trebuchet MS"/>
          <w:lang w:val="en-GB" w:eastAsia="ro-RO"/>
        </w:rPr>
        <w:t xml:space="preserve"> nu </w:t>
      </w:r>
      <w:proofErr w:type="spellStart"/>
      <w:r w:rsidRPr="00FE4D6D">
        <w:rPr>
          <w:rFonts w:ascii="Trebuchet MS" w:eastAsia="Times New Roman" w:hAnsi="Trebuchet MS"/>
          <w:lang w:val="en-GB" w:eastAsia="ro-RO"/>
        </w:rPr>
        <w:t>asigură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valoarea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cerută</w:t>
      </w:r>
      <w:proofErr w:type="spellEnd"/>
      <w:r w:rsidRPr="00FE4D6D">
        <w:rPr>
          <w:rFonts w:ascii="Trebuchet MS" w:eastAsia="Times New Roman" w:hAnsi="Trebuchet MS"/>
          <w:lang w:val="en-GB" w:eastAsia="ro-RO"/>
        </w:rPr>
        <w:t xml:space="preserve">, se </w:t>
      </w:r>
      <w:proofErr w:type="spellStart"/>
      <w:proofErr w:type="gramStart"/>
      <w:r w:rsidRPr="00FE4D6D">
        <w:rPr>
          <w:rFonts w:ascii="Trebuchet MS" w:eastAsia="Times New Roman" w:hAnsi="Trebuchet MS"/>
          <w:lang w:val="en-GB" w:eastAsia="ro-RO"/>
        </w:rPr>
        <w:t>va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îmbunătăți</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bentonită</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sau</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suplimenta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numarul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electrozi</w:t>
      </w:r>
      <w:proofErr w:type="spellEnd"/>
      <w:r w:rsidRPr="00FE4D6D">
        <w:rPr>
          <w:rFonts w:ascii="Trebuchet MS" w:eastAsia="Times New Roman" w:hAnsi="Trebuchet MS"/>
          <w:lang w:val="en-GB" w:eastAsia="ro-RO"/>
        </w:rPr>
        <w:t>.</w:t>
      </w:r>
    </w:p>
    <w:p w14:paraId="56331106"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stația</w:t>
      </w:r>
      <w:proofErr w:type="spellEnd"/>
      <w:r w:rsidRPr="00FE4D6D">
        <w:rPr>
          <w:rFonts w:ascii="Trebuchet MS" w:eastAsia="Times New Roman" w:hAnsi="Trebuchet MS"/>
          <w:lang w:val="en-GB" w:eastAsia="ro-RO"/>
        </w:rPr>
        <w:t xml:space="preserve"> 110/20 kV CEF </w:t>
      </w:r>
      <w:proofErr w:type="spellStart"/>
      <w:proofErr w:type="gramStart"/>
      <w:r w:rsidRPr="00FE4D6D">
        <w:rPr>
          <w:rFonts w:ascii="Trebuchet MS" w:eastAsia="Times New Roman" w:hAnsi="Trebuchet MS"/>
          <w:lang w:val="en-GB" w:eastAsia="ro-RO"/>
        </w:rPr>
        <w:t>Fârdea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legarea</w:t>
      </w:r>
      <w:proofErr w:type="spellEnd"/>
      <w:proofErr w:type="gram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instalatia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punere</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pamant</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stației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prin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intermediul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unei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cutii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conexiuni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trifazice</w:t>
      </w:r>
      <w:proofErr w:type="spellEnd"/>
      <w:r w:rsidRPr="00FE4D6D">
        <w:rPr>
          <w:rFonts w:ascii="Trebuchet MS" w:eastAsia="Times New Roman" w:hAnsi="Trebuchet MS"/>
          <w:lang w:val="en-GB" w:eastAsia="ro-RO"/>
        </w:rPr>
        <w:t xml:space="preserve"> care </w:t>
      </w:r>
      <w:proofErr w:type="spellStart"/>
      <w:r w:rsidRPr="00FE4D6D">
        <w:rPr>
          <w:rFonts w:ascii="Trebuchet MS" w:eastAsia="Times New Roman" w:hAnsi="Trebuchet MS"/>
          <w:lang w:val="en-GB" w:eastAsia="ro-RO"/>
        </w:rPr>
        <w:t>sa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asigure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separarea</w:t>
      </w:r>
      <w:proofErr w:type="spellEnd"/>
      <w:r w:rsidRPr="00FE4D6D">
        <w:rPr>
          <w:rFonts w:ascii="Trebuchet MS" w:eastAsia="Times New Roman" w:hAnsi="Trebuchet MS"/>
          <w:lang w:val="en-GB" w:eastAsia="ro-RO"/>
        </w:rPr>
        <w:t xml:space="preserve"> LES de </w:t>
      </w:r>
      <w:proofErr w:type="spellStart"/>
      <w:r w:rsidRPr="00FE4D6D">
        <w:rPr>
          <w:rFonts w:ascii="Trebuchet MS" w:eastAsia="Times New Roman" w:hAnsi="Trebuchet MS"/>
          <w:lang w:val="en-GB" w:eastAsia="ro-RO"/>
        </w:rPr>
        <w:t>priza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stației</w:t>
      </w:r>
      <w:proofErr w:type="spellEnd"/>
      <w:r w:rsidRPr="00FE4D6D">
        <w:rPr>
          <w:rFonts w:ascii="Trebuchet MS" w:eastAsia="Times New Roman" w:hAnsi="Trebuchet MS"/>
          <w:lang w:val="en-GB" w:eastAsia="ro-RO"/>
        </w:rPr>
        <w:t xml:space="preserve"> 110kV. </w:t>
      </w:r>
    </w:p>
    <w:p w14:paraId="0020EE26"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Forajul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traversare</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drumului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judetean</w:t>
      </w:r>
      <w:proofErr w:type="spellEnd"/>
      <w:proofErr w:type="gramStart"/>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daca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este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cazul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executat</w:t>
      </w:r>
      <w:proofErr w:type="spellEnd"/>
      <w:r w:rsidRPr="00FE4D6D">
        <w:rPr>
          <w:rFonts w:ascii="Trebuchet MS" w:eastAsia="Times New Roman" w:hAnsi="Trebuchet MS"/>
          <w:lang w:val="en-GB" w:eastAsia="ro-RO"/>
        </w:rPr>
        <w:t xml:space="preserve"> cu 4 </w:t>
      </w:r>
      <w:proofErr w:type="spellStart"/>
      <w:r w:rsidRPr="00FE4D6D">
        <w:rPr>
          <w:rFonts w:ascii="Trebuchet MS" w:eastAsia="Times New Roman" w:hAnsi="Trebuchet MS"/>
          <w:lang w:val="en-GB" w:eastAsia="ro-RO"/>
        </w:rPr>
        <w:t>tuburi</w:t>
      </w:r>
      <w:proofErr w:type="spellEnd"/>
      <w:r w:rsidRPr="00FE4D6D">
        <w:rPr>
          <w:rFonts w:ascii="Trebuchet MS" w:eastAsia="Times New Roman" w:hAnsi="Trebuchet MS"/>
          <w:lang w:val="en-GB" w:eastAsia="ro-RO"/>
        </w:rPr>
        <w:t xml:space="preserve"> de PEHD 200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2 de PEHD 110 . In </w:t>
      </w:r>
      <w:proofErr w:type="spellStart"/>
      <w:r w:rsidRPr="00FE4D6D">
        <w:rPr>
          <w:rFonts w:ascii="Trebuchet MS" w:eastAsia="Times New Roman" w:hAnsi="Trebuchet MS"/>
          <w:lang w:val="en-GB" w:eastAsia="ro-RO"/>
        </w:rPr>
        <w:t>trei</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conductele</w:t>
      </w:r>
      <w:proofErr w:type="spellEnd"/>
      <w:r w:rsidRPr="00FE4D6D">
        <w:rPr>
          <w:rFonts w:ascii="Trebuchet MS" w:eastAsia="Times New Roman" w:hAnsi="Trebuchet MS"/>
          <w:lang w:val="en-GB" w:eastAsia="ro-RO"/>
        </w:rPr>
        <w:t xml:space="preserve"> de 200mm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trei</w:t>
      </w:r>
      <w:proofErr w:type="spellEnd"/>
      <w:r w:rsidRPr="00FE4D6D">
        <w:rPr>
          <w:rFonts w:ascii="Trebuchet MS" w:eastAsia="Times New Roman" w:hAnsi="Trebuchet MS"/>
          <w:lang w:val="en-GB" w:eastAsia="ro-RO"/>
        </w:rPr>
        <w:t xml:space="preserve"> faze active ale LES-</w:t>
      </w:r>
      <w:proofErr w:type="spellStart"/>
      <w:r w:rsidRPr="00FE4D6D">
        <w:rPr>
          <w:rFonts w:ascii="Trebuchet MS" w:eastAsia="Times New Roman" w:hAnsi="Trebuchet MS"/>
          <w:lang w:val="en-GB" w:eastAsia="ro-RO"/>
        </w:rPr>
        <w:t>ului</w:t>
      </w:r>
      <w:proofErr w:type="spellEnd"/>
      <w:proofErr w:type="gramStart"/>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iar</w:t>
      </w:r>
      <w:proofErr w:type="spellEnd"/>
      <w:proofErr w:type="gramEnd"/>
      <w:r w:rsidRPr="00FE4D6D">
        <w:rPr>
          <w:rFonts w:ascii="Trebuchet MS" w:eastAsia="Times New Roman" w:hAnsi="Trebuchet MS"/>
          <w:lang w:val="en-GB" w:eastAsia="ro-RO"/>
        </w:rPr>
        <w:t xml:space="preserve"> al </w:t>
      </w:r>
      <w:proofErr w:type="spellStart"/>
      <w:r w:rsidRPr="00FE4D6D">
        <w:rPr>
          <w:rFonts w:ascii="Trebuchet MS" w:eastAsia="Times New Roman" w:hAnsi="Trebuchet MS"/>
          <w:lang w:val="en-GB" w:eastAsia="ro-RO"/>
        </w:rPr>
        <w:t>patrulea</w:t>
      </w:r>
      <w:proofErr w:type="spellEnd"/>
      <w:r w:rsidRPr="00FE4D6D">
        <w:rPr>
          <w:rFonts w:ascii="Trebuchet MS" w:eastAsia="Times New Roman" w:hAnsi="Trebuchet MS"/>
          <w:lang w:val="en-GB" w:eastAsia="ro-RO"/>
        </w:rPr>
        <w:t xml:space="preserve"> tub de 200mm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rezerva</w:t>
      </w:r>
      <w:proofErr w:type="spellEnd"/>
      <w:r w:rsidRPr="00FE4D6D">
        <w:rPr>
          <w:rFonts w:ascii="Trebuchet MS" w:eastAsia="Times New Roman" w:hAnsi="Trebuchet MS"/>
          <w:lang w:val="en-GB" w:eastAsia="ro-RO"/>
        </w:rPr>
        <w:t xml:space="preserve"> la </w:t>
      </w:r>
      <w:proofErr w:type="spellStart"/>
      <w:r w:rsidRPr="00FE4D6D">
        <w:rPr>
          <w:rFonts w:ascii="Trebuchet MS" w:eastAsia="Times New Roman" w:hAnsi="Trebuchet MS"/>
          <w:lang w:val="en-GB" w:eastAsia="ro-RO"/>
        </w:rPr>
        <w:t>subtraversare</w:t>
      </w:r>
      <w:proofErr w:type="spellEnd"/>
      <w:r w:rsidRPr="00FE4D6D">
        <w:rPr>
          <w:rFonts w:ascii="Trebuchet MS" w:eastAsia="Times New Roman" w:hAnsi="Trebuchet MS"/>
          <w:lang w:val="en-GB" w:eastAsia="ro-RO"/>
        </w:rPr>
        <w:t xml:space="preserve"> . </w:t>
      </w:r>
      <w:proofErr w:type="spellStart"/>
      <w:proofErr w:type="gram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celelalte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doua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tuburi</w:t>
      </w:r>
      <w:proofErr w:type="spellEnd"/>
      <w:r w:rsidRPr="00FE4D6D">
        <w:rPr>
          <w:rFonts w:ascii="Trebuchet MS" w:eastAsia="Times New Roman" w:hAnsi="Trebuchet MS"/>
          <w:lang w:val="en-GB" w:eastAsia="ro-RO"/>
        </w:rPr>
        <w:t xml:space="preserve"> de 110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cablul</w:t>
      </w:r>
      <w:proofErr w:type="spellEnd"/>
      <w:r w:rsidRPr="00FE4D6D">
        <w:rPr>
          <w:rFonts w:ascii="Trebuchet MS" w:eastAsia="Times New Roman" w:hAnsi="Trebuchet MS"/>
          <w:lang w:val="en-GB" w:eastAsia="ro-RO"/>
        </w:rPr>
        <w:t xml:space="preserve"> de FO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conductorul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egalizare</w:t>
      </w:r>
      <w:proofErr w:type="spellEnd"/>
      <w:r w:rsidRPr="00FE4D6D">
        <w:rPr>
          <w:rFonts w:ascii="Trebuchet MS" w:eastAsia="Times New Roman" w:hAnsi="Trebuchet MS"/>
          <w:lang w:val="en-GB" w:eastAsia="ro-RO"/>
        </w:rPr>
        <w:t xml:space="preserve"> potential </w:t>
      </w:r>
      <w:proofErr w:type="spellStart"/>
      <w:r w:rsidRPr="00FE4D6D">
        <w:rPr>
          <w:rFonts w:ascii="Trebuchet MS" w:eastAsia="Times New Roman" w:hAnsi="Trebuchet MS"/>
          <w:lang w:val="en-GB" w:eastAsia="ro-RO"/>
        </w:rPr>
        <w:t>funie</w:t>
      </w:r>
      <w:proofErr w:type="spellEnd"/>
      <w:r w:rsidRPr="00FE4D6D">
        <w:rPr>
          <w:rFonts w:ascii="Trebuchet MS" w:eastAsia="Times New Roman" w:hAnsi="Trebuchet MS"/>
          <w:lang w:val="en-GB" w:eastAsia="ro-RO"/>
        </w:rPr>
        <w:t xml:space="preserve"> Cu 95mmp.</w:t>
      </w:r>
      <w:proofErr w:type="gramEnd"/>
    </w:p>
    <w:p w14:paraId="0A5CC88D"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proofErr w:type="gramStart"/>
      <w:r w:rsidRPr="00FE4D6D">
        <w:rPr>
          <w:rFonts w:ascii="Trebuchet MS" w:eastAsia="Times New Roman" w:hAnsi="Trebuchet MS"/>
          <w:lang w:val="en-GB" w:eastAsia="ro-RO"/>
        </w:rPr>
        <w:t>Sapaturile</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executa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mecanizat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manual.</w:t>
      </w:r>
      <w:proofErr w:type="gramEnd"/>
    </w:p>
    <w:p w14:paraId="24868B2A"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Cablurile</w:t>
      </w:r>
      <w:proofErr w:type="spellEnd"/>
      <w:r w:rsidRPr="00FE4D6D">
        <w:rPr>
          <w:rFonts w:ascii="Trebuchet MS" w:eastAsia="Times New Roman" w:hAnsi="Trebuchet MS"/>
          <w:lang w:val="en-GB" w:eastAsia="ro-RO"/>
        </w:rPr>
        <w:t xml:space="preserve"> de 110 kV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conductorul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protectie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asezate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gramStart"/>
      <w:r w:rsidRPr="00FE4D6D">
        <w:rPr>
          <w:rFonts w:ascii="Trebuchet MS" w:eastAsia="Times New Roman" w:hAnsi="Trebuchet MS"/>
          <w:lang w:val="en-GB" w:eastAsia="ro-RO"/>
        </w:rPr>
        <w:t>un</w:t>
      </w:r>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strat</w:t>
      </w:r>
      <w:proofErr w:type="spellEnd"/>
      <w:r w:rsidRPr="00FE4D6D">
        <w:rPr>
          <w:rFonts w:ascii="Trebuchet MS" w:eastAsia="Times New Roman" w:hAnsi="Trebuchet MS"/>
          <w:lang w:val="en-GB" w:eastAsia="ro-RO"/>
        </w:rPr>
        <w:t xml:space="preserve"> de 10 cm de </w:t>
      </w:r>
      <w:proofErr w:type="spellStart"/>
      <w:r w:rsidRPr="00FE4D6D">
        <w:rPr>
          <w:rFonts w:ascii="Trebuchet MS" w:eastAsia="Times New Roman" w:hAnsi="Trebuchet MS"/>
          <w:lang w:val="en-GB" w:eastAsia="ro-RO"/>
        </w:rPr>
        <w:t>umplutura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realizata</w:t>
      </w:r>
      <w:proofErr w:type="spellEnd"/>
      <w:r w:rsidRPr="00FE4D6D">
        <w:rPr>
          <w:rFonts w:ascii="Trebuchet MS" w:eastAsia="Times New Roman" w:hAnsi="Trebuchet MS"/>
          <w:lang w:val="en-GB" w:eastAsia="ro-RO"/>
        </w:rPr>
        <w:t xml:space="preserve"> in canal din </w:t>
      </w:r>
      <w:proofErr w:type="spellStart"/>
      <w:r w:rsidRPr="00FE4D6D">
        <w:rPr>
          <w:rFonts w:ascii="Trebuchet MS" w:eastAsia="Times New Roman" w:hAnsi="Trebuchet MS"/>
          <w:lang w:val="en-GB" w:eastAsia="ro-RO"/>
        </w:rPr>
        <w:t>amestec</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pământ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nisip</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proportie</w:t>
      </w:r>
      <w:proofErr w:type="spellEnd"/>
      <w:r w:rsidRPr="00FE4D6D">
        <w:rPr>
          <w:rFonts w:ascii="Trebuchet MS" w:eastAsia="Times New Roman" w:hAnsi="Trebuchet MS"/>
          <w:lang w:val="en-GB" w:eastAsia="ro-RO"/>
        </w:rPr>
        <w:t xml:space="preserve"> de 50%.</w:t>
      </w:r>
    </w:p>
    <w:p w14:paraId="5895861D"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Dupa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montarea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cablurilor</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pozitia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finala</w:t>
      </w:r>
      <w:proofErr w:type="spellEnd"/>
      <w:r w:rsidRPr="00FE4D6D">
        <w:rPr>
          <w:rFonts w:ascii="Trebuchet MS" w:eastAsia="Times New Roman" w:hAnsi="Trebuchet MS"/>
          <w:lang w:val="en-GB" w:eastAsia="ro-RO"/>
        </w:rPr>
        <w:t xml:space="preserve"> se </w:t>
      </w:r>
      <w:proofErr w:type="spellStart"/>
      <w:proofErr w:type="gramStart"/>
      <w:r w:rsidRPr="00FE4D6D">
        <w:rPr>
          <w:rFonts w:ascii="Trebuchet MS" w:eastAsia="Times New Roman" w:hAnsi="Trebuchet MS"/>
          <w:lang w:val="en-GB" w:eastAsia="ro-RO"/>
        </w:rPr>
        <w:t>va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umplerea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canalului</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amestecul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pamant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nisip</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monteaza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placile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protectie</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beton</w:t>
      </w:r>
      <w:proofErr w:type="spellEnd"/>
      <w:r w:rsidRPr="00FE4D6D">
        <w:rPr>
          <w:rFonts w:ascii="Trebuchet MS" w:eastAsia="Times New Roman" w:hAnsi="Trebuchet MS"/>
          <w:lang w:val="en-GB" w:eastAsia="ro-RO"/>
        </w:rPr>
        <w:t>.</w:t>
      </w:r>
    </w:p>
    <w:p w14:paraId="7B46FC82"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Peste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placile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acoperire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umplutura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realizata</w:t>
      </w:r>
      <w:proofErr w:type="spellEnd"/>
      <w:r w:rsidRPr="00FE4D6D">
        <w:rPr>
          <w:rFonts w:ascii="Trebuchet MS" w:eastAsia="Times New Roman" w:hAnsi="Trebuchet MS"/>
          <w:lang w:val="en-GB" w:eastAsia="ro-RO"/>
        </w:rPr>
        <w:t xml:space="preserve"> lateral, se </w:t>
      </w:r>
      <w:proofErr w:type="spellStart"/>
      <w:r w:rsidRPr="00FE4D6D">
        <w:rPr>
          <w:rFonts w:ascii="Trebuchet MS" w:eastAsia="Times New Roman" w:hAnsi="Trebuchet MS"/>
          <w:lang w:val="en-GB" w:eastAsia="ro-RO"/>
        </w:rPr>
        <w:t>executa</w:t>
      </w:r>
      <w:proofErr w:type="spellEnd"/>
      <w:r w:rsidRPr="00FE4D6D">
        <w:rPr>
          <w:rFonts w:ascii="Trebuchet MS" w:eastAsia="Times New Roman" w:hAnsi="Trebuchet MS"/>
          <w:lang w:val="en-GB" w:eastAsia="ro-RO"/>
        </w:rPr>
        <w:t xml:space="preserve"> o </w:t>
      </w:r>
      <w:proofErr w:type="spellStart"/>
      <w:r w:rsidRPr="00FE4D6D">
        <w:rPr>
          <w:rFonts w:ascii="Trebuchet MS" w:eastAsia="Times New Roman" w:hAnsi="Trebuchet MS"/>
          <w:lang w:val="en-GB" w:eastAsia="ro-RO"/>
        </w:rPr>
        <w:t>umplutura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nisip</w:t>
      </w:r>
      <w:proofErr w:type="spellEnd"/>
      <w:r w:rsidRPr="00FE4D6D">
        <w:rPr>
          <w:rFonts w:ascii="Trebuchet MS" w:eastAsia="Times New Roman" w:hAnsi="Trebuchet MS"/>
          <w:lang w:val="en-GB" w:eastAsia="ro-RO"/>
        </w:rPr>
        <w:t xml:space="preserve"> de 20 cm </w:t>
      </w:r>
      <w:proofErr w:type="spellStart"/>
      <w:r w:rsidRPr="00FE4D6D">
        <w:rPr>
          <w:rFonts w:ascii="Trebuchet MS" w:eastAsia="Times New Roman" w:hAnsi="Trebuchet MS"/>
          <w:lang w:val="en-GB" w:eastAsia="ro-RO"/>
        </w:rPr>
        <w:t>grosime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peste</w:t>
      </w:r>
      <w:proofErr w:type="spellEnd"/>
      <w:r w:rsidRPr="00FE4D6D">
        <w:rPr>
          <w:rFonts w:ascii="Trebuchet MS" w:eastAsia="Times New Roman" w:hAnsi="Trebuchet MS"/>
          <w:lang w:val="en-GB" w:eastAsia="ro-RO"/>
        </w:rPr>
        <w:t xml:space="preserve"> care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aseza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foliile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avertizare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toata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lungimea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traseului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acoperi</w:t>
      </w:r>
      <w:proofErr w:type="spellEnd"/>
      <w:r w:rsidRPr="00FE4D6D">
        <w:rPr>
          <w:rFonts w:ascii="Trebuchet MS" w:eastAsia="Times New Roman" w:hAnsi="Trebuchet MS"/>
          <w:lang w:val="en-GB" w:eastAsia="ro-RO"/>
        </w:rPr>
        <w:t xml:space="preserve"> o </w:t>
      </w:r>
      <w:proofErr w:type="spellStart"/>
      <w:r w:rsidRPr="00FE4D6D">
        <w:rPr>
          <w:rFonts w:ascii="Trebuchet MS" w:eastAsia="Times New Roman" w:hAnsi="Trebuchet MS"/>
          <w:lang w:val="en-GB" w:eastAsia="ro-RO"/>
        </w:rPr>
        <w:t>suprafata</w:t>
      </w:r>
      <w:proofErr w:type="spellEnd"/>
      <w:r w:rsidRPr="00FE4D6D">
        <w:rPr>
          <w:rFonts w:ascii="Trebuchet MS" w:eastAsia="Times New Roman" w:hAnsi="Trebuchet MS"/>
          <w:lang w:val="en-GB" w:eastAsia="ro-RO"/>
        </w:rPr>
        <w:t xml:space="preserve"> care are </w:t>
      </w:r>
      <w:proofErr w:type="spellStart"/>
      <w:r w:rsidRPr="00FE4D6D">
        <w:rPr>
          <w:rFonts w:ascii="Trebuchet MS" w:eastAsia="Times New Roman" w:hAnsi="Trebuchet MS"/>
          <w:lang w:val="en-GB" w:eastAsia="ro-RO"/>
        </w:rPr>
        <w:t>cel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putin</w:t>
      </w:r>
      <w:proofErr w:type="spellEnd"/>
      <w:r w:rsidRPr="00FE4D6D">
        <w:rPr>
          <w:rFonts w:ascii="Trebuchet MS" w:eastAsia="Times New Roman" w:hAnsi="Trebuchet MS"/>
          <w:lang w:val="en-GB" w:eastAsia="ro-RO"/>
        </w:rPr>
        <w:t xml:space="preserve"> 100 cm </w:t>
      </w:r>
      <w:proofErr w:type="spellStart"/>
      <w:r w:rsidRPr="00FE4D6D">
        <w:rPr>
          <w:rFonts w:ascii="Trebuchet MS" w:eastAsia="Times New Roman" w:hAnsi="Trebuchet MS"/>
          <w:lang w:val="en-GB" w:eastAsia="ro-RO"/>
        </w:rPr>
        <w:t>latime</w:t>
      </w:r>
      <w:proofErr w:type="spellEnd"/>
      <w:r w:rsidRPr="00FE4D6D">
        <w:rPr>
          <w:rFonts w:ascii="Trebuchet MS" w:eastAsia="Times New Roman" w:hAnsi="Trebuchet MS"/>
          <w:lang w:val="en-GB" w:eastAsia="ro-RO"/>
        </w:rPr>
        <w:t xml:space="preserve">. </w:t>
      </w:r>
    </w:p>
    <w:p w14:paraId="6D51F405" w14:textId="10F272F8" w:rsidR="00FE4D6D" w:rsidRPr="00FE4D6D" w:rsidRDefault="00C61E14" w:rsidP="006A7581">
      <w:pPr>
        <w:autoSpaceDE w:val="0"/>
        <w:autoSpaceDN w:val="0"/>
        <w:spacing w:after="0" w:line="20" w:lineRule="atLeast"/>
        <w:jc w:val="both"/>
        <w:rPr>
          <w:rFonts w:ascii="Trebuchet MS" w:eastAsia="Times New Roman" w:hAnsi="Trebuchet MS"/>
          <w:b/>
          <w:bCs/>
          <w:lang w:val="en-GB" w:eastAsia="ro-RO"/>
        </w:rPr>
      </w:pPr>
      <w:r>
        <w:rPr>
          <w:rFonts w:ascii="Trebuchet MS" w:eastAsia="Times New Roman" w:hAnsi="Trebuchet MS"/>
          <w:b/>
          <w:bCs/>
          <w:lang w:val="en-GB" w:eastAsia="ro-RO"/>
        </w:rPr>
        <w:lastRenderedPageBreak/>
        <w:t xml:space="preserve">Nu se </w:t>
      </w:r>
      <w:proofErr w:type="spellStart"/>
      <w:proofErr w:type="gramStart"/>
      <w:r>
        <w:rPr>
          <w:rFonts w:ascii="Trebuchet MS" w:eastAsia="Times New Roman" w:hAnsi="Trebuchet MS"/>
          <w:b/>
          <w:bCs/>
          <w:lang w:val="en-GB" w:eastAsia="ro-RO"/>
        </w:rPr>
        <w:t>va</w:t>
      </w:r>
      <w:proofErr w:type="spellEnd"/>
      <w:proofErr w:type="gramEnd"/>
      <w:r>
        <w:rPr>
          <w:rFonts w:ascii="Trebuchet MS" w:eastAsia="Times New Roman" w:hAnsi="Trebuchet MS"/>
          <w:b/>
          <w:bCs/>
          <w:lang w:val="en-GB" w:eastAsia="ro-RO"/>
        </w:rPr>
        <w:t xml:space="preserve"> </w:t>
      </w:r>
      <w:proofErr w:type="spellStart"/>
      <w:r>
        <w:rPr>
          <w:rFonts w:ascii="Trebuchet MS" w:eastAsia="Times New Roman" w:hAnsi="Trebuchet MS"/>
          <w:b/>
          <w:bCs/>
          <w:lang w:val="en-GB" w:eastAsia="ro-RO"/>
        </w:rPr>
        <w:t>folosi</w:t>
      </w:r>
      <w:proofErr w:type="spellEnd"/>
      <w:r>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nisip</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obtinut</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prin</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concasare</w:t>
      </w:r>
      <w:proofErr w:type="spellEnd"/>
      <w:r w:rsidR="00FE4D6D" w:rsidRPr="00FE4D6D">
        <w:rPr>
          <w:rFonts w:ascii="Trebuchet MS" w:eastAsia="Times New Roman" w:hAnsi="Trebuchet MS"/>
          <w:b/>
          <w:bCs/>
          <w:lang w:val="en-GB" w:eastAsia="ro-RO"/>
        </w:rPr>
        <w:t xml:space="preserve">, ci </w:t>
      </w:r>
      <w:proofErr w:type="spellStart"/>
      <w:r w:rsidR="00FE4D6D" w:rsidRPr="00FE4D6D">
        <w:rPr>
          <w:rFonts w:ascii="Trebuchet MS" w:eastAsia="Times New Roman" w:hAnsi="Trebuchet MS"/>
          <w:b/>
          <w:bCs/>
          <w:lang w:val="en-GB" w:eastAsia="ro-RO"/>
        </w:rPr>
        <w:t>doar</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nisip</w:t>
      </w:r>
      <w:proofErr w:type="spellEnd"/>
      <w:r w:rsidR="00FE4D6D" w:rsidRPr="00FE4D6D">
        <w:rPr>
          <w:rFonts w:ascii="Trebuchet MS" w:eastAsia="Times New Roman" w:hAnsi="Trebuchet MS"/>
          <w:b/>
          <w:bCs/>
          <w:lang w:val="en-GB" w:eastAsia="ro-RO"/>
        </w:rPr>
        <w:t xml:space="preserve"> de </w:t>
      </w:r>
      <w:proofErr w:type="spellStart"/>
      <w:r w:rsidR="00FE4D6D" w:rsidRPr="00FE4D6D">
        <w:rPr>
          <w:rFonts w:ascii="Trebuchet MS" w:eastAsia="Times New Roman" w:hAnsi="Trebuchet MS"/>
          <w:b/>
          <w:bCs/>
          <w:lang w:val="en-GB" w:eastAsia="ro-RO"/>
        </w:rPr>
        <w:t>rau</w:t>
      </w:r>
      <w:proofErr w:type="spellEnd"/>
      <w:r w:rsidR="00FE4D6D" w:rsidRPr="00FE4D6D">
        <w:rPr>
          <w:rFonts w:ascii="Trebuchet MS" w:eastAsia="Times New Roman" w:hAnsi="Trebuchet MS"/>
          <w:b/>
          <w:bCs/>
          <w:lang w:val="en-GB" w:eastAsia="ro-RO"/>
        </w:rPr>
        <w:t xml:space="preserve">. </w:t>
      </w:r>
      <w:proofErr w:type="gramStart"/>
      <w:r w:rsidR="00FE4D6D" w:rsidRPr="00FE4D6D">
        <w:rPr>
          <w:rFonts w:ascii="Trebuchet MS" w:eastAsia="Times New Roman" w:hAnsi="Trebuchet MS"/>
          <w:b/>
          <w:bCs/>
          <w:lang w:val="en-GB" w:eastAsia="ro-RO"/>
        </w:rPr>
        <w:t xml:space="preserve">Se </w:t>
      </w:r>
      <w:proofErr w:type="spellStart"/>
      <w:r w:rsidR="00FE4D6D" w:rsidRPr="00FE4D6D">
        <w:rPr>
          <w:rFonts w:ascii="Trebuchet MS" w:eastAsia="Times New Roman" w:hAnsi="Trebuchet MS"/>
          <w:b/>
          <w:bCs/>
          <w:lang w:val="en-GB" w:eastAsia="ro-RO"/>
        </w:rPr>
        <w:t>mai</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poate</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folosi</w:t>
      </w:r>
      <w:proofErr w:type="spellEnd"/>
      <w:r w:rsidR="00FE4D6D" w:rsidRPr="00FE4D6D">
        <w:rPr>
          <w:rFonts w:ascii="Trebuchet MS" w:eastAsia="Times New Roman" w:hAnsi="Trebuchet MS"/>
          <w:b/>
          <w:bCs/>
          <w:lang w:val="en-GB" w:eastAsia="ro-RO"/>
        </w:rPr>
        <w:t xml:space="preserve"> in </w:t>
      </w:r>
      <w:proofErr w:type="spellStart"/>
      <w:r w:rsidR="00FE4D6D" w:rsidRPr="00FE4D6D">
        <w:rPr>
          <w:rFonts w:ascii="Trebuchet MS" w:eastAsia="Times New Roman" w:hAnsi="Trebuchet MS"/>
          <w:b/>
          <w:bCs/>
          <w:lang w:val="en-GB" w:eastAsia="ro-RO"/>
        </w:rPr>
        <w:t>locul</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nisipului</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pamant</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cernut</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si</w:t>
      </w:r>
      <w:proofErr w:type="spellEnd"/>
      <w:r w:rsidR="00FE4D6D" w:rsidRPr="00FE4D6D">
        <w:rPr>
          <w:rFonts w:ascii="Trebuchet MS" w:eastAsia="Times New Roman" w:hAnsi="Trebuchet MS"/>
          <w:b/>
          <w:bCs/>
          <w:lang w:val="en-GB" w:eastAsia="ro-RO"/>
        </w:rPr>
        <w:t xml:space="preserve"> </w:t>
      </w:r>
      <w:proofErr w:type="spellStart"/>
      <w:r w:rsidR="00FE4D6D" w:rsidRPr="00FE4D6D">
        <w:rPr>
          <w:rFonts w:ascii="Trebuchet MS" w:eastAsia="Times New Roman" w:hAnsi="Trebuchet MS"/>
          <w:b/>
          <w:bCs/>
          <w:lang w:val="en-GB" w:eastAsia="ro-RO"/>
        </w:rPr>
        <w:t>selectat</w:t>
      </w:r>
      <w:proofErr w:type="spellEnd"/>
      <w:r w:rsidR="00FE4D6D" w:rsidRPr="00FE4D6D">
        <w:rPr>
          <w:rFonts w:ascii="Trebuchet MS" w:eastAsia="Times New Roman" w:hAnsi="Trebuchet MS"/>
          <w:b/>
          <w:bCs/>
          <w:lang w:val="en-GB" w:eastAsia="ro-RO"/>
        </w:rPr>
        <w:t xml:space="preserve"> de </w:t>
      </w:r>
      <w:proofErr w:type="spellStart"/>
      <w:r w:rsidR="00FE4D6D" w:rsidRPr="00FE4D6D">
        <w:rPr>
          <w:rFonts w:ascii="Trebuchet MS" w:eastAsia="Times New Roman" w:hAnsi="Trebuchet MS"/>
          <w:b/>
          <w:bCs/>
          <w:lang w:val="en-GB" w:eastAsia="ro-RO"/>
        </w:rPr>
        <w:t>pietricele</w:t>
      </w:r>
      <w:proofErr w:type="spellEnd"/>
      <w:r w:rsidR="00FE4D6D" w:rsidRPr="00FE4D6D">
        <w:rPr>
          <w:rFonts w:ascii="Trebuchet MS" w:eastAsia="Times New Roman" w:hAnsi="Trebuchet MS"/>
          <w:b/>
          <w:bCs/>
          <w:lang w:val="en-GB" w:eastAsia="ro-RO"/>
        </w:rPr>
        <w:t>.</w:t>
      </w:r>
      <w:proofErr w:type="gramEnd"/>
    </w:p>
    <w:p w14:paraId="7C0B5A20"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toata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lungimea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traseului</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folosi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elemente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protectie</w:t>
      </w:r>
      <w:proofErr w:type="spellEnd"/>
      <w:r w:rsidRPr="00FE4D6D">
        <w:rPr>
          <w:rFonts w:ascii="Trebuchet MS" w:eastAsia="Times New Roman" w:hAnsi="Trebuchet MS"/>
          <w:lang w:val="en-GB" w:eastAsia="ro-RO"/>
        </w:rPr>
        <w:t xml:space="preserve">, dale de </w:t>
      </w:r>
      <w:proofErr w:type="spellStart"/>
      <w:r w:rsidRPr="00FE4D6D">
        <w:rPr>
          <w:rFonts w:ascii="Trebuchet MS" w:eastAsia="Times New Roman" w:hAnsi="Trebuchet MS"/>
          <w:lang w:val="en-GB" w:eastAsia="ro-RO"/>
        </w:rPr>
        <w:t>beton</w:t>
      </w:r>
      <w:proofErr w:type="spellEnd"/>
      <w:r w:rsidRPr="00FE4D6D">
        <w:rPr>
          <w:rFonts w:ascii="Trebuchet MS" w:eastAsia="Times New Roman" w:hAnsi="Trebuchet MS"/>
          <w:lang w:val="en-GB" w:eastAsia="ro-RO"/>
        </w:rPr>
        <w:t xml:space="preserve"> 60 x 60 x 5 </w:t>
      </w:r>
      <w:proofErr w:type="spellStart"/>
      <w:r w:rsidRPr="00FE4D6D">
        <w:rPr>
          <w:rFonts w:ascii="Trebuchet MS" w:eastAsia="Times New Roman" w:hAnsi="Trebuchet MS"/>
          <w:lang w:val="en-GB" w:eastAsia="ro-RO"/>
        </w:rPr>
        <w:t>ce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fi </w:t>
      </w:r>
      <w:proofErr w:type="spellStart"/>
      <w:r w:rsidRPr="00FE4D6D">
        <w:rPr>
          <w:rFonts w:ascii="Trebuchet MS" w:eastAsia="Times New Roman" w:hAnsi="Trebuchet MS"/>
          <w:lang w:val="en-GB" w:eastAsia="ro-RO"/>
        </w:rPr>
        <w:t>montate</w:t>
      </w:r>
      <w:proofErr w:type="spellEnd"/>
      <w:r w:rsidRPr="00FE4D6D">
        <w:rPr>
          <w:rFonts w:ascii="Trebuchet MS" w:eastAsia="Times New Roman" w:hAnsi="Trebuchet MS"/>
          <w:lang w:val="en-GB" w:eastAsia="ro-RO"/>
        </w:rPr>
        <w:t xml:space="preserve"> sub folia </w:t>
      </w:r>
      <w:proofErr w:type="spellStart"/>
      <w:r w:rsidRPr="00FE4D6D">
        <w:rPr>
          <w:rFonts w:ascii="Trebuchet MS" w:eastAsia="Times New Roman" w:hAnsi="Trebuchet MS"/>
          <w:lang w:val="en-GB" w:eastAsia="ro-RO"/>
        </w:rPr>
        <w:t>avertizoare</w:t>
      </w:r>
      <w:proofErr w:type="spellEnd"/>
      <w:r w:rsidRPr="00FE4D6D">
        <w:rPr>
          <w:rFonts w:ascii="Trebuchet MS" w:eastAsia="Times New Roman" w:hAnsi="Trebuchet MS"/>
          <w:lang w:val="en-GB" w:eastAsia="ro-RO"/>
        </w:rPr>
        <w:t xml:space="preserve">, la un </w:t>
      </w:r>
      <w:proofErr w:type="spellStart"/>
      <w:r w:rsidRPr="00FE4D6D">
        <w:rPr>
          <w:rFonts w:ascii="Trebuchet MS" w:eastAsia="Times New Roman" w:hAnsi="Trebuchet MS"/>
          <w:lang w:val="en-GB" w:eastAsia="ro-RO"/>
        </w:rPr>
        <w:t>metru</w:t>
      </w:r>
      <w:proofErr w:type="spellEnd"/>
      <w:r w:rsidRPr="00FE4D6D">
        <w:rPr>
          <w:rFonts w:ascii="Trebuchet MS" w:eastAsia="Times New Roman" w:hAnsi="Trebuchet MS"/>
          <w:lang w:val="en-GB" w:eastAsia="ro-RO"/>
        </w:rPr>
        <w:t xml:space="preserve"> de la </w:t>
      </w:r>
      <w:proofErr w:type="spellStart"/>
      <w:r w:rsidRPr="00FE4D6D">
        <w:rPr>
          <w:rFonts w:ascii="Trebuchet MS" w:eastAsia="Times New Roman" w:hAnsi="Trebuchet MS"/>
          <w:lang w:val="en-GB" w:eastAsia="ro-RO"/>
        </w:rPr>
        <w:t>suprafata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solului</w:t>
      </w:r>
      <w:proofErr w:type="spellEnd"/>
      <w:r w:rsidRPr="00FE4D6D">
        <w:rPr>
          <w:rFonts w:ascii="Trebuchet MS" w:eastAsia="Times New Roman" w:hAnsi="Trebuchet MS"/>
          <w:lang w:val="en-GB" w:eastAsia="ro-RO"/>
        </w:rPr>
        <w:t>.</w:t>
      </w:r>
    </w:p>
    <w:p w14:paraId="5A8D76A2"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Dupa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verificarea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lucrarilor</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asezare</w:t>
      </w:r>
      <w:proofErr w:type="spellEnd"/>
      <w:r w:rsidRPr="00FE4D6D">
        <w:rPr>
          <w:rFonts w:ascii="Trebuchet MS" w:eastAsia="Times New Roman" w:hAnsi="Trebuchet MS"/>
          <w:lang w:val="en-GB" w:eastAsia="ro-RO"/>
        </w:rPr>
        <w:t xml:space="preserve"> a </w:t>
      </w:r>
      <w:proofErr w:type="spellStart"/>
      <w:r w:rsidRPr="00FE4D6D">
        <w:rPr>
          <w:rFonts w:ascii="Trebuchet MS" w:eastAsia="Times New Roman" w:hAnsi="Trebuchet MS"/>
          <w:lang w:val="en-GB" w:eastAsia="ro-RO"/>
        </w:rPr>
        <w:t>foliei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avertizare</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executa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umpluturilor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compactate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pamant</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nivelarea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terenului</w:t>
      </w:r>
      <w:proofErr w:type="spellEnd"/>
      <w:r w:rsidRPr="00FE4D6D">
        <w:rPr>
          <w:rFonts w:ascii="Trebuchet MS" w:eastAsia="Times New Roman" w:hAnsi="Trebuchet MS"/>
          <w:lang w:val="en-GB" w:eastAsia="ro-RO"/>
        </w:rPr>
        <w:t>.</w:t>
      </w:r>
    </w:p>
    <w:p w14:paraId="000D0C2F"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proofErr w:type="gram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toata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durata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executiei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exista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semnalizari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rutiere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ingradiri</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protectie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podete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pentru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traversarea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santurilor</w:t>
      </w:r>
      <w:proofErr w:type="spellEnd"/>
      <w:r w:rsidRPr="00FE4D6D">
        <w:rPr>
          <w:rFonts w:ascii="Trebuchet MS" w:eastAsia="Times New Roman" w:hAnsi="Trebuchet MS"/>
          <w:lang w:val="en-GB" w:eastAsia="ro-RO"/>
        </w:rPr>
        <w:t>.</w:t>
      </w:r>
      <w:proofErr w:type="gramEnd"/>
    </w:p>
    <w:p w14:paraId="0F9906B2"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Marcarea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traseului</w:t>
      </w:r>
      <w:proofErr w:type="spellEnd"/>
      <w:r w:rsidRPr="00FE4D6D">
        <w:rPr>
          <w:rFonts w:ascii="Trebuchet MS" w:eastAsia="Times New Roman" w:hAnsi="Trebuchet MS"/>
          <w:lang w:val="en-GB" w:eastAsia="ro-RO"/>
        </w:rPr>
        <w:t xml:space="preserve"> se </w:t>
      </w:r>
      <w:proofErr w:type="spellStart"/>
      <w:proofErr w:type="gramStart"/>
      <w:r w:rsidRPr="00FE4D6D">
        <w:rPr>
          <w:rFonts w:ascii="Trebuchet MS" w:eastAsia="Times New Roman" w:hAnsi="Trebuchet MS"/>
          <w:lang w:val="en-GB" w:eastAsia="ro-RO"/>
        </w:rPr>
        <w:t>va</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prin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plantarea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unor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markere</w:t>
      </w:r>
      <w:proofErr w:type="spellEnd"/>
      <w:r w:rsidRPr="00FE4D6D">
        <w:rPr>
          <w:rFonts w:ascii="Trebuchet MS" w:eastAsia="Times New Roman" w:hAnsi="Trebuchet MS"/>
          <w:lang w:val="en-GB" w:eastAsia="ro-RO"/>
        </w:rPr>
        <w:t xml:space="preserve"> tip minge (ball marker), din 100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100 m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cablului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Distanța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dintre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bornele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marcaj</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traseele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rectilinii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afara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zonelor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locuite</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localități</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este</w:t>
      </w:r>
      <w:proofErr w:type="spellEnd"/>
      <w:proofErr w:type="gramEnd"/>
      <w:r w:rsidRPr="00FE4D6D">
        <w:rPr>
          <w:rFonts w:ascii="Trebuchet MS" w:eastAsia="Times New Roman" w:hAnsi="Trebuchet MS"/>
          <w:lang w:val="en-GB" w:eastAsia="ro-RO"/>
        </w:rPr>
        <w:t xml:space="preserve"> de 100 m.</w:t>
      </w:r>
    </w:p>
    <w:p w14:paraId="7CA2A72A"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proofErr w:type="gramStart"/>
      <w:r w:rsidRPr="00FE4D6D">
        <w:rPr>
          <w:rFonts w:ascii="Trebuchet MS" w:eastAsia="Times New Roman" w:hAnsi="Trebuchet MS"/>
          <w:lang w:val="en-GB" w:eastAsia="ro-RO"/>
        </w:rPr>
        <w:t>Markerele</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poziționează</w:t>
      </w:r>
      <w:proofErr w:type="spellEnd"/>
      <w:r w:rsidRPr="00FE4D6D">
        <w:rPr>
          <w:rFonts w:ascii="Trebuchet MS" w:eastAsia="Times New Roman" w:hAnsi="Trebuchet MS"/>
          <w:lang w:val="en-GB" w:eastAsia="ro-RO"/>
        </w:rPr>
        <w:t xml:space="preserve"> central </w:t>
      </w:r>
      <w:proofErr w:type="spellStart"/>
      <w:r w:rsidRPr="00FE4D6D">
        <w:rPr>
          <w:rFonts w:ascii="Trebuchet MS" w:eastAsia="Times New Roman" w:hAnsi="Trebuchet MS"/>
          <w:lang w:val="en-GB" w:eastAsia="ro-RO"/>
        </w:rPr>
        <w:t>în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profilul</w:t>
      </w:r>
      <w:proofErr w:type="spellEnd"/>
      <w:r w:rsidRPr="00FE4D6D">
        <w:rPr>
          <w:rFonts w:ascii="Trebuchet MS" w:eastAsia="Times New Roman" w:hAnsi="Trebuchet MS"/>
          <w:lang w:val="en-GB" w:eastAsia="ro-RO"/>
        </w:rPr>
        <w:t xml:space="preserve"> de cable, sub folia </w:t>
      </w:r>
      <w:proofErr w:type="spellStart"/>
      <w:r w:rsidRPr="00FE4D6D">
        <w:rPr>
          <w:rFonts w:ascii="Trebuchet MS" w:eastAsia="Times New Roman" w:hAnsi="Trebuchet MS"/>
          <w:lang w:val="en-GB" w:eastAsia="ro-RO"/>
        </w:rPr>
        <w:t>avertizoare</w:t>
      </w:r>
      <w:proofErr w:type="spellEnd"/>
      <w:r w:rsidRPr="00FE4D6D">
        <w:rPr>
          <w:rFonts w:ascii="Trebuchet MS" w:eastAsia="Times New Roman" w:hAnsi="Trebuchet MS"/>
          <w:lang w:val="en-GB" w:eastAsia="ro-RO"/>
        </w:rPr>
        <w:t xml:space="preserve"> la o </w:t>
      </w:r>
      <w:proofErr w:type="spellStart"/>
      <w:r w:rsidRPr="00FE4D6D">
        <w:rPr>
          <w:rFonts w:ascii="Trebuchet MS" w:eastAsia="Times New Roman" w:hAnsi="Trebuchet MS"/>
          <w:lang w:val="en-GB" w:eastAsia="ro-RO"/>
        </w:rPr>
        <w:t>adâncime</w:t>
      </w:r>
      <w:proofErr w:type="spellEnd"/>
      <w:r w:rsidRPr="00FE4D6D">
        <w:rPr>
          <w:rFonts w:ascii="Trebuchet MS" w:eastAsia="Times New Roman" w:hAnsi="Trebuchet MS"/>
          <w:lang w:val="en-GB" w:eastAsia="ro-RO"/>
        </w:rPr>
        <w:t xml:space="preserve"> de cca.100 cm.</w:t>
      </w:r>
      <w:proofErr w:type="gramEnd"/>
    </w:p>
    <w:p w14:paraId="06F3EF37"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r w:rsidRPr="00FE4D6D">
        <w:rPr>
          <w:rFonts w:ascii="Trebuchet MS" w:eastAsia="Times New Roman" w:hAnsi="Trebuchet MS"/>
          <w:lang w:val="en-GB" w:eastAsia="ro-RO"/>
        </w:rPr>
        <w:t xml:space="preserve">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marca</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prin</w:t>
      </w:r>
      <w:proofErr w:type="spellEnd"/>
      <w:r w:rsidRPr="00FE4D6D">
        <w:rPr>
          <w:rFonts w:ascii="Trebuchet MS" w:eastAsia="Times New Roman" w:hAnsi="Trebuchet MS"/>
          <w:lang w:val="en-GB" w:eastAsia="ro-RO"/>
        </w:rPr>
        <w:t xml:space="preserve"> borne</w:t>
      </w:r>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schimbarile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directie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traversarile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sosele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intersectiile</w:t>
      </w:r>
      <w:proofErr w:type="spellEnd"/>
      <w:r w:rsidRPr="00FE4D6D">
        <w:rPr>
          <w:rFonts w:ascii="Trebuchet MS" w:eastAsia="Times New Roman" w:hAnsi="Trebuchet MS"/>
          <w:lang w:val="en-GB" w:eastAsia="ro-RO"/>
        </w:rPr>
        <w:t xml:space="preserve"> cu </w:t>
      </w:r>
      <w:proofErr w:type="spellStart"/>
      <w:r w:rsidRPr="00FE4D6D">
        <w:rPr>
          <w:rFonts w:ascii="Trebuchet MS" w:eastAsia="Times New Roman" w:hAnsi="Trebuchet MS"/>
          <w:lang w:val="en-GB" w:eastAsia="ro-RO"/>
        </w:rPr>
        <w:t>alte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canalizari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subterane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Bornele</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cablu</w:t>
      </w:r>
      <w:proofErr w:type="spellEnd"/>
      <w:r w:rsidRPr="00FE4D6D">
        <w:rPr>
          <w:rFonts w:ascii="Trebuchet MS" w:eastAsia="Times New Roman" w:hAnsi="Trebuchet MS"/>
          <w:lang w:val="en-GB" w:eastAsia="ro-RO"/>
        </w:rPr>
        <w:t xml:space="preserve"> se </w:t>
      </w:r>
      <w:proofErr w:type="spellStart"/>
      <w:r w:rsidRPr="00FE4D6D">
        <w:rPr>
          <w:rFonts w:ascii="Trebuchet MS" w:eastAsia="Times New Roman" w:hAnsi="Trebuchet MS"/>
          <w:lang w:val="en-GB" w:eastAsia="ro-RO"/>
        </w:rPr>
        <w:t>vor</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instala</w:t>
      </w:r>
      <w:proofErr w:type="spellEnd"/>
      <w:r w:rsidRPr="00FE4D6D">
        <w:rPr>
          <w:rFonts w:ascii="Trebuchet MS" w:eastAsia="Times New Roman" w:hAnsi="Trebuchet MS"/>
          <w:lang w:val="en-GB" w:eastAsia="ro-RO"/>
        </w:rPr>
        <w:t xml:space="preserve">  la 0,8 m fata de </w:t>
      </w:r>
      <w:proofErr w:type="spellStart"/>
      <w:r w:rsidRPr="00FE4D6D">
        <w:rPr>
          <w:rFonts w:ascii="Trebuchet MS" w:eastAsia="Times New Roman" w:hAnsi="Trebuchet MS"/>
          <w:lang w:val="en-GB" w:eastAsia="ro-RO"/>
        </w:rPr>
        <w:t>axul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lui</w:t>
      </w:r>
      <w:proofErr w:type="spellEnd"/>
      <w:r w:rsidRPr="00FE4D6D">
        <w:rPr>
          <w:rFonts w:ascii="Trebuchet MS" w:eastAsia="Times New Roman" w:hAnsi="Trebuchet MS"/>
          <w:lang w:val="en-GB" w:eastAsia="ro-RO"/>
        </w:rPr>
        <w:t xml:space="preserve">, orientate cu </w:t>
      </w:r>
      <w:proofErr w:type="spellStart"/>
      <w:r w:rsidRPr="00FE4D6D">
        <w:rPr>
          <w:rFonts w:ascii="Trebuchet MS" w:eastAsia="Times New Roman" w:hAnsi="Trebuchet MS"/>
          <w:lang w:val="en-GB" w:eastAsia="ro-RO"/>
        </w:rPr>
        <w:t>placa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inscriptii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spre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cablu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sau</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lipsa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acestei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posibilitati</w:t>
      </w:r>
      <w:proofErr w:type="spellEnd"/>
      <w:r w:rsidRPr="00FE4D6D">
        <w:rPr>
          <w:rFonts w:ascii="Trebuchet MS" w:eastAsia="Times New Roman" w:hAnsi="Trebuchet MS"/>
          <w:lang w:val="en-GB" w:eastAsia="ro-RO"/>
        </w:rPr>
        <w:t xml:space="preserve"> sub forma de </w:t>
      </w:r>
      <w:proofErr w:type="spellStart"/>
      <w:r w:rsidRPr="00FE4D6D">
        <w:rPr>
          <w:rFonts w:ascii="Trebuchet MS" w:eastAsia="Times New Roman" w:hAnsi="Trebuchet MS"/>
          <w:lang w:val="en-GB" w:eastAsia="ro-RO"/>
        </w:rPr>
        <w:t>placute</w:t>
      </w:r>
      <w:proofErr w:type="spellEnd"/>
      <w:r w:rsidRPr="00FE4D6D">
        <w:rPr>
          <w:rFonts w:ascii="Trebuchet MS" w:eastAsia="Times New Roman" w:hAnsi="Trebuchet MS"/>
          <w:lang w:val="en-GB" w:eastAsia="ro-RO"/>
        </w:rPr>
        <w:t xml:space="preserve"> de metal fixate </w:t>
      </w:r>
      <w:proofErr w:type="spellStart"/>
      <w:r w:rsidRPr="00FE4D6D">
        <w:rPr>
          <w:rFonts w:ascii="Trebuchet MS" w:eastAsia="Times New Roman" w:hAnsi="Trebuchet MS"/>
          <w:lang w:val="en-GB" w:eastAsia="ro-RO"/>
        </w:rPr>
        <w:t>pe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constructiile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cladirile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apropiate</w:t>
      </w:r>
      <w:proofErr w:type="spellEnd"/>
      <w:r w:rsidRPr="00FE4D6D">
        <w:rPr>
          <w:rFonts w:ascii="Trebuchet MS" w:eastAsia="Times New Roman" w:hAnsi="Trebuchet MS"/>
          <w:lang w:val="en-GB" w:eastAsia="ro-RO"/>
        </w:rPr>
        <w:t>.</w:t>
      </w:r>
    </w:p>
    <w:p w14:paraId="572CC31B" w14:textId="77777777" w:rsidR="00FE4D6D" w:rsidRPr="00FE4D6D" w:rsidRDefault="00FE4D6D" w:rsidP="006A7581">
      <w:pPr>
        <w:autoSpaceDE w:val="0"/>
        <w:autoSpaceDN w:val="0"/>
        <w:spacing w:after="0" w:line="20" w:lineRule="atLeast"/>
        <w:jc w:val="both"/>
        <w:rPr>
          <w:rFonts w:ascii="Trebuchet MS" w:eastAsia="Times New Roman" w:hAnsi="Trebuchet MS"/>
          <w:lang w:val="en-GB" w:eastAsia="ro-RO"/>
        </w:rPr>
      </w:pPr>
      <w:proofErr w:type="spellStart"/>
      <w:r w:rsidRPr="00FE4D6D">
        <w:rPr>
          <w:rFonts w:ascii="Trebuchet MS" w:eastAsia="Times New Roman" w:hAnsi="Trebuchet MS"/>
          <w:lang w:val="en-GB" w:eastAsia="ro-RO"/>
        </w:rPr>
        <w:t>Sistemul</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markeri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consta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dintr</w:t>
      </w:r>
      <w:proofErr w:type="spellEnd"/>
      <w:r w:rsidRPr="00FE4D6D">
        <w:rPr>
          <w:rFonts w:ascii="Trebuchet MS" w:eastAsia="Times New Roman" w:hAnsi="Trebuchet MS"/>
          <w:lang w:val="en-GB" w:eastAsia="ro-RO"/>
        </w:rPr>
        <w:t xml:space="preserve">-un marker care </w:t>
      </w:r>
      <w:proofErr w:type="spellStart"/>
      <w:r w:rsidRPr="00FE4D6D">
        <w:rPr>
          <w:rFonts w:ascii="Trebuchet MS" w:eastAsia="Times New Roman" w:hAnsi="Trebuchet MS"/>
          <w:lang w:val="en-GB" w:eastAsia="ro-RO"/>
        </w:rPr>
        <w:t>contine</w:t>
      </w:r>
      <w:proofErr w:type="spellEnd"/>
      <w:r w:rsidRPr="00FE4D6D">
        <w:rPr>
          <w:rFonts w:ascii="Trebuchet MS" w:eastAsia="Times New Roman" w:hAnsi="Trebuchet MS"/>
          <w:lang w:val="en-GB" w:eastAsia="ro-RO"/>
        </w:rPr>
        <w:t xml:space="preserve"> o </w:t>
      </w:r>
      <w:proofErr w:type="spellStart"/>
      <w:r w:rsidRPr="00FE4D6D">
        <w:rPr>
          <w:rFonts w:ascii="Trebuchet MS" w:eastAsia="Times New Roman" w:hAnsi="Trebuchet MS"/>
          <w:lang w:val="en-GB" w:eastAsia="ro-RO"/>
        </w:rPr>
        <w:t>antena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precis</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acordata</w:t>
      </w:r>
      <w:proofErr w:type="spellEnd"/>
      <w:r w:rsidRPr="00FE4D6D">
        <w:rPr>
          <w:rFonts w:ascii="Trebuchet MS" w:eastAsia="Times New Roman" w:hAnsi="Trebuchet MS"/>
          <w:lang w:val="en-GB" w:eastAsia="ro-RO"/>
        </w:rPr>
        <w:t xml:space="preserve">, care </w:t>
      </w:r>
      <w:proofErr w:type="spellStart"/>
      <w:proofErr w:type="gramStart"/>
      <w:r w:rsidRPr="00FE4D6D">
        <w:rPr>
          <w:rFonts w:ascii="Trebuchet MS" w:eastAsia="Times New Roman" w:hAnsi="Trebuchet MS"/>
          <w:lang w:val="en-GB" w:eastAsia="ro-RO"/>
        </w:rPr>
        <w:t>este</w:t>
      </w:r>
      <w:proofErr w:type="spellEnd"/>
      <w:proofErr w:type="gram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ingropata</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catre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operatorul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utilitatii</w:t>
      </w:r>
      <w:proofErr w:type="spellEnd"/>
      <w:r w:rsidRPr="00FE4D6D">
        <w:rPr>
          <w:rFonts w:ascii="Trebuchet MS" w:eastAsia="Times New Roman" w:hAnsi="Trebuchet MS"/>
          <w:lang w:val="en-GB" w:eastAsia="ro-RO"/>
        </w:rPr>
        <w:t xml:space="preserve"> in </w:t>
      </w:r>
      <w:proofErr w:type="spellStart"/>
      <w:r w:rsidRPr="00FE4D6D">
        <w:rPr>
          <w:rFonts w:ascii="Trebuchet MS" w:eastAsia="Times New Roman" w:hAnsi="Trebuchet MS"/>
          <w:lang w:val="en-GB" w:eastAsia="ro-RO"/>
        </w:rPr>
        <w:t>timpul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construcției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sau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reparației</w:t>
      </w:r>
      <w:proofErr w:type="spellEnd"/>
      <w:r w:rsidRPr="00FE4D6D">
        <w:rPr>
          <w:rFonts w:ascii="Trebuchet MS" w:eastAsia="Times New Roman" w:hAnsi="Trebuchet MS"/>
          <w:lang w:val="en-GB" w:eastAsia="ro-RO"/>
        </w:rPr>
        <w:t xml:space="preserve">. Al </w:t>
      </w:r>
      <w:proofErr w:type="spellStart"/>
      <w:r w:rsidRPr="00FE4D6D">
        <w:rPr>
          <w:rFonts w:ascii="Trebuchet MS" w:eastAsia="Times New Roman" w:hAnsi="Trebuchet MS"/>
          <w:lang w:val="en-GB" w:eastAsia="ro-RO"/>
        </w:rPr>
        <w:t>doilea</w:t>
      </w:r>
      <w:proofErr w:type="spellEnd"/>
      <w:r w:rsidRPr="00FE4D6D">
        <w:rPr>
          <w:rFonts w:ascii="Trebuchet MS" w:eastAsia="Times New Roman" w:hAnsi="Trebuchet MS"/>
          <w:lang w:val="en-GB" w:eastAsia="ro-RO"/>
        </w:rPr>
        <w:t xml:space="preserve"> element al </w:t>
      </w:r>
      <w:proofErr w:type="spellStart"/>
      <w:r w:rsidRPr="00FE4D6D">
        <w:rPr>
          <w:rFonts w:ascii="Trebuchet MS" w:eastAsia="Times New Roman" w:hAnsi="Trebuchet MS"/>
          <w:lang w:val="en-GB" w:eastAsia="ro-RO"/>
        </w:rPr>
        <w:t>sistemului</w:t>
      </w:r>
      <w:proofErr w:type="spellEnd"/>
      <w:r w:rsidRPr="00FE4D6D">
        <w:rPr>
          <w:rFonts w:ascii="Trebuchet MS" w:eastAsia="Times New Roman" w:hAnsi="Trebuchet MS"/>
          <w:lang w:val="en-GB" w:eastAsia="ro-RO"/>
        </w:rPr>
        <w:t xml:space="preserve"> </w:t>
      </w:r>
      <w:proofErr w:type="spellStart"/>
      <w:proofErr w:type="gramStart"/>
      <w:r w:rsidRPr="00FE4D6D">
        <w:rPr>
          <w:rFonts w:ascii="Trebuchet MS" w:eastAsia="Times New Roman" w:hAnsi="Trebuchet MS"/>
          <w:lang w:val="en-GB" w:eastAsia="ro-RO"/>
        </w:rPr>
        <w:t>este</w:t>
      </w:r>
      <w:proofErr w:type="spellEnd"/>
      <w:proofErr w:type="gramEnd"/>
      <w:r w:rsidRPr="00FE4D6D">
        <w:rPr>
          <w:rFonts w:ascii="Trebuchet MS" w:eastAsia="Times New Roman" w:hAnsi="Trebuchet MS"/>
          <w:lang w:val="en-GB" w:eastAsia="ro-RO"/>
        </w:rPr>
        <w:t xml:space="preserve"> un locator </w:t>
      </w:r>
      <w:proofErr w:type="spellStart"/>
      <w:r w:rsidRPr="00FE4D6D">
        <w:rPr>
          <w:rFonts w:ascii="Trebuchet MS" w:eastAsia="Times New Roman" w:hAnsi="Trebuchet MS"/>
          <w:lang w:val="en-GB" w:eastAsia="ro-RO"/>
        </w:rPr>
        <w:t>portabil</w:t>
      </w:r>
      <w:proofErr w:type="spellEnd"/>
      <w:r w:rsidRPr="00FE4D6D">
        <w:rPr>
          <w:rFonts w:ascii="Trebuchet MS" w:eastAsia="Times New Roman" w:hAnsi="Trebuchet MS"/>
          <w:lang w:val="en-GB" w:eastAsia="ro-RO"/>
        </w:rPr>
        <w:t xml:space="preserve"> care </w:t>
      </w:r>
      <w:proofErr w:type="spellStart"/>
      <w:r w:rsidRPr="00FE4D6D">
        <w:rPr>
          <w:rFonts w:ascii="Trebuchet MS" w:eastAsia="Times New Roman" w:hAnsi="Trebuchet MS"/>
          <w:lang w:val="en-GB" w:eastAsia="ro-RO"/>
        </w:rPr>
        <w:t>transmite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frecvențele</w:t>
      </w:r>
      <w:proofErr w:type="spellEnd"/>
      <w:r w:rsidRPr="00FE4D6D">
        <w:rPr>
          <w:rFonts w:ascii="Trebuchet MS" w:eastAsia="Times New Roman" w:hAnsi="Trebuchet MS"/>
          <w:lang w:val="en-GB" w:eastAsia="ro-RO"/>
        </w:rPr>
        <w:t xml:space="preserve"> radio </w:t>
      </w:r>
      <w:proofErr w:type="spellStart"/>
      <w:r w:rsidRPr="00FE4D6D">
        <w:rPr>
          <w:rFonts w:ascii="Trebuchet MS" w:eastAsia="Times New Roman" w:hAnsi="Trebuchet MS"/>
          <w:lang w:val="en-GB" w:eastAsia="ro-RO"/>
        </w:rPr>
        <w:t>specifice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semnalul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fiind</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absorbit</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catre</w:t>
      </w:r>
      <w:proofErr w:type="spellEnd"/>
      <w:r w:rsidRPr="00FE4D6D">
        <w:rPr>
          <w:rFonts w:ascii="Trebuchet MS" w:eastAsia="Times New Roman" w:hAnsi="Trebuchet MS"/>
          <w:lang w:val="en-GB" w:eastAsia="ro-RO"/>
        </w:rPr>
        <w:t xml:space="preserve"> marker </w:t>
      </w:r>
      <w:proofErr w:type="spellStart"/>
      <w:r w:rsidRPr="00FE4D6D">
        <w:rPr>
          <w:rFonts w:ascii="Trebuchet MS" w:eastAsia="Times New Roman" w:hAnsi="Trebuchet MS"/>
          <w:lang w:val="en-GB" w:eastAsia="ro-RO"/>
        </w:rPr>
        <w:t>si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retransmis</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apoi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către</w:t>
      </w:r>
      <w:proofErr w:type="spellEnd"/>
      <w:r w:rsidRPr="00FE4D6D">
        <w:rPr>
          <w:rFonts w:ascii="Trebuchet MS" w:eastAsia="Times New Roman" w:hAnsi="Trebuchet MS"/>
          <w:lang w:val="en-GB" w:eastAsia="ro-RO"/>
        </w:rPr>
        <w:t xml:space="preserve"> receptor.</w:t>
      </w:r>
    </w:p>
    <w:p w14:paraId="6B45D080" w14:textId="77777777"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La terminarea lucrărilor, suprafețele afectate se vor aduce la starea inițială.</w:t>
      </w:r>
    </w:p>
    <w:p w14:paraId="705CBBB4" w14:textId="77777777" w:rsidR="00FE4D6D" w:rsidRPr="00FE4D6D" w:rsidRDefault="00FE4D6D" w:rsidP="006A7581">
      <w:pPr>
        <w:autoSpaceDE w:val="0"/>
        <w:autoSpaceDN w:val="0"/>
        <w:spacing w:after="0" w:line="20" w:lineRule="atLeast"/>
        <w:contextualSpacing/>
        <w:jc w:val="both"/>
        <w:rPr>
          <w:rFonts w:ascii="Trebuchet MS" w:eastAsia="Times New Roman" w:hAnsi="Trebuchet MS"/>
          <w:color w:val="000000"/>
          <w:lang w:eastAsia="ro-RO"/>
        </w:rPr>
      </w:pPr>
      <w:r w:rsidRPr="00FE4D6D">
        <w:rPr>
          <w:rFonts w:ascii="Trebuchet MS" w:eastAsia="Times New Roman" w:hAnsi="Trebuchet MS"/>
          <w:color w:val="000000"/>
          <w:lang w:eastAsia="ro-RO"/>
        </w:rPr>
        <w:t>Întreaga cantitate de pământ și materiale rezultate în urma săpăturilor va fi transportată în depozite de deșeuri autorizate.</w:t>
      </w:r>
    </w:p>
    <w:p w14:paraId="3099D650" w14:textId="77777777" w:rsidR="00FE4D6D" w:rsidRPr="00FE4D6D" w:rsidRDefault="00FE4D6D" w:rsidP="006A7581">
      <w:pPr>
        <w:pStyle w:val="ListParagraph"/>
        <w:spacing w:line="20" w:lineRule="atLeast"/>
        <w:ind w:left="0"/>
        <w:jc w:val="both"/>
        <w:rPr>
          <w:rFonts w:ascii="Trebuchet MS" w:eastAsia="Times New Roman" w:hAnsi="Trebuchet MS"/>
          <w:b/>
          <w:bCs/>
          <w:lang w:eastAsia="ar-SA"/>
        </w:rPr>
      </w:pPr>
      <w:bookmarkStart w:id="4" w:name="_Hlk85912684"/>
    </w:p>
    <w:p w14:paraId="18BF8086" w14:textId="77777777" w:rsidR="00FE4D6D" w:rsidRPr="00FE4D6D" w:rsidRDefault="00FE4D6D" w:rsidP="006A7581">
      <w:pPr>
        <w:pStyle w:val="ListParagraph"/>
        <w:spacing w:line="20" w:lineRule="atLeast"/>
        <w:ind w:left="0"/>
        <w:jc w:val="both"/>
        <w:rPr>
          <w:rFonts w:ascii="Trebuchet MS" w:eastAsia="Times New Roman" w:hAnsi="Trebuchet MS"/>
          <w:b/>
          <w:bCs/>
          <w:lang w:eastAsia="ar-SA"/>
        </w:rPr>
      </w:pPr>
      <w:r w:rsidRPr="00FE4D6D">
        <w:rPr>
          <w:rFonts w:ascii="Trebuchet MS" w:eastAsia="Times New Roman" w:hAnsi="Trebuchet MS"/>
          <w:b/>
          <w:bCs/>
          <w:lang w:eastAsia="ar-SA"/>
        </w:rPr>
        <w:t>Echiparea edilitară</w:t>
      </w:r>
    </w:p>
    <w:p w14:paraId="05B256C5" w14:textId="77777777" w:rsidR="00FE4D6D" w:rsidRPr="00FE4D6D" w:rsidRDefault="00FE4D6D" w:rsidP="00FE4D6D">
      <w:pPr>
        <w:spacing w:after="0" w:line="20" w:lineRule="atLeast"/>
        <w:jc w:val="both"/>
        <w:rPr>
          <w:rFonts w:ascii="Trebuchet MS" w:eastAsia="Batang" w:hAnsi="Trebuchet MS"/>
          <w:b/>
          <w:bCs/>
          <w:u w:val="single"/>
        </w:rPr>
      </w:pPr>
      <w:r w:rsidRPr="00FE4D6D">
        <w:rPr>
          <w:rFonts w:ascii="Trebuchet MS" w:eastAsia="Batang" w:hAnsi="Trebuchet MS"/>
          <w:b/>
          <w:bCs/>
          <w:u w:val="single"/>
        </w:rPr>
        <w:t xml:space="preserve">Alimentarea cu apă </w:t>
      </w:r>
    </w:p>
    <w:p w14:paraId="25B77EFD" w14:textId="77777777" w:rsidR="00FE4D6D" w:rsidRPr="00FE4D6D" w:rsidRDefault="00FE4D6D" w:rsidP="00FE4D6D">
      <w:pPr>
        <w:autoSpaceDE w:val="0"/>
        <w:autoSpaceDN w:val="0"/>
        <w:spacing w:after="0" w:line="20" w:lineRule="atLeast"/>
        <w:jc w:val="both"/>
        <w:rPr>
          <w:rFonts w:ascii="Trebuchet MS" w:eastAsia="Times New Roman" w:hAnsi="Trebuchet MS"/>
          <w:lang w:eastAsia="ro-RO"/>
        </w:rPr>
      </w:pPr>
      <w:r w:rsidRPr="00FE4D6D">
        <w:rPr>
          <w:rFonts w:ascii="Trebuchet MS" w:eastAsia="Times New Roman" w:hAnsi="Trebuchet MS"/>
          <w:lang w:eastAsia="ro-RO"/>
        </w:rPr>
        <w:t>Apa necesara in perioada de constructie va fi asigurata cu cisterne auto.</w:t>
      </w:r>
    </w:p>
    <w:p w14:paraId="0B8F64F7" w14:textId="77777777" w:rsidR="00FE4D6D" w:rsidRPr="00FE4D6D" w:rsidRDefault="00FE4D6D" w:rsidP="00FE4D6D">
      <w:pPr>
        <w:autoSpaceDE w:val="0"/>
        <w:autoSpaceDN w:val="0"/>
        <w:spacing w:after="0" w:line="20" w:lineRule="atLeast"/>
        <w:jc w:val="both"/>
        <w:rPr>
          <w:rFonts w:ascii="Trebuchet MS" w:eastAsia="Times New Roman" w:hAnsi="Trebuchet MS"/>
          <w:lang w:eastAsia="ro-RO"/>
        </w:rPr>
      </w:pPr>
      <w:r w:rsidRPr="00FE4D6D">
        <w:rPr>
          <w:rFonts w:ascii="Trebuchet MS" w:eastAsia="Times New Roman" w:hAnsi="Trebuchet MS"/>
          <w:lang w:eastAsia="ro-RO"/>
        </w:rPr>
        <w:t>Pentru angajati se va asigura apa imbuteliata.</w:t>
      </w:r>
    </w:p>
    <w:p w14:paraId="1720FBEC" w14:textId="77777777" w:rsidR="00FE4D6D" w:rsidRPr="00FE4D6D" w:rsidRDefault="00FE4D6D" w:rsidP="00FE4D6D">
      <w:pPr>
        <w:spacing w:after="0" w:line="20" w:lineRule="atLeast"/>
        <w:jc w:val="both"/>
        <w:rPr>
          <w:rFonts w:ascii="Trebuchet MS" w:eastAsia="Batang" w:hAnsi="Trebuchet MS"/>
          <w:b/>
          <w:bCs/>
        </w:rPr>
      </w:pPr>
      <w:r w:rsidRPr="00FE4D6D">
        <w:rPr>
          <w:rFonts w:ascii="Trebuchet MS" w:eastAsia="Batang" w:hAnsi="Trebuchet MS"/>
          <w:b/>
          <w:bCs/>
          <w:u w:val="single"/>
        </w:rPr>
        <w:t>Evacuarea apelor uzate</w:t>
      </w:r>
      <w:r w:rsidRPr="00FE4D6D">
        <w:rPr>
          <w:rFonts w:ascii="Trebuchet MS" w:eastAsia="Batang" w:hAnsi="Trebuchet MS"/>
          <w:b/>
          <w:bCs/>
        </w:rPr>
        <w:t xml:space="preserve"> </w:t>
      </w:r>
    </w:p>
    <w:p w14:paraId="676D5C4E" w14:textId="77777777" w:rsidR="00FE4D6D" w:rsidRPr="00FE4D6D" w:rsidRDefault="00FE4D6D" w:rsidP="00FE4D6D">
      <w:pPr>
        <w:autoSpaceDE w:val="0"/>
        <w:autoSpaceDN w:val="0"/>
        <w:adjustRightInd w:val="0"/>
        <w:spacing w:after="0" w:line="20" w:lineRule="atLeast"/>
        <w:jc w:val="both"/>
        <w:rPr>
          <w:rFonts w:ascii="Trebuchet MS" w:eastAsia="Times New Roman" w:hAnsi="Trebuchet MS"/>
          <w:lang w:eastAsia="ro-RO"/>
        </w:rPr>
      </w:pPr>
      <w:r w:rsidRPr="00FE4D6D">
        <w:rPr>
          <w:rFonts w:ascii="Trebuchet MS" w:eastAsia="Times New Roman" w:hAnsi="Trebuchet MS"/>
          <w:lang w:eastAsia="ro-RO"/>
        </w:rPr>
        <w:t xml:space="preserve">Nu se genereaza ape uzate si nu necesita realizarea unei retele proprii de canalizare sau racordarea la o retea existenta. </w:t>
      </w:r>
    </w:p>
    <w:p w14:paraId="697B18CA" w14:textId="77777777" w:rsidR="00FE4D6D" w:rsidRPr="00FE4D6D" w:rsidRDefault="00FE4D6D" w:rsidP="00FE4D6D">
      <w:pPr>
        <w:autoSpaceDE w:val="0"/>
        <w:autoSpaceDN w:val="0"/>
        <w:adjustRightInd w:val="0"/>
        <w:spacing w:after="0" w:line="20" w:lineRule="atLeast"/>
        <w:jc w:val="both"/>
        <w:rPr>
          <w:rFonts w:ascii="Trebuchet MS" w:eastAsia="Times New Roman" w:hAnsi="Trebuchet MS"/>
          <w:lang w:eastAsia="ro-RO"/>
        </w:rPr>
      </w:pPr>
      <w:r w:rsidRPr="00FE4D6D">
        <w:rPr>
          <w:rFonts w:ascii="Trebuchet MS" w:eastAsia="Times New Roman" w:hAnsi="Trebuchet MS"/>
          <w:lang w:eastAsia="ro-RO"/>
        </w:rPr>
        <w:t>În perioadele în care se vor desfasura activitati de constructie/întretinere vor fi încheiate cu firme specializate si autorizate contracte pentru montarea si utilizarea pe amplasament a unor toalete ecologice.</w:t>
      </w:r>
    </w:p>
    <w:p w14:paraId="3272F246" w14:textId="77777777" w:rsidR="00FE4D6D" w:rsidRPr="00FE4D6D" w:rsidRDefault="00FE4D6D" w:rsidP="00FE4D6D">
      <w:pPr>
        <w:spacing w:after="0" w:line="20" w:lineRule="atLeast"/>
        <w:jc w:val="both"/>
        <w:rPr>
          <w:rFonts w:ascii="Trebuchet MS" w:hAnsi="Trebuchet MS"/>
        </w:rPr>
      </w:pPr>
      <w:r w:rsidRPr="00FE4D6D">
        <w:rPr>
          <w:rFonts w:ascii="Trebuchet MS" w:eastAsia="Batang" w:hAnsi="Trebuchet MS"/>
          <w:b/>
          <w:bCs/>
          <w:u w:val="single"/>
        </w:rPr>
        <w:t>Apele pluviale</w:t>
      </w:r>
      <w:r w:rsidRPr="00FE4D6D">
        <w:rPr>
          <w:rFonts w:ascii="Trebuchet MS" w:eastAsia="Batang" w:hAnsi="Trebuchet MS"/>
          <w:b/>
          <w:bCs/>
        </w:rPr>
        <w:t xml:space="preserve"> </w:t>
      </w:r>
      <w:r w:rsidRPr="00FE4D6D">
        <w:rPr>
          <w:rFonts w:ascii="Trebuchet MS" w:eastAsia="Batang" w:hAnsi="Trebuchet MS"/>
          <w:bCs/>
        </w:rPr>
        <w:t>se vor deversa liber in teren.</w:t>
      </w:r>
    </w:p>
    <w:bookmarkEnd w:id="4"/>
    <w:p w14:paraId="7EC528B0" w14:textId="77777777" w:rsidR="00FE4D6D" w:rsidRPr="00FE4D6D" w:rsidRDefault="00FE4D6D" w:rsidP="00FE4D6D">
      <w:pPr>
        <w:spacing w:after="0" w:line="20" w:lineRule="atLeast"/>
        <w:jc w:val="both"/>
        <w:rPr>
          <w:rFonts w:ascii="Trebuchet MS" w:hAnsi="Trebuchet MS"/>
          <w:b/>
          <w:bCs/>
          <w:u w:val="single"/>
        </w:rPr>
      </w:pPr>
    </w:p>
    <w:p w14:paraId="6CB6F028" w14:textId="77777777" w:rsidR="00FE4D6D" w:rsidRPr="00FE4D6D" w:rsidRDefault="00FE4D6D" w:rsidP="00FE4D6D">
      <w:pPr>
        <w:spacing w:after="0" w:line="20" w:lineRule="atLeast"/>
        <w:jc w:val="both"/>
        <w:rPr>
          <w:rFonts w:ascii="Trebuchet MS" w:eastAsia="Times New Roman" w:hAnsi="Trebuchet MS"/>
          <w:lang w:eastAsia="zh-CN"/>
        </w:rPr>
      </w:pPr>
      <w:r w:rsidRPr="00FE4D6D">
        <w:rPr>
          <w:rFonts w:ascii="Trebuchet MS" w:hAnsi="Trebuchet MS"/>
          <w:b/>
          <w:bCs/>
          <w:u w:val="single"/>
        </w:rPr>
        <w:t>Organizarea de șantier</w:t>
      </w:r>
      <w:r w:rsidRPr="00FE4D6D">
        <w:rPr>
          <w:rFonts w:ascii="Trebuchet MS" w:eastAsia="Times New Roman" w:hAnsi="Trebuchet MS"/>
          <w:lang w:eastAsia="zh-CN"/>
        </w:rPr>
        <w:t xml:space="preserve"> </w:t>
      </w:r>
    </w:p>
    <w:p w14:paraId="41281110"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 xml:space="preserve">Se va amplasa pe terenul aferent proiectului, pe o suprafata de 300 mp. </w:t>
      </w:r>
    </w:p>
    <w:p w14:paraId="39236742" w14:textId="77777777" w:rsidR="00FE4D6D" w:rsidRPr="00FE4D6D" w:rsidRDefault="00FE4D6D" w:rsidP="00FE4D6D">
      <w:pPr>
        <w:autoSpaceDN w:val="0"/>
        <w:adjustRightInd w:val="0"/>
        <w:spacing w:after="0" w:line="20" w:lineRule="atLeast"/>
        <w:jc w:val="both"/>
        <w:rPr>
          <w:rFonts w:ascii="Trebuchet MS" w:eastAsia="TimesNewRomanPSMT" w:hAnsi="Trebuchet MS"/>
        </w:rPr>
      </w:pPr>
      <w:r w:rsidRPr="00FE4D6D">
        <w:rPr>
          <w:rFonts w:ascii="Trebuchet MS" w:eastAsia="TimesNewRomanPSMT" w:hAnsi="Trebuchet MS"/>
        </w:rPr>
        <w:t>Organizarea de şantier va cuprinde:</w:t>
      </w:r>
    </w:p>
    <w:p w14:paraId="1E3D1DA7" w14:textId="748682CD"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balastarea suprafeţei ocupate cu organizarea de şantier;</w:t>
      </w:r>
    </w:p>
    <w:p w14:paraId="29A75EDE" w14:textId="3FA6F757"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organizarea spaţiilor deschise pentru depozitarea temporară a materiilor prime necesare organizării de şantier;</w:t>
      </w:r>
    </w:p>
    <w:p w14:paraId="14EF4444" w14:textId="4F4ED3C1"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amenajarea unei magazii pentru depozitarea materialelor şi a uneltelor necesare;</w:t>
      </w:r>
    </w:p>
    <w:p w14:paraId="3A1AA178" w14:textId="10E4B734" w:rsidR="00FE4D6D" w:rsidRPr="00FE4D6D" w:rsidRDefault="001C5C8E" w:rsidP="00FE4D6D">
      <w:pPr>
        <w:autoSpaceDE w:val="0"/>
        <w:autoSpaceDN w:val="0"/>
        <w:adjustRightInd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 xml:space="preserve">asigurarea unui iluminat general, în aer liber si în cladiri, cu un nivel de iluminare conform cu normele aplicabile; </w:t>
      </w:r>
    </w:p>
    <w:p w14:paraId="2AB15E59" w14:textId="24653785"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 xml:space="preserve">dotarea cu mijloace PSI; </w:t>
      </w:r>
    </w:p>
    <w:p w14:paraId="717D496E" w14:textId="275A62C0"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r w:rsidR="00FE4D6D" w:rsidRPr="00FE4D6D">
        <w:rPr>
          <w:rFonts w:ascii="Trebuchet MS" w:eastAsia="Times New Roman" w:hAnsi="Trebuchet MS"/>
          <w:lang w:eastAsia="ro-RO"/>
        </w:rPr>
        <w:t>amenajarea unor vestiare–containere transportabile mobile şi a unor grupuri sanitare ecologice;</w:t>
      </w:r>
    </w:p>
    <w:p w14:paraId="6E76FDA4" w14:textId="646C9031" w:rsidR="00FE4D6D" w:rsidRPr="00FE4D6D" w:rsidRDefault="001C5C8E" w:rsidP="00FE4D6D">
      <w:pPr>
        <w:autoSpaceDE w:val="0"/>
        <w:autoSpaceDN w:val="0"/>
        <w:spacing w:after="0" w:line="20" w:lineRule="atLeast"/>
        <w:jc w:val="both"/>
        <w:rPr>
          <w:rFonts w:ascii="Trebuchet MS" w:eastAsia="Times New Roman" w:hAnsi="Trebuchet MS"/>
          <w:lang w:eastAsia="ro-RO"/>
        </w:rPr>
      </w:pPr>
      <w:r>
        <w:rPr>
          <w:rFonts w:ascii="Trebuchet MS" w:eastAsia="Times New Roman" w:hAnsi="Trebuchet MS"/>
          <w:lang w:eastAsia="ro-RO"/>
        </w:rPr>
        <w:t>-</w:t>
      </w:r>
      <w:bookmarkStart w:id="5" w:name="_GoBack"/>
      <w:bookmarkEnd w:id="5"/>
      <w:r w:rsidR="00FE4D6D" w:rsidRPr="00FE4D6D">
        <w:rPr>
          <w:rFonts w:ascii="Trebuchet MS" w:eastAsia="Times New Roman" w:hAnsi="Trebuchet MS"/>
          <w:lang w:eastAsia="ro-RO"/>
        </w:rPr>
        <w:t>utilitatile necesare organizarii de santier se vor asigura prin grija constructorului</w:t>
      </w:r>
    </w:p>
    <w:p w14:paraId="65ED6002"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Pentru a evita producerea și răspândirea  prafului în și din incinta organizării de șantier, se va asigura stropirea (pulverizarea cu apă) a suprafețelor.</w:t>
      </w:r>
    </w:p>
    <w:p w14:paraId="5E890810"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Se va asigura curățarea roților autovehiculelor/utilajelor care părăsesc șantierul pentru a preveni murdărirea căilor publice.</w:t>
      </w:r>
    </w:p>
    <w:p w14:paraId="4A0737C3" w14:textId="77777777" w:rsidR="00FE4D6D" w:rsidRPr="00FE4D6D" w:rsidRDefault="00FE4D6D" w:rsidP="00FE4D6D">
      <w:pPr>
        <w:tabs>
          <w:tab w:val="left" w:pos="285"/>
        </w:tabs>
        <w:autoSpaceDE w:val="0"/>
        <w:autoSpaceDN w:val="0"/>
        <w:adjustRightInd w:val="0"/>
        <w:spacing w:after="0" w:line="20" w:lineRule="atLeast"/>
        <w:jc w:val="both"/>
        <w:rPr>
          <w:rFonts w:ascii="Trebuchet MS" w:hAnsi="Trebuchet MS"/>
          <w:b/>
          <w:bCs/>
        </w:rPr>
      </w:pPr>
      <w:r w:rsidRPr="00FE4D6D">
        <w:rPr>
          <w:rFonts w:ascii="Trebuchet MS" w:hAnsi="Trebuchet MS"/>
          <w:b/>
          <w:bCs/>
        </w:rPr>
        <w:lastRenderedPageBreak/>
        <w:t xml:space="preserve">b).Cumularea cu alte proiecte:  </w:t>
      </w:r>
    </w:p>
    <w:p w14:paraId="11F3078A" w14:textId="77777777" w:rsidR="00FE4D6D" w:rsidRPr="00FE4D6D" w:rsidRDefault="00FE4D6D" w:rsidP="00FE4D6D">
      <w:pPr>
        <w:autoSpaceDE w:val="0"/>
        <w:autoSpaceDN w:val="0"/>
        <w:spacing w:after="0" w:line="20" w:lineRule="atLeast"/>
        <w:rPr>
          <w:rFonts w:ascii="Trebuchet MS" w:eastAsia="Times New Roman" w:hAnsi="Trebuchet MS"/>
          <w:lang w:val="en-GB" w:eastAsia="ro-RO"/>
        </w:rPr>
      </w:pPr>
      <w:r w:rsidRPr="00FE4D6D">
        <w:rPr>
          <w:rFonts w:ascii="Trebuchet MS" w:eastAsia="Times New Roman" w:hAnsi="Trebuchet MS"/>
          <w:lang w:val="en-GB" w:eastAsia="ro-RO"/>
        </w:rPr>
        <w:t xml:space="preserve">Se </w:t>
      </w:r>
      <w:proofErr w:type="spellStart"/>
      <w:r w:rsidRPr="00FE4D6D">
        <w:rPr>
          <w:rFonts w:ascii="Trebuchet MS" w:eastAsia="Times New Roman" w:hAnsi="Trebuchet MS"/>
          <w:lang w:val="en-GB" w:eastAsia="ro-RO"/>
        </w:rPr>
        <w:t>propune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realizarea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racordului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Liniei</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Electrice</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Subterană</w:t>
      </w:r>
      <w:proofErr w:type="spellEnd"/>
      <w:r w:rsidRPr="00FE4D6D">
        <w:rPr>
          <w:rFonts w:ascii="Trebuchet MS" w:eastAsia="Times New Roman" w:hAnsi="Trebuchet MS"/>
          <w:lang w:val="en-GB" w:eastAsia="ro-RO"/>
        </w:rPr>
        <w:t xml:space="preserve"> (LES) de la </w:t>
      </w:r>
      <w:proofErr w:type="spellStart"/>
      <w:r w:rsidRPr="00FE4D6D">
        <w:rPr>
          <w:rFonts w:ascii="Trebuchet MS" w:eastAsia="Times New Roman" w:hAnsi="Trebuchet MS"/>
          <w:lang w:val="en-GB" w:eastAsia="ro-RO"/>
        </w:rPr>
        <w:t>Parcul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Fotovoltaic</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Fârdea</w:t>
      </w:r>
      <w:proofErr w:type="spellEnd"/>
      <w:r w:rsidRPr="00FE4D6D">
        <w:rPr>
          <w:rFonts w:ascii="Trebuchet MS" w:eastAsia="Times New Roman" w:hAnsi="Trebuchet MS"/>
          <w:lang w:val="en-GB" w:eastAsia="ro-RO"/>
        </w:rPr>
        <w:t xml:space="preserve"> 49 </w:t>
      </w:r>
      <w:proofErr w:type="spellStart"/>
      <w:r w:rsidRPr="00FE4D6D">
        <w:rPr>
          <w:rFonts w:ascii="Trebuchet MS" w:eastAsia="Times New Roman" w:hAnsi="Trebuchet MS"/>
          <w:lang w:val="en-GB" w:eastAsia="ro-RO"/>
        </w:rPr>
        <w:t>MWh</w:t>
      </w:r>
      <w:proofErr w:type="spellEnd"/>
      <w:r w:rsidRPr="00FE4D6D">
        <w:rPr>
          <w:rFonts w:ascii="Trebuchet MS" w:eastAsia="Times New Roman" w:hAnsi="Trebuchet MS"/>
          <w:lang w:val="en-GB" w:eastAsia="ro-RO"/>
        </w:rPr>
        <w:t xml:space="preserve">, din </w:t>
      </w:r>
      <w:proofErr w:type="spellStart"/>
      <w:r w:rsidRPr="00FE4D6D">
        <w:rPr>
          <w:rFonts w:ascii="Trebuchet MS" w:eastAsia="Times New Roman" w:hAnsi="Trebuchet MS"/>
          <w:lang w:val="en-GB" w:eastAsia="ro-RO"/>
        </w:rPr>
        <w:t>staţia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electrică</w:t>
      </w:r>
      <w:proofErr w:type="spellEnd"/>
      <w:r w:rsidRPr="00FE4D6D">
        <w:rPr>
          <w:rFonts w:ascii="Trebuchet MS" w:eastAsia="Times New Roman" w:hAnsi="Trebuchet MS"/>
          <w:lang w:val="en-GB" w:eastAsia="ro-RO"/>
        </w:rPr>
        <w:t xml:space="preserve"> de </w:t>
      </w:r>
      <w:proofErr w:type="spellStart"/>
      <w:r w:rsidRPr="00FE4D6D">
        <w:rPr>
          <w:rFonts w:ascii="Trebuchet MS" w:eastAsia="Times New Roman" w:hAnsi="Trebuchet MS"/>
          <w:lang w:val="en-GB" w:eastAsia="ro-RO"/>
        </w:rPr>
        <w:t>transformare</w:t>
      </w:r>
      <w:proofErr w:type="spellEnd"/>
      <w:r w:rsidRPr="00FE4D6D">
        <w:rPr>
          <w:rFonts w:ascii="Trebuchet MS" w:eastAsia="Times New Roman" w:hAnsi="Trebuchet MS"/>
          <w:lang w:val="en-GB" w:eastAsia="ro-RO"/>
        </w:rPr>
        <w:t xml:space="preserve"> 110/20kV </w:t>
      </w:r>
      <w:proofErr w:type="spellStart"/>
      <w:r w:rsidRPr="00FE4D6D">
        <w:rPr>
          <w:rFonts w:ascii="Trebuchet MS" w:eastAsia="Times New Roman" w:hAnsi="Trebuchet MS"/>
          <w:lang w:val="en-GB" w:eastAsia="ro-RO"/>
        </w:rPr>
        <w:t>comuna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Fardea</w:t>
      </w:r>
      <w:proofErr w:type="spellEnd"/>
      <w:r w:rsidRPr="00FE4D6D">
        <w:rPr>
          <w:rFonts w:ascii="Trebuchet MS" w:eastAsia="Times New Roman" w:hAnsi="Trebuchet MS"/>
          <w:lang w:val="en-GB" w:eastAsia="ro-RO"/>
        </w:rPr>
        <w:t xml:space="preserve"> la LEA 110kV </w:t>
      </w:r>
      <w:proofErr w:type="spellStart"/>
      <w:r w:rsidRPr="00FE4D6D">
        <w:rPr>
          <w:rFonts w:ascii="Trebuchet MS" w:eastAsia="Times New Roman" w:hAnsi="Trebuchet MS"/>
          <w:lang w:val="en-GB" w:eastAsia="ro-RO"/>
        </w:rPr>
        <w:t>Lugoj-Făget</w:t>
      </w:r>
      <w:proofErr w:type="spellEnd"/>
      <w:r w:rsidRPr="00FE4D6D">
        <w:rPr>
          <w:rFonts w:ascii="Trebuchet MS" w:eastAsia="Times New Roman" w:hAnsi="Trebuchet MS"/>
          <w:lang w:val="en-GB" w:eastAsia="ro-RO"/>
        </w:rPr>
        <w:t xml:space="preserve"> situate in  </w:t>
      </w:r>
      <w:proofErr w:type="spellStart"/>
      <w:r w:rsidRPr="00FE4D6D">
        <w:rPr>
          <w:rFonts w:ascii="Trebuchet MS" w:eastAsia="Times New Roman" w:hAnsi="Trebuchet MS"/>
          <w:lang w:val="en-GB" w:eastAsia="ro-RO"/>
        </w:rPr>
        <w:t>satul</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Surducu</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Mic</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comuna</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Traian</w:t>
      </w:r>
      <w:proofErr w:type="spellEnd"/>
      <w:r w:rsidRPr="00FE4D6D">
        <w:rPr>
          <w:rFonts w:ascii="Trebuchet MS" w:eastAsia="Times New Roman" w:hAnsi="Trebuchet MS"/>
          <w:lang w:val="en-GB" w:eastAsia="ro-RO"/>
        </w:rPr>
        <w:t xml:space="preserve"> </w:t>
      </w:r>
      <w:proofErr w:type="spellStart"/>
      <w:r w:rsidRPr="00FE4D6D">
        <w:rPr>
          <w:rFonts w:ascii="Trebuchet MS" w:eastAsia="Times New Roman" w:hAnsi="Trebuchet MS"/>
          <w:lang w:val="en-GB" w:eastAsia="ro-RO"/>
        </w:rPr>
        <w:t>Vuia</w:t>
      </w:r>
      <w:proofErr w:type="spellEnd"/>
      <w:r w:rsidRPr="00FE4D6D">
        <w:rPr>
          <w:rFonts w:ascii="Trebuchet MS" w:eastAsia="Times New Roman" w:hAnsi="Trebuchet MS"/>
          <w:lang w:val="en-GB" w:eastAsia="ro-RO"/>
        </w:rPr>
        <w:t xml:space="preserve">. </w:t>
      </w:r>
    </w:p>
    <w:p w14:paraId="3374E87D"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c). Utilizarea resurselor naturale, în special a solului, a terenurilor, a apei şi a biodiversităţii:</w:t>
      </w:r>
    </w:p>
    <w:p w14:paraId="2707D575" w14:textId="77777777" w:rsidR="00FE4D6D" w:rsidRPr="00FE4D6D" w:rsidRDefault="00FE4D6D" w:rsidP="00FE4D6D">
      <w:pPr>
        <w:spacing w:after="0" w:line="20" w:lineRule="atLeast"/>
        <w:jc w:val="both"/>
        <w:rPr>
          <w:rFonts w:ascii="Trebuchet MS" w:hAnsi="Trebuchet MS"/>
        </w:rPr>
      </w:pPr>
      <w:r w:rsidRPr="00FE4D6D">
        <w:rPr>
          <w:rFonts w:ascii="Trebuchet MS" w:hAnsi="Trebuchet MS"/>
        </w:rPr>
        <w:t xml:space="preserve">În etapa de construire, resursele naturale folosite vor fi apa şi nisipul/pietrişul. </w:t>
      </w:r>
    </w:p>
    <w:p w14:paraId="7294BF5E" w14:textId="77777777" w:rsidR="00FE4D6D" w:rsidRPr="00FE4D6D" w:rsidRDefault="00FE4D6D" w:rsidP="00FE4D6D">
      <w:pPr>
        <w:spacing w:after="0" w:line="20" w:lineRule="atLeast"/>
        <w:jc w:val="both"/>
        <w:rPr>
          <w:rFonts w:ascii="Trebuchet MS" w:hAnsi="Trebuchet MS"/>
        </w:rPr>
      </w:pPr>
      <w:r w:rsidRPr="00FE4D6D">
        <w:rPr>
          <w:rFonts w:ascii="Trebuchet MS" w:hAnsi="Trebuchet MS"/>
        </w:rPr>
        <w:t xml:space="preserve">Consumul de apă va fi limitat strict la necesarul igienico-sanitar şi cel pentru executarea lucrărilor de construcţie. </w:t>
      </w:r>
    </w:p>
    <w:p w14:paraId="4F7E7F7F" w14:textId="77777777" w:rsidR="00FE4D6D" w:rsidRPr="00FE4D6D" w:rsidRDefault="00FE4D6D" w:rsidP="00FE4D6D">
      <w:pPr>
        <w:spacing w:after="0" w:line="20" w:lineRule="atLeast"/>
        <w:ind w:left="142"/>
        <w:jc w:val="both"/>
        <w:rPr>
          <w:rFonts w:ascii="Trebuchet MS" w:hAnsi="Trebuchet MS"/>
        </w:rPr>
      </w:pPr>
      <w:r w:rsidRPr="00FE4D6D">
        <w:rPr>
          <w:rFonts w:ascii="Trebuchet MS" w:hAnsi="Trebuchet MS"/>
        </w:rPr>
        <w:t>-sol: s</w:t>
      </w:r>
      <w:r w:rsidRPr="00FE4D6D">
        <w:rPr>
          <w:rFonts w:ascii="Trebuchet MS" w:eastAsia="Times New Roman" w:hAnsi="Trebuchet MS"/>
          <w:color w:val="000000"/>
          <w:lang w:eastAsia="ro-RO"/>
        </w:rPr>
        <w:t>uprafata totala ocupata pentru pozare cablu  este de 4860 mp;</w:t>
      </w:r>
      <w:r w:rsidRPr="00FE4D6D">
        <w:rPr>
          <w:rFonts w:ascii="Trebuchet MS" w:hAnsi="Trebuchet MS"/>
        </w:rPr>
        <w:t xml:space="preserve"> </w:t>
      </w:r>
    </w:p>
    <w:p w14:paraId="42EDF8D6" w14:textId="77777777" w:rsidR="00FE4D6D" w:rsidRPr="00FE4D6D" w:rsidRDefault="00FE4D6D" w:rsidP="00FE4D6D">
      <w:pPr>
        <w:spacing w:after="0" w:line="20" w:lineRule="atLeast"/>
        <w:ind w:left="142"/>
        <w:jc w:val="both"/>
        <w:rPr>
          <w:rFonts w:ascii="Trebuchet MS" w:hAnsi="Trebuchet MS"/>
          <w:color w:val="FF0000"/>
        </w:rPr>
      </w:pPr>
      <w:r w:rsidRPr="00FE4D6D">
        <w:rPr>
          <w:rFonts w:ascii="Trebuchet MS" w:hAnsi="Trebuchet MS"/>
        </w:rPr>
        <w:t>-teren: categoria terenului cai de comunicatie rutiera</w:t>
      </w:r>
      <w:r w:rsidRPr="00FE4D6D">
        <w:rPr>
          <w:rFonts w:ascii="Trebuchet MS" w:hAnsi="Trebuchet MS"/>
          <w:color w:val="FF0000"/>
        </w:rPr>
        <w:t xml:space="preserve">; </w:t>
      </w:r>
    </w:p>
    <w:p w14:paraId="3E701172" w14:textId="77777777" w:rsidR="00FE4D6D" w:rsidRPr="00FE4D6D" w:rsidRDefault="00FE4D6D" w:rsidP="00FE4D6D">
      <w:pPr>
        <w:spacing w:after="0" w:line="20" w:lineRule="atLeast"/>
        <w:ind w:left="142"/>
        <w:jc w:val="both"/>
        <w:rPr>
          <w:rFonts w:ascii="Trebuchet MS" w:hAnsi="Trebuchet MS"/>
        </w:rPr>
      </w:pPr>
      <w:r w:rsidRPr="00FE4D6D">
        <w:rPr>
          <w:rFonts w:ascii="Trebuchet MS" w:hAnsi="Trebuchet MS"/>
        </w:rPr>
        <w:t xml:space="preserve">-apă: nu este necesara alimentarea cu apa; </w:t>
      </w:r>
    </w:p>
    <w:p w14:paraId="6C5A04E0" w14:textId="77777777" w:rsidR="00FE4D6D" w:rsidRPr="00FE4D6D" w:rsidRDefault="00FE4D6D" w:rsidP="00FE4D6D">
      <w:pPr>
        <w:spacing w:after="0" w:line="20" w:lineRule="atLeast"/>
        <w:ind w:left="142"/>
        <w:jc w:val="both"/>
        <w:rPr>
          <w:rStyle w:val="Nimic"/>
          <w:rFonts w:ascii="Trebuchet MS" w:eastAsia="Times New Roman" w:hAnsi="Trebuchet MS"/>
          <w:b/>
          <w:bCs/>
          <w:u w:color="0070C0"/>
        </w:rPr>
      </w:pPr>
      <w:r w:rsidRPr="00FE4D6D">
        <w:rPr>
          <w:rFonts w:ascii="Trebuchet MS" w:hAnsi="Trebuchet MS"/>
        </w:rPr>
        <w:t>-biodiversitate: nu este cazul. Amplasarea obiectivului se va face în afara limitelor ariilor naturale protejate şi zonelor cu habitate naturale.</w:t>
      </w:r>
    </w:p>
    <w:p w14:paraId="5479E3A2"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 xml:space="preserve">d).Cantitatea şi tipurile de deşeuri generate/gestionate: </w:t>
      </w:r>
    </w:p>
    <w:p w14:paraId="631EAB2C"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w:t>
      </w:r>
      <w:r w:rsidRPr="00FE4D6D">
        <w:rPr>
          <w:rFonts w:ascii="Trebuchet MS" w:hAnsi="Trebuchet MS"/>
        </w:rPr>
        <w:t>deșeurile rezultate în etapa de execuție, se vor colecta pe tipuri, în recipiente standardizate, și se vor depozita în spații special amenajate;</w:t>
      </w:r>
    </w:p>
    <w:p w14:paraId="2A999159" w14:textId="77777777" w:rsidR="00FE4D6D" w:rsidRPr="00FE4D6D" w:rsidRDefault="00FE4D6D" w:rsidP="00FE4D6D">
      <w:pPr>
        <w:pStyle w:val="BodyText"/>
        <w:spacing w:after="0" w:line="20" w:lineRule="atLeast"/>
        <w:jc w:val="both"/>
        <w:rPr>
          <w:rFonts w:ascii="Trebuchet MS" w:hAnsi="Trebuchet MS"/>
          <w:lang w:val="ro-RO"/>
        </w:rPr>
      </w:pPr>
      <w:r w:rsidRPr="00FE4D6D">
        <w:rPr>
          <w:rFonts w:ascii="Trebuchet MS" w:hAnsi="Trebuchet MS"/>
          <w:spacing w:val="16"/>
          <w:lang w:val="ro-RO"/>
        </w:rPr>
        <w:t>-î</w:t>
      </w:r>
      <w:r w:rsidRPr="00FE4D6D">
        <w:rPr>
          <w:rFonts w:ascii="Trebuchet MS" w:hAnsi="Trebuchet MS"/>
          <w:lang w:val="ro-RO"/>
        </w:rPr>
        <w:t>n etapa de constructie vor rezulta deseuri de materiale de constructie – nisip, piatra sparta, pamânt, materiale plastice, polistiren, deseuri metalice, în cantitati variabile. Pamantul, nisipul , piatra sparta  vor fi utilizate ca materiale de umplutura; celelalte deseuri vor fi colectate in containere si eliminate cu societati specializate autorizate;</w:t>
      </w:r>
    </w:p>
    <w:p w14:paraId="6069DF6B" w14:textId="77777777" w:rsidR="00FE4D6D" w:rsidRPr="00FE4D6D" w:rsidRDefault="00FE4D6D" w:rsidP="00FE4D6D">
      <w:pPr>
        <w:pStyle w:val="BodyText"/>
        <w:spacing w:after="0" w:line="20" w:lineRule="atLeast"/>
        <w:jc w:val="both"/>
        <w:rPr>
          <w:rFonts w:ascii="Trebuchet MS" w:hAnsi="Trebuchet MS"/>
          <w:lang w:val="ro-RO"/>
        </w:rPr>
      </w:pPr>
      <w:r w:rsidRPr="00FE4D6D">
        <w:rPr>
          <w:rFonts w:ascii="Trebuchet MS" w:hAnsi="Trebuchet MS"/>
          <w:lang w:val="ro-RO"/>
        </w:rPr>
        <w:t>-deseurile menajere rezultate  pe perioada etapei de constructie si in timpul functionarii obiectivului – cod 20 03 01 se colecteaza în pubele si vor fi transportate de catre operatorul zonal desemnat si autorizat;</w:t>
      </w:r>
    </w:p>
    <w:p w14:paraId="58ACEEC6" w14:textId="77777777" w:rsidR="00FE4D6D" w:rsidRPr="00FE4D6D" w:rsidRDefault="00FE4D6D" w:rsidP="00FE4D6D">
      <w:pPr>
        <w:pStyle w:val="Style16"/>
        <w:widowControl/>
        <w:spacing w:line="20" w:lineRule="atLeast"/>
        <w:rPr>
          <w:rStyle w:val="FontStyle48"/>
          <w:rFonts w:ascii="Trebuchet MS" w:hAnsi="Trebuchet MS" w:cs="Times New Roman"/>
          <w:sz w:val="22"/>
          <w:szCs w:val="22"/>
          <w:lang w:val="ro-RO"/>
        </w:rPr>
      </w:pPr>
      <w:r w:rsidRPr="00FE4D6D">
        <w:rPr>
          <w:rStyle w:val="FontStyle48"/>
          <w:rFonts w:ascii="Trebuchet MS" w:hAnsi="Trebuchet MS" w:cs="Times New Roman"/>
          <w:sz w:val="22"/>
          <w:szCs w:val="22"/>
          <w:lang w:val="ro-RO"/>
        </w:rPr>
        <w:t xml:space="preserve">-deseurile reciclabile - plastic, hartie, carton, lemn, sticla, metal, diverse ambalaje, etc. se vor precolecta in recipiente separate si vor </w:t>
      </w:r>
      <w:r w:rsidRPr="00FE4D6D">
        <w:rPr>
          <w:rStyle w:val="FontStyle48"/>
          <w:rFonts w:ascii="Trebuchet MS" w:hAnsi="Trebuchet MS" w:cs="Times New Roman"/>
          <w:spacing w:val="-20"/>
          <w:sz w:val="22"/>
          <w:szCs w:val="22"/>
          <w:lang w:val="ro-RO"/>
        </w:rPr>
        <w:t>fi</w:t>
      </w:r>
      <w:r w:rsidRPr="00FE4D6D">
        <w:rPr>
          <w:rStyle w:val="FontStyle48"/>
          <w:rFonts w:ascii="Trebuchet MS" w:hAnsi="Trebuchet MS" w:cs="Times New Roman"/>
          <w:sz w:val="22"/>
          <w:szCs w:val="22"/>
          <w:lang w:val="ro-RO"/>
        </w:rPr>
        <w:t xml:space="preserve"> valorificate prin societati specializate autorizate;</w:t>
      </w:r>
    </w:p>
    <w:p w14:paraId="7D511923" w14:textId="77777777" w:rsidR="00FE4D6D" w:rsidRPr="00FE4D6D" w:rsidRDefault="00FE4D6D" w:rsidP="00FE4D6D">
      <w:pPr>
        <w:spacing w:after="0" w:line="20" w:lineRule="atLeast"/>
        <w:jc w:val="both"/>
        <w:rPr>
          <w:rFonts w:ascii="Trebuchet MS" w:eastAsia="Times New Roman" w:hAnsi="Trebuchet MS"/>
        </w:rPr>
      </w:pPr>
      <w:r w:rsidRPr="00FE4D6D">
        <w:rPr>
          <w:rStyle w:val="FontStyle48"/>
          <w:rFonts w:ascii="Trebuchet MS" w:hAnsi="Trebuchet MS" w:cs="Times New Roman"/>
          <w:sz w:val="22"/>
          <w:szCs w:val="22"/>
        </w:rPr>
        <w:t>-</w:t>
      </w:r>
      <w:r w:rsidRPr="00FE4D6D">
        <w:rPr>
          <w:rFonts w:ascii="Trebuchet MS" w:hAnsi="Trebuchet MS"/>
          <w:u w:color="FF2600"/>
        </w:rPr>
        <w:t>deșeurile care nu au fost valorificate, vor fi supuse unei operațiuni de eliminare, în condiții de siguranță, conform cerinţelor OUG nr. 92/2021 privind regimul deșeurilor, cu modificările și completările ulterioare, aprobată prin Legea nr. 17/2023,  art. 20.</w:t>
      </w:r>
    </w:p>
    <w:p w14:paraId="2B3E538B"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e) Emisiile poluante, inclusiv zgomotul şi alte surse de disconfort:</w:t>
      </w:r>
    </w:p>
    <w:p w14:paraId="1117D0D8" w14:textId="77777777" w:rsidR="00FE4D6D" w:rsidRPr="00FE4D6D" w:rsidRDefault="00FE4D6D" w:rsidP="00FE4D6D">
      <w:pPr>
        <w:autoSpaceDE w:val="0"/>
        <w:autoSpaceDN w:val="0"/>
        <w:adjustRightInd w:val="0"/>
        <w:spacing w:after="0" w:line="20" w:lineRule="atLeast"/>
        <w:jc w:val="both"/>
        <w:rPr>
          <w:rFonts w:ascii="Trebuchet MS" w:hAnsi="Trebuchet MS"/>
          <w:b/>
          <w:bCs/>
          <w:u w:val="single"/>
        </w:rPr>
      </w:pPr>
      <w:r w:rsidRPr="00FE4D6D">
        <w:rPr>
          <w:rFonts w:ascii="Trebuchet MS" w:hAnsi="Trebuchet MS"/>
          <w:b/>
          <w:bCs/>
        </w:rPr>
        <w:t xml:space="preserve">•      </w:t>
      </w:r>
      <w:r w:rsidRPr="00FE4D6D">
        <w:rPr>
          <w:rFonts w:ascii="Trebuchet MS" w:hAnsi="Trebuchet MS"/>
          <w:b/>
          <w:bCs/>
          <w:u w:val="single"/>
        </w:rPr>
        <w:t>Aer</w:t>
      </w:r>
    </w:p>
    <w:p w14:paraId="59B39DAC"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rPr>
      </w:pPr>
      <w:r w:rsidRPr="00FE4D6D">
        <w:rPr>
          <w:rFonts w:ascii="Trebuchet MS" w:hAnsi="Trebuchet MS"/>
        </w:rPr>
        <w:t>Emisiile de poluanţi atmosferici, în perioada de execuţie, vor avea un caracter temporar, fiind generate de utilajele şi instalaţiile implicate în execuţia proiectului, respectiv: NOx, CO, COV, CH4, CO2 și pulberile generate de lucrările propuse prin proiect.</w:t>
      </w:r>
    </w:p>
    <w:p w14:paraId="5AB4B9F5"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b/>
        </w:rPr>
      </w:pPr>
      <w:r w:rsidRPr="00FE4D6D">
        <w:rPr>
          <w:rFonts w:ascii="Trebuchet MS" w:hAnsi="Trebuchet MS"/>
          <w:b/>
        </w:rPr>
        <w:t>In perioada de exploatare nu rezulta emisii.</w:t>
      </w:r>
    </w:p>
    <w:p w14:paraId="624ECA1D"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rPr>
      </w:pPr>
      <w:r w:rsidRPr="00FE4D6D">
        <w:rPr>
          <w:rFonts w:ascii="Trebuchet MS" w:hAnsi="Trebuchet MS"/>
          <w:b/>
        </w:rPr>
        <w:t>In perioada de execuţie a lucrărilor s</w:t>
      </w:r>
      <w:r w:rsidRPr="00FE4D6D">
        <w:rPr>
          <w:rFonts w:ascii="Trebuchet MS" w:hAnsi="Trebuchet MS"/>
        </w:rPr>
        <w:t>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03AC99C6" w14:textId="77777777" w:rsidR="00FE4D6D" w:rsidRPr="00FE4D6D" w:rsidRDefault="00FE4D6D" w:rsidP="00FE4D6D">
      <w:pPr>
        <w:autoSpaceDE w:val="0"/>
        <w:autoSpaceDN w:val="0"/>
        <w:adjustRightInd w:val="0"/>
        <w:spacing w:after="0" w:line="20" w:lineRule="atLeast"/>
        <w:jc w:val="both"/>
        <w:rPr>
          <w:rFonts w:ascii="Trebuchet MS" w:hAnsi="Trebuchet MS"/>
          <w:b/>
          <w:bCs/>
          <w:u w:val="single"/>
        </w:rPr>
      </w:pPr>
      <w:r w:rsidRPr="00FE4D6D">
        <w:rPr>
          <w:rFonts w:ascii="Trebuchet MS" w:hAnsi="Trebuchet MS"/>
          <w:b/>
          <w:bCs/>
        </w:rPr>
        <w:t xml:space="preserve">•      </w:t>
      </w:r>
      <w:r w:rsidRPr="00FE4D6D">
        <w:rPr>
          <w:rFonts w:ascii="Trebuchet MS" w:hAnsi="Trebuchet MS"/>
          <w:b/>
          <w:bCs/>
          <w:u w:val="single"/>
        </w:rPr>
        <w:t>Apa</w:t>
      </w:r>
    </w:p>
    <w:p w14:paraId="0F93EF3D"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rPr>
      </w:pPr>
      <w:r w:rsidRPr="00FE4D6D">
        <w:rPr>
          <w:rFonts w:ascii="Trebuchet MS" w:hAnsi="Trebuchet MS"/>
          <w:b/>
          <w:bCs/>
          <w:iCs/>
        </w:rPr>
        <w:t>În perioada de execuţie</w:t>
      </w:r>
      <w:r w:rsidRPr="00FE4D6D">
        <w:rPr>
          <w:rFonts w:ascii="Trebuchet MS" w:hAnsi="Trebuchet MS"/>
        </w:rPr>
        <w:t xml:space="preserve"> a lucrărilor nu vor fi realizate instalaţii de epurare sau preepurare a apelor uzate, aferente organizării de şantier.</w:t>
      </w:r>
    </w:p>
    <w:p w14:paraId="394DB461" w14:textId="77777777" w:rsidR="00FE4D6D" w:rsidRPr="00FE4D6D" w:rsidRDefault="00FE4D6D" w:rsidP="00FE4D6D">
      <w:pPr>
        <w:spacing w:after="0" w:line="20" w:lineRule="atLeast"/>
        <w:jc w:val="both"/>
        <w:rPr>
          <w:rFonts w:ascii="Trebuchet MS" w:eastAsia="Batang" w:hAnsi="Trebuchet MS"/>
          <w:bCs/>
        </w:rPr>
      </w:pPr>
      <w:r w:rsidRPr="00FE4D6D">
        <w:rPr>
          <w:rFonts w:ascii="Trebuchet MS" w:eastAsia="Batang" w:hAnsi="Trebuchet MS"/>
          <w:b/>
          <w:bCs/>
        </w:rPr>
        <w:t>Apele uzate menajere - s</w:t>
      </w:r>
      <w:r w:rsidRPr="00FE4D6D">
        <w:rPr>
          <w:rFonts w:ascii="Trebuchet MS" w:eastAsia="Arial" w:hAnsi="Trebuchet MS"/>
        </w:rPr>
        <w:t xml:space="preserve">e va amplasa o toaleta ecologica. </w:t>
      </w:r>
    </w:p>
    <w:p w14:paraId="750DB012" w14:textId="77777777" w:rsidR="00FE4D6D" w:rsidRPr="00FE4D6D" w:rsidRDefault="00FE4D6D" w:rsidP="00FE4D6D">
      <w:pPr>
        <w:spacing w:after="0" w:line="20" w:lineRule="atLeast"/>
        <w:jc w:val="both"/>
        <w:rPr>
          <w:rFonts w:ascii="Trebuchet MS" w:eastAsia="Batang" w:hAnsi="Trebuchet MS"/>
          <w:b/>
          <w:bCs/>
        </w:rPr>
      </w:pPr>
      <w:r w:rsidRPr="00FE4D6D">
        <w:rPr>
          <w:rFonts w:ascii="Trebuchet MS" w:eastAsia="Batang" w:hAnsi="Trebuchet MS"/>
          <w:b/>
          <w:bCs/>
        </w:rPr>
        <w:t>Apele pluviale se vor deversa liber in teren.</w:t>
      </w:r>
    </w:p>
    <w:p w14:paraId="2928A3A4"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b/>
          <w:bCs/>
        </w:rPr>
        <w:t>»</w:t>
      </w:r>
      <w:r w:rsidRPr="00FE4D6D">
        <w:rPr>
          <w:rFonts w:ascii="Trebuchet MS" w:hAnsi="Trebuchet MS"/>
        </w:rPr>
        <w:t xml:space="preserve"> Indicatorii de calitate pentru apele pluviale, vor respecta valorile prevăzute de normativul NTPA 001/2002 aprobat prin HG nr. 188/2002 şi modificat prin HG nr. 352/2005 si H.G. nr. 210/2007.</w:t>
      </w:r>
    </w:p>
    <w:p w14:paraId="171AA339" w14:textId="77777777" w:rsidR="00FE4D6D" w:rsidRPr="00FE4D6D" w:rsidRDefault="00FE4D6D" w:rsidP="00FE4D6D">
      <w:pPr>
        <w:autoSpaceDE w:val="0"/>
        <w:autoSpaceDN w:val="0"/>
        <w:adjustRightInd w:val="0"/>
        <w:spacing w:after="0" w:line="20" w:lineRule="atLeast"/>
        <w:jc w:val="both"/>
        <w:rPr>
          <w:rFonts w:ascii="Trebuchet MS" w:hAnsi="Trebuchet MS"/>
          <w:b/>
          <w:bCs/>
          <w:u w:val="single"/>
        </w:rPr>
      </w:pPr>
      <w:r w:rsidRPr="00FE4D6D">
        <w:rPr>
          <w:rFonts w:ascii="Trebuchet MS" w:hAnsi="Trebuchet MS"/>
          <w:b/>
          <w:bCs/>
        </w:rPr>
        <w:t xml:space="preserve">•      </w:t>
      </w:r>
      <w:r w:rsidRPr="00FE4D6D">
        <w:rPr>
          <w:rFonts w:ascii="Trebuchet MS" w:hAnsi="Trebuchet MS"/>
          <w:b/>
          <w:bCs/>
          <w:u w:val="single"/>
        </w:rPr>
        <w:t>Zgomot şi vibraţii</w:t>
      </w:r>
    </w:p>
    <w:p w14:paraId="73F4709C"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b/>
          <w:lang w:eastAsia="ja-JP" w:bidi="he-IL"/>
        </w:rPr>
        <w:t>În perioada de execuţie</w:t>
      </w:r>
      <w:r w:rsidRPr="00FE4D6D">
        <w:rPr>
          <w:rFonts w:ascii="Trebuchet MS" w:eastAsia="MS Mincho" w:hAnsi="Trebuchet MS"/>
          <w:lang w:eastAsia="ja-JP" w:bidi="he-IL"/>
        </w:rPr>
        <w:t xml:space="preserve"> a lucrărilor, sursele de zgomot şi vibraţii vor avea un caracter temporar, acestea generând efecte locale şi pe timp limitat. Poluarea fizică asociată proiectului în această etapă este determinată de zgomotul şi vibraţiile generate de activităţile de execuţie, precum şi de traficul rutier.</w:t>
      </w:r>
    </w:p>
    <w:p w14:paraId="039105A4"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hAnsi="Trebuchet MS"/>
        </w:rPr>
        <w:t>» Nivelul de zgomot</w:t>
      </w:r>
      <w:r w:rsidRPr="00FE4D6D">
        <w:rPr>
          <w:rFonts w:ascii="Trebuchet MS" w:eastAsia="MS Mincho" w:hAnsi="Trebuchet MS"/>
          <w:lang w:eastAsia="ja-JP" w:bidi="he-IL"/>
        </w:rPr>
        <w:t xml:space="preserve"> în perioada de execuţie a lucrărilor, nu va depăși limitele admisibile conform prevederilor SR 10009:2017 privind “Acustica. Limitele admisibile ale nivelului de zgomot în mediul ambiant</w:t>
      </w:r>
      <w:r w:rsidRPr="00FE4D6D">
        <w:rPr>
          <w:rFonts w:ascii="Arial" w:eastAsia="MS Mincho" w:hAnsi="Arial" w:cs="Arial"/>
          <w:lang w:eastAsia="ja-JP" w:bidi="he-IL"/>
        </w:rPr>
        <w:t>‟</w:t>
      </w:r>
      <w:r w:rsidRPr="00FE4D6D">
        <w:rPr>
          <w:rFonts w:ascii="Trebuchet MS" w:eastAsia="MS Mincho" w:hAnsi="Trebuchet MS"/>
          <w:lang w:eastAsia="ja-JP" w:bidi="he-IL"/>
        </w:rPr>
        <w:t xml:space="preserve">. </w:t>
      </w:r>
    </w:p>
    <w:p w14:paraId="6D920685" w14:textId="77777777" w:rsidR="00FE4D6D" w:rsidRPr="00FE4D6D" w:rsidRDefault="00FE4D6D" w:rsidP="00FE4D6D">
      <w:pPr>
        <w:autoSpaceDE w:val="0"/>
        <w:autoSpaceDN w:val="0"/>
        <w:adjustRightInd w:val="0"/>
        <w:spacing w:after="0" w:line="20" w:lineRule="atLeast"/>
        <w:jc w:val="both"/>
        <w:rPr>
          <w:rFonts w:ascii="Trebuchet MS" w:hAnsi="Trebuchet MS"/>
          <w:b/>
          <w:bCs/>
          <w:u w:val="single"/>
        </w:rPr>
      </w:pPr>
      <w:r w:rsidRPr="00FE4D6D">
        <w:rPr>
          <w:rFonts w:ascii="Trebuchet MS" w:hAnsi="Trebuchet MS"/>
        </w:rPr>
        <w:t xml:space="preserve">•      </w:t>
      </w:r>
      <w:r w:rsidRPr="00FE4D6D">
        <w:rPr>
          <w:rFonts w:ascii="Trebuchet MS" w:hAnsi="Trebuchet MS"/>
          <w:b/>
          <w:bCs/>
          <w:u w:val="single"/>
        </w:rPr>
        <w:t>Sol/subsol şi ape freatice</w:t>
      </w:r>
    </w:p>
    <w:p w14:paraId="16110106"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lastRenderedPageBreak/>
        <w:t xml:space="preserve">În </w:t>
      </w:r>
      <w:r w:rsidRPr="00FE4D6D">
        <w:rPr>
          <w:rFonts w:ascii="Trebuchet MS" w:hAnsi="Trebuchet MS"/>
          <w:b/>
          <w:bCs/>
        </w:rPr>
        <w:t>faza de construcţie</w:t>
      </w:r>
      <w:r w:rsidRPr="00FE4D6D">
        <w:rPr>
          <w:rFonts w:ascii="Trebuchet MS" w:hAnsi="Trebuchet MS"/>
        </w:rPr>
        <w:t>, sursele potenţiale de poluare a solului/subsolului şi a apelor freatice sunt reprezentate de:</w:t>
      </w:r>
    </w:p>
    <w:p w14:paraId="2560FB74" w14:textId="77777777" w:rsidR="00FE4D6D" w:rsidRPr="00FE4D6D" w:rsidRDefault="00FE4D6D" w:rsidP="00FE4D6D">
      <w:pPr>
        <w:numPr>
          <w:ilvl w:val="0"/>
          <w:numId w:val="6"/>
        </w:numPr>
        <w:autoSpaceDE w:val="0"/>
        <w:autoSpaceDN w:val="0"/>
        <w:adjustRightInd w:val="0"/>
        <w:spacing w:after="0" w:line="20" w:lineRule="atLeast"/>
        <w:jc w:val="both"/>
        <w:rPr>
          <w:rFonts w:ascii="Trebuchet MS" w:hAnsi="Trebuchet MS"/>
        </w:rPr>
      </w:pPr>
      <w:r w:rsidRPr="00FE4D6D">
        <w:rPr>
          <w:rFonts w:ascii="Trebuchet MS" w:hAnsi="Trebuchet MS"/>
        </w:rPr>
        <w:t>depozitarea deşeurilor şi a materialelor de construcţie;</w:t>
      </w:r>
    </w:p>
    <w:p w14:paraId="149B546E" w14:textId="77777777" w:rsidR="00FE4D6D" w:rsidRPr="00FE4D6D" w:rsidRDefault="00FE4D6D" w:rsidP="00FE4D6D">
      <w:pPr>
        <w:numPr>
          <w:ilvl w:val="0"/>
          <w:numId w:val="6"/>
        </w:numPr>
        <w:autoSpaceDE w:val="0"/>
        <w:autoSpaceDN w:val="0"/>
        <w:adjustRightInd w:val="0"/>
        <w:spacing w:after="0" w:line="20" w:lineRule="atLeast"/>
        <w:jc w:val="both"/>
        <w:rPr>
          <w:rFonts w:ascii="Trebuchet MS" w:hAnsi="Trebuchet MS"/>
        </w:rPr>
      </w:pPr>
      <w:r w:rsidRPr="00FE4D6D">
        <w:rPr>
          <w:rFonts w:ascii="Trebuchet MS" w:hAnsi="Trebuchet MS"/>
        </w:rPr>
        <w:t>scurgeri accidentale de combustibili, lubrifianţi şi alte substanţe chimice de la autocamioane şi echipamentele mobile rutiere şi nerutiere.</w:t>
      </w:r>
    </w:p>
    <w:p w14:paraId="2602B7C9"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rPr>
      </w:pPr>
      <w:r w:rsidRPr="00FE4D6D">
        <w:rPr>
          <w:rFonts w:ascii="Trebuchet MS" w:hAnsi="Trebuchet MS"/>
        </w:rPr>
        <w:t xml:space="preserve">În </w:t>
      </w:r>
      <w:r w:rsidRPr="00FE4D6D">
        <w:rPr>
          <w:rFonts w:ascii="Trebuchet MS" w:hAnsi="Trebuchet MS"/>
          <w:b/>
          <w:bCs/>
        </w:rPr>
        <w:t>faza de funcţionare</w:t>
      </w:r>
      <w:r w:rsidRPr="00FE4D6D">
        <w:rPr>
          <w:rFonts w:ascii="Trebuchet MS" w:hAnsi="Trebuchet MS"/>
        </w:rPr>
        <w:t xml:space="preserve"> nu se întrevăd riscuri de contaminare a solului/subsolului şi apelor freatice. Deşeurile menajere vor fi gestionate corespunzător (stocare temporară în europubele), pe o platformă special amenajată.</w:t>
      </w:r>
    </w:p>
    <w:p w14:paraId="515159DC"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b/>
          <w:bCs/>
        </w:rPr>
        <w:t>»</w:t>
      </w:r>
      <w:r w:rsidRPr="00FE4D6D">
        <w:rPr>
          <w:rFonts w:ascii="Trebuchet MS" w:hAnsi="Trebuchet MS"/>
        </w:rPr>
        <w:t xml:space="preserve"> Atât în perioada de execuţie a lucrărilor, cât şi în perioada de funcţionare pentru sol se vor respecta prevederile Ord. M.A.P.P.M. nr. 756/1997 pentru aprobarea Reglementarii privind evaluarea poluării mediului, cu modificările şi completările ulterioare.</w:t>
      </w:r>
    </w:p>
    <w:p w14:paraId="38F11D78" w14:textId="77777777" w:rsidR="00FE4D6D" w:rsidRPr="00FE4D6D" w:rsidRDefault="00FE4D6D" w:rsidP="00FE4D6D">
      <w:pPr>
        <w:tabs>
          <w:tab w:val="left" w:pos="1080"/>
        </w:tabs>
        <w:autoSpaceDE w:val="0"/>
        <w:autoSpaceDN w:val="0"/>
        <w:adjustRightInd w:val="0"/>
        <w:spacing w:after="0" w:line="20" w:lineRule="atLeast"/>
        <w:jc w:val="both"/>
        <w:rPr>
          <w:rFonts w:ascii="Trebuchet MS" w:hAnsi="Trebuchet MS"/>
          <w:b/>
          <w:bCs/>
        </w:rPr>
      </w:pPr>
      <w:r w:rsidRPr="00FE4D6D">
        <w:rPr>
          <w:rFonts w:ascii="Trebuchet MS" w:hAnsi="Trebuchet MS"/>
          <w:b/>
          <w:bCs/>
        </w:rPr>
        <w:t>f) Riscurile de accidente majore și/sau dezastre relevante</w:t>
      </w:r>
      <w:r w:rsidRPr="00FE4D6D">
        <w:rPr>
          <w:rFonts w:ascii="Trebuchet MS" w:hAnsi="Trebuchet MS"/>
        </w:rPr>
        <w:t xml:space="preserve"> </w:t>
      </w:r>
      <w:r w:rsidRPr="00FE4D6D">
        <w:rPr>
          <w:rFonts w:ascii="Trebuchet MS" w:hAnsi="Trebuchet MS"/>
          <w:b/>
          <w:bCs/>
        </w:rPr>
        <w:t>pentru proiectul în cauză, inclusiv cele cauzate de schimbările climatice, conform informaţiilor ştiinţifice:</w:t>
      </w:r>
    </w:p>
    <w:p w14:paraId="1504688D" w14:textId="77777777" w:rsidR="00FE4D6D" w:rsidRPr="00FE4D6D" w:rsidRDefault="00FE4D6D" w:rsidP="00FE4D6D">
      <w:pPr>
        <w:widowControl w:val="0"/>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-riscul de accident, ţinându-se seama in special de substanţele și tehnologiile utilizate: nu este cazul;</w:t>
      </w:r>
    </w:p>
    <w:p w14:paraId="652BA889"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-risc de alunecări de teren: terenul amplasamentului este plan, fara denivelari si nu este strabatut de canale sau parauri. Nu exista riscul producerii unei alunecari de teren in zona;</w:t>
      </w:r>
    </w:p>
    <w:p w14:paraId="56ED7C44" w14:textId="77777777" w:rsidR="00FE4D6D" w:rsidRPr="00FE4D6D" w:rsidRDefault="00FE4D6D" w:rsidP="00FE4D6D">
      <w:pPr>
        <w:spacing w:after="0" w:line="20" w:lineRule="atLeast"/>
        <w:jc w:val="both"/>
        <w:rPr>
          <w:rFonts w:ascii="Trebuchet MS" w:hAnsi="Trebuchet MS"/>
        </w:rPr>
      </w:pPr>
      <w:r w:rsidRPr="00FE4D6D">
        <w:rPr>
          <w:rFonts w:ascii="Trebuchet MS" w:eastAsia="MS Mincho" w:hAnsi="Trebuchet MS"/>
          <w:bCs/>
          <w:lang w:eastAsia="ja-JP" w:bidi="he-IL"/>
        </w:rPr>
        <w:t xml:space="preserve">-riscul hidrologic de inundatii: </w:t>
      </w:r>
      <w:r w:rsidRPr="00FE4D6D">
        <w:rPr>
          <w:rFonts w:ascii="Trebuchet MS" w:hAnsi="Trebuchet MS"/>
        </w:rPr>
        <w:t xml:space="preserve">amplasamentul nu se regăseşte în </w:t>
      </w:r>
      <w:r w:rsidRPr="00FE4D6D">
        <w:rPr>
          <w:rFonts w:ascii="Trebuchet MS" w:eastAsia="MS Mincho" w:hAnsi="Trebuchet MS"/>
          <w:lang w:eastAsia="ja-JP" w:bidi="he-IL"/>
        </w:rPr>
        <w:t>zona cu risc de inundaţii</w:t>
      </w:r>
      <w:r w:rsidRPr="00FE4D6D">
        <w:rPr>
          <w:rFonts w:ascii="Trebuchet MS" w:hAnsi="Trebuchet MS"/>
        </w:rPr>
        <w:t>.</w:t>
      </w:r>
    </w:p>
    <w:p w14:paraId="6FC51724" w14:textId="77777777" w:rsidR="00FE4D6D" w:rsidRPr="00FE4D6D" w:rsidRDefault="00FE4D6D" w:rsidP="00FE4D6D">
      <w:pPr>
        <w:tabs>
          <w:tab w:val="left" w:pos="-110"/>
        </w:tabs>
        <w:spacing w:after="0" w:line="20" w:lineRule="atLeast"/>
        <w:jc w:val="both"/>
        <w:rPr>
          <w:rFonts w:ascii="Trebuchet MS" w:hAnsi="Trebuchet MS"/>
        </w:rPr>
      </w:pPr>
      <w:r w:rsidRPr="00FE4D6D">
        <w:rPr>
          <w:rFonts w:ascii="Trebuchet MS" w:hAnsi="Trebuchet MS"/>
          <w:b/>
          <w:bCs/>
        </w:rPr>
        <w:t xml:space="preserve">g) </w:t>
      </w:r>
      <w:r w:rsidRPr="00FE4D6D">
        <w:rPr>
          <w:rFonts w:ascii="Trebuchet MS" w:hAnsi="Trebuchet MS"/>
        </w:rPr>
        <w:t>R</w:t>
      </w:r>
      <w:r w:rsidRPr="00FE4D6D">
        <w:rPr>
          <w:rFonts w:ascii="Trebuchet MS" w:hAnsi="Trebuchet MS"/>
          <w:b/>
          <w:bCs/>
        </w:rPr>
        <w:t>iscurile pentru sănătatea umană ( de exemplu, din cauza contaminării apei sau a poluării atmosferice).</w:t>
      </w:r>
      <w:r w:rsidRPr="00FE4D6D">
        <w:rPr>
          <w:rFonts w:ascii="Trebuchet MS" w:hAnsi="Trebuchet MS"/>
        </w:rPr>
        <w:t xml:space="preserve"> n</w:t>
      </w:r>
      <w:r w:rsidRPr="00FE4D6D">
        <w:rPr>
          <w:rFonts w:ascii="Trebuchet MS" w:hAnsi="Trebuchet MS"/>
          <w:shd w:val="clear" w:color="auto" w:fill="FFFFFF"/>
        </w:rPr>
        <w:t>u există  risc asupra sănătații populației prin implementarea acestui proiect</w:t>
      </w:r>
      <w:r w:rsidRPr="00FE4D6D">
        <w:rPr>
          <w:rFonts w:ascii="Trebuchet MS" w:hAnsi="Trebuchet MS"/>
        </w:rPr>
        <w:t>.</w:t>
      </w:r>
    </w:p>
    <w:p w14:paraId="7715A321"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 xml:space="preserve">2) Amplasarea proiectului: </w:t>
      </w:r>
    </w:p>
    <w:p w14:paraId="14202E4A"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 xml:space="preserve">Proiectul va fi amplasat </w:t>
      </w:r>
      <w:r w:rsidRPr="00FE4D6D">
        <w:rPr>
          <w:rFonts w:ascii="Trebuchet MS" w:eastAsia="Times New Roman" w:hAnsi="Trebuchet MS"/>
        </w:rPr>
        <w:t>în comuna Fârdea, satul Fârdea și comuna Traian Vuia, satul Surducu Mic, ju</w:t>
      </w:r>
      <w:r w:rsidRPr="00FE4D6D">
        <w:rPr>
          <w:rFonts w:ascii="Trebuchet MS" w:hAnsi="Trebuchet MS"/>
        </w:rPr>
        <w:t>d. Timiş</w:t>
      </w:r>
      <w:r w:rsidRPr="00FE4D6D">
        <w:rPr>
          <w:rFonts w:ascii="Trebuchet MS" w:eastAsia="Times New Roman" w:hAnsi="Trebuchet MS"/>
        </w:rPr>
        <w:t>;</w:t>
      </w:r>
    </w:p>
    <w:p w14:paraId="319C85C1"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a)</w:t>
      </w:r>
      <w:r w:rsidRPr="00FE4D6D">
        <w:rPr>
          <w:rFonts w:ascii="Trebuchet MS" w:hAnsi="Trebuchet MS"/>
          <w:b/>
          <w:bCs/>
        </w:rPr>
        <w:t xml:space="preserve"> </w:t>
      </w:r>
      <w:r w:rsidRPr="00FE4D6D">
        <w:rPr>
          <w:rFonts w:ascii="Trebuchet MS" w:hAnsi="Trebuchet MS"/>
        </w:rPr>
        <w:t xml:space="preserve">Utilizarea actuală şi aprobată a terenului </w:t>
      </w:r>
    </w:p>
    <w:p w14:paraId="5CC411C8" w14:textId="77777777" w:rsidR="00FE4D6D" w:rsidRPr="00FE4D6D" w:rsidRDefault="00FE4D6D" w:rsidP="00FE4D6D">
      <w:pPr>
        <w:numPr>
          <w:ilvl w:val="0"/>
          <w:numId w:val="9"/>
        </w:numPr>
        <w:autoSpaceDE w:val="0"/>
        <w:autoSpaceDN w:val="0"/>
        <w:adjustRightInd w:val="0"/>
        <w:spacing w:after="0" w:line="20" w:lineRule="atLeast"/>
        <w:jc w:val="both"/>
        <w:rPr>
          <w:rFonts w:ascii="Trebuchet MS" w:hAnsi="Trebuchet MS"/>
        </w:rPr>
      </w:pPr>
      <w:r w:rsidRPr="00FE4D6D">
        <w:rPr>
          <w:rFonts w:ascii="Trebuchet MS" w:hAnsi="Trebuchet MS"/>
        </w:rPr>
        <w:t>folosinţe actuale  - cai de comunicatie rutiera.</w:t>
      </w:r>
    </w:p>
    <w:p w14:paraId="68EB093C"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b) bogăţia, disponibilitatea, calitatea şi capacitatea de regenerare relativă ale resurselor naturale, inclusiv solul, terenurile, apa şi biodiversitatea, din zonă şi din subteranul acesteia: nu e cazul.</w:t>
      </w:r>
    </w:p>
    <w:p w14:paraId="1BCE2C00"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c) capacitatea de absorbţie a mediului natural, acordându-se o atenţie specială următoarelor zone:</w:t>
      </w:r>
    </w:p>
    <w:p w14:paraId="4F7AB060"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 xml:space="preserve">1.zone umede, zone riverane, guri ale râurilor – nu e cazul; </w:t>
      </w:r>
    </w:p>
    <w:p w14:paraId="30CD2B71"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2.zone costiere şi mediul marin – nu e cazul;</w:t>
      </w:r>
    </w:p>
    <w:p w14:paraId="4A085C5A"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3.zonele montane şi forestiere – nu e cazul;</w:t>
      </w:r>
    </w:p>
    <w:p w14:paraId="3DCBBB6B"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4.arii naturale protejate de interes naţional, comunitar, internaţional – nu e cazul;</w:t>
      </w:r>
    </w:p>
    <w:p w14:paraId="4BE1BFBA"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 xml:space="preserve">5.zone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se suprapune peste arii naturale protejate; </w:t>
      </w:r>
    </w:p>
    <w:p w14:paraId="2E8523D4"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6.zonele în care au existat deja cazuri de nerespectare a standardelor de calitate a mediului prevăzute de legislaţia naţională şi la nivelul Uniunii Europene şi relevante pentru proiect sau în care se consideră că există astfel de cazuri – nu este cazul;</w:t>
      </w:r>
    </w:p>
    <w:p w14:paraId="44BC4D03"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 xml:space="preserve">7. zonele cu o densitate mare a populaţiei– amplasamentul proiectului este situat </w:t>
      </w:r>
      <w:r w:rsidRPr="00FE4D6D">
        <w:rPr>
          <w:rFonts w:ascii="Trebuchet MS" w:eastAsia="Times New Roman" w:hAnsi="Trebuchet MS"/>
        </w:rPr>
        <w:t>în comuna Fârdea, satul Fârdea și comuna Traian Vuia, satul Surducu Mic</w:t>
      </w:r>
      <w:r w:rsidRPr="00FE4D6D">
        <w:rPr>
          <w:rFonts w:ascii="Trebuchet MS" w:hAnsi="Trebuchet MS"/>
        </w:rPr>
        <w:t>;</w:t>
      </w:r>
    </w:p>
    <w:p w14:paraId="06E3537F"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8. peisaje şi situri importante din punct de vedere istoric, cultural sau arheologic – nu e cazul.</w:t>
      </w:r>
    </w:p>
    <w:p w14:paraId="5A06D5B9"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3) Tipurile şi caracteristicile impactului potenţial:</w:t>
      </w:r>
    </w:p>
    <w:p w14:paraId="534208F3"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importanţa şi extinderea spaţială a impactului - de exemplu, zonă geografică şi dimensiunea– proiectul nu produce un impact asupra zonei de locuit;</w:t>
      </w:r>
    </w:p>
    <w:p w14:paraId="275E3DF3"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natura impactului – impact nesemnificativ;</w:t>
      </w:r>
    </w:p>
    <w:p w14:paraId="657B6DCA"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natura transfrontalieră a impactului: nu e cazul, proiectul nu se regăseşte în anexa 1 la Legea 22/2001 privind impactul transfrontieră, cu modificările și completările ulterioare;</w:t>
      </w:r>
    </w:p>
    <w:p w14:paraId="4B2FC868"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lastRenderedPageBreak/>
        <w:t>intensitatea şi complexitatea impactului: impact general redus, limitat la amplasamentul proiectului;</w:t>
      </w:r>
    </w:p>
    <w:p w14:paraId="03281873"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probabilitatea impactului- probabilitate redusă;</w:t>
      </w:r>
    </w:p>
    <w:p w14:paraId="343E9F03"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 xml:space="preserve">debutul, durată, frecvenţa şi reversibilitatea preconizate ale impactului– impactul este redus şi temporar pe întreaga durată de realizare a proiectului şi de folosire a obiectivului . </w:t>
      </w:r>
    </w:p>
    <w:p w14:paraId="61670883"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cumularea impactului cu impactul altor proiecte existente şi/sau aprobate- nu e cazul;</w:t>
      </w:r>
    </w:p>
    <w:p w14:paraId="48BE72F0" w14:textId="77777777" w:rsidR="00FE4D6D" w:rsidRPr="00FE4D6D" w:rsidRDefault="00FE4D6D" w:rsidP="00FE4D6D">
      <w:pPr>
        <w:numPr>
          <w:ilvl w:val="0"/>
          <w:numId w:val="8"/>
        </w:numPr>
        <w:autoSpaceDE w:val="0"/>
        <w:autoSpaceDN w:val="0"/>
        <w:adjustRightInd w:val="0"/>
        <w:spacing w:after="0" w:line="20" w:lineRule="atLeast"/>
        <w:jc w:val="both"/>
        <w:rPr>
          <w:rFonts w:ascii="Trebuchet MS" w:hAnsi="Trebuchet MS"/>
        </w:rPr>
      </w:pPr>
      <w:r w:rsidRPr="00FE4D6D">
        <w:rPr>
          <w:rFonts w:ascii="Trebuchet MS" w:hAnsi="Trebuchet MS"/>
        </w:rPr>
        <w:t>posibilitatea de reducere efectivă a impactului – nu este cazul.</w:t>
      </w:r>
    </w:p>
    <w:p w14:paraId="4D4C49DD"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b/>
          <w:bCs/>
        </w:rPr>
        <w:t xml:space="preserve">II. Motivele pe baza cărora s-a stabilit neefectuarea evaluării adecvate sunt următoarele: </w:t>
      </w:r>
      <w:r w:rsidRPr="00FE4D6D">
        <w:rPr>
          <w:rFonts w:ascii="Trebuchet MS" w:hAnsi="Trebuchet MS"/>
        </w:rPr>
        <w:t xml:space="preserve">proiectul </w:t>
      </w:r>
      <w:r w:rsidRPr="00FE4D6D">
        <w:rPr>
          <w:rFonts w:ascii="Trebuchet MS" w:hAnsi="Trebuchet MS"/>
          <w:b/>
          <w:bCs/>
        </w:rPr>
        <w:t>nu  intră</w:t>
      </w:r>
      <w:r w:rsidRPr="00FE4D6D">
        <w:rPr>
          <w:rFonts w:ascii="Trebuchet MS" w:hAnsi="Trebuchet MS"/>
        </w:rPr>
        <w:t xml:space="preserve"> sub incidenţa </w:t>
      </w:r>
      <w:r w:rsidRPr="00FE4D6D">
        <w:rPr>
          <w:rFonts w:ascii="Trebuchet MS" w:hAnsi="Trebuchet MS"/>
          <w:b/>
          <w:bCs/>
        </w:rPr>
        <w:t>art. 28 din O.U.G. nr. 57/2007</w:t>
      </w:r>
      <w:r w:rsidRPr="00FE4D6D">
        <w:rPr>
          <w:rFonts w:ascii="Trebuchet MS" w:hAnsi="Trebuchet MS"/>
        </w:rPr>
        <w:t xml:space="preserve"> privind regimul ariilor naturale protejate, conservarea habitatelor naturale, a florei şi faunei sălbatice, aprobată cu modificări și completări prin Legea nr. 49/2011, cu modificările și completările ulterioare.</w:t>
      </w:r>
    </w:p>
    <w:p w14:paraId="02BA739D"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b/>
          <w:bCs/>
        </w:rPr>
        <w:t>III.</w:t>
      </w:r>
      <w:r w:rsidRPr="00FE4D6D">
        <w:rPr>
          <w:rFonts w:ascii="Trebuchet MS" w:hAnsi="Trebuchet MS"/>
        </w:rPr>
        <w:t xml:space="preserve"> </w:t>
      </w:r>
      <w:r w:rsidRPr="00FE4D6D">
        <w:rPr>
          <w:rFonts w:ascii="Trebuchet MS" w:hAnsi="Trebuchet MS"/>
          <w:b/>
          <w:bCs/>
        </w:rPr>
        <w:t xml:space="preserve">Motivele pe baza cărora s-a stabilit neefectuarea evaluării impactului asupra corpurilor de apă în conformitate cu decizia justificată privind necesitatea elaborării studiului de evaluare a impactului asupra corpurilor de apă, după caz sunt următoarele: </w:t>
      </w:r>
      <w:r w:rsidRPr="00FE4D6D">
        <w:rPr>
          <w:rFonts w:ascii="Trebuchet MS" w:hAnsi="Trebuchet MS"/>
        </w:rPr>
        <w:t xml:space="preserve">proiectul </w:t>
      </w:r>
      <w:r w:rsidRPr="00FE4D6D">
        <w:rPr>
          <w:rFonts w:ascii="Trebuchet MS" w:hAnsi="Trebuchet MS"/>
          <w:b/>
          <w:bCs/>
        </w:rPr>
        <w:t>nu</w:t>
      </w:r>
      <w:r w:rsidRPr="00FE4D6D">
        <w:rPr>
          <w:rFonts w:ascii="Trebuchet MS" w:hAnsi="Trebuchet MS"/>
        </w:rPr>
        <w:t xml:space="preserve"> </w:t>
      </w:r>
      <w:r w:rsidRPr="00FE4D6D">
        <w:rPr>
          <w:rFonts w:ascii="Trebuchet MS" w:hAnsi="Trebuchet MS"/>
          <w:b/>
          <w:bCs/>
        </w:rPr>
        <w:t>intră</w:t>
      </w:r>
      <w:r w:rsidRPr="00FE4D6D">
        <w:rPr>
          <w:rFonts w:ascii="Trebuchet MS" w:hAnsi="Trebuchet MS"/>
        </w:rPr>
        <w:t xml:space="preserve"> sub incidenţa </w:t>
      </w:r>
      <w:r w:rsidRPr="00FE4D6D">
        <w:rPr>
          <w:rFonts w:ascii="Trebuchet MS" w:hAnsi="Trebuchet MS"/>
          <w:u w:val="single"/>
        </w:rPr>
        <w:t>art. 48</w:t>
      </w:r>
      <w:r w:rsidRPr="00FE4D6D">
        <w:rPr>
          <w:rFonts w:ascii="Trebuchet MS" w:hAnsi="Trebuchet MS"/>
        </w:rPr>
        <w:t xml:space="preserve"> și </w:t>
      </w:r>
      <w:r w:rsidRPr="00FE4D6D">
        <w:rPr>
          <w:rFonts w:ascii="Trebuchet MS" w:hAnsi="Trebuchet MS"/>
          <w:u w:val="single"/>
        </w:rPr>
        <w:t>54</w:t>
      </w:r>
      <w:r w:rsidRPr="00FE4D6D">
        <w:rPr>
          <w:rFonts w:ascii="Trebuchet MS" w:hAnsi="Trebuchet MS"/>
        </w:rPr>
        <w:t xml:space="preserve"> din Legea apelor nr. 107/1996, cu modificările și completările ulterioare.</w:t>
      </w:r>
    </w:p>
    <w:p w14:paraId="45F1F6B9" w14:textId="77777777" w:rsidR="00FE4D6D" w:rsidRPr="00FE4D6D" w:rsidRDefault="00FE4D6D" w:rsidP="00FE4D6D">
      <w:pPr>
        <w:spacing w:after="0" w:line="20" w:lineRule="atLeast"/>
        <w:jc w:val="both"/>
        <w:rPr>
          <w:rStyle w:val="Nimic"/>
          <w:rFonts w:ascii="Trebuchet MS" w:eastAsia="Times New Roman" w:hAnsi="Trebuchet MS"/>
          <w:u w:color="0070C0"/>
        </w:rPr>
      </w:pPr>
      <w:r w:rsidRPr="00FE4D6D">
        <w:rPr>
          <w:rStyle w:val="Nimic"/>
          <w:rFonts w:ascii="Trebuchet MS" w:hAnsi="Trebuchet MS"/>
          <w:b/>
          <w:bCs/>
          <w:u w:color="0070C0"/>
        </w:rPr>
        <w:t>Condițiile de realizare a proiectului</w:t>
      </w:r>
      <w:r w:rsidRPr="00FE4D6D">
        <w:rPr>
          <w:rStyle w:val="Nimic"/>
          <w:rFonts w:ascii="Trebuchet MS" w:hAnsi="Trebuchet MS"/>
          <w:u w:color="0070C0"/>
        </w:rPr>
        <w:t xml:space="preserve"> </w:t>
      </w:r>
      <w:r w:rsidRPr="00FE4D6D">
        <w:rPr>
          <w:rStyle w:val="Nimic"/>
          <w:rFonts w:ascii="Trebuchet MS" w:hAnsi="Trebuchet MS"/>
          <w:b/>
          <w:bCs/>
          <w:u w:color="0070C0"/>
        </w:rPr>
        <w:t>sunt</w:t>
      </w:r>
      <w:r w:rsidRPr="00FE4D6D">
        <w:rPr>
          <w:rStyle w:val="Nimic"/>
          <w:rFonts w:ascii="Trebuchet MS" w:hAnsi="Trebuchet MS"/>
          <w:u w:color="0070C0"/>
        </w:rPr>
        <w:t xml:space="preserve">: </w:t>
      </w:r>
    </w:p>
    <w:p w14:paraId="6E92E2E2" w14:textId="77777777" w:rsidR="00FE4D6D" w:rsidRPr="00FE4D6D" w:rsidRDefault="00FE4D6D" w:rsidP="00FE4D6D">
      <w:pPr>
        <w:numPr>
          <w:ilvl w:val="0"/>
          <w:numId w:val="10"/>
        </w:numPr>
        <w:autoSpaceDE w:val="0"/>
        <w:autoSpaceDN w:val="0"/>
        <w:adjustRightInd w:val="0"/>
        <w:spacing w:after="0" w:line="20" w:lineRule="atLeast"/>
        <w:jc w:val="both"/>
        <w:rPr>
          <w:rFonts w:ascii="Trebuchet MS" w:hAnsi="Trebuchet MS"/>
        </w:rPr>
      </w:pPr>
      <w:r w:rsidRPr="00FE4D6D">
        <w:rPr>
          <w:rFonts w:ascii="Trebuchet MS" w:hAnsi="Trebuchet MS"/>
        </w:rPr>
        <w:t>Investiția se va realiza cu respectarea proiectului tehnic elaborat potrivit legii, a memoriului tehnic întocmit conform prevederilor Legii 292/2018, a legislației de mediu în vigoare și a mențiunilor din Certificatul de Urbanism nr. 25</w:t>
      </w:r>
      <w:r w:rsidRPr="00FE4D6D">
        <w:rPr>
          <w:rFonts w:ascii="Trebuchet MS" w:hAnsi="Trebuchet MS"/>
          <w:bCs/>
        </w:rPr>
        <w:t xml:space="preserve"> din  17.08.2023 emis</w:t>
      </w:r>
      <w:r w:rsidRPr="00FE4D6D">
        <w:rPr>
          <w:rFonts w:ascii="Trebuchet MS" w:hAnsi="Trebuchet MS"/>
          <w:b/>
          <w:bCs/>
        </w:rPr>
        <w:t xml:space="preserve"> </w:t>
      </w:r>
      <w:r w:rsidRPr="00FE4D6D">
        <w:rPr>
          <w:rFonts w:ascii="Trebuchet MS" w:hAnsi="Trebuchet MS"/>
        </w:rPr>
        <w:t xml:space="preserve"> de Consiliul Judetean;</w:t>
      </w:r>
      <w:r w:rsidRPr="00FE4D6D">
        <w:rPr>
          <w:rFonts w:ascii="Trebuchet MS" w:eastAsia="MS Mincho" w:hAnsi="Trebuchet MS"/>
          <w:lang w:eastAsia="ja-JP" w:bidi="he-IL"/>
        </w:rPr>
        <w:t xml:space="preserve"> </w:t>
      </w:r>
    </w:p>
    <w:p w14:paraId="1416FA7B" w14:textId="77777777" w:rsidR="00FE4D6D" w:rsidRPr="00FE4D6D" w:rsidRDefault="00FE4D6D" w:rsidP="00FE4D6D">
      <w:pPr>
        <w:numPr>
          <w:ilvl w:val="0"/>
          <w:numId w:val="11"/>
        </w:num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la executarea lucrărilor se vor respecta normele legale în vigoare: sanitare, de prevenire si stingere a incendiilor, de protecţia muncii si de gospodărire a apelor;</w:t>
      </w:r>
    </w:p>
    <w:p w14:paraId="5093F642" w14:textId="77777777" w:rsidR="00FE4D6D" w:rsidRPr="00FE4D6D" w:rsidRDefault="00FE4D6D" w:rsidP="00FE4D6D">
      <w:pPr>
        <w:numPr>
          <w:ilvl w:val="0"/>
          <w:numId w:val="11"/>
        </w:numPr>
        <w:spacing w:after="0" w:line="20" w:lineRule="atLeast"/>
        <w:jc w:val="both"/>
        <w:rPr>
          <w:rFonts w:ascii="Trebuchet MS" w:eastAsia="MS Mincho" w:hAnsi="Trebuchet MS"/>
          <w:lang w:eastAsia="ja-JP" w:bidi="he-IL"/>
        </w:rPr>
      </w:pPr>
      <w:r w:rsidRPr="00FE4D6D">
        <w:rPr>
          <w:rFonts w:ascii="Trebuchet MS" w:hAnsi="Trebuchet MS"/>
        </w:rPr>
        <w:t>Lucrările se vor desfăşura cu respectarea condiţiilor tehnice și a regimului juridic prevăzute prin actele de reglementare prealabile, emise de alte autorități( (pdv CJTimis nr R/34345/21.11.2023; pdv comuna Fardea nr. 6200/28.11.2023; accord prealabil 201 emis de CJ Timis cu nr. R35089/29.11.2023;  aviz tehnic de racordare nr 10069677 din data 13.03.2023 emis de e-Distributie Banat SA).</w:t>
      </w:r>
    </w:p>
    <w:p w14:paraId="575B16F2" w14:textId="77777777" w:rsidR="00FE4D6D" w:rsidRPr="00FE4D6D" w:rsidRDefault="00FE4D6D" w:rsidP="00FE4D6D">
      <w:pPr>
        <w:spacing w:after="0" w:line="20" w:lineRule="atLeast"/>
        <w:jc w:val="both"/>
        <w:rPr>
          <w:rFonts w:ascii="Trebuchet MS" w:hAnsi="Trebuchet MS"/>
          <w:b/>
          <w:bCs/>
        </w:rPr>
      </w:pPr>
      <w:r w:rsidRPr="00FE4D6D">
        <w:rPr>
          <w:rFonts w:ascii="Trebuchet MS" w:hAnsi="Trebuchet MS"/>
          <w:b/>
          <w:bCs/>
        </w:rPr>
        <w:t>Protectia calitatii aerului:</w:t>
      </w:r>
    </w:p>
    <w:p w14:paraId="5C8C1B01"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-Utilajele utilizate pe durata de realizare a lucr</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rilor, precum </w:t>
      </w:r>
      <w:r w:rsidRPr="00FE4D6D">
        <w:rPr>
          <w:rFonts w:ascii="Trebuchet MS" w:eastAsia="MS Mincho" w:hAnsi="Trebuchet MS" w:cs="Trebuchet MS"/>
          <w:lang w:eastAsia="ja-JP" w:bidi="he-IL"/>
        </w:rPr>
        <w:t>ş</w:t>
      </w:r>
      <w:r w:rsidRPr="00FE4D6D">
        <w:rPr>
          <w:rFonts w:ascii="Trebuchet MS" w:eastAsia="MS Mincho" w:hAnsi="Trebuchet MS"/>
          <w:lang w:eastAsia="ja-JP" w:bidi="he-IL"/>
        </w:rPr>
        <w:t>i mijloacele de transport, vor avea o stare tehnic</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 corespunz</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toare, astfel </w:t>
      </w:r>
      <w:r w:rsidRPr="00FE4D6D">
        <w:rPr>
          <w:rFonts w:ascii="Trebuchet MS" w:eastAsia="MS Mincho" w:hAnsi="Trebuchet MS" w:cs="Trebuchet MS"/>
          <w:lang w:eastAsia="ja-JP" w:bidi="he-IL"/>
        </w:rPr>
        <w:t>î</w:t>
      </w:r>
      <w:r w:rsidRPr="00FE4D6D">
        <w:rPr>
          <w:rFonts w:ascii="Trebuchet MS" w:eastAsia="MS Mincho" w:hAnsi="Trebuchet MS"/>
          <w:lang w:eastAsia="ja-JP" w:bidi="he-IL"/>
        </w:rPr>
        <w:t>nc</w:t>
      </w:r>
      <w:r w:rsidRPr="00FE4D6D">
        <w:rPr>
          <w:rFonts w:ascii="Trebuchet MS" w:eastAsia="MS Mincho" w:hAnsi="Trebuchet MS" w:cs="Trebuchet MS"/>
          <w:lang w:eastAsia="ja-JP" w:bidi="he-IL"/>
        </w:rPr>
        <w:t>â</w:t>
      </w:r>
      <w:r w:rsidRPr="00FE4D6D">
        <w:rPr>
          <w:rFonts w:ascii="Trebuchet MS" w:eastAsia="MS Mincho" w:hAnsi="Trebuchet MS"/>
          <w:lang w:eastAsia="ja-JP" w:bidi="he-IL"/>
        </w:rPr>
        <w:t>t s</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 fie exclus</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 orice posibilitate de poluare a mediului </w:t>
      </w:r>
      <w:r w:rsidRPr="00FE4D6D">
        <w:rPr>
          <w:rFonts w:ascii="Trebuchet MS" w:eastAsia="MS Mincho" w:hAnsi="Trebuchet MS" w:cs="Trebuchet MS"/>
          <w:lang w:eastAsia="ja-JP" w:bidi="he-IL"/>
        </w:rPr>
        <w:t>î</w:t>
      </w:r>
      <w:r w:rsidRPr="00FE4D6D">
        <w:rPr>
          <w:rFonts w:ascii="Trebuchet MS" w:eastAsia="MS Mincho" w:hAnsi="Trebuchet MS"/>
          <w:lang w:eastAsia="ja-JP" w:bidi="he-IL"/>
        </w:rPr>
        <w:t>nconjur</w:t>
      </w:r>
      <w:r w:rsidRPr="00FE4D6D">
        <w:rPr>
          <w:rFonts w:ascii="Trebuchet MS" w:eastAsia="MS Mincho" w:hAnsi="Trebuchet MS" w:cs="Trebuchet MS"/>
          <w:lang w:eastAsia="ja-JP" w:bidi="he-IL"/>
        </w:rPr>
        <w:t>ă</w:t>
      </w:r>
      <w:r w:rsidRPr="00FE4D6D">
        <w:rPr>
          <w:rFonts w:ascii="Trebuchet MS" w:eastAsia="MS Mincho" w:hAnsi="Trebuchet MS"/>
          <w:lang w:eastAsia="ja-JP" w:bidi="he-IL"/>
        </w:rPr>
        <w:t>tor cu combustibil ori material lubrifiant direct sau indirect; la terminarea programului vor fi parcate pe o platform</w:t>
      </w:r>
      <w:r w:rsidRPr="00FE4D6D">
        <w:rPr>
          <w:rFonts w:ascii="Arial" w:eastAsia="MS Mincho" w:hAnsi="Arial" w:cs="Arial"/>
          <w:lang w:eastAsia="ja-JP" w:bidi="he-IL"/>
        </w:rPr>
        <w:t>ǎ</w:t>
      </w:r>
      <w:r w:rsidRPr="00FE4D6D">
        <w:rPr>
          <w:rFonts w:ascii="Trebuchet MS" w:eastAsia="MS Mincho" w:hAnsi="Trebuchet MS"/>
          <w:lang w:eastAsia="ja-JP" w:bidi="he-IL"/>
        </w:rPr>
        <w:t xml:space="preserve"> de retragere utilaje, special amenajata;</w:t>
      </w:r>
    </w:p>
    <w:p w14:paraId="05F4CE15"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Nu se vor deteriora zonele învecinate perimetrului de desf</w:t>
      </w:r>
      <w:r w:rsidRPr="00FE4D6D">
        <w:rPr>
          <w:rFonts w:ascii="Arial" w:eastAsia="MS Mincho" w:hAnsi="Arial" w:cs="Arial"/>
          <w:lang w:eastAsia="ja-JP" w:bidi="he-IL"/>
        </w:rPr>
        <w:t>ǎ</w:t>
      </w:r>
      <w:r w:rsidRPr="00FE4D6D">
        <w:rPr>
          <w:rFonts w:ascii="Trebuchet MS" w:eastAsia="MS Mincho" w:hAnsi="Trebuchet MS" w:cs="Trebuchet MS"/>
          <w:lang w:eastAsia="ja-JP" w:bidi="he-IL"/>
        </w:rPr>
        <w:t>ş</w:t>
      </w:r>
      <w:r w:rsidRPr="00FE4D6D">
        <w:rPr>
          <w:rFonts w:ascii="Trebuchet MS" w:eastAsia="MS Mincho" w:hAnsi="Trebuchet MS"/>
          <w:lang w:eastAsia="ja-JP" w:bidi="he-IL"/>
        </w:rPr>
        <w:t>urare a lucr</w:t>
      </w:r>
      <w:r w:rsidRPr="00FE4D6D">
        <w:rPr>
          <w:rFonts w:ascii="Arial" w:eastAsia="MS Mincho" w:hAnsi="Arial" w:cs="Arial"/>
          <w:lang w:eastAsia="ja-JP" w:bidi="he-IL"/>
        </w:rPr>
        <w:t>ǎ</w:t>
      </w:r>
      <w:r w:rsidRPr="00FE4D6D">
        <w:rPr>
          <w:rFonts w:ascii="Trebuchet MS" w:eastAsia="MS Mincho" w:hAnsi="Trebuchet MS"/>
          <w:lang w:eastAsia="ja-JP" w:bidi="he-IL"/>
        </w:rPr>
        <w:t>rilor;</w:t>
      </w:r>
    </w:p>
    <w:p w14:paraId="1B92B181"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–În perioada de execuţie a lucrărilor vor fi stabilite zone de parcare a autovehiculelor și a utilajelor utilizate;</w:t>
      </w:r>
    </w:p>
    <w:p w14:paraId="65B06C57"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-Se vor lua masuri pentru evitarea poluării accidentale a factorilor de mediu pe toata durata execuţiei lucrărilor şi implementării proiectului;</w:t>
      </w:r>
    </w:p>
    <w:p w14:paraId="3C393493"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-Se vor lua măsuri de reducere a nivelului încărcării atmosferice cu pulberi la depozitarea pământului rezultat din excavare;</w:t>
      </w:r>
    </w:p>
    <w:p w14:paraId="79A2C59D"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În perioada de execuţie a lucrărilor se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74840C8C" w14:textId="77777777" w:rsidR="00FE4D6D" w:rsidRPr="00FE4D6D" w:rsidRDefault="00FE4D6D" w:rsidP="00FE4D6D">
      <w:pPr>
        <w:spacing w:after="0" w:line="20" w:lineRule="atLeast"/>
        <w:jc w:val="both"/>
        <w:rPr>
          <w:rFonts w:ascii="Trebuchet MS" w:eastAsia="MS Mincho" w:hAnsi="Trebuchet MS"/>
          <w:b/>
          <w:lang w:eastAsia="ja-JP" w:bidi="he-IL"/>
        </w:rPr>
      </w:pPr>
      <w:r w:rsidRPr="00FE4D6D">
        <w:rPr>
          <w:rFonts w:ascii="Trebuchet MS" w:eastAsia="MS Mincho" w:hAnsi="Trebuchet MS"/>
          <w:b/>
          <w:lang w:eastAsia="ja-JP" w:bidi="he-IL"/>
        </w:rPr>
        <w:t>Protectia calitatii apelor, a solului si a subsolului:</w:t>
      </w:r>
    </w:p>
    <w:p w14:paraId="08E24216"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Nu se vor evacua nici un fel de deşeuri în alte locuri, decât în spaţiile special amenajate;</w:t>
      </w:r>
    </w:p>
    <w:p w14:paraId="6B0DF6C5"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Evitarea pierderilor de materiale și substanţe cu potenţial poluant în vederea eliminării poluării accidentale a apelor de suprafaţa si a apelor subterane;</w:t>
      </w:r>
    </w:p>
    <w:p w14:paraId="11C0C6ED"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În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14:paraId="2B9C202E"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Se interzic lucrările de întreţinere si reparaţii la utilajele si mijloacele de transport in cadrul obiectivului de investiţii (acestea se vor realiza numai prin unitati specializate autorizate);</w:t>
      </w:r>
    </w:p>
    <w:p w14:paraId="1F8B5363"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lastRenderedPageBreak/>
        <w:t xml:space="preserve">» Indicatorii de calitate pentru apele de la spalare și apele pluviale vor respecta valorile prevăzute de normativul NTPA 002/2002 aprobat prin HG nr. 188/2002 şi modificat prin HG nr. 352/2005 si H.G. nr. 210/2007. </w:t>
      </w:r>
    </w:p>
    <w:p w14:paraId="3F0ACC2A" w14:textId="77777777" w:rsidR="00FE4D6D" w:rsidRPr="00FE4D6D" w:rsidRDefault="00FE4D6D" w:rsidP="00FE4D6D">
      <w:pPr>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Atât în perioada de execuţie a lucrărilor, cât şi în perioada de funcţionare, pentru sol se vor respecta prevederile Ord. M.A.P.P.M. nr.756/1997 pentru aprobarea Reglementarii privind evaluarea poluarii mediului, cu modificările și completările ulterioare</w:t>
      </w:r>
    </w:p>
    <w:p w14:paraId="1C4740E0" w14:textId="77777777" w:rsidR="00FE4D6D" w:rsidRPr="00FE4D6D" w:rsidRDefault="00FE4D6D" w:rsidP="00FE4D6D">
      <w:pPr>
        <w:autoSpaceDE w:val="0"/>
        <w:autoSpaceDN w:val="0"/>
        <w:spacing w:after="0" w:line="20" w:lineRule="atLeast"/>
        <w:jc w:val="both"/>
        <w:rPr>
          <w:rFonts w:ascii="Trebuchet MS" w:hAnsi="Trebuchet MS"/>
          <w:b/>
        </w:rPr>
      </w:pPr>
      <w:r w:rsidRPr="00FE4D6D">
        <w:rPr>
          <w:rFonts w:ascii="Trebuchet MS" w:hAnsi="Trebuchet MS"/>
          <w:b/>
        </w:rPr>
        <w:t xml:space="preserve">Pentru reducerea nivelului de  zgomot şi a vibraţiilor se vor respecta următoarele măsuri: </w:t>
      </w:r>
    </w:p>
    <w:p w14:paraId="74908E24" w14:textId="77777777" w:rsidR="00FE4D6D" w:rsidRPr="00FE4D6D" w:rsidRDefault="00FE4D6D" w:rsidP="00FE4D6D">
      <w:pPr>
        <w:autoSpaceDE w:val="0"/>
        <w:autoSpaceDN w:val="0"/>
        <w:spacing w:after="0" w:line="20" w:lineRule="atLeast"/>
        <w:jc w:val="both"/>
        <w:rPr>
          <w:rFonts w:ascii="Trebuchet MS" w:hAnsi="Trebuchet MS"/>
        </w:rPr>
      </w:pPr>
      <w:r w:rsidRPr="00FE4D6D">
        <w:rPr>
          <w:rFonts w:ascii="Trebuchet MS" w:hAnsi="Trebuchet MS"/>
        </w:rPr>
        <w:t xml:space="preserve">- se va asigura funcţionarea la parametri optimi a utilajelor de construcţie şi a mijloacelor de transport, dotarea acestora cu echipamente de reducere a zgomotului (amortizoare de zgomot performante, profil al benzii de rulare cu nivel redus de zgomot), precum şi verificarea tehnică periodică; </w:t>
      </w:r>
    </w:p>
    <w:p w14:paraId="68A9E0D4"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xml:space="preserve">- Pe parcursul executarii lucrărilor nu se vor taia arbori și nu vor fi afectate zonele verzi amenajate din zonă; </w:t>
      </w:r>
    </w:p>
    <w:p w14:paraId="582318A1"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Lucrările vor fi executate fara a produce disconfort locuitorilor prin generarea de noxe, praf, zgomot si vibraţii;</w:t>
      </w:r>
    </w:p>
    <w:p w14:paraId="5574BCBE"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Respectarea  prevederilor Legii 104/2011 privind calitatea aerului inconjurator;</w:t>
      </w:r>
    </w:p>
    <w:p w14:paraId="7A79A035"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14:paraId="270413A2"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Este interzisă părăsirea incintei organizării de şantier cu mijloacele de transport cu roțile/ caroseria autovehiculelor încărcate de noroi, în vederea evitării antrenării acestuia pe drumurile publice ;</w:t>
      </w:r>
    </w:p>
    <w:p w14:paraId="6271E36C"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Materialele fine (pământ, balast, nisip) se vor transporta în autovehicule prevăzute cu prelate pentru împiedicarea împraștierii acestora pe partea carosabilă;</w:t>
      </w:r>
    </w:p>
    <w:p w14:paraId="462EA191"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Nu se va degrada mediul natural sau amenajat, prin depozitari necontrolate de deseuri de orice fel;</w:t>
      </w:r>
    </w:p>
    <w:p w14:paraId="05F910C5"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Managementul deşeurilor generate de lucrări va fi în conformitate cu legislaţia specifică de mediu  și va fi în responsabilitatea titularului de proiect cât și a operatorului care realizează lucrările;</w:t>
      </w:r>
    </w:p>
    <w:p w14:paraId="3F0507EB"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Se vor realiza spații special amenajate pentru colectarea selectivă a tuturor categoriilor de deşeuri produse (deşeuri inerte, deşeuri de ambalaje, deşeuri metalice etc.), în conformitate cu prevederile OUG. 92/2021 privind regimul deşeurilor aprobata prin Legea 17/2023;</w:t>
      </w:r>
    </w:p>
    <w:p w14:paraId="3F0D9E9C"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Depozitarea deșeurilor nevalorificabile se va face numai în locurile aprobate de administrația locală; deșeurile valorificabile (metalice, lemn, material plastic) vor fi predate către unități specializate autorizate;</w:t>
      </w:r>
    </w:p>
    <w:p w14:paraId="088A9128"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Măsuri care vor asigura ca la limita incintei să fie respectate valorile impuse prin SR 10009:2017 privind acustica și prin Ord. 119/2014 pentru aprobarea Normelor de igienă și sănătate publică privind mediul de viață al populației;</w:t>
      </w:r>
    </w:p>
    <w:p w14:paraId="46EF4DC6"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xml:space="preserve">- Se vor verifica periodic utilajele și mijloacele de transport în ceea ce priveşte nivelul de emisii de monoxid de carbon și a altor gaze de eşapament, de zgomot și se vor pune în funcţiune numai cele care corespund cerinţelor tehnice; se vor evita pierderile de carburanţi sau lubrefianţi la staţionarea utilajelor; </w:t>
      </w:r>
    </w:p>
    <w:p w14:paraId="65877F24"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 Alimentarea cu carburanţi, repararea și întreţinerea mijloacelor de transport și a utilajelor folosite pe şantier se va face numai la societăți specializate și autorizate.</w:t>
      </w:r>
    </w:p>
    <w:p w14:paraId="1A257C98"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-Executantul va lua toate măsurile care se impun din punct de vedere al respectării şi asigurării normelor de Securitate la incendiu, Securitate şi sănătate în muncă, în sensul că vor fi asigurate materialele de intervenţie în cazul unui eventual incendiu, precum şi asigurarea nestingherită a accesului în zona de lucru a formaţiilor de intervenţie a pompierilor;</w:t>
      </w:r>
    </w:p>
    <w:p w14:paraId="2B299801" w14:textId="77777777" w:rsidR="00FE4D6D" w:rsidRPr="00FE4D6D" w:rsidRDefault="00FE4D6D" w:rsidP="00FE4D6D">
      <w:pPr>
        <w:autoSpaceDE w:val="0"/>
        <w:autoSpaceDN w:val="0"/>
        <w:adjustRightInd w:val="0"/>
        <w:spacing w:after="0" w:line="20" w:lineRule="atLeast"/>
        <w:jc w:val="both"/>
        <w:rPr>
          <w:rFonts w:ascii="Trebuchet MS" w:eastAsia="MS Mincho" w:hAnsi="Trebuchet MS"/>
          <w:lang w:eastAsia="ja-JP" w:bidi="he-IL"/>
        </w:rPr>
      </w:pPr>
      <w:r w:rsidRPr="00FE4D6D">
        <w:rPr>
          <w:rFonts w:ascii="Trebuchet MS" w:eastAsia="MS Mincho" w:hAnsi="Trebuchet MS"/>
          <w:lang w:eastAsia="ja-JP" w:bidi="he-IL"/>
        </w:rPr>
        <w:t>-Se vor lua măsuri pentru evitarea poluării accidentale a factorilor de mediu pe toată durata execuţiei lucrărilor şi implementării proiectului.</w:t>
      </w:r>
    </w:p>
    <w:p w14:paraId="75B92E75"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eastAsia="MS Mincho" w:hAnsi="Trebuchet MS"/>
          <w:lang w:eastAsia="ja-JP" w:bidi="he-IL"/>
        </w:rPr>
        <w:t xml:space="preserve">-Titularii pe numele cărora vor fi emise autorizaţii de construire şi/sau desfiinţări conform Legii nr. 50/1991 privind autorizarea executării lucrărilor de construcţii, republicată, cu modificările şi completările ulterioare, au obligaţia să gestioneze deşeurile din construcţii şi desfiinţări, astfel încât să atingă progresiv, până la data de 31 decembrie 2020, un nivel de pregătire pentru </w:t>
      </w:r>
      <w:r w:rsidRPr="00FE4D6D">
        <w:rPr>
          <w:rFonts w:ascii="Trebuchet MS" w:eastAsia="MS Mincho" w:hAnsi="Trebuchet MS"/>
          <w:lang w:eastAsia="ja-JP" w:bidi="he-IL"/>
        </w:rPr>
        <w:lastRenderedPageBreak/>
        <w:t>reutilizare, reciclare şi alte operaţiuni de valorificare materială, inclusiv operaţiuni de rambleiere care utilizează deşeuri pentru a înlocui alte materiale, de minimum 70% din masa cantităţilor de deşeuri nepericuloase provenite din activităţi de construcţie şi desfiinţări, cu excepţia materialelor geologice naturale definite la categoria 17 05 04 din anexa la Decizia Comisiei 2014/955/UE.</w:t>
      </w:r>
    </w:p>
    <w:p w14:paraId="5C384560" w14:textId="77777777" w:rsidR="00FE4D6D" w:rsidRPr="00FE4D6D" w:rsidRDefault="00FE4D6D" w:rsidP="00FE4D6D">
      <w:pPr>
        <w:autoSpaceDE w:val="0"/>
        <w:autoSpaceDN w:val="0"/>
        <w:adjustRightInd w:val="0"/>
        <w:spacing w:after="0" w:line="20" w:lineRule="atLeast"/>
        <w:jc w:val="both"/>
        <w:rPr>
          <w:rFonts w:ascii="Trebuchet MS" w:hAnsi="Trebuchet MS"/>
        </w:rPr>
      </w:pPr>
    </w:p>
    <w:p w14:paraId="75CA4BEA" w14:textId="77777777" w:rsidR="00FE4D6D" w:rsidRPr="00FE4D6D" w:rsidRDefault="00FE4D6D" w:rsidP="00FE4D6D">
      <w:pPr>
        <w:autoSpaceDE w:val="0"/>
        <w:autoSpaceDN w:val="0"/>
        <w:adjustRightInd w:val="0"/>
        <w:spacing w:after="0" w:line="20" w:lineRule="atLeast"/>
        <w:jc w:val="both"/>
        <w:rPr>
          <w:rFonts w:ascii="Trebuchet MS" w:hAnsi="Trebuchet MS"/>
          <w:b/>
        </w:rPr>
      </w:pPr>
      <w:r w:rsidRPr="00FE4D6D">
        <w:rPr>
          <w:rFonts w:ascii="Trebuchet MS" w:hAnsi="Trebuchet MS"/>
          <w:b/>
        </w:rPr>
        <w:t>Pentru acest proiect membrii CAT și-au exprimat puncte de vedere, în scris, fiind atașate la documentație, care au stat la baza emiterii deciziei etapei de încadrare.</w:t>
      </w:r>
    </w:p>
    <w:p w14:paraId="6CCF3A41" w14:textId="77777777" w:rsidR="00FE4D6D" w:rsidRPr="00FE4D6D" w:rsidRDefault="00FE4D6D" w:rsidP="00FE4D6D">
      <w:pPr>
        <w:autoSpaceDE w:val="0"/>
        <w:autoSpaceDN w:val="0"/>
        <w:adjustRightInd w:val="0"/>
        <w:spacing w:after="0" w:line="20" w:lineRule="atLeast"/>
        <w:jc w:val="both"/>
        <w:rPr>
          <w:rFonts w:ascii="Trebuchet MS" w:hAnsi="Trebuchet MS"/>
          <w:b/>
        </w:rPr>
      </w:pPr>
      <w:r w:rsidRPr="00FE4D6D">
        <w:rPr>
          <w:rFonts w:ascii="Trebuchet MS" w:hAnsi="Trebuchet MS"/>
          <w:b/>
        </w:rPr>
        <w:t>Nu au fost formulate observații din partea publicului pe toată perioada procedurii.</w:t>
      </w:r>
    </w:p>
    <w:p w14:paraId="64FABF54" w14:textId="77777777" w:rsidR="00FE4D6D" w:rsidRPr="00FE4D6D" w:rsidRDefault="00FE4D6D" w:rsidP="00FE4D6D">
      <w:pPr>
        <w:spacing w:after="0" w:line="20" w:lineRule="atLeast"/>
        <w:jc w:val="both"/>
        <w:rPr>
          <w:rStyle w:val="Nimic"/>
          <w:rFonts w:ascii="Trebuchet MS" w:hAnsi="Trebuchet MS"/>
          <w:b/>
        </w:rPr>
      </w:pPr>
    </w:p>
    <w:p w14:paraId="028AF321" w14:textId="77777777" w:rsidR="00FE4D6D" w:rsidRPr="00FE4D6D" w:rsidRDefault="00FE4D6D" w:rsidP="00FE4D6D">
      <w:pPr>
        <w:autoSpaceDE w:val="0"/>
        <w:autoSpaceDN w:val="0"/>
        <w:adjustRightInd w:val="0"/>
        <w:spacing w:after="0" w:line="20" w:lineRule="atLeast"/>
        <w:jc w:val="both"/>
        <w:rPr>
          <w:rFonts w:ascii="Trebuchet MS" w:hAnsi="Trebuchet MS"/>
          <w:b/>
        </w:rPr>
      </w:pPr>
    </w:p>
    <w:p w14:paraId="279DE4E6"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Prezenta decizie este valabilă pe toată perioada de realizare a proiectului, iar în situația în care intervin elemente noi, necunoscute la data emiterii prezenţei decizii, sau se modifică condițiile care au stat la baza emiterii acesteia, titularul proiectului are obligația de a notifica autoritatea competentă emitentă.</w:t>
      </w:r>
    </w:p>
    <w:p w14:paraId="6F630FF7"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4668615A"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Se poate adresa instanței de contencios administrativ competenţe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D6BA5D1"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5C520E4"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68B75C3"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Autoritatea publică emitentă are obligația de a răspunde la plângerea prealabilă prevăzută la art. 22 alin. (1) în termen de 30 de zile de la data înregistrării acesteia la acea autoritate.</w:t>
      </w:r>
    </w:p>
    <w:p w14:paraId="6F3196C0"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r w:rsidRPr="00FE4D6D">
        <w:rPr>
          <w:rFonts w:ascii="Trebuchet MS" w:hAnsi="Trebuchet MS"/>
        </w:rPr>
        <w:t>Procedura de soluționare a plângerii prealabile prevăzută la art. 22 alin. (1) este gratuită și trebuie să fie echitabilă, rapidă și corectă.</w:t>
      </w:r>
    </w:p>
    <w:p w14:paraId="5C712694"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Prezenta decizie poate fi contestată în conformitate cu prevederile Legii nr. 292/2018  privind evaluarea impactului anumitor proiecte publice şi private asupra mediului şi ale Legii nr. 554/2004, cu modificările şi completările ulterioare.</w:t>
      </w:r>
    </w:p>
    <w:p w14:paraId="7BE1EC14" w14:textId="77777777" w:rsidR="00FE4D6D" w:rsidRPr="00FE4D6D" w:rsidRDefault="00FE4D6D" w:rsidP="00FE4D6D">
      <w:pPr>
        <w:autoSpaceDE w:val="0"/>
        <w:autoSpaceDN w:val="0"/>
        <w:adjustRightInd w:val="0"/>
        <w:spacing w:after="0" w:line="20" w:lineRule="atLeast"/>
        <w:ind w:firstLine="720"/>
        <w:jc w:val="both"/>
        <w:rPr>
          <w:rFonts w:ascii="Trebuchet MS" w:hAnsi="Trebuchet MS"/>
        </w:rPr>
      </w:pPr>
    </w:p>
    <w:p w14:paraId="252AC62F" w14:textId="77777777" w:rsidR="00FE4D6D" w:rsidRPr="00FE4D6D" w:rsidRDefault="00FE4D6D" w:rsidP="00FE4D6D">
      <w:pPr>
        <w:autoSpaceDE w:val="0"/>
        <w:autoSpaceDN w:val="0"/>
        <w:adjustRightInd w:val="0"/>
        <w:spacing w:after="0" w:line="20" w:lineRule="atLeast"/>
        <w:jc w:val="both"/>
        <w:rPr>
          <w:rFonts w:ascii="Trebuchet MS" w:hAnsi="Trebuchet MS"/>
        </w:rPr>
      </w:pPr>
      <w:r w:rsidRPr="00FE4D6D">
        <w:rPr>
          <w:rFonts w:ascii="Trebuchet MS" w:hAnsi="Trebuchet MS"/>
        </w:rPr>
        <w:t>Prezentul act nu exonerează de răspundere titularul, proiectantul şi/sau constructorul în cazul producerii unor accidente în timpul execuţiei lucrărilor sau exploatării acestora.</w:t>
      </w:r>
    </w:p>
    <w:p w14:paraId="7501C9EB" w14:textId="77777777" w:rsidR="00FE4D6D" w:rsidRPr="00FE4D6D" w:rsidRDefault="00FE4D6D" w:rsidP="00FE4D6D">
      <w:pPr>
        <w:autoSpaceDE w:val="0"/>
        <w:autoSpaceDN w:val="0"/>
        <w:adjustRightInd w:val="0"/>
        <w:spacing w:after="0" w:line="20" w:lineRule="atLeast"/>
        <w:jc w:val="both"/>
        <w:rPr>
          <w:rFonts w:ascii="Trebuchet MS" w:hAnsi="Trebuchet MS"/>
          <w:b/>
          <w:bCs/>
        </w:rPr>
      </w:pPr>
      <w:r w:rsidRPr="00FE4D6D">
        <w:rPr>
          <w:rFonts w:ascii="Trebuchet MS" w:hAnsi="Trebuchet MS"/>
          <w:b/>
          <w:bCs/>
        </w:rPr>
        <w:t>Nerespectarea prevederilor prezentei decizii se sancţionează conform prevederilor legale în vigoare.</w:t>
      </w:r>
    </w:p>
    <w:p w14:paraId="60AC3C32" w14:textId="77777777" w:rsidR="00FE4D6D" w:rsidRPr="00FE4D6D" w:rsidRDefault="00FE4D6D" w:rsidP="00FE4D6D">
      <w:pPr>
        <w:autoSpaceDE w:val="0"/>
        <w:autoSpaceDN w:val="0"/>
        <w:adjustRightInd w:val="0"/>
        <w:spacing w:after="0" w:line="20" w:lineRule="atLeast"/>
        <w:jc w:val="both"/>
        <w:rPr>
          <w:rFonts w:ascii="Trebuchet MS" w:hAnsi="Trebuchet MS"/>
          <w:b/>
          <w:bCs/>
        </w:rPr>
      </w:pPr>
    </w:p>
    <w:p w14:paraId="4A8E45DF" w14:textId="77777777" w:rsidR="00FE4D6D" w:rsidRPr="00FE4D6D" w:rsidRDefault="00FE4D6D" w:rsidP="00FE4D6D">
      <w:pPr>
        <w:autoSpaceDE w:val="0"/>
        <w:autoSpaceDN w:val="0"/>
        <w:adjustRightInd w:val="0"/>
        <w:spacing w:after="0" w:line="20" w:lineRule="atLeast"/>
        <w:jc w:val="both"/>
        <w:rPr>
          <w:rFonts w:ascii="Trebuchet MS" w:hAnsi="Trebuchet MS"/>
          <w:b/>
          <w:bCs/>
        </w:rPr>
      </w:pPr>
    </w:p>
    <w:p w14:paraId="4F1B5194" w14:textId="77777777" w:rsidR="00FE4D6D" w:rsidRPr="00FE4D6D" w:rsidRDefault="00FE4D6D" w:rsidP="00FE4D6D">
      <w:pPr>
        <w:autoSpaceDE w:val="0"/>
        <w:autoSpaceDN w:val="0"/>
        <w:adjustRightInd w:val="0"/>
        <w:spacing w:after="0" w:line="20" w:lineRule="atLeast"/>
        <w:jc w:val="both"/>
        <w:rPr>
          <w:rFonts w:ascii="Trebuchet MS" w:hAnsi="Trebuchet MS"/>
          <w:b/>
          <w:bCs/>
        </w:rPr>
      </w:pPr>
    </w:p>
    <w:p w14:paraId="6615853D" w14:textId="77777777" w:rsidR="00FE4D6D" w:rsidRPr="00FE4D6D" w:rsidRDefault="00FE4D6D" w:rsidP="00FE4D6D">
      <w:pPr>
        <w:spacing w:after="0" w:line="20" w:lineRule="atLeast"/>
        <w:rPr>
          <w:rFonts w:ascii="Trebuchet MS" w:hAnsi="Trebuchet MS"/>
        </w:rPr>
      </w:pPr>
      <w:r w:rsidRPr="00FE4D6D">
        <w:rPr>
          <w:rFonts w:ascii="Trebuchet MS" w:hAnsi="Trebuchet MS"/>
        </w:rPr>
        <w:t>Verificat:  Şef Serviciu Avize, Acorduri, Autorizații – Corina MIHOC</w:t>
      </w:r>
    </w:p>
    <w:p w14:paraId="62A55345" w14:textId="77777777" w:rsidR="00FE4D6D" w:rsidRPr="00FE4D6D" w:rsidRDefault="00FE4D6D" w:rsidP="00FE4D6D">
      <w:pPr>
        <w:spacing w:after="0" w:line="20" w:lineRule="atLeast"/>
        <w:rPr>
          <w:rFonts w:ascii="Trebuchet MS" w:hAnsi="Trebuchet MS"/>
        </w:rPr>
      </w:pPr>
      <w:r w:rsidRPr="00FE4D6D">
        <w:rPr>
          <w:rFonts w:ascii="Trebuchet MS" w:hAnsi="Trebuchet MS"/>
        </w:rPr>
        <w:t>Întocmit: Srebranca Bezuș</w:t>
      </w:r>
    </w:p>
    <w:p w14:paraId="7B785D4C" w14:textId="77777777" w:rsidR="00FE4D6D" w:rsidRPr="00FE4D6D" w:rsidRDefault="00FE4D6D" w:rsidP="00FE4D6D">
      <w:pPr>
        <w:spacing w:after="0" w:line="20" w:lineRule="atLeast"/>
        <w:jc w:val="center"/>
        <w:outlineLvl w:val="0"/>
        <w:rPr>
          <w:rFonts w:ascii="Trebuchet MS" w:hAnsi="Trebuchet MS"/>
          <w:b/>
        </w:rPr>
      </w:pPr>
    </w:p>
    <w:p w14:paraId="53A027A4" w14:textId="77777777" w:rsidR="00FE4D6D" w:rsidRPr="00FE4D6D" w:rsidRDefault="00FE4D6D" w:rsidP="00FE4D6D">
      <w:pPr>
        <w:spacing w:after="0" w:line="20" w:lineRule="atLeast"/>
        <w:jc w:val="both"/>
        <w:rPr>
          <w:rFonts w:ascii="Trebuchet MS" w:hAnsi="Trebuchet MS"/>
          <w:b/>
          <w:bCs/>
        </w:rPr>
      </w:pPr>
    </w:p>
    <w:p w14:paraId="5D383B23" w14:textId="420342B5" w:rsidR="001371F6" w:rsidRPr="00FE4D6D" w:rsidRDefault="001371F6" w:rsidP="00FE4D6D">
      <w:pPr>
        <w:tabs>
          <w:tab w:val="left" w:pos="3912"/>
        </w:tabs>
        <w:spacing w:line="20" w:lineRule="atLeast"/>
        <w:rPr>
          <w:rFonts w:ascii="Trebuchet MS" w:hAnsi="Trebuchet MS"/>
        </w:rPr>
      </w:pPr>
    </w:p>
    <w:sectPr w:rsidR="001371F6" w:rsidRPr="00FE4D6D" w:rsidSect="00DD65FA">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92AAF" w14:textId="77777777" w:rsidR="003A5686" w:rsidRDefault="003A5686" w:rsidP="00143ACD">
      <w:pPr>
        <w:spacing w:after="0" w:line="240" w:lineRule="auto"/>
      </w:pPr>
      <w:r>
        <w:separator/>
      </w:r>
    </w:p>
  </w:endnote>
  <w:endnote w:type="continuationSeparator" w:id="0">
    <w:p w14:paraId="119B730A" w14:textId="77777777" w:rsidR="003A5686" w:rsidRDefault="003A568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345D" w14:textId="08B01496" w:rsidR="007B1F1A" w:rsidRPr="00DD65FA" w:rsidRDefault="007B1F1A" w:rsidP="007B1F1A">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Pr>
        <w:rFonts w:ascii="Trebuchet MS" w:hAnsi="Trebuchet MS"/>
        <w:sz w:val="16"/>
        <w:szCs w:val="16"/>
      </w:rPr>
      <w:t>TIMIȘ</w:t>
    </w:r>
    <w:r w:rsidRPr="00DD65FA">
      <w:rPr>
        <w:rFonts w:ascii="Trebuchet MS" w:hAnsi="Trebuchet MS"/>
        <w:sz w:val="16"/>
        <w:szCs w:val="16"/>
      </w:rPr>
      <w:t xml:space="preserve">                                                     </w:t>
    </w:r>
    <w:sdt>
      <w:sdtPr>
        <w:rPr>
          <w:rFonts w:ascii="Trebuchet MS" w:hAnsi="Trebuchet MS"/>
          <w:sz w:val="16"/>
          <w:szCs w:val="16"/>
        </w:rPr>
        <w:id w:val="14898970"/>
        <w:docPartObj>
          <w:docPartGallery w:val="Page Numbers (Bottom of Page)"/>
          <w:docPartUnique/>
        </w:docPartObj>
      </w:sdtPr>
      <w:sdtEndPr/>
      <w:sdtContent>
        <w:sdt>
          <w:sdtPr>
            <w:rPr>
              <w:rFonts w:ascii="Trebuchet MS" w:hAnsi="Trebuchet MS"/>
              <w:sz w:val="16"/>
              <w:szCs w:val="16"/>
            </w:rPr>
            <w:id w:val="-461193389"/>
            <w:docPartObj>
              <w:docPartGallery w:val="Page Numbers (Top of Page)"/>
              <w:docPartUnique/>
            </w:docPartObj>
          </w:sdtPr>
          <w:sdtEndPr/>
          <w:sdtContent>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C5C8E">
              <w:rPr>
                <w:rFonts w:ascii="Trebuchet MS" w:hAnsi="Trebuchet MS"/>
                <w:b/>
                <w:bCs/>
                <w:noProof/>
                <w:sz w:val="16"/>
                <w:szCs w:val="16"/>
              </w:rPr>
              <w:t>4</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1C5C8E">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41F88E87" w14:textId="0DE673DB" w:rsidR="007B1F1A" w:rsidRPr="00DD65FA" w:rsidRDefault="007A70BA" w:rsidP="007B1F1A">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7B1F1A" w:rsidRPr="00DD65FA">
      <w:rPr>
        <w:rFonts w:ascii="Trebuchet MS" w:hAnsi="Trebuchet MS"/>
        <w:sz w:val="16"/>
        <w:szCs w:val="16"/>
      </w:rPr>
      <w:t>Adresa</w:t>
    </w:r>
    <w:hyperlink r:id="rId1" w:history="1"/>
    <w:r w:rsidR="007B1F1A" w:rsidRPr="00DD65FA">
      <w:rPr>
        <w:rFonts w:ascii="Trebuchet MS" w:eastAsia="Times New Roman" w:hAnsi="Trebuchet MS"/>
        <w:bCs/>
        <w:sz w:val="16"/>
        <w:szCs w:val="16"/>
        <w:lang w:val="en-US"/>
      </w:rPr>
      <w:t xml:space="preserve"> </w:t>
    </w:r>
    <w:r w:rsidR="007B1F1A">
      <w:rPr>
        <w:sz w:val="16"/>
        <w:szCs w:val="16"/>
      </w:rPr>
      <w:t>B-dul. Liviu Rebreanu, nr.18-18A, Timișoara, Cod Poștal 300210</w:t>
    </w:r>
  </w:p>
  <w:p w14:paraId="7780BA77" w14:textId="1579A74B" w:rsidR="007B1F1A" w:rsidRPr="00B57F87" w:rsidRDefault="007A70BA" w:rsidP="007B1F1A">
    <w:pPr>
      <w:pStyle w:val="Footer1"/>
      <w:tabs>
        <w:tab w:val="clear" w:pos="4703"/>
        <w:tab w:val="clear" w:pos="9406"/>
        <w:tab w:val="center" w:pos="4995"/>
      </w:tabs>
      <w:rPr>
        <w:rStyle w:val="Hyperlink"/>
        <w:color w:val="auto"/>
        <w:sz w:val="16"/>
        <w:szCs w:val="16"/>
        <w:u w:val="none"/>
      </w:rPr>
    </w:pPr>
    <w:r>
      <w:rPr>
        <w:color w:val="auto"/>
        <w:sz w:val="16"/>
        <w:szCs w:val="16"/>
      </w:rPr>
      <w:t xml:space="preserve">    </w:t>
    </w:r>
    <w:r w:rsidR="007B1F1A">
      <w:rPr>
        <w:color w:val="auto"/>
        <w:sz w:val="16"/>
        <w:szCs w:val="16"/>
      </w:rPr>
      <w:t>Tel.: +4 0256</w:t>
    </w:r>
    <w:r w:rsidR="007B1F1A" w:rsidRPr="00FE758C">
      <w:rPr>
        <w:color w:val="auto"/>
        <w:sz w:val="16"/>
        <w:szCs w:val="16"/>
      </w:rPr>
      <w:t xml:space="preserve"> 4</w:t>
    </w:r>
    <w:r w:rsidR="007B1F1A">
      <w:rPr>
        <w:color w:val="auto"/>
        <w:sz w:val="16"/>
        <w:szCs w:val="16"/>
      </w:rPr>
      <w:t>91</w:t>
    </w:r>
    <w:r w:rsidR="007B1F1A" w:rsidRPr="00FE758C">
      <w:rPr>
        <w:color w:val="auto"/>
        <w:sz w:val="16"/>
        <w:szCs w:val="16"/>
      </w:rPr>
      <w:t xml:space="preserve"> </w:t>
    </w:r>
    <w:r w:rsidR="007B1F1A">
      <w:rPr>
        <w:color w:val="auto"/>
        <w:sz w:val="16"/>
        <w:szCs w:val="16"/>
      </w:rPr>
      <w:t xml:space="preserve">795       </w:t>
    </w:r>
    <w:r w:rsidR="007B1F1A" w:rsidRPr="00DD65FA">
      <w:rPr>
        <w:color w:val="auto"/>
        <w:sz w:val="16"/>
        <w:szCs w:val="16"/>
      </w:rPr>
      <w:t xml:space="preserve">e-mail: </w:t>
    </w:r>
    <w:hyperlink r:id="rId2" w:history="1">
      <w:r w:rsidR="007B1F1A" w:rsidRPr="00BD4BA6">
        <w:rPr>
          <w:rStyle w:val="Hyperlink"/>
          <w:rFonts w:eastAsia="Times New Roman"/>
          <w:sz w:val="16"/>
          <w:szCs w:val="16"/>
          <w:lang w:val="en-US"/>
        </w:rPr>
        <w:t>office@apmtm.anpm.ro</w:t>
      </w:r>
    </w:hyperlink>
    <w:r w:rsidR="007B1F1A">
      <w:rPr>
        <w:rFonts w:eastAsia="Times New Roman"/>
        <w:sz w:val="16"/>
        <w:szCs w:val="16"/>
        <w:lang w:val="en-US"/>
      </w:rPr>
      <w:t xml:space="preserve"> </w:t>
    </w:r>
    <w:r w:rsidR="007B1F1A">
      <w:rPr>
        <w:rStyle w:val="Hyperlink"/>
        <w:rFonts w:eastAsia="Times New Roman"/>
        <w:color w:val="auto"/>
        <w:sz w:val="16"/>
        <w:szCs w:val="16"/>
        <w:u w:val="none"/>
        <w:lang w:val="en-US"/>
      </w:rPr>
      <w:t xml:space="preserve">       </w:t>
    </w:r>
    <w:r w:rsidR="007B1F1A" w:rsidRPr="00DD65FA">
      <w:rPr>
        <w:sz w:val="16"/>
        <w:szCs w:val="16"/>
      </w:rPr>
      <w:t xml:space="preserve">website: </w:t>
    </w:r>
    <w:hyperlink r:id="rId3" w:history="1">
      <w:r w:rsidR="007B1F1A" w:rsidRPr="00BD4BA6">
        <w:rPr>
          <w:rStyle w:val="Hyperlink"/>
          <w:rFonts w:eastAsia="Times New Roman"/>
          <w:sz w:val="16"/>
          <w:szCs w:val="16"/>
          <w:lang w:val="en-US"/>
        </w:rPr>
        <w:t>http://apmtm.anpm.ro</w:t>
      </w:r>
    </w:hyperlink>
    <w:r w:rsidR="007B1F1A">
      <w:rPr>
        <w:rStyle w:val="Hyperlink"/>
        <w:rFonts w:eastAsia="Times New Roman"/>
        <w:color w:val="auto"/>
        <w:sz w:val="16"/>
        <w:szCs w:val="16"/>
        <w:u w:val="none"/>
        <w:lang w:val="en-U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tblGrid>
    <w:tr w:rsidR="007B1F1A" w:rsidRPr="00DD65FA" w14:paraId="29D79BBB" w14:textId="77777777" w:rsidTr="007A70BA">
      <w:trPr>
        <w:trHeight w:val="254"/>
      </w:trPr>
      <w:tc>
        <w:tcPr>
          <w:tcW w:w="6707" w:type="dxa"/>
          <w:shd w:val="clear" w:color="auto" w:fill="auto"/>
          <w:vAlign w:val="center"/>
        </w:tcPr>
        <w:p w14:paraId="207E56E0" w14:textId="77777777" w:rsidR="007B1F1A" w:rsidRPr="00DD65FA" w:rsidRDefault="007B1F1A" w:rsidP="007B1F1A">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F7E0BEE" w14:textId="77777777" w:rsidR="007B1F1A" w:rsidRPr="005863C9" w:rsidRDefault="007B1F1A" w:rsidP="007B1F1A">
    <w:pPr>
      <w:pStyle w:val="Footer1"/>
      <w:rPr>
        <w:sz w:val="16"/>
        <w:szCs w:val="16"/>
      </w:rPr>
    </w:pPr>
  </w:p>
  <w:p w14:paraId="4410F7E4" w14:textId="069E57C2" w:rsidR="0090061B" w:rsidRPr="00C5562D" w:rsidRDefault="0090061B" w:rsidP="007B1F1A">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6D65" w14:textId="08A3E04D"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B1F1A">
      <w:rPr>
        <w:rFonts w:ascii="Trebuchet MS" w:hAnsi="Trebuchet MS"/>
        <w:sz w:val="16"/>
        <w:szCs w:val="16"/>
      </w:rPr>
      <w:t>TIMIȘ</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B1F1A">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6A7581">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6A7581">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5F4DEBC2"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B1F1A">
      <w:rPr>
        <w:sz w:val="16"/>
        <w:szCs w:val="16"/>
      </w:rPr>
      <w:t>B-dul. Liviu Rebreanu, nr.18-18A, Timișoara, Cod Poștal 300210</w:t>
    </w:r>
  </w:p>
  <w:p w14:paraId="051FD53C" w14:textId="64EA3166" w:rsidR="001B47C8" w:rsidRPr="00B57F87" w:rsidRDefault="007B1F1A"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 0256</w:t>
    </w:r>
    <w:r w:rsidRPr="00FE758C">
      <w:rPr>
        <w:color w:val="auto"/>
        <w:sz w:val="16"/>
        <w:szCs w:val="16"/>
      </w:rPr>
      <w:t xml:space="preserve"> 4</w:t>
    </w:r>
    <w:r>
      <w:rPr>
        <w:color w:val="auto"/>
        <w:sz w:val="16"/>
        <w:szCs w:val="16"/>
      </w:rPr>
      <w:t>91</w:t>
    </w:r>
    <w:r w:rsidRPr="00FE758C">
      <w:rPr>
        <w:color w:val="auto"/>
        <w:sz w:val="16"/>
        <w:szCs w:val="16"/>
      </w:rPr>
      <w:t xml:space="preserve"> </w:t>
    </w:r>
    <w:r>
      <w:rPr>
        <w:color w:val="auto"/>
        <w:sz w:val="16"/>
        <w:szCs w:val="16"/>
      </w:rPr>
      <w:t>795</w:t>
    </w:r>
    <w:r w:rsidR="00B57F87">
      <w:rPr>
        <w:color w:val="auto"/>
        <w:sz w:val="16"/>
        <w:szCs w:val="16"/>
      </w:rPr>
      <w:t xml:space="preserve">       </w:t>
    </w:r>
    <w:r w:rsidR="00AE007A" w:rsidRPr="00DD65FA">
      <w:rPr>
        <w:color w:val="auto"/>
        <w:sz w:val="16"/>
        <w:szCs w:val="16"/>
      </w:rPr>
      <w:t xml:space="preserve">e-mail: </w:t>
    </w:r>
    <w:hyperlink r:id="rId2" w:history="1">
      <w:r w:rsidRPr="00BD4BA6">
        <w:rPr>
          <w:rStyle w:val="Hyperlink"/>
          <w:rFonts w:eastAsia="Times New Roman"/>
          <w:sz w:val="16"/>
          <w:szCs w:val="16"/>
          <w:lang w:val="en-US"/>
        </w:rPr>
        <w:t>office@apmtm.anpm.ro</w:t>
      </w:r>
    </w:hyperlink>
    <w:r>
      <w:rPr>
        <w:rFonts w:eastAsia="Times New Roman"/>
        <w:sz w:val="16"/>
        <w:szCs w:val="16"/>
        <w:lang w:val="en-US"/>
      </w:rPr>
      <w:t xml:space="preserve"> </w:t>
    </w:r>
    <w:r w:rsidR="00B57F87">
      <w:rPr>
        <w:rStyle w:val="Hyperlink"/>
        <w:rFonts w:eastAsia="Times New Roman"/>
        <w:color w:val="auto"/>
        <w:sz w:val="16"/>
        <w:szCs w:val="16"/>
        <w:u w:val="none"/>
        <w:lang w:val="en-US"/>
      </w:rPr>
      <w:t xml:space="preserve">       </w:t>
    </w:r>
    <w:r w:rsidR="00AE007A" w:rsidRPr="00DD65FA">
      <w:rPr>
        <w:sz w:val="16"/>
        <w:szCs w:val="16"/>
      </w:rPr>
      <w:t xml:space="preserve">website: </w:t>
    </w:r>
    <w:hyperlink r:id="rId3" w:history="1">
      <w:r w:rsidRPr="00BD4BA6">
        <w:rPr>
          <w:rStyle w:val="Hyperlink"/>
          <w:rFonts w:eastAsia="Times New Roman"/>
          <w:sz w:val="16"/>
          <w:szCs w:val="16"/>
          <w:lang w:val="en-US"/>
        </w:rPr>
        <w:t>http://apmtm.anpm.ro</w:t>
      </w:r>
    </w:hyperlink>
    <w:r>
      <w:rPr>
        <w:rStyle w:val="Hyperlink"/>
        <w:rFonts w:eastAsia="Times New Roman"/>
        <w:color w:val="auto"/>
        <w:sz w:val="16"/>
        <w:szCs w:val="16"/>
        <w:u w:val="none"/>
        <w:lang w:val="en-US"/>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03FF0" w14:textId="77777777" w:rsidR="003A5686" w:rsidRDefault="003A5686" w:rsidP="00143ACD">
      <w:pPr>
        <w:spacing w:after="0" w:line="240" w:lineRule="auto"/>
      </w:pPr>
      <w:r>
        <w:separator/>
      </w:r>
    </w:p>
  </w:footnote>
  <w:footnote w:type="continuationSeparator" w:id="0">
    <w:p w14:paraId="569FF35C" w14:textId="77777777" w:rsidR="003A5686" w:rsidRDefault="003A5686"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CB9"/>
    <w:multiLevelType w:val="hybridMultilevel"/>
    <w:tmpl w:val="896C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D2A14"/>
    <w:multiLevelType w:val="hybridMultilevel"/>
    <w:tmpl w:val="596A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A7289"/>
    <w:multiLevelType w:val="hybridMultilevel"/>
    <w:tmpl w:val="4686D6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nsid w:val="2774CF8E"/>
    <w:multiLevelType w:val="multilevel"/>
    <w:tmpl w:val="1839391C"/>
    <w:lvl w:ilvl="0">
      <w:numFmt w:val="bullet"/>
      <w:lvlText w:val="·"/>
      <w:lvlJc w:val="left"/>
      <w:pPr>
        <w:tabs>
          <w:tab w:val="num" w:pos="720"/>
        </w:tabs>
        <w:ind w:left="72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4EF11B6B"/>
    <w:multiLevelType w:val="multilevel"/>
    <w:tmpl w:val="06BE0115"/>
    <w:lvl w:ilvl="0">
      <w:start w:val="1"/>
      <w:numFmt w:val="lowerLetter"/>
      <w:lvlText w:val="%1)"/>
      <w:lvlJc w:val="left"/>
      <w:pPr>
        <w:tabs>
          <w:tab w:val="num" w:pos="720"/>
        </w:tabs>
        <w:ind w:left="720" w:hanging="360"/>
      </w:pPr>
      <w:rPr>
        <w:rFonts w:ascii="Times New Roman" w:hAnsi="Times New Roman" w:cs="Times New Roman"/>
        <w:b/>
        <w:bCs/>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5A054D15"/>
    <w:multiLevelType w:val="hybridMultilevel"/>
    <w:tmpl w:val="E5D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02181"/>
    <w:multiLevelType w:val="multilevel"/>
    <w:tmpl w:val="7A4E50B2"/>
    <w:lvl w:ilvl="0">
      <w:numFmt w:val="bullet"/>
      <w:lvlText w:val="·"/>
      <w:lvlJc w:val="left"/>
      <w:pPr>
        <w:tabs>
          <w:tab w:val="num" w:pos="720"/>
        </w:tabs>
        <w:ind w:left="72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68221BA0"/>
    <w:multiLevelType w:val="hybridMultilevel"/>
    <w:tmpl w:val="05CC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DD7B4"/>
    <w:multiLevelType w:val="multilevel"/>
    <w:tmpl w:val="2F17AF8A"/>
    <w:lvl w:ilvl="0">
      <w:start w:val="1"/>
      <w:numFmt w:val="decimal"/>
      <w:lvlText w:val="%1."/>
      <w:lvlJc w:val="left"/>
      <w:pPr>
        <w:tabs>
          <w:tab w:val="num" w:pos="360"/>
        </w:tabs>
      </w:pPr>
      <w:rPr>
        <w:rFonts w:ascii="Times New Roman" w:hAnsi="Times New Roman" w:cs="Times New Roman"/>
        <w:b/>
        <w:bCs/>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9">
    <w:nsid w:val="728D5C0C"/>
    <w:multiLevelType w:val="multilevel"/>
    <w:tmpl w:val="22CEB3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nsid w:val="7BAC4220"/>
    <w:multiLevelType w:val="hybridMultilevel"/>
    <w:tmpl w:val="1E4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
  </w:num>
  <w:num w:numId="5">
    <w:abstractNumId w:val="10"/>
  </w:num>
  <w:num w:numId="6">
    <w:abstractNumId w:val="6"/>
  </w:num>
  <w:num w:numId="7">
    <w:abstractNumId w:val="8"/>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42469"/>
    <w:rsid w:val="00077524"/>
    <w:rsid w:val="00092725"/>
    <w:rsid w:val="000C14AB"/>
    <w:rsid w:val="001103FC"/>
    <w:rsid w:val="001106DF"/>
    <w:rsid w:val="001371F6"/>
    <w:rsid w:val="00143ACD"/>
    <w:rsid w:val="0015229D"/>
    <w:rsid w:val="001B47C8"/>
    <w:rsid w:val="001C5C8E"/>
    <w:rsid w:val="0020757D"/>
    <w:rsid w:val="002C77D2"/>
    <w:rsid w:val="002D19BC"/>
    <w:rsid w:val="00354326"/>
    <w:rsid w:val="00367D52"/>
    <w:rsid w:val="003A5686"/>
    <w:rsid w:val="003B7D0B"/>
    <w:rsid w:val="003C123B"/>
    <w:rsid w:val="00441B55"/>
    <w:rsid w:val="00482EF6"/>
    <w:rsid w:val="004B2688"/>
    <w:rsid w:val="004B7417"/>
    <w:rsid w:val="004C0CE7"/>
    <w:rsid w:val="004C7186"/>
    <w:rsid w:val="004F0F51"/>
    <w:rsid w:val="004F42C9"/>
    <w:rsid w:val="00520258"/>
    <w:rsid w:val="00524229"/>
    <w:rsid w:val="0053065D"/>
    <w:rsid w:val="00542B0D"/>
    <w:rsid w:val="005863C9"/>
    <w:rsid w:val="005A2195"/>
    <w:rsid w:val="005E2F70"/>
    <w:rsid w:val="005F5671"/>
    <w:rsid w:val="00631BF9"/>
    <w:rsid w:val="00653677"/>
    <w:rsid w:val="00665018"/>
    <w:rsid w:val="00677E90"/>
    <w:rsid w:val="006A7581"/>
    <w:rsid w:val="006D65DB"/>
    <w:rsid w:val="00701183"/>
    <w:rsid w:val="00717FB3"/>
    <w:rsid w:val="00733B88"/>
    <w:rsid w:val="007706F4"/>
    <w:rsid w:val="007807B4"/>
    <w:rsid w:val="007A394C"/>
    <w:rsid w:val="007A70BA"/>
    <w:rsid w:val="007B1F1A"/>
    <w:rsid w:val="007D4A5C"/>
    <w:rsid w:val="007E6483"/>
    <w:rsid w:val="0081504B"/>
    <w:rsid w:val="008507D9"/>
    <w:rsid w:val="008631FB"/>
    <w:rsid w:val="00884706"/>
    <w:rsid w:val="00893D1C"/>
    <w:rsid w:val="00895E79"/>
    <w:rsid w:val="008C7811"/>
    <w:rsid w:val="008D246C"/>
    <w:rsid w:val="008E19DC"/>
    <w:rsid w:val="0090061B"/>
    <w:rsid w:val="00905F68"/>
    <w:rsid w:val="009142A5"/>
    <w:rsid w:val="00924FF7"/>
    <w:rsid w:val="00982F86"/>
    <w:rsid w:val="009866BC"/>
    <w:rsid w:val="00993665"/>
    <w:rsid w:val="009B480A"/>
    <w:rsid w:val="009F7F77"/>
    <w:rsid w:val="00A0719A"/>
    <w:rsid w:val="00A448BD"/>
    <w:rsid w:val="00A906B5"/>
    <w:rsid w:val="00AB3EA2"/>
    <w:rsid w:val="00AC6CA8"/>
    <w:rsid w:val="00AE007A"/>
    <w:rsid w:val="00B45CCF"/>
    <w:rsid w:val="00B57F87"/>
    <w:rsid w:val="00B66053"/>
    <w:rsid w:val="00BA7EEF"/>
    <w:rsid w:val="00BC1B81"/>
    <w:rsid w:val="00BE0746"/>
    <w:rsid w:val="00C02DFA"/>
    <w:rsid w:val="00C105AF"/>
    <w:rsid w:val="00C545F6"/>
    <w:rsid w:val="00C5562D"/>
    <w:rsid w:val="00C61733"/>
    <w:rsid w:val="00C61E14"/>
    <w:rsid w:val="00C76F67"/>
    <w:rsid w:val="00C91817"/>
    <w:rsid w:val="00CA5A27"/>
    <w:rsid w:val="00CB2837"/>
    <w:rsid w:val="00CC078F"/>
    <w:rsid w:val="00CC181B"/>
    <w:rsid w:val="00D1499F"/>
    <w:rsid w:val="00D356FA"/>
    <w:rsid w:val="00D41783"/>
    <w:rsid w:val="00D62259"/>
    <w:rsid w:val="00D8381D"/>
    <w:rsid w:val="00DD65FA"/>
    <w:rsid w:val="00DE792C"/>
    <w:rsid w:val="00E82CD9"/>
    <w:rsid w:val="00E84F3C"/>
    <w:rsid w:val="00E9196F"/>
    <w:rsid w:val="00EA35CA"/>
    <w:rsid w:val="00ED25D0"/>
    <w:rsid w:val="00ED416A"/>
    <w:rsid w:val="00EF200B"/>
    <w:rsid w:val="00F1090C"/>
    <w:rsid w:val="00F26344"/>
    <w:rsid w:val="00F270A8"/>
    <w:rsid w:val="00F47E79"/>
    <w:rsid w:val="00F50543"/>
    <w:rsid w:val="00F6632E"/>
    <w:rsid w:val="00F83E65"/>
    <w:rsid w:val="00F94F8C"/>
    <w:rsid w:val="00FA105F"/>
    <w:rsid w:val="00FA4087"/>
    <w:rsid w:val="00FB5C16"/>
    <w:rsid w:val="00FE4D6D"/>
    <w:rsid w:val="00FF7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CC181B"/>
    <w:pPr>
      <w:ind w:left="720"/>
      <w:contextualSpacing/>
    </w:pPr>
  </w:style>
  <w:style w:type="paragraph" w:styleId="BodyText">
    <w:name w:val="Body Text"/>
    <w:basedOn w:val="Normal"/>
    <w:link w:val="BodyTextChar"/>
    <w:rsid w:val="00FE4D6D"/>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FE4D6D"/>
    <w:rPr>
      <w:rFonts w:ascii="Calibri" w:eastAsia="Calibri" w:hAnsi="Calibri" w:cs="Times New Roman"/>
      <w:lang w:val="en-US"/>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FE4D6D"/>
  </w:style>
  <w:style w:type="character" w:customStyle="1" w:styleId="FontStyle48">
    <w:name w:val="Font Style48"/>
    <w:uiPriority w:val="99"/>
    <w:rsid w:val="00FE4D6D"/>
    <w:rPr>
      <w:rFonts w:ascii="Angsana New" w:hAnsi="Angsana New" w:cs="Angsana New"/>
      <w:color w:val="000000"/>
      <w:sz w:val="34"/>
      <w:szCs w:val="34"/>
    </w:rPr>
  </w:style>
  <w:style w:type="paragraph" w:customStyle="1" w:styleId="Style16">
    <w:name w:val="Style16"/>
    <w:basedOn w:val="Normal"/>
    <w:uiPriority w:val="99"/>
    <w:rsid w:val="00FE4D6D"/>
    <w:pPr>
      <w:widowControl w:val="0"/>
      <w:autoSpaceDE w:val="0"/>
      <w:autoSpaceDN w:val="0"/>
      <w:adjustRightInd w:val="0"/>
      <w:spacing w:after="0" w:line="274" w:lineRule="exact"/>
      <w:jc w:val="both"/>
    </w:pPr>
    <w:rPr>
      <w:rFonts w:ascii="Arial" w:eastAsia="Times New Roman" w:hAnsi="Arial" w:cs="Arial"/>
      <w:sz w:val="24"/>
      <w:szCs w:val="24"/>
      <w:lang w:val="en-US"/>
      <w14:ligatures w14:val="none"/>
    </w:rPr>
  </w:style>
  <w:style w:type="character" w:customStyle="1" w:styleId="Nimic">
    <w:name w:val="Nimic"/>
    <w:rsid w:val="00FE4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CC181B"/>
    <w:pPr>
      <w:ind w:left="720"/>
      <w:contextualSpacing/>
    </w:pPr>
  </w:style>
  <w:style w:type="paragraph" w:styleId="BodyText">
    <w:name w:val="Body Text"/>
    <w:basedOn w:val="Normal"/>
    <w:link w:val="BodyTextChar"/>
    <w:rsid w:val="00FE4D6D"/>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FE4D6D"/>
    <w:rPr>
      <w:rFonts w:ascii="Calibri" w:eastAsia="Calibri" w:hAnsi="Calibri" w:cs="Times New Roman"/>
      <w:lang w:val="en-US"/>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FE4D6D"/>
  </w:style>
  <w:style w:type="character" w:customStyle="1" w:styleId="FontStyle48">
    <w:name w:val="Font Style48"/>
    <w:uiPriority w:val="99"/>
    <w:rsid w:val="00FE4D6D"/>
    <w:rPr>
      <w:rFonts w:ascii="Angsana New" w:hAnsi="Angsana New" w:cs="Angsana New"/>
      <w:color w:val="000000"/>
      <w:sz w:val="34"/>
      <w:szCs w:val="34"/>
    </w:rPr>
  </w:style>
  <w:style w:type="paragraph" w:customStyle="1" w:styleId="Style16">
    <w:name w:val="Style16"/>
    <w:basedOn w:val="Normal"/>
    <w:uiPriority w:val="99"/>
    <w:rsid w:val="00FE4D6D"/>
    <w:pPr>
      <w:widowControl w:val="0"/>
      <w:autoSpaceDE w:val="0"/>
      <w:autoSpaceDN w:val="0"/>
      <w:adjustRightInd w:val="0"/>
      <w:spacing w:after="0" w:line="274" w:lineRule="exact"/>
      <w:jc w:val="both"/>
    </w:pPr>
    <w:rPr>
      <w:rFonts w:ascii="Arial" w:eastAsia="Times New Roman" w:hAnsi="Arial" w:cs="Arial"/>
      <w:sz w:val="24"/>
      <w:szCs w:val="24"/>
      <w:lang w:val="en-US"/>
      <w14:ligatures w14:val="none"/>
    </w:rPr>
  </w:style>
  <w:style w:type="character" w:customStyle="1" w:styleId="Nimic">
    <w:name w:val="Nimic"/>
    <w:rsid w:val="00FE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tm.anpm.ro" TargetMode="External"/><Relationship Id="rId2" Type="http://schemas.openxmlformats.org/officeDocument/2006/relationships/hyperlink" Target="mailto:office@apmtm.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tm.anpm.ro" TargetMode="External"/><Relationship Id="rId2" Type="http://schemas.openxmlformats.org/officeDocument/2006/relationships/hyperlink" Target="mailto:office@apmtm.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8A14-7857-4E6D-9DE6-F85179AC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4603</Words>
  <Characters>26238</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Srebranca Bezus</cp:lastModifiedBy>
  <cp:revision>47</cp:revision>
  <cp:lastPrinted>2024-01-30T08:09:00Z</cp:lastPrinted>
  <dcterms:created xsi:type="dcterms:W3CDTF">2024-01-22T11:36:00Z</dcterms:created>
  <dcterms:modified xsi:type="dcterms:W3CDTF">2024-01-30T09:26:00Z</dcterms:modified>
</cp:coreProperties>
</file>