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7F" w:rsidRPr="00555A7F" w:rsidRDefault="00555A7F" w:rsidP="00555A7F">
      <w:pPr>
        <w:spacing w:line="240" w:lineRule="auto"/>
        <w:contextualSpacing/>
        <w:jc w:val="center"/>
        <w:rPr>
          <w:rFonts w:ascii="Times New Roman" w:hAnsi="Times New Roman"/>
          <w:b/>
          <w:sz w:val="26"/>
          <w:szCs w:val="26"/>
        </w:rPr>
      </w:pPr>
      <w:r w:rsidRPr="00555A7F">
        <w:rPr>
          <w:rFonts w:ascii="Times New Roman" w:hAnsi="Times New Roman"/>
          <w:b/>
          <w:sz w:val="26"/>
          <w:szCs w:val="26"/>
        </w:rPr>
        <w:t>ANUNŢ PUBLIC</w:t>
      </w:r>
    </w:p>
    <w:p w:rsidR="00555A7F" w:rsidRPr="00555A7F" w:rsidRDefault="00555A7F" w:rsidP="00555A7F">
      <w:pPr>
        <w:spacing w:line="240" w:lineRule="auto"/>
        <w:contextualSpacing/>
        <w:jc w:val="center"/>
        <w:rPr>
          <w:rFonts w:ascii="Times New Roman" w:hAnsi="Times New Roman"/>
          <w:b/>
          <w:sz w:val="26"/>
          <w:szCs w:val="26"/>
        </w:rPr>
      </w:pPr>
      <w:r w:rsidRPr="00555A7F">
        <w:rPr>
          <w:rFonts w:ascii="Times New Roman" w:hAnsi="Times New Roman"/>
          <w:b/>
          <w:sz w:val="26"/>
          <w:szCs w:val="26"/>
        </w:rPr>
        <w:t>PRIVIND DECIZIA DE EMITERE A AVIZULUI DE MEDIU</w:t>
      </w:r>
    </w:p>
    <w:p w:rsidR="00555A7F" w:rsidRPr="00555A7F" w:rsidRDefault="00555A7F" w:rsidP="00555A7F">
      <w:pPr>
        <w:spacing w:line="240" w:lineRule="auto"/>
        <w:contextualSpacing/>
        <w:jc w:val="center"/>
        <w:rPr>
          <w:rFonts w:ascii="Times New Roman" w:hAnsi="Times New Roman"/>
          <w:b/>
          <w:sz w:val="26"/>
          <w:szCs w:val="26"/>
        </w:rPr>
      </w:pPr>
    </w:p>
    <w:p w:rsidR="00C07634" w:rsidRPr="006C4C81" w:rsidRDefault="00555A7F" w:rsidP="00555A7F">
      <w:pPr>
        <w:spacing w:line="240" w:lineRule="auto"/>
        <w:contextualSpacing/>
        <w:jc w:val="both"/>
        <w:rPr>
          <w:rFonts w:ascii="Times New Roman" w:hAnsi="Times New Roman"/>
          <w:sz w:val="26"/>
          <w:szCs w:val="26"/>
        </w:rPr>
      </w:pPr>
      <w:r>
        <w:rPr>
          <w:rFonts w:ascii="Times New Roman" w:hAnsi="Times New Roman"/>
          <w:b/>
          <w:sz w:val="26"/>
          <w:szCs w:val="26"/>
        </w:rPr>
        <w:t xml:space="preserve">      </w:t>
      </w:r>
      <w:r w:rsidRPr="00555A7F">
        <w:rPr>
          <w:rFonts w:ascii="Times New Roman" w:hAnsi="Times New Roman"/>
          <w:b/>
          <w:sz w:val="26"/>
          <w:szCs w:val="26"/>
        </w:rPr>
        <w:t xml:space="preserve">A.P.M. Tulcea </w:t>
      </w:r>
      <w:proofErr w:type="spellStart"/>
      <w:r w:rsidRPr="00555A7F">
        <w:rPr>
          <w:rFonts w:ascii="Times New Roman" w:hAnsi="Times New Roman"/>
          <w:sz w:val="26"/>
          <w:szCs w:val="26"/>
        </w:rPr>
        <w:t>anunţă</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publicul</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interesat</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asupra</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deciziei</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privind</w:t>
      </w:r>
      <w:proofErr w:type="spellEnd"/>
      <w:r w:rsidRPr="00555A7F">
        <w:rPr>
          <w:rFonts w:ascii="Times New Roman" w:hAnsi="Times New Roman"/>
          <w:sz w:val="26"/>
          <w:szCs w:val="26"/>
        </w:rPr>
        <w:t xml:space="preserve"> </w:t>
      </w:r>
      <w:proofErr w:type="spellStart"/>
      <w:proofErr w:type="gramStart"/>
      <w:r w:rsidRPr="00555A7F">
        <w:rPr>
          <w:rFonts w:ascii="Times New Roman" w:hAnsi="Times New Roman"/>
          <w:sz w:val="26"/>
          <w:szCs w:val="26"/>
        </w:rPr>
        <w:t>acceptarea</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Raportului</w:t>
      </w:r>
      <w:proofErr w:type="spellEnd"/>
      <w:proofErr w:type="gramEnd"/>
      <w:r w:rsidRPr="00555A7F">
        <w:rPr>
          <w:rFonts w:ascii="Times New Roman" w:hAnsi="Times New Roman"/>
          <w:sz w:val="26"/>
          <w:szCs w:val="26"/>
        </w:rPr>
        <w:t xml:space="preserve"> de </w:t>
      </w:r>
      <w:proofErr w:type="spellStart"/>
      <w:r w:rsidRPr="00555A7F">
        <w:rPr>
          <w:rFonts w:ascii="Times New Roman" w:hAnsi="Times New Roman"/>
          <w:sz w:val="26"/>
          <w:szCs w:val="26"/>
        </w:rPr>
        <w:t>mediu</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și</w:t>
      </w:r>
      <w:proofErr w:type="spellEnd"/>
      <w:r w:rsidRPr="00555A7F">
        <w:rPr>
          <w:rFonts w:ascii="Times New Roman" w:hAnsi="Times New Roman"/>
          <w:sz w:val="26"/>
          <w:szCs w:val="26"/>
        </w:rPr>
        <w:t xml:space="preserve"> de </w:t>
      </w:r>
      <w:proofErr w:type="spellStart"/>
      <w:r w:rsidRPr="00555A7F">
        <w:rPr>
          <w:rFonts w:ascii="Times New Roman" w:hAnsi="Times New Roman"/>
          <w:sz w:val="26"/>
          <w:szCs w:val="26"/>
        </w:rPr>
        <w:t>emitere</w:t>
      </w:r>
      <w:proofErr w:type="spellEnd"/>
      <w:r w:rsidRPr="00555A7F">
        <w:rPr>
          <w:rFonts w:ascii="Times New Roman" w:hAnsi="Times New Roman"/>
          <w:sz w:val="26"/>
          <w:szCs w:val="26"/>
        </w:rPr>
        <w:t xml:space="preserve"> a </w:t>
      </w:r>
      <w:proofErr w:type="spellStart"/>
      <w:r w:rsidRPr="00555A7F">
        <w:rPr>
          <w:rFonts w:ascii="Times New Roman" w:hAnsi="Times New Roman"/>
          <w:sz w:val="26"/>
          <w:szCs w:val="26"/>
        </w:rPr>
        <w:t>avizului</w:t>
      </w:r>
      <w:proofErr w:type="spellEnd"/>
      <w:r w:rsidRPr="00555A7F">
        <w:rPr>
          <w:rFonts w:ascii="Times New Roman" w:hAnsi="Times New Roman"/>
          <w:sz w:val="26"/>
          <w:szCs w:val="26"/>
        </w:rPr>
        <w:t xml:space="preserve"> de </w:t>
      </w:r>
      <w:proofErr w:type="spellStart"/>
      <w:r w:rsidRPr="00555A7F">
        <w:rPr>
          <w:rFonts w:ascii="Times New Roman" w:hAnsi="Times New Roman"/>
          <w:sz w:val="26"/>
          <w:szCs w:val="26"/>
        </w:rPr>
        <w:t>mediu</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pentru</w:t>
      </w:r>
      <w:proofErr w:type="spellEnd"/>
      <w:r w:rsidRPr="00555A7F">
        <w:rPr>
          <w:rFonts w:ascii="Times New Roman" w:hAnsi="Times New Roman"/>
          <w:b/>
          <w:sz w:val="26"/>
          <w:szCs w:val="26"/>
        </w:rPr>
        <w:t xml:space="preserve"> </w:t>
      </w:r>
      <w:proofErr w:type="spellStart"/>
      <w:r w:rsidRPr="00555A7F">
        <w:rPr>
          <w:rFonts w:ascii="Times New Roman" w:hAnsi="Times New Roman"/>
          <w:sz w:val="26"/>
          <w:szCs w:val="26"/>
        </w:rPr>
        <w:t>planul</w:t>
      </w:r>
      <w:proofErr w:type="spellEnd"/>
      <w:r w:rsidRPr="00555A7F">
        <w:rPr>
          <w:rFonts w:ascii="Times New Roman" w:hAnsi="Times New Roman"/>
          <w:sz w:val="26"/>
          <w:szCs w:val="26"/>
        </w:rPr>
        <w:t xml:space="preserve"> </w:t>
      </w:r>
      <w:r>
        <w:rPr>
          <w:rFonts w:ascii="Times New Roman" w:hAnsi="Times New Roman"/>
          <w:b/>
          <w:sz w:val="26"/>
          <w:szCs w:val="26"/>
        </w:rPr>
        <w:t>,,</w:t>
      </w:r>
      <w:proofErr w:type="spellStart"/>
      <w:r>
        <w:rPr>
          <w:rFonts w:ascii="Times New Roman" w:hAnsi="Times New Roman"/>
          <w:b/>
          <w:sz w:val="26"/>
          <w:szCs w:val="26"/>
        </w:rPr>
        <w:t>Amenajamentul</w:t>
      </w:r>
      <w:proofErr w:type="spellEnd"/>
      <w:r>
        <w:rPr>
          <w:rFonts w:ascii="Times New Roman" w:hAnsi="Times New Roman"/>
          <w:b/>
          <w:sz w:val="26"/>
          <w:szCs w:val="26"/>
        </w:rPr>
        <w:t xml:space="preserve"> </w:t>
      </w:r>
      <w:proofErr w:type="spellStart"/>
      <w:r>
        <w:rPr>
          <w:rFonts w:ascii="Times New Roman" w:hAnsi="Times New Roman"/>
          <w:b/>
          <w:sz w:val="26"/>
          <w:szCs w:val="26"/>
        </w:rPr>
        <w:t>Ocolul</w:t>
      </w:r>
      <w:proofErr w:type="spellEnd"/>
      <w:r>
        <w:rPr>
          <w:rFonts w:ascii="Times New Roman" w:hAnsi="Times New Roman"/>
          <w:b/>
          <w:sz w:val="26"/>
          <w:szCs w:val="26"/>
        </w:rPr>
        <w:t xml:space="preserve"> </w:t>
      </w:r>
      <w:proofErr w:type="spellStart"/>
      <w:r w:rsidRPr="00555A7F">
        <w:rPr>
          <w:rFonts w:ascii="Times New Roman" w:hAnsi="Times New Roman"/>
          <w:b/>
          <w:sz w:val="26"/>
          <w:szCs w:val="26"/>
        </w:rPr>
        <w:t>Silvic</w:t>
      </w:r>
      <w:proofErr w:type="spellEnd"/>
      <w:r w:rsidRPr="00555A7F">
        <w:rPr>
          <w:rFonts w:ascii="Times New Roman" w:hAnsi="Times New Roman"/>
          <w:b/>
          <w:sz w:val="26"/>
          <w:szCs w:val="26"/>
        </w:rPr>
        <w:t xml:space="preserve"> </w:t>
      </w:r>
      <w:proofErr w:type="spellStart"/>
      <w:r w:rsidR="0031767E">
        <w:rPr>
          <w:rFonts w:ascii="Times New Roman" w:hAnsi="Times New Roman"/>
          <w:b/>
          <w:sz w:val="26"/>
          <w:szCs w:val="26"/>
        </w:rPr>
        <w:t>Niculițel</w:t>
      </w:r>
      <w:proofErr w:type="spellEnd"/>
      <w:r w:rsidRPr="00555A7F">
        <w:rPr>
          <w:rFonts w:ascii="Times New Roman" w:hAnsi="Times New Roman"/>
          <w:b/>
          <w:sz w:val="26"/>
          <w:szCs w:val="26"/>
        </w:rPr>
        <w:t>”,</w:t>
      </w:r>
    </w:p>
    <w:p w:rsidR="00C07634" w:rsidRDefault="00555A7F" w:rsidP="0031767E">
      <w:pPr>
        <w:spacing w:line="240" w:lineRule="auto"/>
        <w:contextualSpacing/>
        <w:jc w:val="both"/>
        <w:rPr>
          <w:rFonts w:ascii="Times New Roman" w:hAnsi="Times New Roman"/>
          <w:sz w:val="26"/>
          <w:szCs w:val="26"/>
        </w:rPr>
      </w:pPr>
      <w:r w:rsidRPr="00555A7F">
        <w:rPr>
          <w:rFonts w:ascii="Times New Roman" w:hAnsi="Times New Roman"/>
          <w:sz w:val="26"/>
          <w:szCs w:val="26"/>
        </w:rPr>
        <w:t xml:space="preserve">Titular al </w:t>
      </w:r>
      <w:proofErr w:type="spellStart"/>
      <w:r w:rsidRPr="00555A7F">
        <w:rPr>
          <w:rFonts w:ascii="Times New Roman" w:hAnsi="Times New Roman"/>
          <w:sz w:val="26"/>
          <w:szCs w:val="26"/>
        </w:rPr>
        <w:t>planului</w:t>
      </w:r>
      <w:proofErr w:type="spellEnd"/>
      <w:r w:rsidRPr="00555A7F">
        <w:rPr>
          <w:rFonts w:ascii="Times New Roman" w:hAnsi="Times New Roman"/>
          <w:sz w:val="26"/>
          <w:szCs w:val="26"/>
        </w:rPr>
        <w:t>:</w:t>
      </w:r>
      <w:r>
        <w:rPr>
          <w:rFonts w:ascii="Times New Roman" w:hAnsi="Times New Roman"/>
          <w:b/>
          <w:sz w:val="26"/>
          <w:szCs w:val="26"/>
        </w:rPr>
        <w:t xml:space="preserve"> DIRECȚIA SILVICĂ TULCEA - </w:t>
      </w:r>
      <w:r w:rsidR="00C07634" w:rsidRPr="007B3EEA">
        <w:rPr>
          <w:rFonts w:ascii="Times New Roman" w:hAnsi="Times New Roman"/>
          <w:b/>
          <w:sz w:val="26"/>
          <w:szCs w:val="26"/>
        </w:rPr>
        <w:t xml:space="preserve">OCOLUL SILVIC </w:t>
      </w:r>
      <w:r w:rsidR="0031767E">
        <w:rPr>
          <w:rFonts w:ascii="Times New Roman" w:hAnsi="Times New Roman"/>
          <w:b/>
          <w:sz w:val="26"/>
          <w:szCs w:val="26"/>
        </w:rPr>
        <w:t>CERNA</w:t>
      </w:r>
      <w:r w:rsidR="00C07634">
        <w:rPr>
          <w:rFonts w:ascii="Times New Roman" w:hAnsi="Times New Roman"/>
          <w:b/>
          <w:sz w:val="26"/>
          <w:szCs w:val="26"/>
        </w:rPr>
        <w:t>,</w:t>
      </w:r>
      <w:r w:rsidR="00C07634">
        <w:rPr>
          <w:rFonts w:ascii="Times New Roman" w:hAnsi="Times New Roman"/>
          <w:sz w:val="26"/>
          <w:szCs w:val="26"/>
        </w:rPr>
        <w:t xml:space="preserve"> </w:t>
      </w:r>
      <w:r w:rsidR="0031767E">
        <w:rPr>
          <w:rFonts w:ascii="Times New Roman" w:hAnsi="Times New Roman"/>
          <w:sz w:val="26"/>
          <w:szCs w:val="26"/>
        </w:rPr>
        <w:t xml:space="preserve">cu </w:t>
      </w:r>
      <w:proofErr w:type="spellStart"/>
      <w:r w:rsidR="0031767E">
        <w:rPr>
          <w:rFonts w:ascii="Times New Roman" w:hAnsi="Times New Roman"/>
          <w:sz w:val="26"/>
          <w:szCs w:val="26"/>
        </w:rPr>
        <w:t>sediul</w:t>
      </w:r>
      <w:proofErr w:type="spellEnd"/>
      <w:r w:rsidR="0031767E">
        <w:rPr>
          <w:rFonts w:ascii="Times New Roman" w:hAnsi="Times New Roman"/>
          <w:sz w:val="26"/>
          <w:szCs w:val="26"/>
        </w:rPr>
        <w:t xml:space="preserve"> </w:t>
      </w:r>
      <w:proofErr w:type="spellStart"/>
      <w:proofErr w:type="gramStart"/>
      <w:r w:rsidR="0031767E">
        <w:rPr>
          <w:rFonts w:ascii="Times New Roman" w:hAnsi="Times New Roman"/>
          <w:sz w:val="26"/>
          <w:szCs w:val="26"/>
        </w:rPr>
        <w:t>în</w:t>
      </w:r>
      <w:proofErr w:type="spellEnd"/>
      <w:r w:rsidR="0031767E">
        <w:rPr>
          <w:rFonts w:ascii="Times New Roman" w:hAnsi="Times New Roman"/>
          <w:sz w:val="26"/>
          <w:szCs w:val="26"/>
        </w:rPr>
        <w:t xml:space="preserve"> </w:t>
      </w:r>
      <w:r w:rsidR="00C07634" w:rsidRPr="006C4C81">
        <w:rPr>
          <w:rFonts w:ascii="Times New Roman" w:hAnsi="Times New Roman"/>
          <w:sz w:val="26"/>
          <w:szCs w:val="26"/>
        </w:rPr>
        <w:t xml:space="preserve"> </w:t>
      </w:r>
      <w:r w:rsidR="00A34282" w:rsidRPr="00A34282">
        <w:rPr>
          <w:rFonts w:ascii="Times New Roman" w:hAnsi="Times New Roman"/>
          <w:sz w:val="26"/>
          <w:szCs w:val="26"/>
        </w:rPr>
        <w:t>loc</w:t>
      </w:r>
      <w:proofErr w:type="gramEnd"/>
      <w:r w:rsidR="00A34282" w:rsidRPr="00A34282">
        <w:rPr>
          <w:rFonts w:ascii="Times New Roman" w:hAnsi="Times New Roman"/>
          <w:sz w:val="26"/>
          <w:szCs w:val="26"/>
        </w:rPr>
        <w:t xml:space="preserve">. </w:t>
      </w:r>
      <w:proofErr w:type="spellStart"/>
      <w:r w:rsidR="0031767E">
        <w:rPr>
          <w:rFonts w:ascii="Times New Roman" w:hAnsi="Times New Roman"/>
          <w:sz w:val="26"/>
          <w:szCs w:val="26"/>
        </w:rPr>
        <w:t>Cerna</w:t>
      </w:r>
      <w:proofErr w:type="spellEnd"/>
      <w:r w:rsidR="00A34282" w:rsidRPr="00A34282">
        <w:rPr>
          <w:rFonts w:ascii="Times New Roman" w:hAnsi="Times New Roman"/>
          <w:sz w:val="26"/>
          <w:szCs w:val="26"/>
        </w:rPr>
        <w:t xml:space="preserve">, </w:t>
      </w:r>
      <w:proofErr w:type="spellStart"/>
      <w:r w:rsidR="00A34282" w:rsidRPr="00A34282">
        <w:rPr>
          <w:rFonts w:ascii="Times New Roman" w:hAnsi="Times New Roman"/>
          <w:sz w:val="26"/>
          <w:szCs w:val="26"/>
        </w:rPr>
        <w:t>jud</w:t>
      </w:r>
      <w:proofErr w:type="spellEnd"/>
      <w:r w:rsidR="00A34282" w:rsidRPr="00A34282">
        <w:rPr>
          <w:rFonts w:ascii="Times New Roman" w:hAnsi="Times New Roman"/>
          <w:sz w:val="26"/>
          <w:szCs w:val="26"/>
        </w:rPr>
        <w:t>. Tulcea</w:t>
      </w:r>
      <w:r>
        <w:rPr>
          <w:rFonts w:ascii="Times New Roman" w:hAnsi="Times New Roman"/>
          <w:sz w:val="26"/>
          <w:szCs w:val="26"/>
        </w:rPr>
        <w:t>.</w:t>
      </w:r>
    </w:p>
    <w:p w:rsidR="00555A7F" w:rsidRPr="006C4C81" w:rsidRDefault="00555A7F" w:rsidP="00C07634">
      <w:pPr>
        <w:spacing w:line="240" w:lineRule="auto"/>
        <w:ind w:firstLine="720"/>
        <w:contextualSpacing/>
        <w:jc w:val="both"/>
        <w:rPr>
          <w:rFonts w:ascii="Times New Roman" w:hAnsi="Times New Roman"/>
          <w:sz w:val="26"/>
          <w:szCs w:val="26"/>
        </w:rPr>
      </w:pPr>
    </w:p>
    <w:p w:rsidR="00C07634" w:rsidRPr="00641884" w:rsidRDefault="00C07634" w:rsidP="00C07634">
      <w:pPr>
        <w:spacing w:line="240" w:lineRule="auto"/>
        <w:contextualSpacing/>
        <w:jc w:val="both"/>
        <w:rPr>
          <w:rFonts w:ascii="Times New Roman" w:hAnsi="Times New Roman"/>
          <w:b/>
          <w:sz w:val="26"/>
          <w:szCs w:val="26"/>
        </w:rPr>
      </w:pPr>
      <w:proofErr w:type="spellStart"/>
      <w:r w:rsidRPr="00641884">
        <w:rPr>
          <w:rFonts w:ascii="Times New Roman" w:hAnsi="Times New Roman"/>
          <w:b/>
          <w:sz w:val="26"/>
          <w:szCs w:val="26"/>
        </w:rPr>
        <w:t>Motivele</w:t>
      </w:r>
      <w:proofErr w:type="spellEnd"/>
      <w:r w:rsidRPr="00641884">
        <w:rPr>
          <w:rFonts w:ascii="Times New Roman" w:hAnsi="Times New Roman"/>
          <w:b/>
          <w:sz w:val="26"/>
          <w:szCs w:val="26"/>
        </w:rPr>
        <w:t xml:space="preserve"> care au stat la </w:t>
      </w:r>
      <w:proofErr w:type="spellStart"/>
      <w:r w:rsidRPr="00641884">
        <w:rPr>
          <w:rFonts w:ascii="Times New Roman" w:hAnsi="Times New Roman"/>
          <w:b/>
          <w:sz w:val="26"/>
          <w:szCs w:val="26"/>
        </w:rPr>
        <w:t>baza</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luării</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acestei</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decizii</w:t>
      </w:r>
      <w:proofErr w:type="spellEnd"/>
      <w:r w:rsidRPr="00641884">
        <w:rPr>
          <w:rFonts w:ascii="Times New Roman" w:hAnsi="Times New Roman"/>
          <w:b/>
          <w:sz w:val="26"/>
          <w:szCs w:val="26"/>
        </w:rPr>
        <w:t xml:space="preserve"> au </w:t>
      </w:r>
      <w:proofErr w:type="spellStart"/>
      <w:r w:rsidRPr="00641884">
        <w:rPr>
          <w:rFonts w:ascii="Times New Roman" w:hAnsi="Times New Roman"/>
          <w:b/>
          <w:sz w:val="26"/>
          <w:szCs w:val="26"/>
        </w:rPr>
        <w:t>fost</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urmatoarele</w:t>
      </w:r>
      <w:proofErr w:type="spellEnd"/>
      <w:r w:rsidRPr="00641884">
        <w:rPr>
          <w:rFonts w:ascii="Times New Roman" w:hAnsi="Times New Roman"/>
          <w:b/>
          <w:sz w:val="26"/>
          <w:szCs w:val="26"/>
        </w:rPr>
        <w:t>:</w:t>
      </w:r>
    </w:p>
    <w:p w:rsidR="0031767E" w:rsidRPr="0031767E" w:rsidRDefault="0031767E" w:rsidP="0031767E">
      <w:pPr>
        <w:spacing w:line="240" w:lineRule="auto"/>
        <w:jc w:val="both"/>
        <w:rPr>
          <w:rFonts w:ascii="Times New Roman" w:hAnsi="Times New Roman"/>
          <w:sz w:val="26"/>
          <w:szCs w:val="26"/>
          <w:lang w:val="ro-RO"/>
        </w:rPr>
      </w:pPr>
      <w:r>
        <w:rPr>
          <w:rFonts w:ascii="Times New Roman" w:hAnsi="Times New Roman"/>
          <w:sz w:val="26"/>
          <w:szCs w:val="26"/>
        </w:rPr>
        <w:t>-</w:t>
      </w:r>
      <w:proofErr w:type="spellStart"/>
      <w:r w:rsidRPr="0031767E">
        <w:rPr>
          <w:rFonts w:ascii="Times New Roman" w:hAnsi="Times New Roman"/>
          <w:sz w:val="26"/>
          <w:szCs w:val="26"/>
        </w:rPr>
        <w:t>Suprafața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fondului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forestier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administrat</w:t>
      </w:r>
      <w:proofErr w:type="spellEnd"/>
      <w:r w:rsidRPr="0031767E">
        <w:rPr>
          <w:rFonts w:ascii="Times New Roman" w:hAnsi="Times New Roman"/>
          <w:sz w:val="26"/>
          <w:szCs w:val="26"/>
        </w:rPr>
        <w:t xml:space="preserve"> de O.S. </w:t>
      </w:r>
      <w:proofErr w:type="spellStart"/>
      <w:r w:rsidRPr="0031767E">
        <w:rPr>
          <w:rFonts w:ascii="Times New Roman" w:hAnsi="Times New Roman"/>
          <w:sz w:val="26"/>
          <w:szCs w:val="26"/>
        </w:rPr>
        <w:t>Cerna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este</w:t>
      </w:r>
      <w:proofErr w:type="spellEnd"/>
      <w:r w:rsidRPr="0031767E">
        <w:rPr>
          <w:rFonts w:ascii="Times New Roman" w:hAnsi="Times New Roman"/>
          <w:sz w:val="26"/>
          <w:szCs w:val="26"/>
        </w:rPr>
        <w:t xml:space="preserve"> de 13808,43 ha </w:t>
      </w:r>
      <w:proofErr w:type="spellStart"/>
      <w:r w:rsidRPr="0031767E">
        <w:rPr>
          <w:rFonts w:ascii="Times New Roman" w:hAnsi="Times New Roman"/>
          <w:sz w:val="26"/>
          <w:szCs w:val="26"/>
        </w:rPr>
        <w:t>și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este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organizată</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în</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șase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unități</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producție</w:t>
      </w:r>
      <w:proofErr w:type="spellEnd"/>
      <w:r w:rsidRPr="0031767E">
        <w:rPr>
          <w:rFonts w:ascii="Times New Roman" w:hAnsi="Times New Roman"/>
          <w:sz w:val="26"/>
          <w:szCs w:val="26"/>
        </w:rPr>
        <w:t xml:space="preserve"> :</w:t>
      </w:r>
      <w:r w:rsidRPr="0031767E">
        <w:rPr>
          <w:rFonts w:ascii="Times New Roman" w:hAnsi="Times New Roman"/>
          <w:sz w:val="26"/>
          <w:szCs w:val="26"/>
          <w:lang w:val="ro-RO"/>
        </w:rPr>
        <w:t xml:space="preserve"> UP I Cîrjelari, UP 2 Cerna, UP 3 Ţiganca, UP 4 Valea Mitrofanului, UP 5 Covan Dere şi UP 6 Hamcearca. </w:t>
      </w:r>
      <w:proofErr w:type="spellStart"/>
      <w:r w:rsidRPr="0031767E">
        <w:rPr>
          <w:rFonts w:ascii="Times New Roman" w:hAnsi="Times New Roman"/>
          <w:sz w:val="26"/>
          <w:szCs w:val="26"/>
        </w:rPr>
        <w:t>Întreaga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suprafaţă</w:t>
      </w:r>
      <w:proofErr w:type="spellEnd"/>
      <w:r w:rsidRPr="0031767E">
        <w:rPr>
          <w:rFonts w:ascii="Times New Roman" w:hAnsi="Times New Roman"/>
          <w:sz w:val="26"/>
          <w:szCs w:val="26"/>
        </w:rPr>
        <w:t xml:space="preserve"> a </w:t>
      </w:r>
      <w:proofErr w:type="spellStart"/>
      <w:r w:rsidRPr="0031767E">
        <w:rPr>
          <w:rFonts w:ascii="Times New Roman" w:hAnsi="Times New Roman"/>
          <w:sz w:val="26"/>
          <w:szCs w:val="26"/>
        </w:rPr>
        <w:t>Ocolului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Silvic</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Cerna</w:t>
      </w:r>
      <w:proofErr w:type="spellEnd"/>
      <w:r w:rsidRPr="0031767E">
        <w:rPr>
          <w:rFonts w:ascii="Times New Roman" w:hAnsi="Times New Roman"/>
          <w:sz w:val="26"/>
          <w:szCs w:val="26"/>
        </w:rPr>
        <w:t xml:space="preserve"> </w:t>
      </w:r>
      <w:proofErr w:type="spellStart"/>
      <w:proofErr w:type="gramStart"/>
      <w:r w:rsidRPr="0031767E">
        <w:rPr>
          <w:rFonts w:ascii="Times New Roman" w:hAnsi="Times New Roman"/>
          <w:sz w:val="26"/>
          <w:szCs w:val="26"/>
        </w:rPr>
        <w:t>este</w:t>
      </w:r>
      <w:proofErr w:type="spellEnd"/>
      <w:proofErr w:type="gramEnd"/>
      <w:r w:rsidRPr="0031767E">
        <w:rPr>
          <w:rFonts w:ascii="Times New Roman" w:hAnsi="Times New Roman"/>
          <w:sz w:val="26"/>
          <w:szCs w:val="26"/>
        </w:rPr>
        <w:t xml:space="preserve"> </w:t>
      </w:r>
      <w:proofErr w:type="spellStart"/>
      <w:r w:rsidRPr="0031767E">
        <w:rPr>
          <w:rFonts w:ascii="Times New Roman" w:hAnsi="Times New Roman"/>
          <w:sz w:val="26"/>
          <w:szCs w:val="26"/>
        </w:rPr>
        <w:t>situată</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teritoriul</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judeţului</w:t>
      </w:r>
      <w:proofErr w:type="spellEnd"/>
      <w:r w:rsidRPr="0031767E">
        <w:rPr>
          <w:rFonts w:ascii="Times New Roman" w:hAnsi="Times New Roman"/>
          <w:sz w:val="26"/>
          <w:szCs w:val="26"/>
        </w:rPr>
        <w:t xml:space="preserve"> Tulcea.</w:t>
      </w:r>
    </w:p>
    <w:p w:rsidR="0031767E" w:rsidRPr="0031767E" w:rsidRDefault="0031767E" w:rsidP="0031767E">
      <w:pPr>
        <w:numPr>
          <w:ilvl w:val="0"/>
          <w:numId w:val="3"/>
        </w:numPr>
        <w:spacing w:line="240" w:lineRule="auto"/>
        <w:contextualSpacing/>
        <w:jc w:val="both"/>
        <w:rPr>
          <w:rFonts w:ascii="Times New Roman" w:hAnsi="Times New Roman"/>
          <w:sz w:val="26"/>
          <w:szCs w:val="26"/>
          <w:lang w:val="ro-RO"/>
        </w:rPr>
      </w:pPr>
      <w:proofErr w:type="spellStart"/>
      <w:r w:rsidRPr="0031767E">
        <w:rPr>
          <w:rFonts w:ascii="Times New Roman" w:hAnsi="Times New Roman"/>
          <w:sz w:val="26"/>
          <w:szCs w:val="26"/>
        </w:rPr>
        <w:t>Ocolul</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Silvic</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Cerna</w:t>
      </w:r>
      <w:proofErr w:type="spellEnd"/>
      <w:r w:rsidRPr="0031767E">
        <w:rPr>
          <w:rFonts w:ascii="Times New Roman" w:hAnsi="Times New Roman"/>
          <w:sz w:val="26"/>
          <w:szCs w:val="26"/>
        </w:rPr>
        <w:t xml:space="preserve"> se </w:t>
      </w:r>
      <w:proofErr w:type="spellStart"/>
      <w:r w:rsidRPr="0031767E">
        <w:rPr>
          <w:rFonts w:ascii="Times New Roman" w:hAnsi="Times New Roman"/>
          <w:sz w:val="26"/>
          <w:szCs w:val="26"/>
        </w:rPr>
        <w:t>suprapune</w:t>
      </w:r>
      <w:proofErr w:type="spellEnd"/>
      <w:r w:rsidRPr="0031767E">
        <w:rPr>
          <w:rFonts w:ascii="Times New Roman" w:hAnsi="Times New Roman"/>
          <w:sz w:val="26"/>
          <w:szCs w:val="26"/>
        </w:rPr>
        <w:t xml:space="preserve"> </w:t>
      </w:r>
      <w:r w:rsidRPr="0031767E">
        <w:rPr>
          <w:rFonts w:ascii="Times New Roman" w:hAnsi="Times New Roman"/>
          <w:sz w:val="26"/>
          <w:szCs w:val="26"/>
          <w:lang w:val="ro-RO"/>
        </w:rPr>
        <w:t>cu următoarele arii naturale protejate: ROSCI0123 Munții Măcinului, ROSPA0073 Măcin-Niculițel, ROSCI0201 Podișul Nord-Dobrogean, ROSPA0091 Pădurea Babadag,  Parcul Național Munții Măcinului .</w:t>
      </w:r>
    </w:p>
    <w:p w:rsidR="0031767E" w:rsidRPr="0031767E" w:rsidRDefault="0031767E" w:rsidP="0031767E">
      <w:pPr>
        <w:spacing w:line="240" w:lineRule="auto"/>
        <w:contextualSpacing/>
        <w:jc w:val="both"/>
        <w:rPr>
          <w:rFonts w:ascii="Times New Roman" w:hAnsi="Times New Roman"/>
          <w:sz w:val="26"/>
          <w:szCs w:val="26"/>
          <w:lang w:val="ro-RO"/>
        </w:rPr>
      </w:pPr>
      <w:r w:rsidRPr="0031767E">
        <w:rPr>
          <w:rFonts w:ascii="Times New Roman" w:hAnsi="Times New Roman"/>
          <w:sz w:val="26"/>
          <w:szCs w:val="26"/>
          <w:lang w:val="ro-RO"/>
        </w:rPr>
        <w:t>Pe suprafața amenajamentului se suprapun  rezervațiile naturale : Rezervația naturală Dealul Ghiunghiurmez, Rezervația naturală Muchiile Cernei-Iaila, Rezervația naturală Valea Ostrovului,  Rezervația naturală Chervant Priopcea.</w:t>
      </w:r>
    </w:p>
    <w:p w:rsidR="0031767E" w:rsidRPr="0031767E" w:rsidRDefault="0031767E" w:rsidP="0031767E">
      <w:pPr>
        <w:spacing w:line="240" w:lineRule="auto"/>
        <w:contextualSpacing/>
        <w:jc w:val="both"/>
        <w:rPr>
          <w:rFonts w:ascii="Times New Roman" w:hAnsi="Times New Roman"/>
          <w:sz w:val="26"/>
          <w:szCs w:val="26"/>
        </w:rPr>
      </w:pPr>
      <w:r w:rsidRPr="0031767E">
        <w:rPr>
          <w:rFonts w:ascii="Times New Roman" w:hAnsi="Times New Roman"/>
          <w:sz w:val="26"/>
          <w:szCs w:val="26"/>
        </w:rPr>
        <w:t xml:space="preserve">- </w:t>
      </w:r>
      <w:proofErr w:type="spellStart"/>
      <w:r w:rsidRPr="0031767E">
        <w:rPr>
          <w:rFonts w:ascii="Times New Roman" w:hAnsi="Times New Roman"/>
          <w:sz w:val="26"/>
          <w:szCs w:val="26"/>
        </w:rPr>
        <w:t>Raportul</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mediu</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cuprinde</w:t>
      </w:r>
      <w:proofErr w:type="spellEnd"/>
      <w:r w:rsidRPr="0031767E">
        <w:rPr>
          <w:rFonts w:ascii="Times New Roman" w:hAnsi="Times New Roman"/>
          <w:sz w:val="26"/>
          <w:szCs w:val="26"/>
        </w:rPr>
        <w:t>:</w:t>
      </w:r>
    </w:p>
    <w:p w:rsidR="0031767E" w:rsidRPr="0031767E" w:rsidRDefault="0031767E" w:rsidP="0031767E">
      <w:pPr>
        <w:numPr>
          <w:ilvl w:val="0"/>
          <w:numId w:val="1"/>
        </w:numPr>
        <w:spacing w:line="240" w:lineRule="auto"/>
        <w:contextualSpacing/>
        <w:jc w:val="both"/>
        <w:rPr>
          <w:rFonts w:ascii="Times New Roman" w:hAnsi="Times New Roman"/>
          <w:sz w:val="26"/>
          <w:szCs w:val="26"/>
        </w:rPr>
      </w:pPr>
      <w:proofErr w:type="spellStart"/>
      <w:r w:rsidRPr="0031767E">
        <w:rPr>
          <w:rFonts w:ascii="Times New Roman" w:hAnsi="Times New Roman"/>
          <w:sz w:val="26"/>
          <w:szCs w:val="26"/>
        </w:rPr>
        <w:t>Măsuri</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reducere</w:t>
      </w:r>
      <w:proofErr w:type="spellEnd"/>
      <w:r w:rsidRPr="0031767E">
        <w:rPr>
          <w:rFonts w:ascii="Times New Roman" w:hAnsi="Times New Roman"/>
          <w:sz w:val="26"/>
          <w:szCs w:val="26"/>
        </w:rPr>
        <w:t xml:space="preserve"> a </w:t>
      </w:r>
      <w:proofErr w:type="spellStart"/>
      <w:r w:rsidRPr="0031767E">
        <w:rPr>
          <w:rFonts w:ascii="Times New Roman" w:hAnsi="Times New Roman"/>
          <w:sz w:val="26"/>
          <w:szCs w:val="26"/>
        </w:rPr>
        <w:t>impactului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lucrărilor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silvotehnice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asupra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factorilor</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mediu</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aer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apă</w:t>
      </w:r>
      <w:proofErr w:type="spellEnd"/>
      <w:r w:rsidRPr="0031767E">
        <w:rPr>
          <w:rFonts w:ascii="Times New Roman" w:hAnsi="Times New Roman"/>
          <w:sz w:val="26"/>
          <w:szCs w:val="26"/>
        </w:rPr>
        <w:t>, sol);</w:t>
      </w:r>
    </w:p>
    <w:p w:rsidR="0031767E" w:rsidRPr="0031767E" w:rsidRDefault="0031767E" w:rsidP="0031767E">
      <w:pPr>
        <w:numPr>
          <w:ilvl w:val="0"/>
          <w:numId w:val="1"/>
        </w:numPr>
        <w:spacing w:line="240" w:lineRule="auto"/>
        <w:contextualSpacing/>
        <w:jc w:val="both"/>
        <w:rPr>
          <w:rFonts w:ascii="Times New Roman" w:hAnsi="Times New Roman"/>
          <w:sz w:val="26"/>
          <w:szCs w:val="26"/>
        </w:rPr>
      </w:pPr>
      <w:proofErr w:type="spellStart"/>
      <w:r w:rsidRPr="0031767E">
        <w:rPr>
          <w:rFonts w:ascii="Times New Roman" w:hAnsi="Times New Roman"/>
          <w:sz w:val="26"/>
          <w:szCs w:val="26"/>
        </w:rPr>
        <w:t>Măsuri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generale</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reducere</w:t>
      </w:r>
      <w:proofErr w:type="spellEnd"/>
      <w:r w:rsidRPr="0031767E">
        <w:rPr>
          <w:rFonts w:ascii="Times New Roman" w:hAnsi="Times New Roman"/>
          <w:sz w:val="26"/>
          <w:szCs w:val="26"/>
        </w:rPr>
        <w:t xml:space="preserve"> a </w:t>
      </w:r>
      <w:proofErr w:type="spellStart"/>
      <w:r w:rsidRPr="0031767E">
        <w:rPr>
          <w:rFonts w:ascii="Times New Roman" w:hAnsi="Times New Roman"/>
          <w:sz w:val="26"/>
          <w:szCs w:val="26"/>
        </w:rPr>
        <w:t>impactului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lucrărilor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asupra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habitatelor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și</w:t>
      </w:r>
      <w:proofErr w:type="spellEnd"/>
      <w:r w:rsidRPr="0031767E">
        <w:rPr>
          <w:rFonts w:ascii="Times New Roman" w:hAnsi="Times New Roman"/>
          <w:sz w:val="26"/>
          <w:szCs w:val="26"/>
        </w:rPr>
        <w:t xml:space="preserve"> a </w:t>
      </w:r>
      <w:proofErr w:type="spellStart"/>
      <w:r w:rsidRPr="0031767E">
        <w:rPr>
          <w:rFonts w:ascii="Times New Roman" w:hAnsi="Times New Roman"/>
          <w:sz w:val="26"/>
          <w:szCs w:val="26"/>
        </w:rPr>
        <w:t>speciilor</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interes</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comunitar</w:t>
      </w:r>
      <w:proofErr w:type="spellEnd"/>
      <w:r w:rsidRPr="0031767E">
        <w:rPr>
          <w:rFonts w:ascii="Times New Roman" w:hAnsi="Times New Roman"/>
          <w:sz w:val="26"/>
          <w:szCs w:val="26"/>
        </w:rPr>
        <w:t xml:space="preserve"> din OS </w:t>
      </w:r>
      <w:proofErr w:type="spellStart"/>
      <w:r w:rsidRPr="0031767E">
        <w:rPr>
          <w:rFonts w:ascii="Times New Roman" w:hAnsi="Times New Roman"/>
          <w:sz w:val="26"/>
          <w:szCs w:val="26"/>
        </w:rPr>
        <w:t>Cerna</w:t>
      </w:r>
      <w:proofErr w:type="spellEnd"/>
      <w:r w:rsidRPr="0031767E">
        <w:rPr>
          <w:rFonts w:ascii="Times New Roman" w:hAnsi="Times New Roman"/>
          <w:sz w:val="26"/>
          <w:szCs w:val="26"/>
        </w:rPr>
        <w:t>;</w:t>
      </w:r>
    </w:p>
    <w:p w:rsidR="0031767E" w:rsidRPr="0031767E" w:rsidRDefault="0031767E" w:rsidP="0031767E">
      <w:pPr>
        <w:numPr>
          <w:ilvl w:val="0"/>
          <w:numId w:val="1"/>
        </w:numPr>
        <w:spacing w:line="240" w:lineRule="auto"/>
        <w:contextualSpacing/>
        <w:jc w:val="both"/>
        <w:rPr>
          <w:rFonts w:ascii="Times New Roman" w:hAnsi="Times New Roman"/>
          <w:sz w:val="26"/>
          <w:szCs w:val="26"/>
        </w:rPr>
      </w:pPr>
      <w:proofErr w:type="spellStart"/>
      <w:r w:rsidRPr="0031767E">
        <w:rPr>
          <w:rFonts w:ascii="Times New Roman" w:hAnsi="Times New Roman"/>
          <w:sz w:val="26"/>
          <w:szCs w:val="26"/>
        </w:rPr>
        <w:t>Măsuri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specifice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pentru</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reducerea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impactului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asupra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speciilor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protejate</w:t>
      </w:r>
      <w:proofErr w:type="spellEnd"/>
      <w:r w:rsidRPr="0031767E">
        <w:rPr>
          <w:rFonts w:ascii="Times New Roman" w:hAnsi="Times New Roman"/>
          <w:sz w:val="26"/>
          <w:szCs w:val="26"/>
        </w:rPr>
        <w:t xml:space="preserve"> din OS </w:t>
      </w:r>
      <w:proofErr w:type="spellStart"/>
      <w:r w:rsidRPr="0031767E">
        <w:rPr>
          <w:rFonts w:ascii="Times New Roman" w:hAnsi="Times New Roman"/>
          <w:sz w:val="26"/>
          <w:szCs w:val="26"/>
        </w:rPr>
        <w:t>Cerna</w:t>
      </w:r>
      <w:proofErr w:type="spellEnd"/>
      <w:r w:rsidRPr="0031767E">
        <w:rPr>
          <w:rFonts w:ascii="Times New Roman" w:hAnsi="Times New Roman"/>
          <w:sz w:val="26"/>
          <w:szCs w:val="26"/>
        </w:rPr>
        <w:t>;</w:t>
      </w:r>
    </w:p>
    <w:p w:rsidR="0031767E" w:rsidRPr="0031767E" w:rsidRDefault="0031767E" w:rsidP="0031767E">
      <w:pPr>
        <w:numPr>
          <w:ilvl w:val="0"/>
          <w:numId w:val="1"/>
        </w:numPr>
        <w:spacing w:line="240" w:lineRule="auto"/>
        <w:contextualSpacing/>
        <w:jc w:val="both"/>
        <w:rPr>
          <w:rFonts w:ascii="Times New Roman" w:hAnsi="Times New Roman"/>
          <w:sz w:val="26"/>
          <w:szCs w:val="26"/>
        </w:rPr>
      </w:pPr>
      <w:proofErr w:type="spellStart"/>
      <w:r w:rsidRPr="0031767E">
        <w:rPr>
          <w:rFonts w:ascii="Times New Roman" w:hAnsi="Times New Roman"/>
          <w:sz w:val="26"/>
          <w:szCs w:val="26"/>
        </w:rPr>
        <w:t>Măsuri</w:t>
      </w:r>
      <w:proofErr w:type="spellEnd"/>
      <w:r w:rsidRPr="0031767E">
        <w:rPr>
          <w:rFonts w:ascii="Times New Roman" w:hAnsi="Times New Roman"/>
          <w:sz w:val="26"/>
          <w:szCs w:val="26"/>
        </w:rPr>
        <w:t xml:space="preserve"> administrative </w:t>
      </w:r>
      <w:proofErr w:type="spellStart"/>
      <w:r w:rsidRPr="0031767E">
        <w:rPr>
          <w:rFonts w:ascii="Times New Roman" w:hAnsi="Times New Roman"/>
          <w:sz w:val="26"/>
          <w:szCs w:val="26"/>
        </w:rPr>
        <w:t>şi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organizatorice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recomandate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pentru</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reducerea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impactului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asupra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habitatelor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şi</w:t>
      </w:r>
      <w:proofErr w:type="spellEnd"/>
      <w:r w:rsidRPr="0031767E">
        <w:rPr>
          <w:rFonts w:ascii="Times New Roman" w:hAnsi="Times New Roman"/>
          <w:sz w:val="26"/>
          <w:szCs w:val="26"/>
        </w:rPr>
        <w:t xml:space="preserve"> a </w:t>
      </w:r>
      <w:proofErr w:type="spellStart"/>
      <w:r w:rsidRPr="0031767E">
        <w:rPr>
          <w:rFonts w:ascii="Times New Roman" w:hAnsi="Times New Roman"/>
          <w:sz w:val="26"/>
          <w:szCs w:val="26"/>
        </w:rPr>
        <w:t>speciilor</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interes</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comunitar</w:t>
      </w:r>
      <w:proofErr w:type="spellEnd"/>
      <w:r w:rsidRPr="0031767E">
        <w:rPr>
          <w:rFonts w:ascii="Times New Roman" w:hAnsi="Times New Roman"/>
          <w:sz w:val="26"/>
          <w:szCs w:val="26"/>
        </w:rPr>
        <w:t xml:space="preserve"> din </w:t>
      </w:r>
      <w:proofErr w:type="spellStart"/>
      <w:r w:rsidRPr="0031767E">
        <w:rPr>
          <w:rFonts w:ascii="Times New Roman" w:hAnsi="Times New Roman"/>
          <w:sz w:val="26"/>
          <w:szCs w:val="26"/>
        </w:rPr>
        <w:t>zona</w:t>
      </w:r>
      <w:proofErr w:type="spellEnd"/>
      <w:r w:rsidRPr="0031767E">
        <w:rPr>
          <w:rFonts w:ascii="Times New Roman" w:hAnsi="Times New Roman"/>
          <w:sz w:val="26"/>
          <w:szCs w:val="26"/>
        </w:rPr>
        <w:t xml:space="preserve"> OS </w:t>
      </w:r>
      <w:proofErr w:type="spellStart"/>
      <w:r w:rsidRPr="0031767E">
        <w:rPr>
          <w:rFonts w:ascii="Times New Roman" w:hAnsi="Times New Roman"/>
          <w:sz w:val="26"/>
          <w:szCs w:val="26"/>
        </w:rPr>
        <w:t>Cerna</w:t>
      </w:r>
      <w:proofErr w:type="spellEnd"/>
      <w:r w:rsidRPr="0031767E">
        <w:rPr>
          <w:rFonts w:ascii="Times New Roman" w:hAnsi="Times New Roman"/>
          <w:sz w:val="26"/>
          <w:szCs w:val="26"/>
        </w:rPr>
        <w:t>;</w:t>
      </w:r>
    </w:p>
    <w:p w:rsidR="0031767E" w:rsidRPr="0031767E" w:rsidRDefault="0031767E" w:rsidP="0031767E">
      <w:pPr>
        <w:numPr>
          <w:ilvl w:val="0"/>
          <w:numId w:val="1"/>
        </w:numPr>
        <w:spacing w:line="240" w:lineRule="auto"/>
        <w:contextualSpacing/>
        <w:jc w:val="both"/>
        <w:rPr>
          <w:rFonts w:ascii="Times New Roman" w:hAnsi="Times New Roman"/>
          <w:sz w:val="26"/>
          <w:szCs w:val="26"/>
        </w:rPr>
      </w:pPr>
      <w:proofErr w:type="spellStart"/>
      <w:r w:rsidRPr="0031767E">
        <w:rPr>
          <w:rFonts w:ascii="Times New Roman" w:hAnsi="Times New Roman"/>
          <w:sz w:val="26"/>
          <w:szCs w:val="26"/>
        </w:rPr>
        <w:t>Măsuri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pentru</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monitorizarea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efectelor</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semnificative</w:t>
      </w:r>
      <w:proofErr w:type="spellEnd"/>
      <w:r w:rsidRPr="0031767E">
        <w:rPr>
          <w:rFonts w:ascii="Times New Roman" w:hAnsi="Times New Roman"/>
          <w:sz w:val="26"/>
          <w:szCs w:val="26"/>
        </w:rPr>
        <w:t xml:space="preserve"> ale </w:t>
      </w:r>
      <w:proofErr w:type="spellStart"/>
      <w:r w:rsidRPr="0031767E">
        <w:rPr>
          <w:rFonts w:ascii="Times New Roman" w:hAnsi="Times New Roman"/>
          <w:sz w:val="26"/>
          <w:szCs w:val="26"/>
        </w:rPr>
        <w:t>implementării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planului</w:t>
      </w:r>
      <w:proofErr w:type="spellEnd"/>
      <w:r w:rsidRPr="0031767E">
        <w:rPr>
          <w:rFonts w:ascii="Times New Roman" w:hAnsi="Times New Roman"/>
          <w:sz w:val="26"/>
          <w:szCs w:val="26"/>
        </w:rPr>
        <w:t xml:space="preserve"> de </w:t>
      </w:r>
      <w:proofErr w:type="spellStart"/>
      <w:r w:rsidRPr="0031767E">
        <w:rPr>
          <w:rFonts w:ascii="Times New Roman" w:hAnsi="Times New Roman"/>
          <w:sz w:val="26"/>
          <w:szCs w:val="26"/>
        </w:rPr>
        <w:t>amenajament</w:t>
      </w:r>
      <w:proofErr w:type="spellEnd"/>
      <w:r w:rsidRPr="0031767E">
        <w:rPr>
          <w:rFonts w:ascii="Times New Roman" w:hAnsi="Times New Roman"/>
          <w:sz w:val="26"/>
          <w:szCs w:val="26"/>
        </w:rPr>
        <w:t>;</w:t>
      </w:r>
    </w:p>
    <w:p w:rsidR="0031767E" w:rsidRPr="0031767E" w:rsidRDefault="0031767E" w:rsidP="0031767E">
      <w:pPr>
        <w:spacing w:line="240" w:lineRule="auto"/>
        <w:contextualSpacing/>
        <w:jc w:val="both"/>
        <w:rPr>
          <w:rFonts w:ascii="Times New Roman" w:hAnsi="Times New Roman"/>
          <w:sz w:val="26"/>
          <w:szCs w:val="26"/>
        </w:rPr>
      </w:pPr>
      <w:r w:rsidRPr="0031767E">
        <w:rPr>
          <w:rFonts w:ascii="Times New Roman" w:hAnsi="Times New Roman"/>
          <w:sz w:val="26"/>
          <w:szCs w:val="26"/>
        </w:rPr>
        <w:t xml:space="preserve">- </w:t>
      </w:r>
      <w:proofErr w:type="spellStart"/>
      <w:r w:rsidRPr="0031767E">
        <w:rPr>
          <w:rFonts w:ascii="Times New Roman" w:hAnsi="Times New Roman"/>
          <w:sz w:val="26"/>
          <w:szCs w:val="26"/>
        </w:rPr>
        <w:t>Pe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durata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desfășurării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procedurii</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inclusiv</w:t>
      </w:r>
      <w:proofErr w:type="spellEnd"/>
      <w:r w:rsidRPr="0031767E">
        <w:rPr>
          <w:rFonts w:ascii="Times New Roman" w:hAnsi="Times New Roman"/>
          <w:sz w:val="26"/>
          <w:szCs w:val="26"/>
        </w:rPr>
        <w:t xml:space="preserve"> la </w:t>
      </w:r>
      <w:proofErr w:type="spellStart"/>
      <w:r w:rsidRPr="0031767E">
        <w:rPr>
          <w:rFonts w:ascii="Times New Roman" w:hAnsi="Times New Roman"/>
          <w:sz w:val="26"/>
          <w:szCs w:val="26"/>
        </w:rPr>
        <w:t>dezbaterea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publică</w:t>
      </w:r>
      <w:proofErr w:type="spellEnd"/>
      <w:r w:rsidRPr="0031767E">
        <w:rPr>
          <w:rFonts w:ascii="Times New Roman" w:hAnsi="Times New Roman"/>
          <w:sz w:val="26"/>
          <w:szCs w:val="26"/>
        </w:rPr>
        <w:t xml:space="preserve"> din 12.10.2022, nu au </w:t>
      </w:r>
      <w:proofErr w:type="spellStart"/>
      <w:r w:rsidRPr="0031767E">
        <w:rPr>
          <w:rFonts w:ascii="Times New Roman" w:hAnsi="Times New Roman"/>
          <w:sz w:val="26"/>
          <w:szCs w:val="26"/>
        </w:rPr>
        <w:t>fost</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înregistrate</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observații</w:t>
      </w:r>
      <w:proofErr w:type="spellEnd"/>
      <w:r w:rsidRPr="0031767E">
        <w:rPr>
          <w:rFonts w:ascii="Times New Roman" w:hAnsi="Times New Roman"/>
          <w:sz w:val="26"/>
          <w:szCs w:val="26"/>
        </w:rPr>
        <w:t xml:space="preserve"> din </w:t>
      </w:r>
      <w:proofErr w:type="spellStart"/>
      <w:r w:rsidRPr="0031767E">
        <w:rPr>
          <w:rFonts w:ascii="Times New Roman" w:hAnsi="Times New Roman"/>
          <w:sz w:val="26"/>
          <w:szCs w:val="26"/>
        </w:rPr>
        <w:t>partea</w:t>
      </w:r>
      <w:proofErr w:type="spellEnd"/>
      <w:r w:rsidRPr="0031767E">
        <w:rPr>
          <w:rFonts w:ascii="Times New Roman" w:hAnsi="Times New Roman"/>
          <w:sz w:val="26"/>
          <w:szCs w:val="26"/>
        </w:rPr>
        <w:t xml:space="preserve"> </w:t>
      </w:r>
      <w:proofErr w:type="spellStart"/>
      <w:r w:rsidRPr="0031767E">
        <w:rPr>
          <w:rFonts w:ascii="Times New Roman" w:hAnsi="Times New Roman"/>
          <w:sz w:val="26"/>
          <w:szCs w:val="26"/>
        </w:rPr>
        <w:t>publicului</w:t>
      </w:r>
      <w:proofErr w:type="spellEnd"/>
      <w:r w:rsidRPr="0031767E">
        <w:rPr>
          <w:rFonts w:ascii="Times New Roman" w:hAnsi="Times New Roman"/>
          <w:sz w:val="26"/>
          <w:szCs w:val="26"/>
        </w:rPr>
        <w:t xml:space="preserve">. </w:t>
      </w:r>
    </w:p>
    <w:p w:rsidR="00A34282" w:rsidRPr="006C4C81" w:rsidRDefault="00A34282" w:rsidP="00C07634">
      <w:pPr>
        <w:spacing w:line="240" w:lineRule="auto"/>
        <w:contextualSpacing/>
        <w:jc w:val="both"/>
        <w:rPr>
          <w:rFonts w:ascii="Times New Roman" w:hAnsi="Times New Roman"/>
          <w:sz w:val="26"/>
          <w:szCs w:val="26"/>
        </w:rPr>
      </w:pPr>
    </w:p>
    <w:p w:rsidR="00C07634" w:rsidRDefault="00C07634" w:rsidP="00C07634">
      <w:pPr>
        <w:spacing w:line="240" w:lineRule="auto"/>
        <w:contextualSpacing/>
        <w:jc w:val="both"/>
        <w:rPr>
          <w:rFonts w:ascii="Times New Roman" w:hAnsi="Times New Roman"/>
          <w:sz w:val="26"/>
          <w:szCs w:val="26"/>
        </w:rPr>
      </w:pPr>
      <w:proofErr w:type="spellStart"/>
      <w:proofErr w:type="gramStart"/>
      <w:r w:rsidRPr="006C4C81">
        <w:rPr>
          <w:rFonts w:ascii="Times New Roman" w:hAnsi="Times New Roman"/>
          <w:sz w:val="26"/>
          <w:szCs w:val="26"/>
        </w:rPr>
        <w:t>Prezenta</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decizie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poate</w:t>
      </w:r>
      <w:proofErr w:type="spellEnd"/>
      <w:r w:rsidRPr="006C4C81">
        <w:rPr>
          <w:rFonts w:ascii="Times New Roman" w:hAnsi="Times New Roman"/>
          <w:sz w:val="26"/>
          <w:szCs w:val="26"/>
        </w:rPr>
        <w:t xml:space="preserve"> fi </w:t>
      </w:r>
      <w:proofErr w:type="spellStart"/>
      <w:r w:rsidRPr="006C4C81">
        <w:rPr>
          <w:rFonts w:ascii="Times New Roman" w:hAnsi="Times New Roman"/>
          <w:sz w:val="26"/>
          <w:szCs w:val="26"/>
        </w:rPr>
        <w:t>contestată</w:t>
      </w:r>
      <w:proofErr w:type="spellEnd"/>
      <w:r w:rsidRPr="006C4C81">
        <w:rPr>
          <w:rFonts w:ascii="Times New Roman" w:hAnsi="Times New Roman"/>
          <w:sz w:val="26"/>
          <w:szCs w:val="26"/>
        </w:rPr>
        <w:t xml:space="preserve"> in </w:t>
      </w:r>
      <w:proofErr w:type="spellStart"/>
      <w:r w:rsidRPr="006C4C81">
        <w:rPr>
          <w:rFonts w:ascii="Times New Roman" w:hAnsi="Times New Roman"/>
          <w:sz w:val="26"/>
          <w:szCs w:val="26"/>
        </w:rPr>
        <w:t>conformitate</w:t>
      </w:r>
      <w:proofErr w:type="spellEnd"/>
      <w:r w:rsidRPr="006C4C81">
        <w:rPr>
          <w:rFonts w:ascii="Times New Roman" w:hAnsi="Times New Roman"/>
          <w:sz w:val="26"/>
          <w:szCs w:val="26"/>
        </w:rPr>
        <w:t xml:space="preserve"> cu </w:t>
      </w:r>
      <w:proofErr w:type="spellStart"/>
      <w:r w:rsidRPr="006C4C81">
        <w:rPr>
          <w:rFonts w:ascii="Times New Roman" w:hAnsi="Times New Roman"/>
          <w:sz w:val="26"/>
          <w:szCs w:val="26"/>
        </w:rPr>
        <w:t>prevederile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Legii</w:t>
      </w:r>
      <w:proofErr w:type="spellEnd"/>
      <w:r w:rsidRPr="006C4C81">
        <w:rPr>
          <w:rFonts w:ascii="Times New Roman" w:hAnsi="Times New Roman"/>
          <w:sz w:val="26"/>
          <w:szCs w:val="26"/>
        </w:rPr>
        <w:t xml:space="preserve"> </w:t>
      </w:r>
      <w:proofErr w:type="spellStart"/>
      <w:r>
        <w:rPr>
          <w:rFonts w:ascii="Times New Roman" w:hAnsi="Times New Roman"/>
          <w:sz w:val="26"/>
          <w:szCs w:val="26"/>
        </w:rPr>
        <w:t>contenciosului</w:t>
      </w:r>
      <w:proofErr w:type="spellEnd"/>
      <w:r>
        <w:rPr>
          <w:rFonts w:ascii="Times New Roman" w:hAnsi="Times New Roman"/>
          <w:sz w:val="26"/>
          <w:szCs w:val="26"/>
        </w:rPr>
        <w:t xml:space="preserve"> </w:t>
      </w:r>
      <w:proofErr w:type="spellStart"/>
      <w:r>
        <w:rPr>
          <w:rFonts w:ascii="Times New Roman" w:hAnsi="Times New Roman"/>
          <w:sz w:val="26"/>
          <w:szCs w:val="26"/>
        </w:rPr>
        <w:t>administrativ</w:t>
      </w:r>
      <w:proofErr w:type="spellEnd"/>
      <w:r>
        <w:rPr>
          <w:rFonts w:ascii="Times New Roman" w:hAnsi="Times New Roman"/>
          <w:sz w:val="26"/>
          <w:szCs w:val="26"/>
        </w:rPr>
        <w:t xml:space="preserve"> nr.</w:t>
      </w:r>
      <w:proofErr w:type="gramEnd"/>
      <w:r>
        <w:rPr>
          <w:rFonts w:ascii="Times New Roman" w:hAnsi="Times New Roman"/>
          <w:sz w:val="26"/>
          <w:szCs w:val="26"/>
        </w:rPr>
        <w:t xml:space="preserve"> 554/2004</w:t>
      </w:r>
      <w:r w:rsidRPr="006C4C81">
        <w:rPr>
          <w:rFonts w:ascii="Times New Roman" w:hAnsi="Times New Roman"/>
          <w:sz w:val="26"/>
          <w:szCs w:val="26"/>
        </w:rPr>
        <w:t>,</w:t>
      </w:r>
      <w:r>
        <w:rPr>
          <w:rFonts w:ascii="Times New Roman" w:hAnsi="Times New Roman"/>
          <w:sz w:val="26"/>
          <w:szCs w:val="26"/>
        </w:rPr>
        <w:t xml:space="preserve"> cu </w:t>
      </w:r>
      <w:proofErr w:type="spellStart"/>
      <w:r>
        <w:rPr>
          <w:rFonts w:ascii="Times New Roman" w:hAnsi="Times New Roman"/>
          <w:sz w:val="26"/>
          <w:szCs w:val="26"/>
        </w:rPr>
        <w:t>modificarile</w:t>
      </w:r>
      <w:proofErr w:type="spellEnd"/>
      <w:r>
        <w:rPr>
          <w:rFonts w:ascii="Times New Roman" w:hAnsi="Times New Roman"/>
          <w:sz w:val="26"/>
          <w:szCs w:val="26"/>
        </w:rPr>
        <w:t xml:space="preserve"> </w:t>
      </w:r>
      <w:proofErr w:type="spellStart"/>
      <w:r>
        <w:rPr>
          <w:rFonts w:ascii="Times New Roman" w:hAnsi="Times New Roman"/>
          <w:sz w:val="26"/>
          <w:szCs w:val="26"/>
        </w:rPr>
        <w:t>ș</w:t>
      </w:r>
      <w:r w:rsidRPr="006C4C81">
        <w:rPr>
          <w:rFonts w:ascii="Times New Roman" w:hAnsi="Times New Roman"/>
          <w:sz w:val="26"/>
          <w:szCs w:val="26"/>
        </w:rPr>
        <w:t>i</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completarile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ulterioar</w:t>
      </w:r>
      <w:r>
        <w:rPr>
          <w:rFonts w:ascii="Times New Roman" w:hAnsi="Times New Roman"/>
          <w:sz w:val="26"/>
          <w:szCs w:val="26"/>
        </w:rPr>
        <w:t>e</w:t>
      </w:r>
      <w:proofErr w:type="spellEnd"/>
      <w:r>
        <w:rPr>
          <w:rFonts w:ascii="Times New Roman" w:hAnsi="Times New Roman"/>
          <w:sz w:val="26"/>
          <w:szCs w:val="26"/>
        </w:rPr>
        <w:t>;</w:t>
      </w:r>
    </w:p>
    <w:p w:rsidR="00A34282" w:rsidRPr="006C4C81" w:rsidRDefault="00A34282" w:rsidP="00C07634">
      <w:pPr>
        <w:spacing w:line="240" w:lineRule="auto"/>
        <w:contextualSpacing/>
        <w:jc w:val="both"/>
        <w:rPr>
          <w:rFonts w:ascii="Times New Roman" w:hAnsi="Times New Roman"/>
          <w:sz w:val="26"/>
          <w:szCs w:val="26"/>
        </w:rPr>
      </w:pPr>
    </w:p>
    <w:p w:rsidR="00C07634" w:rsidRPr="006C4C81" w:rsidRDefault="00C07634" w:rsidP="00C07634">
      <w:pPr>
        <w:spacing w:line="240" w:lineRule="auto"/>
        <w:contextualSpacing/>
        <w:jc w:val="both"/>
        <w:rPr>
          <w:rFonts w:ascii="Times New Roman" w:hAnsi="Times New Roman"/>
          <w:sz w:val="26"/>
          <w:szCs w:val="26"/>
        </w:rPr>
      </w:pPr>
      <w:r w:rsidRPr="006C4C81">
        <w:rPr>
          <w:rFonts w:ascii="Times New Roman" w:hAnsi="Times New Roman"/>
          <w:sz w:val="26"/>
          <w:szCs w:val="26"/>
        </w:rPr>
        <w:t xml:space="preserve">           </w:t>
      </w:r>
      <w:proofErr w:type="spellStart"/>
      <w:r w:rsidRPr="006C4C81">
        <w:rPr>
          <w:rFonts w:ascii="Times New Roman" w:hAnsi="Times New Roman"/>
          <w:sz w:val="26"/>
          <w:szCs w:val="26"/>
        </w:rPr>
        <w:t>Informaţiile</w:t>
      </w:r>
      <w:proofErr w:type="spellEnd"/>
      <w:r w:rsidRPr="006C4C81">
        <w:rPr>
          <w:rFonts w:ascii="Times New Roman" w:hAnsi="Times New Roman"/>
          <w:sz w:val="26"/>
          <w:szCs w:val="26"/>
        </w:rPr>
        <w:t xml:space="preserve"> cu </w:t>
      </w:r>
      <w:proofErr w:type="spellStart"/>
      <w:r w:rsidRPr="006C4C81">
        <w:rPr>
          <w:rFonts w:ascii="Times New Roman" w:hAnsi="Times New Roman"/>
          <w:sz w:val="26"/>
          <w:szCs w:val="26"/>
        </w:rPr>
        <w:t>privire</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Raportul</w:t>
      </w:r>
      <w:proofErr w:type="spellEnd"/>
      <w:r w:rsidRPr="006C4C81">
        <w:rPr>
          <w:rFonts w:ascii="Times New Roman" w:hAnsi="Times New Roman"/>
          <w:sz w:val="26"/>
          <w:szCs w:val="26"/>
        </w:rPr>
        <w:t xml:space="preserve"> de </w:t>
      </w:r>
      <w:proofErr w:type="spellStart"/>
      <w:r w:rsidRPr="006C4C81">
        <w:rPr>
          <w:rFonts w:ascii="Times New Roman" w:hAnsi="Times New Roman"/>
          <w:sz w:val="26"/>
          <w:szCs w:val="26"/>
        </w:rPr>
        <w:t>mediu</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aprobat</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și</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amenajamentul</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silvic</w:t>
      </w:r>
      <w:proofErr w:type="spellEnd"/>
      <w:r w:rsidRPr="006C4C81">
        <w:rPr>
          <w:rFonts w:ascii="Times New Roman" w:hAnsi="Times New Roman"/>
          <w:sz w:val="26"/>
          <w:szCs w:val="26"/>
        </w:rPr>
        <w:t xml:space="preserve"> </w:t>
      </w:r>
      <w:proofErr w:type="spellStart"/>
      <w:r w:rsidR="0031767E">
        <w:rPr>
          <w:rFonts w:ascii="Times New Roman" w:hAnsi="Times New Roman"/>
          <w:sz w:val="26"/>
          <w:szCs w:val="26"/>
        </w:rPr>
        <w:t>Cerna</w:t>
      </w:r>
      <w:proofErr w:type="spellEnd"/>
      <w:r w:rsidRPr="006C4C81">
        <w:rPr>
          <w:rFonts w:ascii="Times New Roman" w:hAnsi="Times New Roman"/>
          <w:sz w:val="26"/>
          <w:szCs w:val="26"/>
        </w:rPr>
        <w:t xml:space="preserve"> pot fi </w:t>
      </w:r>
      <w:proofErr w:type="spellStart"/>
      <w:r w:rsidRPr="006C4C81">
        <w:rPr>
          <w:rFonts w:ascii="Times New Roman" w:hAnsi="Times New Roman"/>
          <w:sz w:val="26"/>
          <w:szCs w:val="26"/>
        </w:rPr>
        <w:t>consultate</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sediul</w:t>
      </w:r>
      <w:proofErr w:type="spellEnd"/>
      <w:r w:rsidRPr="006C4C81">
        <w:rPr>
          <w:rFonts w:ascii="Times New Roman" w:hAnsi="Times New Roman"/>
          <w:sz w:val="26"/>
          <w:szCs w:val="26"/>
        </w:rPr>
        <w:t xml:space="preserve"> APM Tulcea, str.14 </w:t>
      </w:r>
      <w:proofErr w:type="spellStart"/>
      <w:r w:rsidRPr="006C4C81">
        <w:rPr>
          <w:rFonts w:ascii="Times New Roman" w:hAnsi="Times New Roman"/>
          <w:sz w:val="26"/>
          <w:szCs w:val="26"/>
        </w:rPr>
        <w:t>Noiembrie</w:t>
      </w:r>
      <w:proofErr w:type="spellEnd"/>
      <w:r w:rsidRPr="006C4C81">
        <w:rPr>
          <w:rFonts w:ascii="Times New Roman" w:hAnsi="Times New Roman"/>
          <w:sz w:val="26"/>
          <w:szCs w:val="26"/>
        </w:rPr>
        <w:t>, nr.5, tel.024051062</w:t>
      </w:r>
      <w:r>
        <w:rPr>
          <w:rFonts w:ascii="Times New Roman" w:hAnsi="Times New Roman"/>
          <w:sz w:val="26"/>
          <w:szCs w:val="26"/>
        </w:rPr>
        <w:t>2, e-mail: office@apmtl.anpm.ro</w:t>
      </w:r>
      <w:r w:rsidRPr="006C4C81">
        <w:rPr>
          <w:rFonts w:ascii="Times New Roman" w:hAnsi="Times New Roman"/>
          <w:sz w:val="26"/>
          <w:szCs w:val="26"/>
        </w:rPr>
        <w:t xml:space="preserve">,  </w:t>
      </w:r>
      <w:r>
        <w:rPr>
          <w:rFonts w:ascii="Times New Roman" w:hAnsi="Times New Roman"/>
          <w:sz w:val="26"/>
          <w:szCs w:val="26"/>
        </w:rPr>
        <w:t xml:space="preserve">de </w:t>
      </w:r>
      <w:proofErr w:type="spellStart"/>
      <w:r>
        <w:rPr>
          <w:rFonts w:ascii="Times New Roman" w:hAnsi="Times New Roman"/>
          <w:sz w:val="26"/>
          <w:szCs w:val="26"/>
        </w:rPr>
        <w:t>luni</w:t>
      </w:r>
      <w:proofErr w:type="spellEnd"/>
      <w:r>
        <w:rPr>
          <w:rFonts w:ascii="Times New Roman" w:hAnsi="Times New Roman"/>
          <w:sz w:val="26"/>
          <w:szCs w:val="26"/>
        </w:rPr>
        <w:t xml:space="preserve"> </w:t>
      </w:r>
      <w:proofErr w:type="spellStart"/>
      <w:r>
        <w:rPr>
          <w:rFonts w:ascii="Times New Roman" w:hAnsi="Times New Roman"/>
          <w:sz w:val="26"/>
          <w:szCs w:val="26"/>
        </w:rPr>
        <w:t>până</w:t>
      </w:r>
      <w:proofErr w:type="spellEnd"/>
      <w:r>
        <w:rPr>
          <w:rFonts w:ascii="Times New Roman" w:hAnsi="Times New Roman"/>
          <w:sz w:val="26"/>
          <w:szCs w:val="26"/>
        </w:rPr>
        <w:t xml:space="preserve"> </w:t>
      </w:r>
      <w:proofErr w:type="spellStart"/>
      <w:r>
        <w:rPr>
          <w:rFonts w:ascii="Times New Roman" w:hAnsi="Times New Roman"/>
          <w:sz w:val="26"/>
          <w:szCs w:val="26"/>
        </w:rPr>
        <w:t>joi</w:t>
      </w:r>
      <w:proofErr w:type="spellEnd"/>
      <w:r>
        <w:rPr>
          <w:rFonts w:ascii="Times New Roman" w:hAnsi="Times New Roman"/>
          <w:sz w:val="26"/>
          <w:szCs w:val="26"/>
        </w:rPr>
        <w:t xml:space="preserve"> </w:t>
      </w:r>
      <w:proofErr w:type="spellStart"/>
      <w:r>
        <w:rPr>
          <w:rFonts w:ascii="Times New Roman" w:hAnsi="Times New Roman"/>
          <w:sz w:val="26"/>
          <w:szCs w:val="26"/>
        </w:rPr>
        <w:t>între</w:t>
      </w:r>
      <w:proofErr w:type="spellEnd"/>
      <w:r>
        <w:rPr>
          <w:rFonts w:ascii="Times New Roman" w:hAnsi="Times New Roman"/>
          <w:sz w:val="26"/>
          <w:szCs w:val="26"/>
        </w:rPr>
        <w:t xml:space="preserve"> </w:t>
      </w:r>
      <w:proofErr w:type="spellStart"/>
      <w:r>
        <w:rPr>
          <w:rFonts w:ascii="Times New Roman" w:hAnsi="Times New Roman"/>
          <w:sz w:val="26"/>
          <w:szCs w:val="26"/>
        </w:rPr>
        <w:t>orele</w:t>
      </w:r>
      <w:proofErr w:type="spellEnd"/>
      <w:r>
        <w:rPr>
          <w:rFonts w:ascii="Times New Roman" w:hAnsi="Times New Roman"/>
          <w:sz w:val="26"/>
          <w:szCs w:val="26"/>
        </w:rPr>
        <w:t xml:space="preserve"> 08:00-16:</w:t>
      </w:r>
      <w:r w:rsidRPr="006C4C81">
        <w:rPr>
          <w:rFonts w:ascii="Times New Roman" w:hAnsi="Times New Roman"/>
          <w:sz w:val="26"/>
          <w:szCs w:val="26"/>
        </w:rPr>
        <w:t xml:space="preserve">30 </w:t>
      </w:r>
      <w:proofErr w:type="spellStart"/>
      <w:r w:rsidRPr="006C4C81">
        <w:rPr>
          <w:rFonts w:ascii="Times New Roman" w:hAnsi="Times New Roman"/>
          <w:sz w:val="26"/>
          <w:szCs w:val="26"/>
        </w:rPr>
        <w:t>ş</w:t>
      </w:r>
      <w:r>
        <w:rPr>
          <w:rFonts w:ascii="Times New Roman" w:hAnsi="Times New Roman"/>
          <w:sz w:val="26"/>
          <w:szCs w:val="26"/>
        </w:rPr>
        <w:t>i</w:t>
      </w:r>
      <w:proofErr w:type="spellEnd"/>
      <w:r>
        <w:rPr>
          <w:rFonts w:ascii="Times New Roman" w:hAnsi="Times New Roman"/>
          <w:sz w:val="26"/>
          <w:szCs w:val="26"/>
        </w:rPr>
        <w:t xml:space="preserve"> </w:t>
      </w:r>
      <w:proofErr w:type="spellStart"/>
      <w:r>
        <w:rPr>
          <w:rFonts w:ascii="Times New Roman" w:hAnsi="Times New Roman"/>
          <w:sz w:val="26"/>
          <w:szCs w:val="26"/>
        </w:rPr>
        <w:t>vineri</w:t>
      </w:r>
      <w:proofErr w:type="spellEnd"/>
      <w:r>
        <w:rPr>
          <w:rFonts w:ascii="Times New Roman" w:hAnsi="Times New Roman"/>
          <w:sz w:val="26"/>
          <w:szCs w:val="26"/>
        </w:rPr>
        <w:t xml:space="preserve"> </w:t>
      </w:r>
      <w:proofErr w:type="spellStart"/>
      <w:r>
        <w:rPr>
          <w:rFonts w:ascii="Times New Roman" w:hAnsi="Times New Roman"/>
          <w:sz w:val="26"/>
          <w:szCs w:val="26"/>
        </w:rPr>
        <w:t>între</w:t>
      </w:r>
      <w:proofErr w:type="spellEnd"/>
      <w:r>
        <w:rPr>
          <w:rFonts w:ascii="Times New Roman" w:hAnsi="Times New Roman"/>
          <w:sz w:val="26"/>
          <w:szCs w:val="26"/>
        </w:rPr>
        <w:t xml:space="preserve"> </w:t>
      </w:r>
      <w:proofErr w:type="spellStart"/>
      <w:r>
        <w:rPr>
          <w:rFonts w:ascii="Times New Roman" w:hAnsi="Times New Roman"/>
          <w:sz w:val="26"/>
          <w:szCs w:val="26"/>
        </w:rPr>
        <w:t>orele</w:t>
      </w:r>
      <w:proofErr w:type="spellEnd"/>
      <w:r>
        <w:rPr>
          <w:rFonts w:ascii="Times New Roman" w:hAnsi="Times New Roman"/>
          <w:sz w:val="26"/>
          <w:szCs w:val="26"/>
        </w:rPr>
        <w:t xml:space="preserve"> 08:00-14:</w:t>
      </w:r>
      <w:r w:rsidRPr="006C4C81">
        <w:rPr>
          <w:rFonts w:ascii="Times New Roman" w:hAnsi="Times New Roman"/>
          <w:sz w:val="26"/>
          <w:szCs w:val="26"/>
        </w:rPr>
        <w:t>00.</w:t>
      </w:r>
    </w:p>
    <w:p w:rsidR="0031767E" w:rsidRDefault="0031767E"/>
    <w:p w:rsidR="003657C7" w:rsidRPr="00912E9E" w:rsidRDefault="0031767E" w:rsidP="00912E9E">
      <w:pPr>
        <w:tabs>
          <w:tab w:val="left" w:pos="5472"/>
          <w:tab w:val="left" w:pos="7624"/>
        </w:tabs>
        <w:rPr>
          <w:rFonts w:ascii="Times New Roman" w:hAnsi="Times New Roman"/>
          <w:sz w:val="26"/>
          <w:szCs w:val="26"/>
        </w:rPr>
      </w:pPr>
      <w:r>
        <w:tab/>
      </w:r>
      <w:bookmarkStart w:id="0" w:name="_GoBack"/>
      <w:bookmarkEnd w:id="0"/>
      <w:proofErr w:type="spellStart"/>
      <w:r w:rsidR="00912E9E" w:rsidRPr="00912E9E">
        <w:rPr>
          <w:rFonts w:ascii="Times New Roman" w:hAnsi="Times New Roman"/>
          <w:sz w:val="26"/>
          <w:szCs w:val="26"/>
        </w:rPr>
        <w:t>Postat</w:t>
      </w:r>
      <w:proofErr w:type="spellEnd"/>
      <w:r w:rsidR="00912E9E" w:rsidRPr="00912E9E">
        <w:rPr>
          <w:rFonts w:ascii="Times New Roman" w:hAnsi="Times New Roman"/>
          <w:sz w:val="26"/>
          <w:szCs w:val="26"/>
        </w:rPr>
        <w:t xml:space="preserve"> </w:t>
      </w:r>
      <w:proofErr w:type="spellStart"/>
      <w:r w:rsidR="00912E9E" w:rsidRPr="00912E9E">
        <w:rPr>
          <w:rFonts w:ascii="Times New Roman" w:hAnsi="Times New Roman"/>
          <w:sz w:val="26"/>
          <w:szCs w:val="26"/>
        </w:rPr>
        <w:t>pe</w:t>
      </w:r>
      <w:proofErr w:type="spellEnd"/>
      <w:r w:rsidR="00912E9E" w:rsidRPr="00912E9E">
        <w:rPr>
          <w:rFonts w:ascii="Times New Roman" w:hAnsi="Times New Roman"/>
          <w:sz w:val="26"/>
          <w:szCs w:val="26"/>
        </w:rPr>
        <w:t xml:space="preserve"> site </w:t>
      </w:r>
      <w:r w:rsidR="002C66D2">
        <w:rPr>
          <w:rFonts w:ascii="Times New Roman" w:hAnsi="Times New Roman"/>
          <w:sz w:val="26"/>
          <w:szCs w:val="26"/>
        </w:rPr>
        <w:t>07.11.2022</w:t>
      </w:r>
      <w:r w:rsidR="00912E9E" w:rsidRPr="00912E9E">
        <w:rPr>
          <w:rFonts w:ascii="Times New Roman" w:hAnsi="Times New Roman"/>
          <w:sz w:val="26"/>
          <w:szCs w:val="26"/>
        </w:rPr>
        <w:tab/>
      </w:r>
    </w:p>
    <w:sectPr w:rsidR="003657C7" w:rsidRPr="00912E9E" w:rsidSect="007B3EEA">
      <w:headerReference w:type="default" r:id="rId8"/>
      <w:footerReference w:type="default" r:id="rId9"/>
      <w:pgSz w:w="11907" w:h="16839" w:code="9"/>
      <w:pgMar w:top="567" w:right="1134" w:bottom="567" w:left="1134" w:header="284"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2A" w:rsidRDefault="00B2132A" w:rsidP="00C07634">
      <w:pPr>
        <w:spacing w:after="0" w:line="240" w:lineRule="auto"/>
      </w:pPr>
      <w:r>
        <w:separator/>
      </w:r>
    </w:p>
  </w:endnote>
  <w:endnote w:type="continuationSeparator" w:id="0">
    <w:p w:rsidR="00B2132A" w:rsidRDefault="00B2132A" w:rsidP="00C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3C" w:rsidRPr="00A1085D" w:rsidRDefault="00B2132A"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2A" w:rsidRDefault="00B2132A" w:rsidP="00C07634">
      <w:pPr>
        <w:spacing w:after="0" w:line="240" w:lineRule="auto"/>
      </w:pPr>
      <w:r>
        <w:separator/>
      </w:r>
    </w:p>
  </w:footnote>
  <w:footnote w:type="continuationSeparator" w:id="0">
    <w:p w:rsidR="00B2132A" w:rsidRDefault="00B2132A" w:rsidP="00C0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C07634" w:rsidP="00BF50C1">
    <w:pPr>
      <w:pStyle w:val="Header"/>
      <w:tabs>
        <w:tab w:val="clear" w:pos="4680"/>
        <w:tab w:val="clear" w:pos="9360"/>
        <w:tab w:val="left" w:pos="9000"/>
      </w:tabs>
      <w:rPr>
        <w:lang w:val="it-IT"/>
      </w:rPr>
    </w:pPr>
    <w:r w:rsidRPr="006B609E">
      <w:rPr>
        <w:noProof/>
      </w:rPr>
      <mc:AlternateContent>
        <mc:Choice Requires="wps">
          <w:drawing>
            <wp:anchor distT="0" distB="0" distL="114300" distR="114300" simplePos="0" relativeHeight="251663360" behindDoc="0" locked="0" layoutInCell="0" allowOverlap="1">
              <wp:simplePos x="0" y="0"/>
              <wp:positionH relativeFrom="page">
                <wp:posOffset>7026910</wp:posOffset>
              </wp:positionH>
              <wp:positionV relativeFrom="page">
                <wp:posOffset>7524750</wp:posOffset>
              </wp:positionV>
              <wp:extent cx="523875" cy="2183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E" w:rsidRPr="006B609E" w:rsidRDefault="00B2132A">
                          <w:pPr>
                            <w:pStyle w:val="Footer"/>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3pt;margin-top:592.5pt;width:41.2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a/tQ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" o:allowincell="f" filled="f" stroked="f">
              <v:textbox style="layout-flow:vertical;mso-layout-flow-alt:bottom-to-top;mso-fit-shape-to-text:t">
                <w:txbxContent>
                  <w:p w:rsidR="006B609E" w:rsidRPr="006B609E" w:rsidRDefault="006955B4">
                    <w:pPr>
                      <w:pStyle w:val="Footer"/>
                      <w:rPr>
                        <w:rFonts w:ascii="Calibri Light" w:eastAsia="Times New Roman" w:hAnsi="Calibri Light"/>
                        <w:sz w:val="44"/>
                        <w:szCs w:val="44"/>
                      </w:rPr>
                    </w:pPr>
                  </w:p>
                </w:txbxContent>
              </v:textbox>
              <w10:wrap anchorx="page" anchory="page"/>
            </v:rect>
          </w:pict>
        </mc:Fallback>
      </mc:AlternateContent>
    </w:r>
    <w:r w:rsidR="00355D27">
      <w:rPr>
        <w:lang w:val="it-IT"/>
      </w:rPr>
      <w:t xml:space="preserve">                     </w:t>
    </w:r>
  </w:p>
  <w:p w:rsidR="00BF50C1" w:rsidRDefault="00355D27"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ro-RO"/>
      </w:rPr>
      <w:tab/>
    </w:r>
  </w:p>
  <w:p w:rsidR="00BF50C1" w:rsidRPr="00E757D2" w:rsidRDefault="00B2132A" w:rsidP="00BF50C1">
    <w:pPr>
      <w:pStyle w:val="Header"/>
      <w:tabs>
        <w:tab w:val="clear" w:pos="4680"/>
        <w:tab w:val="clear" w:pos="9360"/>
        <w:tab w:val="left" w:pos="9000"/>
      </w:tabs>
      <w:rPr>
        <w:rFonts w:ascii="Times New Roman" w:hAnsi="Times New Roman"/>
        <w:b/>
        <w:sz w:val="32"/>
        <w:szCs w:val="32"/>
        <w:lang w:val="it-IT"/>
      </w:rPr>
    </w:pPr>
  </w:p>
  <w:p w:rsidR="00BF50C1" w:rsidRDefault="00B2132A" w:rsidP="00CD4A3E">
    <w:pPr>
      <w:pStyle w:val="Header"/>
      <w:tabs>
        <w:tab w:val="clear" w:pos="4680"/>
        <w:tab w:val="clear" w:pos="9360"/>
        <w:tab w:val="center" w:pos="4961"/>
        <w:tab w:val="right" w:pos="99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A7E"/>
    <w:multiLevelType w:val="hybridMultilevel"/>
    <w:tmpl w:val="FC3AD074"/>
    <w:lvl w:ilvl="0" w:tplc="B7B40F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C409F"/>
    <w:multiLevelType w:val="hybridMultilevel"/>
    <w:tmpl w:val="C6F2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E0A4A"/>
    <w:multiLevelType w:val="hybridMultilevel"/>
    <w:tmpl w:val="961C5E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615CBF"/>
    <w:multiLevelType w:val="hybridMultilevel"/>
    <w:tmpl w:val="C8A87C1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34"/>
    <w:rsid w:val="000B76FB"/>
    <w:rsid w:val="002C66D2"/>
    <w:rsid w:val="0031767E"/>
    <w:rsid w:val="00355D27"/>
    <w:rsid w:val="003657C7"/>
    <w:rsid w:val="00555A7F"/>
    <w:rsid w:val="006955B4"/>
    <w:rsid w:val="00912E9E"/>
    <w:rsid w:val="00A34282"/>
    <w:rsid w:val="00B2132A"/>
    <w:rsid w:val="00B52864"/>
    <w:rsid w:val="00C0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C0763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7634"/>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C07634"/>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C07634"/>
    <w:rPr>
      <w:rFonts w:ascii="Calibri" w:eastAsia="Calibri" w:hAnsi="Calibri" w:cs="Times New Roman"/>
    </w:rPr>
  </w:style>
  <w:style w:type="paragraph" w:styleId="ListParagraph">
    <w:name w:val="List Paragraph"/>
    <w:basedOn w:val="Normal"/>
    <w:uiPriority w:val="34"/>
    <w:qFormat/>
    <w:rsid w:val="00317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C0763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7634"/>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C07634"/>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C07634"/>
    <w:rPr>
      <w:rFonts w:ascii="Calibri" w:eastAsia="Calibri" w:hAnsi="Calibri" w:cs="Times New Roman"/>
    </w:rPr>
  </w:style>
  <w:style w:type="paragraph" w:styleId="ListParagraph">
    <w:name w:val="List Paragraph"/>
    <w:basedOn w:val="Normal"/>
    <w:uiPriority w:val="34"/>
    <w:qFormat/>
    <w:rsid w:val="0031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Radu Alina</cp:lastModifiedBy>
  <cp:revision>7</cp:revision>
  <dcterms:created xsi:type="dcterms:W3CDTF">2020-07-17T06:15:00Z</dcterms:created>
  <dcterms:modified xsi:type="dcterms:W3CDTF">2022-11-07T11:32:00Z</dcterms:modified>
</cp:coreProperties>
</file>