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09B92" w14:textId="77777777" w:rsidR="003B6C24" w:rsidRDefault="003B6C24" w:rsidP="003B6C24">
      <w:pPr>
        <w:pStyle w:val="Header"/>
      </w:pPr>
      <w:r w:rsidRPr="007E6483">
        <w:rPr>
          <w:rFonts w:ascii="Trebuchet MS" w:hAnsi="Trebuchet MS"/>
          <w:b/>
          <w:bCs/>
          <w:sz w:val="28"/>
          <w:szCs w:val="28"/>
        </w:rPr>
        <w:t xml:space="preserve">AGENȚIA PENTRU PROTECȚIA MEDIULUI </w:t>
      </w:r>
      <w:r>
        <w:rPr>
          <w:rFonts w:ascii="Trebuchet MS" w:hAnsi="Trebuchet MS"/>
          <w:b/>
          <w:bCs/>
          <w:sz w:val="28"/>
          <w:szCs w:val="28"/>
        </w:rPr>
        <w:t>TULCEA</w:t>
      </w:r>
    </w:p>
    <w:p w14:paraId="6C96DBEE" w14:textId="77777777" w:rsidR="003B6C24" w:rsidRDefault="003B6C24" w:rsidP="003B6C24">
      <w:pPr>
        <w:spacing w:after="0" w:line="240" w:lineRule="auto"/>
        <w:contextualSpacing/>
        <w:jc w:val="center"/>
        <w:rPr>
          <w:rFonts w:ascii="Trebuchet MS" w:hAnsi="Trebuchet MS"/>
          <w:b/>
        </w:rPr>
      </w:pPr>
    </w:p>
    <w:p w14:paraId="72803CCF" w14:textId="77777777" w:rsidR="003B6C24" w:rsidRDefault="003B6C24" w:rsidP="003B6C24">
      <w:pPr>
        <w:spacing w:after="0" w:line="240" w:lineRule="auto"/>
        <w:contextualSpacing/>
        <w:jc w:val="center"/>
        <w:rPr>
          <w:rFonts w:ascii="Trebuchet MS" w:hAnsi="Trebuchet MS"/>
          <w:b/>
        </w:rPr>
      </w:pPr>
    </w:p>
    <w:p w14:paraId="78BC09A2" w14:textId="77777777" w:rsidR="00C43847" w:rsidRPr="008D4B34" w:rsidRDefault="00C43847" w:rsidP="00C43847">
      <w:pPr>
        <w:spacing w:after="0" w:line="240" w:lineRule="auto"/>
        <w:contextualSpacing/>
        <w:rPr>
          <w:rFonts w:ascii="Trebuchet MS" w:hAnsi="Trebuchet MS"/>
          <w:b/>
        </w:rPr>
      </w:pPr>
    </w:p>
    <w:p w14:paraId="60CA8229" w14:textId="77777777" w:rsidR="00C43847" w:rsidRPr="008D4B34" w:rsidRDefault="00C43847" w:rsidP="00C43847">
      <w:pPr>
        <w:spacing w:after="0" w:line="240" w:lineRule="auto"/>
        <w:contextualSpacing/>
        <w:jc w:val="center"/>
        <w:rPr>
          <w:rFonts w:ascii="Trebuchet MS" w:hAnsi="Trebuchet MS"/>
          <w:b/>
        </w:rPr>
      </w:pPr>
    </w:p>
    <w:p w14:paraId="53F057E7" w14:textId="77777777" w:rsidR="00C43847" w:rsidRPr="008D4B34" w:rsidRDefault="00C43847" w:rsidP="00C43847">
      <w:pPr>
        <w:spacing w:after="0" w:line="240" w:lineRule="auto"/>
        <w:contextualSpacing/>
        <w:jc w:val="center"/>
        <w:rPr>
          <w:rFonts w:ascii="Trebuchet MS" w:hAnsi="Trebuchet MS"/>
          <w:b/>
        </w:rPr>
      </w:pPr>
      <w:r w:rsidRPr="008D4B34">
        <w:rPr>
          <w:rFonts w:ascii="Trebuchet MS" w:hAnsi="Trebuchet MS"/>
          <w:b/>
        </w:rPr>
        <w:t>DECIZIA ETAPEI DE ÎNCADRARE</w:t>
      </w:r>
    </w:p>
    <w:p w14:paraId="4669202B" w14:textId="77777777" w:rsidR="00C43847" w:rsidRPr="008D4B34" w:rsidRDefault="00C43847" w:rsidP="00C43847">
      <w:pPr>
        <w:tabs>
          <w:tab w:val="left" w:pos="5310"/>
        </w:tabs>
        <w:spacing w:after="0" w:line="240" w:lineRule="auto"/>
        <w:contextualSpacing/>
        <w:jc w:val="center"/>
        <w:rPr>
          <w:rFonts w:ascii="Trebuchet MS" w:hAnsi="Trebuchet MS"/>
          <w:b/>
        </w:rPr>
      </w:pPr>
    </w:p>
    <w:p w14:paraId="4A03F700" w14:textId="5C37C500" w:rsidR="00C43847" w:rsidRPr="008D4B34" w:rsidRDefault="00C43847" w:rsidP="00C43847">
      <w:pPr>
        <w:tabs>
          <w:tab w:val="left" w:pos="5310"/>
        </w:tabs>
        <w:spacing w:after="0" w:line="240" w:lineRule="auto"/>
        <w:contextualSpacing/>
        <w:jc w:val="center"/>
        <w:rPr>
          <w:rFonts w:ascii="Trebuchet MS" w:hAnsi="Trebuchet MS"/>
          <w:b/>
        </w:rPr>
      </w:pPr>
      <w:r w:rsidRPr="008D4B34">
        <w:rPr>
          <w:rFonts w:ascii="Trebuchet MS" w:hAnsi="Trebuchet MS"/>
          <w:b/>
        </w:rPr>
        <w:t xml:space="preserve">Nr. </w:t>
      </w:r>
      <w:r w:rsidR="00727796">
        <w:rPr>
          <w:rFonts w:ascii="Trebuchet MS" w:hAnsi="Trebuchet MS"/>
          <w:b/>
        </w:rPr>
        <w:t>draft</w:t>
      </w:r>
      <w:r w:rsidRPr="008D4B34">
        <w:rPr>
          <w:rFonts w:ascii="Trebuchet MS" w:hAnsi="Trebuchet MS"/>
          <w:b/>
        </w:rPr>
        <w:t xml:space="preserve"> din </w:t>
      </w:r>
      <w:r w:rsidR="00265D53">
        <w:rPr>
          <w:rFonts w:ascii="Trebuchet MS" w:hAnsi="Trebuchet MS"/>
          <w:b/>
        </w:rPr>
        <w:t>0</w:t>
      </w:r>
      <w:r w:rsidR="00373DFB">
        <w:rPr>
          <w:rFonts w:ascii="Trebuchet MS" w:hAnsi="Trebuchet MS"/>
          <w:b/>
        </w:rPr>
        <w:t>6</w:t>
      </w:r>
      <w:r w:rsidR="00265D53">
        <w:rPr>
          <w:rFonts w:ascii="Trebuchet MS" w:hAnsi="Trebuchet MS"/>
          <w:b/>
        </w:rPr>
        <w:t>.08</w:t>
      </w:r>
      <w:r w:rsidR="00727796">
        <w:rPr>
          <w:rFonts w:ascii="Trebuchet MS" w:hAnsi="Trebuchet MS"/>
          <w:b/>
        </w:rPr>
        <w:t>.</w:t>
      </w:r>
      <w:r w:rsidRPr="008D4B34">
        <w:rPr>
          <w:rFonts w:ascii="Trebuchet MS" w:hAnsi="Trebuchet MS"/>
          <w:b/>
        </w:rPr>
        <w:t>2024</w:t>
      </w:r>
    </w:p>
    <w:p w14:paraId="15278BA0" w14:textId="77777777" w:rsidR="00C43847" w:rsidRPr="008D4B34" w:rsidRDefault="00C43847" w:rsidP="00C43847">
      <w:pPr>
        <w:spacing w:after="0" w:line="240" w:lineRule="auto"/>
        <w:contextualSpacing/>
        <w:jc w:val="center"/>
        <w:rPr>
          <w:rFonts w:ascii="Trebuchet MS" w:hAnsi="Trebuchet MS"/>
        </w:rPr>
      </w:pPr>
    </w:p>
    <w:p w14:paraId="29243DB0" w14:textId="77777777" w:rsidR="00C43847" w:rsidRPr="008D4B34" w:rsidRDefault="00C43847" w:rsidP="00C43847">
      <w:pPr>
        <w:spacing w:after="0" w:line="240" w:lineRule="auto"/>
        <w:contextualSpacing/>
        <w:jc w:val="center"/>
        <w:rPr>
          <w:rFonts w:ascii="Trebuchet MS" w:hAnsi="Trebuchet MS"/>
        </w:rPr>
      </w:pPr>
    </w:p>
    <w:p w14:paraId="6E5F4421" w14:textId="21DDBCAD" w:rsidR="00C43847" w:rsidRPr="008D4B34" w:rsidRDefault="00C43847" w:rsidP="00727796">
      <w:pPr>
        <w:spacing w:after="120" w:line="240" w:lineRule="auto"/>
        <w:jc w:val="both"/>
        <w:rPr>
          <w:rFonts w:ascii="Trebuchet MS" w:hAnsi="Trebuchet MS"/>
          <w:b/>
        </w:rPr>
      </w:pPr>
      <w:r w:rsidRPr="008D4B34">
        <w:rPr>
          <w:rFonts w:ascii="Trebuchet MS" w:hAnsi="Trebuchet MS"/>
        </w:rPr>
        <w:t xml:space="preserve"> </w:t>
      </w:r>
      <w:r w:rsidRPr="008D4B34">
        <w:rPr>
          <w:rFonts w:ascii="Trebuchet MS" w:hAnsi="Trebuchet MS"/>
        </w:rPr>
        <w:tab/>
      </w:r>
      <w:r w:rsidR="00727796" w:rsidRPr="005B4DB4">
        <w:rPr>
          <w:rStyle w:val="sttpar"/>
          <w:rFonts w:ascii="Trebuchet MS" w:hAnsi="Trebuchet MS"/>
        </w:rPr>
        <w:t xml:space="preserve">Ca urmare a solicitării depusă de </w:t>
      </w:r>
      <w:r w:rsidR="00373DFB" w:rsidRPr="0009475C">
        <w:rPr>
          <w:rStyle w:val="sttpar"/>
          <w:rFonts w:ascii="Trebuchet MS" w:hAnsi="Trebuchet MS"/>
          <w:b/>
        </w:rPr>
        <w:t>PEPTEA NICOLAE-GEORGE P.F.A</w:t>
      </w:r>
      <w:r w:rsidR="00373DFB" w:rsidRPr="005B4DB4">
        <w:rPr>
          <w:rFonts w:ascii="Trebuchet MS" w:hAnsi="Trebuchet MS"/>
          <w:b/>
        </w:rPr>
        <w:t xml:space="preserve"> </w:t>
      </w:r>
      <w:r w:rsidR="00373DFB" w:rsidRPr="005B4DB4">
        <w:rPr>
          <w:rFonts w:ascii="Trebuchet MS" w:hAnsi="Trebuchet MS"/>
        </w:rPr>
        <w:t xml:space="preserve">reprezentată de </w:t>
      </w:r>
      <w:r w:rsidR="00373DFB">
        <w:rPr>
          <w:rFonts w:ascii="Trebuchet MS" w:hAnsi="Trebuchet MS"/>
        </w:rPr>
        <w:t>Peptea Nicolae-George</w:t>
      </w:r>
      <w:r w:rsidR="00373DFB" w:rsidRPr="005B4DB4">
        <w:rPr>
          <w:rFonts w:ascii="Trebuchet MS" w:hAnsi="Trebuchet MS"/>
        </w:rPr>
        <w:t>,</w:t>
      </w:r>
      <w:r w:rsidR="00373DFB" w:rsidRPr="005B4DB4">
        <w:rPr>
          <w:rFonts w:ascii="Trebuchet MS" w:hAnsi="Trebuchet MS"/>
          <w:b/>
        </w:rPr>
        <w:t xml:space="preserve"> </w:t>
      </w:r>
      <w:r w:rsidR="00373DFB">
        <w:rPr>
          <w:rFonts w:ascii="Trebuchet MS" w:hAnsi="Trebuchet MS"/>
          <w:b/>
        </w:rPr>
        <w:t>p</w:t>
      </w:r>
      <w:r w:rsidR="00373DFB" w:rsidRPr="005B4DB4">
        <w:rPr>
          <w:rStyle w:val="sttpar"/>
          <w:rFonts w:ascii="Trebuchet MS" w:hAnsi="Trebuchet MS"/>
        </w:rPr>
        <w:t xml:space="preserve">entru proiectul </w:t>
      </w:r>
      <w:r w:rsidR="00373DFB" w:rsidRPr="005B4DB4">
        <w:rPr>
          <w:rFonts w:ascii="Trebuchet MS" w:hAnsi="Trebuchet MS"/>
          <w:b/>
        </w:rPr>
        <w:t>„</w:t>
      </w:r>
      <w:r w:rsidR="00373DFB">
        <w:rPr>
          <w:rFonts w:ascii="Trebuchet MS" w:hAnsi="Trebuchet MS"/>
          <w:b/>
        </w:rPr>
        <w:t>Înființare plantație nuc</w:t>
      </w:r>
      <w:r w:rsidR="00373DFB" w:rsidRPr="005B4DB4">
        <w:rPr>
          <w:rFonts w:ascii="Trebuchet MS" w:hAnsi="Trebuchet MS"/>
          <w:b/>
        </w:rPr>
        <w:t>”</w:t>
      </w:r>
      <w:r w:rsidR="00373DFB" w:rsidRPr="005B4DB4">
        <w:rPr>
          <w:rFonts w:ascii="Trebuchet MS" w:hAnsi="Trebuchet MS"/>
        </w:rPr>
        <w:t xml:space="preserve">, propus a se realiza în </w:t>
      </w:r>
      <w:r w:rsidR="00373DFB">
        <w:rPr>
          <w:rFonts w:ascii="Trebuchet MS" w:hAnsi="Trebuchet MS"/>
        </w:rPr>
        <w:t>ext</w:t>
      </w:r>
      <w:r w:rsidR="00373DFB" w:rsidRPr="005B4DB4">
        <w:rPr>
          <w:rFonts w:ascii="Trebuchet MS" w:hAnsi="Trebuchet MS"/>
        </w:rPr>
        <w:t xml:space="preserve">ravilanul </w:t>
      </w:r>
      <w:r w:rsidR="00373DFB">
        <w:rPr>
          <w:rFonts w:ascii="Trebuchet MS" w:hAnsi="Trebuchet MS"/>
        </w:rPr>
        <w:t>comunei Topolog</w:t>
      </w:r>
      <w:r w:rsidR="00373DFB" w:rsidRPr="005B4DB4">
        <w:rPr>
          <w:rFonts w:ascii="Trebuchet MS" w:hAnsi="Trebuchet MS"/>
          <w:bCs/>
        </w:rPr>
        <w:t xml:space="preserve">, </w:t>
      </w:r>
      <w:r w:rsidR="00373DFB" w:rsidRPr="005B4DB4">
        <w:rPr>
          <w:rFonts w:ascii="Trebuchet MS" w:hAnsi="Trebuchet MS"/>
        </w:rPr>
        <w:t xml:space="preserve">județul Tulcea, </w:t>
      </w:r>
      <w:r w:rsidR="00373DFB">
        <w:rPr>
          <w:rFonts w:ascii="Trebuchet MS" w:hAnsi="Trebuchet MS"/>
        </w:rPr>
        <w:t xml:space="preserve">Tarlaua 79, Parcela 491, sau </w:t>
      </w:r>
      <w:r w:rsidR="00373DFB" w:rsidRPr="005B4DB4">
        <w:rPr>
          <w:rFonts w:ascii="Trebuchet MS" w:hAnsi="Trebuchet MS"/>
        </w:rPr>
        <w:t xml:space="preserve">identificat prin </w:t>
      </w:r>
      <w:r w:rsidR="00373DFB" w:rsidRPr="005B4DB4">
        <w:rPr>
          <w:rFonts w:ascii="Trebuchet MS" w:hAnsi="Trebuchet MS"/>
          <w:bCs/>
        </w:rPr>
        <w:t>N</w:t>
      </w:r>
      <w:r w:rsidR="00373DFB">
        <w:rPr>
          <w:rFonts w:ascii="Trebuchet MS" w:hAnsi="Trebuchet MS"/>
          <w:bCs/>
        </w:rPr>
        <w:t>.</w:t>
      </w:r>
      <w:r w:rsidR="00373DFB" w:rsidRPr="005B4DB4">
        <w:rPr>
          <w:rFonts w:ascii="Trebuchet MS" w:hAnsi="Trebuchet MS"/>
          <w:bCs/>
        </w:rPr>
        <w:t>C</w:t>
      </w:r>
      <w:r w:rsidR="00373DFB">
        <w:rPr>
          <w:rFonts w:ascii="Trebuchet MS" w:hAnsi="Trebuchet MS"/>
          <w:bCs/>
        </w:rPr>
        <w:t>.</w:t>
      </w:r>
      <w:r w:rsidR="00373DFB" w:rsidRPr="005B4DB4">
        <w:rPr>
          <w:rFonts w:ascii="Trebuchet MS" w:hAnsi="Trebuchet MS"/>
          <w:bCs/>
        </w:rPr>
        <w:t xml:space="preserve"> </w:t>
      </w:r>
      <w:r w:rsidR="00373DFB">
        <w:rPr>
          <w:rFonts w:ascii="Trebuchet MS" w:hAnsi="Trebuchet MS"/>
          <w:bCs/>
        </w:rPr>
        <w:t>46069</w:t>
      </w:r>
      <w:r w:rsidR="00373DFB" w:rsidRPr="005B4DB4">
        <w:rPr>
          <w:rFonts w:ascii="Trebuchet MS" w:hAnsi="Trebuchet MS"/>
          <w:b/>
        </w:rPr>
        <w:t>,</w:t>
      </w:r>
      <w:r w:rsidR="00373DFB" w:rsidRPr="005B4DB4">
        <w:rPr>
          <w:rFonts w:ascii="Trebuchet MS" w:hAnsi="Trebuchet MS"/>
        </w:rPr>
        <w:t xml:space="preserve"> conform Certificatului de urbanism nr. </w:t>
      </w:r>
      <w:r w:rsidR="00373DFB">
        <w:rPr>
          <w:rFonts w:ascii="Trebuchet MS" w:hAnsi="Trebuchet MS"/>
        </w:rPr>
        <w:t xml:space="preserve">10 </w:t>
      </w:r>
      <w:r w:rsidR="00373DFB" w:rsidRPr="005B4DB4">
        <w:rPr>
          <w:rFonts w:ascii="Trebuchet MS" w:hAnsi="Trebuchet MS"/>
        </w:rPr>
        <w:t xml:space="preserve">din </w:t>
      </w:r>
      <w:r w:rsidR="00373DFB">
        <w:rPr>
          <w:rFonts w:ascii="Trebuchet MS" w:hAnsi="Trebuchet MS"/>
        </w:rPr>
        <w:t>10.04.2024</w:t>
      </w:r>
      <w:r w:rsidR="00373DFB" w:rsidRPr="005B4DB4">
        <w:rPr>
          <w:rFonts w:ascii="Trebuchet MS" w:hAnsi="Trebuchet MS"/>
        </w:rPr>
        <w:t xml:space="preserve"> emis de </w:t>
      </w:r>
      <w:r w:rsidR="00373DFB">
        <w:rPr>
          <w:rFonts w:ascii="Trebuchet MS" w:hAnsi="Trebuchet MS"/>
        </w:rPr>
        <w:t>Primăria comunei Topolog</w:t>
      </w:r>
      <w:r w:rsidR="00373DFB" w:rsidRPr="005B4DB4">
        <w:rPr>
          <w:rFonts w:ascii="Trebuchet MS" w:hAnsi="Trebuchet MS"/>
        </w:rPr>
        <w:t xml:space="preserve">, </w:t>
      </w:r>
      <w:r w:rsidR="00373DFB" w:rsidRPr="005B4DB4">
        <w:rPr>
          <w:rFonts w:ascii="Trebuchet MS" w:hAnsi="Trebuchet MS"/>
          <w:lang w:val="es-ES"/>
        </w:rPr>
        <w:t>î</w:t>
      </w:r>
      <w:r w:rsidR="00373DFB" w:rsidRPr="005B4DB4">
        <w:rPr>
          <w:rStyle w:val="sttpar"/>
          <w:rFonts w:ascii="Trebuchet MS" w:hAnsi="Trebuchet MS"/>
        </w:rPr>
        <w:t>nregistrată la A</w:t>
      </w:r>
      <w:r w:rsidR="00373DFB">
        <w:rPr>
          <w:rStyle w:val="sttpar"/>
          <w:rFonts w:ascii="Trebuchet MS" w:hAnsi="Trebuchet MS"/>
        </w:rPr>
        <w:t>.</w:t>
      </w:r>
      <w:r w:rsidR="00373DFB" w:rsidRPr="005B4DB4">
        <w:rPr>
          <w:rStyle w:val="sttpar"/>
          <w:rFonts w:ascii="Trebuchet MS" w:hAnsi="Trebuchet MS"/>
        </w:rPr>
        <w:t>P</w:t>
      </w:r>
      <w:r w:rsidR="00373DFB">
        <w:rPr>
          <w:rStyle w:val="sttpar"/>
          <w:rFonts w:ascii="Trebuchet MS" w:hAnsi="Trebuchet MS"/>
        </w:rPr>
        <w:t>.</w:t>
      </w:r>
      <w:r w:rsidR="00373DFB" w:rsidRPr="005B4DB4">
        <w:rPr>
          <w:rStyle w:val="sttpar"/>
          <w:rFonts w:ascii="Trebuchet MS" w:hAnsi="Trebuchet MS"/>
        </w:rPr>
        <w:t>M Tulcea cu nr.</w:t>
      </w:r>
      <w:r w:rsidR="00373DFB" w:rsidRPr="005B4DB4">
        <w:rPr>
          <w:rFonts w:ascii="Trebuchet MS" w:hAnsi="Trebuchet MS"/>
        </w:rPr>
        <w:t xml:space="preserve"> </w:t>
      </w:r>
      <w:r w:rsidR="00373DFB">
        <w:rPr>
          <w:rFonts w:ascii="Trebuchet MS" w:hAnsi="Trebuchet MS"/>
        </w:rPr>
        <w:t>6763/09.05.2024</w:t>
      </w:r>
      <w:r w:rsidRPr="008D4B34">
        <w:rPr>
          <w:rFonts w:ascii="Trebuchet MS" w:hAnsi="Trebuchet MS"/>
        </w:rPr>
        <w:t xml:space="preserve">, a depunerii Memoriului de prezentare înregistrat la A.P.M Tulcea cu nr.  </w:t>
      </w:r>
      <w:r w:rsidR="00265D53">
        <w:rPr>
          <w:rFonts w:ascii="Trebuchet MS" w:hAnsi="Trebuchet MS"/>
        </w:rPr>
        <w:t>9</w:t>
      </w:r>
      <w:r w:rsidR="00373DFB">
        <w:rPr>
          <w:rFonts w:ascii="Trebuchet MS" w:hAnsi="Trebuchet MS"/>
        </w:rPr>
        <w:t>170</w:t>
      </w:r>
      <w:r w:rsidR="00265D53">
        <w:rPr>
          <w:rFonts w:ascii="Trebuchet MS" w:hAnsi="Trebuchet MS"/>
        </w:rPr>
        <w:t>/</w:t>
      </w:r>
      <w:r w:rsidR="00373DFB">
        <w:rPr>
          <w:rFonts w:ascii="Trebuchet MS" w:hAnsi="Trebuchet MS"/>
        </w:rPr>
        <w:t>01.07</w:t>
      </w:r>
      <w:r w:rsidR="00265D53">
        <w:rPr>
          <w:rFonts w:ascii="Trebuchet MS" w:hAnsi="Trebuchet MS"/>
        </w:rPr>
        <w:t>.2024</w:t>
      </w:r>
      <w:r w:rsidRPr="008D4B34">
        <w:rPr>
          <w:rFonts w:ascii="Trebuchet MS" w:hAnsi="Trebuchet MS"/>
        </w:rPr>
        <w:t>, în baza:</w:t>
      </w:r>
    </w:p>
    <w:p w14:paraId="57C592DC" w14:textId="77777777" w:rsidR="00C43847" w:rsidRPr="008D4B34" w:rsidRDefault="00C43847" w:rsidP="00727796">
      <w:pPr>
        <w:spacing w:after="120" w:line="240" w:lineRule="auto"/>
        <w:jc w:val="both"/>
        <w:rPr>
          <w:rFonts w:ascii="Trebuchet MS" w:hAnsi="Trebuchet MS"/>
          <w:b/>
        </w:rPr>
      </w:pPr>
      <w:r w:rsidRPr="008D4B34">
        <w:rPr>
          <w:rFonts w:ascii="Trebuchet MS" w:hAnsi="Trebuchet MS"/>
        </w:rPr>
        <w:t xml:space="preserve">- </w:t>
      </w:r>
      <w:r w:rsidRPr="008D4B34">
        <w:rPr>
          <w:rFonts w:ascii="Trebuchet MS" w:hAnsi="Trebuchet MS"/>
          <w:b/>
        </w:rPr>
        <w:t xml:space="preserve">Legii nr. 292/2018 </w:t>
      </w:r>
      <w:r w:rsidRPr="008D4B34">
        <w:rPr>
          <w:rFonts w:ascii="Trebuchet MS" w:hAnsi="Trebuchet MS"/>
        </w:rPr>
        <w:t>privind evaluarea impactului anumitor proiecte publice si private asupra mediului, cu modificările și completările ulterioare</w:t>
      </w:r>
      <w:r w:rsidRPr="008D4B34">
        <w:rPr>
          <w:rFonts w:ascii="Trebuchet MS" w:hAnsi="Trebuchet MS"/>
          <w:b/>
        </w:rPr>
        <w:t>;</w:t>
      </w:r>
    </w:p>
    <w:p w14:paraId="519FD8EA" w14:textId="77777777" w:rsidR="00C43847" w:rsidRPr="008D4B34" w:rsidRDefault="00C43847" w:rsidP="00727796">
      <w:pPr>
        <w:spacing w:after="120" w:line="240" w:lineRule="auto"/>
        <w:jc w:val="both"/>
        <w:rPr>
          <w:rFonts w:ascii="Trebuchet MS" w:hAnsi="Trebuchet MS"/>
        </w:rPr>
      </w:pPr>
      <w:r w:rsidRPr="008D4B34">
        <w:rPr>
          <w:rFonts w:ascii="Trebuchet MS" w:hAnsi="Trebuchet MS"/>
          <w:b/>
        </w:rPr>
        <w:t xml:space="preserve">- Ordonanței de Urgență a Guvernului nr. 57/2007 </w:t>
      </w:r>
      <w:r w:rsidRPr="008D4B34">
        <w:rPr>
          <w:rFonts w:ascii="Trebuchet MS" w:hAnsi="Trebuchet MS"/>
        </w:rPr>
        <w:t>privind regimul ariilor naturale protejate, conservarea habitatelor naturale, a florei si faunei salbatice, aprobată cu modificări și completări prin Legea nr.49/2011, cu modificările și completările ulterioare;</w:t>
      </w:r>
    </w:p>
    <w:p w14:paraId="7C515E6C" w14:textId="44C9429E" w:rsidR="00C43847" w:rsidRPr="008D4B34" w:rsidRDefault="00C43847" w:rsidP="00727796">
      <w:pPr>
        <w:spacing w:after="120" w:line="240" w:lineRule="auto"/>
        <w:jc w:val="both"/>
        <w:rPr>
          <w:rFonts w:ascii="Trebuchet MS" w:hAnsi="Trebuchet MS"/>
        </w:rPr>
      </w:pPr>
      <w:r w:rsidRPr="008D4B34">
        <w:rPr>
          <w:rFonts w:ascii="Trebuchet MS" w:hAnsi="Trebuchet MS"/>
        </w:rPr>
        <w:t xml:space="preserve">Autoritatea competentă pentru protectia mediului Tulcea decide, ca urmare a consultărilor desfășurate în cadrul sedintei Comisiei Tehnice de Analiză din data de </w:t>
      </w:r>
      <w:r w:rsidR="00265D53">
        <w:rPr>
          <w:rFonts w:ascii="Trebuchet MS" w:hAnsi="Trebuchet MS"/>
        </w:rPr>
        <w:t>30.07</w:t>
      </w:r>
      <w:r w:rsidRPr="008D4B34">
        <w:rPr>
          <w:rFonts w:ascii="Trebuchet MS" w:hAnsi="Trebuchet MS"/>
        </w:rPr>
        <w:t xml:space="preserve">.2024, că proiectul </w:t>
      </w:r>
      <w:r w:rsidR="00373DFB">
        <w:rPr>
          <w:rFonts w:ascii="Trebuchet MS" w:hAnsi="Trebuchet MS"/>
          <w:b/>
        </w:rPr>
        <w:t>Înființare plantație nuc</w:t>
      </w:r>
      <w:r w:rsidR="00373DFB" w:rsidRPr="005B4DB4">
        <w:rPr>
          <w:rFonts w:ascii="Trebuchet MS" w:hAnsi="Trebuchet MS"/>
          <w:b/>
        </w:rPr>
        <w:t>”</w:t>
      </w:r>
      <w:r w:rsidR="00373DFB" w:rsidRPr="005B4DB4">
        <w:rPr>
          <w:rFonts w:ascii="Trebuchet MS" w:hAnsi="Trebuchet MS"/>
        </w:rPr>
        <w:t xml:space="preserve">, propus a se realiza în </w:t>
      </w:r>
      <w:r w:rsidR="00373DFB">
        <w:rPr>
          <w:rFonts w:ascii="Trebuchet MS" w:hAnsi="Trebuchet MS"/>
        </w:rPr>
        <w:t>ext</w:t>
      </w:r>
      <w:r w:rsidR="00373DFB" w:rsidRPr="005B4DB4">
        <w:rPr>
          <w:rFonts w:ascii="Trebuchet MS" w:hAnsi="Trebuchet MS"/>
        </w:rPr>
        <w:t xml:space="preserve">ravilanul </w:t>
      </w:r>
      <w:r w:rsidR="00373DFB">
        <w:rPr>
          <w:rFonts w:ascii="Trebuchet MS" w:hAnsi="Trebuchet MS"/>
        </w:rPr>
        <w:t>comunei Topolog</w:t>
      </w:r>
      <w:r w:rsidR="00373DFB" w:rsidRPr="005B4DB4">
        <w:rPr>
          <w:rFonts w:ascii="Trebuchet MS" w:hAnsi="Trebuchet MS"/>
          <w:bCs/>
        </w:rPr>
        <w:t xml:space="preserve">, </w:t>
      </w:r>
      <w:r w:rsidR="00373DFB" w:rsidRPr="005B4DB4">
        <w:rPr>
          <w:rFonts w:ascii="Trebuchet MS" w:hAnsi="Trebuchet MS"/>
        </w:rPr>
        <w:t xml:space="preserve">județul Tulcea, </w:t>
      </w:r>
      <w:r w:rsidR="00373DFB">
        <w:rPr>
          <w:rFonts w:ascii="Trebuchet MS" w:hAnsi="Trebuchet MS"/>
        </w:rPr>
        <w:t xml:space="preserve">Tarlaua 79, Parcela 491, sau </w:t>
      </w:r>
      <w:r w:rsidR="00373DFB" w:rsidRPr="005B4DB4">
        <w:rPr>
          <w:rFonts w:ascii="Trebuchet MS" w:hAnsi="Trebuchet MS"/>
        </w:rPr>
        <w:t xml:space="preserve">identificat prin </w:t>
      </w:r>
      <w:r w:rsidR="00373DFB" w:rsidRPr="005B4DB4">
        <w:rPr>
          <w:rFonts w:ascii="Trebuchet MS" w:hAnsi="Trebuchet MS"/>
          <w:bCs/>
        </w:rPr>
        <w:t>N</w:t>
      </w:r>
      <w:r w:rsidR="00373DFB">
        <w:rPr>
          <w:rFonts w:ascii="Trebuchet MS" w:hAnsi="Trebuchet MS"/>
          <w:bCs/>
        </w:rPr>
        <w:t>.</w:t>
      </w:r>
      <w:r w:rsidR="00373DFB" w:rsidRPr="005B4DB4">
        <w:rPr>
          <w:rFonts w:ascii="Trebuchet MS" w:hAnsi="Trebuchet MS"/>
          <w:bCs/>
        </w:rPr>
        <w:t>C</w:t>
      </w:r>
      <w:r w:rsidR="00373DFB">
        <w:rPr>
          <w:rFonts w:ascii="Trebuchet MS" w:hAnsi="Trebuchet MS"/>
          <w:bCs/>
        </w:rPr>
        <w:t>.</w:t>
      </w:r>
      <w:r w:rsidR="00373DFB" w:rsidRPr="005B4DB4">
        <w:rPr>
          <w:rFonts w:ascii="Trebuchet MS" w:hAnsi="Trebuchet MS"/>
          <w:bCs/>
        </w:rPr>
        <w:t xml:space="preserve"> </w:t>
      </w:r>
      <w:r w:rsidR="00373DFB">
        <w:rPr>
          <w:rFonts w:ascii="Trebuchet MS" w:hAnsi="Trebuchet MS"/>
          <w:bCs/>
        </w:rPr>
        <w:t>46069</w:t>
      </w:r>
      <w:r w:rsidRPr="008D4B34">
        <w:rPr>
          <w:rFonts w:ascii="Trebuchet MS" w:hAnsi="Trebuchet MS"/>
        </w:rPr>
        <w:t>,</w:t>
      </w:r>
      <w:r w:rsidRPr="008D4B34">
        <w:rPr>
          <w:rFonts w:ascii="Trebuchet MS" w:hAnsi="Trebuchet MS"/>
          <w:b/>
        </w:rPr>
        <w:t xml:space="preserve"> nu se supune evaluarii impactului asupra mediului.</w:t>
      </w:r>
    </w:p>
    <w:p w14:paraId="58A05822" w14:textId="77777777" w:rsidR="00C43847" w:rsidRPr="008D4B34" w:rsidRDefault="00C43847" w:rsidP="00727796">
      <w:pPr>
        <w:autoSpaceDE w:val="0"/>
        <w:autoSpaceDN w:val="0"/>
        <w:adjustRightInd w:val="0"/>
        <w:spacing w:after="120" w:line="240" w:lineRule="auto"/>
        <w:contextualSpacing/>
        <w:jc w:val="both"/>
        <w:rPr>
          <w:rFonts w:ascii="Trebuchet MS" w:hAnsi="Trebuchet MS"/>
        </w:rPr>
      </w:pPr>
      <w:r w:rsidRPr="008D4B34">
        <w:rPr>
          <w:rFonts w:ascii="Trebuchet MS" w:hAnsi="Trebuchet MS"/>
        </w:rPr>
        <w:t xml:space="preserve">   </w:t>
      </w:r>
    </w:p>
    <w:p w14:paraId="1A61F6C8" w14:textId="77777777" w:rsidR="00C43847" w:rsidRPr="008D4B34" w:rsidRDefault="00C43847" w:rsidP="00C43847">
      <w:pPr>
        <w:autoSpaceDE w:val="0"/>
        <w:autoSpaceDN w:val="0"/>
        <w:adjustRightInd w:val="0"/>
        <w:spacing w:after="0" w:line="240" w:lineRule="auto"/>
        <w:contextualSpacing/>
        <w:jc w:val="both"/>
        <w:rPr>
          <w:rFonts w:ascii="Trebuchet MS" w:hAnsi="Trebuchet MS"/>
          <w:b/>
        </w:rPr>
      </w:pPr>
      <w:r w:rsidRPr="008D4B34">
        <w:rPr>
          <w:rFonts w:ascii="Trebuchet MS" w:hAnsi="Trebuchet MS"/>
        </w:rPr>
        <w:t xml:space="preserve"> </w:t>
      </w:r>
      <w:r w:rsidRPr="008D4B34">
        <w:rPr>
          <w:rFonts w:ascii="Trebuchet MS" w:hAnsi="Trebuchet MS"/>
          <w:b/>
        </w:rPr>
        <w:t>Justificarea prezentei decizii:</w:t>
      </w:r>
      <w:r w:rsidRPr="008D4B34">
        <w:rPr>
          <w:rFonts w:ascii="Trebuchet MS" w:hAnsi="Trebuchet MS"/>
          <w:b/>
        </w:rPr>
        <w:tab/>
      </w:r>
    </w:p>
    <w:p w14:paraId="3B4515BF" w14:textId="77777777" w:rsidR="00C43847" w:rsidRPr="008D4B34" w:rsidRDefault="00C43847" w:rsidP="00C43847">
      <w:pPr>
        <w:autoSpaceDE w:val="0"/>
        <w:autoSpaceDN w:val="0"/>
        <w:adjustRightInd w:val="0"/>
        <w:spacing w:after="0" w:line="240" w:lineRule="auto"/>
        <w:contextualSpacing/>
        <w:jc w:val="both"/>
        <w:rPr>
          <w:rFonts w:ascii="Trebuchet MS" w:hAnsi="Trebuchet MS"/>
          <w:b/>
        </w:rPr>
      </w:pPr>
      <w:r w:rsidRPr="008D4B34">
        <w:rPr>
          <w:rFonts w:ascii="Trebuchet MS" w:hAnsi="Trebuchet MS"/>
          <w:b/>
        </w:rPr>
        <w:t xml:space="preserve">  </w:t>
      </w:r>
    </w:p>
    <w:p w14:paraId="646017FA" w14:textId="77777777" w:rsidR="00C43847" w:rsidRPr="008D4B34" w:rsidRDefault="00C43847" w:rsidP="00C43847">
      <w:pPr>
        <w:autoSpaceDE w:val="0"/>
        <w:autoSpaceDN w:val="0"/>
        <w:adjustRightInd w:val="0"/>
        <w:spacing w:after="0" w:line="240" w:lineRule="auto"/>
        <w:contextualSpacing/>
        <w:jc w:val="both"/>
        <w:rPr>
          <w:rFonts w:ascii="Trebuchet MS" w:hAnsi="Trebuchet MS"/>
          <w:b/>
        </w:rPr>
      </w:pPr>
      <w:r w:rsidRPr="008D4B34">
        <w:rPr>
          <w:rFonts w:ascii="Trebuchet MS" w:hAnsi="Trebuchet MS"/>
          <w:b/>
        </w:rPr>
        <w:t xml:space="preserve"> I. Motivele pe baza cărora s-a stabilit neefectuarea evaluării impactului asupra mediului sunt următoarele:</w:t>
      </w:r>
    </w:p>
    <w:p w14:paraId="7F85711E" w14:textId="2A39B68F" w:rsidR="00373DFB" w:rsidRPr="00373DFB" w:rsidRDefault="00C43847" w:rsidP="00373DFB">
      <w:pPr>
        <w:pStyle w:val="ListParagraph"/>
        <w:numPr>
          <w:ilvl w:val="0"/>
          <w:numId w:val="22"/>
        </w:numPr>
        <w:autoSpaceDE w:val="0"/>
        <w:autoSpaceDN w:val="0"/>
        <w:adjustRightInd w:val="0"/>
        <w:spacing w:after="120"/>
        <w:jc w:val="both"/>
        <w:rPr>
          <w:rFonts w:ascii="Trebuchet MS" w:hAnsi="Trebuchet MS"/>
          <w:i/>
        </w:rPr>
      </w:pPr>
      <w:r w:rsidRPr="00373DFB">
        <w:rPr>
          <w:rFonts w:ascii="Trebuchet MS" w:hAnsi="Trebuchet MS"/>
        </w:rPr>
        <w:t xml:space="preserve">proiectul </w:t>
      </w:r>
      <w:r w:rsidR="008E127B" w:rsidRPr="008E127B">
        <w:rPr>
          <w:rFonts w:ascii="Trebuchet MS" w:hAnsi="Trebuchet MS"/>
        </w:rPr>
        <w:t>se încadrează în prevederile</w:t>
      </w:r>
      <w:r w:rsidRPr="00373DFB">
        <w:rPr>
          <w:rFonts w:ascii="Trebuchet MS" w:hAnsi="Trebuchet MS"/>
        </w:rPr>
        <w:t xml:space="preserve"> Legii nr. 292/2018 privind evaluarea impactului anumitor proiecte publice și private asupra mediului, cu modificările și completările ulteriore,  </w:t>
      </w:r>
      <w:r w:rsidR="00373DFB" w:rsidRPr="00373DFB">
        <w:rPr>
          <w:rStyle w:val="sttpar"/>
          <w:rFonts w:ascii="Trebuchet MS" w:hAnsi="Trebuchet MS"/>
          <w:i/>
        </w:rPr>
        <w:t xml:space="preserve">Anexa nr.2, la </w:t>
      </w:r>
      <w:r w:rsidR="00373DFB" w:rsidRPr="00373DFB">
        <w:rPr>
          <w:rFonts w:ascii="Trebuchet MS" w:hAnsi="Trebuchet MS"/>
          <w:i/>
        </w:rPr>
        <w:t>pct.1, lit. a) proiecte privind restructurarea proprietăților funciare rurale;</w:t>
      </w:r>
    </w:p>
    <w:p w14:paraId="5FAB8DB1" w14:textId="74446938" w:rsidR="00C43847" w:rsidRPr="00373DFB" w:rsidRDefault="00C43847" w:rsidP="00193340">
      <w:pPr>
        <w:pStyle w:val="ListParagraph"/>
        <w:numPr>
          <w:ilvl w:val="0"/>
          <w:numId w:val="22"/>
        </w:numPr>
        <w:autoSpaceDE w:val="0"/>
        <w:autoSpaceDN w:val="0"/>
        <w:adjustRightInd w:val="0"/>
        <w:spacing w:after="120"/>
        <w:jc w:val="both"/>
        <w:rPr>
          <w:rFonts w:ascii="Trebuchet MS" w:hAnsi="Trebuchet MS"/>
        </w:rPr>
      </w:pPr>
      <w:r w:rsidRPr="00373DFB">
        <w:rPr>
          <w:rFonts w:ascii="Trebuchet MS" w:hAnsi="Trebuchet MS"/>
        </w:rPr>
        <w:t>lucrările propuse în cadrul proiectului, prin analiza criteriilor din Anexa 3 a  Legii nr. 292/2018 privind evaluarea impactului anumitor proiecte publice și private asupra mediului, nu sunt de natură a genera un impact semnificativ asupra mediului;</w:t>
      </w:r>
    </w:p>
    <w:p w14:paraId="5367A8A6" w14:textId="0AE8423A" w:rsidR="00C43847" w:rsidRPr="008D4B34" w:rsidRDefault="00C43847" w:rsidP="00727796">
      <w:pPr>
        <w:numPr>
          <w:ilvl w:val="0"/>
          <w:numId w:val="22"/>
        </w:numPr>
        <w:spacing w:after="120" w:line="240" w:lineRule="auto"/>
        <w:jc w:val="both"/>
        <w:rPr>
          <w:rFonts w:ascii="Trebuchet MS" w:hAnsi="Trebuchet MS"/>
          <w:shd w:val="clear" w:color="auto" w:fill="FFFFFF"/>
          <w:lang w:eastAsia="zh-CN"/>
        </w:rPr>
      </w:pPr>
      <w:r w:rsidRPr="008D4B34">
        <w:rPr>
          <w:rFonts w:ascii="Trebuchet MS" w:hAnsi="Trebuchet MS"/>
        </w:rPr>
        <w:t>proiectul propus</w:t>
      </w:r>
      <w:r w:rsidR="00727796">
        <w:rPr>
          <w:rFonts w:ascii="Trebuchet MS" w:hAnsi="Trebuchet MS"/>
        </w:rPr>
        <w:t xml:space="preserve"> </w:t>
      </w:r>
      <w:r w:rsidR="00727796" w:rsidRPr="00373DFB">
        <w:rPr>
          <w:rFonts w:ascii="Trebuchet MS" w:hAnsi="Trebuchet MS"/>
          <w:b/>
        </w:rPr>
        <w:t>nu</w:t>
      </w:r>
      <w:r w:rsidRPr="00373DFB">
        <w:rPr>
          <w:rFonts w:ascii="Trebuchet MS" w:hAnsi="Trebuchet MS"/>
          <w:b/>
        </w:rPr>
        <w:t xml:space="preserve"> intră</w:t>
      </w:r>
      <w:r w:rsidRPr="008D4B34">
        <w:rPr>
          <w:rFonts w:ascii="Trebuchet MS" w:hAnsi="Trebuchet MS"/>
        </w:rPr>
        <w:t xml:space="preserve"> sub incidența art.28 din Ordonanța de Urgență a Guvernului nr.57/2007 privind regimul ariilor naturale protejate, conservarea habitatelor naturale, a florei și faunei sălbatice, cu modificările și completările ulterioare, deoarece </w:t>
      </w:r>
      <w:r w:rsidRPr="008D4B34">
        <w:rPr>
          <w:rFonts w:ascii="Trebuchet MS" w:hAnsi="Trebuchet MS"/>
          <w:shd w:val="clear" w:color="auto" w:fill="FFFFFF"/>
          <w:lang w:eastAsia="zh-CN"/>
        </w:rPr>
        <w:t xml:space="preserve">în urma parcurgerii metodologiei de identificare a Ariilor Naturale Protejate de Interes Comunitar </w:t>
      </w:r>
      <w:r w:rsidRPr="008D4B34">
        <w:rPr>
          <w:rFonts w:ascii="Trebuchet MS" w:hAnsi="Trebuchet MS"/>
          <w:shd w:val="clear" w:color="auto" w:fill="FFFFFF"/>
          <w:lang w:eastAsia="zh-CN"/>
        </w:rPr>
        <w:lastRenderedPageBreak/>
        <w:t>(ANPIC) potențial afectate de proiect și a măsurilor restrictive (Anexa 6A din Ordinul MMAP nr. 1682/2023), s-au concluzionat următoarele:</w:t>
      </w:r>
    </w:p>
    <w:p w14:paraId="55F5EDBF" w14:textId="37F42D0E" w:rsidR="00727796" w:rsidRPr="009A1DFE" w:rsidRDefault="00727796" w:rsidP="00727796">
      <w:pPr>
        <w:numPr>
          <w:ilvl w:val="0"/>
          <w:numId w:val="19"/>
        </w:numPr>
        <w:spacing w:after="0" w:line="240" w:lineRule="auto"/>
        <w:jc w:val="both"/>
        <w:rPr>
          <w:rFonts w:ascii="Trebuchet MS" w:hAnsi="Trebuchet MS"/>
          <w:color w:val="FF0000"/>
          <w:shd w:val="clear" w:color="auto" w:fill="FFFFFF"/>
          <w:lang w:eastAsia="zh-CN"/>
        </w:rPr>
      </w:pPr>
      <w:r>
        <w:rPr>
          <w:rFonts w:ascii="Trebuchet MS" w:hAnsi="Trebuchet MS"/>
          <w:shd w:val="clear" w:color="auto" w:fill="FFFFFF"/>
          <w:lang w:eastAsia="zh-CN"/>
        </w:rPr>
        <w:t xml:space="preserve">nu </w:t>
      </w:r>
      <w:r w:rsidRPr="009A1DFE">
        <w:rPr>
          <w:rFonts w:ascii="Trebuchet MS" w:hAnsi="Trebuchet MS"/>
          <w:shd w:val="clear" w:color="auto" w:fill="FFFFFF"/>
          <w:lang w:eastAsia="zh-CN"/>
        </w:rPr>
        <w:t>s-au identificat ANPIC  intersectate de proiect</w:t>
      </w:r>
      <w:r w:rsidRPr="009A1DFE">
        <w:rPr>
          <w:rFonts w:ascii="Trebuchet MS" w:hAnsi="Trebuchet MS"/>
        </w:rPr>
        <w:t>;</w:t>
      </w:r>
    </w:p>
    <w:p w14:paraId="56AEA7BB" w14:textId="77777777" w:rsidR="00727796" w:rsidRPr="009A1DFE" w:rsidRDefault="00727796" w:rsidP="00727796">
      <w:pPr>
        <w:pStyle w:val="ListParagraph"/>
        <w:numPr>
          <w:ilvl w:val="0"/>
          <w:numId w:val="19"/>
        </w:numPr>
        <w:jc w:val="both"/>
        <w:rPr>
          <w:rFonts w:ascii="Trebuchet MS" w:hAnsi="Trebuchet MS"/>
          <w:shd w:val="clear" w:color="auto" w:fill="FFFFFF"/>
          <w:lang w:eastAsia="zh-CN"/>
        </w:rPr>
      </w:pPr>
      <w:r>
        <w:rPr>
          <w:rFonts w:ascii="Trebuchet MS" w:hAnsi="Trebuchet MS"/>
          <w:shd w:val="clear" w:color="auto" w:fill="FFFFFF"/>
          <w:lang w:eastAsia="zh-CN"/>
        </w:rPr>
        <w:t xml:space="preserve">nu </w:t>
      </w:r>
      <w:r w:rsidRPr="009A1DFE">
        <w:rPr>
          <w:rFonts w:ascii="Trebuchet MS" w:hAnsi="Trebuchet MS"/>
          <w:shd w:val="clear" w:color="auto" w:fill="FFFFFF"/>
          <w:lang w:eastAsia="zh-CN"/>
        </w:rPr>
        <w:t>s-au identificat ANPIC învecinate aflate în zona de influenţă a proiectului</w:t>
      </w:r>
      <w:r>
        <w:rPr>
          <w:rFonts w:ascii="Trebuchet MS" w:hAnsi="Trebuchet MS"/>
          <w:shd w:val="clear" w:color="auto" w:fill="FFFFFF"/>
          <w:lang w:eastAsia="zh-CN"/>
        </w:rPr>
        <w:t>;</w:t>
      </w:r>
      <w:r w:rsidRPr="009A1DFE">
        <w:rPr>
          <w:rFonts w:ascii="Trebuchet MS" w:hAnsi="Trebuchet MS"/>
          <w:shd w:val="clear" w:color="auto" w:fill="FFFFFF"/>
          <w:lang w:eastAsia="zh-CN"/>
        </w:rPr>
        <w:t xml:space="preserve"> </w:t>
      </w:r>
    </w:p>
    <w:p w14:paraId="056587A1" w14:textId="77777777" w:rsidR="00727796" w:rsidRPr="009A1DFE" w:rsidRDefault="00727796" w:rsidP="00727796">
      <w:pPr>
        <w:pStyle w:val="ListParagraph"/>
        <w:numPr>
          <w:ilvl w:val="0"/>
          <w:numId w:val="19"/>
        </w:numPr>
        <w:jc w:val="both"/>
        <w:rPr>
          <w:rFonts w:ascii="Trebuchet MS" w:hAnsi="Trebuchet MS"/>
          <w:shd w:val="clear" w:color="auto" w:fill="FFFFFF"/>
          <w:lang w:eastAsia="zh-CN"/>
        </w:rPr>
      </w:pPr>
      <w:r>
        <w:rPr>
          <w:rFonts w:ascii="Trebuchet MS" w:hAnsi="Trebuchet MS"/>
          <w:shd w:val="clear" w:color="auto" w:fill="FFFFFF"/>
          <w:lang w:eastAsia="zh-CN"/>
        </w:rPr>
        <w:t xml:space="preserve">nu </w:t>
      </w:r>
      <w:r w:rsidRPr="009A1DFE">
        <w:rPr>
          <w:rFonts w:ascii="Trebuchet MS" w:hAnsi="Trebuchet MS"/>
          <w:shd w:val="clear" w:color="auto" w:fill="FFFFFF"/>
          <w:lang w:eastAsia="zh-CN"/>
        </w:rPr>
        <w:t>s-au identificat ANPIC în cadrul cărora sunt protejate specii cu mobilitate ridicată ce</w:t>
      </w:r>
      <w:r>
        <w:rPr>
          <w:rFonts w:ascii="Trebuchet MS" w:hAnsi="Trebuchet MS"/>
          <w:shd w:val="clear" w:color="auto" w:fill="FFFFFF"/>
          <w:lang w:eastAsia="zh-CN"/>
        </w:rPr>
        <w:t xml:space="preserve"> pot ajunge în zona proiectului</w:t>
      </w:r>
      <w:r w:rsidRPr="009A1DFE">
        <w:rPr>
          <w:rFonts w:ascii="Trebuchet MS" w:hAnsi="Trebuchet MS"/>
          <w:shd w:val="clear" w:color="auto" w:fill="FFFFFF"/>
          <w:lang w:eastAsia="zh-CN"/>
        </w:rPr>
        <w:t xml:space="preserve">; </w:t>
      </w:r>
    </w:p>
    <w:p w14:paraId="2310E509" w14:textId="77777777" w:rsidR="00727796" w:rsidRPr="009A1DFE" w:rsidRDefault="00727796" w:rsidP="00727796">
      <w:pPr>
        <w:pStyle w:val="ListParagraph"/>
        <w:numPr>
          <w:ilvl w:val="0"/>
          <w:numId w:val="19"/>
        </w:numPr>
        <w:jc w:val="both"/>
        <w:rPr>
          <w:rFonts w:ascii="Trebuchet MS" w:hAnsi="Trebuchet MS"/>
          <w:shd w:val="clear" w:color="auto" w:fill="FFFFFF"/>
          <w:lang w:eastAsia="zh-CN"/>
        </w:rPr>
      </w:pPr>
      <w:r w:rsidRPr="009A1DFE">
        <w:rPr>
          <w:rFonts w:ascii="Trebuchet MS" w:hAnsi="Trebuchet MS"/>
          <w:shd w:val="clear" w:color="auto" w:fill="FFFFFF"/>
          <w:lang w:eastAsia="zh-CN"/>
        </w:rPr>
        <w:t xml:space="preserve">nu s-au identificat ANPIC a căror conectivitate sau continuitate ecologică poate fi afectată de implementarea proiectului; </w:t>
      </w:r>
    </w:p>
    <w:p w14:paraId="5A2F50ED" w14:textId="77777777" w:rsidR="00727796" w:rsidRPr="009A1DFE" w:rsidRDefault="00727796" w:rsidP="00727796">
      <w:pPr>
        <w:pStyle w:val="ListParagraph"/>
        <w:numPr>
          <w:ilvl w:val="0"/>
          <w:numId w:val="19"/>
        </w:numPr>
        <w:spacing w:after="120"/>
        <w:jc w:val="both"/>
        <w:rPr>
          <w:rFonts w:ascii="Trebuchet MS" w:hAnsi="Trebuchet MS"/>
          <w:shd w:val="clear" w:color="auto" w:fill="FFFFFF"/>
          <w:lang w:eastAsia="zh-CN"/>
        </w:rPr>
      </w:pPr>
      <w:r w:rsidRPr="009A1DFE">
        <w:rPr>
          <w:rFonts w:ascii="Trebuchet MS" w:hAnsi="Trebuchet MS"/>
          <w:shd w:val="clear" w:color="auto" w:fill="FFFFFF"/>
          <w:lang w:eastAsia="zh-CN"/>
        </w:rPr>
        <w:t>proiectul</w:t>
      </w:r>
      <w:r w:rsidRPr="009A1DFE">
        <w:rPr>
          <w:rFonts w:ascii="Trebuchet MS" w:hAnsi="Trebuchet MS"/>
          <w:color w:val="1F497D"/>
        </w:rPr>
        <w:t xml:space="preserve"> </w:t>
      </w:r>
      <w:r w:rsidRPr="009A1DFE">
        <w:rPr>
          <w:rFonts w:ascii="Trebuchet MS" w:hAnsi="Trebuchet MS"/>
          <w:shd w:val="clear" w:color="auto" w:fill="FFFFFF"/>
          <w:lang w:eastAsia="zh-CN"/>
        </w:rPr>
        <w:t xml:space="preserve">nu este amplasat în zone cu restricţii stabilite prin planul de management sau printr-un act normativ din domeniul ariilor naturale protejate/ biodiversitate, care să conducă la respingerea acestuia. </w:t>
      </w:r>
    </w:p>
    <w:p w14:paraId="5913F68B" w14:textId="0601B995" w:rsidR="00C43847" w:rsidRPr="00727796" w:rsidRDefault="00727796" w:rsidP="00727796">
      <w:pPr>
        <w:spacing w:after="120" w:line="240" w:lineRule="auto"/>
        <w:jc w:val="both"/>
        <w:rPr>
          <w:rFonts w:ascii="Trebuchet MS" w:hAnsi="Trebuchet MS"/>
        </w:rPr>
      </w:pPr>
      <w:r>
        <w:rPr>
          <w:rFonts w:ascii="Trebuchet MS" w:hAnsi="Trebuchet MS"/>
        </w:rPr>
        <w:t xml:space="preserve">- </w:t>
      </w:r>
      <w:r w:rsidR="00C43847" w:rsidRPr="00727796">
        <w:rPr>
          <w:rFonts w:ascii="Trebuchet MS" w:hAnsi="Trebuchet MS"/>
        </w:rPr>
        <w:t xml:space="preserve">proiectul propus </w:t>
      </w:r>
      <w:r w:rsidR="00C43847" w:rsidRPr="00373DFB">
        <w:rPr>
          <w:rFonts w:ascii="Trebuchet MS" w:hAnsi="Trebuchet MS"/>
          <w:b/>
        </w:rPr>
        <w:t>intră</w:t>
      </w:r>
      <w:r w:rsidR="00C43847" w:rsidRPr="00727796">
        <w:rPr>
          <w:rFonts w:ascii="Trebuchet MS" w:hAnsi="Trebuchet MS"/>
        </w:rPr>
        <w:t xml:space="preserve"> sub incidența prevederilor art. 48 si 54 din Legea apelor nr. 107/1996, cu modificările și completările ulterioare.</w:t>
      </w:r>
    </w:p>
    <w:p w14:paraId="6DE624E9" w14:textId="77777777" w:rsidR="00C43847" w:rsidRPr="008D4B34" w:rsidRDefault="00C43847" w:rsidP="00C43847">
      <w:pPr>
        <w:spacing w:after="0" w:line="240" w:lineRule="auto"/>
        <w:ind w:firstLine="360"/>
        <w:contextualSpacing/>
        <w:jc w:val="both"/>
        <w:rPr>
          <w:rFonts w:ascii="Trebuchet MS" w:hAnsi="Trebuchet MS"/>
          <w:b/>
        </w:rPr>
      </w:pPr>
    </w:p>
    <w:p w14:paraId="515BB170" w14:textId="77777777" w:rsidR="00C43847" w:rsidRDefault="00C43847" w:rsidP="00C43847">
      <w:pPr>
        <w:spacing w:after="0" w:line="240" w:lineRule="auto"/>
        <w:ind w:firstLine="360"/>
        <w:contextualSpacing/>
        <w:jc w:val="both"/>
        <w:rPr>
          <w:rFonts w:ascii="Trebuchet MS" w:hAnsi="Trebuchet MS"/>
          <w:b/>
        </w:rPr>
      </w:pPr>
      <w:r w:rsidRPr="008D4B34">
        <w:rPr>
          <w:rFonts w:ascii="Trebuchet MS" w:hAnsi="Trebuchet MS"/>
          <w:b/>
        </w:rPr>
        <w:t>Caracteristicele proiectului</w:t>
      </w:r>
    </w:p>
    <w:p w14:paraId="3122E67F" w14:textId="45B2FCA4" w:rsidR="00C43847" w:rsidRPr="008D4B34" w:rsidRDefault="00C43847" w:rsidP="00C43847">
      <w:pPr>
        <w:spacing w:after="0" w:line="240" w:lineRule="auto"/>
        <w:ind w:firstLine="360"/>
        <w:contextualSpacing/>
        <w:jc w:val="both"/>
        <w:rPr>
          <w:rFonts w:ascii="Trebuchet MS" w:hAnsi="Trebuchet MS"/>
          <w:b/>
        </w:rPr>
      </w:pPr>
      <w:r w:rsidRPr="008D4B34">
        <w:rPr>
          <w:rFonts w:ascii="Trebuchet MS" w:hAnsi="Trebuchet MS"/>
          <w:b/>
        </w:rPr>
        <w:t xml:space="preserve">  </w:t>
      </w:r>
    </w:p>
    <w:p w14:paraId="22F166B0" w14:textId="0224E8E2" w:rsidR="00C43847" w:rsidRPr="00727796" w:rsidRDefault="00C43847" w:rsidP="00727796">
      <w:pPr>
        <w:pStyle w:val="ListParagraph"/>
        <w:numPr>
          <w:ilvl w:val="0"/>
          <w:numId w:val="34"/>
        </w:numPr>
        <w:jc w:val="both"/>
        <w:rPr>
          <w:rFonts w:ascii="Trebuchet MS" w:hAnsi="Trebuchet MS"/>
          <w:b/>
        </w:rPr>
      </w:pPr>
      <w:r w:rsidRPr="00727796">
        <w:rPr>
          <w:rFonts w:ascii="Trebuchet MS" w:hAnsi="Trebuchet MS"/>
          <w:b/>
        </w:rPr>
        <w:t>Dimensiunea și concepția întregului proiect</w:t>
      </w:r>
    </w:p>
    <w:p w14:paraId="5DD13E31" w14:textId="77777777" w:rsidR="005B7A77" w:rsidRDefault="005B7A77" w:rsidP="005B7A77">
      <w:pPr>
        <w:pStyle w:val="BodyText"/>
        <w:spacing w:after="0" w:line="240" w:lineRule="auto"/>
        <w:jc w:val="both"/>
        <w:rPr>
          <w:rFonts w:ascii="Trebuchet MS" w:hAnsi="Trebuchet MS"/>
        </w:rPr>
      </w:pPr>
    </w:p>
    <w:p w14:paraId="59F1970B" w14:textId="446D5252" w:rsidR="00373DFB" w:rsidRPr="006D2E89" w:rsidRDefault="00007800" w:rsidP="00373DFB">
      <w:pPr>
        <w:ind w:left="709"/>
        <w:jc w:val="both"/>
        <w:rPr>
          <w:rFonts w:ascii="Trebuchet MS" w:hAnsi="Trebuchet MS" w:cs="Times New Roman"/>
          <w:lang w:val="fr-FR"/>
        </w:rPr>
      </w:pPr>
      <w:r w:rsidRPr="00007800">
        <w:rPr>
          <w:rFonts w:ascii="Trebuchet MS" w:hAnsi="Trebuchet MS"/>
        </w:rPr>
        <w:t xml:space="preserve">Prin proiect se propune realizarea </w:t>
      </w:r>
      <w:r w:rsidR="00373DFB">
        <w:rPr>
          <w:rFonts w:ascii="Trebuchet MS" w:hAnsi="Trebuchet MS"/>
        </w:rPr>
        <w:t>următoarelor l</w:t>
      </w:r>
      <w:r w:rsidR="00373DFB" w:rsidRPr="006D2E89">
        <w:rPr>
          <w:rFonts w:ascii="Trebuchet MS" w:hAnsi="Trebuchet MS" w:cs="Times New Roman"/>
        </w:rPr>
        <w:t>ucrări:</w:t>
      </w:r>
      <w:r w:rsidR="00373DFB" w:rsidRPr="006D2E89">
        <w:rPr>
          <w:rFonts w:ascii="Trebuchet MS" w:hAnsi="Trebuchet MS" w:cs="Times New Roman"/>
          <w:lang w:val="fr-FR"/>
        </w:rPr>
        <w:t xml:space="preserve">  </w:t>
      </w:r>
    </w:p>
    <w:p w14:paraId="243C761C" w14:textId="6BA94DCB" w:rsidR="00373DFB" w:rsidRPr="006D2E89" w:rsidRDefault="00373DFB" w:rsidP="008E127B">
      <w:pPr>
        <w:pStyle w:val="ListParagraph"/>
        <w:numPr>
          <w:ilvl w:val="0"/>
          <w:numId w:val="43"/>
        </w:numPr>
        <w:spacing w:after="160" w:line="259" w:lineRule="auto"/>
        <w:ind w:left="792"/>
        <w:contextualSpacing/>
        <w:jc w:val="both"/>
        <w:rPr>
          <w:rFonts w:ascii="Trebuchet MS" w:hAnsi="Trebuchet MS"/>
          <w:lang w:val="fr-FR"/>
        </w:rPr>
      </w:pPr>
      <w:r w:rsidRPr="006D2E89">
        <w:rPr>
          <w:rFonts w:ascii="Trebuchet MS" w:hAnsi="Trebuchet MS"/>
          <w:lang w:val="fr-FR"/>
        </w:rPr>
        <w:t>Realizarea unei planta</w:t>
      </w:r>
      <w:r>
        <w:rPr>
          <w:rFonts w:ascii="Trebuchet MS" w:hAnsi="Trebuchet MS"/>
          <w:lang w:val="fr-FR"/>
        </w:rPr>
        <w:t>ț</w:t>
      </w:r>
      <w:r w:rsidRPr="006D2E89">
        <w:rPr>
          <w:rFonts w:ascii="Trebuchet MS" w:hAnsi="Trebuchet MS"/>
          <w:lang w:val="fr-FR"/>
        </w:rPr>
        <w:t>ii de pomi fructiferi (</w:t>
      </w:r>
      <w:r>
        <w:rPr>
          <w:rFonts w:ascii="Trebuchet MS" w:hAnsi="Trebuchet MS"/>
          <w:lang w:val="fr-FR"/>
        </w:rPr>
        <w:t>nuci)</w:t>
      </w:r>
      <w:r w:rsidRPr="006D2E89">
        <w:rPr>
          <w:rFonts w:ascii="Trebuchet MS" w:hAnsi="Trebuchet MS"/>
          <w:lang w:val="fr-FR"/>
        </w:rPr>
        <w:t xml:space="preserve">, </w:t>
      </w:r>
      <w:r>
        <w:rPr>
          <w:rFonts w:ascii="Trebuchet MS" w:hAnsi="Trebuchet MS"/>
          <w:lang w:val="fr-FR"/>
        </w:rPr>
        <w:t xml:space="preserve">pe o suprafață de 7 ha, din care 6,9 ha ocupată efectiv de plantație, </w:t>
      </w:r>
      <w:r w:rsidRPr="006D2E89">
        <w:rPr>
          <w:rFonts w:ascii="Trebuchet MS" w:hAnsi="Trebuchet MS"/>
          <w:lang w:val="fr-FR"/>
        </w:rPr>
        <w:t>cu o densitate de 250 pomi/ha</w:t>
      </w:r>
      <w:r>
        <w:rPr>
          <w:rFonts w:ascii="Trebuchet MS" w:hAnsi="Trebuchet MS"/>
          <w:lang w:val="fr-FR"/>
        </w:rPr>
        <w:t> ;</w:t>
      </w:r>
    </w:p>
    <w:p w14:paraId="3E8BE657" w14:textId="336D450B" w:rsidR="00373DFB" w:rsidRPr="006D2E89" w:rsidRDefault="00373DFB" w:rsidP="008E127B">
      <w:pPr>
        <w:pStyle w:val="ListParagraph"/>
        <w:numPr>
          <w:ilvl w:val="0"/>
          <w:numId w:val="43"/>
        </w:numPr>
        <w:spacing w:after="160" w:line="259" w:lineRule="auto"/>
        <w:ind w:left="792"/>
        <w:contextualSpacing/>
        <w:jc w:val="both"/>
        <w:rPr>
          <w:rFonts w:ascii="Trebuchet MS" w:hAnsi="Trebuchet MS"/>
          <w:lang w:val="fr-FR"/>
        </w:rPr>
      </w:pPr>
      <w:r w:rsidRPr="006D2E89">
        <w:rPr>
          <w:rFonts w:ascii="Trebuchet MS" w:hAnsi="Trebuchet MS"/>
          <w:lang w:val="fr-FR"/>
        </w:rPr>
        <w:t>Realizarea unui foraj de alimentare cu ap</w:t>
      </w:r>
      <w:r>
        <w:rPr>
          <w:rFonts w:ascii="Trebuchet MS" w:hAnsi="Trebuchet MS"/>
          <w:lang w:val="fr-FR"/>
        </w:rPr>
        <w:t>ă</w:t>
      </w:r>
      <w:r w:rsidRPr="006D2E89">
        <w:rPr>
          <w:rFonts w:ascii="Trebuchet MS" w:hAnsi="Trebuchet MS"/>
          <w:lang w:val="fr-FR"/>
        </w:rPr>
        <w:t xml:space="preserve"> cu ad</w:t>
      </w:r>
      <w:r>
        <w:rPr>
          <w:rFonts w:ascii="Trebuchet MS" w:hAnsi="Trebuchet MS"/>
          <w:lang w:val="fr-FR"/>
        </w:rPr>
        <w:t>â</w:t>
      </w:r>
      <w:r w:rsidRPr="006D2E89">
        <w:rPr>
          <w:rFonts w:ascii="Trebuchet MS" w:hAnsi="Trebuchet MS"/>
          <w:lang w:val="fr-FR"/>
        </w:rPr>
        <w:t>ncimea de cca.60 m</w:t>
      </w:r>
      <w:r>
        <w:rPr>
          <w:rFonts w:ascii="Trebuchet MS" w:hAnsi="Trebuchet MS"/>
          <w:lang w:val="fr-FR"/>
        </w:rPr>
        <w:t> ;</w:t>
      </w:r>
    </w:p>
    <w:p w14:paraId="18106D1A" w14:textId="2C51B280" w:rsidR="00373DFB" w:rsidRPr="006D2E89" w:rsidRDefault="00373DFB" w:rsidP="008E127B">
      <w:pPr>
        <w:pStyle w:val="ListParagraph"/>
        <w:numPr>
          <w:ilvl w:val="0"/>
          <w:numId w:val="43"/>
        </w:numPr>
        <w:spacing w:after="160" w:line="259" w:lineRule="auto"/>
        <w:ind w:left="792"/>
        <w:contextualSpacing/>
        <w:jc w:val="both"/>
        <w:rPr>
          <w:rFonts w:ascii="Trebuchet MS" w:hAnsi="Trebuchet MS"/>
          <w:lang w:val="fr-FR"/>
        </w:rPr>
      </w:pPr>
      <w:r w:rsidRPr="006D2E89">
        <w:rPr>
          <w:rFonts w:ascii="Trebuchet MS" w:hAnsi="Trebuchet MS"/>
          <w:lang w:val="fr-FR"/>
        </w:rPr>
        <w:t xml:space="preserve">Realizarea unui rezervor </w:t>
      </w:r>
      <w:r>
        <w:rPr>
          <w:rFonts w:ascii="Trebuchet MS" w:hAnsi="Trebuchet MS"/>
          <w:lang w:val="fr-FR"/>
        </w:rPr>
        <w:t xml:space="preserve">tip lagună </w:t>
      </w:r>
      <w:r w:rsidRPr="006D2E89">
        <w:rPr>
          <w:rFonts w:ascii="Trebuchet MS" w:hAnsi="Trebuchet MS"/>
          <w:lang w:val="fr-FR"/>
        </w:rPr>
        <w:t xml:space="preserve">de </w:t>
      </w:r>
      <w:r>
        <w:rPr>
          <w:rFonts w:ascii="Trebuchet MS" w:hAnsi="Trebuchet MS"/>
          <w:lang w:val="fr-FR"/>
        </w:rPr>
        <w:t>î</w:t>
      </w:r>
      <w:r w:rsidRPr="006D2E89">
        <w:rPr>
          <w:rFonts w:ascii="Trebuchet MS" w:hAnsi="Trebuchet MS"/>
          <w:lang w:val="fr-FR"/>
        </w:rPr>
        <w:t>nmagazinare</w:t>
      </w:r>
      <w:r>
        <w:rPr>
          <w:rFonts w:ascii="Trebuchet MS" w:hAnsi="Trebuchet MS"/>
          <w:lang w:val="fr-FR"/>
        </w:rPr>
        <w:t xml:space="preserve"> a</w:t>
      </w:r>
      <w:r w:rsidRPr="006D2E89">
        <w:rPr>
          <w:rFonts w:ascii="Trebuchet MS" w:hAnsi="Trebuchet MS"/>
          <w:lang w:val="fr-FR"/>
        </w:rPr>
        <w:t xml:space="preserve"> ap</w:t>
      </w:r>
      <w:r>
        <w:rPr>
          <w:rFonts w:ascii="Trebuchet MS" w:hAnsi="Trebuchet MS"/>
          <w:lang w:val="fr-FR"/>
        </w:rPr>
        <w:t>ei cu capacitatea de 50</w:t>
      </w:r>
      <w:r w:rsidRPr="006D2E89">
        <w:rPr>
          <w:rFonts w:ascii="Trebuchet MS" w:hAnsi="Trebuchet MS"/>
          <w:lang w:val="fr-FR"/>
        </w:rPr>
        <w:t>0 mc</w:t>
      </w:r>
      <w:r>
        <w:rPr>
          <w:rFonts w:ascii="Trebuchet MS" w:hAnsi="Trebuchet MS"/>
          <w:lang w:val="fr-FR"/>
        </w:rPr>
        <w:t> ;</w:t>
      </w:r>
    </w:p>
    <w:p w14:paraId="49363B96" w14:textId="3BCAF2A9" w:rsidR="00373DFB" w:rsidRPr="006D2E89" w:rsidRDefault="00373DFB" w:rsidP="008E127B">
      <w:pPr>
        <w:pStyle w:val="ListParagraph"/>
        <w:numPr>
          <w:ilvl w:val="0"/>
          <w:numId w:val="43"/>
        </w:numPr>
        <w:spacing w:after="160" w:line="259" w:lineRule="auto"/>
        <w:ind w:left="792"/>
        <w:contextualSpacing/>
        <w:jc w:val="both"/>
        <w:rPr>
          <w:rFonts w:ascii="Trebuchet MS" w:hAnsi="Trebuchet MS"/>
          <w:lang w:val="fr-FR"/>
        </w:rPr>
      </w:pPr>
      <w:r w:rsidRPr="006D2E89">
        <w:rPr>
          <w:rFonts w:ascii="Trebuchet MS" w:hAnsi="Trebuchet MS"/>
          <w:lang w:val="fr-FR"/>
        </w:rPr>
        <w:t>Realizarea unei sta</w:t>
      </w:r>
      <w:r w:rsidR="00890CDB">
        <w:rPr>
          <w:rFonts w:ascii="Trebuchet MS" w:hAnsi="Trebuchet MS"/>
          <w:lang w:val="fr-FR"/>
        </w:rPr>
        <w:t>ț</w:t>
      </w:r>
      <w:r w:rsidRPr="006D2E89">
        <w:rPr>
          <w:rFonts w:ascii="Trebuchet MS" w:hAnsi="Trebuchet MS"/>
          <w:lang w:val="fr-FR"/>
        </w:rPr>
        <w:t>ii de pompare prevazut</w:t>
      </w:r>
      <w:r w:rsidR="00890CDB">
        <w:rPr>
          <w:rFonts w:ascii="Trebuchet MS" w:hAnsi="Trebuchet MS"/>
          <w:lang w:val="fr-FR"/>
        </w:rPr>
        <w:t>ă</w:t>
      </w:r>
      <w:r w:rsidRPr="006D2E89">
        <w:rPr>
          <w:rFonts w:ascii="Trebuchet MS" w:hAnsi="Trebuchet MS"/>
          <w:lang w:val="fr-FR"/>
        </w:rPr>
        <w:t xml:space="preserve"> cu hidrofor</w:t>
      </w:r>
      <w:r w:rsidR="00890CDB">
        <w:rPr>
          <w:rFonts w:ascii="Trebuchet MS" w:hAnsi="Trebuchet MS"/>
          <w:lang w:val="fr-FR"/>
        </w:rPr>
        <w:t xml:space="preserve"> și </w:t>
      </w:r>
      <w:r w:rsidRPr="006D2E89">
        <w:rPr>
          <w:rFonts w:ascii="Trebuchet MS" w:hAnsi="Trebuchet MS"/>
          <w:lang w:val="fr-FR"/>
        </w:rPr>
        <w:t>cu rezervor tampon-capacitate 3 mc, pentru nevoi gospod</w:t>
      </w:r>
      <w:r w:rsidR="00890CDB">
        <w:rPr>
          <w:rFonts w:ascii="Trebuchet MS" w:hAnsi="Trebuchet MS"/>
          <w:lang w:val="fr-FR"/>
        </w:rPr>
        <w:t>ă</w:t>
      </w:r>
      <w:r w:rsidRPr="006D2E89">
        <w:rPr>
          <w:rFonts w:ascii="Trebuchet MS" w:hAnsi="Trebuchet MS"/>
          <w:lang w:val="fr-FR"/>
        </w:rPr>
        <w:t>re</w:t>
      </w:r>
      <w:r w:rsidR="00890CDB">
        <w:rPr>
          <w:rFonts w:ascii="Trebuchet MS" w:hAnsi="Trebuchet MS"/>
          <w:lang w:val="fr-FR"/>
        </w:rPr>
        <w:t>ș</w:t>
      </w:r>
      <w:r w:rsidRPr="006D2E89">
        <w:rPr>
          <w:rFonts w:ascii="Trebuchet MS" w:hAnsi="Trebuchet MS"/>
          <w:lang w:val="fr-FR"/>
        </w:rPr>
        <w:t>ti</w:t>
      </w:r>
      <w:r w:rsidR="00890CDB">
        <w:rPr>
          <w:rFonts w:ascii="Trebuchet MS" w:hAnsi="Trebuchet MS"/>
          <w:lang w:val="fr-FR"/>
        </w:rPr>
        <w:t> ;</w:t>
      </w:r>
    </w:p>
    <w:p w14:paraId="4098CBB9" w14:textId="5619BF67" w:rsidR="00373DFB" w:rsidRPr="006D2E89" w:rsidRDefault="00373DFB" w:rsidP="008E127B">
      <w:pPr>
        <w:pStyle w:val="ListParagraph"/>
        <w:numPr>
          <w:ilvl w:val="0"/>
          <w:numId w:val="43"/>
        </w:numPr>
        <w:spacing w:after="160" w:line="259" w:lineRule="auto"/>
        <w:ind w:left="792"/>
        <w:contextualSpacing/>
        <w:jc w:val="both"/>
        <w:rPr>
          <w:rFonts w:ascii="Trebuchet MS" w:hAnsi="Trebuchet MS"/>
          <w:lang w:val="fr-FR"/>
        </w:rPr>
      </w:pPr>
      <w:r w:rsidRPr="006D2E89">
        <w:rPr>
          <w:rFonts w:ascii="Trebuchet MS" w:hAnsi="Trebuchet MS"/>
          <w:lang w:val="fr-FR"/>
        </w:rPr>
        <w:t xml:space="preserve">Realizarea unei statii de pompare </w:t>
      </w:r>
      <w:r w:rsidR="00890CDB">
        <w:rPr>
          <w:rFonts w:ascii="Trebuchet MS" w:hAnsi="Trebuchet MS"/>
          <w:lang w:val="fr-FR"/>
        </w:rPr>
        <w:t>ș</w:t>
      </w:r>
      <w:r w:rsidRPr="006D2E89">
        <w:rPr>
          <w:rFonts w:ascii="Trebuchet MS" w:hAnsi="Trebuchet MS"/>
          <w:lang w:val="fr-FR"/>
        </w:rPr>
        <w:t xml:space="preserve">i fertirigare, sistem complet (irigare prin picurare </w:t>
      </w:r>
      <w:r w:rsidR="00890CDB">
        <w:rPr>
          <w:rFonts w:ascii="Trebuchet MS" w:hAnsi="Trebuchet MS"/>
          <w:lang w:val="fr-FR"/>
        </w:rPr>
        <w:t>ș</w:t>
      </w:r>
      <w:r w:rsidRPr="006D2E89">
        <w:rPr>
          <w:rFonts w:ascii="Trebuchet MS" w:hAnsi="Trebuchet MS"/>
          <w:lang w:val="fr-FR"/>
        </w:rPr>
        <w:t>i fertilizare)</w:t>
      </w:r>
      <w:r w:rsidR="00890CDB">
        <w:rPr>
          <w:rFonts w:ascii="Trebuchet MS" w:hAnsi="Trebuchet MS"/>
          <w:lang w:val="fr-FR"/>
        </w:rPr>
        <w:t> ;</w:t>
      </w:r>
    </w:p>
    <w:p w14:paraId="40CC5711" w14:textId="57DB8EB2" w:rsidR="00373DFB" w:rsidRPr="006D2E89" w:rsidRDefault="00373DFB" w:rsidP="008E127B">
      <w:pPr>
        <w:pStyle w:val="ListParagraph"/>
        <w:numPr>
          <w:ilvl w:val="0"/>
          <w:numId w:val="43"/>
        </w:numPr>
        <w:spacing w:after="160" w:line="259" w:lineRule="auto"/>
        <w:ind w:left="792"/>
        <w:contextualSpacing/>
        <w:jc w:val="both"/>
        <w:rPr>
          <w:rFonts w:ascii="Trebuchet MS" w:hAnsi="Trebuchet MS"/>
          <w:lang w:val="fr-FR"/>
        </w:rPr>
      </w:pPr>
      <w:r w:rsidRPr="006D2E89">
        <w:rPr>
          <w:rFonts w:ascii="Trebuchet MS" w:hAnsi="Trebuchet MS"/>
          <w:lang w:val="fr-FR"/>
        </w:rPr>
        <w:t>Realizarea instala</w:t>
      </w:r>
      <w:r w:rsidR="00890CDB">
        <w:rPr>
          <w:rFonts w:ascii="Trebuchet MS" w:hAnsi="Trebuchet MS"/>
          <w:lang w:val="fr-FR"/>
        </w:rPr>
        <w:t>ț</w:t>
      </w:r>
      <w:r w:rsidRPr="006D2E89">
        <w:rPr>
          <w:rFonts w:ascii="Trebuchet MS" w:hAnsi="Trebuchet MS"/>
          <w:lang w:val="fr-FR"/>
        </w:rPr>
        <w:t>iei de irigare prin picurare</w:t>
      </w:r>
      <w:r w:rsidR="00890CDB">
        <w:rPr>
          <w:rFonts w:ascii="Trebuchet MS" w:hAnsi="Trebuchet MS"/>
          <w:lang w:val="fr-FR"/>
        </w:rPr>
        <w:t> ;</w:t>
      </w:r>
    </w:p>
    <w:p w14:paraId="7A34FF5D" w14:textId="26194389" w:rsidR="00373DFB" w:rsidRPr="00890CDB" w:rsidRDefault="00373DFB" w:rsidP="008E127B">
      <w:pPr>
        <w:pStyle w:val="ListParagraph"/>
        <w:numPr>
          <w:ilvl w:val="0"/>
          <w:numId w:val="43"/>
        </w:numPr>
        <w:spacing w:after="160" w:line="259" w:lineRule="auto"/>
        <w:ind w:left="792"/>
        <w:contextualSpacing/>
        <w:jc w:val="both"/>
        <w:rPr>
          <w:rFonts w:ascii="Trebuchet MS" w:hAnsi="Trebuchet MS"/>
          <w:lang w:val="fr-FR"/>
        </w:rPr>
      </w:pPr>
      <w:r w:rsidRPr="006D2E89">
        <w:rPr>
          <w:rFonts w:ascii="Trebuchet MS" w:hAnsi="Trebuchet MS"/>
          <w:lang w:val="fr-FR"/>
        </w:rPr>
        <w:t xml:space="preserve">Realizare imprejmuire teren, cu </w:t>
      </w:r>
      <w:r w:rsidRPr="00890CDB">
        <w:rPr>
          <w:rFonts w:ascii="Trebuchet MS" w:hAnsi="Trebuchet MS"/>
          <w:lang w:val="fr-FR"/>
        </w:rPr>
        <w:t xml:space="preserve">perimetrul </w:t>
      </w:r>
      <w:r w:rsidR="00890CDB" w:rsidRPr="00890CDB">
        <w:rPr>
          <w:rFonts w:ascii="Trebuchet MS" w:eastAsia="Times New Roman" w:hAnsi="Trebuchet MS"/>
          <w:lang w:eastAsia="ro-RO"/>
        </w:rPr>
        <w:t xml:space="preserve">de 2 </w:t>
      </w:r>
      <w:r w:rsidRPr="00890CDB">
        <w:rPr>
          <w:rFonts w:ascii="Trebuchet MS" w:eastAsia="Times New Roman" w:hAnsi="Trebuchet MS"/>
          <w:lang w:eastAsia="ro-RO"/>
        </w:rPr>
        <w:t>.255,81 m</w:t>
      </w:r>
      <w:r w:rsidR="00890CDB" w:rsidRPr="00890CDB">
        <w:rPr>
          <w:rFonts w:ascii="Trebuchet MS" w:eastAsia="Times New Roman" w:hAnsi="Trebuchet MS"/>
          <w:lang w:eastAsia="ro-RO"/>
        </w:rPr>
        <w:t>.</w:t>
      </w:r>
    </w:p>
    <w:p w14:paraId="34EE6D62" w14:textId="082DE992" w:rsidR="004076D5" w:rsidRPr="004076D5" w:rsidRDefault="004076D5" w:rsidP="004076D5">
      <w:pPr>
        <w:tabs>
          <w:tab w:val="left" w:pos="0"/>
        </w:tabs>
        <w:jc w:val="both"/>
        <w:rPr>
          <w:rFonts w:ascii="Trebuchet MS" w:hAnsi="Trebuchet MS" w:cs="Times New Roman"/>
        </w:rPr>
      </w:pPr>
      <w:r w:rsidRPr="004076D5">
        <w:rPr>
          <w:rFonts w:ascii="Trebuchet MS" w:hAnsi="Trebuchet MS"/>
        </w:rPr>
        <w:t xml:space="preserve">Se vor planta un numar de 1534 pomi și se vor achiziționa 1610 pomi – care să permită completarea golurilor (care se aproximează la cca.5%). </w:t>
      </w:r>
      <w:r w:rsidRPr="004076D5">
        <w:rPr>
          <w:rFonts w:ascii="Trebuchet MS" w:hAnsi="Trebuchet MS" w:cs="Times New Roman"/>
        </w:rPr>
        <w:t>Din punct de vedere al densit</w:t>
      </w:r>
      <w:r>
        <w:rPr>
          <w:rFonts w:ascii="Trebuchet MS" w:hAnsi="Trebuchet MS" w:cs="Times New Roman"/>
        </w:rPr>
        <w:t>ăț</w:t>
      </w:r>
      <w:r w:rsidRPr="004076D5">
        <w:rPr>
          <w:rFonts w:ascii="Trebuchet MS" w:hAnsi="Trebuchet MS" w:cs="Times New Roman"/>
        </w:rPr>
        <w:t>ii de plantare a pomilor, livada de NUC este de tip superintensiv, cu 250 pomi/ha</w:t>
      </w:r>
    </w:p>
    <w:p w14:paraId="2EB84587" w14:textId="3D12369A" w:rsidR="00890CDB" w:rsidRPr="004076D5" w:rsidRDefault="00890CDB" w:rsidP="004076D5">
      <w:pPr>
        <w:pStyle w:val="BodyText"/>
        <w:spacing w:after="0"/>
        <w:jc w:val="both"/>
        <w:rPr>
          <w:rFonts w:ascii="Trebuchet MS" w:hAnsi="Trebuchet MS"/>
          <w:lang w:val="ro-RO"/>
        </w:rPr>
      </w:pPr>
      <w:r w:rsidRPr="004076D5">
        <w:rPr>
          <w:rFonts w:ascii="Trebuchet MS" w:hAnsi="Trebuchet MS"/>
          <w:lang w:val="ro-RO"/>
        </w:rPr>
        <w:t>Supravegherea plantației se va realiza cu un sistem  de iluminat și un sistem video.Pentru obținerea unor producții bune și pentru dezvoltarea corespunzatoare a plantației odată cu irigarea plantației se face și fertilizarea acesteia (fertirigare)</w:t>
      </w:r>
    </w:p>
    <w:p w14:paraId="5E358AF8" w14:textId="77777777" w:rsidR="00373DFB" w:rsidRPr="006D2E89" w:rsidRDefault="00373DFB" w:rsidP="00373DFB">
      <w:pPr>
        <w:autoSpaceDE w:val="0"/>
        <w:autoSpaceDN w:val="0"/>
        <w:adjustRightInd w:val="0"/>
        <w:spacing w:after="0" w:line="240" w:lineRule="auto"/>
        <w:ind w:firstLine="540"/>
        <w:jc w:val="both"/>
        <w:rPr>
          <w:rFonts w:ascii="Trebuchet MS" w:hAnsi="Trebuchet MS" w:cs="Times New Roman"/>
        </w:rPr>
      </w:pPr>
    </w:p>
    <w:p w14:paraId="4721336B" w14:textId="53DE6541" w:rsidR="00373DFB" w:rsidRPr="006D2E89" w:rsidRDefault="00373DFB" w:rsidP="00373DFB">
      <w:pPr>
        <w:autoSpaceDE w:val="0"/>
        <w:autoSpaceDN w:val="0"/>
        <w:adjustRightInd w:val="0"/>
        <w:spacing w:after="0" w:line="240" w:lineRule="auto"/>
        <w:ind w:firstLine="540"/>
        <w:jc w:val="both"/>
        <w:rPr>
          <w:rFonts w:ascii="Trebuchet MS" w:hAnsi="Trebuchet MS"/>
        </w:rPr>
      </w:pPr>
      <w:r w:rsidRPr="006D2E89">
        <w:rPr>
          <w:rFonts w:ascii="Trebuchet MS" w:hAnsi="Trebuchet MS" w:cs="Times New Roman"/>
        </w:rPr>
        <w:t xml:space="preserve">       Coordonatele STEREO 70 pentru amplasament</w:t>
      </w:r>
      <w:r w:rsidR="00890CDB">
        <w:rPr>
          <w:rFonts w:ascii="Trebuchet MS" w:hAnsi="Trebuchet MS" w:cs="Times New Roman"/>
        </w:rPr>
        <w:t>ul</w:t>
      </w:r>
      <w:r w:rsidRPr="006D2E89">
        <w:rPr>
          <w:rFonts w:ascii="Trebuchet MS" w:hAnsi="Trebuchet MS" w:cs="Times New Roman"/>
        </w:rPr>
        <w:t xml:space="preserve"> </w:t>
      </w:r>
      <w:r w:rsidRPr="00890CDB">
        <w:rPr>
          <w:rFonts w:ascii="Trebuchet MS" w:hAnsi="Trebuchet MS" w:cs="Times New Roman"/>
        </w:rPr>
        <w:t>Foraj</w:t>
      </w:r>
      <w:r w:rsidR="00890CDB" w:rsidRPr="00890CDB">
        <w:rPr>
          <w:rFonts w:ascii="Trebuchet MS" w:hAnsi="Trebuchet MS" w:cs="Times New Roman"/>
        </w:rPr>
        <w:t>ului</w:t>
      </w:r>
      <w:r w:rsidRPr="00890CDB">
        <w:rPr>
          <w:rFonts w:ascii="Trebuchet MS" w:hAnsi="Trebuchet MS" w:cs="Times New Roman"/>
        </w:rPr>
        <w:t xml:space="preserve"> F1  - propus</w:t>
      </w:r>
      <w:r w:rsidRPr="006D2E89">
        <w:rPr>
          <w:rFonts w:ascii="Trebuchet MS" w:hAnsi="Trebuchet MS" w:cs="Times New Roman"/>
          <w:b/>
        </w:rPr>
        <w:t xml:space="preserve">                       </w:t>
      </w:r>
    </w:p>
    <w:tbl>
      <w:tblPr>
        <w:tblW w:w="782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1913"/>
        <w:gridCol w:w="3281"/>
      </w:tblGrid>
      <w:tr w:rsidR="00890CDB" w:rsidRPr="006D2E89" w14:paraId="40A40863" w14:textId="77777777" w:rsidTr="00890CDB">
        <w:trPr>
          <w:trHeight w:val="345"/>
        </w:trPr>
        <w:tc>
          <w:tcPr>
            <w:tcW w:w="2626" w:type="dxa"/>
            <w:shd w:val="clear" w:color="000000" w:fill="00B0F0"/>
            <w:noWrap/>
            <w:vAlign w:val="bottom"/>
            <w:hideMark/>
          </w:tcPr>
          <w:p w14:paraId="29B03CD9" w14:textId="77777777" w:rsidR="00890CDB" w:rsidRPr="006D2E89" w:rsidRDefault="00890CDB" w:rsidP="00193340">
            <w:pPr>
              <w:spacing w:after="0"/>
              <w:rPr>
                <w:rFonts w:ascii="Trebuchet MS" w:hAnsi="Trebuchet MS" w:cs="Times New Roman"/>
                <w:color w:val="000000"/>
              </w:rPr>
            </w:pPr>
            <w:r w:rsidRPr="006D2E89">
              <w:rPr>
                <w:rFonts w:ascii="Trebuchet MS" w:hAnsi="Trebuchet MS" w:cs="Times New Roman"/>
                <w:color w:val="000000"/>
              </w:rPr>
              <w:t>X (long)</w:t>
            </w:r>
          </w:p>
        </w:tc>
        <w:tc>
          <w:tcPr>
            <w:tcW w:w="1913" w:type="dxa"/>
            <w:shd w:val="clear" w:color="000000" w:fill="00B0F0"/>
            <w:noWrap/>
            <w:vAlign w:val="bottom"/>
            <w:hideMark/>
          </w:tcPr>
          <w:p w14:paraId="691B15C4" w14:textId="77777777" w:rsidR="00890CDB" w:rsidRPr="006D2E89" w:rsidRDefault="00890CDB" w:rsidP="00193340">
            <w:pPr>
              <w:spacing w:after="0"/>
              <w:rPr>
                <w:rFonts w:ascii="Trebuchet MS" w:hAnsi="Trebuchet MS" w:cs="Times New Roman"/>
                <w:color w:val="000000"/>
              </w:rPr>
            </w:pPr>
            <w:r w:rsidRPr="006D2E89">
              <w:rPr>
                <w:rFonts w:ascii="Trebuchet MS" w:hAnsi="Trebuchet MS" w:cs="Times New Roman"/>
                <w:color w:val="000000"/>
              </w:rPr>
              <w:t>Y (Lat)</w:t>
            </w:r>
          </w:p>
        </w:tc>
        <w:tc>
          <w:tcPr>
            <w:tcW w:w="3281" w:type="dxa"/>
            <w:shd w:val="clear" w:color="000000" w:fill="00B0F0"/>
            <w:noWrap/>
            <w:vAlign w:val="bottom"/>
            <w:hideMark/>
          </w:tcPr>
          <w:p w14:paraId="4F1EDE3D" w14:textId="77777777" w:rsidR="00890CDB" w:rsidRPr="006D2E89" w:rsidRDefault="00890CDB" w:rsidP="00193340">
            <w:pPr>
              <w:spacing w:after="0"/>
              <w:rPr>
                <w:rFonts w:ascii="Trebuchet MS" w:hAnsi="Trebuchet MS" w:cs="Times New Roman"/>
                <w:color w:val="000000"/>
              </w:rPr>
            </w:pPr>
            <w:r w:rsidRPr="006D2E89">
              <w:rPr>
                <w:rFonts w:ascii="Trebuchet MS" w:hAnsi="Trebuchet MS" w:cs="Times New Roman"/>
                <w:color w:val="000000"/>
              </w:rPr>
              <w:t>AMPLASAMENT</w:t>
            </w:r>
          </w:p>
        </w:tc>
      </w:tr>
      <w:tr w:rsidR="00890CDB" w:rsidRPr="006D2E89" w14:paraId="77F6B500" w14:textId="77777777" w:rsidTr="00890CDB">
        <w:trPr>
          <w:trHeight w:val="345"/>
        </w:trPr>
        <w:tc>
          <w:tcPr>
            <w:tcW w:w="2626" w:type="dxa"/>
            <w:shd w:val="clear" w:color="auto" w:fill="auto"/>
            <w:noWrap/>
            <w:vAlign w:val="bottom"/>
            <w:hideMark/>
          </w:tcPr>
          <w:p w14:paraId="6450BB36" w14:textId="77777777" w:rsidR="00890CDB" w:rsidRPr="006D2E89" w:rsidRDefault="00890CDB" w:rsidP="00193340">
            <w:pPr>
              <w:jc w:val="right"/>
              <w:rPr>
                <w:rFonts w:ascii="Trebuchet MS" w:hAnsi="Trebuchet MS" w:cs="Times New Roman"/>
              </w:rPr>
            </w:pPr>
            <w:r w:rsidRPr="006D2E89">
              <w:rPr>
                <w:rFonts w:ascii="Trebuchet MS" w:hAnsi="Trebuchet MS" w:cs="Times New Roman"/>
              </w:rPr>
              <w:t>379.401,408</w:t>
            </w:r>
          </w:p>
        </w:tc>
        <w:tc>
          <w:tcPr>
            <w:tcW w:w="1913" w:type="dxa"/>
            <w:shd w:val="clear" w:color="auto" w:fill="auto"/>
            <w:noWrap/>
            <w:vAlign w:val="bottom"/>
            <w:hideMark/>
          </w:tcPr>
          <w:p w14:paraId="082AF1D8" w14:textId="77777777" w:rsidR="00890CDB" w:rsidRPr="006D2E89" w:rsidRDefault="00890CDB" w:rsidP="00193340">
            <w:pPr>
              <w:jc w:val="right"/>
              <w:rPr>
                <w:rFonts w:ascii="Trebuchet MS" w:hAnsi="Trebuchet MS" w:cs="Times New Roman"/>
              </w:rPr>
            </w:pPr>
            <w:r w:rsidRPr="006D2E89">
              <w:rPr>
                <w:rFonts w:ascii="Trebuchet MS" w:hAnsi="Trebuchet MS" w:cs="Times New Roman"/>
              </w:rPr>
              <w:t>762.901,408</w:t>
            </w:r>
          </w:p>
        </w:tc>
        <w:tc>
          <w:tcPr>
            <w:tcW w:w="3281" w:type="dxa"/>
            <w:shd w:val="clear" w:color="auto" w:fill="auto"/>
            <w:noWrap/>
            <w:vAlign w:val="bottom"/>
            <w:hideMark/>
          </w:tcPr>
          <w:p w14:paraId="728C9C2B" w14:textId="77777777" w:rsidR="00890CDB" w:rsidRPr="006D2E89" w:rsidRDefault="00890CDB" w:rsidP="00193340">
            <w:pPr>
              <w:rPr>
                <w:rFonts w:ascii="Trebuchet MS" w:hAnsi="Trebuchet MS" w:cs="Times New Roman"/>
              </w:rPr>
            </w:pPr>
            <w:r w:rsidRPr="006D2E89">
              <w:rPr>
                <w:rFonts w:ascii="Trebuchet MS" w:hAnsi="Trebuchet MS" w:cs="Times New Roman"/>
              </w:rPr>
              <w:t>Amplasament foraj F1</w:t>
            </w:r>
          </w:p>
        </w:tc>
      </w:tr>
    </w:tbl>
    <w:p w14:paraId="5CF931A0" w14:textId="77777777" w:rsidR="00FC10E1" w:rsidRDefault="00FC10E1" w:rsidP="00373DFB">
      <w:pPr>
        <w:pStyle w:val="BodyText"/>
        <w:spacing w:after="0" w:line="240" w:lineRule="auto"/>
        <w:jc w:val="both"/>
        <w:rPr>
          <w:rFonts w:ascii="Trebuchet MS" w:hAnsi="Trebuchet MS"/>
          <w:lang w:val="ro-RO"/>
        </w:rPr>
      </w:pPr>
    </w:p>
    <w:p w14:paraId="3AAAA43C" w14:textId="715B7735" w:rsidR="005B7A77" w:rsidRPr="004076D5" w:rsidRDefault="004076D5" w:rsidP="00373DFB">
      <w:pPr>
        <w:pStyle w:val="BodyText"/>
        <w:spacing w:after="0" w:line="240" w:lineRule="auto"/>
        <w:jc w:val="both"/>
        <w:rPr>
          <w:rFonts w:ascii="Trebuchet MS" w:hAnsi="Trebuchet MS"/>
          <w:lang w:val="ro-RO"/>
        </w:rPr>
      </w:pPr>
      <w:r>
        <w:rPr>
          <w:rFonts w:ascii="Trebuchet MS" w:hAnsi="Trebuchet MS"/>
          <w:lang w:val="ro-RO"/>
        </w:rPr>
        <w:t>Realizarea plantației de nuc va parcurge următoarele etape:</w:t>
      </w:r>
    </w:p>
    <w:p w14:paraId="3B160B35" w14:textId="77777777" w:rsidR="004076D5" w:rsidRDefault="004076D5" w:rsidP="004076D5">
      <w:pPr>
        <w:tabs>
          <w:tab w:val="left" w:pos="1418"/>
        </w:tabs>
        <w:spacing w:after="0"/>
        <w:jc w:val="both"/>
        <w:rPr>
          <w:rFonts w:ascii="Trebuchet MS" w:hAnsi="Trebuchet MS" w:cs="Times New Roman"/>
          <w:b/>
          <w:i/>
        </w:rPr>
      </w:pPr>
      <w:r w:rsidRPr="006D2E89">
        <w:rPr>
          <w:rFonts w:ascii="Trebuchet MS" w:hAnsi="Trebuchet MS" w:cs="Times New Roman"/>
        </w:rPr>
        <w:t>Pe suprafata de teren de 3,3 ha</w:t>
      </w:r>
      <w:r>
        <w:rPr>
          <w:rFonts w:ascii="Trebuchet MS" w:hAnsi="Trebuchet MS" w:cs="Times New Roman"/>
        </w:rPr>
        <w:t xml:space="preserve"> (</w:t>
      </w:r>
      <w:r w:rsidRPr="006D2E89">
        <w:rPr>
          <w:rFonts w:ascii="Trebuchet MS" w:hAnsi="Trebuchet MS" w:cs="Times New Roman"/>
        </w:rPr>
        <w:t>care a fost anterior cultivat</w:t>
      </w:r>
      <w:r>
        <w:rPr>
          <w:rFonts w:ascii="Trebuchet MS" w:hAnsi="Trebuchet MS" w:cs="Times New Roman"/>
        </w:rPr>
        <w:t>ă</w:t>
      </w:r>
      <w:r w:rsidRPr="006D2E89">
        <w:rPr>
          <w:rFonts w:ascii="Trebuchet MS" w:hAnsi="Trebuchet MS" w:cs="Times New Roman"/>
        </w:rPr>
        <w:t xml:space="preserve"> cu c</w:t>
      </w:r>
      <w:r>
        <w:rPr>
          <w:rFonts w:ascii="Trebuchet MS" w:hAnsi="Trebuchet MS" w:cs="Times New Roman"/>
        </w:rPr>
        <w:t>ă</w:t>
      </w:r>
      <w:r w:rsidRPr="006D2E89">
        <w:rPr>
          <w:rFonts w:ascii="Trebuchet MS" w:hAnsi="Trebuchet MS" w:cs="Times New Roman"/>
        </w:rPr>
        <w:t>tin</w:t>
      </w:r>
      <w:r>
        <w:rPr>
          <w:rFonts w:ascii="Trebuchet MS" w:hAnsi="Trebuchet MS" w:cs="Times New Roman"/>
        </w:rPr>
        <w:t>ă)</w:t>
      </w:r>
      <w:r w:rsidRPr="006D2E89">
        <w:rPr>
          <w:rFonts w:ascii="Trebuchet MS" w:hAnsi="Trebuchet MS" w:cs="Times New Roman"/>
        </w:rPr>
        <w:t>, se vor efectua urm</w:t>
      </w:r>
      <w:r>
        <w:rPr>
          <w:rFonts w:ascii="Trebuchet MS" w:hAnsi="Trebuchet MS" w:cs="Times New Roman"/>
        </w:rPr>
        <w:t>ă</w:t>
      </w:r>
      <w:r w:rsidRPr="006D2E89">
        <w:rPr>
          <w:rFonts w:ascii="Trebuchet MS" w:hAnsi="Trebuchet MS" w:cs="Times New Roman"/>
        </w:rPr>
        <w:t>toarele lucr</w:t>
      </w:r>
      <w:r>
        <w:rPr>
          <w:rFonts w:ascii="Trebuchet MS" w:hAnsi="Trebuchet MS" w:cs="Times New Roman"/>
        </w:rPr>
        <w:t>ă</w:t>
      </w:r>
      <w:r w:rsidRPr="006D2E89">
        <w:rPr>
          <w:rFonts w:ascii="Trebuchet MS" w:hAnsi="Trebuchet MS" w:cs="Times New Roman"/>
        </w:rPr>
        <w:t>ri:</w:t>
      </w:r>
      <w:r>
        <w:rPr>
          <w:rFonts w:ascii="Trebuchet MS" w:hAnsi="Trebuchet MS" w:cs="Times New Roman"/>
        </w:rPr>
        <w:t xml:space="preserve"> </w:t>
      </w:r>
      <w:r w:rsidRPr="004076D5">
        <w:rPr>
          <w:rFonts w:ascii="Trebuchet MS" w:hAnsi="Trebuchet MS" w:cs="Times New Roman"/>
        </w:rPr>
        <w:t>defrișarea culturii și nivelarea solului</w:t>
      </w:r>
      <w:r>
        <w:rPr>
          <w:rFonts w:ascii="Trebuchet MS" w:hAnsi="Trebuchet MS" w:cs="Times New Roman"/>
          <w:b/>
          <w:i/>
        </w:rPr>
        <w:t>.</w:t>
      </w:r>
    </w:p>
    <w:p w14:paraId="54D399D8" w14:textId="77777777" w:rsidR="004076D5" w:rsidRDefault="004076D5" w:rsidP="004076D5">
      <w:pPr>
        <w:tabs>
          <w:tab w:val="left" w:pos="1418"/>
        </w:tabs>
        <w:spacing w:after="0"/>
        <w:jc w:val="both"/>
        <w:rPr>
          <w:rFonts w:ascii="Trebuchet MS" w:hAnsi="Trebuchet MS" w:cs="Times New Roman"/>
          <w:b/>
          <w:i/>
        </w:rPr>
      </w:pPr>
      <w:r>
        <w:rPr>
          <w:rFonts w:ascii="Trebuchet MS" w:hAnsi="Trebuchet MS" w:cs="Times New Roman"/>
          <w:b/>
          <w:i/>
        </w:rPr>
        <w:t>Pentru întreaga suprafață lucrările constau în:</w:t>
      </w:r>
    </w:p>
    <w:p w14:paraId="71103A5C" w14:textId="1206D14E" w:rsidR="004076D5" w:rsidRPr="004C7BA4" w:rsidRDefault="004076D5" w:rsidP="004C7BA4">
      <w:pPr>
        <w:tabs>
          <w:tab w:val="left" w:pos="1418"/>
        </w:tabs>
        <w:spacing w:after="0"/>
        <w:jc w:val="both"/>
        <w:rPr>
          <w:rFonts w:ascii="Trebuchet MS" w:hAnsi="Trebuchet MS" w:cs="Times New Roman"/>
          <w:color w:val="FF0000"/>
        </w:rPr>
      </w:pPr>
      <w:r w:rsidRPr="004C7BA4">
        <w:rPr>
          <w:rFonts w:ascii="Trebuchet MS" w:hAnsi="Trebuchet MS" w:cs="Times New Roman"/>
          <w:b/>
        </w:rPr>
        <w:t>Lucr</w:t>
      </w:r>
      <w:r w:rsidR="00FC10E1">
        <w:rPr>
          <w:rFonts w:ascii="Trebuchet MS" w:hAnsi="Trebuchet MS" w:cs="Times New Roman"/>
          <w:b/>
        </w:rPr>
        <w:t>ă</w:t>
      </w:r>
      <w:r w:rsidRPr="004C7BA4">
        <w:rPr>
          <w:rFonts w:ascii="Trebuchet MS" w:hAnsi="Trebuchet MS" w:cs="Times New Roman"/>
          <w:b/>
        </w:rPr>
        <w:t>ri de pregătire a terenului prin</w:t>
      </w:r>
      <w:r w:rsidRPr="004C7BA4">
        <w:rPr>
          <w:rFonts w:ascii="Trebuchet MS" w:hAnsi="Trebuchet MS" w:cs="Times New Roman"/>
        </w:rPr>
        <w:t>: scarificarea solului</w:t>
      </w:r>
      <w:r w:rsidR="004C7BA4" w:rsidRPr="004C7BA4">
        <w:rPr>
          <w:rFonts w:ascii="Trebuchet MS" w:hAnsi="Trebuchet MS" w:cs="Times New Roman"/>
        </w:rPr>
        <w:t>; f</w:t>
      </w:r>
      <w:r w:rsidRPr="004C7BA4">
        <w:rPr>
          <w:rFonts w:ascii="Trebuchet MS" w:hAnsi="Trebuchet MS" w:cs="Times New Roman"/>
        </w:rPr>
        <w:t>ertilizarea solului prin administrarea la nivelul solului d</w:t>
      </w:r>
      <w:r w:rsidR="004C7BA4" w:rsidRPr="004C7BA4">
        <w:rPr>
          <w:rFonts w:ascii="Trebuchet MS" w:hAnsi="Trebuchet MS" w:cs="Times New Roman"/>
        </w:rPr>
        <w:t>e îngrășaminte complexe NPK; d</w:t>
      </w:r>
      <w:r w:rsidRPr="004C7BA4">
        <w:rPr>
          <w:rFonts w:ascii="Trebuchet MS" w:hAnsi="Trebuchet MS" w:cs="Times New Roman"/>
        </w:rPr>
        <w:t>ezinfectarea solului odat</w:t>
      </w:r>
      <w:r w:rsidR="004C7BA4" w:rsidRPr="004C7BA4">
        <w:rPr>
          <w:rFonts w:ascii="Trebuchet MS" w:hAnsi="Trebuchet MS" w:cs="Times New Roman"/>
        </w:rPr>
        <w:t>ă</w:t>
      </w:r>
      <w:r w:rsidRPr="004C7BA4">
        <w:rPr>
          <w:rFonts w:ascii="Trebuchet MS" w:hAnsi="Trebuchet MS" w:cs="Times New Roman"/>
        </w:rPr>
        <w:t xml:space="preserve"> cu fertilizarea, in scopul distrugerii nematozilor</w:t>
      </w:r>
      <w:r w:rsidR="004C7BA4" w:rsidRPr="004C7BA4">
        <w:rPr>
          <w:rFonts w:ascii="Trebuchet MS" w:hAnsi="Trebuchet MS" w:cs="Times New Roman"/>
        </w:rPr>
        <w:t xml:space="preserve"> ș</w:t>
      </w:r>
      <w:r w:rsidRPr="004C7BA4">
        <w:rPr>
          <w:rFonts w:ascii="Trebuchet MS" w:hAnsi="Trebuchet MS" w:cs="Times New Roman"/>
        </w:rPr>
        <w:t>i a altor d</w:t>
      </w:r>
      <w:r w:rsidR="004C7BA4" w:rsidRPr="004C7BA4">
        <w:rPr>
          <w:rFonts w:ascii="Trebuchet MS" w:hAnsi="Trebuchet MS" w:cs="Times New Roman"/>
        </w:rPr>
        <w:t>ă</w:t>
      </w:r>
      <w:r w:rsidRPr="004C7BA4">
        <w:rPr>
          <w:rFonts w:ascii="Trebuchet MS" w:hAnsi="Trebuchet MS" w:cs="Times New Roman"/>
        </w:rPr>
        <w:t>un</w:t>
      </w:r>
      <w:r w:rsidR="004C7BA4" w:rsidRPr="004C7BA4">
        <w:rPr>
          <w:rFonts w:ascii="Trebuchet MS" w:hAnsi="Trebuchet MS" w:cs="Times New Roman"/>
        </w:rPr>
        <w:t>ă</w:t>
      </w:r>
      <w:r w:rsidRPr="004C7BA4">
        <w:rPr>
          <w:rFonts w:ascii="Trebuchet MS" w:hAnsi="Trebuchet MS" w:cs="Times New Roman"/>
        </w:rPr>
        <w:t>tori prezen</w:t>
      </w:r>
      <w:r w:rsidR="004C7BA4" w:rsidRPr="004C7BA4">
        <w:rPr>
          <w:rFonts w:ascii="Trebuchet MS" w:hAnsi="Trebuchet MS" w:cs="Times New Roman"/>
        </w:rPr>
        <w:t>ț</w:t>
      </w:r>
      <w:r w:rsidRPr="004C7BA4">
        <w:rPr>
          <w:rFonts w:ascii="Trebuchet MS" w:hAnsi="Trebuchet MS" w:cs="Times New Roman"/>
        </w:rPr>
        <w:t xml:space="preserve">i </w:t>
      </w:r>
      <w:r w:rsidR="004C7BA4" w:rsidRPr="004C7BA4">
        <w:rPr>
          <w:rFonts w:ascii="Trebuchet MS" w:hAnsi="Trebuchet MS" w:cs="Times New Roman"/>
        </w:rPr>
        <w:t>î</w:t>
      </w:r>
      <w:r w:rsidRPr="004C7BA4">
        <w:rPr>
          <w:rFonts w:ascii="Trebuchet MS" w:hAnsi="Trebuchet MS" w:cs="Times New Roman"/>
        </w:rPr>
        <w:t>n sol</w:t>
      </w:r>
      <w:r w:rsidR="004C7BA4" w:rsidRPr="004C7BA4">
        <w:rPr>
          <w:rFonts w:ascii="Trebuchet MS" w:hAnsi="Trebuchet MS" w:cs="Times New Roman"/>
        </w:rPr>
        <w:t xml:space="preserve">; </w:t>
      </w:r>
      <w:r w:rsidRPr="004C7BA4">
        <w:rPr>
          <w:rFonts w:ascii="Trebuchet MS" w:hAnsi="Trebuchet MS" w:cs="Times New Roman"/>
        </w:rPr>
        <w:t xml:space="preserve"> </w:t>
      </w:r>
      <w:r w:rsidR="004C7BA4" w:rsidRPr="004C7BA4">
        <w:rPr>
          <w:rFonts w:ascii="Trebuchet MS" w:hAnsi="Trebuchet MS" w:cs="Times New Roman"/>
        </w:rPr>
        <w:t>p</w:t>
      </w:r>
      <w:r w:rsidRPr="004C7BA4">
        <w:rPr>
          <w:rFonts w:ascii="Trebuchet MS" w:hAnsi="Trebuchet MS" w:cs="Times New Roman"/>
        </w:rPr>
        <w:t xml:space="preserve">ichetarea  </w:t>
      </w:r>
      <w:r w:rsidRPr="004C7BA4">
        <w:rPr>
          <w:rFonts w:ascii="Trebuchet MS" w:hAnsi="Trebuchet MS" w:cs="Times New Roman"/>
        </w:rPr>
        <w:lastRenderedPageBreak/>
        <w:t>solului  prin mijloace traditionale sau GPS</w:t>
      </w:r>
      <w:r w:rsidR="004C7BA4" w:rsidRPr="004C7BA4">
        <w:rPr>
          <w:rFonts w:ascii="Trebuchet MS" w:hAnsi="Trebuchet MS" w:cs="Times New Roman"/>
        </w:rPr>
        <w:t>; realizarea gropilor î</w:t>
      </w:r>
      <w:r w:rsidRPr="004C7BA4">
        <w:rPr>
          <w:rFonts w:ascii="Trebuchet MS" w:hAnsi="Trebuchet MS" w:cs="Times New Roman"/>
        </w:rPr>
        <w:t>n locurile pichetate, mecanic cu tractorul cu burghiu</w:t>
      </w:r>
      <w:r w:rsidR="004C7BA4" w:rsidRPr="004C7BA4">
        <w:rPr>
          <w:rFonts w:ascii="Trebuchet MS" w:hAnsi="Trebuchet MS" w:cs="Times New Roman"/>
        </w:rPr>
        <w:t>.</w:t>
      </w:r>
    </w:p>
    <w:p w14:paraId="169BC825" w14:textId="77777777" w:rsidR="004076D5" w:rsidRPr="006D2E89" w:rsidRDefault="004076D5" w:rsidP="004076D5">
      <w:pPr>
        <w:pStyle w:val="ListParagraph"/>
        <w:tabs>
          <w:tab w:val="left" w:pos="1418"/>
        </w:tabs>
        <w:ind w:left="1276"/>
        <w:jc w:val="both"/>
        <w:rPr>
          <w:rFonts w:ascii="Trebuchet MS" w:hAnsi="Trebuchet MS"/>
          <w:b/>
          <w:i/>
          <w:color w:val="FF0000"/>
        </w:rPr>
      </w:pPr>
    </w:p>
    <w:p w14:paraId="7159FC7E" w14:textId="450C2122" w:rsidR="004076D5" w:rsidRPr="004C7BA4" w:rsidRDefault="004076D5" w:rsidP="004C7BA4">
      <w:pPr>
        <w:tabs>
          <w:tab w:val="left" w:pos="1418"/>
        </w:tabs>
        <w:jc w:val="both"/>
        <w:rPr>
          <w:rFonts w:ascii="Trebuchet MS" w:hAnsi="Trebuchet MS"/>
          <w:i/>
        </w:rPr>
      </w:pPr>
      <w:r w:rsidRPr="004C7BA4">
        <w:rPr>
          <w:rFonts w:ascii="Trebuchet MS" w:hAnsi="Trebuchet MS"/>
          <w:b/>
        </w:rPr>
        <w:t>Pregatirea materi</w:t>
      </w:r>
      <w:r w:rsidR="004C7BA4">
        <w:rPr>
          <w:rFonts w:ascii="Trebuchet MS" w:hAnsi="Trebuchet MS"/>
          <w:b/>
        </w:rPr>
        <w:t>alului saditor în vederea plantă</w:t>
      </w:r>
      <w:r w:rsidRPr="004C7BA4">
        <w:rPr>
          <w:rFonts w:ascii="Trebuchet MS" w:hAnsi="Trebuchet MS"/>
          <w:b/>
        </w:rPr>
        <w:t>rii</w:t>
      </w:r>
      <w:r w:rsidRPr="004C7BA4">
        <w:rPr>
          <w:rFonts w:ascii="Trebuchet MS" w:hAnsi="Trebuchet MS"/>
          <w:b/>
          <w:i/>
        </w:rPr>
        <w:t xml:space="preserve"> </w:t>
      </w:r>
      <w:r w:rsidR="00FC10E1" w:rsidRPr="00FC10E1">
        <w:rPr>
          <w:rFonts w:ascii="Trebuchet MS" w:hAnsi="Trebuchet MS"/>
        </w:rPr>
        <w:t>prin</w:t>
      </w:r>
      <w:r w:rsidR="00FC10E1">
        <w:rPr>
          <w:rFonts w:ascii="Trebuchet MS" w:hAnsi="Trebuchet MS"/>
          <w:b/>
          <w:i/>
        </w:rPr>
        <w:t xml:space="preserve"> </w:t>
      </w:r>
      <w:r w:rsidRPr="00FC10E1">
        <w:rPr>
          <w:rFonts w:ascii="Trebuchet MS" w:hAnsi="Trebuchet MS"/>
        </w:rPr>
        <w:t>alegerea pomilor cu r</w:t>
      </w:r>
      <w:r w:rsidR="004C7BA4" w:rsidRPr="00FC10E1">
        <w:rPr>
          <w:rFonts w:ascii="Trebuchet MS" w:hAnsi="Trebuchet MS"/>
        </w:rPr>
        <w:t>ă</w:t>
      </w:r>
      <w:r w:rsidRPr="00FC10E1">
        <w:rPr>
          <w:rFonts w:ascii="Trebuchet MS" w:hAnsi="Trebuchet MS"/>
        </w:rPr>
        <w:t>d</w:t>
      </w:r>
      <w:r w:rsidR="004C7BA4" w:rsidRPr="00FC10E1">
        <w:rPr>
          <w:rFonts w:ascii="Trebuchet MS" w:hAnsi="Trebuchet MS"/>
        </w:rPr>
        <w:t>ă</w:t>
      </w:r>
      <w:r w:rsidRPr="00FC10E1">
        <w:rPr>
          <w:rFonts w:ascii="Trebuchet MS" w:hAnsi="Trebuchet MS"/>
        </w:rPr>
        <w:t>cini bine dezvoltate.</w:t>
      </w:r>
      <w:r w:rsidR="004C7BA4" w:rsidRPr="00FC10E1">
        <w:rPr>
          <w:rFonts w:ascii="Trebuchet MS" w:hAnsi="Trebuchet MS"/>
        </w:rPr>
        <w:t xml:space="preserve"> </w:t>
      </w:r>
      <w:r w:rsidRPr="00FC10E1">
        <w:rPr>
          <w:rFonts w:ascii="Trebuchet MS" w:hAnsi="Trebuchet MS"/>
        </w:rPr>
        <w:t>R</w:t>
      </w:r>
      <w:r w:rsidR="004C7BA4" w:rsidRPr="00FC10E1">
        <w:rPr>
          <w:rFonts w:ascii="Trebuchet MS" w:hAnsi="Trebuchet MS"/>
        </w:rPr>
        <w:t>ă</w:t>
      </w:r>
      <w:r w:rsidRPr="00FC10E1">
        <w:rPr>
          <w:rFonts w:ascii="Trebuchet MS" w:hAnsi="Trebuchet MS"/>
        </w:rPr>
        <w:t>d</w:t>
      </w:r>
      <w:r w:rsidR="004C7BA4" w:rsidRPr="00FC10E1">
        <w:rPr>
          <w:rFonts w:ascii="Trebuchet MS" w:hAnsi="Trebuchet MS"/>
        </w:rPr>
        <w:t>ă</w:t>
      </w:r>
      <w:r w:rsidRPr="00FC10E1">
        <w:rPr>
          <w:rFonts w:ascii="Trebuchet MS" w:hAnsi="Trebuchet MS"/>
        </w:rPr>
        <w:t>cinile se fasoneaz</w:t>
      </w:r>
      <w:r w:rsidR="004C7BA4" w:rsidRPr="00FC10E1">
        <w:rPr>
          <w:rFonts w:ascii="Trebuchet MS" w:hAnsi="Trebuchet MS"/>
        </w:rPr>
        <w:t>ă</w:t>
      </w:r>
      <w:r w:rsidRPr="00FC10E1">
        <w:rPr>
          <w:rFonts w:ascii="Trebuchet MS" w:hAnsi="Trebuchet MS"/>
        </w:rPr>
        <w:t>, dup</w:t>
      </w:r>
      <w:r w:rsidR="004C7BA4" w:rsidRPr="00FC10E1">
        <w:rPr>
          <w:rFonts w:ascii="Trebuchet MS" w:hAnsi="Trebuchet MS"/>
        </w:rPr>
        <w:t>ă</w:t>
      </w:r>
      <w:r w:rsidRPr="00FC10E1">
        <w:rPr>
          <w:rFonts w:ascii="Trebuchet MS" w:hAnsi="Trebuchet MS"/>
        </w:rPr>
        <w:t xml:space="preserve"> care se mocirlesc.</w:t>
      </w:r>
      <w:r w:rsidR="00FC10E1">
        <w:rPr>
          <w:rFonts w:ascii="Trebuchet MS" w:hAnsi="Trebuchet MS"/>
          <w:i/>
        </w:rPr>
        <w:t xml:space="preserve"> </w:t>
      </w:r>
    </w:p>
    <w:p w14:paraId="6B893605" w14:textId="10743028" w:rsidR="004076D5" w:rsidRPr="00FC10E1" w:rsidRDefault="004076D5" w:rsidP="00FC10E1">
      <w:pPr>
        <w:tabs>
          <w:tab w:val="left" w:pos="1418"/>
        </w:tabs>
        <w:jc w:val="both"/>
        <w:rPr>
          <w:rFonts w:ascii="Trebuchet MS" w:hAnsi="Trebuchet MS" w:cs="Times New Roman"/>
        </w:rPr>
      </w:pPr>
      <w:r w:rsidRPr="00FC10E1">
        <w:rPr>
          <w:rFonts w:ascii="Trebuchet MS" w:hAnsi="Trebuchet MS"/>
          <w:b/>
        </w:rPr>
        <w:t xml:space="preserve">Plantarea </w:t>
      </w:r>
      <w:r w:rsidRPr="00FC10E1">
        <w:rPr>
          <w:rFonts w:ascii="Trebuchet MS" w:hAnsi="Trebuchet MS"/>
          <w:i/>
        </w:rPr>
        <w:t xml:space="preserve">– </w:t>
      </w:r>
      <w:r w:rsidRPr="00FC10E1">
        <w:rPr>
          <w:rFonts w:ascii="Trebuchet MS" w:hAnsi="Trebuchet MS"/>
        </w:rPr>
        <w:t>se va realiza toamna t</w:t>
      </w:r>
      <w:r w:rsidR="00FC10E1" w:rsidRPr="00FC10E1">
        <w:rPr>
          <w:rFonts w:ascii="Trebuchet MS" w:hAnsi="Trebuchet MS"/>
        </w:rPr>
        <w:t>â</w:t>
      </w:r>
      <w:r w:rsidRPr="00FC10E1">
        <w:rPr>
          <w:rFonts w:ascii="Trebuchet MS" w:hAnsi="Trebuchet MS"/>
        </w:rPr>
        <w:t>rziu sau prim</w:t>
      </w:r>
      <w:r w:rsidR="00FC10E1" w:rsidRPr="00FC10E1">
        <w:rPr>
          <w:rFonts w:ascii="Trebuchet MS" w:hAnsi="Trebuchet MS"/>
        </w:rPr>
        <w:t>ă</w:t>
      </w:r>
      <w:r w:rsidRPr="00FC10E1">
        <w:rPr>
          <w:rFonts w:ascii="Trebuchet MS" w:hAnsi="Trebuchet MS"/>
        </w:rPr>
        <w:t xml:space="preserve">vara devreme, </w:t>
      </w:r>
      <w:r w:rsidR="00FC10E1" w:rsidRPr="00FC10E1">
        <w:rPr>
          <w:rFonts w:ascii="Trebuchet MS" w:hAnsi="Trebuchet MS"/>
        </w:rPr>
        <w:t>s</w:t>
      </w:r>
      <w:r w:rsidRPr="00FC10E1">
        <w:rPr>
          <w:rFonts w:ascii="Trebuchet MS" w:hAnsi="Trebuchet MS"/>
        </w:rPr>
        <w:t>oiurile se vor planta intercalat</w:t>
      </w:r>
      <w:r w:rsidR="00FC10E1" w:rsidRPr="00FC10E1">
        <w:rPr>
          <w:rFonts w:ascii="Trebuchet MS" w:hAnsi="Trebuchet MS"/>
        </w:rPr>
        <w:t>.</w:t>
      </w:r>
      <w:r w:rsidRPr="00FC10E1">
        <w:rPr>
          <w:rFonts w:ascii="Trebuchet MS" w:hAnsi="Trebuchet MS" w:cs="Times New Roman"/>
        </w:rPr>
        <w:t xml:space="preserve"> Plantele se repartizeaz</w:t>
      </w:r>
      <w:r w:rsidR="00FC10E1" w:rsidRPr="00FC10E1">
        <w:rPr>
          <w:rFonts w:ascii="Trebuchet MS" w:hAnsi="Trebuchet MS" w:cs="Times New Roman"/>
        </w:rPr>
        <w:t>ă</w:t>
      </w:r>
      <w:r w:rsidRPr="00FC10E1">
        <w:rPr>
          <w:rFonts w:ascii="Trebuchet MS" w:hAnsi="Trebuchet MS" w:cs="Times New Roman"/>
        </w:rPr>
        <w:t xml:space="preserve"> la gropi, </w:t>
      </w:r>
      <w:r w:rsidR="00FC10E1" w:rsidRPr="00FC10E1">
        <w:rPr>
          <w:rFonts w:ascii="Trebuchet MS" w:hAnsi="Trebuchet MS" w:cs="Times New Roman"/>
        </w:rPr>
        <w:t>ț</w:t>
      </w:r>
      <w:r w:rsidRPr="00FC10E1">
        <w:rPr>
          <w:rFonts w:ascii="Trebuchet MS" w:hAnsi="Trebuchet MS" w:cs="Times New Roman"/>
        </w:rPr>
        <w:t>in</w:t>
      </w:r>
      <w:r w:rsidR="00FC10E1" w:rsidRPr="00FC10E1">
        <w:rPr>
          <w:rFonts w:ascii="Trebuchet MS" w:hAnsi="Trebuchet MS" w:cs="Times New Roman"/>
        </w:rPr>
        <w:t>â</w:t>
      </w:r>
      <w:r w:rsidRPr="00FC10E1">
        <w:rPr>
          <w:rFonts w:ascii="Trebuchet MS" w:hAnsi="Trebuchet MS" w:cs="Times New Roman"/>
        </w:rPr>
        <w:t>nd cont de schi</w:t>
      </w:r>
      <w:r w:rsidR="00FC10E1" w:rsidRPr="00FC10E1">
        <w:rPr>
          <w:rFonts w:ascii="Trebuchet MS" w:hAnsi="Trebuchet MS" w:cs="Times New Roman"/>
        </w:rPr>
        <w:t>ț</w:t>
      </w:r>
      <w:r w:rsidRPr="00FC10E1">
        <w:rPr>
          <w:rFonts w:ascii="Trebuchet MS" w:hAnsi="Trebuchet MS" w:cs="Times New Roman"/>
        </w:rPr>
        <w:t xml:space="preserve">a de plantare </w:t>
      </w:r>
      <w:r w:rsidR="00FC10E1" w:rsidRPr="00FC10E1">
        <w:rPr>
          <w:rFonts w:ascii="Trebuchet MS" w:hAnsi="Trebuchet MS" w:cs="Times New Roman"/>
        </w:rPr>
        <w:t>î</w:t>
      </w:r>
      <w:r w:rsidRPr="00FC10E1">
        <w:rPr>
          <w:rFonts w:ascii="Trebuchet MS" w:hAnsi="Trebuchet MS" w:cs="Times New Roman"/>
        </w:rPr>
        <w:t>n vederea realiz</w:t>
      </w:r>
      <w:r w:rsidR="00FC10E1" w:rsidRPr="00FC10E1">
        <w:rPr>
          <w:rFonts w:ascii="Trebuchet MS" w:hAnsi="Trebuchet MS" w:cs="Times New Roman"/>
        </w:rPr>
        <w:t>ă</w:t>
      </w:r>
      <w:r w:rsidRPr="00FC10E1">
        <w:rPr>
          <w:rFonts w:ascii="Trebuchet MS" w:hAnsi="Trebuchet MS" w:cs="Times New Roman"/>
        </w:rPr>
        <w:t>rii unei poleniz</w:t>
      </w:r>
      <w:r w:rsidR="00FC10E1" w:rsidRPr="00FC10E1">
        <w:rPr>
          <w:rFonts w:ascii="Trebuchet MS" w:hAnsi="Trebuchet MS" w:cs="Times New Roman"/>
        </w:rPr>
        <w:t>ă</w:t>
      </w:r>
      <w:r w:rsidRPr="00FC10E1">
        <w:rPr>
          <w:rFonts w:ascii="Trebuchet MS" w:hAnsi="Trebuchet MS" w:cs="Times New Roman"/>
        </w:rPr>
        <w:t>ri optime</w:t>
      </w:r>
      <w:r w:rsidR="00FC10E1" w:rsidRPr="00FC10E1">
        <w:rPr>
          <w:rFonts w:ascii="Trebuchet MS" w:hAnsi="Trebuchet MS" w:cs="Times New Roman"/>
        </w:rPr>
        <w:t xml:space="preserve">. </w:t>
      </w:r>
      <w:r w:rsidRPr="00FC10E1">
        <w:rPr>
          <w:rFonts w:ascii="Trebuchet MS" w:hAnsi="Trebuchet MS" w:cs="Times New Roman"/>
        </w:rPr>
        <w:t>Dup</w:t>
      </w:r>
      <w:r w:rsidR="00FC10E1" w:rsidRPr="00FC10E1">
        <w:rPr>
          <w:rFonts w:ascii="Trebuchet MS" w:hAnsi="Trebuchet MS" w:cs="Times New Roman"/>
        </w:rPr>
        <w:t>ă</w:t>
      </w:r>
      <w:r w:rsidRPr="00FC10E1">
        <w:rPr>
          <w:rFonts w:ascii="Trebuchet MS" w:hAnsi="Trebuchet MS" w:cs="Times New Roman"/>
        </w:rPr>
        <w:t xml:space="preserve"> plantare se execut</w:t>
      </w:r>
      <w:r w:rsidR="00FC10E1" w:rsidRPr="00FC10E1">
        <w:rPr>
          <w:rFonts w:ascii="Trebuchet MS" w:hAnsi="Trebuchet MS" w:cs="Times New Roman"/>
        </w:rPr>
        <w:t>ă</w:t>
      </w:r>
      <w:r w:rsidRPr="00FC10E1">
        <w:rPr>
          <w:rFonts w:ascii="Trebuchet MS" w:hAnsi="Trebuchet MS" w:cs="Times New Roman"/>
        </w:rPr>
        <w:t xml:space="preserve"> o copc</w:t>
      </w:r>
      <w:r w:rsidR="00FC10E1" w:rsidRPr="00FC10E1">
        <w:rPr>
          <w:rFonts w:ascii="Trebuchet MS" w:hAnsi="Trebuchet MS" w:cs="Times New Roman"/>
        </w:rPr>
        <w:t>ă</w:t>
      </w:r>
      <w:r w:rsidRPr="00FC10E1">
        <w:rPr>
          <w:rFonts w:ascii="Trebuchet MS" w:hAnsi="Trebuchet MS" w:cs="Times New Roman"/>
        </w:rPr>
        <w:t xml:space="preserve"> </w:t>
      </w:r>
      <w:r w:rsidR="00FC10E1" w:rsidRPr="00FC10E1">
        <w:rPr>
          <w:rFonts w:ascii="Trebuchet MS" w:hAnsi="Trebuchet MS" w:cs="Times New Roman"/>
        </w:rPr>
        <w:t>î</w:t>
      </w:r>
      <w:r w:rsidRPr="00FC10E1">
        <w:rPr>
          <w:rFonts w:ascii="Trebuchet MS" w:hAnsi="Trebuchet MS" w:cs="Times New Roman"/>
        </w:rPr>
        <w:t>n care se administreaz</w:t>
      </w:r>
      <w:r w:rsidR="00FC10E1" w:rsidRPr="00FC10E1">
        <w:rPr>
          <w:rFonts w:ascii="Trebuchet MS" w:hAnsi="Trebuchet MS" w:cs="Times New Roman"/>
        </w:rPr>
        <w:t>ă</w:t>
      </w:r>
      <w:r w:rsidRPr="00FC10E1">
        <w:rPr>
          <w:rFonts w:ascii="Trebuchet MS" w:hAnsi="Trebuchet MS" w:cs="Times New Roman"/>
        </w:rPr>
        <w:t xml:space="preserve"> 10-20 l ap</w:t>
      </w:r>
      <w:r w:rsidR="00FC10E1" w:rsidRPr="00FC10E1">
        <w:rPr>
          <w:rFonts w:ascii="Trebuchet MS" w:hAnsi="Trebuchet MS" w:cs="Times New Roman"/>
        </w:rPr>
        <w:t xml:space="preserve">ă. </w:t>
      </w:r>
      <w:r w:rsidRPr="00FC10E1">
        <w:rPr>
          <w:rFonts w:ascii="Trebuchet MS" w:hAnsi="Trebuchet MS" w:cs="Times New Roman"/>
        </w:rPr>
        <w:t>Dac</w:t>
      </w:r>
      <w:r w:rsidR="00FC10E1" w:rsidRPr="00FC10E1">
        <w:rPr>
          <w:rFonts w:ascii="Trebuchet MS" w:hAnsi="Trebuchet MS" w:cs="Times New Roman"/>
        </w:rPr>
        <w:t>ă</w:t>
      </w:r>
      <w:r w:rsidRPr="00FC10E1">
        <w:rPr>
          <w:rFonts w:ascii="Trebuchet MS" w:hAnsi="Trebuchet MS" w:cs="Times New Roman"/>
        </w:rPr>
        <w:t xml:space="preserve"> plantarea se face toamna, plantele se mu</w:t>
      </w:r>
      <w:r w:rsidR="00FC10E1" w:rsidRPr="00FC10E1">
        <w:rPr>
          <w:rFonts w:ascii="Trebuchet MS" w:hAnsi="Trebuchet MS" w:cs="Times New Roman"/>
        </w:rPr>
        <w:t>ș</w:t>
      </w:r>
      <w:r w:rsidRPr="00FC10E1">
        <w:rPr>
          <w:rFonts w:ascii="Trebuchet MS" w:hAnsi="Trebuchet MS" w:cs="Times New Roman"/>
        </w:rPr>
        <w:t>uroiesc iar tulpinile  se protejeaz</w:t>
      </w:r>
      <w:r w:rsidR="00FC10E1" w:rsidRPr="00FC10E1">
        <w:rPr>
          <w:rFonts w:ascii="Trebuchet MS" w:hAnsi="Trebuchet MS" w:cs="Times New Roman"/>
        </w:rPr>
        <w:t>ă</w:t>
      </w:r>
      <w:r w:rsidRPr="00FC10E1">
        <w:rPr>
          <w:rFonts w:ascii="Trebuchet MS" w:hAnsi="Trebuchet MS" w:cs="Times New Roman"/>
        </w:rPr>
        <w:t xml:space="preserve"> contra  roz</w:t>
      </w:r>
      <w:r w:rsidR="00FC10E1" w:rsidRPr="00FC10E1">
        <w:rPr>
          <w:rFonts w:ascii="Trebuchet MS" w:hAnsi="Trebuchet MS" w:cs="Times New Roman"/>
        </w:rPr>
        <w:t>ă</w:t>
      </w:r>
      <w:r w:rsidRPr="00FC10E1">
        <w:rPr>
          <w:rFonts w:ascii="Trebuchet MS" w:hAnsi="Trebuchet MS" w:cs="Times New Roman"/>
        </w:rPr>
        <w:t xml:space="preserve">toarelor cu plasa din plastic ,,tip flex’’, folie din polietilena, carton, etc </w:t>
      </w:r>
    </w:p>
    <w:p w14:paraId="7F81CA59" w14:textId="1BB1235D" w:rsidR="004076D5" w:rsidRPr="00FC10E1" w:rsidRDefault="004076D5" w:rsidP="00FC10E1">
      <w:pPr>
        <w:tabs>
          <w:tab w:val="left" w:pos="851"/>
        </w:tabs>
        <w:spacing w:after="0"/>
        <w:jc w:val="both"/>
        <w:rPr>
          <w:rFonts w:ascii="Trebuchet MS" w:hAnsi="Trebuchet MS"/>
          <w:b/>
          <w:color w:val="FF0000"/>
        </w:rPr>
      </w:pPr>
      <w:r w:rsidRPr="00FC10E1">
        <w:rPr>
          <w:rFonts w:ascii="Trebuchet MS" w:hAnsi="Trebuchet MS"/>
          <w:b/>
        </w:rPr>
        <w:t>Instalarea sistemului de sus</w:t>
      </w:r>
      <w:r w:rsidR="00FC10E1">
        <w:rPr>
          <w:rFonts w:ascii="Trebuchet MS" w:hAnsi="Trebuchet MS"/>
          <w:b/>
        </w:rPr>
        <w:t>ț</w:t>
      </w:r>
      <w:r w:rsidRPr="00FC10E1">
        <w:rPr>
          <w:rFonts w:ascii="Trebuchet MS" w:hAnsi="Trebuchet MS"/>
          <w:b/>
        </w:rPr>
        <w:t xml:space="preserve">inere </w:t>
      </w:r>
      <w:r w:rsidR="00FC10E1">
        <w:rPr>
          <w:rFonts w:ascii="Trebuchet MS" w:hAnsi="Trebuchet MS"/>
          <w:b/>
        </w:rPr>
        <w:t>ș</w:t>
      </w:r>
      <w:r w:rsidRPr="00FC10E1">
        <w:rPr>
          <w:rFonts w:ascii="Trebuchet MS" w:hAnsi="Trebuchet MS"/>
          <w:b/>
        </w:rPr>
        <w:t>i protec</w:t>
      </w:r>
      <w:r w:rsidR="00FC10E1">
        <w:rPr>
          <w:rFonts w:ascii="Trebuchet MS" w:hAnsi="Trebuchet MS"/>
          <w:b/>
        </w:rPr>
        <w:t>ț</w:t>
      </w:r>
      <w:r w:rsidRPr="00FC10E1">
        <w:rPr>
          <w:rFonts w:ascii="Trebuchet MS" w:hAnsi="Trebuchet MS"/>
          <w:b/>
        </w:rPr>
        <w:t>ie antigrindin</w:t>
      </w:r>
      <w:r w:rsidR="00FC10E1" w:rsidRPr="00FC10E1">
        <w:rPr>
          <w:rFonts w:ascii="Trebuchet MS" w:hAnsi="Trebuchet MS"/>
          <w:b/>
        </w:rPr>
        <w:t>ă</w:t>
      </w:r>
      <w:r w:rsidRPr="00FC10E1">
        <w:rPr>
          <w:rFonts w:ascii="Trebuchet MS" w:hAnsi="Trebuchet MS"/>
          <w:i/>
        </w:rPr>
        <w:t xml:space="preserve"> – </w:t>
      </w:r>
      <w:r w:rsidR="00FC10E1" w:rsidRPr="00FC10E1">
        <w:rPr>
          <w:rFonts w:ascii="Trebuchet MS" w:hAnsi="Trebuchet MS"/>
        </w:rPr>
        <w:t>s</w:t>
      </w:r>
      <w:r w:rsidR="00FC10E1" w:rsidRPr="00FC10E1">
        <w:rPr>
          <w:rFonts w:ascii="Trebuchet MS" w:hAnsi="Trebuchet MS" w:cs="Times New Roman"/>
        </w:rPr>
        <w:t>istemul de susținere constă în folosirea unor tutori (care sa asigure o cre</w:t>
      </w:r>
      <w:r w:rsidR="0008734A">
        <w:rPr>
          <w:rFonts w:ascii="Trebuchet MS" w:hAnsi="Trebuchet MS" w:cs="Times New Roman"/>
        </w:rPr>
        <w:t>ș</w:t>
      </w:r>
      <w:r w:rsidR="00FC10E1" w:rsidRPr="00FC10E1">
        <w:rPr>
          <w:rFonts w:ascii="Trebuchet MS" w:hAnsi="Trebuchet MS" w:cs="Times New Roman"/>
        </w:rPr>
        <w:t>tere corectă, erectă a pomilor) din lemn, de cca.5-6 cm în diametru; 1,8-2,0 m lungime, care se introduc în sol cca.30-40 cm. Vor fi necesari circa 1650 tutori.</w:t>
      </w:r>
      <w:r w:rsidRPr="00FC10E1">
        <w:rPr>
          <w:rFonts w:ascii="Trebuchet MS" w:hAnsi="Trebuchet MS"/>
        </w:rPr>
        <w:t>Sistemul de protec</w:t>
      </w:r>
      <w:r w:rsidR="00FC10E1" w:rsidRPr="00FC10E1">
        <w:rPr>
          <w:rFonts w:ascii="Trebuchet MS" w:hAnsi="Trebuchet MS"/>
        </w:rPr>
        <w:t>ț</w:t>
      </w:r>
      <w:r w:rsidRPr="00FC10E1">
        <w:rPr>
          <w:rFonts w:ascii="Trebuchet MS" w:hAnsi="Trebuchet MS"/>
        </w:rPr>
        <w:t>ie antigrindin</w:t>
      </w:r>
      <w:r w:rsidR="00FC10E1" w:rsidRPr="00FC10E1">
        <w:rPr>
          <w:rFonts w:ascii="Trebuchet MS" w:hAnsi="Trebuchet MS"/>
        </w:rPr>
        <w:t>ă</w:t>
      </w:r>
      <w:r w:rsidRPr="00FC10E1">
        <w:rPr>
          <w:rFonts w:ascii="Trebuchet MS" w:hAnsi="Trebuchet MS"/>
        </w:rPr>
        <w:t xml:space="preserve"> nu se va realiza, deoarece </w:t>
      </w:r>
      <w:r w:rsidR="00FC10E1" w:rsidRPr="00FC10E1">
        <w:rPr>
          <w:rFonts w:ascii="Trebuchet MS" w:hAnsi="Trebuchet MS"/>
        </w:rPr>
        <w:t>î</w:t>
      </w:r>
      <w:r w:rsidRPr="00FC10E1">
        <w:rPr>
          <w:rFonts w:ascii="Trebuchet MS" w:hAnsi="Trebuchet MS"/>
        </w:rPr>
        <w:t>n zona Topolog, jude</w:t>
      </w:r>
      <w:r w:rsidR="00FC10E1" w:rsidRPr="00FC10E1">
        <w:rPr>
          <w:rFonts w:ascii="Trebuchet MS" w:hAnsi="Trebuchet MS"/>
        </w:rPr>
        <w:t>ț</w:t>
      </w:r>
      <w:r w:rsidRPr="00FC10E1">
        <w:rPr>
          <w:rFonts w:ascii="Trebuchet MS" w:hAnsi="Trebuchet MS"/>
        </w:rPr>
        <w:t>ul Tulcea fenomenul de grindin</w:t>
      </w:r>
      <w:r w:rsidR="00FC10E1" w:rsidRPr="00FC10E1">
        <w:rPr>
          <w:rFonts w:ascii="Trebuchet MS" w:hAnsi="Trebuchet MS"/>
        </w:rPr>
        <w:t>ă</w:t>
      </w:r>
      <w:r w:rsidRPr="00FC10E1">
        <w:rPr>
          <w:rFonts w:ascii="Trebuchet MS" w:hAnsi="Trebuchet MS"/>
        </w:rPr>
        <w:t xml:space="preserve"> se produce foarte rar</w:t>
      </w:r>
      <w:r w:rsidR="00FC10E1" w:rsidRPr="00FC10E1">
        <w:rPr>
          <w:rFonts w:ascii="Trebuchet MS" w:hAnsi="Trebuchet MS"/>
        </w:rPr>
        <w:t>.</w:t>
      </w:r>
    </w:p>
    <w:p w14:paraId="083E2DD7" w14:textId="77777777" w:rsidR="004076D5" w:rsidRPr="00FC10E1" w:rsidRDefault="004076D5" w:rsidP="004076D5">
      <w:pPr>
        <w:tabs>
          <w:tab w:val="left" w:pos="851"/>
        </w:tabs>
        <w:spacing w:after="0"/>
        <w:ind w:left="851"/>
        <w:jc w:val="both"/>
        <w:rPr>
          <w:rFonts w:ascii="Trebuchet MS" w:hAnsi="Trebuchet MS" w:cs="Times New Roman"/>
        </w:rPr>
      </w:pPr>
    </w:p>
    <w:p w14:paraId="304D8343" w14:textId="503D5172" w:rsidR="004076D5" w:rsidRPr="006D2E89" w:rsidRDefault="004076D5" w:rsidP="0008734A">
      <w:pPr>
        <w:tabs>
          <w:tab w:val="left" w:pos="1134"/>
        </w:tabs>
        <w:jc w:val="both"/>
        <w:rPr>
          <w:rFonts w:ascii="Trebuchet MS" w:hAnsi="Trebuchet MS" w:cs="Times New Roman"/>
          <w:i/>
        </w:rPr>
      </w:pPr>
      <w:r w:rsidRPr="0008734A">
        <w:rPr>
          <w:rFonts w:ascii="Trebuchet MS" w:hAnsi="Trebuchet MS"/>
          <w:b/>
        </w:rPr>
        <w:t xml:space="preserve">Realizarea sistemului de irigare </w:t>
      </w:r>
      <w:r w:rsidR="0008734A">
        <w:rPr>
          <w:rFonts w:ascii="Trebuchet MS" w:hAnsi="Trebuchet MS"/>
          <w:b/>
        </w:rPr>
        <w:t>ș</w:t>
      </w:r>
      <w:r w:rsidRPr="0008734A">
        <w:rPr>
          <w:rFonts w:ascii="Trebuchet MS" w:hAnsi="Trebuchet MS"/>
          <w:b/>
        </w:rPr>
        <w:t>i fertilizare</w:t>
      </w:r>
      <w:r w:rsidRPr="0008734A">
        <w:rPr>
          <w:rFonts w:ascii="Trebuchet MS" w:hAnsi="Trebuchet MS"/>
          <w:i/>
        </w:rPr>
        <w:t xml:space="preserve"> – </w:t>
      </w:r>
      <w:r w:rsidRPr="0008734A">
        <w:rPr>
          <w:rFonts w:ascii="Trebuchet MS" w:hAnsi="Trebuchet MS"/>
        </w:rPr>
        <w:t>se</w:t>
      </w:r>
      <w:r w:rsidR="0008734A" w:rsidRPr="0008734A">
        <w:rPr>
          <w:rFonts w:ascii="Trebuchet MS" w:hAnsi="Trebuchet MS"/>
        </w:rPr>
        <w:t xml:space="preserve"> va </w:t>
      </w:r>
      <w:r w:rsidRPr="0008734A">
        <w:rPr>
          <w:rFonts w:ascii="Trebuchet MS" w:hAnsi="Trebuchet MS"/>
        </w:rPr>
        <w:t>folosi sistemul de irigare prin microaspersiune cu un consum normat de ap</w:t>
      </w:r>
      <w:r w:rsidR="0008734A">
        <w:rPr>
          <w:rFonts w:ascii="Trebuchet MS" w:hAnsi="Trebuchet MS"/>
        </w:rPr>
        <w:t>ă</w:t>
      </w:r>
      <w:r w:rsidRPr="0008734A">
        <w:rPr>
          <w:rFonts w:ascii="Trebuchet MS" w:hAnsi="Trebuchet MS"/>
        </w:rPr>
        <w:t xml:space="preserve"> mai mare, respectiv:</w:t>
      </w:r>
      <w:r w:rsidR="0008734A">
        <w:rPr>
          <w:rFonts w:ascii="Trebuchet MS" w:hAnsi="Trebuchet MS"/>
        </w:rPr>
        <w:t xml:space="preserve"> </w:t>
      </w:r>
      <w:r w:rsidRPr="0008734A">
        <w:rPr>
          <w:rFonts w:ascii="Trebuchet MS" w:hAnsi="Trebuchet MS"/>
        </w:rPr>
        <w:t>350-400 mc/ha, cu 3-5 ud</w:t>
      </w:r>
      <w:r w:rsidR="0008734A">
        <w:rPr>
          <w:rFonts w:ascii="Trebuchet MS" w:hAnsi="Trebuchet MS"/>
        </w:rPr>
        <w:t>ă</w:t>
      </w:r>
      <w:r w:rsidRPr="0008734A">
        <w:rPr>
          <w:rFonts w:ascii="Trebuchet MS" w:hAnsi="Trebuchet MS"/>
        </w:rPr>
        <w:t xml:space="preserve">ri, din luna </w:t>
      </w:r>
      <w:r w:rsidR="0008734A" w:rsidRPr="0008734A">
        <w:rPr>
          <w:rFonts w:ascii="Trebuchet MS" w:hAnsi="Trebuchet MS"/>
        </w:rPr>
        <w:t>m</w:t>
      </w:r>
      <w:r w:rsidRPr="0008734A">
        <w:rPr>
          <w:rFonts w:ascii="Trebuchet MS" w:hAnsi="Trebuchet MS"/>
        </w:rPr>
        <w:t>ai p</w:t>
      </w:r>
      <w:r w:rsidR="0008734A" w:rsidRPr="0008734A">
        <w:rPr>
          <w:rFonts w:ascii="Trebuchet MS" w:hAnsi="Trebuchet MS"/>
        </w:rPr>
        <w:t>â</w:t>
      </w:r>
      <w:r w:rsidRPr="0008734A">
        <w:rPr>
          <w:rFonts w:ascii="Trebuchet MS" w:hAnsi="Trebuchet MS"/>
        </w:rPr>
        <w:t>n</w:t>
      </w:r>
      <w:r w:rsidR="0008734A" w:rsidRPr="0008734A">
        <w:rPr>
          <w:rFonts w:ascii="Trebuchet MS" w:hAnsi="Trebuchet MS"/>
        </w:rPr>
        <w:t>ă</w:t>
      </w:r>
      <w:r w:rsidRPr="0008734A">
        <w:rPr>
          <w:rFonts w:ascii="Trebuchet MS" w:hAnsi="Trebuchet MS"/>
        </w:rPr>
        <w:t xml:space="preserve"> </w:t>
      </w:r>
      <w:r w:rsidR="0008734A" w:rsidRPr="0008734A">
        <w:rPr>
          <w:rFonts w:ascii="Trebuchet MS" w:hAnsi="Trebuchet MS"/>
        </w:rPr>
        <w:t>î</w:t>
      </w:r>
      <w:r w:rsidRPr="0008734A">
        <w:rPr>
          <w:rFonts w:ascii="Trebuchet MS" w:hAnsi="Trebuchet MS"/>
        </w:rPr>
        <w:t xml:space="preserve">n </w:t>
      </w:r>
      <w:r w:rsidR="0008734A" w:rsidRPr="0008734A">
        <w:rPr>
          <w:rFonts w:ascii="Trebuchet MS" w:hAnsi="Trebuchet MS"/>
        </w:rPr>
        <w:t>a</w:t>
      </w:r>
      <w:r w:rsidRPr="0008734A">
        <w:rPr>
          <w:rFonts w:ascii="Trebuchet MS" w:hAnsi="Trebuchet MS"/>
        </w:rPr>
        <w:t>ugust sau sistemul de irigare prin picurare, cu un consum normat de ap</w:t>
      </w:r>
      <w:r w:rsidR="0008734A">
        <w:rPr>
          <w:rFonts w:ascii="Trebuchet MS" w:hAnsi="Trebuchet MS"/>
        </w:rPr>
        <w:t>ă</w:t>
      </w:r>
      <w:r w:rsidRPr="0008734A">
        <w:rPr>
          <w:rFonts w:ascii="Trebuchet MS" w:hAnsi="Trebuchet MS"/>
        </w:rPr>
        <w:t xml:space="preserve"> mai mic</w:t>
      </w:r>
      <w:r w:rsidR="0008734A">
        <w:rPr>
          <w:rFonts w:ascii="Trebuchet MS" w:hAnsi="Trebuchet MS"/>
        </w:rPr>
        <w:t>, respectiv udare</w:t>
      </w:r>
      <w:r w:rsidRPr="0008734A">
        <w:rPr>
          <w:rFonts w:ascii="Trebuchet MS" w:hAnsi="Trebuchet MS"/>
        </w:rPr>
        <w:t xml:space="preserve"> 1-3 ore de picurare zilnic</w:t>
      </w:r>
      <w:r w:rsidR="0008734A">
        <w:rPr>
          <w:rFonts w:ascii="Trebuchet MS" w:hAnsi="Trebuchet MS"/>
        </w:rPr>
        <w:t>ă</w:t>
      </w:r>
      <w:r w:rsidRPr="0008734A">
        <w:rPr>
          <w:rFonts w:ascii="Trebuchet MS" w:hAnsi="Trebuchet MS"/>
        </w:rPr>
        <w:t>, din luna</w:t>
      </w:r>
      <w:r w:rsidR="0008734A">
        <w:rPr>
          <w:rFonts w:ascii="Trebuchet MS" w:hAnsi="Trebuchet MS"/>
        </w:rPr>
        <w:t xml:space="preserve"> m</w:t>
      </w:r>
      <w:r w:rsidRPr="0008734A">
        <w:rPr>
          <w:rFonts w:ascii="Trebuchet MS" w:hAnsi="Trebuchet MS"/>
        </w:rPr>
        <w:t>ai p</w:t>
      </w:r>
      <w:r w:rsidR="0008734A">
        <w:rPr>
          <w:rFonts w:ascii="Trebuchet MS" w:hAnsi="Trebuchet MS"/>
        </w:rPr>
        <w:t>â</w:t>
      </w:r>
      <w:r w:rsidRPr="0008734A">
        <w:rPr>
          <w:rFonts w:ascii="Trebuchet MS" w:hAnsi="Trebuchet MS"/>
        </w:rPr>
        <w:t>n</w:t>
      </w:r>
      <w:r w:rsidR="0008734A">
        <w:rPr>
          <w:rFonts w:ascii="Trebuchet MS" w:hAnsi="Trebuchet MS"/>
        </w:rPr>
        <w:t>ă î</w:t>
      </w:r>
      <w:r w:rsidRPr="0008734A">
        <w:rPr>
          <w:rFonts w:ascii="Trebuchet MS" w:hAnsi="Trebuchet MS"/>
        </w:rPr>
        <w:t xml:space="preserve">n luna </w:t>
      </w:r>
      <w:r w:rsidR="0008734A">
        <w:rPr>
          <w:rFonts w:ascii="Trebuchet MS" w:hAnsi="Trebuchet MS"/>
        </w:rPr>
        <w:t>a</w:t>
      </w:r>
      <w:r w:rsidRPr="0008734A">
        <w:rPr>
          <w:rFonts w:ascii="Trebuchet MS" w:hAnsi="Trebuchet MS"/>
        </w:rPr>
        <w:t>ugust</w:t>
      </w:r>
      <w:r w:rsidR="0008734A">
        <w:rPr>
          <w:rFonts w:ascii="Trebuchet MS" w:hAnsi="Trebuchet MS"/>
        </w:rPr>
        <w:t xml:space="preserve">. </w:t>
      </w:r>
      <w:r w:rsidRPr="006D2E89">
        <w:rPr>
          <w:rFonts w:ascii="Trebuchet MS" w:hAnsi="Trebuchet MS" w:cs="Times New Roman"/>
          <w:b/>
        </w:rPr>
        <w:t xml:space="preserve">                            </w:t>
      </w:r>
    </w:p>
    <w:p w14:paraId="19655D0F" w14:textId="38A43E73" w:rsidR="004076D5" w:rsidRPr="00193340" w:rsidRDefault="004076D5" w:rsidP="00193340">
      <w:pPr>
        <w:tabs>
          <w:tab w:val="left" w:pos="1418"/>
        </w:tabs>
        <w:spacing w:after="0"/>
        <w:jc w:val="both"/>
        <w:rPr>
          <w:rFonts w:ascii="Trebuchet MS" w:hAnsi="Trebuchet MS" w:cs="Times New Roman"/>
        </w:rPr>
      </w:pPr>
      <w:r w:rsidRPr="00193340">
        <w:rPr>
          <w:rFonts w:ascii="Trebuchet MS" w:hAnsi="Trebuchet MS" w:cs="Times New Roman"/>
          <w:b/>
        </w:rPr>
        <w:t>Efectuarea irig</w:t>
      </w:r>
      <w:r w:rsidR="0008734A" w:rsidRPr="00193340">
        <w:rPr>
          <w:rFonts w:ascii="Trebuchet MS" w:hAnsi="Trebuchet MS" w:cs="Times New Roman"/>
          <w:b/>
        </w:rPr>
        <w:t>ă</w:t>
      </w:r>
      <w:r w:rsidRPr="00193340">
        <w:rPr>
          <w:rFonts w:ascii="Trebuchet MS" w:hAnsi="Trebuchet MS" w:cs="Times New Roman"/>
          <w:b/>
        </w:rPr>
        <w:t>rii planta</w:t>
      </w:r>
      <w:r w:rsidR="0008734A" w:rsidRPr="00193340">
        <w:rPr>
          <w:rFonts w:ascii="Trebuchet MS" w:hAnsi="Trebuchet MS" w:cs="Times New Roman"/>
          <w:b/>
        </w:rPr>
        <w:t>ț</w:t>
      </w:r>
      <w:r w:rsidRPr="00193340">
        <w:rPr>
          <w:rFonts w:ascii="Trebuchet MS" w:hAnsi="Trebuchet MS" w:cs="Times New Roman"/>
          <w:b/>
        </w:rPr>
        <w:t>iei</w:t>
      </w:r>
      <w:r w:rsidR="0008734A" w:rsidRPr="00193340">
        <w:rPr>
          <w:rFonts w:ascii="Trebuchet MS" w:hAnsi="Trebuchet MS" w:cs="Times New Roman"/>
          <w:b/>
        </w:rPr>
        <w:t xml:space="preserve">- </w:t>
      </w:r>
      <w:r w:rsidRPr="00193340">
        <w:rPr>
          <w:rFonts w:ascii="Trebuchet MS" w:hAnsi="Trebuchet MS" w:cs="Times New Roman"/>
        </w:rPr>
        <w:t>se vor achizi</w:t>
      </w:r>
      <w:r w:rsidR="0008734A" w:rsidRPr="00193340">
        <w:rPr>
          <w:rFonts w:ascii="Trebuchet MS" w:hAnsi="Trebuchet MS" w:cs="Times New Roman"/>
        </w:rPr>
        <w:t>ț</w:t>
      </w:r>
      <w:r w:rsidRPr="00193340">
        <w:rPr>
          <w:rFonts w:ascii="Trebuchet MS" w:hAnsi="Trebuchet MS" w:cs="Times New Roman"/>
        </w:rPr>
        <w:t xml:space="preserve">iona utilaje </w:t>
      </w:r>
      <w:r w:rsidR="0008734A" w:rsidRPr="00193340">
        <w:rPr>
          <w:rFonts w:ascii="Trebuchet MS" w:hAnsi="Trebuchet MS" w:cs="Times New Roman"/>
        </w:rPr>
        <w:t>ș</w:t>
      </w:r>
      <w:r w:rsidRPr="00193340">
        <w:rPr>
          <w:rFonts w:ascii="Trebuchet MS" w:hAnsi="Trebuchet MS" w:cs="Times New Roman"/>
        </w:rPr>
        <w:t>i echipamente necesare</w:t>
      </w:r>
      <w:r w:rsidR="0008734A" w:rsidRPr="00193340">
        <w:rPr>
          <w:rFonts w:ascii="Trebuchet MS" w:hAnsi="Trebuchet MS" w:cs="Times New Roman"/>
        </w:rPr>
        <w:t xml:space="preserve">. </w:t>
      </w:r>
      <w:r w:rsidRPr="00193340">
        <w:rPr>
          <w:rFonts w:ascii="Trebuchet MS" w:hAnsi="Trebuchet MS" w:cs="Times New Roman"/>
        </w:rPr>
        <w:t>Pompele se vor alimenta cu energie electrica de la panouri fotovoltatice</w:t>
      </w:r>
      <w:r w:rsidR="0008734A" w:rsidRPr="00193340">
        <w:rPr>
          <w:rFonts w:ascii="Trebuchet MS" w:hAnsi="Trebuchet MS" w:cs="Times New Roman"/>
        </w:rPr>
        <w:t xml:space="preserve"> sau g</w:t>
      </w:r>
      <w:r w:rsidRPr="00193340">
        <w:rPr>
          <w:rFonts w:ascii="Trebuchet MS" w:hAnsi="Trebuchet MS" w:cs="Times New Roman"/>
        </w:rPr>
        <w:t xml:space="preserve">rup electrogen </w:t>
      </w:r>
      <w:r w:rsidR="0008734A" w:rsidRPr="00193340">
        <w:rPr>
          <w:rFonts w:ascii="Trebuchet MS" w:hAnsi="Trebuchet MS" w:cs="Times New Roman"/>
        </w:rPr>
        <w:t xml:space="preserve">. </w:t>
      </w:r>
      <w:r w:rsidRPr="00193340">
        <w:rPr>
          <w:rFonts w:ascii="Trebuchet MS" w:hAnsi="Trebuchet MS" w:cs="Times New Roman"/>
        </w:rPr>
        <w:t>Astfel</w:t>
      </w:r>
      <w:r w:rsidR="0008734A" w:rsidRPr="00193340">
        <w:rPr>
          <w:rFonts w:ascii="Trebuchet MS" w:hAnsi="Trebuchet MS" w:cs="Times New Roman"/>
        </w:rPr>
        <w:t>, se va achiziț</w:t>
      </w:r>
      <w:r w:rsidRPr="00193340">
        <w:rPr>
          <w:rFonts w:ascii="Trebuchet MS" w:hAnsi="Trebuchet MS" w:cs="Times New Roman"/>
        </w:rPr>
        <w:t>iona un sistem complet de irigare prin picurare, inclusiv pentru fertirigare, care se compune din:</w:t>
      </w:r>
      <w:r w:rsidR="00193340" w:rsidRPr="00193340">
        <w:rPr>
          <w:rFonts w:ascii="Trebuchet MS" w:hAnsi="Trebuchet MS" w:cs="Times New Roman"/>
        </w:rPr>
        <w:t xml:space="preserve"> pompa ș</w:t>
      </w:r>
      <w:r w:rsidRPr="00193340">
        <w:rPr>
          <w:rFonts w:ascii="Trebuchet MS" w:hAnsi="Trebuchet MS" w:cs="Times New Roman"/>
        </w:rPr>
        <w:t>i conexiune  la sursa de ap</w:t>
      </w:r>
      <w:r w:rsidR="00193340" w:rsidRPr="00193340">
        <w:rPr>
          <w:rFonts w:ascii="Trebuchet MS" w:hAnsi="Trebuchet MS" w:cs="Times New Roman"/>
        </w:rPr>
        <w:t>ă</w:t>
      </w:r>
      <w:r w:rsidRPr="00193340">
        <w:rPr>
          <w:rFonts w:ascii="Trebuchet MS" w:hAnsi="Trebuchet MS" w:cs="Times New Roman"/>
        </w:rPr>
        <w:t xml:space="preserve"> (de la rezervoarele de ap</w:t>
      </w:r>
      <w:r w:rsidR="00193340" w:rsidRPr="00193340">
        <w:rPr>
          <w:rFonts w:ascii="Trebuchet MS" w:hAnsi="Trebuchet MS" w:cs="Times New Roman"/>
        </w:rPr>
        <w:t>ă</w:t>
      </w:r>
      <w:r w:rsidRPr="00193340">
        <w:rPr>
          <w:rFonts w:ascii="Trebuchet MS" w:hAnsi="Trebuchet MS" w:cs="Times New Roman"/>
        </w:rPr>
        <w:t xml:space="preserve"> tampon la capul control principal, inclusiv sorb/clapeta de sens)</w:t>
      </w:r>
      <w:r w:rsidR="00193340" w:rsidRPr="00193340">
        <w:rPr>
          <w:rFonts w:ascii="Trebuchet MS" w:hAnsi="Trebuchet MS" w:cs="Times New Roman"/>
        </w:rPr>
        <w:t>; capul de control principal; c</w:t>
      </w:r>
      <w:r w:rsidRPr="00193340">
        <w:rPr>
          <w:rFonts w:ascii="Trebuchet MS" w:hAnsi="Trebuchet MS" w:cs="Times New Roman"/>
        </w:rPr>
        <w:t>onducta principal</w:t>
      </w:r>
      <w:r w:rsidR="00193340" w:rsidRPr="00193340">
        <w:rPr>
          <w:rFonts w:ascii="Trebuchet MS" w:hAnsi="Trebuchet MS" w:cs="Times New Roman"/>
        </w:rPr>
        <w:t>ă</w:t>
      </w:r>
      <w:r w:rsidRPr="00193340">
        <w:rPr>
          <w:rFonts w:ascii="Trebuchet MS" w:hAnsi="Trebuchet MS" w:cs="Times New Roman"/>
        </w:rPr>
        <w:t xml:space="preserve"> de aduc</w:t>
      </w:r>
      <w:r w:rsidR="00193340" w:rsidRPr="00193340">
        <w:rPr>
          <w:rFonts w:ascii="Trebuchet MS" w:hAnsi="Trebuchet MS" w:cs="Times New Roman"/>
        </w:rPr>
        <w:t>țiune ș</w:t>
      </w:r>
      <w:r w:rsidRPr="00193340">
        <w:rPr>
          <w:rFonts w:ascii="Trebuchet MS" w:hAnsi="Trebuchet MS" w:cs="Times New Roman"/>
        </w:rPr>
        <w:t>i fitingurile aferente</w:t>
      </w:r>
      <w:r w:rsidR="00193340" w:rsidRPr="00193340">
        <w:rPr>
          <w:rFonts w:ascii="Trebuchet MS" w:hAnsi="Trebuchet MS" w:cs="Times New Roman"/>
        </w:rPr>
        <w:t>; c</w:t>
      </w:r>
      <w:r w:rsidRPr="00193340">
        <w:rPr>
          <w:rFonts w:ascii="Trebuchet MS" w:hAnsi="Trebuchet MS" w:cs="Times New Roman"/>
        </w:rPr>
        <w:t>ap/capete de control secundare</w:t>
      </w:r>
      <w:r w:rsidR="00193340" w:rsidRPr="00193340">
        <w:rPr>
          <w:rFonts w:ascii="Trebuchet MS" w:hAnsi="Trebuchet MS" w:cs="Times New Roman"/>
        </w:rPr>
        <w:t xml:space="preserve">; </w:t>
      </w:r>
      <w:r w:rsidRPr="00193340">
        <w:rPr>
          <w:rFonts w:ascii="Trebuchet MS" w:hAnsi="Trebuchet MS" w:cs="Times New Roman"/>
        </w:rPr>
        <w:t xml:space="preserve"> </w:t>
      </w:r>
      <w:r w:rsidR="00193340" w:rsidRPr="00193340">
        <w:rPr>
          <w:rFonts w:ascii="Trebuchet MS" w:hAnsi="Trebuchet MS" w:cs="Times New Roman"/>
        </w:rPr>
        <w:t>c</w:t>
      </w:r>
      <w:r w:rsidRPr="00193340">
        <w:rPr>
          <w:rFonts w:ascii="Trebuchet MS" w:hAnsi="Trebuchet MS" w:cs="Times New Roman"/>
        </w:rPr>
        <w:t>onducte secundare si fitingurile aferente</w:t>
      </w:r>
      <w:r w:rsidR="00193340" w:rsidRPr="00193340">
        <w:rPr>
          <w:rFonts w:ascii="Trebuchet MS" w:hAnsi="Trebuchet MS" w:cs="Times New Roman"/>
        </w:rPr>
        <w:t>; l</w:t>
      </w:r>
      <w:r w:rsidRPr="00193340">
        <w:rPr>
          <w:rFonts w:ascii="Trebuchet MS" w:hAnsi="Trebuchet MS" w:cs="Times New Roman"/>
        </w:rPr>
        <w:t>iniile de picurare cu fitingurile necesare</w:t>
      </w:r>
      <w:r w:rsidR="00193340" w:rsidRPr="00193340">
        <w:rPr>
          <w:rFonts w:ascii="Trebuchet MS" w:hAnsi="Trebuchet MS" w:cs="Times New Roman"/>
        </w:rPr>
        <w:t>; s</w:t>
      </w:r>
      <w:r w:rsidRPr="00193340">
        <w:rPr>
          <w:rFonts w:ascii="Trebuchet MS" w:hAnsi="Trebuchet MS" w:cs="Times New Roman"/>
        </w:rPr>
        <w:t xml:space="preserve">istemul de automatizare </w:t>
      </w:r>
      <w:r w:rsidR="00193340" w:rsidRPr="00193340">
        <w:rPr>
          <w:rFonts w:ascii="Trebuchet MS" w:hAnsi="Trebuchet MS" w:cs="Times New Roman"/>
        </w:rPr>
        <w:t>.</w:t>
      </w:r>
    </w:p>
    <w:p w14:paraId="60AFBFAB" w14:textId="5153491E" w:rsidR="004076D5" w:rsidRPr="00193340" w:rsidRDefault="004076D5" w:rsidP="00193340">
      <w:pPr>
        <w:tabs>
          <w:tab w:val="left" w:pos="1418"/>
        </w:tabs>
        <w:spacing w:after="0"/>
        <w:jc w:val="both"/>
        <w:rPr>
          <w:rFonts w:ascii="Trebuchet MS" w:hAnsi="Trebuchet MS" w:cs="Times New Roman"/>
        </w:rPr>
      </w:pPr>
      <w:r w:rsidRPr="00193340">
        <w:rPr>
          <w:rFonts w:ascii="Trebuchet MS" w:hAnsi="Trebuchet MS" w:cs="Times New Roman"/>
        </w:rPr>
        <w:t>Pentru efectuarea lucrarilor agricole in livada se vor achizitiona utilajele necesare:</w:t>
      </w:r>
    </w:p>
    <w:p w14:paraId="5158FE4D" w14:textId="77777777" w:rsidR="004076D5" w:rsidRPr="00193340" w:rsidRDefault="004076D5" w:rsidP="004076D5">
      <w:pPr>
        <w:pStyle w:val="ListParagraph"/>
        <w:numPr>
          <w:ilvl w:val="0"/>
          <w:numId w:val="49"/>
        </w:numPr>
        <w:tabs>
          <w:tab w:val="left" w:pos="1418"/>
        </w:tabs>
        <w:spacing w:line="259" w:lineRule="auto"/>
        <w:contextualSpacing/>
        <w:jc w:val="both"/>
        <w:rPr>
          <w:rFonts w:ascii="Trebuchet MS" w:hAnsi="Trebuchet MS"/>
        </w:rPr>
      </w:pPr>
      <w:r w:rsidRPr="00193340">
        <w:rPr>
          <w:rFonts w:ascii="Trebuchet MS" w:hAnsi="Trebuchet MS"/>
        </w:rPr>
        <w:t>Atomizor tractor</w:t>
      </w:r>
    </w:p>
    <w:p w14:paraId="5E20C17D" w14:textId="694A62ED" w:rsidR="004076D5" w:rsidRPr="00193340" w:rsidRDefault="004076D5" w:rsidP="004076D5">
      <w:pPr>
        <w:pStyle w:val="ListParagraph"/>
        <w:numPr>
          <w:ilvl w:val="0"/>
          <w:numId w:val="49"/>
        </w:numPr>
        <w:tabs>
          <w:tab w:val="left" w:pos="1418"/>
        </w:tabs>
        <w:spacing w:line="259" w:lineRule="auto"/>
        <w:contextualSpacing/>
        <w:jc w:val="both"/>
        <w:rPr>
          <w:rFonts w:ascii="Trebuchet MS" w:hAnsi="Trebuchet MS"/>
        </w:rPr>
      </w:pPr>
      <w:r w:rsidRPr="00193340">
        <w:rPr>
          <w:rFonts w:ascii="Trebuchet MS" w:hAnsi="Trebuchet MS"/>
        </w:rPr>
        <w:t>Plug reversibil cu doua trupi</w:t>
      </w:r>
      <w:r w:rsidR="00193340" w:rsidRPr="00193340">
        <w:rPr>
          <w:rFonts w:ascii="Trebuchet MS" w:hAnsi="Trebuchet MS"/>
        </w:rPr>
        <w:t>ț</w:t>
      </w:r>
      <w:r w:rsidRPr="00193340">
        <w:rPr>
          <w:rFonts w:ascii="Trebuchet MS" w:hAnsi="Trebuchet MS"/>
        </w:rPr>
        <w:t>e</w:t>
      </w:r>
    </w:p>
    <w:p w14:paraId="29ABB95E" w14:textId="77777777" w:rsidR="004076D5" w:rsidRPr="00193340" w:rsidRDefault="004076D5" w:rsidP="004076D5">
      <w:pPr>
        <w:pStyle w:val="ListParagraph"/>
        <w:numPr>
          <w:ilvl w:val="0"/>
          <w:numId w:val="49"/>
        </w:numPr>
        <w:tabs>
          <w:tab w:val="left" w:pos="1418"/>
        </w:tabs>
        <w:spacing w:line="259" w:lineRule="auto"/>
        <w:contextualSpacing/>
        <w:jc w:val="both"/>
        <w:rPr>
          <w:rFonts w:ascii="Trebuchet MS" w:hAnsi="Trebuchet MS"/>
        </w:rPr>
      </w:pPr>
      <w:r w:rsidRPr="00193340">
        <w:rPr>
          <w:rFonts w:ascii="Trebuchet MS" w:hAnsi="Trebuchet MS"/>
        </w:rPr>
        <w:t>Generator electric</w:t>
      </w:r>
    </w:p>
    <w:p w14:paraId="3BF326A3" w14:textId="77777777" w:rsidR="004076D5" w:rsidRPr="00193340" w:rsidRDefault="004076D5" w:rsidP="004076D5">
      <w:pPr>
        <w:pStyle w:val="ListParagraph"/>
        <w:numPr>
          <w:ilvl w:val="0"/>
          <w:numId w:val="49"/>
        </w:numPr>
        <w:tabs>
          <w:tab w:val="left" w:pos="1418"/>
        </w:tabs>
        <w:spacing w:line="259" w:lineRule="auto"/>
        <w:contextualSpacing/>
        <w:jc w:val="both"/>
        <w:rPr>
          <w:rFonts w:ascii="Trebuchet MS" w:hAnsi="Trebuchet MS"/>
        </w:rPr>
      </w:pPr>
      <w:r w:rsidRPr="00193340">
        <w:rPr>
          <w:rFonts w:ascii="Trebuchet MS" w:hAnsi="Trebuchet MS"/>
        </w:rPr>
        <w:t>Remorca trilaterala PRT de 3,5 mc, pentru nucifere</w:t>
      </w:r>
    </w:p>
    <w:p w14:paraId="7A1E0CBC" w14:textId="1DB04BC9" w:rsidR="004076D5" w:rsidRPr="00193340" w:rsidRDefault="004076D5" w:rsidP="004076D5">
      <w:pPr>
        <w:pStyle w:val="ListParagraph"/>
        <w:numPr>
          <w:ilvl w:val="0"/>
          <w:numId w:val="49"/>
        </w:numPr>
        <w:tabs>
          <w:tab w:val="left" w:pos="1418"/>
        </w:tabs>
        <w:spacing w:line="259" w:lineRule="auto"/>
        <w:contextualSpacing/>
        <w:jc w:val="both"/>
        <w:rPr>
          <w:rFonts w:ascii="Trebuchet MS" w:hAnsi="Trebuchet MS"/>
        </w:rPr>
      </w:pPr>
      <w:r w:rsidRPr="00193340">
        <w:rPr>
          <w:rFonts w:ascii="Trebuchet MS" w:hAnsi="Trebuchet MS"/>
        </w:rPr>
        <w:t>Sistem de supraveghere video, cu energie solar</w:t>
      </w:r>
      <w:r w:rsidR="00193340" w:rsidRPr="00193340">
        <w:rPr>
          <w:rFonts w:ascii="Trebuchet MS" w:hAnsi="Trebuchet MS"/>
        </w:rPr>
        <w:t>ă</w:t>
      </w:r>
    </w:p>
    <w:p w14:paraId="6DDB7A1C" w14:textId="77777777" w:rsidR="004076D5" w:rsidRPr="00193340" w:rsidRDefault="004076D5" w:rsidP="004076D5">
      <w:pPr>
        <w:pStyle w:val="ListParagraph"/>
        <w:numPr>
          <w:ilvl w:val="0"/>
          <w:numId w:val="49"/>
        </w:numPr>
        <w:tabs>
          <w:tab w:val="left" w:pos="1418"/>
        </w:tabs>
        <w:spacing w:line="259" w:lineRule="auto"/>
        <w:contextualSpacing/>
        <w:jc w:val="both"/>
        <w:rPr>
          <w:rFonts w:ascii="Trebuchet MS" w:hAnsi="Trebuchet MS"/>
        </w:rPr>
      </w:pPr>
      <w:r w:rsidRPr="00193340">
        <w:rPr>
          <w:rFonts w:ascii="Trebuchet MS" w:hAnsi="Trebuchet MS"/>
        </w:rPr>
        <w:t>Container-Sediu</w:t>
      </w:r>
    </w:p>
    <w:p w14:paraId="17E88115" w14:textId="77777777" w:rsidR="004076D5" w:rsidRPr="00193340" w:rsidRDefault="004076D5" w:rsidP="004076D5">
      <w:pPr>
        <w:pStyle w:val="ListParagraph"/>
        <w:numPr>
          <w:ilvl w:val="0"/>
          <w:numId w:val="49"/>
        </w:numPr>
        <w:tabs>
          <w:tab w:val="left" w:pos="1418"/>
        </w:tabs>
        <w:spacing w:line="259" w:lineRule="auto"/>
        <w:contextualSpacing/>
        <w:jc w:val="both"/>
        <w:rPr>
          <w:rFonts w:ascii="Trebuchet MS" w:hAnsi="Trebuchet MS"/>
        </w:rPr>
      </w:pPr>
      <w:r w:rsidRPr="00193340">
        <w:rPr>
          <w:rFonts w:ascii="Trebuchet MS" w:hAnsi="Trebuchet MS"/>
        </w:rPr>
        <w:t>Un laptop IT</w:t>
      </w:r>
    </w:p>
    <w:p w14:paraId="715C5A30" w14:textId="72AFD4D2" w:rsidR="004076D5" w:rsidRPr="006D2E89" w:rsidRDefault="004076D5" w:rsidP="00193340">
      <w:pPr>
        <w:tabs>
          <w:tab w:val="left" w:pos="1418"/>
        </w:tabs>
        <w:spacing w:after="0"/>
        <w:jc w:val="both"/>
        <w:rPr>
          <w:rFonts w:ascii="Trebuchet MS" w:hAnsi="Trebuchet MS" w:cs="Times New Roman"/>
        </w:rPr>
      </w:pPr>
      <w:r w:rsidRPr="00193340">
        <w:rPr>
          <w:rFonts w:ascii="Trebuchet MS" w:hAnsi="Trebuchet MS" w:cs="Times New Roman"/>
          <w:b/>
        </w:rPr>
        <w:t>Foraj alimentare cu ap</w:t>
      </w:r>
      <w:r w:rsidR="00193340" w:rsidRPr="00193340">
        <w:rPr>
          <w:rFonts w:ascii="Trebuchet MS" w:hAnsi="Trebuchet MS" w:cs="Times New Roman"/>
          <w:b/>
        </w:rPr>
        <w:t xml:space="preserve">ă </w:t>
      </w:r>
      <w:r w:rsidRPr="00193340">
        <w:rPr>
          <w:rFonts w:ascii="Trebuchet MS" w:hAnsi="Trebuchet MS" w:cs="Times New Roman"/>
        </w:rPr>
        <w:t xml:space="preserve"> cu</w:t>
      </w:r>
      <w:r w:rsidRPr="006D2E89">
        <w:rPr>
          <w:rFonts w:ascii="Trebuchet MS" w:hAnsi="Trebuchet MS" w:cs="Times New Roman"/>
        </w:rPr>
        <w:t xml:space="preserve"> adancimea de 60 m, care s</w:t>
      </w:r>
      <w:r w:rsidR="00193340">
        <w:rPr>
          <w:rFonts w:ascii="Trebuchet MS" w:hAnsi="Trebuchet MS" w:cs="Times New Roman"/>
        </w:rPr>
        <w:t>ă</w:t>
      </w:r>
      <w:r w:rsidRPr="006D2E89">
        <w:rPr>
          <w:rFonts w:ascii="Trebuchet MS" w:hAnsi="Trebuchet MS" w:cs="Times New Roman"/>
        </w:rPr>
        <w:t xml:space="preserve"> permit</w:t>
      </w:r>
      <w:r w:rsidR="00193340">
        <w:rPr>
          <w:rFonts w:ascii="Trebuchet MS" w:hAnsi="Trebuchet MS" w:cs="Times New Roman"/>
        </w:rPr>
        <w:t>ă</w:t>
      </w:r>
      <w:r w:rsidRPr="006D2E89">
        <w:rPr>
          <w:rFonts w:ascii="Trebuchet MS" w:hAnsi="Trebuchet MS" w:cs="Times New Roman"/>
        </w:rPr>
        <w:t xml:space="preserve"> prelevarea debitului de ap</w:t>
      </w:r>
      <w:r w:rsidR="00193340">
        <w:rPr>
          <w:rFonts w:ascii="Trebuchet MS" w:hAnsi="Trebuchet MS" w:cs="Times New Roman"/>
        </w:rPr>
        <w:t>ă</w:t>
      </w:r>
      <w:r w:rsidRPr="006D2E89">
        <w:rPr>
          <w:rFonts w:ascii="Trebuchet MS" w:hAnsi="Trebuchet MS" w:cs="Times New Roman"/>
        </w:rPr>
        <w:t xml:space="preserve"> necesar din panza de ap</w:t>
      </w:r>
      <w:r w:rsidR="00193340">
        <w:rPr>
          <w:rFonts w:ascii="Trebuchet MS" w:hAnsi="Trebuchet MS" w:cs="Times New Roman"/>
        </w:rPr>
        <w:t>ă</w:t>
      </w:r>
      <w:r w:rsidRPr="006D2E89">
        <w:rPr>
          <w:rFonts w:ascii="Trebuchet MS" w:hAnsi="Trebuchet MS" w:cs="Times New Roman"/>
        </w:rPr>
        <w:t xml:space="preserve"> subteran</w:t>
      </w:r>
      <w:r w:rsidR="00193340">
        <w:rPr>
          <w:rFonts w:ascii="Trebuchet MS" w:hAnsi="Trebuchet MS" w:cs="Times New Roman"/>
        </w:rPr>
        <w:t>ă</w:t>
      </w:r>
      <w:r w:rsidRPr="006D2E89">
        <w:rPr>
          <w:rFonts w:ascii="Trebuchet MS" w:hAnsi="Trebuchet MS" w:cs="Times New Roman"/>
        </w:rPr>
        <w:t>, de circa 1 l/s</w:t>
      </w:r>
      <w:r w:rsidR="00193340">
        <w:rPr>
          <w:rFonts w:ascii="Trebuchet MS" w:hAnsi="Trebuchet MS" w:cs="Times New Roman"/>
        </w:rPr>
        <w:t xml:space="preserve">. </w:t>
      </w:r>
      <w:r w:rsidRPr="006D2E89">
        <w:rPr>
          <w:rFonts w:ascii="Trebuchet MS" w:hAnsi="Trebuchet MS" w:cs="Times New Roman"/>
        </w:rPr>
        <w:t xml:space="preserve">Forajul va permite captarea orizontului acvifer din depozitele cuaternare loessoide cu o grosime de circa  15,0-20,0 m </w:t>
      </w:r>
      <w:r w:rsidR="00193340">
        <w:rPr>
          <w:rFonts w:ascii="Trebuchet MS" w:hAnsi="Trebuchet MS" w:cs="Times New Roman"/>
        </w:rPr>
        <w:t>ș</w:t>
      </w:r>
      <w:r w:rsidRPr="006D2E89">
        <w:rPr>
          <w:rFonts w:ascii="Trebuchet MS" w:hAnsi="Trebuchet MS" w:cs="Times New Roman"/>
        </w:rPr>
        <w:t>i din partea superioar</w:t>
      </w:r>
      <w:r w:rsidR="00193340">
        <w:rPr>
          <w:rFonts w:ascii="Trebuchet MS" w:hAnsi="Trebuchet MS" w:cs="Times New Roman"/>
        </w:rPr>
        <w:t>ă</w:t>
      </w:r>
      <w:r w:rsidRPr="006D2E89">
        <w:rPr>
          <w:rFonts w:ascii="Trebuchet MS" w:hAnsi="Trebuchet MS" w:cs="Times New Roman"/>
        </w:rPr>
        <w:t xml:space="preserve"> alterat</w:t>
      </w:r>
      <w:r w:rsidR="00193340">
        <w:rPr>
          <w:rFonts w:ascii="Trebuchet MS" w:hAnsi="Trebuchet MS" w:cs="Times New Roman"/>
        </w:rPr>
        <w:t>ă</w:t>
      </w:r>
      <w:r w:rsidRPr="006D2E89">
        <w:rPr>
          <w:rFonts w:ascii="Trebuchet MS" w:hAnsi="Trebuchet MS" w:cs="Times New Roman"/>
        </w:rPr>
        <w:t xml:space="preserve"> a </w:t>
      </w:r>
      <w:r w:rsidR="00193340">
        <w:rPr>
          <w:rFonts w:ascii="Trebuchet MS" w:hAnsi="Trebuchet MS" w:cs="Times New Roman"/>
        </w:rPr>
        <w:t>ș</w:t>
      </w:r>
      <w:r w:rsidRPr="006D2E89">
        <w:rPr>
          <w:rFonts w:ascii="Trebuchet MS" w:hAnsi="Trebuchet MS" w:cs="Times New Roman"/>
        </w:rPr>
        <w:t>isturilor verzi</w:t>
      </w:r>
      <w:r w:rsidR="00193340">
        <w:rPr>
          <w:rFonts w:ascii="Trebuchet MS" w:hAnsi="Trebuchet MS" w:cs="Times New Roman"/>
        </w:rPr>
        <w:t>.</w:t>
      </w:r>
    </w:p>
    <w:p w14:paraId="742D064E" w14:textId="457ACD31" w:rsidR="00193340" w:rsidRPr="006D2E89" w:rsidRDefault="004076D5" w:rsidP="00193340">
      <w:pPr>
        <w:tabs>
          <w:tab w:val="left" w:pos="1418"/>
        </w:tabs>
        <w:spacing w:after="0"/>
        <w:jc w:val="both"/>
        <w:rPr>
          <w:rFonts w:ascii="Trebuchet MS" w:hAnsi="Trebuchet MS" w:cs="Times New Roman"/>
        </w:rPr>
      </w:pPr>
      <w:r w:rsidRPr="00193340">
        <w:rPr>
          <w:rFonts w:ascii="Trebuchet MS" w:hAnsi="Trebuchet MS" w:cs="Times New Roman"/>
          <w:b/>
        </w:rPr>
        <w:t xml:space="preserve">Rezervorul de </w:t>
      </w:r>
      <w:r w:rsidR="00193340" w:rsidRPr="00193340">
        <w:rPr>
          <w:rFonts w:ascii="Trebuchet MS" w:hAnsi="Trebuchet MS" w:cs="Times New Roman"/>
          <w:b/>
        </w:rPr>
        <w:t>î</w:t>
      </w:r>
      <w:r w:rsidRPr="00193340">
        <w:rPr>
          <w:rFonts w:ascii="Trebuchet MS" w:hAnsi="Trebuchet MS" w:cs="Times New Roman"/>
          <w:b/>
        </w:rPr>
        <w:t>nmagazinare ap</w:t>
      </w:r>
      <w:r w:rsidR="00193340" w:rsidRPr="00193340">
        <w:rPr>
          <w:rFonts w:ascii="Trebuchet MS" w:hAnsi="Trebuchet MS" w:cs="Times New Roman"/>
          <w:b/>
        </w:rPr>
        <w:t xml:space="preserve">ă - </w:t>
      </w:r>
      <w:r w:rsidR="00193340">
        <w:rPr>
          <w:rFonts w:ascii="Trebuchet MS" w:hAnsi="Trebuchet MS" w:cs="Times New Roman"/>
          <w:b/>
        </w:rPr>
        <w:t>s</w:t>
      </w:r>
      <w:r w:rsidR="00193340" w:rsidRPr="00193340">
        <w:rPr>
          <w:rFonts w:ascii="Trebuchet MS" w:hAnsi="Trebuchet MS" w:cs="Times New Roman"/>
        </w:rPr>
        <w:t>e</w:t>
      </w:r>
      <w:r w:rsidR="00193340" w:rsidRPr="006D2E89">
        <w:rPr>
          <w:rFonts w:ascii="Trebuchet MS" w:hAnsi="Trebuchet MS" w:cs="Times New Roman"/>
        </w:rPr>
        <w:t xml:space="preserve"> propune realizarea unui rezervor de </w:t>
      </w:r>
      <w:r w:rsidR="00193340">
        <w:rPr>
          <w:rFonts w:ascii="Trebuchet MS" w:hAnsi="Trebuchet MS" w:cs="Times New Roman"/>
        </w:rPr>
        <w:t>î</w:t>
      </w:r>
      <w:r w:rsidR="00193340" w:rsidRPr="006D2E89">
        <w:rPr>
          <w:rFonts w:ascii="Trebuchet MS" w:hAnsi="Trebuchet MS" w:cs="Times New Roman"/>
        </w:rPr>
        <w:t>nmagazinare a apei extras</w:t>
      </w:r>
      <w:r w:rsidR="00193340">
        <w:rPr>
          <w:rFonts w:ascii="Trebuchet MS" w:hAnsi="Trebuchet MS" w:cs="Times New Roman"/>
        </w:rPr>
        <w:t>ă</w:t>
      </w:r>
      <w:r w:rsidR="00193340" w:rsidRPr="006D2E89">
        <w:rPr>
          <w:rFonts w:ascii="Trebuchet MS" w:hAnsi="Trebuchet MS" w:cs="Times New Roman"/>
        </w:rPr>
        <w:t xml:space="preserve"> din foraj, tip lagun</w:t>
      </w:r>
      <w:r w:rsidR="00193340">
        <w:rPr>
          <w:rFonts w:ascii="Trebuchet MS" w:hAnsi="Trebuchet MS" w:cs="Times New Roman"/>
        </w:rPr>
        <w:t>ă</w:t>
      </w:r>
      <w:r w:rsidR="00193340" w:rsidRPr="006D2E89">
        <w:rPr>
          <w:rFonts w:ascii="Trebuchet MS" w:hAnsi="Trebuchet MS" w:cs="Times New Roman"/>
        </w:rPr>
        <w:t>, capacitate util</w:t>
      </w:r>
      <w:r w:rsidR="00193340">
        <w:rPr>
          <w:rFonts w:ascii="Trebuchet MS" w:hAnsi="Trebuchet MS" w:cs="Times New Roman"/>
        </w:rPr>
        <w:t>ă  cca.500 mc, apă care va fi folosită</w:t>
      </w:r>
      <w:r w:rsidR="00193340" w:rsidRPr="006D2E89">
        <w:rPr>
          <w:rFonts w:ascii="Trebuchet MS" w:hAnsi="Trebuchet MS" w:cs="Times New Roman"/>
        </w:rPr>
        <w:t xml:space="preserve"> la irigarea planta</w:t>
      </w:r>
      <w:r w:rsidR="00193340">
        <w:rPr>
          <w:rFonts w:ascii="Trebuchet MS" w:hAnsi="Trebuchet MS" w:cs="Times New Roman"/>
        </w:rPr>
        <w:t>ț</w:t>
      </w:r>
      <w:r w:rsidR="00193340" w:rsidRPr="006D2E89">
        <w:rPr>
          <w:rFonts w:ascii="Trebuchet MS" w:hAnsi="Trebuchet MS" w:cs="Times New Roman"/>
        </w:rPr>
        <w:t>ei de nuc</w:t>
      </w:r>
      <w:r w:rsidR="00193340">
        <w:rPr>
          <w:rFonts w:ascii="Trebuchet MS" w:hAnsi="Trebuchet MS" w:cs="Times New Roman"/>
        </w:rPr>
        <w:t>.</w:t>
      </w:r>
      <w:r w:rsidR="00C53A86">
        <w:rPr>
          <w:rFonts w:ascii="Trebuchet MS" w:hAnsi="Trebuchet MS" w:cs="Times New Roman"/>
        </w:rPr>
        <w:t xml:space="preserve"> </w:t>
      </w:r>
      <w:r w:rsidR="00193340" w:rsidRPr="006D2E89">
        <w:rPr>
          <w:rFonts w:ascii="Trebuchet MS" w:hAnsi="Trebuchet MS" w:cs="Times New Roman"/>
        </w:rPr>
        <w:t>Din acest rezervor va fi alimentat</w:t>
      </w:r>
      <w:r w:rsidR="00193340">
        <w:rPr>
          <w:rFonts w:ascii="Trebuchet MS" w:hAnsi="Trebuchet MS" w:cs="Times New Roman"/>
        </w:rPr>
        <w:t xml:space="preserve">ă </w:t>
      </w:r>
      <w:r w:rsidR="00193340" w:rsidRPr="006D2E89">
        <w:rPr>
          <w:rFonts w:ascii="Trebuchet MS" w:hAnsi="Trebuchet MS" w:cs="Times New Roman"/>
        </w:rPr>
        <w:t>instala</w:t>
      </w:r>
      <w:r w:rsidR="00193340">
        <w:rPr>
          <w:rFonts w:ascii="Trebuchet MS" w:hAnsi="Trebuchet MS" w:cs="Times New Roman"/>
        </w:rPr>
        <w:t>ț</w:t>
      </w:r>
      <w:r w:rsidR="00193340" w:rsidRPr="006D2E89">
        <w:rPr>
          <w:rFonts w:ascii="Trebuchet MS" w:hAnsi="Trebuchet MS" w:cs="Times New Roman"/>
        </w:rPr>
        <w:t>ia de fertirigare</w:t>
      </w:r>
      <w:r w:rsidR="00193340">
        <w:rPr>
          <w:rFonts w:ascii="Trebuchet MS" w:hAnsi="Trebuchet MS" w:cs="Times New Roman"/>
        </w:rPr>
        <w:t xml:space="preserve">. </w:t>
      </w:r>
      <w:r w:rsidR="00193340" w:rsidRPr="006D2E89">
        <w:rPr>
          <w:rFonts w:ascii="Trebuchet MS" w:hAnsi="Trebuchet MS" w:cs="Times New Roman"/>
        </w:rPr>
        <w:t>Pentru consumul de ap</w:t>
      </w:r>
      <w:r w:rsidR="00193340">
        <w:rPr>
          <w:rFonts w:ascii="Trebuchet MS" w:hAnsi="Trebuchet MS" w:cs="Times New Roman"/>
        </w:rPr>
        <w:t>ă</w:t>
      </w:r>
      <w:r w:rsidR="00193340" w:rsidRPr="006D2E89">
        <w:rPr>
          <w:rFonts w:ascii="Trebuchet MS" w:hAnsi="Trebuchet MS" w:cs="Times New Roman"/>
        </w:rPr>
        <w:t xml:space="preserve"> pentru nevoi gospod</w:t>
      </w:r>
      <w:r w:rsidR="00193340">
        <w:rPr>
          <w:rFonts w:ascii="Trebuchet MS" w:hAnsi="Trebuchet MS" w:cs="Times New Roman"/>
        </w:rPr>
        <w:t>ă</w:t>
      </w:r>
      <w:r w:rsidR="00193340" w:rsidRPr="006D2E89">
        <w:rPr>
          <w:rFonts w:ascii="Trebuchet MS" w:hAnsi="Trebuchet MS" w:cs="Times New Roman"/>
        </w:rPr>
        <w:t>res</w:t>
      </w:r>
      <w:r w:rsidR="00193340">
        <w:rPr>
          <w:rFonts w:ascii="Trebuchet MS" w:hAnsi="Trebuchet MS" w:cs="Times New Roman"/>
        </w:rPr>
        <w:t>ș</w:t>
      </w:r>
      <w:r w:rsidR="00193340" w:rsidRPr="006D2E89">
        <w:rPr>
          <w:rFonts w:ascii="Trebuchet MS" w:hAnsi="Trebuchet MS" w:cs="Times New Roman"/>
        </w:rPr>
        <w:t>i va fi realizat</w:t>
      </w:r>
      <w:r w:rsidR="00193340">
        <w:rPr>
          <w:rFonts w:ascii="Trebuchet MS" w:hAnsi="Trebuchet MS" w:cs="Times New Roman"/>
        </w:rPr>
        <w:t>ă</w:t>
      </w:r>
      <w:r w:rsidR="00193340" w:rsidRPr="006D2E89">
        <w:rPr>
          <w:rFonts w:ascii="Trebuchet MS" w:hAnsi="Trebuchet MS" w:cs="Times New Roman"/>
        </w:rPr>
        <w:t xml:space="preserve"> o sta</w:t>
      </w:r>
      <w:r w:rsidR="00193340">
        <w:rPr>
          <w:rFonts w:ascii="Trebuchet MS" w:hAnsi="Trebuchet MS" w:cs="Times New Roman"/>
        </w:rPr>
        <w:t>ț</w:t>
      </w:r>
      <w:r w:rsidR="00193340" w:rsidRPr="006D2E89">
        <w:rPr>
          <w:rFonts w:ascii="Trebuchet MS" w:hAnsi="Trebuchet MS" w:cs="Times New Roman"/>
        </w:rPr>
        <w:t>ie de hidrofor cu rezervor tampon, capacitate 3,0 mc</w:t>
      </w:r>
      <w:r w:rsidR="00193340">
        <w:rPr>
          <w:rFonts w:ascii="Trebuchet MS" w:hAnsi="Trebuchet MS" w:cs="Times New Roman"/>
        </w:rPr>
        <w:t>.</w:t>
      </w:r>
    </w:p>
    <w:p w14:paraId="7E57D338" w14:textId="77777777" w:rsidR="00193340" w:rsidRPr="006D2E89" w:rsidRDefault="00193340" w:rsidP="00193340">
      <w:pPr>
        <w:tabs>
          <w:tab w:val="left" w:pos="1418"/>
        </w:tabs>
        <w:spacing w:after="0"/>
        <w:ind w:left="709"/>
        <w:jc w:val="both"/>
        <w:rPr>
          <w:rFonts w:ascii="Trebuchet MS" w:hAnsi="Trebuchet MS" w:cs="Times New Roman"/>
        </w:rPr>
      </w:pPr>
    </w:p>
    <w:p w14:paraId="6527EAF5" w14:textId="77777777" w:rsidR="00C43847" w:rsidRPr="008404BD" w:rsidRDefault="00C43847" w:rsidP="00C43847">
      <w:pPr>
        <w:autoSpaceDE w:val="0"/>
        <w:autoSpaceDN w:val="0"/>
        <w:adjustRightInd w:val="0"/>
        <w:spacing w:after="0" w:line="240" w:lineRule="auto"/>
        <w:jc w:val="both"/>
        <w:rPr>
          <w:rFonts w:ascii="Trebuchet MS" w:hAnsi="Trebuchet MS"/>
          <w:b/>
          <w:color w:val="000000"/>
        </w:rPr>
      </w:pPr>
      <w:r w:rsidRPr="008404BD">
        <w:rPr>
          <w:rFonts w:ascii="Trebuchet MS" w:hAnsi="Trebuchet MS"/>
          <w:b/>
          <w:color w:val="000000"/>
        </w:rPr>
        <w:t>Vecinătăți:</w:t>
      </w:r>
    </w:p>
    <w:p w14:paraId="0AA2A2E0" w14:textId="4F9170A4" w:rsidR="00890CDB" w:rsidRPr="00890CDB" w:rsidRDefault="00890CDB" w:rsidP="00890CDB">
      <w:pPr>
        <w:pStyle w:val="ListParagraph"/>
        <w:numPr>
          <w:ilvl w:val="0"/>
          <w:numId w:val="45"/>
        </w:numPr>
        <w:jc w:val="both"/>
        <w:rPr>
          <w:rFonts w:ascii="Trebuchet MS" w:eastAsia="Times New Roman" w:hAnsi="Trebuchet MS"/>
          <w:lang w:eastAsia="ro-RO"/>
        </w:rPr>
      </w:pPr>
      <w:r w:rsidRPr="00890CDB">
        <w:rPr>
          <w:rFonts w:ascii="Trebuchet MS" w:eastAsia="Times New Roman" w:hAnsi="Trebuchet MS"/>
          <w:lang w:eastAsia="ro-RO"/>
        </w:rPr>
        <w:t xml:space="preserve">NORD – teren cu nr.cad.44289 </w:t>
      </w:r>
      <w:r>
        <w:rPr>
          <w:rFonts w:ascii="Trebuchet MS" w:eastAsia="Times New Roman" w:hAnsi="Trebuchet MS"/>
          <w:lang w:eastAsia="ro-RO"/>
        </w:rPr>
        <w:t>ș</w:t>
      </w:r>
      <w:r w:rsidRPr="00890CDB">
        <w:rPr>
          <w:rFonts w:ascii="Trebuchet MS" w:eastAsia="Times New Roman" w:hAnsi="Trebuchet MS"/>
          <w:lang w:eastAsia="ro-RO"/>
        </w:rPr>
        <w:t xml:space="preserve">i nr.cad.44296  </w:t>
      </w:r>
    </w:p>
    <w:p w14:paraId="1C4F2AB1" w14:textId="407A393F" w:rsidR="00890CDB" w:rsidRPr="00890CDB" w:rsidRDefault="00890CDB" w:rsidP="00890CDB">
      <w:pPr>
        <w:pStyle w:val="ListParagraph"/>
        <w:numPr>
          <w:ilvl w:val="0"/>
          <w:numId w:val="45"/>
        </w:numPr>
        <w:jc w:val="both"/>
        <w:rPr>
          <w:rFonts w:ascii="Trebuchet MS" w:eastAsia="Times New Roman" w:hAnsi="Trebuchet MS"/>
          <w:lang w:eastAsia="ro-RO"/>
        </w:rPr>
      </w:pPr>
      <w:r w:rsidRPr="00890CDB">
        <w:rPr>
          <w:rFonts w:ascii="Trebuchet MS" w:eastAsia="Times New Roman" w:hAnsi="Trebuchet MS"/>
          <w:lang w:eastAsia="ro-RO"/>
        </w:rPr>
        <w:t xml:space="preserve">SUD – teren cu nr.cad.44201 </w:t>
      </w:r>
    </w:p>
    <w:p w14:paraId="24258E70" w14:textId="5977FE05" w:rsidR="00890CDB" w:rsidRPr="00890CDB" w:rsidRDefault="00890CDB" w:rsidP="00890CDB">
      <w:pPr>
        <w:pStyle w:val="ListParagraph"/>
        <w:numPr>
          <w:ilvl w:val="0"/>
          <w:numId w:val="45"/>
        </w:numPr>
        <w:jc w:val="both"/>
        <w:rPr>
          <w:rFonts w:ascii="Trebuchet MS" w:eastAsia="Times New Roman" w:hAnsi="Trebuchet MS"/>
          <w:lang w:eastAsia="ro-RO"/>
        </w:rPr>
      </w:pPr>
      <w:r w:rsidRPr="00890CDB">
        <w:rPr>
          <w:rFonts w:ascii="Trebuchet MS" w:eastAsia="Times New Roman" w:hAnsi="Trebuchet MS"/>
          <w:lang w:eastAsia="ro-RO"/>
        </w:rPr>
        <w:t xml:space="preserve">EST – teren cu nr.cad.44260 </w:t>
      </w:r>
    </w:p>
    <w:p w14:paraId="4FD612C3" w14:textId="103C4706" w:rsidR="00890CDB" w:rsidRPr="00890CDB" w:rsidRDefault="00890CDB" w:rsidP="00890CDB">
      <w:pPr>
        <w:pStyle w:val="ListParagraph"/>
        <w:numPr>
          <w:ilvl w:val="0"/>
          <w:numId w:val="45"/>
        </w:numPr>
        <w:jc w:val="both"/>
        <w:rPr>
          <w:rFonts w:ascii="Trebuchet MS" w:eastAsia="Times New Roman" w:hAnsi="Trebuchet MS"/>
          <w:lang w:eastAsia="ro-RO"/>
        </w:rPr>
      </w:pPr>
      <w:r w:rsidRPr="00890CDB">
        <w:rPr>
          <w:rFonts w:ascii="Trebuchet MS" w:eastAsia="Times New Roman" w:hAnsi="Trebuchet MS"/>
          <w:lang w:eastAsia="ro-RO"/>
        </w:rPr>
        <w:t xml:space="preserve">VEST – teren cu nr.cad.44257 </w:t>
      </w:r>
    </w:p>
    <w:p w14:paraId="397656ED" w14:textId="77777777" w:rsidR="00C43847" w:rsidRPr="008D4B34" w:rsidRDefault="00C43847" w:rsidP="00C43847">
      <w:pPr>
        <w:spacing w:after="0" w:line="240" w:lineRule="auto"/>
        <w:contextualSpacing/>
        <w:jc w:val="both"/>
        <w:rPr>
          <w:rFonts w:ascii="Trebuchet MS" w:hAnsi="Trebuchet MS"/>
          <w:b/>
          <w:i/>
        </w:rPr>
      </w:pPr>
    </w:p>
    <w:p w14:paraId="0BF1A35C" w14:textId="316DBCEB" w:rsidR="00C43847" w:rsidRPr="008D4B34" w:rsidRDefault="00C43847" w:rsidP="006366D8">
      <w:pPr>
        <w:spacing w:after="60" w:line="240" w:lineRule="auto"/>
        <w:contextualSpacing/>
        <w:jc w:val="both"/>
        <w:rPr>
          <w:rFonts w:ascii="Trebuchet MS" w:hAnsi="Trebuchet MS"/>
          <w:b/>
        </w:rPr>
      </w:pPr>
      <w:r w:rsidRPr="008D4B34">
        <w:rPr>
          <w:rFonts w:ascii="Trebuchet MS" w:hAnsi="Trebuchet MS"/>
          <w:b/>
        </w:rPr>
        <w:t>Utilități</w:t>
      </w:r>
    </w:p>
    <w:p w14:paraId="5014AB0E" w14:textId="76A56BD0" w:rsidR="00C43847" w:rsidRPr="008D4B34" w:rsidRDefault="00C43847" w:rsidP="006366D8">
      <w:pPr>
        <w:spacing w:after="60" w:line="240" w:lineRule="auto"/>
        <w:jc w:val="both"/>
        <w:rPr>
          <w:rFonts w:ascii="Trebuchet MS" w:hAnsi="Trebuchet MS"/>
          <w:color w:val="FF0000"/>
        </w:rPr>
      </w:pPr>
      <w:r w:rsidRPr="008D4B34">
        <w:rPr>
          <w:rFonts w:ascii="Trebuchet MS" w:hAnsi="Trebuchet MS"/>
          <w:b/>
          <w:bCs/>
          <w:lang w:eastAsia="ro-RO"/>
        </w:rPr>
        <w:t>Alimentarea cu apă</w:t>
      </w:r>
      <w:r w:rsidR="009C5B17">
        <w:rPr>
          <w:rFonts w:ascii="Trebuchet MS" w:hAnsi="Trebuchet MS"/>
          <w:b/>
          <w:bCs/>
          <w:lang w:eastAsia="ro-RO"/>
        </w:rPr>
        <w:t xml:space="preserve"> </w:t>
      </w:r>
      <w:r w:rsidR="008404BD">
        <w:rPr>
          <w:rFonts w:ascii="Trebuchet MS" w:hAnsi="Trebuchet MS"/>
          <w:b/>
          <w:bCs/>
          <w:lang w:eastAsia="ro-RO"/>
        </w:rPr>
        <w:t>–</w:t>
      </w:r>
      <w:r w:rsidRPr="008D4B34">
        <w:rPr>
          <w:rFonts w:ascii="Trebuchet MS" w:hAnsi="Trebuchet MS"/>
          <w:b/>
          <w:bCs/>
          <w:lang w:eastAsia="ro-RO"/>
        </w:rPr>
        <w:t xml:space="preserve"> </w:t>
      </w:r>
      <w:r w:rsidR="00193340" w:rsidRPr="00193340">
        <w:rPr>
          <w:rFonts w:ascii="Trebuchet MS" w:hAnsi="Trebuchet MS"/>
          <w:bCs/>
          <w:lang w:eastAsia="ro-RO"/>
        </w:rPr>
        <w:t>din foraj</w:t>
      </w:r>
      <w:r w:rsidR="00193340">
        <w:rPr>
          <w:rFonts w:ascii="Trebuchet MS" w:hAnsi="Trebuchet MS"/>
          <w:b/>
          <w:bCs/>
          <w:lang w:eastAsia="ro-RO"/>
        </w:rPr>
        <w:t xml:space="preserve"> </w:t>
      </w:r>
    </w:p>
    <w:p w14:paraId="59A23CFB" w14:textId="5B049BA4" w:rsidR="00193340" w:rsidRDefault="00C43847" w:rsidP="00C53A86">
      <w:pPr>
        <w:tabs>
          <w:tab w:val="left" w:pos="1418"/>
        </w:tabs>
        <w:spacing w:after="0"/>
        <w:jc w:val="both"/>
        <w:rPr>
          <w:rFonts w:ascii="Trebuchet MS" w:hAnsi="Trebuchet MS" w:cs="Times New Roman"/>
        </w:rPr>
      </w:pPr>
      <w:r w:rsidRPr="008D4B34">
        <w:rPr>
          <w:rFonts w:ascii="Trebuchet MS" w:hAnsi="Trebuchet MS"/>
          <w:b/>
          <w:bCs/>
          <w:lang w:eastAsia="ro-RO"/>
        </w:rPr>
        <w:t xml:space="preserve">Evacuarea apelor uzate </w:t>
      </w:r>
      <w:r w:rsidR="008404BD">
        <w:rPr>
          <w:rFonts w:ascii="Trebuchet MS" w:hAnsi="Trebuchet MS"/>
          <w:b/>
          <w:bCs/>
          <w:lang w:eastAsia="ro-RO"/>
        </w:rPr>
        <w:t>–</w:t>
      </w:r>
      <w:r w:rsidR="008404BD" w:rsidRPr="008D4B34">
        <w:rPr>
          <w:rFonts w:ascii="Trebuchet MS" w:hAnsi="Trebuchet MS"/>
          <w:b/>
          <w:bCs/>
          <w:lang w:eastAsia="ro-RO"/>
        </w:rPr>
        <w:t xml:space="preserve"> </w:t>
      </w:r>
      <w:r w:rsidR="00193340">
        <w:rPr>
          <w:rFonts w:ascii="Trebuchet MS" w:hAnsi="Trebuchet MS"/>
          <w:b/>
          <w:bCs/>
          <w:lang w:eastAsia="ro-RO"/>
        </w:rPr>
        <w:t>a</w:t>
      </w:r>
      <w:r w:rsidR="00193340" w:rsidRPr="006D2E89">
        <w:rPr>
          <w:rFonts w:ascii="Trebuchet MS" w:hAnsi="Trebuchet MS" w:cs="Times New Roman"/>
        </w:rPr>
        <w:t>pele uzate rezultate din zona administrativ</w:t>
      </w:r>
      <w:r w:rsidR="00193340">
        <w:rPr>
          <w:rFonts w:ascii="Trebuchet MS" w:hAnsi="Trebuchet MS" w:cs="Times New Roman"/>
        </w:rPr>
        <w:t>ă se vor colecta î</w:t>
      </w:r>
      <w:r w:rsidR="00193340" w:rsidRPr="006D2E89">
        <w:rPr>
          <w:rFonts w:ascii="Trebuchet MS" w:hAnsi="Trebuchet MS" w:cs="Times New Roman"/>
        </w:rPr>
        <w:t>ntr-un bazin vidanjabil</w:t>
      </w:r>
      <w:r w:rsidR="00C53A86">
        <w:rPr>
          <w:rFonts w:ascii="Trebuchet MS" w:hAnsi="Trebuchet MS" w:cs="Times New Roman"/>
        </w:rPr>
        <w:t xml:space="preserve"> cu capacitatea de 5 mc. A</w:t>
      </w:r>
      <w:r w:rsidR="00193340" w:rsidRPr="006D2E89">
        <w:rPr>
          <w:rFonts w:ascii="Trebuchet MS" w:hAnsi="Trebuchet MS" w:cs="Times New Roman"/>
        </w:rPr>
        <w:t>cesta va fi periodic vidanjat de o societate autorizata, pe baza de contract prestari servicii</w:t>
      </w:r>
      <w:r w:rsidR="00C53A86">
        <w:rPr>
          <w:rFonts w:ascii="Trebuchet MS" w:hAnsi="Trebuchet MS" w:cs="Times New Roman"/>
        </w:rPr>
        <w:t>.</w:t>
      </w:r>
    </w:p>
    <w:p w14:paraId="610BCB5C" w14:textId="5F219841" w:rsidR="00C43847" w:rsidRPr="008D4B34" w:rsidRDefault="00C43847" w:rsidP="006366D8">
      <w:pPr>
        <w:spacing w:after="60" w:line="240" w:lineRule="auto"/>
        <w:jc w:val="both"/>
        <w:rPr>
          <w:rFonts w:ascii="Trebuchet MS" w:hAnsi="Trebuchet MS"/>
        </w:rPr>
      </w:pPr>
      <w:r w:rsidRPr="008D4B34">
        <w:rPr>
          <w:rFonts w:ascii="Trebuchet MS" w:hAnsi="Trebuchet MS"/>
          <w:b/>
          <w:bCs/>
          <w:lang w:eastAsia="ro-RO"/>
        </w:rPr>
        <w:t>Alimentare cu energie electrică:</w:t>
      </w:r>
      <w:r w:rsidRPr="008D4B34">
        <w:rPr>
          <w:rFonts w:ascii="Trebuchet MS" w:hAnsi="Trebuchet MS"/>
          <w:bCs/>
          <w:lang w:eastAsia="ro-RO"/>
        </w:rPr>
        <w:t xml:space="preserve"> a</w:t>
      </w:r>
      <w:r w:rsidRPr="008D4B34">
        <w:rPr>
          <w:rFonts w:ascii="Trebuchet MS" w:hAnsi="Trebuchet MS"/>
        </w:rPr>
        <w:t xml:space="preserve">limentarea cu energie electrică se va asigura </w:t>
      </w:r>
      <w:r w:rsidR="00C53A86">
        <w:rPr>
          <w:rFonts w:ascii="Trebuchet MS" w:hAnsi="Trebuchet MS"/>
        </w:rPr>
        <w:t>prin generator electric</w:t>
      </w:r>
      <w:r w:rsidRPr="008D4B34">
        <w:rPr>
          <w:rFonts w:ascii="Trebuchet MS" w:hAnsi="Trebuchet MS"/>
        </w:rPr>
        <w:t>.</w:t>
      </w:r>
    </w:p>
    <w:p w14:paraId="1C85772B" w14:textId="2DA64B5C" w:rsidR="00C43847" w:rsidRPr="008D4B34" w:rsidRDefault="00C43847" w:rsidP="006366D8">
      <w:pPr>
        <w:shd w:val="clear" w:color="auto" w:fill="FFFFFF"/>
        <w:spacing w:after="60" w:line="240" w:lineRule="auto"/>
        <w:jc w:val="both"/>
        <w:rPr>
          <w:rFonts w:ascii="Trebuchet MS" w:hAnsi="Trebuchet MS"/>
        </w:rPr>
      </w:pPr>
      <w:r w:rsidRPr="008D4B34">
        <w:rPr>
          <w:rFonts w:ascii="Trebuchet MS" w:hAnsi="Trebuchet MS"/>
          <w:b/>
        </w:rPr>
        <w:t>Organizarea de șantier</w:t>
      </w:r>
      <w:r w:rsidRPr="008D4B34">
        <w:rPr>
          <w:rFonts w:ascii="Trebuchet MS" w:hAnsi="Trebuchet MS"/>
        </w:rPr>
        <w:t xml:space="preserve"> </w:t>
      </w:r>
    </w:p>
    <w:p w14:paraId="1AFAFB8F" w14:textId="667C83E9" w:rsidR="00334454" w:rsidRPr="00BD5A26" w:rsidRDefault="00C43847" w:rsidP="00334454">
      <w:pPr>
        <w:tabs>
          <w:tab w:val="left" w:pos="0"/>
        </w:tabs>
        <w:spacing w:after="60" w:line="240" w:lineRule="auto"/>
        <w:jc w:val="both"/>
        <w:rPr>
          <w:rFonts w:ascii="Trebuchet MS" w:hAnsi="Trebuchet MS"/>
        </w:rPr>
      </w:pPr>
      <w:r w:rsidRPr="008D4B34">
        <w:rPr>
          <w:rFonts w:ascii="Trebuchet MS" w:hAnsi="Trebuchet MS"/>
        </w:rPr>
        <w:t>Organizarea</w:t>
      </w:r>
      <w:r w:rsidRPr="008D4B34">
        <w:rPr>
          <w:rFonts w:ascii="Trebuchet MS" w:hAnsi="Trebuchet MS"/>
          <w:spacing w:val="-2"/>
        </w:rPr>
        <w:t xml:space="preserve"> </w:t>
      </w:r>
      <w:r w:rsidRPr="008D4B34">
        <w:rPr>
          <w:rFonts w:ascii="Trebuchet MS" w:hAnsi="Trebuchet MS"/>
        </w:rPr>
        <w:t>de</w:t>
      </w:r>
      <w:r w:rsidRPr="008D4B34">
        <w:rPr>
          <w:rFonts w:ascii="Trebuchet MS" w:hAnsi="Trebuchet MS"/>
          <w:spacing w:val="-1"/>
        </w:rPr>
        <w:t xml:space="preserve"> </w:t>
      </w:r>
      <w:r w:rsidR="00810F85">
        <w:rPr>
          <w:rFonts w:ascii="Trebuchet MS" w:hAnsi="Trebuchet MS"/>
          <w:spacing w:val="-1"/>
        </w:rPr>
        <w:t>ș</w:t>
      </w:r>
      <w:r w:rsidRPr="008D4B34">
        <w:rPr>
          <w:rFonts w:ascii="Trebuchet MS" w:hAnsi="Trebuchet MS"/>
        </w:rPr>
        <w:t>antier</w:t>
      </w:r>
      <w:r w:rsidRPr="008D4B34">
        <w:rPr>
          <w:rFonts w:ascii="Trebuchet MS" w:hAnsi="Trebuchet MS"/>
          <w:spacing w:val="-2"/>
        </w:rPr>
        <w:t xml:space="preserve"> </w:t>
      </w:r>
      <w:r w:rsidRPr="008D4B34">
        <w:rPr>
          <w:rFonts w:ascii="Trebuchet MS" w:hAnsi="Trebuchet MS"/>
        </w:rPr>
        <w:t>se</w:t>
      </w:r>
      <w:r w:rsidRPr="008D4B34">
        <w:rPr>
          <w:rFonts w:ascii="Trebuchet MS" w:hAnsi="Trebuchet MS"/>
          <w:spacing w:val="-1"/>
        </w:rPr>
        <w:t xml:space="preserve"> </w:t>
      </w:r>
      <w:r w:rsidRPr="008D4B34">
        <w:rPr>
          <w:rFonts w:ascii="Trebuchet MS" w:hAnsi="Trebuchet MS"/>
        </w:rPr>
        <w:t>va</w:t>
      </w:r>
      <w:r w:rsidRPr="008D4B34">
        <w:rPr>
          <w:rFonts w:ascii="Trebuchet MS" w:hAnsi="Trebuchet MS"/>
          <w:spacing w:val="-1"/>
        </w:rPr>
        <w:t xml:space="preserve"> </w:t>
      </w:r>
      <w:r w:rsidRPr="008D4B34">
        <w:rPr>
          <w:rFonts w:ascii="Trebuchet MS" w:hAnsi="Trebuchet MS"/>
        </w:rPr>
        <w:t>realiza</w:t>
      </w:r>
      <w:r w:rsidRPr="008D4B34">
        <w:rPr>
          <w:rFonts w:ascii="Trebuchet MS" w:hAnsi="Trebuchet MS"/>
          <w:spacing w:val="-1"/>
        </w:rPr>
        <w:t xml:space="preserve"> </w:t>
      </w:r>
      <w:r w:rsidR="00334454">
        <w:rPr>
          <w:rFonts w:ascii="Trebuchet MS" w:hAnsi="Trebuchet MS"/>
          <w:spacing w:val="-1"/>
        </w:rPr>
        <w:t xml:space="preserve">în incinta </w:t>
      </w:r>
      <w:r w:rsidR="00C53A86">
        <w:rPr>
          <w:rFonts w:ascii="Trebuchet MS" w:hAnsi="Trebuchet MS"/>
          <w:spacing w:val="-1"/>
        </w:rPr>
        <w:t>plantației</w:t>
      </w:r>
      <w:r w:rsidR="00334454">
        <w:rPr>
          <w:rFonts w:ascii="Trebuchet MS" w:hAnsi="Trebuchet MS"/>
          <w:spacing w:val="-1"/>
        </w:rPr>
        <w:t xml:space="preserve"> </w:t>
      </w:r>
      <w:r w:rsidRPr="008D4B34">
        <w:rPr>
          <w:rFonts w:ascii="Trebuchet MS" w:hAnsi="Trebuchet MS"/>
          <w:spacing w:val="-2"/>
        </w:rPr>
        <w:t xml:space="preserve">pe terenul propus pentru implementarea proiectului. </w:t>
      </w:r>
      <w:r w:rsidR="00334454">
        <w:rPr>
          <w:rFonts w:ascii="Trebuchet MS" w:hAnsi="Trebuchet MS"/>
          <w:spacing w:val="-2"/>
        </w:rPr>
        <w:t xml:space="preserve">Pentru implementarea proiectului nu sunt necesare dotări speciale. Se va utiliza o platformă pietruită pentru depozitarea temporară a materialelor și o toaletă ecologică pentru personalul de execuție. </w:t>
      </w:r>
      <w:r w:rsidR="00BD5A26" w:rsidRPr="00BD5A26">
        <w:rPr>
          <w:rFonts w:ascii="Trebuchet MS" w:hAnsi="Trebuchet MS"/>
        </w:rPr>
        <w:t>Asigurarea necesarului de ap</w:t>
      </w:r>
      <w:r w:rsidR="00BD5A26">
        <w:rPr>
          <w:rFonts w:ascii="Trebuchet MS" w:hAnsi="Trebuchet MS"/>
        </w:rPr>
        <w:t>ă</w:t>
      </w:r>
      <w:r w:rsidR="00BD5A26" w:rsidRPr="00BD5A26">
        <w:rPr>
          <w:rFonts w:ascii="Trebuchet MS" w:hAnsi="Trebuchet MS"/>
        </w:rPr>
        <w:t xml:space="preserve"> pentru </w:t>
      </w:r>
      <w:r w:rsidR="00334454">
        <w:rPr>
          <w:rFonts w:ascii="Trebuchet MS" w:hAnsi="Trebuchet MS"/>
        </w:rPr>
        <w:t>personal se va realiza prin utilizarea apei potabile îmbuteliate</w:t>
      </w:r>
      <w:r w:rsidR="00BD5A26" w:rsidRPr="00BD5A26">
        <w:rPr>
          <w:rFonts w:ascii="Trebuchet MS" w:hAnsi="Trebuchet MS"/>
        </w:rPr>
        <w:t>.</w:t>
      </w:r>
      <w:r w:rsidR="00334454">
        <w:rPr>
          <w:rFonts w:ascii="Trebuchet MS" w:hAnsi="Trebuchet MS"/>
        </w:rPr>
        <w:t xml:space="preserve"> Organizarea de șantier va fi dotată cu pubele pentru colectarea selectivă a deșeurilor.</w:t>
      </w:r>
    </w:p>
    <w:p w14:paraId="30E6985A" w14:textId="632CE54D" w:rsidR="00C43847" w:rsidRPr="008D4B34" w:rsidRDefault="00C43847" w:rsidP="00C43847">
      <w:pPr>
        <w:spacing w:after="120" w:line="240" w:lineRule="auto"/>
        <w:jc w:val="both"/>
        <w:rPr>
          <w:rFonts w:ascii="Trebuchet MS" w:hAnsi="Trebuchet MS"/>
        </w:rPr>
      </w:pPr>
      <w:r w:rsidRPr="008D4B34">
        <w:rPr>
          <w:rFonts w:ascii="Trebuchet MS" w:hAnsi="Trebuchet MS"/>
          <w:b/>
          <w:i/>
        </w:rPr>
        <w:t>b) Cumularea cu alte proiecte</w:t>
      </w:r>
      <w:r w:rsidRPr="008D4B34">
        <w:rPr>
          <w:rFonts w:ascii="Trebuchet MS" w:hAnsi="Trebuchet MS"/>
          <w:i/>
        </w:rPr>
        <w:t>:</w:t>
      </w:r>
      <w:r w:rsidRPr="008D4B34">
        <w:rPr>
          <w:rFonts w:ascii="Trebuchet MS" w:hAnsi="Trebuchet MS"/>
        </w:rPr>
        <w:t xml:space="preserve"> </w:t>
      </w:r>
      <w:r w:rsidR="00C53A86">
        <w:rPr>
          <w:rFonts w:ascii="Trebuchet MS" w:hAnsi="Trebuchet MS"/>
        </w:rPr>
        <w:t>nu este cazul</w:t>
      </w:r>
    </w:p>
    <w:p w14:paraId="0A4497CB" w14:textId="64352160" w:rsidR="00BD5A26" w:rsidRDefault="00C43847" w:rsidP="00C43847">
      <w:pPr>
        <w:spacing w:after="120" w:line="240" w:lineRule="auto"/>
        <w:jc w:val="both"/>
        <w:rPr>
          <w:rFonts w:ascii="Trebuchet MS" w:hAnsi="Trebuchet MS"/>
        </w:rPr>
      </w:pPr>
      <w:r w:rsidRPr="008D4B34">
        <w:rPr>
          <w:rFonts w:ascii="Trebuchet MS" w:hAnsi="Trebuchet MS"/>
          <w:b/>
          <w:i/>
        </w:rPr>
        <w:t>c)</w:t>
      </w:r>
      <w:r w:rsidR="00C53A86">
        <w:rPr>
          <w:rFonts w:ascii="Trebuchet MS" w:hAnsi="Trebuchet MS"/>
          <w:b/>
          <w:i/>
        </w:rPr>
        <w:t xml:space="preserve"> </w:t>
      </w:r>
      <w:r w:rsidRPr="008D4B34">
        <w:rPr>
          <w:rFonts w:ascii="Trebuchet MS" w:hAnsi="Trebuchet MS"/>
          <w:b/>
          <w:i/>
        </w:rPr>
        <w:t>Utilizarea resurselor naturale</w:t>
      </w:r>
      <w:r w:rsidRPr="008D4B34">
        <w:rPr>
          <w:rFonts w:ascii="Trebuchet MS" w:hAnsi="Trebuchet MS"/>
          <w:i/>
        </w:rPr>
        <w:t>:</w:t>
      </w:r>
      <w:r w:rsidRPr="008D4B34">
        <w:rPr>
          <w:rFonts w:ascii="Trebuchet MS" w:hAnsi="Trebuchet MS"/>
        </w:rPr>
        <w:t xml:space="preserve"> r</w:t>
      </w:r>
      <w:r w:rsidRPr="008D4B34">
        <w:rPr>
          <w:rFonts w:ascii="Trebuchet MS" w:hAnsi="Trebuchet MS"/>
          <w:lang w:eastAsia="ro-RO"/>
        </w:rPr>
        <w:t>esursele naturale folosite pentru realizarea prezentei investiții</w:t>
      </w:r>
      <w:r w:rsidR="00BD5A26">
        <w:rPr>
          <w:rFonts w:ascii="Trebuchet MS" w:hAnsi="Trebuchet MS"/>
          <w:lang w:eastAsia="ro-RO"/>
        </w:rPr>
        <w:t xml:space="preserve"> sunt</w:t>
      </w:r>
      <w:r w:rsidR="00BD5A26" w:rsidRPr="0069237F">
        <w:rPr>
          <w:rFonts w:ascii="Trebuchet MS" w:hAnsi="Trebuchet MS"/>
        </w:rPr>
        <w:t xml:space="preserve">: </w:t>
      </w:r>
      <w:r w:rsidR="00334454">
        <w:rPr>
          <w:rFonts w:ascii="Trebuchet MS" w:hAnsi="Trebuchet MS"/>
        </w:rPr>
        <w:t xml:space="preserve">suprafața de teren de </w:t>
      </w:r>
      <w:r w:rsidR="00C53A86">
        <w:rPr>
          <w:rFonts w:ascii="Trebuchet MS" w:hAnsi="Trebuchet MS"/>
        </w:rPr>
        <w:t>7 ha teren categoria de folosință arabil.</w:t>
      </w:r>
    </w:p>
    <w:p w14:paraId="65912866" w14:textId="047FFECC" w:rsidR="00C43847" w:rsidRPr="008D4B34" w:rsidRDefault="00C43847" w:rsidP="00C43847">
      <w:pPr>
        <w:spacing w:after="120" w:line="240" w:lineRule="auto"/>
        <w:jc w:val="both"/>
        <w:rPr>
          <w:rFonts w:ascii="Trebuchet MS" w:hAnsi="Trebuchet MS"/>
          <w:b/>
        </w:rPr>
      </w:pPr>
      <w:r w:rsidRPr="008D4B34">
        <w:rPr>
          <w:rFonts w:ascii="Trebuchet MS" w:hAnsi="Trebuchet MS"/>
          <w:b/>
          <w:i/>
        </w:rPr>
        <w:t xml:space="preserve">d) Cantitatea și tipurile de deșeuri generate/gestionate: </w:t>
      </w:r>
    </w:p>
    <w:p w14:paraId="53DB24D1" w14:textId="6494D3F4" w:rsidR="00BD5A26" w:rsidRPr="00BD5A26" w:rsidRDefault="00BD5A26" w:rsidP="00BD5A26">
      <w:pPr>
        <w:spacing w:after="0" w:line="240" w:lineRule="auto"/>
        <w:jc w:val="both"/>
        <w:rPr>
          <w:rFonts w:ascii="Trebuchet MS" w:hAnsi="Trebuchet MS"/>
          <w:bCs/>
        </w:rPr>
      </w:pPr>
      <w:r w:rsidRPr="00BD5A26">
        <w:rPr>
          <w:rFonts w:ascii="Trebuchet MS" w:hAnsi="Trebuchet MS"/>
        </w:rPr>
        <w:t>Toate deșeurile generate în timpul lucrărilor de execuție, se vor colecta</w:t>
      </w:r>
      <w:r w:rsidR="00C53A86">
        <w:rPr>
          <w:rFonts w:ascii="Trebuchet MS" w:hAnsi="Trebuchet MS"/>
        </w:rPr>
        <w:t xml:space="preserve"> și d</w:t>
      </w:r>
      <w:r w:rsidRPr="00BD5A26">
        <w:rPr>
          <w:rFonts w:ascii="Trebuchet MS" w:hAnsi="Trebuchet MS"/>
        </w:rPr>
        <w:t xml:space="preserve">epozita </w:t>
      </w:r>
      <w:r w:rsidR="00C53A86">
        <w:rPr>
          <w:rFonts w:ascii="Trebuchet MS" w:hAnsi="Trebuchet MS"/>
        </w:rPr>
        <w:t xml:space="preserve">temporar </w:t>
      </w:r>
      <w:r w:rsidRPr="00BD5A26">
        <w:rPr>
          <w:rFonts w:ascii="Trebuchet MS" w:hAnsi="Trebuchet MS"/>
        </w:rPr>
        <w:t>în spați</w:t>
      </w:r>
      <w:r w:rsidR="00C53A86">
        <w:rPr>
          <w:rFonts w:ascii="Trebuchet MS" w:hAnsi="Trebuchet MS"/>
        </w:rPr>
        <w:t>u</w:t>
      </w:r>
      <w:r w:rsidRPr="00BD5A26">
        <w:rPr>
          <w:rFonts w:ascii="Trebuchet MS" w:hAnsi="Trebuchet MS"/>
        </w:rPr>
        <w:t xml:space="preserve"> special amenajat, pe categorii de deșeuri și se vor preda către operatori autorizați pentru valorificare/eliminare.</w:t>
      </w:r>
      <w:r>
        <w:rPr>
          <w:rFonts w:ascii="Trebuchet MS" w:hAnsi="Trebuchet MS"/>
        </w:rPr>
        <w:t xml:space="preserve"> </w:t>
      </w:r>
      <w:r w:rsidRPr="00BD5A26">
        <w:rPr>
          <w:rFonts w:ascii="Trebuchet MS" w:hAnsi="Trebuchet MS"/>
          <w:bCs/>
        </w:rPr>
        <w:t>Se estimează următoarele sortimente de deșeuri produse în perioada de construcție:</w:t>
      </w:r>
    </w:p>
    <w:tbl>
      <w:tblPr>
        <w:tblW w:w="9261" w:type="dxa"/>
        <w:jc w:val="center"/>
        <w:tblLayout w:type="fixed"/>
        <w:tblCellMar>
          <w:left w:w="40" w:type="dxa"/>
          <w:right w:w="40" w:type="dxa"/>
        </w:tblCellMar>
        <w:tblLook w:val="0000" w:firstRow="0" w:lastRow="0" w:firstColumn="0" w:lastColumn="0" w:noHBand="0" w:noVBand="0"/>
      </w:tblPr>
      <w:tblGrid>
        <w:gridCol w:w="2601"/>
        <w:gridCol w:w="1080"/>
        <w:gridCol w:w="4159"/>
        <w:gridCol w:w="1421"/>
      </w:tblGrid>
      <w:tr w:rsidR="00BD5A26" w:rsidRPr="00BD5A26" w14:paraId="5A4A309F" w14:textId="77777777" w:rsidTr="00217694">
        <w:trPr>
          <w:jc w:val="center"/>
        </w:trPr>
        <w:tc>
          <w:tcPr>
            <w:tcW w:w="2601" w:type="dxa"/>
            <w:tcBorders>
              <w:top w:val="single" w:sz="4" w:space="0" w:color="000000"/>
              <w:left w:val="single" w:sz="4" w:space="0" w:color="000000"/>
              <w:bottom w:val="single" w:sz="4" w:space="0" w:color="000000"/>
            </w:tcBorders>
            <w:shd w:val="clear" w:color="auto" w:fill="FFFFFF"/>
          </w:tcPr>
          <w:p w14:paraId="03F082C0" w14:textId="4E780637" w:rsidR="00BD5A26" w:rsidRPr="00BD5A26" w:rsidRDefault="00217694" w:rsidP="00BD5A26">
            <w:pPr>
              <w:tabs>
                <w:tab w:val="left" w:pos="1985"/>
              </w:tabs>
              <w:spacing w:after="0" w:line="240" w:lineRule="auto"/>
              <w:rPr>
                <w:rFonts w:ascii="Trebuchet MS" w:hAnsi="Trebuchet MS" w:cs="Times New Roman"/>
              </w:rPr>
            </w:pPr>
            <w:r>
              <w:rPr>
                <w:rFonts w:ascii="Trebuchet MS" w:hAnsi="Trebuchet MS" w:cs="Times New Roman"/>
              </w:rPr>
              <w:t>Denumire deș</w:t>
            </w:r>
            <w:r w:rsidR="00BD5A26" w:rsidRPr="00BD5A26">
              <w:rPr>
                <w:rFonts w:ascii="Trebuchet MS" w:hAnsi="Trebuchet MS" w:cs="Times New Roman"/>
              </w:rPr>
              <w:t>eu</w:t>
            </w:r>
          </w:p>
        </w:tc>
        <w:tc>
          <w:tcPr>
            <w:tcW w:w="1080" w:type="dxa"/>
            <w:tcBorders>
              <w:top w:val="single" w:sz="4" w:space="0" w:color="000000"/>
              <w:left w:val="single" w:sz="4" w:space="0" w:color="000000"/>
              <w:bottom w:val="single" w:sz="4" w:space="0" w:color="000000"/>
            </w:tcBorders>
            <w:shd w:val="clear" w:color="auto" w:fill="FFFFFF"/>
          </w:tcPr>
          <w:p w14:paraId="3CD4C057" w14:textId="7682431D"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Cod de</w:t>
            </w:r>
            <w:r>
              <w:rPr>
                <w:rFonts w:ascii="Trebuchet MS" w:hAnsi="Trebuchet MS" w:cs="Times New Roman"/>
              </w:rPr>
              <w:t>ș</w:t>
            </w:r>
            <w:r w:rsidRPr="00BD5A26">
              <w:rPr>
                <w:rFonts w:ascii="Trebuchet MS" w:hAnsi="Trebuchet MS" w:cs="Times New Roman"/>
              </w:rPr>
              <w:t>eu</w:t>
            </w:r>
          </w:p>
        </w:tc>
        <w:tc>
          <w:tcPr>
            <w:tcW w:w="4159" w:type="dxa"/>
            <w:tcBorders>
              <w:top w:val="single" w:sz="4" w:space="0" w:color="000000"/>
              <w:left w:val="single" w:sz="4" w:space="0" w:color="000000"/>
              <w:bottom w:val="single" w:sz="4" w:space="0" w:color="000000"/>
              <w:right w:val="single" w:sz="4" w:space="0" w:color="auto"/>
            </w:tcBorders>
            <w:shd w:val="clear" w:color="auto" w:fill="FFFFFF"/>
          </w:tcPr>
          <w:p w14:paraId="48E3931C" w14:textId="135CF4A8" w:rsidR="00BD5A26" w:rsidRPr="00BD5A26" w:rsidRDefault="00BD5A26" w:rsidP="00BD5A26">
            <w:pPr>
              <w:tabs>
                <w:tab w:val="left" w:pos="1985"/>
              </w:tabs>
              <w:spacing w:after="0" w:line="240" w:lineRule="auto"/>
              <w:rPr>
                <w:rFonts w:ascii="Trebuchet MS" w:hAnsi="Trebuchet MS" w:cs="Times New Roman"/>
              </w:rPr>
            </w:pPr>
            <w:r>
              <w:rPr>
                <w:rFonts w:ascii="Trebuchet MS" w:hAnsi="Trebuchet MS" w:cs="Times New Roman"/>
              </w:rPr>
              <w:t>Mod e</w:t>
            </w:r>
            <w:r w:rsidRPr="00BD5A26">
              <w:rPr>
                <w:rFonts w:ascii="Trebuchet MS" w:hAnsi="Trebuchet MS" w:cs="Times New Roman"/>
              </w:rPr>
              <w:t>liminare/</w:t>
            </w:r>
            <w:r>
              <w:rPr>
                <w:rFonts w:ascii="Trebuchet MS" w:hAnsi="Trebuchet MS" w:cs="Times New Roman"/>
              </w:rPr>
              <w:t>v</w:t>
            </w:r>
            <w:r w:rsidRPr="00BD5A26">
              <w:rPr>
                <w:rFonts w:ascii="Trebuchet MS" w:hAnsi="Trebuchet MS" w:cs="Times New Roman"/>
              </w:rPr>
              <w:t xml:space="preserve">alorificare </w:t>
            </w:r>
            <w:r>
              <w:rPr>
                <w:rFonts w:ascii="Trebuchet MS" w:hAnsi="Trebuchet MS" w:cs="Times New Roman"/>
              </w:rPr>
              <w:t>deșeuri</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5D8F7A47"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Cantități/</w:t>
            </w:r>
          </w:p>
          <w:p w14:paraId="6452DF37" w14:textId="0BBFB21A" w:rsidR="00BD5A26" w:rsidRPr="00BD5A26" w:rsidRDefault="00217694" w:rsidP="00BD5A26">
            <w:pPr>
              <w:tabs>
                <w:tab w:val="left" w:pos="1985"/>
              </w:tabs>
              <w:spacing w:after="0" w:line="240" w:lineRule="auto"/>
              <w:rPr>
                <w:rFonts w:ascii="Trebuchet MS" w:hAnsi="Trebuchet MS" w:cs="Times New Roman"/>
              </w:rPr>
            </w:pPr>
            <w:r>
              <w:rPr>
                <w:rFonts w:ascii="Trebuchet MS" w:hAnsi="Trebuchet MS" w:cs="Times New Roman"/>
              </w:rPr>
              <w:t>lună</w:t>
            </w:r>
          </w:p>
        </w:tc>
      </w:tr>
      <w:tr w:rsidR="00BD5A26" w:rsidRPr="00BD5A26" w14:paraId="0915EA0D" w14:textId="77777777" w:rsidTr="00217694">
        <w:trPr>
          <w:jc w:val="center"/>
        </w:trPr>
        <w:tc>
          <w:tcPr>
            <w:tcW w:w="2601" w:type="dxa"/>
            <w:tcBorders>
              <w:top w:val="single" w:sz="4" w:space="0" w:color="000000"/>
              <w:left w:val="single" w:sz="4" w:space="0" w:color="000000"/>
              <w:bottom w:val="single" w:sz="4" w:space="0" w:color="000000"/>
            </w:tcBorders>
            <w:shd w:val="clear" w:color="auto" w:fill="FFFFFF"/>
            <w:vAlign w:val="center"/>
          </w:tcPr>
          <w:p w14:paraId="77B906D8" w14:textId="07F5ED6B" w:rsidR="00BD5A26" w:rsidRPr="00BD5A26" w:rsidRDefault="00BD5A26" w:rsidP="00217694">
            <w:pPr>
              <w:tabs>
                <w:tab w:val="left" w:pos="1985"/>
              </w:tabs>
              <w:spacing w:after="0" w:line="240" w:lineRule="auto"/>
              <w:rPr>
                <w:rFonts w:ascii="Trebuchet MS" w:hAnsi="Trebuchet MS" w:cs="Times New Roman"/>
              </w:rPr>
            </w:pPr>
            <w:r w:rsidRPr="00BD5A26">
              <w:rPr>
                <w:rFonts w:ascii="Trebuchet MS" w:hAnsi="Trebuchet MS" w:cs="Times New Roman"/>
              </w:rPr>
              <w:t>P</w:t>
            </w:r>
            <w:r w:rsidR="00217694">
              <w:rPr>
                <w:rFonts w:ascii="Trebuchet MS" w:hAnsi="Trebuchet MS" w:cs="Times New Roman"/>
              </w:rPr>
              <w:t>ă</w:t>
            </w:r>
            <w:r w:rsidRPr="00BD5A26">
              <w:rPr>
                <w:rFonts w:ascii="Trebuchet MS" w:hAnsi="Trebuchet MS" w:cs="Times New Roman"/>
              </w:rPr>
              <w:t>m</w:t>
            </w:r>
            <w:r w:rsidR="00217694">
              <w:rPr>
                <w:rFonts w:ascii="Trebuchet MS" w:hAnsi="Trebuchet MS" w:cs="Times New Roman"/>
              </w:rPr>
              <w:t>â</w:t>
            </w:r>
            <w:r w:rsidRPr="00BD5A26">
              <w:rPr>
                <w:rFonts w:ascii="Trebuchet MS" w:hAnsi="Trebuchet MS" w:cs="Times New Roman"/>
              </w:rPr>
              <w:t xml:space="preserve">nt </w:t>
            </w:r>
            <w:r w:rsidR="00217694">
              <w:rPr>
                <w:rFonts w:ascii="Trebuchet MS" w:hAnsi="Trebuchet MS" w:cs="Times New Roman"/>
              </w:rPr>
              <w:t>ș</w:t>
            </w:r>
            <w:r w:rsidRPr="00BD5A26">
              <w:rPr>
                <w:rFonts w:ascii="Trebuchet MS" w:hAnsi="Trebuchet MS" w:cs="Times New Roman"/>
              </w:rPr>
              <w:t>i pietre</w:t>
            </w:r>
          </w:p>
        </w:tc>
        <w:tc>
          <w:tcPr>
            <w:tcW w:w="1080" w:type="dxa"/>
            <w:tcBorders>
              <w:top w:val="single" w:sz="4" w:space="0" w:color="000000"/>
              <w:left w:val="single" w:sz="4" w:space="0" w:color="000000"/>
              <w:bottom w:val="single" w:sz="4" w:space="0" w:color="000000"/>
            </w:tcBorders>
            <w:shd w:val="clear" w:color="auto" w:fill="FFFFFF"/>
            <w:vAlign w:val="center"/>
          </w:tcPr>
          <w:p w14:paraId="104876F2"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17.05.04</w:t>
            </w:r>
          </w:p>
        </w:tc>
        <w:tc>
          <w:tcPr>
            <w:tcW w:w="41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707D9BC" w14:textId="33D84764" w:rsidR="00BD5A26" w:rsidRPr="00BD5A26" w:rsidRDefault="00BD5A26" w:rsidP="00CA4EA2">
            <w:pPr>
              <w:tabs>
                <w:tab w:val="left" w:pos="1985"/>
              </w:tabs>
              <w:spacing w:after="0" w:line="240" w:lineRule="auto"/>
              <w:jc w:val="both"/>
              <w:rPr>
                <w:rFonts w:ascii="Trebuchet MS" w:hAnsi="Trebuchet MS" w:cs="Times New Roman"/>
              </w:rPr>
            </w:pPr>
            <w:r w:rsidRPr="00BD5A26">
              <w:rPr>
                <w:rFonts w:ascii="Trebuchet MS" w:hAnsi="Trebuchet MS" w:cs="Times New Roman"/>
              </w:rPr>
              <w:t xml:space="preserve">Pamântul este utilizat în principal la sistematizarea amplasamentului. </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1338E781" w14:textId="4FCB414B" w:rsidR="00BD5A26" w:rsidRPr="00BD5A26" w:rsidRDefault="00BD5A26" w:rsidP="00C53A86">
            <w:pPr>
              <w:tabs>
                <w:tab w:val="left" w:pos="1985"/>
              </w:tabs>
              <w:spacing w:after="0" w:line="240" w:lineRule="auto"/>
              <w:rPr>
                <w:rFonts w:ascii="Trebuchet MS" w:hAnsi="Trebuchet MS" w:cs="Times New Roman"/>
              </w:rPr>
            </w:pPr>
            <w:r w:rsidRPr="00BD5A26">
              <w:rPr>
                <w:rFonts w:ascii="Trebuchet MS" w:hAnsi="Trebuchet MS" w:cs="Times New Roman"/>
              </w:rPr>
              <w:t xml:space="preserve">Cca </w:t>
            </w:r>
            <w:r w:rsidR="00C53A86">
              <w:rPr>
                <w:rFonts w:ascii="Trebuchet MS" w:hAnsi="Trebuchet MS" w:cs="Times New Roman"/>
              </w:rPr>
              <w:t>2</w:t>
            </w:r>
            <w:r w:rsidRPr="00BD5A26">
              <w:rPr>
                <w:rFonts w:ascii="Trebuchet MS" w:hAnsi="Trebuchet MS" w:cs="Times New Roman"/>
              </w:rPr>
              <w:t xml:space="preserve"> mc</w:t>
            </w:r>
          </w:p>
        </w:tc>
      </w:tr>
      <w:tr w:rsidR="00BD5A26" w:rsidRPr="00BD5A26" w14:paraId="1C6891E9" w14:textId="77777777" w:rsidTr="00217694">
        <w:trPr>
          <w:jc w:val="center"/>
        </w:trPr>
        <w:tc>
          <w:tcPr>
            <w:tcW w:w="2601" w:type="dxa"/>
            <w:tcBorders>
              <w:top w:val="single" w:sz="4" w:space="0" w:color="000000"/>
              <w:left w:val="single" w:sz="4" w:space="0" w:color="000000"/>
              <w:bottom w:val="single" w:sz="4" w:space="0" w:color="000000"/>
            </w:tcBorders>
            <w:shd w:val="clear" w:color="auto" w:fill="FFFFFF"/>
            <w:vAlign w:val="center"/>
          </w:tcPr>
          <w:p w14:paraId="06D46898" w14:textId="26235E86" w:rsidR="00BD5A26" w:rsidRPr="00BD5A26" w:rsidRDefault="00BD5A26" w:rsidP="00217694">
            <w:pPr>
              <w:tabs>
                <w:tab w:val="left" w:pos="1985"/>
              </w:tabs>
              <w:spacing w:after="0" w:line="240" w:lineRule="auto"/>
              <w:rPr>
                <w:rFonts w:ascii="Trebuchet MS" w:hAnsi="Trebuchet MS" w:cs="Times New Roman"/>
              </w:rPr>
            </w:pPr>
            <w:r w:rsidRPr="00BD5A26">
              <w:rPr>
                <w:rFonts w:ascii="Trebuchet MS" w:hAnsi="Trebuchet MS" w:cs="Times New Roman"/>
              </w:rPr>
              <w:t>De</w:t>
            </w:r>
            <w:r w:rsidR="00217694">
              <w:rPr>
                <w:rFonts w:ascii="Trebuchet MS" w:hAnsi="Trebuchet MS" w:cs="Times New Roman"/>
              </w:rPr>
              <w:t>ș</w:t>
            </w:r>
            <w:r w:rsidRPr="00BD5A26">
              <w:rPr>
                <w:rFonts w:ascii="Trebuchet MS" w:hAnsi="Trebuchet MS" w:cs="Times New Roman"/>
              </w:rPr>
              <w:t>euri municipale amestecate</w:t>
            </w:r>
          </w:p>
        </w:tc>
        <w:tc>
          <w:tcPr>
            <w:tcW w:w="1080" w:type="dxa"/>
            <w:tcBorders>
              <w:top w:val="single" w:sz="4" w:space="0" w:color="000000"/>
              <w:left w:val="single" w:sz="4" w:space="0" w:color="000000"/>
              <w:bottom w:val="single" w:sz="4" w:space="0" w:color="000000"/>
            </w:tcBorders>
            <w:shd w:val="clear" w:color="auto" w:fill="FFFFFF"/>
            <w:vAlign w:val="center"/>
          </w:tcPr>
          <w:p w14:paraId="1DBD3A15"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20 03 01</w:t>
            </w:r>
          </w:p>
        </w:tc>
        <w:tc>
          <w:tcPr>
            <w:tcW w:w="41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F69E734" w14:textId="5482F4B4" w:rsidR="00BD5A26" w:rsidRPr="00BD5A26" w:rsidRDefault="00BD5A26" w:rsidP="00217694">
            <w:pPr>
              <w:tabs>
                <w:tab w:val="left" w:pos="1985"/>
              </w:tabs>
              <w:spacing w:after="0" w:line="240" w:lineRule="auto"/>
              <w:rPr>
                <w:rFonts w:ascii="Trebuchet MS" w:hAnsi="Trebuchet MS" w:cs="Times New Roman"/>
              </w:rPr>
            </w:pPr>
            <w:r w:rsidRPr="00BD5A26">
              <w:rPr>
                <w:rFonts w:ascii="Trebuchet MS" w:hAnsi="Trebuchet MS" w:cs="Times New Roman"/>
              </w:rPr>
              <w:t xml:space="preserve">Eliminare prin societati </w:t>
            </w:r>
            <w:r w:rsidR="00217694">
              <w:rPr>
                <w:rFonts w:ascii="Trebuchet MS" w:hAnsi="Trebuchet MS" w:cs="Times New Roman"/>
              </w:rPr>
              <w:t>autorizate</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1CD7C335"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Cca 1 mc</w:t>
            </w:r>
          </w:p>
        </w:tc>
      </w:tr>
      <w:tr w:rsidR="00BD5A26" w:rsidRPr="00BD5A26" w14:paraId="1D919B53" w14:textId="77777777" w:rsidTr="00217694">
        <w:trPr>
          <w:jc w:val="center"/>
        </w:trPr>
        <w:tc>
          <w:tcPr>
            <w:tcW w:w="2601" w:type="dxa"/>
            <w:tcBorders>
              <w:top w:val="single" w:sz="4" w:space="0" w:color="000000"/>
              <w:left w:val="single" w:sz="4" w:space="0" w:color="000000"/>
              <w:bottom w:val="single" w:sz="4" w:space="0" w:color="000000"/>
            </w:tcBorders>
            <w:shd w:val="clear" w:color="auto" w:fill="FFFFFF"/>
            <w:vAlign w:val="center"/>
          </w:tcPr>
          <w:p w14:paraId="72B26052" w14:textId="2CFBE515" w:rsidR="00BD5A26" w:rsidRPr="00BD5A26" w:rsidRDefault="00217694" w:rsidP="00217694">
            <w:pPr>
              <w:tabs>
                <w:tab w:val="left" w:pos="1985"/>
              </w:tabs>
              <w:spacing w:after="0" w:line="240" w:lineRule="auto"/>
              <w:rPr>
                <w:rFonts w:ascii="Trebuchet MS" w:hAnsi="Trebuchet MS" w:cs="Times New Roman"/>
              </w:rPr>
            </w:pPr>
            <w:r>
              <w:rPr>
                <w:rFonts w:ascii="Trebuchet MS" w:hAnsi="Trebuchet MS" w:cs="Times New Roman"/>
              </w:rPr>
              <w:t>A</w:t>
            </w:r>
            <w:r w:rsidR="00BD5A26" w:rsidRPr="00BD5A26">
              <w:rPr>
                <w:rFonts w:ascii="Trebuchet MS" w:hAnsi="Trebuchet MS" w:cs="Times New Roman"/>
              </w:rPr>
              <w:t xml:space="preserve">mbalaje   de   hârtie   </w:t>
            </w:r>
            <w:r>
              <w:rPr>
                <w:rFonts w:ascii="Trebuchet MS" w:hAnsi="Trebuchet MS" w:cs="Times New Roman"/>
              </w:rPr>
              <w:t>ș</w:t>
            </w:r>
            <w:r w:rsidR="00BD5A26" w:rsidRPr="00BD5A26">
              <w:rPr>
                <w:rFonts w:ascii="Trebuchet MS" w:hAnsi="Trebuchet MS" w:cs="Times New Roman"/>
              </w:rPr>
              <w:t>i carton</w:t>
            </w:r>
          </w:p>
        </w:tc>
        <w:tc>
          <w:tcPr>
            <w:tcW w:w="1080" w:type="dxa"/>
            <w:tcBorders>
              <w:top w:val="single" w:sz="4" w:space="0" w:color="000000"/>
              <w:left w:val="single" w:sz="4" w:space="0" w:color="000000"/>
              <w:bottom w:val="single" w:sz="4" w:space="0" w:color="000000"/>
            </w:tcBorders>
            <w:shd w:val="clear" w:color="auto" w:fill="FFFFFF"/>
            <w:vAlign w:val="center"/>
          </w:tcPr>
          <w:p w14:paraId="40263156"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15.01.01</w:t>
            </w:r>
          </w:p>
        </w:tc>
        <w:tc>
          <w:tcPr>
            <w:tcW w:w="41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43F7A59"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Valorificate prin societăți specializate</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62457475"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Cca 50 kg</w:t>
            </w:r>
          </w:p>
        </w:tc>
      </w:tr>
      <w:tr w:rsidR="00BD5A26" w:rsidRPr="00BD5A26" w14:paraId="61AD8C2A" w14:textId="77777777" w:rsidTr="00217694">
        <w:trPr>
          <w:jc w:val="center"/>
        </w:trPr>
        <w:tc>
          <w:tcPr>
            <w:tcW w:w="2601" w:type="dxa"/>
            <w:tcBorders>
              <w:top w:val="single" w:sz="4" w:space="0" w:color="000000"/>
              <w:left w:val="single" w:sz="4" w:space="0" w:color="000000"/>
              <w:bottom w:val="single" w:sz="4" w:space="0" w:color="000000"/>
            </w:tcBorders>
            <w:shd w:val="clear" w:color="auto" w:fill="FFFFFF"/>
            <w:vAlign w:val="center"/>
          </w:tcPr>
          <w:p w14:paraId="76008B6D" w14:textId="7252F7C6" w:rsidR="00BD5A26" w:rsidRPr="00BD5A26" w:rsidRDefault="00217694" w:rsidP="00BD5A26">
            <w:pPr>
              <w:tabs>
                <w:tab w:val="left" w:pos="1985"/>
              </w:tabs>
              <w:spacing w:after="0" w:line="240" w:lineRule="auto"/>
              <w:rPr>
                <w:rFonts w:ascii="Trebuchet MS" w:hAnsi="Trebuchet MS" w:cs="Times New Roman"/>
              </w:rPr>
            </w:pPr>
            <w:r>
              <w:rPr>
                <w:rFonts w:ascii="Trebuchet MS" w:hAnsi="Trebuchet MS" w:cs="Times New Roman"/>
              </w:rPr>
              <w:t>A</w:t>
            </w:r>
            <w:r w:rsidR="00BD5A26" w:rsidRPr="00BD5A26">
              <w:rPr>
                <w:rFonts w:ascii="Trebuchet MS" w:hAnsi="Trebuchet MS" w:cs="Times New Roman"/>
              </w:rPr>
              <w:t>mbalaje   din  mase plastice</w:t>
            </w:r>
          </w:p>
        </w:tc>
        <w:tc>
          <w:tcPr>
            <w:tcW w:w="1080" w:type="dxa"/>
            <w:tcBorders>
              <w:top w:val="single" w:sz="4" w:space="0" w:color="000000"/>
              <w:left w:val="single" w:sz="4" w:space="0" w:color="000000"/>
              <w:bottom w:val="single" w:sz="4" w:space="0" w:color="000000"/>
            </w:tcBorders>
            <w:shd w:val="clear" w:color="auto" w:fill="FFFFFF"/>
            <w:vAlign w:val="center"/>
          </w:tcPr>
          <w:p w14:paraId="0DF1D15B"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15.01.02</w:t>
            </w:r>
          </w:p>
        </w:tc>
        <w:tc>
          <w:tcPr>
            <w:tcW w:w="41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0F9542C"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Valorificate prin societății specializate</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481ED3BB"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Cca 50 kg</w:t>
            </w:r>
          </w:p>
        </w:tc>
      </w:tr>
    </w:tbl>
    <w:p w14:paraId="174999F1" w14:textId="47D8C4B7" w:rsidR="00C43847" w:rsidRPr="008D4B34" w:rsidRDefault="00C43847" w:rsidP="00C53A86">
      <w:pPr>
        <w:pStyle w:val="BH-Textnormal"/>
        <w:tabs>
          <w:tab w:val="left" w:pos="0"/>
        </w:tabs>
        <w:spacing w:before="0" w:after="120"/>
        <w:ind w:left="0"/>
        <w:rPr>
          <w:rFonts w:ascii="Trebuchet MS" w:hAnsi="Trebuchet MS"/>
          <w:i/>
          <w:szCs w:val="22"/>
          <w:u w:val="single"/>
        </w:rPr>
      </w:pPr>
      <w:r w:rsidRPr="008D4B34">
        <w:rPr>
          <w:rFonts w:ascii="Trebuchet MS" w:hAnsi="Trebuchet MS"/>
          <w:szCs w:val="22"/>
        </w:rPr>
        <w:t xml:space="preserve">Deșeurile menajere și cele reciclabile se vor depozita în containere tip europubelă care vor fi preluate de către </w:t>
      </w:r>
      <w:r w:rsidR="00810F85">
        <w:rPr>
          <w:rFonts w:ascii="Trebuchet MS" w:hAnsi="Trebuchet MS"/>
          <w:szCs w:val="22"/>
        </w:rPr>
        <w:t>operatorul de salubritate</w:t>
      </w:r>
      <w:r w:rsidRPr="008D4B34">
        <w:rPr>
          <w:rFonts w:ascii="Trebuchet MS" w:hAnsi="Trebuchet MS"/>
          <w:szCs w:val="22"/>
        </w:rPr>
        <w:t>. Pentru deșeurile rezultate pe amplasament, constructorul va încheia contracte cu operatori economici autorizați pentru colectarea și reciclarea deșeurilor, respectând prevederile Legii nr. 17/2023 privind regimul deșeurilor.</w:t>
      </w:r>
    </w:p>
    <w:p w14:paraId="01CD095E" w14:textId="77777777" w:rsidR="00C43847" w:rsidRPr="008D4B34" w:rsidRDefault="00C43847" w:rsidP="00C53A86">
      <w:pPr>
        <w:pStyle w:val="BodyText"/>
        <w:spacing w:line="240" w:lineRule="auto"/>
        <w:ind w:right="-284"/>
        <w:jc w:val="both"/>
        <w:rPr>
          <w:rFonts w:ascii="Trebuchet MS" w:hAnsi="Trebuchet MS"/>
          <w:lang w:val="ro-RO"/>
        </w:rPr>
      </w:pPr>
      <w:r w:rsidRPr="008D4B34">
        <w:rPr>
          <w:rFonts w:ascii="Trebuchet MS" w:hAnsi="Trebuchet MS"/>
          <w:b/>
          <w:i/>
          <w:lang w:val="ro-RO"/>
        </w:rPr>
        <w:t>e) Poluarea și alte efecte negative</w:t>
      </w:r>
      <w:r w:rsidRPr="008D4B34">
        <w:rPr>
          <w:rFonts w:ascii="Trebuchet MS" w:hAnsi="Trebuchet MS"/>
          <w:i/>
          <w:lang w:val="ro-RO"/>
        </w:rPr>
        <w:t xml:space="preserve">: </w:t>
      </w:r>
      <w:r w:rsidRPr="008D4B34">
        <w:rPr>
          <w:rFonts w:ascii="Trebuchet MS" w:hAnsi="Trebuchet MS"/>
          <w:lang w:val="ro-RO"/>
        </w:rPr>
        <w:t>în perioda de execuție a lucrărilor, emisiile vor rezulta din surse mobile (mijloacele de transport utilizate pentru transportul materialelor), din lucrările realizate la executarea proiectului. Nivelul de zgomot nu va depăși nivelul prevăzut în SR10009/2017 - Acustică. Limite admisibile ale nivelului de zgomot din mediul ambiant.</w:t>
      </w:r>
    </w:p>
    <w:p w14:paraId="31ECF97F" w14:textId="77777777" w:rsidR="00C43847" w:rsidRPr="008D4B34" w:rsidRDefault="00C43847" w:rsidP="00965AF2">
      <w:pPr>
        <w:autoSpaceDE w:val="0"/>
        <w:autoSpaceDN w:val="0"/>
        <w:adjustRightInd w:val="0"/>
        <w:spacing w:before="120" w:after="0" w:line="240" w:lineRule="auto"/>
        <w:jc w:val="both"/>
        <w:rPr>
          <w:rFonts w:ascii="Trebuchet MS" w:hAnsi="Trebuchet MS"/>
          <w:b/>
        </w:rPr>
      </w:pPr>
      <w:r w:rsidRPr="008D4B34">
        <w:rPr>
          <w:rFonts w:ascii="Trebuchet MS" w:hAnsi="Trebuchet MS"/>
          <w:b/>
          <w:i/>
        </w:rPr>
        <w:t>f)</w:t>
      </w:r>
      <w:r w:rsidRPr="008D4B34">
        <w:rPr>
          <w:rFonts w:ascii="Trebuchet MS" w:hAnsi="Trebuchet MS"/>
          <w:b/>
        </w:rPr>
        <w:t xml:space="preserve"> </w:t>
      </w:r>
      <w:r w:rsidRPr="008D4B34">
        <w:rPr>
          <w:rFonts w:ascii="Trebuchet MS" w:hAnsi="Trebuchet MS"/>
          <w:b/>
          <w:i/>
        </w:rPr>
        <w:t>Riscul de accidente majore și/sau dezastre relevante pentru proiectul în cauza, inclusiv cele cauzate de schimbările climatice, conform informațiilor științifice</w:t>
      </w:r>
      <w:r w:rsidRPr="008D4B34">
        <w:rPr>
          <w:rFonts w:ascii="Trebuchet MS" w:hAnsi="Trebuchet MS"/>
          <w:i/>
        </w:rPr>
        <w:t xml:space="preserve">: </w:t>
      </w:r>
      <w:r w:rsidRPr="008D4B34">
        <w:rPr>
          <w:rFonts w:ascii="Trebuchet MS" w:hAnsi="Trebuchet MS"/>
        </w:rPr>
        <w:t>impact minor.</w:t>
      </w:r>
      <w:r w:rsidRPr="008D4B34">
        <w:rPr>
          <w:rFonts w:ascii="Trebuchet MS" w:hAnsi="Trebuchet MS"/>
          <w:b/>
        </w:rPr>
        <w:t xml:space="preserve"> </w:t>
      </w:r>
    </w:p>
    <w:p w14:paraId="25A070BF" w14:textId="07DD875A" w:rsidR="00C43847" w:rsidRPr="008D4B34" w:rsidRDefault="00C43847" w:rsidP="00965AF2">
      <w:pPr>
        <w:pStyle w:val="BodyText"/>
        <w:spacing w:before="120" w:after="0" w:line="240" w:lineRule="auto"/>
        <w:ind w:right="-288"/>
        <w:jc w:val="both"/>
        <w:rPr>
          <w:rFonts w:ascii="Trebuchet MS" w:hAnsi="Trebuchet MS"/>
          <w:lang w:val="ro-RO"/>
        </w:rPr>
      </w:pPr>
      <w:r w:rsidRPr="008D4B34">
        <w:rPr>
          <w:rFonts w:ascii="Trebuchet MS" w:hAnsi="Trebuchet MS"/>
          <w:i/>
          <w:lang w:val="ro-RO"/>
        </w:rPr>
        <w:t>g) R</w:t>
      </w:r>
      <w:r w:rsidRPr="008D4B34">
        <w:rPr>
          <w:rFonts w:ascii="Trebuchet MS" w:hAnsi="Trebuchet MS"/>
          <w:b/>
          <w:i/>
          <w:lang w:val="ro-RO"/>
        </w:rPr>
        <w:t>iscurile pentru sănătatea umană – de exemplu, din cauza contaminării apei sau a poluării atmosferice:</w:t>
      </w:r>
      <w:r w:rsidRPr="008D4B34">
        <w:rPr>
          <w:rFonts w:ascii="Trebuchet MS" w:hAnsi="Trebuchet MS"/>
          <w:i/>
          <w:color w:val="FF0000"/>
          <w:lang w:val="ro-RO"/>
        </w:rPr>
        <w:t xml:space="preserve"> </w:t>
      </w:r>
      <w:r w:rsidRPr="008D4B34">
        <w:rPr>
          <w:rFonts w:ascii="Trebuchet MS" w:hAnsi="Trebuchet MS"/>
          <w:lang w:val="ro-RO"/>
        </w:rPr>
        <w:t xml:space="preserve">conform punctului de vedere al D.S.P Tulcea înregistrat la A.P.M Tulcea cu nr. </w:t>
      </w:r>
      <w:r w:rsidR="00CA4EA2">
        <w:rPr>
          <w:rFonts w:ascii="Trebuchet MS" w:hAnsi="Trebuchet MS"/>
          <w:lang w:val="ro-RO"/>
        </w:rPr>
        <w:t>10403</w:t>
      </w:r>
      <w:r w:rsidR="00965AF2">
        <w:rPr>
          <w:rFonts w:ascii="Trebuchet MS" w:hAnsi="Trebuchet MS"/>
          <w:lang w:val="ro-RO"/>
        </w:rPr>
        <w:t>/</w:t>
      </w:r>
      <w:r w:rsidR="00CA4EA2">
        <w:rPr>
          <w:rFonts w:ascii="Trebuchet MS" w:hAnsi="Trebuchet MS"/>
          <w:lang w:val="ro-RO"/>
        </w:rPr>
        <w:t>25.07</w:t>
      </w:r>
      <w:r w:rsidR="00965AF2">
        <w:rPr>
          <w:rFonts w:ascii="Trebuchet MS" w:hAnsi="Trebuchet MS"/>
          <w:lang w:val="ro-RO"/>
        </w:rPr>
        <w:t>.2024</w:t>
      </w:r>
      <w:r w:rsidR="00CA4EA2">
        <w:rPr>
          <w:rFonts w:ascii="Trebuchet MS" w:hAnsi="Trebuchet MS"/>
          <w:lang w:val="ro-RO"/>
        </w:rPr>
        <w:t>, nu sunt observații asupra proiectului.</w:t>
      </w:r>
      <w:r w:rsidRPr="008D4B34">
        <w:rPr>
          <w:rFonts w:ascii="Trebuchet MS" w:hAnsi="Trebuchet MS"/>
          <w:lang w:val="ro-RO"/>
        </w:rPr>
        <w:t xml:space="preserve"> </w:t>
      </w:r>
    </w:p>
    <w:p w14:paraId="71AC075E" w14:textId="77777777" w:rsidR="00965AF2" w:rsidRDefault="00965AF2" w:rsidP="00C43847">
      <w:pPr>
        <w:autoSpaceDE w:val="0"/>
        <w:autoSpaceDN w:val="0"/>
        <w:adjustRightInd w:val="0"/>
        <w:spacing w:after="0" w:line="240" w:lineRule="auto"/>
        <w:contextualSpacing/>
        <w:jc w:val="both"/>
        <w:rPr>
          <w:rFonts w:ascii="Trebuchet MS" w:hAnsi="Trebuchet MS"/>
          <w:b/>
        </w:rPr>
      </w:pPr>
    </w:p>
    <w:p w14:paraId="17120304" w14:textId="77777777" w:rsidR="00C43847" w:rsidRPr="008D4B34" w:rsidRDefault="00C43847" w:rsidP="00C43847">
      <w:pPr>
        <w:autoSpaceDE w:val="0"/>
        <w:autoSpaceDN w:val="0"/>
        <w:adjustRightInd w:val="0"/>
        <w:spacing w:after="0" w:line="240" w:lineRule="auto"/>
        <w:contextualSpacing/>
        <w:jc w:val="both"/>
        <w:rPr>
          <w:rFonts w:ascii="Trebuchet MS" w:hAnsi="Trebuchet MS"/>
        </w:rPr>
      </w:pPr>
      <w:r w:rsidRPr="008D4B34">
        <w:rPr>
          <w:rFonts w:ascii="Trebuchet MS" w:hAnsi="Trebuchet MS"/>
          <w:b/>
        </w:rPr>
        <w:t xml:space="preserve">2. Localizarea proiectului. </w:t>
      </w:r>
    </w:p>
    <w:p w14:paraId="290A69B3" w14:textId="77777777" w:rsidR="00C43847" w:rsidRPr="008D4B34" w:rsidRDefault="00C43847" w:rsidP="00810F85">
      <w:pPr>
        <w:pStyle w:val="Default"/>
        <w:spacing w:after="120"/>
        <w:jc w:val="both"/>
        <w:rPr>
          <w:rFonts w:ascii="Trebuchet MS" w:hAnsi="Trebuchet MS"/>
          <w:b/>
          <w:sz w:val="22"/>
          <w:szCs w:val="22"/>
          <w:lang w:val="ro-RO"/>
        </w:rPr>
      </w:pPr>
      <w:r w:rsidRPr="008D4B34">
        <w:rPr>
          <w:rFonts w:ascii="Trebuchet MS" w:hAnsi="Trebuchet MS"/>
          <w:b/>
          <w:color w:val="auto"/>
          <w:sz w:val="22"/>
          <w:szCs w:val="22"/>
          <w:lang w:val="ro-RO"/>
        </w:rPr>
        <w:t xml:space="preserve">a) </w:t>
      </w:r>
      <w:r w:rsidRPr="008D4B34">
        <w:rPr>
          <w:rFonts w:ascii="Trebuchet MS" w:hAnsi="Trebuchet MS"/>
          <w:b/>
          <w:i/>
          <w:sz w:val="22"/>
          <w:szCs w:val="22"/>
          <w:lang w:val="ro-RO"/>
        </w:rPr>
        <w:t>utilizarea actuală și aprobată a terenurilor</w:t>
      </w:r>
      <w:r w:rsidRPr="008D4B34">
        <w:rPr>
          <w:rFonts w:ascii="Trebuchet MS" w:hAnsi="Trebuchet MS"/>
          <w:b/>
          <w:sz w:val="22"/>
          <w:szCs w:val="22"/>
          <w:lang w:val="ro-RO"/>
        </w:rPr>
        <w:t xml:space="preserve">: </w:t>
      </w:r>
    </w:p>
    <w:p w14:paraId="0F85C92E" w14:textId="45E09109" w:rsidR="00C43847" w:rsidRPr="008D4B34" w:rsidRDefault="00C43847" w:rsidP="00810F85">
      <w:pPr>
        <w:tabs>
          <w:tab w:val="left" w:pos="0"/>
        </w:tabs>
        <w:spacing w:after="120" w:line="240" w:lineRule="auto"/>
        <w:jc w:val="both"/>
        <w:outlineLvl w:val="0"/>
        <w:rPr>
          <w:rFonts w:ascii="Trebuchet MS" w:hAnsi="Trebuchet MS"/>
        </w:rPr>
      </w:pPr>
      <w:r w:rsidRPr="008D4B34">
        <w:rPr>
          <w:rFonts w:ascii="Trebuchet MS" w:hAnsi="Trebuchet MS"/>
        </w:rPr>
        <w:lastRenderedPageBreak/>
        <w:t xml:space="preserve">În conformitate cu Certificatul de urbanism nr. </w:t>
      </w:r>
      <w:r w:rsidR="00CA4EA2">
        <w:rPr>
          <w:rFonts w:ascii="Trebuchet MS" w:hAnsi="Trebuchet MS"/>
        </w:rPr>
        <w:t>1</w:t>
      </w:r>
      <w:r w:rsidR="008E127B">
        <w:rPr>
          <w:rFonts w:ascii="Trebuchet MS" w:hAnsi="Trebuchet MS"/>
        </w:rPr>
        <w:t>0</w:t>
      </w:r>
      <w:r w:rsidRPr="008D4B34">
        <w:rPr>
          <w:rFonts w:ascii="Trebuchet MS" w:hAnsi="Trebuchet MS"/>
        </w:rPr>
        <w:t xml:space="preserve"> din </w:t>
      </w:r>
      <w:r w:rsidR="008E127B">
        <w:rPr>
          <w:rFonts w:ascii="Trebuchet MS" w:hAnsi="Trebuchet MS"/>
        </w:rPr>
        <w:t>10.04</w:t>
      </w:r>
      <w:r w:rsidR="00CA4EA2">
        <w:rPr>
          <w:rFonts w:ascii="Trebuchet MS" w:hAnsi="Trebuchet MS"/>
        </w:rPr>
        <w:t xml:space="preserve">.2024 emis de </w:t>
      </w:r>
      <w:r w:rsidRPr="008D4B34">
        <w:rPr>
          <w:rFonts w:ascii="Trebuchet MS" w:hAnsi="Trebuchet MS"/>
        </w:rPr>
        <w:t>c</w:t>
      </w:r>
      <w:r w:rsidR="00810F85">
        <w:rPr>
          <w:rFonts w:ascii="Trebuchet MS" w:hAnsi="Trebuchet MS"/>
        </w:rPr>
        <w:t>ă</w:t>
      </w:r>
      <w:r w:rsidRPr="008D4B34">
        <w:rPr>
          <w:rFonts w:ascii="Trebuchet MS" w:hAnsi="Trebuchet MS"/>
        </w:rPr>
        <w:t>tre Prim</w:t>
      </w:r>
      <w:r w:rsidR="00810F85">
        <w:rPr>
          <w:rFonts w:ascii="Trebuchet MS" w:hAnsi="Trebuchet MS"/>
        </w:rPr>
        <w:t>ă</w:t>
      </w:r>
      <w:r w:rsidRPr="008D4B34">
        <w:rPr>
          <w:rFonts w:ascii="Trebuchet MS" w:hAnsi="Trebuchet MS"/>
        </w:rPr>
        <w:t>ria</w:t>
      </w:r>
      <w:r w:rsidR="008E127B">
        <w:rPr>
          <w:rFonts w:ascii="Trebuchet MS" w:hAnsi="Trebuchet MS"/>
        </w:rPr>
        <w:t>comunei Topolog</w:t>
      </w:r>
      <w:r w:rsidRPr="008D4B34">
        <w:rPr>
          <w:rFonts w:ascii="Trebuchet MS" w:hAnsi="Trebuchet MS"/>
        </w:rPr>
        <w:t>, jude</w:t>
      </w:r>
      <w:r w:rsidR="00810F85">
        <w:rPr>
          <w:rFonts w:ascii="Trebuchet MS" w:hAnsi="Trebuchet MS"/>
        </w:rPr>
        <w:t>ț</w:t>
      </w:r>
      <w:r w:rsidRPr="008D4B34">
        <w:rPr>
          <w:rFonts w:ascii="Trebuchet MS" w:hAnsi="Trebuchet MS"/>
        </w:rPr>
        <w:t xml:space="preserve">ul Tulcea, folosința actuală </w:t>
      </w:r>
      <w:r w:rsidR="00CA4EA2">
        <w:rPr>
          <w:rFonts w:ascii="Trebuchet MS" w:hAnsi="Trebuchet MS"/>
        </w:rPr>
        <w:t xml:space="preserve">a terenului situat în </w:t>
      </w:r>
      <w:r w:rsidR="008E127B">
        <w:rPr>
          <w:rFonts w:ascii="Trebuchet MS" w:hAnsi="Trebuchet MS"/>
        </w:rPr>
        <w:t>ex</w:t>
      </w:r>
      <w:r w:rsidR="00CA4EA2">
        <w:rPr>
          <w:rFonts w:ascii="Trebuchet MS" w:hAnsi="Trebuchet MS"/>
        </w:rPr>
        <w:t xml:space="preserve">travilan </w:t>
      </w:r>
      <w:r w:rsidRPr="008D4B34">
        <w:rPr>
          <w:rFonts w:ascii="Trebuchet MS" w:hAnsi="Trebuchet MS"/>
        </w:rPr>
        <w:t xml:space="preserve">este </w:t>
      </w:r>
      <w:r w:rsidR="008E127B">
        <w:rPr>
          <w:rFonts w:ascii="Trebuchet MS" w:hAnsi="Trebuchet MS"/>
        </w:rPr>
        <w:t xml:space="preserve">arabil. </w:t>
      </w:r>
    </w:p>
    <w:p w14:paraId="1A839253" w14:textId="6ADFD608" w:rsidR="00C43847" w:rsidRPr="008D4B34" w:rsidRDefault="00C43847" w:rsidP="00965AF2">
      <w:pPr>
        <w:spacing w:before="120" w:after="0" w:line="240" w:lineRule="auto"/>
        <w:ind w:firstLine="360"/>
        <w:jc w:val="both"/>
        <w:rPr>
          <w:rFonts w:ascii="Trebuchet MS" w:hAnsi="Trebuchet MS"/>
          <w:bCs/>
          <w:lang w:eastAsia="ro-RO"/>
        </w:rPr>
      </w:pPr>
      <w:r w:rsidRPr="008D4B34">
        <w:rPr>
          <w:rFonts w:ascii="Trebuchet MS" w:hAnsi="Trebuchet MS"/>
          <w:b/>
        </w:rPr>
        <w:t xml:space="preserve">b) </w:t>
      </w:r>
      <w:r w:rsidRPr="008D4B34">
        <w:rPr>
          <w:rFonts w:ascii="Trebuchet MS" w:hAnsi="Trebuchet MS"/>
          <w:b/>
          <w:i/>
        </w:rPr>
        <w:t>Bogăția, disponibilitatea, calitatea și capacitatea de regenerare relative ale resurselor naturale, inclusiv solul, terenurile, apa, biodiversitatea, din zon</w:t>
      </w:r>
      <w:r w:rsidR="008E127B">
        <w:rPr>
          <w:rFonts w:ascii="Trebuchet MS" w:hAnsi="Trebuchet MS"/>
          <w:b/>
          <w:i/>
        </w:rPr>
        <w:t>ă</w:t>
      </w:r>
      <w:r w:rsidRPr="008D4B34">
        <w:rPr>
          <w:rFonts w:ascii="Trebuchet MS" w:hAnsi="Trebuchet MS"/>
          <w:b/>
          <w:i/>
        </w:rPr>
        <w:t xml:space="preserve"> și din subteranul acesteia:</w:t>
      </w:r>
      <w:r w:rsidR="00965AF2" w:rsidRPr="00965AF2">
        <w:rPr>
          <w:rFonts w:ascii="Trebuchet MS" w:hAnsi="Trebuchet MS"/>
        </w:rPr>
        <w:t xml:space="preserve"> </w:t>
      </w:r>
      <w:r w:rsidR="008E127B">
        <w:rPr>
          <w:rFonts w:ascii="Trebuchet MS" w:hAnsi="Trebuchet MS"/>
        </w:rPr>
        <w:t xml:space="preserve">terenul arabil va fi utilizat </w:t>
      </w:r>
      <w:r w:rsidR="00965AF2" w:rsidRPr="0069237F">
        <w:rPr>
          <w:rFonts w:ascii="Trebuchet MS" w:hAnsi="Trebuchet MS"/>
        </w:rPr>
        <w:t xml:space="preserve"> </w:t>
      </w:r>
      <w:r w:rsidR="008E127B">
        <w:rPr>
          <w:rFonts w:ascii="Trebuchet MS" w:hAnsi="Trebuchet MS"/>
        </w:rPr>
        <w:t>în scopul realizării unei plantații de nuc.</w:t>
      </w:r>
    </w:p>
    <w:p w14:paraId="13256D6B" w14:textId="77777777" w:rsidR="00C43847" w:rsidRPr="008D4B34" w:rsidRDefault="00C43847" w:rsidP="00965AF2">
      <w:pPr>
        <w:spacing w:before="120" w:after="0" w:line="240" w:lineRule="auto"/>
        <w:ind w:right="-284"/>
        <w:jc w:val="both"/>
        <w:rPr>
          <w:rFonts w:ascii="Trebuchet MS" w:hAnsi="Trebuchet MS"/>
          <w:b/>
        </w:rPr>
      </w:pPr>
      <w:r w:rsidRPr="008D4B34">
        <w:rPr>
          <w:rFonts w:ascii="Trebuchet MS" w:hAnsi="Trebuchet MS"/>
          <w:b/>
        </w:rPr>
        <w:t xml:space="preserve">c) </w:t>
      </w:r>
      <w:r w:rsidRPr="008D4B34">
        <w:rPr>
          <w:rFonts w:ascii="Trebuchet MS" w:hAnsi="Trebuchet MS"/>
          <w:b/>
          <w:i/>
        </w:rPr>
        <w:t>capacitatea de absorbție a mediului, cu atenție deosebită pentru: ariile clasificate sau zonele protejate prin legislaţia în vigoare, cum sunt: zone de protecție a faunei piscicole, bazine piscicole naturale și bazine piscicole amenajate, etc</w:t>
      </w:r>
      <w:r w:rsidRPr="008D4B34">
        <w:rPr>
          <w:rFonts w:ascii="Trebuchet MS" w:hAnsi="Trebuchet MS"/>
          <w:b/>
        </w:rPr>
        <w:t>.</w:t>
      </w:r>
    </w:p>
    <w:p w14:paraId="24248863" w14:textId="27B242BA" w:rsidR="00965AF2" w:rsidRPr="00965AF2" w:rsidRDefault="00C43847" w:rsidP="00965AF2">
      <w:pPr>
        <w:pStyle w:val="ListParagraph"/>
        <w:numPr>
          <w:ilvl w:val="0"/>
          <w:numId w:val="30"/>
        </w:numPr>
        <w:jc w:val="both"/>
        <w:rPr>
          <w:rFonts w:ascii="Trebuchet MS" w:hAnsi="Trebuchet MS"/>
        </w:rPr>
      </w:pPr>
      <w:r w:rsidRPr="00965AF2">
        <w:rPr>
          <w:rFonts w:ascii="Trebuchet MS" w:hAnsi="Trebuchet MS"/>
          <w:i/>
        </w:rPr>
        <w:t>zone umede, zone riverane, guri ale râurilor</w:t>
      </w:r>
      <w:r w:rsidRPr="00965AF2">
        <w:rPr>
          <w:rFonts w:ascii="Trebuchet MS" w:hAnsi="Trebuchet MS"/>
        </w:rPr>
        <w:t xml:space="preserve">: </w:t>
      </w:r>
      <w:r w:rsidR="00965AF2" w:rsidRPr="00965AF2">
        <w:rPr>
          <w:rFonts w:ascii="Trebuchet MS" w:hAnsi="Trebuchet MS"/>
        </w:rPr>
        <w:t>nu este cazul.</w:t>
      </w:r>
    </w:p>
    <w:p w14:paraId="36EBF662" w14:textId="77777777" w:rsidR="00C43847" w:rsidRPr="008D4B34" w:rsidRDefault="00C43847" w:rsidP="00C43847">
      <w:pPr>
        <w:numPr>
          <w:ilvl w:val="0"/>
          <w:numId w:val="30"/>
        </w:numPr>
        <w:autoSpaceDE w:val="0"/>
        <w:autoSpaceDN w:val="0"/>
        <w:adjustRightInd w:val="0"/>
        <w:spacing w:after="60" w:line="240" w:lineRule="auto"/>
        <w:ind w:right="-284"/>
        <w:jc w:val="both"/>
        <w:rPr>
          <w:rFonts w:ascii="Trebuchet MS" w:hAnsi="Trebuchet MS"/>
        </w:rPr>
      </w:pPr>
      <w:r w:rsidRPr="008D4B34">
        <w:rPr>
          <w:rFonts w:ascii="Trebuchet MS" w:hAnsi="Trebuchet MS"/>
          <w:i/>
        </w:rPr>
        <w:t>zone costiere și mediu marin</w:t>
      </w:r>
      <w:r w:rsidRPr="008D4B34">
        <w:rPr>
          <w:rFonts w:ascii="Trebuchet MS" w:hAnsi="Trebuchet MS"/>
        </w:rPr>
        <w:t xml:space="preserve"> : nu este cazul;</w:t>
      </w:r>
    </w:p>
    <w:p w14:paraId="175E2026" w14:textId="77777777" w:rsidR="00965AF2" w:rsidRPr="008D4B34" w:rsidRDefault="00C43847" w:rsidP="00965AF2">
      <w:pPr>
        <w:numPr>
          <w:ilvl w:val="0"/>
          <w:numId w:val="30"/>
        </w:numPr>
        <w:autoSpaceDE w:val="0"/>
        <w:autoSpaceDN w:val="0"/>
        <w:adjustRightInd w:val="0"/>
        <w:spacing w:after="60" w:line="240" w:lineRule="auto"/>
        <w:ind w:right="-284"/>
        <w:jc w:val="both"/>
        <w:rPr>
          <w:rFonts w:ascii="Trebuchet MS" w:hAnsi="Trebuchet MS"/>
        </w:rPr>
      </w:pPr>
      <w:r w:rsidRPr="00965AF2">
        <w:rPr>
          <w:rFonts w:ascii="Trebuchet MS" w:hAnsi="Trebuchet MS"/>
          <w:i/>
        </w:rPr>
        <w:t>arii naturale protejate de interes național, comunitar, inter</w:t>
      </w:r>
      <w:r w:rsidRPr="00965AF2">
        <w:rPr>
          <w:rFonts w:ascii="Trebuchet MS" w:hAnsi="Trebuchet MS"/>
        </w:rPr>
        <w:t xml:space="preserve">național: </w:t>
      </w:r>
      <w:r w:rsidR="00965AF2" w:rsidRPr="008D4B34">
        <w:rPr>
          <w:rFonts w:ascii="Trebuchet MS" w:hAnsi="Trebuchet MS"/>
        </w:rPr>
        <w:t>nu este cazul;</w:t>
      </w:r>
    </w:p>
    <w:p w14:paraId="61C732C6" w14:textId="77777777" w:rsidR="00965AF2" w:rsidRPr="008D4B34" w:rsidRDefault="00C43847" w:rsidP="00965AF2">
      <w:pPr>
        <w:numPr>
          <w:ilvl w:val="0"/>
          <w:numId w:val="30"/>
        </w:numPr>
        <w:autoSpaceDE w:val="0"/>
        <w:autoSpaceDN w:val="0"/>
        <w:adjustRightInd w:val="0"/>
        <w:spacing w:after="60" w:line="240" w:lineRule="auto"/>
        <w:ind w:right="-284"/>
        <w:jc w:val="both"/>
        <w:rPr>
          <w:rFonts w:ascii="Trebuchet MS" w:hAnsi="Trebuchet MS"/>
        </w:rPr>
      </w:pPr>
      <w:r w:rsidRPr="00965AF2">
        <w:rPr>
          <w:rFonts w:ascii="Trebuchet MS" w:hAnsi="Trebuchet MS"/>
        </w:rPr>
        <w:t xml:space="preserve">zone clasificate sau protejate conform legislației în vigoare: situri Natura 2000 desemnate în </w:t>
      </w:r>
      <w:r w:rsidRPr="00965AF2">
        <w:rPr>
          <w:rFonts w:ascii="Trebuchet MS" w:hAnsi="Trebuchet MS"/>
          <w:i/>
        </w:rPr>
        <w:t>conformitate cu legislația privind regimul ariilor naturale protejate, conservarea habitatelor naturale, a florei și faunei salbatice; zonele prevazute de legislația privind aprobarea Planului de amenajare a teritoriului național</w:t>
      </w:r>
      <w:r w:rsidRPr="00965AF2">
        <w:rPr>
          <w:rFonts w:ascii="Trebuchet MS" w:hAnsi="Trebuchet MS"/>
          <w:i/>
          <w:spacing w:val="29"/>
        </w:rPr>
        <w:t xml:space="preserve"> – </w:t>
      </w:r>
      <w:r w:rsidRPr="00965AF2">
        <w:rPr>
          <w:rFonts w:ascii="Trebuchet MS" w:hAnsi="Trebuchet MS"/>
          <w:i/>
        </w:rPr>
        <w:t>Secțiunea a III-a - zone protejate, zonele de protecție instituite</w:t>
      </w:r>
      <w:r w:rsidRPr="00965AF2">
        <w:rPr>
          <w:rFonts w:ascii="Trebuchet MS" w:hAnsi="Trebuchet MS"/>
          <w:i/>
          <w:spacing w:val="28"/>
        </w:rPr>
        <w:t xml:space="preserve"> </w:t>
      </w:r>
      <w:r w:rsidRPr="00965AF2">
        <w:rPr>
          <w:rFonts w:ascii="Trebuchet MS" w:hAnsi="Trebuchet MS"/>
          <w:i/>
        </w:rPr>
        <w:t>conform prevederilor</w:t>
      </w:r>
      <w:r w:rsidRPr="00965AF2">
        <w:rPr>
          <w:rFonts w:ascii="Trebuchet MS" w:hAnsi="Trebuchet MS"/>
          <w:i/>
          <w:spacing w:val="-14"/>
        </w:rPr>
        <w:t xml:space="preserve"> </w:t>
      </w:r>
      <w:r w:rsidRPr="00965AF2">
        <w:rPr>
          <w:rFonts w:ascii="Trebuchet MS" w:hAnsi="Trebuchet MS"/>
          <w:i/>
        </w:rPr>
        <w:t>legislației</w:t>
      </w:r>
      <w:r w:rsidRPr="00965AF2">
        <w:rPr>
          <w:rFonts w:ascii="Trebuchet MS" w:hAnsi="Trebuchet MS"/>
          <w:i/>
          <w:spacing w:val="-11"/>
        </w:rPr>
        <w:t xml:space="preserve"> </w:t>
      </w:r>
      <w:r w:rsidRPr="00965AF2">
        <w:rPr>
          <w:rFonts w:ascii="Trebuchet MS" w:hAnsi="Trebuchet MS"/>
          <w:i/>
        </w:rPr>
        <w:t>din</w:t>
      </w:r>
      <w:r w:rsidRPr="00965AF2">
        <w:rPr>
          <w:rFonts w:ascii="Trebuchet MS" w:hAnsi="Trebuchet MS"/>
          <w:i/>
          <w:spacing w:val="-23"/>
        </w:rPr>
        <w:t xml:space="preserve"> </w:t>
      </w:r>
      <w:r w:rsidRPr="00965AF2">
        <w:rPr>
          <w:rFonts w:ascii="Trebuchet MS" w:hAnsi="Trebuchet MS"/>
          <w:i/>
        </w:rPr>
        <w:t>domeniul</w:t>
      </w:r>
      <w:r w:rsidRPr="00965AF2">
        <w:rPr>
          <w:rFonts w:ascii="Trebuchet MS" w:hAnsi="Trebuchet MS"/>
          <w:i/>
          <w:spacing w:val="-15"/>
        </w:rPr>
        <w:t xml:space="preserve"> </w:t>
      </w:r>
      <w:r w:rsidRPr="00965AF2">
        <w:rPr>
          <w:rFonts w:ascii="Trebuchet MS" w:hAnsi="Trebuchet MS"/>
          <w:i/>
        </w:rPr>
        <w:t>apelor,</w:t>
      </w:r>
      <w:r w:rsidRPr="00965AF2">
        <w:rPr>
          <w:rFonts w:ascii="Trebuchet MS" w:hAnsi="Trebuchet MS"/>
          <w:i/>
          <w:spacing w:val="-18"/>
        </w:rPr>
        <w:t xml:space="preserve"> </w:t>
      </w:r>
      <w:r w:rsidRPr="00965AF2">
        <w:rPr>
          <w:rFonts w:ascii="Trebuchet MS" w:hAnsi="Trebuchet MS"/>
          <w:i/>
        </w:rPr>
        <w:t>precum</w:t>
      </w:r>
      <w:r w:rsidRPr="00965AF2">
        <w:rPr>
          <w:rFonts w:ascii="Trebuchet MS" w:hAnsi="Trebuchet MS"/>
          <w:i/>
          <w:spacing w:val="-19"/>
        </w:rPr>
        <w:t xml:space="preserve"> </w:t>
      </w:r>
      <w:r w:rsidRPr="00965AF2">
        <w:rPr>
          <w:rFonts w:ascii="Trebuchet MS" w:hAnsi="Trebuchet MS"/>
          <w:i/>
        </w:rPr>
        <w:t>și</w:t>
      </w:r>
      <w:r w:rsidRPr="00965AF2">
        <w:rPr>
          <w:rFonts w:ascii="Trebuchet MS" w:hAnsi="Trebuchet MS"/>
          <w:i/>
          <w:spacing w:val="-25"/>
        </w:rPr>
        <w:t xml:space="preserve"> </w:t>
      </w:r>
      <w:r w:rsidRPr="00965AF2">
        <w:rPr>
          <w:rFonts w:ascii="Trebuchet MS" w:hAnsi="Trebuchet MS"/>
          <w:i/>
        </w:rPr>
        <w:t>a</w:t>
      </w:r>
      <w:r w:rsidRPr="00965AF2">
        <w:rPr>
          <w:rFonts w:ascii="Trebuchet MS" w:hAnsi="Trebuchet MS"/>
          <w:i/>
          <w:spacing w:val="-25"/>
        </w:rPr>
        <w:t xml:space="preserve"> </w:t>
      </w:r>
      <w:r w:rsidRPr="00965AF2">
        <w:rPr>
          <w:rFonts w:ascii="Trebuchet MS" w:hAnsi="Trebuchet MS"/>
          <w:i/>
        </w:rPr>
        <w:t>celei</w:t>
      </w:r>
      <w:r w:rsidRPr="00965AF2">
        <w:rPr>
          <w:rFonts w:ascii="Trebuchet MS" w:hAnsi="Trebuchet MS"/>
          <w:i/>
          <w:spacing w:val="-24"/>
        </w:rPr>
        <w:t xml:space="preserve"> </w:t>
      </w:r>
      <w:r w:rsidRPr="00965AF2">
        <w:rPr>
          <w:rFonts w:ascii="Trebuchet MS" w:hAnsi="Trebuchet MS"/>
          <w:i/>
        </w:rPr>
        <w:t>privind</w:t>
      </w:r>
      <w:r w:rsidRPr="00965AF2">
        <w:rPr>
          <w:rFonts w:ascii="Trebuchet MS" w:hAnsi="Trebuchet MS"/>
          <w:i/>
          <w:spacing w:val="-15"/>
        </w:rPr>
        <w:t xml:space="preserve"> </w:t>
      </w:r>
      <w:r w:rsidRPr="00965AF2">
        <w:rPr>
          <w:rFonts w:ascii="Trebuchet MS" w:hAnsi="Trebuchet MS"/>
          <w:i/>
        </w:rPr>
        <w:t>caracterul</w:t>
      </w:r>
      <w:r w:rsidRPr="00965AF2">
        <w:rPr>
          <w:rFonts w:ascii="Trebuchet MS" w:hAnsi="Trebuchet MS"/>
          <w:i/>
          <w:spacing w:val="-16"/>
        </w:rPr>
        <w:t xml:space="preserve"> </w:t>
      </w:r>
      <w:r w:rsidRPr="00965AF2">
        <w:rPr>
          <w:rFonts w:ascii="Trebuchet MS" w:hAnsi="Trebuchet MS"/>
          <w:i/>
        </w:rPr>
        <w:t>și mărimea</w:t>
      </w:r>
      <w:r w:rsidRPr="00965AF2">
        <w:rPr>
          <w:rFonts w:ascii="Trebuchet MS" w:hAnsi="Trebuchet MS"/>
          <w:i/>
          <w:spacing w:val="-8"/>
        </w:rPr>
        <w:t xml:space="preserve"> </w:t>
      </w:r>
      <w:r w:rsidRPr="00965AF2">
        <w:rPr>
          <w:rFonts w:ascii="Trebuchet MS" w:hAnsi="Trebuchet MS"/>
          <w:i/>
        </w:rPr>
        <w:t>zonelor</w:t>
      </w:r>
      <w:r w:rsidRPr="00965AF2">
        <w:rPr>
          <w:rFonts w:ascii="Trebuchet MS" w:hAnsi="Trebuchet MS"/>
          <w:i/>
          <w:spacing w:val="-3"/>
        </w:rPr>
        <w:t xml:space="preserve"> </w:t>
      </w:r>
      <w:r w:rsidRPr="00965AF2">
        <w:rPr>
          <w:rFonts w:ascii="Trebuchet MS" w:hAnsi="Trebuchet MS"/>
          <w:i/>
        </w:rPr>
        <w:t>de</w:t>
      </w:r>
      <w:r w:rsidRPr="00965AF2">
        <w:rPr>
          <w:rFonts w:ascii="Trebuchet MS" w:hAnsi="Trebuchet MS"/>
          <w:i/>
          <w:spacing w:val="-16"/>
        </w:rPr>
        <w:t xml:space="preserve"> </w:t>
      </w:r>
      <w:r w:rsidRPr="00965AF2">
        <w:rPr>
          <w:rFonts w:ascii="Trebuchet MS" w:hAnsi="Trebuchet MS"/>
          <w:i/>
        </w:rPr>
        <w:t>protecție</w:t>
      </w:r>
      <w:r w:rsidRPr="00965AF2">
        <w:rPr>
          <w:rFonts w:ascii="Trebuchet MS" w:hAnsi="Trebuchet MS"/>
          <w:i/>
          <w:spacing w:val="-6"/>
        </w:rPr>
        <w:t xml:space="preserve"> </w:t>
      </w:r>
      <w:r w:rsidRPr="00965AF2">
        <w:rPr>
          <w:rFonts w:ascii="Trebuchet MS" w:hAnsi="Trebuchet MS"/>
          <w:i/>
        </w:rPr>
        <w:t>sanitară</w:t>
      </w:r>
      <w:r w:rsidRPr="00965AF2">
        <w:rPr>
          <w:rFonts w:ascii="Trebuchet MS" w:hAnsi="Trebuchet MS"/>
          <w:i/>
          <w:spacing w:val="-16"/>
        </w:rPr>
        <w:t xml:space="preserve"> </w:t>
      </w:r>
      <w:r w:rsidRPr="00965AF2">
        <w:rPr>
          <w:rFonts w:ascii="Trebuchet MS" w:hAnsi="Trebuchet MS"/>
          <w:i/>
        </w:rPr>
        <w:t>și</w:t>
      </w:r>
      <w:r w:rsidRPr="00965AF2">
        <w:rPr>
          <w:rFonts w:ascii="Trebuchet MS" w:hAnsi="Trebuchet MS"/>
          <w:i/>
          <w:spacing w:val="-20"/>
        </w:rPr>
        <w:t xml:space="preserve"> </w:t>
      </w:r>
      <w:r w:rsidRPr="00965AF2">
        <w:rPr>
          <w:rFonts w:ascii="Trebuchet MS" w:hAnsi="Trebuchet MS"/>
          <w:i/>
        </w:rPr>
        <w:t>hidrogeologică</w:t>
      </w:r>
      <w:r w:rsidRPr="00965AF2">
        <w:rPr>
          <w:rFonts w:ascii="Trebuchet MS" w:hAnsi="Trebuchet MS"/>
        </w:rPr>
        <w:t xml:space="preserve">: </w:t>
      </w:r>
      <w:r w:rsidR="00965AF2" w:rsidRPr="008D4B34">
        <w:rPr>
          <w:rFonts w:ascii="Trebuchet MS" w:hAnsi="Trebuchet MS"/>
        </w:rPr>
        <w:t>nu este cazul;</w:t>
      </w:r>
    </w:p>
    <w:p w14:paraId="685CF07E" w14:textId="6E85B309" w:rsidR="00C43847" w:rsidRPr="008D4B34" w:rsidRDefault="00C43847" w:rsidP="00C43847">
      <w:pPr>
        <w:numPr>
          <w:ilvl w:val="0"/>
          <w:numId w:val="30"/>
        </w:numPr>
        <w:autoSpaceDE w:val="0"/>
        <w:autoSpaceDN w:val="0"/>
        <w:adjustRightInd w:val="0"/>
        <w:spacing w:after="60" w:line="240" w:lineRule="auto"/>
        <w:jc w:val="both"/>
        <w:rPr>
          <w:rFonts w:ascii="Trebuchet MS" w:hAnsi="Trebuchet MS"/>
        </w:rPr>
      </w:pPr>
      <w:r w:rsidRPr="008D4B34">
        <w:rPr>
          <w:rFonts w:ascii="Trebuchet MS" w:hAnsi="Trebuchet MS"/>
          <w:i/>
        </w:rPr>
        <w:t>zonele în care au existat deja cazuri de nerespectare a standardelor de calitate a mediului prevazute de legislația naționala și la nivelul Uniunii Europene și relevante</w:t>
      </w:r>
      <w:r w:rsidRPr="008D4B34">
        <w:rPr>
          <w:rFonts w:ascii="Trebuchet MS" w:hAnsi="Trebuchet MS"/>
          <w:i/>
          <w:spacing w:val="-20"/>
        </w:rPr>
        <w:t xml:space="preserve"> </w:t>
      </w:r>
      <w:r w:rsidRPr="008D4B34">
        <w:rPr>
          <w:rFonts w:ascii="Trebuchet MS" w:hAnsi="Trebuchet MS"/>
          <w:i/>
        </w:rPr>
        <w:t>pentru</w:t>
      </w:r>
      <w:r w:rsidRPr="008D4B34">
        <w:rPr>
          <w:rFonts w:ascii="Trebuchet MS" w:hAnsi="Trebuchet MS"/>
          <w:i/>
          <w:spacing w:val="-20"/>
        </w:rPr>
        <w:t xml:space="preserve"> </w:t>
      </w:r>
      <w:r w:rsidRPr="008D4B34">
        <w:rPr>
          <w:rFonts w:ascii="Trebuchet MS" w:hAnsi="Trebuchet MS"/>
          <w:i/>
        </w:rPr>
        <w:t>proiect</w:t>
      </w:r>
      <w:r w:rsidRPr="008D4B34">
        <w:rPr>
          <w:rFonts w:ascii="Trebuchet MS" w:hAnsi="Trebuchet MS"/>
          <w:i/>
          <w:spacing w:val="-23"/>
        </w:rPr>
        <w:t xml:space="preserve"> </w:t>
      </w:r>
      <w:r w:rsidRPr="008D4B34">
        <w:rPr>
          <w:rFonts w:ascii="Trebuchet MS" w:hAnsi="Trebuchet MS"/>
          <w:i/>
        </w:rPr>
        <w:t>sau</w:t>
      </w:r>
      <w:r w:rsidRPr="008D4B34">
        <w:rPr>
          <w:rFonts w:ascii="Trebuchet MS" w:hAnsi="Trebuchet MS"/>
          <w:i/>
          <w:spacing w:val="-26"/>
        </w:rPr>
        <w:t xml:space="preserve"> </w:t>
      </w:r>
      <w:r w:rsidRPr="008D4B34">
        <w:rPr>
          <w:rFonts w:ascii="Trebuchet MS" w:hAnsi="Trebuchet MS"/>
          <w:i/>
        </w:rPr>
        <w:t>în</w:t>
      </w:r>
      <w:r w:rsidRPr="008D4B34">
        <w:rPr>
          <w:rFonts w:ascii="Trebuchet MS" w:hAnsi="Trebuchet MS"/>
          <w:i/>
          <w:spacing w:val="-27"/>
        </w:rPr>
        <w:t xml:space="preserve"> </w:t>
      </w:r>
      <w:r w:rsidRPr="008D4B34">
        <w:rPr>
          <w:rFonts w:ascii="Trebuchet MS" w:hAnsi="Trebuchet MS"/>
          <w:i/>
        </w:rPr>
        <w:t>care</w:t>
      </w:r>
      <w:r w:rsidRPr="008D4B34">
        <w:rPr>
          <w:rFonts w:ascii="Trebuchet MS" w:hAnsi="Trebuchet MS"/>
          <w:i/>
          <w:spacing w:val="-27"/>
        </w:rPr>
        <w:t xml:space="preserve"> </w:t>
      </w:r>
      <w:r w:rsidRPr="008D4B34">
        <w:rPr>
          <w:rFonts w:ascii="Trebuchet MS" w:hAnsi="Trebuchet MS"/>
          <w:i/>
        </w:rPr>
        <w:t>se</w:t>
      </w:r>
      <w:r w:rsidRPr="008D4B34">
        <w:rPr>
          <w:rFonts w:ascii="Trebuchet MS" w:hAnsi="Trebuchet MS"/>
          <w:i/>
          <w:spacing w:val="-28"/>
        </w:rPr>
        <w:t xml:space="preserve"> </w:t>
      </w:r>
      <w:r w:rsidRPr="008D4B34">
        <w:rPr>
          <w:rFonts w:ascii="Trebuchet MS" w:hAnsi="Trebuchet MS"/>
          <w:i/>
        </w:rPr>
        <w:t>consideră</w:t>
      </w:r>
      <w:r w:rsidRPr="008D4B34">
        <w:rPr>
          <w:rFonts w:ascii="Trebuchet MS" w:hAnsi="Trebuchet MS"/>
          <w:i/>
          <w:spacing w:val="-17"/>
        </w:rPr>
        <w:t xml:space="preserve"> </w:t>
      </w:r>
      <w:r w:rsidRPr="008D4B34">
        <w:rPr>
          <w:rFonts w:ascii="Trebuchet MS" w:hAnsi="Trebuchet MS"/>
          <w:i/>
        </w:rPr>
        <w:t>că</w:t>
      </w:r>
      <w:r w:rsidRPr="008D4B34">
        <w:rPr>
          <w:rFonts w:ascii="Trebuchet MS" w:hAnsi="Trebuchet MS"/>
          <w:i/>
          <w:spacing w:val="-29"/>
        </w:rPr>
        <w:t xml:space="preserve"> </w:t>
      </w:r>
      <w:r w:rsidRPr="008D4B34">
        <w:rPr>
          <w:rFonts w:ascii="Trebuchet MS" w:hAnsi="Trebuchet MS"/>
          <w:i/>
        </w:rPr>
        <w:t>există</w:t>
      </w:r>
      <w:r w:rsidRPr="008D4B34">
        <w:rPr>
          <w:rFonts w:ascii="Trebuchet MS" w:hAnsi="Trebuchet MS"/>
          <w:i/>
          <w:spacing w:val="-20"/>
        </w:rPr>
        <w:t xml:space="preserve"> </w:t>
      </w:r>
      <w:r w:rsidRPr="008D4B34">
        <w:rPr>
          <w:rFonts w:ascii="Trebuchet MS" w:hAnsi="Trebuchet MS"/>
          <w:i/>
        </w:rPr>
        <w:t>astfel</w:t>
      </w:r>
      <w:r w:rsidRPr="008D4B34">
        <w:rPr>
          <w:rFonts w:ascii="Trebuchet MS" w:hAnsi="Trebuchet MS"/>
          <w:i/>
          <w:spacing w:val="-23"/>
        </w:rPr>
        <w:t xml:space="preserve"> </w:t>
      </w:r>
      <w:r w:rsidRPr="008D4B34">
        <w:rPr>
          <w:rFonts w:ascii="Trebuchet MS" w:hAnsi="Trebuchet MS"/>
          <w:i/>
        </w:rPr>
        <w:t>de</w:t>
      </w:r>
      <w:r w:rsidRPr="008D4B34">
        <w:rPr>
          <w:rFonts w:ascii="Trebuchet MS" w:hAnsi="Trebuchet MS"/>
          <w:i/>
          <w:spacing w:val="-29"/>
        </w:rPr>
        <w:t xml:space="preserve"> </w:t>
      </w:r>
      <w:r w:rsidRPr="008D4B34">
        <w:rPr>
          <w:rFonts w:ascii="Trebuchet MS" w:hAnsi="Trebuchet MS"/>
          <w:i/>
        </w:rPr>
        <w:t>cazuri</w:t>
      </w:r>
      <w:r w:rsidR="00965AF2">
        <w:rPr>
          <w:rFonts w:ascii="Trebuchet MS" w:hAnsi="Trebuchet MS"/>
        </w:rPr>
        <w:t>:</w:t>
      </w:r>
      <w:r w:rsidRPr="008D4B34">
        <w:rPr>
          <w:rFonts w:ascii="Trebuchet MS" w:hAnsi="Trebuchet MS"/>
          <w:spacing w:val="-17"/>
        </w:rPr>
        <w:t xml:space="preserve"> </w:t>
      </w:r>
      <w:r w:rsidRPr="008D4B34">
        <w:rPr>
          <w:rFonts w:ascii="Trebuchet MS" w:hAnsi="Trebuchet MS"/>
        </w:rPr>
        <w:t>nu</w:t>
      </w:r>
      <w:r w:rsidRPr="008D4B34">
        <w:rPr>
          <w:rFonts w:ascii="Trebuchet MS" w:hAnsi="Trebuchet MS"/>
          <w:spacing w:val="-26"/>
        </w:rPr>
        <w:t xml:space="preserve"> </w:t>
      </w:r>
      <w:r w:rsidRPr="008D4B34">
        <w:rPr>
          <w:rFonts w:ascii="Trebuchet MS" w:hAnsi="Trebuchet MS"/>
        </w:rPr>
        <w:t>este cazul;</w:t>
      </w:r>
    </w:p>
    <w:p w14:paraId="5082F6ED" w14:textId="77777777" w:rsidR="00C43847" w:rsidRPr="008D4B34" w:rsidRDefault="00C43847" w:rsidP="00C43847">
      <w:pPr>
        <w:numPr>
          <w:ilvl w:val="0"/>
          <w:numId w:val="30"/>
        </w:numPr>
        <w:autoSpaceDE w:val="0"/>
        <w:autoSpaceDN w:val="0"/>
        <w:adjustRightInd w:val="0"/>
        <w:spacing w:after="60" w:line="240" w:lineRule="auto"/>
        <w:jc w:val="both"/>
        <w:rPr>
          <w:rFonts w:ascii="Trebuchet MS" w:hAnsi="Trebuchet MS"/>
        </w:rPr>
      </w:pPr>
      <w:r w:rsidRPr="008D4B34">
        <w:rPr>
          <w:rFonts w:ascii="Trebuchet MS" w:hAnsi="Trebuchet MS"/>
          <w:i/>
        </w:rPr>
        <w:t>zonele cu o densitate mare a populației</w:t>
      </w:r>
      <w:r w:rsidRPr="008D4B34">
        <w:rPr>
          <w:rFonts w:ascii="Trebuchet MS" w:hAnsi="Trebuchet MS"/>
        </w:rPr>
        <w:t>:</w:t>
      </w:r>
      <w:r w:rsidRPr="008D4B34">
        <w:rPr>
          <w:rFonts w:ascii="Trebuchet MS" w:hAnsi="Trebuchet MS"/>
          <w:w w:val="90"/>
        </w:rPr>
        <w:t xml:space="preserve"> </w:t>
      </w:r>
      <w:r w:rsidRPr="008D4B34">
        <w:rPr>
          <w:rFonts w:ascii="Trebuchet MS" w:hAnsi="Trebuchet MS"/>
        </w:rPr>
        <w:t>nu este cazul;</w:t>
      </w:r>
    </w:p>
    <w:p w14:paraId="4B47C42E" w14:textId="6614631C" w:rsidR="00C43847" w:rsidRPr="008D4B34" w:rsidRDefault="00C43847" w:rsidP="00C43847">
      <w:pPr>
        <w:numPr>
          <w:ilvl w:val="0"/>
          <w:numId w:val="30"/>
        </w:numPr>
        <w:autoSpaceDE w:val="0"/>
        <w:autoSpaceDN w:val="0"/>
        <w:adjustRightInd w:val="0"/>
        <w:spacing w:after="60" w:line="240" w:lineRule="auto"/>
        <w:jc w:val="both"/>
        <w:rPr>
          <w:rFonts w:ascii="Trebuchet MS" w:hAnsi="Trebuchet MS"/>
          <w:color w:val="FF0000"/>
        </w:rPr>
      </w:pPr>
      <w:r w:rsidRPr="008D4B34">
        <w:rPr>
          <w:rFonts w:ascii="Trebuchet MS" w:hAnsi="Trebuchet MS"/>
          <w:i/>
        </w:rPr>
        <w:t>peisaje</w:t>
      </w:r>
      <w:r w:rsidRPr="008D4B34">
        <w:rPr>
          <w:rFonts w:ascii="Trebuchet MS" w:hAnsi="Trebuchet MS"/>
          <w:i/>
          <w:spacing w:val="-10"/>
        </w:rPr>
        <w:t xml:space="preserve"> </w:t>
      </w:r>
      <w:r w:rsidRPr="008D4B34">
        <w:rPr>
          <w:rFonts w:ascii="Trebuchet MS" w:hAnsi="Trebuchet MS"/>
          <w:i/>
        </w:rPr>
        <w:t>și</w:t>
      </w:r>
      <w:r w:rsidRPr="008D4B34">
        <w:rPr>
          <w:rFonts w:ascii="Trebuchet MS" w:hAnsi="Trebuchet MS"/>
          <w:i/>
          <w:spacing w:val="-15"/>
        </w:rPr>
        <w:t xml:space="preserve"> </w:t>
      </w:r>
      <w:r w:rsidRPr="008D4B34">
        <w:rPr>
          <w:rFonts w:ascii="Trebuchet MS" w:hAnsi="Trebuchet MS"/>
          <w:i/>
        </w:rPr>
        <w:t>situri</w:t>
      </w:r>
      <w:r w:rsidRPr="008D4B34">
        <w:rPr>
          <w:rFonts w:ascii="Trebuchet MS" w:hAnsi="Trebuchet MS"/>
          <w:i/>
          <w:spacing w:val="-9"/>
        </w:rPr>
        <w:t xml:space="preserve"> </w:t>
      </w:r>
      <w:r w:rsidRPr="008D4B34">
        <w:rPr>
          <w:rFonts w:ascii="Trebuchet MS" w:hAnsi="Trebuchet MS"/>
          <w:i/>
        </w:rPr>
        <w:t>importante</w:t>
      </w:r>
      <w:r w:rsidRPr="008D4B34">
        <w:rPr>
          <w:rFonts w:ascii="Trebuchet MS" w:hAnsi="Trebuchet MS"/>
          <w:i/>
          <w:spacing w:val="-3"/>
        </w:rPr>
        <w:t xml:space="preserve"> </w:t>
      </w:r>
      <w:r w:rsidRPr="008D4B34">
        <w:rPr>
          <w:rFonts w:ascii="Trebuchet MS" w:hAnsi="Trebuchet MS"/>
          <w:i/>
        </w:rPr>
        <w:t>din</w:t>
      </w:r>
      <w:r w:rsidRPr="008D4B34">
        <w:rPr>
          <w:rFonts w:ascii="Trebuchet MS" w:hAnsi="Trebuchet MS"/>
          <w:i/>
          <w:spacing w:val="-13"/>
        </w:rPr>
        <w:t xml:space="preserve"> </w:t>
      </w:r>
      <w:r w:rsidRPr="008D4B34">
        <w:rPr>
          <w:rFonts w:ascii="Trebuchet MS" w:hAnsi="Trebuchet MS"/>
          <w:i/>
        </w:rPr>
        <w:t>punct</w:t>
      </w:r>
      <w:r w:rsidRPr="008D4B34">
        <w:rPr>
          <w:rFonts w:ascii="Trebuchet MS" w:hAnsi="Trebuchet MS"/>
          <w:i/>
          <w:spacing w:val="-9"/>
        </w:rPr>
        <w:t xml:space="preserve"> </w:t>
      </w:r>
      <w:r w:rsidRPr="008D4B34">
        <w:rPr>
          <w:rFonts w:ascii="Trebuchet MS" w:hAnsi="Trebuchet MS"/>
          <w:i/>
        </w:rPr>
        <w:t>de</w:t>
      </w:r>
      <w:r w:rsidRPr="008D4B34">
        <w:rPr>
          <w:rFonts w:ascii="Trebuchet MS" w:hAnsi="Trebuchet MS"/>
          <w:i/>
          <w:spacing w:val="-18"/>
        </w:rPr>
        <w:t xml:space="preserve"> </w:t>
      </w:r>
      <w:r w:rsidRPr="008D4B34">
        <w:rPr>
          <w:rFonts w:ascii="Trebuchet MS" w:hAnsi="Trebuchet MS"/>
          <w:i/>
        </w:rPr>
        <w:t>vedere</w:t>
      </w:r>
      <w:r w:rsidRPr="008D4B34">
        <w:rPr>
          <w:rFonts w:ascii="Trebuchet MS" w:hAnsi="Trebuchet MS"/>
          <w:i/>
          <w:spacing w:val="-10"/>
        </w:rPr>
        <w:t xml:space="preserve"> </w:t>
      </w:r>
      <w:r w:rsidRPr="008D4B34">
        <w:rPr>
          <w:rFonts w:ascii="Trebuchet MS" w:hAnsi="Trebuchet MS"/>
          <w:i/>
        </w:rPr>
        <w:t>istoric,</w:t>
      </w:r>
      <w:r w:rsidRPr="008D4B34">
        <w:rPr>
          <w:rFonts w:ascii="Trebuchet MS" w:hAnsi="Trebuchet MS"/>
          <w:i/>
          <w:spacing w:val="-6"/>
        </w:rPr>
        <w:t xml:space="preserve"> </w:t>
      </w:r>
      <w:r w:rsidRPr="008D4B34">
        <w:rPr>
          <w:rFonts w:ascii="Trebuchet MS" w:hAnsi="Trebuchet MS"/>
          <w:i/>
        </w:rPr>
        <w:t>cultural</w:t>
      </w:r>
      <w:r w:rsidRPr="008D4B34">
        <w:rPr>
          <w:rFonts w:ascii="Trebuchet MS" w:hAnsi="Trebuchet MS"/>
          <w:i/>
          <w:spacing w:val="-7"/>
        </w:rPr>
        <w:t xml:space="preserve"> </w:t>
      </w:r>
      <w:r w:rsidRPr="008D4B34">
        <w:rPr>
          <w:rFonts w:ascii="Trebuchet MS" w:hAnsi="Trebuchet MS"/>
          <w:i/>
        </w:rPr>
        <w:t>sau</w:t>
      </w:r>
      <w:r w:rsidRPr="008D4B34">
        <w:rPr>
          <w:rFonts w:ascii="Trebuchet MS" w:hAnsi="Trebuchet MS"/>
          <w:i/>
          <w:spacing w:val="-11"/>
        </w:rPr>
        <w:t xml:space="preserve"> </w:t>
      </w:r>
      <w:r w:rsidRPr="008D4B34">
        <w:rPr>
          <w:rFonts w:ascii="Trebuchet MS" w:hAnsi="Trebuchet MS"/>
          <w:i/>
        </w:rPr>
        <w:t>arheologic:</w:t>
      </w:r>
      <w:r w:rsidRPr="008D4B34">
        <w:rPr>
          <w:rFonts w:ascii="Trebuchet MS" w:hAnsi="Trebuchet MS"/>
        </w:rPr>
        <w:t xml:space="preserve"> conform punctului de vedere al </w:t>
      </w:r>
      <w:r w:rsidR="00965AF2" w:rsidRPr="0069237F">
        <w:rPr>
          <w:rFonts w:ascii="Trebuchet MS" w:hAnsi="Trebuchet MS"/>
        </w:rPr>
        <w:t>Direcți</w:t>
      </w:r>
      <w:r w:rsidR="00965AF2">
        <w:rPr>
          <w:rFonts w:ascii="Trebuchet MS" w:hAnsi="Trebuchet MS"/>
        </w:rPr>
        <w:t>ei</w:t>
      </w:r>
      <w:r w:rsidR="00965AF2" w:rsidRPr="0069237F">
        <w:rPr>
          <w:rFonts w:ascii="Trebuchet MS" w:hAnsi="Trebuchet MS"/>
        </w:rPr>
        <w:t xml:space="preserve"> Jud</w:t>
      </w:r>
      <w:r w:rsidR="00965AF2">
        <w:rPr>
          <w:rFonts w:ascii="Trebuchet MS" w:hAnsi="Trebuchet MS"/>
        </w:rPr>
        <w:t>ețene pentru Cultură Tulcea</w:t>
      </w:r>
      <w:r w:rsidR="00965AF2" w:rsidRPr="008D4B34">
        <w:rPr>
          <w:rFonts w:ascii="Trebuchet MS" w:hAnsi="Trebuchet MS"/>
        </w:rPr>
        <w:t xml:space="preserve"> </w:t>
      </w:r>
      <w:r w:rsidRPr="008D4B34">
        <w:rPr>
          <w:rFonts w:ascii="Trebuchet MS" w:hAnsi="Trebuchet MS"/>
        </w:rPr>
        <w:t xml:space="preserve">nr. </w:t>
      </w:r>
      <w:r w:rsidR="00CA4EA2">
        <w:rPr>
          <w:rFonts w:ascii="Trebuchet MS" w:hAnsi="Trebuchet MS"/>
        </w:rPr>
        <w:t>4</w:t>
      </w:r>
      <w:r w:rsidR="008E127B">
        <w:rPr>
          <w:rFonts w:ascii="Trebuchet MS" w:hAnsi="Trebuchet MS"/>
        </w:rPr>
        <w:t>303/15</w:t>
      </w:r>
      <w:r w:rsidR="00CA4EA2">
        <w:rPr>
          <w:rFonts w:ascii="Trebuchet MS" w:hAnsi="Trebuchet MS"/>
        </w:rPr>
        <w:t>.07</w:t>
      </w:r>
      <w:r w:rsidR="00965AF2">
        <w:rPr>
          <w:rFonts w:ascii="Trebuchet MS" w:hAnsi="Trebuchet MS"/>
        </w:rPr>
        <w:t>.2024</w:t>
      </w:r>
      <w:r w:rsidRPr="008D4B34">
        <w:rPr>
          <w:rFonts w:ascii="Trebuchet MS" w:hAnsi="Trebuchet MS"/>
        </w:rPr>
        <w:t xml:space="preserve"> înregistrat la A</w:t>
      </w:r>
      <w:r w:rsidR="00810F85">
        <w:rPr>
          <w:rFonts w:ascii="Trebuchet MS" w:hAnsi="Trebuchet MS"/>
        </w:rPr>
        <w:t>.</w:t>
      </w:r>
      <w:r w:rsidRPr="008D4B34">
        <w:rPr>
          <w:rFonts w:ascii="Trebuchet MS" w:hAnsi="Trebuchet MS"/>
        </w:rPr>
        <w:t>P</w:t>
      </w:r>
      <w:r w:rsidR="00810F85">
        <w:rPr>
          <w:rFonts w:ascii="Trebuchet MS" w:hAnsi="Trebuchet MS"/>
        </w:rPr>
        <w:t>.</w:t>
      </w:r>
      <w:r w:rsidRPr="008D4B34">
        <w:rPr>
          <w:rFonts w:ascii="Trebuchet MS" w:hAnsi="Trebuchet MS"/>
        </w:rPr>
        <w:t xml:space="preserve">M Tulcea cu nr. </w:t>
      </w:r>
      <w:r w:rsidR="008E127B">
        <w:rPr>
          <w:rFonts w:ascii="Trebuchet MS" w:hAnsi="Trebuchet MS"/>
        </w:rPr>
        <w:t>9904</w:t>
      </w:r>
      <w:r w:rsidRPr="008D4B34">
        <w:rPr>
          <w:rFonts w:ascii="Trebuchet MS" w:hAnsi="Trebuchet MS"/>
        </w:rPr>
        <w:t>/</w:t>
      </w:r>
      <w:r w:rsidR="008E127B">
        <w:rPr>
          <w:rFonts w:ascii="Trebuchet MS" w:hAnsi="Trebuchet MS"/>
        </w:rPr>
        <w:t>15</w:t>
      </w:r>
      <w:r w:rsidR="00CA4EA2">
        <w:rPr>
          <w:rFonts w:ascii="Trebuchet MS" w:hAnsi="Trebuchet MS"/>
        </w:rPr>
        <w:t>.07.2024</w:t>
      </w:r>
      <w:r w:rsidRPr="008D4B34">
        <w:rPr>
          <w:rFonts w:ascii="Trebuchet MS" w:hAnsi="Trebuchet MS"/>
        </w:rPr>
        <w:t xml:space="preserve"> proiectul </w:t>
      </w:r>
      <w:r w:rsidR="008E127B">
        <w:rPr>
          <w:rFonts w:ascii="Trebuchet MS" w:hAnsi="Trebuchet MS"/>
        </w:rPr>
        <w:t xml:space="preserve">nu </w:t>
      </w:r>
      <w:r w:rsidRPr="008D4B34">
        <w:rPr>
          <w:rFonts w:ascii="Trebuchet MS" w:hAnsi="Trebuchet MS"/>
        </w:rPr>
        <w:t xml:space="preserve">necesită avizul Direcției Județene </w:t>
      </w:r>
      <w:r w:rsidR="00965AF2">
        <w:rPr>
          <w:rFonts w:ascii="Trebuchet MS" w:hAnsi="Trebuchet MS"/>
        </w:rPr>
        <w:t>pentru</w:t>
      </w:r>
      <w:r w:rsidRPr="008D4B34">
        <w:rPr>
          <w:rFonts w:ascii="Trebuchet MS" w:hAnsi="Trebuchet MS"/>
        </w:rPr>
        <w:t xml:space="preserve"> Cultură Tulcea</w:t>
      </w:r>
      <w:r w:rsidRPr="008D4B34">
        <w:rPr>
          <w:rFonts w:ascii="Trebuchet MS" w:hAnsi="Trebuchet MS"/>
          <w:color w:val="FF0000"/>
        </w:rPr>
        <w:t>.</w:t>
      </w:r>
    </w:p>
    <w:p w14:paraId="1B3DE9A3" w14:textId="77777777" w:rsidR="00C43847" w:rsidRPr="008D4B34" w:rsidRDefault="00C43847" w:rsidP="00C43847">
      <w:pPr>
        <w:pStyle w:val="ListParagraph"/>
        <w:widowControl w:val="0"/>
        <w:tabs>
          <w:tab w:val="left" w:pos="689"/>
        </w:tabs>
        <w:autoSpaceDE w:val="0"/>
        <w:autoSpaceDN w:val="0"/>
        <w:spacing w:after="120"/>
        <w:ind w:left="0" w:right="-144"/>
        <w:jc w:val="both"/>
        <w:rPr>
          <w:rFonts w:ascii="Trebuchet MS" w:hAnsi="Trebuchet MS"/>
          <w:b/>
        </w:rPr>
      </w:pPr>
      <w:r w:rsidRPr="008D4B34">
        <w:rPr>
          <w:rFonts w:ascii="Trebuchet MS" w:hAnsi="Trebuchet MS"/>
          <w:b/>
        </w:rPr>
        <w:t>3) Tipurile si caracteristicile impactului</w:t>
      </w:r>
      <w:r w:rsidRPr="008D4B34">
        <w:rPr>
          <w:rFonts w:ascii="Trebuchet MS" w:hAnsi="Trebuchet MS"/>
          <w:b/>
          <w:spacing w:val="6"/>
        </w:rPr>
        <w:t xml:space="preserve"> </w:t>
      </w:r>
      <w:r w:rsidRPr="008D4B34">
        <w:rPr>
          <w:rFonts w:ascii="Trebuchet MS" w:hAnsi="Trebuchet MS"/>
          <w:b/>
        </w:rPr>
        <w:t>potențial.</w:t>
      </w:r>
    </w:p>
    <w:p w14:paraId="3138CC49" w14:textId="16A5D477" w:rsidR="00C43847" w:rsidRPr="008D4B34" w:rsidRDefault="00C43847" w:rsidP="00C43847">
      <w:pPr>
        <w:pStyle w:val="BodyText"/>
        <w:spacing w:line="240" w:lineRule="auto"/>
        <w:ind w:right="-144"/>
        <w:jc w:val="both"/>
        <w:rPr>
          <w:rFonts w:ascii="Trebuchet MS" w:hAnsi="Trebuchet MS"/>
          <w:bCs/>
          <w:lang w:val="fr-FR"/>
        </w:rPr>
      </w:pPr>
      <w:r w:rsidRPr="008D4B34">
        <w:rPr>
          <w:rFonts w:ascii="Trebuchet MS" w:hAnsi="Trebuchet MS"/>
          <w:b/>
        </w:rPr>
        <w:t xml:space="preserve">a) </w:t>
      </w:r>
      <w:r w:rsidRPr="008D4B34">
        <w:rPr>
          <w:rFonts w:ascii="Trebuchet MS" w:hAnsi="Trebuchet MS"/>
          <w:b/>
          <w:i/>
          <w:lang w:val="ro-RO"/>
        </w:rPr>
        <w:t>Importanța și extinderea spațial</w:t>
      </w:r>
      <w:r w:rsidR="00965AF2">
        <w:rPr>
          <w:rFonts w:ascii="Trebuchet MS" w:hAnsi="Trebuchet MS"/>
          <w:b/>
          <w:i/>
          <w:lang w:val="ro-RO"/>
        </w:rPr>
        <w:t>ă</w:t>
      </w:r>
      <w:r w:rsidRPr="008D4B34">
        <w:rPr>
          <w:rFonts w:ascii="Trebuchet MS" w:hAnsi="Trebuchet MS"/>
          <w:b/>
          <w:i/>
          <w:lang w:val="ro-RO"/>
        </w:rPr>
        <w:t xml:space="preserve"> a impactului - de exemplu, zona geografică și dimensiunea populației care poate fi afectată</w:t>
      </w:r>
      <w:r w:rsidRPr="008D4B34">
        <w:rPr>
          <w:rFonts w:ascii="Trebuchet MS" w:hAnsi="Trebuchet MS"/>
          <w:b/>
          <w:lang w:val="ro-RO"/>
        </w:rPr>
        <w:t>:</w:t>
      </w:r>
      <w:r w:rsidRPr="008D4B34">
        <w:rPr>
          <w:rFonts w:ascii="Trebuchet MS" w:hAnsi="Trebuchet MS"/>
          <w:lang w:val="ro-RO"/>
        </w:rPr>
        <w:t xml:space="preserve"> l</w:t>
      </w:r>
      <w:r w:rsidRPr="008D4B34">
        <w:rPr>
          <w:rFonts w:ascii="Trebuchet MS" w:hAnsi="Trebuchet MS"/>
          <w:lang w:val="fr-FR"/>
        </w:rPr>
        <w:t xml:space="preserve">ucrările se vor desfășura strict pe amplasamentul proiectului. În condițiile respectării condițiilor de mediu, nu va exista populație afectată de implementarea proiectului. </w:t>
      </w:r>
    </w:p>
    <w:p w14:paraId="6B01DD97" w14:textId="6911FA85" w:rsidR="00C43847" w:rsidRPr="008D4B34" w:rsidRDefault="00C43847" w:rsidP="00C43847">
      <w:pPr>
        <w:pStyle w:val="BodyText"/>
        <w:spacing w:line="240" w:lineRule="auto"/>
        <w:ind w:right="-142"/>
        <w:contextualSpacing/>
        <w:jc w:val="both"/>
        <w:rPr>
          <w:rFonts w:ascii="Trebuchet MS" w:hAnsi="Trebuchet MS"/>
          <w:lang w:val="ro-RO"/>
        </w:rPr>
      </w:pPr>
      <w:r w:rsidRPr="008D4B34">
        <w:rPr>
          <w:rFonts w:ascii="Trebuchet MS" w:hAnsi="Trebuchet MS"/>
          <w:lang w:val="ro-RO"/>
        </w:rPr>
        <w:t xml:space="preserve">b) </w:t>
      </w:r>
      <w:r w:rsidRPr="008D4B34">
        <w:rPr>
          <w:rFonts w:ascii="Trebuchet MS" w:hAnsi="Trebuchet MS"/>
          <w:b/>
          <w:i/>
          <w:lang w:val="ro-RO"/>
        </w:rPr>
        <w:t>Natura impactului</w:t>
      </w:r>
      <w:r w:rsidRPr="008D4B34">
        <w:rPr>
          <w:rFonts w:ascii="Trebuchet MS" w:hAnsi="Trebuchet MS"/>
        </w:rPr>
        <w:t xml:space="preserve">: </w:t>
      </w:r>
      <w:r w:rsidRPr="008D4B34">
        <w:rPr>
          <w:rFonts w:ascii="Trebuchet MS" w:hAnsi="Trebuchet MS"/>
          <w:lang w:val="ro-RO"/>
        </w:rPr>
        <w:t xml:space="preserve">implementarea proiectului va avea un impact </w:t>
      </w:r>
      <w:r w:rsidR="008E127B">
        <w:rPr>
          <w:rFonts w:ascii="Trebuchet MS" w:hAnsi="Trebuchet MS"/>
          <w:lang w:val="ro-RO"/>
        </w:rPr>
        <w:t xml:space="preserve">nesemnificativ </w:t>
      </w:r>
      <w:r w:rsidRPr="008D4B34">
        <w:rPr>
          <w:rFonts w:ascii="Trebuchet MS" w:hAnsi="Trebuchet MS"/>
          <w:lang w:val="ro-RO"/>
        </w:rPr>
        <w:t xml:space="preserve">asupra vecinătăților. </w:t>
      </w:r>
    </w:p>
    <w:p w14:paraId="419ED83A" w14:textId="77777777" w:rsidR="00C43847" w:rsidRPr="008D4B34" w:rsidRDefault="00C43847" w:rsidP="00C43847">
      <w:pPr>
        <w:pStyle w:val="al"/>
        <w:shd w:val="clear" w:color="auto" w:fill="FFFFFF"/>
        <w:spacing w:before="0" w:beforeAutospacing="0" w:afterLines="60" w:after="144" w:afterAutospacing="0"/>
        <w:jc w:val="both"/>
        <w:rPr>
          <w:rFonts w:ascii="Trebuchet MS" w:hAnsi="Trebuchet MS"/>
          <w:sz w:val="22"/>
          <w:szCs w:val="22"/>
        </w:rPr>
      </w:pPr>
      <w:r w:rsidRPr="008D4B34">
        <w:rPr>
          <w:rFonts w:ascii="Trebuchet MS" w:hAnsi="Trebuchet MS"/>
          <w:sz w:val="22"/>
          <w:szCs w:val="22"/>
          <w:lang w:val="ro-RO"/>
        </w:rPr>
        <w:t xml:space="preserve">c) </w:t>
      </w:r>
      <w:r w:rsidRPr="008D4B34">
        <w:rPr>
          <w:rFonts w:ascii="Trebuchet MS" w:hAnsi="Trebuchet MS"/>
          <w:b/>
          <w:i/>
          <w:sz w:val="22"/>
          <w:szCs w:val="22"/>
          <w:lang w:val="ro-RO"/>
        </w:rPr>
        <w:t>Natura transfrontalieră a impactului:</w:t>
      </w:r>
      <w:r w:rsidRPr="008D4B34">
        <w:rPr>
          <w:rFonts w:ascii="Trebuchet MS" w:hAnsi="Trebuchet MS"/>
          <w:sz w:val="22"/>
          <w:szCs w:val="22"/>
          <w:lang w:val="ro-RO"/>
        </w:rPr>
        <w:t xml:space="preserve"> </w:t>
      </w:r>
      <w:r w:rsidRPr="008D4B34">
        <w:rPr>
          <w:rFonts w:ascii="Trebuchet MS" w:hAnsi="Trebuchet MS"/>
          <w:sz w:val="22"/>
          <w:szCs w:val="22"/>
        </w:rPr>
        <w:t xml:space="preserve">proiectul nu se </w:t>
      </w:r>
      <w:r w:rsidRPr="00071401">
        <w:rPr>
          <w:rFonts w:ascii="Trebuchet MS" w:hAnsi="Trebuchet MS"/>
          <w:color w:val="000000" w:themeColor="text1"/>
          <w:sz w:val="22"/>
          <w:szCs w:val="22"/>
        </w:rPr>
        <w:t xml:space="preserve">încadrează în anexa </w:t>
      </w:r>
      <w:hyperlink r:id="rId8" w:anchor="p-85577771" w:tgtFrame="_blank" w:history="1">
        <w:r w:rsidRPr="00071401">
          <w:rPr>
            <w:rStyle w:val="Hyperlink"/>
            <w:rFonts w:ascii="Trebuchet MS" w:hAnsi="Trebuchet MS"/>
            <w:color w:val="000000" w:themeColor="text1"/>
            <w:sz w:val="22"/>
            <w:szCs w:val="22"/>
            <w:u w:val="none"/>
          </w:rPr>
          <w:t>nr. 1</w:t>
        </w:r>
      </w:hyperlink>
      <w:r w:rsidRPr="00071401">
        <w:rPr>
          <w:rFonts w:ascii="Trebuchet MS" w:hAnsi="Trebuchet MS"/>
          <w:color w:val="000000" w:themeColor="text1"/>
          <w:sz w:val="22"/>
          <w:szCs w:val="22"/>
        </w:rPr>
        <w:t xml:space="preserve"> la </w:t>
      </w:r>
      <w:r w:rsidRPr="008D4B34">
        <w:rPr>
          <w:rFonts w:ascii="Trebuchet MS" w:hAnsi="Trebuchet MS"/>
          <w:sz w:val="22"/>
          <w:szCs w:val="22"/>
        </w:rPr>
        <w:t xml:space="preserve">Convenția privind evaluarea impactului asupra mediului în context transfrontieră, adoptată la Espoo la 25 februarie 1991, ratificată prin Legea </w:t>
      </w:r>
      <w:hyperlink r:id="rId9" w:tgtFrame="_blank" w:history="1">
        <w:r w:rsidRPr="00071401">
          <w:rPr>
            <w:rStyle w:val="Hyperlink"/>
            <w:rFonts w:ascii="Trebuchet MS" w:hAnsi="Trebuchet MS"/>
            <w:color w:val="000000" w:themeColor="text1"/>
            <w:sz w:val="22"/>
            <w:szCs w:val="22"/>
            <w:u w:val="none"/>
          </w:rPr>
          <w:t>nr. 22/2001</w:t>
        </w:r>
      </w:hyperlink>
      <w:r w:rsidRPr="00071401">
        <w:rPr>
          <w:rFonts w:ascii="Trebuchet MS" w:hAnsi="Trebuchet MS"/>
          <w:color w:val="000000" w:themeColor="text1"/>
          <w:sz w:val="22"/>
          <w:szCs w:val="22"/>
        </w:rPr>
        <w:t>,</w:t>
      </w:r>
      <w:r w:rsidRPr="008D4B34">
        <w:rPr>
          <w:rFonts w:ascii="Trebuchet MS" w:hAnsi="Trebuchet MS"/>
          <w:sz w:val="22"/>
          <w:szCs w:val="22"/>
        </w:rPr>
        <w:t xml:space="preserve"> cu completările ulterioare.</w:t>
      </w:r>
    </w:p>
    <w:p w14:paraId="05D9F1FB" w14:textId="55C65B70" w:rsidR="00C43847" w:rsidRPr="008D4B34" w:rsidRDefault="00C43847" w:rsidP="00C43847">
      <w:pPr>
        <w:pStyle w:val="BodyText"/>
        <w:spacing w:afterLines="60" w:after="144" w:line="240" w:lineRule="auto"/>
        <w:ind w:right="-142"/>
        <w:jc w:val="both"/>
        <w:rPr>
          <w:rFonts w:ascii="Trebuchet MS" w:hAnsi="Trebuchet MS"/>
          <w:lang w:val="ro-RO"/>
        </w:rPr>
      </w:pPr>
      <w:r w:rsidRPr="008D4B34">
        <w:rPr>
          <w:rFonts w:ascii="Trebuchet MS" w:hAnsi="Trebuchet MS"/>
          <w:lang w:val="ro-RO"/>
        </w:rPr>
        <w:t xml:space="preserve">d) </w:t>
      </w:r>
      <w:r w:rsidRPr="008D4B34">
        <w:rPr>
          <w:rFonts w:ascii="Trebuchet MS" w:hAnsi="Trebuchet MS"/>
          <w:b/>
          <w:i/>
          <w:lang w:val="ro-RO"/>
        </w:rPr>
        <w:t>Intensitatea și complexitatea impactului</w:t>
      </w:r>
      <w:r w:rsidRPr="008D4B34">
        <w:rPr>
          <w:rFonts w:ascii="Trebuchet MS" w:hAnsi="Trebuchet MS"/>
          <w:i/>
          <w:lang w:val="ro-RO"/>
        </w:rPr>
        <w:t>:</w:t>
      </w:r>
      <w:r w:rsidRPr="008D4B34">
        <w:rPr>
          <w:rFonts w:ascii="Trebuchet MS" w:hAnsi="Trebuchet MS"/>
          <w:lang w:val="ro-RO"/>
        </w:rPr>
        <w:t xml:space="preserve"> impactul determinat de lucrările prevăzute în proiect nu este de natură să determine efecte negative permanente pe termen mediu și lung. Se estimează că lucrarile vor avea un impact </w:t>
      </w:r>
      <w:r w:rsidR="008E127B">
        <w:rPr>
          <w:rFonts w:ascii="Trebuchet MS" w:hAnsi="Trebuchet MS"/>
          <w:lang w:val="ro-RO"/>
        </w:rPr>
        <w:t xml:space="preserve">nesemnificativ </w:t>
      </w:r>
      <w:r w:rsidRPr="008D4B34">
        <w:rPr>
          <w:rFonts w:ascii="Trebuchet MS" w:hAnsi="Trebuchet MS"/>
          <w:lang w:val="ro-RO"/>
        </w:rPr>
        <w:t>asupra factorilor de mediu.</w:t>
      </w:r>
    </w:p>
    <w:p w14:paraId="1524D38C" w14:textId="77777777" w:rsidR="00C43847" w:rsidRPr="008D4B34" w:rsidRDefault="00C43847" w:rsidP="00C43847">
      <w:pPr>
        <w:pStyle w:val="BodyText"/>
        <w:spacing w:afterLines="60" w:after="144" w:line="240" w:lineRule="auto"/>
        <w:ind w:right="-142"/>
        <w:jc w:val="both"/>
        <w:rPr>
          <w:rFonts w:ascii="Trebuchet MS" w:hAnsi="Trebuchet MS"/>
          <w:lang w:val="ro-RO"/>
        </w:rPr>
      </w:pPr>
      <w:r w:rsidRPr="008D4B34">
        <w:rPr>
          <w:rFonts w:ascii="Trebuchet MS" w:hAnsi="Trebuchet MS"/>
          <w:lang w:val="ro-RO"/>
        </w:rPr>
        <w:t xml:space="preserve">e) </w:t>
      </w:r>
      <w:r w:rsidRPr="008D4B34">
        <w:rPr>
          <w:rFonts w:ascii="Trebuchet MS" w:hAnsi="Trebuchet MS"/>
          <w:b/>
          <w:i/>
          <w:lang w:val="ro-RO"/>
        </w:rPr>
        <w:t>Probabilitatea impactului</w:t>
      </w:r>
      <w:r w:rsidRPr="008D4B34">
        <w:rPr>
          <w:rFonts w:ascii="Trebuchet MS" w:hAnsi="Trebuchet MS"/>
          <w:i/>
          <w:lang w:val="ro-RO"/>
        </w:rPr>
        <w:t>:</w:t>
      </w:r>
      <w:r w:rsidRPr="008D4B34">
        <w:rPr>
          <w:rFonts w:ascii="Trebuchet MS" w:hAnsi="Trebuchet MS"/>
          <w:lang w:val="ro-RO"/>
        </w:rPr>
        <w:t xml:space="preserve"> pe durata de implementare a proiectului va fi redusă.</w:t>
      </w:r>
    </w:p>
    <w:p w14:paraId="40D45F87" w14:textId="2427D366" w:rsidR="00C43847" w:rsidRPr="008D4B34" w:rsidRDefault="00C43847" w:rsidP="00C43847">
      <w:pPr>
        <w:autoSpaceDE w:val="0"/>
        <w:autoSpaceDN w:val="0"/>
        <w:adjustRightInd w:val="0"/>
        <w:spacing w:afterLines="60" w:after="144" w:line="240" w:lineRule="auto"/>
        <w:ind w:right="-142"/>
        <w:jc w:val="both"/>
        <w:rPr>
          <w:rFonts w:ascii="Trebuchet MS" w:hAnsi="Trebuchet MS"/>
        </w:rPr>
      </w:pPr>
      <w:r w:rsidRPr="008D4B34">
        <w:rPr>
          <w:rFonts w:ascii="Trebuchet MS" w:hAnsi="Trebuchet MS"/>
        </w:rPr>
        <w:t xml:space="preserve">f) </w:t>
      </w:r>
      <w:r w:rsidRPr="008D4B34">
        <w:rPr>
          <w:rFonts w:ascii="Trebuchet MS" w:hAnsi="Trebuchet MS"/>
          <w:b/>
          <w:i/>
        </w:rPr>
        <w:t>Debutul, durata, frecvența și reversabilitatea preconizate ale impactului</w:t>
      </w:r>
      <w:r w:rsidRPr="008D4B34">
        <w:rPr>
          <w:rFonts w:ascii="Trebuchet MS" w:hAnsi="Trebuchet MS"/>
        </w:rPr>
        <w:t xml:space="preserve">: impactul se va manifesta local pe perioada </w:t>
      </w:r>
      <w:r w:rsidR="008E127B">
        <w:rPr>
          <w:rFonts w:ascii="Trebuchet MS" w:hAnsi="Trebuchet MS"/>
        </w:rPr>
        <w:t>realizării lucrărilor de înființare a plantației și de realizare a lucrărilor de întreținere</w:t>
      </w:r>
      <w:r w:rsidRPr="008D4B34">
        <w:rPr>
          <w:rFonts w:ascii="Trebuchet MS" w:hAnsi="Trebuchet MS"/>
        </w:rPr>
        <w:t xml:space="preserve">. </w:t>
      </w:r>
    </w:p>
    <w:p w14:paraId="2E618454" w14:textId="690A4904" w:rsidR="00C43847" w:rsidRPr="008D4B34" w:rsidRDefault="00C43847" w:rsidP="00C43847">
      <w:pPr>
        <w:autoSpaceDE w:val="0"/>
        <w:autoSpaceDN w:val="0"/>
        <w:adjustRightInd w:val="0"/>
        <w:spacing w:afterLines="60" w:after="144" w:line="240" w:lineRule="auto"/>
        <w:ind w:right="-142"/>
        <w:jc w:val="both"/>
        <w:rPr>
          <w:rFonts w:ascii="Trebuchet MS" w:hAnsi="Trebuchet MS"/>
        </w:rPr>
      </w:pPr>
      <w:r w:rsidRPr="008D4B34">
        <w:rPr>
          <w:rFonts w:ascii="Trebuchet MS" w:hAnsi="Trebuchet MS"/>
        </w:rPr>
        <w:t xml:space="preserve">g) </w:t>
      </w:r>
      <w:r w:rsidRPr="008D4B34">
        <w:rPr>
          <w:rFonts w:ascii="Trebuchet MS" w:hAnsi="Trebuchet MS"/>
          <w:b/>
          <w:i/>
        </w:rPr>
        <w:t>Cumularea impactului cu impactul altor proiecte existente și/sau aprobate</w:t>
      </w:r>
      <w:r w:rsidRPr="008D4B34">
        <w:rPr>
          <w:rFonts w:ascii="Trebuchet MS" w:hAnsi="Trebuchet MS"/>
        </w:rPr>
        <w:t xml:space="preserve">: </w:t>
      </w:r>
      <w:r w:rsidR="008E127B">
        <w:rPr>
          <w:rFonts w:ascii="Trebuchet MS" w:hAnsi="Trebuchet MS"/>
        </w:rPr>
        <w:t>nu este cazul.</w:t>
      </w:r>
    </w:p>
    <w:p w14:paraId="6E1E4C86" w14:textId="77777777" w:rsidR="00C43847" w:rsidRPr="008D4B34" w:rsidRDefault="00C43847" w:rsidP="00C43847">
      <w:pPr>
        <w:spacing w:after="0" w:line="240" w:lineRule="auto"/>
        <w:jc w:val="both"/>
        <w:rPr>
          <w:rFonts w:ascii="Trebuchet MS" w:hAnsi="Trebuchet MS"/>
          <w:b/>
        </w:rPr>
      </w:pPr>
      <w:r w:rsidRPr="008D4B34">
        <w:rPr>
          <w:rFonts w:ascii="Trebuchet MS" w:hAnsi="Trebuchet MS"/>
          <w:b/>
        </w:rPr>
        <w:t xml:space="preserve">h) </w:t>
      </w:r>
      <w:r w:rsidRPr="008D4B34">
        <w:rPr>
          <w:rFonts w:ascii="Trebuchet MS" w:hAnsi="Trebuchet MS"/>
          <w:b/>
          <w:i/>
        </w:rPr>
        <w:t>Posibilitatea de reducere efectivă a impactului:</w:t>
      </w:r>
      <w:r w:rsidRPr="008D4B34">
        <w:rPr>
          <w:rFonts w:ascii="Trebuchet MS" w:hAnsi="Trebuchet MS"/>
          <w:b/>
        </w:rPr>
        <w:t xml:space="preserve"> </w:t>
      </w:r>
    </w:p>
    <w:p w14:paraId="1B6AB1DC" w14:textId="42090230" w:rsidR="00C43847" w:rsidRPr="008D4B34" w:rsidRDefault="00C43847" w:rsidP="00C43847">
      <w:pPr>
        <w:spacing w:after="0" w:line="240" w:lineRule="auto"/>
        <w:jc w:val="both"/>
        <w:rPr>
          <w:rFonts w:ascii="Trebuchet MS" w:eastAsia="Times New Roman" w:hAnsi="Trebuchet MS"/>
          <w:lang w:eastAsia="ro-RO"/>
        </w:rPr>
      </w:pPr>
      <w:r w:rsidRPr="008D4B34">
        <w:rPr>
          <w:rFonts w:ascii="Trebuchet MS" w:hAnsi="Trebuchet MS"/>
        </w:rPr>
        <w:t xml:space="preserve">La executarea lucrărilor în perioadele secetoase se vor utiliza pulverizatoare </w:t>
      </w:r>
      <w:r w:rsidR="00810F85">
        <w:rPr>
          <w:rFonts w:ascii="Trebuchet MS" w:hAnsi="Trebuchet MS"/>
        </w:rPr>
        <w:t xml:space="preserve">de apă </w:t>
      </w:r>
      <w:r w:rsidRPr="008D4B34">
        <w:rPr>
          <w:rFonts w:ascii="Trebuchet MS" w:hAnsi="Trebuchet MS"/>
        </w:rPr>
        <w:t>împotriva prafului.</w:t>
      </w:r>
      <w:r w:rsidRPr="008D4B34">
        <w:rPr>
          <w:rFonts w:ascii="Trebuchet MS" w:eastAsia="Times New Roman" w:hAnsi="Trebuchet MS"/>
          <w:lang w:eastAsia="ro-RO"/>
        </w:rPr>
        <w:t xml:space="preserve"> Din punct de vedere al calităţii aerului în zona proiectului vor fi respectate prevederile STAS 12574/87 - Aer din zonele protejate.Condiții de calitate.</w:t>
      </w:r>
    </w:p>
    <w:p w14:paraId="6735FE17" w14:textId="77777777" w:rsidR="00C43847" w:rsidRPr="008D4B34" w:rsidRDefault="00C43847" w:rsidP="00C43847">
      <w:pPr>
        <w:shd w:val="clear" w:color="auto" w:fill="FFFFFF"/>
        <w:spacing w:after="0" w:line="240" w:lineRule="auto"/>
        <w:jc w:val="both"/>
        <w:rPr>
          <w:rFonts w:ascii="Trebuchet MS" w:hAnsi="Trebuchet MS"/>
          <w:b/>
        </w:rPr>
      </w:pPr>
    </w:p>
    <w:p w14:paraId="1D61A8E6" w14:textId="401038AA" w:rsidR="00C43847" w:rsidRPr="008D4B34" w:rsidRDefault="00C43847" w:rsidP="00C43847">
      <w:pPr>
        <w:autoSpaceDE w:val="0"/>
        <w:autoSpaceDN w:val="0"/>
        <w:adjustRightInd w:val="0"/>
        <w:spacing w:after="0" w:line="240" w:lineRule="auto"/>
        <w:contextualSpacing/>
        <w:jc w:val="both"/>
        <w:rPr>
          <w:rFonts w:ascii="Trebuchet MS" w:hAnsi="Trebuchet MS"/>
          <w:b/>
        </w:rPr>
      </w:pPr>
      <w:r w:rsidRPr="008D4B34">
        <w:rPr>
          <w:rFonts w:ascii="Trebuchet MS" w:hAnsi="Trebuchet MS"/>
          <w:b/>
        </w:rPr>
        <w:t>II.</w:t>
      </w:r>
      <w:r w:rsidRPr="008D4B34">
        <w:rPr>
          <w:rFonts w:ascii="Trebuchet MS" w:hAnsi="Trebuchet MS"/>
        </w:rPr>
        <w:t xml:space="preserve"> </w:t>
      </w:r>
      <w:r w:rsidRPr="008D4B34">
        <w:rPr>
          <w:rFonts w:ascii="Trebuchet MS" w:hAnsi="Trebuchet MS"/>
          <w:b/>
        </w:rPr>
        <w:t xml:space="preserve">Motivele pe baza cărora s-a stabilit neefectuarea evaluării adecvate  </w:t>
      </w:r>
    </w:p>
    <w:p w14:paraId="379BC044" w14:textId="7799525C" w:rsidR="00487614" w:rsidRPr="00487614" w:rsidRDefault="00487614" w:rsidP="00487614">
      <w:pPr>
        <w:spacing w:after="0" w:line="240" w:lineRule="auto"/>
        <w:jc w:val="both"/>
        <w:rPr>
          <w:rFonts w:ascii="Trebuchet MS" w:hAnsi="Trebuchet MS"/>
          <w:color w:val="FF0000"/>
          <w:shd w:val="clear" w:color="auto" w:fill="FFFFFF"/>
          <w:lang w:eastAsia="zh-CN"/>
        </w:rPr>
      </w:pPr>
      <w:r>
        <w:rPr>
          <w:rFonts w:ascii="Trebuchet MS" w:hAnsi="Trebuchet MS"/>
        </w:rPr>
        <w:t>Din analiza amplasamentului proiectului față de ANPIC, a rezultat că:</w:t>
      </w:r>
      <w:r w:rsidR="00C43847" w:rsidRPr="008D4B34">
        <w:rPr>
          <w:rFonts w:ascii="Trebuchet MS" w:hAnsi="Trebuchet MS"/>
        </w:rPr>
        <w:t xml:space="preserve"> </w:t>
      </w:r>
    </w:p>
    <w:p w14:paraId="76580564" w14:textId="6D2BB230" w:rsidR="00487614" w:rsidRPr="009A1DFE" w:rsidRDefault="00487614" w:rsidP="00487614">
      <w:pPr>
        <w:numPr>
          <w:ilvl w:val="0"/>
          <w:numId w:val="19"/>
        </w:numPr>
        <w:spacing w:after="0" w:line="240" w:lineRule="auto"/>
        <w:jc w:val="both"/>
        <w:rPr>
          <w:rFonts w:ascii="Trebuchet MS" w:hAnsi="Trebuchet MS"/>
          <w:color w:val="FF0000"/>
          <w:shd w:val="clear" w:color="auto" w:fill="FFFFFF"/>
          <w:lang w:eastAsia="zh-CN"/>
        </w:rPr>
      </w:pPr>
      <w:r>
        <w:rPr>
          <w:rFonts w:ascii="Trebuchet MS" w:hAnsi="Trebuchet MS"/>
          <w:shd w:val="clear" w:color="auto" w:fill="FFFFFF"/>
          <w:lang w:eastAsia="zh-CN"/>
        </w:rPr>
        <w:t xml:space="preserve">nu </w:t>
      </w:r>
      <w:r w:rsidRPr="009A1DFE">
        <w:rPr>
          <w:rFonts w:ascii="Trebuchet MS" w:hAnsi="Trebuchet MS"/>
          <w:shd w:val="clear" w:color="auto" w:fill="FFFFFF"/>
          <w:lang w:eastAsia="zh-CN"/>
        </w:rPr>
        <w:t>s-au identificat ANPIC  intersectate de proiect</w:t>
      </w:r>
      <w:r w:rsidRPr="009A1DFE">
        <w:rPr>
          <w:rFonts w:ascii="Trebuchet MS" w:hAnsi="Trebuchet MS"/>
        </w:rPr>
        <w:t>;</w:t>
      </w:r>
    </w:p>
    <w:p w14:paraId="29D3C5D1" w14:textId="77777777" w:rsidR="00487614" w:rsidRPr="009A1DFE" w:rsidRDefault="00487614" w:rsidP="00487614">
      <w:pPr>
        <w:pStyle w:val="ListParagraph"/>
        <w:numPr>
          <w:ilvl w:val="0"/>
          <w:numId w:val="19"/>
        </w:numPr>
        <w:jc w:val="both"/>
        <w:rPr>
          <w:rFonts w:ascii="Trebuchet MS" w:hAnsi="Trebuchet MS"/>
          <w:shd w:val="clear" w:color="auto" w:fill="FFFFFF"/>
          <w:lang w:eastAsia="zh-CN"/>
        </w:rPr>
      </w:pPr>
      <w:r>
        <w:rPr>
          <w:rFonts w:ascii="Trebuchet MS" w:hAnsi="Trebuchet MS"/>
          <w:shd w:val="clear" w:color="auto" w:fill="FFFFFF"/>
          <w:lang w:eastAsia="zh-CN"/>
        </w:rPr>
        <w:t xml:space="preserve">nu </w:t>
      </w:r>
      <w:r w:rsidRPr="009A1DFE">
        <w:rPr>
          <w:rFonts w:ascii="Trebuchet MS" w:hAnsi="Trebuchet MS"/>
          <w:shd w:val="clear" w:color="auto" w:fill="FFFFFF"/>
          <w:lang w:eastAsia="zh-CN"/>
        </w:rPr>
        <w:t>s-au identificat ANPIC învecinate aflate în zona de influenţă a proiectului</w:t>
      </w:r>
      <w:r>
        <w:rPr>
          <w:rFonts w:ascii="Trebuchet MS" w:hAnsi="Trebuchet MS"/>
          <w:shd w:val="clear" w:color="auto" w:fill="FFFFFF"/>
          <w:lang w:eastAsia="zh-CN"/>
        </w:rPr>
        <w:t>;</w:t>
      </w:r>
      <w:r w:rsidRPr="009A1DFE">
        <w:rPr>
          <w:rFonts w:ascii="Trebuchet MS" w:hAnsi="Trebuchet MS"/>
          <w:shd w:val="clear" w:color="auto" w:fill="FFFFFF"/>
          <w:lang w:eastAsia="zh-CN"/>
        </w:rPr>
        <w:t xml:space="preserve"> </w:t>
      </w:r>
    </w:p>
    <w:p w14:paraId="3C589966" w14:textId="77777777" w:rsidR="00487614" w:rsidRPr="009A1DFE" w:rsidRDefault="00487614" w:rsidP="00487614">
      <w:pPr>
        <w:pStyle w:val="ListParagraph"/>
        <w:numPr>
          <w:ilvl w:val="0"/>
          <w:numId w:val="19"/>
        </w:numPr>
        <w:jc w:val="both"/>
        <w:rPr>
          <w:rFonts w:ascii="Trebuchet MS" w:hAnsi="Trebuchet MS"/>
          <w:shd w:val="clear" w:color="auto" w:fill="FFFFFF"/>
          <w:lang w:eastAsia="zh-CN"/>
        </w:rPr>
      </w:pPr>
      <w:r>
        <w:rPr>
          <w:rFonts w:ascii="Trebuchet MS" w:hAnsi="Trebuchet MS"/>
          <w:shd w:val="clear" w:color="auto" w:fill="FFFFFF"/>
          <w:lang w:eastAsia="zh-CN"/>
        </w:rPr>
        <w:t xml:space="preserve">nu </w:t>
      </w:r>
      <w:r w:rsidRPr="009A1DFE">
        <w:rPr>
          <w:rFonts w:ascii="Trebuchet MS" w:hAnsi="Trebuchet MS"/>
          <w:shd w:val="clear" w:color="auto" w:fill="FFFFFF"/>
          <w:lang w:eastAsia="zh-CN"/>
        </w:rPr>
        <w:t>s-au identificat ANPIC în cadrul cărora sunt protejate specii cu mobilitate ridicată ce</w:t>
      </w:r>
      <w:r>
        <w:rPr>
          <w:rFonts w:ascii="Trebuchet MS" w:hAnsi="Trebuchet MS"/>
          <w:shd w:val="clear" w:color="auto" w:fill="FFFFFF"/>
          <w:lang w:eastAsia="zh-CN"/>
        </w:rPr>
        <w:t xml:space="preserve"> pot ajunge în zona proiectului</w:t>
      </w:r>
      <w:r w:rsidRPr="009A1DFE">
        <w:rPr>
          <w:rFonts w:ascii="Trebuchet MS" w:hAnsi="Trebuchet MS"/>
          <w:shd w:val="clear" w:color="auto" w:fill="FFFFFF"/>
          <w:lang w:eastAsia="zh-CN"/>
        </w:rPr>
        <w:t xml:space="preserve">; </w:t>
      </w:r>
    </w:p>
    <w:p w14:paraId="2E01B9EB" w14:textId="77777777" w:rsidR="00487614" w:rsidRPr="009A1DFE" w:rsidRDefault="00487614" w:rsidP="00487614">
      <w:pPr>
        <w:pStyle w:val="ListParagraph"/>
        <w:numPr>
          <w:ilvl w:val="0"/>
          <w:numId w:val="19"/>
        </w:numPr>
        <w:jc w:val="both"/>
        <w:rPr>
          <w:rFonts w:ascii="Trebuchet MS" w:hAnsi="Trebuchet MS"/>
          <w:shd w:val="clear" w:color="auto" w:fill="FFFFFF"/>
          <w:lang w:eastAsia="zh-CN"/>
        </w:rPr>
      </w:pPr>
      <w:r w:rsidRPr="009A1DFE">
        <w:rPr>
          <w:rFonts w:ascii="Trebuchet MS" w:hAnsi="Trebuchet MS"/>
          <w:shd w:val="clear" w:color="auto" w:fill="FFFFFF"/>
          <w:lang w:eastAsia="zh-CN"/>
        </w:rPr>
        <w:t xml:space="preserve">nu s-au identificat ANPIC a căror conectivitate sau continuitate ecologică poate fi afectată de implementarea proiectului; </w:t>
      </w:r>
    </w:p>
    <w:p w14:paraId="2A717E6F" w14:textId="77777777" w:rsidR="00C43847" w:rsidRPr="008D4B34" w:rsidRDefault="00C43847" w:rsidP="00C43847">
      <w:pPr>
        <w:autoSpaceDE w:val="0"/>
        <w:autoSpaceDN w:val="0"/>
        <w:adjustRightInd w:val="0"/>
        <w:spacing w:after="0" w:line="240" w:lineRule="auto"/>
        <w:contextualSpacing/>
        <w:jc w:val="both"/>
        <w:rPr>
          <w:rFonts w:ascii="Trebuchet MS" w:hAnsi="Trebuchet MS"/>
          <w:b/>
          <w:u w:val="single"/>
        </w:rPr>
      </w:pPr>
    </w:p>
    <w:p w14:paraId="070FAA3A" w14:textId="220C657C" w:rsidR="00487614" w:rsidRDefault="00C43847" w:rsidP="00487614">
      <w:pPr>
        <w:spacing w:after="0" w:line="240" w:lineRule="auto"/>
        <w:ind w:firstLine="360"/>
        <w:jc w:val="both"/>
        <w:rPr>
          <w:rFonts w:ascii="Trebuchet MS" w:hAnsi="Trebuchet MS"/>
        </w:rPr>
      </w:pPr>
      <w:r w:rsidRPr="008D4B34">
        <w:rPr>
          <w:rFonts w:ascii="Trebuchet MS" w:hAnsi="Trebuchet MS"/>
          <w:b/>
        </w:rPr>
        <w:t>III.</w:t>
      </w:r>
      <w:r w:rsidRPr="008D4B34">
        <w:rPr>
          <w:rFonts w:ascii="Trebuchet MS" w:hAnsi="Trebuchet MS"/>
        </w:rPr>
        <w:t xml:space="preserve"> </w:t>
      </w:r>
      <w:r w:rsidRPr="008D4B34">
        <w:rPr>
          <w:rFonts w:ascii="Trebuchet MS" w:hAnsi="Trebuchet MS"/>
          <w:b/>
        </w:rPr>
        <w:t xml:space="preserve">Motivele pe baza cărora s-a stabilit neefectuarea evaluării impactului asupra corpurilor de apă: </w:t>
      </w:r>
      <w:r w:rsidRPr="008D4B34">
        <w:rPr>
          <w:rFonts w:ascii="Trebuchet MS" w:hAnsi="Trebuchet MS"/>
        </w:rPr>
        <w:t xml:space="preserve">conform </w:t>
      </w:r>
      <w:r w:rsidR="008E127B">
        <w:rPr>
          <w:rFonts w:ascii="Trebuchet MS" w:hAnsi="Trebuchet MS"/>
        </w:rPr>
        <w:t xml:space="preserve">Deciziei nr. 3897/PC/21.05.2024 a S.G.A Tulcea înregistrată la A.P.M Tulcea cu n. 7284/21.05.2024 proiectul nu necesită elaborarea Studiului de evaluare a Impactului asupra Corpurilor de Apă (SEICA). Conform </w:t>
      </w:r>
      <w:r w:rsidRPr="008D4B34">
        <w:rPr>
          <w:rFonts w:ascii="Trebuchet MS" w:hAnsi="Trebuchet MS"/>
        </w:rPr>
        <w:t>punctului de vedere emis de S</w:t>
      </w:r>
      <w:r w:rsidR="00487614">
        <w:rPr>
          <w:rFonts w:ascii="Trebuchet MS" w:hAnsi="Trebuchet MS"/>
        </w:rPr>
        <w:t>.</w:t>
      </w:r>
      <w:r w:rsidRPr="008D4B34">
        <w:rPr>
          <w:rFonts w:ascii="Trebuchet MS" w:hAnsi="Trebuchet MS"/>
        </w:rPr>
        <w:t>G</w:t>
      </w:r>
      <w:r w:rsidR="00487614">
        <w:rPr>
          <w:rFonts w:ascii="Trebuchet MS" w:hAnsi="Trebuchet MS"/>
        </w:rPr>
        <w:t>.</w:t>
      </w:r>
      <w:r w:rsidRPr="008D4B34">
        <w:rPr>
          <w:rFonts w:ascii="Trebuchet MS" w:hAnsi="Trebuchet MS"/>
        </w:rPr>
        <w:t xml:space="preserve">A Tulcea nr. </w:t>
      </w:r>
      <w:r w:rsidR="00722CF9">
        <w:rPr>
          <w:rFonts w:ascii="Trebuchet MS" w:hAnsi="Trebuchet MS"/>
        </w:rPr>
        <w:t>5342</w:t>
      </w:r>
      <w:r w:rsidRPr="008D4B34">
        <w:rPr>
          <w:rFonts w:ascii="Trebuchet MS" w:hAnsi="Trebuchet MS"/>
        </w:rPr>
        <w:t>/PC/</w:t>
      </w:r>
      <w:r w:rsidR="00722CF9">
        <w:rPr>
          <w:rFonts w:ascii="Trebuchet MS" w:hAnsi="Trebuchet MS"/>
        </w:rPr>
        <w:t>12</w:t>
      </w:r>
      <w:r w:rsidR="00CA4EA2">
        <w:rPr>
          <w:rFonts w:ascii="Trebuchet MS" w:hAnsi="Trebuchet MS"/>
        </w:rPr>
        <w:t>.07</w:t>
      </w:r>
      <w:r w:rsidR="00487614">
        <w:rPr>
          <w:rFonts w:ascii="Trebuchet MS" w:hAnsi="Trebuchet MS"/>
        </w:rPr>
        <w:t>.2024</w:t>
      </w:r>
      <w:r w:rsidRPr="008D4B34">
        <w:rPr>
          <w:rFonts w:ascii="Trebuchet MS" w:hAnsi="Trebuchet MS"/>
        </w:rPr>
        <w:t xml:space="preserve"> înregistrat la A</w:t>
      </w:r>
      <w:r w:rsidR="00487614">
        <w:rPr>
          <w:rFonts w:ascii="Trebuchet MS" w:hAnsi="Trebuchet MS"/>
        </w:rPr>
        <w:t>.</w:t>
      </w:r>
      <w:r w:rsidRPr="008D4B34">
        <w:rPr>
          <w:rFonts w:ascii="Trebuchet MS" w:hAnsi="Trebuchet MS"/>
        </w:rPr>
        <w:t>P</w:t>
      </w:r>
      <w:r w:rsidR="00487614">
        <w:rPr>
          <w:rFonts w:ascii="Trebuchet MS" w:hAnsi="Trebuchet MS"/>
        </w:rPr>
        <w:t>.</w:t>
      </w:r>
      <w:r w:rsidRPr="008D4B34">
        <w:rPr>
          <w:rFonts w:ascii="Trebuchet MS" w:hAnsi="Trebuchet MS"/>
        </w:rPr>
        <w:t xml:space="preserve">M Tulcea cu nr. </w:t>
      </w:r>
      <w:r w:rsidR="00722CF9">
        <w:rPr>
          <w:rFonts w:ascii="Trebuchet MS" w:hAnsi="Trebuchet MS"/>
        </w:rPr>
        <w:t>10050</w:t>
      </w:r>
      <w:r w:rsidRPr="008D4B34">
        <w:rPr>
          <w:rFonts w:ascii="Trebuchet MS" w:hAnsi="Trebuchet MS"/>
        </w:rPr>
        <w:t>/</w:t>
      </w:r>
      <w:r w:rsidR="00722CF9">
        <w:rPr>
          <w:rFonts w:ascii="Trebuchet MS" w:hAnsi="Trebuchet MS"/>
        </w:rPr>
        <w:t>17</w:t>
      </w:r>
      <w:r w:rsidR="00D61B04">
        <w:rPr>
          <w:rFonts w:ascii="Trebuchet MS" w:hAnsi="Trebuchet MS"/>
        </w:rPr>
        <w:t>.07</w:t>
      </w:r>
      <w:r w:rsidR="00487614">
        <w:rPr>
          <w:rFonts w:ascii="Trebuchet MS" w:hAnsi="Trebuchet MS"/>
        </w:rPr>
        <w:t>.2024</w:t>
      </w:r>
      <w:r w:rsidRPr="008D4B34">
        <w:rPr>
          <w:rFonts w:ascii="Trebuchet MS" w:hAnsi="Trebuchet MS"/>
        </w:rPr>
        <w:t xml:space="preserve">, proiectul </w:t>
      </w:r>
      <w:r w:rsidR="00487614" w:rsidRPr="0069237F">
        <w:rPr>
          <w:rFonts w:ascii="Trebuchet MS" w:hAnsi="Trebuchet MS"/>
        </w:rPr>
        <w:t>necesită obținerea Avizului de gospodărire a apelor</w:t>
      </w:r>
      <w:r w:rsidR="00487614">
        <w:rPr>
          <w:rFonts w:ascii="Trebuchet MS" w:hAnsi="Trebuchet MS"/>
        </w:rPr>
        <w:t xml:space="preserve"> </w:t>
      </w:r>
      <w:r w:rsidR="00487614" w:rsidRPr="0069237F">
        <w:rPr>
          <w:rFonts w:ascii="Trebuchet MS" w:hAnsi="Trebuchet MS"/>
        </w:rPr>
        <w:t>și nu necesită studiu de evaluare a impactului asupra corpurilor de apă.</w:t>
      </w:r>
    </w:p>
    <w:p w14:paraId="509DFDCC" w14:textId="3BE12228" w:rsidR="00722CF9" w:rsidRPr="00722CF9" w:rsidRDefault="00722CF9" w:rsidP="00487614">
      <w:pPr>
        <w:spacing w:after="0" w:line="240" w:lineRule="auto"/>
        <w:ind w:firstLine="360"/>
        <w:jc w:val="both"/>
        <w:rPr>
          <w:rFonts w:ascii="Trebuchet MS" w:hAnsi="Trebuchet MS"/>
          <w:color w:val="FF0000"/>
        </w:rPr>
      </w:pPr>
      <w:r w:rsidRPr="00722CF9">
        <w:rPr>
          <w:rFonts w:ascii="Trebuchet MS" w:hAnsi="Trebuchet MS"/>
          <w:color w:val="FF0000"/>
        </w:rPr>
        <w:t>Pentru proiect s-a obținut Avizul nr. ........</w:t>
      </w:r>
    </w:p>
    <w:p w14:paraId="53611549" w14:textId="77777777" w:rsidR="00C43847" w:rsidRPr="008D4B34" w:rsidRDefault="00C43847" w:rsidP="00C43847">
      <w:pPr>
        <w:autoSpaceDE w:val="0"/>
        <w:autoSpaceDN w:val="0"/>
        <w:adjustRightInd w:val="0"/>
        <w:spacing w:after="0" w:line="240" w:lineRule="auto"/>
        <w:contextualSpacing/>
        <w:jc w:val="both"/>
        <w:rPr>
          <w:rFonts w:ascii="Trebuchet MS" w:hAnsi="Trebuchet MS"/>
        </w:rPr>
      </w:pPr>
      <w:r w:rsidRPr="008D4B34">
        <w:rPr>
          <w:rFonts w:ascii="Trebuchet MS" w:hAnsi="Trebuchet MS"/>
        </w:rPr>
        <w:t xml:space="preserve">  </w:t>
      </w:r>
    </w:p>
    <w:p w14:paraId="4E7A74CD" w14:textId="77777777" w:rsidR="00C43847" w:rsidRPr="008D4B34" w:rsidRDefault="00C43847" w:rsidP="00C43847">
      <w:pPr>
        <w:pStyle w:val="NoSpacing1"/>
        <w:contextualSpacing/>
        <w:jc w:val="both"/>
        <w:rPr>
          <w:rFonts w:ascii="Trebuchet MS" w:hAnsi="Trebuchet MS"/>
          <w:b/>
          <w:u w:val="single"/>
          <w:lang w:val="ro-RO"/>
        </w:rPr>
      </w:pPr>
      <w:r w:rsidRPr="008D4B34">
        <w:rPr>
          <w:rFonts w:ascii="Trebuchet MS" w:hAnsi="Trebuchet MS"/>
          <w:b/>
          <w:u w:val="single"/>
          <w:lang w:val="ro-RO"/>
        </w:rPr>
        <w:t>Condițiile de realizare a proiectului pentru evitarea sau prevenirea eventualelor efecte negative semnificative asupra mediului:</w:t>
      </w:r>
    </w:p>
    <w:p w14:paraId="4ADFA9CC" w14:textId="77777777" w:rsidR="00C43847" w:rsidRDefault="00C43847" w:rsidP="00C43847">
      <w:pPr>
        <w:numPr>
          <w:ilvl w:val="0"/>
          <w:numId w:val="13"/>
        </w:numPr>
        <w:spacing w:after="200" w:line="240" w:lineRule="auto"/>
        <w:ind w:right="14"/>
        <w:contextualSpacing/>
        <w:jc w:val="both"/>
        <w:rPr>
          <w:rFonts w:ascii="Trebuchet MS" w:hAnsi="Trebuchet MS"/>
        </w:rPr>
      </w:pPr>
      <w:r w:rsidRPr="008D4B34">
        <w:rPr>
          <w:rFonts w:ascii="Trebuchet MS" w:hAnsi="Trebuchet MS"/>
        </w:rPr>
        <w:t xml:space="preserve">se vor lua toate măsurile necesare evitării poluării factorilor abiotici (apă, aer, sol, subsol) </w:t>
      </w:r>
      <w:r w:rsidRPr="008D4B34">
        <w:rPr>
          <w:rFonts w:ascii="Trebuchet MS" w:hAnsi="Trebuchet MS"/>
          <w:noProof/>
        </w:rPr>
        <w:t xml:space="preserve">și </w:t>
      </w:r>
      <w:r w:rsidRPr="008D4B34">
        <w:rPr>
          <w:rFonts w:ascii="Trebuchet MS" w:hAnsi="Trebuchet MS"/>
        </w:rPr>
        <w:t>biotici (flora și faună) de pe amplasament și din vecinătatea amplasamentului;</w:t>
      </w:r>
    </w:p>
    <w:p w14:paraId="038A8EA5" w14:textId="0AD08E0E" w:rsidR="00487614" w:rsidRPr="0069237F" w:rsidRDefault="00487614" w:rsidP="00487614">
      <w:pPr>
        <w:numPr>
          <w:ilvl w:val="0"/>
          <w:numId w:val="13"/>
        </w:numPr>
        <w:spacing w:after="0" w:line="240" w:lineRule="auto"/>
        <w:jc w:val="both"/>
        <w:rPr>
          <w:rFonts w:ascii="Trebuchet MS" w:hAnsi="Trebuchet MS"/>
        </w:rPr>
      </w:pPr>
      <w:r w:rsidRPr="0069237F">
        <w:rPr>
          <w:rFonts w:ascii="Trebuchet MS" w:hAnsi="Trebuchet MS"/>
        </w:rPr>
        <w:t>proiectul se va realiza conform documentațiilor prezentate, cu respectarea prevederilor legisla</w:t>
      </w:r>
      <w:r>
        <w:rPr>
          <w:rFonts w:ascii="Trebuchet MS" w:hAnsi="Trebuchet MS"/>
        </w:rPr>
        <w:t>ț</w:t>
      </w:r>
      <w:r w:rsidRPr="0069237F">
        <w:rPr>
          <w:rFonts w:ascii="Trebuchet MS" w:hAnsi="Trebuchet MS"/>
        </w:rPr>
        <w:t>iei de protecția mediului, în vigoare.</w:t>
      </w:r>
    </w:p>
    <w:p w14:paraId="12FE389B" w14:textId="77777777" w:rsidR="00487614" w:rsidRPr="008D4B34" w:rsidRDefault="00487614" w:rsidP="00487614">
      <w:pPr>
        <w:numPr>
          <w:ilvl w:val="0"/>
          <w:numId w:val="13"/>
        </w:numPr>
        <w:spacing w:after="0" w:line="240" w:lineRule="auto"/>
        <w:jc w:val="both"/>
        <w:rPr>
          <w:rFonts w:ascii="Trebuchet MS" w:hAnsi="Trebuchet MS"/>
        </w:rPr>
      </w:pPr>
      <w:r w:rsidRPr="008D4B34">
        <w:rPr>
          <w:rFonts w:ascii="Trebuchet MS" w:hAnsi="Trebuchet MS"/>
        </w:rPr>
        <w:t>organizarea de șantier pentru lucrările prevăzute prin proiect va fi amplasată în incinta amplasamentului și se va avea în vedere următoarele:</w:t>
      </w:r>
    </w:p>
    <w:p w14:paraId="3DCE5B10" w14:textId="77777777" w:rsidR="00487614" w:rsidRPr="008D4B34" w:rsidRDefault="00487614" w:rsidP="00487614">
      <w:pPr>
        <w:numPr>
          <w:ilvl w:val="0"/>
          <w:numId w:val="21"/>
        </w:numPr>
        <w:spacing w:after="0" w:line="240" w:lineRule="auto"/>
        <w:jc w:val="both"/>
        <w:rPr>
          <w:rFonts w:ascii="Trebuchet MS" w:hAnsi="Trebuchet MS"/>
        </w:rPr>
      </w:pPr>
      <w:r w:rsidRPr="008D4B34">
        <w:rPr>
          <w:rFonts w:ascii="Trebuchet MS" w:hAnsi="Trebuchet MS"/>
        </w:rPr>
        <w:t>organizarea de șantier va ocupa suprafețe cât mai reduse;</w:t>
      </w:r>
    </w:p>
    <w:p w14:paraId="30885CF7" w14:textId="77777777" w:rsidR="00487614" w:rsidRPr="008D4B34" w:rsidRDefault="00487614" w:rsidP="00487614">
      <w:pPr>
        <w:numPr>
          <w:ilvl w:val="0"/>
          <w:numId w:val="21"/>
        </w:numPr>
        <w:spacing w:after="0" w:line="240" w:lineRule="auto"/>
        <w:jc w:val="both"/>
        <w:rPr>
          <w:rFonts w:ascii="Trebuchet MS" w:hAnsi="Trebuchet MS"/>
        </w:rPr>
      </w:pPr>
      <w:r w:rsidRPr="008D4B34">
        <w:rPr>
          <w:rFonts w:ascii="Trebuchet MS" w:hAnsi="Trebuchet MS"/>
        </w:rPr>
        <w:t>organizarea de șantier se va realiza astfel încât impactul generat de aceasta asupra factorilor de mediu locali, pe timpul derulării lucrărilor prevăzute prin proiect, să fie cât mai redus;</w:t>
      </w:r>
    </w:p>
    <w:p w14:paraId="7A6335A3" w14:textId="77777777" w:rsidR="00487614" w:rsidRPr="008D4B34" w:rsidRDefault="00487614" w:rsidP="00487614">
      <w:pPr>
        <w:numPr>
          <w:ilvl w:val="0"/>
          <w:numId w:val="21"/>
        </w:numPr>
        <w:spacing w:after="0" w:line="240" w:lineRule="auto"/>
        <w:jc w:val="both"/>
        <w:rPr>
          <w:rFonts w:ascii="Trebuchet MS" w:hAnsi="Trebuchet MS"/>
        </w:rPr>
      </w:pPr>
      <w:r w:rsidRPr="008D4B34">
        <w:rPr>
          <w:rFonts w:ascii="Trebuchet MS" w:hAnsi="Trebuchet MS"/>
        </w:rPr>
        <w:t>se interzice spălarea utilajelor/vehiculelor în zona de lucru aferentă sau în zona organizării de șantier;</w:t>
      </w:r>
    </w:p>
    <w:p w14:paraId="4B0D9A1C" w14:textId="77777777" w:rsidR="00487614" w:rsidRPr="008D4B34" w:rsidRDefault="00487614" w:rsidP="00487614">
      <w:pPr>
        <w:numPr>
          <w:ilvl w:val="0"/>
          <w:numId w:val="21"/>
        </w:numPr>
        <w:spacing w:after="0" w:line="240" w:lineRule="auto"/>
        <w:jc w:val="both"/>
        <w:rPr>
          <w:rFonts w:ascii="Trebuchet MS" w:hAnsi="Trebuchet MS"/>
        </w:rPr>
      </w:pPr>
      <w:r w:rsidRPr="008D4B34">
        <w:rPr>
          <w:rFonts w:ascii="Trebuchet MS" w:hAnsi="Trebuchet MS"/>
        </w:rPr>
        <w:t>materialele necesare executării lucrărilor propuse se vor depozita în locuri bine stabilite, amenajate corespunzător;</w:t>
      </w:r>
    </w:p>
    <w:p w14:paraId="63DE1397" w14:textId="77777777" w:rsidR="00487614" w:rsidRPr="008D4B34" w:rsidRDefault="00487614" w:rsidP="00487614">
      <w:pPr>
        <w:numPr>
          <w:ilvl w:val="0"/>
          <w:numId w:val="21"/>
        </w:numPr>
        <w:spacing w:after="0" w:line="240" w:lineRule="auto"/>
        <w:jc w:val="both"/>
        <w:rPr>
          <w:rFonts w:ascii="Trebuchet MS" w:hAnsi="Trebuchet MS"/>
        </w:rPr>
      </w:pPr>
      <w:r w:rsidRPr="008D4B34">
        <w:rPr>
          <w:rFonts w:ascii="Trebuchet MS" w:hAnsi="Trebuchet MS"/>
        </w:rPr>
        <w:t xml:space="preserve">se vor lua măsuri pentru minimizarea emisiilor de pulberi în suspensie și sedimentabile, astfel încât calitatea aerului să respecte </w:t>
      </w:r>
      <w:r w:rsidRPr="008D4B34">
        <w:rPr>
          <w:rFonts w:ascii="Trebuchet MS" w:eastAsia="Times New Roman" w:hAnsi="Trebuchet MS"/>
          <w:lang w:eastAsia="ro-RO"/>
        </w:rPr>
        <w:t>STAS 12574/87-Aer din zonele protejate.</w:t>
      </w:r>
      <w:r>
        <w:rPr>
          <w:rFonts w:ascii="Trebuchet MS" w:eastAsia="Times New Roman" w:hAnsi="Trebuchet MS"/>
          <w:lang w:eastAsia="ro-RO"/>
        </w:rPr>
        <w:t xml:space="preserve"> </w:t>
      </w:r>
      <w:r w:rsidRPr="008D4B34">
        <w:rPr>
          <w:rFonts w:ascii="Trebuchet MS" w:eastAsia="Times New Roman" w:hAnsi="Trebuchet MS"/>
          <w:lang w:eastAsia="ro-RO"/>
        </w:rPr>
        <w:t>Condiții de calitate</w:t>
      </w:r>
      <w:r w:rsidRPr="008D4B34">
        <w:rPr>
          <w:rFonts w:ascii="Trebuchet MS" w:hAnsi="Trebuchet MS"/>
        </w:rPr>
        <w:t>;</w:t>
      </w:r>
    </w:p>
    <w:p w14:paraId="59A26584" w14:textId="77777777" w:rsidR="00487614" w:rsidRPr="008D4B34" w:rsidRDefault="00487614" w:rsidP="00487614">
      <w:pPr>
        <w:numPr>
          <w:ilvl w:val="0"/>
          <w:numId w:val="21"/>
        </w:numPr>
        <w:spacing w:after="0" w:line="240" w:lineRule="auto"/>
        <w:jc w:val="both"/>
        <w:rPr>
          <w:rFonts w:ascii="Trebuchet MS" w:hAnsi="Trebuchet MS"/>
        </w:rPr>
      </w:pPr>
      <w:r w:rsidRPr="008D4B34">
        <w:rPr>
          <w:rFonts w:ascii="Trebuchet MS" w:hAnsi="Trebuchet MS"/>
        </w:rPr>
        <w:t>pe perioada de execuție a lucrărilor, zgomotul produs de activitățile de pe amplasament nu trebuie să depășească nivelul de presiune acustică, conform SR 10009-2017 – Acustica. Limite admisibile ale nivelului de zgomot din mediul ambiant;</w:t>
      </w:r>
    </w:p>
    <w:p w14:paraId="6ED4ADF1" w14:textId="77777777" w:rsidR="00C43847" w:rsidRPr="008D4B34" w:rsidRDefault="00C43847" w:rsidP="00C43847">
      <w:pPr>
        <w:numPr>
          <w:ilvl w:val="0"/>
          <w:numId w:val="13"/>
        </w:numPr>
        <w:spacing w:after="200" w:line="240" w:lineRule="auto"/>
        <w:ind w:right="14"/>
        <w:contextualSpacing/>
        <w:jc w:val="both"/>
        <w:rPr>
          <w:rFonts w:ascii="Trebuchet MS" w:hAnsi="Trebuchet MS"/>
        </w:rPr>
      </w:pPr>
      <w:r w:rsidRPr="008D4B34">
        <w:rPr>
          <w:rFonts w:ascii="Trebuchet MS" w:hAnsi="Trebuchet MS"/>
        </w:rPr>
        <w:t>se vor respecta măsurile specifice pentru prevenirea și protecția împotriva poluării accidentale a solului, aerului, apelor;</w:t>
      </w:r>
    </w:p>
    <w:p w14:paraId="7021F94D" w14:textId="77777777" w:rsidR="00C43847" w:rsidRPr="008D4B34" w:rsidRDefault="00C43847" w:rsidP="00C43847">
      <w:pPr>
        <w:numPr>
          <w:ilvl w:val="0"/>
          <w:numId w:val="13"/>
        </w:numPr>
        <w:spacing w:after="0" w:line="240" w:lineRule="auto"/>
        <w:jc w:val="both"/>
        <w:rPr>
          <w:rFonts w:ascii="Trebuchet MS" w:hAnsi="Trebuchet MS"/>
          <w:lang w:val="pt-BR"/>
        </w:rPr>
      </w:pPr>
      <w:r w:rsidRPr="008D4B34">
        <w:rPr>
          <w:rFonts w:ascii="Trebuchet MS" w:hAnsi="Trebuchet MS"/>
          <w:color w:val="000000"/>
          <w:lang w:val="pt-BR"/>
        </w:rPr>
        <w:t xml:space="preserve">la efectuarea lucrărilor se vor umecta suprafețele </w:t>
      </w:r>
      <w:r w:rsidRPr="008D4B34">
        <w:rPr>
          <w:rFonts w:ascii="Trebuchet MS" w:hAnsi="Trebuchet MS"/>
          <w:color w:val="000000"/>
          <w:spacing w:val="-1"/>
          <w:lang w:val="pt-BR"/>
        </w:rPr>
        <w:t xml:space="preserve"> în scopul reducerii emisiilor de praf;</w:t>
      </w:r>
    </w:p>
    <w:p w14:paraId="6265E300" w14:textId="77777777" w:rsidR="00C43847" w:rsidRPr="008D4B34" w:rsidRDefault="00C43847" w:rsidP="00C43847">
      <w:pPr>
        <w:pStyle w:val="ListParagraph"/>
        <w:numPr>
          <w:ilvl w:val="0"/>
          <w:numId w:val="13"/>
        </w:numPr>
        <w:jc w:val="both"/>
        <w:rPr>
          <w:rFonts w:ascii="Trebuchet MS" w:hAnsi="Trebuchet MS"/>
        </w:rPr>
      </w:pPr>
      <w:r w:rsidRPr="008D4B34">
        <w:rPr>
          <w:rFonts w:ascii="Trebuchet MS" w:hAnsi="Trebuchet MS"/>
        </w:rPr>
        <w:t>șefii de şantier şi conducătorii tehnici vor lua şi alte măsuri care să conducă la buna desfăşurare a lucrărilor şi la recuperarea materialelor ce pot fi refolosite;</w:t>
      </w:r>
    </w:p>
    <w:p w14:paraId="709346E7" w14:textId="77777777" w:rsidR="00487614" w:rsidRPr="0069237F" w:rsidRDefault="00487614" w:rsidP="00487614">
      <w:pPr>
        <w:numPr>
          <w:ilvl w:val="0"/>
          <w:numId w:val="13"/>
        </w:numPr>
        <w:spacing w:after="0" w:line="240" w:lineRule="auto"/>
        <w:jc w:val="both"/>
        <w:rPr>
          <w:rFonts w:ascii="Trebuchet MS" w:hAnsi="Trebuchet MS"/>
        </w:rPr>
      </w:pPr>
      <w:r w:rsidRPr="0069237F">
        <w:rPr>
          <w:rFonts w:ascii="Trebuchet MS" w:hAnsi="Trebuchet MS"/>
        </w:rPr>
        <w:t>este interzisă părăsirea incintei organizării de șantier cu mijloacele de transport cu roțile/caroseria autovehiculelor încărcate cu noroi, în vederea evitării antrenării acestuia pe drumurile publice.</w:t>
      </w:r>
    </w:p>
    <w:p w14:paraId="31787930" w14:textId="77777777" w:rsidR="00C43847" w:rsidRPr="008D4B34" w:rsidRDefault="00C43847" w:rsidP="00C43847">
      <w:pPr>
        <w:numPr>
          <w:ilvl w:val="0"/>
          <w:numId w:val="13"/>
        </w:numPr>
        <w:tabs>
          <w:tab w:val="left" w:pos="360"/>
        </w:tabs>
        <w:spacing w:after="0" w:line="240" w:lineRule="auto"/>
        <w:jc w:val="both"/>
        <w:rPr>
          <w:rFonts w:ascii="Trebuchet MS" w:hAnsi="Trebuchet MS"/>
        </w:rPr>
      </w:pPr>
      <w:r w:rsidRPr="008D4B34">
        <w:rPr>
          <w:rFonts w:ascii="Trebuchet MS" w:hAnsi="Trebuchet MS"/>
        </w:rPr>
        <w:t>deșeurile rezultate în perioada de construcție vor fi gestionate conform prevederilor art. 49, alin. (9) și art.17, alin. (7) din OUG nr. 92/2021 privind regimul deșeurilor, cu modificările și completările ulterioare;</w:t>
      </w:r>
    </w:p>
    <w:p w14:paraId="75CDFD47" w14:textId="77777777" w:rsidR="00C43847" w:rsidRPr="008D4B34" w:rsidRDefault="00C43847" w:rsidP="00C43847">
      <w:pPr>
        <w:numPr>
          <w:ilvl w:val="0"/>
          <w:numId w:val="13"/>
        </w:numPr>
        <w:spacing w:after="0" w:line="240" w:lineRule="auto"/>
        <w:jc w:val="both"/>
        <w:rPr>
          <w:rFonts w:ascii="Trebuchet MS" w:hAnsi="Trebuchet MS"/>
        </w:rPr>
      </w:pPr>
      <w:r w:rsidRPr="008D4B34">
        <w:rPr>
          <w:rFonts w:ascii="Trebuchet MS" w:hAnsi="Trebuchet MS"/>
        </w:rPr>
        <w:t xml:space="preserve">se interzice eliminarea oricaror tipuri de deșeuri care ar putea afecta calitatea solului; </w:t>
      </w:r>
    </w:p>
    <w:p w14:paraId="7A7A7AA2" w14:textId="77777777" w:rsidR="00C43847" w:rsidRPr="008D4B34" w:rsidRDefault="00C43847" w:rsidP="00C43847">
      <w:pPr>
        <w:numPr>
          <w:ilvl w:val="0"/>
          <w:numId w:val="13"/>
        </w:numPr>
        <w:spacing w:after="0" w:line="240" w:lineRule="auto"/>
        <w:jc w:val="both"/>
        <w:rPr>
          <w:rFonts w:ascii="Trebuchet MS" w:hAnsi="Trebuchet MS"/>
        </w:rPr>
      </w:pPr>
      <w:r w:rsidRPr="008D4B34">
        <w:rPr>
          <w:rFonts w:ascii="Trebuchet MS" w:hAnsi="Trebuchet MS"/>
        </w:rPr>
        <w:t>deșeurile menajere și cele rezultate în timpul executării lucrărilor, vor fi colectate selectiv și preluate de o societate autorizată pentru valorificare/eliminare.</w:t>
      </w:r>
    </w:p>
    <w:p w14:paraId="47BFA425" w14:textId="77777777" w:rsidR="00C43847" w:rsidRPr="008D4B34" w:rsidRDefault="00C43847" w:rsidP="00C43847">
      <w:pPr>
        <w:numPr>
          <w:ilvl w:val="0"/>
          <w:numId w:val="13"/>
        </w:numPr>
        <w:spacing w:after="0" w:line="240" w:lineRule="auto"/>
        <w:jc w:val="both"/>
        <w:rPr>
          <w:rFonts w:ascii="Trebuchet MS" w:hAnsi="Trebuchet MS"/>
        </w:rPr>
      </w:pPr>
      <w:r w:rsidRPr="008D4B34">
        <w:rPr>
          <w:rFonts w:ascii="Trebuchet MS" w:hAnsi="Trebuchet MS"/>
        </w:rPr>
        <w:lastRenderedPageBreak/>
        <w:t>titularii pe numele cărora au fost emise autorizaţii de construire şi/sau desfiinţare potrivit prevederilor Legii nr. 50/1991 privind autorizarea executării lucrărilor de construcţii, republicată, cu modificările şi completările ulterioare,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modificare a Deciziei 2000/532/CE de stabilire a unei liste de deşeuri în temeiul Directivei 2008/98/CE a Parlamentului European şi a Consiliului.</w:t>
      </w:r>
    </w:p>
    <w:p w14:paraId="1E08ECB2" w14:textId="77777777" w:rsidR="00C43847" w:rsidRPr="008D4B34" w:rsidRDefault="00C43847" w:rsidP="00C43847">
      <w:pPr>
        <w:numPr>
          <w:ilvl w:val="0"/>
          <w:numId w:val="13"/>
        </w:numPr>
        <w:tabs>
          <w:tab w:val="left" w:pos="360"/>
        </w:tabs>
        <w:spacing w:after="0" w:line="240" w:lineRule="auto"/>
        <w:jc w:val="both"/>
        <w:rPr>
          <w:rFonts w:ascii="Trebuchet MS" w:hAnsi="Trebuchet MS"/>
        </w:rPr>
      </w:pPr>
      <w:r w:rsidRPr="008D4B34">
        <w:rPr>
          <w:rFonts w:ascii="Trebuchet MS" w:hAnsi="Trebuchet MS"/>
        </w:rPr>
        <w:t>titularii pe numele cărora au fost emise autorizaţii de construire şi/sau desfiinţări trebuie să raporteze anual A.P.M, până la 30 aprilie a anului următor celui pentru care se raportează, conformarea cu art. 17 alin. (7) din OUG nr. 92/2021 cu modificările și completările ulterioare;</w:t>
      </w:r>
    </w:p>
    <w:p w14:paraId="576D268E" w14:textId="77777777" w:rsidR="00C43847" w:rsidRPr="008D4B34" w:rsidRDefault="00C43847" w:rsidP="00C43847">
      <w:pPr>
        <w:numPr>
          <w:ilvl w:val="0"/>
          <w:numId w:val="13"/>
        </w:numPr>
        <w:autoSpaceDE w:val="0"/>
        <w:autoSpaceDN w:val="0"/>
        <w:adjustRightInd w:val="0"/>
        <w:spacing w:after="0" w:line="240" w:lineRule="auto"/>
        <w:jc w:val="both"/>
        <w:rPr>
          <w:rFonts w:ascii="Trebuchet MS" w:hAnsi="Trebuchet MS"/>
          <w:iCs/>
          <w:color w:val="000000"/>
        </w:rPr>
      </w:pPr>
      <w:r w:rsidRPr="008D4B34">
        <w:rPr>
          <w:rFonts w:ascii="Trebuchet MS" w:hAnsi="Trebuchet MS"/>
          <w:iCs/>
          <w:color w:val="000000"/>
        </w:rPr>
        <w:t xml:space="preserve">este interzisă incendierea oricărui tip de deşeu şi/sau substanţă sau obiect; </w:t>
      </w:r>
    </w:p>
    <w:p w14:paraId="116CF0C7" w14:textId="77777777" w:rsidR="00C43847" w:rsidRPr="008D4B34" w:rsidRDefault="00C43847" w:rsidP="00C43847">
      <w:pPr>
        <w:numPr>
          <w:ilvl w:val="0"/>
          <w:numId w:val="13"/>
        </w:numPr>
        <w:autoSpaceDE w:val="0"/>
        <w:autoSpaceDN w:val="0"/>
        <w:adjustRightInd w:val="0"/>
        <w:spacing w:after="0" w:line="240" w:lineRule="auto"/>
        <w:ind w:left="605"/>
        <w:jc w:val="both"/>
        <w:rPr>
          <w:rFonts w:ascii="Trebuchet MS" w:hAnsi="Trebuchet MS"/>
          <w:iCs/>
          <w:color w:val="000000"/>
        </w:rPr>
      </w:pPr>
      <w:r w:rsidRPr="008D4B34">
        <w:rPr>
          <w:rFonts w:ascii="Trebuchet MS" w:hAnsi="Trebuchet MS"/>
          <w:iCs/>
          <w:color w:val="000000"/>
        </w:rPr>
        <w:t>este interzisă îngroparea deşeurilor și eliminarea deşeurilor în afara spaţiilor autorizate.</w:t>
      </w:r>
    </w:p>
    <w:p w14:paraId="1B5DB7F2" w14:textId="77777777" w:rsidR="00C43847" w:rsidRPr="008D4B34" w:rsidRDefault="00C43847" w:rsidP="00C43847">
      <w:pPr>
        <w:pStyle w:val="ListParagraph"/>
        <w:numPr>
          <w:ilvl w:val="0"/>
          <w:numId w:val="13"/>
        </w:numPr>
        <w:ind w:left="605"/>
        <w:contextualSpacing/>
        <w:jc w:val="both"/>
        <w:rPr>
          <w:rFonts w:ascii="Trebuchet MS" w:hAnsi="Trebuchet MS"/>
          <w:bCs/>
        </w:rPr>
      </w:pPr>
      <w:r w:rsidRPr="008D4B34">
        <w:rPr>
          <w:rFonts w:ascii="Trebuchet MS" w:hAnsi="Trebuchet MS"/>
          <w:bCs/>
        </w:rPr>
        <w:t>se interzice abandonarea, aruncarea, precum şi ascunderea deşeurilor;</w:t>
      </w:r>
    </w:p>
    <w:p w14:paraId="7566747C" w14:textId="77777777" w:rsidR="00C43847" w:rsidRPr="008D4B34" w:rsidRDefault="00C43847" w:rsidP="00C43847">
      <w:pPr>
        <w:pStyle w:val="ListParagraph"/>
        <w:numPr>
          <w:ilvl w:val="0"/>
          <w:numId w:val="13"/>
        </w:numPr>
        <w:ind w:left="605"/>
        <w:contextualSpacing/>
        <w:jc w:val="both"/>
        <w:rPr>
          <w:rFonts w:ascii="Trebuchet MS" w:hAnsi="Trebuchet MS"/>
          <w:bCs/>
        </w:rPr>
      </w:pPr>
      <w:r w:rsidRPr="008D4B34">
        <w:rPr>
          <w:rFonts w:ascii="Trebuchet MS" w:hAnsi="Trebuchet MS"/>
          <w:bCs/>
        </w:rPr>
        <w:t>se interzice eliminarea, deţinerea, păstrarea deşeurilor în afara spaţiilor autorizate în acest scop;</w:t>
      </w:r>
    </w:p>
    <w:p w14:paraId="768FB460" w14:textId="77777777" w:rsidR="00C43847" w:rsidRPr="008D4B34" w:rsidRDefault="00C43847" w:rsidP="00C43847">
      <w:pPr>
        <w:numPr>
          <w:ilvl w:val="0"/>
          <w:numId w:val="13"/>
        </w:numPr>
        <w:spacing w:after="0" w:line="240" w:lineRule="auto"/>
        <w:ind w:left="605"/>
        <w:jc w:val="both"/>
        <w:rPr>
          <w:rFonts w:ascii="Trebuchet MS" w:hAnsi="Trebuchet MS"/>
        </w:rPr>
      </w:pPr>
      <w:r w:rsidRPr="008D4B34">
        <w:rPr>
          <w:rFonts w:ascii="Trebuchet MS" w:hAnsi="Trebuchet MS"/>
        </w:rPr>
        <w:t>managementul deșeurilor generate în urma execuției lucrărilor prevăzute în proiect se va realiza în conformitate cu legislația specifică de mediu și va fi în responsabilitatea titularului proiectului, astfel:</w:t>
      </w:r>
    </w:p>
    <w:p w14:paraId="0207C67B" w14:textId="77777777" w:rsidR="00C43847" w:rsidRPr="008D4B34" w:rsidRDefault="00C43847" w:rsidP="00C43847">
      <w:pPr>
        <w:numPr>
          <w:ilvl w:val="0"/>
          <w:numId w:val="20"/>
        </w:numPr>
        <w:autoSpaceDE w:val="0"/>
        <w:autoSpaceDN w:val="0"/>
        <w:adjustRightInd w:val="0"/>
        <w:spacing w:after="0" w:line="240" w:lineRule="auto"/>
        <w:jc w:val="both"/>
        <w:rPr>
          <w:rFonts w:ascii="Trebuchet MS" w:hAnsi="Trebuchet MS"/>
        </w:rPr>
      </w:pPr>
      <w:r w:rsidRPr="008D4B34">
        <w:rPr>
          <w:rFonts w:ascii="Trebuchet MS" w:hAnsi="Trebuchet MS"/>
        </w:rPr>
        <w:t>deșeurile municipale amestecate generate în perioada lucrărilor de construcții vor fi colectate, stocate temporar în pubele și valorificate prin agenți economici autorizați;</w:t>
      </w:r>
    </w:p>
    <w:p w14:paraId="7F561D0B" w14:textId="77777777" w:rsidR="00C43847" w:rsidRPr="008D4B34" w:rsidRDefault="00C43847" w:rsidP="00C43847">
      <w:pPr>
        <w:numPr>
          <w:ilvl w:val="0"/>
          <w:numId w:val="20"/>
        </w:numPr>
        <w:autoSpaceDE w:val="0"/>
        <w:autoSpaceDN w:val="0"/>
        <w:adjustRightInd w:val="0"/>
        <w:spacing w:after="0" w:line="240" w:lineRule="auto"/>
        <w:jc w:val="both"/>
        <w:rPr>
          <w:rFonts w:ascii="Trebuchet MS" w:hAnsi="Trebuchet MS"/>
        </w:rPr>
      </w:pPr>
      <w:r w:rsidRPr="008D4B34">
        <w:rPr>
          <w:rFonts w:ascii="Trebuchet MS" w:hAnsi="Trebuchet MS"/>
        </w:rPr>
        <w:t>deșeurile reciclabile rezultate în perioada lucrărilor de construcții (metalice, hârtie și carton, plastic, etc.) vor fi colectate, stocate temporar pe tipuri, în recipiente speciale, în vederea valorificării prin societăți autorizate;</w:t>
      </w:r>
    </w:p>
    <w:p w14:paraId="25A53054" w14:textId="77777777" w:rsidR="00C43847" w:rsidRPr="008D4B34" w:rsidRDefault="00C43847" w:rsidP="00C43847">
      <w:pPr>
        <w:numPr>
          <w:ilvl w:val="0"/>
          <w:numId w:val="20"/>
        </w:numPr>
        <w:autoSpaceDE w:val="0"/>
        <w:autoSpaceDN w:val="0"/>
        <w:adjustRightInd w:val="0"/>
        <w:spacing w:after="0" w:line="240" w:lineRule="auto"/>
        <w:jc w:val="both"/>
        <w:rPr>
          <w:rFonts w:ascii="Trebuchet MS" w:hAnsi="Trebuchet MS"/>
        </w:rPr>
      </w:pPr>
      <w:r w:rsidRPr="008D4B34">
        <w:rPr>
          <w:rFonts w:ascii="Trebuchet MS" w:hAnsi="Trebuchet MS"/>
        </w:rPr>
        <w:t>deșeurile de construcții rezultate în perioada lucrărilor de construcții vor fi colectate și stocate temporar în vederea valorificării prin societăți autorizate.</w:t>
      </w:r>
    </w:p>
    <w:p w14:paraId="3B0F68AC" w14:textId="77777777" w:rsidR="00C43847" w:rsidRPr="008D4B34" w:rsidRDefault="00C43847" w:rsidP="00C43847">
      <w:pPr>
        <w:numPr>
          <w:ilvl w:val="0"/>
          <w:numId w:val="13"/>
        </w:numPr>
        <w:spacing w:after="0" w:line="240" w:lineRule="auto"/>
        <w:jc w:val="both"/>
        <w:rPr>
          <w:rFonts w:ascii="Trebuchet MS" w:hAnsi="Trebuchet MS"/>
        </w:rPr>
      </w:pPr>
      <w:r w:rsidRPr="008D4B34">
        <w:rPr>
          <w:rFonts w:ascii="Trebuchet MS" w:hAnsi="Trebuchet MS"/>
        </w:rPr>
        <w:t>utilajele folosite pe durata de realizare a lucr</w:t>
      </w:r>
      <w:r w:rsidRPr="008D4B34">
        <w:rPr>
          <w:rFonts w:ascii="Arial" w:hAnsi="Arial" w:cs="Arial"/>
        </w:rPr>
        <w:t>ǎ</w:t>
      </w:r>
      <w:r w:rsidRPr="008D4B34">
        <w:rPr>
          <w:rFonts w:ascii="Trebuchet MS" w:hAnsi="Trebuchet MS"/>
        </w:rPr>
        <w:t xml:space="preserve">rilor, precum </w:t>
      </w:r>
      <w:r w:rsidRPr="008D4B34">
        <w:rPr>
          <w:rFonts w:ascii="Trebuchet MS" w:hAnsi="Trebuchet MS" w:cs="Trebuchet MS"/>
        </w:rPr>
        <w:t>ș</w:t>
      </w:r>
      <w:r w:rsidRPr="008D4B34">
        <w:rPr>
          <w:rFonts w:ascii="Trebuchet MS" w:hAnsi="Trebuchet MS"/>
        </w:rPr>
        <w:t>i mijloacele de transport, vor avea o stare tehnic</w:t>
      </w:r>
      <w:r w:rsidRPr="008D4B34">
        <w:rPr>
          <w:rFonts w:ascii="Arial" w:hAnsi="Arial" w:cs="Arial"/>
        </w:rPr>
        <w:t>ǎ</w:t>
      </w:r>
      <w:r w:rsidRPr="008D4B34">
        <w:rPr>
          <w:rFonts w:ascii="Trebuchet MS" w:hAnsi="Trebuchet MS"/>
        </w:rPr>
        <w:t xml:space="preserve"> corespunz</w:t>
      </w:r>
      <w:r w:rsidRPr="008D4B34">
        <w:rPr>
          <w:rFonts w:ascii="Arial" w:hAnsi="Arial" w:cs="Arial"/>
        </w:rPr>
        <w:t>ǎ</w:t>
      </w:r>
      <w:r w:rsidRPr="008D4B34">
        <w:rPr>
          <w:rFonts w:ascii="Trebuchet MS" w:hAnsi="Trebuchet MS"/>
        </w:rPr>
        <w:t xml:space="preserve">toare, astfel </w:t>
      </w:r>
      <w:r w:rsidRPr="008D4B34">
        <w:rPr>
          <w:rFonts w:ascii="Trebuchet MS" w:hAnsi="Trebuchet MS" w:cs="Trebuchet MS"/>
        </w:rPr>
        <w:t>î</w:t>
      </w:r>
      <w:r w:rsidRPr="008D4B34">
        <w:rPr>
          <w:rFonts w:ascii="Trebuchet MS" w:hAnsi="Trebuchet MS"/>
        </w:rPr>
        <w:t>nc</w:t>
      </w:r>
      <w:r w:rsidRPr="008D4B34">
        <w:rPr>
          <w:rFonts w:ascii="Trebuchet MS" w:hAnsi="Trebuchet MS" w:cs="Trebuchet MS"/>
        </w:rPr>
        <w:t>â</w:t>
      </w:r>
      <w:r w:rsidRPr="008D4B34">
        <w:rPr>
          <w:rFonts w:ascii="Trebuchet MS" w:hAnsi="Trebuchet MS"/>
        </w:rPr>
        <w:t>t s</w:t>
      </w:r>
      <w:r w:rsidRPr="008D4B34">
        <w:rPr>
          <w:rFonts w:ascii="Arial" w:hAnsi="Arial" w:cs="Arial"/>
        </w:rPr>
        <w:t>ǎ</w:t>
      </w:r>
      <w:r w:rsidRPr="008D4B34">
        <w:rPr>
          <w:rFonts w:ascii="Trebuchet MS" w:hAnsi="Trebuchet MS"/>
        </w:rPr>
        <w:t xml:space="preserve"> fie exclus</w:t>
      </w:r>
      <w:r w:rsidRPr="008D4B34">
        <w:rPr>
          <w:rFonts w:ascii="Arial" w:hAnsi="Arial" w:cs="Arial"/>
        </w:rPr>
        <w:t>ǎ</w:t>
      </w:r>
      <w:r w:rsidRPr="008D4B34">
        <w:rPr>
          <w:rFonts w:ascii="Trebuchet MS" w:hAnsi="Trebuchet MS"/>
        </w:rPr>
        <w:t xml:space="preserve"> orice posibilitate de poluare a mediului </w:t>
      </w:r>
      <w:r w:rsidRPr="008D4B34">
        <w:rPr>
          <w:rFonts w:ascii="Trebuchet MS" w:hAnsi="Trebuchet MS" w:cs="Trebuchet MS"/>
        </w:rPr>
        <w:t>î</w:t>
      </w:r>
      <w:r w:rsidRPr="008D4B34">
        <w:rPr>
          <w:rFonts w:ascii="Trebuchet MS" w:hAnsi="Trebuchet MS"/>
        </w:rPr>
        <w:t>nconjur</w:t>
      </w:r>
      <w:r w:rsidRPr="008D4B34">
        <w:rPr>
          <w:rFonts w:ascii="Trebuchet MS" w:hAnsi="Trebuchet MS" w:cs="Trebuchet MS"/>
        </w:rPr>
        <w:t>ă</w:t>
      </w:r>
      <w:r w:rsidRPr="008D4B34">
        <w:rPr>
          <w:rFonts w:ascii="Trebuchet MS" w:hAnsi="Trebuchet MS"/>
        </w:rPr>
        <w:t xml:space="preserve">tor cu combustibil ori material lubrifiant direct sau indirect. </w:t>
      </w:r>
    </w:p>
    <w:p w14:paraId="592F6DA4" w14:textId="77777777" w:rsidR="00C43847" w:rsidRPr="008D4B34" w:rsidRDefault="00C43847" w:rsidP="00C43847">
      <w:pPr>
        <w:numPr>
          <w:ilvl w:val="0"/>
          <w:numId w:val="13"/>
        </w:numPr>
        <w:spacing w:after="0" w:line="240" w:lineRule="auto"/>
        <w:jc w:val="both"/>
        <w:rPr>
          <w:rFonts w:ascii="Trebuchet MS" w:hAnsi="Trebuchet MS"/>
        </w:rPr>
      </w:pPr>
      <w:r w:rsidRPr="008D4B34">
        <w:rPr>
          <w:rFonts w:ascii="Trebuchet MS" w:hAnsi="Trebuchet MS"/>
        </w:rPr>
        <w:t>în cazul poluării accidentale a solului cu produse petroliere și uleiuri minerale de la vehiculele grele și echipamentele mobile se va proceda imediat la decopertarea solului contaminat, stocarea lui în saci, tratarea de către firme autorizate/ depozitarea în depozite de deșeuri autorizate;</w:t>
      </w:r>
    </w:p>
    <w:p w14:paraId="0B8E20A5" w14:textId="77777777" w:rsidR="00C43847" w:rsidRPr="008D4B34" w:rsidRDefault="00C43847" w:rsidP="00C43847">
      <w:pPr>
        <w:numPr>
          <w:ilvl w:val="0"/>
          <w:numId w:val="13"/>
        </w:numPr>
        <w:spacing w:after="0" w:line="240" w:lineRule="auto"/>
        <w:jc w:val="both"/>
        <w:rPr>
          <w:rFonts w:ascii="Trebuchet MS" w:hAnsi="Trebuchet MS"/>
        </w:rPr>
      </w:pPr>
      <w:r w:rsidRPr="008D4B34">
        <w:rPr>
          <w:rFonts w:ascii="Trebuchet MS" w:hAnsi="Trebuchet MS"/>
        </w:rPr>
        <w:t>prezenta decizie nu exonerează de răspundere proiectantul și constructorul, în cazul producerii unor accidente în timpul execuției lucrărilor sau exploatării acestora;</w:t>
      </w:r>
    </w:p>
    <w:p w14:paraId="66871B47" w14:textId="77777777" w:rsidR="00C43847" w:rsidRPr="008D4B34" w:rsidRDefault="00C43847" w:rsidP="00C43847">
      <w:pPr>
        <w:numPr>
          <w:ilvl w:val="0"/>
          <w:numId w:val="13"/>
        </w:numPr>
        <w:autoSpaceDE w:val="0"/>
        <w:autoSpaceDN w:val="0"/>
        <w:adjustRightInd w:val="0"/>
        <w:spacing w:after="0" w:line="240" w:lineRule="auto"/>
        <w:jc w:val="both"/>
        <w:rPr>
          <w:rFonts w:ascii="Trebuchet MS" w:hAnsi="Trebuchet MS"/>
        </w:rPr>
      </w:pPr>
      <w:r w:rsidRPr="008D4B34">
        <w:rPr>
          <w:rFonts w:ascii="Trebuchet MS" w:hAnsi="Trebuchet MS"/>
        </w:rPr>
        <w:t>raportarea imediată la APM Tulcea și GNM – CJ Tulcea în cazul producerii unui eveniment (indiferent de factorul de mediu afectat – apă, aer, sol) care poate conduce la accidente/incidente ecologice, poluare accidentală;</w:t>
      </w:r>
    </w:p>
    <w:p w14:paraId="682E5B9E" w14:textId="77777777" w:rsidR="00C43847" w:rsidRPr="008D4B34" w:rsidRDefault="00C43847" w:rsidP="00C43847">
      <w:pPr>
        <w:numPr>
          <w:ilvl w:val="0"/>
          <w:numId w:val="13"/>
        </w:numPr>
        <w:autoSpaceDE w:val="0"/>
        <w:autoSpaceDN w:val="0"/>
        <w:adjustRightInd w:val="0"/>
        <w:spacing w:after="0" w:line="240" w:lineRule="auto"/>
        <w:jc w:val="both"/>
        <w:rPr>
          <w:rFonts w:ascii="Trebuchet MS" w:hAnsi="Trebuchet MS"/>
        </w:rPr>
      </w:pPr>
      <w:r w:rsidRPr="008D4B34">
        <w:rPr>
          <w:rFonts w:ascii="Trebuchet MS" w:hAnsi="Trebuchet MS"/>
        </w:rPr>
        <w:t>beneficiarul răspunde de realizarea corectă a lucrărilor propuse, respectând condițiile  prezentate în memoriul de prezentare;</w:t>
      </w:r>
    </w:p>
    <w:p w14:paraId="557D9AA8" w14:textId="77777777" w:rsidR="00C43847" w:rsidRPr="008D4B34" w:rsidRDefault="00C43847" w:rsidP="00C43847">
      <w:pPr>
        <w:numPr>
          <w:ilvl w:val="0"/>
          <w:numId w:val="13"/>
        </w:numPr>
        <w:autoSpaceDE w:val="0"/>
        <w:autoSpaceDN w:val="0"/>
        <w:adjustRightInd w:val="0"/>
        <w:spacing w:after="0" w:line="240" w:lineRule="auto"/>
        <w:jc w:val="both"/>
        <w:rPr>
          <w:rFonts w:ascii="Trebuchet MS" w:hAnsi="Trebuchet MS"/>
        </w:rPr>
      </w:pPr>
      <w:r w:rsidRPr="008D4B34">
        <w:rPr>
          <w:rFonts w:ascii="Trebuchet MS" w:hAnsi="Trebuchet MS"/>
        </w:rPr>
        <w:t>dacă terenurile cu destinația de spații verzi vor fi afectate în mod accidental în timpul realizării proiectului, ele vor fi aduse la stadiul de funcționalitate avut anterior, cu refacerea acestora (se va realiza reabilitarea ecologică a zonelor afectate temporar și readucerea lor la starea și funcționalitatea inițială);</w:t>
      </w:r>
    </w:p>
    <w:p w14:paraId="4EA30C34" w14:textId="70DDA7E4" w:rsidR="00C43847" w:rsidRPr="008D4B34" w:rsidRDefault="00C43847" w:rsidP="00C43847">
      <w:pPr>
        <w:numPr>
          <w:ilvl w:val="0"/>
          <w:numId w:val="13"/>
        </w:numPr>
        <w:autoSpaceDE w:val="0"/>
        <w:autoSpaceDN w:val="0"/>
        <w:adjustRightInd w:val="0"/>
        <w:spacing w:after="0" w:line="240" w:lineRule="auto"/>
        <w:jc w:val="both"/>
        <w:rPr>
          <w:rFonts w:ascii="Trebuchet MS" w:hAnsi="Trebuchet MS"/>
        </w:rPr>
      </w:pPr>
      <w:r w:rsidRPr="008D4B34">
        <w:rPr>
          <w:rFonts w:ascii="Trebuchet MS" w:hAnsi="Trebuchet MS"/>
        </w:rPr>
        <w:t xml:space="preserve">beneficiarul va respecta condițiile impuse prin certificatul de urbanism nr. </w:t>
      </w:r>
      <w:r w:rsidR="00722CF9">
        <w:rPr>
          <w:rFonts w:ascii="Trebuchet MS" w:hAnsi="Trebuchet MS"/>
        </w:rPr>
        <w:t>10</w:t>
      </w:r>
      <w:r w:rsidR="00D61B04">
        <w:rPr>
          <w:rFonts w:ascii="Trebuchet MS" w:hAnsi="Trebuchet MS"/>
        </w:rPr>
        <w:t xml:space="preserve"> </w:t>
      </w:r>
      <w:r w:rsidRPr="008D4B34">
        <w:rPr>
          <w:rFonts w:ascii="Trebuchet MS" w:hAnsi="Trebuchet MS"/>
        </w:rPr>
        <w:t xml:space="preserve">din </w:t>
      </w:r>
      <w:r w:rsidR="00722CF9">
        <w:rPr>
          <w:rFonts w:ascii="Trebuchet MS" w:hAnsi="Trebuchet MS"/>
        </w:rPr>
        <w:t>10.04</w:t>
      </w:r>
      <w:r w:rsidR="00D61B04">
        <w:rPr>
          <w:rFonts w:ascii="Trebuchet MS" w:hAnsi="Trebuchet MS"/>
        </w:rPr>
        <w:t>.</w:t>
      </w:r>
      <w:r w:rsidR="005A31C5">
        <w:rPr>
          <w:rFonts w:ascii="Trebuchet MS" w:hAnsi="Trebuchet MS"/>
        </w:rPr>
        <w:t>2024</w:t>
      </w:r>
      <w:r w:rsidRPr="008D4B34">
        <w:rPr>
          <w:rFonts w:ascii="Trebuchet MS" w:hAnsi="Trebuchet MS"/>
        </w:rPr>
        <w:t xml:space="preserve">, emis de Primăria </w:t>
      </w:r>
      <w:r w:rsidR="00722CF9">
        <w:rPr>
          <w:rFonts w:ascii="Trebuchet MS" w:hAnsi="Trebuchet MS"/>
        </w:rPr>
        <w:t>comunei Topolog</w:t>
      </w:r>
      <w:r w:rsidRPr="008D4B34">
        <w:rPr>
          <w:rFonts w:ascii="Trebuchet MS" w:hAnsi="Trebuchet MS"/>
        </w:rPr>
        <w:t>;</w:t>
      </w:r>
    </w:p>
    <w:p w14:paraId="6017F351" w14:textId="43D1940D" w:rsidR="00C43847" w:rsidRPr="008D4B34" w:rsidRDefault="00C43847" w:rsidP="00C43847">
      <w:pPr>
        <w:numPr>
          <w:ilvl w:val="0"/>
          <w:numId w:val="13"/>
        </w:numPr>
        <w:autoSpaceDE w:val="0"/>
        <w:autoSpaceDN w:val="0"/>
        <w:adjustRightInd w:val="0"/>
        <w:spacing w:after="0" w:line="240" w:lineRule="auto"/>
        <w:contextualSpacing/>
        <w:jc w:val="both"/>
        <w:rPr>
          <w:rFonts w:ascii="Trebuchet MS" w:hAnsi="Trebuchet MS"/>
          <w:b/>
        </w:rPr>
      </w:pPr>
      <w:r w:rsidRPr="008D4B34">
        <w:rPr>
          <w:rFonts w:ascii="Trebuchet MS" w:hAnsi="Trebuchet MS"/>
          <w:b/>
        </w:rPr>
        <w:t>la finalizarea lucrărilor se va notifica A.P.M Tulcea, în vederea întocmirii procesului verbal de constatare a realizării lucrărilor prevăzute în actul de reglementare. Procesul-verbal încheiat de A.P.M Tulcea la verificarea respectării prevederilor prezentei decizii, se anexează și face parte integrantă din procesul-verbal de recepție la terminarea lucrarilor</w:t>
      </w:r>
      <w:r w:rsidR="005A31C5">
        <w:rPr>
          <w:rFonts w:ascii="Trebuchet MS" w:hAnsi="Trebuchet MS"/>
          <w:b/>
        </w:rPr>
        <w:t>.</w:t>
      </w:r>
    </w:p>
    <w:p w14:paraId="11DE4EC2" w14:textId="77777777" w:rsidR="00C43847" w:rsidRPr="008D4B34" w:rsidRDefault="00C43847" w:rsidP="00C43847">
      <w:pPr>
        <w:autoSpaceDE w:val="0"/>
        <w:autoSpaceDN w:val="0"/>
        <w:adjustRightInd w:val="0"/>
        <w:spacing w:after="0" w:line="240" w:lineRule="auto"/>
        <w:contextualSpacing/>
        <w:jc w:val="both"/>
        <w:rPr>
          <w:rFonts w:ascii="Trebuchet MS" w:hAnsi="Trebuchet MS"/>
          <w:b/>
        </w:rPr>
      </w:pPr>
    </w:p>
    <w:p w14:paraId="18802446" w14:textId="77777777" w:rsidR="00C43847" w:rsidRPr="008D4B34" w:rsidRDefault="00C43847" w:rsidP="00C43847">
      <w:pPr>
        <w:autoSpaceDE w:val="0"/>
        <w:autoSpaceDN w:val="0"/>
        <w:adjustRightInd w:val="0"/>
        <w:spacing w:after="120" w:line="240" w:lineRule="auto"/>
        <w:jc w:val="both"/>
        <w:rPr>
          <w:rFonts w:ascii="Trebuchet MS" w:hAnsi="Trebuchet MS"/>
          <w:b/>
        </w:rPr>
      </w:pPr>
      <w:r w:rsidRPr="008D4B34">
        <w:rPr>
          <w:rFonts w:ascii="Trebuchet MS" w:hAnsi="Trebuchet MS"/>
          <w:b/>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06FC42F6" w14:textId="77777777" w:rsidR="00C43847" w:rsidRPr="008D4B34" w:rsidRDefault="00C43847" w:rsidP="00C43847">
      <w:pPr>
        <w:autoSpaceDE w:val="0"/>
        <w:autoSpaceDN w:val="0"/>
        <w:adjustRightInd w:val="0"/>
        <w:spacing w:after="120" w:line="240" w:lineRule="auto"/>
        <w:jc w:val="both"/>
        <w:rPr>
          <w:rFonts w:ascii="Trebuchet MS" w:hAnsi="Trebuchet MS"/>
          <w:b/>
        </w:rPr>
      </w:pPr>
      <w:r w:rsidRPr="008D4B34">
        <w:rPr>
          <w:rFonts w:ascii="Trebuchet MS" w:hAnsi="Trebuchet MS"/>
        </w:rPr>
        <w:t>Orice persoană care face parte din publicul interesat și care se consideră vătămată într-un drept al său ori intr-un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nr.554/2004, cu modificările și completările ulterioare.</w:t>
      </w:r>
    </w:p>
    <w:p w14:paraId="16A18D52" w14:textId="77777777" w:rsidR="00C43847" w:rsidRPr="008D4B34" w:rsidRDefault="00C43847" w:rsidP="00C43847">
      <w:pPr>
        <w:autoSpaceDE w:val="0"/>
        <w:autoSpaceDN w:val="0"/>
        <w:adjustRightInd w:val="0"/>
        <w:spacing w:after="120" w:line="240" w:lineRule="auto"/>
        <w:ind w:firstLine="360"/>
        <w:jc w:val="both"/>
        <w:rPr>
          <w:rFonts w:ascii="Trebuchet MS" w:hAnsi="Trebuchet MS"/>
          <w:b/>
        </w:rPr>
      </w:pPr>
      <w:r w:rsidRPr="008D4B34">
        <w:rPr>
          <w:rFonts w:ascii="Trebuchet MS" w:hAnsi="Trebuchet MS"/>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4EB72DDF" w14:textId="77777777" w:rsidR="00C43847" w:rsidRPr="008D4B34" w:rsidRDefault="00C43847" w:rsidP="00C43847">
      <w:pPr>
        <w:autoSpaceDE w:val="0"/>
        <w:autoSpaceDN w:val="0"/>
        <w:adjustRightInd w:val="0"/>
        <w:spacing w:after="120" w:line="240" w:lineRule="auto"/>
        <w:ind w:firstLine="360"/>
        <w:jc w:val="both"/>
        <w:rPr>
          <w:rFonts w:ascii="Trebuchet MS" w:hAnsi="Trebuchet MS"/>
          <w:b/>
        </w:rPr>
      </w:pPr>
      <w:r w:rsidRPr="008D4B34">
        <w:rPr>
          <w:rFonts w:ascii="Trebuchet MS" w:hAnsi="Trebuchet MS"/>
        </w:rPr>
        <w:t>Actele sau omisiunile autorității publice competente care fac obiectul participării publicului se atacă în instanța odată cu decizia etapei de încadrare, cu acordul de mediu ori, după caz, cu decizia de respingere a solicitării de emitere a acordului de mediu, respectiv cu aprobarea de dezvoltare sau, dupa caz, cu decizia de respingere a solicitării aprobării de dezvoltare.</w:t>
      </w:r>
    </w:p>
    <w:p w14:paraId="6467AEDC" w14:textId="77777777" w:rsidR="00C43847" w:rsidRPr="008D4B34" w:rsidRDefault="00C43847" w:rsidP="00C43847">
      <w:pPr>
        <w:autoSpaceDE w:val="0"/>
        <w:autoSpaceDN w:val="0"/>
        <w:adjustRightInd w:val="0"/>
        <w:spacing w:after="120" w:line="240" w:lineRule="auto"/>
        <w:ind w:firstLine="360"/>
        <w:jc w:val="both"/>
        <w:rPr>
          <w:rFonts w:ascii="Trebuchet MS" w:hAnsi="Trebuchet MS"/>
          <w:b/>
        </w:rPr>
      </w:pPr>
      <w:r w:rsidRPr="008D4B34">
        <w:rPr>
          <w:rFonts w:ascii="Trebuchet MS" w:hAnsi="Trebuchet MS"/>
        </w:rPr>
        <w:t>Înainte de a se adresa instanței de contencios administrativ competente, persoanele prevăzute la art. 21 din Legea nr. 292/2018  privind evaluarea impactului anumitor proiecte publice și private asupra mediului, cu modificările și completările ulterioare,  au obligația să solicite autorității publice emitente a deciziei prevăzute la art. 21 alin.(3) sau autoritătii ierarhic superioare revocarea, în tot sau în parte, a respectivei decizii. Solicitarea trebuie înregistrată în termen de 30 de zile de la data aducerii la cunoștință publicului a deciziei.</w:t>
      </w:r>
    </w:p>
    <w:p w14:paraId="78AC0882" w14:textId="77777777" w:rsidR="00C43847" w:rsidRPr="008D4B34" w:rsidRDefault="00C43847" w:rsidP="00C43847">
      <w:pPr>
        <w:autoSpaceDE w:val="0"/>
        <w:autoSpaceDN w:val="0"/>
        <w:adjustRightInd w:val="0"/>
        <w:spacing w:after="120" w:line="240" w:lineRule="auto"/>
        <w:ind w:firstLine="360"/>
        <w:jc w:val="both"/>
        <w:rPr>
          <w:rFonts w:ascii="Trebuchet MS" w:hAnsi="Trebuchet MS"/>
          <w:b/>
        </w:rPr>
      </w:pPr>
      <w:r w:rsidRPr="008D4B34">
        <w:rPr>
          <w:rFonts w:ascii="Trebuchet MS" w:hAnsi="Trebuchet MS"/>
        </w:rPr>
        <w:t>Autoritatea publică emitentă are obligația de a răspunde la plângerea prealabilă prevăzută la art. 22 alin. (1) în termen de 30 de zile de la data înregistrarii acesteia la acea autoritate.</w:t>
      </w:r>
    </w:p>
    <w:p w14:paraId="7ACF5437" w14:textId="77777777" w:rsidR="00C43847" w:rsidRPr="008D4B34" w:rsidRDefault="00C43847" w:rsidP="00C43847">
      <w:pPr>
        <w:spacing w:after="120" w:line="240" w:lineRule="auto"/>
        <w:ind w:firstLine="360"/>
        <w:jc w:val="both"/>
        <w:rPr>
          <w:rFonts w:ascii="Trebuchet MS" w:hAnsi="Trebuchet MS"/>
        </w:rPr>
      </w:pPr>
      <w:r w:rsidRPr="008D4B34">
        <w:rPr>
          <w:rFonts w:ascii="Trebuchet MS" w:hAnsi="Trebuchet MS"/>
        </w:rPr>
        <w:t>Procedura de soluționare a plângerii prealabile prevăzută la art. 22 alin. (1) este gratuită și trebuie sa fie echitabilă, rapidă și corectă.</w:t>
      </w:r>
    </w:p>
    <w:p w14:paraId="7EDEBEE2" w14:textId="77777777" w:rsidR="00C43847" w:rsidRPr="008D4B34" w:rsidRDefault="00C43847" w:rsidP="00C43847">
      <w:pPr>
        <w:spacing w:after="120" w:line="240" w:lineRule="auto"/>
        <w:ind w:firstLine="360"/>
        <w:jc w:val="both"/>
        <w:rPr>
          <w:rFonts w:ascii="Trebuchet MS" w:hAnsi="Trebuchet MS"/>
        </w:rPr>
      </w:pPr>
      <w:r w:rsidRPr="008D4B34">
        <w:rPr>
          <w:rFonts w:ascii="Trebuchet MS" w:hAnsi="Trebuchet MS"/>
        </w:rPr>
        <w:t>Prezenta decizie poate fi contestată în conformitate cu prevederile Legii nr.292/2018 privind evaluarea impactului anumitor proiecte publice și private asupra mediului, cu modificările și completările ulterioare și ale Legii nr. 554/2004, cu modificarile și completările ulterioare.</w:t>
      </w:r>
    </w:p>
    <w:p w14:paraId="424DDC83" w14:textId="77777777" w:rsidR="00C43847" w:rsidRPr="008D4B34" w:rsidRDefault="00C43847" w:rsidP="00C43847">
      <w:pPr>
        <w:spacing w:after="120" w:line="240" w:lineRule="auto"/>
        <w:contextualSpacing/>
        <w:outlineLvl w:val="0"/>
        <w:rPr>
          <w:rFonts w:ascii="Trebuchet MS" w:hAnsi="Trebuchet MS"/>
          <w:b/>
        </w:rPr>
      </w:pPr>
    </w:p>
    <w:p w14:paraId="7FC6E401" w14:textId="77777777" w:rsidR="005A31C5" w:rsidRDefault="005A31C5" w:rsidP="00C43847">
      <w:pPr>
        <w:spacing w:after="120" w:line="240" w:lineRule="auto"/>
        <w:contextualSpacing/>
        <w:jc w:val="center"/>
        <w:outlineLvl w:val="0"/>
        <w:rPr>
          <w:rFonts w:ascii="Trebuchet MS" w:hAnsi="Trebuchet MS"/>
          <w:b/>
        </w:rPr>
      </w:pPr>
    </w:p>
    <w:p w14:paraId="0C2602E3" w14:textId="77777777" w:rsidR="005A31C5" w:rsidRDefault="005A31C5" w:rsidP="00C43847">
      <w:pPr>
        <w:spacing w:after="120" w:line="240" w:lineRule="auto"/>
        <w:contextualSpacing/>
        <w:jc w:val="center"/>
        <w:outlineLvl w:val="0"/>
        <w:rPr>
          <w:rFonts w:ascii="Trebuchet MS" w:hAnsi="Trebuchet MS"/>
          <w:b/>
        </w:rPr>
      </w:pPr>
    </w:p>
    <w:p w14:paraId="29497025" w14:textId="77777777" w:rsidR="005A31C5" w:rsidRDefault="005A31C5" w:rsidP="00C43847">
      <w:pPr>
        <w:spacing w:after="120" w:line="240" w:lineRule="auto"/>
        <w:contextualSpacing/>
        <w:jc w:val="center"/>
        <w:outlineLvl w:val="0"/>
        <w:rPr>
          <w:rFonts w:ascii="Trebuchet MS" w:hAnsi="Trebuchet MS"/>
          <w:b/>
        </w:rPr>
      </w:pPr>
    </w:p>
    <w:p w14:paraId="40116388" w14:textId="77777777" w:rsidR="00C43847" w:rsidRPr="008D4B34" w:rsidRDefault="00C43847" w:rsidP="00C43847">
      <w:pPr>
        <w:spacing w:after="120" w:line="240" w:lineRule="auto"/>
        <w:contextualSpacing/>
        <w:jc w:val="center"/>
        <w:outlineLvl w:val="0"/>
        <w:rPr>
          <w:rFonts w:ascii="Trebuchet MS" w:hAnsi="Trebuchet MS"/>
          <w:b/>
        </w:rPr>
      </w:pPr>
      <w:r w:rsidRPr="008D4B34">
        <w:rPr>
          <w:rFonts w:ascii="Trebuchet MS" w:hAnsi="Trebuchet MS"/>
          <w:b/>
        </w:rPr>
        <w:t>DIRECTOR EXECUTIV</w:t>
      </w:r>
    </w:p>
    <w:p w14:paraId="76243F5B" w14:textId="77777777" w:rsidR="00C43847" w:rsidRPr="008D4B34" w:rsidRDefault="00C43847" w:rsidP="00C43847">
      <w:pPr>
        <w:spacing w:after="0" w:line="240" w:lineRule="auto"/>
        <w:contextualSpacing/>
        <w:jc w:val="center"/>
        <w:rPr>
          <w:rFonts w:ascii="Trebuchet MS" w:hAnsi="Trebuchet MS"/>
        </w:rPr>
      </w:pPr>
      <w:r w:rsidRPr="008D4B34">
        <w:rPr>
          <w:rFonts w:ascii="Trebuchet MS" w:hAnsi="Trebuchet MS"/>
        </w:rPr>
        <w:t xml:space="preserve"> </w:t>
      </w:r>
    </w:p>
    <w:p w14:paraId="679F75ED" w14:textId="77777777" w:rsidR="00C43847" w:rsidRPr="008D4B34" w:rsidRDefault="00C43847" w:rsidP="00C43847">
      <w:pPr>
        <w:spacing w:after="0" w:line="240" w:lineRule="auto"/>
        <w:contextualSpacing/>
        <w:jc w:val="center"/>
        <w:rPr>
          <w:rFonts w:ascii="Trebuchet MS" w:hAnsi="Trebuchet MS"/>
          <w:b/>
        </w:rPr>
      </w:pPr>
      <w:r w:rsidRPr="008D4B34">
        <w:rPr>
          <w:rFonts w:ascii="Trebuchet MS" w:hAnsi="Trebuchet MS"/>
          <w:b/>
        </w:rPr>
        <w:t>Chim. Mirela –Aurelia RAICU</w:t>
      </w:r>
    </w:p>
    <w:p w14:paraId="6B7BE647" w14:textId="77777777" w:rsidR="00C43847" w:rsidRPr="008D4B34" w:rsidRDefault="00C43847" w:rsidP="00C43847">
      <w:pPr>
        <w:spacing w:after="0" w:line="240" w:lineRule="auto"/>
        <w:ind w:left="3600" w:hanging="3600"/>
        <w:contextualSpacing/>
        <w:rPr>
          <w:rFonts w:ascii="Trebuchet MS" w:hAnsi="Trebuchet MS"/>
        </w:rPr>
      </w:pPr>
    </w:p>
    <w:p w14:paraId="0B3E2230" w14:textId="77777777" w:rsidR="00C43847" w:rsidRPr="008D4B34" w:rsidRDefault="00C43847" w:rsidP="00C43847">
      <w:pPr>
        <w:spacing w:after="0" w:line="240" w:lineRule="auto"/>
        <w:ind w:left="3600" w:hanging="3600"/>
        <w:contextualSpacing/>
        <w:rPr>
          <w:rFonts w:ascii="Trebuchet MS" w:hAnsi="Trebuchet MS"/>
        </w:rPr>
      </w:pPr>
    </w:p>
    <w:p w14:paraId="69B25098" w14:textId="77777777" w:rsidR="00C43847" w:rsidRPr="008D4B34" w:rsidRDefault="00C43847" w:rsidP="00C43847">
      <w:pPr>
        <w:spacing w:after="0" w:line="240" w:lineRule="auto"/>
        <w:ind w:left="3600" w:hanging="3600"/>
        <w:contextualSpacing/>
        <w:rPr>
          <w:rFonts w:ascii="Trebuchet MS" w:hAnsi="Trebuchet MS"/>
        </w:rPr>
      </w:pPr>
    </w:p>
    <w:p w14:paraId="78CACA28" w14:textId="77777777" w:rsidR="00C43847" w:rsidRPr="008D4B34" w:rsidRDefault="00C43847" w:rsidP="00C43847">
      <w:pPr>
        <w:spacing w:after="0" w:line="240" w:lineRule="auto"/>
        <w:ind w:left="3600" w:hanging="3600"/>
        <w:contextualSpacing/>
        <w:rPr>
          <w:rFonts w:ascii="Trebuchet MS" w:hAnsi="Trebuchet MS"/>
        </w:rPr>
      </w:pPr>
      <w:r w:rsidRPr="008D4B34">
        <w:rPr>
          <w:rFonts w:ascii="Trebuchet MS" w:hAnsi="Trebuchet MS"/>
        </w:rPr>
        <w:t xml:space="preserve"> </w:t>
      </w:r>
    </w:p>
    <w:p w14:paraId="16BA52CD" w14:textId="77777777" w:rsidR="00C43847" w:rsidRPr="008D4B34" w:rsidRDefault="00C43847" w:rsidP="00C43847">
      <w:pPr>
        <w:spacing w:after="0" w:line="240" w:lineRule="auto"/>
        <w:ind w:left="3600" w:hanging="3600"/>
        <w:contextualSpacing/>
        <w:rPr>
          <w:rFonts w:ascii="Trebuchet MS" w:hAnsi="Trebuchet MS"/>
        </w:rPr>
      </w:pPr>
      <w:r w:rsidRPr="008D4B34">
        <w:rPr>
          <w:rFonts w:ascii="Trebuchet MS" w:hAnsi="Trebuchet MS"/>
        </w:rPr>
        <w:t>Șef Serviciu                                                                                           Șef Serviciu,</w:t>
      </w:r>
    </w:p>
    <w:p w14:paraId="0507361A" w14:textId="77777777" w:rsidR="00C43847" w:rsidRPr="008D4B34" w:rsidRDefault="00C43847" w:rsidP="00C43847">
      <w:pPr>
        <w:spacing w:after="0" w:line="240" w:lineRule="auto"/>
        <w:ind w:left="3600" w:hanging="3600"/>
        <w:contextualSpacing/>
        <w:rPr>
          <w:rFonts w:ascii="Trebuchet MS" w:hAnsi="Trebuchet MS"/>
        </w:rPr>
      </w:pPr>
      <w:r w:rsidRPr="008D4B34">
        <w:rPr>
          <w:rFonts w:ascii="Trebuchet MS" w:hAnsi="Trebuchet MS"/>
        </w:rPr>
        <w:t xml:space="preserve">Avize, Acorduri, Autorizatii </w:t>
      </w:r>
      <w:r w:rsidRPr="008D4B34">
        <w:rPr>
          <w:rFonts w:ascii="Trebuchet MS" w:hAnsi="Trebuchet MS"/>
        </w:rPr>
        <w:tab/>
        <w:t xml:space="preserve">                                            Calitatea Factorilor de Mediu                                  </w:t>
      </w:r>
    </w:p>
    <w:p w14:paraId="00B33CB2" w14:textId="77777777" w:rsidR="00C43847" w:rsidRPr="008D4B34" w:rsidRDefault="00C43847" w:rsidP="00C43847">
      <w:pPr>
        <w:spacing w:after="0" w:line="240" w:lineRule="auto"/>
        <w:contextualSpacing/>
        <w:rPr>
          <w:rFonts w:ascii="Trebuchet MS" w:hAnsi="Trebuchet MS"/>
        </w:rPr>
      </w:pPr>
      <w:r w:rsidRPr="008D4B34">
        <w:rPr>
          <w:rFonts w:ascii="Trebuchet MS" w:hAnsi="Trebuchet MS"/>
        </w:rPr>
        <w:t>ing. Daniela STRĂINU                                                                         ing. Elena MICU</w:t>
      </w:r>
    </w:p>
    <w:p w14:paraId="772C2372" w14:textId="77777777" w:rsidR="00C43847" w:rsidRPr="008D4B34" w:rsidRDefault="00C43847" w:rsidP="00C43847">
      <w:pPr>
        <w:spacing w:after="0" w:line="240" w:lineRule="auto"/>
        <w:contextualSpacing/>
        <w:jc w:val="both"/>
        <w:rPr>
          <w:rFonts w:ascii="Trebuchet MS" w:hAnsi="Trebuchet MS"/>
        </w:rPr>
      </w:pPr>
    </w:p>
    <w:p w14:paraId="7358C1C0" w14:textId="77777777" w:rsidR="00C43847" w:rsidRPr="008D4B34" w:rsidRDefault="00C43847" w:rsidP="00C43847">
      <w:pPr>
        <w:spacing w:after="0" w:line="240" w:lineRule="auto"/>
        <w:contextualSpacing/>
        <w:jc w:val="both"/>
        <w:rPr>
          <w:rFonts w:ascii="Trebuchet MS" w:hAnsi="Trebuchet MS"/>
        </w:rPr>
      </w:pPr>
    </w:p>
    <w:p w14:paraId="57DB0E13" w14:textId="638EEE90" w:rsidR="003B6C24" w:rsidRPr="003140ED" w:rsidRDefault="003B6C24" w:rsidP="003B6C24">
      <w:pPr>
        <w:spacing w:after="0" w:line="240" w:lineRule="auto"/>
        <w:contextualSpacing/>
        <w:jc w:val="both"/>
        <w:rPr>
          <w:rFonts w:ascii="Trebuchet MS" w:hAnsi="Trebuchet MS"/>
        </w:rPr>
      </w:pPr>
      <w:r w:rsidRPr="003140ED">
        <w:rPr>
          <w:rFonts w:ascii="Trebuchet MS" w:hAnsi="Trebuchet MS"/>
        </w:rPr>
        <w:t>Nr.........../A.A.A/</w:t>
      </w:r>
      <w:r w:rsidR="00D61B04">
        <w:rPr>
          <w:rFonts w:ascii="Trebuchet MS" w:hAnsi="Trebuchet MS"/>
        </w:rPr>
        <w:t>0</w:t>
      </w:r>
      <w:r w:rsidR="00722CF9">
        <w:rPr>
          <w:rFonts w:ascii="Trebuchet MS" w:hAnsi="Trebuchet MS"/>
        </w:rPr>
        <w:t>6</w:t>
      </w:r>
      <w:bookmarkStart w:id="0" w:name="_GoBack"/>
      <w:bookmarkEnd w:id="0"/>
      <w:r w:rsidR="00D61B04">
        <w:rPr>
          <w:rFonts w:ascii="Trebuchet MS" w:hAnsi="Trebuchet MS"/>
        </w:rPr>
        <w:t>.08</w:t>
      </w:r>
      <w:r w:rsidR="00116436">
        <w:rPr>
          <w:rFonts w:ascii="Trebuchet MS" w:hAnsi="Trebuchet MS"/>
        </w:rPr>
        <w:t>.2024</w:t>
      </w:r>
      <w:r w:rsidRPr="003140ED">
        <w:rPr>
          <w:rFonts w:ascii="Trebuchet MS" w:hAnsi="Trebuchet MS"/>
          <w:lang w:eastAsia="x-none"/>
        </w:rPr>
        <w:t xml:space="preserve"> </w:t>
      </w:r>
    </w:p>
    <w:sectPr w:rsidR="003B6C24" w:rsidRPr="003140ED" w:rsidSect="003B6C24">
      <w:headerReference w:type="default" r:id="rId10"/>
      <w:footerReference w:type="default" r:id="rId11"/>
      <w:headerReference w:type="first" r:id="rId12"/>
      <w:footerReference w:type="first" r:id="rId13"/>
      <w:pgSz w:w="11906" w:h="16838" w:code="9"/>
      <w:pgMar w:top="288" w:right="1152" w:bottom="576" w:left="1152" w:header="432"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EB54C" w14:textId="77777777" w:rsidR="001D438B" w:rsidRDefault="001D438B" w:rsidP="00143ACD">
      <w:pPr>
        <w:spacing w:after="0" w:line="240" w:lineRule="auto"/>
      </w:pPr>
      <w:r>
        <w:separator/>
      </w:r>
    </w:p>
  </w:endnote>
  <w:endnote w:type="continuationSeparator" w:id="0">
    <w:p w14:paraId="550DA460" w14:textId="77777777" w:rsidR="001D438B" w:rsidRDefault="001D438B"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 Roman">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709992"/>
      <w:docPartObj>
        <w:docPartGallery w:val="Page Numbers (Bottom of Page)"/>
        <w:docPartUnique/>
      </w:docPartObj>
    </w:sdtPr>
    <w:sdtEndPr>
      <w:rPr>
        <w:sz w:val="14"/>
        <w:szCs w:val="14"/>
      </w:rPr>
    </w:sdtEndPr>
    <w:sdtContent>
      <w:sdt>
        <w:sdtPr>
          <w:rPr>
            <w:sz w:val="14"/>
            <w:szCs w:val="14"/>
          </w:rPr>
          <w:id w:val="-847089812"/>
          <w:docPartObj>
            <w:docPartGallery w:val="Page Numbers (Top of Page)"/>
            <w:docPartUnique/>
          </w:docPartObj>
        </w:sdtPr>
        <w:sdtContent>
          <w:p w14:paraId="721F2C30" w14:textId="447C8DCA" w:rsidR="00193340" w:rsidRPr="00584009" w:rsidRDefault="00193340" w:rsidP="00BA3EEB">
            <w:pPr>
              <w:pStyle w:val="Footer"/>
              <w:jc w:val="right"/>
              <w:rPr>
                <w:sz w:val="14"/>
                <w:szCs w:val="14"/>
              </w:rPr>
            </w:pPr>
            <w:r w:rsidRPr="00584009">
              <w:rPr>
                <w:rFonts w:ascii="Trebuchet MS" w:hAnsi="Trebuchet MS"/>
                <w:sz w:val="14"/>
                <w:szCs w:val="14"/>
              </w:rPr>
              <w:t xml:space="preserve">Pagină </w:t>
            </w:r>
            <w:r w:rsidRPr="00584009">
              <w:rPr>
                <w:rFonts w:ascii="Trebuchet MS" w:hAnsi="Trebuchet MS"/>
                <w:b/>
                <w:bCs/>
                <w:sz w:val="14"/>
                <w:szCs w:val="14"/>
              </w:rPr>
              <w:fldChar w:fldCharType="begin"/>
            </w:r>
            <w:r w:rsidRPr="00584009">
              <w:rPr>
                <w:rFonts w:ascii="Trebuchet MS" w:hAnsi="Trebuchet MS"/>
                <w:b/>
                <w:bCs/>
                <w:sz w:val="14"/>
                <w:szCs w:val="14"/>
              </w:rPr>
              <w:instrText>PAGE</w:instrText>
            </w:r>
            <w:r w:rsidRPr="00584009">
              <w:rPr>
                <w:rFonts w:ascii="Trebuchet MS" w:hAnsi="Trebuchet MS"/>
                <w:b/>
                <w:bCs/>
                <w:sz w:val="14"/>
                <w:szCs w:val="14"/>
              </w:rPr>
              <w:fldChar w:fldCharType="separate"/>
            </w:r>
            <w:r w:rsidR="00722CF9">
              <w:rPr>
                <w:rFonts w:ascii="Trebuchet MS" w:hAnsi="Trebuchet MS"/>
                <w:b/>
                <w:bCs/>
                <w:noProof/>
                <w:sz w:val="14"/>
                <w:szCs w:val="14"/>
              </w:rPr>
              <w:t>2</w:t>
            </w:r>
            <w:r w:rsidRPr="00584009">
              <w:rPr>
                <w:rFonts w:ascii="Trebuchet MS" w:hAnsi="Trebuchet MS"/>
                <w:b/>
                <w:bCs/>
                <w:sz w:val="14"/>
                <w:szCs w:val="14"/>
              </w:rPr>
              <w:fldChar w:fldCharType="end"/>
            </w:r>
            <w:r w:rsidRPr="00584009">
              <w:rPr>
                <w:rFonts w:ascii="Trebuchet MS" w:hAnsi="Trebuchet MS"/>
                <w:sz w:val="14"/>
                <w:szCs w:val="14"/>
              </w:rPr>
              <w:t xml:space="preserve"> din </w:t>
            </w:r>
            <w:r w:rsidRPr="00584009">
              <w:rPr>
                <w:rFonts w:ascii="Trebuchet MS" w:hAnsi="Trebuchet MS"/>
                <w:b/>
                <w:bCs/>
                <w:sz w:val="14"/>
                <w:szCs w:val="14"/>
              </w:rPr>
              <w:fldChar w:fldCharType="begin"/>
            </w:r>
            <w:r w:rsidRPr="00584009">
              <w:rPr>
                <w:rFonts w:ascii="Trebuchet MS" w:hAnsi="Trebuchet MS"/>
                <w:b/>
                <w:bCs/>
                <w:sz w:val="14"/>
                <w:szCs w:val="14"/>
              </w:rPr>
              <w:instrText>NUMPAGES</w:instrText>
            </w:r>
            <w:r w:rsidRPr="00584009">
              <w:rPr>
                <w:rFonts w:ascii="Trebuchet MS" w:hAnsi="Trebuchet MS"/>
                <w:b/>
                <w:bCs/>
                <w:sz w:val="14"/>
                <w:szCs w:val="14"/>
              </w:rPr>
              <w:fldChar w:fldCharType="separate"/>
            </w:r>
            <w:r w:rsidR="00722CF9">
              <w:rPr>
                <w:rFonts w:ascii="Trebuchet MS" w:hAnsi="Trebuchet MS"/>
                <w:b/>
                <w:bCs/>
                <w:noProof/>
                <w:sz w:val="14"/>
                <w:szCs w:val="14"/>
              </w:rPr>
              <w:t>8</w:t>
            </w:r>
            <w:r w:rsidRPr="00584009">
              <w:rPr>
                <w:rFonts w:ascii="Trebuchet MS" w:hAnsi="Trebuchet MS"/>
                <w:b/>
                <w:bCs/>
                <w:sz w:val="14"/>
                <w:szCs w:val="14"/>
              </w:rPr>
              <w:fldChar w:fldCharType="end"/>
            </w:r>
          </w:p>
        </w:sdtContent>
      </w:sdt>
    </w:sdtContent>
  </w:sdt>
  <w:p w14:paraId="1455F1AA" w14:textId="77777777" w:rsidR="00193340" w:rsidRDefault="00193340" w:rsidP="004A0605">
    <w:pPr>
      <w:pStyle w:val="Footer1"/>
      <w:ind w:left="284"/>
      <w:rPr>
        <w:color w:val="auto"/>
        <w:sz w:val="16"/>
        <w:szCs w:val="16"/>
      </w:rPr>
    </w:pPr>
    <w:r>
      <w:rPr>
        <w:color w:val="auto"/>
        <w:sz w:val="16"/>
        <w:szCs w:val="16"/>
      </w:rPr>
      <w:t>AGENȚIA PENTRU PROTECȚIA MEDIULUI TULCEA</w:t>
    </w:r>
  </w:p>
  <w:p w14:paraId="2A223C48" w14:textId="73B5D231" w:rsidR="00193340" w:rsidRPr="008C0D4E" w:rsidRDefault="00193340" w:rsidP="004A0605">
    <w:pPr>
      <w:pStyle w:val="Footer1"/>
      <w:ind w:left="284"/>
      <w:rPr>
        <w:color w:val="auto"/>
        <w:sz w:val="16"/>
        <w:szCs w:val="16"/>
      </w:rPr>
    </w:pPr>
    <w:r>
      <w:rPr>
        <w:color w:val="auto"/>
        <w:sz w:val="16"/>
        <w:szCs w:val="16"/>
      </w:rPr>
      <w:t>Adresa</w:t>
    </w:r>
    <w:r>
      <w:rPr>
        <w:color w:val="auto"/>
        <w:sz w:val="16"/>
        <w:szCs w:val="16"/>
        <w:lang w:val="en-US"/>
      </w:rPr>
      <w:t xml:space="preserve">: Tulcea, </w:t>
    </w:r>
    <w:r w:rsidRPr="008C0D4E">
      <w:rPr>
        <w:color w:val="auto"/>
        <w:sz w:val="16"/>
        <w:szCs w:val="16"/>
      </w:rPr>
      <w:t xml:space="preserve">Str. </w:t>
    </w:r>
    <w:r>
      <w:rPr>
        <w:color w:val="auto"/>
        <w:sz w:val="16"/>
        <w:szCs w:val="16"/>
      </w:rPr>
      <w:t>14 Noiembrie nr. 5</w:t>
    </w:r>
    <w:r w:rsidRPr="008C0D4E">
      <w:rPr>
        <w:color w:val="auto"/>
        <w:sz w:val="16"/>
        <w:szCs w:val="16"/>
      </w:rPr>
      <w:t>, Cod poștal 820</w:t>
    </w:r>
    <w:r>
      <w:rPr>
        <w:color w:val="auto"/>
        <w:sz w:val="16"/>
        <w:szCs w:val="16"/>
      </w:rPr>
      <w:t>009</w:t>
    </w:r>
  </w:p>
  <w:p w14:paraId="797E67DE" w14:textId="77777777" w:rsidR="00193340" w:rsidRDefault="00193340" w:rsidP="001727D1">
    <w:pPr>
      <w:pStyle w:val="Footer1"/>
      <w:ind w:left="284"/>
      <w:rPr>
        <w:color w:val="auto"/>
        <w:sz w:val="16"/>
        <w:szCs w:val="16"/>
      </w:rPr>
    </w:pPr>
    <w:r w:rsidRPr="008C0D4E">
      <w:rPr>
        <w:color w:val="auto"/>
        <w:sz w:val="16"/>
        <w:szCs w:val="16"/>
      </w:rPr>
      <w:t xml:space="preserve">Tel.: </w:t>
    </w:r>
    <w:r>
      <w:rPr>
        <w:color w:val="auto"/>
        <w:sz w:val="16"/>
        <w:szCs w:val="16"/>
      </w:rPr>
      <w:t xml:space="preserve">+4 </w:t>
    </w:r>
    <w:r w:rsidRPr="008C0D4E">
      <w:rPr>
        <w:color w:val="auto"/>
        <w:sz w:val="16"/>
        <w:szCs w:val="16"/>
      </w:rPr>
      <w:t xml:space="preserve">0240510620, </w:t>
    </w:r>
    <w:r>
      <w:rPr>
        <w:color w:val="auto"/>
        <w:sz w:val="16"/>
        <w:szCs w:val="16"/>
      </w:rPr>
      <w:t xml:space="preserve">+ 4 </w:t>
    </w:r>
    <w:r w:rsidRPr="008C0D4E">
      <w:rPr>
        <w:color w:val="auto"/>
        <w:sz w:val="16"/>
        <w:szCs w:val="16"/>
      </w:rPr>
      <w:t xml:space="preserve">0240510622, Fax </w:t>
    </w:r>
    <w:r>
      <w:rPr>
        <w:color w:val="auto"/>
        <w:sz w:val="16"/>
        <w:szCs w:val="16"/>
      </w:rPr>
      <w:t xml:space="preserve">+4 </w:t>
    </w:r>
    <w:r w:rsidRPr="008C0D4E">
      <w:rPr>
        <w:color w:val="auto"/>
        <w:sz w:val="16"/>
        <w:szCs w:val="16"/>
      </w:rPr>
      <w:t>0240510621</w:t>
    </w:r>
    <w:r>
      <w:rPr>
        <w:color w:val="auto"/>
        <w:sz w:val="16"/>
        <w:szCs w:val="16"/>
      </w:rPr>
      <w:t>,</w:t>
    </w:r>
  </w:p>
  <w:p w14:paraId="1048A7EE" w14:textId="31432F68" w:rsidR="00193340" w:rsidRPr="008C0D4E" w:rsidRDefault="00193340" w:rsidP="001727D1">
    <w:pPr>
      <w:pStyle w:val="Footer1"/>
      <w:ind w:left="284"/>
      <w:rPr>
        <w:color w:val="auto"/>
        <w:sz w:val="16"/>
        <w:szCs w:val="16"/>
      </w:rPr>
    </w:pPr>
    <w:r>
      <w:rPr>
        <w:color w:val="auto"/>
        <w:sz w:val="16"/>
        <w:szCs w:val="16"/>
      </w:rPr>
      <w:t xml:space="preserve"> </w:t>
    </w:r>
    <w:r w:rsidRPr="008C0D4E">
      <w:rPr>
        <w:color w:val="auto"/>
        <w:sz w:val="16"/>
        <w:szCs w:val="16"/>
      </w:rPr>
      <w:t xml:space="preserve">e-mail: </w:t>
    </w:r>
    <w:hyperlink r:id="rId1" w:history="1">
      <w:r w:rsidRPr="008C0D4E">
        <w:rPr>
          <w:rStyle w:val="Hyperlink"/>
          <w:color w:val="auto"/>
          <w:sz w:val="16"/>
          <w:szCs w:val="16"/>
          <w:u w:val="none"/>
        </w:rPr>
        <w:t>office.tulcea@apmtl.anpm.ro</w:t>
      </w:r>
    </w:hyperlink>
    <w:r w:rsidRPr="008C0D4E">
      <w:rPr>
        <w:color w:val="auto"/>
        <w:sz w:val="16"/>
        <w:szCs w:val="16"/>
      </w:rPr>
      <w:t xml:space="preserve">, website: </w:t>
    </w:r>
    <w:hyperlink r:id="rId2" w:history="1">
      <w:r w:rsidRPr="008C0D4E">
        <w:rPr>
          <w:color w:val="auto"/>
          <w:sz w:val="16"/>
          <w:szCs w:val="16"/>
        </w:rPr>
        <w:t>http://apmtl.anpm.ro</w:t>
      </w:r>
    </w:hyperlink>
    <w:r w:rsidRPr="008C0D4E">
      <w:rPr>
        <w:color w:val="auto"/>
        <w:sz w:val="16"/>
        <w:szCs w:val="16"/>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tblGrid>
    <w:tr w:rsidR="00193340" w:rsidRPr="008C0D4E" w14:paraId="2F316D80" w14:textId="77777777" w:rsidTr="00BD5A26">
      <w:trPr>
        <w:trHeight w:val="254"/>
      </w:trPr>
      <w:tc>
        <w:tcPr>
          <w:tcW w:w="6466" w:type="dxa"/>
          <w:shd w:val="clear" w:color="auto" w:fill="auto"/>
          <w:vAlign w:val="center"/>
        </w:tcPr>
        <w:p w14:paraId="4E5F0AE2" w14:textId="77777777" w:rsidR="00193340" w:rsidRPr="008C0D4E" w:rsidRDefault="00193340" w:rsidP="00BD5A26">
          <w:pPr>
            <w:pStyle w:val="Header"/>
            <w:rPr>
              <w:rFonts w:ascii="Trebuchet MS" w:hAnsi="Trebuchet MS" w:cs="Open Sans"/>
              <w:sz w:val="16"/>
              <w:szCs w:val="16"/>
              <w:shd w:val="clear" w:color="auto" w:fill="FFFFFF"/>
            </w:rPr>
          </w:pPr>
          <w:r w:rsidRPr="008C0D4E">
            <w:rPr>
              <w:rFonts w:ascii="Trebuchet MS" w:hAnsi="Trebuchet MS" w:cs="Open Sans"/>
              <w:sz w:val="16"/>
              <w:szCs w:val="16"/>
              <w:shd w:val="clear" w:color="auto" w:fill="FFFFFF"/>
            </w:rPr>
            <w:t>Operator de date cu caracter personal, conform Regulamentului (UE) 2016/679</w:t>
          </w:r>
        </w:p>
      </w:tc>
    </w:tr>
  </w:tbl>
  <w:p w14:paraId="4410F7E4" w14:textId="2319A6D7" w:rsidR="00193340" w:rsidRPr="00D62259" w:rsidRDefault="00193340" w:rsidP="00113AE2">
    <w:pPr>
      <w:pStyle w:val="Footer1"/>
      <w:ind w:left="284"/>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457203"/>
      <w:docPartObj>
        <w:docPartGallery w:val="Page Numbers (Bottom of Page)"/>
        <w:docPartUnique/>
      </w:docPartObj>
    </w:sdtPr>
    <w:sdtContent>
      <w:sdt>
        <w:sdtPr>
          <w:id w:val="-1569726091"/>
          <w:docPartObj>
            <w:docPartGallery w:val="Page Numbers (Top of Page)"/>
            <w:docPartUnique/>
          </w:docPartObj>
        </w:sdtPr>
        <w:sdtContent>
          <w:p w14:paraId="4AA38FBC" w14:textId="77777777" w:rsidR="00193340" w:rsidRDefault="00193340">
            <w:pPr>
              <w:pStyle w:val="Footer"/>
              <w:jc w:val="right"/>
            </w:pPr>
          </w:p>
          <w:p w14:paraId="16664DF5" w14:textId="05567C03" w:rsidR="00193340" w:rsidRDefault="00193340">
            <w:pPr>
              <w:pStyle w:val="Footer"/>
              <w:jc w:val="right"/>
            </w:pPr>
            <w:r w:rsidRPr="00584009">
              <w:rPr>
                <w:rFonts w:ascii="Trebuchet MS" w:hAnsi="Trebuchet MS"/>
                <w:sz w:val="14"/>
                <w:szCs w:val="14"/>
              </w:rPr>
              <w:t xml:space="preserve">Pagină </w:t>
            </w:r>
            <w:r w:rsidRPr="00584009">
              <w:rPr>
                <w:rFonts w:ascii="Trebuchet MS" w:hAnsi="Trebuchet MS"/>
                <w:b/>
                <w:bCs/>
                <w:sz w:val="14"/>
                <w:szCs w:val="14"/>
              </w:rPr>
              <w:fldChar w:fldCharType="begin"/>
            </w:r>
            <w:r w:rsidRPr="00584009">
              <w:rPr>
                <w:rFonts w:ascii="Trebuchet MS" w:hAnsi="Trebuchet MS"/>
                <w:b/>
                <w:bCs/>
                <w:sz w:val="14"/>
                <w:szCs w:val="14"/>
              </w:rPr>
              <w:instrText>PAGE</w:instrText>
            </w:r>
            <w:r w:rsidRPr="00584009">
              <w:rPr>
                <w:rFonts w:ascii="Trebuchet MS" w:hAnsi="Trebuchet MS"/>
                <w:b/>
                <w:bCs/>
                <w:sz w:val="14"/>
                <w:szCs w:val="14"/>
              </w:rPr>
              <w:fldChar w:fldCharType="separate"/>
            </w:r>
            <w:r w:rsidR="00722CF9">
              <w:rPr>
                <w:rFonts w:ascii="Trebuchet MS" w:hAnsi="Trebuchet MS"/>
                <w:b/>
                <w:bCs/>
                <w:noProof/>
                <w:sz w:val="14"/>
                <w:szCs w:val="14"/>
              </w:rPr>
              <w:t>1</w:t>
            </w:r>
            <w:r w:rsidRPr="00584009">
              <w:rPr>
                <w:rFonts w:ascii="Trebuchet MS" w:hAnsi="Trebuchet MS"/>
                <w:b/>
                <w:bCs/>
                <w:sz w:val="14"/>
                <w:szCs w:val="14"/>
              </w:rPr>
              <w:fldChar w:fldCharType="end"/>
            </w:r>
            <w:r w:rsidRPr="00584009">
              <w:rPr>
                <w:rFonts w:ascii="Trebuchet MS" w:hAnsi="Trebuchet MS"/>
                <w:sz w:val="14"/>
                <w:szCs w:val="14"/>
              </w:rPr>
              <w:t xml:space="preserve"> din </w:t>
            </w:r>
            <w:r w:rsidRPr="00584009">
              <w:rPr>
                <w:rFonts w:ascii="Trebuchet MS" w:hAnsi="Trebuchet MS"/>
                <w:b/>
                <w:bCs/>
                <w:sz w:val="14"/>
                <w:szCs w:val="14"/>
              </w:rPr>
              <w:fldChar w:fldCharType="begin"/>
            </w:r>
            <w:r w:rsidRPr="00584009">
              <w:rPr>
                <w:rFonts w:ascii="Trebuchet MS" w:hAnsi="Trebuchet MS"/>
                <w:b/>
                <w:bCs/>
                <w:sz w:val="14"/>
                <w:szCs w:val="14"/>
              </w:rPr>
              <w:instrText>NUMPAGES</w:instrText>
            </w:r>
            <w:r w:rsidRPr="00584009">
              <w:rPr>
                <w:rFonts w:ascii="Trebuchet MS" w:hAnsi="Trebuchet MS"/>
                <w:b/>
                <w:bCs/>
                <w:sz w:val="14"/>
                <w:szCs w:val="14"/>
              </w:rPr>
              <w:fldChar w:fldCharType="separate"/>
            </w:r>
            <w:r w:rsidR="00722CF9">
              <w:rPr>
                <w:rFonts w:ascii="Trebuchet MS" w:hAnsi="Trebuchet MS"/>
                <w:b/>
                <w:bCs/>
                <w:noProof/>
                <w:sz w:val="14"/>
                <w:szCs w:val="14"/>
              </w:rPr>
              <w:t>8</w:t>
            </w:r>
            <w:r w:rsidRPr="00584009">
              <w:rPr>
                <w:rFonts w:ascii="Trebuchet MS" w:hAnsi="Trebuchet MS"/>
                <w:b/>
                <w:bCs/>
                <w:sz w:val="14"/>
                <w:szCs w:val="14"/>
              </w:rPr>
              <w:fldChar w:fldCharType="end"/>
            </w:r>
          </w:p>
        </w:sdtContent>
      </w:sdt>
    </w:sdtContent>
  </w:sdt>
  <w:p w14:paraId="5F3A3F82" w14:textId="77777777" w:rsidR="00193340" w:rsidRPr="001727D1" w:rsidRDefault="00193340" w:rsidP="001727D1">
    <w:pPr>
      <w:pStyle w:val="Footer1"/>
      <w:ind w:left="284"/>
      <w:rPr>
        <w:color w:val="auto"/>
      </w:rPr>
    </w:pPr>
    <w:r w:rsidRPr="001727D1">
      <w:rPr>
        <w:color w:val="auto"/>
      </w:rPr>
      <w:t>AGENȚIA PENTRU PROTECȚIA MEDIULUI TULCEA</w:t>
    </w:r>
  </w:p>
  <w:p w14:paraId="58A35536" w14:textId="77777777" w:rsidR="00193340" w:rsidRPr="008C0D4E" w:rsidRDefault="00193340" w:rsidP="001727D1">
    <w:pPr>
      <w:pStyle w:val="Footer1"/>
      <w:ind w:left="284"/>
      <w:rPr>
        <w:color w:val="auto"/>
        <w:sz w:val="16"/>
        <w:szCs w:val="16"/>
      </w:rPr>
    </w:pPr>
    <w:r>
      <w:rPr>
        <w:color w:val="auto"/>
        <w:sz w:val="16"/>
        <w:szCs w:val="16"/>
      </w:rPr>
      <w:t>Adresa</w:t>
    </w:r>
    <w:r>
      <w:rPr>
        <w:color w:val="auto"/>
        <w:sz w:val="16"/>
        <w:szCs w:val="16"/>
        <w:lang w:val="en-US"/>
      </w:rPr>
      <w:t xml:space="preserve">: Tulcea, </w:t>
    </w:r>
    <w:r w:rsidRPr="008C0D4E">
      <w:rPr>
        <w:color w:val="auto"/>
        <w:sz w:val="16"/>
        <w:szCs w:val="16"/>
      </w:rPr>
      <w:t>Str. Isaccei, nr.73, bloc Donaris, et.3, Cod poștal 820207</w:t>
    </w:r>
  </w:p>
  <w:p w14:paraId="0D08E38B" w14:textId="77777777" w:rsidR="00193340" w:rsidRPr="008C0D4E" w:rsidRDefault="00193340" w:rsidP="001727D1">
    <w:pPr>
      <w:pStyle w:val="Footer1"/>
      <w:ind w:left="284"/>
      <w:rPr>
        <w:color w:val="auto"/>
        <w:sz w:val="16"/>
        <w:szCs w:val="16"/>
      </w:rPr>
    </w:pPr>
    <w:r w:rsidRPr="008C0D4E">
      <w:rPr>
        <w:color w:val="auto"/>
        <w:sz w:val="16"/>
        <w:szCs w:val="16"/>
      </w:rPr>
      <w:t xml:space="preserve">Tel.: </w:t>
    </w:r>
    <w:r>
      <w:rPr>
        <w:color w:val="auto"/>
        <w:sz w:val="16"/>
        <w:szCs w:val="16"/>
      </w:rPr>
      <w:t xml:space="preserve">+4 </w:t>
    </w:r>
    <w:r w:rsidRPr="008C0D4E">
      <w:rPr>
        <w:color w:val="auto"/>
        <w:sz w:val="16"/>
        <w:szCs w:val="16"/>
      </w:rPr>
      <w:t xml:space="preserve">0240510620, </w:t>
    </w:r>
    <w:r>
      <w:rPr>
        <w:color w:val="auto"/>
        <w:sz w:val="16"/>
        <w:szCs w:val="16"/>
      </w:rPr>
      <w:t xml:space="preserve">+ 4 </w:t>
    </w:r>
    <w:r w:rsidRPr="008C0D4E">
      <w:rPr>
        <w:color w:val="auto"/>
        <w:sz w:val="16"/>
        <w:szCs w:val="16"/>
      </w:rPr>
      <w:t xml:space="preserve">0240510622, Fax </w:t>
    </w:r>
    <w:r>
      <w:rPr>
        <w:color w:val="auto"/>
        <w:sz w:val="16"/>
        <w:szCs w:val="16"/>
      </w:rPr>
      <w:t xml:space="preserve">+4 </w:t>
    </w:r>
    <w:r w:rsidRPr="008C0D4E">
      <w:rPr>
        <w:color w:val="auto"/>
        <w:sz w:val="16"/>
        <w:szCs w:val="16"/>
      </w:rPr>
      <w:t>0240510621</w:t>
    </w:r>
    <w:r>
      <w:rPr>
        <w:color w:val="auto"/>
        <w:sz w:val="16"/>
        <w:szCs w:val="16"/>
      </w:rPr>
      <w:t xml:space="preserve">, </w:t>
    </w:r>
    <w:r w:rsidRPr="008C0D4E">
      <w:rPr>
        <w:color w:val="auto"/>
        <w:sz w:val="16"/>
        <w:szCs w:val="16"/>
      </w:rPr>
      <w:t xml:space="preserve">e-mail: </w:t>
    </w:r>
    <w:hyperlink r:id="rId1" w:history="1">
      <w:r w:rsidRPr="008C0D4E">
        <w:rPr>
          <w:rStyle w:val="Hyperlink"/>
          <w:color w:val="auto"/>
          <w:sz w:val="16"/>
          <w:szCs w:val="16"/>
          <w:u w:val="none"/>
        </w:rPr>
        <w:t>office.tulcea@apmtl.anpm.ro</w:t>
      </w:r>
    </w:hyperlink>
    <w:r w:rsidRPr="008C0D4E">
      <w:rPr>
        <w:color w:val="auto"/>
        <w:sz w:val="16"/>
        <w:szCs w:val="16"/>
      </w:rPr>
      <w:t xml:space="preserve">, website: </w:t>
    </w:r>
    <w:hyperlink r:id="rId2" w:history="1">
      <w:r w:rsidRPr="008C0D4E">
        <w:rPr>
          <w:color w:val="auto"/>
          <w:sz w:val="16"/>
          <w:szCs w:val="16"/>
        </w:rPr>
        <w:t>http://apmtl.anpm.ro</w:t>
      </w:r>
    </w:hyperlink>
    <w:r w:rsidRPr="008C0D4E">
      <w:rPr>
        <w:color w:val="auto"/>
        <w:sz w:val="16"/>
        <w:szCs w:val="16"/>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tblGrid>
    <w:tr w:rsidR="00193340" w:rsidRPr="008C0D4E" w14:paraId="1A237AD0" w14:textId="77777777" w:rsidTr="00BD5A26">
      <w:trPr>
        <w:trHeight w:val="254"/>
      </w:trPr>
      <w:tc>
        <w:tcPr>
          <w:tcW w:w="6466" w:type="dxa"/>
          <w:shd w:val="clear" w:color="auto" w:fill="auto"/>
          <w:vAlign w:val="center"/>
        </w:tcPr>
        <w:p w14:paraId="290E06B1" w14:textId="77777777" w:rsidR="00193340" w:rsidRPr="008C0D4E" w:rsidRDefault="00193340" w:rsidP="00BD5A26">
          <w:pPr>
            <w:pStyle w:val="Header"/>
            <w:rPr>
              <w:rFonts w:ascii="Trebuchet MS" w:hAnsi="Trebuchet MS" w:cs="Open Sans"/>
              <w:sz w:val="16"/>
              <w:szCs w:val="16"/>
              <w:shd w:val="clear" w:color="auto" w:fill="FFFFFF"/>
            </w:rPr>
          </w:pPr>
          <w:r w:rsidRPr="008C0D4E">
            <w:rPr>
              <w:rFonts w:ascii="Trebuchet MS" w:hAnsi="Trebuchet MS" w:cs="Open Sans"/>
              <w:sz w:val="16"/>
              <w:szCs w:val="16"/>
              <w:shd w:val="clear" w:color="auto" w:fill="FFFFFF"/>
            </w:rPr>
            <w:t>Operator de date cu caracter personal, conform Regulamentului (UE) 2016/679</w:t>
          </w:r>
        </w:p>
      </w:tc>
    </w:tr>
  </w:tbl>
  <w:p w14:paraId="5E2B2E1D" w14:textId="77777777" w:rsidR="00193340" w:rsidRPr="00D62259" w:rsidRDefault="00193340" w:rsidP="001727D1">
    <w:pPr>
      <w:pStyle w:val="Footer1"/>
      <w:ind w:left="284"/>
      <w:rPr>
        <w:sz w:val="16"/>
        <w:szCs w:val="16"/>
      </w:rPr>
    </w:pPr>
  </w:p>
  <w:p w14:paraId="70B7DF6D" w14:textId="01531B9B" w:rsidR="00193340" w:rsidRPr="00E84F3C" w:rsidRDefault="00193340" w:rsidP="00263844">
    <w:pPr>
      <w:pStyle w:val="Footer1"/>
      <w:ind w:left="28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4992F" w14:textId="77777777" w:rsidR="001D438B" w:rsidRDefault="001D438B" w:rsidP="00143ACD">
      <w:pPr>
        <w:spacing w:after="0" w:line="240" w:lineRule="auto"/>
      </w:pPr>
      <w:r>
        <w:separator/>
      </w:r>
    </w:p>
  </w:footnote>
  <w:footnote w:type="continuationSeparator" w:id="0">
    <w:p w14:paraId="24F8E84B" w14:textId="77777777" w:rsidR="001D438B" w:rsidRDefault="001D438B"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26A78" w14:textId="213C5D88" w:rsidR="00193340" w:rsidRDefault="00193340">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1CAD9E30" w:rsidR="00193340" w:rsidRDefault="00193340" w:rsidP="00D41783">
    <w:pPr>
      <w:pStyle w:val="Header"/>
      <w:rPr>
        <w:noProof/>
        <w:lang w:val="en-US"/>
      </w:rPr>
    </w:pPr>
    <w:r>
      <w:rPr>
        <w:noProof/>
        <w:lang w:val="en-US"/>
      </w:rPr>
      <w:drawing>
        <wp:anchor distT="0" distB="0" distL="114300" distR="114300" simplePos="0" relativeHeight="251656704" behindDoc="0" locked="0" layoutInCell="1" allowOverlap="1" wp14:anchorId="4B9A6690" wp14:editId="5F7139D5">
          <wp:simplePos x="0" y="0"/>
          <wp:positionH relativeFrom="page">
            <wp:posOffset>0</wp:posOffset>
          </wp:positionH>
          <wp:positionV relativeFrom="paragraph">
            <wp:posOffset>-273050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ECEE18" w14:textId="77777777" w:rsidR="00193340" w:rsidRDefault="00193340" w:rsidP="00D41783">
    <w:pPr>
      <w:pStyle w:val="Header"/>
      <w:rPr>
        <w:noProof/>
        <w:lang w:val="en-US"/>
      </w:rPr>
    </w:pPr>
  </w:p>
  <w:p w14:paraId="1276F2D3" w14:textId="77777777" w:rsidR="00193340" w:rsidRDefault="00193340" w:rsidP="00D41783">
    <w:pPr>
      <w:pStyle w:val="Header"/>
      <w:rPr>
        <w:noProof/>
        <w:lang w:val="en-US"/>
      </w:rPr>
    </w:pPr>
  </w:p>
  <w:p w14:paraId="784E55E6" w14:textId="77777777" w:rsidR="00193340" w:rsidRDefault="00193340" w:rsidP="00D41783">
    <w:pPr>
      <w:pStyle w:val="Header"/>
      <w:rPr>
        <w:noProof/>
        <w:lang w:val="en-US"/>
      </w:rPr>
    </w:pPr>
  </w:p>
  <w:p w14:paraId="7042632B" w14:textId="77777777" w:rsidR="00193340" w:rsidRDefault="00193340" w:rsidP="00D41783">
    <w:pPr>
      <w:pStyle w:val="Header"/>
      <w:rPr>
        <w:noProof/>
        <w:lang w:val="en-US"/>
      </w:rPr>
    </w:pPr>
  </w:p>
  <w:p w14:paraId="3DE36A53" w14:textId="77777777" w:rsidR="00193340" w:rsidRDefault="00193340" w:rsidP="00D41783">
    <w:pPr>
      <w:pStyle w:val="Header"/>
      <w:rPr>
        <w:noProof/>
        <w:lang w:val="en-US"/>
      </w:rPr>
    </w:pPr>
  </w:p>
  <w:p w14:paraId="5872B5D0" w14:textId="77777777" w:rsidR="00193340" w:rsidRDefault="00193340" w:rsidP="00D41783">
    <w:pPr>
      <w:pStyle w:val="Header"/>
      <w:rPr>
        <w:noProof/>
        <w:lang w:val="en-US"/>
      </w:rPr>
    </w:pPr>
  </w:p>
  <w:p w14:paraId="43B5C73A" w14:textId="77777777" w:rsidR="00193340" w:rsidRDefault="00193340" w:rsidP="00D41783">
    <w:pPr>
      <w:pStyle w:val="Header"/>
      <w:rPr>
        <w:noProof/>
        <w:lang w:val="en-US"/>
      </w:rPr>
    </w:pPr>
  </w:p>
  <w:p w14:paraId="2FA8CDAB" w14:textId="77777777" w:rsidR="00193340" w:rsidRDefault="00193340" w:rsidP="00D41783">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4DA279"/>
    <w:multiLevelType w:val="hybridMultilevel"/>
    <w:tmpl w:val="E92C51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567620"/>
    <w:multiLevelType w:val="hybridMultilevel"/>
    <w:tmpl w:val="5E1AF6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39DD199"/>
    <w:multiLevelType w:val="hybridMultilevel"/>
    <w:tmpl w:val="E82D4F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1AE60F6"/>
    <w:multiLevelType w:val="hybridMultilevel"/>
    <w:tmpl w:val="F9D4CF84"/>
    <w:lvl w:ilvl="0" w:tplc="1B0C008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3118D"/>
    <w:multiLevelType w:val="hybridMultilevel"/>
    <w:tmpl w:val="60D4207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955071A"/>
    <w:multiLevelType w:val="hybridMultilevel"/>
    <w:tmpl w:val="3BF69E48"/>
    <w:lvl w:ilvl="0" w:tplc="FFFFFFFF">
      <w:numFmt w:val="bullet"/>
      <w:lvlText w:val="-"/>
      <w:lvlJc w:val="left"/>
      <w:pPr>
        <w:ind w:left="1440" w:hanging="360"/>
      </w:pPr>
      <w:rPr>
        <w:rFonts w:ascii="Times Rom Roman" w:eastAsia="Times New Roman" w:hAnsi="Times Rom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F859C4"/>
    <w:multiLevelType w:val="multilevel"/>
    <w:tmpl w:val="D4D0D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1F1886"/>
    <w:multiLevelType w:val="hybridMultilevel"/>
    <w:tmpl w:val="180E4338"/>
    <w:lvl w:ilvl="0" w:tplc="EBC20A28">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8435D"/>
    <w:multiLevelType w:val="hybridMultilevel"/>
    <w:tmpl w:val="109A4E58"/>
    <w:lvl w:ilvl="0" w:tplc="6C9E5EB0">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8268A4"/>
    <w:multiLevelType w:val="hybridMultilevel"/>
    <w:tmpl w:val="51FA5374"/>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EC001B"/>
    <w:multiLevelType w:val="hybridMultilevel"/>
    <w:tmpl w:val="72FA42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7B46766"/>
    <w:multiLevelType w:val="hybridMultilevel"/>
    <w:tmpl w:val="E368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B3F9D"/>
    <w:multiLevelType w:val="hybridMultilevel"/>
    <w:tmpl w:val="C3149128"/>
    <w:lvl w:ilvl="0" w:tplc="DDAA769C">
      <w:start w:val="1"/>
      <w:numFmt w:val="lowerLetter"/>
      <w:lvlText w:val="%1)"/>
      <w:lvlJc w:val="left"/>
      <w:pPr>
        <w:ind w:left="1688" w:hanging="360"/>
      </w:pPr>
      <w:rPr>
        <w:rFonts w:hint="default"/>
      </w:rPr>
    </w:lvl>
    <w:lvl w:ilvl="1" w:tplc="04090019" w:tentative="1">
      <w:start w:val="1"/>
      <w:numFmt w:val="lowerLetter"/>
      <w:lvlText w:val="%2."/>
      <w:lvlJc w:val="left"/>
      <w:pPr>
        <w:ind w:left="2408" w:hanging="360"/>
      </w:pPr>
    </w:lvl>
    <w:lvl w:ilvl="2" w:tplc="0409001B" w:tentative="1">
      <w:start w:val="1"/>
      <w:numFmt w:val="lowerRoman"/>
      <w:lvlText w:val="%3."/>
      <w:lvlJc w:val="right"/>
      <w:pPr>
        <w:ind w:left="3128" w:hanging="180"/>
      </w:pPr>
    </w:lvl>
    <w:lvl w:ilvl="3" w:tplc="0409000F" w:tentative="1">
      <w:start w:val="1"/>
      <w:numFmt w:val="decimal"/>
      <w:lvlText w:val="%4."/>
      <w:lvlJc w:val="left"/>
      <w:pPr>
        <w:ind w:left="3848" w:hanging="360"/>
      </w:pPr>
    </w:lvl>
    <w:lvl w:ilvl="4" w:tplc="04090019" w:tentative="1">
      <w:start w:val="1"/>
      <w:numFmt w:val="lowerLetter"/>
      <w:lvlText w:val="%5."/>
      <w:lvlJc w:val="left"/>
      <w:pPr>
        <w:ind w:left="4568" w:hanging="360"/>
      </w:pPr>
    </w:lvl>
    <w:lvl w:ilvl="5" w:tplc="0409001B" w:tentative="1">
      <w:start w:val="1"/>
      <w:numFmt w:val="lowerRoman"/>
      <w:lvlText w:val="%6."/>
      <w:lvlJc w:val="right"/>
      <w:pPr>
        <w:ind w:left="5288" w:hanging="180"/>
      </w:pPr>
    </w:lvl>
    <w:lvl w:ilvl="6" w:tplc="0409000F" w:tentative="1">
      <w:start w:val="1"/>
      <w:numFmt w:val="decimal"/>
      <w:lvlText w:val="%7."/>
      <w:lvlJc w:val="left"/>
      <w:pPr>
        <w:ind w:left="6008" w:hanging="360"/>
      </w:pPr>
    </w:lvl>
    <w:lvl w:ilvl="7" w:tplc="04090019" w:tentative="1">
      <w:start w:val="1"/>
      <w:numFmt w:val="lowerLetter"/>
      <w:lvlText w:val="%8."/>
      <w:lvlJc w:val="left"/>
      <w:pPr>
        <w:ind w:left="6728" w:hanging="360"/>
      </w:pPr>
    </w:lvl>
    <w:lvl w:ilvl="8" w:tplc="0409001B" w:tentative="1">
      <w:start w:val="1"/>
      <w:numFmt w:val="lowerRoman"/>
      <w:lvlText w:val="%9."/>
      <w:lvlJc w:val="right"/>
      <w:pPr>
        <w:ind w:left="7448" w:hanging="180"/>
      </w:pPr>
    </w:lvl>
  </w:abstractNum>
  <w:abstractNum w:abstractNumId="13" w15:restartNumberingAfterBreak="0">
    <w:nsid w:val="395128AA"/>
    <w:multiLevelType w:val="hybridMultilevel"/>
    <w:tmpl w:val="86BA148C"/>
    <w:lvl w:ilvl="0" w:tplc="5052DF06">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7C3DFF"/>
    <w:multiLevelType w:val="hybridMultilevel"/>
    <w:tmpl w:val="0EB82EA2"/>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C3E4C27"/>
    <w:multiLevelType w:val="hybridMultilevel"/>
    <w:tmpl w:val="60B42CBC"/>
    <w:lvl w:ilvl="0" w:tplc="1B0C008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4802FF"/>
    <w:multiLevelType w:val="hybridMultilevel"/>
    <w:tmpl w:val="BC301AA8"/>
    <w:lvl w:ilvl="0" w:tplc="6E3C6BD4">
      <w:start w:val="1"/>
      <w:numFmt w:val="lowerLetter"/>
      <w:lvlText w:val="%1)"/>
      <w:lvlJc w:val="left"/>
      <w:pPr>
        <w:ind w:left="720" w:hanging="360"/>
      </w:pPr>
      <w:rPr>
        <w:rFonts w:cs="Times New Roman"/>
        <w:b w:val="0"/>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9912C9"/>
    <w:multiLevelType w:val="hybridMultilevel"/>
    <w:tmpl w:val="AE882D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CF790D"/>
    <w:multiLevelType w:val="hybridMultilevel"/>
    <w:tmpl w:val="526C50AA"/>
    <w:lvl w:ilvl="0" w:tplc="E1EEFD7A">
      <w:numFmt w:val="bullet"/>
      <w:lvlText w:val=""/>
      <w:lvlJc w:val="left"/>
      <w:pPr>
        <w:ind w:left="6191" w:hanging="348"/>
      </w:pPr>
      <w:rPr>
        <w:rFonts w:ascii="Symbol" w:eastAsia="Symbol" w:hAnsi="Symbol" w:cs="Symbol" w:hint="default"/>
        <w:b w:val="0"/>
        <w:bCs w:val="0"/>
        <w:i w:val="0"/>
        <w:iCs w:val="0"/>
        <w:spacing w:val="0"/>
        <w:w w:val="100"/>
        <w:sz w:val="24"/>
        <w:szCs w:val="24"/>
        <w:lang w:val="ro-RO" w:eastAsia="en-US" w:bidi="ar-SA"/>
      </w:rPr>
    </w:lvl>
    <w:lvl w:ilvl="1" w:tplc="DB9C8234">
      <w:numFmt w:val="bullet"/>
      <w:lvlText w:val="•"/>
      <w:lvlJc w:val="left"/>
      <w:pPr>
        <w:ind w:left="6710" w:hanging="348"/>
      </w:pPr>
      <w:rPr>
        <w:rFonts w:hint="default"/>
        <w:lang w:val="ro-RO" w:eastAsia="en-US" w:bidi="ar-SA"/>
      </w:rPr>
    </w:lvl>
    <w:lvl w:ilvl="2" w:tplc="9D4C0E32">
      <w:numFmt w:val="bullet"/>
      <w:lvlText w:val="•"/>
      <w:lvlJc w:val="left"/>
      <w:pPr>
        <w:ind w:left="7221" w:hanging="348"/>
      </w:pPr>
      <w:rPr>
        <w:rFonts w:hint="default"/>
        <w:lang w:val="ro-RO" w:eastAsia="en-US" w:bidi="ar-SA"/>
      </w:rPr>
    </w:lvl>
    <w:lvl w:ilvl="3" w:tplc="037C0538">
      <w:numFmt w:val="bullet"/>
      <w:lvlText w:val="•"/>
      <w:lvlJc w:val="left"/>
      <w:pPr>
        <w:ind w:left="7731" w:hanging="348"/>
      </w:pPr>
      <w:rPr>
        <w:rFonts w:hint="default"/>
        <w:lang w:val="ro-RO" w:eastAsia="en-US" w:bidi="ar-SA"/>
      </w:rPr>
    </w:lvl>
    <w:lvl w:ilvl="4" w:tplc="75BE577E">
      <w:numFmt w:val="bullet"/>
      <w:lvlText w:val="•"/>
      <w:lvlJc w:val="left"/>
      <w:pPr>
        <w:ind w:left="8242" w:hanging="348"/>
      </w:pPr>
      <w:rPr>
        <w:rFonts w:hint="default"/>
        <w:lang w:val="ro-RO" w:eastAsia="en-US" w:bidi="ar-SA"/>
      </w:rPr>
    </w:lvl>
    <w:lvl w:ilvl="5" w:tplc="0F56B782">
      <w:numFmt w:val="bullet"/>
      <w:lvlText w:val="•"/>
      <w:lvlJc w:val="left"/>
      <w:pPr>
        <w:ind w:left="8753" w:hanging="348"/>
      </w:pPr>
      <w:rPr>
        <w:rFonts w:hint="default"/>
        <w:lang w:val="ro-RO" w:eastAsia="en-US" w:bidi="ar-SA"/>
      </w:rPr>
    </w:lvl>
    <w:lvl w:ilvl="6" w:tplc="94D4166A">
      <w:numFmt w:val="bullet"/>
      <w:lvlText w:val="•"/>
      <w:lvlJc w:val="left"/>
      <w:pPr>
        <w:ind w:left="9263" w:hanging="348"/>
      </w:pPr>
      <w:rPr>
        <w:rFonts w:hint="default"/>
        <w:lang w:val="ro-RO" w:eastAsia="en-US" w:bidi="ar-SA"/>
      </w:rPr>
    </w:lvl>
    <w:lvl w:ilvl="7" w:tplc="32484E36">
      <w:numFmt w:val="bullet"/>
      <w:lvlText w:val="•"/>
      <w:lvlJc w:val="left"/>
      <w:pPr>
        <w:ind w:left="9774" w:hanging="348"/>
      </w:pPr>
      <w:rPr>
        <w:rFonts w:hint="default"/>
        <w:lang w:val="ro-RO" w:eastAsia="en-US" w:bidi="ar-SA"/>
      </w:rPr>
    </w:lvl>
    <w:lvl w:ilvl="8" w:tplc="D9B2FA5C">
      <w:numFmt w:val="bullet"/>
      <w:lvlText w:val="•"/>
      <w:lvlJc w:val="left"/>
      <w:pPr>
        <w:ind w:left="10285" w:hanging="348"/>
      </w:pPr>
      <w:rPr>
        <w:rFonts w:hint="default"/>
        <w:lang w:val="ro-RO" w:eastAsia="en-US" w:bidi="ar-SA"/>
      </w:rPr>
    </w:lvl>
  </w:abstractNum>
  <w:abstractNum w:abstractNumId="20" w15:restartNumberingAfterBreak="0">
    <w:nsid w:val="4D9153BC"/>
    <w:multiLevelType w:val="hybridMultilevel"/>
    <w:tmpl w:val="7F7615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2195574"/>
    <w:multiLevelType w:val="hybridMultilevel"/>
    <w:tmpl w:val="07B6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E1007"/>
    <w:multiLevelType w:val="hybridMultilevel"/>
    <w:tmpl w:val="456834AA"/>
    <w:lvl w:ilvl="0" w:tplc="1B0C0084">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8A6DF0"/>
    <w:multiLevelType w:val="multilevel"/>
    <w:tmpl w:val="D4D0D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AF02FE"/>
    <w:multiLevelType w:val="hybridMultilevel"/>
    <w:tmpl w:val="E9589A68"/>
    <w:lvl w:ilvl="0" w:tplc="6C9E5EB0">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66956"/>
    <w:multiLevelType w:val="hybridMultilevel"/>
    <w:tmpl w:val="FBACA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241DF"/>
    <w:multiLevelType w:val="hybridMultilevel"/>
    <w:tmpl w:val="42AE9748"/>
    <w:lvl w:ilvl="0" w:tplc="FE36EB24">
      <w:start w:val="1"/>
      <w:numFmt w:val="bullet"/>
      <w:lvlText w:val="-"/>
      <w:lvlJc w:val="left"/>
      <w:pPr>
        <w:ind w:left="1065" w:hanging="705"/>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B57B2"/>
    <w:multiLevelType w:val="hybridMultilevel"/>
    <w:tmpl w:val="C0262124"/>
    <w:lvl w:ilvl="0" w:tplc="C01C799A">
      <w:start w:val="1"/>
      <w:numFmt w:val="lowerLetter"/>
      <w:lvlText w:val="%1)"/>
      <w:lvlJc w:val="left"/>
      <w:pPr>
        <w:ind w:left="60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B054B"/>
    <w:multiLevelType w:val="hybridMultilevel"/>
    <w:tmpl w:val="7A56C334"/>
    <w:lvl w:ilvl="0" w:tplc="1B0C008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7612C"/>
    <w:multiLevelType w:val="hybridMultilevel"/>
    <w:tmpl w:val="27568E8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CD3189E"/>
    <w:multiLevelType w:val="hybridMultilevel"/>
    <w:tmpl w:val="B692927A"/>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31" w15:restartNumberingAfterBreak="0">
    <w:nsid w:val="6E784EEC"/>
    <w:multiLevelType w:val="hybridMultilevel"/>
    <w:tmpl w:val="E16814A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A00FE1"/>
    <w:multiLevelType w:val="hybridMultilevel"/>
    <w:tmpl w:val="C102DA50"/>
    <w:lvl w:ilvl="0" w:tplc="1B0C008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50F82"/>
    <w:multiLevelType w:val="hybridMultilevel"/>
    <w:tmpl w:val="3C68ADDA"/>
    <w:lvl w:ilvl="0" w:tplc="6C9E5EB0">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000E1"/>
    <w:multiLevelType w:val="hybridMultilevel"/>
    <w:tmpl w:val="AEB03E16"/>
    <w:lvl w:ilvl="0" w:tplc="314695C0">
      <w:start w:val="1"/>
      <w:numFmt w:val="lowerLetter"/>
      <w:lvlText w:val="%1)"/>
      <w:lvlJc w:val="left"/>
      <w:pPr>
        <w:ind w:left="2138" w:hanging="720"/>
        <w:jc w:val="left"/>
      </w:pPr>
      <w:rPr>
        <w:rFonts w:ascii="Calibri" w:eastAsia="Calibri" w:hAnsi="Calibri" w:cs="Calibri" w:hint="default"/>
        <w:b/>
        <w:bCs/>
        <w:i w:val="0"/>
        <w:iCs w:val="0"/>
        <w:color w:val="4F81BC"/>
        <w:spacing w:val="-1"/>
        <w:w w:val="100"/>
        <w:sz w:val="24"/>
        <w:szCs w:val="24"/>
        <w:lang w:val="ro-RO" w:eastAsia="en-US" w:bidi="ar-SA"/>
      </w:rPr>
    </w:lvl>
    <w:lvl w:ilvl="1" w:tplc="6C928DEC">
      <w:numFmt w:val="bullet"/>
      <w:lvlText w:val=""/>
      <w:lvlJc w:val="left"/>
      <w:pPr>
        <w:ind w:left="2138" w:hanging="360"/>
      </w:pPr>
      <w:rPr>
        <w:rFonts w:ascii="Symbol" w:eastAsia="Symbol" w:hAnsi="Symbol" w:cs="Symbol" w:hint="default"/>
        <w:b w:val="0"/>
        <w:bCs w:val="0"/>
        <w:i w:val="0"/>
        <w:iCs w:val="0"/>
        <w:spacing w:val="0"/>
        <w:w w:val="100"/>
        <w:sz w:val="24"/>
        <w:szCs w:val="24"/>
        <w:lang w:val="ro-RO" w:eastAsia="en-US" w:bidi="ar-SA"/>
      </w:rPr>
    </w:lvl>
    <w:lvl w:ilvl="2" w:tplc="FB92C676">
      <w:numFmt w:val="bullet"/>
      <w:lvlText w:val="•"/>
      <w:lvlJc w:val="left"/>
      <w:pPr>
        <w:ind w:left="3973" w:hanging="360"/>
      </w:pPr>
      <w:rPr>
        <w:rFonts w:hint="default"/>
        <w:lang w:val="ro-RO" w:eastAsia="en-US" w:bidi="ar-SA"/>
      </w:rPr>
    </w:lvl>
    <w:lvl w:ilvl="3" w:tplc="1BA285E8">
      <w:numFmt w:val="bullet"/>
      <w:lvlText w:val="•"/>
      <w:lvlJc w:val="left"/>
      <w:pPr>
        <w:ind w:left="4889" w:hanging="360"/>
      </w:pPr>
      <w:rPr>
        <w:rFonts w:hint="default"/>
        <w:lang w:val="ro-RO" w:eastAsia="en-US" w:bidi="ar-SA"/>
      </w:rPr>
    </w:lvl>
    <w:lvl w:ilvl="4" w:tplc="77A09622">
      <w:numFmt w:val="bullet"/>
      <w:lvlText w:val="•"/>
      <w:lvlJc w:val="left"/>
      <w:pPr>
        <w:ind w:left="5806" w:hanging="360"/>
      </w:pPr>
      <w:rPr>
        <w:rFonts w:hint="default"/>
        <w:lang w:val="ro-RO" w:eastAsia="en-US" w:bidi="ar-SA"/>
      </w:rPr>
    </w:lvl>
    <w:lvl w:ilvl="5" w:tplc="0C9AAFE6">
      <w:numFmt w:val="bullet"/>
      <w:lvlText w:val="•"/>
      <w:lvlJc w:val="left"/>
      <w:pPr>
        <w:ind w:left="6723" w:hanging="360"/>
      </w:pPr>
      <w:rPr>
        <w:rFonts w:hint="default"/>
        <w:lang w:val="ro-RO" w:eastAsia="en-US" w:bidi="ar-SA"/>
      </w:rPr>
    </w:lvl>
    <w:lvl w:ilvl="6" w:tplc="B33CA89E">
      <w:numFmt w:val="bullet"/>
      <w:lvlText w:val="•"/>
      <w:lvlJc w:val="left"/>
      <w:pPr>
        <w:ind w:left="7639" w:hanging="360"/>
      </w:pPr>
      <w:rPr>
        <w:rFonts w:hint="default"/>
        <w:lang w:val="ro-RO" w:eastAsia="en-US" w:bidi="ar-SA"/>
      </w:rPr>
    </w:lvl>
    <w:lvl w:ilvl="7" w:tplc="21003F14">
      <w:numFmt w:val="bullet"/>
      <w:lvlText w:val="•"/>
      <w:lvlJc w:val="left"/>
      <w:pPr>
        <w:ind w:left="8556" w:hanging="360"/>
      </w:pPr>
      <w:rPr>
        <w:rFonts w:hint="default"/>
        <w:lang w:val="ro-RO" w:eastAsia="en-US" w:bidi="ar-SA"/>
      </w:rPr>
    </w:lvl>
    <w:lvl w:ilvl="8" w:tplc="3CFE6F70">
      <w:numFmt w:val="bullet"/>
      <w:lvlText w:val="•"/>
      <w:lvlJc w:val="left"/>
      <w:pPr>
        <w:ind w:left="9473" w:hanging="360"/>
      </w:pPr>
      <w:rPr>
        <w:rFonts w:hint="default"/>
        <w:lang w:val="ro-RO" w:eastAsia="en-US" w:bidi="ar-SA"/>
      </w:rPr>
    </w:lvl>
  </w:abstractNum>
  <w:abstractNum w:abstractNumId="35" w15:restartNumberingAfterBreak="0">
    <w:nsid w:val="751B579F"/>
    <w:multiLevelType w:val="hybridMultilevel"/>
    <w:tmpl w:val="539AC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C12AE4"/>
    <w:multiLevelType w:val="hybridMultilevel"/>
    <w:tmpl w:val="0C38FC98"/>
    <w:lvl w:ilvl="0" w:tplc="1B0C008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3E3354"/>
    <w:multiLevelType w:val="hybridMultilevel"/>
    <w:tmpl w:val="D61EDFEC"/>
    <w:lvl w:ilvl="0" w:tplc="1B0C008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8884E9A"/>
    <w:multiLevelType w:val="hybridMultilevel"/>
    <w:tmpl w:val="77E644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7B1111FA"/>
    <w:multiLevelType w:val="hybridMultilevel"/>
    <w:tmpl w:val="B46642CA"/>
    <w:lvl w:ilvl="0" w:tplc="1B0C0084">
      <w:start w:val="1"/>
      <w:numFmt w:val="bullet"/>
      <w:lvlText w:val="-"/>
      <w:lvlJc w:val="left"/>
      <w:pPr>
        <w:ind w:left="1080" w:hanging="360"/>
      </w:pPr>
      <w:rPr>
        <w:rFonts w:ascii="Courier New" w:hAnsi="Courier New" w:hint="default"/>
      </w:rPr>
    </w:lvl>
    <w:lvl w:ilvl="1" w:tplc="1B0C0084">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AC3C9B"/>
    <w:multiLevelType w:val="hybridMultilevel"/>
    <w:tmpl w:val="AC34CE62"/>
    <w:lvl w:ilvl="0" w:tplc="04090017">
      <w:start w:val="1"/>
      <w:numFmt w:val="lowerLetter"/>
      <w:lvlText w:val="%1)"/>
      <w:lvlJc w:val="left"/>
      <w:pPr>
        <w:ind w:left="360" w:hanging="360"/>
      </w:pPr>
    </w:lvl>
    <w:lvl w:ilvl="1" w:tplc="1B0C0084">
      <w:start w:val="1"/>
      <w:numFmt w:val="bullet"/>
      <w:lvlText w:val="-"/>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AF47D9"/>
    <w:multiLevelType w:val="hybridMultilevel"/>
    <w:tmpl w:val="716E1BE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3"/>
  </w:num>
  <w:num w:numId="4">
    <w:abstractNumId w:val="10"/>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3"/>
  </w:num>
  <w:num w:numId="11">
    <w:abstractNumId w:val="17"/>
  </w:num>
  <w:num w:numId="12">
    <w:abstractNumId w:val="15"/>
  </w:num>
  <w:num w:numId="13">
    <w:abstractNumId w:val="27"/>
  </w:num>
  <w:num w:numId="14">
    <w:abstractNumId w:val="31"/>
  </w:num>
  <w:num w:numId="15">
    <w:abstractNumId w:val="24"/>
  </w:num>
  <w:num w:numId="16">
    <w:abstractNumId w:val="8"/>
  </w:num>
  <w:num w:numId="17">
    <w:abstractNumId w:val="33"/>
  </w:num>
  <w:num w:numId="18">
    <w:abstractNumId w:val="28"/>
  </w:num>
  <w:num w:numId="19">
    <w:abstractNumId w:val="9"/>
  </w:num>
  <w:num w:numId="20">
    <w:abstractNumId w:val="6"/>
  </w:num>
  <w:num w:numId="21">
    <w:abstractNumId w:val="23"/>
  </w:num>
  <w:num w:numId="22">
    <w:abstractNumId w:val="41"/>
  </w:num>
  <w:num w:numId="23">
    <w:abstractNumId w:val="40"/>
  </w:num>
  <w:num w:numId="24">
    <w:abstractNumId w:val="20"/>
  </w:num>
  <w:num w:numId="25">
    <w:abstractNumId w:val="1"/>
  </w:num>
  <w:num w:numId="26">
    <w:abstractNumId w:val="2"/>
  </w:num>
  <w:num w:numId="27">
    <w:abstractNumId w:val="22"/>
  </w:num>
  <w:num w:numId="28">
    <w:abstractNumId w:val="39"/>
  </w:num>
  <w:num w:numId="29">
    <w:abstractNumId w:val="32"/>
  </w:num>
  <w:num w:numId="30">
    <w:abstractNumId w:val="36"/>
  </w:num>
  <w:num w:numId="31">
    <w:abstractNumId w:val="0"/>
  </w:num>
  <w:num w:numId="32">
    <w:abstractNumId w:val="37"/>
  </w:num>
  <w:num w:numId="33">
    <w:abstractNumId w:val="16"/>
  </w:num>
  <w:num w:numId="34">
    <w:abstractNumId w:val="25"/>
  </w:num>
  <w:num w:numId="35">
    <w:abstractNumId w:val="7"/>
  </w:num>
  <w:num w:numId="36">
    <w:abstractNumId w:val="3"/>
  </w:num>
  <w:num w:numId="37">
    <w:abstractNumId w:val="26"/>
  </w:num>
  <w:num w:numId="38">
    <w:abstractNumId w:val="19"/>
  </w:num>
  <w:num w:numId="39">
    <w:abstractNumId w:val="38"/>
  </w:num>
  <w:num w:numId="40">
    <w:abstractNumId w:val="34"/>
  </w:num>
  <w:num w:numId="41">
    <w:abstractNumId w:val="21"/>
  </w:num>
  <w:num w:numId="42">
    <w:abstractNumId w:val="11"/>
  </w:num>
  <w:num w:numId="43">
    <w:abstractNumId w:val="14"/>
  </w:num>
  <w:num w:numId="44">
    <w:abstractNumId w:val="35"/>
  </w:num>
  <w:num w:numId="45">
    <w:abstractNumId w:val="5"/>
  </w:num>
  <w:num w:numId="46">
    <w:abstractNumId w:val="30"/>
  </w:num>
  <w:num w:numId="47">
    <w:abstractNumId w:val="12"/>
  </w:num>
  <w:num w:numId="48">
    <w:abstractNumId w:val="4"/>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07800"/>
    <w:rsid w:val="00042469"/>
    <w:rsid w:val="00071401"/>
    <w:rsid w:val="00085473"/>
    <w:rsid w:val="0008734A"/>
    <w:rsid w:val="000C0E50"/>
    <w:rsid w:val="000E1DC5"/>
    <w:rsid w:val="000E2B6F"/>
    <w:rsid w:val="000F3AFA"/>
    <w:rsid w:val="001106DF"/>
    <w:rsid w:val="00113AE2"/>
    <w:rsid w:val="00116436"/>
    <w:rsid w:val="00143ACD"/>
    <w:rsid w:val="00157091"/>
    <w:rsid w:val="0016301B"/>
    <w:rsid w:val="001727D1"/>
    <w:rsid w:val="00193340"/>
    <w:rsid w:val="001B47C8"/>
    <w:rsid w:val="001D2EF5"/>
    <w:rsid w:val="001D438B"/>
    <w:rsid w:val="001D7BFF"/>
    <w:rsid w:val="0021579F"/>
    <w:rsid w:val="00217694"/>
    <w:rsid w:val="00225757"/>
    <w:rsid w:val="00263844"/>
    <w:rsid w:val="00265D53"/>
    <w:rsid w:val="0029451B"/>
    <w:rsid w:val="002A6D89"/>
    <w:rsid w:val="002E3D38"/>
    <w:rsid w:val="00334454"/>
    <w:rsid w:val="00354326"/>
    <w:rsid w:val="00373DFB"/>
    <w:rsid w:val="003B6C24"/>
    <w:rsid w:val="003E1982"/>
    <w:rsid w:val="003E7E4D"/>
    <w:rsid w:val="004076D5"/>
    <w:rsid w:val="00460CB2"/>
    <w:rsid w:val="004824E5"/>
    <w:rsid w:val="00482EF6"/>
    <w:rsid w:val="00487614"/>
    <w:rsid w:val="004A0605"/>
    <w:rsid w:val="004A5C08"/>
    <w:rsid w:val="004B7417"/>
    <w:rsid w:val="004C0CE7"/>
    <w:rsid w:val="004C1215"/>
    <w:rsid w:val="004C7186"/>
    <w:rsid w:val="004C7BA4"/>
    <w:rsid w:val="004F0F51"/>
    <w:rsid w:val="00506C26"/>
    <w:rsid w:val="00514A3B"/>
    <w:rsid w:val="0051560F"/>
    <w:rsid w:val="005233F9"/>
    <w:rsid w:val="0053065D"/>
    <w:rsid w:val="00584009"/>
    <w:rsid w:val="00591E5D"/>
    <w:rsid w:val="005A31C5"/>
    <w:rsid w:val="005B7A77"/>
    <w:rsid w:val="005C3C4A"/>
    <w:rsid w:val="006366D8"/>
    <w:rsid w:val="006A1311"/>
    <w:rsid w:val="006A261F"/>
    <w:rsid w:val="006D65DB"/>
    <w:rsid w:val="00722CF9"/>
    <w:rsid w:val="00727796"/>
    <w:rsid w:val="00753CCD"/>
    <w:rsid w:val="007A1A45"/>
    <w:rsid w:val="007A5E5A"/>
    <w:rsid w:val="007B4B86"/>
    <w:rsid w:val="007D4A5C"/>
    <w:rsid w:val="007E6483"/>
    <w:rsid w:val="00801F98"/>
    <w:rsid w:val="00807F09"/>
    <w:rsid w:val="00810F85"/>
    <w:rsid w:val="0081504B"/>
    <w:rsid w:val="0082614C"/>
    <w:rsid w:val="008404BD"/>
    <w:rsid w:val="008507D9"/>
    <w:rsid w:val="008631FB"/>
    <w:rsid w:val="00883DCE"/>
    <w:rsid w:val="00890CDB"/>
    <w:rsid w:val="008C7811"/>
    <w:rsid w:val="008D246C"/>
    <w:rsid w:val="008D36DA"/>
    <w:rsid w:val="008E127B"/>
    <w:rsid w:val="008E19DC"/>
    <w:rsid w:val="0090061B"/>
    <w:rsid w:val="009142A5"/>
    <w:rsid w:val="00956B2F"/>
    <w:rsid w:val="00965AF2"/>
    <w:rsid w:val="009A264A"/>
    <w:rsid w:val="009A3973"/>
    <w:rsid w:val="009A4247"/>
    <w:rsid w:val="009B480A"/>
    <w:rsid w:val="009B5F83"/>
    <w:rsid w:val="009C5B17"/>
    <w:rsid w:val="00A0719A"/>
    <w:rsid w:val="00A23009"/>
    <w:rsid w:val="00A23FBE"/>
    <w:rsid w:val="00A46D99"/>
    <w:rsid w:val="00A906B5"/>
    <w:rsid w:val="00AA2A47"/>
    <w:rsid w:val="00AA6BFF"/>
    <w:rsid w:val="00AC1A9C"/>
    <w:rsid w:val="00AC2CC9"/>
    <w:rsid w:val="00AD1D1A"/>
    <w:rsid w:val="00B66053"/>
    <w:rsid w:val="00B8446C"/>
    <w:rsid w:val="00BA1E76"/>
    <w:rsid w:val="00BA3EEB"/>
    <w:rsid w:val="00BA54FB"/>
    <w:rsid w:val="00BD5A26"/>
    <w:rsid w:val="00BE0746"/>
    <w:rsid w:val="00BF021B"/>
    <w:rsid w:val="00C02DFA"/>
    <w:rsid w:val="00C43847"/>
    <w:rsid w:val="00C53A86"/>
    <w:rsid w:val="00C545F6"/>
    <w:rsid w:val="00C61733"/>
    <w:rsid w:val="00C82DCE"/>
    <w:rsid w:val="00CA4EA2"/>
    <w:rsid w:val="00CC2D79"/>
    <w:rsid w:val="00D1499F"/>
    <w:rsid w:val="00D356FA"/>
    <w:rsid w:val="00D41783"/>
    <w:rsid w:val="00D447FB"/>
    <w:rsid w:val="00D527C3"/>
    <w:rsid w:val="00D61B04"/>
    <w:rsid w:val="00D62259"/>
    <w:rsid w:val="00D8099E"/>
    <w:rsid w:val="00D8381D"/>
    <w:rsid w:val="00D955B8"/>
    <w:rsid w:val="00DA7391"/>
    <w:rsid w:val="00DE792C"/>
    <w:rsid w:val="00E35AD6"/>
    <w:rsid w:val="00E55A01"/>
    <w:rsid w:val="00E65071"/>
    <w:rsid w:val="00E82CD9"/>
    <w:rsid w:val="00E84F3C"/>
    <w:rsid w:val="00ED25D0"/>
    <w:rsid w:val="00EF296B"/>
    <w:rsid w:val="00F1090C"/>
    <w:rsid w:val="00F13B7A"/>
    <w:rsid w:val="00F275E7"/>
    <w:rsid w:val="00F4427E"/>
    <w:rsid w:val="00FA04A5"/>
    <w:rsid w:val="00FB5C16"/>
    <w:rsid w:val="00FC10E1"/>
    <w:rsid w:val="00FD1497"/>
    <w:rsid w:val="00FE758C"/>
    <w:rsid w:val="00FF01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8691662D-23AD-41F6-95EB-6DDE95C7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BA54FB"/>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BA54FB"/>
    <w:rPr>
      <w:rFonts w:ascii="Calibri" w:eastAsia="Calibri" w:hAnsi="Calibri" w:cs="Times New Roman"/>
      <w:lang w:val="x-none" w:eastAsia="x-none"/>
      <w14:ligatures w14:val="none"/>
    </w:rPr>
  </w:style>
  <w:style w:type="character" w:customStyle="1" w:styleId="sttpar">
    <w:name w:val="st_tpar"/>
    <w:rsid w:val="00BA54FB"/>
  </w:style>
  <w:style w:type="paragraph" w:customStyle="1" w:styleId="Textbody">
    <w:name w:val="Text body"/>
    <w:basedOn w:val="Normal"/>
    <w:rsid w:val="00BA54FB"/>
    <w:pPr>
      <w:widowControl w:val="0"/>
      <w:suppressAutoHyphens/>
      <w:autoSpaceDN w:val="0"/>
      <w:spacing w:after="120" w:line="240" w:lineRule="auto"/>
      <w:textAlignment w:val="baseline"/>
    </w:pPr>
    <w:rPr>
      <w:rFonts w:ascii="Times New Roman" w:eastAsia="SimSun" w:hAnsi="Times New Roman" w:cs="Mangal"/>
      <w:kern w:val="3"/>
      <w:sz w:val="24"/>
      <w:szCs w:val="24"/>
      <w:lang w:val="en-US" w:eastAsia="zh-CN" w:bidi="hi-IN"/>
      <w14:ligatures w14:val="none"/>
    </w:rPr>
  </w:style>
  <w:style w:type="paragraph" w:styleId="BodyTextIndent3">
    <w:name w:val="Body Text Indent 3"/>
    <w:basedOn w:val="Normal"/>
    <w:link w:val="BodyTextIndent3Char"/>
    <w:uiPriority w:val="99"/>
    <w:semiHidden/>
    <w:unhideWhenUsed/>
    <w:rsid w:val="002E3D3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E3D38"/>
    <w:rPr>
      <w:sz w:val="16"/>
      <w:szCs w:val="16"/>
    </w:rPr>
  </w:style>
  <w:style w:type="paragraph" w:styleId="ListParagraph">
    <w:name w:val="List Paragraph"/>
    <w:aliases w:val="Header bold,body 2,List Paragraph11,EU,Arial,List Paragraph3,Lettre d'introduction,List Paragraph111,List Paragraph1111,List Paragraph11111,List Paragraph111111,List Paragraph2,Bullet line,List_Paragraph,Normal bullet 2,Akapit z listą BS"/>
    <w:basedOn w:val="Normal"/>
    <w:link w:val="ListParagraphChar"/>
    <w:uiPriority w:val="34"/>
    <w:qFormat/>
    <w:rsid w:val="00F275E7"/>
    <w:pPr>
      <w:spacing w:after="0" w:line="240" w:lineRule="auto"/>
      <w:ind w:left="720"/>
    </w:pPr>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4C1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215"/>
    <w:rPr>
      <w:rFonts w:ascii="Tahoma" w:hAnsi="Tahoma" w:cs="Tahoma"/>
      <w:sz w:val="16"/>
      <w:szCs w:val="16"/>
    </w:rPr>
  </w:style>
  <w:style w:type="paragraph" w:customStyle="1" w:styleId="Default">
    <w:name w:val="Default"/>
    <w:rsid w:val="003B6C24"/>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customStyle="1" w:styleId="NoSpacing1">
    <w:name w:val="No Spacing1"/>
    <w:uiPriority w:val="1"/>
    <w:qFormat/>
    <w:rsid w:val="003B6C24"/>
    <w:pPr>
      <w:spacing w:after="0" w:line="240" w:lineRule="auto"/>
    </w:pPr>
    <w:rPr>
      <w:rFonts w:ascii="Calibri" w:eastAsia="Times New Roman" w:hAnsi="Calibri" w:cs="Times New Roman"/>
      <w:lang w:val="en-US"/>
      <w14:ligatures w14:val="none"/>
    </w:rPr>
  </w:style>
  <w:style w:type="paragraph" w:customStyle="1" w:styleId="al">
    <w:name w:val="a_l"/>
    <w:basedOn w:val="Normal"/>
    <w:rsid w:val="003B6C24"/>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BH-Textnormal">
    <w:name w:val="&quot;BH&quot; - Text normal"/>
    <w:basedOn w:val="Normal"/>
    <w:link w:val="BH-TextnormalChar"/>
    <w:rsid w:val="003B6C24"/>
    <w:pPr>
      <w:spacing w:before="80" w:line="240" w:lineRule="auto"/>
      <w:ind w:left="1134"/>
      <w:jc w:val="both"/>
    </w:pPr>
    <w:rPr>
      <w:rFonts w:ascii="Arial" w:eastAsia="Times New Roman" w:hAnsi="Arial" w:cs="Times New Roman"/>
      <w:szCs w:val="20"/>
      <w:lang w:eastAsia="ro-RO"/>
      <w14:ligatures w14:val="none"/>
    </w:rPr>
  </w:style>
  <w:style w:type="character" w:customStyle="1" w:styleId="BH-TextnormalChar">
    <w:name w:val="&quot;BH&quot; - Text normal Char"/>
    <w:link w:val="BH-Textnormal"/>
    <w:rsid w:val="003B6C24"/>
    <w:rPr>
      <w:rFonts w:ascii="Arial" w:eastAsia="Times New Roman" w:hAnsi="Arial" w:cs="Times New Roman"/>
      <w:szCs w:val="20"/>
      <w:lang w:eastAsia="ro-RO"/>
      <w14:ligatures w14:val="none"/>
    </w:rPr>
  </w:style>
  <w:style w:type="character" w:customStyle="1" w:styleId="tpa1">
    <w:name w:val="tpa1"/>
    <w:rsid w:val="00727796"/>
    <w:rPr>
      <w:rFonts w:cs="Times New Roman"/>
    </w:rPr>
  </w:style>
  <w:style w:type="character" w:customStyle="1" w:styleId="ListParagraphChar">
    <w:name w:val="List Paragraph Char"/>
    <w:aliases w:val="Normal bullet 2 Char"/>
    <w:link w:val="ListParagraph"/>
    <w:uiPriority w:val="34"/>
    <w:locked/>
    <w:rsid w:val="00373DFB"/>
    <w:rPr>
      <w:rFonts w:ascii="Calibri" w:eastAsia="Calibri" w:hAnsi="Calibri"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y3domzs/conventia-privind-evaluarea-impactului-asupra-mediului-in-context-transfrontiera-din-25021991?pid=85577771&amp;d=2021-04-0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e5.ro/App/Document/gmztgnrx/legea-nr-22-2001-pentru-ratificarea-conventiei-privind-evaluarea-impactului-asupra-mediului-in-context-transfrontiera-adoptata-la-espoo-la-25-februarie-1991?d=2021-04-0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pmtl.anpm.ro" TargetMode="External"/><Relationship Id="rId1" Type="http://schemas.openxmlformats.org/officeDocument/2006/relationships/hyperlink" Target="mailto:office.tulcea@apmtl.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tl.anpm.ro" TargetMode="External"/><Relationship Id="rId1" Type="http://schemas.openxmlformats.org/officeDocument/2006/relationships/hyperlink" Target="mailto:office.tulcea@apmtl.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CB2F3-2B81-42F8-AFB9-1BF06587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8</Pages>
  <Words>4060</Words>
  <Characters>23144</Characters>
  <Application>Microsoft Office Word</Application>
  <DocSecurity>0</DocSecurity>
  <Lines>192</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Elena Micu</cp:lastModifiedBy>
  <cp:revision>10</cp:revision>
  <cp:lastPrinted>2024-03-14T12:45:00Z</cp:lastPrinted>
  <dcterms:created xsi:type="dcterms:W3CDTF">2024-03-14T11:05:00Z</dcterms:created>
  <dcterms:modified xsi:type="dcterms:W3CDTF">2024-08-06T11:16:00Z</dcterms:modified>
</cp:coreProperties>
</file>