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EE" w:rsidRPr="000C25DB" w:rsidRDefault="00DF1CEE" w:rsidP="000C25DB">
      <w:pPr>
        <w:spacing w:after="0" w:line="360" w:lineRule="auto"/>
        <w:contextualSpacing/>
        <w:jc w:val="center"/>
        <w:rPr>
          <w:rFonts w:ascii="Trebuchet MS" w:hAnsi="Trebuchet MS"/>
          <w:color w:val="000000"/>
          <w:lang w:val="ro-RO"/>
        </w:rPr>
      </w:pPr>
      <w:r w:rsidRPr="000C25DB">
        <w:rPr>
          <w:rFonts w:ascii="Trebuchet MS" w:hAnsi="Trebuchet MS"/>
          <w:color w:val="000000"/>
          <w:lang w:val="ro-RO"/>
        </w:rPr>
        <w:t xml:space="preserve">Anunţ public privind </w:t>
      </w:r>
      <w:r w:rsidR="008E75E6" w:rsidRPr="000C25DB">
        <w:rPr>
          <w:rFonts w:ascii="Trebuchet MS" w:hAnsi="Trebuchet MS"/>
          <w:color w:val="000000"/>
          <w:lang w:val="ro-RO"/>
        </w:rPr>
        <w:t>decizia etapei de încadrare</w:t>
      </w:r>
    </w:p>
    <w:p w:rsidR="008E75E6" w:rsidRPr="000C25DB" w:rsidRDefault="008E75E6" w:rsidP="000C25DB">
      <w:pPr>
        <w:spacing w:after="0" w:line="360" w:lineRule="auto"/>
        <w:contextualSpacing/>
        <w:jc w:val="center"/>
        <w:rPr>
          <w:rFonts w:ascii="Trebuchet MS" w:hAnsi="Trebuchet MS"/>
          <w:b/>
          <w:lang w:val="ro-RO"/>
        </w:rPr>
      </w:pPr>
    </w:p>
    <w:p w:rsidR="00F720CD" w:rsidRPr="000C25DB" w:rsidRDefault="00DD1CD9" w:rsidP="00BA19EA">
      <w:pPr>
        <w:spacing w:after="0" w:line="360" w:lineRule="auto"/>
        <w:ind w:firstLine="720"/>
        <w:jc w:val="both"/>
        <w:outlineLvl w:val="0"/>
        <w:rPr>
          <w:rFonts w:ascii="Trebuchet MS" w:hAnsi="Trebuchet MS"/>
          <w:lang w:val="ro-RO"/>
        </w:rPr>
      </w:pPr>
      <w:r w:rsidRPr="000C25DB">
        <w:rPr>
          <w:rFonts w:ascii="Trebuchet MS" w:hAnsi="Trebuchet MS"/>
          <w:lang w:val="ro-RO"/>
        </w:rPr>
        <w:t>Agenția pentru Protecția Mediului</w:t>
      </w:r>
      <w:r w:rsidR="00DF1CEE" w:rsidRPr="000C25DB">
        <w:rPr>
          <w:rFonts w:ascii="Trebuchet MS" w:hAnsi="Trebuchet MS"/>
          <w:lang w:val="ro-RO"/>
        </w:rPr>
        <w:t xml:space="preserve"> Tulcea anunţă publicul interesat </w:t>
      </w:r>
      <w:r w:rsidR="008E75E6" w:rsidRPr="000C25DB">
        <w:rPr>
          <w:rFonts w:ascii="Trebuchet MS" w:hAnsi="Trebuchet MS"/>
          <w:lang w:val="ro-RO"/>
        </w:rPr>
        <w:t xml:space="preserve">asupra luării deciziei etapei de încadrare prin continuarea procedurii privind emiterea aprobării de dezvoltare în cadrul procedurii de evaluare a impactului asupra mediului, pentru </w:t>
      </w:r>
      <w:r w:rsidR="00BC0279" w:rsidRPr="000C25DB">
        <w:rPr>
          <w:rFonts w:ascii="Trebuchet MS" w:hAnsi="Trebuchet MS"/>
          <w:lang w:val="ro-RO"/>
        </w:rPr>
        <w:t xml:space="preserve">proiectul </w:t>
      </w:r>
      <w:r w:rsidR="00833137">
        <w:rPr>
          <w:rFonts w:ascii="Trebuchet MS" w:hAnsi="Trebuchet MS"/>
          <w:b/>
          <w:lang w:val="ro-RO"/>
        </w:rPr>
        <w:t>„</w:t>
      </w:r>
      <w:r w:rsidR="009403AE" w:rsidRPr="009403AE">
        <w:rPr>
          <w:rFonts w:ascii="Trebuchet MS" w:hAnsi="Trebuchet MS"/>
          <w:b/>
          <w:lang w:val="ro-RO"/>
        </w:rPr>
        <w:t>SUPLIMENTAREA SURSEI DE ALIMENTARE CU APĂ LA SISTEMUL DE ALIMENTARE CU APĂ EXISTENT ÎN LOCALITATEA TURCOAIA, JUDEȚUL TULCEA</w:t>
      </w:r>
      <w:r w:rsidR="00BC0279" w:rsidRPr="000C25DB">
        <w:rPr>
          <w:rFonts w:ascii="Trebuchet MS" w:hAnsi="Trebuchet MS"/>
          <w:lang w:val="ro-RO"/>
        </w:rPr>
        <w:t xml:space="preserve">”, propus a fi </w:t>
      </w:r>
      <w:r w:rsidRPr="000C25DB">
        <w:rPr>
          <w:rFonts w:ascii="Trebuchet MS" w:hAnsi="Trebuchet MS"/>
          <w:lang w:val="ro-RO"/>
        </w:rPr>
        <w:t>implementat</w:t>
      </w:r>
      <w:r w:rsidR="00BC0279" w:rsidRPr="000C25DB">
        <w:rPr>
          <w:rFonts w:ascii="Trebuchet MS" w:hAnsi="Trebuchet MS"/>
          <w:lang w:val="ro-RO"/>
        </w:rPr>
        <w:t xml:space="preserve"> în</w:t>
      </w:r>
      <w:r w:rsidR="00BC0279" w:rsidRPr="000C25DB">
        <w:rPr>
          <w:rFonts w:ascii="Trebuchet MS" w:hAnsi="Trebuchet MS"/>
        </w:rPr>
        <w:t xml:space="preserve"> </w:t>
      </w:r>
      <w:proofErr w:type="spellStart"/>
      <w:r w:rsidR="009403AE" w:rsidRPr="009403AE">
        <w:rPr>
          <w:rFonts w:ascii="Trebuchet MS" w:hAnsi="Trebuchet MS"/>
        </w:rPr>
        <w:t>jud</w:t>
      </w:r>
      <w:proofErr w:type="spellEnd"/>
      <w:r w:rsidR="009403AE" w:rsidRPr="009403AE">
        <w:rPr>
          <w:rFonts w:ascii="Trebuchet MS" w:hAnsi="Trebuchet MS"/>
        </w:rPr>
        <w:t xml:space="preserve">. </w:t>
      </w:r>
      <w:proofErr w:type="spellStart"/>
      <w:r w:rsidR="009403AE" w:rsidRPr="009403AE">
        <w:rPr>
          <w:rFonts w:ascii="Trebuchet MS" w:hAnsi="Trebuchet MS"/>
        </w:rPr>
        <w:t>Tulcea</w:t>
      </w:r>
      <w:proofErr w:type="spellEnd"/>
      <w:r w:rsidR="009403AE" w:rsidRPr="009403AE">
        <w:rPr>
          <w:rFonts w:ascii="Trebuchet MS" w:hAnsi="Trebuchet MS"/>
        </w:rPr>
        <w:t xml:space="preserve">, com. </w:t>
      </w:r>
      <w:proofErr w:type="spellStart"/>
      <w:r w:rsidR="009403AE" w:rsidRPr="009403AE">
        <w:rPr>
          <w:rFonts w:ascii="Trebuchet MS" w:hAnsi="Trebuchet MS"/>
        </w:rPr>
        <w:t>Turcoaia</w:t>
      </w:r>
      <w:proofErr w:type="spellEnd"/>
      <w:r w:rsidR="009403AE" w:rsidRPr="009403AE">
        <w:rPr>
          <w:rFonts w:ascii="Trebuchet MS" w:hAnsi="Trebuchet MS"/>
        </w:rPr>
        <w:t xml:space="preserve">, </w:t>
      </w:r>
      <w:proofErr w:type="spellStart"/>
      <w:r w:rsidR="009403AE" w:rsidRPr="009403AE">
        <w:rPr>
          <w:rFonts w:ascii="Trebuchet MS" w:hAnsi="Trebuchet MS"/>
        </w:rPr>
        <w:t>în</w:t>
      </w:r>
      <w:proofErr w:type="spellEnd"/>
      <w:r w:rsidR="009403AE" w:rsidRPr="009403AE">
        <w:rPr>
          <w:rFonts w:ascii="Trebuchet MS" w:hAnsi="Trebuchet MS"/>
        </w:rPr>
        <w:t xml:space="preserve"> </w:t>
      </w:r>
      <w:proofErr w:type="spellStart"/>
      <w:r w:rsidR="009403AE" w:rsidRPr="009403AE">
        <w:rPr>
          <w:rFonts w:ascii="Trebuchet MS" w:hAnsi="Trebuchet MS"/>
        </w:rPr>
        <w:t>extravilanul</w:t>
      </w:r>
      <w:proofErr w:type="spellEnd"/>
      <w:r w:rsidR="009403AE" w:rsidRPr="009403AE">
        <w:rPr>
          <w:rFonts w:ascii="Trebuchet MS" w:hAnsi="Trebuchet MS"/>
        </w:rPr>
        <w:t xml:space="preserve"> </w:t>
      </w:r>
      <w:proofErr w:type="spellStart"/>
      <w:r w:rsidR="009403AE" w:rsidRPr="009403AE">
        <w:rPr>
          <w:rFonts w:ascii="Trebuchet MS" w:hAnsi="Trebuchet MS"/>
        </w:rPr>
        <w:t>și</w:t>
      </w:r>
      <w:proofErr w:type="spellEnd"/>
      <w:r w:rsidR="009403AE" w:rsidRPr="009403AE">
        <w:rPr>
          <w:rFonts w:ascii="Trebuchet MS" w:hAnsi="Trebuchet MS"/>
        </w:rPr>
        <w:t xml:space="preserve"> </w:t>
      </w:r>
      <w:proofErr w:type="spellStart"/>
      <w:r w:rsidR="009403AE" w:rsidRPr="009403AE">
        <w:rPr>
          <w:rFonts w:ascii="Trebuchet MS" w:hAnsi="Trebuchet MS"/>
        </w:rPr>
        <w:t>intravilanul</w:t>
      </w:r>
      <w:proofErr w:type="spellEnd"/>
      <w:r w:rsidR="009403AE" w:rsidRPr="009403AE">
        <w:rPr>
          <w:rFonts w:ascii="Trebuchet MS" w:hAnsi="Trebuchet MS"/>
        </w:rPr>
        <w:t xml:space="preserve"> </w:t>
      </w:r>
      <w:proofErr w:type="spellStart"/>
      <w:r w:rsidR="009403AE" w:rsidRPr="009403AE">
        <w:rPr>
          <w:rFonts w:ascii="Trebuchet MS" w:hAnsi="Trebuchet MS"/>
        </w:rPr>
        <w:t>localității</w:t>
      </w:r>
      <w:proofErr w:type="spellEnd"/>
      <w:r w:rsidR="009403AE" w:rsidRPr="009403AE">
        <w:rPr>
          <w:rFonts w:ascii="Trebuchet MS" w:hAnsi="Trebuchet MS"/>
        </w:rPr>
        <w:t xml:space="preserve"> </w:t>
      </w:r>
      <w:proofErr w:type="spellStart"/>
      <w:r w:rsidR="009403AE" w:rsidRPr="009403AE">
        <w:rPr>
          <w:rFonts w:ascii="Trebuchet MS" w:hAnsi="Trebuchet MS"/>
        </w:rPr>
        <w:t>Turcoaia</w:t>
      </w:r>
      <w:bookmarkStart w:id="0" w:name="_GoBack"/>
      <w:bookmarkEnd w:id="0"/>
      <w:proofErr w:type="spellEnd"/>
      <w:r w:rsidR="00DF1CEE" w:rsidRPr="000C25DB">
        <w:rPr>
          <w:rFonts w:ascii="Trebuchet MS" w:hAnsi="Trebuchet MS"/>
          <w:lang w:val="ro-RO"/>
        </w:rPr>
        <w:t xml:space="preserve">, titular </w:t>
      </w:r>
      <w:r w:rsidR="009403AE" w:rsidRPr="009403AE">
        <w:rPr>
          <w:rFonts w:ascii="Trebuchet MS" w:hAnsi="Trebuchet MS"/>
          <w:b/>
          <w:lang w:val="ro-RO"/>
        </w:rPr>
        <w:t>COMUNA TURCOAIA prin primar Sandu Năstase</w:t>
      </w:r>
      <w:r w:rsidR="00166562" w:rsidRPr="000C25DB">
        <w:rPr>
          <w:rFonts w:ascii="Trebuchet MS" w:hAnsi="Trebuchet MS"/>
          <w:b/>
          <w:lang w:val="ro-RO"/>
        </w:rPr>
        <w:t xml:space="preserve">.  </w:t>
      </w:r>
    </w:p>
    <w:p w:rsidR="00BA19EA" w:rsidRDefault="008E75E6" w:rsidP="00BA19EA">
      <w:pPr>
        <w:spacing w:after="0" w:line="360" w:lineRule="auto"/>
        <w:ind w:firstLine="720"/>
        <w:jc w:val="both"/>
        <w:outlineLvl w:val="0"/>
        <w:rPr>
          <w:rFonts w:ascii="Trebuchet MS" w:hAnsi="Trebuchet MS"/>
          <w:lang w:val="ro-RO"/>
        </w:rPr>
      </w:pPr>
      <w:r w:rsidRPr="000C25DB">
        <w:rPr>
          <w:rFonts w:ascii="Trebuchet MS" w:hAnsi="Trebuchet MS"/>
          <w:lang w:val="ro-RO"/>
        </w:rPr>
        <w:t xml:space="preserve">Proiectul deciziei etapei de încadrare şi motivele care o fundamentează pot fi consultate la sediul Agenţiei pentru Protecţia Mediului Tulcea, str. </w:t>
      </w:r>
      <w:r w:rsidR="000806E8">
        <w:rPr>
          <w:rFonts w:ascii="Trebuchet MS" w:hAnsi="Trebuchet MS"/>
          <w:lang w:val="ro-RO"/>
        </w:rPr>
        <w:t>14 Noiembrie, nr. 5</w:t>
      </w:r>
      <w:r w:rsidRPr="000C25DB">
        <w:rPr>
          <w:rFonts w:ascii="Trebuchet MS" w:hAnsi="Trebuchet MS"/>
          <w:lang w:val="ro-RO"/>
        </w:rPr>
        <w:t xml:space="preserve">, în zilele de luni până joi, între orele 08.00–16.30 şi vineri între orele 08.00–14.00, precum şi la următoarea adresă de internet </w:t>
      </w:r>
      <w:r w:rsidR="00DE03F0" w:rsidRPr="000C25DB">
        <w:rPr>
          <w:rFonts w:ascii="Trebuchet MS" w:hAnsi="Trebuchet MS"/>
        </w:rPr>
        <w:fldChar w:fldCharType="begin"/>
      </w:r>
      <w:r w:rsidR="00DE03F0" w:rsidRPr="000C25DB">
        <w:rPr>
          <w:rFonts w:ascii="Trebuchet MS" w:hAnsi="Trebuchet MS"/>
        </w:rPr>
        <w:instrText xml:space="preserve"> HYPERLINK "http://apmtl.anpm.ro" </w:instrText>
      </w:r>
      <w:r w:rsidR="00DE03F0" w:rsidRPr="000C25DB">
        <w:rPr>
          <w:rFonts w:ascii="Trebuchet MS" w:hAnsi="Trebuchet MS"/>
        </w:rPr>
        <w:fldChar w:fldCharType="separate"/>
      </w:r>
      <w:r w:rsidRPr="000C25DB">
        <w:rPr>
          <w:rFonts w:ascii="Trebuchet MS" w:hAnsi="Trebuchet MS"/>
          <w:lang w:val="ro-RO"/>
        </w:rPr>
        <w:t>http://apmtl.anpm.ro</w:t>
      </w:r>
      <w:r w:rsidR="00DE03F0" w:rsidRPr="000C25DB">
        <w:rPr>
          <w:rFonts w:ascii="Trebuchet MS" w:hAnsi="Trebuchet MS"/>
          <w:lang w:val="ro-RO"/>
        </w:rPr>
        <w:fldChar w:fldCharType="end"/>
      </w:r>
      <w:r w:rsidRPr="000C25DB">
        <w:rPr>
          <w:rFonts w:ascii="Trebuchet MS" w:hAnsi="Trebuchet MS"/>
          <w:lang w:val="ro-RO"/>
        </w:rPr>
        <w:t>.</w:t>
      </w:r>
    </w:p>
    <w:p w:rsidR="008E75E6" w:rsidRPr="000C25DB" w:rsidRDefault="008E75E6" w:rsidP="00BA19EA">
      <w:pPr>
        <w:spacing w:after="0" w:line="360" w:lineRule="auto"/>
        <w:ind w:firstLine="720"/>
        <w:jc w:val="both"/>
        <w:outlineLvl w:val="0"/>
        <w:rPr>
          <w:rFonts w:ascii="Trebuchet MS" w:hAnsi="Trebuchet MS"/>
          <w:lang w:val="ro-RO"/>
        </w:rPr>
      </w:pPr>
      <w:r w:rsidRPr="000C25DB">
        <w:rPr>
          <w:rFonts w:ascii="Trebuchet MS" w:hAnsi="Trebuchet MS"/>
          <w:lang w:val="ro-RO"/>
        </w:rPr>
        <w:t xml:space="preserve">Publicul interesat poate înainta comentarii/observaţii la proiectul deciziei de încadrare în termen de 10 de zile de la data afişării anunţului. </w:t>
      </w:r>
    </w:p>
    <w:p w:rsidR="00DA2BE7" w:rsidRPr="000C25DB" w:rsidRDefault="00DA2BE7" w:rsidP="000C25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F35311" w:rsidRDefault="00DF1CEE" w:rsidP="000C25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0C25DB">
        <w:rPr>
          <w:rFonts w:ascii="Trebuchet MS" w:hAnsi="Trebuchet MS"/>
        </w:rPr>
        <w:t xml:space="preserve">    Data </w:t>
      </w:r>
      <w:proofErr w:type="spellStart"/>
      <w:r w:rsidRPr="000C25DB">
        <w:rPr>
          <w:rFonts w:ascii="Trebuchet MS" w:hAnsi="Trebuchet MS"/>
        </w:rPr>
        <w:t>afişării</w:t>
      </w:r>
      <w:proofErr w:type="spellEnd"/>
      <w:r w:rsidRPr="000C25DB">
        <w:rPr>
          <w:rFonts w:ascii="Trebuchet MS" w:hAnsi="Trebuchet MS"/>
        </w:rPr>
        <w:t xml:space="preserve"> </w:t>
      </w:r>
      <w:proofErr w:type="spellStart"/>
      <w:r w:rsidRPr="000C25DB">
        <w:rPr>
          <w:rFonts w:ascii="Trebuchet MS" w:hAnsi="Trebuchet MS"/>
        </w:rPr>
        <w:t>anunţului</w:t>
      </w:r>
      <w:proofErr w:type="spellEnd"/>
      <w:r w:rsidRPr="000C25DB">
        <w:rPr>
          <w:rFonts w:ascii="Trebuchet MS" w:hAnsi="Trebuchet MS"/>
        </w:rPr>
        <w:t xml:space="preserve"> </w:t>
      </w:r>
      <w:proofErr w:type="spellStart"/>
      <w:r w:rsidRPr="000C25DB">
        <w:rPr>
          <w:rFonts w:ascii="Trebuchet MS" w:hAnsi="Trebuchet MS"/>
        </w:rPr>
        <w:t>pe</w:t>
      </w:r>
      <w:proofErr w:type="spellEnd"/>
      <w:r w:rsidRPr="000C25DB">
        <w:rPr>
          <w:rFonts w:ascii="Trebuchet MS" w:hAnsi="Trebuchet MS"/>
        </w:rPr>
        <w:t xml:space="preserve"> </w:t>
      </w:r>
      <w:proofErr w:type="gramStart"/>
      <w:r w:rsidRPr="000C25DB">
        <w:rPr>
          <w:rFonts w:ascii="Trebuchet MS" w:hAnsi="Trebuchet MS"/>
        </w:rPr>
        <w:t>site</w:t>
      </w:r>
      <w:r w:rsidR="00DC755C" w:rsidRPr="000C25DB">
        <w:rPr>
          <w:rFonts w:ascii="Trebuchet MS" w:hAnsi="Trebuchet MS"/>
        </w:rPr>
        <w:t xml:space="preserve"> </w:t>
      </w:r>
      <w:r w:rsidR="00DA2BE7" w:rsidRPr="000C25DB">
        <w:rPr>
          <w:rFonts w:ascii="Trebuchet MS" w:hAnsi="Trebuchet MS"/>
        </w:rPr>
        <w:t xml:space="preserve"> </w:t>
      </w:r>
      <w:r w:rsidR="00E24E6A">
        <w:rPr>
          <w:rFonts w:ascii="Trebuchet MS" w:hAnsi="Trebuchet MS"/>
        </w:rPr>
        <w:t>…</w:t>
      </w:r>
      <w:proofErr w:type="gramEnd"/>
      <w:r w:rsidR="000E7568">
        <w:rPr>
          <w:rFonts w:ascii="Trebuchet MS" w:hAnsi="Trebuchet MS"/>
        </w:rPr>
        <w:t>.</w:t>
      </w:r>
      <w:r w:rsidR="006347A6">
        <w:rPr>
          <w:rFonts w:ascii="Trebuchet MS" w:hAnsi="Trebuchet MS"/>
        </w:rPr>
        <w:t>0</w:t>
      </w:r>
      <w:r w:rsidR="00E24E6A">
        <w:rPr>
          <w:rFonts w:ascii="Trebuchet MS" w:hAnsi="Trebuchet MS"/>
        </w:rPr>
        <w:t>7</w:t>
      </w:r>
      <w:r w:rsidR="00DA2BE7" w:rsidRPr="000C25DB">
        <w:rPr>
          <w:rFonts w:ascii="Trebuchet MS" w:hAnsi="Trebuchet MS"/>
        </w:rPr>
        <w:t>.202</w:t>
      </w:r>
      <w:r w:rsidR="00166562" w:rsidRPr="000C25DB">
        <w:rPr>
          <w:rFonts w:ascii="Trebuchet MS" w:hAnsi="Trebuchet MS"/>
        </w:rPr>
        <w:t>4</w:t>
      </w:r>
    </w:p>
    <w:p w:rsidR="005C021E" w:rsidRDefault="005C021E" w:rsidP="000C25D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81479A" w:rsidRPr="00ED630B" w:rsidRDefault="0081479A" w:rsidP="00ED630B">
      <w:pPr>
        <w:pStyle w:val="PlainText"/>
        <w:outlineLvl w:val="0"/>
      </w:pPr>
    </w:p>
    <w:sectPr w:rsidR="0081479A" w:rsidRPr="00ED630B" w:rsidSect="00574B94">
      <w:pgSz w:w="11909" w:h="16834" w:code="9"/>
      <w:pgMar w:top="1440" w:right="1440" w:bottom="144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EE"/>
    <w:rsid w:val="000524BA"/>
    <w:rsid w:val="000806E8"/>
    <w:rsid w:val="00092557"/>
    <w:rsid w:val="000C25DB"/>
    <w:rsid w:val="000E7568"/>
    <w:rsid w:val="00166562"/>
    <w:rsid w:val="001B64A2"/>
    <w:rsid w:val="004B5CEA"/>
    <w:rsid w:val="00512747"/>
    <w:rsid w:val="0052111B"/>
    <w:rsid w:val="00574B94"/>
    <w:rsid w:val="005948BD"/>
    <w:rsid w:val="005C021E"/>
    <w:rsid w:val="005C0967"/>
    <w:rsid w:val="006347A6"/>
    <w:rsid w:val="0081479A"/>
    <w:rsid w:val="00833137"/>
    <w:rsid w:val="008E75E6"/>
    <w:rsid w:val="008F2296"/>
    <w:rsid w:val="009403AE"/>
    <w:rsid w:val="00A22933"/>
    <w:rsid w:val="00B243C4"/>
    <w:rsid w:val="00B57161"/>
    <w:rsid w:val="00BA19EA"/>
    <w:rsid w:val="00BC0279"/>
    <w:rsid w:val="00D779F7"/>
    <w:rsid w:val="00DA2BE7"/>
    <w:rsid w:val="00DA2DF1"/>
    <w:rsid w:val="00DC755C"/>
    <w:rsid w:val="00DD1CD9"/>
    <w:rsid w:val="00DE03F0"/>
    <w:rsid w:val="00DF1CEE"/>
    <w:rsid w:val="00E24E6A"/>
    <w:rsid w:val="00E637AA"/>
    <w:rsid w:val="00ED630B"/>
    <w:rsid w:val="00F35311"/>
    <w:rsid w:val="00F465F8"/>
    <w:rsid w:val="00F720CD"/>
    <w:rsid w:val="00FC674F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DD37"/>
  <w15:docId w15:val="{B64BB281-EED3-4069-88F6-DFFFD7A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57161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5716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Andreea Perijoc</cp:lastModifiedBy>
  <cp:revision>22</cp:revision>
  <cp:lastPrinted>2024-05-09T13:15:00Z</cp:lastPrinted>
  <dcterms:created xsi:type="dcterms:W3CDTF">2023-12-08T10:05:00Z</dcterms:created>
  <dcterms:modified xsi:type="dcterms:W3CDTF">2024-07-12T10:33:00Z</dcterms:modified>
</cp:coreProperties>
</file>