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0F3F32" w:rsidRPr="00DC45DE">
        <w:rPr>
          <w:rFonts w:ascii="Times New Roman" w:hAnsi="Times New Roman"/>
          <w:b/>
          <w:sz w:val="28"/>
          <w:szCs w:val="28"/>
          <w:lang w:val="ro-RO"/>
        </w:rPr>
        <w:t>PUZ-</w:t>
      </w:r>
      <w:r w:rsidR="000F3F32" w:rsidRPr="006E575B">
        <w:rPr>
          <w:rFonts w:ascii="Times New Roman" w:hAnsi="Times New Roman"/>
          <w:b/>
          <w:sz w:val="28"/>
          <w:szCs w:val="28"/>
          <w:lang w:val="ro-RO"/>
        </w:rPr>
        <w:t>„</w:t>
      </w:r>
      <w:r w:rsidR="000F3F32">
        <w:rPr>
          <w:rFonts w:ascii="Times New Roman" w:hAnsi="Times New Roman"/>
          <w:b/>
          <w:sz w:val="28"/>
          <w:szCs w:val="28"/>
          <w:lang w:val="ro-RO"/>
        </w:rPr>
        <w:t xml:space="preserve">ANSAMBLU </w:t>
      </w:r>
      <w:r w:rsidR="000F3F32" w:rsidRPr="006E575B">
        <w:rPr>
          <w:rFonts w:ascii="Times New Roman" w:hAnsi="Times New Roman"/>
          <w:b/>
          <w:sz w:val="28"/>
          <w:szCs w:val="28"/>
          <w:lang w:val="ro-RO"/>
        </w:rPr>
        <w:t>LOCUINȚE</w:t>
      </w:r>
      <w:r w:rsidR="000F3F32">
        <w:rPr>
          <w:rFonts w:ascii="Times New Roman" w:hAnsi="Times New Roman"/>
          <w:b/>
          <w:sz w:val="28"/>
          <w:szCs w:val="28"/>
          <w:lang w:val="ro-RO"/>
        </w:rPr>
        <w:t xml:space="preserve"> COLECTIVE, BIROURI, SPATII COMERCIALE, ALIMENTATIE PUBLICA, PARCAJE, AMENAJARI EXTERIOARE, SPATII VERZI</w:t>
      </w:r>
      <w:r w:rsidR="000F3F32" w:rsidRPr="006E575B">
        <w:rPr>
          <w:rFonts w:ascii="Times New Roman" w:hAnsi="Times New Roman"/>
          <w:b/>
          <w:sz w:val="28"/>
          <w:szCs w:val="28"/>
          <w:lang w:val="ro-RO"/>
        </w:rPr>
        <w:t>”</w:t>
      </w:r>
      <w:r w:rsidR="000F3F32" w:rsidRPr="006E575B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0F3F32" w:rsidRPr="009D6424">
        <w:rPr>
          <w:rFonts w:ascii="Times New Roman" w:hAnsi="Times New Roman"/>
          <w:sz w:val="28"/>
          <w:szCs w:val="28"/>
          <w:lang w:val="ro-RO"/>
        </w:rPr>
        <w:t>propus a se amplasa în</w:t>
      </w:r>
      <w:r w:rsidR="000F3F3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F3F32" w:rsidRPr="001B12C7">
        <w:rPr>
          <w:rFonts w:ascii="Times New Roman" w:hAnsi="Times New Roman"/>
          <w:sz w:val="28"/>
          <w:szCs w:val="28"/>
          <w:lang w:val="ro-RO"/>
        </w:rPr>
        <w:t>extravilanul localității Tulcea,  str. Barajului, T24, V371, județul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0F3F32" w:rsidRPr="000F3F3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0F3F32">
        <w:rPr>
          <w:rFonts w:ascii="Times New Roman" w:hAnsi="Times New Roman"/>
          <w:b/>
          <w:sz w:val="28"/>
          <w:szCs w:val="28"/>
          <w:lang w:val="ro-RO"/>
        </w:rPr>
        <w:t>SC ARIA CONCEPT SRL</w:t>
      </w:r>
      <w:r w:rsidR="000F3F32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0F3F32" w:rsidRPr="009D6424" w:rsidRDefault="000F3F32" w:rsidP="000F3F3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suprafața s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tudiată prin plan este de 6.323,04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efectivă a planului este de 6.323,04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lui teritorial suprafața de </w:t>
      </w:r>
      <w:r w:rsidRPr="00902BC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2.935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fi teren neamenajat; 750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zonă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imobile locuinte colective/prestari servicii/ birouri; 1.410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zonă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circulatii/ platforme incinta; 755 mp zona spatii verzi; 20 mp zona echipare edilitara. Indici de ocupare: POT max lot 1=26%, CUT max=3,5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Regi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mul de înălțime propus este P+12 H maxim = 45,00 m fata de cota +0,00.</w:t>
      </w:r>
    </w:p>
    <w:p w:rsidR="000F3F32" w:rsidRPr="009D6424" w:rsidRDefault="000F3F32" w:rsidP="000F3F3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Vecinătăți: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teren proprietate privata ( la nord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),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drum de exploatare ( la sud ), drum de exploatare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vest)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teren proprietate privata ( la est )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. </w:t>
      </w:r>
    </w:p>
    <w:p w:rsidR="000F3F32" w:rsidRPr="009D6424" w:rsidRDefault="000F3F32" w:rsidP="000F3F3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mplasamentul planului este în ex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travilanul localității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Tulcea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pe un teren proprietate privat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ă, fără spații verzi amenajate. In zona exista retele de apa si canalizare si retea de alimentare cu energie electrica in imediata vecinatate.</w:t>
      </w:r>
    </w:p>
    <w:p w:rsidR="000F3F32" w:rsidRPr="009D6424" w:rsidRDefault="000F3F32" w:rsidP="000F3F3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face din str. Barajului, care se afla la cca 140 m fata de terenul studiat.</w:t>
      </w:r>
    </w:p>
    <w:p w:rsidR="000F3F32" w:rsidRPr="009D6424" w:rsidRDefault="000F3F32" w:rsidP="000F3F3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propusă cuprinde: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spatii locuinte colective, spatii comerciale, alimentatie publica, parcaje, birouri, amenajari exterioare, spatii verzi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0F3F32" w:rsidRPr="000F3F32" w:rsidRDefault="000F3F32" w:rsidP="0045203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452038" w:rsidRPr="00F86108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F8610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F86108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F86108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E12219" w:rsidRPr="00F86108" w:rsidRDefault="00452038" w:rsidP="00E12219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0F3F32">
        <w:rPr>
          <w:rStyle w:val="sttpar"/>
          <w:rFonts w:ascii="Times New Roman" w:hAnsi="Times New Roman"/>
          <w:sz w:val="28"/>
          <w:szCs w:val="28"/>
          <w:lang w:val="ro-RO"/>
        </w:rPr>
        <w:t>:    06</w:t>
      </w:r>
      <w:r w:rsidR="003327A1">
        <w:rPr>
          <w:rStyle w:val="sttpar"/>
          <w:rFonts w:ascii="Times New Roman" w:hAnsi="Times New Roman"/>
          <w:sz w:val="28"/>
          <w:szCs w:val="28"/>
          <w:lang w:val="ro-RO"/>
        </w:rPr>
        <w:t>.07</w:t>
      </w:r>
      <w:r w:rsidR="00E12219" w:rsidRPr="00F86108">
        <w:rPr>
          <w:rStyle w:val="sttpar"/>
          <w:rFonts w:ascii="Times New Roman" w:hAnsi="Times New Roman"/>
          <w:sz w:val="28"/>
          <w:szCs w:val="28"/>
          <w:lang w:val="ro-RO"/>
        </w:rPr>
        <w:t>.2017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F3F3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327A1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862B7"/>
    <w:rsid w:val="00DA0B5E"/>
    <w:rsid w:val="00DE0544"/>
    <w:rsid w:val="00E12219"/>
    <w:rsid w:val="00E2268A"/>
    <w:rsid w:val="00E22C9B"/>
    <w:rsid w:val="00F73B58"/>
    <w:rsid w:val="00F8610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46</cp:revision>
  <cp:lastPrinted>2017-05-15T08:56:00Z</cp:lastPrinted>
  <dcterms:created xsi:type="dcterms:W3CDTF">2013-03-19T07:23:00Z</dcterms:created>
  <dcterms:modified xsi:type="dcterms:W3CDTF">2017-09-05T12:40:00Z</dcterms:modified>
</cp:coreProperties>
</file>