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253B49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253B49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862B7" w:rsidRPr="00DC45DE">
        <w:rPr>
          <w:rFonts w:ascii="Times New Roman" w:hAnsi="Times New Roman"/>
          <w:b/>
          <w:sz w:val="28"/>
          <w:szCs w:val="28"/>
          <w:lang w:val="ro-RO"/>
        </w:rPr>
        <w:t>PUZ-„</w:t>
      </w:r>
      <w:r w:rsidR="00253B49" w:rsidRPr="00253B4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253B49">
        <w:rPr>
          <w:rFonts w:ascii="Times New Roman" w:hAnsi="Times New Roman"/>
          <w:b/>
          <w:sz w:val="28"/>
          <w:szCs w:val="28"/>
          <w:lang w:val="ro-RO"/>
        </w:rPr>
        <w:t>Construire Hala Depozitare Produse Agricole</w:t>
      </w:r>
      <w:r w:rsidR="00D862B7" w:rsidRPr="00DC45D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D862B7" w:rsidRPr="00DC45D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D862B7">
        <w:rPr>
          <w:rFonts w:ascii="Times New Roman" w:hAnsi="Times New Roman"/>
          <w:sz w:val="28"/>
          <w:szCs w:val="28"/>
          <w:lang w:val="ro-RO"/>
        </w:rPr>
        <w:t xml:space="preserve">propus a se amplasa  </w:t>
      </w:r>
      <w:r w:rsidR="00D862B7" w:rsidRPr="00D862B7">
        <w:rPr>
          <w:rFonts w:ascii="Times New Roman" w:hAnsi="Times New Roman"/>
          <w:sz w:val="28"/>
          <w:szCs w:val="28"/>
          <w:lang w:val="ro-RO"/>
        </w:rPr>
        <w:t xml:space="preserve">in </w:t>
      </w:r>
      <w:r w:rsidR="00253B49" w:rsidRPr="00253B49">
        <w:rPr>
          <w:rFonts w:ascii="Times New Roman" w:hAnsi="Times New Roman"/>
          <w:sz w:val="28"/>
          <w:szCs w:val="28"/>
          <w:lang w:val="ro-RO"/>
        </w:rPr>
        <w:t>loc. Mircea Voda, com. Cerna, jud. Tulcea</w:t>
      </w:r>
      <w:r w:rsidR="00253B49">
        <w:rPr>
          <w:rStyle w:val="sttpar"/>
          <w:rFonts w:ascii="Times New Roman" w:hAnsi="Times New Roman"/>
          <w:sz w:val="28"/>
          <w:szCs w:val="28"/>
          <w:lang w:val="ro-RO"/>
        </w:rPr>
        <w:t xml:space="preserve">, 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253B49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253B49">
        <w:rPr>
          <w:rFonts w:ascii="Times New Roman" w:hAnsi="Times New Roman"/>
          <w:b/>
          <w:sz w:val="28"/>
          <w:szCs w:val="28"/>
          <w:lang w:val="ro-RO"/>
        </w:rPr>
        <w:t>SC VIVAI BISUTTI SRL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452038" w:rsidRPr="00F8610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253B49" w:rsidRPr="009D6424" w:rsidRDefault="00253B49" w:rsidP="00253B4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tudiată prin plan este de 10.000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10.000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lui teritorial suprafața de 2000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va avea fu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ncțiunea de zonă constructii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hale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productie; 2.500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zonă p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latforme, trotuare, parcaje; 5.500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 zonă spații ver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zi. Indici de ocupare: POT max=20%, CUT max=0,25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mul de înălțime propus este de 10 m.</w:t>
      </w:r>
    </w:p>
    <w:p w:rsidR="00E12219" w:rsidRPr="009D6424" w:rsidRDefault="00253B49" w:rsidP="00253B4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F3647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Vecinătăți: domeniu privat comuna Cerna</w:t>
      </w:r>
      <w:r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nord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),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str. Eternitatii ( la sud ), str. Prelungirea Eternitatii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vest)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str. Eternitatii ( la est 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. </w:t>
      </w:r>
      <w:r w:rsidR="00E12219"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</w:p>
    <w:p w:rsidR="00253B49" w:rsidRPr="009D6424" w:rsidRDefault="00253B49" w:rsidP="00253B4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Mircea Voda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com. Cerna,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pe un teren proprietate privată, fără spații verzi amenajate,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fara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racord de alimentare cu apă potabilă și canalizare în imedia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ta vecinătate a amplasamentului, alimentare cu apa realizata din bazin de stocare.</w:t>
      </w:r>
    </w:p>
    <w:p w:rsidR="00253B49" w:rsidRPr="009D6424" w:rsidRDefault="00253B49" w:rsidP="00253B4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amplasament,  analizat  la faza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PUZ este din str. Eternitatii din partea de sud a amplasamentului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253B49" w:rsidRPr="009D6424" w:rsidRDefault="00253B49" w:rsidP="00253B4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spatii de depozitare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253B49" w:rsidRPr="009D6424" w:rsidRDefault="00253B49" w:rsidP="00253B4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F86108" w:rsidRDefault="00452038" w:rsidP="00253B4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8610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F8610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8610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E12219" w:rsidRPr="00F86108" w:rsidRDefault="00452038" w:rsidP="00E12219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253B49">
        <w:rPr>
          <w:rStyle w:val="sttpar"/>
          <w:rFonts w:ascii="Times New Roman" w:hAnsi="Times New Roman"/>
          <w:sz w:val="28"/>
          <w:szCs w:val="28"/>
          <w:lang w:val="ro-RO"/>
        </w:rPr>
        <w:t>:    26.07</w:t>
      </w:r>
      <w:r w:rsidR="00E12219" w:rsidRPr="00F86108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53B49"/>
    <w:rsid w:val="0029122D"/>
    <w:rsid w:val="002A336A"/>
    <w:rsid w:val="003327A1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A0B5E"/>
    <w:rsid w:val="00DE0544"/>
    <w:rsid w:val="00E12219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46</cp:revision>
  <cp:lastPrinted>2017-07-26T05:08:00Z</cp:lastPrinted>
  <dcterms:created xsi:type="dcterms:W3CDTF">2013-03-19T07:23:00Z</dcterms:created>
  <dcterms:modified xsi:type="dcterms:W3CDTF">2017-07-26T05:08:00Z</dcterms:modified>
</cp:coreProperties>
</file>