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="00CD4477">
        <w:rPr>
          <w:rStyle w:val="tpa1"/>
          <w:rFonts w:ascii="Times New Roman" w:hAnsi="Times New Roman"/>
          <w:sz w:val="24"/>
          <w:szCs w:val="24"/>
          <w:lang w:val="ro-RO"/>
        </w:rPr>
        <w:t>ț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DF5172" w:rsidRPr="001A65AD" w:rsidRDefault="00DF517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CC105D" w:rsidRPr="00CD4477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CD4477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CD4477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CD4477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CD4477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CD4477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CC105D" w:rsidRPr="00CD4477" w:rsidRDefault="00452038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</w:rPr>
      </w:pPr>
      <w:proofErr w:type="spellStart"/>
      <w:proofErr w:type="gramStart"/>
      <w:r w:rsidRPr="00CD4477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proofErr w:type="gram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lu</w:t>
      </w:r>
      <w:r w:rsidRPr="00CD4477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CD4477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D4477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CD4477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ca </w:t>
      </w:r>
      <w:r w:rsidR="00490535" w:rsidRPr="00CD4477">
        <w:rPr>
          <w:rFonts w:ascii="Times New Roman" w:hAnsi="Times New Roman"/>
          <w:b/>
          <w:sz w:val="24"/>
          <w:szCs w:val="24"/>
        </w:rPr>
        <w:t>:</w:t>
      </w:r>
      <w:r w:rsidR="00C10B0B" w:rsidRPr="00CD447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1273B" w:rsidRPr="00CD4477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FE7F5A" w:rsidRPr="00CD4477">
        <w:rPr>
          <w:rFonts w:ascii="Times New Roman" w:hAnsi="Times New Roman"/>
          <w:b/>
          <w:sz w:val="24"/>
          <w:szCs w:val="24"/>
          <w:lang w:val="ro-RO"/>
        </w:rPr>
        <w:t>CONSTRUIRE CENTRU  RECREATIV</w:t>
      </w:r>
      <w:r w:rsidR="0031273B" w:rsidRPr="00CD4477">
        <w:rPr>
          <w:rFonts w:ascii="Times New Roman" w:hAnsi="Times New Roman"/>
          <w:b/>
          <w:sz w:val="24"/>
          <w:szCs w:val="24"/>
          <w:lang w:val="ro-RO"/>
        </w:rPr>
        <w:t>”</w:t>
      </w:r>
      <w:r w:rsidR="0031273B" w:rsidRPr="00CD447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E7F5A" w:rsidRPr="00CD4477">
        <w:rPr>
          <w:rFonts w:ascii="Times New Roman" w:hAnsi="Times New Roman"/>
          <w:sz w:val="24"/>
          <w:szCs w:val="24"/>
          <w:lang w:val="ro-RO"/>
        </w:rPr>
        <w:t>propus a se amplasa în intravilanul orașului Tulcea, str. Orizo</w:t>
      </w:r>
      <w:r w:rsidR="00D143C4">
        <w:rPr>
          <w:rFonts w:ascii="Times New Roman" w:hAnsi="Times New Roman"/>
          <w:sz w:val="24"/>
          <w:szCs w:val="24"/>
          <w:lang w:val="ro-RO"/>
        </w:rPr>
        <w:t>ntului, nr. 218, județul Tulcea</w:t>
      </w:r>
      <w:r w:rsidR="00F14096" w:rsidRPr="00CD4477">
        <w:rPr>
          <w:rFonts w:ascii="Times New Roman" w:hAnsi="Times New Roman"/>
          <w:sz w:val="24"/>
          <w:szCs w:val="24"/>
        </w:rPr>
        <w:t xml:space="preserve">, </w:t>
      </w:r>
      <w:r w:rsidR="00490535" w:rsidRPr="00CD4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CD4477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CD4477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ca titular</w:t>
      </w:r>
      <w:r w:rsidR="00C10B0B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CD4477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FE7F5A" w:rsidRPr="00CD447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E7F5A" w:rsidRPr="00CD4477">
        <w:rPr>
          <w:rFonts w:ascii="Times New Roman" w:hAnsi="Times New Roman"/>
          <w:sz w:val="24"/>
          <w:szCs w:val="24"/>
          <w:lang w:val="ro-RO"/>
        </w:rPr>
        <w:t>:</w:t>
      </w:r>
      <w:r w:rsidR="00FE7F5A" w:rsidRPr="00CD44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S.C. CENTAUR  S.R.L</w:t>
      </w:r>
      <w:r w:rsidR="00FE7F5A" w:rsidRPr="00CD4477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.</w:t>
      </w:r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necesit</w:t>
      </w:r>
      <w:r w:rsidRPr="00CD4477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CD4477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CD4477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Pr="00CD4477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D4477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2F309B" w:rsidRPr="002F309B" w:rsidRDefault="00CD4477" w:rsidP="002F309B">
      <w:pPr>
        <w:widowControl w:val="0"/>
        <w:autoSpaceDE w:val="0"/>
        <w:autoSpaceDN w:val="0"/>
        <w:spacing w:after="0" w:line="240" w:lineRule="auto"/>
        <w:ind w:right="61" w:firstLine="555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S.C. CENTAUR S.R.L. </w:t>
      </w:r>
      <w:proofErr w:type="spellStart"/>
      <w:r>
        <w:rPr>
          <w:rFonts w:ascii="Times New Roman" w:eastAsiaTheme="minorEastAsia" w:hAnsi="Times New Roman"/>
        </w:rPr>
        <w:t>detine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î</w:t>
      </w:r>
      <w:r w:rsidR="002F309B" w:rsidRPr="002F309B">
        <w:rPr>
          <w:rFonts w:ascii="Times New Roman" w:eastAsiaTheme="minorEastAsia" w:hAnsi="Times New Roman"/>
        </w:rPr>
        <w:t>n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Tulcea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, la </w:t>
      </w:r>
      <w:proofErr w:type="spellStart"/>
      <w:r w:rsidR="002F309B" w:rsidRPr="002F309B">
        <w:rPr>
          <w:rFonts w:ascii="Times New Roman" w:eastAsiaTheme="minorEastAsia" w:hAnsi="Times New Roman"/>
        </w:rPr>
        <w:t>limita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de </w:t>
      </w:r>
      <w:proofErr w:type="spellStart"/>
      <w:proofErr w:type="gramStart"/>
      <w:r w:rsidR="002F309B" w:rsidRPr="002F309B">
        <w:rPr>
          <w:rFonts w:ascii="Times New Roman" w:eastAsiaTheme="minorEastAsia" w:hAnsi="Times New Roman"/>
        </w:rPr>
        <w:t>est</w:t>
      </w:r>
      <w:proofErr w:type="spellEnd"/>
      <w:proofErr w:type="gramEnd"/>
      <w:r w:rsidR="002F309B" w:rsidRPr="002F309B">
        <w:rPr>
          <w:rFonts w:ascii="Times New Roman" w:eastAsiaTheme="minorEastAsia" w:hAnsi="Times New Roman"/>
        </w:rPr>
        <w:t xml:space="preserve"> a </w:t>
      </w:r>
      <w:proofErr w:type="spellStart"/>
      <w:r w:rsidR="002F309B" w:rsidRPr="002F309B">
        <w:rPr>
          <w:rFonts w:ascii="Times New Roman" w:eastAsiaTheme="minorEastAsia" w:hAnsi="Times New Roman"/>
        </w:rPr>
        <w:t>intravilanului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, </w:t>
      </w:r>
      <w:proofErr w:type="spellStart"/>
      <w:r w:rsidR="002F309B" w:rsidRPr="002F309B">
        <w:rPr>
          <w:rFonts w:ascii="Times New Roman" w:eastAsiaTheme="minorEastAsia" w:hAnsi="Times New Roman"/>
        </w:rPr>
        <w:t>dar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in </w:t>
      </w:r>
      <w:proofErr w:type="spellStart"/>
      <w:r w:rsidR="002F309B" w:rsidRPr="002F309B">
        <w:rPr>
          <w:rFonts w:ascii="Times New Roman" w:eastAsiaTheme="minorEastAsia" w:hAnsi="Times New Roman"/>
        </w:rPr>
        <w:t>interiorul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acestuia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, un DREPT DE SUPERFICIE nr.87 din 12. 01. 2017 </w:t>
      </w:r>
      <w:proofErr w:type="spellStart"/>
      <w:r w:rsidR="002F309B" w:rsidRPr="002F309B">
        <w:rPr>
          <w:rFonts w:ascii="Times New Roman" w:eastAsiaTheme="minorEastAsia" w:hAnsi="Times New Roman"/>
        </w:rPr>
        <w:t>asupra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unui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teren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cu o </w:t>
      </w:r>
      <w:proofErr w:type="spellStart"/>
      <w:r w:rsidR="002F309B" w:rsidRPr="002F309B">
        <w:rPr>
          <w:rFonts w:ascii="Times New Roman" w:eastAsiaTheme="minorEastAsia" w:hAnsi="Times New Roman"/>
        </w:rPr>
        <w:t>sup</w:t>
      </w:r>
      <w:r>
        <w:rPr>
          <w:rFonts w:ascii="Times New Roman" w:eastAsiaTheme="minorEastAsia" w:hAnsi="Times New Roman"/>
        </w:rPr>
        <w:t>rafata</w:t>
      </w:r>
      <w:proofErr w:type="spellEnd"/>
      <w:r>
        <w:rPr>
          <w:rFonts w:ascii="Times New Roman" w:eastAsiaTheme="minorEastAsia" w:hAnsi="Times New Roman"/>
        </w:rPr>
        <w:t xml:space="preserve"> de 1 398</w:t>
      </w:r>
      <w:proofErr w:type="gramStart"/>
      <w:r>
        <w:rPr>
          <w:rFonts w:ascii="Times New Roman" w:eastAsiaTheme="minorEastAsia" w:hAnsi="Times New Roman"/>
        </w:rPr>
        <w:t>,86</w:t>
      </w:r>
      <w:proofErr w:type="gram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mp</w:t>
      </w:r>
      <w:proofErr w:type="spellEnd"/>
      <w:r>
        <w:rPr>
          <w:rFonts w:ascii="Times New Roman" w:eastAsiaTheme="minorEastAsia" w:hAnsi="Times New Roman"/>
        </w:rPr>
        <w:t xml:space="preserve">, </w:t>
      </w:r>
      <w:proofErr w:type="spellStart"/>
      <w:r>
        <w:rPr>
          <w:rFonts w:ascii="Times New Roman" w:eastAsiaTheme="minorEastAsia" w:hAnsi="Times New Roman"/>
        </w:rPr>
        <w:t>teren</w:t>
      </w:r>
      <w:proofErr w:type="spellEnd"/>
      <w:r>
        <w:rPr>
          <w:rFonts w:ascii="Times New Roman" w:eastAsiaTheme="minorEastAsia" w:hAnsi="Times New Roman"/>
        </w:rPr>
        <w:t xml:space="preserve"> </w:t>
      </w:r>
      <w:proofErr w:type="spellStart"/>
      <w:r>
        <w:rPr>
          <w:rFonts w:ascii="Times New Roman" w:eastAsiaTheme="minorEastAsia" w:hAnsi="Times New Roman"/>
        </w:rPr>
        <w:t>deț</w:t>
      </w:r>
      <w:r w:rsidR="002F309B" w:rsidRPr="002F309B">
        <w:rPr>
          <w:rFonts w:ascii="Times New Roman" w:eastAsiaTheme="minorEastAsia" w:hAnsi="Times New Roman"/>
        </w:rPr>
        <w:t>inut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de </w:t>
      </w:r>
      <w:proofErr w:type="spellStart"/>
      <w:r w:rsidR="002F309B" w:rsidRPr="002F309B">
        <w:rPr>
          <w:rFonts w:ascii="Times New Roman" w:eastAsiaTheme="minorEastAsia" w:hAnsi="Times New Roman"/>
        </w:rPr>
        <w:t>Sirotencu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Luca </w:t>
      </w:r>
      <w:proofErr w:type="spellStart"/>
      <w:r w:rsidR="002F309B" w:rsidRPr="002F309B">
        <w:rPr>
          <w:rFonts w:ascii="Times New Roman" w:eastAsiaTheme="minorEastAsia" w:hAnsi="Times New Roman"/>
        </w:rPr>
        <w:t>Lica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si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</w:t>
      </w:r>
      <w:proofErr w:type="spellStart"/>
      <w:r w:rsidR="002F309B" w:rsidRPr="002F309B">
        <w:rPr>
          <w:rFonts w:ascii="Times New Roman" w:eastAsiaTheme="minorEastAsia" w:hAnsi="Times New Roman"/>
        </w:rPr>
        <w:t>Sirotencu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Donna, </w:t>
      </w:r>
      <w:proofErr w:type="spellStart"/>
      <w:r w:rsidR="002F309B" w:rsidRPr="002F309B">
        <w:rPr>
          <w:rFonts w:ascii="Times New Roman" w:eastAsiaTheme="minorEastAsia" w:hAnsi="Times New Roman"/>
        </w:rPr>
        <w:t>prin</w:t>
      </w:r>
      <w:proofErr w:type="spellEnd"/>
      <w:r w:rsidR="002F309B" w:rsidRPr="002F309B">
        <w:rPr>
          <w:rFonts w:ascii="Times New Roman" w:eastAsiaTheme="minorEastAsia" w:hAnsi="Times New Roman"/>
        </w:rPr>
        <w:t xml:space="preserve"> ACT DE VANZARE —CUMPARARE </w:t>
      </w:r>
      <w:proofErr w:type="spellStart"/>
      <w:r w:rsidR="002F309B" w:rsidRPr="002F309B">
        <w:rPr>
          <w:rFonts w:ascii="Times New Roman" w:eastAsiaTheme="minorEastAsia" w:hAnsi="Times New Roman"/>
        </w:rPr>
        <w:t>nr</w:t>
      </w:r>
      <w:proofErr w:type="spellEnd"/>
      <w:r w:rsidR="002F309B" w:rsidRPr="002F309B">
        <w:rPr>
          <w:rFonts w:ascii="Times New Roman" w:eastAsiaTheme="minorEastAsia" w:hAnsi="Times New Roman"/>
        </w:rPr>
        <w:t>. 1144/06.07.2001.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right="246" w:firstLine="555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Terenul</w:t>
      </w:r>
      <w:proofErr w:type="spellEnd"/>
      <w:r w:rsidRPr="002F309B">
        <w:rPr>
          <w:rFonts w:ascii="Times New Roman" w:eastAsiaTheme="minorEastAsia" w:hAnsi="Times New Roman"/>
        </w:rPr>
        <w:t xml:space="preserve"> are </w:t>
      </w:r>
      <w:proofErr w:type="spellStart"/>
      <w:r w:rsidRPr="002F309B">
        <w:rPr>
          <w:rFonts w:ascii="Times New Roman" w:eastAsiaTheme="minorEastAsia" w:hAnsi="Times New Roman"/>
        </w:rPr>
        <w:t>numarul</w:t>
      </w:r>
      <w:proofErr w:type="spellEnd"/>
      <w:r w:rsidRPr="002F309B">
        <w:rPr>
          <w:rFonts w:ascii="Times New Roman" w:eastAsiaTheme="minorEastAsia" w:hAnsi="Times New Roman"/>
        </w:rPr>
        <w:t xml:space="preserve"> cadastral 2138, </w:t>
      </w:r>
      <w:proofErr w:type="spellStart"/>
      <w:r w:rsidRPr="002F309B">
        <w:rPr>
          <w:rFonts w:ascii="Times New Roman" w:eastAsiaTheme="minorEastAsia" w:hAnsi="Times New Roman"/>
        </w:rPr>
        <w:t>este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inscris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Cartea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Funciara</w:t>
      </w:r>
      <w:proofErr w:type="spellEnd"/>
      <w:r w:rsidRPr="002F309B">
        <w:rPr>
          <w:rFonts w:ascii="Times New Roman" w:eastAsiaTheme="minorEastAsia" w:hAnsi="Times New Roman"/>
        </w:rPr>
        <w:t xml:space="preserve"> la </w:t>
      </w:r>
      <w:proofErr w:type="spellStart"/>
      <w:r w:rsidRPr="002F309B">
        <w:rPr>
          <w:rFonts w:ascii="Times New Roman" w:eastAsiaTheme="minorEastAsia" w:hAnsi="Times New Roman"/>
        </w:rPr>
        <w:t>numarul</w:t>
      </w:r>
      <w:proofErr w:type="spellEnd"/>
      <w:r w:rsidRPr="002F309B">
        <w:rPr>
          <w:rFonts w:ascii="Times New Roman" w:eastAsiaTheme="minorEastAsia" w:hAnsi="Times New Roman"/>
        </w:rPr>
        <w:t xml:space="preserve"> 5052/N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are </w:t>
      </w:r>
      <w:proofErr w:type="spellStart"/>
      <w:r w:rsidRPr="002F309B">
        <w:rPr>
          <w:rFonts w:ascii="Times New Roman" w:eastAsiaTheme="minorEastAsia" w:hAnsi="Times New Roman"/>
        </w:rPr>
        <w:t>categoria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folosi</w:t>
      </w:r>
      <w:r w:rsidR="00D143C4">
        <w:rPr>
          <w:rFonts w:ascii="Times New Roman" w:eastAsiaTheme="minorEastAsia" w:hAnsi="Times New Roman"/>
        </w:rPr>
        <w:t>nta</w:t>
      </w:r>
      <w:proofErr w:type="spellEnd"/>
      <w:r w:rsidR="00D143C4">
        <w:rPr>
          <w:rFonts w:ascii="Times New Roman" w:eastAsiaTheme="minorEastAsia" w:hAnsi="Times New Roman"/>
        </w:rPr>
        <w:t xml:space="preserve"> ,</w:t>
      </w:r>
      <w:proofErr w:type="spellStart"/>
      <w:r w:rsidR="00D143C4">
        <w:rPr>
          <w:rFonts w:ascii="Times New Roman" w:eastAsiaTheme="minorEastAsia" w:hAnsi="Times New Roman"/>
        </w:rPr>
        <w:t>teren</w:t>
      </w:r>
      <w:proofErr w:type="spellEnd"/>
      <w:proofErr w:type="gramEnd"/>
      <w:r w:rsidR="00D143C4">
        <w:rPr>
          <w:rFonts w:ascii="Times New Roman" w:eastAsiaTheme="minorEastAsia" w:hAnsi="Times New Roman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arabil</w:t>
      </w:r>
      <w:proofErr w:type="spellEnd"/>
      <w:r w:rsidR="00D143C4">
        <w:rPr>
          <w:rFonts w:ascii="Times New Roman" w:eastAsiaTheme="minorEastAsia" w:hAnsi="Times New Roman"/>
        </w:rPr>
        <w:t xml:space="preserve"> in </w:t>
      </w:r>
      <w:proofErr w:type="spellStart"/>
      <w:r w:rsidR="00D143C4">
        <w:rPr>
          <w:rFonts w:ascii="Times New Roman" w:eastAsiaTheme="minorEastAsia" w:hAnsi="Times New Roman"/>
        </w:rPr>
        <w:t>intravilan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tabs>
          <w:tab w:val="left" w:pos="3780"/>
        </w:tabs>
        <w:autoSpaceDE w:val="0"/>
        <w:autoSpaceDN w:val="0"/>
        <w:spacing w:after="0" w:line="240" w:lineRule="auto"/>
        <w:ind w:firstLine="555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Superficiarul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dorest</w:t>
      </w:r>
      <w:r w:rsidR="00D143C4">
        <w:rPr>
          <w:rFonts w:ascii="Times New Roman" w:eastAsiaTheme="minorEastAsia" w:hAnsi="Times New Roman"/>
        </w:rPr>
        <w:t>e</w:t>
      </w:r>
      <w:proofErr w:type="spellEnd"/>
      <w:r w:rsidR="00D143C4">
        <w:rPr>
          <w:rFonts w:ascii="Times New Roman" w:eastAsiaTheme="minorEastAsia" w:hAnsi="Times New Roman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executarea</w:t>
      </w:r>
      <w:proofErr w:type="spellEnd"/>
      <w:r w:rsidR="00D143C4">
        <w:rPr>
          <w:rFonts w:ascii="Times New Roman" w:eastAsiaTheme="minorEastAsia" w:hAnsi="Times New Roman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pe</w:t>
      </w:r>
      <w:proofErr w:type="spellEnd"/>
      <w:r w:rsidR="00D143C4">
        <w:rPr>
          <w:rFonts w:ascii="Times New Roman" w:eastAsiaTheme="minorEastAsia" w:hAnsi="Times New Roman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acest</w:t>
      </w:r>
      <w:proofErr w:type="spellEnd"/>
      <w:r w:rsidR="00D143C4">
        <w:rPr>
          <w:rFonts w:ascii="Times New Roman" w:eastAsiaTheme="minorEastAsia" w:hAnsi="Times New Roman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teren</w:t>
      </w:r>
      <w:proofErr w:type="spellEnd"/>
      <w:r w:rsidR="00D143C4">
        <w:rPr>
          <w:rFonts w:ascii="Times New Roman" w:eastAsiaTheme="minorEastAsia" w:hAnsi="Times New Roman"/>
        </w:rPr>
        <w:t xml:space="preserve">, </w:t>
      </w:r>
      <w:proofErr w:type="spellStart"/>
      <w:r w:rsidR="00D143C4">
        <w:rPr>
          <w:rFonts w:ascii="Times New Roman" w:eastAsiaTheme="minorEastAsia" w:hAnsi="Times New Roman"/>
        </w:rPr>
        <w:t>adi</w:t>
      </w:r>
      <w:r w:rsidRPr="002F309B">
        <w:rPr>
          <w:rFonts w:ascii="Times New Roman" w:eastAsiaTheme="minorEastAsia" w:hAnsi="Times New Roman"/>
        </w:rPr>
        <w:t>acent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Strazii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, a </w:t>
      </w:r>
      <w:proofErr w:type="spellStart"/>
      <w:r w:rsidRPr="002F309B">
        <w:rPr>
          <w:rFonts w:ascii="Times New Roman" w:eastAsiaTheme="minorEastAsia" w:hAnsi="Times New Roman"/>
        </w:rPr>
        <w:t>unui</w:t>
      </w:r>
      <w:proofErr w:type="spellEnd"/>
      <w:r w:rsidRPr="002F309B">
        <w:rPr>
          <w:rFonts w:ascii="Times New Roman" w:eastAsiaTheme="minorEastAsia" w:hAnsi="Times New Roman"/>
        </w:rPr>
        <w:t xml:space="preserve"> CENTRU RECREATIV, </w:t>
      </w:r>
      <w:r w:rsidR="00D143C4">
        <w:rPr>
          <w:rFonts w:ascii="Times New Roman" w:eastAsiaTheme="minorEastAsia" w:hAnsi="Times New Roman"/>
          <w:sz w:val="14"/>
          <w:szCs w:val="14"/>
        </w:rPr>
        <w:t xml:space="preserve">Cu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 </w:t>
      </w:r>
      <w:proofErr w:type="spellStart"/>
      <w:r w:rsidR="00D143C4">
        <w:rPr>
          <w:rFonts w:ascii="Times New Roman" w:eastAsiaTheme="minorEastAsia" w:hAnsi="Times New Roman"/>
        </w:rPr>
        <w:t>regim</w:t>
      </w:r>
      <w:proofErr w:type="spellEnd"/>
      <w:r w:rsidR="00D143C4">
        <w:rPr>
          <w:rFonts w:ascii="Times New Roman" w:eastAsiaTheme="minorEastAsia" w:hAnsi="Times New Roman"/>
        </w:rPr>
        <w:t xml:space="preserve"> de </w:t>
      </w:r>
      <w:proofErr w:type="spellStart"/>
      <w:r w:rsidR="00D143C4">
        <w:rPr>
          <w:rFonts w:ascii="Times New Roman" w:eastAsiaTheme="minorEastAsia" w:hAnsi="Times New Roman"/>
        </w:rPr>
        <w:t>î</w:t>
      </w:r>
      <w:r w:rsidRPr="002F309B">
        <w:rPr>
          <w:rFonts w:ascii="Times New Roman" w:eastAsiaTheme="minorEastAsia" w:hAnsi="Times New Roman"/>
        </w:rPr>
        <w:t>naltime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parter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partial cu </w:t>
      </w:r>
      <w:proofErr w:type="spellStart"/>
      <w:r w:rsidRPr="002F309B">
        <w:rPr>
          <w:rFonts w:ascii="Times New Roman" w:eastAsiaTheme="minorEastAsia" w:hAnsi="Times New Roman"/>
        </w:rPr>
        <w:t>etaj</w:t>
      </w:r>
      <w:proofErr w:type="spellEnd"/>
      <w:r w:rsidRPr="002F309B">
        <w:rPr>
          <w:rFonts w:ascii="Times New Roman" w:eastAsiaTheme="minorEastAsia" w:hAnsi="Times New Roman"/>
        </w:rPr>
        <w:t xml:space="preserve">, care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cuprinde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piscina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acoperita</w:t>
      </w:r>
      <w:proofErr w:type="spellEnd"/>
      <w:r w:rsidRPr="002F309B">
        <w:rPr>
          <w:rFonts w:ascii="Times New Roman" w:eastAsiaTheme="minorEastAsia" w:hAnsi="Times New Roman"/>
        </w:rPr>
        <w:t xml:space="preserve">, cu </w:t>
      </w:r>
      <w:proofErr w:type="spellStart"/>
      <w:r w:rsidRPr="002F309B">
        <w:rPr>
          <w:rFonts w:ascii="Times New Roman" w:eastAsiaTheme="minorEastAsia" w:hAnsi="Times New Roman"/>
        </w:rPr>
        <w:t>an</w:t>
      </w:r>
      <w:r w:rsidRPr="002F309B">
        <w:rPr>
          <w:rFonts w:ascii="Times New Roman" w:eastAsiaTheme="minorEastAsia" w:hAnsi="Times New Roman"/>
          <w:u w:val="single"/>
        </w:rPr>
        <w:t>exele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u w:val="single"/>
        </w:rPr>
        <w:t>acesteia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  <w:u w:val="single"/>
        </w:rPr>
        <w:t>p</w:t>
      </w:r>
      <w:r w:rsidRPr="002F309B">
        <w:rPr>
          <w:rFonts w:ascii="Times New Roman" w:eastAsiaTheme="minorEastAsia" w:hAnsi="Times New Roman"/>
        </w:rPr>
        <w:t>r</w:t>
      </w:r>
      <w:r w:rsidRPr="002F309B">
        <w:rPr>
          <w:rFonts w:ascii="Times New Roman" w:eastAsiaTheme="minorEastAsia" w:hAnsi="Times New Roman"/>
          <w:u w:val="single"/>
        </w:rPr>
        <w:t>ecum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u w:val="single"/>
        </w:rPr>
        <w:t>si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 </w:t>
      </w:r>
      <w:r w:rsidRPr="002F309B">
        <w:rPr>
          <w:rFonts w:ascii="Times New Roman" w:eastAsiaTheme="minorEastAsia" w:hAnsi="Times New Roman"/>
        </w:rPr>
        <w:t xml:space="preserve">o zona de fast-food </w:t>
      </w: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clienti</w:t>
      </w:r>
      <w:proofErr w:type="spellEnd"/>
      <w:r w:rsidRPr="002F309B">
        <w:rPr>
          <w:rFonts w:ascii="Times New Roman" w:eastAsiaTheme="minorEastAsia" w:hAnsi="Times New Roman"/>
        </w:rPr>
        <w:t>(</w:t>
      </w:r>
      <w:r w:rsidRPr="002F309B">
        <w:rPr>
          <w:rFonts w:ascii="Times New Roman" w:eastAsiaTheme="minorEastAsia" w:hAnsi="Times New Roman"/>
          <w:vertAlign w:val="subscript"/>
        </w:rPr>
        <w:t>.</w:t>
      </w:r>
      <w:r w:rsidRPr="00CD4477">
        <w:rPr>
          <w:rFonts w:ascii="Times New Roman" w:eastAsiaTheme="minorEastAsia" w:hAnsi="Times New Roman"/>
        </w:rPr>
        <w:t xml:space="preserve">circuit </w:t>
      </w:r>
      <w:proofErr w:type="spellStart"/>
      <w:r w:rsidR="00D143C4">
        <w:rPr>
          <w:rFonts w:ascii="Times New Roman" w:eastAsiaTheme="minorEastAsia" w:hAnsi="Times New Roman"/>
        </w:rPr>
        <w:t>inchis</w:t>
      </w:r>
      <w:proofErr w:type="spellEnd"/>
      <w:r w:rsidR="00D143C4">
        <w:rPr>
          <w:rFonts w:ascii="Times New Roman" w:eastAsiaTheme="minorEastAsia" w:hAnsi="Times New Roman"/>
        </w:rPr>
        <w:t>)</w:t>
      </w:r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precum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zon</w:t>
      </w:r>
      <w:r w:rsidRPr="002F309B">
        <w:rPr>
          <w:rFonts w:ascii="Times New Roman" w:eastAsiaTheme="minorEastAsia" w:hAnsi="Times New Roman"/>
          <w:u w:val="single"/>
        </w:rPr>
        <w:t>a</w:t>
      </w:r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u w:val="single"/>
        </w:rPr>
        <w:t>administrativa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, </w:t>
      </w:r>
      <w:proofErr w:type="spellStart"/>
      <w:r w:rsidRPr="00CD4477">
        <w:rPr>
          <w:rFonts w:ascii="Times New Roman" w:eastAsiaTheme="minorEastAsia" w:hAnsi="Times New Roman"/>
          <w:bCs/>
          <w:u w:val="single"/>
        </w:rPr>
        <w:t>ad</w:t>
      </w:r>
      <w:r w:rsidRPr="002F309B">
        <w:rPr>
          <w:rFonts w:ascii="Times New Roman" w:eastAsiaTheme="minorEastAsia" w:hAnsi="Times New Roman"/>
          <w:bCs/>
          <w:u w:val="single"/>
        </w:rPr>
        <w:t>iacenta</w:t>
      </w:r>
      <w:proofErr w:type="spellEnd"/>
      <w:r w:rsidRPr="002F309B">
        <w:rPr>
          <w:rFonts w:ascii="Times New Roman" w:eastAsiaTheme="minorEastAsia" w:hAnsi="Times New Roman"/>
          <w:b/>
          <w:bCs/>
          <w:u w:val="single"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u w:val="single"/>
        </w:rPr>
        <w:t>acestora</w:t>
      </w:r>
      <w:proofErr w:type="spellEnd"/>
      <w:r w:rsidRPr="002F309B">
        <w:rPr>
          <w:rFonts w:ascii="Times New Roman" w:eastAsiaTheme="minorEastAsia" w:hAnsi="Times New Roman"/>
          <w:u w:val="single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  <w:u w:val="single"/>
        </w:rPr>
        <w:t>Con</w:t>
      </w:r>
      <w:r w:rsidRPr="002F309B">
        <w:rPr>
          <w:rFonts w:ascii="Times New Roman" w:eastAsiaTheme="minorEastAsia" w:hAnsi="Times New Roman"/>
        </w:rPr>
        <w:t>structia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executata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="00D143C4">
        <w:rPr>
          <w:rFonts w:ascii="Times New Roman" w:eastAsiaTheme="minorEastAsia" w:hAnsi="Times New Roman"/>
        </w:rPr>
        <w:t>datorita</w:t>
      </w:r>
      <w:proofErr w:type="spellEnd"/>
      <w:r w:rsidR="00D143C4">
        <w:rPr>
          <w:rFonts w:ascii="Times New Roman" w:eastAsiaTheme="minorEastAsia" w:hAnsi="Times New Roman"/>
        </w:rPr>
        <w:t xml:space="preserve"> </w:t>
      </w:r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configuratiei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terenului</w:t>
      </w:r>
      <w:proofErr w:type="spellEnd"/>
      <w:r w:rsidRPr="002F309B">
        <w:rPr>
          <w:rFonts w:ascii="Times New Roman" w:eastAsiaTheme="minorEastAsia" w:hAnsi="Times New Roman"/>
        </w:rPr>
        <w:t xml:space="preserve">, cu </w:t>
      </w:r>
      <w:proofErr w:type="spellStart"/>
      <w:r w:rsidRPr="002F309B">
        <w:rPr>
          <w:rFonts w:ascii="Times New Roman" w:eastAsiaTheme="minorEastAsia" w:hAnsi="Times New Roman"/>
        </w:rPr>
        <w:t>demisol</w:t>
      </w:r>
      <w:proofErr w:type="spellEnd"/>
      <w:r w:rsidRPr="002F309B">
        <w:rPr>
          <w:rFonts w:ascii="Times New Roman" w:eastAsiaTheme="minorEastAsia" w:hAnsi="Times New Roman"/>
        </w:rPr>
        <w:t xml:space="preserve"> partial </w:t>
      </w:r>
      <w:proofErr w:type="spellStart"/>
      <w:r w:rsidRPr="002F309B">
        <w:rPr>
          <w:rFonts w:ascii="Times New Roman" w:eastAsiaTheme="minorEastAsia" w:hAnsi="Times New Roman"/>
        </w:rPr>
        <w:t>catre</w:t>
      </w:r>
      <w:proofErr w:type="spellEnd"/>
      <w:r w:rsidRPr="002F309B">
        <w:rPr>
          <w:rFonts w:ascii="Times New Roman" w:eastAsiaTheme="minorEastAsia" w:hAnsi="Times New Roman"/>
        </w:rPr>
        <w:t xml:space="preserve"> zona de vest a </w:t>
      </w:r>
      <w:proofErr w:type="spellStart"/>
      <w:r w:rsidRPr="002F309B">
        <w:rPr>
          <w:rFonts w:ascii="Times New Roman" w:eastAsiaTheme="minorEastAsia" w:hAnsi="Times New Roman"/>
        </w:rPr>
        <w:t>amplasamentului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unde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piscina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Si </w:t>
      </w:r>
      <w:r w:rsidRPr="002F309B">
        <w:rPr>
          <w:rFonts w:ascii="Times New Roman" w:eastAsiaTheme="minorEastAsia" w:hAnsi="Times New Roman"/>
        </w:rPr>
        <w:t xml:space="preserve">P+1 partial, in zona de </w:t>
      </w:r>
      <w:proofErr w:type="spellStart"/>
      <w:r w:rsidRPr="002F309B">
        <w:rPr>
          <w:rFonts w:ascii="Times New Roman" w:eastAsiaTheme="minorEastAsia" w:hAnsi="Times New Roman"/>
        </w:rPr>
        <w:t>spatii</w:t>
      </w:r>
      <w:proofErr w:type="spellEnd"/>
      <w:r w:rsidRPr="002F309B">
        <w:rPr>
          <w:rFonts w:ascii="Times New Roman" w:eastAsiaTheme="minorEastAsia" w:hAnsi="Times New Roman"/>
        </w:rPr>
        <w:t xml:space="preserve"> administrative.</w:t>
      </w:r>
    </w:p>
    <w:p w:rsidR="002F309B" w:rsidRPr="002F309B" w:rsidRDefault="002F309B" w:rsidP="002F309B">
      <w:pPr>
        <w:widowControl w:val="0"/>
        <w:autoSpaceDE w:val="0"/>
        <w:autoSpaceDN w:val="0"/>
        <w:spacing w:before="72" w:after="0" w:line="240" w:lineRule="auto"/>
        <w:ind w:firstLine="555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Amplasamentul</w:t>
      </w:r>
      <w:proofErr w:type="spell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afla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intravilanul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municipiului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Tulcea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intr</w:t>
      </w:r>
      <w:proofErr w:type="spellEnd"/>
      <w:r w:rsidRPr="002F309B">
        <w:rPr>
          <w:rFonts w:ascii="Times New Roman" w:eastAsiaTheme="minorEastAsia" w:hAnsi="Times New Roman"/>
        </w:rPr>
        <w:t xml:space="preserve">-o zona de </w:t>
      </w:r>
      <w:proofErr w:type="spellStart"/>
      <w:r w:rsidRPr="002F309B">
        <w:rPr>
          <w:rFonts w:ascii="Times New Roman" w:eastAsiaTheme="minorEastAsia" w:hAnsi="Times New Roman"/>
        </w:rPr>
        <w:t>extindere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dezvoltare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functiunilor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rezidentiale</w:t>
      </w:r>
      <w:proofErr w:type="spellEnd"/>
      <w:r w:rsidRPr="002F309B">
        <w:rPr>
          <w:rFonts w:ascii="Times New Roman" w:eastAsiaTheme="minorEastAsia" w:hAnsi="Times New Roman"/>
        </w:rPr>
        <w:t xml:space="preserve">, la </w:t>
      </w:r>
      <w:proofErr w:type="spellStart"/>
      <w:r w:rsidRPr="002F309B">
        <w:rPr>
          <w:rFonts w:ascii="Times New Roman" w:eastAsiaTheme="minorEastAsia" w:hAnsi="Times New Roman"/>
        </w:rPr>
        <w:t>limita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municipiului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foarte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aproape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limita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intravilanului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est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catre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lacul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Zaghen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</w:p>
    <w:p w:rsidR="002F309B" w:rsidRPr="002F309B" w:rsidRDefault="002F309B" w:rsidP="002F309B">
      <w:pPr>
        <w:widowControl w:val="0"/>
        <w:autoSpaceDE w:val="0"/>
        <w:autoSpaceDN w:val="0"/>
        <w:spacing w:before="72" w:after="0" w:line="240" w:lineRule="auto"/>
        <w:ind w:right="246" w:firstLine="555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Amplasamentul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situat</w:t>
      </w:r>
      <w:proofErr w:type="spellEnd"/>
      <w:r w:rsidRPr="002F309B">
        <w:rPr>
          <w:rFonts w:ascii="Times New Roman" w:eastAsiaTheme="minorEastAsia" w:hAnsi="Times New Roman"/>
        </w:rPr>
        <w:t xml:space="preserve"> la circa 1000 de </w:t>
      </w:r>
      <w:proofErr w:type="spellStart"/>
      <w:r w:rsidRPr="002F309B">
        <w:rPr>
          <w:rFonts w:ascii="Times New Roman" w:eastAsiaTheme="minorEastAsia" w:hAnsi="Times New Roman"/>
        </w:rPr>
        <w:t>metri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estul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zonei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centrale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municipiului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Amplasamentul</w:t>
      </w:r>
      <w:proofErr w:type="spellEnd"/>
      <w:r w:rsidRPr="002F309B">
        <w:rPr>
          <w:rFonts w:ascii="Times New Roman" w:eastAsiaTheme="minorEastAsia" w:hAnsi="Times New Roman"/>
        </w:rPr>
        <w:t xml:space="preserve"> are </w:t>
      </w:r>
      <w:proofErr w:type="spellStart"/>
      <w:r w:rsidRPr="002F309B">
        <w:rPr>
          <w:rFonts w:ascii="Times New Roman" w:eastAsiaTheme="minorEastAsia" w:hAnsi="Times New Roman"/>
        </w:rPr>
        <w:t>acces</w:t>
      </w:r>
      <w:proofErr w:type="spellEnd"/>
      <w:r w:rsidRPr="002F309B">
        <w:rPr>
          <w:rFonts w:ascii="Times New Roman" w:eastAsiaTheme="minorEastAsia" w:hAnsi="Times New Roman"/>
        </w:rPr>
        <w:t xml:space="preserve"> direct la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 care </w:t>
      </w:r>
      <w:proofErr w:type="spellStart"/>
      <w:r w:rsidRPr="002F309B">
        <w:rPr>
          <w:rFonts w:ascii="Times New Roman" w:eastAsiaTheme="minorEastAsia" w:hAnsi="Times New Roman"/>
        </w:rPr>
        <w:t>debuseaza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sud</w:t>
      </w:r>
      <w:proofErr w:type="spellEnd"/>
      <w:r w:rsidRPr="002F309B">
        <w:rPr>
          <w:rFonts w:ascii="Times New Roman" w:eastAsiaTheme="minorEastAsia" w:hAnsi="Times New Roman"/>
        </w:rPr>
        <w:t xml:space="preserve"> in DJ 222, </w:t>
      </w:r>
      <w:proofErr w:type="spellStart"/>
      <w:r w:rsidRPr="002F309B">
        <w:rPr>
          <w:rFonts w:ascii="Times New Roman" w:eastAsiaTheme="minorEastAsia" w:hAnsi="Times New Roman"/>
        </w:rPr>
        <w:t>acesta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legand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Municipiul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Tulcea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salba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localitati</w:t>
      </w:r>
      <w:proofErr w:type="spellEnd"/>
      <w:r w:rsidRPr="002F309B">
        <w:rPr>
          <w:rFonts w:ascii="Times New Roman" w:eastAsiaTheme="minorEastAsia" w:hAnsi="Times New Roman"/>
        </w:rPr>
        <w:t xml:space="preserve"> situate de-a </w:t>
      </w:r>
      <w:proofErr w:type="spellStart"/>
      <w:r w:rsidRPr="002F309B">
        <w:rPr>
          <w:rFonts w:ascii="Times New Roman" w:eastAsiaTheme="minorEastAsia" w:hAnsi="Times New Roman"/>
        </w:rPr>
        <w:t>lungul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Bratului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Sfantu</w:t>
      </w:r>
      <w:proofErr w:type="spellEnd"/>
      <w:r w:rsidRPr="002F309B">
        <w:rPr>
          <w:rFonts w:ascii="Times New Roman" w:eastAsiaTheme="minorEastAsia" w:hAnsi="Times New Roman"/>
        </w:rPr>
        <w:t xml:space="preserve"> Gheorghe.</w:t>
      </w:r>
    </w:p>
    <w:p w:rsidR="002F309B" w:rsidRPr="00CD4477" w:rsidRDefault="002F309B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09B" w:rsidRPr="002F309B" w:rsidRDefault="002F309B" w:rsidP="002F309B">
      <w:pPr>
        <w:widowControl w:val="0"/>
        <w:autoSpaceDE w:val="0"/>
        <w:autoSpaceDN w:val="0"/>
        <w:spacing w:before="36" w:after="0"/>
        <w:ind w:left="183"/>
        <w:rPr>
          <w:rFonts w:ascii="Times New Roman" w:eastAsiaTheme="minorEastAsia" w:hAnsi="Times New Roman"/>
          <w:b/>
          <w:bCs/>
          <w:u w:val="single"/>
        </w:rPr>
      </w:pPr>
      <w:bookmarkStart w:id="0" w:name="_GoBack"/>
      <w:bookmarkEnd w:id="0"/>
      <w:r w:rsidRPr="002F309B">
        <w:rPr>
          <w:rFonts w:ascii="Times New Roman" w:eastAsiaTheme="minorEastAsia" w:hAnsi="Times New Roman"/>
          <w:b/>
          <w:bCs/>
          <w:u w:val="single"/>
        </w:rPr>
        <w:t>BILANT TERITORIAL PROPUS</w:t>
      </w:r>
    </w:p>
    <w:p w:rsidR="002F309B" w:rsidRPr="002F309B" w:rsidRDefault="002F309B" w:rsidP="002F309B">
      <w:pPr>
        <w:widowControl w:val="0"/>
        <w:tabs>
          <w:tab w:val="left" w:pos="1321"/>
          <w:tab w:val="left" w:pos="3869"/>
          <w:tab w:val="left" w:pos="5621"/>
          <w:tab w:val="left" w:pos="7911"/>
        </w:tabs>
        <w:autoSpaceDE w:val="0"/>
        <w:autoSpaceDN w:val="0"/>
        <w:spacing w:before="144" w:after="0" w:line="240" w:lineRule="auto"/>
        <w:ind w:right="977"/>
        <w:rPr>
          <w:rFonts w:ascii="Times New Roman" w:eastAsiaTheme="minorEastAsia" w:hAnsi="Times New Roman"/>
          <w:b/>
          <w:bCs/>
        </w:rPr>
      </w:pPr>
      <w:proofErr w:type="gramStart"/>
      <w:r w:rsidRPr="002F309B">
        <w:rPr>
          <w:rFonts w:ascii="Times New Roman" w:eastAsiaTheme="minorEastAsia" w:hAnsi="Times New Roman"/>
          <w:b/>
          <w:bCs/>
        </w:rPr>
        <w:t>NR.</w:t>
      </w:r>
      <w:proofErr w:type="gramEnd"/>
      <w:r w:rsidRPr="002F309B">
        <w:rPr>
          <w:rFonts w:ascii="Times New Roman" w:eastAsiaTheme="minorEastAsia" w:hAnsi="Times New Roman"/>
          <w:b/>
          <w:bCs/>
        </w:rPr>
        <w:tab/>
        <w:t>ZONA</w:t>
      </w:r>
      <w:r w:rsidRPr="002F309B">
        <w:rPr>
          <w:rFonts w:ascii="Times New Roman" w:eastAsiaTheme="minorEastAsia" w:hAnsi="Times New Roman"/>
          <w:b/>
          <w:bCs/>
        </w:rPr>
        <w:tab/>
        <w:t>SIMBOL</w:t>
      </w:r>
      <w:r w:rsidRPr="002F309B">
        <w:rPr>
          <w:rFonts w:ascii="Times New Roman" w:eastAsiaTheme="minorEastAsia" w:hAnsi="Times New Roman"/>
          <w:b/>
          <w:bCs/>
        </w:rPr>
        <w:tab/>
        <w:t>SUPRAFATA (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mp</w:t>
      </w:r>
      <w:proofErr w:type="spellEnd"/>
      <w:r w:rsidRPr="002F309B">
        <w:rPr>
          <w:rFonts w:ascii="Times New Roman" w:eastAsiaTheme="minorEastAsia" w:hAnsi="Times New Roman"/>
          <w:b/>
          <w:bCs/>
        </w:rPr>
        <w:t>)</w:t>
      </w:r>
      <w:r w:rsidRPr="002F309B">
        <w:rPr>
          <w:rFonts w:ascii="Times New Roman" w:eastAsiaTheme="minorEastAsia" w:hAnsi="Times New Roman"/>
          <w:b/>
          <w:bCs/>
        </w:rPr>
        <w:tab/>
        <w:t>PROCENT% CRT</w:t>
      </w:r>
    </w:p>
    <w:p w:rsidR="002F309B" w:rsidRPr="00D143C4" w:rsidRDefault="002F309B" w:rsidP="00D143C4">
      <w:pPr>
        <w:pStyle w:val="ListParagraph"/>
        <w:widowControl w:val="0"/>
        <w:numPr>
          <w:ilvl w:val="0"/>
          <w:numId w:val="5"/>
        </w:numPr>
        <w:tabs>
          <w:tab w:val="left" w:pos="898"/>
          <w:tab w:val="decimal" w:pos="6344"/>
          <w:tab w:val="left" w:pos="8180"/>
        </w:tabs>
        <w:autoSpaceDE w:val="0"/>
        <w:autoSpaceDN w:val="0"/>
        <w:spacing w:before="36" w:after="0" w:line="288" w:lineRule="auto"/>
        <w:rPr>
          <w:rFonts w:ascii="Times New Roman" w:eastAsiaTheme="minorEastAsia" w:hAnsi="Times New Roman"/>
          <w:b/>
          <w:bCs/>
        </w:rPr>
      </w:pPr>
      <w:r w:rsidRPr="00D143C4">
        <w:rPr>
          <w:rFonts w:ascii="Times New Roman" w:eastAsiaTheme="minorEastAsia" w:hAnsi="Times New Roman"/>
          <w:b/>
          <w:bCs/>
        </w:rPr>
        <w:t>ZONA INSTITUTII PUBLICE SI</w:t>
      </w:r>
      <w:r w:rsidRPr="00D143C4">
        <w:rPr>
          <w:rFonts w:ascii="Times New Roman" w:eastAsiaTheme="minorEastAsia" w:hAnsi="Times New Roman"/>
          <w:b/>
          <w:bCs/>
        </w:rPr>
        <w:tab/>
        <w:t>1 398, 86</w:t>
      </w:r>
      <w:r w:rsidRPr="00D143C4">
        <w:rPr>
          <w:rFonts w:ascii="Times New Roman" w:eastAsiaTheme="minorEastAsia" w:hAnsi="Times New Roman"/>
          <w:b/>
          <w:bCs/>
        </w:rPr>
        <w:tab/>
        <w:t>100</w:t>
      </w:r>
    </w:p>
    <w:p w:rsidR="002F309B" w:rsidRPr="002F309B" w:rsidRDefault="002F309B" w:rsidP="002F309B">
      <w:pPr>
        <w:widowControl w:val="0"/>
        <w:tabs>
          <w:tab w:val="left" w:pos="4201"/>
        </w:tabs>
        <w:autoSpaceDE w:val="0"/>
        <w:autoSpaceDN w:val="0"/>
        <w:spacing w:after="0" w:line="240" w:lineRule="auto"/>
        <w:ind w:left="733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>SERVICII DE INTERES</w:t>
      </w:r>
      <w:r w:rsidRPr="002F309B">
        <w:rPr>
          <w:rFonts w:ascii="Times New Roman" w:eastAsiaTheme="minorEastAsia" w:hAnsi="Times New Roman"/>
          <w:b/>
          <w:bCs/>
        </w:rPr>
        <w:tab/>
        <w:t>IS</w:t>
      </w:r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 xml:space="preserve">GENERAL, cu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subzona</w:t>
      </w:r>
      <w:proofErr w:type="spellEnd"/>
    </w:p>
    <w:p w:rsidR="002F309B" w:rsidRPr="002F309B" w:rsidRDefault="002F309B" w:rsidP="002F309B">
      <w:pPr>
        <w:widowControl w:val="0"/>
        <w:tabs>
          <w:tab w:val="left" w:pos="3869"/>
        </w:tabs>
        <w:autoSpaceDE w:val="0"/>
        <w:autoSpaceDN w:val="0"/>
        <w:spacing w:after="0" w:line="240" w:lineRule="auto"/>
        <w:ind w:left="733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>,</w:t>
      </w:r>
      <w:proofErr w:type="gramStart"/>
      <w:r w:rsidRPr="002F309B">
        <w:rPr>
          <w:rFonts w:ascii="Times New Roman" w:eastAsiaTheme="minorEastAsia" w:hAnsi="Times New Roman"/>
          <w:b/>
          <w:bCs/>
        </w:rPr>
        <w:t>,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prestari</w:t>
      </w:r>
      <w:proofErr w:type="gramEnd"/>
      <w:r w:rsidRPr="002F309B">
        <w:rPr>
          <w:rFonts w:ascii="Times New Roman" w:eastAsiaTheme="minorEastAsia" w:hAnsi="Times New Roman"/>
          <w:b/>
          <w:bCs/>
        </w:rPr>
        <w:t>-servicii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agrement</w:t>
      </w:r>
      <w:proofErr w:type="spellEnd"/>
      <w:r w:rsidRPr="002F309B">
        <w:rPr>
          <w:rFonts w:ascii="Times New Roman" w:eastAsiaTheme="minorEastAsia" w:hAnsi="Times New Roman"/>
          <w:b/>
          <w:bCs/>
        </w:rPr>
        <w:t>"</w:t>
      </w:r>
      <w:r w:rsidRPr="002F309B">
        <w:rPr>
          <w:rFonts w:ascii="Times New Roman" w:eastAsiaTheme="minorEastAsia" w:hAnsi="Times New Roman"/>
          <w:b/>
          <w:bCs/>
        </w:rPr>
        <w:tab/>
        <w:t xml:space="preserve">(IS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psa</w:t>
      </w:r>
      <w:proofErr w:type="spellEnd"/>
      <w:r w:rsidRPr="002F309B">
        <w:rPr>
          <w:rFonts w:ascii="Times New Roman" w:eastAsiaTheme="minorEastAsia" w:hAnsi="Times New Roman"/>
          <w:b/>
          <w:bCs/>
        </w:rPr>
        <w:t>)</w:t>
      </w:r>
    </w:p>
    <w:p w:rsidR="002F309B" w:rsidRPr="002F309B" w:rsidRDefault="00D143C4" w:rsidP="00D143C4">
      <w:pPr>
        <w:widowControl w:val="0"/>
        <w:tabs>
          <w:tab w:val="decimal" w:pos="6344"/>
          <w:tab w:val="left" w:pos="8180"/>
        </w:tabs>
        <w:autoSpaceDE w:val="0"/>
        <w:autoSpaceDN w:val="0"/>
        <w:spacing w:after="108" w:line="273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</w:t>
      </w:r>
      <w:r w:rsidR="002F309B" w:rsidRPr="002F309B">
        <w:rPr>
          <w:rFonts w:ascii="Times New Roman" w:eastAsiaTheme="minorEastAsia" w:hAnsi="Times New Roman"/>
        </w:rPr>
        <w:t>TOTAL</w:t>
      </w:r>
      <w:r w:rsidR="002F309B" w:rsidRPr="002F309B">
        <w:rPr>
          <w:rFonts w:ascii="Times New Roman" w:eastAsiaTheme="minorEastAsia" w:hAnsi="Times New Roman"/>
        </w:rPr>
        <w:tab/>
        <w:t>1 398, 86</w:t>
      </w:r>
      <w:r w:rsidR="002F309B" w:rsidRPr="002F309B">
        <w:rPr>
          <w:rFonts w:ascii="Times New Roman" w:eastAsiaTheme="minorEastAsia" w:hAnsi="Times New Roman"/>
        </w:rPr>
        <w:tab/>
        <w:t>100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144" w:line="240" w:lineRule="auto"/>
        <w:ind w:left="183" w:right="244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 xml:space="preserve">NOTA: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Bilantul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teritorial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fost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intocmit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numai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pentru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parcela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amplasament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si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r w:rsidRPr="002F309B">
        <w:rPr>
          <w:rFonts w:ascii="Times New Roman" w:eastAsiaTheme="minorEastAsia" w:hAnsi="Times New Roman"/>
          <w:b/>
          <w:bCs/>
          <w:u w:val="single"/>
        </w:rPr>
        <w:t xml:space="preserve">nu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pentru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toata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zona de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studiu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, care include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si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amorsele</w:t>
      </w:r>
      <w:proofErr w:type="spellEnd"/>
    </w:p>
    <w:p w:rsidR="002F309B" w:rsidRPr="002F309B" w:rsidRDefault="002F309B" w:rsidP="002F309B">
      <w:pPr>
        <w:widowControl w:val="0"/>
        <w:autoSpaceDE w:val="0"/>
        <w:autoSpaceDN w:val="0"/>
        <w:spacing w:before="36" w:after="36" w:line="360" w:lineRule="auto"/>
        <w:ind w:left="244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>BILANT TERITORIAL PROPUS, DEFALCAT (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incinta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Cc)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5510"/>
        <w:gridCol w:w="2199"/>
      </w:tblGrid>
      <w:tr w:rsidR="002F309B" w:rsidRPr="002F309B" w:rsidTr="00562687">
        <w:trPr>
          <w:trHeight w:hRule="exact" w:val="33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tabs>
                <w:tab w:val="decimal" w:pos="457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CONSTRUCTII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380, 00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  <w:tr w:rsidR="002F309B" w:rsidRPr="002F309B" w:rsidTr="00562687">
        <w:trPr>
          <w:trHeight w:hRule="exact" w:val="274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tabs>
                <w:tab w:val="decimal" w:pos="457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2.</w:t>
            </w:r>
          </w:p>
        </w:tc>
        <w:tc>
          <w:tcPr>
            <w:tcW w:w="5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PARCAJE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350, 00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  <w:tr w:rsidR="002F309B" w:rsidRPr="002F309B" w:rsidTr="00562687">
        <w:trPr>
          <w:trHeight w:hRule="exact" w:val="273"/>
        </w:trPr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tabs>
                <w:tab w:val="decimal" w:pos="457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3.</w:t>
            </w:r>
          </w:p>
        </w:tc>
        <w:tc>
          <w:tcPr>
            <w:tcW w:w="5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ALEI CAROSABILE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250, 00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  <w:tr w:rsidR="002F309B" w:rsidRPr="002F309B" w:rsidTr="00562687">
        <w:trPr>
          <w:trHeight w:hRule="exact" w:val="2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tabs>
                <w:tab w:val="decimal" w:pos="457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ALEI PIETONALE, TROTUARE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128, 86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  <w:tr w:rsidR="002F309B" w:rsidRPr="002F309B" w:rsidTr="00562687">
        <w:trPr>
          <w:trHeight w:hRule="exact" w:val="2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tabs>
                <w:tab w:val="decimal" w:pos="457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>SPATII VERZI AMENAJATE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290, 00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  <w:tr w:rsidR="002F309B" w:rsidRPr="002F309B" w:rsidTr="00562687">
        <w:trPr>
          <w:trHeight w:hRule="exact" w:val="5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</w:rPr>
              <w:t>TOTAL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09B" w:rsidRPr="002F309B" w:rsidRDefault="002F309B" w:rsidP="002F309B">
            <w:pPr>
              <w:widowControl w:val="0"/>
              <w:autoSpaceDE w:val="0"/>
              <w:autoSpaceDN w:val="0"/>
              <w:spacing w:after="0" w:line="240" w:lineRule="auto"/>
              <w:ind w:right="557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F309B">
              <w:rPr>
                <w:rFonts w:ascii="Times New Roman" w:eastAsiaTheme="minorEastAsia" w:hAnsi="Times New Roman"/>
                <w:b/>
                <w:bCs/>
              </w:rPr>
              <w:t xml:space="preserve">1 398, 86 </w:t>
            </w:r>
            <w:proofErr w:type="spellStart"/>
            <w:r w:rsidRPr="002F309B">
              <w:rPr>
                <w:rFonts w:ascii="Times New Roman" w:eastAsiaTheme="minorEastAsia" w:hAnsi="Times New Roman"/>
                <w:b/>
                <w:bCs/>
              </w:rPr>
              <w:t>mp</w:t>
            </w:r>
            <w:proofErr w:type="spellEnd"/>
          </w:p>
        </w:tc>
      </w:tr>
    </w:tbl>
    <w:p w:rsidR="002F309B" w:rsidRPr="002F309B" w:rsidRDefault="002F309B" w:rsidP="002F309B">
      <w:pPr>
        <w:widowControl w:val="0"/>
        <w:autoSpaceDE w:val="0"/>
        <w:autoSpaceDN w:val="0"/>
        <w:spacing w:after="88" w:line="20" w:lineRule="exact"/>
        <w:ind w:right="1688"/>
        <w:rPr>
          <w:rFonts w:ascii="Times New Roman" w:eastAsiaTheme="minorEastAsia" w:hAnsi="Times New Roman"/>
          <w:sz w:val="24"/>
          <w:szCs w:val="24"/>
        </w:rPr>
      </w:pPr>
    </w:p>
    <w:p w:rsidR="002F309B" w:rsidRPr="002F309B" w:rsidRDefault="002F309B" w:rsidP="002F309B">
      <w:pPr>
        <w:widowControl w:val="0"/>
        <w:tabs>
          <w:tab w:val="left" w:pos="3745"/>
        </w:tabs>
        <w:autoSpaceDE w:val="0"/>
        <w:autoSpaceDN w:val="0"/>
        <w:spacing w:after="0" w:line="288" w:lineRule="auto"/>
        <w:ind w:left="183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 xml:space="preserve">POT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propus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prin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project </w:t>
      </w:r>
      <w:r w:rsidRPr="002F309B">
        <w:rPr>
          <w:rFonts w:ascii="Times New Roman" w:eastAsiaTheme="minorEastAsia" w:hAnsi="Times New Roman"/>
        </w:rPr>
        <w:t xml:space="preserve">= </w:t>
      </w:r>
      <w:r w:rsidRPr="002F309B">
        <w:rPr>
          <w:rFonts w:ascii="Times New Roman" w:eastAsiaTheme="minorEastAsia" w:hAnsi="Times New Roman"/>
          <w:b/>
          <w:bCs/>
        </w:rPr>
        <w:t>27;</w:t>
      </w:r>
      <w:r w:rsidRPr="002F309B">
        <w:rPr>
          <w:rFonts w:ascii="Times New Roman" w:eastAsiaTheme="minorEastAsia" w:hAnsi="Times New Roman"/>
          <w:b/>
          <w:bCs/>
        </w:rPr>
        <w:tab/>
        <w:t xml:space="preserve">CUT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propus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prin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proiect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r w:rsidRPr="002F309B">
        <w:rPr>
          <w:rFonts w:ascii="Times New Roman" w:eastAsiaTheme="minorEastAsia" w:hAnsi="Times New Roman"/>
        </w:rPr>
        <w:t xml:space="preserve">= </w:t>
      </w:r>
      <w:r w:rsidRPr="002F309B">
        <w:rPr>
          <w:rFonts w:ascii="Times New Roman" w:eastAsiaTheme="minorEastAsia" w:hAnsi="Times New Roman"/>
          <w:b/>
          <w:bCs/>
        </w:rPr>
        <w:t>0, 35</w:t>
      </w:r>
    </w:p>
    <w:p w:rsidR="002F309B" w:rsidRPr="002F309B" w:rsidRDefault="002F309B" w:rsidP="002F309B">
      <w:pPr>
        <w:widowControl w:val="0"/>
        <w:tabs>
          <w:tab w:val="left" w:pos="3745"/>
        </w:tabs>
        <w:autoSpaceDE w:val="0"/>
        <w:autoSpaceDN w:val="0"/>
        <w:spacing w:after="72" w:line="288" w:lineRule="auto"/>
        <w:ind w:left="183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</w:rPr>
        <w:t xml:space="preserve">(POT maxim </w:t>
      </w:r>
      <w:proofErr w:type="spellStart"/>
      <w:r w:rsidRPr="002F309B">
        <w:rPr>
          <w:rFonts w:ascii="Times New Roman" w:eastAsiaTheme="minorEastAsia" w:hAnsi="Times New Roman"/>
        </w:rPr>
        <w:t>propus</w:t>
      </w:r>
      <w:proofErr w:type="spellEnd"/>
      <w:r w:rsidRPr="002F309B">
        <w:rPr>
          <w:rFonts w:ascii="Times New Roman" w:eastAsiaTheme="minorEastAsia" w:hAnsi="Times New Roman"/>
        </w:rPr>
        <w:t xml:space="preserve"> = 30 %;</w:t>
      </w:r>
      <w:r w:rsidRPr="002F309B">
        <w:rPr>
          <w:rFonts w:ascii="Times New Roman" w:eastAsiaTheme="minorEastAsia" w:hAnsi="Times New Roman"/>
        </w:rPr>
        <w:tab/>
        <w:t xml:space="preserve">CUT </w:t>
      </w:r>
      <w:r w:rsidRPr="002F309B">
        <w:rPr>
          <w:rFonts w:ascii="Times New Roman" w:eastAsiaTheme="minorEastAsia" w:hAnsi="Times New Roman"/>
          <w:b/>
          <w:bCs/>
        </w:rPr>
        <w:t xml:space="preserve">maxim </w:t>
      </w:r>
      <w:proofErr w:type="spellStart"/>
      <w:r w:rsidRPr="002F309B">
        <w:rPr>
          <w:rFonts w:ascii="Times New Roman" w:eastAsiaTheme="minorEastAsia" w:hAnsi="Times New Roman"/>
          <w:b/>
          <w:bCs/>
        </w:rPr>
        <w:t>propus</w:t>
      </w:r>
      <w:proofErr w:type="spellEnd"/>
      <w:r w:rsidRPr="002F309B">
        <w:rPr>
          <w:rFonts w:ascii="Times New Roman" w:eastAsiaTheme="minorEastAsia" w:hAnsi="Times New Roman"/>
          <w:b/>
          <w:bCs/>
        </w:rPr>
        <w:t xml:space="preserve"> </w:t>
      </w:r>
      <w:r w:rsidRPr="002F309B">
        <w:rPr>
          <w:rFonts w:ascii="Times New Roman" w:eastAsiaTheme="minorEastAsia" w:hAnsi="Times New Roman"/>
        </w:rPr>
        <w:t xml:space="preserve">= </w:t>
      </w:r>
      <w:r w:rsidRPr="002F309B">
        <w:rPr>
          <w:rFonts w:ascii="Times New Roman" w:eastAsiaTheme="minorEastAsia" w:hAnsi="Times New Roman"/>
          <w:b/>
          <w:bCs/>
        </w:rPr>
        <w:t>0, 5)</w:t>
      </w:r>
    </w:p>
    <w:p w:rsidR="002F309B" w:rsidRPr="002F309B" w:rsidRDefault="002F309B" w:rsidP="002F309B">
      <w:pPr>
        <w:widowControl w:val="0"/>
        <w:autoSpaceDE w:val="0"/>
        <w:autoSpaceDN w:val="0"/>
        <w:spacing w:after="0" w:line="290" w:lineRule="auto"/>
        <w:ind w:left="183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Regimul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aliniere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constructiilor</w:t>
      </w:r>
      <w:proofErr w:type="spellEnd"/>
      <w:r w:rsidRPr="002F309B">
        <w:rPr>
          <w:rFonts w:ascii="Times New Roman" w:eastAsiaTheme="minorEastAsia" w:hAnsi="Times New Roman"/>
        </w:rPr>
        <w:t>:</w:t>
      </w:r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183" w:right="733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</w:rPr>
        <w:t xml:space="preserve">- </w:t>
      </w:r>
      <w:proofErr w:type="gramStart"/>
      <w:r w:rsidRPr="002F309B">
        <w:rPr>
          <w:rFonts w:ascii="Times New Roman" w:eastAsiaTheme="minorEastAsia" w:hAnsi="Times New Roman"/>
        </w:rPr>
        <w:t>se</w:t>
      </w:r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propune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distanta</w:t>
      </w:r>
      <w:proofErr w:type="spellEnd"/>
      <w:r w:rsidRPr="002F309B">
        <w:rPr>
          <w:rFonts w:ascii="Times New Roman" w:eastAsiaTheme="minorEastAsia" w:hAnsi="Times New Roman"/>
        </w:rPr>
        <w:t xml:space="preserve"> de 30, 00 </w:t>
      </w:r>
      <w:proofErr w:type="spellStart"/>
      <w:r w:rsidRPr="002F309B">
        <w:rPr>
          <w:rFonts w:ascii="Times New Roman" w:eastAsiaTheme="minorEastAsia" w:hAnsi="Times New Roman"/>
        </w:rPr>
        <w:t>metri</w:t>
      </w:r>
      <w:proofErr w:type="spellEnd"/>
      <w:r w:rsidRPr="002F309B">
        <w:rPr>
          <w:rFonts w:ascii="Times New Roman" w:eastAsiaTheme="minorEastAsia" w:hAnsi="Times New Roman"/>
        </w:rPr>
        <w:t xml:space="preserve"> de la </w:t>
      </w:r>
      <w:proofErr w:type="spellStart"/>
      <w:r w:rsidRPr="002F309B">
        <w:rPr>
          <w:rFonts w:ascii="Times New Roman" w:eastAsiaTheme="minorEastAsia" w:hAnsi="Times New Roman"/>
        </w:rPr>
        <w:t>limita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proprietate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est</w:t>
      </w:r>
      <w:proofErr w:type="spellEnd"/>
      <w:r w:rsidRPr="002F309B">
        <w:rPr>
          <w:rFonts w:ascii="Times New Roman" w:eastAsiaTheme="minorEastAsia" w:hAnsi="Times New Roman"/>
        </w:rPr>
        <w:t xml:space="preserve"> (</w:t>
      </w:r>
      <w:proofErr w:type="spellStart"/>
      <w:r w:rsidRPr="002F309B">
        <w:rPr>
          <w:rFonts w:ascii="Times New Roman" w:eastAsiaTheme="minorEastAsia" w:hAnsi="Times New Roman"/>
        </w:rPr>
        <w:t>ceea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inseamna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amplasare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constructiei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frontul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secund</w:t>
      </w:r>
      <w:proofErr w:type="spellEnd"/>
      <w:r w:rsidRPr="002F309B">
        <w:rPr>
          <w:rFonts w:ascii="Times New Roman" w:eastAsiaTheme="minorEastAsia" w:hAnsi="Times New Roman"/>
        </w:rPr>
        <w:t xml:space="preserve"> al </w:t>
      </w:r>
      <w:proofErr w:type="spellStart"/>
      <w:r w:rsidRPr="002F309B">
        <w:rPr>
          <w:rFonts w:ascii="Times New Roman" w:eastAsiaTheme="minorEastAsia" w:hAnsi="Times New Roman"/>
        </w:rPr>
        <w:t>strazii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>)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144" w:line="240" w:lineRule="auto"/>
        <w:ind w:left="183" w:right="3177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</w:rPr>
        <w:lastRenderedPageBreak/>
        <w:t xml:space="preserve">- se </w:t>
      </w:r>
      <w:proofErr w:type="spellStart"/>
      <w:r w:rsidRPr="002F309B">
        <w:rPr>
          <w:rFonts w:ascii="Times New Roman" w:eastAsiaTheme="minorEastAsia" w:hAnsi="Times New Roman"/>
        </w:rPr>
        <w:t>propune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distanta</w:t>
      </w:r>
      <w:proofErr w:type="spellEnd"/>
      <w:r w:rsidRPr="002F309B">
        <w:rPr>
          <w:rFonts w:ascii="Times New Roman" w:eastAsiaTheme="minorEastAsia" w:hAnsi="Times New Roman"/>
        </w:rPr>
        <w:t xml:space="preserve"> de 1, 20 </w:t>
      </w:r>
      <w:proofErr w:type="spellStart"/>
      <w:r w:rsidRPr="002F309B">
        <w:rPr>
          <w:rFonts w:ascii="Times New Roman" w:eastAsiaTheme="minorEastAsia" w:hAnsi="Times New Roman"/>
        </w:rPr>
        <w:t>metri</w:t>
      </w:r>
      <w:proofErr w:type="spellEnd"/>
      <w:r w:rsidRPr="002F309B">
        <w:rPr>
          <w:rFonts w:ascii="Times New Roman" w:eastAsiaTheme="minorEastAsia" w:hAnsi="Times New Roman"/>
        </w:rPr>
        <w:t xml:space="preserve"> de la </w:t>
      </w:r>
      <w:proofErr w:type="spellStart"/>
      <w:r w:rsidRPr="002F309B">
        <w:rPr>
          <w:rFonts w:ascii="Times New Roman" w:eastAsiaTheme="minorEastAsia" w:hAnsi="Times New Roman"/>
        </w:rPr>
        <w:t>limita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proprietate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nord</w:t>
      </w:r>
      <w:proofErr w:type="spellEnd"/>
      <w:r w:rsidRPr="002F309B">
        <w:rPr>
          <w:rFonts w:ascii="Times New Roman" w:eastAsiaTheme="minorEastAsia" w:hAnsi="Times New Roman"/>
        </w:rPr>
        <w:t xml:space="preserve"> - se </w:t>
      </w:r>
      <w:proofErr w:type="spellStart"/>
      <w:r w:rsidRPr="002F309B">
        <w:rPr>
          <w:rFonts w:ascii="Times New Roman" w:eastAsiaTheme="minorEastAsia" w:hAnsi="Times New Roman"/>
        </w:rPr>
        <w:t>propune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distanta</w:t>
      </w:r>
      <w:proofErr w:type="spellEnd"/>
      <w:r w:rsidRPr="002F309B">
        <w:rPr>
          <w:rFonts w:ascii="Times New Roman" w:eastAsiaTheme="minorEastAsia" w:hAnsi="Times New Roman"/>
        </w:rPr>
        <w:t xml:space="preserve"> de 3, 00 m de la </w:t>
      </w:r>
      <w:proofErr w:type="spellStart"/>
      <w:r w:rsidRPr="002F309B">
        <w:rPr>
          <w:rFonts w:ascii="Times New Roman" w:eastAsiaTheme="minorEastAsia" w:hAnsi="Times New Roman"/>
        </w:rPr>
        <w:t>limita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proprietate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sud</w:t>
      </w:r>
      <w:proofErr w:type="spellEnd"/>
      <w:r w:rsidRPr="002F309B">
        <w:rPr>
          <w:rFonts w:ascii="Times New Roman" w:eastAsiaTheme="minorEastAsia" w:hAnsi="Times New Roman"/>
        </w:rPr>
        <w:t xml:space="preserve"> - se </w:t>
      </w:r>
      <w:proofErr w:type="spellStart"/>
      <w:r w:rsidRPr="002F309B">
        <w:rPr>
          <w:rFonts w:ascii="Times New Roman" w:eastAsiaTheme="minorEastAsia" w:hAnsi="Times New Roman"/>
        </w:rPr>
        <w:t>propune</w:t>
      </w:r>
      <w:proofErr w:type="spellEnd"/>
      <w:r w:rsidRPr="002F309B">
        <w:rPr>
          <w:rFonts w:ascii="Times New Roman" w:eastAsiaTheme="minorEastAsia" w:hAnsi="Times New Roman"/>
        </w:rPr>
        <w:t xml:space="preserve"> o </w:t>
      </w:r>
      <w:proofErr w:type="spellStart"/>
      <w:r w:rsidRPr="002F309B">
        <w:rPr>
          <w:rFonts w:ascii="Times New Roman" w:eastAsiaTheme="minorEastAsia" w:hAnsi="Times New Roman"/>
        </w:rPr>
        <w:t>distanta</w:t>
      </w:r>
      <w:proofErr w:type="spellEnd"/>
      <w:r w:rsidRPr="002F309B">
        <w:rPr>
          <w:rFonts w:ascii="Times New Roman" w:eastAsiaTheme="minorEastAsia" w:hAnsi="Times New Roman"/>
        </w:rPr>
        <w:t xml:space="preserve"> de 2, 00 m de </w:t>
      </w:r>
      <w:r w:rsidRPr="00CD4477">
        <w:rPr>
          <w:rFonts w:ascii="Times New Roman" w:eastAsiaTheme="minorEastAsia" w:hAnsi="Times New Roman"/>
        </w:rPr>
        <w:t xml:space="preserve">la </w:t>
      </w:r>
      <w:proofErr w:type="spellStart"/>
      <w:r w:rsidRPr="00CD4477">
        <w:rPr>
          <w:rFonts w:ascii="Times New Roman" w:eastAsiaTheme="minorEastAsia" w:hAnsi="Times New Roman"/>
        </w:rPr>
        <w:t>limita</w:t>
      </w:r>
      <w:proofErr w:type="spellEnd"/>
      <w:r w:rsidRPr="00CD4477">
        <w:rPr>
          <w:rFonts w:ascii="Times New Roman" w:eastAsiaTheme="minorEastAsia" w:hAnsi="Times New Roman"/>
        </w:rPr>
        <w:t xml:space="preserve"> de </w:t>
      </w:r>
      <w:proofErr w:type="spellStart"/>
      <w:r w:rsidRPr="00CD4477">
        <w:rPr>
          <w:rFonts w:ascii="Times New Roman" w:eastAsiaTheme="minorEastAsia" w:hAnsi="Times New Roman"/>
        </w:rPr>
        <w:t>proprietate</w:t>
      </w:r>
      <w:proofErr w:type="spellEnd"/>
      <w:r w:rsidRPr="00CD4477">
        <w:rPr>
          <w:rFonts w:ascii="Times New Roman" w:eastAsiaTheme="minorEastAsia" w:hAnsi="Times New Roman"/>
        </w:rPr>
        <w:t xml:space="preserve"> din ves</w:t>
      </w:r>
      <w:r w:rsidRPr="002F309B">
        <w:rPr>
          <w:rFonts w:ascii="Times New Roman" w:eastAsiaTheme="minorEastAsia" w:hAnsi="Times New Roman"/>
        </w:rPr>
        <w:t>t</w:t>
      </w:r>
    </w:p>
    <w:p w:rsidR="002F309B" w:rsidRPr="00CD4477" w:rsidRDefault="002F309B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122" w:right="183" w:firstLine="611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  <w:b/>
          <w:bCs/>
        </w:rPr>
        <w:t xml:space="preserve">ALIMENTAREA CU APA — </w:t>
      </w:r>
      <w:r w:rsidRPr="002F309B">
        <w:rPr>
          <w:rFonts w:ascii="Times New Roman" w:eastAsiaTheme="minorEastAsia" w:hAnsi="Times New Roman"/>
        </w:rPr>
        <w:t xml:space="preserve">in </w:t>
      </w:r>
      <w:proofErr w:type="spellStart"/>
      <w:r w:rsidRPr="002F309B">
        <w:rPr>
          <w:rFonts w:ascii="Times New Roman" w:eastAsiaTheme="minorEastAsia" w:hAnsi="Times New Roman"/>
        </w:rPr>
        <w:t>momentul</w:t>
      </w:r>
      <w:proofErr w:type="spellEnd"/>
      <w:r w:rsidRPr="002F309B">
        <w:rPr>
          <w:rFonts w:ascii="Times New Roman" w:eastAsiaTheme="minorEastAsia" w:hAnsi="Times New Roman"/>
        </w:rPr>
        <w:t xml:space="preserve"> de fata,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dispune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toate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utilitatile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necesare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investitia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propusa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pozata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conducta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alimentare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Cu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 la care se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racorda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obiectivul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propus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Cel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putin</w:t>
      </w:r>
      <w:proofErr w:type="spellEnd"/>
      <w:r w:rsidRPr="002F309B">
        <w:rPr>
          <w:rFonts w:ascii="Times New Roman" w:eastAsiaTheme="minorEastAsia" w:hAnsi="Times New Roman"/>
        </w:rPr>
        <w:t xml:space="preserve"> o data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gramStart"/>
      <w:r w:rsidRPr="002F309B">
        <w:rPr>
          <w:rFonts w:ascii="Times New Roman" w:eastAsiaTheme="minorEastAsia" w:hAnsi="Times New Roman"/>
        </w:rPr>
        <w:t>an</w:t>
      </w:r>
      <w:proofErr w:type="gram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face </w:t>
      </w:r>
      <w:proofErr w:type="spellStart"/>
      <w:r w:rsidRPr="002F309B">
        <w:rPr>
          <w:rFonts w:ascii="Times New Roman" w:eastAsiaTheme="minorEastAsia" w:hAnsi="Times New Roman"/>
        </w:rPr>
        <w:t>umplerea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golirea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piscinei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adica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schimbul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, care se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realiza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dupa</w:t>
      </w:r>
      <w:proofErr w:type="spellEnd"/>
      <w:r w:rsidRPr="002F309B">
        <w:rPr>
          <w:rFonts w:ascii="Times New Roman" w:eastAsiaTheme="minorEastAsia" w:hAnsi="Times New Roman"/>
        </w:rPr>
        <w:t xml:space="preserve"> cum </w:t>
      </w:r>
      <w:proofErr w:type="spellStart"/>
      <w:r w:rsidRPr="002F309B">
        <w:rPr>
          <w:rFonts w:ascii="Times New Roman" w:eastAsiaTheme="minorEastAsia" w:hAnsi="Times New Roman"/>
        </w:rPr>
        <w:t>urmeaza</w:t>
      </w:r>
      <w:proofErr w:type="spellEnd"/>
      <w:r w:rsidRPr="002F309B">
        <w:rPr>
          <w:rFonts w:ascii="Times New Roman" w:eastAsiaTheme="minorEastAsia" w:hAnsi="Times New Roman"/>
        </w:rPr>
        <w:t>:</w:t>
      </w:r>
    </w:p>
    <w:p w:rsidR="002F309B" w:rsidRPr="002F309B" w:rsidRDefault="002F309B" w:rsidP="002F309B">
      <w:pPr>
        <w:widowControl w:val="0"/>
        <w:autoSpaceDE w:val="0"/>
        <w:autoSpaceDN w:val="0"/>
        <w:spacing w:before="72" w:after="0" w:line="240" w:lineRule="auto"/>
        <w:ind w:left="122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</w:rPr>
        <w:t xml:space="preserve">- </w:t>
      </w:r>
      <w:proofErr w:type="spellStart"/>
      <w:r w:rsidRPr="002F309B">
        <w:rPr>
          <w:rFonts w:ascii="Times New Roman" w:eastAsiaTheme="minorEastAsia" w:hAnsi="Times New Roman"/>
        </w:rPr>
        <w:t>piscina</w:t>
      </w:r>
      <w:proofErr w:type="spell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umple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r w:rsidR="00D143C4">
        <w:rPr>
          <w:rFonts w:ascii="Times New Roman" w:eastAsiaTheme="minorEastAsia" w:hAnsi="Times New Roman"/>
          <w:sz w:val="14"/>
          <w:szCs w:val="14"/>
        </w:rPr>
        <w:t xml:space="preserve">cu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 de la </w:t>
      </w:r>
      <w:proofErr w:type="spellStart"/>
      <w:r w:rsidRPr="002F309B">
        <w:rPr>
          <w:rFonts w:ascii="Times New Roman" w:eastAsiaTheme="minorEastAsia" w:hAnsi="Times New Roman"/>
        </w:rPr>
        <w:t>reteaua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publica</w:t>
      </w:r>
      <w:proofErr w:type="spellEnd"/>
      <w:r w:rsidRPr="002F309B">
        <w:rPr>
          <w:rFonts w:ascii="Times New Roman" w:eastAsiaTheme="minorEastAsia" w:hAnsi="Times New Roman"/>
        </w:rPr>
        <w:t xml:space="preserve">, la </w:t>
      </w:r>
      <w:proofErr w:type="spellStart"/>
      <w:r w:rsidRPr="002F309B">
        <w:rPr>
          <w:rFonts w:ascii="Times New Roman" w:eastAsiaTheme="minorEastAsia" w:hAnsi="Times New Roman"/>
        </w:rPr>
        <w:t>inceputul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sezonului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primavara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goleste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toamna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tarziu</w:t>
      </w:r>
      <w:proofErr w:type="spellEnd"/>
      <w:r w:rsidRPr="002F309B">
        <w:rPr>
          <w:rFonts w:ascii="Times New Roman" w:eastAsiaTheme="minorEastAsia" w:hAnsi="Times New Roman"/>
        </w:rPr>
        <w:t xml:space="preserve">; </w:t>
      </w:r>
      <w:proofErr w:type="spellStart"/>
      <w:r w:rsidRPr="002F309B">
        <w:rPr>
          <w:rFonts w:ascii="Times New Roman" w:eastAsiaTheme="minorEastAsia" w:hAnsi="Times New Roman"/>
        </w:rPr>
        <w:t>inainte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golire</w:t>
      </w:r>
      <w:proofErr w:type="spellEnd"/>
      <w:r w:rsidRPr="002F309B">
        <w:rPr>
          <w:rFonts w:ascii="Times New Roman" w:eastAsiaTheme="minorEastAsia" w:hAnsi="Times New Roman"/>
        </w:rPr>
        <w:t xml:space="preserve"> nu se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mai</w:t>
      </w:r>
      <w:proofErr w:type="spellEnd"/>
      <w:r w:rsidRPr="002F309B">
        <w:rPr>
          <w:rFonts w:ascii="Times New Roman" w:eastAsiaTheme="minorEastAsia" w:hAnsi="Times New Roman"/>
        </w:rPr>
        <w:t xml:space="preserve"> face </w:t>
      </w:r>
      <w:proofErr w:type="spellStart"/>
      <w:r w:rsidRPr="002F309B">
        <w:rPr>
          <w:rFonts w:ascii="Times New Roman" w:eastAsiaTheme="minorEastAsia" w:hAnsi="Times New Roman"/>
        </w:rPr>
        <w:t>operatiuni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tratare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chimica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astfel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incat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clorul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tinda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spre</w:t>
      </w:r>
      <w:proofErr w:type="spellEnd"/>
      <w:r w:rsidRPr="002F309B">
        <w:rPr>
          <w:rFonts w:ascii="Times New Roman" w:eastAsiaTheme="minorEastAsia" w:hAnsi="Times New Roman"/>
        </w:rPr>
        <w:t xml:space="preserve"> zero. In </w:t>
      </w:r>
      <w:proofErr w:type="spellStart"/>
      <w:r w:rsidRPr="002F309B">
        <w:rPr>
          <w:rFonts w:ascii="Times New Roman" w:eastAsiaTheme="minorEastAsia" w:hAnsi="Times New Roman"/>
        </w:rPr>
        <w:t>acest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caz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apa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poate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folosita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chiar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udarea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gazonului</w:t>
      </w:r>
      <w:proofErr w:type="spellEnd"/>
      <w:r w:rsidRPr="002F309B">
        <w:rPr>
          <w:rFonts w:ascii="Times New Roman" w:eastAsiaTheme="minorEastAsia" w:hAnsi="Times New Roman"/>
        </w:rPr>
        <w:t xml:space="preserve">;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rezultata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golirea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piscinei</w:t>
      </w:r>
      <w:proofErr w:type="spellEnd"/>
      <w:r w:rsidRPr="002F309B">
        <w:rPr>
          <w:rFonts w:ascii="Times New Roman" w:eastAsiaTheme="minorEastAsia" w:hAnsi="Times New Roman"/>
        </w:rPr>
        <w:t xml:space="preserve"> nu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evacuata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modulul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epurare</w:t>
      </w:r>
      <w:proofErr w:type="spellEnd"/>
      <w:r w:rsidRPr="002F309B">
        <w:rPr>
          <w:rFonts w:ascii="Times New Roman" w:eastAsiaTheme="minorEastAsia" w:hAnsi="Times New Roman"/>
        </w:rPr>
        <w:t xml:space="preserve">, ci </w:t>
      </w:r>
      <w:proofErr w:type="spellStart"/>
      <w:r w:rsidRPr="002F309B">
        <w:rPr>
          <w:rFonts w:ascii="Times New Roman" w:eastAsiaTheme="minorEastAsia" w:hAnsi="Times New Roman"/>
        </w:rPr>
        <w:t>numai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apele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uzate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provenite</w:t>
      </w:r>
      <w:proofErr w:type="spellEnd"/>
      <w:r w:rsidRPr="002F309B">
        <w:rPr>
          <w:rFonts w:ascii="Times New Roman" w:eastAsiaTheme="minorEastAsia" w:hAnsi="Times New Roman"/>
        </w:rPr>
        <w:t xml:space="preserve"> de la </w:t>
      </w:r>
      <w:proofErr w:type="spellStart"/>
      <w:r w:rsidRPr="002F309B">
        <w:rPr>
          <w:rFonts w:ascii="Times New Roman" w:eastAsiaTheme="minorEastAsia" w:hAnsi="Times New Roman"/>
        </w:rPr>
        <w:t>grupurile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sanitare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122" w:right="488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</w:rPr>
        <w:t xml:space="preserve">-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filtrele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nisip</w:t>
      </w:r>
      <w:proofErr w:type="spell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spala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contracurent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pompele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dotare</w:t>
      </w:r>
      <w:proofErr w:type="spellEnd"/>
      <w:r w:rsidRPr="002F309B">
        <w:rPr>
          <w:rFonts w:ascii="Times New Roman" w:eastAsiaTheme="minorEastAsia" w:hAnsi="Times New Roman"/>
        </w:rPr>
        <w:t xml:space="preserve">. In </w:t>
      </w:r>
      <w:proofErr w:type="spellStart"/>
      <w:r w:rsidRPr="002F309B">
        <w:rPr>
          <w:rFonts w:ascii="Times New Roman" w:eastAsiaTheme="minorEastAsia" w:hAnsi="Times New Roman"/>
        </w:rPr>
        <w:t>functie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gradul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incarcare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utilizatori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aceasta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operatiune</w:t>
      </w:r>
      <w:proofErr w:type="spellEnd"/>
      <w:r w:rsidRPr="002F309B">
        <w:rPr>
          <w:rFonts w:ascii="Times New Roman" w:eastAsiaTheme="minorEastAsia" w:hAnsi="Times New Roman"/>
        </w:rPr>
        <w:t xml:space="preserve"> se face </w:t>
      </w:r>
      <w:proofErr w:type="spellStart"/>
      <w:r w:rsidRPr="002F309B">
        <w:rPr>
          <w:rFonts w:ascii="Times New Roman" w:eastAsiaTheme="minorEastAsia" w:hAnsi="Times New Roman"/>
        </w:rPr>
        <w:t>o</w:t>
      </w:r>
      <w:proofErr w:type="spellEnd"/>
      <w:r w:rsidRPr="002F309B">
        <w:rPr>
          <w:rFonts w:ascii="Times New Roman" w:eastAsiaTheme="minorEastAsia" w:hAnsi="Times New Roman"/>
        </w:rPr>
        <w:t xml:space="preserve"> data </w:t>
      </w:r>
      <w:proofErr w:type="spellStart"/>
      <w:r w:rsidRPr="002F309B">
        <w:rPr>
          <w:rFonts w:ascii="Times New Roman" w:eastAsiaTheme="minorEastAsia" w:hAnsi="Times New Roman"/>
        </w:rPr>
        <w:t>sau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doua</w:t>
      </w:r>
      <w:proofErr w:type="spellEnd"/>
      <w:r w:rsidRPr="002F309B">
        <w:rPr>
          <w:rFonts w:ascii="Times New Roman" w:eastAsiaTheme="minorEastAsia" w:hAnsi="Times New Roman"/>
        </w:rPr>
        <w:t xml:space="preserve"> on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saptamana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Consum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estimat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apa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la </w:t>
      </w:r>
      <w:proofErr w:type="spellStart"/>
      <w:r w:rsidRPr="002F309B">
        <w:rPr>
          <w:rFonts w:ascii="Times New Roman" w:eastAsiaTheme="minorEastAsia" w:hAnsi="Times New Roman"/>
        </w:rPr>
        <w:t>spalare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filtre</w:t>
      </w:r>
      <w:proofErr w:type="spellEnd"/>
      <w:r w:rsidRPr="002F309B">
        <w:rPr>
          <w:rFonts w:ascii="Times New Roman" w:eastAsiaTheme="minorEastAsia" w:hAnsi="Times New Roman"/>
        </w:rPr>
        <w:t xml:space="preserve">: </w:t>
      </w:r>
      <w:proofErr w:type="spellStart"/>
      <w:r w:rsidRPr="002F309B">
        <w:rPr>
          <w:rFonts w:ascii="Times New Roman" w:eastAsiaTheme="minorEastAsia" w:hAnsi="Times New Roman"/>
        </w:rPr>
        <w:t>aprox</w:t>
      </w:r>
      <w:proofErr w:type="spellEnd"/>
      <w:r w:rsidRPr="002F309B">
        <w:rPr>
          <w:rFonts w:ascii="Times New Roman" w:eastAsiaTheme="minorEastAsia" w:hAnsi="Times New Roman"/>
        </w:rPr>
        <w:t xml:space="preserve"> 1-2 mc.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122" w:right="244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</w:rPr>
        <w:t xml:space="preserve">-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completarea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Cu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proaspata</w:t>
      </w:r>
      <w:proofErr w:type="spellEnd"/>
      <w:r w:rsidRPr="002F309B">
        <w:rPr>
          <w:rFonts w:ascii="Times New Roman" w:eastAsiaTheme="minorEastAsia" w:hAnsi="Times New Roman"/>
        </w:rPr>
        <w:t xml:space="preserve"> se face </w:t>
      </w:r>
      <w:proofErr w:type="spellStart"/>
      <w:r w:rsidRPr="002F309B">
        <w:rPr>
          <w:rFonts w:ascii="Times New Roman" w:eastAsiaTheme="minorEastAsia" w:hAnsi="Times New Roman"/>
        </w:rPr>
        <w:t>o</w:t>
      </w:r>
      <w:proofErr w:type="spellEnd"/>
      <w:r w:rsidRPr="002F309B">
        <w:rPr>
          <w:rFonts w:ascii="Times New Roman" w:eastAsiaTheme="minorEastAsia" w:hAnsi="Times New Roman"/>
        </w:rPr>
        <w:t xml:space="preserve"> data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saptamana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dupa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spalarea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filtrelor</w:t>
      </w:r>
      <w:proofErr w:type="spellEnd"/>
      <w:r w:rsidRPr="002F309B">
        <w:rPr>
          <w:rFonts w:ascii="Times New Roman" w:eastAsiaTheme="minorEastAsia" w:hAnsi="Times New Roman"/>
        </w:rPr>
        <w:t xml:space="preserve">. </w:t>
      </w:r>
      <w:proofErr w:type="spellStart"/>
      <w:r w:rsidRPr="002F309B">
        <w:rPr>
          <w:rFonts w:ascii="Times New Roman" w:eastAsiaTheme="minorEastAsia" w:hAnsi="Times New Roman"/>
        </w:rPr>
        <w:t>Cantitatea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apa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necesara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este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aproximativ</w:t>
      </w:r>
      <w:proofErr w:type="spellEnd"/>
      <w:r w:rsidRPr="002F309B">
        <w:rPr>
          <w:rFonts w:ascii="Times New Roman" w:eastAsiaTheme="minorEastAsia" w:hAnsi="Times New Roman"/>
        </w:rPr>
        <w:t xml:space="preserve"> 8-10 me/</w:t>
      </w:r>
      <w:proofErr w:type="spellStart"/>
      <w:r w:rsidRPr="002F309B">
        <w:rPr>
          <w:rFonts w:ascii="Times New Roman" w:eastAsiaTheme="minorEastAsia" w:hAnsi="Times New Roman"/>
        </w:rPr>
        <w:t>saptamana</w:t>
      </w:r>
      <w:proofErr w:type="spellEnd"/>
      <w:r w:rsidRPr="002F309B">
        <w:rPr>
          <w:rFonts w:ascii="Times New Roman" w:eastAsiaTheme="minorEastAsia" w:hAnsi="Times New Roman"/>
        </w:rPr>
        <w:t xml:space="preserve"> — </w:t>
      </w:r>
      <w:proofErr w:type="spellStart"/>
      <w:r w:rsidRPr="002F309B">
        <w:rPr>
          <w:rFonts w:ascii="Times New Roman" w:eastAsiaTheme="minorEastAsia" w:hAnsi="Times New Roman"/>
        </w:rPr>
        <w:t>aici</w:t>
      </w:r>
      <w:proofErr w:type="spellEnd"/>
      <w:r w:rsidRPr="002F309B">
        <w:rPr>
          <w:rFonts w:ascii="Times New Roman" w:eastAsiaTheme="minorEastAsia" w:hAnsi="Times New Roman"/>
        </w:rPr>
        <w:t xml:space="preserve"> sun </w:t>
      </w:r>
      <w:proofErr w:type="spellStart"/>
      <w:r w:rsidRPr="002F309B">
        <w:rPr>
          <w:rFonts w:ascii="Times New Roman" w:eastAsiaTheme="minorEastAsia" w:hAnsi="Times New Roman"/>
        </w:rPr>
        <w:t>inclusi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cei</w:t>
      </w:r>
      <w:proofErr w:type="spellEnd"/>
      <w:r w:rsidRPr="002F309B">
        <w:rPr>
          <w:rFonts w:ascii="Times New Roman" w:eastAsiaTheme="minorEastAsia" w:hAnsi="Times New Roman"/>
        </w:rPr>
        <w:t xml:space="preserve"> 2 mc </w:t>
      </w:r>
      <w:proofErr w:type="spellStart"/>
      <w:r w:rsidRPr="002F309B">
        <w:rPr>
          <w:rFonts w:ascii="Times New Roman" w:eastAsiaTheme="minorEastAsia" w:hAnsi="Times New Roman"/>
        </w:rPr>
        <w:t>apa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pierduti</w:t>
      </w:r>
      <w:proofErr w:type="spellEnd"/>
      <w:r w:rsidRPr="002F309B">
        <w:rPr>
          <w:rFonts w:ascii="Times New Roman" w:eastAsiaTheme="minorEastAsia" w:hAnsi="Times New Roman"/>
        </w:rPr>
        <w:t xml:space="preserve"> la </w:t>
      </w:r>
      <w:proofErr w:type="spellStart"/>
      <w:r w:rsidRPr="002F309B">
        <w:rPr>
          <w:rFonts w:ascii="Times New Roman" w:eastAsiaTheme="minorEastAsia" w:hAnsi="Times New Roman"/>
        </w:rPr>
        <w:t>spalarea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filtrelor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122" w:right="305" w:firstLine="611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toate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spatiile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prevazute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prin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proiect</w:t>
      </w:r>
      <w:proofErr w:type="spellEnd"/>
      <w:r w:rsidRPr="002F309B">
        <w:rPr>
          <w:rFonts w:ascii="Times New Roman" w:eastAsiaTheme="minorEastAsia" w:hAnsi="Times New Roman"/>
        </w:rPr>
        <w:t xml:space="preserve"> se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prevedea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stingatoare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portabile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r w:rsidRPr="002F309B">
        <w:rPr>
          <w:rFonts w:ascii="Times New Roman" w:eastAsiaTheme="minorEastAsia" w:hAnsi="Times New Roman"/>
          <w:sz w:val="14"/>
          <w:szCs w:val="14"/>
        </w:rPr>
        <w:t xml:space="preserve">Cu </w:t>
      </w:r>
      <w:proofErr w:type="spellStart"/>
      <w:r w:rsidRPr="002F309B">
        <w:rPr>
          <w:rFonts w:ascii="Times New Roman" w:eastAsiaTheme="minorEastAsia" w:hAnsi="Times New Roman"/>
        </w:rPr>
        <w:t>spuma</w:t>
      </w:r>
      <w:proofErr w:type="spellEnd"/>
      <w:r w:rsidRPr="002F309B">
        <w:rPr>
          <w:rFonts w:ascii="Times New Roman" w:eastAsiaTheme="minorEastAsia" w:hAnsi="Times New Roman"/>
        </w:rPr>
        <w:t xml:space="preserve">; </w:t>
      </w:r>
      <w:proofErr w:type="spellStart"/>
      <w:r w:rsidRPr="002F309B">
        <w:rPr>
          <w:rFonts w:ascii="Times New Roman" w:eastAsiaTheme="minorEastAsia" w:hAnsi="Times New Roman"/>
        </w:rPr>
        <w:t>langa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tabloul</w:t>
      </w:r>
      <w:proofErr w:type="spellEnd"/>
      <w:r w:rsidRPr="002F309B">
        <w:rPr>
          <w:rFonts w:ascii="Times New Roman" w:eastAsiaTheme="minorEastAsia" w:hAnsi="Times New Roman"/>
        </w:rPr>
        <w:t xml:space="preserve"> electric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va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amplasat</w:t>
      </w:r>
      <w:proofErr w:type="spellEnd"/>
      <w:r w:rsidRPr="002F309B">
        <w:rPr>
          <w:rFonts w:ascii="Times New Roman" w:eastAsiaTheme="minorEastAsia" w:hAnsi="Times New Roman"/>
        </w:rPr>
        <w:t xml:space="preserve"> un </w:t>
      </w:r>
      <w:proofErr w:type="spellStart"/>
      <w:r w:rsidRPr="002F309B">
        <w:rPr>
          <w:rFonts w:ascii="Times New Roman" w:eastAsiaTheme="minorEastAsia" w:hAnsi="Times New Roman"/>
        </w:rPr>
        <w:t>stingator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portabil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praf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002.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72" w:line="240" w:lineRule="auto"/>
        <w:ind w:left="122" w:firstLine="611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  <w:b/>
        </w:rPr>
        <w:t>CANALIZAREA</w:t>
      </w:r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anexelor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centrului</w:t>
      </w:r>
      <w:proofErr w:type="spellEnd"/>
      <w:r w:rsidRPr="002F309B">
        <w:rPr>
          <w:rFonts w:ascii="Times New Roman" w:eastAsiaTheme="minorEastAsia" w:hAnsi="Times New Roman"/>
        </w:rPr>
        <w:t xml:space="preserve"> (a </w:t>
      </w:r>
      <w:proofErr w:type="spellStart"/>
      <w:r w:rsidRPr="002F309B">
        <w:rPr>
          <w:rFonts w:ascii="Times New Roman" w:eastAsiaTheme="minorEastAsia" w:hAnsi="Times New Roman"/>
        </w:rPr>
        <w:t>grupurilor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sanitare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propuse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dusurilor</w:t>
      </w:r>
      <w:proofErr w:type="spellEnd"/>
      <w:r w:rsidRPr="002F309B">
        <w:rPr>
          <w:rFonts w:ascii="Times New Roman" w:eastAsiaTheme="minorEastAsia" w:hAnsi="Times New Roman"/>
        </w:rPr>
        <w:t xml:space="preserve">) se </w:t>
      </w:r>
      <w:proofErr w:type="spellStart"/>
      <w:r w:rsidRPr="002F309B">
        <w:rPr>
          <w:rFonts w:ascii="Times New Roman" w:eastAsiaTheme="minorEastAsia" w:hAnsi="Times New Roman"/>
        </w:rPr>
        <w:t>asigura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prin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executia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colectoarelor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interioare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canalizare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racordarea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acestora</w:t>
      </w:r>
      <w:proofErr w:type="spellEnd"/>
      <w:r w:rsidRPr="002F309B">
        <w:rPr>
          <w:rFonts w:ascii="Times New Roman" w:eastAsiaTheme="minorEastAsia" w:hAnsi="Times New Roman"/>
        </w:rPr>
        <w:t xml:space="preserve"> la </w:t>
      </w:r>
      <w:proofErr w:type="spellStart"/>
      <w:r w:rsidRPr="002F309B">
        <w:rPr>
          <w:rFonts w:ascii="Times New Roman" w:eastAsiaTheme="minorEastAsia" w:hAnsi="Times New Roman"/>
        </w:rPr>
        <w:t>canalizarea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generala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gramStart"/>
      <w:r w:rsidRPr="002F309B">
        <w:rPr>
          <w:rFonts w:ascii="Times New Roman" w:eastAsiaTheme="minorEastAsia" w:hAnsi="Times New Roman"/>
        </w:rPr>
        <w:t>a</w:t>
      </w:r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incintei</w:t>
      </w:r>
      <w:proofErr w:type="spellEnd"/>
      <w:r w:rsidRPr="002F309B">
        <w:rPr>
          <w:rFonts w:ascii="Times New Roman" w:eastAsiaTheme="minorEastAsia" w:hAnsi="Times New Roman"/>
        </w:rPr>
        <w:t xml:space="preserve">; </w:t>
      </w:r>
      <w:proofErr w:type="spellStart"/>
      <w:r w:rsidRPr="002F309B">
        <w:rPr>
          <w:rFonts w:ascii="Times New Roman" w:eastAsiaTheme="minorEastAsia" w:hAnsi="Times New Roman"/>
        </w:rPr>
        <w:t>dupa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colectare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apele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uzate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dirijate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catre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reteaua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publica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canalizare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pozata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61" w:right="366" w:firstLine="611"/>
        <w:rPr>
          <w:rFonts w:ascii="Times New Roman" w:eastAsiaTheme="minorEastAsia" w:hAnsi="Times New Roman"/>
        </w:rPr>
      </w:pPr>
      <w:proofErr w:type="spellStart"/>
      <w:proofErr w:type="gram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evitarea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exfiltratiilor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eventuale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fenomene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poluare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solului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subsolului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caminele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retelei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canalizare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tencuite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sclivisit</w:t>
      </w:r>
      <w:proofErr w:type="spellEnd"/>
      <w:r w:rsidRPr="002F309B">
        <w:rPr>
          <w:rFonts w:ascii="Times New Roman" w:eastAsiaTheme="minorEastAsia" w:hAnsi="Times New Roman"/>
        </w:rPr>
        <w:t xml:space="preserve"> la interior </w:t>
      </w:r>
      <w:proofErr w:type="spellStart"/>
      <w:r w:rsidRPr="002F309B">
        <w:rPr>
          <w:rFonts w:ascii="Times New Roman" w:eastAsiaTheme="minorEastAsia" w:hAnsi="Times New Roman"/>
        </w:rPr>
        <w:t>si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avea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capace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fonta</w:t>
      </w:r>
      <w:proofErr w:type="spellEnd"/>
      <w:r w:rsidRPr="002F309B">
        <w:rPr>
          <w:rFonts w:ascii="Times New Roman" w:eastAsiaTheme="minorEastAsia" w:hAnsi="Times New Roman"/>
        </w:rPr>
        <w:t>.</w:t>
      </w:r>
      <w:proofErr w:type="gramEnd"/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61" w:right="61" w:firstLine="611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Conductele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canalizare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sunt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polipropilena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canalizari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diametrul</w:t>
      </w:r>
      <w:proofErr w:type="spellEnd"/>
      <w:r w:rsidRPr="002F309B">
        <w:rPr>
          <w:rFonts w:ascii="Times New Roman" w:eastAsiaTheme="minorEastAsia" w:hAnsi="Times New Roman"/>
        </w:rPr>
        <w:t xml:space="preserve"> de 32- 110 mm; se </w:t>
      </w:r>
      <w:proofErr w:type="spellStart"/>
      <w:r w:rsidRPr="002F309B">
        <w:rPr>
          <w:rFonts w:ascii="Times New Roman" w:eastAsiaTheme="minorEastAsia" w:hAnsi="Times New Roman"/>
        </w:rPr>
        <w:t>vor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adopta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pante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scurgere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pentru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incadrarea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vitezelor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domeniul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vitezelor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autocuratire</w:t>
      </w:r>
      <w:proofErr w:type="spellEnd"/>
      <w:r w:rsidRPr="002F309B">
        <w:rPr>
          <w:rFonts w:ascii="Times New Roman" w:eastAsiaTheme="minorEastAsia" w:hAnsi="Times New Roman"/>
        </w:rPr>
        <w:t xml:space="preserve">; </w:t>
      </w:r>
      <w:proofErr w:type="spellStart"/>
      <w:r w:rsidRPr="002F309B">
        <w:rPr>
          <w:rFonts w:ascii="Times New Roman" w:eastAsiaTheme="minorEastAsia" w:hAnsi="Times New Roman"/>
        </w:rPr>
        <w:t>deoarece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reteaua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canalizare</w:t>
      </w:r>
      <w:proofErr w:type="spellEnd"/>
      <w:r w:rsidRPr="002F309B">
        <w:rPr>
          <w:rFonts w:ascii="Times New Roman" w:eastAsiaTheme="minorEastAsia" w:hAnsi="Times New Roman"/>
        </w:rPr>
        <w:t xml:space="preserve"> din zona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aflata</w:t>
      </w:r>
      <w:proofErr w:type="spellEnd"/>
      <w:r w:rsidRPr="002F309B">
        <w:rPr>
          <w:rFonts w:ascii="Times New Roman" w:eastAsiaTheme="minorEastAsia" w:hAnsi="Times New Roman"/>
        </w:rPr>
        <w:t xml:space="preserve"> sub </w:t>
      </w:r>
      <w:proofErr w:type="spellStart"/>
      <w:r w:rsidRPr="002F309B">
        <w:rPr>
          <w:rFonts w:ascii="Times New Roman" w:eastAsiaTheme="minorEastAsia" w:hAnsi="Times New Roman"/>
        </w:rPr>
        <w:t>presiune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prevazuta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pompa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evacuare</w:t>
      </w:r>
      <w:proofErr w:type="spellEnd"/>
      <w:r w:rsidRPr="002F309B">
        <w:rPr>
          <w:rFonts w:ascii="Times New Roman" w:eastAsiaTheme="minorEastAsia" w:hAnsi="Times New Roman"/>
        </w:rPr>
        <w:t xml:space="preserve"> a </w:t>
      </w:r>
      <w:proofErr w:type="spellStart"/>
      <w:r w:rsidRPr="002F309B">
        <w:rPr>
          <w:rFonts w:ascii="Times New Roman" w:eastAsiaTheme="minorEastAsia" w:hAnsi="Times New Roman"/>
        </w:rPr>
        <w:t>apelpor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uzate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672"/>
        <w:rPr>
          <w:rFonts w:ascii="Times New Roman" w:eastAsiaTheme="minorEastAsia" w:hAnsi="Times New Roman"/>
          <w:b/>
          <w:bCs/>
        </w:rPr>
      </w:pPr>
      <w:r w:rsidRPr="002F309B">
        <w:rPr>
          <w:rFonts w:ascii="Times New Roman" w:eastAsiaTheme="minorEastAsia" w:hAnsi="Times New Roman"/>
          <w:b/>
          <w:bCs/>
        </w:rPr>
        <w:t>ALIMENTAREA CU ENERGIE ELECTRICA</w:t>
      </w:r>
    </w:p>
    <w:p w:rsidR="002F309B" w:rsidRPr="002F309B" w:rsidRDefault="002F309B" w:rsidP="002F309B">
      <w:pPr>
        <w:widowControl w:val="0"/>
        <w:autoSpaceDE w:val="0"/>
        <w:autoSpaceDN w:val="0"/>
        <w:spacing w:before="36" w:after="0" w:line="240" w:lineRule="auto"/>
        <w:ind w:left="61" w:right="305" w:firstLine="611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Alimentarea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consumatorilor</w:t>
      </w:r>
      <w:proofErr w:type="spellEnd"/>
      <w:r w:rsidRPr="002F309B">
        <w:rPr>
          <w:rFonts w:ascii="Times New Roman" w:eastAsiaTheme="minorEastAsia" w:hAnsi="Times New Roman"/>
        </w:rPr>
        <w:t xml:space="preserve"> se face la </w:t>
      </w:r>
      <w:proofErr w:type="spellStart"/>
      <w:r w:rsidRPr="002F309B">
        <w:rPr>
          <w:rFonts w:ascii="Times New Roman" w:eastAsiaTheme="minorEastAsia" w:hAnsi="Times New Roman"/>
        </w:rPr>
        <w:t>tensiunea</w:t>
      </w:r>
      <w:proofErr w:type="spellEnd"/>
      <w:r w:rsidRPr="002F309B">
        <w:rPr>
          <w:rFonts w:ascii="Times New Roman" w:eastAsiaTheme="minorEastAsia" w:hAnsi="Times New Roman"/>
        </w:rPr>
        <w:t xml:space="preserve"> de 380 V, din </w:t>
      </w:r>
      <w:proofErr w:type="spellStart"/>
      <w:r w:rsidRPr="002F309B">
        <w:rPr>
          <w:rFonts w:ascii="Times New Roman" w:eastAsiaTheme="minorEastAsia" w:hAnsi="Times New Roman"/>
        </w:rPr>
        <w:t>reteaua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exterioara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joasa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tensiune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strada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Orizontului</w:t>
      </w:r>
      <w:proofErr w:type="spellEnd"/>
      <w:r w:rsidRPr="002F309B">
        <w:rPr>
          <w:rFonts w:ascii="Times New Roman" w:eastAsiaTheme="minorEastAsia" w:hAnsi="Times New Roman"/>
        </w:rPr>
        <w:t xml:space="preserve">, conform </w:t>
      </w:r>
      <w:proofErr w:type="spellStart"/>
      <w:r w:rsidRPr="002F309B">
        <w:rPr>
          <w:rFonts w:ascii="Times New Roman" w:eastAsiaTheme="minorEastAsia" w:hAnsi="Times New Roman"/>
        </w:rPr>
        <w:t>solutiei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ce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data de </w:t>
      </w:r>
      <w:proofErr w:type="spellStart"/>
      <w:r w:rsidRPr="002F309B">
        <w:rPr>
          <w:rFonts w:ascii="Times New Roman" w:eastAsiaTheme="minorEastAsia" w:hAnsi="Times New Roman"/>
        </w:rPr>
        <w:t>furnizor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cadrul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avizului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racordare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61" w:right="672"/>
        <w:rPr>
          <w:rFonts w:ascii="Times New Roman" w:eastAsiaTheme="minorEastAsia" w:hAnsi="Times New Roman"/>
        </w:rPr>
      </w:pPr>
      <w:proofErr w:type="spellStart"/>
      <w:r w:rsidRPr="002F309B">
        <w:rPr>
          <w:rFonts w:ascii="Times New Roman" w:eastAsiaTheme="minorEastAsia" w:hAnsi="Times New Roman"/>
        </w:rPr>
        <w:t>Protectia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impotriva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tensiunilor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accidentale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atingere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este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asigurata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prin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legarea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tuturor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partilor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metalice</w:t>
      </w:r>
      <w:proofErr w:type="spellEnd"/>
      <w:r w:rsidRPr="002F309B">
        <w:rPr>
          <w:rFonts w:ascii="Times New Roman" w:eastAsiaTheme="minorEastAsia" w:hAnsi="Times New Roman"/>
        </w:rPr>
        <w:t xml:space="preserve"> ale </w:t>
      </w:r>
      <w:proofErr w:type="spellStart"/>
      <w:r w:rsidRPr="002F309B">
        <w:rPr>
          <w:rFonts w:ascii="Times New Roman" w:eastAsiaTheme="minorEastAsia" w:hAnsi="Times New Roman"/>
        </w:rPr>
        <w:t>instalatiei</w:t>
      </w:r>
      <w:proofErr w:type="spellEnd"/>
      <w:r w:rsidRPr="002F309B">
        <w:rPr>
          <w:rFonts w:ascii="Times New Roman" w:eastAsiaTheme="minorEastAsia" w:hAnsi="Times New Roman"/>
        </w:rPr>
        <w:t xml:space="preserve">, care pot fi </w:t>
      </w:r>
      <w:proofErr w:type="spellStart"/>
      <w:r w:rsidRPr="002F309B">
        <w:rPr>
          <w:rFonts w:ascii="Times New Roman" w:eastAsiaTheme="minorEastAsia" w:hAnsi="Times New Roman"/>
        </w:rPr>
        <w:t>puse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involuntar</w:t>
      </w:r>
      <w:proofErr w:type="spellEnd"/>
      <w:r w:rsidRPr="002F309B">
        <w:rPr>
          <w:rFonts w:ascii="Times New Roman" w:eastAsiaTheme="minorEastAsia" w:hAnsi="Times New Roman"/>
        </w:rPr>
        <w:t xml:space="preserve"> sub </w:t>
      </w:r>
      <w:proofErr w:type="spellStart"/>
      <w:r w:rsidRPr="002F309B">
        <w:rPr>
          <w:rFonts w:ascii="Times New Roman" w:eastAsiaTheme="minorEastAsia" w:hAnsi="Times New Roman"/>
        </w:rPr>
        <w:t>tensiune</w:t>
      </w:r>
      <w:proofErr w:type="spellEnd"/>
      <w:r w:rsidRPr="002F309B">
        <w:rPr>
          <w:rFonts w:ascii="Times New Roman" w:eastAsiaTheme="minorEastAsia" w:hAnsi="Times New Roman"/>
        </w:rPr>
        <w:t xml:space="preserve">, la </w:t>
      </w:r>
      <w:proofErr w:type="spellStart"/>
      <w:r w:rsidRPr="002F309B">
        <w:rPr>
          <w:rFonts w:ascii="Times New Roman" w:eastAsiaTheme="minorEastAsia" w:hAnsi="Times New Roman"/>
        </w:rPr>
        <w:t>priza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pamant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ce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va</w:t>
      </w:r>
      <w:proofErr w:type="spell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prevazuta</w:t>
      </w:r>
      <w:proofErr w:type="spellEnd"/>
      <w:r w:rsidRPr="002F309B">
        <w:rPr>
          <w:rFonts w:ascii="Times New Roman" w:eastAsiaTheme="minorEastAsia" w:hAnsi="Times New Roman"/>
        </w:rPr>
        <w:t xml:space="preserve"> in </w:t>
      </w:r>
      <w:proofErr w:type="spellStart"/>
      <w:r w:rsidRPr="002F309B">
        <w:rPr>
          <w:rFonts w:ascii="Times New Roman" w:eastAsiaTheme="minorEastAsia" w:hAnsi="Times New Roman"/>
        </w:rPr>
        <w:t>proiect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after="0" w:line="240" w:lineRule="auto"/>
        <w:ind w:left="61" w:right="672" w:firstLine="611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  <w:b/>
        </w:rPr>
        <w:t>ENERGIA TERMICA</w:t>
      </w:r>
      <w:r w:rsidRPr="002F309B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2F309B">
        <w:rPr>
          <w:rFonts w:ascii="Times New Roman" w:eastAsiaTheme="minorEastAsia" w:hAnsi="Times New Roman"/>
        </w:rPr>
        <w:t>va</w:t>
      </w:r>
      <w:proofErr w:type="spellEnd"/>
      <w:proofErr w:type="gramEnd"/>
      <w:r w:rsidRPr="002F309B">
        <w:rPr>
          <w:rFonts w:ascii="Times New Roman" w:eastAsiaTheme="minorEastAsia" w:hAnsi="Times New Roman"/>
        </w:rPr>
        <w:t xml:space="preserve"> fi </w:t>
      </w:r>
      <w:proofErr w:type="spellStart"/>
      <w:r w:rsidRPr="002F309B">
        <w:rPr>
          <w:rFonts w:ascii="Times New Roman" w:eastAsiaTheme="minorEastAsia" w:hAnsi="Times New Roman"/>
        </w:rPr>
        <w:t>asigurata</w:t>
      </w:r>
      <w:proofErr w:type="spellEnd"/>
      <w:r w:rsidRPr="002F309B">
        <w:rPr>
          <w:rFonts w:ascii="Times New Roman" w:eastAsiaTheme="minorEastAsia" w:hAnsi="Times New Roman"/>
        </w:rPr>
        <w:t xml:space="preserve"> din </w:t>
      </w:r>
      <w:proofErr w:type="spellStart"/>
      <w:r w:rsidRPr="002F309B">
        <w:rPr>
          <w:rFonts w:ascii="Times New Roman" w:eastAsiaTheme="minorEastAsia" w:hAnsi="Times New Roman"/>
        </w:rPr>
        <w:t>centrala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proprie</w:t>
      </w:r>
      <w:proofErr w:type="spellEnd"/>
      <w:r w:rsidRPr="002F309B">
        <w:rPr>
          <w:rFonts w:ascii="Times New Roman" w:eastAsiaTheme="minorEastAsia" w:hAnsi="Times New Roman"/>
        </w:rPr>
        <w:t xml:space="preserve">, cu </w:t>
      </w:r>
      <w:proofErr w:type="spellStart"/>
      <w:r w:rsidRPr="002F309B">
        <w:rPr>
          <w:rFonts w:ascii="Times New Roman" w:eastAsiaTheme="minorEastAsia" w:hAnsi="Times New Roman"/>
        </w:rPr>
        <w:t>functionare</w:t>
      </w:r>
      <w:proofErr w:type="spellEnd"/>
      <w:r w:rsidRPr="002F309B">
        <w:rPr>
          <w:rFonts w:ascii="Times New Roman" w:eastAsiaTheme="minorEastAsia" w:hAnsi="Times New Roman"/>
        </w:rPr>
        <w:t xml:space="preserve"> cu </w:t>
      </w:r>
      <w:proofErr w:type="spellStart"/>
      <w:r w:rsidRPr="002F309B">
        <w:rPr>
          <w:rFonts w:ascii="Times New Roman" w:eastAsiaTheme="minorEastAsia" w:hAnsi="Times New Roman"/>
        </w:rPr>
        <w:t>combustibil</w:t>
      </w:r>
      <w:proofErr w:type="spellEnd"/>
      <w:r w:rsidRPr="002F309B">
        <w:rPr>
          <w:rFonts w:ascii="Times New Roman" w:eastAsiaTheme="minorEastAsia" w:hAnsi="Times New Roman"/>
        </w:rPr>
        <w:t xml:space="preserve"> solid, </w:t>
      </w:r>
      <w:proofErr w:type="spellStart"/>
      <w:r w:rsidRPr="002F309B">
        <w:rPr>
          <w:rFonts w:ascii="Times New Roman" w:eastAsiaTheme="minorEastAsia" w:hAnsi="Times New Roman"/>
        </w:rPr>
        <w:t>pana</w:t>
      </w:r>
      <w:proofErr w:type="spellEnd"/>
      <w:r w:rsidRPr="002F309B">
        <w:rPr>
          <w:rFonts w:ascii="Times New Roman" w:eastAsiaTheme="minorEastAsia" w:hAnsi="Times New Roman"/>
        </w:rPr>
        <w:t xml:space="preserve"> la </w:t>
      </w:r>
      <w:proofErr w:type="spellStart"/>
      <w:r w:rsidRPr="002F309B">
        <w:rPr>
          <w:rFonts w:ascii="Times New Roman" w:eastAsiaTheme="minorEastAsia" w:hAnsi="Times New Roman"/>
        </w:rPr>
        <w:t>extinderea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retelei</w:t>
      </w:r>
      <w:proofErr w:type="spellEnd"/>
      <w:r w:rsidRPr="002F309B">
        <w:rPr>
          <w:rFonts w:ascii="Times New Roman" w:eastAsiaTheme="minorEastAsia" w:hAnsi="Times New Roman"/>
        </w:rPr>
        <w:t xml:space="preserve"> de </w:t>
      </w:r>
      <w:proofErr w:type="spellStart"/>
      <w:r w:rsidRPr="002F309B">
        <w:rPr>
          <w:rFonts w:ascii="Times New Roman" w:eastAsiaTheme="minorEastAsia" w:hAnsi="Times New Roman"/>
        </w:rPr>
        <w:t>gaz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metan</w:t>
      </w:r>
      <w:proofErr w:type="spellEnd"/>
      <w:r w:rsidRPr="002F309B">
        <w:rPr>
          <w:rFonts w:ascii="Times New Roman" w:eastAsiaTheme="minorEastAsia" w:hAnsi="Times New Roman"/>
        </w:rPr>
        <w:t xml:space="preserve">, </w:t>
      </w:r>
      <w:proofErr w:type="spellStart"/>
      <w:r w:rsidRPr="002F309B">
        <w:rPr>
          <w:rFonts w:ascii="Times New Roman" w:eastAsiaTheme="minorEastAsia" w:hAnsi="Times New Roman"/>
        </w:rPr>
        <w:t>oraseneasca</w:t>
      </w:r>
      <w:proofErr w:type="spellEnd"/>
      <w:r w:rsidRPr="002F309B">
        <w:rPr>
          <w:rFonts w:ascii="Times New Roman" w:eastAsiaTheme="minorEastAsia" w:hAnsi="Times New Roman"/>
        </w:rPr>
        <w:t>.</w:t>
      </w:r>
    </w:p>
    <w:p w:rsidR="002F309B" w:rsidRPr="002F309B" w:rsidRDefault="002F309B" w:rsidP="002F309B">
      <w:pPr>
        <w:widowControl w:val="0"/>
        <w:autoSpaceDE w:val="0"/>
        <w:autoSpaceDN w:val="0"/>
        <w:spacing w:after="108" w:line="290" w:lineRule="auto"/>
        <w:ind w:left="672"/>
        <w:rPr>
          <w:rFonts w:ascii="Times New Roman" w:eastAsiaTheme="minorEastAsia" w:hAnsi="Times New Roman"/>
        </w:rPr>
      </w:pPr>
      <w:r w:rsidRPr="002F309B">
        <w:rPr>
          <w:rFonts w:ascii="Times New Roman" w:eastAsiaTheme="minorEastAsia" w:hAnsi="Times New Roman"/>
          <w:b/>
          <w:bCs/>
        </w:rPr>
        <w:t xml:space="preserve">TELEFONIZAREA SI SEMNALUL </w:t>
      </w:r>
      <w:r w:rsidRPr="002F309B">
        <w:rPr>
          <w:rFonts w:ascii="Times New Roman" w:eastAsiaTheme="minorEastAsia" w:hAnsi="Times New Roman"/>
        </w:rPr>
        <w:t xml:space="preserve">TV — </w:t>
      </w:r>
      <w:proofErr w:type="spellStart"/>
      <w:r w:rsidRPr="002F309B">
        <w:rPr>
          <w:rFonts w:ascii="Times New Roman" w:eastAsiaTheme="minorEastAsia" w:hAnsi="Times New Roman"/>
        </w:rPr>
        <w:t>sunt</w:t>
      </w:r>
      <w:proofErr w:type="spellEnd"/>
      <w:r w:rsidRPr="002F309B">
        <w:rPr>
          <w:rFonts w:ascii="Times New Roman" w:eastAsiaTheme="minorEastAsia" w:hAnsi="Times New Roman"/>
        </w:rPr>
        <w:t xml:space="preserve"> </w:t>
      </w:r>
      <w:proofErr w:type="spellStart"/>
      <w:r w:rsidRPr="002F309B">
        <w:rPr>
          <w:rFonts w:ascii="Times New Roman" w:eastAsiaTheme="minorEastAsia" w:hAnsi="Times New Roman"/>
        </w:rPr>
        <w:t>asigurate</w:t>
      </w:r>
      <w:proofErr w:type="spellEnd"/>
      <w:r w:rsidRPr="002F309B">
        <w:rPr>
          <w:rFonts w:ascii="Times New Roman" w:eastAsiaTheme="minorEastAsia" w:hAnsi="Times New Roman"/>
        </w:rPr>
        <w:t xml:space="preserve"> in zona</w:t>
      </w:r>
    </w:p>
    <w:p w:rsidR="0031273B" w:rsidRPr="00CD4477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CD4477">
        <w:rPr>
          <w:rFonts w:ascii="Times New Roman" w:hAnsi="Times New Roman"/>
          <w:b/>
          <w:sz w:val="24"/>
          <w:szCs w:val="24"/>
          <w:lang w:val="fr-FR"/>
        </w:rPr>
        <w:tab/>
      </w:r>
      <w:r w:rsidRPr="00CD4477">
        <w:rPr>
          <w:rFonts w:ascii="Times New Roman" w:hAnsi="Times New Roman"/>
          <w:color w:val="000000"/>
          <w:sz w:val="24"/>
          <w:szCs w:val="24"/>
          <w:lang w:val="ro-RO"/>
        </w:rPr>
        <w:t xml:space="preserve">Planul nu este situat </w:t>
      </w:r>
      <w:r w:rsidRPr="00CD4477">
        <w:rPr>
          <w:rStyle w:val="sttlitera"/>
          <w:rFonts w:ascii="Times New Roman" w:hAnsi="Times New Roman"/>
          <w:sz w:val="24"/>
          <w:szCs w:val="24"/>
          <w:lang w:val="ro-RO"/>
        </w:rPr>
        <w:t>in arii naturale protejate.</w:t>
      </w:r>
    </w:p>
    <w:p w:rsidR="0031273B" w:rsidRPr="00CD4477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D4477">
        <w:rPr>
          <w:rFonts w:ascii="Times New Roman" w:hAnsi="Times New Roman"/>
          <w:sz w:val="24"/>
          <w:szCs w:val="24"/>
          <w:lang w:val="ro-RO"/>
        </w:rPr>
        <w:t xml:space="preserve">      Informaţiile cu privire la planul menţionat pot fi consultate la sediul APM Tulcea, str.14 Noiembrie, nr.5, tel.0240510622, de luni până joi între orele 08,00-16,30 şi vineri între orele 08,00-14,00.</w:t>
      </w:r>
    </w:p>
    <w:p w:rsidR="0031273B" w:rsidRPr="00CD4477" w:rsidRDefault="0031273B" w:rsidP="0031273B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CD4477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="00FE7F5A" w:rsidRPr="00CD4477">
        <w:rPr>
          <w:rFonts w:ascii="Times New Roman" w:hAnsi="Times New Roman"/>
        </w:rPr>
        <w:fldChar w:fldCharType="begin"/>
      </w:r>
      <w:r w:rsidR="00FE7F5A" w:rsidRPr="00CD4477">
        <w:rPr>
          <w:rFonts w:ascii="Times New Roman" w:hAnsi="Times New Roman"/>
        </w:rPr>
        <w:instrText xml:space="preserve"> HYPERLINK "mailto:office@apmtl.anpm.ro" </w:instrText>
      </w:r>
      <w:r w:rsidR="00FE7F5A" w:rsidRPr="00CD4477">
        <w:rPr>
          <w:rFonts w:ascii="Times New Roman" w:hAnsi="Times New Roman"/>
        </w:rPr>
        <w:fldChar w:fldCharType="separate"/>
      </w:r>
      <w:r w:rsidRPr="00CD4477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="00FE7F5A" w:rsidRPr="00CD4477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CD4477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CD4477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  <w:r w:rsidRPr="00CD4477">
        <w:rPr>
          <w:rFonts w:ascii="Times New Roman" w:hAnsi="Times New Roman"/>
          <w:color w:val="000000"/>
          <w:sz w:val="28"/>
          <w:szCs w:val="28"/>
          <w:lang w:val="ro-RO"/>
        </w:rPr>
        <w:t xml:space="preserve">   </w:t>
      </w:r>
    </w:p>
    <w:p w:rsidR="00452038" w:rsidRPr="00CD4477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CD4477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CD44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D4477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CD4477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CD4477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CD4477" w:rsidRDefault="00356227" w:rsidP="00452038">
      <w:pPr>
        <w:jc w:val="right"/>
        <w:rPr>
          <w:rFonts w:ascii="Times New Roman" w:hAnsi="Times New Roman"/>
          <w:sz w:val="24"/>
          <w:szCs w:val="24"/>
        </w:rPr>
      </w:pPr>
      <w:r w:rsidRPr="00CD4477">
        <w:rPr>
          <w:rStyle w:val="sttpar"/>
          <w:rFonts w:ascii="Times New Roman" w:hAnsi="Times New Roman"/>
          <w:sz w:val="24"/>
          <w:szCs w:val="24"/>
        </w:rPr>
        <w:t>08</w:t>
      </w:r>
      <w:r w:rsidR="00452038" w:rsidRPr="00CD4477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CD4477">
        <w:rPr>
          <w:rStyle w:val="sttpar"/>
          <w:rFonts w:ascii="Times New Roman" w:hAnsi="Times New Roman"/>
          <w:sz w:val="24"/>
          <w:szCs w:val="24"/>
        </w:rPr>
        <w:t>0</w:t>
      </w:r>
      <w:r w:rsidR="0031273B" w:rsidRPr="00CD4477">
        <w:rPr>
          <w:rStyle w:val="sttpar"/>
          <w:rFonts w:ascii="Times New Roman" w:hAnsi="Times New Roman"/>
          <w:sz w:val="24"/>
          <w:szCs w:val="24"/>
        </w:rPr>
        <w:t>6</w:t>
      </w:r>
      <w:r w:rsidR="00452038" w:rsidRPr="00CD4477">
        <w:rPr>
          <w:rStyle w:val="sttpar"/>
          <w:rFonts w:ascii="Times New Roman" w:hAnsi="Times New Roman"/>
          <w:sz w:val="24"/>
          <w:szCs w:val="24"/>
        </w:rPr>
        <w:t>.201</w:t>
      </w:r>
      <w:r w:rsidR="001A65AD" w:rsidRPr="00CD4477">
        <w:rPr>
          <w:rStyle w:val="sttpar"/>
          <w:rFonts w:ascii="Times New Roman" w:hAnsi="Times New Roman"/>
          <w:sz w:val="24"/>
          <w:szCs w:val="24"/>
        </w:rPr>
        <w:t>7</w:t>
      </w:r>
    </w:p>
    <w:sectPr w:rsidR="007536F9" w:rsidRPr="00CD4477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2F309B"/>
    <w:rsid w:val="0031273B"/>
    <w:rsid w:val="00356227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1FE2"/>
    <w:rsid w:val="00547964"/>
    <w:rsid w:val="0057372F"/>
    <w:rsid w:val="005907A4"/>
    <w:rsid w:val="00596558"/>
    <w:rsid w:val="005D680D"/>
    <w:rsid w:val="00633789"/>
    <w:rsid w:val="00683627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CD4477"/>
    <w:rsid w:val="00D143C4"/>
    <w:rsid w:val="00DF5172"/>
    <w:rsid w:val="00E2268A"/>
    <w:rsid w:val="00F03DD2"/>
    <w:rsid w:val="00F14096"/>
    <w:rsid w:val="00F34361"/>
    <w:rsid w:val="00F628FC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 samoila</cp:lastModifiedBy>
  <cp:revision>8</cp:revision>
  <dcterms:created xsi:type="dcterms:W3CDTF">2017-06-08T05:31:00Z</dcterms:created>
  <dcterms:modified xsi:type="dcterms:W3CDTF">2017-06-08T10:23:00Z</dcterms:modified>
</cp:coreProperties>
</file>