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5D" w:rsidRPr="00D62BBE" w:rsidRDefault="00CC105D" w:rsidP="00CC105D">
      <w:pPr>
        <w:spacing w:line="300" w:lineRule="atLeast"/>
        <w:jc w:val="center"/>
        <w:textAlignment w:val="baseline"/>
        <w:rPr>
          <w:rStyle w:val="sttpar"/>
          <w:rFonts w:ascii="Times New Roman" w:hAnsi="Times New Roman"/>
          <w:sz w:val="28"/>
          <w:szCs w:val="28"/>
          <w:lang w:val="ro-RO"/>
        </w:rPr>
      </w:pPr>
      <w:r w:rsidRPr="00D62BBE">
        <w:rPr>
          <w:rStyle w:val="sttpar"/>
          <w:rFonts w:ascii="Times New Roman" w:hAnsi="Times New Roman"/>
          <w:sz w:val="28"/>
          <w:szCs w:val="28"/>
          <w:lang w:val="ro-RO"/>
        </w:rPr>
        <w:t>Anun</w:t>
      </w:r>
      <w:r w:rsidRPr="00D62BBE">
        <w:rPr>
          <w:rStyle w:val="tpa1"/>
          <w:rFonts w:ascii="Times New Roman" w:hAnsi="Times New Roman"/>
          <w:sz w:val="28"/>
          <w:szCs w:val="28"/>
          <w:lang w:val="ro-RO"/>
        </w:rPr>
        <w:t>t</w:t>
      </w:r>
      <w:r w:rsidRPr="00D62BBE">
        <w:rPr>
          <w:rStyle w:val="sttpar"/>
          <w:rFonts w:ascii="Times New Roman" w:hAnsi="Times New Roman"/>
          <w:sz w:val="28"/>
          <w:szCs w:val="28"/>
          <w:lang w:val="ro-RO"/>
        </w:rPr>
        <w:t xml:space="preserve"> public</w:t>
      </w:r>
    </w:p>
    <w:p w:rsidR="00CC105D" w:rsidRPr="00D62BBE" w:rsidRDefault="00CC105D" w:rsidP="00CC105D">
      <w:pPr>
        <w:jc w:val="center"/>
        <w:rPr>
          <w:rStyle w:val="tpa1"/>
          <w:rFonts w:ascii="Times New Roman" w:hAnsi="Times New Roman"/>
          <w:sz w:val="28"/>
          <w:szCs w:val="28"/>
          <w:lang w:val="ro-RO"/>
        </w:rPr>
      </w:pPr>
      <w:r w:rsidRPr="00D62BBE">
        <w:rPr>
          <w:rStyle w:val="tpa1"/>
          <w:rFonts w:ascii="Times New Roman" w:hAnsi="Times New Roman"/>
          <w:sz w:val="28"/>
          <w:szCs w:val="28"/>
          <w:lang w:val="ro-RO"/>
        </w:rPr>
        <w:t>AGEN</w:t>
      </w:r>
      <w:r w:rsidR="00452038" w:rsidRPr="00D62BBE">
        <w:rPr>
          <w:rStyle w:val="tpa1"/>
          <w:rFonts w:ascii="Times New Roman" w:hAnsi="Times New Roman"/>
          <w:sz w:val="28"/>
          <w:szCs w:val="28"/>
          <w:lang w:val="ro-RO"/>
        </w:rPr>
        <w:t>Ţ</w:t>
      </w:r>
      <w:r w:rsidRPr="00D62BBE">
        <w:rPr>
          <w:rStyle w:val="tpa1"/>
          <w:rFonts w:ascii="Times New Roman" w:hAnsi="Times New Roman"/>
          <w:sz w:val="28"/>
          <w:szCs w:val="28"/>
          <w:lang w:val="ro-RO"/>
        </w:rPr>
        <w:t>IA PENTRU PROTEC</w:t>
      </w:r>
      <w:r w:rsidR="00452038" w:rsidRPr="00D62BBE">
        <w:rPr>
          <w:rStyle w:val="tpa1"/>
          <w:rFonts w:ascii="Times New Roman" w:hAnsi="Times New Roman"/>
          <w:sz w:val="28"/>
          <w:szCs w:val="28"/>
          <w:lang w:val="ro-RO"/>
        </w:rPr>
        <w:t>Ţ</w:t>
      </w:r>
      <w:r w:rsidRPr="00D62BBE">
        <w:rPr>
          <w:rStyle w:val="tpa1"/>
          <w:rFonts w:ascii="Times New Roman" w:hAnsi="Times New Roman"/>
          <w:sz w:val="28"/>
          <w:szCs w:val="28"/>
          <w:lang w:val="ro-RO"/>
        </w:rPr>
        <w:t>IA  MEDIULUI TULCEA</w:t>
      </w:r>
    </w:p>
    <w:p w:rsidR="00CC105D" w:rsidRPr="00D62BBE" w:rsidRDefault="00452038" w:rsidP="00412FF2">
      <w:pPr>
        <w:pStyle w:val="NoSpacing"/>
        <w:spacing w:line="276" w:lineRule="auto"/>
        <w:jc w:val="both"/>
        <w:rPr>
          <w:rStyle w:val="sttpar"/>
          <w:rFonts w:ascii="Times New Roman" w:hAnsi="Times New Roman"/>
          <w:sz w:val="28"/>
          <w:szCs w:val="28"/>
          <w:lang w:val="ro-RO"/>
        </w:rPr>
      </w:pPr>
      <w:r w:rsidRPr="00D62BBE">
        <w:rPr>
          <w:rStyle w:val="sttpar"/>
          <w:rFonts w:ascii="Times New Roman" w:hAnsi="Times New Roman"/>
          <w:sz w:val="28"/>
          <w:szCs w:val="28"/>
          <w:lang w:val="ro-RO"/>
        </w:rPr>
        <w:t>anunţă</w:t>
      </w:r>
      <w:r w:rsidR="00CC105D" w:rsidRPr="00D62BBE">
        <w:rPr>
          <w:rStyle w:val="sttpar"/>
          <w:rFonts w:ascii="Times New Roman" w:hAnsi="Times New Roman"/>
          <w:sz w:val="28"/>
          <w:szCs w:val="28"/>
          <w:lang w:val="ro-RO"/>
        </w:rPr>
        <w:t xml:space="preserve"> publicul interesat asupra lu</w:t>
      </w:r>
      <w:r w:rsidRPr="00D62BBE">
        <w:rPr>
          <w:rStyle w:val="sttpar"/>
          <w:rFonts w:ascii="Times New Roman" w:hAnsi="Times New Roman"/>
          <w:sz w:val="28"/>
          <w:szCs w:val="28"/>
          <w:lang w:val="ro-RO"/>
        </w:rPr>
        <w:t>ă</w:t>
      </w:r>
      <w:r w:rsidR="00CC105D" w:rsidRPr="00D62BBE">
        <w:rPr>
          <w:rStyle w:val="sttpar"/>
          <w:rFonts w:ascii="Times New Roman" w:hAnsi="Times New Roman"/>
          <w:sz w:val="28"/>
          <w:szCs w:val="28"/>
          <w:lang w:val="ro-RO"/>
        </w:rPr>
        <w:t xml:space="preserve">rii deciziei etapei de </w:t>
      </w:r>
      <w:r w:rsidRPr="00D62BBE">
        <w:rPr>
          <w:rStyle w:val="sttpar"/>
          <w:rFonts w:ascii="Times New Roman" w:hAnsi="Times New Roman"/>
          <w:sz w:val="28"/>
          <w:szCs w:val="28"/>
          <w:lang w:val="ro-RO"/>
        </w:rPr>
        <w:t>î</w:t>
      </w:r>
      <w:r w:rsidR="00CC105D" w:rsidRPr="00D62BBE">
        <w:rPr>
          <w:rStyle w:val="sttpar"/>
          <w:rFonts w:ascii="Times New Roman" w:hAnsi="Times New Roman"/>
          <w:sz w:val="28"/>
          <w:szCs w:val="28"/>
          <w:lang w:val="ro-RO"/>
        </w:rPr>
        <w:t>ncadrare conform H</w:t>
      </w:r>
      <w:r w:rsidR="005B4323">
        <w:rPr>
          <w:rStyle w:val="sttpar"/>
          <w:rFonts w:ascii="Times New Roman" w:hAnsi="Times New Roman"/>
          <w:sz w:val="28"/>
          <w:szCs w:val="28"/>
          <w:lang w:val="ro-RO"/>
        </w:rPr>
        <w:t>.</w:t>
      </w:r>
      <w:r w:rsidR="00CC105D" w:rsidRPr="00D62BBE">
        <w:rPr>
          <w:rStyle w:val="sttpar"/>
          <w:rFonts w:ascii="Times New Roman" w:hAnsi="Times New Roman"/>
          <w:sz w:val="28"/>
          <w:szCs w:val="28"/>
          <w:lang w:val="ro-RO"/>
        </w:rPr>
        <w:t>G</w:t>
      </w:r>
      <w:r w:rsidR="005B4323">
        <w:rPr>
          <w:rStyle w:val="sttpar"/>
          <w:rFonts w:ascii="Times New Roman" w:hAnsi="Times New Roman"/>
          <w:sz w:val="28"/>
          <w:szCs w:val="28"/>
          <w:lang w:val="ro-RO"/>
        </w:rPr>
        <w:t>.</w:t>
      </w:r>
      <w:r w:rsidR="00CC105D" w:rsidRPr="00D62BBE">
        <w:rPr>
          <w:rStyle w:val="sttpar"/>
          <w:rFonts w:ascii="Times New Roman" w:hAnsi="Times New Roman"/>
          <w:sz w:val="28"/>
          <w:szCs w:val="28"/>
          <w:lang w:val="ro-RO"/>
        </w:rPr>
        <w:t xml:space="preserve"> nr.1076/2004, respectiv ca</w:t>
      </w:r>
      <w:r w:rsidR="00DE0544" w:rsidRPr="00D62BBE">
        <w:rPr>
          <w:rStyle w:val="sttpar"/>
          <w:rFonts w:ascii="Times New Roman" w:hAnsi="Times New Roman"/>
          <w:sz w:val="28"/>
          <w:szCs w:val="28"/>
          <w:lang w:val="ro-RO"/>
        </w:rPr>
        <w:t xml:space="preserve"> </w:t>
      </w:r>
      <w:r w:rsidR="006030CC" w:rsidRPr="00D62BBE">
        <w:rPr>
          <w:rStyle w:val="sttpar"/>
          <w:rFonts w:ascii="Times New Roman" w:hAnsi="Times New Roman"/>
          <w:sz w:val="28"/>
          <w:szCs w:val="28"/>
          <w:lang w:val="ro-RO"/>
        </w:rPr>
        <w:t xml:space="preserve"> </w:t>
      </w:r>
      <w:r w:rsidR="00DE0544" w:rsidRPr="00D62BBE">
        <w:rPr>
          <w:rStyle w:val="sttpar"/>
          <w:rFonts w:ascii="Times New Roman" w:hAnsi="Times New Roman"/>
          <w:sz w:val="28"/>
          <w:szCs w:val="28"/>
          <w:lang w:val="ro-RO"/>
        </w:rPr>
        <w:t>P</w:t>
      </w:r>
      <w:r w:rsidR="005B4323">
        <w:rPr>
          <w:rStyle w:val="sttpar"/>
          <w:rFonts w:ascii="Times New Roman" w:hAnsi="Times New Roman"/>
          <w:sz w:val="28"/>
          <w:szCs w:val="28"/>
          <w:lang w:val="ro-RO"/>
        </w:rPr>
        <w:t>.</w:t>
      </w:r>
      <w:r w:rsidR="00DE0544" w:rsidRPr="00D62BBE">
        <w:rPr>
          <w:rStyle w:val="sttpar"/>
          <w:rFonts w:ascii="Times New Roman" w:hAnsi="Times New Roman"/>
          <w:sz w:val="28"/>
          <w:szCs w:val="28"/>
          <w:lang w:val="ro-RO"/>
        </w:rPr>
        <w:t>U</w:t>
      </w:r>
      <w:r w:rsidR="005B4323">
        <w:rPr>
          <w:rStyle w:val="sttpar"/>
          <w:rFonts w:ascii="Times New Roman" w:hAnsi="Times New Roman"/>
          <w:sz w:val="28"/>
          <w:szCs w:val="28"/>
          <w:lang w:val="ro-RO"/>
        </w:rPr>
        <w:t>.</w:t>
      </w:r>
      <w:r w:rsidR="00DE0544" w:rsidRPr="00D62BBE">
        <w:rPr>
          <w:rStyle w:val="sttpar"/>
          <w:rFonts w:ascii="Times New Roman" w:hAnsi="Times New Roman"/>
          <w:sz w:val="28"/>
          <w:szCs w:val="28"/>
          <w:lang w:val="ro-RO"/>
        </w:rPr>
        <w:t>Z</w:t>
      </w:r>
      <w:r w:rsidR="005B4323">
        <w:rPr>
          <w:rStyle w:val="sttpar"/>
          <w:rFonts w:ascii="Times New Roman" w:hAnsi="Times New Roman"/>
          <w:sz w:val="28"/>
          <w:szCs w:val="28"/>
          <w:lang w:val="ro-RO"/>
        </w:rPr>
        <w:t>.</w:t>
      </w:r>
      <w:r w:rsidR="00412FF2" w:rsidRPr="00D62BBE">
        <w:rPr>
          <w:rStyle w:val="sttpar"/>
          <w:rFonts w:ascii="Times New Roman" w:hAnsi="Times New Roman"/>
          <w:sz w:val="28"/>
          <w:szCs w:val="28"/>
          <w:lang w:val="ro-RO"/>
        </w:rPr>
        <w:t xml:space="preserve"> </w:t>
      </w:r>
      <w:r w:rsidR="00412FF2" w:rsidRPr="00D62BBE">
        <w:rPr>
          <w:rFonts w:ascii="Times New Roman" w:hAnsi="Times New Roman"/>
          <w:b/>
          <w:sz w:val="28"/>
          <w:szCs w:val="28"/>
          <w:lang w:val="ro-RO"/>
        </w:rPr>
        <w:t>“</w:t>
      </w:r>
      <w:r w:rsidR="005B4323" w:rsidRPr="005B4323">
        <w:rPr>
          <w:rFonts w:ascii="Times New Roman" w:hAnsi="Times New Roman"/>
          <w:b/>
          <w:sz w:val="28"/>
          <w:szCs w:val="28"/>
          <w:lang w:val="ro-RO"/>
        </w:rPr>
        <w:t>CONSTRUIRE COMPLEX REZIDENȚIAL</w:t>
      </w:r>
      <w:r w:rsidR="00412FF2" w:rsidRPr="00D62BBE">
        <w:rPr>
          <w:rFonts w:ascii="Times New Roman" w:hAnsi="Times New Roman"/>
          <w:b/>
          <w:sz w:val="28"/>
          <w:szCs w:val="28"/>
          <w:lang w:val="ro-RO"/>
        </w:rPr>
        <w:t>”</w:t>
      </w:r>
      <w:r w:rsidR="00A9474C" w:rsidRPr="00D62BBE">
        <w:rPr>
          <w:rFonts w:ascii="Times New Roman" w:hAnsi="Times New Roman"/>
          <w:b/>
          <w:sz w:val="28"/>
          <w:szCs w:val="28"/>
          <w:lang w:val="ro-RO"/>
        </w:rPr>
        <w:t>,</w:t>
      </w:r>
      <w:r w:rsidR="00A9474C" w:rsidRPr="00D62BBE">
        <w:rPr>
          <w:rFonts w:ascii="Times New Roman" w:hAnsi="Times New Roman"/>
          <w:sz w:val="28"/>
          <w:szCs w:val="28"/>
          <w:lang w:val="ro-RO"/>
        </w:rPr>
        <w:t xml:space="preserve"> </w:t>
      </w:r>
      <w:r w:rsidR="00811374" w:rsidRPr="00D62BBE">
        <w:rPr>
          <w:rFonts w:ascii="Times New Roman" w:hAnsi="Times New Roman"/>
          <w:sz w:val="28"/>
          <w:szCs w:val="28"/>
          <w:lang w:val="ro-RO"/>
        </w:rPr>
        <w:t xml:space="preserve">propus a se amplasa în intravilanul localității Tulcea, </w:t>
      </w:r>
      <w:r w:rsidR="005B4323" w:rsidRPr="005B4323">
        <w:rPr>
          <w:rFonts w:ascii="Times New Roman" w:hAnsi="Times New Roman"/>
          <w:sz w:val="28"/>
          <w:szCs w:val="28"/>
          <w:lang w:val="ro-RO"/>
        </w:rPr>
        <w:t>Tulcea, T 60, A 1773, A 1771</w:t>
      </w:r>
      <w:r w:rsidR="00811374" w:rsidRPr="00D62BBE">
        <w:rPr>
          <w:rFonts w:ascii="Times New Roman" w:hAnsi="Times New Roman"/>
          <w:sz w:val="28"/>
          <w:szCs w:val="28"/>
          <w:lang w:val="ro-RO"/>
        </w:rPr>
        <w:t xml:space="preserve">, </w:t>
      </w:r>
      <w:r w:rsidR="00A9474C" w:rsidRPr="00D62BBE">
        <w:rPr>
          <w:rFonts w:ascii="Times New Roman" w:hAnsi="Times New Roman"/>
          <w:sz w:val="28"/>
          <w:szCs w:val="28"/>
          <w:lang w:val="ro-RO"/>
        </w:rPr>
        <w:t>judeţul Tulcea</w:t>
      </w:r>
      <w:r w:rsidR="00412085" w:rsidRPr="00D62BBE">
        <w:rPr>
          <w:rStyle w:val="sttpar"/>
          <w:rFonts w:ascii="Times New Roman" w:hAnsi="Times New Roman"/>
          <w:sz w:val="28"/>
          <w:szCs w:val="28"/>
          <w:lang w:val="ro-RO"/>
        </w:rPr>
        <w:t>, avân</w:t>
      </w:r>
      <w:r w:rsidR="00CC105D" w:rsidRPr="00D62BBE">
        <w:rPr>
          <w:rStyle w:val="sttpar"/>
          <w:rFonts w:ascii="Times New Roman" w:hAnsi="Times New Roman"/>
          <w:sz w:val="28"/>
          <w:szCs w:val="28"/>
          <w:lang w:val="ro-RO"/>
        </w:rPr>
        <w:t>d ca titular</w:t>
      </w:r>
      <w:r w:rsidR="00412FF2" w:rsidRPr="00D62BBE">
        <w:rPr>
          <w:rFonts w:ascii="Times New Roman" w:hAnsi="Times New Roman"/>
          <w:b/>
          <w:sz w:val="28"/>
          <w:szCs w:val="28"/>
          <w:lang w:val="ro-RO"/>
        </w:rPr>
        <w:t xml:space="preserve"> </w:t>
      </w:r>
      <w:r w:rsidR="005B4323" w:rsidRPr="005B4323">
        <w:rPr>
          <w:rFonts w:ascii="Times New Roman" w:hAnsi="Times New Roman"/>
          <w:b/>
          <w:sz w:val="28"/>
          <w:szCs w:val="28"/>
          <w:lang w:val="ro-RO"/>
        </w:rPr>
        <w:t>SAMATA STERE</w:t>
      </w:r>
      <w:r w:rsidR="00CC105D" w:rsidRPr="00D62BBE">
        <w:rPr>
          <w:rStyle w:val="sttpar"/>
          <w:rFonts w:ascii="Times New Roman" w:hAnsi="Times New Roman"/>
          <w:sz w:val="28"/>
          <w:szCs w:val="28"/>
          <w:lang w:val="ro-RO"/>
        </w:rPr>
        <w:t>,</w:t>
      </w:r>
      <w:r w:rsidR="00F73B58" w:rsidRPr="00D62BBE">
        <w:rPr>
          <w:rStyle w:val="sttpar"/>
          <w:rFonts w:ascii="Times New Roman" w:hAnsi="Times New Roman"/>
          <w:sz w:val="28"/>
          <w:szCs w:val="28"/>
          <w:lang w:val="ro-RO"/>
        </w:rPr>
        <w:t xml:space="preserve"> </w:t>
      </w:r>
      <w:r w:rsidR="0050579B" w:rsidRPr="00D62BBE">
        <w:rPr>
          <w:rStyle w:val="sttpar"/>
          <w:rFonts w:ascii="Times New Roman" w:hAnsi="Times New Roman"/>
          <w:sz w:val="28"/>
          <w:szCs w:val="28"/>
          <w:lang w:val="ro-RO"/>
        </w:rPr>
        <w:t xml:space="preserve">nu </w:t>
      </w:r>
      <w:r w:rsidR="00412FF2" w:rsidRPr="00D62BBE">
        <w:rPr>
          <w:rFonts w:ascii="Times New Roman" w:hAnsi="Times New Roman"/>
          <w:sz w:val="28"/>
          <w:szCs w:val="28"/>
          <w:lang w:val="ro-RO"/>
        </w:rPr>
        <w:t>necesită efectuarea evaluării de mediu pentru planuri și programe, conform HG.1076/2004, pentru planul precizat</w:t>
      </w:r>
      <w:r w:rsidR="0050579B" w:rsidRPr="00D62BBE">
        <w:rPr>
          <w:rFonts w:ascii="Times New Roman" w:hAnsi="Times New Roman"/>
          <w:sz w:val="28"/>
          <w:szCs w:val="28"/>
          <w:lang w:val="ro-RO"/>
        </w:rPr>
        <w:t>.</w:t>
      </w:r>
    </w:p>
    <w:p w:rsidR="00452038" w:rsidRDefault="00452038" w:rsidP="00452038">
      <w:pPr>
        <w:spacing w:after="0" w:line="240" w:lineRule="auto"/>
        <w:jc w:val="both"/>
        <w:rPr>
          <w:rFonts w:ascii="Times New Roman" w:hAnsi="Times New Roman"/>
          <w:b/>
          <w:sz w:val="28"/>
          <w:szCs w:val="28"/>
          <w:lang w:val="ro-RO"/>
        </w:rPr>
      </w:pPr>
      <w:r w:rsidRPr="00D62BBE">
        <w:rPr>
          <w:rFonts w:ascii="Times New Roman" w:hAnsi="Times New Roman"/>
          <w:b/>
          <w:sz w:val="28"/>
          <w:szCs w:val="28"/>
          <w:lang w:val="ro-RO"/>
        </w:rPr>
        <w:t>Motivele care au stat la baza luării deciziei:</w:t>
      </w:r>
    </w:p>
    <w:p w:rsidR="00DE1C18" w:rsidRPr="00DE1C18" w:rsidRDefault="00DE1C18" w:rsidP="00DE1C18">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DE1C18">
        <w:rPr>
          <w:rFonts w:ascii="Times New Roman" w:eastAsia="Times New Roman" w:hAnsi="Times New Roman"/>
          <w:bCs/>
          <w:kern w:val="32"/>
          <w:sz w:val="28"/>
          <w:szCs w:val="28"/>
          <w:lang w:val="ro-RO"/>
        </w:rPr>
        <w:t>Mărimea planului- suprafața studiată prin plan este de 42.900 mp, iar suprafața efectivă a planului este de 10 636 mp. Din această suprafață, conform bilanțului teritorial suprafața de 4786,20 mp va fi destinată ”subzona locuire cu regimuri de inaltime P+1e, P+2E-3r, P+ 3-4r, P+5-6r”; 2127,20 mp  ”subzona spatii verzi minim pe lot”; 2722.60,00mp ” subzona amenajari incinta (parcaje, platforme, circulatii, alei carosabile, etc)” si 1000 mp „cai de comunicatii rutiere”. Vecinatati: la nord str. Sculptor Ion Jalea, la vest partial proprietate Samata Stere si partial str. Poet Traian Cosovei, la sud linie parcelara, la est partial str. Coxos, partial teren primarie.</w:t>
      </w:r>
    </w:p>
    <w:p w:rsidR="00DE1C18" w:rsidRPr="00DE1C18" w:rsidRDefault="00DE1C18" w:rsidP="00DE1C18">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DE1C18">
        <w:rPr>
          <w:rFonts w:ascii="Times New Roman" w:eastAsia="Times New Roman" w:hAnsi="Times New Roman"/>
          <w:bCs/>
          <w:kern w:val="32"/>
          <w:sz w:val="28"/>
          <w:szCs w:val="28"/>
          <w:lang w:val="ro-RO"/>
        </w:rPr>
        <w:t>Amplasamentul planului este în intravilanul localității, pe un teren proprietate privată.</w:t>
      </w:r>
    </w:p>
    <w:p w:rsidR="00DE1C18" w:rsidRPr="00DE1C18" w:rsidRDefault="00DE1C18" w:rsidP="00DE1C18">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DE1C18">
        <w:rPr>
          <w:rFonts w:ascii="Times New Roman" w:eastAsia="Times New Roman" w:hAnsi="Times New Roman"/>
          <w:bCs/>
          <w:kern w:val="32"/>
          <w:sz w:val="28"/>
          <w:szCs w:val="28"/>
          <w:lang w:val="ro-RO"/>
        </w:rPr>
        <w:t>Alimentarea cu apa a ansamblului de locuinte se va realiza din conducta existenta pe strada Cocos si Sculptor Ion Jalea, iar evacuarea apelor uzate se va realiza prin racord la reteaua de canalizare existenta pe strada Cocos.</w:t>
      </w:r>
    </w:p>
    <w:p w:rsidR="00DE1C18" w:rsidRPr="00DE1C18" w:rsidRDefault="00DE1C18" w:rsidP="00DE1C18">
      <w:pPr>
        <w:keepNext/>
        <w:numPr>
          <w:ilvl w:val="0"/>
          <w:numId w:val="1"/>
        </w:numPr>
        <w:overflowPunct w:val="0"/>
        <w:autoSpaceDE w:val="0"/>
        <w:autoSpaceDN w:val="0"/>
        <w:adjustRightInd w:val="0"/>
        <w:spacing w:after="0" w:line="240" w:lineRule="auto"/>
        <w:jc w:val="both"/>
        <w:outlineLvl w:val="0"/>
        <w:rPr>
          <w:rFonts w:ascii="Times New Roman" w:hAnsi="Times New Roman"/>
          <w:b/>
          <w:sz w:val="28"/>
          <w:szCs w:val="28"/>
          <w:lang w:val="ro-RO"/>
        </w:rPr>
      </w:pPr>
      <w:r w:rsidRPr="00DE1C18">
        <w:rPr>
          <w:rFonts w:ascii="Times New Roman" w:eastAsia="Times New Roman" w:hAnsi="Times New Roman"/>
          <w:bCs/>
          <w:kern w:val="32"/>
          <w:sz w:val="28"/>
          <w:szCs w:val="28"/>
          <w:lang w:val="ro-RO"/>
        </w:rPr>
        <w:t>Notificare nr. 122/02.05.2017 emisa de Direcția de Sănătate Publică Tulcea.</w:t>
      </w:r>
    </w:p>
    <w:p w:rsidR="00DE1C18" w:rsidRPr="00DE1C18" w:rsidRDefault="00DE1C18" w:rsidP="00DE1C18">
      <w:pPr>
        <w:keepNext/>
        <w:numPr>
          <w:ilvl w:val="0"/>
          <w:numId w:val="1"/>
        </w:numPr>
        <w:overflowPunct w:val="0"/>
        <w:autoSpaceDE w:val="0"/>
        <w:autoSpaceDN w:val="0"/>
        <w:adjustRightInd w:val="0"/>
        <w:spacing w:after="0" w:line="240" w:lineRule="auto"/>
        <w:jc w:val="both"/>
        <w:outlineLvl w:val="0"/>
        <w:rPr>
          <w:rFonts w:ascii="Times New Roman" w:hAnsi="Times New Roman"/>
          <w:b/>
          <w:sz w:val="28"/>
          <w:szCs w:val="28"/>
          <w:lang w:val="ro-RO"/>
        </w:rPr>
      </w:pPr>
      <w:r w:rsidRPr="00DE1C18">
        <w:rPr>
          <w:rFonts w:ascii="Times New Roman" w:eastAsia="Times New Roman" w:hAnsi="Times New Roman"/>
          <w:bCs/>
          <w:kern w:val="32"/>
          <w:sz w:val="28"/>
          <w:szCs w:val="28"/>
          <w:lang w:val="ro-RO"/>
        </w:rPr>
        <w:t>Localizarea planului în raport cu zonele protejate-perimetrul propus nu se află în arii protejate.</w:t>
      </w:r>
    </w:p>
    <w:p w:rsidR="00DE1C18" w:rsidRPr="00D62BBE" w:rsidRDefault="00DE1C18" w:rsidP="00452038">
      <w:pPr>
        <w:spacing w:after="0" w:line="240" w:lineRule="auto"/>
        <w:jc w:val="both"/>
        <w:rPr>
          <w:rFonts w:ascii="Times New Roman" w:hAnsi="Times New Roman"/>
          <w:b/>
          <w:sz w:val="28"/>
          <w:szCs w:val="28"/>
          <w:lang w:val="ro-RO"/>
        </w:rPr>
      </w:pPr>
    </w:p>
    <w:p w:rsidR="00452038" w:rsidRPr="00D62BBE" w:rsidRDefault="00452038" w:rsidP="00867E61">
      <w:pPr>
        <w:spacing w:after="0" w:line="240" w:lineRule="auto"/>
        <w:jc w:val="both"/>
        <w:rPr>
          <w:rFonts w:ascii="Times New Roman" w:hAnsi="Times New Roman"/>
          <w:sz w:val="28"/>
          <w:szCs w:val="28"/>
          <w:lang w:val="ro-RO"/>
        </w:rPr>
      </w:pPr>
      <w:r w:rsidRPr="00D62BBE">
        <w:rPr>
          <w:rFonts w:ascii="Times New Roman" w:hAnsi="Times New Roman"/>
          <w:sz w:val="28"/>
          <w:szCs w:val="28"/>
          <w:lang w:val="ro-RO"/>
        </w:rPr>
        <w:t xml:space="preserve">          Informaţiile cu privire la planul menţionat pot fi consultate la sediul APM Tulcea, str.14 Noiembrie, nr.5, tel.0240510622, de luni până joi între orele 08,00-16,30 şi vineri între orele 08,00-14,00.</w:t>
      </w:r>
    </w:p>
    <w:p w:rsidR="00452038" w:rsidRPr="00D62BBE" w:rsidRDefault="00452038" w:rsidP="00867E61">
      <w:pPr>
        <w:pStyle w:val="BodyText3"/>
        <w:spacing w:after="0" w:line="240" w:lineRule="auto"/>
        <w:jc w:val="both"/>
        <w:rPr>
          <w:rFonts w:ascii="Times New Roman" w:hAnsi="Times New Roman"/>
          <w:sz w:val="28"/>
          <w:szCs w:val="28"/>
          <w:lang w:val="ro-RO"/>
        </w:rPr>
      </w:pPr>
      <w:r w:rsidRPr="00D62BBE">
        <w:rPr>
          <w:rFonts w:ascii="Times New Roman" w:hAnsi="Times New Roman"/>
          <w:sz w:val="28"/>
          <w:szCs w:val="28"/>
          <w:lang w:val="ro-RO"/>
        </w:rPr>
        <w:t xml:space="preserve">     </w:t>
      </w:r>
      <w:r w:rsidR="00867E61">
        <w:rPr>
          <w:rFonts w:ascii="Times New Roman" w:hAnsi="Times New Roman"/>
          <w:sz w:val="28"/>
          <w:szCs w:val="28"/>
          <w:lang w:val="ro-RO"/>
        </w:rPr>
        <w:t xml:space="preserve">    </w:t>
      </w:r>
      <w:r w:rsidRPr="00D62BBE">
        <w:rPr>
          <w:rFonts w:ascii="Times New Roman" w:hAnsi="Times New Roman"/>
          <w:sz w:val="28"/>
          <w:szCs w:val="28"/>
          <w:lang w:val="ro-RO"/>
        </w:rPr>
        <w:t xml:space="preserve"> Observaţiile publicului se vor primi in scris la  APM Tulcea ,telefon/fax 0240 /510622, 0240/510621, e-mail </w:t>
      </w:r>
      <w:hyperlink r:id="rId6" w:history="1">
        <w:r w:rsidRPr="00D62BBE">
          <w:rPr>
            <w:rStyle w:val="Hyperlink"/>
            <w:rFonts w:ascii="Times New Roman" w:hAnsi="Times New Roman"/>
            <w:sz w:val="28"/>
            <w:szCs w:val="28"/>
            <w:lang w:val="ro-RO"/>
          </w:rPr>
          <w:t>office@apmtl.anpm.ro</w:t>
        </w:r>
      </w:hyperlink>
      <w:r w:rsidRPr="00D62BBE">
        <w:rPr>
          <w:rFonts w:ascii="Times New Roman" w:hAnsi="Times New Roman"/>
          <w:sz w:val="28"/>
          <w:szCs w:val="28"/>
          <w:lang w:val="ro-RO"/>
        </w:rPr>
        <w:t>, în termen de 10 zile calendaristice de la data publicării anunţului.</w:t>
      </w:r>
    </w:p>
    <w:p w:rsidR="00452038" w:rsidRPr="00D62BBE" w:rsidRDefault="00452038" w:rsidP="00452038">
      <w:pPr>
        <w:jc w:val="right"/>
        <w:rPr>
          <w:rStyle w:val="sttpar"/>
          <w:rFonts w:ascii="Times New Roman" w:hAnsi="Times New Roman"/>
          <w:sz w:val="28"/>
          <w:szCs w:val="28"/>
          <w:lang w:val="ro-RO"/>
        </w:rPr>
      </w:pPr>
      <w:r w:rsidRPr="00D62BBE">
        <w:rPr>
          <w:rStyle w:val="sttpar"/>
          <w:rFonts w:ascii="Times New Roman" w:hAnsi="Times New Roman"/>
          <w:sz w:val="28"/>
          <w:szCs w:val="28"/>
          <w:lang w:val="ro-RO"/>
        </w:rPr>
        <w:t xml:space="preserve">Postat </w:t>
      </w:r>
      <w:r w:rsidR="000D3A82" w:rsidRPr="00D62BBE">
        <w:rPr>
          <w:rStyle w:val="sttpar"/>
          <w:rFonts w:ascii="Times New Roman" w:hAnsi="Times New Roman"/>
          <w:sz w:val="28"/>
          <w:szCs w:val="28"/>
          <w:lang w:val="ro-RO"/>
        </w:rPr>
        <w:t xml:space="preserve">la </w:t>
      </w:r>
      <w:r w:rsidRPr="00D62BBE">
        <w:rPr>
          <w:rStyle w:val="sttpar"/>
          <w:rFonts w:ascii="Times New Roman" w:hAnsi="Times New Roman"/>
          <w:sz w:val="28"/>
          <w:szCs w:val="28"/>
          <w:lang w:val="ro-RO"/>
        </w:rPr>
        <w:t>APM Tulcea</w:t>
      </w:r>
    </w:p>
    <w:p w:rsidR="007536F9" w:rsidRPr="00D62BBE" w:rsidRDefault="00FA65B2" w:rsidP="00452038">
      <w:pPr>
        <w:jc w:val="right"/>
        <w:rPr>
          <w:rFonts w:ascii="Times New Roman" w:hAnsi="Times New Roman"/>
          <w:sz w:val="28"/>
          <w:szCs w:val="28"/>
          <w:lang w:val="ro-RO"/>
        </w:rPr>
      </w:pPr>
      <w:r>
        <w:rPr>
          <w:rStyle w:val="sttpar"/>
          <w:rFonts w:ascii="Times New Roman" w:hAnsi="Times New Roman"/>
          <w:sz w:val="28"/>
          <w:szCs w:val="28"/>
          <w:lang w:val="ro-RO"/>
        </w:rPr>
        <w:t>24</w:t>
      </w:r>
      <w:bookmarkStart w:id="0" w:name="_GoBack"/>
      <w:bookmarkEnd w:id="0"/>
      <w:r w:rsidR="00452038" w:rsidRPr="00D62BBE">
        <w:rPr>
          <w:rStyle w:val="sttpar"/>
          <w:rFonts w:ascii="Times New Roman" w:hAnsi="Times New Roman"/>
          <w:sz w:val="28"/>
          <w:szCs w:val="28"/>
          <w:lang w:val="ro-RO"/>
        </w:rPr>
        <w:t>.</w:t>
      </w:r>
      <w:r w:rsidR="00D62BBE">
        <w:rPr>
          <w:rStyle w:val="sttpar"/>
          <w:rFonts w:ascii="Times New Roman" w:hAnsi="Times New Roman"/>
          <w:sz w:val="28"/>
          <w:szCs w:val="28"/>
          <w:lang w:val="ro-RO"/>
        </w:rPr>
        <w:t>0</w:t>
      </w:r>
      <w:r w:rsidR="00DE1C18">
        <w:rPr>
          <w:rStyle w:val="sttpar"/>
          <w:rFonts w:ascii="Times New Roman" w:hAnsi="Times New Roman"/>
          <w:sz w:val="28"/>
          <w:szCs w:val="28"/>
          <w:lang w:val="ro-RO"/>
        </w:rPr>
        <w:t>5</w:t>
      </w:r>
      <w:r w:rsidR="00452038" w:rsidRPr="00D62BBE">
        <w:rPr>
          <w:rStyle w:val="sttpar"/>
          <w:rFonts w:ascii="Times New Roman" w:hAnsi="Times New Roman"/>
          <w:sz w:val="28"/>
          <w:szCs w:val="28"/>
          <w:lang w:val="ro-RO"/>
        </w:rPr>
        <w:t>.201</w:t>
      </w:r>
      <w:r w:rsidR="00D62BBE">
        <w:rPr>
          <w:rStyle w:val="sttpar"/>
          <w:rFonts w:ascii="Times New Roman" w:hAnsi="Times New Roman"/>
          <w:sz w:val="28"/>
          <w:szCs w:val="28"/>
          <w:lang w:val="ro-RO"/>
        </w:rPr>
        <w:t>7</w:t>
      </w:r>
    </w:p>
    <w:sectPr w:rsidR="007536F9" w:rsidRPr="00D62BBE" w:rsidSect="00AE6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97474"/>
    <w:multiLevelType w:val="hybridMultilevel"/>
    <w:tmpl w:val="B70CE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2"/>
  </w:compat>
  <w:rsids>
    <w:rsidRoot w:val="00CC105D"/>
    <w:rsid w:val="000145C6"/>
    <w:rsid w:val="00067FB1"/>
    <w:rsid w:val="000B6C69"/>
    <w:rsid w:val="000C5555"/>
    <w:rsid w:val="000D1A88"/>
    <w:rsid w:val="000D3A82"/>
    <w:rsid w:val="001056FE"/>
    <w:rsid w:val="00111F7A"/>
    <w:rsid w:val="0014563A"/>
    <w:rsid w:val="001B4E39"/>
    <w:rsid w:val="00207633"/>
    <w:rsid w:val="0021041F"/>
    <w:rsid w:val="002449B2"/>
    <w:rsid w:val="0029122D"/>
    <w:rsid w:val="002A336A"/>
    <w:rsid w:val="00382F4A"/>
    <w:rsid w:val="003A0CCA"/>
    <w:rsid w:val="003B4D88"/>
    <w:rsid w:val="003F4DDA"/>
    <w:rsid w:val="00411473"/>
    <w:rsid w:val="00412085"/>
    <w:rsid w:val="00412FF2"/>
    <w:rsid w:val="00452038"/>
    <w:rsid w:val="00471CB2"/>
    <w:rsid w:val="004A77FB"/>
    <w:rsid w:val="0050579B"/>
    <w:rsid w:val="00511FE2"/>
    <w:rsid w:val="005239E5"/>
    <w:rsid w:val="00527904"/>
    <w:rsid w:val="00564E4A"/>
    <w:rsid w:val="0057372F"/>
    <w:rsid w:val="005907A4"/>
    <w:rsid w:val="00596558"/>
    <w:rsid w:val="005B4323"/>
    <w:rsid w:val="005E2E0A"/>
    <w:rsid w:val="005E4C23"/>
    <w:rsid w:val="006030CC"/>
    <w:rsid w:val="007536F9"/>
    <w:rsid w:val="00771E75"/>
    <w:rsid w:val="00811374"/>
    <w:rsid w:val="00867E61"/>
    <w:rsid w:val="008765A0"/>
    <w:rsid w:val="00A9474C"/>
    <w:rsid w:val="00B428B3"/>
    <w:rsid w:val="00C3402B"/>
    <w:rsid w:val="00C60174"/>
    <w:rsid w:val="00CC105D"/>
    <w:rsid w:val="00D21677"/>
    <w:rsid w:val="00D62BBE"/>
    <w:rsid w:val="00DA0B5E"/>
    <w:rsid w:val="00DE0544"/>
    <w:rsid w:val="00DE1C18"/>
    <w:rsid w:val="00E2268A"/>
    <w:rsid w:val="00F73B58"/>
    <w:rsid w:val="00FA65B2"/>
    <w:rsid w:val="00FD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pmtl.anpm.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Laura Matetovici</cp:lastModifiedBy>
  <cp:revision>42</cp:revision>
  <cp:lastPrinted>2017-02-22T07:53:00Z</cp:lastPrinted>
  <dcterms:created xsi:type="dcterms:W3CDTF">2013-03-19T07:23:00Z</dcterms:created>
  <dcterms:modified xsi:type="dcterms:W3CDTF">2017-05-24T09:49:00Z</dcterms:modified>
</cp:coreProperties>
</file>