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5D" w:rsidRPr="002461B7" w:rsidRDefault="00697367" w:rsidP="00697367">
      <w:pPr>
        <w:pStyle w:val="Heading3"/>
        <w:jc w:val="center"/>
        <w:rPr>
          <w:rStyle w:val="sttpar"/>
          <w:rFonts w:ascii="Times New Roman" w:eastAsia="Calibri" w:hAnsi="Times New Roman"/>
          <w:sz w:val="28"/>
          <w:szCs w:val="28"/>
          <w:lang w:val="ro-RO"/>
        </w:rPr>
      </w:pPr>
      <w:r w:rsidRPr="002461B7">
        <w:rPr>
          <w:rFonts w:ascii="Times New Roman" w:eastAsia="Calibri" w:hAnsi="Times New Roman"/>
          <w:sz w:val="28"/>
          <w:szCs w:val="28"/>
          <w:lang w:val="ro-RO"/>
        </w:rPr>
        <w:t>ANUNŢ PUBLIC</w:t>
      </w:r>
    </w:p>
    <w:p w:rsidR="003917BF" w:rsidRDefault="00CC105D" w:rsidP="00E05EC0">
      <w:pPr>
        <w:spacing w:line="240" w:lineRule="auto"/>
        <w:contextualSpacing/>
        <w:jc w:val="center"/>
        <w:rPr>
          <w:rStyle w:val="tpa1"/>
          <w:rFonts w:ascii="Times New Roman" w:hAnsi="Times New Roman"/>
          <w:b/>
          <w:sz w:val="24"/>
          <w:szCs w:val="24"/>
          <w:lang w:val="pt-BR"/>
        </w:rPr>
      </w:pPr>
      <w:r w:rsidRPr="00F179B3">
        <w:rPr>
          <w:rStyle w:val="tpa1"/>
          <w:rFonts w:ascii="Times New Roman" w:hAnsi="Times New Roman"/>
          <w:b/>
          <w:sz w:val="24"/>
          <w:szCs w:val="24"/>
          <w:lang w:val="pt-BR"/>
        </w:rPr>
        <w:t>AGEN</w:t>
      </w:r>
      <w:r w:rsidR="00452038" w:rsidRPr="00F179B3">
        <w:rPr>
          <w:rStyle w:val="tpa1"/>
          <w:rFonts w:ascii="Times New Roman" w:hAnsi="Times New Roman"/>
          <w:b/>
          <w:sz w:val="24"/>
          <w:szCs w:val="24"/>
          <w:lang w:val="pt-BR"/>
        </w:rPr>
        <w:t>Ţ</w:t>
      </w:r>
      <w:r w:rsidRPr="00F179B3">
        <w:rPr>
          <w:rStyle w:val="tpa1"/>
          <w:rFonts w:ascii="Times New Roman" w:hAnsi="Times New Roman"/>
          <w:b/>
          <w:sz w:val="24"/>
          <w:szCs w:val="24"/>
          <w:lang w:val="pt-BR"/>
        </w:rPr>
        <w:t>IA PENTRU PROTEC</w:t>
      </w:r>
      <w:r w:rsidR="00452038" w:rsidRPr="00F179B3">
        <w:rPr>
          <w:rStyle w:val="tpa1"/>
          <w:rFonts w:ascii="Times New Roman" w:hAnsi="Times New Roman"/>
          <w:b/>
          <w:sz w:val="24"/>
          <w:szCs w:val="24"/>
          <w:lang w:val="pt-BR"/>
        </w:rPr>
        <w:t>Ţ</w:t>
      </w:r>
      <w:r w:rsidRPr="00F179B3">
        <w:rPr>
          <w:rStyle w:val="tpa1"/>
          <w:rFonts w:ascii="Times New Roman" w:hAnsi="Times New Roman"/>
          <w:b/>
          <w:sz w:val="24"/>
          <w:szCs w:val="24"/>
          <w:lang w:val="pt-BR"/>
        </w:rPr>
        <w:t>IA  MEDIULUI TULCEA</w:t>
      </w:r>
    </w:p>
    <w:p w:rsidR="009929F7" w:rsidRPr="006C1927" w:rsidRDefault="009929F7" w:rsidP="009929F7">
      <w:pPr>
        <w:pStyle w:val="Heading3"/>
        <w:jc w:val="center"/>
        <w:rPr>
          <w:rFonts w:ascii="Times New Roman" w:eastAsia="Calibri" w:hAnsi="Times New Roman"/>
          <w:sz w:val="28"/>
          <w:szCs w:val="28"/>
          <w:lang w:val="ro-RO"/>
        </w:rPr>
      </w:pPr>
    </w:p>
    <w:p w:rsidR="009929F7" w:rsidRPr="006C1927" w:rsidRDefault="009929F7" w:rsidP="009929F7">
      <w:pPr>
        <w:spacing w:after="0" w:line="240" w:lineRule="auto"/>
        <w:jc w:val="both"/>
        <w:rPr>
          <w:rFonts w:ascii="Times New Roman" w:hAnsi="Times New Roman"/>
          <w:sz w:val="28"/>
          <w:szCs w:val="28"/>
          <w:lang w:val="ro-RO"/>
        </w:rPr>
      </w:pPr>
      <w:r w:rsidRPr="006C1927">
        <w:rPr>
          <w:rFonts w:ascii="Times New Roman" w:hAnsi="Times New Roman"/>
          <w:b/>
          <w:sz w:val="28"/>
          <w:szCs w:val="28"/>
          <w:lang w:val="ro-RO"/>
        </w:rPr>
        <w:t>II DONOSE VLAD ANDREI</w:t>
      </w:r>
      <w:r w:rsidRPr="006C1927">
        <w:rPr>
          <w:rFonts w:ascii="Times New Roman" w:hAnsi="Times New Roman"/>
          <w:sz w:val="28"/>
          <w:szCs w:val="28"/>
          <w:lang w:val="ro-RO"/>
        </w:rPr>
        <w:t xml:space="preserve"> </w:t>
      </w:r>
      <w:r w:rsidRPr="006C1927">
        <w:rPr>
          <w:rFonts w:ascii="Times New Roman" w:hAnsi="Times New Roman"/>
          <w:sz w:val="28"/>
          <w:szCs w:val="28"/>
        </w:rPr>
        <w:t xml:space="preserve">  cu </w:t>
      </w:r>
      <w:proofErr w:type="spellStart"/>
      <w:r w:rsidRPr="006C1927">
        <w:rPr>
          <w:rFonts w:ascii="Times New Roman" w:hAnsi="Times New Roman"/>
          <w:sz w:val="28"/>
          <w:szCs w:val="28"/>
        </w:rPr>
        <w:t>sediul</w:t>
      </w:r>
      <w:proofErr w:type="spellEnd"/>
      <w:r w:rsidRPr="006C1927">
        <w:rPr>
          <w:rFonts w:ascii="Times New Roman" w:hAnsi="Times New Roman"/>
          <w:sz w:val="28"/>
          <w:szCs w:val="28"/>
        </w:rPr>
        <w:t xml:space="preserve"> </w:t>
      </w:r>
      <w:proofErr w:type="spellStart"/>
      <w:r w:rsidRPr="006C1927">
        <w:rPr>
          <w:rFonts w:ascii="Times New Roman" w:hAnsi="Times New Roman"/>
          <w:sz w:val="28"/>
          <w:szCs w:val="28"/>
        </w:rPr>
        <w:t>în</w:t>
      </w:r>
      <w:proofErr w:type="spellEnd"/>
      <w:r w:rsidRPr="006C1927">
        <w:rPr>
          <w:rFonts w:ascii="Times New Roman" w:hAnsi="Times New Roman"/>
          <w:sz w:val="28"/>
          <w:szCs w:val="28"/>
          <w:lang w:val="ro-RO"/>
        </w:rPr>
        <w:t xml:space="preserve"> com. Somova, sat. Somova, str. Sălciilor, nr.6A, jud. Tulcea, titular a Planului Urbanistic Zonal:</w:t>
      </w:r>
      <w:r w:rsidRPr="006C1927">
        <w:rPr>
          <w:rFonts w:ascii="Times New Roman" w:hAnsi="Times New Roman"/>
          <w:b/>
          <w:sz w:val="28"/>
          <w:szCs w:val="28"/>
          <w:lang w:val="ro-RO"/>
        </w:rPr>
        <w:t xml:space="preserve"> PUZ - „CONSTRUIRE PENSIUNE AGROTURISTICĂ LAGUNA NUFERILOR </w:t>
      </w:r>
      <w:r w:rsidRPr="006C1927">
        <w:rPr>
          <w:rFonts w:ascii="Times New Roman" w:hAnsi="Times New Roman"/>
          <w:sz w:val="28"/>
          <w:szCs w:val="28"/>
          <w:lang w:val="ro-RO"/>
        </w:rPr>
        <w:t xml:space="preserve">propus a fi amplasat </w:t>
      </w:r>
      <w:r w:rsidRPr="006C1927">
        <w:rPr>
          <w:rFonts w:ascii="Times New Roman" w:hAnsi="Times New Roman"/>
          <w:sz w:val="28"/>
          <w:szCs w:val="28"/>
        </w:rPr>
        <w:t xml:space="preserve"> </w:t>
      </w:r>
      <w:r w:rsidRPr="006C1927">
        <w:rPr>
          <w:rFonts w:ascii="Times New Roman" w:hAnsi="Times New Roman"/>
          <w:sz w:val="28"/>
          <w:szCs w:val="28"/>
          <w:lang w:val="ro-RO"/>
        </w:rPr>
        <w:t xml:space="preserve">în </w:t>
      </w:r>
      <w:proofErr w:type="spellStart"/>
      <w:r w:rsidRPr="006C1927">
        <w:rPr>
          <w:rFonts w:ascii="Times New Roman" w:hAnsi="Times New Roman"/>
          <w:sz w:val="28"/>
          <w:szCs w:val="28"/>
        </w:rPr>
        <w:t>intravilanul</w:t>
      </w:r>
      <w:proofErr w:type="spellEnd"/>
      <w:r w:rsidRPr="006C1927">
        <w:rPr>
          <w:rFonts w:ascii="Times New Roman" w:hAnsi="Times New Roman"/>
          <w:sz w:val="28"/>
          <w:szCs w:val="28"/>
        </w:rPr>
        <w:t xml:space="preserve"> </w:t>
      </w:r>
      <w:r w:rsidRPr="006C1927">
        <w:rPr>
          <w:rFonts w:ascii="Times New Roman" w:hAnsi="Times New Roman"/>
          <w:sz w:val="28"/>
          <w:szCs w:val="28"/>
          <w:lang w:val="ro-RO"/>
        </w:rPr>
        <w:t>comunei Somova, sat Somova, T3, A148, nr. cad. 890, jud. Tulcea</w:t>
      </w:r>
      <w:r w:rsidRPr="006C1927">
        <w:rPr>
          <w:rFonts w:ascii="Times New Roman" w:hAnsi="Times New Roman"/>
          <w:sz w:val="28"/>
          <w:szCs w:val="28"/>
        </w:rPr>
        <w:t xml:space="preserve">  </w:t>
      </w:r>
      <w:r w:rsidRPr="006C1927">
        <w:rPr>
          <w:rFonts w:ascii="Times New Roman" w:hAnsi="Times New Roman"/>
          <w:b/>
          <w:sz w:val="28"/>
          <w:szCs w:val="28"/>
          <w:lang w:val="ro-RO"/>
        </w:rPr>
        <w:t xml:space="preserve"> </w:t>
      </w:r>
      <w:r w:rsidRPr="006C1927">
        <w:rPr>
          <w:rFonts w:ascii="Times New Roman" w:hAnsi="Times New Roman"/>
          <w:sz w:val="28"/>
          <w:szCs w:val="28"/>
          <w:lang w:val="ro-RO"/>
        </w:rPr>
        <w:t>anuntă publicul interesat asupra deciziei etapei de încadrare a planului, parcursă în conformitate cu HG nr.1076/2004 privind stabilirea procedurii de realizare a evaluarii de mediu pentru planuri şi programe, ca planul menţionat să fie adoptat fără aviz de mediu, întrucât nu necesită evaluare de mediu.</w:t>
      </w:r>
    </w:p>
    <w:p w:rsidR="009929F7" w:rsidRPr="006C1927" w:rsidRDefault="009929F7" w:rsidP="009929F7">
      <w:pPr>
        <w:spacing w:after="0" w:line="240" w:lineRule="auto"/>
        <w:jc w:val="both"/>
        <w:rPr>
          <w:rFonts w:ascii="Times New Roman" w:hAnsi="Times New Roman"/>
          <w:sz w:val="28"/>
          <w:szCs w:val="28"/>
          <w:lang w:val="ro-RO"/>
        </w:rPr>
      </w:pPr>
    </w:p>
    <w:p w:rsidR="009929F7" w:rsidRPr="0043719E" w:rsidRDefault="009929F7" w:rsidP="009929F7">
      <w:pPr>
        <w:spacing w:after="0" w:line="240" w:lineRule="auto"/>
        <w:jc w:val="both"/>
        <w:rPr>
          <w:rFonts w:ascii="Times New Roman" w:hAnsi="Times New Roman"/>
          <w:sz w:val="28"/>
          <w:szCs w:val="28"/>
          <w:lang w:val="ro-RO"/>
        </w:rPr>
      </w:pPr>
      <w:r w:rsidRPr="006C1927">
        <w:rPr>
          <w:rFonts w:ascii="Times New Roman" w:hAnsi="Times New Roman"/>
          <w:sz w:val="28"/>
          <w:szCs w:val="28"/>
          <w:lang w:val="ro-RO"/>
        </w:rPr>
        <w:t xml:space="preserve">         </w:t>
      </w:r>
      <w:r w:rsidRPr="0043719E">
        <w:rPr>
          <w:rFonts w:ascii="Times New Roman" w:hAnsi="Times New Roman"/>
          <w:sz w:val="28"/>
          <w:szCs w:val="28"/>
          <w:lang w:val="ro-RO"/>
        </w:rPr>
        <w:t>Motivele care au stat la baza luării deciziei:</w:t>
      </w:r>
    </w:p>
    <w:p w:rsidR="009929F7" w:rsidRPr="0043719E" w:rsidRDefault="009929F7" w:rsidP="009929F7">
      <w:pPr>
        <w:pStyle w:val="Heading1"/>
        <w:numPr>
          <w:ilvl w:val="0"/>
          <w:numId w:val="2"/>
        </w:numPr>
        <w:ind w:left="0" w:firstLine="0"/>
        <w:contextualSpacing/>
        <w:jc w:val="both"/>
        <w:textAlignment w:val="auto"/>
        <w:rPr>
          <w:rFonts w:ascii="Times New Roman" w:hAnsi="Times New Roman"/>
          <w:color w:val="000000"/>
          <w:sz w:val="28"/>
          <w:szCs w:val="28"/>
          <w:lang w:val="it-IT"/>
        </w:rPr>
      </w:pPr>
      <w:r w:rsidRPr="0043719E">
        <w:rPr>
          <w:rFonts w:ascii="Times New Roman" w:hAnsi="Times New Roman"/>
          <w:color w:val="000000"/>
          <w:sz w:val="28"/>
          <w:szCs w:val="28"/>
          <w:lang w:val="it-IT"/>
        </w:rPr>
        <w:t>terenul are o suprafață de 1176 mp și aparține inițiatorului PUZ- ului II DONOSE VLAD ANDREI și se află în zona de vecinătate cu Garla Somova, latura sa de nord ajungand pană la zona de protecție a garlei.</w:t>
      </w:r>
    </w:p>
    <w:p w:rsidR="009929F7" w:rsidRPr="0043719E" w:rsidRDefault="009929F7" w:rsidP="009929F7">
      <w:pPr>
        <w:pStyle w:val="Heading1"/>
        <w:numPr>
          <w:ilvl w:val="0"/>
          <w:numId w:val="2"/>
        </w:numPr>
        <w:ind w:left="0" w:firstLine="0"/>
        <w:contextualSpacing/>
        <w:jc w:val="both"/>
        <w:textAlignment w:val="auto"/>
        <w:rPr>
          <w:rFonts w:ascii="Times New Roman" w:hAnsi="Times New Roman"/>
          <w:color w:val="000000"/>
          <w:sz w:val="28"/>
          <w:szCs w:val="28"/>
          <w:lang w:val="ro-RO"/>
        </w:rPr>
      </w:pPr>
      <w:r w:rsidRPr="0043719E">
        <w:rPr>
          <w:rFonts w:ascii="Times New Roman" w:hAnsi="Times New Roman"/>
          <w:color w:val="000000"/>
          <w:sz w:val="28"/>
          <w:szCs w:val="28"/>
          <w:lang w:val="ro-RO"/>
        </w:rPr>
        <w:t>pentru terenul studiat, tema propune amplasarea unei agropensiuni și a unor construcții anexă (foișor, mici umbrare acoperite cu stuf, etc).</w:t>
      </w:r>
    </w:p>
    <w:p w:rsidR="009929F7" w:rsidRPr="0043719E" w:rsidRDefault="009929F7" w:rsidP="009929F7">
      <w:pPr>
        <w:pStyle w:val="Heading1"/>
        <w:numPr>
          <w:ilvl w:val="0"/>
          <w:numId w:val="2"/>
        </w:numPr>
        <w:ind w:left="0" w:firstLine="0"/>
        <w:contextualSpacing/>
        <w:jc w:val="both"/>
        <w:textAlignment w:val="auto"/>
        <w:rPr>
          <w:rFonts w:ascii="Times New Roman" w:hAnsi="Times New Roman"/>
          <w:color w:val="000000"/>
          <w:sz w:val="28"/>
          <w:szCs w:val="28"/>
          <w:lang w:val="it-IT"/>
        </w:rPr>
      </w:pPr>
      <w:r w:rsidRPr="0043719E">
        <w:rPr>
          <w:rFonts w:ascii="Times New Roman" w:hAnsi="Times New Roman"/>
          <w:color w:val="000000"/>
          <w:sz w:val="28"/>
          <w:szCs w:val="28"/>
          <w:lang w:val="it-IT"/>
        </w:rPr>
        <w:t>zona de studiu este situată în intravilanul localității Somova, la limita de nord a acestuia, în zona cea mai avantajată din punct de vedere al cadrului natural. Zona este rezidențială, cu locuințele amplasate pe laturile de sud  ale terenurilor, la depărtare de zona de mal, care coboară brusc dincolo de limita de nord a terenurilor.</w:t>
      </w:r>
    </w:p>
    <w:p w:rsidR="009929F7" w:rsidRPr="0043719E" w:rsidRDefault="009929F7" w:rsidP="009929F7">
      <w:pPr>
        <w:pStyle w:val="Heading1"/>
        <w:numPr>
          <w:ilvl w:val="0"/>
          <w:numId w:val="2"/>
        </w:numPr>
        <w:ind w:left="0" w:firstLine="0"/>
        <w:contextualSpacing/>
        <w:jc w:val="both"/>
        <w:textAlignment w:val="auto"/>
        <w:rPr>
          <w:rFonts w:ascii="Times New Roman" w:hAnsi="Times New Roman"/>
          <w:color w:val="000000"/>
          <w:sz w:val="28"/>
          <w:szCs w:val="28"/>
          <w:lang w:val="ro-RO"/>
        </w:rPr>
      </w:pPr>
      <w:r w:rsidRPr="0043719E">
        <w:rPr>
          <w:rFonts w:ascii="Times New Roman" w:hAnsi="Times New Roman"/>
          <w:color w:val="000000"/>
          <w:sz w:val="28"/>
          <w:szCs w:val="28"/>
          <w:lang w:val="ro-RO"/>
        </w:rPr>
        <w:t>argumentul pentru propunerea unei pensiuni agroturistice în zonă îl constituie amplasamentul pe un teren cu relief pregnant, cu deschidere către zona de baltă.</w:t>
      </w:r>
    </w:p>
    <w:p w:rsidR="009929F7" w:rsidRPr="0043719E" w:rsidRDefault="009929F7" w:rsidP="009929F7">
      <w:pPr>
        <w:pStyle w:val="Heading1"/>
        <w:numPr>
          <w:ilvl w:val="0"/>
          <w:numId w:val="2"/>
        </w:numPr>
        <w:ind w:left="0" w:firstLine="0"/>
        <w:contextualSpacing/>
        <w:jc w:val="both"/>
        <w:textAlignment w:val="auto"/>
        <w:rPr>
          <w:rFonts w:ascii="Times New Roman" w:hAnsi="Times New Roman"/>
          <w:color w:val="000000"/>
          <w:sz w:val="28"/>
          <w:szCs w:val="28"/>
          <w:lang w:val="ro-RO"/>
        </w:rPr>
      </w:pPr>
      <w:r w:rsidRPr="0043719E">
        <w:rPr>
          <w:rFonts w:ascii="Times New Roman" w:hAnsi="Times New Roman"/>
          <w:color w:val="000000"/>
          <w:sz w:val="28"/>
          <w:szCs w:val="28"/>
          <w:lang w:val="ro-RO"/>
        </w:rPr>
        <w:t xml:space="preserve">terenul, pe lungimea sa de peste 80 de metri, se prezintă cu un relief descrescător, cu o pantă constantă de circa 7,8 – 8%, </w:t>
      </w:r>
      <w:r w:rsidRPr="0043719E">
        <w:rPr>
          <w:rFonts w:ascii="Times New Roman" w:hAnsi="Times New Roman"/>
          <w:sz w:val="28"/>
          <w:szCs w:val="28"/>
          <w:lang w:val="ro-RO"/>
        </w:rPr>
        <w:t>ajungandu-se</w:t>
      </w:r>
      <w:r w:rsidRPr="0043719E">
        <w:rPr>
          <w:rFonts w:ascii="Times New Roman" w:hAnsi="Times New Roman"/>
          <w:color w:val="000000"/>
          <w:sz w:val="28"/>
          <w:szCs w:val="28"/>
          <w:lang w:val="ro-RO"/>
        </w:rPr>
        <w:t xml:space="preserve"> dincolo de limita de nord a terenului la o cădere bruscă de 70 – 75%, pană la malul apei. Astfel, amplasamentul se află în zona înaltă,diferența dintre cota de nivel din drumul stradal și cota de la malul garlei Somova fiind de peste 30 de metri.</w:t>
      </w:r>
    </w:p>
    <w:p w:rsidR="009929F7" w:rsidRPr="0043719E" w:rsidRDefault="009929F7" w:rsidP="009929F7">
      <w:pPr>
        <w:pStyle w:val="Heading1"/>
        <w:numPr>
          <w:ilvl w:val="0"/>
          <w:numId w:val="2"/>
        </w:numPr>
        <w:ind w:left="0" w:firstLine="0"/>
        <w:contextualSpacing/>
        <w:jc w:val="both"/>
        <w:textAlignment w:val="auto"/>
        <w:rPr>
          <w:rFonts w:ascii="Times New Roman" w:hAnsi="Times New Roman"/>
          <w:color w:val="000000"/>
          <w:sz w:val="28"/>
          <w:szCs w:val="28"/>
          <w:lang w:val="ro-RO"/>
        </w:rPr>
      </w:pPr>
      <w:r w:rsidRPr="0043719E">
        <w:rPr>
          <w:rFonts w:ascii="Times New Roman" w:hAnsi="Times New Roman"/>
          <w:color w:val="000000"/>
          <w:sz w:val="28"/>
          <w:szCs w:val="28"/>
          <w:lang w:val="ro-RO"/>
        </w:rPr>
        <w:t>în momentul de față, terenul are încadrarea de teren arabil în intravilan (A 148), la care se adaugă o zonă de 250 mp de vie (V148/1), zonă rezidențială cu LOCUINȚE CU REGIM MIC DE ÎNĂLȚIME fiind bine reprezentată, pe ambele laturi ale drumului stradal.</w:t>
      </w:r>
    </w:p>
    <w:p w:rsidR="009929F7" w:rsidRPr="0043719E" w:rsidRDefault="009929F7" w:rsidP="009929F7">
      <w:pPr>
        <w:pStyle w:val="Heading1"/>
        <w:numPr>
          <w:ilvl w:val="0"/>
          <w:numId w:val="2"/>
        </w:numPr>
        <w:ind w:left="0" w:firstLine="0"/>
        <w:contextualSpacing/>
        <w:jc w:val="both"/>
        <w:textAlignment w:val="auto"/>
        <w:rPr>
          <w:rFonts w:ascii="Times New Roman" w:hAnsi="Times New Roman"/>
          <w:color w:val="000000"/>
          <w:sz w:val="28"/>
          <w:szCs w:val="28"/>
          <w:lang w:val="ro-RO"/>
        </w:rPr>
      </w:pPr>
      <w:r w:rsidRPr="0043719E">
        <w:rPr>
          <w:rFonts w:ascii="Times New Roman" w:hAnsi="Times New Roman"/>
          <w:color w:val="000000"/>
          <w:sz w:val="28"/>
          <w:szCs w:val="28"/>
          <w:lang w:val="ro-RO"/>
        </w:rPr>
        <w:t xml:space="preserve">Planul Urbanistic Zonal își propune odată cu implementarea zonei de turism organizat ( pensiunea agroturistică cu anexele sale și cu zona ei de agrement) și </w:t>
      </w:r>
      <w:r w:rsidRPr="0043719E">
        <w:rPr>
          <w:rFonts w:ascii="Times New Roman" w:hAnsi="Times New Roman"/>
          <w:color w:val="000000"/>
          <w:sz w:val="28"/>
          <w:szCs w:val="28"/>
          <w:lang w:val="ro-RO"/>
        </w:rPr>
        <w:lastRenderedPageBreak/>
        <w:t>prezentarea peisagistică a întregului proiect, cu încadrarea construcțiilor în arhitectura specifică zonei.</w:t>
      </w:r>
    </w:p>
    <w:p w:rsidR="009929F7" w:rsidRDefault="009929F7" w:rsidP="009929F7">
      <w:pPr>
        <w:pStyle w:val="Heading1"/>
        <w:numPr>
          <w:ilvl w:val="0"/>
          <w:numId w:val="2"/>
        </w:numPr>
        <w:ind w:left="0" w:firstLine="0"/>
        <w:contextualSpacing/>
        <w:jc w:val="both"/>
        <w:textAlignment w:val="auto"/>
        <w:rPr>
          <w:rFonts w:ascii="Times New Roman" w:hAnsi="Times New Roman"/>
          <w:color w:val="000000"/>
          <w:sz w:val="28"/>
          <w:szCs w:val="28"/>
          <w:lang w:val="ro-RO"/>
        </w:rPr>
      </w:pPr>
      <w:r w:rsidRPr="0043719E">
        <w:rPr>
          <w:rFonts w:ascii="Times New Roman" w:hAnsi="Times New Roman"/>
          <w:color w:val="000000"/>
          <w:sz w:val="28"/>
          <w:szCs w:val="28"/>
          <w:lang w:val="ro-RO"/>
        </w:rPr>
        <w:t>se propune ca să se utilizeze pentru funcțiunea de pensiune agroturistică un regim de înălțime cu clădiri D + P +1, cu înălțimea maximă de 10 m de la nivelul trotuarului de garda. La demisol se vor amplasa spațiile-anexă ( spălătorie, uscătorie, depozit de rufe curate și depozit de rufe murdare, spațiu tehnic prntru centrală proprie și depozitare), dar și un număr de două camere, cu vederea către nord. La parter vor fi rezolvate spațiile comune, pentru  turiști – oficiu -  bucătărie cu acces pentru aceștia, pentru preparări mărunte, zona de dinning și salon tip living – room, în timp ce la etaj vor fi amplasate patru camere de cazare, fiecare cu grup sanitar propriu.</w:t>
      </w:r>
    </w:p>
    <w:p w:rsidR="008E59E4" w:rsidRPr="008E59E4" w:rsidRDefault="008E59E4" w:rsidP="008E59E4">
      <w:pPr>
        <w:pStyle w:val="Heading1"/>
        <w:numPr>
          <w:ilvl w:val="0"/>
          <w:numId w:val="2"/>
        </w:numPr>
        <w:ind w:left="0" w:firstLine="0"/>
        <w:contextualSpacing/>
        <w:jc w:val="both"/>
        <w:textAlignment w:val="auto"/>
        <w:rPr>
          <w:rFonts w:ascii="Times New Roman" w:hAnsi="Times New Roman"/>
          <w:sz w:val="28"/>
          <w:szCs w:val="28"/>
          <w:lang w:val="it-IT"/>
        </w:rPr>
      </w:pPr>
      <w:r w:rsidRPr="008E59E4">
        <w:rPr>
          <w:rFonts w:ascii="Times New Roman" w:hAnsi="Times New Roman"/>
          <w:sz w:val="28"/>
          <w:szCs w:val="28"/>
          <w:lang w:val="it-IT"/>
        </w:rPr>
        <w:t>evacuarea apelor uzate menajere se realizează într-o ministație de epurare cu evacuarea acestora după epurare într-un bazin vidanjabil.</w:t>
      </w:r>
    </w:p>
    <w:p w:rsidR="008E59E4" w:rsidRPr="008E59E4" w:rsidRDefault="008E59E4" w:rsidP="008E59E4">
      <w:pPr>
        <w:pStyle w:val="Heading1"/>
        <w:numPr>
          <w:ilvl w:val="0"/>
          <w:numId w:val="2"/>
        </w:numPr>
        <w:ind w:left="0" w:firstLine="0"/>
        <w:contextualSpacing/>
        <w:jc w:val="both"/>
        <w:textAlignment w:val="auto"/>
        <w:rPr>
          <w:rFonts w:ascii="Times New Roman" w:hAnsi="Times New Roman"/>
          <w:i/>
          <w:sz w:val="28"/>
          <w:szCs w:val="28"/>
          <w:lang w:val="it-IT"/>
        </w:rPr>
      </w:pPr>
      <w:r w:rsidRPr="008E59E4">
        <w:rPr>
          <w:rFonts w:ascii="Times New Roman" w:hAnsi="Times New Roman"/>
          <w:sz w:val="28"/>
          <w:szCs w:val="28"/>
          <w:lang w:val="it-IT"/>
        </w:rPr>
        <w:t>deșeurile se vor colecta selectiv pe o platformă betonată și împrejmuită de unde vor fi preluate de către societăți specializate și autorizate.</w:t>
      </w:r>
    </w:p>
    <w:p w:rsidR="009929F7" w:rsidRPr="00886BD8" w:rsidRDefault="009929F7" w:rsidP="00886BD8">
      <w:pPr>
        <w:pStyle w:val="Heading1"/>
        <w:numPr>
          <w:ilvl w:val="0"/>
          <w:numId w:val="2"/>
        </w:numPr>
        <w:ind w:left="0" w:firstLine="0"/>
        <w:contextualSpacing/>
        <w:jc w:val="both"/>
        <w:textAlignment w:val="auto"/>
        <w:rPr>
          <w:rFonts w:ascii="Times New Roman" w:hAnsi="Times New Roman"/>
          <w:sz w:val="28"/>
          <w:szCs w:val="28"/>
          <w:lang w:val="it-IT"/>
        </w:rPr>
      </w:pPr>
      <w:r w:rsidRPr="0043719E">
        <w:rPr>
          <w:rFonts w:ascii="Times New Roman" w:hAnsi="Times New Roman"/>
          <w:sz w:val="28"/>
          <w:szCs w:val="28"/>
          <w:lang w:val="it-IT"/>
        </w:rPr>
        <w:t xml:space="preserve">planul nu este situat în interiorul ariilor naturale, iar ca vecinatate se afla la aproximativ 17 m de </w:t>
      </w:r>
      <w:r w:rsidRPr="0043719E">
        <w:rPr>
          <w:rFonts w:ascii="Times New Roman" w:hAnsi="Times New Roman"/>
          <w:i/>
          <w:sz w:val="28"/>
          <w:szCs w:val="28"/>
          <w:lang w:val="it-IT"/>
        </w:rPr>
        <w:t>ROMAB0003 Rezervația Biosferei Delta Dunării</w:t>
      </w:r>
      <w:r w:rsidRPr="0043719E">
        <w:rPr>
          <w:rFonts w:ascii="Times New Roman" w:hAnsi="Times New Roman"/>
          <w:sz w:val="28"/>
          <w:szCs w:val="28"/>
          <w:lang w:val="it-IT"/>
        </w:rPr>
        <w:t xml:space="preserve">, de ariile naturale protejate </w:t>
      </w:r>
      <w:r w:rsidRPr="0043719E">
        <w:rPr>
          <w:rFonts w:ascii="Times New Roman" w:hAnsi="Times New Roman"/>
          <w:i/>
          <w:sz w:val="28"/>
          <w:szCs w:val="28"/>
          <w:lang w:val="it-IT"/>
        </w:rPr>
        <w:t>ROSCI0065 Delta Dunării și ROSPA0031 Delta Dunării și Complexul Razim Sinoie</w:t>
      </w:r>
      <w:r w:rsidRPr="0043719E">
        <w:rPr>
          <w:rFonts w:ascii="Times New Roman" w:hAnsi="Times New Roman"/>
          <w:sz w:val="28"/>
          <w:szCs w:val="28"/>
          <w:lang w:val="it-IT"/>
        </w:rPr>
        <w:t xml:space="preserve"> și de </w:t>
      </w:r>
      <w:r w:rsidRPr="0043719E">
        <w:rPr>
          <w:rFonts w:ascii="Times New Roman" w:hAnsi="Times New Roman"/>
          <w:i/>
          <w:sz w:val="28"/>
          <w:szCs w:val="28"/>
          <w:lang w:val="it-IT"/>
        </w:rPr>
        <w:t>RORMS0001 Delta Dunării Zone umede de importanță internațională.</w:t>
      </w:r>
      <w:r w:rsidR="00886BD8" w:rsidRPr="00886BD8">
        <w:rPr>
          <w:rFonts w:ascii="Times New Roman" w:hAnsi="Times New Roman"/>
          <w:b/>
          <w:sz w:val="28"/>
          <w:szCs w:val="28"/>
          <w:lang w:val="it-IT"/>
        </w:rPr>
        <w:t xml:space="preserve"> </w:t>
      </w:r>
      <w:r w:rsidR="00886BD8" w:rsidRPr="00886BD8">
        <w:rPr>
          <w:rFonts w:ascii="Times New Roman" w:hAnsi="Times New Roman"/>
          <w:sz w:val="28"/>
          <w:szCs w:val="28"/>
          <w:lang w:val="it-IT"/>
        </w:rPr>
        <w:t>Titularul deține avizul ARBDD nr. 102 din 21.12.2016</w:t>
      </w:r>
    </w:p>
    <w:p w:rsidR="009929F7" w:rsidRPr="00886BD8" w:rsidRDefault="009929F7" w:rsidP="009929F7">
      <w:pPr>
        <w:rPr>
          <w:lang w:val="it-IT"/>
        </w:rPr>
      </w:pPr>
    </w:p>
    <w:p w:rsidR="009929F7" w:rsidRDefault="009929F7" w:rsidP="009929F7">
      <w:pPr>
        <w:spacing w:line="240" w:lineRule="auto"/>
        <w:contextualSpacing/>
        <w:jc w:val="both"/>
        <w:rPr>
          <w:rFonts w:ascii="Times New Roman" w:hAnsi="Times New Roman"/>
          <w:sz w:val="28"/>
          <w:szCs w:val="28"/>
          <w:lang w:val="it-IT"/>
        </w:rPr>
      </w:pPr>
      <w:r w:rsidRPr="006C1927">
        <w:rPr>
          <w:rFonts w:ascii="Times New Roman" w:hAnsi="Times New Roman"/>
          <w:sz w:val="28"/>
          <w:szCs w:val="28"/>
          <w:lang w:val="it-IT"/>
        </w:rPr>
        <w:t>Informaţiile cu privire la planul menţionat pot fi consultate la sediul APM Tulcea, str.14 Noiembrie, nr.5, tel.0240510622, de luni până joi între orele 08,00-16,30 şi vineri între orele 08,00-14,00.</w:t>
      </w:r>
    </w:p>
    <w:p w:rsidR="009929F7" w:rsidRPr="006C1927" w:rsidRDefault="009929F7" w:rsidP="009929F7">
      <w:pPr>
        <w:spacing w:line="240" w:lineRule="auto"/>
        <w:contextualSpacing/>
        <w:jc w:val="both"/>
        <w:rPr>
          <w:rFonts w:ascii="Times New Roman" w:hAnsi="Times New Roman"/>
          <w:sz w:val="28"/>
          <w:szCs w:val="28"/>
          <w:lang w:val="it-IT"/>
        </w:rPr>
      </w:pPr>
    </w:p>
    <w:p w:rsidR="009929F7" w:rsidRPr="006C1927" w:rsidRDefault="009929F7" w:rsidP="009929F7">
      <w:pPr>
        <w:spacing w:line="240" w:lineRule="auto"/>
        <w:contextualSpacing/>
        <w:jc w:val="both"/>
        <w:rPr>
          <w:rFonts w:ascii="Times New Roman" w:hAnsi="Times New Roman"/>
          <w:sz w:val="28"/>
          <w:szCs w:val="28"/>
          <w:lang w:val="it-IT"/>
        </w:rPr>
      </w:pPr>
      <w:r w:rsidRPr="006C1927">
        <w:rPr>
          <w:rFonts w:ascii="Times New Roman" w:hAnsi="Times New Roman"/>
          <w:sz w:val="28"/>
          <w:szCs w:val="28"/>
          <w:lang w:val="it-IT"/>
        </w:rPr>
        <w:t xml:space="preserve">Observaţiile publicului se vor primi în scris la  APM Tulcea,telefon/fax 0240/ 510622, 0240/510621, e-mail </w:t>
      </w:r>
      <w:r w:rsidR="00A34C6C" w:rsidRPr="006C1927">
        <w:rPr>
          <w:rFonts w:ascii="Times New Roman" w:hAnsi="Times New Roman"/>
          <w:sz w:val="28"/>
          <w:szCs w:val="28"/>
        </w:rPr>
        <w:fldChar w:fldCharType="begin"/>
      </w:r>
      <w:r w:rsidRPr="006C1927">
        <w:rPr>
          <w:rFonts w:ascii="Times New Roman" w:hAnsi="Times New Roman"/>
          <w:sz w:val="28"/>
          <w:szCs w:val="28"/>
        </w:rPr>
        <w:instrText>HYPERLINK "mailto:office@apmtl.anpm.ro"</w:instrText>
      </w:r>
      <w:r w:rsidR="00A34C6C" w:rsidRPr="006C1927">
        <w:rPr>
          <w:rFonts w:ascii="Times New Roman" w:hAnsi="Times New Roman"/>
          <w:sz w:val="28"/>
          <w:szCs w:val="28"/>
        </w:rPr>
        <w:fldChar w:fldCharType="separate"/>
      </w:r>
      <w:r w:rsidRPr="006C1927">
        <w:rPr>
          <w:rStyle w:val="Hyperlink"/>
          <w:rFonts w:ascii="Times New Roman" w:hAnsi="Times New Roman"/>
          <w:sz w:val="28"/>
          <w:szCs w:val="28"/>
          <w:lang w:val="it-IT"/>
        </w:rPr>
        <w:t>office@apmtl.anpm.ro</w:t>
      </w:r>
      <w:r w:rsidR="00A34C6C" w:rsidRPr="006C1927">
        <w:rPr>
          <w:rFonts w:ascii="Times New Roman" w:hAnsi="Times New Roman"/>
          <w:sz w:val="28"/>
          <w:szCs w:val="28"/>
        </w:rPr>
        <w:fldChar w:fldCharType="end"/>
      </w:r>
      <w:r w:rsidRPr="006C1927">
        <w:rPr>
          <w:rFonts w:ascii="Times New Roman" w:hAnsi="Times New Roman"/>
          <w:sz w:val="28"/>
          <w:szCs w:val="28"/>
          <w:lang w:val="it-IT"/>
        </w:rPr>
        <w:t>, în termen de 10 zile calendaristice de la data publicării anunţului.</w:t>
      </w:r>
    </w:p>
    <w:p w:rsidR="009929F7" w:rsidRPr="00F179B3" w:rsidRDefault="009929F7" w:rsidP="00E05EC0">
      <w:pPr>
        <w:spacing w:line="240" w:lineRule="auto"/>
        <w:contextualSpacing/>
        <w:jc w:val="center"/>
        <w:rPr>
          <w:rStyle w:val="tpa1"/>
          <w:rFonts w:ascii="Times New Roman" w:hAnsi="Times New Roman"/>
          <w:b/>
          <w:sz w:val="24"/>
          <w:szCs w:val="24"/>
          <w:lang w:val="pt-BR"/>
        </w:rPr>
      </w:pPr>
    </w:p>
    <w:p w:rsidR="00B04415" w:rsidRPr="00F179B3" w:rsidRDefault="00B04415" w:rsidP="00E05EC0">
      <w:pPr>
        <w:spacing w:line="240" w:lineRule="auto"/>
        <w:contextualSpacing/>
        <w:jc w:val="center"/>
        <w:rPr>
          <w:rStyle w:val="tpa1"/>
          <w:rFonts w:ascii="Times New Roman" w:hAnsi="Times New Roman"/>
          <w:b/>
          <w:sz w:val="24"/>
          <w:szCs w:val="24"/>
          <w:lang w:val="pt-BR"/>
        </w:rPr>
      </w:pPr>
    </w:p>
    <w:p w:rsidR="00B04415" w:rsidRPr="00F179B3" w:rsidRDefault="00B04415" w:rsidP="00E05EC0">
      <w:pPr>
        <w:spacing w:line="240" w:lineRule="auto"/>
        <w:contextualSpacing/>
        <w:jc w:val="both"/>
        <w:rPr>
          <w:rFonts w:ascii="Times New Roman" w:hAnsi="Times New Roman"/>
          <w:sz w:val="24"/>
          <w:szCs w:val="24"/>
          <w:lang w:val="it-IT"/>
        </w:rPr>
      </w:pPr>
    </w:p>
    <w:p w:rsidR="00452038" w:rsidRPr="009929F7" w:rsidRDefault="00452038" w:rsidP="00E05EC0">
      <w:pPr>
        <w:spacing w:line="240" w:lineRule="auto"/>
        <w:contextualSpacing/>
        <w:jc w:val="right"/>
        <w:rPr>
          <w:rStyle w:val="sttpar"/>
          <w:rFonts w:ascii="Times New Roman" w:hAnsi="Times New Roman"/>
          <w:sz w:val="28"/>
          <w:szCs w:val="28"/>
        </w:rPr>
      </w:pPr>
      <w:proofErr w:type="spellStart"/>
      <w:r w:rsidRPr="009929F7">
        <w:rPr>
          <w:rStyle w:val="sttpar"/>
          <w:rFonts w:ascii="Times New Roman" w:hAnsi="Times New Roman"/>
          <w:sz w:val="28"/>
          <w:szCs w:val="28"/>
        </w:rPr>
        <w:t>Postat</w:t>
      </w:r>
      <w:proofErr w:type="spellEnd"/>
      <w:r w:rsidRPr="009929F7">
        <w:rPr>
          <w:rStyle w:val="sttpar"/>
          <w:rFonts w:ascii="Times New Roman" w:hAnsi="Times New Roman"/>
          <w:sz w:val="28"/>
          <w:szCs w:val="28"/>
        </w:rPr>
        <w:t xml:space="preserve"> </w:t>
      </w:r>
      <w:proofErr w:type="spellStart"/>
      <w:r w:rsidRPr="009929F7">
        <w:rPr>
          <w:rStyle w:val="sttpar"/>
          <w:rFonts w:ascii="Times New Roman" w:hAnsi="Times New Roman"/>
          <w:sz w:val="28"/>
          <w:szCs w:val="28"/>
        </w:rPr>
        <w:t>pe</w:t>
      </w:r>
      <w:proofErr w:type="spellEnd"/>
      <w:r w:rsidRPr="009929F7">
        <w:rPr>
          <w:rStyle w:val="sttpar"/>
          <w:rFonts w:ascii="Times New Roman" w:hAnsi="Times New Roman"/>
          <w:sz w:val="28"/>
          <w:szCs w:val="28"/>
        </w:rPr>
        <w:t xml:space="preserve"> site APM </w:t>
      </w:r>
      <w:proofErr w:type="spellStart"/>
      <w:r w:rsidRPr="009929F7">
        <w:rPr>
          <w:rStyle w:val="sttpar"/>
          <w:rFonts w:ascii="Times New Roman" w:hAnsi="Times New Roman"/>
          <w:sz w:val="28"/>
          <w:szCs w:val="28"/>
        </w:rPr>
        <w:t>Tulcea</w:t>
      </w:r>
      <w:proofErr w:type="spellEnd"/>
    </w:p>
    <w:p w:rsidR="007536F9" w:rsidRPr="009929F7" w:rsidRDefault="009929F7" w:rsidP="00E05EC0">
      <w:pPr>
        <w:spacing w:line="240" w:lineRule="auto"/>
        <w:ind w:firstLine="720"/>
        <w:jc w:val="right"/>
        <w:rPr>
          <w:rFonts w:ascii="Times New Roman" w:hAnsi="Times New Roman"/>
          <w:sz w:val="28"/>
          <w:szCs w:val="28"/>
        </w:rPr>
      </w:pPr>
      <w:bookmarkStart w:id="0" w:name="_GoBack"/>
      <w:bookmarkEnd w:id="0"/>
      <w:r>
        <w:rPr>
          <w:rStyle w:val="sttpar"/>
          <w:rFonts w:ascii="Times New Roman" w:hAnsi="Times New Roman"/>
          <w:sz w:val="28"/>
          <w:szCs w:val="28"/>
        </w:rPr>
        <w:t>11.01.2017</w:t>
      </w:r>
    </w:p>
    <w:sectPr w:rsidR="007536F9" w:rsidRPr="009929F7" w:rsidSect="00AE62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2CF"/>
    <w:multiLevelType w:val="hybridMultilevel"/>
    <w:tmpl w:val="697878B2"/>
    <w:lvl w:ilvl="0" w:tplc="8CF8949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46A15D0"/>
    <w:multiLevelType w:val="hybridMultilevel"/>
    <w:tmpl w:val="D92E6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FD4C3A"/>
    <w:multiLevelType w:val="hybridMultilevel"/>
    <w:tmpl w:val="3044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05D"/>
    <w:rsid w:val="00013D58"/>
    <w:rsid w:val="00060FCE"/>
    <w:rsid w:val="00067FB1"/>
    <w:rsid w:val="000B21B5"/>
    <w:rsid w:val="000E7596"/>
    <w:rsid w:val="001056FE"/>
    <w:rsid w:val="001070FF"/>
    <w:rsid w:val="00110726"/>
    <w:rsid w:val="00111F7A"/>
    <w:rsid w:val="0014563A"/>
    <w:rsid w:val="00206973"/>
    <w:rsid w:val="002449B2"/>
    <w:rsid w:val="002461B7"/>
    <w:rsid w:val="00251284"/>
    <w:rsid w:val="00257160"/>
    <w:rsid w:val="0029122D"/>
    <w:rsid w:val="002A336A"/>
    <w:rsid w:val="003917BF"/>
    <w:rsid w:val="003F4DDA"/>
    <w:rsid w:val="00412085"/>
    <w:rsid w:val="0043719E"/>
    <w:rsid w:val="00440A15"/>
    <w:rsid w:val="00452038"/>
    <w:rsid w:val="00471CB2"/>
    <w:rsid w:val="00490535"/>
    <w:rsid w:val="004A77FB"/>
    <w:rsid w:val="00511FE2"/>
    <w:rsid w:val="00547964"/>
    <w:rsid w:val="0055592E"/>
    <w:rsid w:val="0057372F"/>
    <w:rsid w:val="00586ABA"/>
    <w:rsid w:val="005907A4"/>
    <w:rsid w:val="00596558"/>
    <w:rsid w:val="00633789"/>
    <w:rsid w:val="00697367"/>
    <w:rsid w:val="006A46EB"/>
    <w:rsid w:val="006D46FC"/>
    <w:rsid w:val="007536F9"/>
    <w:rsid w:val="00771E75"/>
    <w:rsid w:val="00825034"/>
    <w:rsid w:val="00831109"/>
    <w:rsid w:val="00886BD8"/>
    <w:rsid w:val="008E59E4"/>
    <w:rsid w:val="00902308"/>
    <w:rsid w:val="00911381"/>
    <w:rsid w:val="0092408A"/>
    <w:rsid w:val="009929F7"/>
    <w:rsid w:val="00A34C6C"/>
    <w:rsid w:val="00A45EB9"/>
    <w:rsid w:val="00AE6118"/>
    <w:rsid w:val="00B04415"/>
    <w:rsid w:val="00B428B3"/>
    <w:rsid w:val="00BE6D66"/>
    <w:rsid w:val="00C2331E"/>
    <w:rsid w:val="00C336DE"/>
    <w:rsid w:val="00C3402B"/>
    <w:rsid w:val="00C60174"/>
    <w:rsid w:val="00CC105D"/>
    <w:rsid w:val="00D67CED"/>
    <w:rsid w:val="00E05EC0"/>
    <w:rsid w:val="00E2268A"/>
    <w:rsid w:val="00F03DD2"/>
    <w:rsid w:val="00F14096"/>
    <w:rsid w:val="00F179B3"/>
    <w:rsid w:val="00F34361"/>
    <w:rsid w:val="00F628FC"/>
    <w:rsid w:val="00F778E4"/>
    <w:rsid w:val="00F9656D"/>
    <w:rsid w:val="00FE0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
    <w:unhideWhenUsed/>
    <w:qFormat/>
    <w:rsid w:val="003917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character" w:customStyle="1" w:styleId="Heading3Char">
    <w:name w:val="Heading 3 Char"/>
    <w:basedOn w:val="DefaultParagraphFont"/>
    <w:link w:val="Heading3"/>
    <w:uiPriority w:val="9"/>
    <w:rsid w:val="003917BF"/>
    <w:rPr>
      <w:rFonts w:asciiTheme="majorHAnsi" w:eastAsiaTheme="majorEastAsia" w:hAnsiTheme="majorHAnsi" w:cstheme="majorBidi"/>
      <w:b/>
      <w:bCs/>
      <w:color w:val="4F81BD" w:themeColor="accent1"/>
    </w:rPr>
  </w:style>
  <w:style w:type="paragraph" w:styleId="NoSpacing">
    <w:name w:val="No Spacing"/>
    <w:uiPriority w:val="1"/>
    <w:qFormat/>
    <w:rsid w:val="003917BF"/>
    <w:pPr>
      <w:spacing w:after="0" w:line="240" w:lineRule="auto"/>
    </w:pPr>
    <w:rPr>
      <w:rFonts w:ascii="Calibri" w:eastAsia="Calibri" w:hAnsi="Calibri" w:cs="Times New Roman"/>
    </w:rPr>
  </w:style>
  <w:style w:type="paragraph" w:styleId="ListParagraph">
    <w:name w:val="List Paragraph"/>
    <w:basedOn w:val="Normal"/>
    <w:uiPriority w:val="34"/>
    <w:qFormat/>
    <w:rsid w:val="00BE6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5D"/>
    <w:rPr>
      <w:rFonts w:ascii="Calibri" w:eastAsia="Calibri" w:hAnsi="Calibri" w:cs="Times New Roman"/>
    </w:rPr>
  </w:style>
  <w:style w:type="paragraph" w:styleId="Heading1">
    <w:name w:val="heading 1"/>
    <w:basedOn w:val="Normal"/>
    <w:next w:val="Normal"/>
    <w:link w:val="Heading1Char"/>
    <w:qFormat/>
    <w:rsid w:val="00CC105D"/>
    <w:pPr>
      <w:keepNext/>
      <w:overflowPunct w:val="0"/>
      <w:autoSpaceDE w:val="0"/>
      <w:autoSpaceDN w:val="0"/>
      <w:adjustRightInd w:val="0"/>
      <w:spacing w:after="0" w:line="240" w:lineRule="auto"/>
      <w:jc w:val="center"/>
      <w:textAlignment w:val="baseline"/>
      <w:outlineLvl w:val="0"/>
    </w:pPr>
    <w:rPr>
      <w:rFonts w:ascii="Arial" w:eastAsia="Times New Roman" w:hAnsi="Arial"/>
      <w:sz w:val="24"/>
      <w:szCs w:val="20"/>
    </w:rPr>
  </w:style>
  <w:style w:type="paragraph" w:styleId="Heading3">
    <w:name w:val="heading 3"/>
    <w:basedOn w:val="Normal"/>
    <w:next w:val="Normal"/>
    <w:link w:val="Heading3Char"/>
    <w:uiPriority w:val="9"/>
    <w:semiHidden/>
    <w:unhideWhenUsed/>
    <w:qFormat/>
    <w:rsid w:val="003917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05D"/>
    <w:rPr>
      <w:rFonts w:ascii="Arial" w:eastAsia="Times New Roman" w:hAnsi="Arial" w:cs="Times New Roman"/>
      <w:sz w:val="24"/>
      <w:szCs w:val="20"/>
    </w:rPr>
  </w:style>
  <w:style w:type="character" w:customStyle="1" w:styleId="sttpar">
    <w:name w:val="st_tpar"/>
    <w:basedOn w:val="DefaultParagraphFont"/>
    <w:rsid w:val="00CC105D"/>
  </w:style>
  <w:style w:type="character" w:customStyle="1" w:styleId="tpa1">
    <w:name w:val="tpa1"/>
    <w:basedOn w:val="DefaultParagraphFont"/>
    <w:rsid w:val="00CC105D"/>
  </w:style>
  <w:style w:type="paragraph" w:styleId="BodyTextIndent3">
    <w:name w:val="Body Text Indent 3"/>
    <w:basedOn w:val="Normal"/>
    <w:link w:val="BodyTextIndent3Char"/>
    <w:rsid w:val="00CC105D"/>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C105D"/>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452038"/>
    <w:pPr>
      <w:spacing w:after="120"/>
    </w:pPr>
    <w:rPr>
      <w:sz w:val="16"/>
      <w:szCs w:val="16"/>
    </w:rPr>
  </w:style>
  <w:style w:type="character" w:customStyle="1" w:styleId="BodyText3Char">
    <w:name w:val="Body Text 3 Char"/>
    <w:basedOn w:val="DefaultParagraphFont"/>
    <w:link w:val="BodyText3"/>
    <w:uiPriority w:val="99"/>
    <w:semiHidden/>
    <w:rsid w:val="00452038"/>
    <w:rPr>
      <w:rFonts w:ascii="Calibri" w:eastAsia="Calibri" w:hAnsi="Calibri" w:cs="Times New Roman"/>
      <w:sz w:val="16"/>
      <w:szCs w:val="16"/>
    </w:rPr>
  </w:style>
  <w:style w:type="character" w:styleId="Hyperlink">
    <w:name w:val="Hyperlink"/>
    <w:rsid w:val="00452038"/>
    <w:rPr>
      <w:color w:val="0000FF"/>
      <w:u w:val="single"/>
    </w:rPr>
  </w:style>
  <w:style w:type="character" w:customStyle="1" w:styleId="Heading3Char">
    <w:name w:val="Heading 3 Char"/>
    <w:basedOn w:val="DefaultParagraphFont"/>
    <w:link w:val="Heading3"/>
    <w:uiPriority w:val="9"/>
    <w:semiHidden/>
    <w:rsid w:val="003917BF"/>
    <w:rPr>
      <w:rFonts w:asciiTheme="majorHAnsi" w:eastAsiaTheme="majorEastAsia" w:hAnsiTheme="majorHAnsi" w:cstheme="majorBidi"/>
      <w:b/>
      <w:bCs/>
      <w:color w:val="4F81BD" w:themeColor="accent1"/>
    </w:rPr>
  </w:style>
  <w:style w:type="paragraph" w:styleId="NoSpacing">
    <w:name w:val="No Spacing"/>
    <w:uiPriority w:val="1"/>
    <w:qFormat/>
    <w:rsid w:val="003917B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laura.matetovici</dc:creator>
  <cp:lastModifiedBy>mihaela.bectas</cp:lastModifiedBy>
  <cp:revision>23</cp:revision>
  <dcterms:created xsi:type="dcterms:W3CDTF">2016-10-11T06:42:00Z</dcterms:created>
  <dcterms:modified xsi:type="dcterms:W3CDTF">2017-01-11T10:23:00Z</dcterms:modified>
</cp:coreProperties>
</file>