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2461B7" w:rsidRDefault="00697367" w:rsidP="00697367">
      <w:pPr>
        <w:pStyle w:val="Heading3"/>
        <w:jc w:val="center"/>
        <w:rPr>
          <w:rStyle w:val="sttpar"/>
          <w:rFonts w:ascii="Times New Roman" w:eastAsia="Calibri" w:hAnsi="Times New Roman"/>
          <w:sz w:val="28"/>
          <w:szCs w:val="28"/>
          <w:lang w:val="ro-RO"/>
        </w:rPr>
      </w:pPr>
      <w:r w:rsidRPr="002461B7">
        <w:rPr>
          <w:rFonts w:ascii="Times New Roman" w:eastAsia="Calibri" w:hAnsi="Times New Roman"/>
          <w:sz w:val="28"/>
          <w:szCs w:val="28"/>
          <w:lang w:val="ro-RO"/>
        </w:rPr>
        <w:t>ANUNŢ PUBLIC</w:t>
      </w:r>
    </w:p>
    <w:p w:rsidR="009929F7" w:rsidRPr="00D377F1" w:rsidRDefault="00CC105D" w:rsidP="0086739F">
      <w:pPr>
        <w:spacing w:after="0" w:line="240" w:lineRule="auto"/>
        <w:contextualSpacing/>
        <w:jc w:val="center"/>
        <w:rPr>
          <w:rStyle w:val="tpa1"/>
          <w:rFonts w:ascii="Times New Roman" w:hAnsi="Times New Roman"/>
          <w:b/>
          <w:sz w:val="24"/>
          <w:szCs w:val="24"/>
          <w:lang w:val="pt-BR"/>
        </w:rPr>
      </w:pPr>
      <w:r w:rsidRPr="00D377F1">
        <w:rPr>
          <w:rStyle w:val="tpa1"/>
          <w:rFonts w:ascii="Times New Roman" w:hAnsi="Times New Roman"/>
          <w:b/>
          <w:sz w:val="24"/>
          <w:szCs w:val="24"/>
          <w:lang w:val="pt-BR"/>
        </w:rPr>
        <w:t>AGEN</w:t>
      </w:r>
      <w:r w:rsidR="00452038" w:rsidRPr="00D377F1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D377F1">
        <w:rPr>
          <w:rStyle w:val="tpa1"/>
          <w:rFonts w:ascii="Times New Roman" w:hAnsi="Times New Roman"/>
          <w:b/>
          <w:sz w:val="24"/>
          <w:szCs w:val="24"/>
          <w:lang w:val="pt-BR"/>
        </w:rPr>
        <w:t>IA PENTRU PROTEC</w:t>
      </w:r>
      <w:r w:rsidR="00452038" w:rsidRPr="00D377F1">
        <w:rPr>
          <w:rStyle w:val="tpa1"/>
          <w:rFonts w:ascii="Times New Roman" w:hAnsi="Times New Roman"/>
          <w:b/>
          <w:sz w:val="24"/>
          <w:szCs w:val="24"/>
          <w:lang w:val="pt-BR"/>
        </w:rPr>
        <w:t>Ţ</w:t>
      </w:r>
      <w:r w:rsidRPr="00D377F1">
        <w:rPr>
          <w:rStyle w:val="tpa1"/>
          <w:rFonts w:ascii="Times New Roman" w:hAnsi="Times New Roman"/>
          <w:b/>
          <w:sz w:val="24"/>
          <w:szCs w:val="24"/>
          <w:lang w:val="pt-BR"/>
        </w:rPr>
        <w:t>IA  MEDIULUI TULCEA</w:t>
      </w:r>
    </w:p>
    <w:p w:rsidR="0086739F" w:rsidRPr="00D377F1" w:rsidRDefault="0086739F" w:rsidP="008673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9929F7" w:rsidRDefault="008B0386" w:rsidP="00244D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b/>
          <w:sz w:val="24"/>
          <w:szCs w:val="24"/>
          <w:lang w:val="ro-RO"/>
        </w:rPr>
        <w:t>SC MINAGRO SRL</w:t>
      </w:r>
      <w:r w:rsidR="009929F7" w:rsidRPr="00D377F1">
        <w:rPr>
          <w:rFonts w:ascii="Times New Roman" w:hAnsi="Times New Roman"/>
          <w:sz w:val="24"/>
          <w:szCs w:val="24"/>
        </w:rPr>
        <w:t xml:space="preserve">  cu </w:t>
      </w:r>
      <w:proofErr w:type="spellStart"/>
      <w:r w:rsidR="009929F7" w:rsidRPr="00D377F1">
        <w:rPr>
          <w:rFonts w:ascii="Times New Roman" w:hAnsi="Times New Roman"/>
          <w:sz w:val="24"/>
          <w:szCs w:val="24"/>
        </w:rPr>
        <w:t>sediul</w:t>
      </w:r>
      <w:proofErr w:type="spellEnd"/>
      <w:r w:rsidR="009929F7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9F7" w:rsidRPr="00D377F1">
        <w:rPr>
          <w:rFonts w:ascii="Times New Roman" w:hAnsi="Times New Roman"/>
          <w:sz w:val="24"/>
          <w:szCs w:val="24"/>
        </w:rPr>
        <w:t>în</w:t>
      </w:r>
      <w:proofErr w:type="spellEnd"/>
      <w:r w:rsidRPr="00D377F1">
        <w:rPr>
          <w:rFonts w:ascii="Times New Roman" w:hAnsi="Times New Roman"/>
          <w:sz w:val="24"/>
          <w:szCs w:val="24"/>
          <w:lang w:val="ro-RO"/>
        </w:rPr>
        <w:t xml:space="preserve"> loc. Tulcea, str. Cuza Vodă, nr.21, camera 1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>, jud. Tulcea, titular a Planului Urbanistic Zonal:</w:t>
      </w:r>
      <w:r w:rsidR="00662BE8" w:rsidRPr="00D377F1">
        <w:rPr>
          <w:rFonts w:ascii="Times New Roman" w:hAnsi="Times New Roman"/>
          <w:b/>
          <w:sz w:val="24"/>
          <w:szCs w:val="24"/>
          <w:lang w:val="ro-RO"/>
        </w:rPr>
        <w:t xml:space="preserve"> PUZ - „CONSTRUIRE  BLOC LOCUINTE, </w:t>
      </w:r>
      <w:r w:rsidR="009929F7" w:rsidRPr="00D377F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 xml:space="preserve">propus a fi amplasat </w:t>
      </w:r>
      <w:r w:rsidR="009929F7" w:rsidRPr="00D377F1">
        <w:rPr>
          <w:rFonts w:ascii="Times New Roman" w:hAnsi="Times New Roman"/>
          <w:sz w:val="24"/>
          <w:szCs w:val="24"/>
        </w:rPr>
        <w:t xml:space="preserve"> 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 xml:space="preserve">în </w:t>
      </w:r>
      <w:proofErr w:type="spellStart"/>
      <w:r w:rsidR="009929F7" w:rsidRPr="00D377F1">
        <w:rPr>
          <w:rFonts w:ascii="Times New Roman" w:hAnsi="Times New Roman"/>
          <w:sz w:val="24"/>
          <w:szCs w:val="24"/>
        </w:rPr>
        <w:t>intravilanul</w:t>
      </w:r>
      <w:proofErr w:type="spellEnd"/>
      <w:r w:rsidR="009929F7" w:rsidRPr="00D377F1">
        <w:rPr>
          <w:rFonts w:ascii="Times New Roman" w:hAnsi="Times New Roman"/>
          <w:sz w:val="24"/>
          <w:szCs w:val="24"/>
        </w:rPr>
        <w:t xml:space="preserve"> </w:t>
      </w:r>
      <w:r w:rsidR="00662BE8" w:rsidRPr="00D377F1">
        <w:rPr>
          <w:rFonts w:ascii="Times New Roman" w:hAnsi="Times New Roman"/>
          <w:sz w:val="24"/>
          <w:szCs w:val="24"/>
          <w:lang w:val="ro-RO"/>
        </w:rPr>
        <w:t>municipiului Tulcea, str.Griviței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>,</w:t>
      </w:r>
      <w:r w:rsidR="00662BE8" w:rsidRPr="00D377F1">
        <w:rPr>
          <w:rFonts w:ascii="Times New Roman" w:hAnsi="Times New Roman"/>
          <w:sz w:val="24"/>
          <w:szCs w:val="24"/>
          <w:lang w:val="ro-RO"/>
        </w:rPr>
        <w:t xml:space="preserve"> nr.41,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 xml:space="preserve"> jud. Tulcea</w:t>
      </w:r>
      <w:r w:rsidR="009929F7" w:rsidRPr="00D377F1">
        <w:rPr>
          <w:rFonts w:ascii="Times New Roman" w:hAnsi="Times New Roman"/>
          <w:sz w:val="24"/>
          <w:szCs w:val="24"/>
        </w:rPr>
        <w:t xml:space="preserve">  </w:t>
      </w:r>
      <w:r w:rsidR="009929F7" w:rsidRPr="00D377F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929F7" w:rsidRPr="00D377F1">
        <w:rPr>
          <w:rFonts w:ascii="Times New Roman" w:hAnsi="Times New Roman"/>
          <w:sz w:val="24"/>
          <w:szCs w:val="24"/>
          <w:lang w:val="ro-RO"/>
        </w:rPr>
        <w:t>anuntă publicul interesat asupra deciziei etapei de încadrare a planului, parcursă în conformitate cu HG nr.1076/2004 privind stabilirea procedurii de realizare a evaluarii de mediu pentru planuri şi programe, ca planul menţionat să fie adoptat fără aviz de mediu, întrucât nu necesită evaluare de mediu.</w:t>
      </w:r>
    </w:p>
    <w:p w:rsidR="00244DC9" w:rsidRPr="00D377F1" w:rsidRDefault="00244DC9" w:rsidP="00244D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929F7" w:rsidRPr="00D377F1" w:rsidRDefault="009929F7" w:rsidP="00244D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 xml:space="preserve">         Motivele care au stat la baza luării deciziei:</w:t>
      </w:r>
    </w:p>
    <w:p w:rsidR="00A30787" w:rsidRPr="00D377F1" w:rsidRDefault="00A30787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 xml:space="preserve">prezența documentație urbanistică analizează posibilitatea dezvoltării zonei în vederea introducerii </w:t>
      </w:r>
      <w:r w:rsidR="00B07B63" w:rsidRPr="00D377F1">
        <w:rPr>
          <w:rFonts w:ascii="Times New Roman" w:hAnsi="Times New Roman"/>
          <w:sz w:val="24"/>
          <w:szCs w:val="24"/>
          <w:lang w:val="ro-RO"/>
        </w:rPr>
        <w:t xml:space="preserve">de reglementări necesare edificării ulterior a unor locuințe înalte și/sau a unor spații de birouri, cazare, alimentație publică, </w:t>
      </w:r>
      <w:r w:rsidR="00AD6D96" w:rsidRPr="00D377F1">
        <w:rPr>
          <w:rFonts w:ascii="Times New Roman" w:hAnsi="Times New Roman"/>
          <w:sz w:val="24"/>
          <w:szCs w:val="24"/>
          <w:lang w:val="ro-RO"/>
        </w:rPr>
        <w:t>servicii, funcțiuni compatibile și complem</w:t>
      </w:r>
      <w:r w:rsidR="00EC66C7" w:rsidRPr="00D377F1">
        <w:rPr>
          <w:rFonts w:ascii="Times New Roman" w:hAnsi="Times New Roman"/>
          <w:sz w:val="24"/>
          <w:szCs w:val="24"/>
          <w:lang w:val="ro-RO"/>
        </w:rPr>
        <w:t xml:space="preserve">entare cu regim înalt de </w:t>
      </w:r>
      <w:r w:rsidR="006B13BC" w:rsidRPr="00D377F1">
        <w:rPr>
          <w:rFonts w:ascii="Times New Roman" w:hAnsi="Times New Roman"/>
          <w:sz w:val="24"/>
          <w:szCs w:val="24"/>
          <w:lang w:val="ro-RO"/>
        </w:rPr>
        <w:t>maxim S+P+6E,</w:t>
      </w:r>
      <w:r w:rsidR="00EC66C7" w:rsidRPr="00D377F1">
        <w:rPr>
          <w:rFonts w:ascii="Times New Roman" w:hAnsi="Times New Roman"/>
          <w:sz w:val="24"/>
          <w:szCs w:val="24"/>
          <w:lang w:val="ro-RO"/>
        </w:rPr>
        <w:t xml:space="preserve"> pe suprafața de teren </w:t>
      </w:r>
      <w:r w:rsidR="00AD6D96" w:rsidRPr="00D377F1">
        <w:rPr>
          <w:rFonts w:ascii="Times New Roman" w:hAnsi="Times New Roman"/>
          <w:sz w:val="24"/>
          <w:szCs w:val="24"/>
          <w:lang w:val="ro-RO"/>
        </w:rPr>
        <w:t xml:space="preserve"> de 769,62mp  </w:t>
      </w:r>
      <w:r w:rsidR="006706CA" w:rsidRPr="00D377F1">
        <w:rPr>
          <w:rFonts w:ascii="Times New Roman" w:hAnsi="Times New Roman"/>
          <w:sz w:val="24"/>
          <w:szCs w:val="24"/>
          <w:lang w:val="ro-RO"/>
        </w:rPr>
        <w:t xml:space="preserve">care </w:t>
      </w:r>
      <w:r w:rsidR="00AD6D96" w:rsidRPr="00D377F1">
        <w:rPr>
          <w:rFonts w:ascii="Times New Roman" w:hAnsi="Times New Roman"/>
          <w:sz w:val="24"/>
          <w:szCs w:val="24"/>
          <w:lang w:val="ro-RO"/>
        </w:rPr>
        <w:t xml:space="preserve"> aparține inițiatorului SC MINAGRO SRL, se află în intravilanul municipiului Tulcea, strada Griviței nr.14, județul Tulcea .</w:t>
      </w:r>
    </w:p>
    <w:p w:rsidR="00FD1785" w:rsidRPr="00D377F1" w:rsidRDefault="006B3154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suprafața zonei studiate este</w:t>
      </w:r>
      <w:r w:rsidR="00CD3002" w:rsidRPr="00D377F1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D377F1">
        <w:rPr>
          <w:rFonts w:ascii="Times New Roman" w:hAnsi="Times New Roman"/>
          <w:sz w:val="24"/>
          <w:szCs w:val="24"/>
          <w:lang w:val="ro-RO"/>
        </w:rPr>
        <w:t xml:space="preserve"> 5400mp</w:t>
      </w:r>
    </w:p>
    <w:p w:rsidR="006706CA" w:rsidRPr="00D377F1" w:rsidRDefault="00FD1785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suprafața terenului propus este  de 769,62 mp din care:</w:t>
      </w:r>
    </w:p>
    <w:p w:rsidR="00FD1785" w:rsidRPr="00D377F1" w:rsidRDefault="00FD1785" w:rsidP="00244DC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</w:rPr>
        <w:t xml:space="preserve">461,81 mp </w:t>
      </w:r>
      <w:proofErr w:type="spellStart"/>
      <w:r w:rsidRPr="00D377F1">
        <w:rPr>
          <w:rFonts w:ascii="Times New Roman" w:hAnsi="Times New Roman"/>
          <w:sz w:val="24"/>
          <w:szCs w:val="24"/>
        </w:rPr>
        <w:t>subzona</w:t>
      </w:r>
      <w:proofErr w:type="spellEnd"/>
      <w:r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7F1">
        <w:rPr>
          <w:rFonts w:ascii="Times New Roman" w:hAnsi="Times New Roman"/>
          <w:sz w:val="24"/>
          <w:szCs w:val="24"/>
        </w:rPr>
        <w:t>construcții</w:t>
      </w:r>
      <w:proofErr w:type="spellEnd"/>
      <w:r w:rsidRPr="00D377F1">
        <w:rPr>
          <w:rFonts w:ascii="Times New Roman" w:hAnsi="Times New Roman"/>
          <w:sz w:val="24"/>
          <w:szCs w:val="24"/>
        </w:rPr>
        <w:t xml:space="preserve"> </w:t>
      </w:r>
      <w:r w:rsidRPr="00D377F1">
        <w:rPr>
          <w:rFonts w:ascii="Times New Roman" w:hAnsi="Times New Roman"/>
          <w:sz w:val="24"/>
          <w:szCs w:val="24"/>
          <w:lang w:val="ro-RO"/>
        </w:rPr>
        <w:t>locuințe înalte</w:t>
      </w:r>
    </w:p>
    <w:p w:rsidR="00FD1785" w:rsidRPr="00D377F1" w:rsidRDefault="00FD1785" w:rsidP="00244DC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192,40 mp  subzona spații verzi</w:t>
      </w:r>
    </w:p>
    <w:p w:rsidR="00FD1785" w:rsidRPr="00D377F1" w:rsidRDefault="00FD1785" w:rsidP="00244DC9">
      <w:pPr>
        <w:pStyle w:val="ListParagraph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115,41 mp subzona circulații amenajări parcaje</w:t>
      </w:r>
      <w:r w:rsidRPr="00D377F1">
        <w:rPr>
          <w:rFonts w:ascii="Times New Roman" w:hAnsi="Times New Roman"/>
          <w:sz w:val="24"/>
          <w:szCs w:val="24"/>
        </w:rPr>
        <w:t xml:space="preserve"> </w:t>
      </w:r>
    </w:p>
    <w:p w:rsidR="006706CA" w:rsidRPr="00D377F1" w:rsidRDefault="006706CA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POT max.=60%</w:t>
      </w:r>
      <w:r w:rsidR="006446C9" w:rsidRPr="00D377F1">
        <w:rPr>
          <w:rFonts w:ascii="Times New Roman" w:hAnsi="Times New Roman"/>
          <w:sz w:val="24"/>
          <w:szCs w:val="24"/>
          <w:lang w:val="ro-RO"/>
        </w:rPr>
        <w:t xml:space="preserve"> ; </w:t>
      </w:r>
      <w:r w:rsidR="00340131" w:rsidRPr="00D377F1">
        <w:rPr>
          <w:rFonts w:ascii="Times New Roman" w:hAnsi="Times New Roman"/>
          <w:sz w:val="24"/>
          <w:szCs w:val="24"/>
          <w:lang w:val="ro-RO"/>
        </w:rPr>
        <w:t>CUT max.=4.00</w:t>
      </w:r>
    </w:p>
    <w:p w:rsidR="006706CA" w:rsidRPr="00D377F1" w:rsidRDefault="006706CA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circulația principală în zonă se face pe strada Griviței</w:t>
      </w:r>
    </w:p>
    <w:p w:rsidR="006706CA" w:rsidRPr="00D377F1" w:rsidRDefault="006706CA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amplasamentul este ocupat de construcții care se vor desființa.</w:t>
      </w:r>
    </w:p>
    <w:p w:rsidR="000D42D9" w:rsidRPr="00D377F1" w:rsidRDefault="000D42D9" w:rsidP="00244DC9">
      <w:pPr>
        <w:pStyle w:val="ListParagraph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dezvoltarea echipei edilitare:</w:t>
      </w:r>
    </w:p>
    <w:p w:rsidR="00201016" w:rsidRPr="00D377F1" w:rsidRDefault="00A70D69" w:rsidP="0066241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</w:rPr>
        <w:t>-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alimentarea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="000D42D9" w:rsidRPr="00D377F1"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 w:rsidR="000D42D9" w:rsidRPr="00D377F1"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propune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racordarea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sistemul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alimentare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apă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municipiului</w:t>
      </w:r>
      <w:proofErr w:type="spellEnd"/>
      <w:r w:rsidR="00201016" w:rsidRPr="00D377F1">
        <w:rPr>
          <w:rFonts w:ascii="Times New Roman" w:hAnsi="Times New Roman"/>
          <w:sz w:val="24"/>
          <w:szCs w:val="24"/>
        </w:rPr>
        <w:t>.</w:t>
      </w:r>
    </w:p>
    <w:p w:rsidR="000D42D9" w:rsidRPr="00D377F1" w:rsidRDefault="00A70D69" w:rsidP="0066241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0D42D9" w:rsidRPr="00D377F1">
        <w:rPr>
          <w:rFonts w:ascii="Times New Roman" w:hAnsi="Times New Roman"/>
          <w:sz w:val="24"/>
          <w:szCs w:val="24"/>
        </w:rPr>
        <w:t>evacuarea</w:t>
      </w:r>
      <w:proofErr w:type="spellEnd"/>
      <w:proofErr w:type="gram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apelor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uzate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 - se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propune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racordarea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r w:rsidR="00201016" w:rsidRPr="00D377F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201016" w:rsidRPr="00D377F1">
        <w:rPr>
          <w:rFonts w:ascii="Times New Roman" w:hAnsi="Times New Roman"/>
          <w:sz w:val="24"/>
          <w:szCs w:val="24"/>
        </w:rPr>
        <w:t>sistemul</w:t>
      </w:r>
      <w:proofErr w:type="spellEnd"/>
      <w:r w:rsidR="00201016" w:rsidRPr="00D377F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01016" w:rsidRPr="00D377F1">
        <w:rPr>
          <w:rFonts w:ascii="Times New Roman" w:hAnsi="Times New Roman"/>
          <w:sz w:val="24"/>
          <w:szCs w:val="24"/>
        </w:rPr>
        <w:t>canalizare</w:t>
      </w:r>
      <w:proofErr w:type="spellEnd"/>
      <w:r w:rsidR="00201016" w:rsidRPr="00D377F1">
        <w:rPr>
          <w:rFonts w:ascii="Times New Roman" w:hAnsi="Times New Roman"/>
          <w:sz w:val="24"/>
          <w:szCs w:val="24"/>
        </w:rPr>
        <w:t xml:space="preserve">  al </w:t>
      </w:r>
      <w:proofErr w:type="spellStart"/>
      <w:r w:rsidR="00201016" w:rsidRPr="00D377F1">
        <w:rPr>
          <w:rFonts w:ascii="Times New Roman" w:hAnsi="Times New Roman"/>
          <w:sz w:val="24"/>
          <w:szCs w:val="24"/>
        </w:rPr>
        <w:t>municipiului</w:t>
      </w:r>
      <w:proofErr w:type="spellEnd"/>
      <w:r w:rsidR="00201016" w:rsidRPr="00D377F1">
        <w:rPr>
          <w:rFonts w:ascii="Times New Roman" w:hAnsi="Times New Roman"/>
          <w:sz w:val="24"/>
          <w:szCs w:val="24"/>
        </w:rPr>
        <w:t>.</w:t>
      </w:r>
    </w:p>
    <w:p w:rsidR="000D42D9" w:rsidRPr="00D377F1" w:rsidRDefault="00A70D69" w:rsidP="006624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proofErr w:type="gramStart"/>
      <w:r w:rsidRPr="00D377F1">
        <w:rPr>
          <w:rFonts w:ascii="Times New Roman" w:hAnsi="Times New Roman"/>
          <w:sz w:val="24"/>
          <w:szCs w:val="24"/>
        </w:rPr>
        <w:t>-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alimentarea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energie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electric se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poate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asigura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rețelele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existente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în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zona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D9" w:rsidRPr="00D377F1">
        <w:rPr>
          <w:rFonts w:ascii="Times New Roman" w:hAnsi="Times New Roman"/>
          <w:sz w:val="24"/>
          <w:szCs w:val="24"/>
        </w:rPr>
        <w:t>amplasamentului</w:t>
      </w:r>
      <w:proofErr w:type="spellEnd"/>
      <w:r w:rsidR="000D42D9" w:rsidRPr="00D377F1">
        <w:rPr>
          <w:rFonts w:ascii="Times New Roman" w:hAnsi="Times New Roman"/>
          <w:sz w:val="24"/>
          <w:szCs w:val="24"/>
        </w:rPr>
        <w:t>.</w:t>
      </w:r>
      <w:proofErr w:type="gramEnd"/>
    </w:p>
    <w:p w:rsidR="00201016" w:rsidRPr="00D377F1" w:rsidRDefault="00A70D69" w:rsidP="0066241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-</w:t>
      </w:r>
      <w:r w:rsidR="00201016" w:rsidRPr="00D377F1">
        <w:rPr>
          <w:rFonts w:ascii="Times New Roman" w:hAnsi="Times New Roman"/>
          <w:sz w:val="24"/>
          <w:szCs w:val="24"/>
          <w:lang w:val="ro-RO"/>
        </w:rPr>
        <w:t xml:space="preserve">alimentarea cu gaze naturale – în </w:t>
      </w:r>
      <w:r w:rsidR="00E61F9A" w:rsidRPr="00D377F1">
        <w:rPr>
          <w:rFonts w:ascii="Times New Roman" w:hAnsi="Times New Roman"/>
          <w:sz w:val="24"/>
          <w:szCs w:val="24"/>
          <w:lang w:val="ro-RO"/>
        </w:rPr>
        <w:t>zonă e</w:t>
      </w:r>
      <w:r w:rsidR="00201016" w:rsidRPr="00D377F1">
        <w:rPr>
          <w:rFonts w:ascii="Times New Roman" w:hAnsi="Times New Roman"/>
          <w:sz w:val="24"/>
          <w:szCs w:val="24"/>
          <w:lang w:val="ro-RO"/>
        </w:rPr>
        <w:t>xistă rețele de alimentare cu gaze.</w:t>
      </w:r>
    </w:p>
    <w:p w:rsidR="000D42D9" w:rsidRPr="00D377F1" w:rsidRDefault="00A70D69" w:rsidP="006624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D377F1">
        <w:rPr>
          <w:rFonts w:ascii="Times New Roman" w:hAnsi="Times New Roman"/>
          <w:sz w:val="24"/>
          <w:szCs w:val="24"/>
          <w:lang w:val="ro-RO"/>
        </w:rPr>
        <w:t>-</w:t>
      </w:r>
      <w:r w:rsidR="00201016" w:rsidRPr="00D377F1">
        <w:rPr>
          <w:rFonts w:ascii="Times New Roman" w:hAnsi="Times New Roman"/>
          <w:sz w:val="24"/>
          <w:szCs w:val="24"/>
          <w:lang w:val="ro-RO"/>
        </w:rPr>
        <w:t>alimentarea cu căldură – asigurarea consumului de căldură se va rezolva prin soluții locale individuale</w:t>
      </w:r>
      <w:r w:rsidR="00661C57" w:rsidRPr="00D377F1">
        <w:rPr>
          <w:rFonts w:ascii="Times New Roman" w:hAnsi="Times New Roman"/>
          <w:sz w:val="24"/>
          <w:szCs w:val="24"/>
          <w:lang w:val="ro-RO"/>
        </w:rPr>
        <w:t>.</w:t>
      </w:r>
    </w:p>
    <w:p w:rsidR="00661C57" w:rsidRPr="00D377F1" w:rsidRDefault="00661C57" w:rsidP="00244D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929F7" w:rsidRPr="00D377F1" w:rsidRDefault="009929F7" w:rsidP="00244D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D377F1">
        <w:rPr>
          <w:rFonts w:ascii="Times New Roman" w:hAnsi="Times New Roman"/>
          <w:sz w:val="24"/>
          <w:szCs w:val="24"/>
          <w:lang w:val="it-IT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9929F7" w:rsidRPr="00D377F1" w:rsidRDefault="009929F7" w:rsidP="00244D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929F7" w:rsidRPr="00D377F1" w:rsidRDefault="009929F7" w:rsidP="00244D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D377F1">
        <w:rPr>
          <w:rFonts w:ascii="Times New Roman" w:hAnsi="Times New Roman"/>
          <w:sz w:val="24"/>
          <w:szCs w:val="24"/>
          <w:lang w:val="it-IT"/>
        </w:rPr>
        <w:t xml:space="preserve">Observaţiile publicului se vor primi în scris la  APM Tulcea,telefon/fax 0240/ 510622, 0240/510621, e-mail </w:t>
      </w:r>
      <w:r w:rsidR="00B60FBB" w:rsidRPr="00D377F1">
        <w:rPr>
          <w:rFonts w:ascii="Times New Roman" w:hAnsi="Times New Roman"/>
          <w:sz w:val="24"/>
          <w:szCs w:val="24"/>
        </w:rPr>
        <w:fldChar w:fldCharType="begin"/>
      </w:r>
      <w:r w:rsidRPr="00D377F1">
        <w:rPr>
          <w:rFonts w:ascii="Times New Roman" w:hAnsi="Times New Roman"/>
          <w:sz w:val="24"/>
          <w:szCs w:val="24"/>
        </w:rPr>
        <w:instrText>HYPERLINK "mailto:office@apmtl.anpm.ro"</w:instrText>
      </w:r>
      <w:r w:rsidR="00B60FBB" w:rsidRPr="00D377F1">
        <w:rPr>
          <w:rFonts w:ascii="Times New Roman" w:hAnsi="Times New Roman"/>
          <w:sz w:val="24"/>
          <w:szCs w:val="24"/>
        </w:rPr>
        <w:fldChar w:fldCharType="separate"/>
      </w:r>
      <w:r w:rsidRPr="00D377F1">
        <w:rPr>
          <w:rStyle w:val="Hyperlink"/>
          <w:rFonts w:ascii="Times New Roman" w:hAnsi="Times New Roman"/>
          <w:sz w:val="24"/>
          <w:szCs w:val="24"/>
          <w:lang w:val="it-IT"/>
        </w:rPr>
        <w:t>office@apmtl.anpm.ro</w:t>
      </w:r>
      <w:r w:rsidR="00B60FBB" w:rsidRPr="00D377F1">
        <w:rPr>
          <w:rFonts w:ascii="Times New Roman" w:hAnsi="Times New Roman"/>
          <w:sz w:val="24"/>
          <w:szCs w:val="24"/>
        </w:rPr>
        <w:fldChar w:fldCharType="end"/>
      </w:r>
      <w:r w:rsidRPr="00D377F1">
        <w:rPr>
          <w:rFonts w:ascii="Times New Roman" w:hAnsi="Times New Roman"/>
          <w:sz w:val="24"/>
          <w:szCs w:val="24"/>
          <w:lang w:val="it-IT"/>
        </w:rPr>
        <w:t>, în termen de 10 zile calendaristice de la data publicării anunţului.</w:t>
      </w:r>
    </w:p>
    <w:p w:rsidR="00B04415" w:rsidRPr="00D377F1" w:rsidRDefault="00B04415" w:rsidP="00244DC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52038" w:rsidRPr="00D377F1" w:rsidRDefault="00452038" w:rsidP="00244DC9">
      <w:pPr>
        <w:spacing w:line="240" w:lineRule="auto"/>
        <w:contextualSpacing/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D377F1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D377F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D377F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D377F1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D377F1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7536F9" w:rsidRPr="00D377F1" w:rsidRDefault="00731047" w:rsidP="00731047">
      <w:pPr>
        <w:spacing w:line="240" w:lineRule="auto"/>
        <w:ind w:left="6480"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sttpar"/>
          <w:rFonts w:ascii="Times New Roman" w:hAnsi="Times New Roman"/>
          <w:sz w:val="24"/>
          <w:szCs w:val="24"/>
        </w:rPr>
        <w:t>15.</w:t>
      </w:r>
      <w:r w:rsidR="00661C57" w:rsidRPr="00D377F1">
        <w:rPr>
          <w:rStyle w:val="sttpar"/>
          <w:rFonts w:ascii="Times New Roman" w:hAnsi="Times New Roman"/>
          <w:sz w:val="24"/>
          <w:szCs w:val="24"/>
        </w:rPr>
        <w:t>02</w:t>
      </w:r>
      <w:r w:rsidR="009929F7" w:rsidRPr="00D377F1">
        <w:rPr>
          <w:rStyle w:val="sttpar"/>
          <w:rFonts w:ascii="Times New Roman" w:hAnsi="Times New Roman"/>
          <w:sz w:val="24"/>
          <w:szCs w:val="24"/>
        </w:rPr>
        <w:t>.2017</w:t>
      </w:r>
    </w:p>
    <w:sectPr w:rsidR="007536F9" w:rsidRPr="00D377F1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2CF"/>
    <w:multiLevelType w:val="hybridMultilevel"/>
    <w:tmpl w:val="697878B2"/>
    <w:lvl w:ilvl="0" w:tplc="8CF894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C275F4"/>
    <w:multiLevelType w:val="hybridMultilevel"/>
    <w:tmpl w:val="DA126F9A"/>
    <w:lvl w:ilvl="0" w:tplc="27740C30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0D2A7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E4232"/>
    <w:multiLevelType w:val="hybridMultilevel"/>
    <w:tmpl w:val="84DC5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5D"/>
    <w:rsid w:val="00013D58"/>
    <w:rsid w:val="00060FCE"/>
    <w:rsid w:val="00067FB1"/>
    <w:rsid w:val="000B21B5"/>
    <w:rsid w:val="000D42D9"/>
    <w:rsid w:val="000E7596"/>
    <w:rsid w:val="001056FE"/>
    <w:rsid w:val="001070FF"/>
    <w:rsid w:val="00110726"/>
    <w:rsid w:val="00111F7A"/>
    <w:rsid w:val="00113725"/>
    <w:rsid w:val="0014563A"/>
    <w:rsid w:val="001509A4"/>
    <w:rsid w:val="00201016"/>
    <w:rsid w:val="00202C8F"/>
    <w:rsid w:val="00206973"/>
    <w:rsid w:val="002449B2"/>
    <w:rsid w:val="00244DC9"/>
    <w:rsid w:val="002461B7"/>
    <w:rsid w:val="00251284"/>
    <w:rsid w:val="00257160"/>
    <w:rsid w:val="00264F93"/>
    <w:rsid w:val="0029122D"/>
    <w:rsid w:val="002A336A"/>
    <w:rsid w:val="00340131"/>
    <w:rsid w:val="003917BF"/>
    <w:rsid w:val="003D264C"/>
    <w:rsid w:val="003F4DDA"/>
    <w:rsid w:val="00412085"/>
    <w:rsid w:val="0043719E"/>
    <w:rsid w:val="00440A15"/>
    <w:rsid w:val="00452038"/>
    <w:rsid w:val="00471CB2"/>
    <w:rsid w:val="00490535"/>
    <w:rsid w:val="004A77FB"/>
    <w:rsid w:val="00503CDA"/>
    <w:rsid w:val="00511FE2"/>
    <w:rsid w:val="00547964"/>
    <w:rsid w:val="0055592E"/>
    <w:rsid w:val="0057372F"/>
    <w:rsid w:val="005752E9"/>
    <w:rsid w:val="00586ABA"/>
    <w:rsid w:val="005907A4"/>
    <w:rsid w:val="00596558"/>
    <w:rsid w:val="00633789"/>
    <w:rsid w:val="006446C9"/>
    <w:rsid w:val="00661C57"/>
    <w:rsid w:val="0066241D"/>
    <w:rsid w:val="00662BE8"/>
    <w:rsid w:val="006706CA"/>
    <w:rsid w:val="00697367"/>
    <w:rsid w:val="006A46EB"/>
    <w:rsid w:val="006B13BC"/>
    <w:rsid w:val="006B3154"/>
    <w:rsid w:val="006D46FC"/>
    <w:rsid w:val="00712B41"/>
    <w:rsid w:val="00731047"/>
    <w:rsid w:val="007536F9"/>
    <w:rsid w:val="00771E75"/>
    <w:rsid w:val="007A1184"/>
    <w:rsid w:val="00825034"/>
    <w:rsid w:val="00831109"/>
    <w:rsid w:val="0086739F"/>
    <w:rsid w:val="00886BD8"/>
    <w:rsid w:val="008B0386"/>
    <w:rsid w:val="008E59E4"/>
    <w:rsid w:val="00902308"/>
    <w:rsid w:val="00911381"/>
    <w:rsid w:val="0092408A"/>
    <w:rsid w:val="009929F7"/>
    <w:rsid w:val="009B2FC8"/>
    <w:rsid w:val="00A30787"/>
    <w:rsid w:val="00A34C6C"/>
    <w:rsid w:val="00A4004D"/>
    <w:rsid w:val="00A44383"/>
    <w:rsid w:val="00A45EB9"/>
    <w:rsid w:val="00A70D69"/>
    <w:rsid w:val="00AD11CC"/>
    <w:rsid w:val="00AD6D96"/>
    <w:rsid w:val="00AE6118"/>
    <w:rsid w:val="00B04415"/>
    <w:rsid w:val="00B07B63"/>
    <w:rsid w:val="00B428B3"/>
    <w:rsid w:val="00B60FBB"/>
    <w:rsid w:val="00BE6D66"/>
    <w:rsid w:val="00C2331E"/>
    <w:rsid w:val="00C336DE"/>
    <w:rsid w:val="00C3402B"/>
    <w:rsid w:val="00C5485E"/>
    <w:rsid w:val="00C60174"/>
    <w:rsid w:val="00CC105D"/>
    <w:rsid w:val="00CD3002"/>
    <w:rsid w:val="00D377F1"/>
    <w:rsid w:val="00D65790"/>
    <w:rsid w:val="00D67CED"/>
    <w:rsid w:val="00E05EC0"/>
    <w:rsid w:val="00E2268A"/>
    <w:rsid w:val="00E61F9A"/>
    <w:rsid w:val="00EC66C7"/>
    <w:rsid w:val="00F03DD2"/>
    <w:rsid w:val="00F14096"/>
    <w:rsid w:val="00F179B3"/>
    <w:rsid w:val="00F34361"/>
    <w:rsid w:val="00F628FC"/>
    <w:rsid w:val="00F778E4"/>
    <w:rsid w:val="00F9656D"/>
    <w:rsid w:val="00FA4752"/>
    <w:rsid w:val="00FD1785"/>
    <w:rsid w:val="00FE014B"/>
    <w:rsid w:val="00F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E6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mihaela.bectas</cp:lastModifiedBy>
  <cp:revision>59</cp:revision>
  <dcterms:created xsi:type="dcterms:W3CDTF">2016-10-11T06:42:00Z</dcterms:created>
  <dcterms:modified xsi:type="dcterms:W3CDTF">2017-02-15T11:55:00Z</dcterms:modified>
</cp:coreProperties>
</file>