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4366E1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8B04CC" w:rsidRPr="00AC78BE">
        <w:rPr>
          <w:rFonts w:ascii="Times New Roman" w:hAnsi="Times New Roman"/>
          <w:b/>
          <w:sz w:val="28"/>
          <w:szCs w:val="28"/>
          <w:lang w:val="ro-RO"/>
        </w:rPr>
        <w:t xml:space="preserve">PUZ  </w:t>
      </w:r>
      <w:r w:rsidR="004366E1" w:rsidRPr="009313DB">
        <w:rPr>
          <w:rFonts w:ascii="Times New Roman" w:hAnsi="Times New Roman"/>
          <w:b/>
          <w:sz w:val="28"/>
          <w:szCs w:val="28"/>
          <w:lang w:val="ro-RO"/>
        </w:rPr>
        <w:t xml:space="preserve">„CONSTRUIRE PENSIUNE AGROTURISTICA” </w:t>
      </w:r>
      <w:r w:rsidR="004366E1" w:rsidRPr="009313DB">
        <w:rPr>
          <w:rFonts w:ascii="Times New Roman" w:hAnsi="Times New Roman"/>
          <w:sz w:val="28"/>
          <w:szCs w:val="28"/>
          <w:lang w:val="it-IT"/>
        </w:rPr>
        <w:t xml:space="preserve">propus </w:t>
      </w:r>
      <w:r w:rsidR="004366E1">
        <w:rPr>
          <w:rFonts w:ascii="Times New Roman" w:hAnsi="Times New Roman"/>
          <w:sz w:val="28"/>
          <w:szCs w:val="28"/>
          <w:lang w:val="it-IT"/>
        </w:rPr>
        <w:t>i</w:t>
      </w:r>
      <w:r w:rsidR="004366E1" w:rsidRPr="009313DB">
        <w:rPr>
          <w:rFonts w:ascii="Times New Roman" w:hAnsi="Times New Roman"/>
          <w:sz w:val="28"/>
          <w:szCs w:val="28"/>
          <w:lang w:val="it-IT"/>
        </w:rPr>
        <w:t>n intravilanul  com.</w:t>
      </w:r>
      <w:r w:rsidR="004366E1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4366E1" w:rsidRPr="009313DB">
        <w:rPr>
          <w:rFonts w:ascii="Times New Roman" w:hAnsi="Times New Roman"/>
          <w:sz w:val="28"/>
          <w:szCs w:val="28"/>
          <w:lang w:val="it-IT"/>
        </w:rPr>
        <w:t>Izvoarele, sat Izvoarele, Jud Tulcea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ca 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366E1" w:rsidRPr="009313DB">
        <w:rPr>
          <w:rFonts w:ascii="Times New Roman" w:hAnsi="Times New Roman"/>
          <w:b/>
          <w:sz w:val="28"/>
          <w:szCs w:val="28"/>
          <w:lang w:val="ro-RO"/>
        </w:rPr>
        <w:t xml:space="preserve">ROSCA 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366E1" w:rsidRPr="009313DB">
        <w:rPr>
          <w:rFonts w:ascii="Times New Roman" w:hAnsi="Times New Roman"/>
          <w:b/>
          <w:sz w:val="28"/>
          <w:szCs w:val="28"/>
          <w:lang w:val="ro-RO"/>
        </w:rPr>
        <w:t xml:space="preserve">NICOLAE 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366E1" w:rsidRPr="009313DB">
        <w:rPr>
          <w:rFonts w:ascii="Times New Roman" w:hAnsi="Times New Roman"/>
          <w:b/>
          <w:sz w:val="28"/>
          <w:szCs w:val="28"/>
          <w:lang w:val="ro-RO"/>
        </w:rPr>
        <w:t>AGRICULTURA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366E1" w:rsidRPr="009313DB">
        <w:rPr>
          <w:rFonts w:ascii="Times New Roman" w:hAnsi="Times New Roman"/>
          <w:b/>
          <w:sz w:val="28"/>
          <w:szCs w:val="28"/>
          <w:lang w:val="ro-RO"/>
        </w:rPr>
        <w:t xml:space="preserve"> P.F.A.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4366E1" w:rsidRPr="00D70853" w:rsidRDefault="004366E1" w:rsidP="004366E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schimbarea functiunii terenului din </w:t>
      </w:r>
      <w:r w:rsidRPr="00C404A1">
        <w:rPr>
          <w:rFonts w:ascii="Times New Roman" w:hAnsi="Times New Roman"/>
          <w:sz w:val="28"/>
          <w:szCs w:val="28"/>
        </w:rPr>
        <w:t xml:space="preserve">UNITATI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4A1">
        <w:rPr>
          <w:rFonts w:ascii="Times New Roman" w:hAnsi="Times New Roman"/>
          <w:sz w:val="28"/>
          <w:szCs w:val="28"/>
        </w:rPr>
        <w:t xml:space="preserve">INDUSTRIALE SI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4A1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4A1">
        <w:rPr>
          <w:rFonts w:ascii="Times New Roman" w:hAnsi="Times New Roman"/>
          <w:sz w:val="28"/>
          <w:szCs w:val="28"/>
        </w:rPr>
        <w:t>DEPOZITARE  (</w:t>
      </w:r>
      <w:r w:rsidRPr="00C404A1">
        <w:rPr>
          <w:rFonts w:ascii="Times New Roman" w:hAnsi="Times New Roman"/>
          <w:bCs/>
          <w:sz w:val="28"/>
          <w:szCs w:val="28"/>
        </w:rPr>
        <w:t xml:space="preserve">8 404,00 mp) in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0853">
        <w:rPr>
          <w:rFonts w:ascii="Times New Roman" w:eastAsia="Arial Unicode MS" w:hAnsi="Times New Roman"/>
          <w:sz w:val="28"/>
          <w:szCs w:val="28"/>
        </w:rPr>
        <w:t xml:space="preserve">INSTITUTII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D70853">
        <w:rPr>
          <w:rFonts w:ascii="Times New Roman" w:eastAsia="Arial Unicode MS" w:hAnsi="Times New Roman"/>
          <w:sz w:val="28"/>
          <w:szCs w:val="28"/>
        </w:rPr>
        <w:t>PUBLICE SI SERVICII DE INTERES GENERAL – CU SUBZONA AGROTURISM</w:t>
      </w:r>
      <w:r w:rsidRPr="00E00724">
        <w:rPr>
          <w:rFonts w:ascii="Arial Narrow" w:eastAsia="Arial Unicode MS" w:hAnsi="Arial Narrow"/>
          <w:b/>
          <w:sz w:val="32"/>
          <w:szCs w:val="32"/>
        </w:rPr>
        <w:t xml:space="preserve"> </w:t>
      </w:r>
      <w:r w:rsidRPr="00C404A1">
        <w:rPr>
          <w:rFonts w:ascii="Times New Roman" w:hAnsi="Times New Roman"/>
          <w:b/>
          <w:sz w:val="28"/>
          <w:szCs w:val="28"/>
        </w:rPr>
        <w:t>(</w:t>
      </w:r>
      <w:r w:rsidRPr="00C404A1">
        <w:rPr>
          <w:rFonts w:ascii="Times New Roman" w:hAnsi="Times New Roman"/>
          <w:sz w:val="28"/>
          <w:szCs w:val="28"/>
        </w:rPr>
        <w:t>3 42</w:t>
      </w:r>
      <w:r>
        <w:rPr>
          <w:rFonts w:ascii="Times New Roman" w:hAnsi="Times New Roman"/>
          <w:sz w:val="28"/>
          <w:szCs w:val="28"/>
        </w:rPr>
        <w:t>0,00</w:t>
      </w:r>
      <w:r w:rsidRPr="00C404A1">
        <w:rPr>
          <w:rFonts w:ascii="Times New Roman" w:hAnsi="Times New Roman"/>
          <w:sz w:val="28"/>
          <w:szCs w:val="28"/>
        </w:rPr>
        <w:t xml:space="preserve"> mp)</w:t>
      </w:r>
      <w:r>
        <w:rPr>
          <w:rFonts w:ascii="Times New Roman" w:hAnsi="Times New Roman"/>
          <w:sz w:val="28"/>
          <w:szCs w:val="28"/>
        </w:rPr>
        <w:t>,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modificarea indicilor urbanistici de control (POT si CUT).  </w:t>
      </w:r>
      <w:proofErr w:type="spellStart"/>
      <w:r w:rsidRPr="00D70853">
        <w:rPr>
          <w:rFonts w:ascii="Times New Roman" w:hAnsi="Times New Roman"/>
          <w:sz w:val="28"/>
          <w:szCs w:val="28"/>
        </w:rPr>
        <w:t>Planul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Urbanistic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Zonal </w:t>
      </w:r>
      <w:proofErr w:type="spellStart"/>
      <w:r w:rsidRPr="00D70853">
        <w:rPr>
          <w:rFonts w:ascii="Times New Roman" w:hAnsi="Times New Roman"/>
          <w:sz w:val="28"/>
          <w:szCs w:val="28"/>
        </w:rPr>
        <w:t>isi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propune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odata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D70853">
        <w:rPr>
          <w:rFonts w:ascii="Times New Roman" w:hAnsi="Times New Roman"/>
          <w:sz w:val="28"/>
          <w:szCs w:val="28"/>
        </w:rPr>
        <w:t>implementarea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zonei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70853">
        <w:rPr>
          <w:rFonts w:ascii="Times New Roman" w:hAnsi="Times New Roman"/>
          <w:sz w:val="28"/>
          <w:szCs w:val="28"/>
        </w:rPr>
        <w:t>turism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organizat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0853">
        <w:rPr>
          <w:rFonts w:ascii="Times New Roman" w:hAnsi="Times New Roman"/>
          <w:sz w:val="28"/>
          <w:szCs w:val="28"/>
        </w:rPr>
        <w:t>agropensiunea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D70853">
        <w:rPr>
          <w:rFonts w:ascii="Times New Roman" w:hAnsi="Times New Roman"/>
          <w:sz w:val="28"/>
          <w:szCs w:val="28"/>
        </w:rPr>
        <w:t>anexele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sale, </w:t>
      </w:r>
      <w:proofErr w:type="spellStart"/>
      <w:r w:rsidRPr="00D70853">
        <w:rPr>
          <w:rFonts w:ascii="Times New Roman" w:hAnsi="Times New Roman"/>
          <w:sz w:val="28"/>
          <w:szCs w:val="28"/>
        </w:rPr>
        <w:t>umbrar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0853">
        <w:rPr>
          <w:rFonts w:ascii="Times New Roman" w:hAnsi="Times New Roman"/>
          <w:sz w:val="28"/>
          <w:szCs w:val="28"/>
        </w:rPr>
        <w:t>zona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70853">
        <w:rPr>
          <w:rFonts w:ascii="Times New Roman" w:hAnsi="Times New Roman"/>
          <w:sz w:val="28"/>
          <w:szCs w:val="28"/>
        </w:rPr>
        <w:t>agrement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- loc de </w:t>
      </w:r>
      <w:proofErr w:type="spellStart"/>
      <w:r w:rsidRPr="00D70853">
        <w:rPr>
          <w:rFonts w:ascii="Times New Roman" w:hAnsi="Times New Roman"/>
          <w:sz w:val="28"/>
          <w:szCs w:val="28"/>
        </w:rPr>
        <w:t>joaca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70853">
        <w:rPr>
          <w:rFonts w:ascii="Times New Roman" w:hAnsi="Times New Roman"/>
          <w:sz w:val="28"/>
          <w:szCs w:val="28"/>
        </w:rPr>
        <w:t>si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incadrarea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constructiilor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70853">
        <w:rPr>
          <w:rFonts w:ascii="Times New Roman" w:hAnsi="Times New Roman"/>
          <w:sz w:val="28"/>
          <w:szCs w:val="28"/>
        </w:rPr>
        <w:t>arhitectura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specifica</w:t>
      </w:r>
      <w:proofErr w:type="spellEnd"/>
      <w:r w:rsidRPr="00D7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853">
        <w:rPr>
          <w:rFonts w:ascii="Times New Roman" w:hAnsi="Times New Roman"/>
          <w:sz w:val="28"/>
          <w:szCs w:val="28"/>
        </w:rPr>
        <w:t>zonei</w:t>
      </w:r>
      <w:proofErr w:type="spellEnd"/>
      <w:r w:rsidRPr="00D70853">
        <w:rPr>
          <w:rFonts w:ascii="Times New Roman" w:hAnsi="Times New Roman"/>
          <w:sz w:val="28"/>
          <w:szCs w:val="28"/>
        </w:rPr>
        <w:t>.</w:t>
      </w:r>
    </w:p>
    <w:p w:rsidR="004366E1" w:rsidRPr="009F25DE" w:rsidRDefault="004366E1" w:rsidP="004366E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Suprafa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a zonei studiate este de </w:t>
      </w:r>
      <w:r w:rsidRPr="00D70853">
        <w:rPr>
          <w:rFonts w:ascii="Times New Roman" w:hAnsi="Times New Roman"/>
          <w:sz w:val="28"/>
          <w:szCs w:val="28"/>
        </w:rPr>
        <w:t>33 710, 00 mp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n </w:t>
      </w:r>
      <w:r w:rsidRPr="009313DB">
        <w:rPr>
          <w:rFonts w:ascii="Times New Roman" w:hAnsi="Times New Roman"/>
          <w:sz w:val="28"/>
          <w:szCs w:val="28"/>
          <w:lang w:val="it-IT"/>
        </w:rPr>
        <w:t>intravilanul  com.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313DB">
        <w:rPr>
          <w:rFonts w:ascii="Times New Roman" w:hAnsi="Times New Roman"/>
          <w:sz w:val="28"/>
          <w:szCs w:val="28"/>
          <w:lang w:val="it-IT"/>
        </w:rPr>
        <w:t>Izvoarele, sat Izvoarele, Jud Tulcea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terenul se afla situat in </w:t>
      </w:r>
      <w:r w:rsidR="00E116EC">
        <w:rPr>
          <w:rFonts w:ascii="Times New Roman" w:hAnsi="Times New Roman"/>
          <w:sz w:val="28"/>
          <w:szCs w:val="28"/>
          <w:lang w:val="ro-RO"/>
        </w:rPr>
        <w:t>UTR 4 – zona II- industrie si depozitare, subzona Id industrie si depozitare</w:t>
      </w:r>
      <w:r w:rsidRPr="009F25DE">
        <w:rPr>
          <w:rFonts w:ascii="Times New Roman" w:hAnsi="Times New Roman"/>
          <w:sz w:val="28"/>
          <w:szCs w:val="28"/>
          <w:lang w:val="ro-RO"/>
        </w:rPr>
        <w:t>,</w:t>
      </w:r>
    </w:p>
    <w:p w:rsidR="004366E1" w:rsidRPr="009F25DE" w:rsidRDefault="004366E1" w:rsidP="004366E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 xml:space="preserve">Zona  de constructie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n suprafata de </w:t>
      </w:r>
      <w:r w:rsidRPr="00935B9D">
        <w:rPr>
          <w:rFonts w:ascii="Times New Roman" w:hAnsi="Times New Roman"/>
          <w:sz w:val="28"/>
          <w:szCs w:val="28"/>
        </w:rPr>
        <w:t>684, 00 mp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4366E1" w:rsidRPr="009F25DE" w:rsidRDefault="004366E1" w:rsidP="004366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ap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se va realiza</w:t>
      </w:r>
      <w:r>
        <w:rPr>
          <w:rFonts w:ascii="Times New Roman" w:hAnsi="Times New Roman"/>
          <w:sz w:val="28"/>
          <w:szCs w:val="28"/>
          <w:lang w:val="ro-RO"/>
        </w:rPr>
        <w:t xml:space="preserve"> din reteaua localitatii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prin racord la r</w:t>
      </w:r>
      <w:r w:rsidRPr="009F25DE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eaua </w:t>
      </w:r>
      <w:r>
        <w:rPr>
          <w:rFonts w:ascii="Times New Roman" w:hAnsi="Times New Roman"/>
          <w:sz w:val="28"/>
          <w:szCs w:val="28"/>
          <w:lang w:val="ro-RO"/>
        </w:rPr>
        <w:t>existenta  pe amplasament</w:t>
      </w:r>
    </w:p>
    <w:p w:rsidR="004366E1" w:rsidRPr="009F25DE" w:rsidRDefault="004366E1" w:rsidP="004366E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Evacuarea apelor uzate se realizeaz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n </w:t>
      </w:r>
      <w:r>
        <w:rPr>
          <w:rFonts w:ascii="Times New Roman" w:hAnsi="Times New Roman"/>
          <w:sz w:val="28"/>
          <w:szCs w:val="28"/>
          <w:lang w:val="ro-RO"/>
        </w:rPr>
        <w:t xml:space="preserve">bazin betonat vidanjabil capacitate 9 mc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4366E1" w:rsidRPr="009F25DE" w:rsidRDefault="004366E1" w:rsidP="004366E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Alimentarea cu energie electric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va fi asigurat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 din retelele existente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>n zon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:rsidR="004366E1" w:rsidRPr="009F25DE" w:rsidRDefault="004366E1" w:rsidP="004366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C78BE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Pr="00AC78BE" w:rsidRDefault="00796F3C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  <w:bookmarkStart w:id="0" w:name="_GoBack"/>
      <w:bookmarkEnd w:id="0"/>
    </w:p>
    <w:sectPr w:rsidR="00CA4859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orestina</cp:lastModifiedBy>
  <cp:revision>3</cp:revision>
  <cp:lastPrinted>2017-12-28T09:17:00Z</cp:lastPrinted>
  <dcterms:created xsi:type="dcterms:W3CDTF">2018-07-25T19:23:00Z</dcterms:created>
  <dcterms:modified xsi:type="dcterms:W3CDTF">2018-07-25T19:33:00Z</dcterms:modified>
</cp:coreProperties>
</file>