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B0BD7" w:rsidRDefault="00CC105D" w:rsidP="0033664E">
      <w:pPr>
        <w:spacing w:line="300" w:lineRule="atLeast"/>
        <w:jc w:val="center"/>
        <w:textAlignment w:val="baseline"/>
        <w:rPr>
          <w:rStyle w:val="sttpar"/>
          <w:rFonts w:ascii="Arial" w:hAnsi="Arial" w:cs="Arial"/>
          <w:b/>
          <w:lang w:val="ro-RO"/>
        </w:rPr>
      </w:pPr>
      <w:r w:rsidRPr="004B0BD7">
        <w:rPr>
          <w:rStyle w:val="sttpar"/>
          <w:rFonts w:ascii="Arial" w:hAnsi="Arial" w:cs="Arial"/>
          <w:b/>
          <w:lang w:val="ro-RO"/>
        </w:rPr>
        <w:t>Anun</w:t>
      </w:r>
      <w:r w:rsidRPr="004B0BD7">
        <w:rPr>
          <w:rStyle w:val="tpa1"/>
          <w:rFonts w:ascii="Arial" w:hAnsi="Arial" w:cs="Arial"/>
          <w:b/>
          <w:lang w:val="ro-RO"/>
        </w:rPr>
        <w:t>t</w:t>
      </w:r>
      <w:r w:rsidRPr="004B0BD7">
        <w:rPr>
          <w:rStyle w:val="sttpar"/>
          <w:rFonts w:ascii="Arial" w:hAnsi="Arial" w:cs="Arial"/>
          <w:b/>
          <w:lang w:val="ro-RO"/>
        </w:rPr>
        <w:t xml:space="preserve"> public</w:t>
      </w:r>
    </w:p>
    <w:p w:rsidR="00CC105D" w:rsidRPr="004B0BD7" w:rsidRDefault="00CC105D" w:rsidP="000F3F32">
      <w:pPr>
        <w:jc w:val="both"/>
        <w:rPr>
          <w:rStyle w:val="sttpar"/>
          <w:rFonts w:ascii="Arial" w:hAnsi="Arial" w:cs="Arial"/>
          <w:lang w:val="ro-RO"/>
        </w:rPr>
      </w:pPr>
      <w:r w:rsidRPr="004B0BD7">
        <w:rPr>
          <w:rStyle w:val="tpa1"/>
          <w:rFonts w:ascii="Arial" w:hAnsi="Arial" w:cs="Arial"/>
          <w:lang w:val="ro-RO"/>
        </w:rPr>
        <w:t>AGEN</w:t>
      </w:r>
      <w:r w:rsidR="00452038" w:rsidRPr="004B0BD7">
        <w:rPr>
          <w:rStyle w:val="tpa1"/>
          <w:rFonts w:ascii="Arial" w:hAnsi="Arial" w:cs="Arial"/>
          <w:lang w:val="ro-RO"/>
        </w:rPr>
        <w:t>Ţ</w:t>
      </w:r>
      <w:r w:rsidRPr="004B0BD7">
        <w:rPr>
          <w:rStyle w:val="tpa1"/>
          <w:rFonts w:ascii="Arial" w:hAnsi="Arial" w:cs="Arial"/>
          <w:lang w:val="ro-RO"/>
        </w:rPr>
        <w:t>IA PENTRU PROTEC</w:t>
      </w:r>
      <w:r w:rsidR="00452038" w:rsidRPr="004B0BD7">
        <w:rPr>
          <w:rStyle w:val="tpa1"/>
          <w:rFonts w:ascii="Arial" w:hAnsi="Arial" w:cs="Arial"/>
          <w:lang w:val="ro-RO"/>
        </w:rPr>
        <w:t>Ţ</w:t>
      </w:r>
      <w:r w:rsidRPr="004B0BD7">
        <w:rPr>
          <w:rStyle w:val="tpa1"/>
          <w:rFonts w:ascii="Arial" w:hAnsi="Arial" w:cs="Arial"/>
          <w:lang w:val="ro-RO"/>
        </w:rPr>
        <w:t>IA  MEDIULUI TULCEA</w:t>
      </w:r>
      <w:r w:rsidR="000F3F32" w:rsidRPr="004B0BD7">
        <w:rPr>
          <w:rStyle w:val="tpa1"/>
          <w:rFonts w:ascii="Arial" w:hAnsi="Arial" w:cs="Arial"/>
          <w:lang w:val="ro-RO"/>
        </w:rPr>
        <w:t xml:space="preserve"> </w:t>
      </w:r>
      <w:r w:rsidR="00452038" w:rsidRPr="004B0BD7">
        <w:rPr>
          <w:rStyle w:val="sttpar"/>
          <w:rFonts w:ascii="Arial" w:hAnsi="Arial" w:cs="Arial"/>
          <w:lang w:val="ro-RO"/>
        </w:rPr>
        <w:t>anunţă</w:t>
      </w:r>
      <w:r w:rsidRPr="004B0BD7">
        <w:rPr>
          <w:rStyle w:val="sttpar"/>
          <w:rFonts w:ascii="Arial" w:hAnsi="Arial" w:cs="Arial"/>
          <w:lang w:val="ro-RO"/>
        </w:rPr>
        <w:t xml:space="preserve"> publicul interesat asupra lu</w:t>
      </w:r>
      <w:r w:rsidR="00452038" w:rsidRPr="004B0BD7">
        <w:rPr>
          <w:rStyle w:val="sttpar"/>
          <w:rFonts w:ascii="Arial" w:hAnsi="Arial" w:cs="Arial"/>
          <w:lang w:val="ro-RO"/>
        </w:rPr>
        <w:t>ă</w:t>
      </w:r>
      <w:r w:rsidRPr="004B0BD7">
        <w:rPr>
          <w:rStyle w:val="sttpar"/>
          <w:rFonts w:ascii="Arial" w:hAnsi="Arial" w:cs="Arial"/>
          <w:lang w:val="ro-RO"/>
        </w:rPr>
        <w:t xml:space="preserve">rii deciziei etapei de </w:t>
      </w:r>
      <w:r w:rsidR="00452038" w:rsidRPr="004B0BD7">
        <w:rPr>
          <w:rStyle w:val="sttpar"/>
          <w:rFonts w:ascii="Arial" w:hAnsi="Arial" w:cs="Arial"/>
          <w:lang w:val="ro-RO"/>
        </w:rPr>
        <w:t>î</w:t>
      </w:r>
      <w:r w:rsidRPr="004B0BD7">
        <w:rPr>
          <w:rStyle w:val="sttpar"/>
          <w:rFonts w:ascii="Arial" w:hAnsi="Arial" w:cs="Arial"/>
          <w:lang w:val="ro-RO"/>
        </w:rPr>
        <w:t>ncadrare conform HG nr.1076/2004, respectiv ca</w:t>
      </w:r>
      <w:r w:rsidR="00485B3B" w:rsidRPr="004B0BD7">
        <w:rPr>
          <w:rFonts w:ascii="Arial" w:hAnsi="Arial" w:cs="Arial"/>
          <w:b/>
          <w:lang w:val="ro-RO"/>
        </w:rPr>
        <w:t xml:space="preserve"> </w:t>
      </w:r>
      <w:r w:rsidR="00AF751D" w:rsidRPr="004B0BD7">
        <w:rPr>
          <w:rFonts w:ascii="Arial" w:hAnsi="Arial" w:cs="Arial"/>
          <w:b/>
          <w:lang w:val="ro-RO"/>
        </w:rPr>
        <w:t xml:space="preserve">PUZ: </w:t>
      </w:r>
      <w:r w:rsidR="00C412CD" w:rsidRPr="00C412CD">
        <w:rPr>
          <w:rFonts w:ascii="Arial" w:hAnsi="Arial" w:cs="Arial"/>
          <w:b/>
          <w:lang w:val="ro-RO"/>
        </w:rPr>
        <w:t xml:space="preserve">„Construire hala productie si spatii administrative cu regim de inaltime parter si mansarda”, </w:t>
      </w:r>
      <w:r w:rsidR="00C412CD" w:rsidRPr="00C412CD">
        <w:rPr>
          <w:rFonts w:ascii="Arial" w:hAnsi="Arial" w:cs="Arial"/>
          <w:lang w:val="ro-RO"/>
        </w:rPr>
        <w:t>in intravilan,  loc. Tulcea, T69, P 2080, nc. 42757, jud. Tulcea</w:t>
      </w:r>
      <w:r w:rsidR="00412085" w:rsidRPr="004B0BD7">
        <w:rPr>
          <w:rStyle w:val="sttpar"/>
          <w:rFonts w:ascii="Arial" w:hAnsi="Arial" w:cs="Arial"/>
          <w:lang w:val="ro-RO"/>
        </w:rPr>
        <w:t>, avân</w:t>
      </w:r>
      <w:r w:rsidRPr="004B0BD7">
        <w:rPr>
          <w:rStyle w:val="sttpar"/>
          <w:rFonts w:ascii="Arial" w:hAnsi="Arial" w:cs="Arial"/>
          <w:lang w:val="ro-RO"/>
        </w:rPr>
        <w:t>d ca titular</w:t>
      </w:r>
      <w:r w:rsidR="00D862B7" w:rsidRPr="004B0BD7">
        <w:rPr>
          <w:rStyle w:val="sttpar"/>
          <w:rFonts w:ascii="Arial" w:hAnsi="Arial" w:cs="Arial"/>
          <w:lang w:val="ro-RO"/>
        </w:rPr>
        <w:t xml:space="preserve"> pe</w:t>
      </w:r>
      <w:r w:rsidR="00485B3B" w:rsidRPr="004B0BD7">
        <w:rPr>
          <w:rStyle w:val="sttpar"/>
          <w:rFonts w:ascii="Arial" w:hAnsi="Arial" w:cs="Arial"/>
          <w:lang w:val="ro-RO"/>
        </w:rPr>
        <w:t xml:space="preserve"> </w:t>
      </w:r>
      <w:r w:rsidR="00C412CD" w:rsidRPr="00C412CD">
        <w:rPr>
          <w:rFonts w:ascii="Arial" w:hAnsi="Arial" w:cs="Arial"/>
          <w:b/>
          <w:lang w:val="ro-RO"/>
        </w:rPr>
        <w:t>SC BUILD ARCH CONFORT SRL</w:t>
      </w:r>
      <w:r w:rsidR="00B9687D" w:rsidRPr="004B0BD7">
        <w:rPr>
          <w:rStyle w:val="sttpar"/>
          <w:rFonts w:ascii="Arial" w:hAnsi="Arial" w:cs="Arial"/>
          <w:b/>
          <w:lang w:val="ro-RO"/>
        </w:rPr>
        <w:t>,</w:t>
      </w:r>
      <w:r w:rsidR="00AF751D" w:rsidRPr="004B0BD7">
        <w:rPr>
          <w:rStyle w:val="sttpar"/>
          <w:rFonts w:ascii="Arial" w:hAnsi="Arial" w:cs="Arial"/>
          <w:b/>
          <w:lang w:val="ro-RO"/>
        </w:rPr>
        <w:t xml:space="preserve"> </w:t>
      </w:r>
      <w:r w:rsidR="0050579B" w:rsidRPr="004B0BD7">
        <w:rPr>
          <w:rStyle w:val="sttpar"/>
          <w:rFonts w:ascii="Arial" w:hAnsi="Arial" w:cs="Arial"/>
          <w:lang w:val="ro-RO"/>
        </w:rPr>
        <w:t xml:space="preserve">nu </w:t>
      </w:r>
      <w:r w:rsidR="00412FF2" w:rsidRPr="004B0BD7">
        <w:rPr>
          <w:rFonts w:ascii="Arial" w:hAnsi="Arial" w:cs="Arial"/>
          <w:lang w:val="ro-RO"/>
        </w:rPr>
        <w:t>necesită efectuarea evaluării de mediu pentru planuri și programe, conform HG.1076/2004, pentru planul precizat</w:t>
      </w:r>
      <w:r w:rsidR="0050579B" w:rsidRPr="004B0BD7">
        <w:rPr>
          <w:rFonts w:ascii="Arial" w:hAnsi="Arial" w:cs="Arial"/>
          <w:lang w:val="ro-RO"/>
        </w:rPr>
        <w:t>.</w:t>
      </w:r>
    </w:p>
    <w:p w:rsidR="00452038" w:rsidRPr="004B0BD7" w:rsidRDefault="00452038" w:rsidP="00452038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4B0BD7">
        <w:rPr>
          <w:rFonts w:ascii="Arial" w:hAnsi="Arial" w:cs="Arial"/>
          <w:b/>
          <w:lang w:val="ro-RO"/>
        </w:rPr>
        <w:t>Motivele care au stat la baza luării deciziei:</w:t>
      </w:r>
    </w:p>
    <w:p w:rsidR="007C4B4F" w:rsidRPr="007C4B4F" w:rsidRDefault="007C4B4F" w:rsidP="007C4B4F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C4B4F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planului-  Planul Urbanistic Zonal are ca obiect amplasarea in intravilanul loc. Tulcea, pe terenul cu o suprafata de  2251,00 mp, a unei activitati productie mobilier , cu magazin de prezentare si desfacere, precum si un pavilion administrativ, amplasat  in frontul secund.</w:t>
      </w:r>
    </w:p>
    <w:p w:rsidR="007C4B4F" w:rsidRPr="007C4B4F" w:rsidRDefault="007C4B4F" w:rsidP="007C4B4F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 w:eastAsia="ro-RO"/>
        </w:rPr>
      </w:pPr>
      <w:r w:rsidRPr="007C4B4F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 w:eastAsia="ro-RO"/>
        </w:rPr>
        <w:t>BILANT TERITORIAL DEFALCAT PROPUS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691"/>
        <w:gridCol w:w="3157"/>
        <w:gridCol w:w="2740"/>
        <w:gridCol w:w="2340"/>
      </w:tblGrid>
      <w:tr w:rsidR="007C4B4F" w:rsidRPr="007C4B4F" w:rsidTr="00271B66">
        <w:trPr>
          <w:trHeight w:val="758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NR. CRT</w:t>
            </w:r>
          </w:p>
        </w:tc>
        <w:tc>
          <w:tcPr>
            <w:tcW w:w="3157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ZONA</w:t>
            </w:r>
          </w:p>
        </w:tc>
        <w:tc>
          <w:tcPr>
            <w:tcW w:w="2740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SUPRAFATA</w:t>
            </w:r>
          </w:p>
          <w:p w:rsidR="007C4B4F" w:rsidRPr="007C4B4F" w:rsidRDefault="007C4B4F" w:rsidP="007C4B4F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(mp)</w:t>
            </w:r>
          </w:p>
        </w:tc>
        <w:tc>
          <w:tcPr>
            <w:tcW w:w="2340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PROCENT</w:t>
            </w:r>
          </w:p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%</w:t>
            </w:r>
          </w:p>
        </w:tc>
      </w:tr>
      <w:tr w:rsidR="007C4B4F" w:rsidRPr="007C4B4F" w:rsidTr="00271B66">
        <w:trPr>
          <w:trHeight w:val="297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3157" w:type="dxa"/>
          </w:tcPr>
          <w:p w:rsidR="007C4B4F" w:rsidRPr="007C4B4F" w:rsidRDefault="007C4B4F" w:rsidP="007C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CONSTRUCTII  </w:t>
            </w:r>
          </w:p>
        </w:tc>
        <w:tc>
          <w:tcPr>
            <w:tcW w:w="2740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680,00</w:t>
            </w:r>
          </w:p>
        </w:tc>
        <w:tc>
          <w:tcPr>
            <w:tcW w:w="2340" w:type="dxa"/>
          </w:tcPr>
          <w:p w:rsidR="007C4B4F" w:rsidRPr="007C4B4F" w:rsidRDefault="007C4B4F" w:rsidP="007C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30</w:t>
            </w:r>
          </w:p>
        </w:tc>
      </w:tr>
      <w:tr w:rsidR="007C4B4F" w:rsidRPr="007C4B4F" w:rsidTr="00271B66">
        <w:trPr>
          <w:trHeight w:val="423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3157" w:type="dxa"/>
          </w:tcPr>
          <w:p w:rsidR="007C4B4F" w:rsidRPr="007C4B4F" w:rsidRDefault="007C4B4F" w:rsidP="007C4B4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PARCAJE</w:t>
            </w:r>
          </w:p>
        </w:tc>
        <w:tc>
          <w:tcPr>
            <w:tcW w:w="2740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75,00</w:t>
            </w:r>
          </w:p>
        </w:tc>
        <w:tc>
          <w:tcPr>
            <w:tcW w:w="2340" w:type="dxa"/>
          </w:tcPr>
          <w:p w:rsidR="007C4B4F" w:rsidRPr="007C4B4F" w:rsidRDefault="007C4B4F" w:rsidP="007C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</w:tr>
      <w:tr w:rsidR="007C4B4F" w:rsidRPr="007C4B4F" w:rsidTr="00271B66">
        <w:trPr>
          <w:trHeight w:val="360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3157" w:type="dxa"/>
          </w:tcPr>
          <w:p w:rsidR="007C4B4F" w:rsidRPr="007C4B4F" w:rsidRDefault="007C4B4F" w:rsidP="007C4B4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ALEI CAROSABILE PLATFORME </w:t>
            </w:r>
          </w:p>
        </w:tc>
        <w:tc>
          <w:tcPr>
            <w:tcW w:w="2740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           655,00</w:t>
            </w:r>
          </w:p>
        </w:tc>
        <w:tc>
          <w:tcPr>
            <w:tcW w:w="2340" w:type="dxa"/>
          </w:tcPr>
          <w:p w:rsidR="007C4B4F" w:rsidRPr="007C4B4F" w:rsidRDefault="007C4B4F" w:rsidP="007C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27</w:t>
            </w:r>
          </w:p>
        </w:tc>
      </w:tr>
      <w:tr w:rsidR="007C4B4F" w:rsidRPr="007C4B4F" w:rsidTr="00271B66">
        <w:trPr>
          <w:trHeight w:val="360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3157" w:type="dxa"/>
          </w:tcPr>
          <w:p w:rsidR="007C4B4F" w:rsidRPr="007C4B4F" w:rsidRDefault="007C4B4F" w:rsidP="007C4B4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ALEI PIETONALE, DALAJE, TROTUARE DE GARDA </w:t>
            </w:r>
          </w:p>
        </w:tc>
        <w:tc>
          <w:tcPr>
            <w:tcW w:w="2740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245,00</w:t>
            </w:r>
          </w:p>
        </w:tc>
        <w:tc>
          <w:tcPr>
            <w:tcW w:w="2340" w:type="dxa"/>
          </w:tcPr>
          <w:p w:rsidR="007C4B4F" w:rsidRPr="007C4B4F" w:rsidRDefault="007C4B4F" w:rsidP="007C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11</w:t>
            </w:r>
          </w:p>
        </w:tc>
      </w:tr>
      <w:tr w:rsidR="007C4B4F" w:rsidRPr="007C4B4F" w:rsidTr="00271B66">
        <w:trPr>
          <w:trHeight w:val="342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3157" w:type="dxa"/>
          </w:tcPr>
          <w:p w:rsidR="007C4B4F" w:rsidRPr="007C4B4F" w:rsidRDefault="007C4B4F" w:rsidP="007C4B4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SPATII VERZI AMENAJATE</w:t>
            </w:r>
          </w:p>
        </w:tc>
        <w:tc>
          <w:tcPr>
            <w:tcW w:w="2740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376,00</w:t>
            </w:r>
          </w:p>
        </w:tc>
        <w:tc>
          <w:tcPr>
            <w:tcW w:w="2340" w:type="dxa"/>
          </w:tcPr>
          <w:p w:rsidR="007C4B4F" w:rsidRPr="007C4B4F" w:rsidRDefault="007C4B4F" w:rsidP="007C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17</w:t>
            </w:r>
          </w:p>
        </w:tc>
      </w:tr>
      <w:tr w:rsidR="007C4B4F" w:rsidRPr="007C4B4F" w:rsidTr="00271B66">
        <w:trPr>
          <w:trHeight w:val="342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3157" w:type="dxa"/>
          </w:tcPr>
          <w:p w:rsidR="007C4B4F" w:rsidRPr="007C4B4F" w:rsidRDefault="007C4B4F" w:rsidP="007C4B4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LIVADA </w:t>
            </w:r>
          </w:p>
        </w:tc>
        <w:tc>
          <w:tcPr>
            <w:tcW w:w="2740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420,00 </w:t>
            </w:r>
          </w:p>
        </w:tc>
        <w:tc>
          <w:tcPr>
            <w:tcW w:w="2340" w:type="dxa"/>
          </w:tcPr>
          <w:p w:rsidR="007C4B4F" w:rsidRPr="007C4B4F" w:rsidRDefault="007C4B4F" w:rsidP="007C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19</w:t>
            </w:r>
          </w:p>
        </w:tc>
      </w:tr>
      <w:tr w:rsidR="007C4B4F" w:rsidRPr="007C4B4F" w:rsidTr="00271B66">
        <w:trPr>
          <w:gridAfter w:val="2"/>
          <w:wAfter w:w="5080" w:type="dxa"/>
          <w:trHeight w:val="342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3157" w:type="dxa"/>
          </w:tcPr>
          <w:p w:rsidR="007C4B4F" w:rsidRPr="007C4B4F" w:rsidRDefault="007C4B4F" w:rsidP="007C4B4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7C4B4F" w:rsidRPr="007C4B4F" w:rsidTr="00271B66">
        <w:trPr>
          <w:trHeight w:val="324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3157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740" w:type="dxa"/>
          </w:tcPr>
          <w:p w:rsidR="007C4B4F" w:rsidRPr="007C4B4F" w:rsidRDefault="007C4B4F" w:rsidP="007C4B4F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2251</w:t>
            </w:r>
          </w:p>
        </w:tc>
        <w:tc>
          <w:tcPr>
            <w:tcW w:w="2340" w:type="dxa"/>
          </w:tcPr>
          <w:p w:rsidR="007C4B4F" w:rsidRPr="007C4B4F" w:rsidRDefault="007C4B4F" w:rsidP="007C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C4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100</w:t>
            </w:r>
          </w:p>
        </w:tc>
      </w:tr>
      <w:tr w:rsidR="007C4B4F" w:rsidRPr="007C4B4F" w:rsidTr="00271B66">
        <w:trPr>
          <w:trHeight w:val="324"/>
        </w:trPr>
        <w:tc>
          <w:tcPr>
            <w:tcW w:w="691" w:type="dxa"/>
          </w:tcPr>
          <w:p w:rsidR="007C4B4F" w:rsidRPr="007C4B4F" w:rsidRDefault="007C4B4F" w:rsidP="007C4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3157" w:type="dxa"/>
          </w:tcPr>
          <w:p w:rsidR="007C4B4F" w:rsidRPr="007C4B4F" w:rsidRDefault="007C4B4F" w:rsidP="007C4B4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740" w:type="dxa"/>
          </w:tcPr>
          <w:p w:rsidR="007C4B4F" w:rsidRPr="007C4B4F" w:rsidRDefault="007C4B4F" w:rsidP="007C4B4F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340" w:type="dxa"/>
          </w:tcPr>
          <w:p w:rsidR="007C4B4F" w:rsidRPr="007C4B4F" w:rsidRDefault="007C4B4F" w:rsidP="007C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</w:tbl>
    <w:p w:rsidR="007C4B4F" w:rsidRPr="007C4B4F" w:rsidRDefault="007C4B4F" w:rsidP="007C4B4F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C4B4F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Regim de inaltime  PARTER INALT  , P+M ( pana la max. 10 m la COAMA  )</w:t>
      </w:r>
    </w:p>
    <w:p w:rsidR="007C4B4F" w:rsidRPr="007C4B4F" w:rsidRDefault="007C4B4F" w:rsidP="007C4B4F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  <w:r w:rsidRPr="007C4B4F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 xml:space="preserve">                                   P.O.T. de max. 30%        C.U.T. de max. 0,50</w:t>
      </w:r>
    </w:p>
    <w:p w:rsidR="007C4B4F" w:rsidRPr="007C4B4F" w:rsidRDefault="007C4B4F" w:rsidP="007C4B4F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C4B4F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</w:t>
      </w:r>
      <w:r w:rsidRPr="007C4B4F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Energie electrica</w:t>
      </w:r>
      <w:r w:rsidRPr="007C4B4F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- se va asigura prin executia unui racord in cablu subteran din linia existenta</w:t>
      </w:r>
    </w:p>
    <w:p w:rsidR="007C4B4F" w:rsidRPr="007C4B4F" w:rsidRDefault="007C4B4F" w:rsidP="007C4B4F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  <w:r w:rsidRPr="007C4B4F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Alimentarea cu apa</w:t>
      </w:r>
      <w:r w:rsidRPr="007C4B4F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: exista conducta de alimentare cu apa potabila la o distanta de circa  100.</w:t>
      </w:r>
    </w:p>
    <w:p w:rsidR="007C4B4F" w:rsidRPr="007C4B4F" w:rsidRDefault="007C4B4F" w:rsidP="007C4B4F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C4B4F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Apele uzate</w:t>
      </w:r>
      <w:r w:rsidRPr="007C4B4F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sunt dirijate  spre ministatia de epurare cu bazin de stocaj (10 mc) fara drenare, cu evacuare directa  ; de aici apele epurate vor fi vidanjate de firma specializata pentru astfel de servicii..</w:t>
      </w:r>
    </w:p>
    <w:p w:rsidR="007C4B4F" w:rsidRPr="007C4B4F" w:rsidRDefault="007C4B4F" w:rsidP="007C4B4F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C4B4F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Incalzirea spatiilor</w:t>
      </w:r>
      <w:r w:rsidRPr="007C4B4F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se va asigura individual, prin centrala proprie dotate.</w:t>
      </w:r>
      <w:r w:rsidRPr="007C4B4F">
        <w:rPr>
          <w:rFonts w:ascii="Times New Roman" w:hAnsi="Times New Roman"/>
          <w:b/>
          <w:color w:val="00214E"/>
          <w:sz w:val="24"/>
          <w:szCs w:val="24"/>
          <w:lang w:val="ro-RO"/>
        </w:rPr>
        <w:t xml:space="preserve">  </w:t>
      </w:r>
    </w:p>
    <w:p w:rsidR="00452038" w:rsidRPr="004B0BD7" w:rsidRDefault="00452038" w:rsidP="00DF05A4">
      <w:pPr>
        <w:jc w:val="both"/>
        <w:rPr>
          <w:rFonts w:ascii="Arial" w:hAnsi="Arial" w:cs="Arial"/>
          <w:lang w:val="ro-RO"/>
        </w:rPr>
      </w:pPr>
      <w:r w:rsidRPr="004B0BD7">
        <w:rPr>
          <w:rFonts w:ascii="Arial" w:hAnsi="Arial" w:cs="Arial"/>
          <w:lang w:val="ro-RO"/>
        </w:rPr>
        <w:lastRenderedPageBreak/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E12219" w:rsidRPr="004B0BD7" w:rsidRDefault="00452038" w:rsidP="004B0BD7">
      <w:pPr>
        <w:pStyle w:val="BodyText3"/>
        <w:rPr>
          <w:rFonts w:ascii="Arial" w:hAnsi="Arial" w:cs="Arial"/>
          <w:sz w:val="22"/>
          <w:szCs w:val="22"/>
          <w:lang w:val="ro-RO"/>
        </w:rPr>
      </w:pPr>
      <w:r w:rsidRPr="004B0BD7">
        <w:rPr>
          <w:rFonts w:ascii="Arial" w:hAnsi="Arial" w:cs="Arial"/>
          <w:sz w:val="22"/>
          <w:szCs w:val="22"/>
          <w:lang w:val="ro-RO"/>
        </w:rPr>
        <w:t xml:space="preserve">      Observaţiile publicului se vor primi in scris la  APM Tulcea ,telefon/fax 0240 /510622, 0240/510621, e-mail </w:t>
      </w:r>
      <w:hyperlink r:id="rId8" w:history="1">
        <w:r w:rsidRPr="004B0BD7">
          <w:rPr>
            <w:rStyle w:val="Hyperlink"/>
            <w:rFonts w:ascii="Arial" w:hAnsi="Arial" w:cs="Arial"/>
            <w:sz w:val="22"/>
            <w:szCs w:val="22"/>
            <w:lang w:val="ro-RO"/>
          </w:rPr>
          <w:t>office@apmtl.anpm.ro</w:t>
        </w:r>
      </w:hyperlink>
      <w:r w:rsidRPr="004B0BD7">
        <w:rPr>
          <w:rFonts w:ascii="Arial" w:hAnsi="Arial" w:cs="Arial"/>
          <w:sz w:val="22"/>
          <w:szCs w:val="22"/>
          <w:lang w:val="ro-RO"/>
        </w:rPr>
        <w:t>, în termen de 10 zile calen</w:t>
      </w:r>
      <w:r w:rsidR="004B0BD7">
        <w:rPr>
          <w:rFonts w:ascii="Arial" w:hAnsi="Arial" w:cs="Arial"/>
          <w:sz w:val="22"/>
          <w:szCs w:val="22"/>
          <w:lang w:val="ro-RO"/>
        </w:rPr>
        <w:t xml:space="preserve">daristice de la data publicării </w:t>
      </w:r>
      <w:r w:rsidRPr="004B0BD7">
        <w:rPr>
          <w:rFonts w:ascii="Arial" w:hAnsi="Arial" w:cs="Arial"/>
          <w:sz w:val="22"/>
          <w:szCs w:val="22"/>
          <w:lang w:val="ro-RO"/>
        </w:rPr>
        <w:t>anunţului.</w:t>
      </w:r>
      <w:r w:rsidR="004B0BD7"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</w:t>
      </w:r>
      <w:r w:rsidRPr="004B0BD7">
        <w:rPr>
          <w:rStyle w:val="sttpar"/>
          <w:rFonts w:ascii="Arial" w:hAnsi="Arial" w:cs="Arial"/>
          <w:sz w:val="22"/>
          <w:szCs w:val="22"/>
          <w:lang w:val="ro-RO"/>
        </w:rPr>
        <w:t xml:space="preserve">Postat </w:t>
      </w:r>
      <w:r w:rsidR="000D3A82" w:rsidRPr="004B0BD7">
        <w:rPr>
          <w:rStyle w:val="sttpar"/>
          <w:rFonts w:ascii="Arial" w:hAnsi="Arial" w:cs="Arial"/>
          <w:sz w:val="22"/>
          <w:szCs w:val="22"/>
          <w:lang w:val="ro-RO"/>
        </w:rPr>
        <w:t xml:space="preserve">la </w:t>
      </w:r>
      <w:r w:rsidRPr="004B0BD7">
        <w:rPr>
          <w:rStyle w:val="sttpar"/>
          <w:rFonts w:ascii="Arial" w:hAnsi="Arial" w:cs="Arial"/>
          <w:sz w:val="22"/>
          <w:szCs w:val="22"/>
          <w:lang w:val="ro-RO"/>
        </w:rPr>
        <w:t>APM Tulcea</w:t>
      </w:r>
      <w:r w:rsidR="00485B3B" w:rsidRPr="004B0BD7">
        <w:rPr>
          <w:rStyle w:val="sttpar"/>
          <w:rFonts w:ascii="Arial" w:hAnsi="Arial" w:cs="Arial"/>
          <w:sz w:val="22"/>
          <w:szCs w:val="22"/>
          <w:lang w:val="ro-RO"/>
        </w:rPr>
        <w:t xml:space="preserve">:    </w:t>
      </w:r>
      <w:r w:rsidR="0010100F">
        <w:rPr>
          <w:rStyle w:val="sttpar"/>
          <w:rFonts w:ascii="Arial" w:hAnsi="Arial" w:cs="Arial"/>
          <w:sz w:val="22"/>
          <w:szCs w:val="22"/>
          <w:lang w:val="ro-RO"/>
        </w:rPr>
        <w:t>31.05</w:t>
      </w:r>
      <w:r w:rsidR="00360327" w:rsidRPr="004B0BD7">
        <w:rPr>
          <w:rStyle w:val="sttpar"/>
          <w:rFonts w:ascii="Arial" w:hAnsi="Arial" w:cs="Arial"/>
          <w:sz w:val="22"/>
          <w:szCs w:val="22"/>
          <w:lang w:val="ro-RO"/>
        </w:rPr>
        <w:t>.2018</w:t>
      </w:r>
    </w:p>
    <w:p w:rsidR="00452038" w:rsidRPr="004B0BD7" w:rsidRDefault="00452038" w:rsidP="00E12219">
      <w:pPr>
        <w:jc w:val="center"/>
        <w:rPr>
          <w:rStyle w:val="sttpar"/>
          <w:rFonts w:ascii="Arial" w:hAnsi="Arial" w:cs="Arial"/>
          <w:lang w:val="ro-RO"/>
        </w:rPr>
      </w:pPr>
    </w:p>
    <w:p w:rsidR="00E12219" w:rsidRPr="004B0BD7" w:rsidRDefault="00E12219" w:rsidP="00452038">
      <w:pPr>
        <w:jc w:val="right"/>
        <w:rPr>
          <w:rStyle w:val="sttpar"/>
          <w:rFonts w:ascii="Arial" w:hAnsi="Arial" w:cs="Arial"/>
          <w:lang w:val="ro-RO"/>
        </w:rPr>
      </w:pPr>
    </w:p>
    <w:p w:rsidR="007536F9" w:rsidRPr="004B0BD7" w:rsidRDefault="007536F9" w:rsidP="00452038">
      <w:pPr>
        <w:jc w:val="right"/>
        <w:rPr>
          <w:rFonts w:ascii="Arial" w:hAnsi="Arial" w:cs="Arial"/>
          <w:lang w:val="ro-RO"/>
        </w:rPr>
      </w:pPr>
      <w:bookmarkStart w:id="0" w:name="_GoBack"/>
      <w:bookmarkEnd w:id="0"/>
    </w:p>
    <w:sectPr w:rsidR="007536F9" w:rsidRPr="004B0BD7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77" w:rsidRDefault="00241977" w:rsidP="004E5377">
      <w:pPr>
        <w:spacing w:after="0" w:line="240" w:lineRule="auto"/>
      </w:pPr>
      <w:r>
        <w:separator/>
      </w:r>
    </w:p>
  </w:endnote>
  <w:endnote w:type="continuationSeparator" w:id="0">
    <w:p w:rsidR="00241977" w:rsidRDefault="00241977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77" w:rsidRDefault="00241977" w:rsidP="004E5377">
      <w:pPr>
        <w:spacing w:after="0" w:line="240" w:lineRule="auto"/>
      </w:pPr>
      <w:r>
        <w:separator/>
      </w:r>
    </w:p>
  </w:footnote>
  <w:footnote w:type="continuationSeparator" w:id="0">
    <w:p w:rsidR="00241977" w:rsidRDefault="00241977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E" w:rsidRPr="005363F8" w:rsidRDefault="0033664E" w:rsidP="0033664E">
    <w:pPr>
      <w:tabs>
        <w:tab w:val="left" w:pos="900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9515D" wp14:editId="21733820">
          <wp:simplePos x="0" y="0"/>
          <wp:positionH relativeFrom="column">
            <wp:posOffset>5325110</wp:posOffset>
          </wp:positionH>
          <wp:positionV relativeFrom="paragraph">
            <wp:posOffset>-107950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</w:t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5C3CE735" wp14:editId="277ED650">
          <wp:extent cx="2428875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5363F8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</w:p>
  <w:p w:rsidR="0033664E" w:rsidRPr="005363F8" w:rsidRDefault="0033664E" w:rsidP="0033664E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5363F8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33664E" w:rsidRPr="005363F8" w:rsidTr="009C0270">
      <w:trPr>
        <w:trHeight w:val="226"/>
      </w:trPr>
      <w:tc>
        <w:tcPr>
          <w:tcW w:w="10173" w:type="dxa"/>
          <w:shd w:val="clear" w:color="auto" w:fill="auto"/>
        </w:tcPr>
        <w:p w:rsidR="0033664E" w:rsidRPr="005363F8" w:rsidRDefault="0033664E" w:rsidP="009C0270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5363F8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33664E" w:rsidRDefault="00336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100F"/>
    <w:rsid w:val="001056FE"/>
    <w:rsid w:val="00111F7A"/>
    <w:rsid w:val="0014563A"/>
    <w:rsid w:val="00176474"/>
    <w:rsid w:val="001B4E39"/>
    <w:rsid w:val="00207633"/>
    <w:rsid w:val="0021041F"/>
    <w:rsid w:val="00241977"/>
    <w:rsid w:val="002449B2"/>
    <w:rsid w:val="00282B7B"/>
    <w:rsid w:val="0029122D"/>
    <w:rsid w:val="002A336A"/>
    <w:rsid w:val="003327A1"/>
    <w:rsid w:val="0033664E"/>
    <w:rsid w:val="0034737D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B0BD7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7C4B4F"/>
    <w:rsid w:val="00811374"/>
    <w:rsid w:val="008765A0"/>
    <w:rsid w:val="00883802"/>
    <w:rsid w:val="00900008"/>
    <w:rsid w:val="00A07969"/>
    <w:rsid w:val="00A16D03"/>
    <w:rsid w:val="00A9474C"/>
    <w:rsid w:val="00AD5DB5"/>
    <w:rsid w:val="00AF751D"/>
    <w:rsid w:val="00B2224B"/>
    <w:rsid w:val="00B428B3"/>
    <w:rsid w:val="00B678CF"/>
    <w:rsid w:val="00B9687D"/>
    <w:rsid w:val="00B9730A"/>
    <w:rsid w:val="00C3402B"/>
    <w:rsid w:val="00C412CD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4768F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63</cp:revision>
  <cp:lastPrinted>2018-05-31T05:59:00Z</cp:lastPrinted>
  <dcterms:created xsi:type="dcterms:W3CDTF">2013-03-19T07:23:00Z</dcterms:created>
  <dcterms:modified xsi:type="dcterms:W3CDTF">2018-05-31T06:00:00Z</dcterms:modified>
</cp:coreProperties>
</file>