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D" w:rsidRPr="00AC6B5D" w:rsidRDefault="00F670FD" w:rsidP="00F670FD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color w:val="00214E"/>
          <w:sz w:val="28"/>
          <w:szCs w:val="28"/>
          <w:lang w:val="ro-RO"/>
        </w:rPr>
      </w:pPr>
      <w:r w:rsidRPr="00AC6B5D">
        <w:rPr>
          <w:rFonts w:ascii="Times New Roman" w:hAnsi="Times New Roman"/>
          <w:b/>
          <w:noProof/>
          <w:color w:val="00214E"/>
          <w:sz w:val="28"/>
          <w:szCs w:val="28"/>
        </w:rPr>
        <w:drawing>
          <wp:inline distT="0" distB="0" distL="0" distR="0" wp14:anchorId="43842EAF" wp14:editId="40FFCC8F">
            <wp:extent cx="2428875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B5D">
        <w:rPr>
          <w:rFonts w:ascii="Times New Roman" w:hAnsi="Times New Roman"/>
          <w:b/>
          <w:color w:val="00214E"/>
          <w:sz w:val="28"/>
          <w:szCs w:val="28"/>
          <w:lang w:val="ro-RO"/>
        </w:rPr>
        <w:t xml:space="preserve">                                    </w:t>
      </w:r>
      <w:r w:rsidRPr="00AC6B5D">
        <w:rPr>
          <w:rFonts w:ascii="Times New Roman" w:hAnsi="Times New Roman"/>
          <w:b/>
          <w:color w:val="00214E"/>
          <w:sz w:val="28"/>
          <w:szCs w:val="28"/>
          <w:lang w:val="ro-RO"/>
        </w:rPr>
        <w:tab/>
      </w:r>
      <w:r w:rsidRPr="00AC6B5D">
        <w:rPr>
          <w:rFonts w:ascii="Times New Roman" w:hAnsi="Times New Roman"/>
          <w:b/>
          <w:noProof/>
          <w:color w:val="00214E"/>
          <w:sz w:val="28"/>
          <w:szCs w:val="28"/>
        </w:rPr>
        <w:drawing>
          <wp:inline distT="0" distB="0" distL="0" distR="0" wp14:anchorId="305773C0" wp14:editId="26005283">
            <wp:extent cx="1127760" cy="895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0FD" w:rsidRPr="00AC6B5D" w:rsidRDefault="00F670FD" w:rsidP="00F670FD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AC6B5D">
        <w:rPr>
          <w:rFonts w:ascii="Times New Roman" w:hAnsi="Times New Roman"/>
          <w:b/>
          <w:sz w:val="28"/>
          <w:szCs w:val="28"/>
          <w:lang w:val="ro-RO"/>
        </w:rPr>
        <w:t xml:space="preserve">Agenţia Naţională pentru Protecţia Mediului </w:t>
      </w:r>
    </w:p>
    <w:tbl>
      <w:tblPr>
        <w:tblW w:w="10173" w:type="dxa"/>
        <w:tblBorders>
          <w:top w:val="single" w:sz="8" w:space="0" w:color="000000"/>
          <w:bottom w:val="single" w:sz="8" w:space="0" w:color="000000"/>
        </w:tblBorders>
        <w:tblLook w:val="0000" w:firstRow="0" w:lastRow="0" w:firstColumn="0" w:lastColumn="0" w:noHBand="0" w:noVBand="0"/>
      </w:tblPr>
      <w:tblGrid>
        <w:gridCol w:w="10173"/>
      </w:tblGrid>
      <w:tr w:rsidR="00F670FD" w:rsidRPr="00AC6B5D" w:rsidTr="007800AE">
        <w:trPr>
          <w:trHeight w:val="226"/>
        </w:trPr>
        <w:tc>
          <w:tcPr>
            <w:tcW w:w="10173" w:type="dxa"/>
            <w:shd w:val="clear" w:color="auto" w:fill="auto"/>
          </w:tcPr>
          <w:p w:rsidR="00F670FD" w:rsidRPr="00AC6B5D" w:rsidRDefault="00F670FD" w:rsidP="00F670F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14E"/>
                <w:sz w:val="28"/>
                <w:szCs w:val="28"/>
                <w:lang w:val="ro-RO"/>
              </w:rPr>
            </w:pPr>
            <w:r w:rsidRPr="00AC6B5D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Agenţia pentru Protecţia Mediului Tulcea</w:t>
            </w:r>
          </w:p>
        </w:tc>
      </w:tr>
    </w:tbl>
    <w:p w:rsidR="00CC105D" w:rsidRPr="00AC6B5D" w:rsidRDefault="00CC105D" w:rsidP="00A365B1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AC6B5D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AC6B5D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AC6B5D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AC6B5D" w:rsidRDefault="00CC105D" w:rsidP="000F3F32">
      <w:pPr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AC6B5D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AC6B5D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AC6B5D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AC6B5D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AC6B5D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  <w:r w:rsidR="000F3F32" w:rsidRPr="00AC6B5D">
        <w:rPr>
          <w:rStyle w:val="tpa1"/>
          <w:rFonts w:ascii="Times New Roman" w:hAnsi="Times New Roman"/>
          <w:sz w:val="28"/>
          <w:szCs w:val="28"/>
          <w:lang w:val="ro-RO"/>
        </w:rPr>
        <w:t xml:space="preserve"> </w:t>
      </w:r>
      <w:r w:rsidR="00452038" w:rsidRPr="00AC6B5D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Pr="00AC6B5D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="00452038" w:rsidRPr="00AC6B5D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Pr="00AC6B5D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="00452038" w:rsidRPr="00AC6B5D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Pr="00AC6B5D">
        <w:rPr>
          <w:rStyle w:val="sttpar"/>
          <w:rFonts w:ascii="Times New Roman" w:hAnsi="Times New Roman"/>
          <w:sz w:val="28"/>
          <w:szCs w:val="28"/>
          <w:lang w:val="ro-RO"/>
        </w:rPr>
        <w:t>ncadrare conform HG nr.1076/2004, respectiv ca</w:t>
      </w:r>
      <w:r w:rsidR="00485B3B" w:rsidRPr="00AC6B5D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AF751D" w:rsidRPr="00AC6B5D">
        <w:rPr>
          <w:rFonts w:ascii="Times New Roman" w:hAnsi="Times New Roman"/>
          <w:b/>
          <w:sz w:val="28"/>
          <w:szCs w:val="28"/>
          <w:lang w:val="ro-RO"/>
        </w:rPr>
        <w:t xml:space="preserve">PUZ: </w:t>
      </w:r>
      <w:r w:rsidR="00AC6B5D" w:rsidRPr="00AC6B5D">
        <w:rPr>
          <w:rFonts w:ascii="Times New Roman" w:hAnsi="Times New Roman"/>
          <w:b/>
          <w:sz w:val="28"/>
          <w:szCs w:val="28"/>
          <w:lang w:val="ro-RO"/>
        </w:rPr>
        <w:t>„CONSTRUIRE SPATIU DE CAZARE”,</w:t>
      </w:r>
      <w:r w:rsidR="00AC6B5D" w:rsidRPr="00AC6B5D">
        <w:rPr>
          <w:rFonts w:ascii="Times New Roman" w:hAnsi="Times New Roman"/>
          <w:sz w:val="28"/>
          <w:szCs w:val="28"/>
          <w:lang w:val="ro-RO"/>
        </w:rPr>
        <w:t xml:space="preserve"> in intravilanul  loc.Tulcea, str. Ing. Dumitru Ivanov, nr. 22, jud. Tulcea</w:t>
      </w:r>
      <w:r w:rsidR="00412085" w:rsidRPr="00AC6B5D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Pr="00AC6B5D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D862B7" w:rsidRPr="00AC6B5D">
        <w:rPr>
          <w:rStyle w:val="sttpar"/>
          <w:rFonts w:ascii="Times New Roman" w:hAnsi="Times New Roman"/>
          <w:sz w:val="28"/>
          <w:szCs w:val="28"/>
          <w:lang w:val="ro-RO"/>
        </w:rPr>
        <w:t xml:space="preserve"> pe</w:t>
      </w:r>
      <w:r w:rsidR="00485B3B" w:rsidRPr="00AC6B5D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7F3E5D" w:rsidRPr="00AC6B5D">
        <w:rPr>
          <w:rFonts w:ascii="Times New Roman" w:hAnsi="Times New Roman"/>
          <w:b/>
          <w:sz w:val="28"/>
          <w:szCs w:val="28"/>
          <w:lang w:val="ro-RO"/>
        </w:rPr>
        <w:t>VARD Tulcea SA</w:t>
      </w:r>
      <w:r w:rsidR="00B9687D" w:rsidRPr="00AC6B5D">
        <w:rPr>
          <w:rStyle w:val="sttpar"/>
          <w:rFonts w:ascii="Times New Roman" w:hAnsi="Times New Roman"/>
          <w:b/>
          <w:sz w:val="28"/>
          <w:szCs w:val="28"/>
          <w:lang w:val="ro-RO"/>
        </w:rPr>
        <w:t>,</w:t>
      </w:r>
      <w:r w:rsidR="00AF751D" w:rsidRPr="00AC6B5D">
        <w:rPr>
          <w:rStyle w:val="sttpar"/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0579B" w:rsidRPr="00AC6B5D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AC6B5D">
        <w:rPr>
          <w:rFonts w:ascii="Times New Roman" w:hAnsi="Times New Roman"/>
          <w:sz w:val="28"/>
          <w:szCs w:val="28"/>
          <w:lang w:val="ro-RO"/>
        </w:rPr>
        <w:t>necesită efectuarea evaluării de mediu pentru planuri și programe, conform HG.1076/2004, pentru planul precizat</w:t>
      </w:r>
      <w:r w:rsidR="0050579B" w:rsidRPr="00AC6B5D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Pr="00AC6B5D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AC6B5D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AC6B5D" w:rsidRPr="00AC6B5D" w:rsidRDefault="00AC6B5D" w:rsidP="00AC6B5D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AC6B5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planului: Planul propune realizarea unei constructii cu destinatia de spatiu de cazare pentru muncitori ,  pe terenul situat in intravilanul municipiului Tulcea  , aflat in proprietatea SC Vard Tulcea   SA .</w:t>
      </w:r>
    </w:p>
    <w:p w:rsidR="00AC6B5D" w:rsidRPr="00AC6B5D" w:rsidRDefault="00AC6B5D" w:rsidP="00AC6B5D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</w:pPr>
      <w:r w:rsidRPr="00AC6B5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       </w:t>
      </w:r>
      <w:r w:rsidRPr="00AC6B5D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 xml:space="preserve">Bilant teritorial suprafete: </w:t>
      </w:r>
      <w:r w:rsidRPr="00AC6B5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total suprafata studiata: </w:t>
      </w:r>
    </w:p>
    <w:p w:rsidR="00AC6B5D" w:rsidRPr="00AC6B5D" w:rsidRDefault="00AC6B5D" w:rsidP="00AC6B5D">
      <w:pPr>
        <w:spacing w:after="230" w:line="1" w:lineRule="exact"/>
        <w:ind w:firstLine="360"/>
        <w:rPr>
          <w:rFonts w:ascii="Times New Roman" w:eastAsia="Times New Roman" w:hAnsi="Times New Roman"/>
          <w:sz w:val="28"/>
          <w:szCs w:val="28"/>
          <w:lang w:val="fr-FR" w:bidi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2"/>
        <w:gridCol w:w="1202"/>
        <w:gridCol w:w="1134"/>
        <w:gridCol w:w="2388"/>
        <w:gridCol w:w="1439"/>
        <w:gridCol w:w="855"/>
      </w:tblGrid>
      <w:tr w:rsidR="00AC6B5D" w:rsidRPr="00AC6B5D" w:rsidTr="00AB1719"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ind w:left="40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SUPRAFETE - SITUATIA EXISTENTA</w:t>
            </w:r>
          </w:p>
        </w:tc>
        <w:tc>
          <w:tcPr>
            <w:tcW w:w="4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ind w:left="595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SUPRAFETE - SITUATIA PROPUSA</w:t>
            </w:r>
          </w:p>
        </w:tc>
      </w:tr>
      <w:tr w:rsidR="00AC6B5D" w:rsidRPr="00AC6B5D" w:rsidTr="00AB1719"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mp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mp</w:t>
            </w:r>
            <w:proofErr w:type="spell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AC6B5D" w:rsidRPr="00AC6B5D" w:rsidTr="00AB1719">
        <w:trPr>
          <w:trHeight w:val="798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Suprafata</w:t>
            </w:r>
            <w:proofErr w:type="spellEnd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totala</w:t>
            </w:r>
            <w:proofErr w:type="spellEnd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de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teren</w:t>
            </w:r>
            <w:proofErr w:type="spellEnd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12501,00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mp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100 %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Suprafata</w:t>
            </w:r>
            <w:proofErr w:type="spellEnd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totala</w:t>
            </w:r>
            <w:proofErr w:type="spellEnd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teren</w:t>
            </w:r>
            <w:proofErr w:type="spellEnd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12501,00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100 </w:t>
            </w:r>
          </w:p>
        </w:tc>
      </w:tr>
      <w:tr w:rsidR="00AC6B5D" w:rsidRPr="00AC6B5D" w:rsidTr="00AB1719"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Zona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industrie+depozitare</w:t>
            </w:r>
            <w:proofErr w:type="spellEnd"/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892,00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50"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pacing w:val="50"/>
                <w:sz w:val="28"/>
                <w:szCs w:val="28"/>
              </w:rPr>
              <w:t>7,13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Zona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industrie+depozitare</w:t>
            </w:r>
            <w:proofErr w:type="spellEnd"/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892,00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pacing w:val="50"/>
                <w:sz w:val="28"/>
                <w:szCs w:val="28"/>
              </w:rPr>
              <w:t>7,13</w:t>
            </w:r>
          </w:p>
        </w:tc>
      </w:tr>
      <w:tr w:rsidR="00AC6B5D" w:rsidRPr="00AC6B5D" w:rsidTr="00AB1719"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Zona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sp</w:t>
            </w:r>
            <w:proofErr w:type="spellEnd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cazare</w:t>
            </w:r>
            <w:proofErr w:type="spellEnd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muncitori</w:t>
            </w:r>
            <w:proofErr w:type="spellEnd"/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774,00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50"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pacing w:val="50"/>
                <w:sz w:val="28"/>
                <w:szCs w:val="28"/>
              </w:rPr>
              <w:t>6,20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Zona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sp</w:t>
            </w:r>
            <w:proofErr w:type="spellEnd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cazare</w:t>
            </w:r>
            <w:proofErr w:type="spellEnd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muncitori</w:t>
            </w:r>
            <w:proofErr w:type="spellEnd"/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1624,00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13,00</w:t>
            </w:r>
          </w:p>
        </w:tc>
      </w:tr>
      <w:tr w:rsidR="00AC6B5D" w:rsidRPr="00AC6B5D" w:rsidTr="00AB1719"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Zona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cai</w:t>
            </w:r>
            <w:proofErr w:type="spellEnd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comunicatie</w:t>
            </w:r>
            <w:proofErr w:type="spellEnd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/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platforme</w:t>
            </w:r>
            <w:proofErr w:type="spellEnd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incinta</w:t>
            </w:r>
            <w:proofErr w:type="spellEnd"/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10 835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50"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pacing w:val="50"/>
                <w:sz w:val="28"/>
                <w:szCs w:val="28"/>
              </w:rPr>
              <w:t>86,67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Zona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cai</w:t>
            </w:r>
            <w:proofErr w:type="spellEnd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comunicatie</w:t>
            </w:r>
            <w:proofErr w:type="spellEnd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/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platforme</w:t>
            </w:r>
            <w:proofErr w:type="spellEnd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incinta</w:t>
            </w:r>
            <w:proofErr w:type="spellEnd"/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8604,00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68,87</w:t>
            </w:r>
          </w:p>
        </w:tc>
      </w:tr>
      <w:tr w:rsidR="00AC6B5D" w:rsidRPr="00AC6B5D" w:rsidTr="00AB1719"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Spatii</w:t>
            </w:r>
            <w:proofErr w:type="spellEnd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verzi</w:t>
            </w:r>
            <w:proofErr w:type="spellEnd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50"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pacing w:val="50"/>
                <w:sz w:val="28"/>
                <w:szCs w:val="28"/>
              </w:rPr>
              <w:t>0%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Spatii</w:t>
            </w:r>
            <w:proofErr w:type="spellEnd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verzi</w:t>
            </w:r>
            <w:proofErr w:type="spellEnd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minim: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1381 </w:t>
            </w:r>
            <w:proofErr w:type="spellStart"/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mp</w:t>
            </w:r>
            <w:proofErr w:type="spell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11%</w:t>
            </w:r>
          </w:p>
        </w:tc>
      </w:tr>
      <w:tr w:rsidR="00AC6B5D" w:rsidRPr="00AC6B5D" w:rsidTr="00AB1719">
        <w:trPr>
          <w:trHeight w:val="915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POT/CUT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ind w:left="614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11% / 0,2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POT maxim / CUT maxim</w:t>
            </w:r>
          </w:p>
        </w:tc>
        <w:tc>
          <w:tcPr>
            <w:tcW w:w="2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5D" w:rsidRPr="00AC6B5D" w:rsidRDefault="00AC6B5D" w:rsidP="00AC6B5D">
            <w:pPr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B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25.00% / 0,8</w:t>
            </w:r>
          </w:p>
        </w:tc>
      </w:tr>
    </w:tbl>
    <w:p w:rsidR="00AC6B5D" w:rsidRPr="00AC6B5D" w:rsidRDefault="00AC6B5D" w:rsidP="00AC6B5D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AC6B5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Regim de inaltime – P+1+M , inaltime maxima 18 m.</w:t>
      </w:r>
    </w:p>
    <w:p w:rsidR="00AC6B5D" w:rsidRPr="00AC6B5D" w:rsidRDefault="00AC6B5D" w:rsidP="00AC6B5D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AC6B5D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Alimentarea cu apa</w:t>
      </w:r>
      <w:r w:rsidRPr="00AC6B5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va asigura prin bransare la reteaua existenta pe amplasament. </w:t>
      </w:r>
    </w:p>
    <w:p w:rsidR="00AC6B5D" w:rsidRPr="00AC6B5D" w:rsidRDefault="00AC6B5D" w:rsidP="00AC6B5D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AC6B5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lastRenderedPageBreak/>
        <w:t>Evacuarea apelor  uzate si menajere se va face prin bransare la reteaua existenta pe amplasament.</w:t>
      </w:r>
    </w:p>
    <w:p w:rsidR="00AC6B5D" w:rsidRPr="00AC6B5D" w:rsidRDefault="00AC6B5D" w:rsidP="00AC6B5D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AC6B5D">
        <w:rPr>
          <w:rFonts w:ascii="Times New Roman" w:eastAsia="Times New Roman" w:hAnsi="Times New Roman"/>
          <w:b/>
          <w:bCs/>
          <w:kern w:val="32"/>
          <w:sz w:val="28"/>
          <w:szCs w:val="28"/>
          <w:lang w:val="ro-RO"/>
        </w:rPr>
        <w:t>Alimentarea cu energie electrica</w:t>
      </w:r>
      <w:r w:rsidRPr="00AC6B5D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va realiza din retelele existente  in zona.</w:t>
      </w:r>
    </w:p>
    <w:p w:rsidR="00A365B1" w:rsidRPr="00AC6B5D" w:rsidRDefault="00A365B1" w:rsidP="00A365B1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</w:p>
    <w:p w:rsidR="00A365B1" w:rsidRPr="00AC6B5D" w:rsidRDefault="00A365B1" w:rsidP="00A365B1">
      <w:pPr>
        <w:spacing w:after="0" w:line="240" w:lineRule="auto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</w:p>
    <w:p w:rsidR="00452038" w:rsidRPr="00AC6B5D" w:rsidRDefault="00452038" w:rsidP="00DF05A4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AC6B5D">
        <w:rPr>
          <w:rFonts w:ascii="Times New Roman" w:hAnsi="Times New Roman"/>
          <w:sz w:val="28"/>
          <w:szCs w:val="28"/>
          <w:lang w:val="ro-RO"/>
        </w:rPr>
        <w:t xml:space="preserve">         Informaţiile cu privire la planul menţionat pot fi consultate la sediul APM Tulcea, str.14 Noiembrie, nr.5, tel.0240510622, de luni până joi între orele 08,00-16,30 şi vineri între orele 08,00-14,00.</w:t>
      </w:r>
    </w:p>
    <w:p w:rsidR="00452038" w:rsidRPr="00AC6B5D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  <w:r w:rsidRPr="00AC6B5D">
        <w:rPr>
          <w:rFonts w:ascii="Times New Roman" w:hAnsi="Times New Roman"/>
          <w:sz w:val="28"/>
          <w:szCs w:val="28"/>
          <w:lang w:val="ro-RO"/>
        </w:rPr>
        <w:t xml:space="preserve">      Observaţiile publicului se vor primi in scris la  APM Tulcea ,telefon/fax 0240 /510622, 0240/510621, e-mail </w:t>
      </w:r>
      <w:hyperlink r:id="rId10" w:history="1">
        <w:r w:rsidRPr="00AC6B5D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AC6B5D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360327" w:rsidRPr="00AC6B5D" w:rsidRDefault="00360327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E12219" w:rsidRPr="00AC6B5D" w:rsidRDefault="00452038" w:rsidP="00E12219">
      <w:pPr>
        <w:jc w:val="right"/>
        <w:rPr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  <w:r w:rsidRPr="00AC6B5D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AC6B5D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AC6B5D">
        <w:rPr>
          <w:rStyle w:val="sttpar"/>
          <w:rFonts w:ascii="Times New Roman" w:hAnsi="Times New Roman"/>
          <w:sz w:val="28"/>
          <w:szCs w:val="28"/>
          <w:lang w:val="ro-RO"/>
        </w:rPr>
        <w:t>APM Tulcea</w:t>
      </w:r>
      <w:r w:rsidR="00485B3B" w:rsidRPr="00AC6B5D">
        <w:rPr>
          <w:rStyle w:val="sttpar"/>
          <w:rFonts w:ascii="Times New Roman" w:hAnsi="Times New Roman"/>
          <w:sz w:val="28"/>
          <w:szCs w:val="28"/>
          <w:lang w:val="ro-RO"/>
        </w:rPr>
        <w:t xml:space="preserve">:    </w:t>
      </w:r>
      <w:r w:rsidR="00AC6B5D">
        <w:rPr>
          <w:rStyle w:val="sttpar"/>
          <w:rFonts w:ascii="Times New Roman" w:hAnsi="Times New Roman"/>
          <w:sz w:val="28"/>
          <w:szCs w:val="28"/>
          <w:lang w:val="ro-RO"/>
        </w:rPr>
        <w:t>08.05</w:t>
      </w:r>
      <w:r w:rsidR="00360327" w:rsidRPr="00AC6B5D">
        <w:rPr>
          <w:rStyle w:val="sttpar"/>
          <w:rFonts w:ascii="Times New Roman" w:hAnsi="Times New Roman"/>
          <w:sz w:val="28"/>
          <w:szCs w:val="28"/>
          <w:lang w:val="ro-RO"/>
        </w:rPr>
        <w:t>.2018</w:t>
      </w:r>
    </w:p>
    <w:p w:rsidR="00452038" w:rsidRPr="00AC6B5D" w:rsidRDefault="00452038" w:rsidP="00E12219">
      <w:pPr>
        <w:jc w:val="center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E12219" w:rsidRPr="00AC6B5D" w:rsidRDefault="00E12219" w:rsidP="00452038">
      <w:pPr>
        <w:jc w:val="right"/>
        <w:rPr>
          <w:rStyle w:val="sttpar"/>
          <w:rFonts w:ascii="Times New Roman" w:hAnsi="Times New Roman"/>
          <w:sz w:val="28"/>
          <w:szCs w:val="28"/>
          <w:lang w:val="ro-RO"/>
        </w:rPr>
      </w:pPr>
    </w:p>
    <w:p w:rsidR="007536F9" w:rsidRPr="00AC6B5D" w:rsidRDefault="007536F9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</w:p>
    <w:sectPr w:rsidR="007536F9" w:rsidRPr="00AC6B5D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F3" w:rsidRDefault="007E62F3" w:rsidP="004E5377">
      <w:pPr>
        <w:spacing w:after="0" w:line="240" w:lineRule="auto"/>
      </w:pPr>
      <w:r>
        <w:separator/>
      </w:r>
    </w:p>
  </w:endnote>
  <w:endnote w:type="continuationSeparator" w:id="0">
    <w:p w:rsidR="007E62F3" w:rsidRDefault="007E62F3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F3" w:rsidRDefault="007E62F3" w:rsidP="004E5377">
      <w:pPr>
        <w:spacing w:after="0" w:line="240" w:lineRule="auto"/>
      </w:pPr>
      <w:r>
        <w:separator/>
      </w:r>
    </w:p>
  </w:footnote>
  <w:footnote w:type="continuationSeparator" w:id="0">
    <w:p w:rsidR="007E62F3" w:rsidRDefault="007E62F3" w:rsidP="004E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1C21"/>
    <w:multiLevelType w:val="hybridMultilevel"/>
    <w:tmpl w:val="29B0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946C8"/>
    <w:rsid w:val="000B6C69"/>
    <w:rsid w:val="000C5555"/>
    <w:rsid w:val="000D0F74"/>
    <w:rsid w:val="000D1A88"/>
    <w:rsid w:val="000D3A82"/>
    <w:rsid w:val="000E0126"/>
    <w:rsid w:val="000F3F32"/>
    <w:rsid w:val="001056FE"/>
    <w:rsid w:val="00111F7A"/>
    <w:rsid w:val="0014563A"/>
    <w:rsid w:val="00176474"/>
    <w:rsid w:val="001B4E39"/>
    <w:rsid w:val="00207633"/>
    <w:rsid w:val="0021041F"/>
    <w:rsid w:val="002449B2"/>
    <w:rsid w:val="0029122D"/>
    <w:rsid w:val="002A336A"/>
    <w:rsid w:val="003327A1"/>
    <w:rsid w:val="00360327"/>
    <w:rsid w:val="00373990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A77FB"/>
    <w:rsid w:val="004E5377"/>
    <w:rsid w:val="0050579B"/>
    <w:rsid w:val="00511FE2"/>
    <w:rsid w:val="005239E5"/>
    <w:rsid w:val="00527904"/>
    <w:rsid w:val="00564E4A"/>
    <w:rsid w:val="0057372F"/>
    <w:rsid w:val="0057398D"/>
    <w:rsid w:val="005907A4"/>
    <w:rsid w:val="00596558"/>
    <w:rsid w:val="005E2E0A"/>
    <w:rsid w:val="006030CC"/>
    <w:rsid w:val="006205A8"/>
    <w:rsid w:val="006F3AA3"/>
    <w:rsid w:val="00724315"/>
    <w:rsid w:val="007536F9"/>
    <w:rsid w:val="00771E75"/>
    <w:rsid w:val="007E62F3"/>
    <w:rsid w:val="007F3E5D"/>
    <w:rsid w:val="00811374"/>
    <w:rsid w:val="008765A0"/>
    <w:rsid w:val="00883802"/>
    <w:rsid w:val="00896FE9"/>
    <w:rsid w:val="00900008"/>
    <w:rsid w:val="00A07969"/>
    <w:rsid w:val="00A16D03"/>
    <w:rsid w:val="00A365B1"/>
    <w:rsid w:val="00A9474C"/>
    <w:rsid w:val="00AC6B5D"/>
    <w:rsid w:val="00AF751D"/>
    <w:rsid w:val="00B428B3"/>
    <w:rsid w:val="00B47535"/>
    <w:rsid w:val="00B678CF"/>
    <w:rsid w:val="00B9687D"/>
    <w:rsid w:val="00B9730A"/>
    <w:rsid w:val="00C3402B"/>
    <w:rsid w:val="00C60174"/>
    <w:rsid w:val="00CC105D"/>
    <w:rsid w:val="00D21677"/>
    <w:rsid w:val="00D33C08"/>
    <w:rsid w:val="00D862B7"/>
    <w:rsid w:val="00DA0B5E"/>
    <w:rsid w:val="00DE0544"/>
    <w:rsid w:val="00DF05A4"/>
    <w:rsid w:val="00DF0870"/>
    <w:rsid w:val="00E12219"/>
    <w:rsid w:val="00E2268A"/>
    <w:rsid w:val="00E22C9B"/>
    <w:rsid w:val="00E56D8D"/>
    <w:rsid w:val="00EE1D3F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apmtl.anpm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68</cp:revision>
  <cp:lastPrinted>2018-05-08T06:22:00Z</cp:lastPrinted>
  <dcterms:created xsi:type="dcterms:W3CDTF">2013-03-19T07:23:00Z</dcterms:created>
  <dcterms:modified xsi:type="dcterms:W3CDTF">2018-05-08T06:23:00Z</dcterms:modified>
</cp:coreProperties>
</file>