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5D" w:rsidRPr="00925A3D" w:rsidRDefault="00CC105D" w:rsidP="00673088">
      <w:pPr>
        <w:spacing w:after="0" w:line="240" w:lineRule="auto"/>
        <w:jc w:val="center"/>
        <w:textAlignment w:val="baseline"/>
        <w:rPr>
          <w:rStyle w:val="sttpar"/>
          <w:rFonts w:ascii="Times New Roman" w:hAnsi="Times New Roman"/>
          <w:sz w:val="26"/>
          <w:szCs w:val="26"/>
          <w:lang w:val="ro-RO"/>
        </w:rPr>
      </w:pPr>
      <w:r w:rsidRPr="00925A3D">
        <w:rPr>
          <w:rStyle w:val="sttpar"/>
          <w:rFonts w:ascii="Times New Roman" w:hAnsi="Times New Roman"/>
          <w:sz w:val="26"/>
          <w:szCs w:val="26"/>
          <w:lang w:val="ro-RO"/>
        </w:rPr>
        <w:t>Anun</w:t>
      </w:r>
      <w:r w:rsidRPr="00925A3D">
        <w:rPr>
          <w:rStyle w:val="tpa1"/>
          <w:rFonts w:ascii="Times New Roman" w:hAnsi="Times New Roman"/>
          <w:sz w:val="26"/>
          <w:szCs w:val="26"/>
          <w:lang w:val="ro-RO"/>
        </w:rPr>
        <w:t>t</w:t>
      </w:r>
      <w:r w:rsidRPr="00925A3D">
        <w:rPr>
          <w:rStyle w:val="sttpar"/>
          <w:rFonts w:ascii="Times New Roman" w:hAnsi="Times New Roman"/>
          <w:sz w:val="26"/>
          <w:szCs w:val="26"/>
          <w:lang w:val="ro-RO"/>
        </w:rPr>
        <w:t xml:space="preserve"> public</w:t>
      </w:r>
    </w:p>
    <w:p w:rsidR="00CC105D" w:rsidRPr="00925A3D" w:rsidRDefault="00CC105D" w:rsidP="00673088">
      <w:pPr>
        <w:spacing w:after="0" w:line="240" w:lineRule="auto"/>
        <w:jc w:val="center"/>
        <w:rPr>
          <w:rStyle w:val="tpa1"/>
          <w:rFonts w:ascii="Times New Roman" w:hAnsi="Times New Roman"/>
          <w:sz w:val="26"/>
          <w:szCs w:val="26"/>
          <w:lang w:val="ro-RO"/>
        </w:rPr>
      </w:pPr>
      <w:r w:rsidRPr="00925A3D">
        <w:rPr>
          <w:rStyle w:val="tpa1"/>
          <w:rFonts w:ascii="Times New Roman" w:hAnsi="Times New Roman"/>
          <w:sz w:val="26"/>
          <w:szCs w:val="26"/>
          <w:lang w:val="ro-RO"/>
        </w:rPr>
        <w:t>AGEN</w:t>
      </w:r>
      <w:r w:rsidR="00452038" w:rsidRPr="00925A3D">
        <w:rPr>
          <w:rStyle w:val="tpa1"/>
          <w:rFonts w:ascii="Times New Roman" w:hAnsi="Times New Roman"/>
          <w:sz w:val="26"/>
          <w:szCs w:val="26"/>
          <w:lang w:val="ro-RO"/>
        </w:rPr>
        <w:t>Ţ</w:t>
      </w:r>
      <w:r w:rsidRPr="00925A3D">
        <w:rPr>
          <w:rStyle w:val="tpa1"/>
          <w:rFonts w:ascii="Times New Roman" w:hAnsi="Times New Roman"/>
          <w:sz w:val="26"/>
          <w:szCs w:val="26"/>
          <w:lang w:val="ro-RO"/>
        </w:rPr>
        <w:t>IA PENTRU PROTEC</w:t>
      </w:r>
      <w:r w:rsidR="00452038" w:rsidRPr="00925A3D">
        <w:rPr>
          <w:rStyle w:val="tpa1"/>
          <w:rFonts w:ascii="Times New Roman" w:hAnsi="Times New Roman"/>
          <w:sz w:val="26"/>
          <w:szCs w:val="26"/>
          <w:lang w:val="ro-RO"/>
        </w:rPr>
        <w:t>Ţ</w:t>
      </w:r>
      <w:r w:rsidRPr="00925A3D">
        <w:rPr>
          <w:rStyle w:val="tpa1"/>
          <w:rFonts w:ascii="Times New Roman" w:hAnsi="Times New Roman"/>
          <w:sz w:val="26"/>
          <w:szCs w:val="26"/>
          <w:lang w:val="ro-RO"/>
        </w:rPr>
        <w:t>IA  MEDIULUI TULCEA</w:t>
      </w:r>
    </w:p>
    <w:p w:rsidR="00673088" w:rsidRPr="00925A3D" w:rsidRDefault="00673088" w:rsidP="00673088">
      <w:pPr>
        <w:spacing w:after="0" w:line="240" w:lineRule="auto"/>
        <w:jc w:val="center"/>
        <w:rPr>
          <w:rStyle w:val="tpa1"/>
          <w:rFonts w:ascii="Times New Roman" w:hAnsi="Times New Roman"/>
          <w:sz w:val="26"/>
          <w:szCs w:val="26"/>
          <w:lang w:val="ro-RO"/>
        </w:rPr>
      </w:pPr>
    </w:p>
    <w:p w:rsidR="00CC105D" w:rsidRPr="00925A3D" w:rsidRDefault="00452038" w:rsidP="00673088">
      <w:pPr>
        <w:pStyle w:val="NoSpacing"/>
        <w:jc w:val="both"/>
        <w:rPr>
          <w:rFonts w:ascii="Times New Roman" w:hAnsi="Times New Roman"/>
          <w:sz w:val="26"/>
          <w:szCs w:val="26"/>
          <w:lang w:val="ro-RO"/>
        </w:rPr>
      </w:pPr>
      <w:r w:rsidRPr="00925A3D">
        <w:rPr>
          <w:rStyle w:val="sttpar"/>
          <w:rFonts w:ascii="Times New Roman" w:hAnsi="Times New Roman"/>
          <w:sz w:val="26"/>
          <w:szCs w:val="26"/>
          <w:lang w:val="ro-RO"/>
        </w:rPr>
        <w:t>anunţă</w:t>
      </w:r>
      <w:r w:rsidR="00CC105D" w:rsidRPr="00925A3D">
        <w:rPr>
          <w:rStyle w:val="sttpar"/>
          <w:rFonts w:ascii="Times New Roman" w:hAnsi="Times New Roman"/>
          <w:sz w:val="26"/>
          <w:szCs w:val="26"/>
          <w:lang w:val="ro-RO"/>
        </w:rPr>
        <w:t xml:space="preserve"> publicul interesat asupra lu</w:t>
      </w:r>
      <w:r w:rsidRPr="00925A3D">
        <w:rPr>
          <w:rStyle w:val="sttpar"/>
          <w:rFonts w:ascii="Times New Roman" w:hAnsi="Times New Roman"/>
          <w:sz w:val="26"/>
          <w:szCs w:val="26"/>
          <w:lang w:val="ro-RO"/>
        </w:rPr>
        <w:t>ă</w:t>
      </w:r>
      <w:r w:rsidR="00CC105D" w:rsidRPr="00925A3D">
        <w:rPr>
          <w:rStyle w:val="sttpar"/>
          <w:rFonts w:ascii="Times New Roman" w:hAnsi="Times New Roman"/>
          <w:sz w:val="26"/>
          <w:szCs w:val="26"/>
          <w:lang w:val="ro-RO"/>
        </w:rPr>
        <w:t xml:space="preserve">rii deciziei etapei de </w:t>
      </w:r>
      <w:r w:rsidRPr="00925A3D">
        <w:rPr>
          <w:rStyle w:val="sttpar"/>
          <w:rFonts w:ascii="Times New Roman" w:hAnsi="Times New Roman"/>
          <w:sz w:val="26"/>
          <w:szCs w:val="26"/>
          <w:lang w:val="ro-RO"/>
        </w:rPr>
        <w:t>î</w:t>
      </w:r>
      <w:r w:rsidR="00CC105D" w:rsidRPr="00925A3D">
        <w:rPr>
          <w:rStyle w:val="sttpar"/>
          <w:rFonts w:ascii="Times New Roman" w:hAnsi="Times New Roman"/>
          <w:sz w:val="26"/>
          <w:szCs w:val="26"/>
          <w:lang w:val="ro-RO"/>
        </w:rPr>
        <w:t>ncadrare conform HG nr.1076/2004, respectiv ca</w:t>
      </w:r>
      <w:r w:rsidR="00DE0544" w:rsidRPr="00925A3D">
        <w:rPr>
          <w:rStyle w:val="sttpar"/>
          <w:rFonts w:ascii="Times New Roman" w:hAnsi="Times New Roman"/>
          <w:sz w:val="26"/>
          <w:szCs w:val="26"/>
          <w:lang w:val="ro-RO"/>
        </w:rPr>
        <w:t xml:space="preserve"> </w:t>
      </w:r>
      <w:r w:rsidR="00925A3D" w:rsidRPr="00925A3D">
        <w:rPr>
          <w:rFonts w:ascii="Times New Roman" w:hAnsi="Times New Roman"/>
          <w:b/>
          <w:sz w:val="26"/>
          <w:szCs w:val="26"/>
          <w:lang w:val="ro-RO"/>
        </w:rPr>
        <w:t>PUZ „CONSTRUIRE AGROPENSIUNE – LA CUPLU CALATOR- IMPREJMUIRE, FOISOR SI SPATII DE AGREMENT ”</w:t>
      </w:r>
      <w:r w:rsidR="00412085" w:rsidRPr="00925A3D">
        <w:rPr>
          <w:rStyle w:val="sttpar"/>
          <w:rFonts w:ascii="Times New Roman" w:hAnsi="Times New Roman"/>
          <w:sz w:val="26"/>
          <w:szCs w:val="26"/>
          <w:lang w:val="ro-RO"/>
        </w:rPr>
        <w:t xml:space="preserve">, </w:t>
      </w:r>
      <w:r w:rsidR="00925A3D" w:rsidRPr="00925A3D">
        <w:rPr>
          <w:rFonts w:ascii="Times New Roman" w:hAnsi="Times New Roman"/>
          <w:sz w:val="26"/>
          <w:szCs w:val="26"/>
          <w:lang w:val="ro-RO"/>
        </w:rPr>
        <w:t>propus a se</w:t>
      </w:r>
      <w:r w:rsidR="00925A3D" w:rsidRPr="00925A3D">
        <w:rPr>
          <w:rFonts w:ascii="Times New Roman" w:hAnsi="Times New Roman"/>
          <w:b/>
          <w:sz w:val="26"/>
          <w:szCs w:val="26"/>
          <w:lang w:val="ro-RO"/>
        </w:rPr>
        <w:t xml:space="preserve"> </w:t>
      </w:r>
      <w:r w:rsidR="00925A3D" w:rsidRPr="00925A3D">
        <w:rPr>
          <w:rFonts w:ascii="Times New Roman" w:hAnsi="Times New Roman"/>
          <w:sz w:val="26"/>
          <w:szCs w:val="26"/>
          <w:lang w:val="ro-RO"/>
        </w:rPr>
        <w:t>amplasa în intravilanul comunei Jurilovca, str. Postei, nr.52, T51, Cc3554, A3555, nr. cad. 32955, jud. Tulcea</w:t>
      </w:r>
      <w:r w:rsidR="00925A3D" w:rsidRPr="00925A3D">
        <w:rPr>
          <w:rStyle w:val="HeaderChar"/>
          <w:rFonts w:ascii="Times New Roman" w:hAnsi="Times New Roman"/>
          <w:sz w:val="26"/>
          <w:szCs w:val="26"/>
          <w:lang w:val="ro-RO"/>
        </w:rPr>
        <w:t xml:space="preserve"> </w:t>
      </w:r>
      <w:r w:rsidR="00412085" w:rsidRPr="00925A3D">
        <w:rPr>
          <w:rStyle w:val="sttpar"/>
          <w:rFonts w:ascii="Times New Roman" w:hAnsi="Times New Roman"/>
          <w:sz w:val="26"/>
          <w:szCs w:val="26"/>
          <w:lang w:val="ro-RO"/>
        </w:rPr>
        <w:t>avân</w:t>
      </w:r>
      <w:r w:rsidR="00CC105D" w:rsidRPr="00925A3D">
        <w:rPr>
          <w:rStyle w:val="sttpar"/>
          <w:rFonts w:ascii="Times New Roman" w:hAnsi="Times New Roman"/>
          <w:sz w:val="26"/>
          <w:szCs w:val="26"/>
          <w:lang w:val="ro-RO"/>
        </w:rPr>
        <w:t>d ca titular</w:t>
      </w:r>
      <w:r w:rsidR="00412FF2" w:rsidRPr="00925A3D">
        <w:rPr>
          <w:rFonts w:ascii="Times New Roman" w:hAnsi="Times New Roman"/>
          <w:b/>
          <w:sz w:val="26"/>
          <w:szCs w:val="26"/>
          <w:lang w:val="ro-RO"/>
        </w:rPr>
        <w:t xml:space="preserve"> </w:t>
      </w:r>
      <w:r w:rsidR="00925A3D" w:rsidRPr="00925A3D">
        <w:rPr>
          <w:rFonts w:ascii="Times New Roman" w:hAnsi="Times New Roman"/>
          <w:b/>
          <w:sz w:val="26"/>
          <w:szCs w:val="26"/>
          <w:lang w:val="ro-RO"/>
        </w:rPr>
        <w:t>SC MILICOM SRL</w:t>
      </w:r>
      <w:r w:rsidR="00CC105D" w:rsidRPr="00925A3D">
        <w:rPr>
          <w:rStyle w:val="sttpar"/>
          <w:rFonts w:ascii="Times New Roman" w:hAnsi="Times New Roman"/>
          <w:sz w:val="26"/>
          <w:szCs w:val="26"/>
          <w:lang w:val="ro-RO"/>
        </w:rPr>
        <w:t>,</w:t>
      </w:r>
      <w:r w:rsidR="00EE39C6" w:rsidRPr="00925A3D">
        <w:rPr>
          <w:rFonts w:ascii="Times New Roman" w:hAnsi="Times New Roman"/>
          <w:sz w:val="26"/>
          <w:szCs w:val="26"/>
          <w:lang w:val="ro-RO"/>
        </w:rPr>
        <w:t xml:space="preserve"> nu necesită evalu</w:t>
      </w:r>
      <w:r w:rsidR="007B0B10" w:rsidRPr="00925A3D">
        <w:rPr>
          <w:rFonts w:ascii="Times New Roman" w:hAnsi="Times New Roman"/>
          <w:sz w:val="26"/>
          <w:szCs w:val="26"/>
          <w:lang w:val="ro-RO"/>
        </w:rPr>
        <w:t>a</w:t>
      </w:r>
      <w:r w:rsidR="00EE39C6" w:rsidRPr="00925A3D">
        <w:rPr>
          <w:rFonts w:ascii="Times New Roman" w:hAnsi="Times New Roman"/>
          <w:sz w:val="26"/>
          <w:szCs w:val="26"/>
          <w:lang w:val="ro-RO"/>
        </w:rPr>
        <w:t>re de mediu și urmează a fi supus procedurii de adoptare fără aviz de mediu</w:t>
      </w:r>
      <w:r w:rsidR="00412FF2" w:rsidRPr="00925A3D">
        <w:rPr>
          <w:rFonts w:ascii="Times New Roman" w:hAnsi="Times New Roman"/>
          <w:sz w:val="26"/>
          <w:szCs w:val="26"/>
          <w:lang w:val="ro-RO"/>
        </w:rPr>
        <w:t>, pentru planul precizat</w:t>
      </w:r>
      <w:r w:rsidR="0050579B" w:rsidRPr="00925A3D">
        <w:rPr>
          <w:rFonts w:ascii="Times New Roman" w:hAnsi="Times New Roman"/>
          <w:sz w:val="26"/>
          <w:szCs w:val="26"/>
          <w:lang w:val="ro-RO"/>
        </w:rPr>
        <w:t>.</w:t>
      </w:r>
    </w:p>
    <w:p w:rsidR="0039097C" w:rsidRPr="00925A3D" w:rsidRDefault="0039097C" w:rsidP="00673088">
      <w:pPr>
        <w:pStyle w:val="NoSpacing"/>
        <w:jc w:val="both"/>
        <w:rPr>
          <w:rStyle w:val="sttpar"/>
          <w:rFonts w:ascii="Times New Roman" w:hAnsi="Times New Roman"/>
          <w:sz w:val="26"/>
          <w:szCs w:val="26"/>
          <w:lang w:val="ro-RO"/>
        </w:rPr>
      </w:pPr>
    </w:p>
    <w:p w:rsidR="00FC1EA0" w:rsidRPr="00925A3D" w:rsidRDefault="00FC1EA0" w:rsidP="00FC1EA0">
      <w:pPr>
        <w:spacing w:after="0" w:line="240" w:lineRule="auto"/>
        <w:jc w:val="both"/>
        <w:rPr>
          <w:rFonts w:ascii="Times New Roman" w:hAnsi="Times New Roman"/>
          <w:b/>
          <w:sz w:val="26"/>
          <w:szCs w:val="26"/>
          <w:lang w:val="ro-RO"/>
        </w:rPr>
      </w:pPr>
      <w:r w:rsidRPr="00925A3D">
        <w:rPr>
          <w:rFonts w:ascii="Times New Roman" w:hAnsi="Times New Roman"/>
          <w:b/>
          <w:sz w:val="26"/>
          <w:szCs w:val="26"/>
          <w:lang w:val="ro-RO"/>
        </w:rPr>
        <w:t>Motivele care au stat la baza luării deciziei:</w:t>
      </w:r>
    </w:p>
    <w:p w:rsidR="00925A3D" w:rsidRPr="00925A3D" w:rsidRDefault="00925A3D" w:rsidP="00925A3D">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6"/>
          <w:szCs w:val="26"/>
          <w:lang w:val="ro-RO"/>
        </w:rPr>
      </w:pPr>
      <w:r w:rsidRPr="00925A3D">
        <w:rPr>
          <w:rFonts w:ascii="Times New Roman" w:eastAsia="Times New Roman" w:hAnsi="Times New Roman"/>
          <w:bCs/>
          <w:kern w:val="32"/>
          <w:sz w:val="26"/>
          <w:szCs w:val="26"/>
          <w:lang w:val="ro-RO"/>
        </w:rPr>
        <w:t>Mărimea planului - suprafața studiată prin plan este de 4400 mp, iar suprafața efectivă a planului este de 899 mp. Din această suprafață, conform bilanțului teritorial suprafata propusa de 225 mp este zona de constructii, suprafata propusa de 80 mp este de alei carosabile , supratafa propusa de 100 mp este de parcaje , suprafata propusa de 230 este de alei pitonale, trotuare de garda terase, suprafata propusa de 45 mp este loc de joaca, suprafata propusa de 70 mp este gradina de legume, suprafata propusa de 149 mp este de spatii verzi amenajate.</w:t>
      </w:r>
    </w:p>
    <w:p w:rsidR="00925A3D" w:rsidRPr="00925A3D" w:rsidRDefault="00925A3D" w:rsidP="00925A3D">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6"/>
          <w:szCs w:val="26"/>
          <w:lang w:val="ro-RO"/>
        </w:rPr>
      </w:pPr>
      <w:r w:rsidRPr="00925A3D">
        <w:rPr>
          <w:rFonts w:ascii="Times New Roman" w:eastAsia="Times New Roman" w:hAnsi="Times New Roman"/>
          <w:bCs/>
          <w:kern w:val="32"/>
          <w:sz w:val="26"/>
          <w:szCs w:val="26"/>
          <w:lang w:val="ro-RO"/>
        </w:rPr>
        <w:t>Amplasamentul planului este în intravilanul comunei Jurilovca, pe un teren cu destinatia actuala de arabil, curti constructii.</w:t>
      </w:r>
    </w:p>
    <w:p w:rsidR="00925A3D" w:rsidRPr="00925A3D" w:rsidRDefault="00925A3D" w:rsidP="00925A3D">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925A3D">
        <w:rPr>
          <w:rFonts w:ascii="Times New Roman" w:eastAsia="Times New Roman" w:hAnsi="Times New Roman"/>
          <w:bCs/>
          <w:kern w:val="32"/>
          <w:sz w:val="26"/>
          <w:szCs w:val="26"/>
          <w:lang w:val="ro-RO"/>
        </w:rPr>
        <w:t>Planul prevede construirea unei pensiuni agro turistice, cu un regim de inaltime P+1+M ( 8 camere de cazare plus spatii pentru gazde). Se mai propun pe amplasament si spatii de agrement : foisor, loc de joaca pentru copii, o anexa si o mica gradina de legume .</w:t>
      </w:r>
    </w:p>
    <w:p w:rsidR="00925A3D" w:rsidRPr="00925A3D" w:rsidRDefault="00925A3D" w:rsidP="00925A3D">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925A3D">
        <w:rPr>
          <w:rFonts w:ascii="Times New Roman" w:eastAsia="Times New Roman" w:hAnsi="Times New Roman"/>
          <w:bCs/>
          <w:kern w:val="32"/>
          <w:sz w:val="26"/>
          <w:szCs w:val="26"/>
          <w:lang w:val="ro-RO"/>
        </w:rPr>
        <w:t>Alimentarea cu apa se va realiza reteaua de apa existenta in zona.</w:t>
      </w:r>
    </w:p>
    <w:p w:rsidR="00925A3D" w:rsidRPr="00925A3D" w:rsidRDefault="00925A3D" w:rsidP="00925A3D">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925A3D">
        <w:rPr>
          <w:rFonts w:ascii="Times New Roman" w:eastAsia="Times New Roman" w:hAnsi="Times New Roman"/>
          <w:bCs/>
          <w:kern w:val="32"/>
          <w:sz w:val="26"/>
          <w:szCs w:val="26"/>
          <w:lang w:val="ro-RO"/>
        </w:rPr>
        <w:t>Evacuarea apei uzate se va realiza in reteaua de canalizare comunala, pe strada Postei .</w:t>
      </w:r>
    </w:p>
    <w:p w:rsidR="00925A3D" w:rsidRPr="00925A3D" w:rsidRDefault="00925A3D" w:rsidP="00925A3D">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925A3D">
        <w:rPr>
          <w:rFonts w:ascii="Times New Roman" w:eastAsia="Times New Roman" w:hAnsi="Times New Roman"/>
          <w:bCs/>
          <w:kern w:val="32"/>
          <w:sz w:val="26"/>
          <w:szCs w:val="26"/>
          <w:lang w:val="ro-RO"/>
        </w:rPr>
        <w:t>Alimentarea cu energie electrica se va face din reteaua existenta in zona.</w:t>
      </w:r>
    </w:p>
    <w:p w:rsidR="00925A3D" w:rsidRPr="00925A3D" w:rsidRDefault="00925A3D" w:rsidP="00925A3D">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925A3D">
        <w:rPr>
          <w:rFonts w:ascii="Times New Roman" w:eastAsia="Times New Roman" w:hAnsi="Times New Roman"/>
          <w:bCs/>
          <w:kern w:val="32"/>
          <w:sz w:val="26"/>
          <w:szCs w:val="26"/>
          <w:lang w:val="ro-RO"/>
        </w:rPr>
        <w:t>Punctul de vedere favorabil emis de Direcția de Sănătate Publică Tulcea.</w:t>
      </w:r>
    </w:p>
    <w:p w:rsidR="00925A3D" w:rsidRPr="00925A3D" w:rsidRDefault="00925A3D" w:rsidP="00925A3D">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925A3D">
        <w:rPr>
          <w:rFonts w:ascii="Times New Roman" w:eastAsia="Times New Roman" w:hAnsi="Times New Roman"/>
          <w:bCs/>
          <w:kern w:val="32"/>
          <w:sz w:val="26"/>
          <w:szCs w:val="26"/>
          <w:lang w:val="ro-RO"/>
        </w:rPr>
        <w:t xml:space="preserve">Localizarea planului în raport cu zonele protejate-perimetrul propus nu </w:t>
      </w:r>
      <w:r w:rsidRPr="00925A3D">
        <w:rPr>
          <w:rFonts w:ascii="Times New Roman" w:hAnsi="Times New Roman"/>
          <w:sz w:val="26"/>
          <w:szCs w:val="26"/>
          <w:lang w:val="ro-RO"/>
        </w:rPr>
        <w:t>se afla in arii protejate;</w:t>
      </w:r>
    </w:p>
    <w:p w:rsidR="00673088" w:rsidRPr="00925A3D" w:rsidRDefault="00673088" w:rsidP="00673088">
      <w:pPr>
        <w:keepNext/>
        <w:overflowPunct w:val="0"/>
        <w:autoSpaceDE w:val="0"/>
        <w:autoSpaceDN w:val="0"/>
        <w:adjustRightInd w:val="0"/>
        <w:spacing w:after="0" w:line="240" w:lineRule="auto"/>
        <w:ind w:left="360"/>
        <w:jc w:val="both"/>
        <w:outlineLvl w:val="0"/>
        <w:rPr>
          <w:rFonts w:ascii="Times New Roman" w:hAnsi="Times New Roman"/>
          <w:b/>
          <w:sz w:val="26"/>
          <w:szCs w:val="26"/>
          <w:lang w:val="ro-RO"/>
        </w:rPr>
      </w:pPr>
    </w:p>
    <w:p w:rsidR="00673088" w:rsidRPr="00925A3D" w:rsidRDefault="00673088" w:rsidP="00673088">
      <w:pPr>
        <w:spacing w:after="0" w:line="240" w:lineRule="auto"/>
        <w:ind w:firstLine="720"/>
        <w:jc w:val="both"/>
        <w:rPr>
          <w:rFonts w:ascii="Times New Roman" w:hAnsi="Times New Roman"/>
          <w:sz w:val="26"/>
          <w:szCs w:val="26"/>
          <w:lang w:val="ro-RO"/>
        </w:rPr>
      </w:pPr>
      <w:r w:rsidRPr="00925A3D">
        <w:rPr>
          <w:rFonts w:ascii="Times New Roman" w:hAnsi="Times New Roman"/>
          <w:sz w:val="26"/>
          <w:szCs w:val="26"/>
          <w:lang w:val="ro-RO"/>
        </w:rPr>
        <w:t>Informaţiile cu privire la planul menţionat pot fi consultate la sediul APM Tulcea, str.14 Noiembrie, nr.5, tel.0240510622, de luni până joi între orele 08,00-16,30 şi vineri între orele 08,00-14.00</w:t>
      </w:r>
    </w:p>
    <w:p w:rsidR="00673088" w:rsidRPr="00925A3D" w:rsidRDefault="00673088" w:rsidP="00673088">
      <w:pPr>
        <w:overflowPunct w:val="0"/>
        <w:autoSpaceDE w:val="0"/>
        <w:autoSpaceDN w:val="0"/>
        <w:adjustRightInd w:val="0"/>
        <w:spacing w:after="0" w:line="240" w:lineRule="auto"/>
        <w:jc w:val="both"/>
        <w:textAlignment w:val="baseline"/>
        <w:rPr>
          <w:rFonts w:ascii="Times New Roman" w:eastAsia="Times New Roman" w:hAnsi="Times New Roman"/>
          <w:sz w:val="26"/>
          <w:szCs w:val="26"/>
          <w:lang w:val="ro-RO"/>
        </w:rPr>
      </w:pPr>
      <w:r w:rsidRPr="00925A3D">
        <w:rPr>
          <w:rFonts w:ascii="Times New Roman" w:eastAsia="Times New Roman" w:hAnsi="Times New Roman"/>
          <w:sz w:val="26"/>
          <w:szCs w:val="26"/>
          <w:lang w:val="ro-RO"/>
        </w:rPr>
        <w:t xml:space="preserve">          Observaţiile publicului se vor primi in scris la  APM Tulcea ,telefon/fax 0240 /510622, 0240/510621, e-mail </w:t>
      </w:r>
      <w:hyperlink r:id="rId5" w:history="1">
        <w:r w:rsidRPr="00925A3D">
          <w:rPr>
            <w:rStyle w:val="Hyperlink"/>
            <w:rFonts w:ascii="Times New Roman" w:hAnsi="Times New Roman"/>
            <w:sz w:val="26"/>
            <w:szCs w:val="26"/>
            <w:lang w:val="ro-RO"/>
          </w:rPr>
          <w:t>office@apmtl.anpm.ro</w:t>
        </w:r>
      </w:hyperlink>
      <w:r w:rsidRPr="00925A3D">
        <w:rPr>
          <w:rFonts w:ascii="Times New Roman" w:eastAsia="Times New Roman" w:hAnsi="Times New Roman"/>
          <w:sz w:val="26"/>
          <w:szCs w:val="26"/>
          <w:lang w:val="ro-RO"/>
        </w:rPr>
        <w:t>, în termen de 10 zile calendaristice de la data publicării anunţului.</w:t>
      </w:r>
    </w:p>
    <w:p w:rsidR="00FC1EA0" w:rsidRPr="00925A3D" w:rsidRDefault="00FC1EA0" w:rsidP="002573D7">
      <w:pPr>
        <w:jc w:val="right"/>
        <w:rPr>
          <w:rStyle w:val="sttpar"/>
          <w:rFonts w:ascii="Times New Roman" w:hAnsi="Times New Roman"/>
          <w:sz w:val="26"/>
          <w:szCs w:val="26"/>
          <w:lang w:val="ro-RO"/>
        </w:rPr>
      </w:pPr>
    </w:p>
    <w:p w:rsidR="007536F9" w:rsidRPr="00925A3D" w:rsidRDefault="00452038" w:rsidP="002573D7">
      <w:pPr>
        <w:jc w:val="right"/>
        <w:rPr>
          <w:rFonts w:ascii="Times New Roman" w:hAnsi="Times New Roman"/>
          <w:sz w:val="26"/>
          <w:szCs w:val="26"/>
          <w:lang w:val="ro-RO"/>
        </w:rPr>
      </w:pPr>
      <w:r w:rsidRPr="00925A3D">
        <w:rPr>
          <w:rStyle w:val="sttpar"/>
          <w:rFonts w:ascii="Times New Roman" w:hAnsi="Times New Roman"/>
          <w:sz w:val="26"/>
          <w:szCs w:val="26"/>
          <w:lang w:val="ro-RO"/>
        </w:rPr>
        <w:t xml:space="preserve">Postat </w:t>
      </w:r>
      <w:r w:rsidR="000D3A82" w:rsidRPr="00925A3D">
        <w:rPr>
          <w:rStyle w:val="sttpar"/>
          <w:rFonts w:ascii="Times New Roman" w:hAnsi="Times New Roman"/>
          <w:sz w:val="26"/>
          <w:szCs w:val="26"/>
          <w:lang w:val="ro-RO"/>
        </w:rPr>
        <w:t xml:space="preserve">la </w:t>
      </w:r>
      <w:r w:rsidRPr="00925A3D">
        <w:rPr>
          <w:rStyle w:val="sttpar"/>
          <w:rFonts w:ascii="Times New Roman" w:hAnsi="Times New Roman"/>
          <w:sz w:val="26"/>
          <w:szCs w:val="26"/>
          <w:lang w:val="ro-RO"/>
        </w:rPr>
        <w:t>APM Tulcea</w:t>
      </w:r>
      <w:r w:rsidR="00EF11F9" w:rsidRPr="00925A3D">
        <w:rPr>
          <w:rStyle w:val="sttpar"/>
          <w:rFonts w:ascii="Times New Roman" w:hAnsi="Times New Roman"/>
          <w:sz w:val="26"/>
          <w:szCs w:val="26"/>
          <w:lang w:val="ro-RO"/>
        </w:rPr>
        <w:t xml:space="preserve"> 0</w:t>
      </w:r>
      <w:r w:rsidR="00925A3D">
        <w:rPr>
          <w:rStyle w:val="sttpar"/>
          <w:rFonts w:ascii="Times New Roman" w:hAnsi="Times New Roman"/>
          <w:sz w:val="26"/>
          <w:szCs w:val="26"/>
          <w:lang w:val="ro-RO"/>
        </w:rPr>
        <w:t>5</w:t>
      </w:r>
      <w:r w:rsidRPr="00925A3D">
        <w:rPr>
          <w:rStyle w:val="sttpar"/>
          <w:rFonts w:ascii="Times New Roman" w:hAnsi="Times New Roman"/>
          <w:sz w:val="26"/>
          <w:szCs w:val="26"/>
          <w:lang w:val="ro-RO"/>
        </w:rPr>
        <w:t>.</w:t>
      </w:r>
      <w:r w:rsidR="00D62BBE" w:rsidRPr="00925A3D">
        <w:rPr>
          <w:rStyle w:val="sttpar"/>
          <w:rFonts w:ascii="Times New Roman" w:hAnsi="Times New Roman"/>
          <w:sz w:val="26"/>
          <w:szCs w:val="26"/>
          <w:lang w:val="ro-RO"/>
        </w:rPr>
        <w:t>0</w:t>
      </w:r>
      <w:bookmarkStart w:id="0" w:name="_GoBack"/>
      <w:bookmarkEnd w:id="0"/>
      <w:r w:rsidR="00925A3D">
        <w:rPr>
          <w:rStyle w:val="sttpar"/>
          <w:rFonts w:ascii="Times New Roman" w:hAnsi="Times New Roman"/>
          <w:sz w:val="26"/>
          <w:szCs w:val="26"/>
          <w:lang w:val="ro-RO"/>
        </w:rPr>
        <w:t>6</w:t>
      </w:r>
      <w:r w:rsidRPr="00925A3D">
        <w:rPr>
          <w:rStyle w:val="sttpar"/>
          <w:rFonts w:ascii="Times New Roman" w:hAnsi="Times New Roman"/>
          <w:sz w:val="26"/>
          <w:szCs w:val="26"/>
          <w:lang w:val="ro-RO"/>
        </w:rPr>
        <w:t>.201</w:t>
      </w:r>
      <w:r w:rsidR="002573D7" w:rsidRPr="00925A3D">
        <w:rPr>
          <w:rStyle w:val="sttpar"/>
          <w:rFonts w:ascii="Times New Roman" w:hAnsi="Times New Roman"/>
          <w:sz w:val="26"/>
          <w:szCs w:val="26"/>
          <w:lang w:val="ro-RO"/>
        </w:rPr>
        <w:t>8</w:t>
      </w:r>
    </w:p>
    <w:sectPr w:rsidR="007536F9" w:rsidRPr="00925A3D" w:rsidSect="00AE62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C105D"/>
    <w:rsid w:val="000145C6"/>
    <w:rsid w:val="00067FB1"/>
    <w:rsid w:val="000B6C69"/>
    <w:rsid w:val="000C5555"/>
    <w:rsid w:val="000D1A88"/>
    <w:rsid w:val="000D3A82"/>
    <w:rsid w:val="001056FE"/>
    <w:rsid w:val="00111F7A"/>
    <w:rsid w:val="0014563A"/>
    <w:rsid w:val="00156393"/>
    <w:rsid w:val="001B4E39"/>
    <w:rsid w:val="00207633"/>
    <w:rsid w:val="0021041F"/>
    <w:rsid w:val="002449B2"/>
    <w:rsid w:val="002573D7"/>
    <w:rsid w:val="0029122D"/>
    <w:rsid w:val="002A336A"/>
    <w:rsid w:val="00382F4A"/>
    <w:rsid w:val="0039097C"/>
    <w:rsid w:val="003A0CCA"/>
    <w:rsid w:val="003B4D88"/>
    <w:rsid w:val="003B6C3E"/>
    <w:rsid w:val="003F4DDA"/>
    <w:rsid w:val="00411473"/>
    <w:rsid w:val="00412085"/>
    <w:rsid w:val="00412FF2"/>
    <w:rsid w:val="00452038"/>
    <w:rsid w:val="00471CB2"/>
    <w:rsid w:val="004A77FB"/>
    <w:rsid w:val="004C1EBF"/>
    <w:rsid w:val="0050579B"/>
    <w:rsid w:val="00511FE2"/>
    <w:rsid w:val="005239E5"/>
    <w:rsid w:val="00527904"/>
    <w:rsid w:val="00527D15"/>
    <w:rsid w:val="00564E4A"/>
    <w:rsid w:val="0057372F"/>
    <w:rsid w:val="005907A4"/>
    <w:rsid w:val="00596558"/>
    <w:rsid w:val="005E2E0A"/>
    <w:rsid w:val="005E4C23"/>
    <w:rsid w:val="006030CC"/>
    <w:rsid w:val="006501C3"/>
    <w:rsid w:val="00673088"/>
    <w:rsid w:val="006B7BE3"/>
    <w:rsid w:val="007536F9"/>
    <w:rsid w:val="00771E75"/>
    <w:rsid w:val="007B0B10"/>
    <w:rsid w:val="00811374"/>
    <w:rsid w:val="008535CB"/>
    <w:rsid w:val="00867E61"/>
    <w:rsid w:val="008765A0"/>
    <w:rsid w:val="00925A3D"/>
    <w:rsid w:val="00932C76"/>
    <w:rsid w:val="00A9474C"/>
    <w:rsid w:val="00AD2944"/>
    <w:rsid w:val="00B428B3"/>
    <w:rsid w:val="00BF4EFE"/>
    <w:rsid w:val="00C3402B"/>
    <w:rsid w:val="00C60174"/>
    <w:rsid w:val="00CA158F"/>
    <w:rsid w:val="00CC105D"/>
    <w:rsid w:val="00D21677"/>
    <w:rsid w:val="00D62BBE"/>
    <w:rsid w:val="00DA0B5E"/>
    <w:rsid w:val="00DE0544"/>
    <w:rsid w:val="00E2268A"/>
    <w:rsid w:val="00E4397A"/>
    <w:rsid w:val="00EB0EBA"/>
    <w:rsid w:val="00EE39C6"/>
    <w:rsid w:val="00EF11F9"/>
    <w:rsid w:val="00F73B58"/>
    <w:rsid w:val="00FC1EA0"/>
    <w:rsid w:val="00FD145F"/>
    <w:rsid w:val="00FD1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25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3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3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pmtl.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eliza.varzaru</cp:lastModifiedBy>
  <cp:revision>51</cp:revision>
  <cp:lastPrinted>2017-03-30T08:55:00Z</cp:lastPrinted>
  <dcterms:created xsi:type="dcterms:W3CDTF">2013-03-19T07:23:00Z</dcterms:created>
  <dcterms:modified xsi:type="dcterms:W3CDTF">2018-06-05T06:53:00Z</dcterms:modified>
</cp:coreProperties>
</file>