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D" w:rsidRPr="00BF4EFE" w:rsidRDefault="00CC105D" w:rsidP="00673088">
      <w:pPr>
        <w:spacing w:after="0" w:line="240" w:lineRule="auto"/>
        <w:jc w:val="center"/>
        <w:textAlignment w:val="baseline"/>
        <w:rPr>
          <w:rStyle w:val="sttpar"/>
          <w:rFonts w:ascii="Times New Roman" w:hAnsi="Times New Roman"/>
          <w:sz w:val="26"/>
          <w:szCs w:val="26"/>
          <w:lang w:val="ro-RO"/>
        </w:rPr>
      </w:pPr>
      <w:r w:rsidRPr="00BF4EFE">
        <w:rPr>
          <w:rStyle w:val="sttpar"/>
          <w:rFonts w:ascii="Times New Roman" w:hAnsi="Times New Roman"/>
          <w:sz w:val="26"/>
          <w:szCs w:val="26"/>
          <w:lang w:val="ro-RO"/>
        </w:rPr>
        <w:t>Anun</w:t>
      </w:r>
      <w:r w:rsidRPr="00BF4EFE">
        <w:rPr>
          <w:rStyle w:val="tpa1"/>
          <w:rFonts w:ascii="Times New Roman" w:hAnsi="Times New Roman"/>
          <w:sz w:val="26"/>
          <w:szCs w:val="26"/>
          <w:lang w:val="ro-RO"/>
        </w:rPr>
        <w:t>t</w:t>
      </w:r>
      <w:r w:rsidRPr="00BF4EFE">
        <w:rPr>
          <w:rStyle w:val="sttpar"/>
          <w:rFonts w:ascii="Times New Roman" w:hAnsi="Times New Roman"/>
          <w:sz w:val="26"/>
          <w:szCs w:val="26"/>
          <w:lang w:val="ro-RO"/>
        </w:rPr>
        <w:t xml:space="preserve"> public</w:t>
      </w:r>
    </w:p>
    <w:p w:rsidR="00CC105D" w:rsidRDefault="00CC105D" w:rsidP="00673088">
      <w:pPr>
        <w:spacing w:after="0" w:line="240" w:lineRule="auto"/>
        <w:jc w:val="center"/>
        <w:rPr>
          <w:rStyle w:val="tpa1"/>
          <w:rFonts w:ascii="Times New Roman" w:hAnsi="Times New Roman"/>
          <w:sz w:val="26"/>
          <w:szCs w:val="26"/>
          <w:lang w:val="ro-RO"/>
        </w:rPr>
      </w:pPr>
      <w:r w:rsidRPr="00BF4EFE">
        <w:rPr>
          <w:rStyle w:val="tpa1"/>
          <w:rFonts w:ascii="Times New Roman" w:hAnsi="Times New Roman"/>
          <w:sz w:val="26"/>
          <w:szCs w:val="26"/>
          <w:lang w:val="ro-RO"/>
        </w:rPr>
        <w:t>AGEN</w:t>
      </w:r>
      <w:r w:rsidR="00452038" w:rsidRPr="00BF4EFE">
        <w:rPr>
          <w:rStyle w:val="tpa1"/>
          <w:rFonts w:ascii="Times New Roman" w:hAnsi="Times New Roman"/>
          <w:sz w:val="26"/>
          <w:szCs w:val="26"/>
          <w:lang w:val="ro-RO"/>
        </w:rPr>
        <w:t>Ţ</w:t>
      </w:r>
      <w:r w:rsidRPr="00BF4EFE">
        <w:rPr>
          <w:rStyle w:val="tpa1"/>
          <w:rFonts w:ascii="Times New Roman" w:hAnsi="Times New Roman"/>
          <w:sz w:val="26"/>
          <w:szCs w:val="26"/>
          <w:lang w:val="ro-RO"/>
        </w:rPr>
        <w:t>IA PENTRU PROTEC</w:t>
      </w:r>
      <w:r w:rsidR="00452038" w:rsidRPr="00BF4EFE">
        <w:rPr>
          <w:rStyle w:val="tpa1"/>
          <w:rFonts w:ascii="Times New Roman" w:hAnsi="Times New Roman"/>
          <w:sz w:val="26"/>
          <w:szCs w:val="26"/>
          <w:lang w:val="ro-RO"/>
        </w:rPr>
        <w:t>Ţ</w:t>
      </w:r>
      <w:r w:rsidRPr="00BF4EFE">
        <w:rPr>
          <w:rStyle w:val="tpa1"/>
          <w:rFonts w:ascii="Times New Roman" w:hAnsi="Times New Roman"/>
          <w:sz w:val="26"/>
          <w:szCs w:val="26"/>
          <w:lang w:val="ro-RO"/>
        </w:rPr>
        <w:t>IA  MEDIULUI TULCEA</w:t>
      </w:r>
    </w:p>
    <w:p w:rsidR="00673088" w:rsidRPr="00BF4EFE" w:rsidRDefault="00673088" w:rsidP="00673088">
      <w:pPr>
        <w:spacing w:after="0" w:line="240" w:lineRule="auto"/>
        <w:jc w:val="center"/>
        <w:rPr>
          <w:rStyle w:val="tpa1"/>
          <w:rFonts w:ascii="Times New Roman" w:hAnsi="Times New Roman"/>
          <w:sz w:val="26"/>
          <w:szCs w:val="26"/>
          <w:lang w:val="ro-RO"/>
        </w:rPr>
      </w:pPr>
    </w:p>
    <w:p w:rsidR="00CC105D" w:rsidRPr="00BF4EFE" w:rsidRDefault="00452038" w:rsidP="00673088">
      <w:pPr>
        <w:pStyle w:val="NoSpacing"/>
        <w:jc w:val="both"/>
        <w:rPr>
          <w:rFonts w:ascii="Times New Roman" w:hAnsi="Times New Roman"/>
          <w:sz w:val="26"/>
          <w:szCs w:val="26"/>
          <w:lang w:val="ro-RO"/>
        </w:rPr>
      </w:pPr>
      <w:r w:rsidRPr="00BF4EFE">
        <w:rPr>
          <w:rStyle w:val="sttpar"/>
          <w:rFonts w:ascii="Times New Roman" w:hAnsi="Times New Roman"/>
          <w:sz w:val="26"/>
          <w:szCs w:val="26"/>
          <w:lang w:val="ro-RO"/>
        </w:rPr>
        <w:t>anunţă</w:t>
      </w:r>
      <w:r w:rsidR="00CC105D" w:rsidRPr="00BF4EFE">
        <w:rPr>
          <w:rStyle w:val="sttpar"/>
          <w:rFonts w:ascii="Times New Roman" w:hAnsi="Times New Roman"/>
          <w:sz w:val="26"/>
          <w:szCs w:val="26"/>
          <w:lang w:val="ro-RO"/>
        </w:rPr>
        <w:t xml:space="preserve"> publicul interesat asupra lu</w:t>
      </w:r>
      <w:r w:rsidRPr="00BF4EFE">
        <w:rPr>
          <w:rStyle w:val="sttpar"/>
          <w:rFonts w:ascii="Times New Roman" w:hAnsi="Times New Roman"/>
          <w:sz w:val="26"/>
          <w:szCs w:val="26"/>
          <w:lang w:val="ro-RO"/>
        </w:rPr>
        <w:t>ă</w:t>
      </w:r>
      <w:r w:rsidR="00CC105D" w:rsidRPr="00BF4EFE">
        <w:rPr>
          <w:rStyle w:val="sttpar"/>
          <w:rFonts w:ascii="Times New Roman" w:hAnsi="Times New Roman"/>
          <w:sz w:val="26"/>
          <w:szCs w:val="26"/>
          <w:lang w:val="ro-RO"/>
        </w:rPr>
        <w:t xml:space="preserve">rii deciziei etapei de </w:t>
      </w:r>
      <w:r w:rsidRPr="00BF4EFE">
        <w:rPr>
          <w:rStyle w:val="sttpar"/>
          <w:rFonts w:ascii="Times New Roman" w:hAnsi="Times New Roman"/>
          <w:sz w:val="26"/>
          <w:szCs w:val="26"/>
          <w:lang w:val="ro-RO"/>
        </w:rPr>
        <w:t>î</w:t>
      </w:r>
      <w:r w:rsidR="00CC105D" w:rsidRPr="00BF4EFE">
        <w:rPr>
          <w:rStyle w:val="sttpar"/>
          <w:rFonts w:ascii="Times New Roman" w:hAnsi="Times New Roman"/>
          <w:sz w:val="26"/>
          <w:szCs w:val="26"/>
          <w:lang w:val="ro-RO"/>
        </w:rPr>
        <w:t>ncadrare conform HG nr.1076/2004, respectiv ca</w:t>
      </w:r>
      <w:r w:rsidR="00DE0544" w:rsidRPr="00BF4EFE">
        <w:rPr>
          <w:rStyle w:val="sttpar"/>
          <w:rFonts w:ascii="Times New Roman" w:hAnsi="Times New Roman"/>
          <w:sz w:val="26"/>
          <w:szCs w:val="26"/>
          <w:lang w:val="ro-RO"/>
        </w:rPr>
        <w:t xml:space="preserve"> </w:t>
      </w:r>
      <w:r w:rsidR="00673088" w:rsidRPr="00AE6F2A">
        <w:rPr>
          <w:rFonts w:ascii="Times New Roman" w:hAnsi="Times New Roman"/>
          <w:b/>
          <w:sz w:val="26"/>
          <w:szCs w:val="26"/>
          <w:lang w:val="ro-RO"/>
        </w:rPr>
        <w:t>PUZ „ CONSTRUIRE PLATFORMA BETONATA PENTRU AMPLASARE SPALATORIE AUTO MOBILA SI UTILITATI ”</w:t>
      </w:r>
      <w:r w:rsidR="00673088" w:rsidRPr="00AE6F2A">
        <w:rPr>
          <w:rFonts w:ascii="Times New Roman" w:hAnsi="Times New Roman"/>
          <w:sz w:val="26"/>
          <w:szCs w:val="26"/>
          <w:lang w:val="ro-RO"/>
        </w:rPr>
        <w:t>, propus a se amplasa în intravilanul localității Tulcea,  str. Isaccei, nr. 42-44</w:t>
      </w:r>
      <w:r w:rsidR="00412085" w:rsidRPr="00BF4EFE">
        <w:rPr>
          <w:rStyle w:val="sttpar"/>
          <w:rFonts w:ascii="Times New Roman" w:hAnsi="Times New Roman"/>
          <w:sz w:val="26"/>
          <w:szCs w:val="26"/>
          <w:lang w:val="ro-RO"/>
        </w:rPr>
        <w:t>, avân</w:t>
      </w:r>
      <w:r w:rsidR="00CC105D" w:rsidRPr="00BF4EFE">
        <w:rPr>
          <w:rStyle w:val="sttpar"/>
          <w:rFonts w:ascii="Times New Roman" w:hAnsi="Times New Roman"/>
          <w:sz w:val="26"/>
          <w:szCs w:val="26"/>
          <w:lang w:val="ro-RO"/>
        </w:rPr>
        <w:t>d ca titular</w:t>
      </w:r>
      <w:r w:rsidR="00412FF2" w:rsidRPr="00BF4EFE">
        <w:rPr>
          <w:rFonts w:ascii="Times New Roman" w:hAnsi="Times New Roman"/>
          <w:b/>
          <w:sz w:val="26"/>
          <w:szCs w:val="26"/>
          <w:lang w:val="ro-RO"/>
        </w:rPr>
        <w:t xml:space="preserve"> </w:t>
      </w:r>
      <w:r w:rsidR="00673088" w:rsidRPr="00AE6F2A">
        <w:rPr>
          <w:rFonts w:ascii="Times New Roman" w:hAnsi="Times New Roman"/>
          <w:b/>
          <w:sz w:val="26"/>
          <w:szCs w:val="26"/>
          <w:lang w:val="ro-RO"/>
        </w:rPr>
        <w:t>S.C. NADENKA S.R.L</w:t>
      </w:r>
      <w:r w:rsidR="00CC105D" w:rsidRPr="00BF4EFE">
        <w:rPr>
          <w:rStyle w:val="sttpar"/>
          <w:rFonts w:ascii="Times New Roman" w:hAnsi="Times New Roman"/>
          <w:sz w:val="26"/>
          <w:szCs w:val="26"/>
          <w:lang w:val="ro-RO"/>
        </w:rPr>
        <w:t>,</w:t>
      </w:r>
      <w:r w:rsidR="00EE39C6" w:rsidRPr="00BF4EFE">
        <w:rPr>
          <w:rFonts w:ascii="Times New Roman" w:hAnsi="Times New Roman"/>
          <w:sz w:val="26"/>
          <w:szCs w:val="26"/>
          <w:lang w:val="ro-RO"/>
        </w:rPr>
        <w:t xml:space="preserve"> nu necesită evalu</w:t>
      </w:r>
      <w:r w:rsidR="007B0B10" w:rsidRPr="00BF4EFE">
        <w:rPr>
          <w:rFonts w:ascii="Times New Roman" w:hAnsi="Times New Roman"/>
          <w:sz w:val="26"/>
          <w:szCs w:val="26"/>
          <w:lang w:val="ro-RO"/>
        </w:rPr>
        <w:t>a</w:t>
      </w:r>
      <w:r w:rsidR="00EE39C6" w:rsidRPr="00BF4EFE">
        <w:rPr>
          <w:rFonts w:ascii="Times New Roman" w:hAnsi="Times New Roman"/>
          <w:sz w:val="26"/>
          <w:szCs w:val="26"/>
          <w:lang w:val="ro-RO"/>
        </w:rPr>
        <w:t>re de mediu și urmează a fi supus procedurii de adoptare fără aviz de mediu</w:t>
      </w:r>
      <w:r w:rsidR="00412FF2" w:rsidRPr="00BF4EFE">
        <w:rPr>
          <w:rFonts w:ascii="Times New Roman" w:hAnsi="Times New Roman"/>
          <w:sz w:val="26"/>
          <w:szCs w:val="26"/>
          <w:lang w:val="ro-RO"/>
        </w:rPr>
        <w:t>, pentru planul precizat</w:t>
      </w:r>
      <w:r w:rsidR="0050579B" w:rsidRPr="00BF4EFE">
        <w:rPr>
          <w:rFonts w:ascii="Times New Roman" w:hAnsi="Times New Roman"/>
          <w:sz w:val="26"/>
          <w:szCs w:val="26"/>
          <w:lang w:val="ro-RO"/>
        </w:rPr>
        <w:t>.</w:t>
      </w:r>
    </w:p>
    <w:p w:rsidR="0039097C" w:rsidRPr="00BF4EFE" w:rsidRDefault="0039097C" w:rsidP="00673088">
      <w:pPr>
        <w:pStyle w:val="NoSpacing"/>
        <w:jc w:val="both"/>
        <w:rPr>
          <w:rStyle w:val="sttpar"/>
          <w:rFonts w:ascii="Times New Roman" w:hAnsi="Times New Roman"/>
          <w:sz w:val="26"/>
          <w:szCs w:val="26"/>
          <w:lang w:val="ro-RO"/>
        </w:rPr>
      </w:pPr>
    </w:p>
    <w:p w:rsidR="00673088" w:rsidRDefault="00673088" w:rsidP="00673088">
      <w:pPr>
        <w:spacing w:after="0" w:line="240" w:lineRule="auto"/>
        <w:jc w:val="both"/>
        <w:rPr>
          <w:rFonts w:ascii="Times New Roman" w:hAnsi="Times New Roman"/>
          <w:b/>
          <w:sz w:val="26"/>
          <w:szCs w:val="26"/>
          <w:lang w:val="ro-RO"/>
        </w:rPr>
      </w:pPr>
      <w:r>
        <w:rPr>
          <w:rFonts w:ascii="Times New Roman" w:hAnsi="Times New Roman"/>
          <w:b/>
          <w:sz w:val="26"/>
          <w:szCs w:val="26"/>
          <w:lang w:val="ro-RO"/>
        </w:rPr>
        <w:t>Motivele care au stat la baza luării deciziei:</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eastAsia="Times New Roman" w:hAnsi="Times New Roman"/>
          <w:bCs/>
          <w:kern w:val="32"/>
          <w:sz w:val="26"/>
          <w:szCs w:val="26"/>
          <w:lang w:val="ro-RO"/>
        </w:rPr>
      </w:pPr>
      <w:r>
        <w:rPr>
          <w:rFonts w:ascii="Times New Roman" w:eastAsia="Times New Roman" w:hAnsi="Times New Roman"/>
          <w:bCs/>
          <w:kern w:val="32"/>
          <w:sz w:val="26"/>
          <w:szCs w:val="26"/>
          <w:lang w:val="ro-RO"/>
        </w:rPr>
        <w:t>Mărimea planului - suprafața studiată prin plan este de 8815,401 mp, iar suprafața efectivă a planului este de 1281 mp. Din această suprafață, conform bilanțului teritorial suprafata propusa de 435 mp este pentru platforma acces si parcare, suprafata propusa de 589 mp este pentru spatii verzi , supratafa propusa de 257 mp este pentru platforma spalare acoperita si spatiu tehnic.</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eastAsia="Times New Roman" w:hAnsi="Times New Roman"/>
          <w:bCs/>
          <w:kern w:val="32"/>
          <w:sz w:val="26"/>
          <w:szCs w:val="26"/>
          <w:lang w:val="ro-RO"/>
        </w:rPr>
      </w:pPr>
      <w:r>
        <w:rPr>
          <w:rFonts w:ascii="Times New Roman" w:eastAsia="Times New Roman" w:hAnsi="Times New Roman"/>
          <w:bCs/>
          <w:kern w:val="32"/>
          <w:sz w:val="26"/>
          <w:szCs w:val="26"/>
          <w:lang w:val="ro-RO"/>
        </w:rPr>
        <w:t>Amplasamentul planului este în intravilanul localității, pe un teren cu destinatia zonei de zona de unitati industriale de depozitare si transport si zona P.</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hAnsi="Times New Roman"/>
          <w:b/>
          <w:sz w:val="26"/>
          <w:szCs w:val="26"/>
          <w:lang w:val="ro-RO"/>
        </w:rPr>
      </w:pPr>
      <w:r>
        <w:rPr>
          <w:rFonts w:ascii="Times New Roman" w:eastAsia="Times New Roman" w:hAnsi="Times New Roman"/>
          <w:bCs/>
          <w:kern w:val="32"/>
          <w:sz w:val="26"/>
          <w:szCs w:val="26"/>
          <w:lang w:val="ro-RO"/>
        </w:rPr>
        <w:t>Planul prevede amplasarea unei spalatorii auto mobila pe un teren proprietate privata formata dintr-o zona acoperita si o zona descoperita. Zona acoperita cuprinde 5 boxe pentru spalatorie inchise lateral si un spatiu tehnic inchis .Toate spatiile sunt acoperite cu o structura usoara din panouri de policarbonat pe elemente metalice din aliminiu . Zona decoperita va cuprinde un post pentru spalatorie . Toate posturile propuse vor fi amplasate pe o platforma de beton .</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hAnsi="Times New Roman"/>
          <w:b/>
          <w:sz w:val="26"/>
          <w:szCs w:val="26"/>
          <w:lang w:val="ro-RO"/>
        </w:rPr>
      </w:pPr>
      <w:r>
        <w:rPr>
          <w:rFonts w:ascii="Times New Roman" w:eastAsia="Times New Roman" w:hAnsi="Times New Roman"/>
          <w:bCs/>
          <w:kern w:val="32"/>
          <w:sz w:val="26"/>
          <w:szCs w:val="26"/>
          <w:lang w:val="ro-RO"/>
        </w:rPr>
        <w:t>Alimentarea cu apa se va realiza din reteaua de apa potabila existenta in zona,</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hAnsi="Times New Roman"/>
          <w:b/>
          <w:sz w:val="26"/>
          <w:szCs w:val="26"/>
          <w:lang w:val="ro-RO"/>
        </w:rPr>
      </w:pPr>
      <w:r>
        <w:rPr>
          <w:rFonts w:ascii="Times New Roman" w:eastAsia="Times New Roman" w:hAnsi="Times New Roman"/>
          <w:bCs/>
          <w:kern w:val="32"/>
          <w:sz w:val="26"/>
          <w:szCs w:val="26"/>
          <w:lang w:val="ro-RO"/>
        </w:rPr>
        <w:t>Evacuarea apei uzate se realizeaza in reteaua de canalizare existenta in zona, dupa ce are loc decantarea acestei ape cu impuritati, urmata apoi de trecerea acesteia printr-un separator de produse petroliere .</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hAnsi="Times New Roman"/>
          <w:b/>
          <w:sz w:val="26"/>
          <w:szCs w:val="26"/>
          <w:lang w:val="ro-RO"/>
        </w:rPr>
      </w:pPr>
      <w:r>
        <w:rPr>
          <w:rFonts w:ascii="Times New Roman" w:eastAsia="Times New Roman" w:hAnsi="Times New Roman"/>
          <w:bCs/>
          <w:kern w:val="32"/>
          <w:sz w:val="26"/>
          <w:szCs w:val="26"/>
          <w:lang w:val="ro-RO"/>
        </w:rPr>
        <w:t>Alimentarea cu energie electrica se va face din reteaua existenta in zona,</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hAnsi="Times New Roman"/>
          <w:b/>
          <w:sz w:val="26"/>
          <w:szCs w:val="26"/>
          <w:lang w:val="ro-RO"/>
        </w:rPr>
      </w:pPr>
      <w:r>
        <w:rPr>
          <w:rFonts w:ascii="Times New Roman" w:eastAsia="Times New Roman" w:hAnsi="Times New Roman"/>
          <w:bCs/>
          <w:kern w:val="32"/>
          <w:sz w:val="26"/>
          <w:szCs w:val="26"/>
          <w:lang w:val="ro-RO"/>
        </w:rPr>
        <w:t>Punctul de vedere favorabil emis de Direcția de Sănătate Publică Tulcea,.</w:t>
      </w:r>
    </w:p>
    <w:p w:rsidR="00673088" w:rsidRDefault="00673088" w:rsidP="00673088">
      <w:pPr>
        <w:keepNext/>
        <w:numPr>
          <w:ilvl w:val="0"/>
          <w:numId w:val="3"/>
        </w:numPr>
        <w:overflowPunct w:val="0"/>
        <w:autoSpaceDE w:val="0"/>
        <w:autoSpaceDN w:val="0"/>
        <w:adjustRightInd w:val="0"/>
        <w:spacing w:after="0" w:line="240" w:lineRule="auto"/>
        <w:jc w:val="both"/>
        <w:outlineLvl w:val="0"/>
        <w:rPr>
          <w:rFonts w:ascii="Times New Roman" w:hAnsi="Times New Roman"/>
          <w:b/>
          <w:sz w:val="26"/>
          <w:szCs w:val="26"/>
          <w:lang w:val="ro-RO"/>
        </w:rPr>
      </w:pPr>
      <w:r>
        <w:rPr>
          <w:rFonts w:ascii="Times New Roman" w:eastAsia="Times New Roman" w:hAnsi="Times New Roman"/>
          <w:bCs/>
          <w:kern w:val="32"/>
          <w:sz w:val="26"/>
          <w:szCs w:val="26"/>
          <w:lang w:val="ro-RO"/>
        </w:rPr>
        <w:t xml:space="preserve">Localizarea planului în raport cu zonele protejate-perimetrul propus nu </w:t>
      </w:r>
      <w:r>
        <w:rPr>
          <w:rFonts w:ascii="Times New Roman" w:hAnsi="Times New Roman"/>
          <w:sz w:val="26"/>
          <w:szCs w:val="26"/>
          <w:lang w:val="ro-RO"/>
        </w:rPr>
        <w:t>se afla in arii protejate;</w:t>
      </w:r>
    </w:p>
    <w:p w:rsidR="00673088" w:rsidRDefault="00673088" w:rsidP="00673088">
      <w:pPr>
        <w:keepNext/>
        <w:overflowPunct w:val="0"/>
        <w:autoSpaceDE w:val="0"/>
        <w:autoSpaceDN w:val="0"/>
        <w:adjustRightInd w:val="0"/>
        <w:spacing w:after="0" w:line="240" w:lineRule="auto"/>
        <w:ind w:left="360"/>
        <w:jc w:val="both"/>
        <w:outlineLvl w:val="0"/>
        <w:rPr>
          <w:rFonts w:ascii="Times New Roman" w:hAnsi="Times New Roman"/>
          <w:b/>
          <w:sz w:val="26"/>
          <w:szCs w:val="26"/>
          <w:lang w:val="ro-RO"/>
        </w:rPr>
      </w:pPr>
    </w:p>
    <w:p w:rsidR="00673088" w:rsidRDefault="00673088" w:rsidP="00673088">
      <w:pPr>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Informaţiile cu privire la planul menţionat pot fi consultate la sediul APM Tulcea, str.14 Noiembrie, nr.5, tel.0240510622, de luni până joi între orele 08,00-16,30 şi vineri între orele 08,00-14.00</w:t>
      </w:r>
    </w:p>
    <w:p w:rsidR="00673088" w:rsidRDefault="00673088" w:rsidP="00673088">
      <w:pPr>
        <w:overflowPunct w:val="0"/>
        <w:autoSpaceDE w:val="0"/>
        <w:autoSpaceDN w:val="0"/>
        <w:adjustRightInd w:val="0"/>
        <w:spacing w:after="0" w:line="240" w:lineRule="auto"/>
        <w:jc w:val="both"/>
        <w:textAlignment w:val="baseline"/>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          Observaţiile publicului se vor primi in scris </w:t>
      </w:r>
      <w:smartTag w:uri="urn:schemas-microsoft-com:office:smarttags" w:element="PersonName">
        <w:smartTagPr>
          <w:attr w:name="ProductID" w:val="la  APM Tulcea"/>
        </w:smartTagPr>
        <w:r>
          <w:rPr>
            <w:rFonts w:ascii="Times New Roman" w:eastAsia="Times New Roman" w:hAnsi="Times New Roman"/>
            <w:sz w:val="26"/>
            <w:szCs w:val="26"/>
            <w:lang w:val="ro-RO"/>
          </w:rPr>
          <w:t>la  APM Tulcea</w:t>
        </w:r>
      </w:smartTag>
      <w:r>
        <w:rPr>
          <w:rFonts w:ascii="Times New Roman" w:eastAsia="Times New Roman" w:hAnsi="Times New Roman"/>
          <w:sz w:val="26"/>
          <w:szCs w:val="26"/>
          <w:lang w:val="ro-RO"/>
        </w:rPr>
        <w:t xml:space="preserve"> ,telefon/fax 0240 /510622, 0240/510621, e-mail </w:t>
      </w:r>
      <w:hyperlink r:id="rId5" w:history="1">
        <w:r>
          <w:rPr>
            <w:rStyle w:val="Hyperlink"/>
            <w:sz w:val="26"/>
            <w:szCs w:val="26"/>
            <w:lang w:val="ro-RO"/>
          </w:rPr>
          <w:t>office@apmtl.anpm.ro</w:t>
        </w:r>
      </w:hyperlink>
      <w:r>
        <w:rPr>
          <w:rFonts w:ascii="Times New Roman" w:eastAsia="Times New Roman" w:hAnsi="Times New Roman"/>
          <w:sz w:val="26"/>
          <w:szCs w:val="26"/>
          <w:lang w:val="ro-RO"/>
        </w:rPr>
        <w:t>, în termen de 10 zile calendaristice de la data publicării anunţului.</w:t>
      </w:r>
    </w:p>
    <w:p w:rsidR="007536F9" w:rsidRPr="00BF4EFE" w:rsidRDefault="00452038" w:rsidP="002573D7">
      <w:pPr>
        <w:jc w:val="right"/>
        <w:rPr>
          <w:rFonts w:ascii="Times New Roman" w:hAnsi="Times New Roman"/>
          <w:sz w:val="26"/>
          <w:szCs w:val="26"/>
          <w:lang w:val="ro-RO"/>
        </w:rPr>
      </w:pPr>
      <w:r w:rsidRPr="00BF4EFE">
        <w:rPr>
          <w:rStyle w:val="sttpar"/>
          <w:rFonts w:ascii="Times New Roman" w:hAnsi="Times New Roman"/>
          <w:sz w:val="26"/>
          <w:szCs w:val="26"/>
          <w:lang w:val="ro-RO"/>
        </w:rPr>
        <w:t xml:space="preserve">Postat </w:t>
      </w:r>
      <w:r w:rsidR="000D3A82" w:rsidRPr="00BF4EFE">
        <w:rPr>
          <w:rStyle w:val="sttpar"/>
          <w:rFonts w:ascii="Times New Roman" w:hAnsi="Times New Roman"/>
          <w:sz w:val="26"/>
          <w:szCs w:val="26"/>
          <w:lang w:val="ro-RO"/>
        </w:rPr>
        <w:t xml:space="preserve">la </w:t>
      </w:r>
      <w:r w:rsidRPr="00BF4EFE">
        <w:rPr>
          <w:rStyle w:val="sttpar"/>
          <w:rFonts w:ascii="Times New Roman" w:hAnsi="Times New Roman"/>
          <w:sz w:val="26"/>
          <w:szCs w:val="26"/>
          <w:lang w:val="ro-RO"/>
        </w:rPr>
        <w:t>APM Tulcea</w:t>
      </w:r>
      <w:r w:rsidR="00FD1480">
        <w:rPr>
          <w:rStyle w:val="sttpar"/>
          <w:rFonts w:ascii="Times New Roman" w:hAnsi="Times New Roman"/>
          <w:sz w:val="26"/>
          <w:szCs w:val="26"/>
          <w:lang w:val="ro-RO"/>
        </w:rPr>
        <w:t xml:space="preserve"> 06</w:t>
      </w:r>
      <w:r w:rsidRPr="00BF4EFE">
        <w:rPr>
          <w:rStyle w:val="sttpar"/>
          <w:rFonts w:ascii="Times New Roman" w:hAnsi="Times New Roman"/>
          <w:sz w:val="26"/>
          <w:szCs w:val="26"/>
          <w:lang w:val="ro-RO"/>
        </w:rPr>
        <w:t>.</w:t>
      </w:r>
      <w:r w:rsidR="00D62BBE" w:rsidRPr="00BF4EFE">
        <w:rPr>
          <w:rStyle w:val="sttpar"/>
          <w:rFonts w:ascii="Times New Roman" w:hAnsi="Times New Roman"/>
          <w:sz w:val="26"/>
          <w:szCs w:val="26"/>
          <w:lang w:val="ro-RO"/>
        </w:rPr>
        <w:t>0</w:t>
      </w:r>
      <w:bookmarkStart w:id="0" w:name="_GoBack"/>
      <w:bookmarkEnd w:id="0"/>
      <w:r w:rsidR="00FD1480">
        <w:rPr>
          <w:rStyle w:val="sttpar"/>
          <w:rFonts w:ascii="Times New Roman" w:hAnsi="Times New Roman"/>
          <w:sz w:val="26"/>
          <w:szCs w:val="26"/>
          <w:lang w:val="ro-RO"/>
        </w:rPr>
        <w:t>2</w:t>
      </w:r>
      <w:r w:rsidRPr="00BF4EFE">
        <w:rPr>
          <w:rStyle w:val="sttpar"/>
          <w:rFonts w:ascii="Times New Roman" w:hAnsi="Times New Roman"/>
          <w:sz w:val="26"/>
          <w:szCs w:val="26"/>
          <w:lang w:val="ro-RO"/>
        </w:rPr>
        <w:t>.201</w:t>
      </w:r>
      <w:r w:rsidR="002573D7" w:rsidRPr="00BF4EFE">
        <w:rPr>
          <w:rStyle w:val="sttpar"/>
          <w:rFonts w:ascii="Times New Roman" w:hAnsi="Times New Roman"/>
          <w:sz w:val="26"/>
          <w:szCs w:val="26"/>
          <w:lang w:val="ro-RO"/>
        </w:rPr>
        <w:t>8</w:t>
      </w:r>
    </w:p>
    <w:sectPr w:rsidR="007536F9" w:rsidRPr="00BF4EFE" w:rsidSect="00AE6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105D"/>
    <w:rsid w:val="000145C6"/>
    <w:rsid w:val="00067FB1"/>
    <w:rsid w:val="000B6C69"/>
    <w:rsid w:val="000C5555"/>
    <w:rsid w:val="000D1A88"/>
    <w:rsid w:val="000D3A82"/>
    <w:rsid w:val="001056FE"/>
    <w:rsid w:val="00111F7A"/>
    <w:rsid w:val="0014563A"/>
    <w:rsid w:val="00156393"/>
    <w:rsid w:val="001B4E39"/>
    <w:rsid w:val="00207633"/>
    <w:rsid w:val="0021041F"/>
    <w:rsid w:val="002449B2"/>
    <w:rsid w:val="002573D7"/>
    <w:rsid w:val="0029122D"/>
    <w:rsid w:val="002A336A"/>
    <w:rsid w:val="00382F4A"/>
    <w:rsid w:val="0039097C"/>
    <w:rsid w:val="003A0CCA"/>
    <w:rsid w:val="003B4D88"/>
    <w:rsid w:val="003F4DDA"/>
    <w:rsid w:val="00411473"/>
    <w:rsid w:val="00412085"/>
    <w:rsid w:val="00412FF2"/>
    <w:rsid w:val="00452038"/>
    <w:rsid w:val="00471CB2"/>
    <w:rsid w:val="004A77FB"/>
    <w:rsid w:val="004C1EBF"/>
    <w:rsid w:val="0050579B"/>
    <w:rsid w:val="00511FE2"/>
    <w:rsid w:val="005239E5"/>
    <w:rsid w:val="00527904"/>
    <w:rsid w:val="00527D15"/>
    <w:rsid w:val="00564E4A"/>
    <w:rsid w:val="0057372F"/>
    <w:rsid w:val="005907A4"/>
    <w:rsid w:val="00596558"/>
    <w:rsid w:val="005E2E0A"/>
    <w:rsid w:val="005E4C23"/>
    <w:rsid w:val="006030CC"/>
    <w:rsid w:val="00673088"/>
    <w:rsid w:val="006B7BE3"/>
    <w:rsid w:val="007536F9"/>
    <w:rsid w:val="00771E75"/>
    <w:rsid w:val="007B0B10"/>
    <w:rsid w:val="00811374"/>
    <w:rsid w:val="008535CB"/>
    <w:rsid w:val="00867E61"/>
    <w:rsid w:val="008765A0"/>
    <w:rsid w:val="00A9474C"/>
    <w:rsid w:val="00AD2944"/>
    <w:rsid w:val="00B428B3"/>
    <w:rsid w:val="00BF4EFE"/>
    <w:rsid w:val="00C3402B"/>
    <w:rsid w:val="00C60174"/>
    <w:rsid w:val="00CA158F"/>
    <w:rsid w:val="00CC105D"/>
    <w:rsid w:val="00D21677"/>
    <w:rsid w:val="00D62BBE"/>
    <w:rsid w:val="00DA0B5E"/>
    <w:rsid w:val="00DE0544"/>
    <w:rsid w:val="00E2268A"/>
    <w:rsid w:val="00EB0EBA"/>
    <w:rsid w:val="00EE39C6"/>
    <w:rsid w:val="00F73B58"/>
    <w:rsid w:val="00FD145F"/>
    <w:rsid w:val="00FD1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3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eliza.varzaru</cp:lastModifiedBy>
  <cp:revision>48</cp:revision>
  <cp:lastPrinted>2017-03-30T08:55:00Z</cp:lastPrinted>
  <dcterms:created xsi:type="dcterms:W3CDTF">2013-03-19T07:23:00Z</dcterms:created>
  <dcterms:modified xsi:type="dcterms:W3CDTF">2018-02-06T11:39:00Z</dcterms:modified>
</cp:coreProperties>
</file>