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4F61F9" w:rsidRPr="009131A8">
        <w:rPr>
          <w:rFonts w:ascii="Times New Roman" w:hAnsi="Times New Roman"/>
          <w:b/>
          <w:sz w:val="26"/>
          <w:szCs w:val="26"/>
          <w:lang w:val="ro-RO"/>
        </w:rPr>
        <w:t xml:space="preserve">PUZ „AMENAJARE PARC ȘI TEREN DE SPORT ÎN SATUL NEATÂRNAREA, COMUNA BEIDAUD, JUDEȚUL TULCEA”, </w:t>
      </w:r>
      <w:r w:rsidR="004F61F9" w:rsidRPr="009131A8">
        <w:rPr>
          <w:rFonts w:ascii="Times New Roman" w:hAnsi="Times New Roman"/>
          <w:sz w:val="26"/>
          <w:szCs w:val="26"/>
          <w:lang w:val="ro-RO"/>
        </w:rPr>
        <w:t>propus a se realiza în intravilanul com. Beidaud, sat Neatârnarea, identificat prin, T 14, A 206, Cc 207, N.C./C.F. 32975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4F61F9" w:rsidRPr="009131A8">
        <w:rPr>
          <w:rFonts w:ascii="Times New Roman" w:hAnsi="Times New Roman"/>
          <w:b/>
          <w:sz w:val="26"/>
          <w:szCs w:val="26"/>
          <w:lang w:val="ro-RO"/>
        </w:rPr>
        <w:t>COMUNA BEIDAUD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3A2402">
        <w:rPr>
          <w:rStyle w:val="sttpar"/>
          <w:rFonts w:ascii="Times New Roman" w:hAnsi="Times New Roman"/>
          <w:sz w:val="26"/>
          <w:szCs w:val="26"/>
        </w:rPr>
        <w:t xml:space="preserve">  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4F61F9" w:rsidRPr="00603DC4" w:rsidRDefault="004F61F9" w:rsidP="004F61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>
        <w:rPr>
          <w:rFonts w:ascii="Times New Roman" w:hAnsi="Times New Roman"/>
          <w:b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4F61F9" w:rsidRPr="00603DC4" w:rsidRDefault="004F61F9" w:rsidP="004F6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baz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implementarea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func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iunii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>-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zonă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Pm –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Parcuri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si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Plantatii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–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Mixte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Parcuri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, Sport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</w:t>
      </w:r>
      <w:r w:rsidRPr="00487179"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agreement,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suprafața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de 3000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păstrarea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funcțiunii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-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zonă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construcții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destinate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administrației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publice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Învățământ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Educație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(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ISi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>)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suprafața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de 2968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</w:p>
    <w:p w:rsidR="004F61F9" w:rsidRDefault="004F61F9" w:rsidP="004F6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sz w:val="26"/>
          <w:szCs w:val="26"/>
        </w:rPr>
        <w:t>S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9340</w:t>
      </w:r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,00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amplasamentul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planului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situat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în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 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intravilanul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com.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Beidaud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, sat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Neatârnarea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identificat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487179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487179">
        <w:rPr>
          <w:rFonts w:ascii="Times New Roman" w:hAnsi="Times New Roman"/>
          <w:bCs/>
          <w:kern w:val="32"/>
          <w:sz w:val="26"/>
          <w:szCs w:val="26"/>
        </w:rPr>
        <w:t>, T 14, A 206, Cc 207, N.C./C.F. 32975</w:t>
      </w:r>
    </w:p>
    <w:p w:rsidR="004F61F9" w:rsidRPr="00F96EA2" w:rsidRDefault="004F61F9" w:rsidP="004F6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Zona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ISi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(2968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) –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Institu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Servicii Publice –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Î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nv</w:t>
      </w:r>
      <w:r>
        <w:rPr>
          <w:rFonts w:ascii="Times New Roman" w:hAnsi="Times New Roman"/>
          <w:bCs/>
          <w:kern w:val="32"/>
          <w:sz w:val="26"/>
          <w:szCs w:val="26"/>
        </w:rPr>
        <w:t>ăță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m</w:t>
      </w:r>
      <w:r>
        <w:rPr>
          <w:rFonts w:ascii="Times New Roman" w:hAnsi="Times New Roman"/>
          <w:bCs/>
          <w:kern w:val="32"/>
          <w:sz w:val="26"/>
          <w:szCs w:val="26"/>
        </w:rPr>
        <w:t>â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nt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Educa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- POT maxim = 70%, CUT maxim = 1.35,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regim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înălțime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maxim- P+1</w:t>
      </w:r>
    </w:p>
    <w:p w:rsidR="004F61F9" w:rsidRDefault="004F61F9" w:rsidP="004F61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F96EA2">
        <w:rPr>
          <w:rFonts w:ascii="Times New Roman" w:hAnsi="Times New Roman"/>
          <w:bCs/>
          <w:kern w:val="32"/>
          <w:sz w:val="26"/>
          <w:szCs w:val="26"/>
        </w:rPr>
        <w:t>Zona Pm (3000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>)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–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Parcuri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Planta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–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Mixte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Parcuri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, Sport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ș</w:t>
      </w:r>
      <w:r w:rsidRPr="00F96EA2"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agrement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- POT maxim = 10%, CUT maxim = 0.2,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regim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F96EA2">
        <w:rPr>
          <w:rFonts w:ascii="Times New Roman" w:hAnsi="Times New Roman"/>
          <w:bCs/>
          <w:kern w:val="32"/>
          <w:sz w:val="26"/>
          <w:szCs w:val="26"/>
        </w:rPr>
        <w:t>înălțime</w:t>
      </w:r>
      <w:proofErr w:type="spellEnd"/>
      <w:r w:rsidRPr="00F96EA2">
        <w:rPr>
          <w:rFonts w:ascii="Times New Roman" w:hAnsi="Times New Roman"/>
          <w:bCs/>
          <w:kern w:val="32"/>
          <w:sz w:val="26"/>
          <w:szCs w:val="26"/>
        </w:rPr>
        <w:t xml:space="preserve"> maxim- P+1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</w:p>
    <w:p w:rsidR="004F61F9" w:rsidRPr="00F96EA2" w:rsidRDefault="004F61F9" w:rsidP="004F61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amplasarea 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 intravilanul com. Beidaud, sat Neatârnarea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pe un teren  cu o suprafaţă de 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6268,00 mp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unui parc pietonal cu spa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ii verzi respectiv a unui teren de sport - fotbal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4F61F9" w:rsidRPr="00603DC4" w:rsidRDefault="004F61F9" w:rsidP="004F61F9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 de construc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suprafa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6268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,00 mp, </w:t>
      </w:r>
    </w:p>
    <w:p w:rsidR="004F61F9" w:rsidRPr="00603DC4" w:rsidRDefault="004F61F9" w:rsidP="004F61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- </w:t>
      </w:r>
      <w:r w:rsidRPr="00106F7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se va asigura prin intermediul unui racord la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țeaua prezentă pe strada Școlii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</w:t>
      </w:r>
    </w:p>
    <w:p w:rsidR="004F61F9" w:rsidRPr="00603DC4" w:rsidRDefault="004F61F9" w:rsidP="004F61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apelor uzate - </w:t>
      </w:r>
      <w:r w:rsidRPr="00106F7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toalete ecologice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</w:p>
    <w:p w:rsidR="004F61F9" w:rsidRPr="00603DC4" w:rsidRDefault="004F61F9" w:rsidP="004F61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fi asigurat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elele existente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zona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</w:p>
    <w:p w:rsidR="004F61F9" w:rsidRPr="00603DC4" w:rsidRDefault="004F61F9" w:rsidP="004F61F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protejate-perimetrul propus se suprapune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cu aria naturală protejată  </w:t>
      </w:r>
      <w:r w:rsidRPr="00106F7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ROSPA0100 Stepa Casimcea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,</w:t>
      </w: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telefon/fax 0240 /510622, 0240/510621, e-mail </w:t>
      </w:r>
      <w:hyperlink r:id="rId5" w:history="1">
        <w:r w:rsidRPr="00603DC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4F61F9">
        <w:rPr>
          <w:rFonts w:ascii="Times New Roman" w:hAnsi="Times New Roman"/>
          <w:sz w:val="26"/>
          <w:szCs w:val="26"/>
          <w:lang w:val="ro-RO"/>
        </w:rPr>
        <w:t>02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CA24AD">
        <w:rPr>
          <w:rFonts w:ascii="Times New Roman" w:hAnsi="Times New Roman"/>
          <w:sz w:val="26"/>
          <w:szCs w:val="26"/>
          <w:lang w:val="ro-RO"/>
        </w:rPr>
        <w:t>0</w:t>
      </w:r>
      <w:r w:rsidR="004F61F9">
        <w:rPr>
          <w:rFonts w:ascii="Times New Roman" w:hAnsi="Times New Roman"/>
          <w:sz w:val="26"/>
          <w:szCs w:val="26"/>
          <w:lang w:val="ro-RO"/>
        </w:rPr>
        <w:t>7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A2402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4F61F9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2D7AE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16</cp:revision>
  <cp:lastPrinted>2019-07-18T07:03:00Z</cp:lastPrinted>
  <dcterms:created xsi:type="dcterms:W3CDTF">2019-05-21T21:03:00Z</dcterms:created>
  <dcterms:modified xsi:type="dcterms:W3CDTF">2020-07-02T09:57:00Z</dcterms:modified>
</cp:coreProperties>
</file>