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ANEXA 5.E</w:t>
      </w:r>
      <w:r>
        <w:rPr>
          <w:rFonts w:ascii="Times New Roman" w:hAnsi="Times New Roman" w:cs="Times New Roman"/>
          <w:sz w:val="26"/>
          <w:szCs w:val="26"/>
        </w:rPr>
        <w:t xml:space="preserve"> </w:t>
      </w:r>
      <w:r w:rsidRPr="00CF4C00">
        <w:rPr>
          <w:rFonts w:ascii="Times New Roman" w:hAnsi="Times New Roman" w:cs="Times New Roman"/>
          <w:sz w:val="26"/>
          <w:szCs w:val="26"/>
        </w:rPr>
        <w:t xml:space="preserve">  la procedură</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w:t>
      </w:r>
      <w:r w:rsidRPr="00CF4C00">
        <w:rPr>
          <w:rFonts w:ascii="Times New Roman" w:hAnsi="Times New Roman" w:cs="Times New Roman"/>
          <w:b/>
          <w:bCs/>
          <w:sz w:val="26"/>
          <w:szCs w:val="26"/>
        </w:rPr>
        <w:t>Conţinutul-cadru al memoriului de prezentare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I. Denumirea proiectului: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II. Titular:</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numele;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adresa poştală;</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numărul de telefon, de fax şi adresa de e-mail, adresa paginii de internet;</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numele persoanelor de contact:</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director/manager/administrator;</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responsabil pentru protecţia mediului.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III. Descrierea caracteristicilor fizice ale întregului proiect:</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a) un rezumat al proiectului;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b) justificarea necesităţii proiectului;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c) valoarea investiţiei;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d) perioada de implementare propusă;</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e) planşe reprezentând limitele amplasamentului proiectului, inclusiv orice suprafaţă de teren solicitată pentru a fi folosită temporar (planuri de situaţie şi amplasamente);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f) o descriere a caracteristicilor fizice ale întregului proiect, formele fizice ale proiectului (planuri, clădiri, alte structuri, materiale de construcţie şi altele).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Se prezintă elementele specifice caracteristice proiectului propus:</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profilul şi capacităţile de producţie;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descrierea instalaţiei şi a fluxurilor tehnologice existente pe amplasament (după caz);</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descrierea proceselor de producţie ale proiectului propus, în funcţie de specificul investiţiei, produse şi subproduse obţinute, mărimea, capacitatea;</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materiile prime, energia şi combustibilii utilizaţi, cu modul de asigurare a acestora;</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racordarea la reţelele utilitare existente în zonă;</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descrierea lucrărilor de refacere a amplasamentului în zona afectată de execuţia investiţiei;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căi noi de acces sau schimbări ale celor existente;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resursele naturale folosite în construcţie şi funcţionare;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metode folosite în construcţie/demolare;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planul de execuţie, cuprinzând faza de construcţie, punerea în funcţiune, exploatare, refacere şi folosire ulterioară;</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relaţia cu alte proiecte existente sau planificate;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detalii privind alternativele care au fost luate în considerare;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alte activităţi care pot apărea ca urmare a proiectului (de exemplu, extragerea de agregate, asigurarea unor noi surse de apă, surse sau linii de transport al energiei, creşterea numărului de locuinţe, eliminarea apelor uzate şi a deşeurilor);</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alte autorizaţii cerute pentru proiect.</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IV. Descrierea lucrărilor de demolare necesare: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planul de execuţie a lucrărilor de demolare, de refacere şi folosire ulterioară a terenului;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descrierea lucrărilor de refacere a amplasamentului;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lastRenderedPageBreak/>
        <w:t xml:space="preserve">    - căi noi de acces sau schimbări ale celor existente, după caz;</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metode folosite în demolare;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detalii privind alternativele care au fost luate în considerare;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alte activităţi care pot apărea ca urmare a demolării (de exemplu, eliminarea deşeurilor).</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V. Descrierea amplasării proiectului: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distanţa faţă de graniţe pentru proiectele care cad sub incidenţa Convenţiei privind evaluarea impactului asupra mediului în context transfrontieră, adoptată la Espoo la 25 februarie 1991, ratificată prin Legea nr. 22/2001, cu completările ulterioare;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localizarea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 privind protecţia patrimoniului arheologic şi declararea unor situri arheologice ca zone de interes naţional, republicată, cu modificările şi completările ulterioare;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hărţi, fotografii ale amplasamentului care pot oferi informaţii privind caracteristicile fizice ale mediului, atât naturale, cât şi artificiale, şi alte informaţii privind:</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folosinţele actuale şi planificate ale terenului atât pe amplasament, cât şi pe zone adiacente acestuia;</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politici de zonare şi de folosire a terenului;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arealele sensibile;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coordonatele geografice ale amplasamentului proiectului, care vor fi prezentate sub formă de vector în format digital cu referinţă geografică, în sistem de proiecţie naţională Stereo 1970;</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detalii privind orice variantă de amplasament care a fost luată în considerare.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VI. Descrierea tuturor efectelor semnificative posibile asupra mediului ale proiectului, în limita informaţiilor disponibile: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A. Surse de poluanţi şi instalaţii pentru reţinerea, evacuarea şi dispersia poluanţilor în mediu:</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a) protecţia calităţii apelor:</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sursele de poluanţi pentru ape, locul de evacuare sau emisarul;</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staţiile şi instalaţiile de epurare sau de preepurare a apelor uzate prevăzute;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b) protecţia aerului: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sursele de poluanţi pentru aer, poluanţi, inclusiv surse de mirosuri;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instalaţiile pentru reţinerea şi dispersia poluanţilor în atmosferă;</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c) protecţia împotriva zgomotului şi vibraţiilor:</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sursele de zgomot şi de vibraţii;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amenajările şi dotările pentru protecţia împotriva zgomotului şi vibraţiilor;</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d) protecţia împotriva radiaţiilor:</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sursele de radiaţii;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amenajările şi dotările pentru protecţia împotriva radiaţiilor;</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e) protecţia solului şi a subsolului: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sursele de poluanţi pentru sol, subsol, ape freatice şi de adâncime;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lastRenderedPageBreak/>
        <w:t xml:space="preserve">    - lucrările şi dotările pentru protecţia solului şi a subsolului;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f) protecţia ecosistemelor terestre şi acvatice: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identificarea arealelor sensibile ce pot fi afectate de proiect;</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lucrările, dotările şi măsurile pentru protecţia biodiversităţii, monumentelor naturii şi ariilor protejate;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g) protecţia aşezărilor umane şi a altor obiective de interes public:</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identificarea obiectivelor de interes public, distanţa faţă de aşezările umane, respectiv faţă de monumente istorice şi de arhitectură, alte zone asupra cărora există instituit un regim de restricţie, zone de interes tradiţional şi altele;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lucrările, dotările şi măsurile pentru protecţia aşezărilor umane şi a obiectivelor protejate şi/sau de interes public;</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h) prevenirea şi gestionarea deşeurilor generate pe amplasament în timpul realizării proiectului/în timpul exploatării, inclusiv eliminarea:</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lista deşeurilor (clasificate şi codificate în conformitate cu prevederile legislaţiei europene şi naţionale privind deşeurile), cantităţi de deşeuri generate;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programul de prevenire şi reducere a cantităţilor de deşeuri generate;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planul de gestionare a deşeurilor;</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i) gospodărirea substanţelor şi preparatelor chimice periculoase: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substanţele şi preparatele chimice periculoase utilizate şi/sau produse;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modul de gospodărire a substanţelor şi preparatelor chimice periculoase şi asigurarea condiţiilor de protecţie a factorilor de mediu şi a sănătăţii populaţiei.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B. Utilizarea resurselor naturale, în special a solului, a terenurilor, a apei şi a biodiversităţii.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VII. Descrierea aspectelor de mediu susceptibile a fi afectate în mod semnificativ de proiect:</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extinderea impactului (zona geografică, numărul populaţiei/habitatelor/speciilor afectate);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magnitudinea şi complexitatea impactului;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probabilitatea impactului;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durata, frecvenţa şi reversibilitatea impactului;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măsurile de evitare, reducere sau ameliorare a impactului semnificativ asupra mediului;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natura transfrontalieră a impactului.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VIII. Prevederi pentru monitorizarea mediului - dotări şi măsuri prevăzute pentru controlul emisiilor de poluanţi în mediu, inclusiv pentru conformarea la cerinţele privind monitorizarea emisiilor prevăzute de concluziile celor mai bune tehnici disponibile </w:t>
      </w:r>
      <w:r w:rsidRPr="00CF4C00">
        <w:rPr>
          <w:rFonts w:ascii="Times New Roman" w:hAnsi="Times New Roman" w:cs="Times New Roman"/>
          <w:sz w:val="26"/>
          <w:szCs w:val="26"/>
        </w:rPr>
        <w:lastRenderedPageBreak/>
        <w:t>aplicabile. Se va avea în vedere ca implementarea proiectului să nu influenţeze negativ calitatea aerului în zonă.</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IX. Legătura cu alte acte normative şi/sau planuri/programe/strategii/documente de planificare: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A. 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B. Se va menţiona planul/programul/strategia/documentul de programare/planificare din care face proiectul, cu indicarea actului normativ prin care a fost aprobat.</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X. Lucrări necesare organizării de şantier:</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descrierea lucrărilor necesare organizării de şantier;</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localizarea organizării de şantier;</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descrierea impactului asupra mediului a lucrărilor organizării de şantier;</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surse de poluanţi şi instalaţii pentru reţinerea, evacuarea şi dispersia poluanţilor în mediu în timpul organizării de şantier;</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dotări şi măsuri prevăzute pentru controlul emisiilor de poluanţi în mediu.</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XI. Lucrări de refacere a amplasamentului la finalizarea investiţiei, în caz de accidente şi/sau la încetarea activităţii, în măsura în care aceste informaţii sunt disponibile: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lucrările propuse pentru refacerea amplasamentului la finalizarea investiţiei, în caz de accidente şi/sau la încetarea activităţii;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aspecte referitoare la prevenirea şi modul de răspuns pentru cazuri de poluări accidentale;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aspecte referitoare la închiderea/dezafectarea/demolarea instalaţiei;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modalităţi de refacere a stării iniţiale/reabilitare în vederea utilizării ulterioare a terenului.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XII. Anexe - piese desenate: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2. schemele-flux pentru procesul tehnologic şi fazele activităţii, cu instalaţiile de depoluare;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3. schema-flux a gestionării deşeurilor;</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lastRenderedPageBreak/>
        <w:t xml:space="preserve">    4. alte piese desenate, stabilite de autoritatea publică pentru protecţia mediului.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XIII. Pentru proiectele care intră sub incidenţa prevederilor art. 28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a) 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b) numele şi codul ariei naturale protejate de interes comunitar;</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c) prezenţa şi efectivele/suprafeţele acoperite de specii şi habitate de interes comunitar în zona proiectului;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d) se va preciza dacă proiectul propus nu are legătură directă cu sau nu este necesar pentru managementul conservării ariei naturale protejate de interes comunitar;</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e) se va estima impactul potenţial al proiectului asupra speciilor şi habitatelor din aria naturală protejată de interes comunitar;</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f) alte informaţii prevăzute în legislaţia în vigoare.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XIV. Pentru proiectele care se realizează pe ape sau au legătură cu apele, memoriul va fi completat cu următoarele informaţii, preluate din Planurile de management bazinale, actualizate:</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1. Localizarea proiectului: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bazinul hidrografic;</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cursul de apă: denumirea şi codul cadastral;</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 corpul de apă (de suprafaţă şi/sau subteran): denumire şi cod.</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2. Indicarea stării ecologice/potenţialului ecologic şi starea chimică a corpului de apă de suprafaţă; pentru corpul de apă subteran se vor indica starea cantitativă şi starea chimică a corpului de apă.</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3. Indicarea obiectivului/obiectivelor de mediu pentru fiecare corp de apă identificat, cu precizarea excepţiilor aplicate şi a termenelor aferente, după caz.</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XV. Criteriile prevăzute în anexa nr. 3 la Legea nr. ..... privind evaluarea impactului anumitor proiecte publice şi private asupra mediului se iau în considerare, dacă este cazul, în momentul compilării informaţiilor în conformitate cu punctele III - XIV.</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Semnătura şi ştampila titularului</w:t>
      </w:r>
    </w:p>
    <w:p w:rsidR="006D65C6" w:rsidRPr="00CF4C00" w:rsidRDefault="006D65C6" w:rsidP="006D65C6">
      <w:pPr>
        <w:autoSpaceDE w:val="0"/>
        <w:autoSpaceDN w:val="0"/>
        <w:adjustRightInd w:val="0"/>
        <w:spacing w:after="0" w:line="240" w:lineRule="auto"/>
        <w:jc w:val="both"/>
        <w:rPr>
          <w:rFonts w:ascii="Times New Roman" w:hAnsi="Times New Roman" w:cs="Times New Roman"/>
          <w:sz w:val="26"/>
          <w:szCs w:val="26"/>
        </w:rPr>
      </w:pPr>
      <w:r w:rsidRPr="00CF4C00">
        <w:rPr>
          <w:rFonts w:ascii="Times New Roman" w:hAnsi="Times New Roman" w:cs="Times New Roman"/>
          <w:sz w:val="26"/>
          <w:szCs w:val="26"/>
        </w:rPr>
        <w:t xml:space="preserve">    ....................................................</w:t>
      </w:r>
    </w:p>
    <w:p w:rsidR="00B856F7" w:rsidRDefault="006D65C6">
      <w:bookmarkStart w:id="0" w:name="_GoBack"/>
      <w:bookmarkEnd w:id="0"/>
    </w:p>
    <w:sectPr w:rsidR="00B85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45"/>
    <w:rsid w:val="00345045"/>
    <w:rsid w:val="006D65C6"/>
    <w:rsid w:val="008C6839"/>
    <w:rsid w:val="00C7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E0D66-9EA0-4B39-8640-C0C7AE61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5C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5C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Alina</dc:creator>
  <cp:keywords/>
  <dc:description/>
  <cp:lastModifiedBy>Radu Alina</cp:lastModifiedBy>
  <cp:revision>2</cp:revision>
  <cp:lastPrinted>2019-01-22T08:45:00Z</cp:lastPrinted>
  <dcterms:created xsi:type="dcterms:W3CDTF">2019-01-22T08:45:00Z</dcterms:created>
  <dcterms:modified xsi:type="dcterms:W3CDTF">2019-01-22T08:46:00Z</dcterms:modified>
</cp:coreProperties>
</file>