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38F" w:rsidRPr="007939D7" w:rsidRDefault="0054038F" w:rsidP="0054038F">
      <w:pPr>
        <w:spacing w:line="240" w:lineRule="auto"/>
        <w:contextualSpacing/>
        <w:jc w:val="center"/>
        <w:rPr>
          <w:rFonts w:ascii="Times New Roman" w:hAnsi="Times New Roman"/>
          <w:b/>
          <w:bCs/>
          <w:sz w:val="24"/>
          <w:szCs w:val="24"/>
          <w:lang w:val="ro-RO"/>
        </w:rPr>
      </w:pPr>
      <w:r w:rsidRPr="007939D7">
        <w:rPr>
          <w:rFonts w:ascii="Times New Roman" w:hAnsi="Times New Roman"/>
          <w:b/>
          <w:bCs/>
          <w:sz w:val="24"/>
          <w:szCs w:val="24"/>
          <w:lang w:val="ro-RO"/>
        </w:rPr>
        <w:t>ANUNŢ PUBLIC</w:t>
      </w:r>
    </w:p>
    <w:p w:rsidR="0054038F" w:rsidRPr="007939D7" w:rsidRDefault="0054038F" w:rsidP="0054038F">
      <w:pPr>
        <w:spacing w:line="240" w:lineRule="auto"/>
        <w:contextualSpacing/>
        <w:jc w:val="center"/>
        <w:rPr>
          <w:rFonts w:ascii="Times New Roman" w:hAnsi="Times New Roman"/>
          <w:b/>
          <w:bCs/>
          <w:sz w:val="24"/>
          <w:szCs w:val="24"/>
          <w:lang w:val="ro-RO"/>
        </w:rPr>
      </w:pPr>
    </w:p>
    <w:p w:rsidR="0054038F" w:rsidRPr="0066668D" w:rsidRDefault="0054038F" w:rsidP="0054038F">
      <w:pPr>
        <w:spacing w:line="240" w:lineRule="auto"/>
        <w:contextualSpacing/>
        <w:jc w:val="center"/>
        <w:rPr>
          <w:rFonts w:ascii="Times New Roman" w:hAnsi="Times New Roman"/>
          <w:b/>
          <w:bCs/>
          <w:sz w:val="28"/>
          <w:szCs w:val="28"/>
          <w:lang w:val="ro-RO"/>
        </w:rPr>
      </w:pPr>
    </w:p>
    <w:p w:rsidR="0054038F" w:rsidRPr="0066668D" w:rsidRDefault="0054038F" w:rsidP="0054038F">
      <w:pPr>
        <w:spacing w:after="15"/>
        <w:ind w:firstLine="720"/>
        <w:contextualSpacing/>
        <w:jc w:val="both"/>
        <w:rPr>
          <w:rStyle w:val="sttpar"/>
          <w:rFonts w:ascii="Times New Roman" w:hAnsi="Times New Roman"/>
          <w:sz w:val="28"/>
          <w:szCs w:val="28"/>
        </w:rPr>
      </w:pPr>
      <w:r>
        <w:rPr>
          <w:rStyle w:val="Heading1Char"/>
          <w:rFonts w:ascii="Times New Roman" w:eastAsia="Calibri" w:hAnsi="Times New Roman"/>
          <w:b w:val="0"/>
          <w:sz w:val="28"/>
          <w:szCs w:val="28"/>
          <w:lang w:val="ro-RO"/>
        </w:rPr>
        <w:t>APM Tulcea</w:t>
      </w:r>
      <w:r w:rsidRPr="0066668D">
        <w:rPr>
          <w:rStyle w:val="Heading1Char"/>
          <w:rFonts w:ascii="Times New Roman" w:eastAsia="Calibri" w:hAnsi="Times New Roman"/>
          <w:b w:val="0"/>
          <w:sz w:val="28"/>
          <w:szCs w:val="28"/>
          <w:lang w:val="ro-RO"/>
        </w:rPr>
        <w:t>.,</w:t>
      </w:r>
      <w:r w:rsidRPr="0066668D">
        <w:rPr>
          <w:rFonts w:ascii="Times New Roman" w:hAnsi="Times New Roman"/>
          <w:bCs/>
          <w:sz w:val="28"/>
          <w:szCs w:val="28"/>
          <w:lang w:val="ro-RO"/>
        </w:rPr>
        <w:t xml:space="preserve"> </w:t>
      </w:r>
      <w:r w:rsidRPr="0066668D">
        <w:rPr>
          <w:rStyle w:val="sttpar"/>
          <w:rFonts w:ascii="Times New Roman" w:hAnsi="Times New Roman"/>
          <w:sz w:val="28"/>
          <w:szCs w:val="28"/>
        </w:rPr>
        <w:t xml:space="preserve">anunţă publicul interesat asupra luării deciziei etapei de încadrare conform HG nr.1076/2004, respectiv că </w:t>
      </w:r>
      <w:r w:rsidRPr="0066668D">
        <w:rPr>
          <w:rFonts w:ascii="Times New Roman" w:hAnsi="Times New Roman"/>
          <w:sz w:val="28"/>
          <w:szCs w:val="28"/>
        </w:rPr>
        <w:t>“CONSTRUIRE FABRICA DE PELETI”, propus a se realiza în F12extravilan,T114-A1115; Lot 1; Nr.Cad 39380, com.CASIMCEA, sat CASIMCEA, jud.Tulcea</w:t>
      </w:r>
      <w:r w:rsidRPr="0066668D">
        <w:rPr>
          <w:rFonts w:ascii="Times New Roman" w:hAnsi="Times New Roman"/>
          <w:sz w:val="28"/>
          <w:szCs w:val="28"/>
          <w:lang w:val="ro-RO"/>
        </w:rPr>
        <w:t>,</w:t>
      </w:r>
      <w:r w:rsidRPr="0066668D">
        <w:rPr>
          <w:rFonts w:ascii="Times New Roman" w:hAnsi="Times New Roman"/>
          <w:bCs/>
          <w:kern w:val="32"/>
          <w:sz w:val="28"/>
          <w:szCs w:val="28"/>
          <w:lang w:val="ro-RO"/>
        </w:rPr>
        <w:t xml:space="preserve"> </w:t>
      </w:r>
      <w:r w:rsidRPr="0066668D">
        <w:rPr>
          <w:rFonts w:ascii="Times New Roman" w:hAnsi="Times New Roman"/>
          <w:sz w:val="28"/>
          <w:szCs w:val="28"/>
          <w:lang w:val="ro-RO"/>
        </w:rPr>
        <w:t>având ca titular,</w:t>
      </w:r>
      <w:r w:rsidRPr="0066668D">
        <w:rPr>
          <w:rFonts w:ascii="Times New Roman" w:hAnsi="Times New Roman"/>
          <w:bCs/>
          <w:sz w:val="28"/>
          <w:szCs w:val="28"/>
          <w:lang w:val="ro-RO"/>
        </w:rPr>
        <w:t xml:space="preserve"> </w:t>
      </w:r>
      <w:r w:rsidRPr="0066668D">
        <w:rPr>
          <w:rStyle w:val="Heading1Char"/>
          <w:rFonts w:ascii="Times New Roman" w:eastAsia="Calibri" w:hAnsi="Times New Roman"/>
          <w:b w:val="0"/>
          <w:sz w:val="28"/>
          <w:szCs w:val="28"/>
          <w:lang w:val="ro-RO"/>
        </w:rPr>
        <w:t>ȚILINCĂ RADU-GHEORGHE P.F.A.,</w:t>
      </w:r>
      <w:r w:rsidR="00A33F98">
        <w:rPr>
          <w:rStyle w:val="sttpar"/>
          <w:rFonts w:ascii="Times New Roman" w:hAnsi="Times New Roman"/>
          <w:sz w:val="28"/>
          <w:szCs w:val="28"/>
        </w:rPr>
        <w:t xml:space="preserve"> </w:t>
      </w:r>
      <w:r w:rsidRPr="0066668D">
        <w:rPr>
          <w:rStyle w:val="sttpar"/>
          <w:rFonts w:ascii="Times New Roman" w:hAnsi="Times New Roman"/>
          <w:sz w:val="28"/>
          <w:szCs w:val="28"/>
        </w:rPr>
        <w:t xml:space="preserve">nu necesită evaluare de mediu </w:t>
      </w:r>
      <w:r w:rsidRPr="0066668D">
        <w:rPr>
          <w:rStyle w:val="sttpar"/>
          <w:rFonts w:ascii="Times New Roman" w:hAnsi="Times New Roman"/>
          <w:sz w:val="28"/>
          <w:szCs w:val="28"/>
          <w:lang w:val="ro-RO"/>
        </w:rPr>
        <w:t>și urmează a fi supus procedurii de adoptare fără aviz de mediu.</w:t>
      </w:r>
    </w:p>
    <w:p w:rsidR="0054038F" w:rsidRPr="0066668D" w:rsidRDefault="0054038F" w:rsidP="0054038F">
      <w:pPr>
        <w:spacing w:after="0" w:line="240" w:lineRule="auto"/>
        <w:contextualSpacing/>
        <w:jc w:val="both"/>
        <w:rPr>
          <w:rFonts w:ascii="Times New Roman" w:hAnsi="Times New Roman"/>
          <w:sz w:val="28"/>
          <w:szCs w:val="28"/>
          <w:lang w:val="ro-RO"/>
        </w:rPr>
      </w:pPr>
      <w:r w:rsidRPr="0066668D">
        <w:rPr>
          <w:rFonts w:ascii="Times New Roman" w:hAnsi="Times New Roman"/>
          <w:sz w:val="28"/>
          <w:szCs w:val="28"/>
          <w:lang w:val="ro-RO"/>
        </w:rPr>
        <w:t xml:space="preserve"> Motivele care au stat la baza luării deciziei:</w:t>
      </w:r>
    </w:p>
    <w:p w:rsidR="0054038F" w:rsidRPr="0066668D" w:rsidRDefault="0054038F" w:rsidP="0054038F">
      <w:pPr>
        <w:numPr>
          <w:ilvl w:val="3"/>
          <w:numId w:val="1"/>
        </w:numPr>
        <w:autoSpaceDE w:val="0"/>
        <w:autoSpaceDN w:val="0"/>
        <w:adjustRightInd w:val="0"/>
        <w:spacing w:after="0" w:line="240" w:lineRule="auto"/>
        <w:ind w:left="0" w:firstLine="0"/>
        <w:contextualSpacing/>
        <w:jc w:val="both"/>
        <w:rPr>
          <w:rFonts w:ascii="Times New Roman" w:hAnsi="Times New Roman"/>
          <w:sz w:val="28"/>
          <w:szCs w:val="28"/>
        </w:rPr>
      </w:pPr>
      <w:r w:rsidRPr="0066668D">
        <w:rPr>
          <w:rFonts w:ascii="Times New Roman" w:eastAsia="Times New Roman" w:hAnsi="Times New Roman"/>
          <w:sz w:val="28"/>
          <w:szCs w:val="28"/>
          <w:lang w:val="ro-RO"/>
        </w:rPr>
        <w:t xml:space="preserve">Amplasamentul planului este situat în </w:t>
      </w:r>
      <w:r w:rsidRPr="0066668D">
        <w:rPr>
          <w:rFonts w:ascii="Times New Roman" w:hAnsi="Times New Roman"/>
          <w:sz w:val="28"/>
          <w:szCs w:val="28"/>
        </w:rPr>
        <w:t xml:space="preserve">propus a se realiza în </w:t>
      </w:r>
      <w:r>
        <w:rPr>
          <w:rFonts w:ascii="Times New Roman" w:hAnsi="Times New Roman"/>
          <w:sz w:val="28"/>
          <w:szCs w:val="28"/>
        </w:rPr>
        <w:t>F12extravilan,T114-A1115;Lot</w:t>
      </w:r>
      <w:r w:rsidRPr="0066668D">
        <w:rPr>
          <w:rFonts w:ascii="Times New Roman" w:hAnsi="Times New Roman"/>
          <w:sz w:val="28"/>
          <w:szCs w:val="28"/>
        </w:rPr>
        <w:t>1; Nr.Cad 39380, com.CASIMCEA, sat CASIMCEA, jud.Tulcea</w:t>
      </w:r>
      <w:r w:rsidR="00A45A9A">
        <w:rPr>
          <w:rFonts w:ascii="Times New Roman" w:hAnsi="Times New Roman"/>
          <w:sz w:val="28"/>
          <w:szCs w:val="28"/>
        </w:rPr>
        <w:t>.</w:t>
      </w:r>
      <w:r w:rsidRPr="0066668D">
        <w:rPr>
          <w:rFonts w:ascii="Times New Roman" w:hAnsi="Times New Roman"/>
          <w:sz w:val="28"/>
          <w:szCs w:val="28"/>
        </w:rPr>
        <w:t xml:space="preserve"> </w:t>
      </w:r>
    </w:p>
    <w:p w:rsidR="0054038F" w:rsidRPr="0066668D" w:rsidRDefault="0054038F" w:rsidP="0054038F">
      <w:pPr>
        <w:pStyle w:val="BodyText2"/>
        <w:numPr>
          <w:ilvl w:val="3"/>
          <w:numId w:val="1"/>
        </w:numPr>
        <w:spacing w:line="240" w:lineRule="auto"/>
        <w:ind w:left="0" w:firstLine="0"/>
        <w:contextualSpacing/>
        <w:jc w:val="both"/>
        <w:rPr>
          <w:rFonts w:ascii="Times New Roman" w:hAnsi="Times New Roman"/>
          <w:sz w:val="28"/>
          <w:szCs w:val="28"/>
        </w:rPr>
      </w:pPr>
      <w:r w:rsidRPr="0066668D">
        <w:rPr>
          <w:rFonts w:ascii="Times New Roman" w:hAnsi="Times New Roman"/>
          <w:sz w:val="28"/>
          <w:szCs w:val="28"/>
        </w:rPr>
        <w:t>Planul Urbanistic Zonal are ca scop analizarea condițiilor în care se poate întocmi proiectul de autorizare pentru construirea unei fabrici de peleți, pe un teren situat în extravilanul comunei Casimcea, teren în suprafață de 4000 mp, proprietate privată</w:t>
      </w:r>
      <w:r w:rsidRPr="0066668D">
        <w:rPr>
          <w:rFonts w:ascii="Times New Roman" w:eastAsia="Arial" w:hAnsi="Times New Roman"/>
          <w:i/>
          <w:sz w:val="28"/>
          <w:szCs w:val="28"/>
        </w:rPr>
        <w:t xml:space="preserve"> </w:t>
      </w:r>
      <w:r w:rsidRPr="0066668D">
        <w:rPr>
          <w:rFonts w:ascii="Times New Roman" w:hAnsi="Times New Roman"/>
          <w:sz w:val="28"/>
          <w:szCs w:val="28"/>
        </w:rPr>
        <w:t xml:space="preserve">Suprafața teren 57422,0 mp; </w:t>
      </w:r>
      <w:r w:rsidRPr="0066668D">
        <w:rPr>
          <w:rFonts w:ascii="Times New Roman" w:hAnsi="Times New Roman"/>
          <w:color w:val="000000"/>
          <w:sz w:val="28"/>
          <w:szCs w:val="28"/>
        </w:rPr>
        <w:t xml:space="preserve">Regim de înălțime:  </w:t>
      </w:r>
      <w:r w:rsidRPr="0066668D">
        <w:rPr>
          <w:rFonts w:ascii="Times New Roman" w:hAnsi="Times New Roman"/>
          <w:sz w:val="28"/>
          <w:szCs w:val="28"/>
        </w:rPr>
        <w:t>parter, etaj și mansardă;</w:t>
      </w:r>
    </w:p>
    <w:p w:rsidR="00A33F98" w:rsidRPr="0066668D" w:rsidRDefault="00A33F98" w:rsidP="00A33F98">
      <w:pPr>
        <w:numPr>
          <w:ilvl w:val="3"/>
          <w:numId w:val="1"/>
        </w:numPr>
        <w:autoSpaceDE w:val="0"/>
        <w:autoSpaceDN w:val="0"/>
        <w:adjustRightInd w:val="0"/>
        <w:spacing w:after="0" w:line="240" w:lineRule="auto"/>
        <w:ind w:left="0" w:firstLine="0"/>
        <w:contextualSpacing/>
        <w:jc w:val="both"/>
        <w:rPr>
          <w:rFonts w:ascii="Times New Roman" w:hAnsi="Times New Roman"/>
          <w:sz w:val="28"/>
          <w:szCs w:val="28"/>
        </w:rPr>
      </w:pPr>
      <w:r w:rsidRPr="0066668D">
        <w:rPr>
          <w:rFonts w:ascii="Times New Roman" w:hAnsi="Times New Roman"/>
          <w:sz w:val="28"/>
          <w:szCs w:val="28"/>
        </w:rPr>
        <w:t xml:space="preserve">POT = 2,73 %; CUT = 0,03 </w:t>
      </w:r>
    </w:p>
    <w:p w:rsidR="00A33F98" w:rsidRPr="0066668D" w:rsidRDefault="00A33F98" w:rsidP="00A33F98">
      <w:pPr>
        <w:numPr>
          <w:ilvl w:val="3"/>
          <w:numId w:val="1"/>
        </w:numPr>
        <w:autoSpaceDE w:val="0"/>
        <w:autoSpaceDN w:val="0"/>
        <w:adjustRightInd w:val="0"/>
        <w:spacing w:line="240" w:lineRule="auto"/>
        <w:ind w:left="0" w:firstLine="0"/>
        <w:contextualSpacing/>
        <w:jc w:val="both"/>
        <w:rPr>
          <w:rFonts w:ascii="Times New Roman" w:hAnsi="Times New Roman"/>
          <w:sz w:val="28"/>
          <w:szCs w:val="28"/>
        </w:rPr>
      </w:pPr>
      <w:r>
        <w:rPr>
          <w:rFonts w:ascii="Times New Roman" w:hAnsi="Times New Roman"/>
          <w:sz w:val="28"/>
          <w:szCs w:val="28"/>
        </w:rPr>
        <w:t>Se vor folosi utilitățile de pe pacela alăturată care aparține aceluiași proprietar.</w:t>
      </w:r>
    </w:p>
    <w:p w:rsidR="00A33F98" w:rsidRPr="0066668D" w:rsidRDefault="00A33F98" w:rsidP="00A33F98">
      <w:pPr>
        <w:numPr>
          <w:ilvl w:val="3"/>
          <w:numId w:val="1"/>
        </w:numPr>
        <w:autoSpaceDE w:val="0"/>
        <w:autoSpaceDN w:val="0"/>
        <w:adjustRightInd w:val="0"/>
        <w:spacing w:line="240" w:lineRule="auto"/>
        <w:ind w:left="0" w:firstLine="0"/>
        <w:contextualSpacing/>
        <w:jc w:val="both"/>
        <w:rPr>
          <w:rFonts w:ascii="Times New Roman" w:hAnsi="Times New Roman"/>
          <w:sz w:val="28"/>
          <w:szCs w:val="28"/>
        </w:rPr>
      </w:pPr>
      <w:r w:rsidRPr="0066668D">
        <w:rPr>
          <w:rFonts w:ascii="Times New Roman" w:hAnsi="Times New Roman"/>
          <w:sz w:val="28"/>
          <w:szCs w:val="28"/>
        </w:rPr>
        <w:t>Deșeurile vor fi colectate selectiv</w:t>
      </w:r>
      <w:r>
        <w:rPr>
          <w:rFonts w:ascii="Times New Roman" w:hAnsi="Times New Roman"/>
          <w:sz w:val="28"/>
          <w:szCs w:val="28"/>
        </w:rPr>
        <w:t xml:space="preserve"> în publele amplasate pe parcelă betonată.</w:t>
      </w:r>
      <w:r w:rsidRPr="0066668D">
        <w:rPr>
          <w:rFonts w:ascii="Times New Roman" w:hAnsi="Times New Roman"/>
          <w:sz w:val="28"/>
          <w:szCs w:val="28"/>
        </w:rPr>
        <w:t xml:space="preserve"> </w:t>
      </w:r>
    </w:p>
    <w:p w:rsidR="00A33F98" w:rsidRPr="0066668D" w:rsidRDefault="00A33F98" w:rsidP="00A33F98">
      <w:pPr>
        <w:numPr>
          <w:ilvl w:val="3"/>
          <w:numId w:val="1"/>
        </w:numPr>
        <w:spacing w:after="0" w:line="240" w:lineRule="auto"/>
        <w:ind w:left="0" w:firstLine="0"/>
        <w:contextualSpacing/>
        <w:jc w:val="both"/>
        <w:rPr>
          <w:rFonts w:ascii="Times New Roman" w:hAnsi="Times New Roman"/>
          <w:sz w:val="28"/>
          <w:szCs w:val="28"/>
        </w:rPr>
      </w:pPr>
      <w:r w:rsidRPr="0066668D">
        <w:rPr>
          <w:rFonts w:ascii="Times New Roman" w:hAnsi="Times New Roman"/>
          <w:sz w:val="28"/>
          <w:szCs w:val="28"/>
        </w:rPr>
        <w:t>Amplasamentul nu se află în arii naturale protejate.</w:t>
      </w:r>
    </w:p>
    <w:p w:rsidR="00A33F98" w:rsidRPr="0066668D" w:rsidRDefault="00A33F98" w:rsidP="00A33F98">
      <w:pPr>
        <w:spacing w:after="0" w:line="240" w:lineRule="auto"/>
        <w:contextualSpacing/>
        <w:jc w:val="both"/>
        <w:rPr>
          <w:rFonts w:ascii="Times New Roman" w:hAnsi="Times New Roman"/>
          <w:sz w:val="28"/>
          <w:szCs w:val="28"/>
          <w:lang w:val="ro-RO"/>
        </w:rPr>
      </w:pPr>
      <w:r w:rsidRPr="0066668D">
        <w:rPr>
          <w:rFonts w:ascii="Times New Roman" w:hAnsi="Times New Roman"/>
          <w:sz w:val="28"/>
          <w:szCs w:val="28"/>
          <w:lang w:val="ro-RO"/>
        </w:rPr>
        <w:t xml:space="preserve"> </w:t>
      </w:r>
      <w:r w:rsidRPr="0066668D">
        <w:rPr>
          <w:rFonts w:ascii="Times New Roman" w:hAnsi="Times New Roman"/>
          <w:sz w:val="28"/>
          <w:szCs w:val="28"/>
          <w:lang w:val="ro-RO"/>
        </w:rPr>
        <w:tab/>
        <w:t>Informaţiile cu privire la planul menţionat pot fi consultate la sediul APM Tulcea, str.14 Noiembrie, nr.5, tel.0240510622, de luni până joi între orele 08,00-16,30 şi vineri între orele 08,00-14,00.</w:t>
      </w:r>
    </w:p>
    <w:p w:rsidR="00A33F98" w:rsidRPr="0066668D" w:rsidRDefault="00A33F98" w:rsidP="00A33F98">
      <w:pPr>
        <w:spacing w:after="120" w:line="240" w:lineRule="auto"/>
        <w:ind w:firstLine="270"/>
        <w:contextualSpacing/>
        <w:jc w:val="both"/>
        <w:rPr>
          <w:rFonts w:ascii="Times New Roman" w:hAnsi="Times New Roman"/>
          <w:sz w:val="28"/>
          <w:szCs w:val="28"/>
          <w:lang w:val="ro-RO"/>
        </w:rPr>
      </w:pPr>
      <w:r w:rsidRPr="0066668D">
        <w:rPr>
          <w:rFonts w:ascii="Times New Roman" w:hAnsi="Times New Roman"/>
          <w:sz w:val="28"/>
          <w:szCs w:val="28"/>
          <w:lang w:val="ro-RO"/>
        </w:rPr>
        <w:t xml:space="preserve">Observaţiile publicului se vor primi in scris la  APM Tulcea, telefon/fax 0240/510622, 0240/510621, e-mail </w:t>
      </w:r>
      <w:hyperlink r:id="rId5" w:history="1">
        <w:r w:rsidRPr="0066668D">
          <w:rPr>
            <w:rStyle w:val="Hyperlink"/>
            <w:rFonts w:ascii="Times New Roman" w:hAnsi="Times New Roman"/>
            <w:sz w:val="28"/>
            <w:szCs w:val="28"/>
            <w:lang w:val="ro-RO"/>
          </w:rPr>
          <w:t>office.tulcea@apmtl.anpm.ro</w:t>
        </w:r>
      </w:hyperlink>
      <w:r w:rsidRPr="0066668D">
        <w:rPr>
          <w:rFonts w:ascii="Times New Roman" w:hAnsi="Times New Roman"/>
          <w:sz w:val="28"/>
          <w:szCs w:val="28"/>
          <w:lang w:val="ro-RO"/>
        </w:rPr>
        <w:t>, în termen de 10 zile calendaristice de la data publicării anunţului.</w:t>
      </w:r>
    </w:p>
    <w:p w:rsidR="002C6288" w:rsidRDefault="002C6288"/>
    <w:p w:rsidR="007A431D" w:rsidRDefault="007A431D"/>
    <w:p w:rsidR="007A431D" w:rsidRPr="004B36F7" w:rsidRDefault="007A431D" w:rsidP="007A431D">
      <w:pPr>
        <w:spacing w:line="240" w:lineRule="auto"/>
        <w:contextualSpacing/>
        <w:jc w:val="right"/>
        <w:rPr>
          <w:rFonts w:ascii="Times New Roman" w:hAnsi="Times New Roman"/>
          <w:sz w:val="28"/>
          <w:szCs w:val="28"/>
          <w:lang w:val="ro-RO"/>
        </w:rPr>
      </w:pPr>
      <w:r w:rsidRPr="004B36F7">
        <w:rPr>
          <w:rFonts w:ascii="Times New Roman" w:hAnsi="Times New Roman"/>
          <w:sz w:val="28"/>
          <w:szCs w:val="28"/>
          <w:lang w:val="ro-RO"/>
        </w:rPr>
        <w:t>Data afişării anunţului pe site şi la sediu</w:t>
      </w:r>
    </w:p>
    <w:p w:rsidR="007A431D" w:rsidRDefault="00D526CC" w:rsidP="007A431D">
      <w:pPr>
        <w:spacing w:line="240" w:lineRule="auto"/>
        <w:contextualSpacing/>
        <w:jc w:val="right"/>
        <w:rPr>
          <w:rFonts w:ascii="Times New Roman" w:hAnsi="Times New Roman"/>
          <w:sz w:val="28"/>
          <w:szCs w:val="28"/>
          <w:lang w:val="ro-RO"/>
        </w:rPr>
      </w:pPr>
      <w:r>
        <w:rPr>
          <w:rFonts w:ascii="Times New Roman" w:hAnsi="Times New Roman"/>
          <w:sz w:val="28"/>
          <w:szCs w:val="28"/>
          <w:lang w:val="ro-RO"/>
        </w:rPr>
        <w:t>28.04.2022</w:t>
      </w:r>
    </w:p>
    <w:p w:rsidR="007A431D" w:rsidRDefault="007A431D" w:rsidP="007A431D">
      <w:pPr>
        <w:spacing w:line="240" w:lineRule="auto"/>
        <w:contextualSpacing/>
        <w:jc w:val="right"/>
        <w:rPr>
          <w:rFonts w:ascii="Times New Roman" w:hAnsi="Times New Roman"/>
          <w:sz w:val="28"/>
          <w:szCs w:val="28"/>
          <w:lang w:val="ro-RO"/>
        </w:rPr>
      </w:pPr>
    </w:p>
    <w:p w:rsidR="007A431D" w:rsidRDefault="007A431D"/>
    <w:sectPr w:rsidR="007A4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860ED"/>
    <w:multiLevelType w:val="hybridMultilevel"/>
    <w:tmpl w:val="3F3E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180AA310">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8F"/>
    <w:rsid w:val="001B269A"/>
    <w:rsid w:val="002A0494"/>
    <w:rsid w:val="002C6288"/>
    <w:rsid w:val="0054038F"/>
    <w:rsid w:val="007A431D"/>
    <w:rsid w:val="00A33F98"/>
    <w:rsid w:val="00A45A9A"/>
    <w:rsid w:val="00D526CC"/>
    <w:rsid w:val="00E2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2253"/>
  <w15:chartTrackingRefBased/>
  <w15:docId w15:val="{9CD6EB8A-CB5F-455C-BA48-27F7E008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38F"/>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4038F"/>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38F"/>
    <w:rPr>
      <w:rFonts w:ascii="Calibri Light" w:eastAsia="Times New Roman" w:hAnsi="Calibri Light" w:cs="Times New Roman"/>
      <w:b/>
      <w:bCs/>
      <w:kern w:val="32"/>
      <w:sz w:val="32"/>
      <w:szCs w:val="32"/>
    </w:rPr>
  </w:style>
  <w:style w:type="character" w:styleId="Hyperlink">
    <w:name w:val="Hyperlink"/>
    <w:rsid w:val="0054038F"/>
    <w:rPr>
      <w:color w:val="0000FF"/>
      <w:u w:val="single"/>
    </w:rPr>
  </w:style>
  <w:style w:type="paragraph" w:styleId="BodyText2">
    <w:name w:val="Body Text 2"/>
    <w:basedOn w:val="Normal"/>
    <w:link w:val="BodyText2Char"/>
    <w:uiPriority w:val="99"/>
    <w:unhideWhenUsed/>
    <w:rsid w:val="0054038F"/>
    <w:pPr>
      <w:spacing w:after="120" w:line="480" w:lineRule="auto"/>
    </w:pPr>
  </w:style>
  <w:style w:type="character" w:customStyle="1" w:styleId="BodyText2Char">
    <w:name w:val="Body Text 2 Char"/>
    <w:basedOn w:val="DefaultParagraphFont"/>
    <w:link w:val="BodyText2"/>
    <w:uiPriority w:val="99"/>
    <w:rsid w:val="0054038F"/>
    <w:rPr>
      <w:rFonts w:ascii="Calibri" w:eastAsia="Calibri" w:hAnsi="Calibri" w:cs="Times New Roman"/>
    </w:rPr>
  </w:style>
  <w:style w:type="character" w:customStyle="1" w:styleId="sttpar">
    <w:name w:val="st_tpar"/>
    <w:rsid w:val="00540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tulcea@apmtl.anpm.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Tuzlaru</dc:creator>
  <cp:keywords/>
  <dc:description/>
  <cp:lastModifiedBy>Camelia Tuzlaru</cp:lastModifiedBy>
  <cp:revision>5</cp:revision>
  <dcterms:created xsi:type="dcterms:W3CDTF">2022-04-27T11:50:00Z</dcterms:created>
  <dcterms:modified xsi:type="dcterms:W3CDTF">2022-04-28T08:50:00Z</dcterms:modified>
</cp:coreProperties>
</file>