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DA" w:rsidRPr="00A7400D" w:rsidRDefault="00D244DA" w:rsidP="00D244DA">
      <w:pPr>
        <w:spacing w:after="0" w:line="240" w:lineRule="auto"/>
        <w:contextualSpacing/>
        <w:jc w:val="both"/>
        <w:rPr>
          <w:rFonts w:ascii="Times New Roman" w:hAnsi="Times New Roman"/>
          <w:color w:val="000000"/>
          <w:sz w:val="28"/>
          <w:szCs w:val="28"/>
          <w:lang w:val="ro-RO"/>
        </w:rPr>
      </w:pPr>
    </w:p>
    <w:p w:rsidR="00D244DA" w:rsidRPr="00B16C61" w:rsidRDefault="00D244DA" w:rsidP="00D244DA">
      <w:pPr>
        <w:spacing w:after="0" w:line="240" w:lineRule="auto"/>
        <w:contextualSpacing/>
        <w:jc w:val="center"/>
        <w:rPr>
          <w:rFonts w:ascii="Times New Roman" w:hAnsi="Times New Roman"/>
          <w:color w:val="000000"/>
          <w:sz w:val="24"/>
          <w:szCs w:val="24"/>
          <w:lang w:val="ro-RO"/>
        </w:rPr>
      </w:pPr>
      <w:r w:rsidRPr="00B16C61">
        <w:rPr>
          <w:rFonts w:ascii="Times New Roman" w:hAnsi="Times New Roman"/>
          <w:color w:val="000000"/>
          <w:sz w:val="24"/>
          <w:szCs w:val="24"/>
          <w:lang w:val="ro-RO"/>
        </w:rPr>
        <w:t>ANUNȚ PUBLIC</w:t>
      </w:r>
    </w:p>
    <w:p w:rsidR="00D244DA" w:rsidRPr="00B16C61" w:rsidRDefault="00D244DA" w:rsidP="00D244DA">
      <w:pPr>
        <w:spacing w:after="0" w:line="240" w:lineRule="auto"/>
        <w:ind w:firstLine="435"/>
        <w:jc w:val="both"/>
        <w:rPr>
          <w:rFonts w:ascii="Times New Roman" w:hAnsi="Times New Roman"/>
          <w:color w:val="000000"/>
          <w:sz w:val="24"/>
          <w:szCs w:val="24"/>
          <w:lang w:val="ro-RO"/>
        </w:rPr>
      </w:pPr>
    </w:p>
    <w:p w:rsidR="00D244DA" w:rsidRPr="00B16C61" w:rsidRDefault="00D244DA" w:rsidP="00D244DA">
      <w:pPr>
        <w:spacing w:after="4" w:line="240" w:lineRule="auto"/>
        <w:ind w:right="50" w:firstLine="377"/>
        <w:contextualSpacing/>
        <w:jc w:val="both"/>
        <w:rPr>
          <w:rFonts w:ascii="Times New Roman" w:hAnsi="Times New Roman"/>
          <w:color w:val="000000"/>
          <w:sz w:val="24"/>
          <w:szCs w:val="24"/>
          <w:lang w:val="ro-RO"/>
        </w:rPr>
      </w:pPr>
    </w:p>
    <w:p w:rsidR="00D244DA" w:rsidRPr="00B16C61" w:rsidRDefault="00D244DA" w:rsidP="00D244DA">
      <w:pPr>
        <w:spacing w:after="0" w:line="240" w:lineRule="auto"/>
        <w:ind w:firstLine="720"/>
        <w:contextualSpacing/>
        <w:jc w:val="both"/>
        <w:rPr>
          <w:rStyle w:val="sttpar"/>
          <w:rFonts w:ascii="Times New Roman" w:hAnsi="Times New Roman"/>
          <w:color w:val="000000"/>
          <w:sz w:val="24"/>
          <w:szCs w:val="24"/>
          <w:lang w:val="ro-RO"/>
        </w:rPr>
      </w:pPr>
      <w:r>
        <w:rPr>
          <w:rFonts w:ascii="Times New Roman" w:hAnsi="Times New Roman"/>
          <w:b/>
          <w:bCs/>
          <w:kern w:val="32"/>
          <w:sz w:val="24"/>
          <w:szCs w:val="24"/>
          <w:lang w:val="ro-RO"/>
        </w:rPr>
        <w:t>APM Tulcea</w:t>
      </w:r>
      <w:r w:rsidRPr="00B16C61">
        <w:rPr>
          <w:rFonts w:ascii="Times New Roman" w:hAnsi="Times New Roman"/>
          <w:color w:val="000000"/>
          <w:sz w:val="24"/>
          <w:szCs w:val="24"/>
          <w:lang w:val="ro-RO"/>
        </w:rPr>
        <w:t xml:space="preserve"> </w:t>
      </w:r>
      <w:r w:rsidRPr="00B16C61">
        <w:rPr>
          <w:rStyle w:val="sttpar"/>
          <w:rFonts w:ascii="Times New Roman" w:hAnsi="Times New Roman"/>
          <w:sz w:val="24"/>
          <w:szCs w:val="24"/>
        </w:rPr>
        <w:t xml:space="preserve">anunţă publicul interesat asupra luării deciziei etapei de încadrare conform HG nr.1076/2004, respectiv că </w:t>
      </w:r>
      <w:r w:rsidRPr="00B16C61">
        <w:rPr>
          <w:rFonts w:ascii="Times New Roman" w:hAnsi="Times New Roman"/>
          <w:sz w:val="24"/>
          <w:szCs w:val="24"/>
          <w:lang w:val="ro-RO"/>
        </w:rPr>
        <w:t xml:space="preserve">PUZ </w:t>
      </w:r>
      <w:r w:rsidRPr="00B16C61">
        <w:rPr>
          <w:rFonts w:ascii="Times New Roman" w:hAnsi="Times New Roman"/>
          <w:sz w:val="24"/>
          <w:szCs w:val="24"/>
        </w:rPr>
        <w:t>„Construire locuințe pentru</w:t>
      </w:r>
      <w:r>
        <w:rPr>
          <w:rFonts w:ascii="Times New Roman" w:hAnsi="Times New Roman"/>
          <w:sz w:val="24"/>
          <w:szCs w:val="24"/>
        </w:rPr>
        <w:t xml:space="preserve"> tineri (faza I – Plan urbanist</w:t>
      </w:r>
      <w:r w:rsidRPr="00B16C61">
        <w:rPr>
          <w:rFonts w:ascii="Times New Roman" w:hAnsi="Times New Roman"/>
          <w:sz w:val="24"/>
          <w:szCs w:val="24"/>
        </w:rPr>
        <w:t>ic zonal; faza II – Elaborare studiu de fezabilitate; faza III-Obținerea autorizației de construire”,</w:t>
      </w:r>
      <w:r w:rsidRPr="00B16C61">
        <w:rPr>
          <w:rFonts w:ascii="Times New Roman" w:hAnsi="Times New Roman"/>
          <w:sz w:val="24"/>
          <w:szCs w:val="24"/>
          <w:lang w:val="ro-RO"/>
        </w:rPr>
        <w:t xml:space="preserve"> propus a se realiza în intravilan mun. Tulcea, str. Spitalului, nr.48, jud. Tulcea,</w:t>
      </w:r>
      <w:r w:rsidRPr="00B16C61">
        <w:rPr>
          <w:rFonts w:ascii="Times New Roman" w:hAnsi="Times New Roman"/>
          <w:bCs/>
          <w:kern w:val="32"/>
          <w:sz w:val="24"/>
          <w:szCs w:val="24"/>
          <w:lang w:val="ro-RO"/>
        </w:rPr>
        <w:t xml:space="preserve"> </w:t>
      </w:r>
      <w:r w:rsidRPr="00B16C61">
        <w:rPr>
          <w:rFonts w:ascii="Times New Roman" w:hAnsi="Times New Roman"/>
          <w:sz w:val="24"/>
          <w:szCs w:val="24"/>
          <w:lang w:val="ro-RO"/>
        </w:rPr>
        <w:t>având ca titular,</w:t>
      </w:r>
      <w:r w:rsidRPr="00B16C61">
        <w:rPr>
          <w:rFonts w:ascii="Times New Roman" w:hAnsi="Times New Roman"/>
          <w:bCs/>
          <w:sz w:val="24"/>
          <w:szCs w:val="24"/>
          <w:lang w:val="ro-RO"/>
        </w:rPr>
        <w:t xml:space="preserve"> </w:t>
      </w:r>
      <w:r w:rsidRPr="00B16C61">
        <w:rPr>
          <w:rFonts w:ascii="Times New Roman" w:hAnsi="Times New Roman"/>
          <w:bCs/>
          <w:kern w:val="32"/>
          <w:sz w:val="24"/>
          <w:szCs w:val="24"/>
          <w:lang w:val="ro-RO"/>
        </w:rPr>
        <w:t>UAT MUNICIPIUL TULCEA</w:t>
      </w:r>
      <w:r w:rsidRPr="00B16C61">
        <w:rPr>
          <w:rStyle w:val="sttpar"/>
          <w:rFonts w:ascii="Times New Roman" w:hAnsi="Times New Roman"/>
          <w:sz w:val="24"/>
          <w:szCs w:val="24"/>
        </w:rPr>
        <w:t xml:space="preserve">, nu necesită evaluare de mediu </w:t>
      </w:r>
      <w:r w:rsidRPr="00B16C61">
        <w:rPr>
          <w:rStyle w:val="sttpar"/>
          <w:rFonts w:ascii="Times New Roman" w:hAnsi="Times New Roman"/>
          <w:sz w:val="24"/>
          <w:szCs w:val="24"/>
          <w:lang w:val="ro-RO"/>
        </w:rPr>
        <w:t>și urmează a fi supus procedurii de adoptare fără aviz de mediu.</w:t>
      </w:r>
    </w:p>
    <w:p w:rsidR="00D244DA" w:rsidRPr="00B16C61" w:rsidRDefault="00D244DA" w:rsidP="00D244DA">
      <w:pPr>
        <w:spacing w:after="0" w:line="240" w:lineRule="auto"/>
        <w:contextualSpacing/>
        <w:jc w:val="both"/>
        <w:rPr>
          <w:rFonts w:ascii="Times New Roman" w:hAnsi="Times New Roman"/>
          <w:b/>
          <w:sz w:val="24"/>
          <w:szCs w:val="24"/>
          <w:lang w:val="ro-RO"/>
        </w:rPr>
      </w:pPr>
      <w:r w:rsidRPr="00B16C61">
        <w:rPr>
          <w:rFonts w:ascii="Times New Roman" w:hAnsi="Times New Roman"/>
          <w:sz w:val="24"/>
          <w:szCs w:val="24"/>
          <w:lang w:val="ro-RO"/>
        </w:rPr>
        <w:t xml:space="preserve"> </w:t>
      </w:r>
      <w:r w:rsidRPr="00B16C61">
        <w:rPr>
          <w:rFonts w:ascii="Times New Roman" w:hAnsi="Times New Roman"/>
          <w:sz w:val="24"/>
          <w:szCs w:val="24"/>
          <w:lang w:val="ro-RO"/>
        </w:rPr>
        <w:tab/>
      </w:r>
      <w:r w:rsidRPr="00B16C61">
        <w:rPr>
          <w:rFonts w:ascii="Times New Roman" w:hAnsi="Times New Roman"/>
          <w:b/>
          <w:sz w:val="24"/>
          <w:szCs w:val="24"/>
          <w:lang w:val="ro-RO"/>
        </w:rPr>
        <w:t>Motivele care au stat la baza luării deciziei:</w:t>
      </w:r>
    </w:p>
    <w:p w:rsidR="00D244DA" w:rsidRPr="00B16C61" w:rsidRDefault="00D244DA" w:rsidP="00D244DA">
      <w:pPr>
        <w:pStyle w:val="ListParagraph"/>
        <w:numPr>
          <w:ilvl w:val="0"/>
          <w:numId w:val="1"/>
        </w:numPr>
        <w:tabs>
          <w:tab w:val="left" w:pos="720"/>
        </w:tabs>
        <w:jc w:val="both"/>
        <w:rPr>
          <w:rFonts w:ascii="Times New Roman" w:hAnsi="Times New Roman"/>
          <w:bCs/>
          <w:sz w:val="24"/>
          <w:szCs w:val="24"/>
        </w:rPr>
      </w:pPr>
      <w:r w:rsidRPr="00B16C61">
        <w:rPr>
          <w:rFonts w:ascii="Times New Roman" w:eastAsia="Times New Roman" w:hAnsi="Times New Roman"/>
          <w:sz w:val="24"/>
          <w:szCs w:val="24"/>
          <w:lang w:val="ro-RO"/>
        </w:rPr>
        <w:t xml:space="preserve">Amplasamentul planului este situat în </w:t>
      </w:r>
      <w:r w:rsidRPr="00B16C61">
        <w:rPr>
          <w:rFonts w:ascii="Times New Roman" w:hAnsi="Times New Roman"/>
          <w:sz w:val="24"/>
          <w:szCs w:val="24"/>
        </w:rPr>
        <w:t xml:space="preserve">partea de sud–vest a municipiului Tulcea, </w:t>
      </w:r>
      <w:r w:rsidRPr="00B16C61">
        <w:rPr>
          <w:rFonts w:ascii="Times New Roman" w:hAnsi="Times New Roman"/>
          <w:sz w:val="24"/>
          <w:szCs w:val="24"/>
          <w:lang w:val="ro-RO"/>
        </w:rPr>
        <w:t>în intravilan</w:t>
      </w:r>
      <w:r w:rsidRPr="00B16C61">
        <w:rPr>
          <w:rFonts w:ascii="Times New Roman" w:hAnsi="Times New Roman"/>
          <w:bCs/>
          <w:sz w:val="24"/>
          <w:szCs w:val="24"/>
          <w:lang w:val="ro-RO"/>
        </w:rPr>
        <w:t xml:space="preserve">, pe terenul identificat prin numărul cadastral 53719; </w:t>
      </w:r>
    </w:p>
    <w:p w:rsidR="00D244DA" w:rsidRPr="00B16C61" w:rsidRDefault="00D244DA" w:rsidP="00D244DA">
      <w:pPr>
        <w:numPr>
          <w:ilvl w:val="0"/>
          <w:numId w:val="1"/>
        </w:numPr>
        <w:spacing w:after="0" w:line="240" w:lineRule="auto"/>
        <w:contextualSpacing/>
        <w:jc w:val="both"/>
        <w:rPr>
          <w:rFonts w:ascii="Times New Roman" w:hAnsi="Times New Roman"/>
          <w:sz w:val="24"/>
          <w:szCs w:val="24"/>
        </w:rPr>
      </w:pPr>
      <w:r w:rsidRPr="00B16C61">
        <w:rPr>
          <w:rFonts w:ascii="Times New Roman" w:hAnsi="Times New Roman"/>
          <w:sz w:val="24"/>
          <w:szCs w:val="24"/>
        </w:rPr>
        <w:t xml:space="preserve">Planul Urbanistic Zonal are ca obiect </w:t>
      </w:r>
      <w:r w:rsidRPr="00B16C61">
        <w:rPr>
          <w:rFonts w:ascii="Times New Roman" w:hAnsi="Times New Roman"/>
          <w:sz w:val="24"/>
          <w:szCs w:val="24"/>
          <w:lang w:val="es-ES"/>
        </w:rPr>
        <w:t>este stabilirea indicatorilor urbanistici și a reglementări</w:t>
      </w:r>
      <w:r>
        <w:rPr>
          <w:rFonts w:ascii="Times New Roman" w:hAnsi="Times New Roman"/>
          <w:sz w:val="24"/>
          <w:szCs w:val="24"/>
          <w:lang w:val="es-ES"/>
        </w:rPr>
        <w:t>lor</w:t>
      </w:r>
      <w:r w:rsidRPr="00B16C61">
        <w:rPr>
          <w:rFonts w:ascii="Times New Roman" w:hAnsi="Times New Roman"/>
          <w:sz w:val="24"/>
          <w:szCs w:val="24"/>
          <w:lang w:val="es-ES"/>
        </w:rPr>
        <w:t xml:space="preserve"> urbanistice pentru </w:t>
      </w:r>
      <w:r>
        <w:rPr>
          <w:rFonts w:ascii="Times New Roman" w:hAnsi="Times New Roman"/>
          <w:sz w:val="24"/>
          <w:szCs w:val="24"/>
          <w:lang w:val="es-ES"/>
        </w:rPr>
        <w:t xml:space="preserve">obiectivul </w:t>
      </w:r>
      <w:r w:rsidRPr="00B16C61">
        <w:rPr>
          <w:rFonts w:ascii="Times New Roman" w:hAnsi="Times New Roman"/>
          <w:sz w:val="24"/>
          <w:szCs w:val="24"/>
          <w:lang w:val="es-ES"/>
        </w:rPr>
        <w:t>„</w:t>
      </w:r>
      <w:r w:rsidRPr="00B16C61">
        <w:rPr>
          <w:rFonts w:ascii="Times New Roman" w:hAnsi="Times New Roman"/>
          <w:bCs/>
          <w:sz w:val="24"/>
          <w:szCs w:val="24"/>
        </w:rPr>
        <w:t>Construire locuințe pentru tineri, cartier E3, municipiul Tulcea</w:t>
      </w:r>
      <w:r w:rsidRPr="00B16C61">
        <w:rPr>
          <w:rFonts w:ascii="Times New Roman" w:hAnsi="Times New Roman"/>
          <w:sz w:val="24"/>
          <w:szCs w:val="24"/>
        </w:rPr>
        <w:t>”.</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Suprafața terenului -  8911 mp</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Suprafața maximă ocupată de construcții - 2821,6 mp</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eastAsia="Times New Roman" w:hAnsi="Times New Roman"/>
          <w:bCs/>
          <w:color w:val="000000"/>
          <w:sz w:val="24"/>
          <w:szCs w:val="24"/>
        </w:rPr>
        <w:t>Suprafață circulații interioare (inclusiv locuri de parcare) – 2116,2 mp</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eastAsia="Times New Roman" w:hAnsi="Times New Roman"/>
          <w:bCs/>
          <w:color w:val="000000"/>
          <w:sz w:val="24"/>
          <w:szCs w:val="24"/>
        </w:rPr>
        <w:t>Suprafață artere circulații publice – 1857 mp</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Suprafața minimă ocupată de spații verzi amenajate - 2116,2 mp</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POTmax = 40%; CUT max -2,8</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Alimentarea cu apă se va realiza prin racord rețeaua existentă a mun. Tulcea;</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 xml:space="preserve">Evacuarea apelor uzate se va realiza </w:t>
      </w:r>
      <w:r w:rsidRPr="00B16C61">
        <w:rPr>
          <w:rFonts w:ascii="Times New Roman" w:hAnsi="Times New Roman"/>
          <w:sz w:val="24"/>
          <w:szCs w:val="24"/>
          <w:lang w:val="ro-RO"/>
        </w:rPr>
        <w:t>î</w:t>
      </w:r>
      <w:r w:rsidRPr="00B16C61">
        <w:rPr>
          <w:rFonts w:ascii="Times New Roman" w:hAnsi="Times New Roman"/>
          <w:sz w:val="24"/>
          <w:szCs w:val="24"/>
        </w:rPr>
        <w:t xml:space="preserve">n rețeaua de canalizare a mun. Tulcea; </w:t>
      </w:r>
    </w:p>
    <w:p w:rsidR="00D244DA"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Alimentarea cu energie termică: branșa</w:t>
      </w:r>
      <w:r>
        <w:rPr>
          <w:rFonts w:ascii="Times New Roman" w:hAnsi="Times New Roman"/>
          <w:sz w:val="24"/>
          <w:szCs w:val="24"/>
        </w:rPr>
        <w:t>ment la sistemul de termoficare</w:t>
      </w:r>
    </w:p>
    <w:p w:rsidR="00D244DA" w:rsidRPr="00B16C61" w:rsidRDefault="00D244DA" w:rsidP="00D244DA">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B16C61">
        <w:rPr>
          <w:rFonts w:ascii="Times New Roman" w:hAnsi="Times New Roman"/>
          <w:sz w:val="24"/>
          <w:szCs w:val="24"/>
        </w:rPr>
        <w:t xml:space="preserve"> Deşeurile se vor colecta selectiv în spațiu amenajat</w:t>
      </w:r>
    </w:p>
    <w:p w:rsidR="00D244DA" w:rsidRPr="00B16C61" w:rsidRDefault="00D244DA" w:rsidP="00D244DA">
      <w:pPr>
        <w:numPr>
          <w:ilvl w:val="0"/>
          <w:numId w:val="1"/>
        </w:numPr>
        <w:spacing w:after="0" w:line="240" w:lineRule="auto"/>
        <w:contextualSpacing/>
        <w:jc w:val="both"/>
        <w:rPr>
          <w:rFonts w:ascii="Times New Roman" w:hAnsi="Times New Roman"/>
          <w:sz w:val="24"/>
          <w:szCs w:val="24"/>
        </w:rPr>
      </w:pPr>
      <w:r w:rsidRPr="00B16C61">
        <w:rPr>
          <w:rFonts w:ascii="Times New Roman" w:hAnsi="Times New Roman"/>
          <w:sz w:val="24"/>
          <w:szCs w:val="24"/>
        </w:rPr>
        <w:t>Amplasamentul nu se află în arii naturale protejate.</w:t>
      </w:r>
    </w:p>
    <w:p w:rsidR="00D244DA" w:rsidRPr="00B16C61" w:rsidRDefault="00D244DA" w:rsidP="00D244DA">
      <w:pPr>
        <w:spacing w:after="0" w:line="240" w:lineRule="auto"/>
        <w:contextualSpacing/>
        <w:jc w:val="both"/>
        <w:rPr>
          <w:rFonts w:ascii="Times New Roman" w:hAnsi="Times New Roman"/>
          <w:sz w:val="24"/>
          <w:szCs w:val="24"/>
          <w:lang w:val="ro-RO"/>
        </w:rPr>
      </w:pPr>
      <w:r w:rsidRPr="00B16C61">
        <w:rPr>
          <w:rFonts w:ascii="Times New Roman" w:hAnsi="Times New Roman"/>
          <w:sz w:val="24"/>
          <w:szCs w:val="24"/>
          <w:lang w:val="ro-RO"/>
        </w:rPr>
        <w:t xml:space="preserve"> </w:t>
      </w:r>
      <w:r w:rsidRPr="00B16C61">
        <w:rPr>
          <w:rFonts w:ascii="Times New Roman" w:hAnsi="Times New Roman"/>
          <w:sz w:val="24"/>
          <w:szCs w:val="24"/>
          <w:lang w:val="ro-RO"/>
        </w:rPr>
        <w:tab/>
        <w:t>Informaţiile cu privire la planul menţionat pot fi consultate la sediul APM Tulcea, str.Isaccei, nr.7</w:t>
      </w:r>
      <w:r>
        <w:rPr>
          <w:rFonts w:ascii="Times New Roman" w:hAnsi="Times New Roman"/>
          <w:sz w:val="24"/>
          <w:szCs w:val="24"/>
          <w:lang w:val="ro-RO"/>
        </w:rPr>
        <w:t>3</w:t>
      </w:r>
      <w:r w:rsidRPr="00B16C61">
        <w:rPr>
          <w:rFonts w:ascii="Times New Roman" w:hAnsi="Times New Roman"/>
          <w:sz w:val="24"/>
          <w:szCs w:val="24"/>
          <w:lang w:val="ro-RO"/>
        </w:rPr>
        <w:t>, tel.0240510622, de luni până joi între orele 08,00-16,30 şi vineri între orele 08,00-14,00.</w:t>
      </w:r>
    </w:p>
    <w:p w:rsidR="00D244DA" w:rsidRPr="00B16C61" w:rsidRDefault="00D244DA" w:rsidP="00D244DA">
      <w:pPr>
        <w:spacing w:after="0" w:line="240" w:lineRule="auto"/>
        <w:ind w:firstLine="270"/>
        <w:contextualSpacing/>
        <w:jc w:val="both"/>
        <w:rPr>
          <w:rFonts w:ascii="Times New Roman" w:hAnsi="Times New Roman"/>
          <w:sz w:val="24"/>
          <w:szCs w:val="24"/>
          <w:lang w:val="ro-RO"/>
        </w:rPr>
      </w:pPr>
      <w:r w:rsidRPr="00B16C61">
        <w:rPr>
          <w:rFonts w:ascii="Times New Roman" w:hAnsi="Times New Roman"/>
          <w:sz w:val="24"/>
          <w:szCs w:val="24"/>
          <w:lang w:val="ro-RO"/>
        </w:rPr>
        <w:t>Observ</w:t>
      </w:r>
      <w:r>
        <w:rPr>
          <w:rFonts w:ascii="Times New Roman" w:hAnsi="Times New Roman"/>
          <w:sz w:val="24"/>
          <w:szCs w:val="24"/>
          <w:lang w:val="ro-RO"/>
        </w:rPr>
        <w:t xml:space="preserve">aţiile publicului se vor primi în scris la </w:t>
      </w:r>
      <w:r w:rsidRPr="00B16C61">
        <w:rPr>
          <w:rFonts w:ascii="Times New Roman" w:hAnsi="Times New Roman"/>
          <w:sz w:val="24"/>
          <w:szCs w:val="24"/>
          <w:lang w:val="ro-RO"/>
        </w:rPr>
        <w:t xml:space="preserve">APM Tulcea, telefon/fax 0240/510622,  0240/510621, e-mail </w:t>
      </w:r>
      <w:hyperlink r:id="rId5" w:history="1">
        <w:r w:rsidRPr="00B16C61">
          <w:rPr>
            <w:rStyle w:val="Hyperlink"/>
            <w:rFonts w:ascii="Times New Roman" w:hAnsi="Times New Roman"/>
            <w:sz w:val="24"/>
            <w:szCs w:val="24"/>
            <w:lang w:val="ro-RO"/>
          </w:rPr>
          <w:t>office.tulcea@apmtl.anpm.ro</w:t>
        </w:r>
      </w:hyperlink>
      <w:r w:rsidRPr="00B16C61">
        <w:rPr>
          <w:rFonts w:ascii="Times New Roman" w:hAnsi="Times New Roman"/>
          <w:sz w:val="24"/>
          <w:szCs w:val="24"/>
          <w:lang w:val="ro-RO"/>
        </w:rPr>
        <w:t>, în termen de 10 zile calendaristice de la data publicării anunţului.</w:t>
      </w:r>
    </w:p>
    <w:p w:rsidR="00D244DA" w:rsidRPr="00B16C61" w:rsidRDefault="00D244DA" w:rsidP="00D244DA">
      <w:pPr>
        <w:spacing w:after="0" w:line="240" w:lineRule="auto"/>
        <w:contextualSpacing/>
        <w:jc w:val="both"/>
        <w:rPr>
          <w:rFonts w:ascii="Times New Roman" w:hAnsi="Times New Roman"/>
          <w:b/>
          <w:color w:val="FF0000"/>
          <w:sz w:val="24"/>
          <w:szCs w:val="24"/>
        </w:rPr>
      </w:pPr>
    </w:p>
    <w:p w:rsidR="00D244DA" w:rsidRPr="00B16C61" w:rsidRDefault="00D244DA" w:rsidP="00D244DA">
      <w:pPr>
        <w:spacing w:after="0" w:line="240" w:lineRule="auto"/>
        <w:contextualSpacing/>
        <w:rPr>
          <w:rFonts w:ascii="Times New Roman" w:hAnsi="Times New Roman"/>
          <w:sz w:val="24"/>
          <w:szCs w:val="24"/>
        </w:rPr>
      </w:pPr>
    </w:p>
    <w:p w:rsidR="002C6288" w:rsidRDefault="002C6288"/>
    <w:sectPr w:rsidR="002C6288" w:rsidSect="007B3EEA">
      <w:headerReference w:type="default" r:id="rId6"/>
      <w:footerReference w:type="default" r:id="rId7"/>
      <w:pgSz w:w="11907" w:h="16839" w:code="9"/>
      <w:pgMar w:top="567" w:right="1134" w:bottom="567" w:left="1134" w:header="284"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2B6383" w:rsidP="0028053B">
    <w:pPr>
      <w:pStyle w:val="Header"/>
      <w:tabs>
        <w:tab w:val="clear" w:pos="4680"/>
      </w:tabs>
      <w:jc w:val="center"/>
      <w:rPr>
        <w:rFonts w:ascii="Times New Roman" w:hAnsi="Times New Roman"/>
        <w:b/>
        <w:sz w:val="24"/>
        <w:szCs w:val="24"/>
        <w:lang w:val="ro-RO"/>
      </w:rPr>
    </w:pPr>
    <w:r w:rsidRPr="002367AC">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751865657" r:id="rId2"/>
      </w:object>
    </w:r>
    <w:r w:rsidR="00D244DA"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46596"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2367AC">
      <w:rPr>
        <w:rFonts w:ascii="Times New Roman" w:hAnsi="Times New Roman"/>
        <w:b/>
        <w:sz w:val="24"/>
        <w:szCs w:val="24"/>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w:t>
    </w:r>
    <w:r>
      <w:rPr>
        <w:rFonts w:ascii="Times New Roman" w:hAnsi="Times New Roman"/>
        <w:b/>
        <w:sz w:val="24"/>
        <w:szCs w:val="24"/>
        <w:lang w:val="ro-RO"/>
      </w:rPr>
      <w:t>TULCEA</w:t>
    </w:r>
  </w:p>
  <w:p w:rsidR="0028053B" w:rsidRPr="00A1085D" w:rsidRDefault="002B638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Adresa </w:t>
    </w:r>
    <w:r w:rsidRPr="00A1085D">
      <w:rPr>
        <w:rFonts w:ascii="Times New Roman" w:hAnsi="Times New Roman"/>
        <w:sz w:val="20"/>
        <w:szCs w:val="20"/>
        <w:lang w:val="ro-RO"/>
      </w:rPr>
      <w:t>Tulcea, str.</w:t>
    </w:r>
    <w:r>
      <w:rPr>
        <w:rFonts w:ascii="Times New Roman" w:hAnsi="Times New Roman"/>
        <w:sz w:val="20"/>
        <w:szCs w:val="20"/>
        <w:lang w:val="ro-RO"/>
      </w:rPr>
      <w:t>Isaccei</w:t>
    </w:r>
    <w:r w:rsidRPr="00A1085D">
      <w:rPr>
        <w:rFonts w:ascii="Times New Roman" w:hAnsi="Times New Roman"/>
        <w:sz w:val="20"/>
        <w:szCs w:val="20"/>
        <w:lang w:val="ro-RO"/>
      </w:rPr>
      <w:t xml:space="preserve">, nr. </w:t>
    </w:r>
    <w:r>
      <w:rPr>
        <w:rFonts w:ascii="Times New Roman" w:hAnsi="Times New Roman"/>
        <w:sz w:val="20"/>
        <w:szCs w:val="20"/>
        <w:lang w:val="ro-RO"/>
      </w:rPr>
      <w:t>73</w:t>
    </w:r>
    <w:r w:rsidRPr="00A1085D">
      <w:rPr>
        <w:rFonts w:ascii="Times New Roman" w:hAnsi="Times New Roman"/>
        <w:sz w:val="20"/>
        <w:szCs w:val="20"/>
        <w:lang w:val="ro-RO"/>
      </w:rPr>
      <w:t xml:space="preserve">, Cod </w:t>
    </w:r>
    <w:r>
      <w:rPr>
        <w:rFonts w:ascii="Times New Roman" w:hAnsi="Times New Roman"/>
        <w:sz w:val="20"/>
        <w:szCs w:val="20"/>
        <w:lang w:val="ro-RO"/>
      </w:rPr>
      <w:t>820207</w:t>
    </w:r>
  </w:p>
  <w:p w:rsidR="00575325" w:rsidRDefault="002B638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w:t>
    </w:r>
    <w:r w:rsidRPr="00A1085D">
      <w:rPr>
        <w:rFonts w:ascii="Times New Roman" w:hAnsi="Times New Roman"/>
        <w:sz w:val="20"/>
        <w:szCs w:val="20"/>
        <w:lang w:val="ro-RO"/>
      </w:rPr>
      <w:t xml:space="preserve">E-mail: </w:t>
    </w:r>
    <w:r w:rsidRPr="00A1085D">
      <w:rPr>
        <w:rFonts w:ascii="Times New Roman" w:hAnsi="Times New Roman"/>
        <w:sz w:val="20"/>
        <w:szCs w:val="20"/>
        <w:lang w:val="ro-RO"/>
      </w:rPr>
      <w:t>office</w:t>
    </w:r>
    <w:r>
      <w:rPr>
        <w:rFonts w:ascii="Times New Roman" w:hAnsi="Times New Roman"/>
        <w:sz w:val="20"/>
        <w:szCs w:val="20"/>
        <w:lang w:val="ro-RO"/>
      </w:rPr>
      <w:t>.tulcea</w:t>
    </w:r>
    <w:r w:rsidRPr="00A1085D">
      <w:rPr>
        <w:rFonts w:ascii="Times New Roman" w:hAnsi="Times New Roman"/>
        <w:sz w:val="20"/>
        <w:szCs w:val="20"/>
        <w:lang w:val="ro-RO"/>
      </w:rPr>
      <w:t>@</w:t>
    </w:r>
    <w:r w:rsidRPr="00A1085D">
      <w:rPr>
        <w:rFonts w:ascii="Times New Roman" w:hAnsi="Times New Roman"/>
        <w:sz w:val="20"/>
        <w:szCs w:val="20"/>
        <w:lang w:val="ro-RO"/>
      </w:rPr>
      <w:t>apmtl.</w:t>
    </w:r>
    <w:r w:rsidRPr="00A1085D">
      <w:rPr>
        <w:rFonts w:ascii="Times New Roman" w:hAnsi="Times New Roman"/>
        <w:sz w:val="20"/>
        <w:szCs w:val="20"/>
        <w:lang w:val="ro-RO"/>
      </w:rPr>
      <w:t>anpm.ro</w:t>
    </w:r>
    <w:r w:rsidRPr="00A1085D">
      <w:rPr>
        <w:rFonts w:ascii="Times New Roman" w:hAnsi="Times New Roman"/>
        <w:sz w:val="20"/>
        <w:szCs w:val="20"/>
        <w:lang w:val="ro-RO"/>
      </w:rPr>
      <w:t>; T</w:t>
    </w:r>
    <w:r w:rsidRPr="00A1085D">
      <w:rPr>
        <w:rFonts w:ascii="Times New Roman" w:hAnsi="Times New Roman"/>
        <w:sz w:val="20"/>
        <w:szCs w:val="20"/>
        <w:lang w:val="ro-RO"/>
      </w:rPr>
      <w:t xml:space="preserve">el. </w:t>
    </w:r>
    <w:r w:rsidRPr="00A1085D">
      <w:rPr>
        <w:rFonts w:ascii="Times New Roman" w:hAnsi="Times New Roman"/>
        <w:sz w:val="20"/>
        <w:szCs w:val="20"/>
        <w:lang w:val="ro-RO"/>
      </w:rPr>
      <w:t>0240510620, 024051</w:t>
    </w:r>
    <w:r w:rsidRPr="00A1085D">
      <w:rPr>
        <w:rFonts w:ascii="Times New Roman" w:hAnsi="Times New Roman"/>
        <w:sz w:val="20"/>
        <w:szCs w:val="20"/>
        <w:lang w:val="ro-RO"/>
      </w:rPr>
      <w:t>0622, 0240510623;</w:t>
    </w:r>
    <w:r w:rsidRPr="00A1085D">
      <w:rPr>
        <w:rFonts w:ascii="Times New Roman" w:hAnsi="Times New Roman"/>
        <w:sz w:val="20"/>
        <w:szCs w:val="20"/>
        <w:lang w:val="ro-RO"/>
      </w:rPr>
      <w:t xml:space="preserve"> Fax</w:t>
    </w:r>
    <w:r w:rsidRPr="00A1085D">
      <w:rPr>
        <w:rFonts w:ascii="Times New Roman" w:hAnsi="Times New Roman"/>
        <w:sz w:val="20"/>
        <w:szCs w:val="20"/>
        <w:lang w:val="ro-RO"/>
      </w:rPr>
      <w:t>:</w:t>
    </w:r>
    <w:r w:rsidRPr="00A1085D">
      <w:rPr>
        <w:rFonts w:ascii="Times New Roman" w:hAnsi="Times New Roman"/>
        <w:sz w:val="20"/>
        <w:szCs w:val="20"/>
        <w:lang w:val="ro-RO"/>
      </w:rPr>
      <w:t>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2B6383"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05F3C" w:rsidRPr="00A1085D" w:rsidRDefault="002B6383" w:rsidP="0028053B">
    <w:pPr>
      <w:pStyle w:val="Header"/>
      <w:tabs>
        <w:tab w:val="clear" w:pos="4680"/>
      </w:tabs>
      <w:jc w:val="center"/>
      <w:rPr>
        <w:rFonts w:ascii="Times New Roman" w:hAnsi="Times New Roman"/>
        <w:sz w:val="20"/>
        <w:szCs w:val="20"/>
        <w:lang w:val="ro-RO"/>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1" w:rsidRDefault="00D244DA" w:rsidP="00BF50C1">
    <w:pPr>
      <w:pStyle w:val="Header"/>
      <w:tabs>
        <w:tab w:val="clear" w:pos="4680"/>
        <w:tab w:val="clear" w:pos="9360"/>
        <w:tab w:val="left" w:pos="9000"/>
      </w:tabs>
      <w:rPr>
        <w:lang w:val="it-IT"/>
      </w:rPr>
    </w:pPr>
    <w:r w:rsidRPr="006B609E">
      <w:rPr>
        <w:noProof/>
      </w:rPr>
      <mc:AlternateContent>
        <mc:Choice Requires="wps">
          <w:drawing>
            <wp:anchor distT="0" distB="0" distL="114300" distR="114300" simplePos="0" relativeHeight="251663360" behindDoc="0" locked="0" layoutInCell="0" allowOverlap="1">
              <wp:simplePos x="0" y="0"/>
              <wp:positionH relativeFrom="page">
                <wp:posOffset>7026910</wp:posOffset>
              </wp:positionH>
              <wp:positionV relativeFrom="page">
                <wp:posOffset>7524750</wp:posOffset>
              </wp:positionV>
              <wp:extent cx="523875" cy="2183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9E" w:rsidRPr="006B609E" w:rsidRDefault="002B6383">
                          <w:pPr>
                            <w:pStyle w:val="Footer"/>
                            <w:rPr>
                              <w:rFonts w:ascii="Calibri Light" w:eastAsia="Times New Roman"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3.3pt;margin-top:592.5pt;width:41.25pt;height:17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" o:allowincell="f" filled="f" stroked="f">
              <v:textbox style="layout-flow:vertical;mso-layout-flow-alt:bottom-to-top;mso-fit-shape-to-text:t">
                <w:txbxContent>
                  <w:p w:rsidR="006B609E" w:rsidRPr="006B609E" w:rsidRDefault="002B6383">
                    <w:pPr>
                      <w:pStyle w:val="Footer"/>
                      <w:rPr>
                        <w:rFonts w:ascii="Calibri Light" w:eastAsia="Times New Roman" w:hAnsi="Calibri Light"/>
                        <w:sz w:val="44"/>
                        <w:szCs w:val="44"/>
                      </w:rPr>
                    </w:pPr>
                  </w:p>
                </w:txbxContent>
              </v:textbox>
              <w10:wrap anchorx="page" anchory="page"/>
            </v:rect>
          </w:pict>
        </mc:Fallback>
      </mc:AlternateContent>
    </w:r>
    <w:r w:rsidR="002B6383">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mso-position-horizontal-relative:text;mso-position-vertical-relative:text">
          <v:imagedata r:id="rId1" o:title=""/>
        </v:shape>
        <o:OLEObject Type="Embed" ProgID="CorelDRAW.Graphic.13" ShapeID="_x0000_s2052" DrawAspect="Content" ObjectID="_1751865656" r:id="rId2"/>
      </w:object>
    </w:r>
    <w:r>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383">
      <w:rPr>
        <w:lang w:val="it-IT"/>
      </w:rPr>
      <w:t xml:space="preserve">                     </w:t>
    </w:r>
  </w:p>
  <w:p w:rsidR="00BF50C1" w:rsidRPr="00E757D2" w:rsidRDefault="002B6383" w:rsidP="00F06A60">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r>
      <w:rPr>
        <w:rFonts w:ascii="Times New Roman" w:hAnsi="Times New Roman"/>
        <w:b/>
        <w:sz w:val="28"/>
        <w:szCs w:val="28"/>
        <w:lang w:val="it-IT"/>
      </w:rPr>
      <w:tab/>
    </w:r>
  </w:p>
  <w:p w:rsidR="00BF50C1" w:rsidRDefault="002B6383" w:rsidP="00F94A02">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r>
      <w:rPr>
        <w:rFonts w:ascii="Times New Roman" w:hAnsi="Times New Roman"/>
        <w:b/>
        <w:sz w:val="32"/>
        <w:szCs w:val="32"/>
        <w:lang w:val="ro-RO"/>
      </w:rPr>
      <w:tab/>
    </w:r>
  </w:p>
  <w:p w:rsidR="00BF50C1" w:rsidRPr="00E757D2" w:rsidRDefault="002B6383" w:rsidP="00BF50C1">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2B6383"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BF50C1" w:rsidRDefault="002B6383" w:rsidP="00CD4A3E">
    <w:pPr>
      <w:pStyle w:val="Header"/>
      <w:tabs>
        <w:tab w:val="clear" w:pos="4680"/>
        <w:tab w:val="clear" w:pos="9360"/>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0494"/>
    <w:multiLevelType w:val="hybridMultilevel"/>
    <w:tmpl w:val="9C98F5C4"/>
    <w:lvl w:ilvl="0" w:tplc="A7445A8E">
      <w:numFmt w:val="bullet"/>
      <w:lvlText w:val="-"/>
      <w:lvlJc w:val="left"/>
      <w:pPr>
        <w:ind w:left="720" w:hanging="360"/>
      </w:pPr>
      <w:rPr>
        <w:rFonts w:ascii="Arial Narrow" w:eastAsia="Lucida Sans Unicode" w:hAnsi="Arial Narrow" w:cs="Arial" w:hint="default"/>
      </w:rPr>
    </w:lvl>
    <w:lvl w:ilvl="1" w:tplc="C7B2AF3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DA"/>
    <w:rsid w:val="001B269A"/>
    <w:rsid w:val="002A0494"/>
    <w:rsid w:val="002C6288"/>
    <w:rsid w:val="00997DEA"/>
    <w:rsid w:val="00D244DA"/>
    <w:rsid w:val="00F1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C9CAC9"/>
  <w15:chartTrackingRefBased/>
  <w15:docId w15:val="{791EDAAB-A672-411E-A479-DD3A9AB6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244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244DA"/>
    <w:rPr>
      <w:rFonts w:ascii="Calibri" w:eastAsia="Calibri" w:hAnsi="Calibri" w:cs="Times New Roman"/>
    </w:rPr>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D244DA"/>
    <w:pPr>
      <w:tabs>
        <w:tab w:val="center" w:pos="4680"/>
        <w:tab w:val="right" w:pos="9360"/>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Char Char Char Char Char1, Char Char Char Char2, Char Caracter Caracter Char1, Char Char1"/>
    <w:basedOn w:val="DefaultParagraphFont"/>
    <w:link w:val="Footer"/>
    <w:uiPriority w:val="99"/>
    <w:rsid w:val="00D244DA"/>
    <w:rPr>
      <w:rFonts w:ascii="Calibri" w:eastAsia="Calibri" w:hAnsi="Calibri" w:cs="Times New Roman"/>
    </w:rPr>
  </w:style>
  <w:style w:type="character" w:styleId="Hyperlink">
    <w:name w:val="Hyperlink"/>
    <w:rsid w:val="00D244DA"/>
    <w:rPr>
      <w:color w:val="0000FF"/>
      <w:u w:val="single"/>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lp1"/>
    <w:basedOn w:val="Normal"/>
    <w:uiPriority w:val="34"/>
    <w:qFormat/>
    <w:rsid w:val="00D244DA"/>
    <w:pPr>
      <w:spacing w:after="0" w:line="240" w:lineRule="auto"/>
      <w:ind w:left="720"/>
    </w:pPr>
  </w:style>
  <w:style w:type="character" w:customStyle="1" w:styleId="sttpar">
    <w:name w:val="st_tpar"/>
    <w:rsid w:val="00D2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office.tulcea@apmtl.anpm.r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1</cp:revision>
  <dcterms:created xsi:type="dcterms:W3CDTF">2023-07-26T05:33:00Z</dcterms:created>
  <dcterms:modified xsi:type="dcterms:W3CDTF">2023-07-26T05:34:00Z</dcterms:modified>
</cp:coreProperties>
</file>