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2C" w:rsidRDefault="00C5742C" w:rsidP="00DF1CEE">
      <w:pPr>
        <w:spacing w:after="0" w:line="240" w:lineRule="auto"/>
        <w:contextualSpacing/>
        <w:jc w:val="center"/>
        <w:rPr>
          <w:rFonts w:ascii="Times New Roman" w:hAnsi="Times New Roman"/>
          <w:color w:val="000000"/>
          <w:sz w:val="28"/>
          <w:szCs w:val="28"/>
          <w:lang w:val="ro-RO"/>
        </w:rPr>
      </w:pPr>
    </w:p>
    <w:p w:rsidR="00746C8B" w:rsidRDefault="00746C8B" w:rsidP="00DF1CEE">
      <w:pPr>
        <w:spacing w:after="0" w:line="240" w:lineRule="auto"/>
        <w:contextualSpacing/>
        <w:jc w:val="center"/>
        <w:rPr>
          <w:rFonts w:ascii="Times New Roman" w:hAnsi="Times New Roman"/>
          <w:color w:val="000000"/>
          <w:sz w:val="28"/>
          <w:szCs w:val="28"/>
          <w:lang w:val="ro-RO"/>
        </w:rPr>
      </w:pPr>
    </w:p>
    <w:p w:rsidR="00746C8B" w:rsidRDefault="00746C8B" w:rsidP="00DF1CEE">
      <w:pPr>
        <w:spacing w:after="0" w:line="240" w:lineRule="auto"/>
        <w:contextualSpacing/>
        <w:jc w:val="center"/>
        <w:rPr>
          <w:rFonts w:ascii="Times New Roman" w:hAnsi="Times New Roman"/>
          <w:color w:val="000000"/>
          <w:sz w:val="28"/>
          <w:szCs w:val="28"/>
          <w:lang w:val="ro-RO"/>
        </w:rPr>
      </w:pPr>
    </w:p>
    <w:p w:rsidR="00746C8B" w:rsidRDefault="00746C8B" w:rsidP="00DF1CEE">
      <w:pPr>
        <w:spacing w:after="0" w:line="240" w:lineRule="auto"/>
        <w:contextualSpacing/>
        <w:jc w:val="center"/>
        <w:rPr>
          <w:rFonts w:ascii="Times New Roman" w:hAnsi="Times New Roman"/>
          <w:color w:val="000000"/>
          <w:sz w:val="28"/>
          <w:szCs w:val="28"/>
          <w:lang w:val="ro-RO"/>
        </w:rPr>
      </w:pPr>
    </w:p>
    <w:p w:rsidR="00746C8B" w:rsidRDefault="00746C8B" w:rsidP="00DF1CEE">
      <w:pPr>
        <w:spacing w:after="0" w:line="240" w:lineRule="auto"/>
        <w:contextualSpacing/>
        <w:jc w:val="center"/>
        <w:rPr>
          <w:rFonts w:ascii="Times New Roman" w:hAnsi="Times New Roman"/>
          <w:color w:val="000000"/>
          <w:sz w:val="28"/>
          <w:szCs w:val="28"/>
          <w:lang w:val="ro-RO"/>
        </w:rPr>
      </w:pPr>
    </w:p>
    <w:p w:rsidR="00746C8B" w:rsidRDefault="00746C8B" w:rsidP="00DF1CEE">
      <w:pPr>
        <w:spacing w:after="0" w:line="240" w:lineRule="auto"/>
        <w:contextualSpacing/>
        <w:jc w:val="center"/>
        <w:rPr>
          <w:rFonts w:ascii="Times New Roman" w:hAnsi="Times New Roman"/>
          <w:color w:val="000000"/>
          <w:sz w:val="28"/>
          <w:szCs w:val="28"/>
          <w:lang w:val="ro-RO"/>
        </w:rPr>
      </w:pPr>
    </w:p>
    <w:p w:rsidR="00746C8B" w:rsidRPr="009C03C0" w:rsidRDefault="00746C8B" w:rsidP="00DF1CEE">
      <w:pPr>
        <w:spacing w:after="0" w:line="240" w:lineRule="auto"/>
        <w:contextualSpacing/>
        <w:jc w:val="center"/>
        <w:rPr>
          <w:rFonts w:ascii="Trebuchet MS" w:hAnsi="Trebuchet MS"/>
          <w:color w:val="000000"/>
          <w:lang w:val="ro-RO"/>
        </w:rPr>
      </w:pPr>
    </w:p>
    <w:p w:rsidR="00DF1CEE" w:rsidRPr="009C03C0" w:rsidRDefault="00DF1CEE" w:rsidP="00DF1CEE">
      <w:pPr>
        <w:spacing w:after="0" w:line="240" w:lineRule="auto"/>
        <w:contextualSpacing/>
        <w:jc w:val="center"/>
        <w:rPr>
          <w:rFonts w:ascii="Trebuchet MS" w:hAnsi="Trebuchet MS"/>
          <w:color w:val="000000"/>
          <w:lang w:val="ro-RO"/>
        </w:rPr>
      </w:pPr>
      <w:r w:rsidRPr="009C03C0">
        <w:rPr>
          <w:rFonts w:ascii="Trebuchet MS" w:hAnsi="Trebuchet MS"/>
          <w:color w:val="000000"/>
          <w:lang w:val="ro-RO"/>
        </w:rPr>
        <w:t>Anunţ public privind depunerea solicitării de emitere a acordului de mediu</w:t>
      </w:r>
    </w:p>
    <w:p w:rsidR="00DF1CEE" w:rsidRPr="009C03C0" w:rsidRDefault="00DF1CEE" w:rsidP="00DF1CEE">
      <w:pPr>
        <w:spacing w:after="0" w:line="240" w:lineRule="auto"/>
        <w:contextualSpacing/>
        <w:jc w:val="both"/>
        <w:rPr>
          <w:rFonts w:ascii="Trebuchet MS" w:hAnsi="Trebuchet MS"/>
          <w:b/>
          <w:lang w:val="ro-RO"/>
        </w:rPr>
      </w:pPr>
    </w:p>
    <w:p w:rsidR="00C5742C" w:rsidRPr="009C03C0" w:rsidRDefault="00C5742C" w:rsidP="00DF1CEE">
      <w:pPr>
        <w:spacing w:after="0" w:line="240" w:lineRule="auto"/>
        <w:contextualSpacing/>
        <w:jc w:val="both"/>
        <w:rPr>
          <w:rFonts w:ascii="Trebuchet MS" w:hAnsi="Trebuchet MS"/>
          <w:b/>
          <w:lang w:val="ro-RO"/>
        </w:rPr>
      </w:pPr>
    </w:p>
    <w:p w:rsidR="00E82087" w:rsidRPr="009C03C0" w:rsidRDefault="00DF1CEE" w:rsidP="00973B65">
      <w:pPr>
        <w:spacing w:after="0" w:line="240" w:lineRule="auto"/>
        <w:ind w:firstLine="720"/>
        <w:jc w:val="both"/>
        <w:outlineLvl w:val="0"/>
        <w:rPr>
          <w:rFonts w:ascii="Trebuchet MS" w:hAnsi="Trebuchet MS"/>
          <w:b/>
        </w:rPr>
      </w:pPr>
      <w:proofErr w:type="gramStart"/>
      <w:r w:rsidRPr="009C03C0">
        <w:rPr>
          <w:rFonts w:ascii="Trebuchet MS" w:hAnsi="Trebuchet MS"/>
          <w:b/>
        </w:rPr>
        <w:t>A.P.M. Tulcea</w:t>
      </w:r>
      <w:r w:rsidRPr="009C03C0">
        <w:rPr>
          <w:rFonts w:ascii="Trebuchet MS" w:hAnsi="Trebuchet MS"/>
          <w:lang w:val="ro-RO"/>
        </w:rPr>
        <w:t xml:space="preserve"> anunţă publicul interesat asupra depunerii solicitării de emitere a acordului de mediu pentru proiectul</w:t>
      </w:r>
      <w:r w:rsidR="003D72B7" w:rsidRPr="009C03C0">
        <w:rPr>
          <w:rFonts w:ascii="Trebuchet MS" w:hAnsi="Trebuchet MS"/>
          <w:b/>
          <w:lang w:val="ro-RO"/>
        </w:rPr>
        <w:t xml:space="preserve"> </w:t>
      </w:r>
      <w:r w:rsidR="000C7052" w:rsidRPr="009C03C0">
        <w:rPr>
          <w:rFonts w:ascii="Trebuchet MS" w:hAnsi="Trebuchet MS"/>
          <w:lang w:val="ro-RO"/>
        </w:rPr>
        <w:t>„</w:t>
      </w:r>
      <w:proofErr w:type="spellStart"/>
      <w:r w:rsidR="000C7052" w:rsidRPr="009C03C0">
        <w:rPr>
          <w:rFonts w:ascii="Trebuchet MS" w:hAnsi="Trebuchet MS"/>
        </w:rPr>
        <w:t>Construire</w:t>
      </w:r>
      <w:proofErr w:type="spellEnd"/>
      <w:r w:rsidR="000C7052" w:rsidRPr="009C03C0">
        <w:rPr>
          <w:rFonts w:ascii="Trebuchet MS" w:hAnsi="Trebuchet MS"/>
        </w:rPr>
        <w:t xml:space="preserve"> </w:t>
      </w:r>
      <w:proofErr w:type="spellStart"/>
      <w:r w:rsidR="000C7052" w:rsidRPr="009C03C0">
        <w:rPr>
          <w:rFonts w:ascii="Trebuchet MS" w:hAnsi="Trebuchet MS"/>
        </w:rPr>
        <w:t>linie</w:t>
      </w:r>
      <w:proofErr w:type="spellEnd"/>
      <w:r w:rsidR="000C7052" w:rsidRPr="009C03C0">
        <w:rPr>
          <w:rFonts w:ascii="Trebuchet MS" w:hAnsi="Trebuchet MS"/>
        </w:rPr>
        <w:t xml:space="preserve"> </w:t>
      </w:r>
      <w:proofErr w:type="spellStart"/>
      <w:r w:rsidR="000C7052" w:rsidRPr="009C03C0">
        <w:rPr>
          <w:rFonts w:ascii="Trebuchet MS" w:hAnsi="Trebuchet MS"/>
        </w:rPr>
        <w:t>electrică</w:t>
      </w:r>
      <w:proofErr w:type="spellEnd"/>
      <w:r w:rsidR="000C7052" w:rsidRPr="009C03C0">
        <w:rPr>
          <w:rFonts w:ascii="Trebuchet MS" w:hAnsi="Trebuchet MS"/>
        </w:rPr>
        <w:t xml:space="preserve"> </w:t>
      </w:r>
      <w:proofErr w:type="spellStart"/>
      <w:r w:rsidR="000C7052" w:rsidRPr="009C03C0">
        <w:rPr>
          <w:rFonts w:ascii="Trebuchet MS" w:hAnsi="Trebuchet MS"/>
        </w:rPr>
        <w:t>subterană</w:t>
      </w:r>
      <w:proofErr w:type="spellEnd"/>
      <w:r w:rsidR="000C7052" w:rsidRPr="009C03C0">
        <w:rPr>
          <w:rFonts w:ascii="Trebuchet MS" w:hAnsi="Trebuchet MS"/>
        </w:rPr>
        <w:t xml:space="preserve"> </w:t>
      </w:r>
      <w:proofErr w:type="spellStart"/>
      <w:r w:rsidR="000C7052" w:rsidRPr="009C03C0">
        <w:rPr>
          <w:rFonts w:ascii="Trebuchet MS" w:hAnsi="Trebuchet MS"/>
        </w:rPr>
        <w:t>pentru</w:t>
      </w:r>
      <w:proofErr w:type="spellEnd"/>
      <w:r w:rsidR="000C7052" w:rsidRPr="009C03C0">
        <w:rPr>
          <w:rFonts w:ascii="Trebuchet MS" w:hAnsi="Trebuchet MS"/>
        </w:rPr>
        <w:t xml:space="preserve"> </w:t>
      </w:r>
      <w:proofErr w:type="spellStart"/>
      <w:r w:rsidR="000C7052" w:rsidRPr="009C03C0">
        <w:rPr>
          <w:rFonts w:ascii="Trebuchet MS" w:hAnsi="Trebuchet MS"/>
        </w:rPr>
        <w:t>interconectare</w:t>
      </w:r>
      <w:proofErr w:type="spellEnd"/>
      <w:r w:rsidR="000C7052" w:rsidRPr="009C03C0">
        <w:rPr>
          <w:rFonts w:ascii="Trebuchet MS" w:hAnsi="Trebuchet MS"/>
        </w:rPr>
        <w:t xml:space="preserve"> </w:t>
      </w:r>
      <w:proofErr w:type="spellStart"/>
      <w:r w:rsidR="000C7052" w:rsidRPr="009C03C0">
        <w:rPr>
          <w:rFonts w:ascii="Trebuchet MS" w:hAnsi="Trebuchet MS"/>
        </w:rPr>
        <w:t>centrală</w:t>
      </w:r>
      <w:proofErr w:type="spellEnd"/>
      <w:r w:rsidR="000C7052" w:rsidRPr="009C03C0">
        <w:rPr>
          <w:rFonts w:ascii="Trebuchet MS" w:hAnsi="Trebuchet MS"/>
        </w:rPr>
        <w:t xml:space="preserve"> </w:t>
      </w:r>
      <w:proofErr w:type="spellStart"/>
      <w:r w:rsidR="000C7052" w:rsidRPr="009C03C0">
        <w:rPr>
          <w:rFonts w:ascii="Trebuchet MS" w:hAnsi="Trebuchet MS"/>
        </w:rPr>
        <w:t>electrică</w:t>
      </w:r>
      <w:proofErr w:type="spellEnd"/>
      <w:r w:rsidR="000C7052" w:rsidRPr="009C03C0">
        <w:rPr>
          <w:rFonts w:ascii="Trebuchet MS" w:hAnsi="Trebuchet MS"/>
        </w:rPr>
        <w:t xml:space="preserve"> </w:t>
      </w:r>
      <w:proofErr w:type="spellStart"/>
      <w:r w:rsidR="000C7052" w:rsidRPr="009C03C0">
        <w:rPr>
          <w:rFonts w:ascii="Trebuchet MS" w:hAnsi="Trebuchet MS"/>
        </w:rPr>
        <w:t>eoliană</w:t>
      </w:r>
      <w:proofErr w:type="spellEnd"/>
      <w:r w:rsidR="000C7052" w:rsidRPr="009C03C0">
        <w:rPr>
          <w:rFonts w:ascii="Trebuchet MS" w:hAnsi="Trebuchet MS"/>
        </w:rPr>
        <w:t xml:space="preserve"> S.C. ENERGIA MILENIULUI III S.A., </w:t>
      </w:r>
      <w:proofErr w:type="spellStart"/>
      <w:r w:rsidR="000C7052" w:rsidRPr="009C03C0">
        <w:rPr>
          <w:rFonts w:ascii="Trebuchet MS" w:hAnsi="Trebuchet MS"/>
        </w:rPr>
        <w:t>incluzând</w:t>
      </w:r>
      <w:proofErr w:type="spellEnd"/>
      <w:r w:rsidR="000C7052" w:rsidRPr="009C03C0">
        <w:rPr>
          <w:rFonts w:ascii="Trebuchet MS" w:hAnsi="Trebuchet MS"/>
        </w:rPr>
        <w:t xml:space="preserve"> </w:t>
      </w:r>
      <w:proofErr w:type="spellStart"/>
      <w:r w:rsidR="000C7052" w:rsidRPr="009C03C0">
        <w:rPr>
          <w:rFonts w:ascii="Trebuchet MS" w:hAnsi="Trebuchet MS"/>
        </w:rPr>
        <w:t>toate</w:t>
      </w:r>
      <w:proofErr w:type="spellEnd"/>
      <w:r w:rsidR="000C7052" w:rsidRPr="009C03C0">
        <w:rPr>
          <w:rFonts w:ascii="Trebuchet MS" w:hAnsi="Trebuchet MS"/>
        </w:rPr>
        <w:t xml:space="preserve"> </w:t>
      </w:r>
      <w:proofErr w:type="spellStart"/>
      <w:r w:rsidR="000C7052" w:rsidRPr="009C03C0">
        <w:rPr>
          <w:rFonts w:ascii="Trebuchet MS" w:hAnsi="Trebuchet MS"/>
        </w:rPr>
        <w:t>elementele</w:t>
      </w:r>
      <w:proofErr w:type="spellEnd"/>
      <w:r w:rsidR="000C7052" w:rsidRPr="009C03C0">
        <w:rPr>
          <w:rFonts w:ascii="Trebuchet MS" w:hAnsi="Trebuchet MS"/>
        </w:rPr>
        <w:t xml:space="preserve"> constructive </w:t>
      </w:r>
      <w:proofErr w:type="spellStart"/>
      <w:r w:rsidR="000C7052" w:rsidRPr="009C03C0">
        <w:rPr>
          <w:rFonts w:ascii="Trebuchet MS" w:hAnsi="Trebuchet MS"/>
        </w:rPr>
        <w:t>și</w:t>
      </w:r>
      <w:proofErr w:type="spellEnd"/>
      <w:r w:rsidR="000C7052" w:rsidRPr="009C03C0">
        <w:rPr>
          <w:rFonts w:ascii="Trebuchet MS" w:hAnsi="Trebuchet MS"/>
        </w:rPr>
        <w:t xml:space="preserve"> de </w:t>
      </w:r>
      <w:proofErr w:type="spellStart"/>
      <w:r w:rsidR="000C7052" w:rsidRPr="009C03C0">
        <w:rPr>
          <w:rFonts w:ascii="Trebuchet MS" w:hAnsi="Trebuchet MS"/>
        </w:rPr>
        <w:t>infrastructură</w:t>
      </w:r>
      <w:proofErr w:type="spellEnd"/>
      <w:r w:rsidR="000C7052" w:rsidRPr="009C03C0">
        <w:rPr>
          <w:rFonts w:ascii="Trebuchet MS" w:hAnsi="Trebuchet MS"/>
        </w:rPr>
        <w:t xml:space="preserve"> </w:t>
      </w:r>
      <w:proofErr w:type="spellStart"/>
      <w:r w:rsidR="000C7052" w:rsidRPr="009C03C0">
        <w:rPr>
          <w:rFonts w:ascii="Trebuchet MS" w:hAnsi="Trebuchet MS"/>
        </w:rPr>
        <w:t>necesare</w:t>
      </w:r>
      <w:proofErr w:type="spellEnd"/>
      <w:r w:rsidR="000C7052" w:rsidRPr="009C03C0">
        <w:rPr>
          <w:rFonts w:ascii="Trebuchet MS" w:hAnsi="Trebuchet MS"/>
        </w:rPr>
        <w:t xml:space="preserve"> </w:t>
      </w:r>
      <w:proofErr w:type="spellStart"/>
      <w:r w:rsidR="000C7052" w:rsidRPr="009C03C0">
        <w:rPr>
          <w:rFonts w:ascii="Trebuchet MS" w:hAnsi="Trebuchet MS"/>
        </w:rPr>
        <w:t>pentru</w:t>
      </w:r>
      <w:proofErr w:type="spellEnd"/>
      <w:r w:rsidR="000C7052" w:rsidRPr="009C03C0">
        <w:rPr>
          <w:rFonts w:ascii="Trebuchet MS" w:hAnsi="Trebuchet MS"/>
        </w:rPr>
        <w:t xml:space="preserve"> </w:t>
      </w:r>
      <w:proofErr w:type="spellStart"/>
      <w:r w:rsidR="000C7052" w:rsidRPr="009C03C0">
        <w:rPr>
          <w:rFonts w:ascii="Trebuchet MS" w:hAnsi="Trebuchet MS"/>
        </w:rPr>
        <w:t>conectarea</w:t>
      </w:r>
      <w:proofErr w:type="spellEnd"/>
      <w:r w:rsidR="000C7052" w:rsidRPr="009C03C0">
        <w:rPr>
          <w:rFonts w:ascii="Trebuchet MS" w:hAnsi="Trebuchet MS"/>
        </w:rPr>
        <w:t xml:space="preserve"> </w:t>
      </w:r>
      <w:proofErr w:type="spellStart"/>
      <w:r w:rsidR="000C7052" w:rsidRPr="009C03C0">
        <w:rPr>
          <w:rFonts w:ascii="Trebuchet MS" w:hAnsi="Trebuchet MS"/>
        </w:rPr>
        <w:t>ansamblelor</w:t>
      </w:r>
      <w:proofErr w:type="spellEnd"/>
      <w:r w:rsidR="000C7052" w:rsidRPr="009C03C0">
        <w:rPr>
          <w:rFonts w:ascii="Trebuchet MS" w:hAnsi="Trebuchet MS"/>
        </w:rPr>
        <w:t xml:space="preserve"> </w:t>
      </w:r>
      <w:proofErr w:type="spellStart"/>
      <w:r w:rsidR="000C7052" w:rsidRPr="009C03C0">
        <w:rPr>
          <w:rFonts w:ascii="Trebuchet MS" w:hAnsi="Trebuchet MS"/>
        </w:rPr>
        <w:t>electrice</w:t>
      </w:r>
      <w:proofErr w:type="spellEnd"/>
      <w:r w:rsidR="000C7052" w:rsidRPr="009C03C0">
        <w:rPr>
          <w:rFonts w:ascii="Trebuchet MS" w:hAnsi="Trebuchet MS"/>
        </w:rPr>
        <w:t xml:space="preserve"> interne, </w:t>
      </w:r>
      <w:proofErr w:type="spellStart"/>
      <w:r w:rsidR="000C7052" w:rsidRPr="009C03C0">
        <w:rPr>
          <w:rFonts w:ascii="Trebuchet MS" w:hAnsi="Trebuchet MS"/>
        </w:rPr>
        <w:t>pozarea</w:t>
      </w:r>
      <w:proofErr w:type="spellEnd"/>
      <w:r w:rsidR="000C7052" w:rsidRPr="009C03C0">
        <w:rPr>
          <w:rFonts w:ascii="Trebuchet MS" w:hAnsi="Trebuchet MS"/>
        </w:rPr>
        <w:t xml:space="preserve"> </w:t>
      </w:r>
      <w:proofErr w:type="spellStart"/>
      <w:r w:rsidR="000C7052" w:rsidRPr="009C03C0">
        <w:rPr>
          <w:rFonts w:ascii="Trebuchet MS" w:hAnsi="Trebuchet MS"/>
        </w:rPr>
        <w:t>cablului</w:t>
      </w:r>
      <w:proofErr w:type="spellEnd"/>
      <w:r w:rsidR="000C7052" w:rsidRPr="009C03C0">
        <w:rPr>
          <w:rFonts w:ascii="Trebuchet MS" w:hAnsi="Trebuchet MS"/>
        </w:rPr>
        <w:t xml:space="preserve"> electric 110kV </w:t>
      </w:r>
      <w:proofErr w:type="spellStart"/>
      <w:r w:rsidR="000C7052" w:rsidRPr="009C03C0">
        <w:rPr>
          <w:rFonts w:ascii="Trebuchet MS" w:hAnsi="Trebuchet MS"/>
        </w:rPr>
        <w:t>între</w:t>
      </w:r>
      <w:proofErr w:type="spellEnd"/>
      <w:r w:rsidR="000C7052" w:rsidRPr="009C03C0">
        <w:rPr>
          <w:rFonts w:ascii="Trebuchet MS" w:hAnsi="Trebuchet MS"/>
        </w:rPr>
        <w:t xml:space="preserve"> </w:t>
      </w:r>
      <w:proofErr w:type="spellStart"/>
      <w:r w:rsidR="000C7052" w:rsidRPr="009C03C0">
        <w:rPr>
          <w:rFonts w:ascii="Trebuchet MS" w:hAnsi="Trebuchet MS"/>
        </w:rPr>
        <w:t>centrala</w:t>
      </w:r>
      <w:proofErr w:type="spellEnd"/>
      <w:r w:rsidR="000C7052" w:rsidRPr="009C03C0">
        <w:rPr>
          <w:rFonts w:ascii="Trebuchet MS" w:hAnsi="Trebuchet MS"/>
        </w:rPr>
        <w:t xml:space="preserve"> </w:t>
      </w:r>
      <w:proofErr w:type="spellStart"/>
      <w:r w:rsidR="000C7052" w:rsidRPr="009C03C0">
        <w:rPr>
          <w:rFonts w:ascii="Trebuchet MS" w:hAnsi="Trebuchet MS"/>
        </w:rPr>
        <w:t>electrică</w:t>
      </w:r>
      <w:proofErr w:type="spellEnd"/>
      <w:r w:rsidR="000C7052" w:rsidRPr="009C03C0">
        <w:rPr>
          <w:rFonts w:ascii="Trebuchet MS" w:hAnsi="Trebuchet MS"/>
        </w:rPr>
        <w:t xml:space="preserve"> </w:t>
      </w:r>
      <w:proofErr w:type="spellStart"/>
      <w:r w:rsidR="000C7052" w:rsidRPr="009C03C0">
        <w:rPr>
          <w:rFonts w:ascii="Trebuchet MS" w:hAnsi="Trebuchet MS"/>
        </w:rPr>
        <w:t>eoliană</w:t>
      </w:r>
      <w:proofErr w:type="spellEnd"/>
      <w:r w:rsidR="000C7052" w:rsidRPr="009C03C0">
        <w:rPr>
          <w:rFonts w:ascii="Trebuchet MS" w:hAnsi="Trebuchet MS"/>
        </w:rPr>
        <w:t xml:space="preserve"> </w:t>
      </w:r>
      <w:proofErr w:type="spellStart"/>
      <w:r w:rsidR="000C7052" w:rsidRPr="009C03C0">
        <w:rPr>
          <w:rFonts w:ascii="Trebuchet MS" w:hAnsi="Trebuchet MS"/>
        </w:rPr>
        <w:t>și</w:t>
      </w:r>
      <w:proofErr w:type="spellEnd"/>
      <w:r w:rsidR="000C7052" w:rsidRPr="009C03C0">
        <w:rPr>
          <w:rFonts w:ascii="Trebuchet MS" w:hAnsi="Trebuchet MS"/>
        </w:rPr>
        <w:t xml:space="preserve"> </w:t>
      </w:r>
      <w:proofErr w:type="spellStart"/>
      <w:r w:rsidR="000C7052" w:rsidRPr="009C03C0">
        <w:rPr>
          <w:rFonts w:ascii="Trebuchet MS" w:hAnsi="Trebuchet MS"/>
        </w:rPr>
        <w:t>stația</w:t>
      </w:r>
      <w:proofErr w:type="spellEnd"/>
      <w:r w:rsidR="000C7052" w:rsidRPr="009C03C0">
        <w:rPr>
          <w:rFonts w:ascii="Trebuchet MS" w:hAnsi="Trebuchet MS"/>
        </w:rPr>
        <w:t xml:space="preserve"> 110/400kV </w:t>
      </w:r>
      <w:proofErr w:type="spellStart"/>
      <w:r w:rsidR="000C7052" w:rsidRPr="009C03C0">
        <w:rPr>
          <w:rFonts w:ascii="Trebuchet MS" w:hAnsi="Trebuchet MS"/>
        </w:rPr>
        <w:t>Rahmanu</w:t>
      </w:r>
      <w:proofErr w:type="spellEnd"/>
      <w:r w:rsidR="000C7052" w:rsidRPr="009C03C0">
        <w:rPr>
          <w:rFonts w:ascii="Trebuchet MS" w:hAnsi="Trebuchet MS"/>
        </w:rPr>
        <w:t xml:space="preserve">, </w:t>
      </w:r>
      <w:proofErr w:type="spellStart"/>
      <w:r w:rsidR="000C7052" w:rsidRPr="009C03C0">
        <w:rPr>
          <w:rFonts w:ascii="Trebuchet MS" w:hAnsi="Trebuchet MS"/>
        </w:rPr>
        <w:t>lucrări</w:t>
      </w:r>
      <w:proofErr w:type="spellEnd"/>
      <w:r w:rsidR="000C7052" w:rsidRPr="009C03C0">
        <w:rPr>
          <w:rFonts w:ascii="Trebuchet MS" w:hAnsi="Trebuchet MS"/>
        </w:rPr>
        <w:t xml:space="preserve"> de </w:t>
      </w:r>
      <w:proofErr w:type="spellStart"/>
      <w:r w:rsidR="000C7052" w:rsidRPr="009C03C0">
        <w:rPr>
          <w:rFonts w:ascii="Trebuchet MS" w:hAnsi="Trebuchet MS"/>
        </w:rPr>
        <w:t>racord</w:t>
      </w:r>
      <w:proofErr w:type="spellEnd"/>
      <w:r w:rsidR="000C7052" w:rsidRPr="009C03C0">
        <w:rPr>
          <w:rFonts w:ascii="Trebuchet MS" w:hAnsi="Trebuchet MS"/>
        </w:rPr>
        <w:t xml:space="preserve"> la S.E.N. </w:t>
      </w:r>
      <w:proofErr w:type="spellStart"/>
      <w:r w:rsidR="000C7052" w:rsidRPr="009C03C0">
        <w:rPr>
          <w:rFonts w:ascii="Trebuchet MS" w:hAnsi="Trebuchet MS"/>
        </w:rPr>
        <w:t>și</w:t>
      </w:r>
      <w:proofErr w:type="spellEnd"/>
      <w:r w:rsidR="000C7052" w:rsidRPr="009C03C0">
        <w:rPr>
          <w:rFonts w:ascii="Trebuchet MS" w:hAnsi="Trebuchet MS"/>
        </w:rPr>
        <w:t xml:space="preserve"> </w:t>
      </w:r>
      <w:proofErr w:type="spellStart"/>
      <w:r w:rsidR="000C7052" w:rsidRPr="009C03C0">
        <w:rPr>
          <w:rFonts w:ascii="Trebuchet MS" w:hAnsi="Trebuchet MS"/>
        </w:rPr>
        <w:t>amenajare</w:t>
      </w:r>
      <w:proofErr w:type="spellEnd"/>
      <w:r w:rsidR="000C7052" w:rsidRPr="009C03C0">
        <w:rPr>
          <w:rFonts w:ascii="Trebuchet MS" w:hAnsi="Trebuchet MS"/>
        </w:rPr>
        <w:t xml:space="preserve"> </w:t>
      </w:r>
      <w:proofErr w:type="spellStart"/>
      <w:r w:rsidR="000C7052" w:rsidRPr="009C03C0">
        <w:rPr>
          <w:rFonts w:ascii="Trebuchet MS" w:hAnsi="Trebuchet MS"/>
        </w:rPr>
        <w:t>drumuri</w:t>
      </w:r>
      <w:proofErr w:type="spellEnd"/>
      <w:r w:rsidR="000C7052" w:rsidRPr="009C03C0">
        <w:rPr>
          <w:rFonts w:ascii="Trebuchet MS" w:hAnsi="Trebuchet MS"/>
        </w:rPr>
        <w:t xml:space="preserve"> de </w:t>
      </w:r>
      <w:proofErr w:type="spellStart"/>
      <w:r w:rsidR="000C7052" w:rsidRPr="009C03C0">
        <w:rPr>
          <w:rFonts w:ascii="Trebuchet MS" w:hAnsi="Trebuchet MS"/>
        </w:rPr>
        <w:t>exploatare</w:t>
      </w:r>
      <w:proofErr w:type="spellEnd"/>
      <w:r w:rsidR="000C7052" w:rsidRPr="009C03C0">
        <w:rPr>
          <w:rFonts w:ascii="Trebuchet MS" w:hAnsi="Trebuchet MS"/>
        </w:rPr>
        <w:t xml:space="preserve"> </w:t>
      </w:r>
      <w:proofErr w:type="spellStart"/>
      <w:r w:rsidR="000C7052" w:rsidRPr="009C03C0">
        <w:rPr>
          <w:rFonts w:ascii="Trebuchet MS" w:hAnsi="Trebuchet MS"/>
        </w:rPr>
        <w:t>necesare</w:t>
      </w:r>
      <w:proofErr w:type="spellEnd"/>
      <w:r w:rsidR="000C7052" w:rsidRPr="009C03C0">
        <w:rPr>
          <w:rFonts w:ascii="Trebuchet MS" w:hAnsi="Trebuchet MS"/>
        </w:rPr>
        <w:t>“</w:t>
      </w:r>
      <w:r w:rsidR="000C7052" w:rsidRPr="009C03C0">
        <w:rPr>
          <w:rFonts w:ascii="Trebuchet MS" w:hAnsi="Trebuchet MS"/>
          <w:b/>
          <w:i/>
          <w:lang w:val="ro-RO"/>
        </w:rPr>
        <w:t xml:space="preserve"> </w:t>
      </w:r>
      <w:r w:rsidR="000C7052" w:rsidRPr="009C03C0">
        <w:rPr>
          <w:rFonts w:ascii="Trebuchet MS" w:hAnsi="Trebuchet MS"/>
          <w:lang w:val="ro-RO"/>
        </w:rPr>
        <w:t>propus a se realiza în com. Casimcea, județul Tulcea sau identificat prin F12 extravilan</w:t>
      </w:r>
      <w:r w:rsidR="000C7052" w:rsidRPr="009C03C0">
        <w:rPr>
          <w:rFonts w:ascii="Trebuchet MS" w:hAnsi="Trebuchet MS"/>
        </w:rPr>
        <w:t>: T7 A21, T8 A38, T15 A124 A125, T16 A173, T17 A174/1, A174/2, T22 A198, T41 A376, T42 A397, T44 A425 A427, T59 A558, T60 A560, A562, T61 A564, T74 A657, T75 A678, T76 A684, A685, A686, T77 A692, A697, T78 A697 A708 A713, T79 A715, T80 A718, T81 A724, T88 A820 A823 A837, T135 A753, T137 A769 A770 A776, T140 A793, T145 A818, De123, De144, De146, De147, De174, De179, De180, De199, De296, De384, De419, De420, De421, De542, De542/1, De552, De558/57, De564/4, De565/4, De565/5, De566, De567, De656, De675/1, De683, De690, De691, De692/2, De696, De709, De710/1, De710/2, De711, De712, De715, De715/2, De747, De817, De827/1, De828, De859, De861, str. BUSUIOCULUI (RAHMAN), DJ222E, DN22A</w:t>
      </w:r>
      <w:r w:rsidRPr="009C03C0">
        <w:rPr>
          <w:rFonts w:ascii="Trebuchet MS" w:hAnsi="Trebuchet MS"/>
        </w:rPr>
        <w:t>, titular</w:t>
      </w:r>
      <w:r w:rsidR="00345BAB" w:rsidRPr="009C03C0">
        <w:rPr>
          <w:rFonts w:ascii="Trebuchet MS" w:hAnsi="Trebuchet MS"/>
          <w:b/>
          <w:shd w:val="clear" w:color="auto" w:fill="FFFFFF"/>
        </w:rPr>
        <w:t xml:space="preserve"> </w:t>
      </w:r>
      <w:r w:rsidR="00973B65" w:rsidRPr="009C03C0">
        <w:rPr>
          <w:rFonts w:ascii="Trebuchet MS" w:hAnsi="Trebuchet MS"/>
          <w:b/>
          <w:lang w:val="ro-RO"/>
        </w:rPr>
        <w:t>S.C. ENERGIA MILENIULUI III S.R.L.</w:t>
      </w:r>
      <w:proofErr w:type="gramEnd"/>
    </w:p>
    <w:p w:rsidR="00973B65" w:rsidRPr="009C03C0" w:rsidRDefault="00973B65" w:rsidP="00973B65">
      <w:pPr>
        <w:spacing w:after="0" w:line="240" w:lineRule="auto"/>
        <w:ind w:firstLine="720"/>
        <w:jc w:val="both"/>
        <w:outlineLvl w:val="0"/>
        <w:rPr>
          <w:rFonts w:ascii="Trebuchet MS" w:hAnsi="Trebuchet MS"/>
          <w:lang w:val="ro-RO"/>
        </w:rPr>
      </w:pPr>
      <w:r w:rsidRPr="009C03C0">
        <w:rPr>
          <w:rFonts w:ascii="Trebuchet MS" w:hAnsi="Trebuchet MS"/>
          <w:lang w:val="ro-RO"/>
        </w:rPr>
        <w:t>Informaţiile cu privire la proiectul propus pot fi consultate la sediul A.P.M. Tulcea din s</w:t>
      </w:r>
      <w:r w:rsidRPr="009C03C0">
        <w:rPr>
          <w:rFonts w:ascii="Trebuchet MS" w:hAnsi="Trebuchet MS"/>
          <w:noProof/>
          <w:lang w:val="ro-RO"/>
        </w:rPr>
        <w:t xml:space="preserve">tr. 14 Noiembrie, nr. 5, </w:t>
      </w:r>
      <w:r w:rsidRPr="009C03C0">
        <w:rPr>
          <w:rFonts w:ascii="Trebuchet MS" w:hAnsi="Trebuchet MS"/>
          <w:lang w:val="ro-RO"/>
        </w:rPr>
        <w:t>municipiul Tulcea, de luni până joi între orele 08.00-16.30 şi vineri între orele 08.00-14.00 şi la sediul S.C. ENERGIA MILENIULUI III S.R.L.</w:t>
      </w:r>
      <w:r w:rsidRPr="009C03C0">
        <w:rPr>
          <w:rFonts w:ascii="Trebuchet MS" w:hAnsi="Trebuchet MS"/>
          <w:b/>
        </w:rPr>
        <w:t xml:space="preserve"> </w:t>
      </w:r>
      <w:r w:rsidRPr="009C03C0">
        <w:rPr>
          <w:rFonts w:ascii="Trebuchet MS" w:hAnsi="Trebuchet MS"/>
          <w:lang w:val="ro-RO"/>
        </w:rPr>
        <w:t xml:space="preserve">din mun. București, </w:t>
      </w:r>
      <w:r w:rsidRPr="009C03C0">
        <w:rPr>
          <w:rFonts w:ascii="Trebuchet MS" w:hAnsi="Trebuchet MS"/>
          <w:bCs/>
          <w:kern w:val="32"/>
          <w:lang w:val="ro-RO"/>
        </w:rPr>
        <w:t>str. Vasile Alecsandri, nr. 4 și Daniel Constantin, nr. 11</w:t>
      </w:r>
      <w:r w:rsidRPr="009C03C0">
        <w:rPr>
          <w:rFonts w:ascii="Trebuchet MS" w:hAnsi="Trebuchet MS"/>
          <w:lang w:val="ro-RO"/>
        </w:rPr>
        <w:t>.</w:t>
      </w:r>
    </w:p>
    <w:p w:rsidR="00973B65" w:rsidRPr="009C03C0" w:rsidRDefault="00973B65" w:rsidP="00973B65">
      <w:pPr>
        <w:spacing w:after="0" w:line="240" w:lineRule="auto"/>
        <w:ind w:firstLine="720"/>
        <w:jc w:val="both"/>
        <w:outlineLvl w:val="0"/>
        <w:rPr>
          <w:rFonts w:ascii="Trebuchet MS" w:hAnsi="Trebuchet MS"/>
          <w:b/>
          <w:lang w:val="ro-RO"/>
        </w:rPr>
      </w:pPr>
      <w:r w:rsidRPr="009C03C0">
        <w:rPr>
          <w:rFonts w:ascii="Trebuchet MS" w:hAnsi="Trebuchet MS"/>
          <w:lang w:val="ro-RO"/>
        </w:rPr>
        <w:t>Observaţiile publicului se primesc zilnic la sediul Agenţiei pentru Protecţia Mediului Tulcea, s</w:t>
      </w:r>
      <w:r w:rsidRPr="009C03C0">
        <w:rPr>
          <w:rFonts w:ascii="Trebuchet MS" w:hAnsi="Trebuchet MS"/>
          <w:noProof/>
          <w:lang w:val="ro-RO"/>
        </w:rPr>
        <w:t xml:space="preserve">tr. 14 Noiembrie, nr. 5, </w:t>
      </w:r>
      <w:r w:rsidRPr="009C03C0">
        <w:rPr>
          <w:rFonts w:ascii="Trebuchet MS" w:hAnsi="Trebuchet MS"/>
          <w:lang w:val="ro-RO"/>
        </w:rPr>
        <w:t xml:space="preserve">municipiul Tulcea, site: </w:t>
      </w:r>
      <w:r w:rsidRPr="009C03C0">
        <w:rPr>
          <w:rFonts w:ascii="Trebuchet MS" w:hAnsi="Trebuchet MS"/>
          <w:lang w:val="ro-RO"/>
        </w:rPr>
        <w:fldChar w:fldCharType="begin"/>
      </w:r>
      <w:r w:rsidRPr="009C03C0">
        <w:rPr>
          <w:rFonts w:ascii="Trebuchet MS" w:hAnsi="Trebuchet MS"/>
          <w:lang w:val="ro-RO"/>
        </w:rPr>
        <w:instrText xml:space="preserve"> HYPERLINK "http://apmtl.anpm.ro" </w:instrText>
      </w:r>
      <w:r w:rsidRPr="009C03C0">
        <w:rPr>
          <w:rFonts w:ascii="Trebuchet MS" w:hAnsi="Trebuchet MS"/>
          <w:lang w:val="ro-RO"/>
        </w:rPr>
        <w:fldChar w:fldCharType="separate"/>
      </w:r>
      <w:r w:rsidRPr="009C03C0">
        <w:rPr>
          <w:rStyle w:val="Hyperlink"/>
          <w:rFonts w:ascii="Trebuchet MS" w:hAnsi="Trebuchet MS"/>
          <w:lang w:val="ro-RO"/>
        </w:rPr>
        <w:t>http://apmtl.anpm.ro</w:t>
      </w:r>
      <w:r w:rsidRPr="009C03C0">
        <w:rPr>
          <w:rFonts w:ascii="Trebuchet MS" w:hAnsi="Trebuchet MS"/>
          <w:lang w:val="ro-RO"/>
        </w:rPr>
        <w:fldChar w:fldCharType="end"/>
      </w:r>
      <w:r w:rsidRPr="009C03C0">
        <w:rPr>
          <w:rFonts w:ascii="Trebuchet MS" w:hAnsi="Trebuchet MS"/>
          <w:lang w:val="ro-RO"/>
        </w:rPr>
        <w:t xml:space="preserve">. </w:t>
      </w:r>
    </w:p>
    <w:p w:rsidR="00DF1CEE" w:rsidRPr="009C03C0" w:rsidRDefault="00DF1CEE" w:rsidP="00DF1CEE">
      <w:pPr>
        <w:autoSpaceDE w:val="0"/>
        <w:autoSpaceDN w:val="0"/>
        <w:adjustRightInd w:val="0"/>
        <w:spacing w:after="0" w:line="240" w:lineRule="auto"/>
        <w:jc w:val="both"/>
        <w:rPr>
          <w:rFonts w:ascii="Trebuchet MS" w:hAnsi="Trebuchet MS"/>
        </w:rPr>
      </w:pPr>
    </w:p>
    <w:p w:rsidR="0081479A" w:rsidRPr="009C03C0" w:rsidRDefault="00DF1CEE" w:rsidP="00973B65">
      <w:pPr>
        <w:tabs>
          <w:tab w:val="left" w:pos="9720"/>
        </w:tabs>
        <w:autoSpaceDE w:val="0"/>
        <w:autoSpaceDN w:val="0"/>
        <w:adjustRightInd w:val="0"/>
        <w:spacing w:after="0" w:line="240" w:lineRule="auto"/>
        <w:jc w:val="both"/>
        <w:rPr>
          <w:rFonts w:ascii="Trebuchet MS" w:hAnsi="Trebuchet MS"/>
        </w:rPr>
      </w:pPr>
      <w:r w:rsidRPr="009C03C0">
        <w:rPr>
          <w:rFonts w:ascii="Trebuchet MS" w:hAnsi="Trebuchet MS"/>
        </w:rPr>
        <w:t xml:space="preserve">    </w:t>
      </w:r>
      <w:proofErr w:type="gramStart"/>
      <w:r w:rsidRPr="009C03C0">
        <w:rPr>
          <w:rFonts w:ascii="Trebuchet MS" w:hAnsi="Trebuchet MS"/>
        </w:rPr>
        <w:t xml:space="preserve">Data </w:t>
      </w:r>
      <w:proofErr w:type="spellStart"/>
      <w:r w:rsidRPr="009C03C0">
        <w:rPr>
          <w:rFonts w:ascii="Trebuchet MS" w:hAnsi="Trebuchet MS"/>
        </w:rPr>
        <w:t>afişării</w:t>
      </w:r>
      <w:proofErr w:type="spellEnd"/>
      <w:r w:rsidRPr="009C03C0">
        <w:rPr>
          <w:rFonts w:ascii="Trebuchet MS" w:hAnsi="Trebuchet MS"/>
        </w:rPr>
        <w:t xml:space="preserve"> </w:t>
      </w:r>
      <w:proofErr w:type="spellStart"/>
      <w:r w:rsidRPr="009C03C0">
        <w:rPr>
          <w:rFonts w:ascii="Trebuchet MS" w:hAnsi="Trebuchet MS"/>
        </w:rPr>
        <w:t>anunţului</w:t>
      </w:r>
      <w:proofErr w:type="spellEnd"/>
      <w:r w:rsidRPr="009C03C0">
        <w:rPr>
          <w:rFonts w:ascii="Trebuchet MS" w:hAnsi="Trebuchet MS"/>
        </w:rPr>
        <w:t xml:space="preserve"> </w:t>
      </w:r>
      <w:proofErr w:type="spellStart"/>
      <w:r w:rsidRPr="009C03C0">
        <w:rPr>
          <w:rFonts w:ascii="Trebuchet MS" w:hAnsi="Trebuchet MS"/>
        </w:rPr>
        <w:t>pe</w:t>
      </w:r>
      <w:proofErr w:type="spellEnd"/>
      <w:r w:rsidRPr="009C03C0">
        <w:rPr>
          <w:rFonts w:ascii="Trebuchet MS" w:hAnsi="Trebuchet MS"/>
        </w:rPr>
        <w:t xml:space="preserve"> site</w:t>
      </w:r>
      <w:proofErr w:type="gramEnd"/>
      <w:r w:rsidR="00345BAB" w:rsidRPr="009C03C0">
        <w:rPr>
          <w:rFonts w:ascii="Trebuchet MS" w:hAnsi="Trebuchet MS"/>
        </w:rPr>
        <w:t xml:space="preserve"> </w:t>
      </w: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331DC7" w:rsidRDefault="00331DC7" w:rsidP="00973B65">
      <w:pPr>
        <w:tabs>
          <w:tab w:val="left" w:pos="9720"/>
        </w:tabs>
        <w:autoSpaceDE w:val="0"/>
        <w:autoSpaceDN w:val="0"/>
        <w:adjustRightInd w:val="0"/>
        <w:spacing w:after="0" w:line="240" w:lineRule="auto"/>
        <w:jc w:val="both"/>
        <w:rPr>
          <w:rFonts w:ascii="Times New Roman" w:hAnsi="Times New Roman"/>
          <w:sz w:val="24"/>
          <w:szCs w:val="24"/>
        </w:rPr>
      </w:pPr>
    </w:p>
    <w:p w:rsidR="00B94792" w:rsidRDefault="00B94792" w:rsidP="00942D9E">
      <w:pPr>
        <w:spacing w:after="0" w:line="360" w:lineRule="auto"/>
        <w:contextualSpacing/>
        <w:jc w:val="both"/>
        <w:outlineLvl w:val="0"/>
        <w:rPr>
          <w:rFonts w:ascii="Times New Roman" w:hAnsi="Times New Roman"/>
          <w:b/>
          <w:sz w:val="28"/>
          <w:szCs w:val="28"/>
          <w:lang w:val="ro-RO"/>
        </w:rPr>
      </w:pPr>
      <w:bookmarkStart w:id="0" w:name="_GoBack"/>
      <w:bookmarkEnd w:id="0"/>
    </w:p>
    <w:sectPr w:rsidR="00B94792" w:rsidSect="009C03C0">
      <w:pgSz w:w="11909" w:h="16834" w:code="9"/>
      <w:pgMar w:top="864" w:right="749" w:bottom="864"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EE"/>
    <w:rsid w:val="00020EC7"/>
    <w:rsid w:val="00092557"/>
    <w:rsid w:val="000C7052"/>
    <w:rsid w:val="00105441"/>
    <w:rsid w:val="001B64A2"/>
    <w:rsid w:val="001D7B38"/>
    <w:rsid w:val="001F00A8"/>
    <w:rsid w:val="002A56FB"/>
    <w:rsid w:val="00331DC7"/>
    <w:rsid w:val="00345BAB"/>
    <w:rsid w:val="003D72B7"/>
    <w:rsid w:val="00512747"/>
    <w:rsid w:val="0052111B"/>
    <w:rsid w:val="00704724"/>
    <w:rsid w:val="00746C8B"/>
    <w:rsid w:val="0081479A"/>
    <w:rsid w:val="00890FCB"/>
    <w:rsid w:val="0091504B"/>
    <w:rsid w:val="00942D9E"/>
    <w:rsid w:val="00973B65"/>
    <w:rsid w:val="009C03C0"/>
    <w:rsid w:val="00A0552A"/>
    <w:rsid w:val="00A22933"/>
    <w:rsid w:val="00A90194"/>
    <w:rsid w:val="00B02BDF"/>
    <w:rsid w:val="00B94792"/>
    <w:rsid w:val="00C5742C"/>
    <w:rsid w:val="00D3170C"/>
    <w:rsid w:val="00D779F7"/>
    <w:rsid w:val="00DA2DF1"/>
    <w:rsid w:val="00DF1CEE"/>
    <w:rsid w:val="00E82087"/>
    <w:rsid w:val="00F63ADF"/>
    <w:rsid w:val="00FC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17CF"/>
  <w15:docId w15:val="{EE3481E2-BF5D-4220-9B06-4DAF4EF0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1CEE"/>
    <w:rPr>
      <w:color w:val="0000FF"/>
      <w:u w:val="single"/>
    </w:rPr>
  </w:style>
  <w:style w:type="paragraph" w:styleId="BalloonText">
    <w:name w:val="Balloon Text"/>
    <w:basedOn w:val="Normal"/>
    <w:link w:val="BalloonTextChar"/>
    <w:uiPriority w:val="99"/>
    <w:semiHidden/>
    <w:unhideWhenUsed/>
    <w:rsid w:val="0081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79A"/>
    <w:rPr>
      <w:rFonts w:ascii="Tahoma" w:eastAsia="Calibri" w:hAnsi="Tahoma" w:cs="Tahoma"/>
      <w:sz w:val="16"/>
      <w:szCs w:val="16"/>
    </w:rPr>
  </w:style>
  <w:style w:type="character" w:customStyle="1" w:styleId="tpa1">
    <w:name w:val="tpa1"/>
    <w:rsid w:val="00105441"/>
    <w:rPr>
      <w:rFonts w:cs="Times New Roman"/>
    </w:rPr>
  </w:style>
  <w:style w:type="character" w:customStyle="1" w:styleId="sttpar">
    <w:name w:val="st_tpar"/>
    <w:basedOn w:val="DefaultParagraphFont"/>
    <w:rsid w:val="00A9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Strainu</dc:creator>
  <cp:lastModifiedBy>Daniela Strainu</cp:lastModifiedBy>
  <cp:revision>3</cp:revision>
  <cp:lastPrinted>2023-03-07T06:34:00Z</cp:lastPrinted>
  <dcterms:created xsi:type="dcterms:W3CDTF">2024-08-06T08:35:00Z</dcterms:created>
  <dcterms:modified xsi:type="dcterms:W3CDTF">2024-08-06T08:36:00Z</dcterms:modified>
</cp:coreProperties>
</file>