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548" w:rsidRPr="006A0BB4" w:rsidRDefault="00FC0548">
      <w:pPr>
        <w:rPr>
          <w:rFonts w:ascii="Times New Roman" w:hAnsi="Times New Roman" w:cs="Times New Roman"/>
          <w:sz w:val="28"/>
          <w:szCs w:val="28"/>
        </w:rPr>
      </w:pPr>
    </w:p>
    <w:p w:rsidR="00A34476" w:rsidRPr="006A0BB4" w:rsidRDefault="00FC0548" w:rsidP="003825F9">
      <w:pPr>
        <w:jc w:val="center"/>
        <w:rPr>
          <w:rFonts w:ascii="Times New Roman" w:hAnsi="Times New Roman" w:cs="Times New Roman"/>
          <w:sz w:val="28"/>
          <w:szCs w:val="28"/>
        </w:rPr>
      </w:pPr>
      <w:r w:rsidRPr="006A0BB4">
        <w:rPr>
          <w:rFonts w:ascii="Times New Roman" w:hAnsi="Times New Roman" w:cs="Times New Roman"/>
          <w:sz w:val="28"/>
          <w:szCs w:val="28"/>
        </w:rPr>
        <w:t>REZUMAT</w:t>
      </w:r>
    </w:p>
    <w:p w:rsidR="003D5A02" w:rsidRPr="006A0BB4" w:rsidRDefault="00A34476" w:rsidP="0083782B">
      <w:pPr>
        <w:spacing w:line="240" w:lineRule="auto"/>
        <w:ind w:firstLine="720"/>
        <w:contextualSpacing/>
        <w:jc w:val="both"/>
        <w:rPr>
          <w:rFonts w:ascii="Times New Roman" w:hAnsi="Times New Roman" w:cs="Times New Roman"/>
          <w:sz w:val="28"/>
          <w:szCs w:val="28"/>
        </w:rPr>
      </w:pPr>
      <w:r w:rsidRPr="006A0BB4">
        <w:rPr>
          <w:rFonts w:ascii="Times New Roman" w:hAnsi="Times New Roman" w:cs="Times New Roman"/>
          <w:sz w:val="28"/>
          <w:szCs w:val="28"/>
        </w:rPr>
        <w:t xml:space="preserve">Bilanţul de mediu nivel I a fost întocmit pentru stabilirea obligațiilor de mediu pentru autorizația nr. 8687/23.12.2013 </w:t>
      </w:r>
      <w:r w:rsidRPr="006A0BB4">
        <w:rPr>
          <w:rFonts w:ascii="Times New Roman" w:hAnsi="Times New Roman" w:cs="Times New Roman"/>
          <w:sz w:val="28"/>
          <w:szCs w:val="28"/>
        </w:rPr>
        <w:t xml:space="preserve">detinuta de SC MARMOSIM pentru desfasurarea activitatii cod CAEN </w:t>
      </w:r>
      <w:r w:rsidRPr="006A0BB4">
        <w:rPr>
          <w:rFonts w:ascii="Times New Roman" w:hAnsi="Times New Roman" w:cs="Times New Roman"/>
          <w:sz w:val="28"/>
          <w:szCs w:val="28"/>
        </w:rPr>
        <w:t xml:space="preserve">cod CAEN: 0811 - Extracția pietrei ornamentale și a pietrei pentru construcții, extracţia pietrei calcaroase, ghipsului, </w:t>
      </w:r>
    </w:p>
    <w:p w:rsidR="0083782B" w:rsidRDefault="003D5A02" w:rsidP="0083782B">
      <w:pPr>
        <w:spacing w:line="240" w:lineRule="auto"/>
        <w:ind w:firstLine="720"/>
        <w:contextualSpacing/>
        <w:jc w:val="both"/>
        <w:rPr>
          <w:rFonts w:ascii="Times New Roman" w:hAnsi="Times New Roman" w:cs="Times New Roman"/>
          <w:sz w:val="28"/>
          <w:szCs w:val="28"/>
        </w:rPr>
      </w:pPr>
      <w:r w:rsidRPr="006A0BB4">
        <w:rPr>
          <w:rFonts w:ascii="Times New Roman" w:hAnsi="Times New Roman" w:cs="Times New Roman"/>
          <w:sz w:val="28"/>
          <w:szCs w:val="28"/>
        </w:rPr>
        <w:t xml:space="preserve">Cariera este deschisă încă de dinainte de anul 1900 când au fost aduşi muncitori din Italia ca să exploateze zăcământul in vederea obţinerii de blocuri industriale. Exploatarea ei de-alungul anilor a fost sporadică funcţie de conjuctura economica. Cercetarea detaliată a început în anul 1968, ca urmare a creşterii grosimii copertei pe măsura înaintării frontului de exploatare, când au fost săpate 5 foraje de mică adâncime (total 210 m) la nord de carieră. O altă etapă de cercetare de detaliu s-a realizat în perioada 1991 – 1992, când au fost executate alte 3 foraje (total 60 m), unul în vatra carierei, iar celelalte două în flancul sudic al zăcămîntului. In anul 1992 au mai fost săpate, de societatea care exploata temporar gresiile calcaroase, două foraje de câte 30 m fiecare, în spatele frontului carierei. Rezultatele obţinute au fost sintetizate în documentaţii cu calcul de rezerve, documentaţii ce au stat la baza omologarii de rezerve nr. 181/1999. In anul 1991 cariera a fost redeschisă, în flancul sudic, pentru extragerea blocurilor necesare la restaurarea </w:t>
      </w:r>
      <w:r w:rsidR="0083782B">
        <w:rPr>
          <w:rFonts w:ascii="Times New Roman" w:hAnsi="Times New Roman" w:cs="Times New Roman"/>
          <w:sz w:val="28"/>
          <w:szCs w:val="28"/>
        </w:rPr>
        <w:t xml:space="preserve">unor cladiri. </w:t>
      </w:r>
    </w:p>
    <w:p w:rsidR="001260C6" w:rsidRPr="006A0BB4" w:rsidRDefault="001260C6" w:rsidP="0083782B">
      <w:pPr>
        <w:spacing w:line="240" w:lineRule="auto"/>
        <w:ind w:firstLine="720"/>
        <w:contextualSpacing/>
        <w:jc w:val="both"/>
        <w:rPr>
          <w:rFonts w:ascii="Times New Roman" w:hAnsi="Times New Roman" w:cs="Times New Roman"/>
          <w:sz w:val="28"/>
          <w:szCs w:val="28"/>
        </w:rPr>
      </w:pPr>
      <w:r w:rsidRPr="006A0BB4">
        <w:rPr>
          <w:rFonts w:ascii="Times New Roman" w:hAnsi="Times New Roman" w:cs="Times New Roman"/>
          <w:sz w:val="28"/>
          <w:szCs w:val="28"/>
        </w:rPr>
        <w:t xml:space="preserve">Societatea SC </w:t>
      </w:r>
      <w:r w:rsidR="0083782B">
        <w:rPr>
          <w:rFonts w:ascii="Times New Roman" w:hAnsi="Times New Roman" w:cs="Times New Roman"/>
          <w:sz w:val="28"/>
          <w:szCs w:val="28"/>
        </w:rPr>
        <w:t>MARMOSIM SA</w:t>
      </w:r>
      <w:r w:rsidRPr="006A0BB4">
        <w:rPr>
          <w:rFonts w:ascii="Times New Roman" w:hAnsi="Times New Roman" w:cs="Times New Roman"/>
          <w:sz w:val="28"/>
          <w:szCs w:val="28"/>
        </w:rPr>
        <w:t xml:space="preserve"> SRL a desfasurat lucrarile de exploatare al zacamantului de gresie calcaroasa din perimetrul Baschioi, in baza licentei nr. 1036 / 03.12.1999, intrata in vigoare la 25.04.2000, in urma hotararii de guvern nr.316/19.04.2000, licenta transferata de la SC Marmosim SA Simeria la SC Macimo SRL Tulcea prin Ordinul Presedintelui ANRM nr. 20/17.01.2020</w:t>
      </w:r>
      <w:r w:rsidR="00B93A66" w:rsidRPr="006A0BB4">
        <w:rPr>
          <w:rFonts w:ascii="Times New Roman" w:hAnsi="Times New Roman" w:cs="Times New Roman"/>
          <w:sz w:val="28"/>
          <w:szCs w:val="28"/>
        </w:rPr>
        <w:t>.</w:t>
      </w:r>
    </w:p>
    <w:p w:rsidR="003D5A02" w:rsidRPr="006A0BB4" w:rsidRDefault="003D5A02" w:rsidP="003825F9">
      <w:pPr>
        <w:spacing w:line="240" w:lineRule="auto"/>
        <w:contextualSpacing/>
        <w:jc w:val="both"/>
        <w:rPr>
          <w:rFonts w:ascii="Times New Roman" w:hAnsi="Times New Roman" w:cs="Times New Roman"/>
          <w:sz w:val="28"/>
          <w:szCs w:val="28"/>
        </w:rPr>
      </w:pPr>
      <w:r w:rsidRPr="006A0BB4">
        <w:rPr>
          <w:rFonts w:ascii="Times New Roman" w:hAnsi="Times New Roman" w:cs="Times New Roman"/>
          <w:sz w:val="28"/>
          <w:szCs w:val="28"/>
        </w:rPr>
        <w:t>Suprafata de teren aferenta carierei Baschioi de 12.7 ha este concesionata de la primaria Nalbant in ea fiind cuprinse atat suprafetele afectate de lucrarile de exploatare, suprafete de depozitare a blocurilor, suprafete pe care s-a construit halda de steril, suprafete libere , suprafete aferenta cailor de transport / acces si suprafete refacute ecologic. Din punct de vedere al legii minelor nr. 85/2003, societatea are instituit un perimetru de exploatare cu o suprafata de 11.1 ha</w:t>
      </w:r>
      <w:r w:rsidRPr="006A0BB4">
        <w:rPr>
          <w:rFonts w:ascii="Times New Roman" w:hAnsi="Times New Roman" w:cs="Times New Roman"/>
          <w:sz w:val="28"/>
          <w:szCs w:val="28"/>
        </w:rPr>
        <w:t>.</w:t>
      </w:r>
    </w:p>
    <w:p w:rsidR="003D5A02" w:rsidRPr="006A0BB4" w:rsidRDefault="003D5A02" w:rsidP="0083782B">
      <w:pPr>
        <w:spacing w:line="240" w:lineRule="auto"/>
        <w:ind w:firstLine="720"/>
        <w:contextualSpacing/>
        <w:jc w:val="both"/>
        <w:rPr>
          <w:rFonts w:ascii="Times New Roman" w:hAnsi="Times New Roman" w:cs="Times New Roman"/>
          <w:sz w:val="28"/>
          <w:szCs w:val="28"/>
        </w:rPr>
      </w:pPr>
      <w:r w:rsidRPr="006A0BB4">
        <w:rPr>
          <w:rFonts w:ascii="Times New Roman" w:hAnsi="Times New Roman" w:cs="Times New Roman"/>
          <w:sz w:val="28"/>
          <w:szCs w:val="28"/>
        </w:rPr>
        <w:t>Perimetrul de exploatare “Baschioi”, judetul Tulcea, se suprapune total cu teritoriile ariilor naturale protejate din reteaua ecologica Natura 2000 ROSPA 0091 Padurea Babadaag, si ROSCI 0201 Podisul Nord Dobrogean.</w:t>
      </w:r>
    </w:p>
    <w:p w:rsidR="00FC0548" w:rsidRPr="006A0BB4" w:rsidRDefault="00A34476" w:rsidP="0083782B">
      <w:pPr>
        <w:spacing w:line="240" w:lineRule="auto"/>
        <w:ind w:firstLine="720"/>
        <w:contextualSpacing/>
        <w:jc w:val="both"/>
        <w:rPr>
          <w:rFonts w:ascii="Times New Roman" w:hAnsi="Times New Roman" w:cs="Times New Roman"/>
          <w:sz w:val="28"/>
          <w:szCs w:val="28"/>
        </w:rPr>
      </w:pPr>
      <w:r w:rsidRPr="006A0BB4">
        <w:rPr>
          <w:rFonts w:ascii="Times New Roman" w:hAnsi="Times New Roman" w:cs="Times New Roman"/>
          <w:sz w:val="28"/>
          <w:szCs w:val="28"/>
        </w:rPr>
        <w:t xml:space="preserve">Scopul </w:t>
      </w:r>
      <w:r w:rsidR="003D5A02" w:rsidRPr="006A0BB4">
        <w:rPr>
          <w:rFonts w:ascii="Times New Roman" w:hAnsi="Times New Roman" w:cs="Times New Roman"/>
          <w:sz w:val="28"/>
          <w:szCs w:val="28"/>
        </w:rPr>
        <w:t xml:space="preserve">bilantului de mediu </w:t>
      </w:r>
      <w:r w:rsidRPr="006A0BB4">
        <w:rPr>
          <w:rFonts w:ascii="Times New Roman" w:hAnsi="Times New Roman" w:cs="Times New Roman"/>
          <w:sz w:val="28"/>
          <w:szCs w:val="28"/>
        </w:rPr>
        <w:t xml:space="preserve"> </w:t>
      </w:r>
      <w:r w:rsidR="003D5A02" w:rsidRPr="006A0BB4">
        <w:rPr>
          <w:rFonts w:ascii="Times New Roman" w:hAnsi="Times New Roman" w:cs="Times New Roman"/>
          <w:sz w:val="28"/>
          <w:szCs w:val="28"/>
        </w:rPr>
        <w:t>obtinere</w:t>
      </w:r>
      <w:r w:rsidRPr="006A0BB4">
        <w:rPr>
          <w:rFonts w:ascii="Times New Roman" w:hAnsi="Times New Roman" w:cs="Times New Roman"/>
          <w:sz w:val="28"/>
          <w:szCs w:val="28"/>
        </w:rPr>
        <w:t xml:space="preserve">a informatiilor cu privire la cauzele si consecintele efectelor negative, anterioare, prezente si viitoare asupra mediului, legate de desfasurarea activitatii de extragere a gresiilor calcaroase din cadrul perimetrului de exploatare “Baschioi”, constand in identificarea surselor de informatii, culegerea, analizarea si interpretarea conform cadrului juridic si a </w:t>
      </w:r>
      <w:r w:rsidRPr="006A0BB4">
        <w:rPr>
          <w:rFonts w:ascii="Times New Roman" w:hAnsi="Times New Roman" w:cs="Times New Roman"/>
          <w:sz w:val="28"/>
          <w:szCs w:val="28"/>
        </w:rPr>
        <w:lastRenderedPageBreak/>
        <w:t>normelor tehnice aferente sectorului extractiei resurselor minerale prin lucrari</w:t>
      </w:r>
      <w:r w:rsidR="003D5A02" w:rsidRPr="006A0BB4">
        <w:rPr>
          <w:rFonts w:ascii="Times New Roman" w:hAnsi="Times New Roman" w:cs="Times New Roman"/>
          <w:sz w:val="28"/>
          <w:szCs w:val="28"/>
        </w:rPr>
        <w:t xml:space="preserve"> miniere de suprafata (cariere). </w:t>
      </w:r>
      <w:r w:rsidRPr="006A0BB4">
        <w:rPr>
          <w:rFonts w:ascii="Times New Roman" w:hAnsi="Times New Roman" w:cs="Times New Roman"/>
          <w:sz w:val="28"/>
          <w:szCs w:val="28"/>
        </w:rPr>
        <w:t xml:space="preserve"> </w:t>
      </w:r>
    </w:p>
    <w:p w:rsidR="003A5093" w:rsidRPr="006A0BB4" w:rsidRDefault="003A5093" w:rsidP="003825F9">
      <w:pPr>
        <w:pStyle w:val="Default"/>
        <w:contextualSpacing/>
        <w:jc w:val="both"/>
        <w:rPr>
          <w:rFonts w:ascii="Times New Roman" w:hAnsi="Times New Roman" w:cs="Times New Roman"/>
          <w:sz w:val="28"/>
          <w:szCs w:val="28"/>
        </w:rPr>
      </w:pPr>
      <w:r w:rsidRPr="006A0BB4">
        <w:rPr>
          <w:rFonts w:ascii="Times New Roman" w:hAnsi="Times New Roman" w:cs="Times New Roman"/>
          <w:sz w:val="28"/>
          <w:szCs w:val="28"/>
        </w:rPr>
        <w:t xml:space="preserve">Monitorizarea efectuată în pe amplasamentul </w:t>
      </w:r>
      <w:r w:rsidRPr="006A0BB4">
        <w:rPr>
          <w:rFonts w:ascii="Times New Roman" w:hAnsi="Times New Roman" w:cs="Times New Roman"/>
          <w:sz w:val="28"/>
          <w:szCs w:val="28"/>
        </w:rPr>
        <w:t xml:space="preserve">Cariere Baschioi în </w:t>
      </w:r>
      <w:r w:rsidR="003825F9" w:rsidRPr="006A0BB4">
        <w:rPr>
          <w:rFonts w:ascii="Times New Roman" w:hAnsi="Times New Roman" w:cs="Times New Roman"/>
          <w:sz w:val="28"/>
          <w:szCs w:val="28"/>
        </w:rPr>
        <w:t xml:space="preserve">perioada martie </w:t>
      </w:r>
      <w:r w:rsidRPr="006A0BB4">
        <w:rPr>
          <w:rFonts w:ascii="Times New Roman" w:hAnsi="Times New Roman" w:cs="Times New Roman"/>
          <w:sz w:val="28"/>
          <w:szCs w:val="28"/>
        </w:rPr>
        <w:t>2021</w:t>
      </w:r>
      <w:r w:rsidR="003825F9" w:rsidRPr="006A0BB4">
        <w:rPr>
          <w:rFonts w:ascii="Times New Roman" w:hAnsi="Times New Roman" w:cs="Times New Roman"/>
          <w:sz w:val="28"/>
          <w:szCs w:val="28"/>
        </w:rPr>
        <w:t>-martie 2022</w:t>
      </w:r>
      <w:r w:rsidRPr="006A0BB4">
        <w:rPr>
          <w:rFonts w:ascii="Times New Roman" w:hAnsi="Times New Roman" w:cs="Times New Roman"/>
          <w:sz w:val="28"/>
          <w:szCs w:val="28"/>
        </w:rPr>
        <w:t xml:space="preserve">, </w:t>
      </w:r>
      <w:r w:rsidRPr="006A0BB4">
        <w:rPr>
          <w:rFonts w:ascii="Times New Roman" w:hAnsi="Times New Roman" w:cs="Times New Roman"/>
          <w:sz w:val="28"/>
          <w:szCs w:val="28"/>
        </w:rPr>
        <w:t xml:space="preserve">a concluzionat următoarele : </w:t>
      </w:r>
    </w:p>
    <w:p w:rsidR="003A5093" w:rsidRPr="006A0BB4" w:rsidRDefault="005367F3" w:rsidP="003825F9">
      <w:pPr>
        <w:spacing w:line="240" w:lineRule="auto"/>
        <w:contextualSpacing/>
        <w:jc w:val="both"/>
        <w:rPr>
          <w:rFonts w:ascii="Times New Roman" w:hAnsi="Times New Roman" w:cs="Times New Roman"/>
          <w:sz w:val="28"/>
          <w:szCs w:val="28"/>
        </w:rPr>
      </w:pPr>
      <w:r w:rsidRPr="006A0BB4">
        <w:rPr>
          <w:rFonts w:ascii="Times New Roman" w:hAnsi="Times New Roman" w:cs="Times New Roman"/>
          <w:sz w:val="28"/>
          <w:szCs w:val="28"/>
        </w:rPr>
        <w:t xml:space="preserve">• </w:t>
      </w:r>
      <w:r w:rsidR="003A5093" w:rsidRPr="006A0BB4">
        <w:rPr>
          <w:rFonts w:ascii="Times New Roman" w:hAnsi="Times New Roman" w:cs="Times New Roman"/>
          <w:sz w:val="28"/>
          <w:szCs w:val="28"/>
        </w:rPr>
        <w:t>B</w:t>
      </w:r>
      <w:r w:rsidRPr="006A0BB4">
        <w:rPr>
          <w:rFonts w:ascii="Times New Roman" w:hAnsi="Times New Roman" w:cs="Times New Roman"/>
          <w:sz w:val="28"/>
          <w:szCs w:val="28"/>
        </w:rPr>
        <w:t>iodiversitatea din zona studiata (perimetrul de exploatare “Baschioi” si zonele invecinate acestuia) este diversa din punct de vedere al numarului speciilor, dar cu putini reprezentanti.</w:t>
      </w:r>
    </w:p>
    <w:p w:rsidR="003A5093" w:rsidRPr="006A0BB4" w:rsidRDefault="005367F3" w:rsidP="003825F9">
      <w:pPr>
        <w:spacing w:line="240" w:lineRule="auto"/>
        <w:contextualSpacing/>
        <w:jc w:val="both"/>
        <w:rPr>
          <w:rFonts w:ascii="Times New Roman" w:hAnsi="Times New Roman" w:cs="Times New Roman"/>
          <w:sz w:val="28"/>
          <w:szCs w:val="28"/>
        </w:rPr>
      </w:pPr>
      <w:r w:rsidRPr="006A0BB4">
        <w:rPr>
          <w:rFonts w:ascii="Times New Roman" w:hAnsi="Times New Roman" w:cs="Times New Roman"/>
          <w:sz w:val="28"/>
          <w:szCs w:val="28"/>
        </w:rPr>
        <w:t xml:space="preserve"> • Suprafata cuprinsa in planul de monitorizare a fost aleasa tinand cont de recomandarile din Autorizatia de mediu nr. 8687 din 23.12.2013, si este reprezentata de amplasamentul carierei la care se adauga zonele invecinate. Aceste zone invecinate reprezinta de fapt zonele martor care sunt un punct de referinta intre situatia initiala din cadrul amplasamentului si cea finala, reprezentata de exploatarea in cariera. </w:t>
      </w:r>
    </w:p>
    <w:p w:rsidR="003A5093" w:rsidRPr="006A0BB4" w:rsidRDefault="005367F3" w:rsidP="003825F9">
      <w:pPr>
        <w:spacing w:line="240" w:lineRule="auto"/>
        <w:contextualSpacing/>
        <w:jc w:val="both"/>
        <w:rPr>
          <w:rFonts w:ascii="Times New Roman" w:hAnsi="Times New Roman" w:cs="Times New Roman"/>
          <w:sz w:val="28"/>
          <w:szCs w:val="28"/>
        </w:rPr>
      </w:pPr>
      <w:r w:rsidRPr="006A0BB4">
        <w:rPr>
          <w:rFonts w:ascii="Times New Roman" w:hAnsi="Times New Roman" w:cs="Times New Roman"/>
          <w:sz w:val="28"/>
          <w:szCs w:val="28"/>
        </w:rPr>
        <w:t xml:space="preserve">• Din analiza florei identificate, reiese ca cele 110 apartin la 38 de familii taxonomice. Familia Asteraceae este cea mai dominanta, cuprinzand 22 de specii. </w:t>
      </w:r>
    </w:p>
    <w:p w:rsidR="003A5093" w:rsidRPr="006A0BB4" w:rsidRDefault="005367F3" w:rsidP="003825F9">
      <w:pPr>
        <w:spacing w:line="240" w:lineRule="auto"/>
        <w:contextualSpacing/>
        <w:jc w:val="both"/>
        <w:rPr>
          <w:rFonts w:ascii="Times New Roman" w:hAnsi="Times New Roman" w:cs="Times New Roman"/>
          <w:sz w:val="28"/>
          <w:szCs w:val="28"/>
        </w:rPr>
      </w:pPr>
      <w:r w:rsidRPr="006A0BB4">
        <w:rPr>
          <w:rFonts w:ascii="Times New Roman" w:hAnsi="Times New Roman" w:cs="Times New Roman"/>
          <w:sz w:val="28"/>
          <w:szCs w:val="28"/>
        </w:rPr>
        <w:t xml:space="preserve">• Din punct de vedere sozologic, 67% din specii sunt frecvente, 20% sunt sporadice, 5% sunt foarte frecvente, 1% reprezinta specii pioniere, iar 5% este procentajul speciilor caracteristice. </w:t>
      </w:r>
    </w:p>
    <w:p w:rsidR="003A5093" w:rsidRPr="006A0BB4" w:rsidRDefault="005367F3" w:rsidP="003825F9">
      <w:pPr>
        <w:spacing w:line="240" w:lineRule="auto"/>
        <w:contextualSpacing/>
        <w:jc w:val="both"/>
        <w:rPr>
          <w:rFonts w:ascii="Times New Roman" w:hAnsi="Times New Roman" w:cs="Times New Roman"/>
          <w:sz w:val="28"/>
          <w:szCs w:val="28"/>
        </w:rPr>
      </w:pPr>
      <w:r w:rsidRPr="006A0BB4">
        <w:rPr>
          <w:rFonts w:ascii="Times New Roman" w:hAnsi="Times New Roman" w:cs="Times New Roman"/>
          <w:sz w:val="28"/>
          <w:szCs w:val="28"/>
        </w:rPr>
        <w:t xml:space="preserve">• </w:t>
      </w:r>
      <w:r w:rsidR="003825F9" w:rsidRPr="006A0BB4">
        <w:rPr>
          <w:rFonts w:ascii="Times New Roman" w:hAnsi="Times New Roman" w:cs="Times New Roman"/>
          <w:sz w:val="28"/>
          <w:szCs w:val="28"/>
        </w:rPr>
        <w:t xml:space="preserve">Dina analiza </w:t>
      </w:r>
      <w:r w:rsidRPr="006A0BB4">
        <w:rPr>
          <w:rFonts w:ascii="Times New Roman" w:hAnsi="Times New Roman" w:cs="Times New Roman"/>
          <w:sz w:val="28"/>
          <w:szCs w:val="28"/>
        </w:rPr>
        <w:t xml:space="preserve"> florei, </w:t>
      </w:r>
      <w:r w:rsidR="003825F9" w:rsidRPr="006A0BB4">
        <w:rPr>
          <w:rFonts w:ascii="Times New Roman" w:hAnsi="Times New Roman" w:cs="Times New Roman"/>
          <w:sz w:val="28"/>
          <w:szCs w:val="28"/>
        </w:rPr>
        <w:t xml:space="preserve">s-a observat ca </w:t>
      </w:r>
      <w:r w:rsidRPr="006A0BB4">
        <w:rPr>
          <w:rFonts w:ascii="Times New Roman" w:hAnsi="Times New Roman" w:cs="Times New Roman"/>
          <w:sz w:val="28"/>
          <w:szCs w:val="28"/>
        </w:rPr>
        <w:t xml:space="preserve"> ca cele mai multe sunt specii ruderale, fiind urmate de cele nelistate in vreo categorie. Cele mai mici procentaje le-au inregistrat speciile segetale (6%), si cele adventive (3%).</w:t>
      </w:r>
    </w:p>
    <w:p w:rsidR="003A5093" w:rsidRPr="006A0BB4" w:rsidRDefault="005367F3" w:rsidP="003825F9">
      <w:pPr>
        <w:spacing w:line="240" w:lineRule="auto"/>
        <w:contextualSpacing/>
        <w:jc w:val="both"/>
        <w:rPr>
          <w:rFonts w:ascii="Times New Roman" w:hAnsi="Times New Roman" w:cs="Times New Roman"/>
          <w:i/>
          <w:sz w:val="28"/>
          <w:szCs w:val="28"/>
        </w:rPr>
      </w:pPr>
      <w:r w:rsidRPr="006A0BB4">
        <w:rPr>
          <w:rFonts w:ascii="Times New Roman" w:hAnsi="Times New Roman" w:cs="Times New Roman"/>
          <w:sz w:val="28"/>
          <w:szCs w:val="28"/>
        </w:rPr>
        <w:t xml:space="preserve"> • Padurea din jurul carierei este reprezentata de specii de foioase, remarcandu-se in special </w:t>
      </w:r>
      <w:r w:rsidRPr="006A0BB4">
        <w:rPr>
          <w:rFonts w:ascii="Times New Roman" w:hAnsi="Times New Roman" w:cs="Times New Roman"/>
          <w:i/>
          <w:sz w:val="28"/>
          <w:szCs w:val="28"/>
        </w:rPr>
        <w:t xml:space="preserve">Quercus pubescens, Acer campestre, Fraxinus ornus si Prunus spinosa. </w:t>
      </w:r>
    </w:p>
    <w:p w:rsidR="003A5093" w:rsidRPr="006A0BB4" w:rsidRDefault="005367F3" w:rsidP="003825F9">
      <w:pPr>
        <w:spacing w:line="240" w:lineRule="auto"/>
        <w:contextualSpacing/>
        <w:jc w:val="both"/>
        <w:rPr>
          <w:rFonts w:ascii="Times New Roman" w:hAnsi="Times New Roman" w:cs="Times New Roman"/>
          <w:sz w:val="28"/>
          <w:szCs w:val="28"/>
        </w:rPr>
      </w:pPr>
      <w:r w:rsidRPr="006A0BB4">
        <w:rPr>
          <w:rFonts w:ascii="Times New Roman" w:hAnsi="Times New Roman" w:cs="Times New Roman"/>
          <w:sz w:val="28"/>
          <w:szCs w:val="28"/>
        </w:rPr>
        <w:t xml:space="preserve">• Padurea ce se invecineaza cu perimetrul de exploatare prezinta o compozitie specifica ce sugereaza habitatul Natura 2000 91AA – Vegetatie forestiera ponto – sarmatica cu stejar pufos. Specificul activitatilor de exploatare nu compromite starea de conservare a acestui habitat. </w:t>
      </w:r>
    </w:p>
    <w:p w:rsidR="003A5093" w:rsidRPr="006A0BB4" w:rsidRDefault="005367F3" w:rsidP="003825F9">
      <w:pPr>
        <w:spacing w:line="240" w:lineRule="auto"/>
        <w:contextualSpacing/>
        <w:jc w:val="both"/>
        <w:rPr>
          <w:rFonts w:ascii="Times New Roman" w:hAnsi="Times New Roman" w:cs="Times New Roman"/>
          <w:sz w:val="28"/>
          <w:szCs w:val="28"/>
        </w:rPr>
      </w:pPr>
      <w:r w:rsidRPr="006A0BB4">
        <w:rPr>
          <w:rFonts w:ascii="Times New Roman" w:hAnsi="Times New Roman" w:cs="Times New Roman"/>
          <w:sz w:val="28"/>
          <w:szCs w:val="28"/>
        </w:rPr>
        <w:t xml:space="preserve">• Fauna de nevertebrate identificata si monitorizata nu prezinta specii de importanta comunitara, fiind catalogate de IUCN Red List drept specii cu preocupare minima (LC), sau nefiind incluse in vreo categorie de vulnerabilitate. </w:t>
      </w:r>
    </w:p>
    <w:p w:rsidR="003A5093" w:rsidRPr="006A0BB4" w:rsidRDefault="005367F3" w:rsidP="003825F9">
      <w:pPr>
        <w:spacing w:line="240" w:lineRule="auto"/>
        <w:contextualSpacing/>
        <w:jc w:val="both"/>
        <w:rPr>
          <w:rFonts w:ascii="Times New Roman" w:hAnsi="Times New Roman" w:cs="Times New Roman"/>
          <w:sz w:val="28"/>
          <w:szCs w:val="28"/>
        </w:rPr>
      </w:pPr>
      <w:r w:rsidRPr="006A0BB4">
        <w:rPr>
          <w:rFonts w:ascii="Times New Roman" w:hAnsi="Times New Roman" w:cs="Times New Roman"/>
          <w:sz w:val="28"/>
          <w:szCs w:val="28"/>
        </w:rPr>
        <w:t xml:space="preserve">• Din punct de vedere taxonomic, ordinal </w:t>
      </w:r>
      <w:r w:rsidRPr="006A0BB4">
        <w:rPr>
          <w:rFonts w:ascii="Times New Roman" w:hAnsi="Times New Roman" w:cs="Times New Roman"/>
          <w:i/>
          <w:sz w:val="28"/>
          <w:szCs w:val="28"/>
        </w:rPr>
        <w:t>Diptera</w:t>
      </w:r>
      <w:r w:rsidRPr="006A0BB4">
        <w:rPr>
          <w:rFonts w:ascii="Times New Roman" w:hAnsi="Times New Roman" w:cs="Times New Roman"/>
          <w:sz w:val="28"/>
          <w:szCs w:val="28"/>
        </w:rPr>
        <w:t xml:space="preserve"> este cel mai bine reprezentat, fiind urmat de ordinele </w:t>
      </w:r>
      <w:r w:rsidRPr="006A0BB4">
        <w:rPr>
          <w:rFonts w:ascii="Times New Roman" w:hAnsi="Times New Roman" w:cs="Times New Roman"/>
          <w:i/>
          <w:sz w:val="28"/>
          <w:szCs w:val="28"/>
        </w:rPr>
        <w:t>Lepidoptera, Aranea si Coleoptera</w:t>
      </w:r>
      <w:r w:rsidRPr="006A0BB4">
        <w:rPr>
          <w:rFonts w:ascii="Times New Roman" w:hAnsi="Times New Roman" w:cs="Times New Roman"/>
          <w:sz w:val="28"/>
          <w:szCs w:val="28"/>
        </w:rPr>
        <w:t xml:space="preserve">. Ordinele </w:t>
      </w:r>
      <w:r w:rsidRPr="006A0BB4">
        <w:rPr>
          <w:rFonts w:ascii="Times New Roman" w:hAnsi="Times New Roman" w:cs="Times New Roman"/>
          <w:i/>
          <w:sz w:val="28"/>
          <w:szCs w:val="28"/>
        </w:rPr>
        <w:t>Odonata</w:t>
      </w:r>
      <w:r w:rsidRPr="006A0BB4">
        <w:rPr>
          <w:rFonts w:ascii="Times New Roman" w:hAnsi="Times New Roman" w:cs="Times New Roman"/>
          <w:sz w:val="28"/>
          <w:szCs w:val="28"/>
        </w:rPr>
        <w:t xml:space="preserve"> si </w:t>
      </w:r>
      <w:r w:rsidRPr="006A0BB4">
        <w:rPr>
          <w:rFonts w:ascii="Times New Roman" w:hAnsi="Times New Roman" w:cs="Times New Roman"/>
          <w:i/>
          <w:sz w:val="28"/>
          <w:szCs w:val="28"/>
        </w:rPr>
        <w:t xml:space="preserve">Orthoptera </w:t>
      </w:r>
      <w:r w:rsidRPr="006A0BB4">
        <w:rPr>
          <w:rFonts w:ascii="Times New Roman" w:hAnsi="Times New Roman" w:cs="Times New Roman"/>
          <w:sz w:val="28"/>
          <w:szCs w:val="28"/>
        </w:rPr>
        <w:t>cuprind cele mai putine specii.</w:t>
      </w:r>
    </w:p>
    <w:p w:rsidR="003A5093" w:rsidRPr="006A0BB4" w:rsidRDefault="005367F3" w:rsidP="003825F9">
      <w:pPr>
        <w:spacing w:line="240" w:lineRule="auto"/>
        <w:contextualSpacing/>
        <w:jc w:val="both"/>
        <w:rPr>
          <w:rFonts w:ascii="Times New Roman" w:hAnsi="Times New Roman" w:cs="Times New Roman"/>
          <w:sz w:val="28"/>
          <w:szCs w:val="28"/>
        </w:rPr>
      </w:pPr>
      <w:r w:rsidRPr="006A0BB4">
        <w:rPr>
          <w:rFonts w:ascii="Times New Roman" w:hAnsi="Times New Roman" w:cs="Times New Roman"/>
          <w:sz w:val="28"/>
          <w:szCs w:val="28"/>
        </w:rPr>
        <w:t xml:space="preserve"> • Din cele patru specii de amfibieni si reptile, cea mai abundenta specie este </w:t>
      </w:r>
      <w:r w:rsidRPr="006A0BB4">
        <w:rPr>
          <w:rFonts w:ascii="Times New Roman" w:hAnsi="Times New Roman" w:cs="Times New Roman"/>
          <w:i/>
          <w:sz w:val="28"/>
          <w:szCs w:val="28"/>
        </w:rPr>
        <w:t>Bufo viridis.</w:t>
      </w:r>
      <w:r w:rsidRPr="006A0BB4">
        <w:rPr>
          <w:rFonts w:ascii="Times New Roman" w:hAnsi="Times New Roman" w:cs="Times New Roman"/>
          <w:sz w:val="28"/>
          <w:szCs w:val="28"/>
        </w:rPr>
        <w:t xml:space="preserve"> </w:t>
      </w:r>
    </w:p>
    <w:p w:rsidR="005367F3" w:rsidRPr="006A0BB4" w:rsidRDefault="005367F3" w:rsidP="003825F9">
      <w:pPr>
        <w:spacing w:line="240" w:lineRule="auto"/>
        <w:contextualSpacing/>
        <w:jc w:val="both"/>
        <w:rPr>
          <w:rFonts w:ascii="Times New Roman" w:hAnsi="Times New Roman" w:cs="Times New Roman"/>
          <w:sz w:val="28"/>
          <w:szCs w:val="28"/>
        </w:rPr>
      </w:pPr>
      <w:r w:rsidRPr="006A0BB4">
        <w:rPr>
          <w:rFonts w:ascii="Times New Roman" w:hAnsi="Times New Roman" w:cs="Times New Roman"/>
          <w:sz w:val="28"/>
          <w:szCs w:val="28"/>
        </w:rPr>
        <w:t>• Mamiferele identificate numara reprezentanti</w:t>
      </w:r>
      <w:r w:rsidR="003825F9" w:rsidRPr="006A0BB4">
        <w:rPr>
          <w:rFonts w:ascii="Times New Roman" w:hAnsi="Times New Roman" w:cs="Times New Roman"/>
          <w:sz w:val="28"/>
          <w:szCs w:val="28"/>
        </w:rPr>
        <w:t xml:space="preserve"> lipsiti de valoare conservativa</w:t>
      </w:r>
      <w:r w:rsidRPr="006A0BB4">
        <w:rPr>
          <w:rFonts w:ascii="Times New Roman" w:hAnsi="Times New Roman" w:cs="Times New Roman"/>
          <w:sz w:val="28"/>
          <w:szCs w:val="28"/>
        </w:rPr>
        <w:t>, fiind listati in OUG 57/2007 in Anexa 5B</w:t>
      </w:r>
    </w:p>
    <w:p w:rsidR="003A5093" w:rsidRPr="006A0BB4" w:rsidRDefault="003A5093" w:rsidP="003825F9">
      <w:pPr>
        <w:spacing w:line="240" w:lineRule="auto"/>
        <w:contextualSpacing/>
        <w:jc w:val="both"/>
        <w:rPr>
          <w:rFonts w:ascii="Times New Roman" w:hAnsi="Times New Roman" w:cs="Times New Roman"/>
          <w:sz w:val="28"/>
          <w:szCs w:val="28"/>
        </w:rPr>
      </w:pPr>
      <w:r w:rsidRPr="006A0BB4">
        <w:rPr>
          <w:rFonts w:ascii="Times New Roman" w:hAnsi="Times New Roman" w:cs="Times New Roman"/>
          <w:sz w:val="28"/>
          <w:szCs w:val="28"/>
        </w:rPr>
        <w:lastRenderedPageBreak/>
        <w:t xml:space="preserve">• Cele 63 specii de pasari inventariate in timpul studiului de monitorizare sunt clasificate din punct de vedere taxonomic in 13 ordine, cel mai bine reprezentat fiind Passeriformes. </w:t>
      </w:r>
    </w:p>
    <w:p w:rsidR="003A5093" w:rsidRPr="006A0BB4" w:rsidRDefault="003A5093" w:rsidP="003825F9">
      <w:pPr>
        <w:spacing w:line="240" w:lineRule="auto"/>
        <w:contextualSpacing/>
        <w:jc w:val="both"/>
        <w:rPr>
          <w:rFonts w:ascii="Times New Roman" w:hAnsi="Times New Roman" w:cs="Times New Roman"/>
          <w:sz w:val="28"/>
          <w:szCs w:val="28"/>
        </w:rPr>
      </w:pPr>
      <w:r w:rsidRPr="006A0BB4">
        <w:rPr>
          <w:rFonts w:ascii="Times New Roman" w:hAnsi="Times New Roman" w:cs="Times New Roman"/>
          <w:sz w:val="28"/>
          <w:szCs w:val="28"/>
        </w:rPr>
        <w:t xml:space="preserve">• Din punct de vedere fenologic, speciile rezidente sunt cele mai numeroase. Oaspetii de vara numara 20 de specii din cele identificate, cele partial migratoare cuprind 10 specii, iar oaspetii de iarna sunt reprezentati de 3 specii. </w:t>
      </w:r>
    </w:p>
    <w:p w:rsidR="003A5093" w:rsidRPr="006A0BB4" w:rsidRDefault="003A5093" w:rsidP="003825F9">
      <w:pPr>
        <w:spacing w:line="240" w:lineRule="auto"/>
        <w:contextualSpacing/>
        <w:jc w:val="both"/>
        <w:rPr>
          <w:rFonts w:ascii="Times New Roman" w:hAnsi="Times New Roman" w:cs="Times New Roman"/>
          <w:sz w:val="28"/>
          <w:szCs w:val="28"/>
        </w:rPr>
      </w:pPr>
      <w:r w:rsidRPr="006A0BB4">
        <w:rPr>
          <w:rFonts w:ascii="Times New Roman" w:hAnsi="Times New Roman" w:cs="Times New Roman"/>
          <w:sz w:val="28"/>
          <w:szCs w:val="28"/>
        </w:rPr>
        <w:t xml:space="preserve">• Analiza ecologiei avifaunei arata ca speciile terestre sunt cele mai numeroase, fiind urmate de cele arboricole. Speciile acvatice au fost surprinse in timpul zborului inspre zonele umede. </w:t>
      </w:r>
    </w:p>
    <w:p w:rsidR="003A5093" w:rsidRPr="006A0BB4" w:rsidRDefault="003A5093" w:rsidP="003825F9">
      <w:pPr>
        <w:spacing w:line="240" w:lineRule="auto"/>
        <w:contextualSpacing/>
        <w:jc w:val="both"/>
        <w:rPr>
          <w:rFonts w:ascii="Times New Roman" w:hAnsi="Times New Roman" w:cs="Times New Roman"/>
          <w:sz w:val="28"/>
          <w:szCs w:val="28"/>
        </w:rPr>
      </w:pPr>
      <w:r w:rsidRPr="006A0BB4">
        <w:rPr>
          <w:rFonts w:ascii="Times New Roman" w:hAnsi="Times New Roman" w:cs="Times New Roman"/>
          <w:sz w:val="28"/>
          <w:szCs w:val="28"/>
        </w:rPr>
        <w:t>• Raportandu-ne l</w:t>
      </w:r>
      <w:r w:rsidR="003825F9" w:rsidRPr="006A0BB4">
        <w:rPr>
          <w:rFonts w:ascii="Times New Roman" w:hAnsi="Times New Roman" w:cs="Times New Roman"/>
          <w:sz w:val="28"/>
          <w:szCs w:val="28"/>
        </w:rPr>
        <w:t>a statutul conservativ</w:t>
      </w:r>
      <w:r w:rsidRPr="006A0BB4">
        <w:rPr>
          <w:rFonts w:ascii="Times New Roman" w:hAnsi="Times New Roman" w:cs="Times New Roman"/>
          <w:sz w:val="28"/>
          <w:szCs w:val="28"/>
        </w:rPr>
        <w:t xml:space="preserve"> al speciilor de pasari identificate, </w:t>
      </w:r>
      <w:r w:rsidR="003825F9" w:rsidRPr="006A0BB4">
        <w:rPr>
          <w:rFonts w:ascii="Times New Roman" w:hAnsi="Times New Roman" w:cs="Times New Roman"/>
          <w:sz w:val="28"/>
          <w:szCs w:val="28"/>
        </w:rPr>
        <w:t>s-a constatat</w:t>
      </w:r>
      <w:r w:rsidRPr="006A0BB4">
        <w:rPr>
          <w:rFonts w:ascii="Times New Roman" w:hAnsi="Times New Roman" w:cs="Times New Roman"/>
          <w:sz w:val="28"/>
          <w:szCs w:val="28"/>
        </w:rPr>
        <w:t xml:space="preserve"> ca majoritatea (23 specii), nu sunt mentionate in anexele OUG 57/2007. Au fost identificate 11 specii de pasari listate in Anexa 3. • Nu au fost identificate cuiburi, ponta sau juvenili ai vreunei specii de avifauna. </w:t>
      </w:r>
    </w:p>
    <w:p w:rsidR="003A5093" w:rsidRPr="006A0BB4" w:rsidRDefault="003A5093" w:rsidP="003825F9">
      <w:pPr>
        <w:spacing w:line="240" w:lineRule="auto"/>
        <w:contextualSpacing/>
        <w:jc w:val="both"/>
        <w:rPr>
          <w:rFonts w:ascii="Times New Roman" w:hAnsi="Times New Roman" w:cs="Times New Roman"/>
          <w:sz w:val="28"/>
          <w:szCs w:val="28"/>
        </w:rPr>
      </w:pPr>
      <w:r w:rsidRPr="006A0BB4">
        <w:rPr>
          <w:rFonts w:ascii="Times New Roman" w:hAnsi="Times New Roman" w:cs="Times New Roman"/>
          <w:sz w:val="28"/>
          <w:szCs w:val="28"/>
        </w:rPr>
        <w:t xml:space="preserve">• La nivelul perimetrului de exploatare (strict incinta carierei) nu au fost observate specii de pasari care sa foloseasca terenul drept teritoriu de hranire sau reproducere. Exemplarele au fost observate in cea mai mare parte in zbor, de multe ori fiind vorba de indivizi singulari. </w:t>
      </w:r>
    </w:p>
    <w:p w:rsidR="003A5093" w:rsidRPr="006A0BB4" w:rsidRDefault="003A5093" w:rsidP="003825F9">
      <w:pPr>
        <w:spacing w:line="240" w:lineRule="auto"/>
        <w:contextualSpacing/>
        <w:jc w:val="both"/>
        <w:rPr>
          <w:rFonts w:ascii="Times New Roman" w:hAnsi="Times New Roman" w:cs="Times New Roman"/>
          <w:sz w:val="28"/>
          <w:szCs w:val="28"/>
        </w:rPr>
      </w:pPr>
      <w:r w:rsidRPr="006A0BB4">
        <w:rPr>
          <w:rFonts w:ascii="Times New Roman" w:hAnsi="Times New Roman" w:cs="Times New Roman"/>
          <w:sz w:val="28"/>
          <w:szCs w:val="28"/>
        </w:rPr>
        <w:t xml:space="preserve">• Din punct de vedere al constantei, cele mai multe pasari sunt incluse in clasa speciilor accesorii. </w:t>
      </w:r>
    </w:p>
    <w:p w:rsidR="003A5093" w:rsidRPr="006A0BB4" w:rsidRDefault="003A5093" w:rsidP="003825F9">
      <w:pPr>
        <w:spacing w:line="240" w:lineRule="auto"/>
        <w:contextualSpacing/>
        <w:jc w:val="both"/>
        <w:rPr>
          <w:rFonts w:ascii="Times New Roman" w:hAnsi="Times New Roman" w:cs="Times New Roman"/>
          <w:sz w:val="28"/>
          <w:szCs w:val="28"/>
        </w:rPr>
      </w:pPr>
      <w:r w:rsidRPr="006A0BB4">
        <w:rPr>
          <w:rFonts w:ascii="Times New Roman" w:hAnsi="Times New Roman" w:cs="Times New Roman"/>
          <w:sz w:val="28"/>
          <w:szCs w:val="28"/>
        </w:rPr>
        <w:t>• Speciile euconstante sunt reprezentate de pasari lipsite de valoare conservative, foarte frecvente atat in habitate naturale, cat si in asezari umane si ecosisteme antropice.</w:t>
      </w:r>
    </w:p>
    <w:p w:rsidR="003A5093" w:rsidRPr="006A0BB4" w:rsidRDefault="003A5093" w:rsidP="003825F9">
      <w:pPr>
        <w:spacing w:line="240" w:lineRule="auto"/>
        <w:contextualSpacing/>
        <w:jc w:val="both"/>
        <w:rPr>
          <w:rFonts w:ascii="Times New Roman" w:hAnsi="Times New Roman" w:cs="Times New Roman"/>
          <w:sz w:val="28"/>
          <w:szCs w:val="28"/>
        </w:rPr>
      </w:pPr>
      <w:r w:rsidRPr="006A0BB4">
        <w:rPr>
          <w:rFonts w:ascii="Times New Roman" w:hAnsi="Times New Roman" w:cs="Times New Roman"/>
          <w:sz w:val="28"/>
          <w:szCs w:val="28"/>
        </w:rPr>
        <w:t xml:space="preserve"> • Din punct de vedere al abundentei numerice procentuale, se observa ca cele mai frecvente specii sunt si cele mai abundente. </w:t>
      </w:r>
    </w:p>
    <w:p w:rsidR="003A5093" w:rsidRPr="006A0BB4" w:rsidRDefault="003A5093" w:rsidP="003825F9">
      <w:pPr>
        <w:spacing w:line="240" w:lineRule="auto"/>
        <w:contextualSpacing/>
        <w:jc w:val="both"/>
        <w:rPr>
          <w:rFonts w:ascii="Times New Roman" w:hAnsi="Times New Roman" w:cs="Times New Roman"/>
          <w:sz w:val="28"/>
          <w:szCs w:val="28"/>
        </w:rPr>
      </w:pPr>
      <w:r w:rsidRPr="006A0BB4">
        <w:rPr>
          <w:rFonts w:ascii="Times New Roman" w:hAnsi="Times New Roman" w:cs="Times New Roman"/>
          <w:sz w:val="28"/>
          <w:szCs w:val="28"/>
        </w:rPr>
        <w:t xml:space="preserve">• </w:t>
      </w:r>
      <w:r w:rsidRPr="006A0BB4">
        <w:rPr>
          <w:rFonts w:ascii="Times New Roman" w:hAnsi="Times New Roman" w:cs="Times New Roman"/>
          <w:i/>
          <w:sz w:val="28"/>
          <w:szCs w:val="28"/>
        </w:rPr>
        <w:t>Sturnus vulgaris</w:t>
      </w:r>
      <w:r w:rsidRPr="006A0BB4">
        <w:rPr>
          <w:rFonts w:ascii="Times New Roman" w:hAnsi="Times New Roman" w:cs="Times New Roman"/>
          <w:sz w:val="28"/>
          <w:szCs w:val="28"/>
        </w:rPr>
        <w:t xml:space="preserve"> este singura specie dominanta, iar un numar de 43 de specii din total sunt catalogate drept specii subrecedente, cu abundenta cea mai redusa.</w:t>
      </w:r>
    </w:p>
    <w:p w:rsidR="003A5093" w:rsidRPr="006A0BB4" w:rsidRDefault="003A5093" w:rsidP="003825F9">
      <w:pPr>
        <w:spacing w:line="240" w:lineRule="auto"/>
        <w:contextualSpacing/>
        <w:jc w:val="both"/>
        <w:rPr>
          <w:rFonts w:ascii="Times New Roman" w:hAnsi="Times New Roman" w:cs="Times New Roman"/>
          <w:sz w:val="28"/>
          <w:szCs w:val="28"/>
        </w:rPr>
      </w:pPr>
      <w:r w:rsidRPr="006A0BB4">
        <w:rPr>
          <w:rFonts w:ascii="Times New Roman" w:hAnsi="Times New Roman" w:cs="Times New Roman"/>
          <w:sz w:val="28"/>
          <w:szCs w:val="28"/>
        </w:rPr>
        <w:t xml:space="preserve"> • Conform curbei de acumulare de specii realizata pentru populatia de pasari monitorizata, se estimeaza ca toate speciile avifaunistice ce puteau fi prezente la nivel local au fost inventariate. Nu </w:t>
      </w:r>
      <w:r w:rsidR="003825F9" w:rsidRPr="006A0BB4">
        <w:rPr>
          <w:rFonts w:ascii="Times New Roman" w:hAnsi="Times New Roman" w:cs="Times New Roman"/>
          <w:sz w:val="28"/>
          <w:szCs w:val="28"/>
        </w:rPr>
        <w:t xml:space="preserve">se exclude </w:t>
      </w:r>
      <w:r w:rsidRPr="006A0BB4">
        <w:rPr>
          <w:rFonts w:ascii="Times New Roman" w:hAnsi="Times New Roman" w:cs="Times New Roman"/>
          <w:sz w:val="28"/>
          <w:szCs w:val="28"/>
        </w:rPr>
        <w:t>posibilitatea c</w:t>
      </w:r>
      <w:r w:rsidR="003825F9" w:rsidRPr="006A0BB4">
        <w:rPr>
          <w:rFonts w:ascii="Times New Roman" w:hAnsi="Times New Roman" w:cs="Times New Roman"/>
          <w:sz w:val="28"/>
          <w:szCs w:val="28"/>
        </w:rPr>
        <w:t xml:space="preserve">a alte specii, nementionate in </w:t>
      </w:r>
      <w:r w:rsidRPr="006A0BB4">
        <w:rPr>
          <w:rFonts w:ascii="Times New Roman" w:hAnsi="Times New Roman" w:cs="Times New Roman"/>
          <w:sz w:val="28"/>
          <w:szCs w:val="28"/>
        </w:rPr>
        <w:t xml:space="preserve"> raport, sa isi faca aparitia la nivelul zonei studiate. De asemenea, prezenta speciilor la nivel local nu este aceeasi cu prezenta speciilor la nivelul intregului sit ROSPA 0091 Padurea Babadag.</w:t>
      </w:r>
    </w:p>
    <w:p w:rsidR="0083782B" w:rsidRDefault="003A5093" w:rsidP="0083782B">
      <w:pPr>
        <w:spacing w:line="240" w:lineRule="auto"/>
        <w:contextualSpacing/>
        <w:jc w:val="both"/>
        <w:rPr>
          <w:rFonts w:ascii="Times New Roman" w:hAnsi="Times New Roman" w:cs="Times New Roman"/>
          <w:sz w:val="28"/>
          <w:szCs w:val="28"/>
        </w:rPr>
      </w:pPr>
      <w:r w:rsidRPr="006A0BB4">
        <w:rPr>
          <w:rFonts w:ascii="Times New Roman" w:hAnsi="Times New Roman" w:cs="Times New Roman"/>
          <w:sz w:val="28"/>
          <w:szCs w:val="28"/>
        </w:rPr>
        <w:t xml:space="preserve"> • In urma calculului indicilor de diversitate Simpson si Shanon – Wiener, rezulta ca diversitatea avifaunistica a zonei este una mare, ce cuprinde multe specii cu putini indivizi. De asemena, comunitatea este catalogata, conform rezultatul indicelui Shanon, drept o comunitate matura</w:t>
      </w:r>
      <w:r w:rsidR="0083782B">
        <w:rPr>
          <w:rFonts w:ascii="Times New Roman" w:hAnsi="Times New Roman" w:cs="Times New Roman"/>
          <w:sz w:val="28"/>
          <w:szCs w:val="28"/>
        </w:rPr>
        <w:t>;</w:t>
      </w:r>
    </w:p>
    <w:p w:rsidR="003A5093" w:rsidRPr="0083782B" w:rsidRDefault="003A5093" w:rsidP="0083782B">
      <w:pPr>
        <w:pStyle w:val="ListParagraph"/>
        <w:numPr>
          <w:ilvl w:val="0"/>
          <w:numId w:val="3"/>
        </w:numPr>
        <w:spacing w:line="240" w:lineRule="auto"/>
        <w:jc w:val="both"/>
        <w:rPr>
          <w:rFonts w:ascii="Times New Roman" w:hAnsi="Times New Roman" w:cs="Times New Roman"/>
          <w:sz w:val="28"/>
          <w:szCs w:val="28"/>
        </w:rPr>
      </w:pPr>
      <w:r w:rsidRPr="0083782B">
        <w:rPr>
          <w:rFonts w:ascii="Times New Roman" w:hAnsi="Times New Roman" w:cs="Times New Roman"/>
          <w:sz w:val="28"/>
          <w:szCs w:val="28"/>
        </w:rPr>
        <w:t>Se apreciaza ca</w:t>
      </w:r>
      <w:r w:rsidRPr="0083782B">
        <w:rPr>
          <w:rFonts w:ascii="Times New Roman" w:hAnsi="Times New Roman" w:cs="Times New Roman"/>
          <w:sz w:val="28"/>
          <w:szCs w:val="28"/>
        </w:rPr>
        <w:t xml:space="preserve"> reinceperea proceselor tehnologice de exploatare in cariera “Baschioi” nu va avea un impact negativ semnificativ asupra biocenozei, </w:t>
      </w:r>
      <w:r w:rsidRPr="0083782B">
        <w:rPr>
          <w:rFonts w:ascii="Times New Roman" w:hAnsi="Times New Roman" w:cs="Times New Roman"/>
          <w:sz w:val="28"/>
          <w:szCs w:val="28"/>
        </w:rPr>
        <w:lastRenderedPageBreak/>
        <w:t xml:space="preserve">deoarece la nivelul perimetrului de exploatare nu au fost identificate specii de flora sau fauna care sa prezinte importanta comunitara. </w:t>
      </w:r>
    </w:p>
    <w:p w:rsidR="003A5093" w:rsidRPr="006A0BB4" w:rsidRDefault="003A5093" w:rsidP="003825F9">
      <w:pPr>
        <w:pStyle w:val="ListParagraph"/>
        <w:spacing w:line="240" w:lineRule="auto"/>
        <w:ind w:left="0"/>
        <w:jc w:val="both"/>
        <w:rPr>
          <w:rFonts w:ascii="Times New Roman" w:hAnsi="Times New Roman" w:cs="Times New Roman"/>
          <w:sz w:val="28"/>
          <w:szCs w:val="28"/>
        </w:rPr>
      </w:pPr>
      <w:r w:rsidRPr="006A0BB4">
        <w:rPr>
          <w:rFonts w:ascii="Times New Roman" w:hAnsi="Times New Roman" w:cs="Times New Roman"/>
          <w:sz w:val="28"/>
          <w:szCs w:val="28"/>
        </w:rPr>
        <w:t xml:space="preserve">• De asemenea, prin reluarea activitatilor din cadrul perimetrului, se vor elimina exemplarele de </w:t>
      </w:r>
      <w:r w:rsidRPr="006A0BB4">
        <w:rPr>
          <w:rFonts w:ascii="Times New Roman" w:hAnsi="Times New Roman" w:cs="Times New Roman"/>
          <w:i/>
          <w:sz w:val="28"/>
          <w:szCs w:val="28"/>
        </w:rPr>
        <w:t>Ailanthus altissima</w:t>
      </w:r>
      <w:r w:rsidRPr="006A0BB4">
        <w:rPr>
          <w:rFonts w:ascii="Times New Roman" w:hAnsi="Times New Roman" w:cs="Times New Roman"/>
          <w:sz w:val="28"/>
          <w:szCs w:val="28"/>
        </w:rPr>
        <w:t xml:space="preserve">, specie invaziva si prezenta la nivelul amplasamentului. </w:t>
      </w:r>
    </w:p>
    <w:p w:rsidR="003A5093" w:rsidRPr="006A0BB4" w:rsidRDefault="003A5093" w:rsidP="003825F9">
      <w:pPr>
        <w:pStyle w:val="ListParagraph"/>
        <w:spacing w:line="240" w:lineRule="auto"/>
        <w:ind w:left="0"/>
        <w:jc w:val="both"/>
        <w:rPr>
          <w:rFonts w:ascii="Times New Roman" w:hAnsi="Times New Roman" w:cs="Times New Roman"/>
          <w:sz w:val="28"/>
          <w:szCs w:val="28"/>
        </w:rPr>
      </w:pPr>
      <w:r w:rsidRPr="006A0BB4">
        <w:rPr>
          <w:rFonts w:ascii="Times New Roman" w:hAnsi="Times New Roman" w:cs="Times New Roman"/>
          <w:sz w:val="28"/>
          <w:szCs w:val="28"/>
        </w:rPr>
        <w:t xml:space="preserve">• </w:t>
      </w:r>
      <w:r w:rsidRPr="006A0BB4">
        <w:rPr>
          <w:rFonts w:ascii="Times New Roman" w:hAnsi="Times New Roman" w:cs="Times New Roman"/>
          <w:sz w:val="28"/>
          <w:szCs w:val="28"/>
        </w:rPr>
        <w:t>D</w:t>
      </w:r>
      <w:r w:rsidRPr="006A0BB4">
        <w:rPr>
          <w:rFonts w:ascii="Times New Roman" w:hAnsi="Times New Roman" w:cs="Times New Roman"/>
          <w:sz w:val="28"/>
          <w:szCs w:val="28"/>
        </w:rPr>
        <w:t xml:space="preserve">iversitatea floristica si faunistica ce se regaseste in zona supusa studiului de monitorizare nu a suferit un declin al populatiilor, prezentand efective stabile. </w:t>
      </w:r>
      <w:r w:rsidRPr="006A0BB4">
        <w:rPr>
          <w:rFonts w:ascii="Times New Roman" w:hAnsi="Times New Roman" w:cs="Times New Roman"/>
          <w:sz w:val="28"/>
          <w:szCs w:val="28"/>
        </w:rPr>
        <w:t>F</w:t>
      </w:r>
      <w:r w:rsidRPr="006A0BB4">
        <w:rPr>
          <w:rFonts w:ascii="Times New Roman" w:hAnsi="Times New Roman" w:cs="Times New Roman"/>
          <w:sz w:val="28"/>
          <w:szCs w:val="28"/>
        </w:rPr>
        <w:t>recventa si abundenta speciilor inregistrate la nivel local nu influenteaza frecventa si abundenta speciilor la nivelul siturilor Natura 2000.</w:t>
      </w:r>
    </w:p>
    <w:p w:rsidR="003825F9" w:rsidRDefault="003825F9" w:rsidP="003825F9">
      <w:pPr>
        <w:pStyle w:val="ListParagraph"/>
        <w:spacing w:line="240" w:lineRule="auto"/>
        <w:ind w:left="0"/>
        <w:jc w:val="both"/>
        <w:rPr>
          <w:rFonts w:ascii="Times New Roman" w:hAnsi="Times New Roman" w:cs="Times New Roman"/>
          <w:sz w:val="28"/>
          <w:szCs w:val="28"/>
        </w:rPr>
      </w:pPr>
    </w:p>
    <w:p w:rsidR="0083782B" w:rsidRDefault="0083782B" w:rsidP="003825F9">
      <w:pPr>
        <w:pStyle w:val="ListParagraph"/>
        <w:spacing w:line="240" w:lineRule="auto"/>
        <w:ind w:left="0"/>
        <w:jc w:val="both"/>
        <w:rPr>
          <w:rFonts w:ascii="Times New Roman" w:hAnsi="Times New Roman" w:cs="Times New Roman"/>
          <w:sz w:val="28"/>
          <w:szCs w:val="28"/>
        </w:rPr>
      </w:pPr>
    </w:p>
    <w:p w:rsidR="0083782B" w:rsidRDefault="0083782B" w:rsidP="003825F9">
      <w:pPr>
        <w:pStyle w:val="ListParagraph"/>
        <w:spacing w:line="240" w:lineRule="auto"/>
        <w:ind w:left="0"/>
        <w:jc w:val="both"/>
        <w:rPr>
          <w:rFonts w:ascii="Times New Roman" w:hAnsi="Times New Roman" w:cs="Times New Roman"/>
          <w:sz w:val="28"/>
          <w:szCs w:val="28"/>
        </w:rPr>
      </w:pPr>
    </w:p>
    <w:p w:rsidR="0083782B" w:rsidRDefault="0083782B" w:rsidP="003825F9">
      <w:pPr>
        <w:pStyle w:val="ListParagraph"/>
        <w:spacing w:line="240" w:lineRule="auto"/>
        <w:ind w:left="0"/>
        <w:jc w:val="both"/>
        <w:rPr>
          <w:rFonts w:ascii="Times New Roman" w:hAnsi="Times New Roman" w:cs="Times New Roman"/>
          <w:sz w:val="28"/>
          <w:szCs w:val="28"/>
        </w:rPr>
      </w:pPr>
    </w:p>
    <w:p w:rsidR="0083782B" w:rsidRDefault="0083782B" w:rsidP="003825F9">
      <w:pPr>
        <w:pStyle w:val="ListParagraph"/>
        <w:spacing w:line="240" w:lineRule="auto"/>
        <w:ind w:left="0"/>
        <w:jc w:val="both"/>
        <w:rPr>
          <w:rFonts w:ascii="Times New Roman" w:hAnsi="Times New Roman" w:cs="Times New Roman"/>
          <w:sz w:val="28"/>
          <w:szCs w:val="28"/>
        </w:rPr>
      </w:pPr>
    </w:p>
    <w:p w:rsidR="0083782B" w:rsidRDefault="0083782B" w:rsidP="003825F9">
      <w:pPr>
        <w:pStyle w:val="ListParagraph"/>
        <w:spacing w:line="240" w:lineRule="auto"/>
        <w:ind w:left="0"/>
        <w:jc w:val="both"/>
        <w:rPr>
          <w:rFonts w:ascii="Times New Roman" w:hAnsi="Times New Roman" w:cs="Times New Roman"/>
          <w:sz w:val="28"/>
          <w:szCs w:val="28"/>
        </w:rPr>
      </w:pPr>
    </w:p>
    <w:p w:rsidR="0083782B" w:rsidRDefault="0083782B" w:rsidP="003825F9">
      <w:pPr>
        <w:pStyle w:val="ListParagraph"/>
        <w:spacing w:line="240" w:lineRule="auto"/>
        <w:ind w:left="0"/>
        <w:jc w:val="both"/>
        <w:rPr>
          <w:rFonts w:ascii="Times New Roman" w:hAnsi="Times New Roman" w:cs="Times New Roman"/>
          <w:sz w:val="28"/>
          <w:szCs w:val="28"/>
        </w:rPr>
      </w:pPr>
    </w:p>
    <w:p w:rsidR="0083782B" w:rsidRDefault="0083782B" w:rsidP="003825F9">
      <w:pPr>
        <w:pStyle w:val="ListParagraph"/>
        <w:spacing w:line="240" w:lineRule="auto"/>
        <w:ind w:left="0"/>
        <w:jc w:val="both"/>
        <w:rPr>
          <w:rFonts w:ascii="Times New Roman" w:hAnsi="Times New Roman" w:cs="Times New Roman"/>
          <w:sz w:val="28"/>
          <w:szCs w:val="28"/>
        </w:rPr>
      </w:pPr>
    </w:p>
    <w:p w:rsidR="0083782B" w:rsidRPr="006A0BB4" w:rsidRDefault="0083782B" w:rsidP="003825F9">
      <w:pPr>
        <w:pStyle w:val="ListParagraph"/>
        <w:spacing w:line="240" w:lineRule="auto"/>
        <w:ind w:left="0"/>
        <w:jc w:val="both"/>
        <w:rPr>
          <w:rFonts w:ascii="Times New Roman" w:hAnsi="Times New Roman" w:cs="Times New Roman"/>
          <w:sz w:val="28"/>
          <w:szCs w:val="28"/>
        </w:rPr>
      </w:pPr>
    </w:p>
    <w:p w:rsidR="003825F9" w:rsidRPr="006A0BB4" w:rsidRDefault="003825F9" w:rsidP="003825F9">
      <w:pPr>
        <w:rPr>
          <w:rFonts w:ascii="Times New Roman" w:hAnsi="Times New Roman" w:cs="Times New Roman"/>
          <w:sz w:val="28"/>
          <w:szCs w:val="28"/>
        </w:rPr>
      </w:pPr>
      <w:r w:rsidRPr="006A0BB4">
        <w:rPr>
          <w:rFonts w:ascii="Times New Roman" w:hAnsi="Times New Roman" w:cs="Times New Roman"/>
          <w:sz w:val="28"/>
          <w:szCs w:val="28"/>
        </w:rPr>
        <w:t xml:space="preserve">Afișat la sediul APM Tulcea în data de : </w:t>
      </w:r>
      <w:r w:rsidRPr="006A0BB4">
        <w:rPr>
          <w:rFonts w:ascii="Times New Roman" w:hAnsi="Times New Roman" w:cs="Times New Roman"/>
          <w:sz w:val="28"/>
          <w:szCs w:val="28"/>
        </w:rPr>
        <w:t>14.07.2022</w:t>
      </w:r>
    </w:p>
    <w:p w:rsidR="003825F9" w:rsidRPr="006A0BB4" w:rsidRDefault="003825F9" w:rsidP="003A5093">
      <w:pPr>
        <w:pStyle w:val="ListParagraph"/>
        <w:ind w:left="0"/>
        <w:jc w:val="both"/>
        <w:rPr>
          <w:rFonts w:ascii="Times New Roman" w:hAnsi="Times New Roman" w:cs="Times New Roman"/>
          <w:sz w:val="28"/>
          <w:szCs w:val="28"/>
        </w:rPr>
      </w:pPr>
      <w:bookmarkStart w:id="0" w:name="_GoBack"/>
      <w:bookmarkEnd w:id="0"/>
    </w:p>
    <w:sectPr w:rsidR="003825F9" w:rsidRPr="006A0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44386"/>
    <w:multiLevelType w:val="hybridMultilevel"/>
    <w:tmpl w:val="7C3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C5A4A"/>
    <w:multiLevelType w:val="hybridMultilevel"/>
    <w:tmpl w:val="1CD6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2A3963"/>
    <w:multiLevelType w:val="hybridMultilevel"/>
    <w:tmpl w:val="AE7E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1D"/>
    <w:rsid w:val="001260C6"/>
    <w:rsid w:val="002147BD"/>
    <w:rsid w:val="0037295D"/>
    <w:rsid w:val="00376058"/>
    <w:rsid w:val="003825F9"/>
    <w:rsid w:val="00392217"/>
    <w:rsid w:val="003A5093"/>
    <w:rsid w:val="003D5A02"/>
    <w:rsid w:val="0044491D"/>
    <w:rsid w:val="004C31F7"/>
    <w:rsid w:val="004D032D"/>
    <w:rsid w:val="005274C3"/>
    <w:rsid w:val="005367F3"/>
    <w:rsid w:val="00602726"/>
    <w:rsid w:val="0062234A"/>
    <w:rsid w:val="006A0BB4"/>
    <w:rsid w:val="00736017"/>
    <w:rsid w:val="007D4171"/>
    <w:rsid w:val="0083782B"/>
    <w:rsid w:val="008A63A9"/>
    <w:rsid w:val="008F0978"/>
    <w:rsid w:val="0097496D"/>
    <w:rsid w:val="009B09FC"/>
    <w:rsid w:val="009F39F0"/>
    <w:rsid w:val="00A34476"/>
    <w:rsid w:val="00A86BB3"/>
    <w:rsid w:val="00B20636"/>
    <w:rsid w:val="00B93A66"/>
    <w:rsid w:val="00C73120"/>
    <w:rsid w:val="00D45530"/>
    <w:rsid w:val="00DB6B13"/>
    <w:rsid w:val="00E60F25"/>
    <w:rsid w:val="00ED45C6"/>
    <w:rsid w:val="00F70A4B"/>
    <w:rsid w:val="00FC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6654"/>
  <w15:docId w15:val="{003EA869-F8B2-4237-8972-28B5CE7A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221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3A5093"/>
    <w:pPr>
      <w:ind w:left="720"/>
      <w:contextualSpacing/>
    </w:pPr>
  </w:style>
  <w:style w:type="paragraph" w:styleId="BalloonText">
    <w:name w:val="Balloon Text"/>
    <w:basedOn w:val="Normal"/>
    <w:link w:val="BalloonTextChar"/>
    <w:uiPriority w:val="99"/>
    <w:semiHidden/>
    <w:unhideWhenUsed/>
    <w:rsid w:val="00214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Co</dc:creator>
  <cp:keywords/>
  <dc:description/>
  <cp:lastModifiedBy>Camelia Tuzlaru</cp:lastModifiedBy>
  <cp:revision>3</cp:revision>
  <cp:lastPrinted>2022-07-14T10:59:00Z</cp:lastPrinted>
  <dcterms:created xsi:type="dcterms:W3CDTF">2022-07-14T11:01:00Z</dcterms:created>
  <dcterms:modified xsi:type="dcterms:W3CDTF">2022-07-14T11:04:00Z</dcterms:modified>
</cp:coreProperties>
</file>