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C4" w:rsidRPr="00D633BA" w:rsidRDefault="00BF720F" w:rsidP="004B4734">
      <w:pPr>
        <w:jc w:val="right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14 decembrie</w:t>
      </w:r>
      <w:r w:rsidR="00C20A09" w:rsidRPr="00C20A09">
        <w:rPr>
          <w:b/>
          <w:sz w:val="20"/>
          <w:szCs w:val="20"/>
          <w:lang w:val="ro-RO"/>
        </w:rPr>
        <w:t xml:space="preserve"> 2016 </w:t>
      </w:r>
    </w:p>
    <w:p w:rsidR="00324127" w:rsidRPr="00D633BA" w:rsidRDefault="00C20A09" w:rsidP="00175FC3">
      <w:pPr>
        <w:jc w:val="center"/>
        <w:rPr>
          <w:b/>
          <w:sz w:val="20"/>
          <w:szCs w:val="20"/>
          <w:lang w:val="ro-RO"/>
        </w:rPr>
      </w:pPr>
      <w:r w:rsidRPr="00C20A09">
        <w:rPr>
          <w:b/>
          <w:sz w:val="20"/>
          <w:szCs w:val="20"/>
          <w:lang w:val="ro-RO"/>
        </w:rPr>
        <w:t>INFORMARE DE PRESĂ</w:t>
      </w:r>
    </w:p>
    <w:p w:rsidR="007563A5" w:rsidRDefault="00C20A09" w:rsidP="00324127">
      <w:pPr>
        <w:spacing w:after="0"/>
        <w:jc w:val="center"/>
        <w:rPr>
          <w:rFonts w:cstheme="minorHAnsi"/>
          <w:b/>
          <w:i/>
          <w:sz w:val="20"/>
          <w:szCs w:val="20"/>
          <w:lang w:val="ro-RO"/>
        </w:rPr>
      </w:pPr>
      <w:r w:rsidRPr="00C20A09">
        <w:rPr>
          <w:rFonts w:cstheme="minorHAnsi"/>
          <w:b/>
          <w:i/>
          <w:sz w:val="20"/>
          <w:szCs w:val="20"/>
          <w:lang w:val="ro-RO"/>
        </w:rPr>
        <w:t xml:space="preserve">Atelier regional – </w:t>
      </w:r>
      <w:r w:rsidR="00C32046">
        <w:rPr>
          <w:rFonts w:cstheme="minorHAnsi"/>
          <w:b/>
          <w:i/>
          <w:sz w:val="20"/>
          <w:szCs w:val="20"/>
          <w:lang w:val="ro-RO"/>
        </w:rPr>
        <w:t>F</w:t>
      </w:r>
      <w:r w:rsidRPr="00C20A09">
        <w:rPr>
          <w:rFonts w:cstheme="minorHAnsi"/>
          <w:b/>
          <w:i/>
          <w:sz w:val="20"/>
          <w:szCs w:val="20"/>
          <w:lang w:val="ro-RO"/>
        </w:rPr>
        <w:t xml:space="preserve">inanțări disponibile </w:t>
      </w:r>
    </w:p>
    <w:p w:rsidR="00383AFF" w:rsidRPr="00D633BA" w:rsidRDefault="00C20A09" w:rsidP="00324127">
      <w:pPr>
        <w:spacing w:after="0"/>
        <w:jc w:val="center"/>
        <w:rPr>
          <w:rFonts w:cstheme="minorHAnsi"/>
          <w:b/>
          <w:i/>
          <w:sz w:val="20"/>
          <w:szCs w:val="20"/>
          <w:lang w:val="ro-RO"/>
        </w:rPr>
      </w:pPr>
      <w:r w:rsidRPr="00C20A09">
        <w:rPr>
          <w:rFonts w:cstheme="minorHAnsi"/>
          <w:b/>
          <w:i/>
          <w:sz w:val="20"/>
          <w:szCs w:val="20"/>
          <w:lang w:val="ro-RO"/>
        </w:rPr>
        <w:t xml:space="preserve">prin </w:t>
      </w:r>
      <w:r w:rsidR="00A356C7">
        <w:rPr>
          <w:rFonts w:cstheme="minorHAnsi"/>
          <w:b/>
          <w:i/>
          <w:sz w:val="20"/>
          <w:szCs w:val="20"/>
          <w:lang w:val="ro-RO"/>
        </w:rPr>
        <w:t>P</w:t>
      </w:r>
      <w:r w:rsidRPr="00C20A09">
        <w:rPr>
          <w:rFonts w:cstheme="minorHAnsi"/>
          <w:b/>
          <w:i/>
          <w:sz w:val="20"/>
          <w:szCs w:val="20"/>
          <w:lang w:val="ro-RO"/>
        </w:rPr>
        <w:t>roiectul</w:t>
      </w:r>
      <w:r w:rsidR="00C01C63">
        <w:rPr>
          <w:rFonts w:cstheme="minorHAnsi"/>
          <w:b/>
          <w:i/>
          <w:sz w:val="20"/>
          <w:szCs w:val="20"/>
          <w:lang w:val="ro-RO"/>
        </w:rPr>
        <w:t xml:space="preserve"> </w:t>
      </w:r>
      <w:r w:rsidRPr="00C20A09">
        <w:rPr>
          <w:rFonts w:cstheme="minorHAnsi"/>
          <w:color w:val="0D0D0D"/>
          <w:sz w:val="20"/>
          <w:szCs w:val="20"/>
          <w:lang w:val="ro-RO"/>
        </w:rPr>
        <w:t>„</w:t>
      </w:r>
      <w:r w:rsidRPr="00C20A09">
        <w:rPr>
          <w:rFonts w:cstheme="minorHAnsi"/>
          <w:b/>
          <w:i/>
          <w:sz w:val="20"/>
          <w:szCs w:val="20"/>
          <w:lang w:val="ro-RO"/>
        </w:rPr>
        <w:t>Controlul Integrat al Poluării cu Nutrienți”</w:t>
      </w:r>
      <w:r w:rsidR="00834E0B">
        <w:rPr>
          <w:rFonts w:cstheme="minorHAnsi"/>
          <w:b/>
          <w:i/>
          <w:sz w:val="20"/>
          <w:szCs w:val="20"/>
          <w:lang w:val="ro-RO"/>
        </w:rPr>
        <w:t xml:space="preserve"> în Regiunea Sud-Vest Oltenia</w:t>
      </w:r>
    </w:p>
    <w:p w:rsidR="00324127" w:rsidRPr="00D633BA" w:rsidRDefault="00BF720F" w:rsidP="00324127">
      <w:pPr>
        <w:spacing w:after="0"/>
        <w:jc w:val="center"/>
        <w:rPr>
          <w:rFonts w:cstheme="minorHAnsi"/>
          <w:b/>
          <w:i/>
          <w:sz w:val="20"/>
          <w:szCs w:val="20"/>
          <w:lang w:val="ro-RO"/>
        </w:rPr>
      </w:pPr>
      <w:r>
        <w:rPr>
          <w:rFonts w:cstheme="minorHAnsi"/>
          <w:b/>
          <w:i/>
          <w:sz w:val="20"/>
          <w:szCs w:val="20"/>
          <w:lang w:val="ro-RO"/>
        </w:rPr>
        <w:t>Craiova</w:t>
      </w:r>
      <w:r w:rsidR="00C20A09" w:rsidRPr="00C20A09">
        <w:rPr>
          <w:rFonts w:cstheme="minorHAnsi"/>
          <w:b/>
          <w:i/>
          <w:sz w:val="20"/>
          <w:szCs w:val="20"/>
          <w:lang w:val="ro-RO"/>
        </w:rPr>
        <w:t xml:space="preserve">, </w:t>
      </w:r>
      <w:r>
        <w:rPr>
          <w:rFonts w:cstheme="minorHAnsi"/>
          <w:b/>
          <w:i/>
          <w:sz w:val="20"/>
          <w:szCs w:val="20"/>
          <w:lang w:val="ro-RO"/>
        </w:rPr>
        <w:t>15 decembrie</w:t>
      </w:r>
      <w:r w:rsidR="00C20A09" w:rsidRPr="00C20A09">
        <w:rPr>
          <w:rFonts w:cstheme="minorHAnsi"/>
          <w:b/>
          <w:i/>
          <w:sz w:val="20"/>
          <w:szCs w:val="20"/>
          <w:lang w:val="ro-RO"/>
        </w:rPr>
        <w:t xml:space="preserve"> 2016 </w:t>
      </w:r>
    </w:p>
    <w:p w:rsidR="00324127" w:rsidRPr="00D633BA" w:rsidRDefault="00324127" w:rsidP="00BF720F">
      <w:pPr>
        <w:spacing w:after="0"/>
        <w:jc w:val="left"/>
        <w:rPr>
          <w:sz w:val="20"/>
          <w:szCs w:val="20"/>
        </w:rPr>
      </w:pPr>
    </w:p>
    <w:p w:rsidR="00BF720F" w:rsidRDefault="00C20A09" w:rsidP="00834E0B">
      <w:pPr>
        <w:rPr>
          <w:rFonts w:cs="Arial"/>
          <w:sz w:val="20"/>
          <w:szCs w:val="20"/>
        </w:rPr>
      </w:pPr>
      <w:r w:rsidRPr="00C20A09">
        <w:rPr>
          <w:sz w:val="20"/>
          <w:szCs w:val="20"/>
        </w:rPr>
        <w:t>Ministerul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Mediului, Apelor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ș</w:t>
      </w:r>
      <w:r w:rsidR="00BF720F">
        <w:rPr>
          <w:sz w:val="20"/>
          <w:szCs w:val="20"/>
        </w:rPr>
        <w:t xml:space="preserve">i </w:t>
      </w:r>
      <w:r w:rsidRPr="00C20A09">
        <w:rPr>
          <w:sz w:val="20"/>
          <w:szCs w:val="20"/>
        </w:rPr>
        <w:t>Pădurilor</w:t>
      </w:r>
      <w:r w:rsidR="00BF720F">
        <w:rPr>
          <w:sz w:val="20"/>
          <w:szCs w:val="20"/>
        </w:rPr>
        <w:t xml:space="preserve"> organizează joi, 15</w:t>
      </w:r>
      <w:r w:rsidRPr="00C20A09">
        <w:rPr>
          <w:sz w:val="20"/>
          <w:szCs w:val="20"/>
        </w:rPr>
        <w:t xml:space="preserve"> </w:t>
      </w:r>
      <w:r w:rsidR="00C01C63">
        <w:rPr>
          <w:sz w:val="20"/>
          <w:szCs w:val="20"/>
        </w:rPr>
        <w:t>decembrie</w:t>
      </w:r>
      <w:r w:rsidRPr="00C20A09">
        <w:rPr>
          <w:sz w:val="20"/>
          <w:szCs w:val="20"/>
        </w:rPr>
        <w:t xml:space="preserve"> 2016, </w:t>
      </w:r>
      <w:r w:rsidR="00BF720F">
        <w:rPr>
          <w:sz w:val="20"/>
          <w:szCs w:val="20"/>
        </w:rPr>
        <w:t xml:space="preserve">la Craiova, un atelier regional </w:t>
      </w:r>
      <w:r w:rsidRPr="00C20A09">
        <w:rPr>
          <w:rFonts w:cs="Calibri"/>
          <w:sz w:val="20"/>
          <w:szCs w:val="20"/>
        </w:rPr>
        <w:t>î</w:t>
      </w:r>
      <w:r w:rsidRPr="00C20A09">
        <w:rPr>
          <w:sz w:val="20"/>
          <w:szCs w:val="20"/>
        </w:rPr>
        <w:t>n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cadrul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caravanei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pentru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promovarea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finanț</w:t>
      </w:r>
      <w:r w:rsidRPr="00C20A09">
        <w:rPr>
          <w:rFonts w:cs="Arial"/>
          <w:sz w:val="20"/>
          <w:szCs w:val="20"/>
        </w:rPr>
        <w:t>ă</w:t>
      </w:r>
      <w:r w:rsidRPr="00C20A09">
        <w:rPr>
          <w:sz w:val="20"/>
          <w:szCs w:val="20"/>
        </w:rPr>
        <w:t>rilor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disponibile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prin</w:t>
      </w:r>
      <w:r w:rsidR="00BF720F">
        <w:rPr>
          <w:sz w:val="20"/>
          <w:szCs w:val="20"/>
        </w:rPr>
        <w:t xml:space="preserve"> </w:t>
      </w:r>
      <w:r w:rsidR="00851499">
        <w:rPr>
          <w:sz w:val="20"/>
          <w:szCs w:val="20"/>
        </w:rPr>
        <w:t>P</w:t>
      </w:r>
      <w:r w:rsidRPr="00C20A09">
        <w:rPr>
          <w:sz w:val="20"/>
          <w:szCs w:val="20"/>
        </w:rPr>
        <w:t>roiectul</w:t>
      </w:r>
      <w:r w:rsidR="00BF720F">
        <w:rPr>
          <w:sz w:val="20"/>
          <w:szCs w:val="20"/>
        </w:rPr>
        <w:t xml:space="preserve"> </w:t>
      </w:r>
      <w:r w:rsidRPr="00C20A09">
        <w:rPr>
          <w:rFonts w:cstheme="minorHAnsi"/>
          <w:color w:val="0D0D0D"/>
          <w:sz w:val="20"/>
          <w:szCs w:val="20"/>
          <w:lang w:val="ro-RO"/>
        </w:rPr>
        <w:t>„</w:t>
      </w:r>
      <w:r w:rsidRPr="00C841B5">
        <w:rPr>
          <w:b/>
          <w:i/>
          <w:sz w:val="20"/>
          <w:szCs w:val="20"/>
        </w:rPr>
        <w:t>Controlul</w:t>
      </w:r>
      <w:r w:rsidR="00BF720F">
        <w:rPr>
          <w:b/>
          <w:i/>
          <w:sz w:val="20"/>
          <w:szCs w:val="20"/>
        </w:rPr>
        <w:t xml:space="preserve"> </w:t>
      </w:r>
      <w:r w:rsidRPr="00C841B5">
        <w:rPr>
          <w:b/>
          <w:i/>
          <w:sz w:val="20"/>
          <w:szCs w:val="20"/>
        </w:rPr>
        <w:t>Integrat al Polu</w:t>
      </w:r>
      <w:r w:rsidRPr="00C841B5">
        <w:rPr>
          <w:rFonts w:cs="Arial"/>
          <w:b/>
          <w:i/>
          <w:sz w:val="20"/>
          <w:szCs w:val="20"/>
        </w:rPr>
        <w:t>ă</w:t>
      </w:r>
      <w:r w:rsidR="00BF720F">
        <w:rPr>
          <w:b/>
          <w:i/>
          <w:sz w:val="20"/>
          <w:szCs w:val="20"/>
        </w:rPr>
        <w:t xml:space="preserve">rii cu </w:t>
      </w:r>
      <w:r w:rsidRPr="00C841B5">
        <w:rPr>
          <w:b/>
          <w:i/>
          <w:sz w:val="20"/>
          <w:szCs w:val="20"/>
        </w:rPr>
        <w:t>Nutrienți</w:t>
      </w:r>
      <w:r w:rsidRPr="00C20A09">
        <w:rPr>
          <w:sz w:val="20"/>
          <w:szCs w:val="20"/>
        </w:rPr>
        <w:t>”,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eveniment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organizat</w:t>
      </w:r>
      <w:r w:rsidR="00BF720F">
        <w:rPr>
          <w:sz w:val="20"/>
          <w:szCs w:val="20"/>
        </w:rPr>
        <w:t xml:space="preserve"> </w:t>
      </w:r>
      <w:r w:rsidRPr="00C20A09">
        <w:rPr>
          <w:rFonts w:cs="Calibri"/>
          <w:sz w:val="20"/>
          <w:szCs w:val="20"/>
        </w:rPr>
        <w:t>î</w:t>
      </w:r>
      <w:r w:rsidRPr="00C20A09">
        <w:rPr>
          <w:sz w:val="20"/>
          <w:szCs w:val="20"/>
        </w:rPr>
        <w:t>nsprijinul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unit</w:t>
      </w:r>
      <w:r w:rsidRPr="00C20A09">
        <w:rPr>
          <w:rFonts w:cs="Arial"/>
          <w:sz w:val="20"/>
          <w:szCs w:val="20"/>
        </w:rPr>
        <w:t>ă</w:t>
      </w:r>
      <w:r w:rsidRPr="00C20A09">
        <w:rPr>
          <w:sz w:val="20"/>
          <w:szCs w:val="20"/>
        </w:rPr>
        <w:t>ților</w:t>
      </w:r>
      <w:r w:rsidR="00BF720F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administrativ–teritoriale</w:t>
      </w:r>
      <w:r w:rsidR="00E96336">
        <w:rPr>
          <w:sz w:val="20"/>
          <w:szCs w:val="20"/>
        </w:rPr>
        <w:t xml:space="preserve"> din județele Dolj, Gorj, Mehedinți, Olt și Vâlcea,</w:t>
      </w:r>
      <w:r w:rsidRPr="00C20A09">
        <w:rPr>
          <w:sz w:val="20"/>
          <w:szCs w:val="20"/>
        </w:rPr>
        <w:t xml:space="preserve"> care sunt</w:t>
      </w:r>
      <w:r w:rsidR="00BF720F">
        <w:rPr>
          <w:sz w:val="20"/>
          <w:szCs w:val="20"/>
        </w:rPr>
        <w:t xml:space="preserve"> </w:t>
      </w:r>
      <w:r w:rsidR="00E96336">
        <w:rPr>
          <w:sz w:val="20"/>
          <w:szCs w:val="20"/>
        </w:rPr>
        <w:t>potențiali</w:t>
      </w:r>
      <w:r w:rsidR="00BF720F">
        <w:rPr>
          <w:sz w:val="20"/>
          <w:szCs w:val="20"/>
        </w:rPr>
        <w:t xml:space="preserve"> beneficiari </w:t>
      </w:r>
      <w:r w:rsidRPr="00C841B5">
        <w:rPr>
          <w:sz w:val="20"/>
          <w:szCs w:val="20"/>
        </w:rPr>
        <w:t>ai</w:t>
      </w:r>
      <w:r w:rsidR="00BF720F">
        <w:rPr>
          <w:sz w:val="20"/>
          <w:szCs w:val="20"/>
        </w:rPr>
        <w:t xml:space="preserve"> </w:t>
      </w:r>
      <w:r w:rsidRPr="00C841B5">
        <w:rPr>
          <w:sz w:val="20"/>
          <w:szCs w:val="20"/>
        </w:rPr>
        <w:t>finan</w:t>
      </w:r>
      <w:r w:rsidRPr="00C841B5">
        <w:rPr>
          <w:rFonts w:cs="Arial"/>
          <w:sz w:val="20"/>
          <w:szCs w:val="20"/>
        </w:rPr>
        <w:t>țărilor</w:t>
      </w:r>
      <w:r w:rsidR="00BF720F">
        <w:rPr>
          <w:rFonts w:cs="Arial"/>
          <w:sz w:val="20"/>
          <w:szCs w:val="20"/>
        </w:rPr>
        <w:t xml:space="preserve"> </w:t>
      </w:r>
      <w:r w:rsidRPr="00C841B5">
        <w:rPr>
          <w:rFonts w:cs="Arial"/>
          <w:sz w:val="20"/>
          <w:szCs w:val="20"/>
        </w:rPr>
        <w:t>nerambursabile</w:t>
      </w:r>
      <w:r w:rsidR="00BF720F">
        <w:rPr>
          <w:rFonts w:cs="Arial"/>
          <w:sz w:val="20"/>
          <w:szCs w:val="20"/>
        </w:rPr>
        <w:t xml:space="preserve"> </w:t>
      </w:r>
      <w:r w:rsidRPr="00C841B5">
        <w:rPr>
          <w:rFonts w:cs="Arial"/>
          <w:sz w:val="20"/>
          <w:szCs w:val="20"/>
        </w:rPr>
        <w:t>disponibile</w:t>
      </w:r>
      <w:r w:rsidR="00BF720F">
        <w:rPr>
          <w:rFonts w:cs="Arial"/>
          <w:sz w:val="20"/>
          <w:szCs w:val="20"/>
        </w:rPr>
        <w:t xml:space="preserve"> </w:t>
      </w:r>
      <w:r w:rsidRPr="00C841B5">
        <w:rPr>
          <w:rFonts w:cs="Arial"/>
          <w:sz w:val="20"/>
          <w:szCs w:val="20"/>
        </w:rPr>
        <w:t>în</w:t>
      </w:r>
      <w:r w:rsidR="00BF720F">
        <w:rPr>
          <w:rFonts w:cs="Arial"/>
          <w:sz w:val="20"/>
          <w:szCs w:val="20"/>
        </w:rPr>
        <w:t xml:space="preserve"> </w:t>
      </w:r>
      <w:r w:rsidRPr="00C841B5">
        <w:rPr>
          <w:rFonts w:cs="Arial"/>
          <w:sz w:val="20"/>
          <w:szCs w:val="20"/>
        </w:rPr>
        <w:t>cadrul</w:t>
      </w:r>
      <w:r w:rsidR="00BF720F">
        <w:rPr>
          <w:rFonts w:cs="Arial"/>
          <w:sz w:val="20"/>
          <w:szCs w:val="20"/>
        </w:rPr>
        <w:t xml:space="preserve"> a</w:t>
      </w:r>
      <w:r w:rsidR="00A356C7">
        <w:rPr>
          <w:rFonts w:cs="Arial"/>
          <w:sz w:val="20"/>
          <w:szCs w:val="20"/>
        </w:rPr>
        <w:t>cestui</w:t>
      </w:r>
      <w:r w:rsidR="00BF720F">
        <w:rPr>
          <w:rFonts w:cs="Arial"/>
          <w:sz w:val="20"/>
          <w:szCs w:val="20"/>
        </w:rPr>
        <w:t xml:space="preserve"> </w:t>
      </w:r>
      <w:r w:rsidR="00A356C7">
        <w:rPr>
          <w:rFonts w:cs="Arial"/>
          <w:sz w:val="20"/>
          <w:szCs w:val="20"/>
        </w:rPr>
        <w:t>proiect.</w:t>
      </w:r>
    </w:p>
    <w:p w:rsidR="00B816B3" w:rsidRPr="00834E0B" w:rsidRDefault="00586DD3" w:rsidP="00834E0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Atelierul</w:t>
      </w:r>
      <w:r w:rsidR="00834E0B">
        <w:rPr>
          <w:rFonts w:cs="Arial"/>
          <w:sz w:val="20"/>
          <w:szCs w:val="20"/>
        </w:rPr>
        <w:t xml:space="preserve"> </w:t>
      </w:r>
      <w:r w:rsidR="00A356C7">
        <w:rPr>
          <w:rFonts w:cs="Arial"/>
          <w:sz w:val="20"/>
          <w:szCs w:val="20"/>
        </w:rPr>
        <w:t>organizat</w:t>
      </w:r>
      <w:r w:rsidR="00834E0B">
        <w:rPr>
          <w:rFonts w:cs="Arial"/>
          <w:sz w:val="20"/>
          <w:szCs w:val="20"/>
        </w:rPr>
        <w:t xml:space="preserve"> î</w:t>
      </w:r>
      <w:r w:rsidR="00A356C7">
        <w:rPr>
          <w:rFonts w:cs="Arial"/>
          <w:sz w:val="20"/>
          <w:szCs w:val="20"/>
        </w:rPr>
        <w:t>n</w:t>
      </w:r>
      <w:r w:rsidR="00834E0B">
        <w:rPr>
          <w:rFonts w:cs="Arial"/>
          <w:sz w:val="20"/>
          <w:szCs w:val="20"/>
        </w:rPr>
        <w:t xml:space="preserve"> </w:t>
      </w:r>
      <w:r w:rsidR="00A356C7">
        <w:rPr>
          <w:rFonts w:cs="Arial"/>
          <w:sz w:val="20"/>
          <w:szCs w:val="20"/>
        </w:rPr>
        <w:t>re</w:t>
      </w:r>
      <w:r w:rsidR="00834E0B">
        <w:rPr>
          <w:rFonts w:cs="Arial"/>
          <w:sz w:val="20"/>
          <w:szCs w:val="20"/>
        </w:rPr>
        <w:t>giunea de dezvoltare Sud-</w:t>
      </w:r>
      <w:r>
        <w:rPr>
          <w:rFonts w:cs="Arial"/>
          <w:sz w:val="20"/>
          <w:szCs w:val="20"/>
        </w:rPr>
        <w:t>Vest</w:t>
      </w:r>
      <w:r w:rsidR="00834E0B">
        <w:rPr>
          <w:rFonts w:cs="Arial"/>
          <w:sz w:val="20"/>
          <w:szCs w:val="20"/>
        </w:rPr>
        <w:t xml:space="preserve"> Oltenia</w:t>
      </w:r>
      <w:r>
        <w:rPr>
          <w:rFonts w:cs="Arial"/>
          <w:sz w:val="20"/>
          <w:szCs w:val="20"/>
        </w:rPr>
        <w:t xml:space="preserve"> </w:t>
      </w:r>
      <w:r w:rsidR="00A356C7">
        <w:rPr>
          <w:rFonts w:cs="Arial"/>
          <w:sz w:val="20"/>
          <w:szCs w:val="20"/>
        </w:rPr>
        <w:t>este</w:t>
      </w:r>
      <w:r w:rsidR="00C20A09" w:rsidRPr="00C841B5">
        <w:rPr>
          <w:rFonts w:cs="Arial"/>
          <w:sz w:val="20"/>
          <w:szCs w:val="20"/>
        </w:rPr>
        <w:t xml:space="preserve"> parte a caravanei la nivel</w:t>
      </w:r>
      <w:r w:rsidR="00834E0B">
        <w:rPr>
          <w:rFonts w:cs="Arial"/>
          <w:sz w:val="20"/>
          <w:szCs w:val="20"/>
        </w:rPr>
        <w:t xml:space="preserve"> </w:t>
      </w:r>
      <w:r w:rsidR="00C20A09" w:rsidRPr="00C841B5">
        <w:rPr>
          <w:rFonts w:cs="Arial"/>
          <w:sz w:val="20"/>
          <w:szCs w:val="20"/>
        </w:rPr>
        <w:t>național care se va</w:t>
      </w:r>
      <w:r w:rsidR="00834E0B">
        <w:rPr>
          <w:rFonts w:cs="Arial"/>
          <w:sz w:val="20"/>
          <w:szCs w:val="20"/>
        </w:rPr>
        <w:t xml:space="preserve"> </w:t>
      </w:r>
      <w:r w:rsidR="00C20A09" w:rsidRPr="00C841B5">
        <w:rPr>
          <w:rFonts w:cs="Arial"/>
          <w:sz w:val="20"/>
          <w:szCs w:val="20"/>
        </w:rPr>
        <w:t>desfă</w:t>
      </w:r>
      <w:r w:rsidR="00C20A09" w:rsidRPr="00C841B5">
        <w:rPr>
          <w:rFonts w:cs="Calibri"/>
          <w:sz w:val="20"/>
          <w:szCs w:val="20"/>
        </w:rPr>
        <w:t>ş</w:t>
      </w:r>
      <w:r w:rsidR="00C20A09" w:rsidRPr="00C841B5">
        <w:rPr>
          <w:rFonts w:cs="Arial"/>
          <w:sz w:val="20"/>
          <w:szCs w:val="20"/>
        </w:rPr>
        <w:t>ura</w:t>
      </w:r>
      <w:r w:rsidR="00834E0B">
        <w:rPr>
          <w:rFonts w:cs="Arial"/>
          <w:sz w:val="20"/>
          <w:szCs w:val="20"/>
        </w:rPr>
        <w:t xml:space="preserve"> </w:t>
      </w:r>
      <w:r w:rsidR="00C20A09" w:rsidRPr="00C841B5">
        <w:rPr>
          <w:rFonts w:cs="Calibri"/>
          <w:sz w:val="20"/>
          <w:szCs w:val="20"/>
        </w:rPr>
        <w:t>î</w:t>
      </w:r>
      <w:r w:rsidR="00C20A09" w:rsidRPr="00C841B5">
        <w:rPr>
          <w:rFonts w:cs="Arial"/>
          <w:sz w:val="20"/>
          <w:szCs w:val="20"/>
        </w:rPr>
        <w:t>n</w:t>
      </w:r>
      <w:r w:rsidR="00834E0B">
        <w:rPr>
          <w:rFonts w:cs="Arial"/>
          <w:sz w:val="20"/>
          <w:szCs w:val="20"/>
        </w:rPr>
        <w:t xml:space="preserve"> </w:t>
      </w:r>
      <w:r w:rsidR="00C20A09" w:rsidRPr="00C841B5">
        <w:rPr>
          <w:rFonts w:cs="Arial"/>
          <w:sz w:val="20"/>
          <w:szCs w:val="20"/>
        </w:rPr>
        <w:t>toate</w:t>
      </w:r>
      <w:r w:rsidR="00834E0B">
        <w:rPr>
          <w:rFonts w:cs="Arial"/>
          <w:sz w:val="20"/>
          <w:szCs w:val="20"/>
        </w:rPr>
        <w:t xml:space="preserve"> </w:t>
      </w:r>
      <w:r w:rsidR="00C20A09" w:rsidRPr="00C841B5">
        <w:rPr>
          <w:rFonts w:cs="Arial"/>
          <w:sz w:val="20"/>
          <w:szCs w:val="20"/>
        </w:rPr>
        <w:t>regiunile de dezvoltare,</w:t>
      </w:r>
      <w:r w:rsidR="00834E0B">
        <w:rPr>
          <w:rFonts w:cs="Arial"/>
          <w:sz w:val="20"/>
          <w:szCs w:val="20"/>
        </w:rPr>
        <w:t xml:space="preserve"> </w:t>
      </w:r>
      <w:r w:rsidR="00C20A09" w:rsidRPr="00C841B5">
        <w:rPr>
          <w:rFonts w:cs="Calibri"/>
          <w:sz w:val="20"/>
          <w:szCs w:val="20"/>
        </w:rPr>
        <w:t>î</w:t>
      </w:r>
      <w:r w:rsidR="00C20A09" w:rsidRPr="00C841B5">
        <w:rPr>
          <w:rFonts w:cs="Arial"/>
          <w:sz w:val="20"/>
          <w:szCs w:val="20"/>
        </w:rPr>
        <w:t>n</w:t>
      </w:r>
      <w:r w:rsidR="00834E0B">
        <w:rPr>
          <w:rFonts w:cs="Arial"/>
          <w:sz w:val="20"/>
          <w:szCs w:val="20"/>
        </w:rPr>
        <w:t xml:space="preserve"> </w:t>
      </w:r>
      <w:r w:rsidR="00C20A09" w:rsidRPr="00C841B5">
        <w:rPr>
          <w:rFonts w:cs="Arial"/>
          <w:sz w:val="20"/>
          <w:szCs w:val="20"/>
        </w:rPr>
        <w:t>perioada 2016-</w:t>
      </w:r>
      <w:r w:rsidR="00C20A09" w:rsidRPr="00834E0B">
        <w:rPr>
          <w:rFonts w:cs="Arial"/>
          <w:sz w:val="20"/>
          <w:szCs w:val="20"/>
        </w:rPr>
        <w:t>2017</w:t>
      </w:r>
      <w:r w:rsidR="00834E0B" w:rsidRPr="00834E0B">
        <w:rPr>
          <w:rFonts w:cs="Arial"/>
          <w:sz w:val="20"/>
          <w:szCs w:val="20"/>
        </w:rPr>
        <w:t xml:space="preserve"> </w:t>
      </w:r>
      <w:r w:rsidRPr="00834E0B">
        <w:rPr>
          <w:rFonts w:cs="Arial"/>
          <w:sz w:val="20"/>
          <w:szCs w:val="20"/>
        </w:rPr>
        <w:t>și se adresează</w:t>
      </w:r>
      <w:r w:rsidR="00834E0B" w:rsidRPr="00834E0B">
        <w:rPr>
          <w:rFonts w:cs="Arial"/>
          <w:sz w:val="20"/>
          <w:szCs w:val="20"/>
        </w:rPr>
        <w:t xml:space="preserve"> </w:t>
      </w:r>
      <w:r w:rsidRPr="00834E0B">
        <w:rPr>
          <w:rFonts w:cs="Arial"/>
          <w:sz w:val="20"/>
          <w:szCs w:val="20"/>
        </w:rPr>
        <w:t>tuturor</w:t>
      </w:r>
      <w:r w:rsidR="00834E0B" w:rsidRPr="00834E0B">
        <w:rPr>
          <w:rFonts w:cs="Arial"/>
          <w:sz w:val="20"/>
          <w:szCs w:val="20"/>
        </w:rPr>
        <w:t xml:space="preserve"> unităților teritorial-administrative </w:t>
      </w:r>
      <w:r w:rsidRPr="00834E0B">
        <w:rPr>
          <w:rFonts w:cs="Arial"/>
          <w:sz w:val="20"/>
          <w:szCs w:val="20"/>
        </w:rPr>
        <w:t>din regiune.</w:t>
      </w:r>
    </w:p>
    <w:p w:rsidR="00834E0B" w:rsidRDefault="00C20A09" w:rsidP="00834E0B">
      <w:pPr>
        <w:shd w:val="clear" w:color="auto" w:fill="FFFFFF"/>
        <w:rPr>
          <w:rFonts w:eastAsia="Times New Roman" w:cs="Helvetica"/>
          <w:color w:val="000000"/>
          <w:sz w:val="20"/>
          <w:szCs w:val="20"/>
        </w:rPr>
      </w:pPr>
      <w:r w:rsidRPr="00834E0B">
        <w:rPr>
          <w:rFonts w:cs="Calibri"/>
          <w:color w:val="0D0D0D"/>
          <w:sz w:val="20"/>
          <w:szCs w:val="20"/>
          <w:lang w:val="ro-RO"/>
        </w:rPr>
        <w:t xml:space="preserve">Atelierul își va desfășura lucrările </w:t>
      </w:r>
      <w:r w:rsidR="00A356C7" w:rsidRPr="00834E0B">
        <w:rPr>
          <w:rFonts w:cstheme="minorHAnsi"/>
          <w:color w:val="0D0D0D"/>
          <w:sz w:val="20"/>
          <w:szCs w:val="20"/>
          <w:lang w:val="ro-RO"/>
        </w:rPr>
        <w:t>la</w:t>
      </w:r>
      <w:r w:rsidR="00834E0B" w:rsidRPr="00834E0B">
        <w:rPr>
          <w:rFonts w:cstheme="minorHAnsi"/>
          <w:color w:val="0D0D0D"/>
          <w:sz w:val="20"/>
          <w:szCs w:val="20"/>
          <w:lang w:val="ro-RO"/>
        </w:rPr>
        <w:t xml:space="preserve"> </w:t>
      </w:r>
      <w:r w:rsidRPr="00834E0B">
        <w:rPr>
          <w:rFonts w:cstheme="minorHAnsi"/>
          <w:color w:val="0D0D0D"/>
          <w:sz w:val="20"/>
          <w:szCs w:val="20"/>
          <w:lang w:val="ro-RO"/>
        </w:rPr>
        <w:t>data de</w:t>
      </w:r>
      <w:r w:rsidR="00834E0B" w:rsidRPr="00834E0B">
        <w:rPr>
          <w:rFonts w:cstheme="minorHAnsi"/>
          <w:color w:val="0D0D0D"/>
          <w:sz w:val="20"/>
          <w:szCs w:val="20"/>
          <w:lang w:val="ro-RO"/>
        </w:rPr>
        <w:t xml:space="preserve"> 15 decembrie 2016, </w:t>
      </w:r>
      <w:r w:rsidRPr="00834E0B">
        <w:rPr>
          <w:rFonts w:cstheme="minorHAnsi"/>
          <w:color w:val="0D0D0D"/>
          <w:sz w:val="20"/>
          <w:szCs w:val="20"/>
          <w:lang w:val="ro-RO"/>
        </w:rPr>
        <w:t>începând cu ora 10.30, la</w:t>
      </w:r>
      <w:r w:rsidR="00834E0B" w:rsidRPr="00834E0B">
        <w:rPr>
          <w:rFonts w:cstheme="minorHAnsi"/>
          <w:color w:val="0D0D0D"/>
          <w:sz w:val="20"/>
          <w:szCs w:val="20"/>
          <w:lang w:val="ro-RO"/>
        </w:rPr>
        <w:t xml:space="preserve"> </w:t>
      </w:r>
      <w:r w:rsidR="00834E0B">
        <w:rPr>
          <w:rFonts w:eastAsia="Times New Roman" w:cs="Helvetica"/>
          <w:color w:val="000000"/>
          <w:sz w:val="20"/>
          <w:szCs w:val="20"/>
        </w:rPr>
        <w:t>Sala de Conferințe a Centrului Multifuncțional Craiova, strada Tâ</w:t>
      </w:r>
      <w:r w:rsidR="00834E0B" w:rsidRPr="00834E0B">
        <w:rPr>
          <w:rFonts w:eastAsia="Times New Roman" w:cs="Helvetica"/>
          <w:color w:val="000000"/>
          <w:sz w:val="20"/>
          <w:szCs w:val="20"/>
        </w:rPr>
        <w:t>rgului nr 26.</w:t>
      </w:r>
    </w:p>
    <w:p w:rsidR="00B816B3" w:rsidRPr="00834E0B" w:rsidRDefault="00C20A09" w:rsidP="00834E0B">
      <w:pPr>
        <w:shd w:val="clear" w:color="auto" w:fill="FFFFFF"/>
        <w:rPr>
          <w:rFonts w:eastAsia="Times New Roman" w:cs="Helvetica"/>
          <w:color w:val="000000"/>
          <w:sz w:val="20"/>
          <w:szCs w:val="20"/>
        </w:rPr>
      </w:pPr>
      <w:r w:rsidRPr="00C20A09">
        <w:rPr>
          <w:rFonts w:cstheme="minorHAnsi"/>
          <w:color w:val="0D0D0D"/>
          <w:sz w:val="20"/>
          <w:szCs w:val="20"/>
          <w:lang w:val="ro-RO"/>
        </w:rPr>
        <w:t>Proiectul „</w:t>
      </w:r>
      <w:r w:rsidRPr="00C841B5">
        <w:rPr>
          <w:rFonts w:cstheme="minorHAnsi"/>
          <w:b/>
          <w:i/>
          <w:color w:val="0D0D0D"/>
          <w:sz w:val="20"/>
          <w:szCs w:val="20"/>
          <w:lang w:val="ro-RO"/>
        </w:rPr>
        <w:t>Controlul Integrat al Polu</w:t>
      </w:r>
      <w:r w:rsidRPr="00C841B5">
        <w:rPr>
          <w:rFonts w:cs="Arial"/>
          <w:b/>
          <w:i/>
          <w:color w:val="0D0D0D"/>
          <w:sz w:val="20"/>
          <w:szCs w:val="20"/>
          <w:lang w:val="ro-RO"/>
        </w:rPr>
        <w:t>ă</w:t>
      </w:r>
      <w:r w:rsidRPr="00C841B5">
        <w:rPr>
          <w:rFonts w:cstheme="minorHAnsi"/>
          <w:b/>
          <w:i/>
          <w:color w:val="0D0D0D"/>
          <w:sz w:val="20"/>
          <w:szCs w:val="20"/>
          <w:lang w:val="ro-RO"/>
        </w:rPr>
        <w:t>rii cu Nutrienți”</w:t>
      </w:r>
      <w:r w:rsidRPr="00C20A09">
        <w:rPr>
          <w:rFonts w:cstheme="minorHAnsi"/>
          <w:color w:val="0D0D0D"/>
          <w:sz w:val="20"/>
          <w:szCs w:val="20"/>
          <w:lang w:val="ro-RO"/>
        </w:rPr>
        <w:t xml:space="preserve"> are ca obiectiv reducerea poluării cu nutrienți şi sprijnirea conformării autorităților publice locale cu p</w:t>
      </w:r>
      <w:r w:rsidR="00E96336">
        <w:rPr>
          <w:rFonts w:cstheme="minorHAnsi"/>
          <w:color w:val="0D0D0D"/>
          <w:sz w:val="20"/>
          <w:szCs w:val="20"/>
          <w:lang w:val="ro-RO"/>
        </w:rPr>
        <w:t xml:space="preserve">revederile Directivei Nitrați. </w:t>
      </w:r>
      <w:r w:rsidRPr="00C20A09">
        <w:rPr>
          <w:rFonts w:cstheme="minorHAnsi"/>
          <w:color w:val="0D0D0D"/>
          <w:sz w:val="20"/>
          <w:szCs w:val="20"/>
          <w:lang w:val="ro-RO"/>
        </w:rPr>
        <w:t xml:space="preserve">Cea mai importantă componentă a </w:t>
      </w:r>
      <w:r w:rsidR="00D633BA">
        <w:rPr>
          <w:rFonts w:cstheme="minorHAnsi"/>
          <w:color w:val="0D0D0D"/>
          <w:sz w:val="20"/>
          <w:szCs w:val="20"/>
          <w:lang w:val="ro-RO"/>
        </w:rPr>
        <w:t>p</w:t>
      </w:r>
      <w:r w:rsidRPr="00C20A09">
        <w:rPr>
          <w:rFonts w:cstheme="minorHAnsi"/>
          <w:color w:val="0D0D0D"/>
          <w:sz w:val="20"/>
          <w:szCs w:val="20"/>
          <w:lang w:val="ro-RO"/>
        </w:rPr>
        <w:t xml:space="preserve">roiectului este reprezentată de </w:t>
      </w:r>
      <w:r w:rsidRPr="00C841B5">
        <w:rPr>
          <w:rFonts w:cstheme="minorHAnsi"/>
          <w:color w:val="0D0D0D"/>
          <w:sz w:val="20"/>
          <w:szCs w:val="20"/>
          <w:lang w:val="ro-RO"/>
        </w:rPr>
        <w:t>finanțarea investițiilor realizate de autoritățile publice locale pentru reducerea polu</w:t>
      </w:r>
      <w:r w:rsidR="00E96336">
        <w:rPr>
          <w:rFonts w:cstheme="minorHAnsi"/>
          <w:color w:val="0D0D0D"/>
          <w:sz w:val="20"/>
          <w:szCs w:val="20"/>
          <w:lang w:val="ro-RO"/>
        </w:rPr>
        <w:t xml:space="preserve">ării cu nitrați a apelor. Începând din anul </w:t>
      </w:r>
      <w:r w:rsidRPr="00C841B5">
        <w:rPr>
          <w:rFonts w:cstheme="minorHAnsi"/>
          <w:color w:val="0D0D0D"/>
          <w:sz w:val="20"/>
          <w:szCs w:val="20"/>
          <w:lang w:val="ro-RO"/>
        </w:rPr>
        <w:t>2017, vor fi lansate apelurile de pro</w:t>
      </w:r>
      <w:r w:rsidR="00E96336">
        <w:rPr>
          <w:rFonts w:cstheme="minorHAnsi"/>
          <w:color w:val="0D0D0D"/>
          <w:sz w:val="20"/>
          <w:szCs w:val="20"/>
          <w:lang w:val="ro-RO"/>
        </w:rPr>
        <w:t xml:space="preserve">iecte pentru aceste investiții, </w:t>
      </w:r>
      <w:r w:rsidRPr="00C841B5">
        <w:rPr>
          <w:rFonts w:cstheme="minorHAnsi"/>
          <w:color w:val="0D0D0D"/>
          <w:sz w:val="20"/>
          <w:szCs w:val="20"/>
          <w:lang w:val="ro-RO"/>
        </w:rPr>
        <w:t>care vizează fi</w:t>
      </w:r>
      <w:bookmarkStart w:id="0" w:name="_GoBack"/>
      <w:bookmarkEnd w:id="0"/>
      <w:r w:rsidRPr="00C841B5">
        <w:rPr>
          <w:rFonts w:cstheme="minorHAnsi"/>
          <w:color w:val="0D0D0D"/>
          <w:sz w:val="20"/>
          <w:szCs w:val="20"/>
          <w:lang w:val="ro-RO"/>
        </w:rPr>
        <w:t xml:space="preserve">nanțări pentru: </w:t>
      </w:r>
    </w:p>
    <w:p w:rsidR="00B816B3" w:rsidRPr="00D633BA" w:rsidRDefault="00C20A09" w:rsidP="00BF720F">
      <w:pPr>
        <w:pStyle w:val="ListParagraph"/>
        <w:numPr>
          <w:ilvl w:val="0"/>
          <w:numId w:val="4"/>
        </w:numPr>
        <w:spacing w:before="120" w:after="0" w:line="288" w:lineRule="auto"/>
        <w:ind w:left="2340" w:hanging="450"/>
        <w:jc w:val="left"/>
        <w:rPr>
          <w:rFonts w:cstheme="minorHAnsi"/>
          <w:color w:val="0D0D0D"/>
          <w:sz w:val="20"/>
          <w:szCs w:val="20"/>
          <w:lang w:val="ro-RO"/>
        </w:rPr>
      </w:pPr>
      <w:r w:rsidRPr="00C20A09">
        <w:rPr>
          <w:rFonts w:cstheme="minorHAnsi"/>
          <w:color w:val="0D0D0D"/>
          <w:sz w:val="20"/>
          <w:szCs w:val="20"/>
          <w:lang w:val="ro-RO"/>
        </w:rPr>
        <w:t xml:space="preserve">Infrastructură de management al gunoiului de grajd - platforme comunale de depozitare a gunoiului de grajd, stații de compostare şi peletizare a gunoiului de grajd, instalații de </w:t>
      </w:r>
      <w:r w:rsidR="000E0127">
        <w:rPr>
          <w:rFonts w:cstheme="minorHAnsi"/>
          <w:color w:val="0D0D0D"/>
          <w:sz w:val="20"/>
          <w:szCs w:val="20"/>
          <w:lang w:val="ro-RO"/>
        </w:rPr>
        <w:t xml:space="preserve">producere a </w:t>
      </w:r>
      <w:r w:rsidRPr="00C20A09">
        <w:rPr>
          <w:rFonts w:cstheme="minorHAnsi"/>
          <w:color w:val="0D0D0D"/>
          <w:sz w:val="20"/>
          <w:szCs w:val="20"/>
          <w:lang w:val="ro-RO"/>
        </w:rPr>
        <w:t>biogaz</w:t>
      </w:r>
      <w:r w:rsidR="000E0127">
        <w:rPr>
          <w:rFonts w:cstheme="minorHAnsi"/>
          <w:color w:val="0D0D0D"/>
          <w:sz w:val="20"/>
          <w:szCs w:val="20"/>
          <w:lang w:val="ro-RO"/>
        </w:rPr>
        <w:t>ului</w:t>
      </w:r>
      <w:r w:rsidRPr="00C20A09">
        <w:rPr>
          <w:rFonts w:cstheme="minorHAnsi"/>
          <w:color w:val="0D0D0D"/>
          <w:sz w:val="20"/>
          <w:szCs w:val="20"/>
          <w:lang w:val="ro-RO"/>
        </w:rPr>
        <w:t>;</w:t>
      </w:r>
    </w:p>
    <w:p w:rsidR="00B816B3" w:rsidRPr="00D633BA" w:rsidRDefault="00C20A09" w:rsidP="00BF720F">
      <w:pPr>
        <w:pStyle w:val="ListParagraph"/>
        <w:numPr>
          <w:ilvl w:val="0"/>
          <w:numId w:val="4"/>
        </w:numPr>
        <w:spacing w:before="120" w:after="0" w:line="288" w:lineRule="auto"/>
        <w:ind w:left="2340" w:hanging="450"/>
        <w:jc w:val="left"/>
        <w:rPr>
          <w:rFonts w:cstheme="minorHAnsi"/>
          <w:color w:val="0D0D0D"/>
          <w:sz w:val="20"/>
          <w:szCs w:val="20"/>
          <w:lang w:val="ro-RO"/>
        </w:rPr>
      </w:pPr>
      <w:r w:rsidRPr="00C20A09">
        <w:rPr>
          <w:rFonts w:cstheme="minorHAnsi"/>
          <w:color w:val="0D0D0D"/>
          <w:sz w:val="20"/>
          <w:szCs w:val="20"/>
          <w:lang w:val="ro-RO"/>
        </w:rPr>
        <w:t>Sisteme de canalizare şi epurare a apelor uzate menajere de mici dimensiuni;</w:t>
      </w:r>
    </w:p>
    <w:p w:rsidR="00153818" w:rsidRPr="00D633BA" w:rsidRDefault="00C20A09" w:rsidP="00BF720F">
      <w:pPr>
        <w:pStyle w:val="ListParagraph"/>
        <w:numPr>
          <w:ilvl w:val="0"/>
          <w:numId w:val="4"/>
        </w:numPr>
        <w:spacing w:before="120" w:after="0" w:line="288" w:lineRule="auto"/>
        <w:ind w:left="2340" w:hanging="450"/>
        <w:jc w:val="left"/>
        <w:rPr>
          <w:rFonts w:cstheme="minorHAnsi"/>
          <w:color w:val="0D0D0D"/>
          <w:sz w:val="20"/>
          <w:szCs w:val="20"/>
          <w:lang w:val="ro-RO"/>
        </w:rPr>
      </w:pPr>
      <w:r w:rsidRPr="00C20A09">
        <w:rPr>
          <w:rFonts w:cstheme="minorHAnsi"/>
          <w:color w:val="0D0D0D"/>
          <w:sz w:val="20"/>
          <w:szCs w:val="20"/>
          <w:lang w:val="ro-RO"/>
        </w:rPr>
        <w:t xml:space="preserve">Plantări de perdele de protecție vegetală între terenurile agricole şi cursurile de apă. </w:t>
      </w:r>
    </w:p>
    <w:p w:rsidR="00153818" w:rsidRDefault="00C20A09" w:rsidP="00834E0B">
      <w:pPr>
        <w:spacing w:before="120" w:after="0" w:line="288" w:lineRule="auto"/>
        <w:rPr>
          <w:rFonts w:cstheme="minorHAnsi"/>
          <w:color w:val="0D0D0D"/>
          <w:sz w:val="20"/>
          <w:szCs w:val="20"/>
          <w:lang w:val="ro-RO"/>
        </w:rPr>
      </w:pPr>
      <w:r w:rsidRPr="00C841B5">
        <w:rPr>
          <w:rFonts w:cstheme="minorHAnsi"/>
          <w:color w:val="0D0D0D"/>
          <w:sz w:val="20"/>
          <w:szCs w:val="20"/>
          <w:lang w:val="ro-RO"/>
        </w:rPr>
        <w:t>Ghidul Solicitantului</w:t>
      </w:r>
      <w:r w:rsidRPr="00C20A09">
        <w:rPr>
          <w:rFonts w:cstheme="minorHAnsi"/>
          <w:color w:val="0D0D0D"/>
          <w:sz w:val="20"/>
          <w:szCs w:val="20"/>
          <w:lang w:val="ro-RO"/>
        </w:rPr>
        <w:t xml:space="preserve"> pentru aceste finanț</w:t>
      </w:r>
      <w:r w:rsidRPr="00C20A09">
        <w:rPr>
          <w:rFonts w:cs="Calibri"/>
          <w:color w:val="0D0D0D"/>
          <w:sz w:val="20"/>
          <w:szCs w:val="20"/>
          <w:lang w:val="ro-RO"/>
        </w:rPr>
        <w:t>ă</w:t>
      </w:r>
      <w:r w:rsidRPr="00C20A09">
        <w:rPr>
          <w:rFonts w:cstheme="minorHAnsi"/>
          <w:color w:val="0D0D0D"/>
          <w:sz w:val="20"/>
          <w:szCs w:val="20"/>
          <w:lang w:val="ro-RO"/>
        </w:rPr>
        <w:t>ri</w:t>
      </w:r>
      <w:r w:rsidR="00834E0B">
        <w:rPr>
          <w:rFonts w:cstheme="minorHAnsi"/>
          <w:color w:val="0D0D0D"/>
          <w:sz w:val="20"/>
          <w:szCs w:val="20"/>
          <w:lang w:val="ro-RO"/>
        </w:rPr>
        <w:t xml:space="preserve"> </w:t>
      </w:r>
      <w:r w:rsidRPr="00C20A09">
        <w:rPr>
          <w:rFonts w:cstheme="minorHAnsi"/>
          <w:color w:val="0D0D0D"/>
          <w:sz w:val="20"/>
          <w:szCs w:val="20"/>
          <w:lang w:val="ro-RO"/>
        </w:rPr>
        <w:t>este disponibil la adresa:</w:t>
      </w:r>
      <w:r w:rsidR="00834E0B">
        <w:rPr>
          <w:rFonts w:cstheme="minorHAnsi"/>
          <w:color w:val="0D0D0D"/>
          <w:sz w:val="20"/>
          <w:szCs w:val="20"/>
          <w:lang w:val="ro-RO"/>
        </w:rPr>
        <w:t xml:space="preserve"> </w:t>
      </w:r>
      <w:r w:rsidR="00851499" w:rsidRPr="00C841B5">
        <w:rPr>
          <w:sz w:val="20"/>
          <w:szCs w:val="20"/>
        </w:rPr>
        <w:t>goo.gl/oLwzRT</w:t>
      </w:r>
      <w:r w:rsidR="00834E0B">
        <w:rPr>
          <w:sz w:val="20"/>
          <w:szCs w:val="20"/>
        </w:rPr>
        <w:t xml:space="preserve"> </w:t>
      </w:r>
      <w:r w:rsidRPr="00C20A09">
        <w:rPr>
          <w:rFonts w:cstheme="minorHAnsi"/>
          <w:color w:val="0D0D0D"/>
          <w:sz w:val="20"/>
          <w:szCs w:val="20"/>
          <w:lang w:val="ro-RO"/>
        </w:rPr>
        <w:t xml:space="preserve">şi pe pagina de internet a Ministerului Mediului, Apelor </w:t>
      </w:r>
      <w:r w:rsidRPr="00C20A09">
        <w:rPr>
          <w:rFonts w:cs="Calibri"/>
          <w:color w:val="0D0D0D"/>
          <w:sz w:val="20"/>
          <w:szCs w:val="20"/>
          <w:lang w:val="ro-RO"/>
        </w:rPr>
        <w:t>ş</w:t>
      </w:r>
      <w:r w:rsidRPr="00C20A09">
        <w:rPr>
          <w:rFonts w:cstheme="minorHAnsi"/>
          <w:color w:val="0D0D0D"/>
          <w:sz w:val="20"/>
          <w:szCs w:val="20"/>
          <w:lang w:val="ro-RO"/>
        </w:rPr>
        <w:t>i P</w:t>
      </w:r>
      <w:r w:rsidRPr="00C20A09">
        <w:rPr>
          <w:rFonts w:cs="Arial"/>
          <w:color w:val="0D0D0D"/>
          <w:sz w:val="20"/>
          <w:szCs w:val="20"/>
          <w:lang w:val="ro-RO"/>
        </w:rPr>
        <w:t>ă</w:t>
      </w:r>
      <w:r w:rsidRPr="00C20A09">
        <w:rPr>
          <w:rFonts w:cstheme="minorHAnsi"/>
          <w:color w:val="0D0D0D"/>
          <w:sz w:val="20"/>
          <w:szCs w:val="20"/>
          <w:lang w:val="ro-RO"/>
        </w:rPr>
        <w:t>durilor, l</w:t>
      </w:r>
      <w:r w:rsidR="00834E0B">
        <w:rPr>
          <w:rFonts w:cstheme="minorHAnsi"/>
          <w:color w:val="0D0D0D"/>
          <w:sz w:val="20"/>
          <w:szCs w:val="20"/>
          <w:lang w:val="ro-RO"/>
        </w:rPr>
        <w:t xml:space="preserve">a secțiunea </w:t>
      </w:r>
      <w:r w:rsidRPr="00C20A09">
        <w:rPr>
          <w:rFonts w:cstheme="minorHAnsi"/>
          <w:color w:val="0D0D0D"/>
          <w:sz w:val="20"/>
          <w:szCs w:val="20"/>
          <w:lang w:val="ro-RO"/>
        </w:rPr>
        <w:t xml:space="preserve">Programe de finanţare/Controlul Integrat al Poluării cu Nutrienţi. </w:t>
      </w:r>
    </w:p>
    <w:p w:rsidR="00D816B6" w:rsidRPr="00D633BA" w:rsidRDefault="00D816B6" w:rsidP="0025239F">
      <w:pPr>
        <w:spacing w:before="120" w:after="0" w:line="288" w:lineRule="auto"/>
        <w:rPr>
          <w:sz w:val="20"/>
          <w:szCs w:val="20"/>
        </w:rPr>
      </w:pPr>
    </w:p>
    <w:p w:rsidR="005272FB" w:rsidRDefault="00C20A09" w:rsidP="0025239F">
      <w:pPr>
        <w:rPr>
          <w:sz w:val="20"/>
          <w:szCs w:val="20"/>
        </w:rPr>
      </w:pPr>
      <w:r w:rsidRPr="00C20A09">
        <w:rPr>
          <w:sz w:val="20"/>
          <w:szCs w:val="20"/>
        </w:rPr>
        <w:t>Pentru</w:t>
      </w:r>
      <w:r w:rsidR="00834E0B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mai</w:t>
      </w:r>
      <w:r w:rsidR="00834E0B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multe</w:t>
      </w:r>
      <w:r w:rsidR="00834E0B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informații</w:t>
      </w:r>
      <w:r w:rsidR="00834E0B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despre</w:t>
      </w:r>
      <w:r w:rsidR="00834E0B">
        <w:rPr>
          <w:sz w:val="20"/>
          <w:szCs w:val="20"/>
        </w:rPr>
        <w:t xml:space="preserve"> </w:t>
      </w:r>
      <w:r w:rsidR="00851499">
        <w:rPr>
          <w:sz w:val="20"/>
          <w:szCs w:val="20"/>
        </w:rPr>
        <w:t>P</w:t>
      </w:r>
      <w:r w:rsidRPr="00C20A09">
        <w:rPr>
          <w:sz w:val="20"/>
          <w:szCs w:val="20"/>
        </w:rPr>
        <w:t>roiectul</w:t>
      </w:r>
      <w:r w:rsidR="00834E0B">
        <w:rPr>
          <w:sz w:val="20"/>
          <w:szCs w:val="20"/>
        </w:rPr>
        <w:t xml:space="preserve"> </w:t>
      </w:r>
      <w:r w:rsidRPr="00C841B5">
        <w:rPr>
          <w:rFonts w:cstheme="minorHAnsi"/>
          <w:b/>
          <w:color w:val="0D0D0D"/>
          <w:sz w:val="20"/>
          <w:szCs w:val="20"/>
          <w:lang w:val="ro-RO"/>
        </w:rPr>
        <w:t>„</w:t>
      </w:r>
      <w:r w:rsidRPr="00C841B5">
        <w:rPr>
          <w:b/>
          <w:i/>
          <w:sz w:val="20"/>
          <w:szCs w:val="20"/>
        </w:rPr>
        <w:t>Controlul</w:t>
      </w:r>
      <w:r w:rsidR="00834E0B">
        <w:rPr>
          <w:b/>
          <w:i/>
          <w:sz w:val="20"/>
          <w:szCs w:val="20"/>
        </w:rPr>
        <w:t xml:space="preserve"> </w:t>
      </w:r>
      <w:r w:rsidRPr="00C841B5">
        <w:rPr>
          <w:b/>
          <w:i/>
          <w:sz w:val="20"/>
          <w:szCs w:val="20"/>
        </w:rPr>
        <w:t>Integrat al Poluării cu Nutrienți</w:t>
      </w:r>
      <w:r w:rsidRPr="00C841B5">
        <w:rPr>
          <w:b/>
          <w:sz w:val="20"/>
          <w:szCs w:val="20"/>
        </w:rPr>
        <w:t>”</w:t>
      </w:r>
      <w:r w:rsidRPr="00851499">
        <w:rPr>
          <w:sz w:val="20"/>
          <w:szCs w:val="20"/>
        </w:rPr>
        <w:t>,</w:t>
      </w:r>
      <w:r w:rsidR="00834E0B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vă</w:t>
      </w:r>
      <w:r w:rsidR="00834E0B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rugăm</w:t>
      </w:r>
      <w:r w:rsidR="00834E0B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să</w:t>
      </w:r>
      <w:r w:rsidR="00834E0B">
        <w:rPr>
          <w:sz w:val="20"/>
          <w:szCs w:val="20"/>
        </w:rPr>
        <w:t xml:space="preserve"> </w:t>
      </w:r>
      <w:r w:rsidRPr="00C20A09">
        <w:rPr>
          <w:sz w:val="20"/>
          <w:szCs w:val="20"/>
        </w:rPr>
        <w:t>accesați:</w:t>
      </w:r>
    </w:p>
    <w:p w:rsidR="00D67BCD" w:rsidRPr="00D633BA" w:rsidRDefault="007800AC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20"/>
          <w:szCs w:val="20"/>
        </w:rPr>
      </w:pPr>
      <w:hyperlink r:id="rId8" w:anchor="_blank" w:history="1">
        <w:r w:rsidR="00C20A09" w:rsidRPr="00C20A09">
          <w:rPr>
            <w:rFonts w:cs="Arial"/>
            <w:bCs/>
            <w:color w:val="3366FF"/>
            <w:sz w:val="20"/>
            <w:szCs w:val="20"/>
          </w:rPr>
          <w:t>www.inpcp-campanie.ro</w:t>
        </w:r>
      </w:hyperlink>
    </w:p>
    <w:p w:rsidR="00D0248F" w:rsidRPr="00D633BA" w:rsidRDefault="007800AC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3366FF"/>
          <w:sz w:val="20"/>
          <w:szCs w:val="20"/>
        </w:rPr>
      </w:pPr>
      <w:hyperlink r:id="rId9" w:anchor="_blank" w:history="1">
        <w:r w:rsidR="00C20A09" w:rsidRPr="00C20A09">
          <w:rPr>
            <w:rFonts w:cs="Arial"/>
            <w:bCs/>
            <w:color w:val="3366FF"/>
            <w:sz w:val="20"/>
            <w:szCs w:val="20"/>
          </w:rPr>
          <w:t>www.blog.inpcp-campanie.ro</w:t>
        </w:r>
      </w:hyperlink>
    </w:p>
    <w:p w:rsidR="005D3300" w:rsidRPr="00D633BA" w:rsidRDefault="007800AC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3366FF"/>
          <w:sz w:val="20"/>
          <w:szCs w:val="20"/>
        </w:rPr>
      </w:pPr>
      <w:hyperlink r:id="rId10" w:history="1">
        <w:r w:rsidR="00C20A09" w:rsidRPr="00C20A09">
          <w:rPr>
            <w:rFonts w:cs="Arial"/>
            <w:bCs/>
            <w:color w:val="3366FF"/>
            <w:sz w:val="20"/>
            <w:szCs w:val="20"/>
          </w:rPr>
          <w:t>http://www.facebook.com/CampaniaImpotrivaPoluariiCuNutrienti</w:t>
        </w:r>
      </w:hyperlink>
    </w:p>
    <w:p w:rsidR="0012383C" w:rsidRPr="00D633BA" w:rsidRDefault="007800AC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20"/>
          <w:szCs w:val="20"/>
        </w:rPr>
      </w:pPr>
      <w:hyperlink r:id="rId11" w:history="1">
        <w:r w:rsidR="00C20A09" w:rsidRPr="00C20A09">
          <w:rPr>
            <w:rStyle w:val="Hyperlink"/>
            <w:rFonts w:cs="Arial"/>
            <w:color w:val="3366FF"/>
            <w:sz w:val="20"/>
            <w:szCs w:val="20"/>
            <w:u w:val="none"/>
          </w:rPr>
          <w:t>https://twitter.com/INPCP</w:t>
        </w:r>
      </w:hyperlink>
    </w:p>
    <w:p w:rsidR="00BF720F" w:rsidRPr="00D816B6" w:rsidRDefault="007800AC" w:rsidP="00D816B6">
      <w:pPr>
        <w:widowControl w:val="0"/>
        <w:autoSpaceDE w:val="0"/>
        <w:autoSpaceDN w:val="0"/>
        <w:adjustRightInd w:val="0"/>
        <w:spacing w:after="0"/>
        <w:jc w:val="center"/>
      </w:pPr>
      <w:hyperlink r:id="rId12" w:history="1">
        <w:r w:rsidR="00C20A09" w:rsidRPr="00C20A09">
          <w:rPr>
            <w:rStyle w:val="Hyperlink"/>
            <w:rFonts w:cs="Arial"/>
            <w:color w:val="3366FF"/>
            <w:sz w:val="20"/>
            <w:szCs w:val="20"/>
            <w:u w:val="none"/>
          </w:rPr>
          <w:t>https://www.youtube.com/channel/UCR5npJjBqO5HTA0G_Lj5Xxw</w:t>
        </w:r>
      </w:hyperlink>
    </w:p>
    <w:sectPr w:rsidR="00BF720F" w:rsidRPr="00D816B6" w:rsidSect="00A94A09">
      <w:headerReference w:type="default" r:id="rId13"/>
      <w:headerReference w:type="first" r:id="rId14"/>
      <w:footerReference w:type="first" r:id="rId15"/>
      <w:pgSz w:w="11909" w:h="16834" w:code="9"/>
      <w:pgMar w:top="1670" w:right="1152" w:bottom="1699" w:left="1152" w:header="562" w:footer="5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22" w:rsidRDefault="008B3222" w:rsidP="00CD5B3B">
      <w:r>
        <w:separator/>
      </w:r>
    </w:p>
  </w:endnote>
  <w:endnote w:type="continuationSeparator" w:id="1">
    <w:p w:rsidR="008B3222" w:rsidRDefault="008B3222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BA" w:rsidRPr="00E562FC" w:rsidRDefault="00D633BA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BulevardulLibert</w:t>
    </w:r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>, București</w:t>
    </w:r>
  </w:p>
  <w:p w:rsidR="00D633BA" w:rsidRDefault="00D633BA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 xml:space="preserve">Tel.: +4 021 408 9565 </w:t>
    </w:r>
  </w:p>
  <w:p w:rsidR="00D633BA" w:rsidRPr="00E562FC" w:rsidRDefault="00D633BA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Fax.: +4 021 317 0403</w:t>
    </w:r>
  </w:p>
  <w:p w:rsidR="00D633BA" w:rsidRPr="00100F36" w:rsidRDefault="00D633BA" w:rsidP="00CD3999">
    <w:pPr>
      <w:pStyle w:val="Footer"/>
      <w:spacing w:after="0"/>
      <w:ind w:left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22" w:rsidRDefault="008B3222" w:rsidP="00CD5B3B">
      <w:r>
        <w:separator/>
      </w:r>
    </w:p>
  </w:footnote>
  <w:footnote w:type="continuationSeparator" w:id="1">
    <w:p w:rsidR="008B3222" w:rsidRDefault="008B3222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CellMar>
        <w:left w:w="0" w:type="dxa"/>
        <w:right w:w="0" w:type="dxa"/>
      </w:tblCellMar>
      <w:tblLook w:val="04A0"/>
    </w:tblPr>
    <w:tblGrid>
      <w:gridCol w:w="6804"/>
      <w:gridCol w:w="3546"/>
    </w:tblGrid>
    <w:tr w:rsidR="00D633BA" w:rsidTr="005D3300">
      <w:tc>
        <w:tcPr>
          <w:tcW w:w="6804" w:type="dxa"/>
          <w:shd w:val="clear" w:color="auto" w:fill="auto"/>
        </w:tcPr>
        <w:p w:rsidR="00D633BA" w:rsidRPr="00CD5B3B" w:rsidRDefault="00D633BA" w:rsidP="00A3430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136392" cy="902335"/>
                <wp:effectExtent l="0" t="0" r="6985" b="0"/>
                <wp:docPr id="1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D633BA" w:rsidRDefault="00D633BA" w:rsidP="00A34308">
          <w:pPr>
            <w:pStyle w:val="MediumGrid21"/>
            <w:jc w:val="right"/>
          </w:pPr>
          <w:r>
            <w:t>Nesecret</w:t>
          </w:r>
        </w:p>
      </w:tc>
    </w:tr>
  </w:tbl>
  <w:p w:rsidR="00D633BA" w:rsidRDefault="00D633BA" w:rsidP="00F56E0B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UNITATEA DE MANAGEMENT AL PROIECTULUI</w:t>
    </w:r>
  </w:p>
  <w:p w:rsidR="00D633BA" w:rsidRPr="00F76670" w:rsidRDefault="00D633BA" w:rsidP="00F76670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”CONTROLUL INTEGRAT AL POLUĂRII CU NUTRIENȚI”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CellMar>
        <w:left w:w="0" w:type="dxa"/>
        <w:right w:w="0" w:type="dxa"/>
      </w:tblCellMar>
      <w:tblLook w:val="04A0"/>
    </w:tblPr>
    <w:tblGrid>
      <w:gridCol w:w="6804"/>
      <w:gridCol w:w="3546"/>
    </w:tblGrid>
    <w:tr w:rsidR="00D633BA" w:rsidTr="00CD3999">
      <w:tc>
        <w:tcPr>
          <w:tcW w:w="6804" w:type="dxa"/>
          <w:shd w:val="clear" w:color="auto" w:fill="auto"/>
        </w:tcPr>
        <w:p w:rsidR="00D633BA" w:rsidRPr="00CD5B3B" w:rsidRDefault="00D633BA" w:rsidP="00C20EF1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136392" cy="902335"/>
                <wp:effectExtent l="0" t="0" r="6985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D633BA" w:rsidRDefault="00D633BA" w:rsidP="00E562FC">
          <w:pPr>
            <w:pStyle w:val="MediumGrid21"/>
            <w:jc w:val="right"/>
          </w:pPr>
          <w:r>
            <w:t>Nesecret</w:t>
          </w:r>
        </w:p>
      </w:tc>
    </w:tr>
  </w:tbl>
  <w:p w:rsidR="00D633BA" w:rsidRDefault="00D633BA" w:rsidP="00CD3999">
    <w:pPr>
      <w:pStyle w:val="Header"/>
      <w:tabs>
        <w:tab w:val="clear" w:pos="4320"/>
        <w:tab w:val="clear" w:pos="8640"/>
        <w:tab w:val="left" w:pos="135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UNITATEA DE MANAGEMENT A PROIECTULUI</w:t>
    </w:r>
  </w:p>
  <w:p w:rsidR="00D633BA" w:rsidRPr="00AF1BA8" w:rsidRDefault="00D633BA" w:rsidP="00CD3999">
    <w:pPr>
      <w:pStyle w:val="Header"/>
      <w:tabs>
        <w:tab w:val="clear" w:pos="4320"/>
        <w:tab w:val="clear" w:pos="8640"/>
        <w:tab w:val="left" w:pos="135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”CONTROLUL INTEGRAT AL POLUĂRII CU NUTRIENȚI”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CBEBE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E584F88"/>
    <w:multiLevelType w:val="hybridMultilevel"/>
    <w:tmpl w:val="19948306"/>
    <w:lvl w:ilvl="0" w:tplc="19B0B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6CBF1AA0"/>
    <w:multiLevelType w:val="hybridMultilevel"/>
    <w:tmpl w:val="BC1AE990"/>
    <w:lvl w:ilvl="0" w:tplc="8B7801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9139C"/>
    <w:multiLevelType w:val="hybridMultilevel"/>
    <w:tmpl w:val="0BB21C08"/>
    <w:lvl w:ilvl="0" w:tplc="DC8C6444">
      <w:numFmt w:val="bullet"/>
      <w:lvlText w:val="-"/>
      <w:lvlJc w:val="left"/>
      <w:pPr>
        <w:ind w:left="2673" w:hanging="360"/>
      </w:pPr>
      <w:rPr>
        <w:rFonts w:ascii="Trebuchet MS" w:eastAsia="MS Mincho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F2C"/>
    <w:rsid w:val="000017D6"/>
    <w:rsid w:val="00012A75"/>
    <w:rsid w:val="00021DF7"/>
    <w:rsid w:val="000234BD"/>
    <w:rsid w:val="00023C6C"/>
    <w:rsid w:val="00042482"/>
    <w:rsid w:val="00042D67"/>
    <w:rsid w:val="00057E2D"/>
    <w:rsid w:val="00064264"/>
    <w:rsid w:val="00064D40"/>
    <w:rsid w:val="000746C7"/>
    <w:rsid w:val="00081238"/>
    <w:rsid w:val="0009166E"/>
    <w:rsid w:val="00092AE1"/>
    <w:rsid w:val="000C32AF"/>
    <w:rsid w:val="000C6DBC"/>
    <w:rsid w:val="000D156D"/>
    <w:rsid w:val="000D7A33"/>
    <w:rsid w:val="000E0127"/>
    <w:rsid w:val="000E5CF6"/>
    <w:rsid w:val="000F4B4B"/>
    <w:rsid w:val="00100F36"/>
    <w:rsid w:val="00103799"/>
    <w:rsid w:val="00117282"/>
    <w:rsid w:val="00122B1A"/>
    <w:rsid w:val="0012383C"/>
    <w:rsid w:val="00135BBB"/>
    <w:rsid w:val="001400E5"/>
    <w:rsid w:val="00146A7B"/>
    <w:rsid w:val="00153818"/>
    <w:rsid w:val="0017179F"/>
    <w:rsid w:val="00175FC3"/>
    <w:rsid w:val="00177DED"/>
    <w:rsid w:val="00190357"/>
    <w:rsid w:val="001D7370"/>
    <w:rsid w:val="001E6EAB"/>
    <w:rsid w:val="001F6F56"/>
    <w:rsid w:val="00207E42"/>
    <w:rsid w:val="002154C8"/>
    <w:rsid w:val="00240CC7"/>
    <w:rsid w:val="0025239F"/>
    <w:rsid w:val="00271A55"/>
    <w:rsid w:val="002765BB"/>
    <w:rsid w:val="00283694"/>
    <w:rsid w:val="002A3913"/>
    <w:rsid w:val="002A5742"/>
    <w:rsid w:val="002A7A5E"/>
    <w:rsid w:val="002D1061"/>
    <w:rsid w:val="002F1B7B"/>
    <w:rsid w:val="00301420"/>
    <w:rsid w:val="003070E3"/>
    <w:rsid w:val="00324127"/>
    <w:rsid w:val="0033467F"/>
    <w:rsid w:val="00340C15"/>
    <w:rsid w:val="00344197"/>
    <w:rsid w:val="00374479"/>
    <w:rsid w:val="00374CFF"/>
    <w:rsid w:val="0038144B"/>
    <w:rsid w:val="00383AFF"/>
    <w:rsid w:val="00397779"/>
    <w:rsid w:val="003A05AC"/>
    <w:rsid w:val="003A2BF5"/>
    <w:rsid w:val="003B513E"/>
    <w:rsid w:val="003C061E"/>
    <w:rsid w:val="003C0C6B"/>
    <w:rsid w:val="003C1FC3"/>
    <w:rsid w:val="003C5745"/>
    <w:rsid w:val="003F1B51"/>
    <w:rsid w:val="003F762B"/>
    <w:rsid w:val="0040139B"/>
    <w:rsid w:val="004019CD"/>
    <w:rsid w:val="004139BB"/>
    <w:rsid w:val="00416122"/>
    <w:rsid w:val="0041649B"/>
    <w:rsid w:val="00427DB0"/>
    <w:rsid w:val="00427EA3"/>
    <w:rsid w:val="00454134"/>
    <w:rsid w:val="004762B6"/>
    <w:rsid w:val="00482F73"/>
    <w:rsid w:val="00493AD5"/>
    <w:rsid w:val="004A09E3"/>
    <w:rsid w:val="004A2732"/>
    <w:rsid w:val="004A3A1A"/>
    <w:rsid w:val="004B4734"/>
    <w:rsid w:val="004C0C0A"/>
    <w:rsid w:val="004C1DF4"/>
    <w:rsid w:val="004C3A48"/>
    <w:rsid w:val="004C574C"/>
    <w:rsid w:val="004D0ACA"/>
    <w:rsid w:val="004D0BA0"/>
    <w:rsid w:val="004E0AC3"/>
    <w:rsid w:val="004E3733"/>
    <w:rsid w:val="004F0CB9"/>
    <w:rsid w:val="00515CA0"/>
    <w:rsid w:val="00523E2F"/>
    <w:rsid w:val="00524BF4"/>
    <w:rsid w:val="00526B4A"/>
    <w:rsid w:val="005272FB"/>
    <w:rsid w:val="005531CC"/>
    <w:rsid w:val="005678DA"/>
    <w:rsid w:val="005832F3"/>
    <w:rsid w:val="00586DD3"/>
    <w:rsid w:val="00592D61"/>
    <w:rsid w:val="00597C44"/>
    <w:rsid w:val="005C2D2C"/>
    <w:rsid w:val="005D19EA"/>
    <w:rsid w:val="005D3300"/>
    <w:rsid w:val="005E0B71"/>
    <w:rsid w:val="005E6FFA"/>
    <w:rsid w:val="005E7DC7"/>
    <w:rsid w:val="005E7FCF"/>
    <w:rsid w:val="005F23DC"/>
    <w:rsid w:val="00610ABE"/>
    <w:rsid w:val="00630679"/>
    <w:rsid w:val="006368AF"/>
    <w:rsid w:val="0065596C"/>
    <w:rsid w:val="006608AE"/>
    <w:rsid w:val="00661727"/>
    <w:rsid w:val="00664E65"/>
    <w:rsid w:val="00671566"/>
    <w:rsid w:val="00681B8F"/>
    <w:rsid w:val="006A1532"/>
    <w:rsid w:val="006A263E"/>
    <w:rsid w:val="006B2926"/>
    <w:rsid w:val="006B528B"/>
    <w:rsid w:val="006C5B6A"/>
    <w:rsid w:val="006D3777"/>
    <w:rsid w:val="006E0AC8"/>
    <w:rsid w:val="006E4502"/>
    <w:rsid w:val="00705F32"/>
    <w:rsid w:val="00721425"/>
    <w:rsid w:val="00722BEC"/>
    <w:rsid w:val="0072664C"/>
    <w:rsid w:val="00751626"/>
    <w:rsid w:val="007563A5"/>
    <w:rsid w:val="00760B2B"/>
    <w:rsid w:val="007642F2"/>
    <w:rsid w:val="00766175"/>
    <w:rsid w:val="00766E0E"/>
    <w:rsid w:val="00767E6C"/>
    <w:rsid w:val="00776B3F"/>
    <w:rsid w:val="007800AC"/>
    <w:rsid w:val="007927ED"/>
    <w:rsid w:val="0079718B"/>
    <w:rsid w:val="007A7C46"/>
    <w:rsid w:val="007D3B89"/>
    <w:rsid w:val="007E340C"/>
    <w:rsid w:val="007E5CB9"/>
    <w:rsid w:val="007F7A19"/>
    <w:rsid w:val="0082168F"/>
    <w:rsid w:val="00834E0B"/>
    <w:rsid w:val="0083650B"/>
    <w:rsid w:val="00850BF2"/>
    <w:rsid w:val="00851499"/>
    <w:rsid w:val="008537E6"/>
    <w:rsid w:val="008601C4"/>
    <w:rsid w:val="008A2AC0"/>
    <w:rsid w:val="008A61F0"/>
    <w:rsid w:val="008B3222"/>
    <w:rsid w:val="008B7A84"/>
    <w:rsid w:val="008C0572"/>
    <w:rsid w:val="008C3799"/>
    <w:rsid w:val="008D468C"/>
    <w:rsid w:val="008E187F"/>
    <w:rsid w:val="00904425"/>
    <w:rsid w:val="00915096"/>
    <w:rsid w:val="00923127"/>
    <w:rsid w:val="00954A6B"/>
    <w:rsid w:val="00957A1A"/>
    <w:rsid w:val="00963BEE"/>
    <w:rsid w:val="0097146C"/>
    <w:rsid w:val="00971CDC"/>
    <w:rsid w:val="00984341"/>
    <w:rsid w:val="009D13F7"/>
    <w:rsid w:val="009D6EFA"/>
    <w:rsid w:val="009E5E54"/>
    <w:rsid w:val="009F276B"/>
    <w:rsid w:val="00A05613"/>
    <w:rsid w:val="00A0586C"/>
    <w:rsid w:val="00A2454C"/>
    <w:rsid w:val="00A34308"/>
    <w:rsid w:val="00A356C7"/>
    <w:rsid w:val="00A41EC4"/>
    <w:rsid w:val="00A55739"/>
    <w:rsid w:val="00A66CB0"/>
    <w:rsid w:val="00A73CE2"/>
    <w:rsid w:val="00A94A09"/>
    <w:rsid w:val="00A96187"/>
    <w:rsid w:val="00AA5126"/>
    <w:rsid w:val="00AE26B4"/>
    <w:rsid w:val="00AF1BA8"/>
    <w:rsid w:val="00B02B5E"/>
    <w:rsid w:val="00B035A9"/>
    <w:rsid w:val="00B13BB4"/>
    <w:rsid w:val="00B17C3A"/>
    <w:rsid w:val="00B225AB"/>
    <w:rsid w:val="00B30DE4"/>
    <w:rsid w:val="00B35A62"/>
    <w:rsid w:val="00B72E55"/>
    <w:rsid w:val="00B816B3"/>
    <w:rsid w:val="00B833BA"/>
    <w:rsid w:val="00B91D4B"/>
    <w:rsid w:val="00B95C42"/>
    <w:rsid w:val="00BB663D"/>
    <w:rsid w:val="00BC32F3"/>
    <w:rsid w:val="00BC4A36"/>
    <w:rsid w:val="00BD248C"/>
    <w:rsid w:val="00BE74A4"/>
    <w:rsid w:val="00BF720F"/>
    <w:rsid w:val="00C00A94"/>
    <w:rsid w:val="00C01516"/>
    <w:rsid w:val="00C01C63"/>
    <w:rsid w:val="00C03FA6"/>
    <w:rsid w:val="00C05F49"/>
    <w:rsid w:val="00C10590"/>
    <w:rsid w:val="00C203EB"/>
    <w:rsid w:val="00C20A09"/>
    <w:rsid w:val="00C20EF1"/>
    <w:rsid w:val="00C222D5"/>
    <w:rsid w:val="00C229E1"/>
    <w:rsid w:val="00C32046"/>
    <w:rsid w:val="00C60C23"/>
    <w:rsid w:val="00C841B5"/>
    <w:rsid w:val="00CA7C1B"/>
    <w:rsid w:val="00CC11D5"/>
    <w:rsid w:val="00CC1D6B"/>
    <w:rsid w:val="00CC3F45"/>
    <w:rsid w:val="00CC4773"/>
    <w:rsid w:val="00CD0987"/>
    <w:rsid w:val="00CD0C6C"/>
    <w:rsid w:val="00CD0F06"/>
    <w:rsid w:val="00CD202F"/>
    <w:rsid w:val="00CD3999"/>
    <w:rsid w:val="00CD50A8"/>
    <w:rsid w:val="00CD5B3B"/>
    <w:rsid w:val="00CE1EB6"/>
    <w:rsid w:val="00CF6B18"/>
    <w:rsid w:val="00D0248F"/>
    <w:rsid w:val="00D06E9C"/>
    <w:rsid w:val="00D25C02"/>
    <w:rsid w:val="00D424D8"/>
    <w:rsid w:val="00D5563D"/>
    <w:rsid w:val="00D633BA"/>
    <w:rsid w:val="00D64731"/>
    <w:rsid w:val="00D67BCD"/>
    <w:rsid w:val="00D70E09"/>
    <w:rsid w:val="00D816B6"/>
    <w:rsid w:val="00D8336F"/>
    <w:rsid w:val="00D83A0C"/>
    <w:rsid w:val="00D86F1D"/>
    <w:rsid w:val="00DA1C12"/>
    <w:rsid w:val="00DB63EC"/>
    <w:rsid w:val="00DC2088"/>
    <w:rsid w:val="00DD3901"/>
    <w:rsid w:val="00DE5026"/>
    <w:rsid w:val="00DF390E"/>
    <w:rsid w:val="00E12BBA"/>
    <w:rsid w:val="00E15A71"/>
    <w:rsid w:val="00E2378B"/>
    <w:rsid w:val="00E2657A"/>
    <w:rsid w:val="00E51C8A"/>
    <w:rsid w:val="00E562FC"/>
    <w:rsid w:val="00E816BA"/>
    <w:rsid w:val="00E8383D"/>
    <w:rsid w:val="00E93F18"/>
    <w:rsid w:val="00E96336"/>
    <w:rsid w:val="00EA0F6C"/>
    <w:rsid w:val="00EA20DB"/>
    <w:rsid w:val="00EA3BD2"/>
    <w:rsid w:val="00EC42AA"/>
    <w:rsid w:val="00EC47CB"/>
    <w:rsid w:val="00EC7A3F"/>
    <w:rsid w:val="00ED399C"/>
    <w:rsid w:val="00ED6EF1"/>
    <w:rsid w:val="00EF48CE"/>
    <w:rsid w:val="00EF629A"/>
    <w:rsid w:val="00EF77F1"/>
    <w:rsid w:val="00F03F6E"/>
    <w:rsid w:val="00F078A5"/>
    <w:rsid w:val="00F11042"/>
    <w:rsid w:val="00F32F52"/>
    <w:rsid w:val="00F37E3C"/>
    <w:rsid w:val="00F4569B"/>
    <w:rsid w:val="00F4687C"/>
    <w:rsid w:val="00F5586E"/>
    <w:rsid w:val="00F56E0B"/>
    <w:rsid w:val="00F67D20"/>
    <w:rsid w:val="00F76670"/>
    <w:rsid w:val="00F93D90"/>
    <w:rsid w:val="00FA494D"/>
    <w:rsid w:val="00FB6D27"/>
    <w:rsid w:val="00FB7647"/>
    <w:rsid w:val="00FB7B97"/>
    <w:rsid w:val="00FC4284"/>
    <w:rsid w:val="00FD0AAD"/>
    <w:rsid w:val="00FD7407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4425"/>
    <w:pPr>
      <w:keepNext/>
      <w:tabs>
        <w:tab w:val="left" w:pos="300"/>
      </w:tabs>
      <w:spacing w:after="0" w:line="240" w:lineRule="auto"/>
      <w:ind w:left="-540"/>
      <w:jc w:val="center"/>
      <w:outlineLvl w:val="2"/>
    </w:pPr>
    <w:rPr>
      <w:rFonts w:ascii="Times New Roman" w:hAnsi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3"/>
    </w:pPr>
    <w:rPr>
      <w:rFonts w:ascii="Arial" w:eastAsia="PMingLiU" w:hAnsi="Arial" w:cs="Arial"/>
      <w:sz w:val="32"/>
      <w:szCs w:val="28"/>
      <w:lang w:val="ro-RO" w:eastAsia="zh-TW"/>
    </w:rPr>
  </w:style>
  <w:style w:type="paragraph" w:styleId="Heading5">
    <w:name w:val="heading 5"/>
    <w:basedOn w:val="Normal"/>
    <w:next w:val="Normal"/>
    <w:link w:val="Heading5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4"/>
    </w:pPr>
    <w:rPr>
      <w:rFonts w:ascii="Arial" w:eastAsia="PMingLiU" w:hAnsi="Arial" w:cs="Arial"/>
      <w:b/>
      <w:bCs/>
      <w:sz w:val="32"/>
      <w:szCs w:val="28"/>
      <w:lang w:val="ro-RO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647"/>
    <w:pPr>
      <w:ind w:left="720"/>
      <w:contextualSpacing/>
    </w:pPr>
  </w:style>
  <w:style w:type="paragraph" w:styleId="ListBullet3">
    <w:name w:val="List Bullet 3"/>
    <w:basedOn w:val="Normal"/>
    <w:autoRedefine/>
    <w:rsid w:val="001F6F56"/>
    <w:pPr>
      <w:numPr>
        <w:numId w:val="2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425"/>
    <w:rPr>
      <w:rFonts w:ascii="Times New Roman" w:hAnsi="Times New Roman"/>
      <w:sz w:val="28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904425"/>
    <w:rPr>
      <w:rFonts w:ascii="Arial" w:eastAsia="PMingLiU" w:hAnsi="Arial" w:cs="Arial"/>
      <w:sz w:val="32"/>
      <w:szCs w:val="28"/>
      <w:lang w:val="ro-RO" w:eastAsia="zh-TW"/>
    </w:rPr>
  </w:style>
  <w:style w:type="character" w:customStyle="1" w:styleId="Heading5Char">
    <w:name w:val="Heading 5 Char"/>
    <w:basedOn w:val="DefaultParagraphFont"/>
    <w:link w:val="Heading5"/>
    <w:rsid w:val="00904425"/>
    <w:rPr>
      <w:rFonts w:ascii="Arial" w:eastAsia="PMingLiU" w:hAnsi="Arial" w:cs="Arial"/>
      <w:b/>
      <w:bCs/>
      <w:sz w:val="32"/>
      <w:szCs w:val="28"/>
      <w:lang w:val="ro-RO" w:eastAsia="zh-TW"/>
    </w:rPr>
  </w:style>
  <w:style w:type="paragraph" w:styleId="BodyTextIndent">
    <w:name w:val="Body Text Indent"/>
    <w:basedOn w:val="Normal"/>
    <w:link w:val="BodyTextIndentChar"/>
    <w:rsid w:val="00904425"/>
    <w:pPr>
      <w:spacing w:after="0" w:line="240" w:lineRule="auto"/>
      <w:ind w:left="-540"/>
      <w:jc w:val="center"/>
    </w:pPr>
    <w:rPr>
      <w:rFonts w:ascii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4425"/>
    <w:rPr>
      <w:rFonts w:ascii="Times New Roman" w:hAnsi="Times New Roman"/>
      <w:b/>
      <w:bCs/>
      <w:sz w:val="28"/>
      <w:szCs w:val="24"/>
      <w:lang w:val="ro-RO"/>
    </w:rPr>
  </w:style>
  <w:style w:type="character" w:styleId="PageNumber">
    <w:name w:val="page number"/>
    <w:basedOn w:val="DefaultParagraphFont"/>
    <w:rsid w:val="00904425"/>
  </w:style>
  <w:style w:type="paragraph" w:styleId="NormalWeb">
    <w:name w:val="Normal (Web)"/>
    <w:basedOn w:val="Normal"/>
    <w:uiPriority w:val="99"/>
    <w:unhideWhenUsed/>
    <w:rsid w:val="00904425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aracterCaracter">
    <w:name w:val="Caracter Caracter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04425"/>
  </w:style>
  <w:style w:type="character" w:customStyle="1" w:styleId="do1">
    <w:name w:val="do1"/>
    <w:rsid w:val="00904425"/>
    <w:rPr>
      <w:b/>
      <w:bCs/>
    </w:rPr>
  </w:style>
  <w:style w:type="paragraph" w:styleId="BodyTextIndent2">
    <w:name w:val="Body Text Indent 2"/>
    <w:basedOn w:val="Normal"/>
    <w:link w:val="BodyTextIndent2Char"/>
    <w:rsid w:val="00904425"/>
    <w:pPr>
      <w:spacing w:line="480" w:lineRule="auto"/>
      <w:ind w:left="283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04425"/>
    <w:rPr>
      <w:rFonts w:ascii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04425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4425"/>
    <w:rPr>
      <w:rFonts w:ascii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904425"/>
    <w:pPr>
      <w:widowControl w:val="0"/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04425"/>
    <w:rPr>
      <w:rFonts w:ascii="Times New Roman" w:hAnsi="Times New Roman"/>
      <w:lang w:val="en-GB"/>
    </w:rPr>
  </w:style>
  <w:style w:type="paragraph" w:customStyle="1" w:styleId="DefaultText">
    <w:name w:val="Default Text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napToGrid w:val="0"/>
      <w:sz w:val="24"/>
      <w:szCs w:val="20"/>
    </w:rPr>
  </w:style>
  <w:style w:type="paragraph" w:styleId="List2">
    <w:name w:val="List 2"/>
    <w:basedOn w:val="Normal"/>
    <w:rsid w:val="00904425"/>
    <w:pPr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904425"/>
    <w:pPr>
      <w:spacing w:after="0" w:line="240" w:lineRule="auto"/>
      <w:ind w:left="144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Outline2">
    <w:name w:val="Outline2"/>
    <w:basedOn w:val="Normal"/>
    <w:rsid w:val="00904425"/>
    <w:pPr>
      <w:numPr>
        <w:ilvl w:val="1"/>
      </w:numPr>
      <w:tabs>
        <w:tab w:val="num" w:pos="864"/>
      </w:tabs>
      <w:spacing w:before="240" w:after="0" w:line="240" w:lineRule="auto"/>
      <w:ind w:left="864" w:hanging="504"/>
      <w:jc w:val="left"/>
    </w:pPr>
    <w:rPr>
      <w:rFonts w:ascii="Times New Roman" w:hAnsi="Times New Roman"/>
      <w:kern w:val="28"/>
      <w:sz w:val="24"/>
      <w:szCs w:val="20"/>
    </w:rPr>
  </w:style>
  <w:style w:type="paragraph" w:styleId="ListContinue3">
    <w:name w:val="List Continue 3"/>
    <w:basedOn w:val="Normal"/>
    <w:rsid w:val="00904425"/>
    <w:pPr>
      <w:spacing w:line="240" w:lineRule="auto"/>
      <w:ind w:left="849"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41">
    <w:name w:val="s41"/>
    <w:rsid w:val="00904425"/>
    <w:rPr>
      <w:rFonts w:ascii="Verdana" w:hAnsi="Verdana" w:hint="default"/>
      <w:strike w:val="0"/>
      <w:dstrike w:val="0"/>
      <w:color w:val="3372B9"/>
      <w:sz w:val="15"/>
      <w:szCs w:val="15"/>
      <w:u w:val="none"/>
      <w:effect w:val="none"/>
    </w:rPr>
  </w:style>
  <w:style w:type="character" w:customStyle="1" w:styleId="ar1">
    <w:name w:val="ar1"/>
    <w:rsid w:val="00904425"/>
    <w:rPr>
      <w:b/>
      <w:bCs/>
      <w:color w:val="0000AF"/>
      <w:sz w:val="22"/>
      <w:szCs w:val="22"/>
    </w:rPr>
  </w:style>
  <w:style w:type="character" w:customStyle="1" w:styleId="al1">
    <w:name w:val="al1"/>
    <w:rsid w:val="00904425"/>
    <w:rPr>
      <w:b/>
      <w:bCs/>
      <w:color w:val="008F00"/>
    </w:rPr>
  </w:style>
  <w:style w:type="character" w:customStyle="1" w:styleId="tal1">
    <w:name w:val="tal1"/>
    <w:rsid w:val="00904425"/>
  </w:style>
  <w:style w:type="character" w:customStyle="1" w:styleId="hps">
    <w:name w:val="hps"/>
    <w:basedOn w:val="DefaultParagraphFont"/>
    <w:rsid w:val="00904425"/>
  </w:style>
  <w:style w:type="character" w:customStyle="1" w:styleId="apple-converted-space">
    <w:name w:val="apple-converted-space"/>
    <w:basedOn w:val="DefaultParagraphFont"/>
    <w:rsid w:val="00904425"/>
  </w:style>
  <w:style w:type="character" w:customStyle="1" w:styleId="atn">
    <w:name w:val="atn"/>
    <w:basedOn w:val="DefaultParagraphFont"/>
    <w:rsid w:val="00904425"/>
  </w:style>
  <w:style w:type="paragraph" w:styleId="Revision">
    <w:name w:val="Revision"/>
    <w:hidden/>
    <w:uiPriority w:val="99"/>
    <w:rsid w:val="00904425"/>
    <w:rPr>
      <w:rFonts w:ascii="Times New Roman" w:hAnsi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04425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904425"/>
    <w:rPr>
      <w:rFonts w:ascii="Times New Roman" w:hAnsi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1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7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71"/>
    <w:rPr>
      <w:rFonts w:ascii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cp-campanie.r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R5npJjBqO5HTA0G_Lj5Xx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NPC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CampaniaImpotrivaPoluariiCuNutri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og.inpcp-campanie.ro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B6FC7-CAC3-4C0F-AB83-67E6669C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2789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ioanaep</cp:lastModifiedBy>
  <cp:revision>2</cp:revision>
  <cp:lastPrinted>2016-09-02T09:55:00Z</cp:lastPrinted>
  <dcterms:created xsi:type="dcterms:W3CDTF">2016-12-09T12:10:00Z</dcterms:created>
  <dcterms:modified xsi:type="dcterms:W3CDTF">2016-12-09T12:10:00Z</dcterms:modified>
</cp:coreProperties>
</file>