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902" w:rsidRDefault="00803C46">
      <w:pPr>
        <w:pStyle w:val="Heading4"/>
        <w:shd w:val="clear" w:color="auto" w:fill="FFFFFF"/>
        <w:spacing w:before="0" w:beforeAutospacing="0" w:after="0" w:afterAutospacing="0"/>
        <w:jc w:val="right"/>
        <w:rPr>
          <w:sz w:val="28"/>
          <w:szCs w:val="28"/>
        </w:rPr>
      </w:pPr>
      <w:r>
        <w:rPr>
          <w:sz w:val="28"/>
          <w:szCs w:val="28"/>
        </w:rPr>
        <w:t>ANEXA Nr. 5.E </w:t>
      </w:r>
      <w:r>
        <w:rPr>
          <w:sz w:val="28"/>
          <w:szCs w:val="28"/>
        </w:rPr>
        <w:br/>
        <w:t>la procedură</w:t>
      </w:r>
    </w:p>
    <w:p w:rsidR="00514902" w:rsidRDefault="00803C46">
      <w:pPr>
        <w:pStyle w:val="Heading4"/>
        <w:shd w:val="clear" w:color="auto" w:fill="FFFFFF"/>
        <w:spacing w:before="0" w:beforeAutospacing="0" w:after="0" w:afterAutospacing="0"/>
        <w:jc w:val="right"/>
        <w:rPr>
          <w:sz w:val="28"/>
          <w:szCs w:val="28"/>
        </w:rPr>
      </w:pPr>
      <w:r>
        <w:rPr>
          <w:sz w:val="28"/>
          <w:szCs w:val="28"/>
        </w:rPr>
        <w:t>Legea 292/2018</w:t>
      </w:r>
    </w:p>
    <w:p w:rsidR="00514902" w:rsidRDefault="00514902">
      <w:pPr>
        <w:pStyle w:val="Heading4"/>
        <w:shd w:val="clear" w:color="auto" w:fill="FFFFFF"/>
        <w:spacing w:before="0" w:beforeAutospacing="0" w:after="0" w:afterAutospacing="0"/>
        <w:jc w:val="right"/>
        <w:rPr>
          <w:color w:val="333333"/>
          <w:sz w:val="28"/>
          <w:szCs w:val="28"/>
        </w:rPr>
      </w:pPr>
    </w:p>
    <w:p w:rsidR="00514902" w:rsidRDefault="00803C46">
      <w:pPr>
        <w:jc w:val="center"/>
        <w:rPr>
          <w:rFonts w:ascii="Arial" w:hAnsi="Arial" w:cs="Arial"/>
          <w:b/>
          <w:sz w:val="32"/>
          <w:szCs w:val="32"/>
          <w:lang w:val="ro-RO"/>
        </w:rPr>
      </w:pPr>
      <w:r>
        <w:rPr>
          <w:rFonts w:ascii="Arial" w:hAnsi="Arial" w:cs="Arial"/>
          <w:b/>
          <w:sz w:val="32"/>
          <w:szCs w:val="32"/>
          <w:lang w:val="ro-RO"/>
        </w:rPr>
        <w:t xml:space="preserve">MEMORIU DE PREZENTARE </w:t>
      </w:r>
    </w:p>
    <w:p w:rsidR="00514902" w:rsidRDefault="00514902">
      <w:pPr>
        <w:pStyle w:val="al"/>
        <w:shd w:val="clear" w:color="auto" w:fill="FFFFFF"/>
        <w:spacing w:before="0" w:beforeAutospacing="0" w:after="150" w:afterAutospacing="0"/>
        <w:jc w:val="both"/>
        <w:rPr>
          <w:b/>
          <w:bCs/>
          <w:color w:val="222222"/>
          <w:sz w:val="28"/>
          <w:szCs w:val="28"/>
        </w:rPr>
      </w:pPr>
    </w:p>
    <w:p w:rsidR="00514902" w:rsidRDefault="00803C46">
      <w:pPr>
        <w:pStyle w:val="al"/>
        <w:numPr>
          <w:ilvl w:val="0"/>
          <w:numId w:val="1"/>
        </w:numPr>
        <w:shd w:val="clear" w:color="auto" w:fill="FFFFFF"/>
        <w:spacing w:before="0" w:beforeAutospacing="0" w:after="150" w:afterAutospacing="0"/>
        <w:jc w:val="both"/>
        <w:rPr>
          <w:color w:val="444444"/>
          <w:sz w:val="28"/>
          <w:szCs w:val="28"/>
        </w:rPr>
      </w:pPr>
      <w:r>
        <w:rPr>
          <w:color w:val="444444"/>
          <w:sz w:val="28"/>
          <w:szCs w:val="28"/>
        </w:rPr>
        <w:t>Denumirea proiectului:</w:t>
      </w:r>
    </w:p>
    <w:p w:rsidR="00514902" w:rsidRDefault="00803C46">
      <w:pPr>
        <w:pStyle w:val="al"/>
        <w:shd w:val="clear" w:color="auto" w:fill="FFFFFF"/>
        <w:spacing w:before="0" w:beforeAutospacing="0" w:after="150" w:afterAutospacing="0"/>
        <w:jc w:val="both"/>
        <w:rPr>
          <w:color w:val="333333"/>
          <w:sz w:val="28"/>
          <w:szCs w:val="28"/>
        </w:rPr>
      </w:pPr>
      <w:proofErr w:type="gramStart"/>
      <w:r>
        <w:rPr>
          <w:b/>
          <w:bCs/>
          <w:i/>
          <w:color w:val="000000"/>
          <w:sz w:val="26"/>
          <w:szCs w:val="26"/>
          <w:lang w:val="es-ES"/>
        </w:rPr>
        <w:t>“</w:t>
      </w:r>
      <w:r>
        <w:rPr>
          <w:b/>
          <w:bCs/>
          <w:sz w:val="28"/>
          <w:szCs w:val="28"/>
          <w:lang w:val="es-ES"/>
        </w:rPr>
        <w:t xml:space="preserve"> CONSTRUIRE</w:t>
      </w:r>
      <w:proofErr w:type="gramEnd"/>
      <w:r>
        <w:rPr>
          <w:b/>
          <w:bCs/>
          <w:sz w:val="28"/>
          <w:szCs w:val="28"/>
          <w:lang w:val="es-ES"/>
        </w:rPr>
        <w:t xml:space="preserve"> SPITAL DE BOLI CRONICE</w:t>
      </w:r>
      <w:r>
        <w:rPr>
          <w:b/>
          <w:bCs/>
          <w:i/>
          <w:color w:val="000000"/>
          <w:sz w:val="26"/>
          <w:szCs w:val="26"/>
          <w:lang w:val="es-ES"/>
        </w:rPr>
        <w:t>”</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II.</w:t>
      </w:r>
      <w:r>
        <w:rPr>
          <w:color w:val="444444"/>
          <w:sz w:val="28"/>
          <w:szCs w:val="28"/>
        </w:rPr>
        <w:t xml:space="preserve"> Titular:  </w:t>
      </w:r>
    </w:p>
    <w:p w:rsidR="00514902" w:rsidRDefault="00803C46">
      <w:pPr>
        <w:pStyle w:val="al"/>
        <w:shd w:val="clear" w:color="auto" w:fill="FFFFFF"/>
        <w:spacing w:before="0" w:beforeAutospacing="0" w:after="150" w:afterAutospacing="0"/>
        <w:jc w:val="both"/>
        <w:rPr>
          <w:b/>
          <w:color w:val="333333"/>
          <w:sz w:val="28"/>
          <w:szCs w:val="28"/>
        </w:rPr>
      </w:pPr>
      <w:r>
        <w:rPr>
          <w:b/>
          <w:bCs/>
          <w:color w:val="222222"/>
          <w:sz w:val="28"/>
          <w:szCs w:val="28"/>
        </w:rPr>
        <w:t>-</w:t>
      </w:r>
      <w:r>
        <w:rPr>
          <w:color w:val="444444"/>
          <w:sz w:val="28"/>
          <w:szCs w:val="28"/>
        </w:rPr>
        <w:t xml:space="preserve"> numele; </w:t>
      </w:r>
      <w:r>
        <w:rPr>
          <w:b/>
          <w:color w:val="444444"/>
          <w:sz w:val="28"/>
          <w:szCs w:val="28"/>
        </w:rPr>
        <w:t>MEDICAL EXPERT HOUSE</w:t>
      </w:r>
    </w:p>
    <w:p w:rsidR="00514902" w:rsidRDefault="00803C46">
      <w:pPr>
        <w:numPr>
          <w:ilvl w:val="0"/>
          <w:numId w:val="2"/>
        </w:numPr>
        <w:shd w:val="clear" w:color="auto" w:fill="FFFFFF"/>
        <w:tabs>
          <w:tab w:val="left" w:pos="567"/>
        </w:tabs>
        <w:suppressAutoHyphens/>
        <w:spacing w:after="150" w:line="276" w:lineRule="auto"/>
        <w:ind w:firstLine="851"/>
        <w:jc w:val="both"/>
        <w:rPr>
          <w:color w:val="444444"/>
          <w:sz w:val="28"/>
          <w:szCs w:val="28"/>
        </w:rPr>
      </w:pPr>
      <w:r>
        <w:rPr>
          <w:rFonts w:ascii="Times New Roman" w:hAnsi="Times New Roman" w:cs="Times New Roman"/>
          <w:b/>
          <w:bCs/>
          <w:color w:val="222222"/>
          <w:sz w:val="28"/>
          <w:szCs w:val="28"/>
        </w:rPr>
        <w:t>-</w:t>
      </w:r>
      <w:r>
        <w:rPr>
          <w:rFonts w:ascii="Times New Roman" w:hAnsi="Times New Roman" w:cs="Times New Roman"/>
          <w:color w:val="444444"/>
          <w:sz w:val="28"/>
          <w:szCs w:val="28"/>
        </w:rPr>
        <w:t> adresa poștală</w:t>
      </w:r>
      <w:r>
        <w:rPr>
          <w:b/>
          <w:bCs/>
          <w:i/>
          <w:iCs/>
          <w:sz w:val="28"/>
          <w:szCs w:val="28"/>
          <w:lang w:val="es-ES"/>
        </w:rPr>
        <w:t xml:space="preserve"> comuna Galicea, sat Galicea nr. 242, </w:t>
      </w:r>
      <w:r>
        <w:rPr>
          <w:b/>
          <w:bCs/>
          <w:i/>
          <w:sz w:val="28"/>
          <w:szCs w:val="28"/>
          <w:lang w:val="es-ES"/>
        </w:rPr>
        <w:t>jud</w:t>
      </w:r>
      <w:r>
        <w:rPr>
          <w:b/>
          <w:bCs/>
          <w:i/>
          <w:sz w:val="28"/>
          <w:szCs w:val="28"/>
          <w:lang w:val="ro-RO"/>
        </w:rPr>
        <w:t>eţul</w:t>
      </w:r>
      <w:r>
        <w:rPr>
          <w:b/>
          <w:bCs/>
          <w:i/>
          <w:sz w:val="28"/>
          <w:szCs w:val="28"/>
          <w:lang w:val="es-ES"/>
        </w:rPr>
        <w:t xml:space="preserve"> Vâlcea</w:t>
      </w:r>
      <w:r>
        <w:rPr>
          <w:b/>
          <w:bCs/>
          <w:color w:val="222222"/>
          <w:sz w:val="28"/>
          <w:szCs w:val="28"/>
        </w:rPr>
        <w:t xml:space="preserve"> -</w:t>
      </w:r>
      <w:r>
        <w:rPr>
          <w:color w:val="444444"/>
          <w:sz w:val="28"/>
          <w:szCs w:val="28"/>
        </w:rPr>
        <w:t> numărul de telefon, de fax și adresa de e-mail, adresa paginii de internet;</w:t>
      </w:r>
    </w:p>
    <w:p w:rsidR="00514902" w:rsidRDefault="00803C46">
      <w:pPr>
        <w:pStyle w:val="al"/>
        <w:shd w:val="clear" w:color="auto" w:fill="FFFFFF"/>
        <w:spacing w:before="0" w:beforeAutospacing="0" w:after="150" w:afterAutospacing="0"/>
        <w:jc w:val="both"/>
        <w:rPr>
          <w:color w:val="333333"/>
          <w:sz w:val="28"/>
          <w:szCs w:val="28"/>
        </w:rPr>
      </w:pPr>
      <w:r>
        <w:rPr>
          <w:color w:val="333333"/>
          <w:sz w:val="28"/>
          <w:szCs w:val="28"/>
        </w:rPr>
        <w:t>TEL -…………</w:t>
      </w:r>
      <w:proofErr w:type="gramStart"/>
      <w:r>
        <w:rPr>
          <w:color w:val="333333"/>
          <w:sz w:val="28"/>
          <w:szCs w:val="28"/>
        </w:rPr>
        <w:t>…..</w:t>
      </w:r>
      <w:proofErr w:type="gramEnd"/>
      <w:r>
        <w:rPr>
          <w:color w:val="333333"/>
          <w:sz w:val="28"/>
          <w:szCs w:val="28"/>
        </w:rPr>
        <w:t>,  email - medicalexperthouse@yahoo.com</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numele persoanelor de contact: Olteanu Razvan - 0726015696</w:t>
      </w:r>
    </w:p>
    <w:p w:rsidR="00514902" w:rsidRDefault="00803C46">
      <w:pPr>
        <w:pStyle w:val="al"/>
        <w:shd w:val="clear" w:color="auto" w:fill="FFFFFF"/>
        <w:spacing w:before="0" w:beforeAutospacing="0" w:after="150" w:afterAutospacing="0"/>
        <w:jc w:val="both"/>
        <w:rPr>
          <w:b/>
          <w:color w:val="333333"/>
          <w:sz w:val="28"/>
          <w:szCs w:val="28"/>
        </w:rPr>
      </w:pPr>
      <w:r>
        <w:rPr>
          <w:color w:val="222222"/>
          <w:sz w:val="28"/>
          <w:szCs w:val="28"/>
        </w:rPr>
        <w:t></w:t>
      </w:r>
      <w:r>
        <w:rPr>
          <w:color w:val="444444"/>
          <w:sz w:val="28"/>
          <w:szCs w:val="28"/>
        </w:rPr>
        <w:t xml:space="preserve"> director/manager/administrator; </w:t>
      </w:r>
      <w:r>
        <w:rPr>
          <w:b/>
          <w:sz w:val="28"/>
          <w:szCs w:val="28"/>
        </w:rPr>
        <w:t>GAVRILESCU FLORINA-CLAUDIA</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22222"/>
          <w:sz w:val="28"/>
          <w:szCs w:val="28"/>
        </w:rPr>
        <w:t></w:t>
      </w:r>
      <w:r>
        <w:rPr>
          <w:rFonts w:ascii="Times New Roman" w:eastAsia="Times New Roman" w:hAnsi="Times New Roman" w:cs="Times New Roman"/>
          <w:color w:val="444444"/>
          <w:sz w:val="28"/>
          <w:szCs w:val="28"/>
        </w:rPr>
        <w:t xml:space="preserve"> responsabil pentru protecția mediului.  Olteanu Razvan </w:t>
      </w:r>
    </w:p>
    <w:p w:rsidR="00514902" w:rsidRDefault="00514902">
      <w:pPr>
        <w:shd w:val="clear" w:color="auto" w:fill="FFFFFF"/>
        <w:spacing w:after="0" w:line="240" w:lineRule="auto"/>
        <w:jc w:val="both"/>
        <w:rPr>
          <w:rFonts w:ascii="Times New Roman" w:eastAsia="Times New Roman" w:hAnsi="Times New Roman" w:cs="Times New Roman"/>
          <w:color w:val="333333"/>
          <w:sz w:val="28"/>
          <w:szCs w:val="28"/>
        </w:rPr>
      </w:pP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III.</w:t>
      </w:r>
      <w:r>
        <w:rPr>
          <w:rFonts w:ascii="Times New Roman" w:eastAsia="Times New Roman" w:hAnsi="Times New Roman" w:cs="Times New Roman"/>
          <w:color w:val="444444"/>
          <w:sz w:val="28"/>
          <w:szCs w:val="28"/>
        </w:rPr>
        <w:t> Descrierea caracteristicilor fizice ale întregului proiect:</w:t>
      </w:r>
    </w:p>
    <w:p w:rsidR="00514902" w:rsidRDefault="00803C46">
      <w:pPr>
        <w:pStyle w:val="ListParagraph"/>
        <w:numPr>
          <w:ilvl w:val="0"/>
          <w:numId w:val="3"/>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un rezumat al proiectului;</w:t>
      </w:r>
    </w:p>
    <w:p w:rsidR="00514902" w:rsidRDefault="00803C46">
      <w:pPr>
        <w:pStyle w:val="ListParagraph"/>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Beneficiarul acestui proiect detine o proprietate si se doreste construirea unui cpital de boli cronice.</w:t>
      </w:r>
    </w:p>
    <w:p w:rsidR="00514902" w:rsidRDefault="00803C46">
      <w:pPr>
        <w:pStyle w:val="ListParagraph"/>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Prin realizarea acestei investitii se doreste construirea unui spital cu intreg fluxul necesar.</w:t>
      </w:r>
    </w:p>
    <w:p w:rsidR="00514902" w:rsidRDefault="00803C46">
      <w:pPr>
        <w:spacing w:line="276" w:lineRule="auto"/>
        <w:ind w:firstLine="700"/>
        <w:contextualSpacing/>
        <w:jc w:val="both"/>
        <w:rPr>
          <w:rFonts w:ascii="Times New Roman" w:hAnsi="Times New Roman" w:cs="Times New Roman"/>
          <w:sz w:val="28"/>
          <w:szCs w:val="28"/>
        </w:rPr>
      </w:pPr>
      <w:r>
        <w:rPr>
          <w:rFonts w:ascii="Times New Roman" w:hAnsi="Times New Roman" w:cs="Times New Roman"/>
          <w:sz w:val="28"/>
          <w:szCs w:val="28"/>
        </w:rPr>
        <w:t>Conform act</w:t>
      </w:r>
      <w:r>
        <w:rPr>
          <w:rFonts w:ascii="Times New Roman" w:hAnsi="Times New Roman" w:cs="Times New Roman"/>
          <w:sz w:val="28"/>
          <w:szCs w:val="28"/>
          <w:lang w:val="es-ES"/>
        </w:rPr>
        <w:t>ului</w:t>
      </w:r>
      <w:r>
        <w:rPr>
          <w:rFonts w:ascii="Times New Roman" w:hAnsi="Times New Roman" w:cs="Times New Roman"/>
          <w:sz w:val="28"/>
          <w:szCs w:val="28"/>
        </w:rPr>
        <w:t xml:space="preserve"> de concesiune, terenul este în suprafaţă totală de </w:t>
      </w:r>
      <w:r>
        <w:rPr>
          <w:sz w:val="28"/>
          <w:szCs w:val="28"/>
        </w:rPr>
        <w:t xml:space="preserve">10521,00 </w:t>
      </w:r>
      <w:r>
        <w:rPr>
          <w:rFonts w:ascii="Times New Roman" w:hAnsi="Times New Roman" w:cs="Times New Roman"/>
          <w:sz w:val="28"/>
          <w:szCs w:val="28"/>
        </w:rPr>
        <w:t xml:space="preserve">mp, iar folosinţa terenului este </w:t>
      </w:r>
      <w:r>
        <w:rPr>
          <w:rFonts w:ascii="Times New Roman" w:hAnsi="Times New Roman" w:cs="Times New Roman"/>
          <w:sz w:val="28"/>
          <w:szCs w:val="28"/>
          <w:lang w:val="es-ES"/>
        </w:rPr>
        <w:t xml:space="preserve">intravilan </w:t>
      </w:r>
      <w:r>
        <w:rPr>
          <w:rFonts w:ascii="Times New Roman" w:hAnsi="Times New Roman" w:cs="Times New Roman"/>
          <w:sz w:val="28"/>
          <w:szCs w:val="28"/>
        </w:rPr>
        <w:t>arabil.</w:t>
      </w:r>
    </w:p>
    <w:p w:rsidR="00514902" w:rsidRDefault="00803C46">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Modul de execuţie al lucrării se va face cu societate specializată.</w:t>
      </w:r>
    </w:p>
    <w:p w:rsidR="00514902" w:rsidRDefault="00803C46">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Terenul are următoarele vecinătăţi:</w:t>
      </w:r>
    </w:p>
    <w:p w:rsidR="00514902" w:rsidRDefault="00803C46">
      <w:pPr>
        <w:numPr>
          <w:ilvl w:val="0"/>
          <w:numId w:val="4"/>
        </w:numPr>
        <w:tabs>
          <w:tab w:val="clear" w:pos="720"/>
        </w:tabs>
        <w:spacing w:after="0" w:line="240" w:lineRule="auto"/>
        <w:ind w:left="1843"/>
        <w:jc w:val="both"/>
        <w:rPr>
          <w:sz w:val="28"/>
          <w:szCs w:val="28"/>
        </w:rPr>
      </w:pPr>
      <w:r>
        <w:rPr>
          <w:sz w:val="28"/>
          <w:szCs w:val="28"/>
        </w:rPr>
        <w:t>N – D.N.-64,</w:t>
      </w:r>
    </w:p>
    <w:p w:rsidR="00514902" w:rsidRDefault="00803C46">
      <w:pPr>
        <w:numPr>
          <w:ilvl w:val="0"/>
          <w:numId w:val="4"/>
        </w:numPr>
        <w:tabs>
          <w:tab w:val="clear" w:pos="720"/>
        </w:tabs>
        <w:spacing w:after="0" w:line="240" w:lineRule="auto"/>
        <w:ind w:left="1843"/>
        <w:jc w:val="both"/>
        <w:rPr>
          <w:sz w:val="28"/>
          <w:szCs w:val="28"/>
        </w:rPr>
      </w:pPr>
      <w:r>
        <w:rPr>
          <w:sz w:val="28"/>
          <w:szCs w:val="28"/>
        </w:rPr>
        <w:t xml:space="preserve">E - drum, </w:t>
      </w:r>
    </w:p>
    <w:p w:rsidR="00514902" w:rsidRDefault="00803C46">
      <w:pPr>
        <w:numPr>
          <w:ilvl w:val="0"/>
          <w:numId w:val="4"/>
        </w:numPr>
        <w:tabs>
          <w:tab w:val="clear" w:pos="720"/>
        </w:tabs>
        <w:spacing w:after="0" w:line="240" w:lineRule="auto"/>
        <w:ind w:left="1843"/>
        <w:jc w:val="both"/>
        <w:rPr>
          <w:sz w:val="28"/>
          <w:szCs w:val="28"/>
        </w:rPr>
      </w:pPr>
      <w:r>
        <w:rPr>
          <w:sz w:val="28"/>
          <w:szCs w:val="28"/>
        </w:rPr>
        <w:t>S - drum acces,</w:t>
      </w:r>
    </w:p>
    <w:p w:rsidR="00514902" w:rsidRDefault="00803C46">
      <w:pPr>
        <w:numPr>
          <w:ilvl w:val="0"/>
          <w:numId w:val="4"/>
        </w:numPr>
        <w:tabs>
          <w:tab w:val="clear" w:pos="720"/>
        </w:tabs>
        <w:spacing w:after="0" w:line="240" w:lineRule="auto"/>
        <w:ind w:left="1843"/>
        <w:jc w:val="both"/>
        <w:rPr>
          <w:sz w:val="28"/>
          <w:szCs w:val="28"/>
        </w:rPr>
      </w:pPr>
      <w:r>
        <w:rPr>
          <w:sz w:val="28"/>
          <w:szCs w:val="28"/>
        </w:rPr>
        <w:t>V – nr.cad. 1234, Bochil</w:t>
      </w:r>
      <w:r w:rsidR="00DC75C9">
        <w:rPr>
          <w:sz w:val="28"/>
          <w:szCs w:val="28"/>
        </w:rPr>
        <w:t>eanu</w:t>
      </w:r>
      <w:r>
        <w:rPr>
          <w:sz w:val="28"/>
          <w:szCs w:val="28"/>
        </w:rPr>
        <w:t xml:space="preserve"> Ilie, Tişoaică Vasile, Idu Dumitru.</w:t>
      </w:r>
    </w:p>
    <w:p w:rsidR="00514902" w:rsidRDefault="00803C46">
      <w:pPr>
        <w:pStyle w:val="Heading3"/>
        <w:spacing w:before="0" w:line="276" w:lineRule="auto"/>
        <w:ind w:firstLine="700"/>
        <w:contextualSpacing/>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lastRenderedPageBreak/>
        <w:t xml:space="preserve">Construcția proiectată are destinaţia de restaurant, se încadrează în categoria “C” de importanță în conformitate cu HG 766 /NOV. 1997, grad de rezistenţă la foc </w:t>
      </w:r>
      <w:proofErr w:type="gramStart"/>
      <w:r>
        <w:rPr>
          <w:rFonts w:ascii="Times New Roman" w:eastAsiaTheme="minorHAnsi" w:hAnsi="Times New Roman" w:cs="Times New Roman"/>
          <w:color w:val="000000"/>
          <w:sz w:val="28"/>
          <w:szCs w:val="28"/>
        </w:rPr>
        <w:t>-“</w:t>
      </w:r>
      <w:proofErr w:type="gramEnd"/>
      <w:r>
        <w:rPr>
          <w:rFonts w:ascii="Times New Roman" w:eastAsiaTheme="minorHAnsi" w:hAnsi="Times New Roman" w:cs="Times New Roman"/>
          <w:color w:val="000000"/>
          <w:sz w:val="28"/>
          <w:szCs w:val="28"/>
        </w:rPr>
        <w:t xml:space="preserve">II” şi la clasa “IV” de importanță conform codului de proiectare seismică P100/1-2013. </w:t>
      </w:r>
    </w:p>
    <w:p w:rsidR="00514902" w:rsidRDefault="00514902">
      <w:pPr>
        <w:pStyle w:val="Heading3"/>
        <w:keepLines w:val="0"/>
        <w:widowControl w:val="0"/>
        <w:numPr>
          <w:ilvl w:val="0"/>
          <w:numId w:val="5"/>
        </w:numPr>
        <w:suppressAutoHyphens/>
        <w:spacing w:before="0" w:line="276" w:lineRule="auto"/>
        <w:ind w:left="480" w:hanging="120"/>
        <w:contextualSpacing/>
        <w:rPr>
          <w:rFonts w:ascii="Times New Roman" w:eastAsiaTheme="minorHAnsi" w:hAnsi="Times New Roman" w:cs="Times New Roman"/>
          <w:color w:val="000000"/>
          <w:sz w:val="28"/>
          <w:szCs w:val="28"/>
        </w:rPr>
      </w:pPr>
    </w:p>
    <w:p w:rsidR="00514902" w:rsidRDefault="00514902">
      <w:pPr>
        <w:spacing w:line="276" w:lineRule="auto"/>
        <w:contextualSpacing/>
        <w:rPr>
          <w:rFonts w:ascii="Times New Roman" w:hAnsi="Times New Roman" w:cs="Times New Roman"/>
          <w:color w:val="000000"/>
          <w:sz w:val="28"/>
          <w:szCs w:val="28"/>
        </w:rPr>
      </w:pPr>
    </w:p>
    <w:tbl>
      <w:tblPr>
        <w:tblW w:w="6148" w:type="dxa"/>
        <w:jc w:val="center"/>
        <w:tblLayout w:type="fixed"/>
        <w:tblLook w:val="04A0" w:firstRow="1" w:lastRow="0" w:firstColumn="1" w:lastColumn="0" w:noHBand="0" w:noVBand="1"/>
      </w:tblPr>
      <w:tblGrid>
        <w:gridCol w:w="4210"/>
        <w:gridCol w:w="1188"/>
        <w:gridCol w:w="750"/>
      </w:tblGrid>
      <w:tr w:rsidR="00514902">
        <w:trPr>
          <w:jc w:val="center"/>
        </w:trPr>
        <w:tc>
          <w:tcPr>
            <w:tcW w:w="4210" w:type="dxa"/>
            <w:vAlign w:val="center"/>
          </w:tcPr>
          <w:p w:rsidR="00514902" w:rsidRDefault="00803C46">
            <w:pPr>
              <w:wordWrap w:val="0"/>
              <w:jc w:val="right"/>
              <w:rPr>
                <w:sz w:val="28"/>
                <w:szCs w:val="28"/>
              </w:rPr>
            </w:pPr>
            <w:r>
              <w:rPr>
                <w:sz w:val="28"/>
                <w:szCs w:val="28"/>
              </w:rPr>
              <w:t>Suprafață teren:</w:t>
            </w:r>
          </w:p>
        </w:tc>
        <w:tc>
          <w:tcPr>
            <w:tcW w:w="1188" w:type="dxa"/>
            <w:tcMar>
              <w:left w:w="28" w:type="dxa"/>
              <w:right w:w="0" w:type="dxa"/>
            </w:tcMar>
            <w:vAlign w:val="center"/>
          </w:tcPr>
          <w:p w:rsidR="00514902" w:rsidRDefault="00803C46">
            <w:pPr>
              <w:jc w:val="right"/>
              <w:rPr>
                <w:sz w:val="28"/>
                <w:szCs w:val="28"/>
              </w:rPr>
            </w:pPr>
            <w:r>
              <w:rPr>
                <w:sz w:val="28"/>
                <w:szCs w:val="28"/>
              </w:rPr>
              <w:t>10521,00</w:t>
            </w:r>
          </w:p>
        </w:tc>
        <w:tc>
          <w:tcPr>
            <w:tcW w:w="750" w:type="dxa"/>
            <w:vAlign w:val="center"/>
          </w:tcPr>
          <w:p w:rsidR="00514902" w:rsidRDefault="00803C46">
            <w:pPr>
              <w:rPr>
                <w:sz w:val="28"/>
                <w:szCs w:val="28"/>
              </w:rPr>
            </w:pPr>
            <w:r>
              <w:rPr>
                <w:sz w:val="28"/>
                <w:szCs w:val="28"/>
              </w:rPr>
              <w:t>mp.</w:t>
            </w:r>
          </w:p>
        </w:tc>
      </w:tr>
      <w:tr w:rsidR="00514902">
        <w:trPr>
          <w:jc w:val="center"/>
        </w:trPr>
        <w:tc>
          <w:tcPr>
            <w:tcW w:w="4210" w:type="dxa"/>
            <w:vAlign w:val="center"/>
          </w:tcPr>
          <w:p w:rsidR="00514902" w:rsidRDefault="00803C46">
            <w:pPr>
              <w:jc w:val="right"/>
              <w:rPr>
                <w:sz w:val="28"/>
                <w:szCs w:val="28"/>
              </w:rPr>
            </w:pPr>
            <w:r>
              <w:rPr>
                <w:sz w:val="28"/>
                <w:szCs w:val="28"/>
              </w:rPr>
              <w:t>Suprafață construită existentă:</w:t>
            </w:r>
          </w:p>
        </w:tc>
        <w:tc>
          <w:tcPr>
            <w:tcW w:w="1188" w:type="dxa"/>
            <w:tcMar>
              <w:left w:w="28" w:type="dxa"/>
              <w:right w:w="0" w:type="dxa"/>
            </w:tcMar>
            <w:vAlign w:val="center"/>
          </w:tcPr>
          <w:p w:rsidR="00514902" w:rsidRDefault="00803C46">
            <w:pPr>
              <w:jc w:val="right"/>
              <w:rPr>
                <w:sz w:val="28"/>
                <w:szCs w:val="28"/>
              </w:rPr>
            </w:pPr>
            <w:r>
              <w:rPr>
                <w:sz w:val="28"/>
                <w:szCs w:val="28"/>
              </w:rPr>
              <w:t>0</w:t>
            </w:r>
          </w:p>
        </w:tc>
        <w:tc>
          <w:tcPr>
            <w:tcW w:w="750" w:type="dxa"/>
            <w:vAlign w:val="center"/>
          </w:tcPr>
          <w:p w:rsidR="00514902" w:rsidRDefault="00803C46">
            <w:pPr>
              <w:rPr>
                <w:sz w:val="28"/>
                <w:szCs w:val="28"/>
              </w:rPr>
            </w:pPr>
            <w:r>
              <w:rPr>
                <w:sz w:val="28"/>
                <w:szCs w:val="28"/>
              </w:rPr>
              <w:t>mp.</w:t>
            </w:r>
          </w:p>
        </w:tc>
      </w:tr>
      <w:tr w:rsidR="00514902" w:rsidRPr="005426F3">
        <w:trPr>
          <w:jc w:val="center"/>
        </w:trPr>
        <w:tc>
          <w:tcPr>
            <w:tcW w:w="4210" w:type="dxa"/>
            <w:vAlign w:val="center"/>
          </w:tcPr>
          <w:p w:rsidR="00514902" w:rsidRPr="005426F3" w:rsidRDefault="00803C46">
            <w:pPr>
              <w:jc w:val="right"/>
              <w:rPr>
                <w:sz w:val="28"/>
                <w:szCs w:val="28"/>
              </w:rPr>
            </w:pPr>
            <w:r w:rsidRPr="005426F3">
              <w:rPr>
                <w:sz w:val="28"/>
                <w:szCs w:val="28"/>
              </w:rPr>
              <w:t>Suprafață desfășurată existentă:</w:t>
            </w:r>
          </w:p>
        </w:tc>
        <w:tc>
          <w:tcPr>
            <w:tcW w:w="1188" w:type="dxa"/>
            <w:tcMar>
              <w:right w:w="0" w:type="dxa"/>
            </w:tcMar>
            <w:vAlign w:val="center"/>
          </w:tcPr>
          <w:p w:rsidR="00514902" w:rsidRPr="005426F3" w:rsidRDefault="00803C46">
            <w:pPr>
              <w:jc w:val="right"/>
              <w:rPr>
                <w:sz w:val="28"/>
                <w:szCs w:val="28"/>
              </w:rPr>
            </w:pPr>
            <w:r w:rsidRPr="005426F3">
              <w:rPr>
                <w:sz w:val="28"/>
                <w:szCs w:val="28"/>
              </w:rPr>
              <w:t>0</w:t>
            </w:r>
          </w:p>
        </w:tc>
        <w:tc>
          <w:tcPr>
            <w:tcW w:w="750" w:type="dxa"/>
            <w:vAlign w:val="center"/>
          </w:tcPr>
          <w:p w:rsidR="00514902" w:rsidRPr="005426F3" w:rsidRDefault="00803C46">
            <w:pPr>
              <w:rPr>
                <w:sz w:val="28"/>
                <w:szCs w:val="28"/>
              </w:rPr>
            </w:pPr>
            <w:r w:rsidRPr="005426F3">
              <w:rPr>
                <w:sz w:val="28"/>
                <w:szCs w:val="28"/>
              </w:rPr>
              <w:t>mp.</w:t>
            </w:r>
          </w:p>
        </w:tc>
      </w:tr>
      <w:tr w:rsidR="00514902" w:rsidRPr="005426F3">
        <w:trPr>
          <w:jc w:val="center"/>
        </w:trPr>
        <w:tc>
          <w:tcPr>
            <w:tcW w:w="4210" w:type="dxa"/>
            <w:vAlign w:val="center"/>
          </w:tcPr>
          <w:p w:rsidR="00514902" w:rsidRPr="005426F3" w:rsidRDefault="00803C46">
            <w:pPr>
              <w:jc w:val="right"/>
              <w:rPr>
                <w:sz w:val="28"/>
                <w:szCs w:val="28"/>
              </w:rPr>
            </w:pPr>
            <w:r w:rsidRPr="005426F3">
              <w:rPr>
                <w:sz w:val="28"/>
                <w:szCs w:val="28"/>
              </w:rPr>
              <w:t>Suprafață construită propusă:</w:t>
            </w:r>
          </w:p>
        </w:tc>
        <w:tc>
          <w:tcPr>
            <w:tcW w:w="1188" w:type="dxa"/>
            <w:tcMar>
              <w:right w:w="0" w:type="dxa"/>
            </w:tcMar>
            <w:vAlign w:val="center"/>
          </w:tcPr>
          <w:p w:rsidR="00514902" w:rsidRPr="005426F3" w:rsidRDefault="00803C46">
            <w:pPr>
              <w:jc w:val="right"/>
              <w:rPr>
                <w:sz w:val="28"/>
                <w:szCs w:val="28"/>
              </w:rPr>
            </w:pPr>
            <w:r w:rsidRPr="005426F3">
              <w:rPr>
                <w:sz w:val="28"/>
                <w:szCs w:val="28"/>
              </w:rPr>
              <w:t>877,20</w:t>
            </w:r>
          </w:p>
        </w:tc>
        <w:tc>
          <w:tcPr>
            <w:tcW w:w="750" w:type="dxa"/>
            <w:vAlign w:val="center"/>
          </w:tcPr>
          <w:p w:rsidR="00514902" w:rsidRPr="005426F3" w:rsidRDefault="00803C46">
            <w:pPr>
              <w:rPr>
                <w:sz w:val="28"/>
                <w:szCs w:val="28"/>
              </w:rPr>
            </w:pPr>
            <w:r w:rsidRPr="005426F3">
              <w:rPr>
                <w:sz w:val="28"/>
                <w:szCs w:val="28"/>
              </w:rPr>
              <w:t>mp.</w:t>
            </w:r>
          </w:p>
        </w:tc>
      </w:tr>
      <w:tr w:rsidR="00514902" w:rsidRPr="005426F3">
        <w:trPr>
          <w:jc w:val="center"/>
        </w:trPr>
        <w:tc>
          <w:tcPr>
            <w:tcW w:w="4210" w:type="dxa"/>
            <w:vAlign w:val="center"/>
          </w:tcPr>
          <w:p w:rsidR="00514902" w:rsidRPr="005426F3" w:rsidRDefault="00803C46">
            <w:pPr>
              <w:jc w:val="right"/>
              <w:rPr>
                <w:sz w:val="28"/>
                <w:szCs w:val="28"/>
              </w:rPr>
            </w:pPr>
            <w:r w:rsidRPr="005426F3">
              <w:rPr>
                <w:sz w:val="28"/>
                <w:szCs w:val="28"/>
              </w:rPr>
              <w:t>Suprafață desfășurată propusă:</w:t>
            </w:r>
          </w:p>
        </w:tc>
        <w:tc>
          <w:tcPr>
            <w:tcW w:w="1188" w:type="dxa"/>
            <w:tcMar>
              <w:right w:w="0" w:type="dxa"/>
            </w:tcMar>
            <w:vAlign w:val="center"/>
          </w:tcPr>
          <w:p w:rsidR="00514902" w:rsidRPr="005426F3" w:rsidRDefault="00803C46">
            <w:pPr>
              <w:jc w:val="right"/>
              <w:rPr>
                <w:sz w:val="28"/>
                <w:szCs w:val="28"/>
              </w:rPr>
            </w:pPr>
            <w:r w:rsidRPr="005426F3">
              <w:rPr>
                <w:sz w:val="28"/>
                <w:szCs w:val="28"/>
              </w:rPr>
              <w:t>877,20</w:t>
            </w:r>
          </w:p>
        </w:tc>
        <w:tc>
          <w:tcPr>
            <w:tcW w:w="750" w:type="dxa"/>
            <w:vAlign w:val="center"/>
          </w:tcPr>
          <w:p w:rsidR="00514902" w:rsidRPr="005426F3" w:rsidRDefault="00803C46">
            <w:pPr>
              <w:rPr>
                <w:sz w:val="28"/>
                <w:szCs w:val="28"/>
              </w:rPr>
            </w:pPr>
            <w:r w:rsidRPr="005426F3">
              <w:rPr>
                <w:sz w:val="28"/>
                <w:szCs w:val="28"/>
              </w:rPr>
              <w:t>mp.</w:t>
            </w:r>
          </w:p>
        </w:tc>
      </w:tr>
      <w:tr w:rsidR="00514902" w:rsidRPr="005426F3">
        <w:trPr>
          <w:jc w:val="center"/>
        </w:trPr>
        <w:tc>
          <w:tcPr>
            <w:tcW w:w="4210" w:type="dxa"/>
            <w:vAlign w:val="center"/>
          </w:tcPr>
          <w:p w:rsidR="00514902" w:rsidRPr="005426F3" w:rsidRDefault="00803C46">
            <w:pPr>
              <w:jc w:val="right"/>
              <w:rPr>
                <w:sz w:val="28"/>
                <w:szCs w:val="28"/>
              </w:rPr>
            </w:pPr>
            <w:r w:rsidRPr="005426F3">
              <w:rPr>
                <w:sz w:val="28"/>
                <w:szCs w:val="28"/>
              </w:rPr>
              <w:t>Suprafață construită totală:</w:t>
            </w:r>
          </w:p>
        </w:tc>
        <w:tc>
          <w:tcPr>
            <w:tcW w:w="1188" w:type="dxa"/>
            <w:tcMar>
              <w:right w:w="0" w:type="dxa"/>
            </w:tcMar>
            <w:vAlign w:val="center"/>
          </w:tcPr>
          <w:p w:rsidR="00514902" w:rsidRPr="005426F3" w:rsidRDefault="00803C46">
            <w:pPr>
              <w:jc w:val="right"/>
              <w:rPr>
                <w:sz w:val="28"/>
                <w:szCs w:val="28"/>
              </w:rPr>
            </w:pPr>
            <w:r w:rsidRPr="005426F3">
              <w:rPr>
                <w:sz w:val="28"/>
                <w:szCs w:val="28"/>
              </w:rPr>
              <w:t>877,20</w:t>
            </w:r>
          </w:p>
        </w:tc>
        <w:tc>
          <w:tcPr>
            <w:tcW w:w="750" w:type="dxa"/>
            <w:vAlign w:val="center"/>
          </w:tcPr>
          <w:p w:rsidR="00514902" w:rsidRPr="005426F3" w:rsidRDefault="00803C46">
            <w:pPr>
              <w:rPr>
                <w:sz w:val="28"/>
                <w:szCs w:val="28"/>
              </w:rPr>
            </w:pPr>
            <w:r w:rsidRPr="005426F3">
              <w:rPr>
                <w:sz w:val="28"/>
                <w:szCs w:val="28"/>
              </w:rPr>
              <w:t>mp.</w:t>
            </w:r>
          </w:p>
        </w:tc>
      </w:tr>
      <w:tr w:rsidR="00514902" w:rsidRPr="005426F3">
        <w:trPr>
          <w:jc w:val="center"/>
        </w:trPr>
        <w:tc>
          <w:tcPr>
            <w:tcW w:w="4210" w:type="dxa"/>
            <w:vAlign w:val="center"/>
          </w:tcPr>
          <w:p w:rsidR="00514902" w:rsidRPr="005426F3" w:rsidRDefault="00803C46">
            <w:pPr>
              <w:jc w:val="right"/>
              <w:rPr>
                <w:sz w:val="28"/>
                <w:szCs w:val="28"/>
              </w:rPr>
            </w:pPr>
            <w:r w:rsidRPr="005426F3">
              <w:rPr>
                <w:sz w:val="28"/>
                <w:szCs w:val="28"/>
              </w:rPr>
              <w:t>Suprafață desfășurată totală:</w:t>
            </w:r>
          </w:p>
        </w:tc>
        <w:tc>
          <w:tcPr>
            <w:tcW w:w="1188" w:type="dxa"/>
            <w:tcMar>
              <w:right w:w="0" w:type="dxa"/>
            </w:tcMar>
            <w:vAlign w:val="center"/>
          </w:tcPr>
          <w:p w:rsidR="00514902" w:rsidRPr="005426F3" w:rsidRDefault="00803C46">
            <w:pPr>
              <w:jc w:val="right"/>
              <w:rPr>
                <w:sz w:val="28"/>
                <w:szCs w:val="28"/>
              </w:rPr>
            </w:pPr>
            <w:r w:rsidRPr="005426F3">
              <w:rPr>
                <w:sz w:val="28"/>
                <w:szCs w:val="28"/>
              </w:rPr>
              <w:t>877,20</w:t>
            </w:r>
          </w:p>
        </w:tc>
        <w:tc>
          <w:tcPr>
            <w:tcW w:w="750" w:type="dxa"/>
            <w:vAlign w:val="center"/>
          </w:tcPr>
          <w:p w:rsidR="00514902" w:rsidRPr="005426F3" w:rsidRDefault="00803C46">
            <w:pPr>
              <w:rPr>
                <w:sz w:val="28"/>
                <w:szCs w:val="28"/>
              </w:rPr>
            </w:pPr>
            <w:r w:rsidRPr="005426F3">
              <w:rPr>
                <w:sz w:val="28"/>
                <w:szCs w:val="28"/>
              </w:rPr>
              <w:t>mp.</w:t>
            </w:r>
          </w:p>
        </w:tc>
      </w:tr>
    </w:tbl>
    <w:p w:rsidR="00514902" w:rsidRDefault="00514902">
      <w:pPr>
        <w:spacing w:line="276" w:lineRule="auto"/>
        <w:contextualSpacing/>
        <w:rPr>
          <w:rFonts w:ascii="Times New Roman" w:hAnsi="Times New Roman" w:cs="Times New Roman"/>
          <w:color w:val="000000"/>
          <w:sz w:val="28"/>
          <w:szCs w:val="28"/>
        </w:rPr>
      </w:pPr>
    </w:p>
    <w:p w:rsidR="00514902" w:rsidRDefault="00803C46">
      <w:pPr>
        <w:spacing w:line="276" w:lineRule="auto"/>
        <w:contextualSpacing/>
        <w:rPr>
          <w:rFonts w:ascii="Times New Roman" w:eastAsia="Times New Roman" w:hAnsi="Times New Roman" w:cs="Times New Roman"/>
          <w:color w:val="444444"/>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444444"/>
          <w:sz w:val="28"/>
          <w:szCs w:val="28"/>
        </w:rPr>
        <w:t>Justificarea necesității proiectului;</w:t>
      </w:r>
    </w:p>
    <w:p w:rsidR="00514902" w:rsidRDefault="00803C46">
      <w:pPr>
        <w:ind w:firstLine="720"/>
        <w:jc w:val="both"/>
        <w:rPr>
          <w:rFonts w:ascii="Arial" w:hAnsi="Arial" w:cs="Arial"/>
        </w:rPr>
      </w:pPr>
      <w:r>
        <w:rPr>
          <w:rFonts w:ascii="Arial" w:hAnsi="Arial" w:cs="Arial"/>
        </w:rPr>
        <w:t>Cladirea va beneficia de toate utilitatile (alimentare cu apa, canalizare, incalzire, servicii de servire a hranei) astfel in cladirea studiata se vor oferii doar servicii de locuire/tratament temporar.</w:t>
      </w:r>
    </w:p>
    <w:p w:rsidR="00514902" w:rsidRDefault="00803C46">
      <w:pPr>
        <w:ind w:firstLine="720"/>
        <w:jc w:val="both"/>
        <w:rPr>
          <w:rFonts w:ascii="Arial" w:hAnsi="Arial" w:cs="Arial"/>
        </w:rPr>
      </w:pPr>
      <w:r>
        <w:rPr>
          <w:rFonts w:ascii="Arial" w:hAnsi="Arial" w:cs="Arial"/>
        </w:rPr>
        <w:t>Fiecare camera este echipata cu un grup sanitar si 3 paturi</w:t>
      </w:r>
    </w:p>
    <w:p w:rsidR="00514902" w:rsidRDefault="00803C46">
      <w:pPr>
        <w:jc w:val="both"/>
        <w:rPr>
          <w:rFonts w:ascii="Arial" w:hAnsi="Arial" w:cs="Arial"/>
          <w:lang w:val="pt-BR"/>
        </w:rPr>
      </w:pPr>
      <w:r>
        <w:rPr>
          <w:rFonts w:ascii="Arial" w:hAnsi="Arial" w:cs="Arial"/>
          <w:lang w:val="pt-BR"/>
        </w:rPr>
        <w:t xml:space="preserve">    </w:t>
      </w:r>
      <w:r>
        <w:rPr>
          <w:rFonts w:ascii="Arial" w:hAnsi="Arial" w:cs="Arial"/>
          <w:lang w:val="pt-BR"/>
        </w:rPr>
        <w:tab/>
        <w:t xml:space="preserve">- descrierea proceselor de producţie ale proiectului propus: </w:t>
      </w:r>
    </w:p>
    <w:p w:rsidR="00514902" w:rsidRPr="005426F3" w:rsidRDefault="00803C46">
      <w:pPr>
        <w:jc w:val="both"/>
        <w:rPr>
          <w:rFonts w:ascii="Arial" w:hAnsi="Arial" w:cs="Arial"/>
          <w:bCs/>
          <w:sz w:val="28"/>
          <w:szCs w:val="28"/>
          <w:lang w:val="pt-BR"/>
        </w:rPr>
      </w:pPr>
      <w:r>
        <w:rPr>
          <w:rFonts w:ascii="Arial" w:hAnsi="Arial" w:cs="Arial"/>
          <w:lang w:val="pt-BR"/>
        </w:rPr>
        <w:tab/>
      </w:r>
      <w:bookmarkStart w:id="0" w:name="_GoBack"/>
      <w:r w:rsidRPr="005426F3">
        <w:rPr>
          <w:rFonts w:ascii="Arial" w:hAnsi="Arial" w:cs="Arial"/>
          <w:bCs/>
          <w:lang w:val="pt-BR"/>
        </w:rPr>
        <w:t>- r</w:t>
      </w:r>
      <w:bookmarkEnd w:id="0"/>
      <w:r w:rsidRPr="005426F3">
        <w:rPr>
          <w:rFonts w:ascii="Arial" w:hAnsi="Arial" w:cs="Arial"/>
          <w:bCs/>
          <w:lang w:val="pt-BR"/>
        </w:rPr>
        <w:t>acordarea la reţelele utilitare existente în zonă:</w:t>
      </w:r>
    </w:p>
    <w:p w:rsidR="00514902" w:rsidRPr="005426F3" w:rsidRDefault="00803C46">
      <w:pPr>
        <w:jc w:val="both"/>
        <w:rPr>
          <w:rFonts w:ascii="Arial" w:hAnsi="Arial" w:cs="Arial"/>
          <w:lang w:val="fr-FR" w:eastAsia="ro-RO"/>
        </w:rPr>
      </w:pPr>
      <w:r w:rsidRPr="005426F3">
        <w:rPr>
          <w:rFonts w:ascii="Arial" w:hAnsi="Arial" w:cs="Arial"/>
          <w:lang w:val="fr-FR" w:eastAsia="ro-RO"/>
        </w:rPr>
        <w:t xml:space="preserve">Instalatii electrice – </w:t>
      </w:r>
      <w:r w:rsidRPr="005426F3">
        <w:rPr>
          <w:rFonts w:ascii="Arial" w:hAnsi="Arial" w:cs="Arial"/>
          <w:lang w:eastAsia="ro-RO"/>
        </w:rPr>
        <w:t>beneficiarul se va racorda la sistemul national de distributie energie electrica</w:t>
      </w:r>
      <w:r w:rsidRPr="005426F3">
        <w:rPr>
          <w:rFonts w:ascii="Arial" w:hAnsi="Arial" w:cs="Arial"/>
          <w:lang w:val="fr-FR" w:eastAsia="ro-RO"/>
        </w:rPr>
        <w:t>.</w:t>
      </w:r>
    </w:p>
    <w:p w:rsidR="00514902" w:rsidRPr="005426F3" w:rsidRDefault="00803C46">
      <w:pPr>
        <w:jc w:val="both"/>
        <w:rPr>
          <w:rFonts w:ascii="Arial" w:hAnsi="Arial" w:cs="Arial"/>
          <w:lang w:val="fr-FR" w:eastAsia="ro-RO"/>
        </w:rPr>
      </w:pPr>
      <w:r w:rsidRPr="005426F3">
        <w:rPr>
          <w:rFonts w:ascii="Arial" w:hAnsi="Arial" w:cs="Arial"/>
          <w:lang w:val="fr-FR" w:eastAsia="ro-RO"/>
        </w:rPr>
        <w:t xml:space="preserve">Instalatii sanitare </w:t>
      </w:r>
    </w:p>
    <w:p w:rsidR="00514902" w:rsidRPr="005426F3" w:rsidRDefault="00803C46">
      <w:pPr>
        <w:jc w:val="both"/>
        <w:rPr>
          <w:rFonts w:ascii="Arial" w:hAnsi="Arial" w:cs="Arial"/>
          <w:lang w:val="fr-FR" w:eastAsia="ro-RO"/>
        </w:rPr>
      </w:pPr>
      <w:r w:rsidRPr="005426F3">
        <w:rPr>
          <w:rFonts w:ascii="Arial" w:hAnsi="Arial" w:cs="Arial"/>
          <w:lang w:val="fr-FR" w:eastAsia="ro-RO"/>
        </w:rPr>
        <w:t xml:space="preserve">- pentru alimentarea cu apa </w:t>
      </w:r>
      <w:r w:rsidRPr="005426F3">
        <w:rPr>
          <w:rFonts w:ascii="Arial" w:hAnsi="Arial" w:cs="Arial"/>
          <w:lang w:eastAsia="ro-RO"/>
        </w:rPr>
        <w:t xml:space="preserve">si canalizare a </w:t>
      </w:r>
      <w:r w:rsidRPr="005426F3">
        <w:rPr>
          <w:rFonts w:ascii="Arial" w:hAnsi="Arial" w:cs="Arial"/>
          <w:lang w:val="fr-FR" w:eastAsia="ro-RO"/>
        </w:rPr>
        <w:t xml:space="preserve">obiectivul se va </w:t>
      </w:r>
      <w:proofErr w:type="gramStart"/>
      <w:r w:rsidRPr="005426F3">
        <w:rPr>
          <w:rFonts w:ascii="Arial" w:hAnsi="Arial" w:cs="Arial"/>
          <w:lang w:val="fr-FR" w:eastAsia="ro-RO"/>
        </w:rPr>
        <w:t xml:space="preserve">racorda  </w:t>
      </w:r>
      <w:r w:rsidRPr="005426F3">
        <w:rPr>
          <w:rFonts w:ascii="Arial" w:hAnsi="Arial" w:cs="Arial"/>
          <w:lang w:eastAsia="ro-RO"/>
        </w:rPr>
        <w:t>de</w:t>
      </w:r>
      <w:proofErr w:type="gramEnd"/>
      <w:r w:rsidRPr="005426F3">
        <w:rPr>
          <w:rFonts w:ascii="Arial" w:hAnsi="Arial" w:cs="Arial"/>
          <w:lang w:eastAsia="ro-RO"/>
        </w:rPr>
        <w:t xml:space="preserve"> la reteaua localitatii.</w:t>
      </w:r>
    </w:p>
    <w:p w:rsidR="00514902" w:rsidRPr="005426F3" w:rsidRDefault="00803C46">
      <w:pPr>
        <w:jc w:val="both"/>
        <w:rPr>
          <w:rFonts w:ascii="Arial" w:hAnsi="SimSun"/>
          <w:sz w:val="21"/>
          <w:lang w:val="it-IT" w:eastAsia="ro-RO"/>
        </w:rPr>
      </w:pPr>
      <w:r w:rsidRPr="005426F3">
        <w:rPr>
          <w:rFonts w:ascii="Arial" w:hAnsi="Arial" w:cs="Arial"/>
          <w:bCs/>
        </w:rPr>
        <w:t>E</w:t>
      </w:r>
      <w:r w:rsidRPr="005426F3">
        <w:rPr>
          <w:rFonts w:ascii="Arial" w:hAnsi="Arial" w:cs="Arial"/>
          <w:bCs/>
          <w:lang w:val="pt-BR"/>
        </w:rPr>
        <w:t>lementele specifice caracteristice proiectului propus</w:t>
      </w:r>
      <w:r w:rsidRPr="005426F3">
        <w:rPr>
          <w:rFonts w:ascii="Arial" w:hAnsi="Arial" w:cs="Arial"/>
          <w:bCs/>
        </w:rPr>
        <w:t xml:space="preserve"> </w:t>
      </w:r>
    </w:p>
    <w:p w:rsidR="00514902" w:rsidRPr="005426F3" w:rsidRDefault="00803C46">
      <w:pPr>
        <w:suppressAutoHyphens/>
        <w:jc w:val="both"/>
        <w:rPr>
          <w:rFonts w:ascii="Arial" w:hAnsi="Arial" w:cs="Arial"/>
          <w:kern w:val="2"/>
          <w:lang w:val="it-IT" w:eastAsia="ro-RO"/>
        </w:rPr>
      </w:pPr>
      <w:r w:rsidRPr="005426F3">
        <w:rPr>
          <w:rFonts w:ascii="Arial" w:hAnsi="Arial" w:cs="Arial"/>
          <w:kern w:val="2"/>
          <w:lang w:val="it-IT" w:eastAsia="ro-RO"/>
        </w:rPr>
        <w:t xml:space="preserve">Sistemul constructiv  </w:t>
      </w:r>
      <w:r w:rsidRPr="005426F3">
        <w:rPr>
          <w:rFonts w:ascii="Arial" w:hAnsi="Arial" w:cs="Arial"/>
          <w:kern w:val="2"/>
          <w:lang w:eastAsia="ro-RO"/>
        </w:rPr>
        <w:t>propus</w:t>
      </w:r>
      <w:r w:rsidRPr="005426F3">
        <w:rPr>
          <w:rFonts w:ascii="Arial" w:hAnsi="Arial" w:cs="Arial"/>
          <w:kern w:val="2"/>
          <w:lang w:val="it-IT" w:eastAsia="ro-RO"/>
        </w:rPr>
        <w:t xml:space="preserve"> se compune din:</w:t>
      </w:r>
    </w:p>
    <w:p w:rsidR="00514902" w:rsidRPr="005426F3" w:rsidRDefault="00803C46">
      <w:pPr>
        <w:ind w:firstLine="720"/>
        <w:jc w:val="both"/>
        <w:rPr>
          <w:rFonts w:ascii="Arial" w:hAnsi="Arial" w:cs="Arial"/>
          <w:bCs/>
          <w:lang w:val="fr-FR" w:eastAsia="ro-RO"/>
        </w:rPr>
      </w:pPr>
      <w:r w:rsidRPr="005426F3">
        <w:rPr>
          <w:rFonts w:ascii="Arial" w:hAnsi="Arial" w:cs="Arial"/>
          <w:bCs/>
          <w:lang w:val="fr-FR" w:eastAsia="ro-RO"/>
        </w:rPr>
        <w:t>01 – Sistemul constructiv</w:t>
      </w:r>
    </w:p>
    <w:p w:rsidR="00514902" w:rsidRDefault="00803C46">
      <w:pPr>
        <w:ind w:firstLine="720"/>
        <w:jc w:val="both"/>
        <w:rPr>
          <w:rFonts w:ascii="Arial" w:hAnsi="Arial" w:cs="Arial"/>
          <w:lang w:eastAsia="ro-RO"/>
        </w:rPr>
      </w:pPr>
      <w:r>
        <w:rPr>
          <w:rFonts w:ascii="Arial" w:hAnsi="SimSun"/>
          <w:sz w:val="21"/>
        </w:rPr>
        <w:t>S</w:t>
      </w:r>
      <w:r>
        <w:rPr>
          <w:rFonts w:ascii="Arial" w:hAnsi="Arial" w:cs="Arial"/>
          <w:lang w:val="fr-FR" w:eastAsia="ro-RO"/>
        </w:rPr>
        <w:t>istemul constructiv este unul realizat din stalpi si grinz</w:t>
      </w:r>
      <w:r>
        <w:rPr>
          <w:rFonts w:ascii="Arial" w:hAnsi="Arial" w:cs="Arial"/>
          <w:lang w:eastAsia="ro-RO"/>
        </w:rPr>
        <w:t>i din beton armat si zidarie portanta.</w:t>
      </w:r>
    </w:p>
    <w:p w:rsidR="00514902" w:rsidRDefault="00803C46">
      <w:pPr>
        <w:ind w:firstLine="720"/>
        <w:jc w:val="both"/>
        <w:rPr>
          <w:rFonts w:ascii="Arial" w:hAnsi="Arial" w:cs="Arial"/>
          <w:lang w:eastAsia="ro-RO"/>
        </w:rPr>
      </w:pPr>
      <w:r>
        <w:rPr>
          <w:rFonts w:ascii="Arial" w:hAnsi="Arial" w:cs="Arial"/>
          <w:lang w:eastAsia="ro-RO"/>
        </w:rPr>
        <w:t xml:space="preserve">Constructia are un regim de inaltime </w:t>
      </w:r>
      <w:proofErr w:type="gramStart"/>
      <w:r>
        <w:rPr>
          <w:rFonts w:ascii="Arial" w:hAnsi="Arial" w:cs="Arial"/>
          <w:lang w:eastAsia="ro-RO"/>
        </w:rPr>
        <w:t>parter .</w:t>
      </w:r>
      <w:proofErr w:type="gramEnd"/>
    </w:p>
    <w:p w:rsidR="00514902" w:rsidRDefault="00514902">
      <w:pPr>
        <w:ind w:firstLine="720"/>
        <w:jc w:val="both"/>
        <w:rPr>
          <w:rFonts w:ascii="Arial" w:hAnsi="Arial" w:cs="Arial"/>
          <w:lang w:eastAsia="ro-RO"/>
        </w:rPr>
      </w:pPr>
    </w:p>
    <w:p w:rsidR="00514902" w:rsidRDefault="00803C46">
      <w:pPr>
        <w:ind w:firstLine="720"/>
        <w:jc w:val="both"/>
        <w:rPr>
          <w:rFonts w:ascii="Arial" w:hAnsi="Arial" w:cs="Arial"/>
          <w:b/>
          <w:bCs/>
          <w:lang w:val="fr-FR" w:eastAsia="ro-RO"/>
        </w:rPr>
      </w:pPr>
      <w:r>
        <w:rPr>
          <w:rFonts w:ascii="Arial" w:hAnsi="Arial" w:cs="Arial"/>
          <w:b/>
          <w:bCs/>
          <w:lang w:val="fr-FR" w:eastAsia="ro-RO"/>
        </w:rPr>
        <w:lastRenderedPageBreak/>
        <w:t xml:space="preserve"> 02- Închiderile exterioare</w:t>
      </w:r>
    </w:p>
    <w:p w:rsidR="00514902" w:rsidRDefault="00803C46">
      <w:pPr>
        <w:ind w:firstLine="720"/>
        <w:jc w:val="both"/>
        <w:rPr>
          <w:rFonts w:ascii="Arial" w:hAnsi="Arial" w:cs="Arial"/>
          <w:shd w:val="clear" w:color="FFFFFF" w:fill="D9D9D9"/>
        </w:rPr>
      </w:pPr>
      <w:r>
        <w:rPr>
          <w:rFonts w:ascii="Arial" w:hAnsi="Arial" w:cs="Arial"/>
          <w:lang w:val="fr-FR" w:eastAsia="ro-RO"/>
        </w:rPr>
        <w:t xml:space="preserve">Pereţii </w:t>
      </w:r>
      <w:proofErr w:type="gramStart"/>
      <w:r>
        <w:rPr>
          <w:rFonts w:ascii="Arial" w:hAnsi="Arial" w:cs="Arial"/>
          <w:lang w:val="fr-FR" w:eastAsia="ro-RO"/>
        </w:rPr>
        <w:t xml:space="preserve">exteriori </w:t>
      </w:r>
      <w:r>
        <w:rPr>
          <w:rFonts w:ascii="Arial" w:hAnsi="Arial" w:cs="Arial"/>
          <w:lang w:eastAsia="ro-RO"/>
        </w:rPr>
        <w:t xml:space="preserve"> sunt</w:t>
      </w:r>
      <w:proofErr w:type="gramEnd"/>
      <w:r>
        <w:rPr>
          <w:rFonts w:ascii="Arial" w:hAnsi="Arial" w:cs="Arial"/>
          <w:lang w:eastAsia="ro-RO"/>
        </w:rPr>
        <w:t xml:space="preserve"> din zidarie si invelitoarea este tabla tip tigla.</w:t>
      </w:r>
    </w:p>
    <w:p w:rsidR="00514902" w:rsidRDefault="00803C46">
      <w:pPr>
        <w:numPr>
          <w:ilvl w:val="0"/>
          <w:numId w:val="6"/>
        </w:numPr>
        <w:autoSpaceDE w:val="0"/>
        <w:autoSpaceDN w:val="0"/>
        <w:adjustRightInd w:val="0"/>
        <w:spacing w:after="0" w:line="240" w:lineRule="auto"/>
        <w:jc w:val="both"/>
        <w:rPr>
          <w:rFonts w:ascii="Arial" w:hAnsi="Arial" w:cs="Arial"/>
          <w:b/>
          <w:color w:val="000000"/>
        </w:rPr>
      </w:pPr>
      <w:r>
        <w:rPr>
          <w:rFonts w:ascii="Arial" w:hAnsi="Arial" w:cs="Arial"/>
          <w:kern w:val="2"/>
          <w:lang w:val="it-IT" w:eastAsia="ro-RO"/>
        </w:rPr>
        <w:t xml:space="preserve">Prin  </w:t>
      </w:r>
      <w:r>
        <w:rPr>
          <w:rFonts w:ascii="Arial" w:hAnsi="Arial" w:cs="Arial"/>
          <w:b/>
          <w:kern w:val="2"/>
          <w:lang w:val="it-IT" w:eastAsia="ro-RO"/>
        </w:rPr>
        <w:t>situatia propusa</w:t>
      </w:r>
      <w:r>
        <w:rPr>
          <w:rFonts w:ascii="Arial" w:hAnsi="Arial" w:cs="Arial"/>
          <w:kern w:val="2"/>
          <w:lang w:val="it-IT" w:eastAsia="ro-RO"/>
        </w:rPr>
        <w:t xml:space="preserve"> vor fi asigurate conditiile minime de igiena si confort necesare functionarii in conditii optime a </w:t>
      </w:r>
      <w:r>
        <w:rPr>
          <w:rFonts w:ascii="Arial" w:hAnsi="Arial" w:cs="Arial"/>
          <w:kern w:val="2"/>
          <w:lang w:eastAsia="ro-RO"/>
        </w:rPr>
        <w:t>intregii investitii.</w:t>
      </w:r>
    </w:p>
    <w:p w:rsidR="00514902" w:rsidRDefault="00514902">
      <w:pPr>
        <w:numPr>
          <w:ilvl w:val="0"/>
          <w:numId w:val="6"/>
        </w:numPr>
        <w:autoSpaceDE w:val="0"/>
        <w:autoSpaceDN w:val="0"/>
        <w:adjustRightInd w:val="0"/>
        <w:spacing w:after="0" w:line="240" w:lineRule="auto"/>
        <w:jc w:val="both"/>
        <w:rPr>
          <w:rFonts w:ascii="Arial" w:hAnsi="Arial" w:cs="Arial"/>
          <w:b/>
          <w:color w:val="000000"/>
        </w:rPr>
      </w:pPr>
    </w:p>
    <w:p w:rsidR="00514902" w:rsidRDefault="00803C46">
      <w:pPr>
        <w:numPr>
          <w:ilvl w:val="0"/>
          <w:numId w:val="6"/>
        </w:numPr>
        <w:shd w:val="clear" w:color="auto" w:fill="FFFFFF"/>
        <w:tabs>
          <w:tab w:val="clear" w:pos="720"/>
          <w:tab w:val="left" w:pos="0"/>
          <w:tab w:val="left" w:pos="993"/>
        </w:tabs>
        <w:spacing w:before="100" w:beforeAutospacing="1" w:after="100" w:afterAutospacing="1" w:line="240" w:lineRule="auto"/>
        <w:ind w:left="0"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Prin investitia propusa , beneficiarul isi doreste cresterea capacitatii de servicii pentru populatie, dar si creerea unor noi locuri de munca.</w:t>
      </w:r>
    </w:p>
    <w:p w:rsidR="00514902" w:rsidRDefault="00514902">
      <w:pPr>
        <w:shd w:val="clear" w:color="auto" w:fill="FFFFFF"/>
        <w:spacing w:after="150" w:line="240" w:lineRule="auto"/>
        <w:jc w:val="both"/>
        <w:rPr>
          <w:rFonts w:ascii="Times New Roman" w:eastAsia="Times New Roman" w:hAnsi="Times New Roman" w:cs="Times New Roman"/>
          <w:color w:val="333333"/>
          <w:sz w:val="28"/>
          <w:szCs w:val="28"/>
        </w:rPr>
      </w:pPr>
    </w:p>
    <w:p w:rsidR="00514902" w:rsidRDefault="00803C46">
      <w:pPr>
        <w:pStyle w:val="ListParagraph"/>
        <w:numPr>
          <w:ilvl w:val="0"/>
          <w:numId w:val="3"/>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valoarea investiției;</w:t>
      </w:r>
    </w:p>
    <w:p w:rsidR="00514902" w:rsidRDefault="00803C46">
      <w:pPr>
        <w:pStyle w:val="ListParagraph"/>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300.000 lei</w:t>
      </w: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d)</w:t>
      </w:r>
      <w:r>
        <w:rPr>
          <w:rFonts w:ascii="Times New Roman" w:eastAsia="Times New Roman" w:hAnsi="Times New Roman" w:cs="Times New Roman"/>
          <w:color w:val="444444"/>
          <w:sz w:val="28"/>
          <w:szCs w:val="28"/>
        </w:rPr>
        <w:t> perioada de implementare propusă;</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444444"/>
          <w:sz w:val="28"/>
          <w:szCs w:val="28"/>
        </w:rPr>
        <w:t>1 an</w:t>
      </w:r>
    </w:p>
    <w:p w:rsidR="00514902" w:rsidRDefault="00803C46">
      <w:pPr>
        <w:pStyle w:val="ListParagraph"/>
        <w:numPr>
          <w:ilvl w:val="0"/>
          <w:numId w:val="3"/>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planșe reprezentând limitele amplasamentului proiectului, inclusiv orice suprafață de teren solicitată pentru a fi folosită temporar (planuri de situație și amplasamente);</w:t>
      </w:r>
    </w:p>
    <w:p w:rsidR="00514902" w:rsidRDefault="00803C46">
      <w:pPr>
        <w:pStyle w:val="ListParagraph"/>
        <w:numPr>
          <w:ilvl w:val="0"/>
          <w:numId w:val="3"/>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anexate prezentului memoriu</w:t>
      </w:r>
    </w:p>
    <w:p w:rsidR="00514902" w:rsidRDefault="00803C46">
      <w:pPr>
        <w:pStyle w:val="ListParagraph"/>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114300" distR="114300">
            <wp:extent cx="5941060" cy="3956685"/>
            <wp:effectExtent l="0" t="0" r="2540" b="571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9"/>
                    <a:stretch>
                      <a:fillRect/>
                    </a:stretch>
                  </pic:blipFill>
                  <pic:spPr>
                    <a:xfrm>
                      <a:off x="0" y="0"/>
                      <a:ext cx="5941060" cy="3956685"/>
                    </a:xfrm>
                    <a:prstGeom prst="rect">
                      <a:avLst/>
                    </a:prstGeom>
                  </pic:spPr>
                </pic:pic>
              </a:graphicData>
            </a:graphic>
          </wp:inline>
        </w:drawing>
      </w:r>
    </w:p>
    <w:p w:rsidR="00514902" w:rsidRDefault="00514902">
      <w:pPr>
        <w:pStyle w:val="ListParagraph"/>
        <w:shd w:val="clear" w:color="auto" w:fill="FFFFFF"/>
        <w:spacing w:after="150" w:line="240" w:lineRule="auto"/>
        <w:jc w:val="both"/>
        <w:rPr>
          <w:rFonts w:ascii="Times New Roman" w:eastAsia="Times New Roman" w:hAnsi="Times New Roman" w:cs="Times New Roman"/>
          <w:color w:val="333333"/>
          <w:sz w:val="28"/>
          <w:szCs w:val="28"/>
        </w:rPr>
      </w:pP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lastRenderedPageBreak/>
        <w:t>f)</w:t>
      </w:r>
      <w:r>
        <w:rPr>
          <w:rFonts w:ascii="Times New Roman" w:eastAsia="Times New Roman" w:hAnsi="Times New Roman" w:cs="Times New Roman"/>
          <w:color w:val="444444"/>
          <w:sz w:val="28"/>
          <w:szCs w:val="28"/>
        </w:rPr>
        <w:t> o descriere a caracteristicilor fizice ale întregului proiect, formele fizice ale proiectului (planuri, clădiri, alte structuri, materiale de construcție și altele).</w:t>
      </w:r>
    </w:p>
    <w:p w:rsidR="00514902" w:rsidRDefault="00803C46">
      <w:pPr>
        <w:spacing w:line="276"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Constructia proiectata are o structura din zidarie, cu regim de inaltime parter.</w:t>
      </w:r>
    </w:p>
    <w:p w:rsidR="00514902" w:rsidRDefault="00803C46">
      <w:pPr>
        <w:pStyle w:val="Heading3"/>
        <w:keepLines w:val="0"/>
        <w:widowControl w:val="0"/>
        <w:numPr>
          <w:ilvl w:val="0"/>
          <w:numId w:val="5"/>
        </w:numPr>
        <w:suppressAutoHyphens/>
        <w:spacing w:before="0" w:line="276" w:lineRule="auto"/>
        <w:contextualSpacing/>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Accesul în incintă se face din drumul de acces situat pe latura nordică.</w:t>
      </w:r>
    </w:p>
    <w:p w:rsidR="00514902" w:rsidRDefault="00803C46">
      <w:pPr>
        <w:pStyle w:val="Heading3"/>
        <w:spacing w:line="276" w:lineRule="auto"/>
        <w:ind w:firstLine="709"/>
        <w:contextualSpacing/>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Menționăm că în perioada construirii pe acest teren, vor fi respectate toate normele legale în vigoare iar deșeurile rezultate vor fi ridicate de către o firmă de salubritate, cu care se va încheia un contract.</w:t>
      </w:r>
    </w:p>
    <w:p w:rsidR="00514902" w:rsidRDefault="00803C46">
      <w:pPr>
        <w:pStyle w:val="Heading3"/>
        <w:spacing w:line="276" w:lineRule="auto"/>
        <w:ind w:firstLine="709"/>
        <w:contextualSpacing/>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Finisajele interioare și cele exterioare existente ale construcției, respectă normele tehnice în vigoare ale ministerului sănătății, precum și standardele tehnice ale Uniunii Europene.</w:t>
      </w:r>
    </w:p>
    <w:p w:rsidR="00514902" w:rsidRDefault="00803C46">
      <w:pPr>
        <w:contextualSpacing/>
        <w:rPr>
          <w:rFonts w:ascii="Times New Roman" w:hAnsi="Times New Roman" w:cs="Times New Roman"/>
          <w:color w:val="000000"/>
          <w:sz w:val="28"/>
          <w:szCs w:val="28"/>
          <w:lang w:val="ro-RO"/>
        </w:rPr>
      </w:pPr>
      <w:r>
        <w:rPr>
          <w:rFonts w:ascii="Times New Roman" w:hAnsi="Times New Roman" w:cs="Times New Roman"/>
          <w:color w:val="000000"/>
          <w:sz w:val="28"/>
          <w:szCs w:val="28"/>
        </w:rPr>
        <w:tab/>
      </w:r>
    </w:p>
    <w:p w:rsidR="00514902" w:rsidRDefault="00803C46">
      <w:pPr>
        <w:spacing w:line="276" w:lineRule="auto"/>
        <w:contextualSpacing/>
        <w:jc w:val="both"/>
        <w:rPr>
          <w:rFonts w:ascii="Times New Roman" w:hAnsi="Times New Roman" w:cs="Times New Roman"/>
          <w:b/>
          <w:bCs/>
          <w:color w:val="000000"/>
          <w:sz w:val="28"/>
          <w:szCs w:val="28"/>
          <w:lang w:val="ro-RO"/>
        </w:rPr>
      </w:pPr>
      <w:r>
        <w:rPr>
          <w:rFonts w:ascii="Times New Roman" w:hAnsi="Times New Roman" w:cs="Times New Roman"/>
          <w:b/>
          <w:bCs/>
          <w:color w:val="000000"/>
          <w:sz w:val="28"/>
          <w:szCs w:val="28"/>
          <w:lang w:val="ro-RO"/>
        </w:rPr>
        <w:t xml:space="preserve">          Modul de asigurare a utilitatilor</w:t>
      </w:r>
    </w:p>
    <w:p w:rsidR="00514902" w:rsidRDefault="00803C46">
      <w:pPr>
        <w:numPr>
          <w:ilvl w:val="0"/>
          <w:numId w:val="7"/>
        </w:numPr>
        <w:suppressAutoHyphens/>
        <w:spacing w:after="0" w:line="276" w:lineRule="auto"/>
        <w:ind w:left="0" w:firstLine="414"/>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 xml:space="preserve">Alimentare cu apa: </w:t>
      </w:r>
      <w:r>
        <w:rPr>
          <w:rFonts w:ascii="Times New Roman" w:hAnsi="Times New Roman" w:cs="Times New Roman"/>
          <w:b/>
          <w:i/>
          <w:color w:val="000000"/>
          <w:sz w:val="28"/>
          <w:szCs w:val="28"/>
          <w:lang w:val="ro-RO"/>
        </w:rPr>
        <w:t xml:space="preserve">alimentarea cu apa se face din </w:t>
      </w:r>
      <w:r>
        <w:rPr>
          <w:rFonts w:ascii="Times New Roman" w:hAnsi="Times New Roman" w:cs="Times New Roman"/>
          <w:b/>
          <w:i/>
          <w:color w:val="000000"/>
          <w:sz w:val="28"/>
          <w:szCs w:val="28"/>
        </w:rPr>
        <w:t xml:space="preserve">reteaua comunei </w:t>
      </w:r>
      <w:r>
        <w:rPr>
          <w:rFonts w:ascii="Times New Roman" w:hAnsi="Times New Roman" w:cs="Times New Roman"/>
          <w:color w:val="000000"/>
          <w:sz w:val="28"/>
          <w:szCs w:val="28"/>
        </w:rPr>
        <w:t>.</w:t>
      </w:r>
    </w:p>
    <w:p w:rsidR="00514902" w:rsidRDefault="00803C46">
      <w:pPr>
        <w:numPr>
          <w:ilvl w:val="0"/>
          <w:numId w:val="7"/>
        </w:numPr>
        <w:suppressAutoHyphens/>
        <w:spacing w:after="0" w:line="276" w:lineRule="auto"/>
        <w:ind w:left="0" w:firstLine="414"/>
        <w:contextualSpacing/>
        <w:jc w:val="both"/>
        <w:rPr>
          <w:rFonts w:ascii="Times New Roman" w:hAnsi="Times New Roman" w:cs="Times New Roman"/>
          <w:sz w:val="28"/>
          <w:szCs w:val="28"/>
        </w:rPr>
      </w:pPr>
      <w:r>
        <w:rPr>
          <w:rFonts w:ascii="Times New Roman" w:hAnsi="Times New Roman" w:cs="Times New Roman"/>
          <w:color w:val="000000"/>
          <w:sz w:val="28"/>
          <w:szCs w:val="28"/>
          <w:lang w:val="ro-RO"/>
        </w:rPr>
        <w:t xml:space="preserve">Evacuarea apelor uzate: </w:t>
      </w:r>
      <w:r>
        <w:rPr>
          <w:rFonts w:ascii="Times New Roman" w:hAnsi="Times New Roman" w:cs="Times New Roman"/>
          <w:b/>
          <w:i/>
          <w:sz w:val="28"/>
          <w:szCs w:val="28"/>
        </w:rPr>
        <w:t>evacuarea apelor uzate se va face in reteaua de canalizare a comunei</w:t>
      </w:r>
      <w:r>
        <w:rPr>
          <w:rFonts w:ascii="Times New Roman" w:hAnsi="Times New Roman" w:cs="Times New Roman"/>
          <w:sz w:val="28"/>
          <w:szCs w:val="28"/>
        </w:rPr>
        <w:t>.</w:t>
      </w:r>
    </w:p>
    <w:p w:rsidR="00514902" w:rsidRDefault="00803C46">
      <w:pPr>
        <w:numPr>
          <w:ilvl w:val="0"/>
          <w:numId w:val="7"/>
        </w:numPr>
        <w:suppressAutoHyphens/>
        <w:spacing w:after="0" w:line="276" w:lineRule="auto"/>
        <w:ind w:left="0" w:firstLine="414"/>
        <w:contextualSpacing/>
        <w:jc w:val="both"/>
        <w:rPr>
          <w:rFonts w:ascii="Times New Roman" w:hAnsi="Times New Roman" w:cs="Times New Roman"/>
          <w:b/>
          <w:bCs/>
          <w:sz w:val="28"/>
          <w:szCs w:val="28"/>
          <w:lang w:val="ro-RO"/>
        </w:rPr>
      </w:pPr>
      <w:r>
        <w:rPr>
          <w:rFonts w:ascii="Times New Roman" w:hAnsi="Times New Roman" w:cs="Times New Roman"/>
          <w:sz w:val="28"/>
          <w:szCs w:val="28"/>
          <w:lang w:val="es-ES"/>
        </w:rPr>
        <w:t xml:space="preserve">Asigurarea agentului termic: </w:t>
      </w:r>
      <w:r>
        <w:rPr>
          <w:rFonts w:ascii="Times New Roman" w:hAnsi="Times New Roman" w:cs="Times New Roman"/>
          <w:b/>
          <w:i/>
          <w:sz w:val="28"/>
          <w:szCs w:val="28"/>
          <w:lang w:val="es-ES"/>
        </w:rPr>
        <w:t>incalzirea se a</w:t>
      </w:r>
      <w:r w:rsidR="000F74C9">
        <w:rPr>
          <w:rFonts w:ascii="Times New Roman" w:hAnsi="Times New Roman" w:cs="Times New Roman"/>
          <w:b/>
          <w:i/>
          <w:sz w:val="28"/>
          <w:szCs w:val="28"/>
          <w:lang w:val="es-ES"/>
        </w:rPr>
        <w:t>segura electric prin radiatoare/calorifere din instalatia centrala propusa (centrala térmica cu gaz)</w:t>
      </w:r>
      <w:r>
        <w:rPr>
          <w:rFonts w:ascii="Times New Roman" w:hAnsi="Times New Roman" w:cs="Times New Roman"/>
          <w:sz w:val="28"/>
          <w:szCs w:val="28"/>
          <w:lang w:val="ro-RO"/>
        </w:rPr>
        <w:t>.</w:t>
      </w:r>
      <w:r>
        <w:rPr>
          <w:rFonts w:ascii="Times New Roman" w:hAnsi="Times New Roman" w:cs="Times New Roman"/>
          <w:b/>
          <w:bCs/>
          <w:sz w:val="28"/>
          <w:szCs w:val="28"/>
          <w:lang w:val="ro-RO"/>
        </w:rPr>
        <w:t xml:space="preserve">      </w:t>
      </w: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Locurile de parcare sunt asigurate de un </w:t>
      </w:r>
      <w:proofErr w:type="gramStart"/>
      <w:r>
        <w:rPr>
          <w:rFonts w:ascii="Times New Roman" w:eastAsia="Times New Roman" w:hAnsi="Times New Roman" w:cs="Times New Roman"/>
          <w:color w:val="444444"/>
          <w:sz w:val="28"/>
          <w:szCs w:val="28"/>
        </w:rPr>
        <w:t>teren  conform</w:t>
      </w:r>
      <w:proofErr w:type="gramEnd"/>
      <w:r>
        <w:rPr>
          <w:rFonts w:ascii="Times New Roman" w:eastAsia="Times New Roman" w:hAnsi="Times New Roman" w:cs="Times New Roman"/>
          <w:color w:val="444444"/>
          <w:sz w:val="28"/>
          <w:szCs w:val="28"/>
        </w:rPr>
        <w:t xml:space="preserve"> plan de situatie.</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IV.</w:t>
      </w:r>
      <w:r>
        <w:rPr>
          <w:rFonts w:ascii="Times New Roman" w:eastAsia="Times New Roman" w:hAnsi="Times New Roman" w:cs="Times New Roman"/>
          <w:color w:val="444444"/>
          <w:sz w:val="28"/>
          <w:szCs w:val="28"/>
        </w:rPr>
        <w:t> Descrierea lucrărilor de demolare necesare:</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Nu se vor face lucrari de demolare.</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V.</w:t>
      </w:r>
      <w:r>
        <w:rPr>
          <w:rFonts w:ascii="Times New Roman" w:eastAsia="Times New Roman" w:hAnsi="Times New Roman" w:cs="Times New Roman"/>
          <w:color w:val="444444"/>
          <w:sz w:val="28"/>
          <w:szCs w:val="28"/>
        </w:rPr>
        <w:t> Descrierea amplasării proiectului:</w:t>
      </w: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distanța față de vecinatati</w:t>
      </w:r>
    </w:p>
    <w:p w:rsidR="00514902" w:rsidRDefault="00803C46">
      <w:pPr>
        <w:numPr>
          <w:ilvl w:val="0"/>
          <w:numId w:val="4"/>
        </w:numPr>
        <w:tabs>
          <w:tab w:val="clear" w:pos="720"/>
        </w:tabs>
        <w:spacing w:after="0" w:line="240" w:lineRule="auto"/>
        <w:ind w:left="1843"/>
        <w:jc w:val="both"/>
        <w:rPr>
          <w:sz w:val="28"/>
          <w:szCs w:val="28"/>
        </w:rPr>
      </w:pPr>
      <w:r>
        <w:rPr>
          <w:sz w:val="28"/>
          <w:szCs w:val="28"/>
        </w:rPr>
        <w:t>N – D.N.-</w:t>
      </w:r>
      <w:proofErr w:type="gramStart"/>
      <w:r>
        <w:rPr>
          <w:sz w:val="28"/>
          <w:szCs w:val="28"/>
        </w:rPr>
        <w:t>64,  distanta</w:t>
      </w:r>
      <w:proofErr w:type="gramEnd"/>
      <w:r>
        <w:rPr>
          <w:sz w:val="28"/>
          <w:szCs w:val="28"/>
        </w:rPr>
        <w:t xml:space="preserve"> 35 m</w:t>
      </w:r>
    </w:p>
    <w:p w:rsidR="00514902" w:rsidRDefault="00803C46">
      <w:pPr>
        <w:numPr>
          <w:ilvl w:val="0"/>
          <w:numId w:val="4"/>
        </w:numPr>
        <w:tabs>
          <w:tab w:val="clear" w:pos="720"/>
        </w:tabs>
        <w:spacing w:after="0" w:line="240" w:lineRule="auto"/>
        <w:ind w:left="1843"/>
        <w:jc w:val="both"/>
        <w:rPr>
          <w:sz w:val="28"/>
          <w:szCs w:val="28"/>
        </w:rPr>
      </w:pPr>
      <w:r>
        <w:rPr>
          <w:sz w:val="28"/>
          <w:szCs w:val="28"/>
        </w:rPr>
        <w:t>E - drum, distanta 23 m</w:t>
      </w:r>
    </w:p>
    <w:p w:rsidR="00514902" w:rsidRDefault="00803C46">
      <w:pPr>
        <w:numPr>
          <w:ilvl w:val="0"/>
          <w:numId w:val="4"/>
        </w:numPr>
        <w:tabs>
          <w:tab w:val="clear" w:pos="720"/>
        </w:tabs>
        <w:spacing w:after="0" w:line="240" w:lineRule="auto"/>
        <w:ind w:left="1843"/>
        <w:jc w:val="both"/>
        <w:rPr>
          <w:sz w:val="28"/>
          <w:szCs w:val="28"/>
        </w:rPr>
      </w:pPr>
      <w:r>
        <w:rPr>
          <w:sz w:val="28"/>
          <w:szCs w:val="28"/>
        </w:rPr>
        <w:t>S - drum acces, distanta ,73 m</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sz w:val="28"/>
          <w:szCs w:val="28"/>
        </w:rPr>
        <w:t>V – nr.cad. 1234, Bochile</w:t>
      </w:r>
      <w:r w:rsidR="000F74C9">
        <w:rPr>
          <w:sz w:val="28"/>
          <w:szCs w:val="28"/>
        </w:rPr>
        <w:t>anu</w:t>
      </w:r>
      <w:r>
        <w:rPr>
          <w:sz w:val="28"/>
          <w:szCs w:val="28"/>
        </w:rPr>
        <w:t xml:space="preserve"> Ilie, Tişoaică Vasile, Idu Dumitru</w:t>
      </w:r>
      <w:r>
        <w:rPr>
          <w:rFonts w:ascii="Times New Roman" w:eastAsia="Times New Roman" w:hAnsi="Times New Roman" w:cs="Times New Roman"/>
          <w:color w:val="333333"/>
          <w:sz w:val="28"/>
          <w:szCs w:val="28"/>
        </w:rPr>
        <w:t xml:space="preserve"> Ce-a mai apropiata locuinta de acest proiect este la peste 56 m distanta.</w:t>
      </w:r>
    </w:p>
    <w:p w:rsidR="00514902" w:rsidRDefault="00803C46">
      <w:pPr>
        <w:pStyle w:val="Heading3"/>
        <w:jc w:val="both"/>
        <w:rPr>
          <w:rFonts w:ascii="Times New Roman" w:hAnsi="Times New Roman" w:cs="Times New Roman"/>
          <w:sz w:val="28"/>
          <w:szCs w:val="28"/>
        </w:rPr>
      </w:pPr>
      <w:r>
        <w:rPr>
          <w:rFonts w:ascii="Times New Roman" w:hAnsi="Times New Roman" w:cs="Times New Roman"/>
          <w:sz w:val="28"/>
          <w:szCs w:val="28"/>
        </w:rPr>
        <w:t xml:space="preserve">Profilul activității: prin proiect se propune construirea unui spital de boli cronice care să deservească populația din zona adiacentă și nu numai. </w:t>
      </w:r>
    </w:p>
    <w:p w:rsidR="00514902" w:rsidRDefault="00803C46">
      <w:pPr>
        <w:jc w:val="both"/>
        <w:rPr>
          <w:bCs/>
          <w:kern w:val="1"/>
          <w:sz w:val="28"/>
          <w:szCs w:val="28"/>
          <w:highlight w:val="yellow"/>
          <w:lang w:val="ro-RO" w:eastAsia="hi-IN" w:bidi="hi-IN"/>
        </w:rPr>
      </w:pPr>
      <w:r>
        <w:rPr>
          <w:sz w:val="28"/>
          <w:szCs w:val="28"/>
          <w:lang w:val="it-IT"/>
        </w:rPr>
        <w:t xml:space="preserve">Accesul </w:t>
      </w:r>
      <w:r>
        <w:rPr>
          <w:sz w:val="28"/>
          <w:szCs w:val="28"/>
        </w:rPr>
        <w:t>î</w:t>
      </w:r>
      <w:r>
        <w:rPr>
          <w:sz w:val="28"/>
          <w:szCs w:val="28"/>
          <w:lang w:val="it-IT"/>
        </w:rPr>
        <w:t>n incint</w:t>
      </w:r>
      <w:r>
        <w:rPr>
          <w:sz w:val="28"/>
          <w:szCs w:val="28"/>
        </w:rPr>
        <w:t>ă</w:t>
      </w:r>
      <w:r>
        <w:rPr>
          <w:sz w:val="28"/>
          <w:szCs w:val="28"/>
          <w:lang w:val="it-IT"/>
        </w:rPr>
        <w:t xml:space="preserve"> </w:t>
      </w:r>
      <w:r>
        <w:rPr>
          <w:sz w:val="28"/>
          <w:szCs w:val="28"/>
        </w:rPr>
        <w:t>se face din drumul de acces situat pe latura nordică.</w:t>
      </w:r>
    </w:p>
    <w:p w:rsidR="00514902" w:rsidRDefault="00803C46">
      <w:pPr>
        <w:ind w:firstLine="360"/>
        <w:jc w:val="both"/>
        <w:rPr>
          <w:bCs/>
          <w:kern w:val="1"/>
          <w:sz w:val="28"/>
          <w:szCs w:val="28"/>
          <w:lang w:val="ro-RO" w:eastAsia="hi-IN" w:bidi="hi-IN"/>
        </w:rPr>
      </w:pPr>
      <w:r>
        <w:rPr>
          <w:bCs/>
          <w:kern w:val="1"/>
          <w:sz w:val="28"/>
          <w:szCs w:val="28"/>
          <w:lang w:val="ro-RO" w:eastAsia="hi-IN" w:bidi="hi-IN"/>
        </w:rPr>
        <w:lastRenderedPageBreak/>
        <w:t>Parcarea autovehiculelor personalului medical se va face in fata cladirii, in locul special amenajat, iar accesul se face prin actionarea portilor cu deschidere automatizata.</w:t>
      </w:r>
    </w:p>
    <w:p w:rsidR="00514902" w:rsidRDefault="00803C46">
      <w:pPr>
        <w:ind w:firstLine="360"/>
        <w:jc w:val="both"/>
        <w:rPr>
          <w:bCs/>
          <w:kern w:val="1"/>
          <w:sz w:val="28"/>
          <w:szCs w:val="28"/>
          <w:lang w:val="ro-RO" w:eastAsia="hi-IN" w:bidi="hi-IN"/>
        </w:rPr>
      </w:pPr>
      <w:r>
        <w:rPr>
          <w:bCs/>
          <w:kern w:val="1"/>
          <w:sz w:val="28"/>
          <w:szCs w:val="28"/>
          <w:lang w:val="ro-RO" w:eastAsia="hi-IN" w:bidi="hi-IN"/>
        </w:rPr>
        <w:t>Parcarea autovehiculelor vizitatorilor se face pe latura sudică, terenul fiind ingradit, iar acesul spre cladire se face pietonal, pe un acces tip poarta pietonala automatizata.</w:t>
      </w:r>
    </w:p>
    <w:p w:rsidR="00514902" w:rsidRDefault="00803C46">
      <w:pPr>
        <w:ind w:firstLine="360"/>
        <w:jc w:val="both"/>
        <w:rPr>
          <w:sz w:val="28"/>
          <w:szCs w:val="28"/>
          <w:lang w:val="es-ES"/>
        </w:rPr>
      </w:pPr>
      <w:r>
        <w:rPr>
          <w:bCs/>
          <w:kern w:val="1"/>
          <w:sz w:val="28"/>
          <w:szCs w:val="28"/>
          <w:lang w:val="ro-RO" w:eastAsia="hi-IN" w:bidi="hi-IN"/>
        </w:rPr>
        <w:t xml:space="preserve">Clădirea va fi construită din zidărie cu blocuri </w:t>
      </w:r>
      <w:r>
        <w:rPr>
          <w:sz w:val="28"/>
          <w:szCs w:val="28"/>
          <w:lang w:val="es-ES"/>
        </w:rPr>
        <w:t>BCU de 40 cm, fundații continue din beton armat și cadre de beton armat, planșeu de 15 cm.</w:t>
      </w:r>
    </w:p>
    <w:p w:rsidR="00514902" w:rsidRDefault="00803C46">
      <w:pPr>
        <w:ind w:firstLine="360"/>
        <w:jc w:val="both"/>
        <w:rPr>
          <w:sz w:val="28"/>
          <w:szCs w:val="28"/>
        </w:rPr>
      </w:pPr>
      <w:r>
        <w:rPr>
          <w:sz w:val="28"/>
          <w:szCs w:val="28"/>
        </w:rPr>
        <w:t>Finisajele interioare și cele exterioare existente ale construcției, respectă normele tehnice în vigoare ale Ministerului Sănătății, precum și standardele tehnice ale Uniunii Europene.</w:t>
      </w:r>
    </w:p>
    <w:p w:rsidR="00514902" w:rsidRDefault="00803C46">
      <w:pPr>
        <w:ind w:firstLine="360"/>
        <w:jc w:val="both"/>
        <w:rPr>
          <w:sz w:val="28"/>
          <w:szCs w:val="28"/>
        </w:rPr>
      </w:pPr>
      <w:r>
        <w:rPr>
          <w:sz w:val="28"/>
          <w:szCs w:val="28"/>
        </w:rPr>
        <w:t>Acoperișul va fi realizat din ţiglă metalică cu șarpantă de lemn tratat și ignifugat.</w:t>
      </w:r>
    </w:p>
    <w:p w:rsidR="00514902" w:rsidRDefault="00803C46">
      <w:pPr>
        <w:ind w:firstLine="360"/>
        <w:jc w:val="both"/>
        <w:rPr>
          <w:sz w:val="28"/>
          <w:szCs w:val="28"/>
          <w:lang w:val="es-ES"/>
        </w:rPr>
      </w:pPr>
      <w:r>
        <w:rPr>
          <w:sz w:val="28"/>
          <w:szCs w:val="28"/>
        </w:rPr>
        <w:t>Menționăm că în perioada construirii pe acest teren, vor fi respectate toate normele legale în vigoare iar deșeurile rezultate vor fi ridicate de către o firmă de salubritate, cu care se va încheia un contract.</w:t>
      </w:r>
    </w:p>
    <w:p w:rsidR="00514902" w:rsidRDefault="00803C46">
      <w:pPr>
        <w:ind w:firstLine="360"/>
        <w:jc w:val="both"/>
        <w:rPr>
          <w:sz w:val="28"/>
          <w:szCs w:val="28"/>
        </w:rPr>
      </w:pPr>
      <w:r>
        <w:rPr>
          <w:sz w:val="28"/>
          <w:szCs w:val="28"/>
        </w:rPr>
        <w:t>Circuite funcționale: există separate activitățile aseptice de cele septice.</w:t>
      </w:r>
    </w:p>
    <w:p w:rsidR="00514902" w:rsidRDefault="00803C46">
      <w:pPr>
        <w:ind w:firstLine="360"/>
        <w:jc w:val="both"/>
        <w:rPr>
          <w:sz w:val="28"/>
          <w:szCs w:val="28"/>
        </w:rPr>
      </w:pPr>
      <w:r>
        <w:rPr>
          <w:sz w:val="28"/>
          <w:szCs w:val="28"/>
        </w:rPr>
        <w:t>Structura: plan parter:</w:t>
      </w:r>
    </w:p>
    <w:p w:rsidR="00514902" w:rsidRDefault="00803C46">
      <w:pPr>
        <w:numPr>
          <w:ilvl w:val="0"/>
          <w:numId w:val="8"/>
        </w:numPr>
        <w:jc w:val="both"/>
        <w:rPr>
          <w:sz w:val="28"/>
          <w:szCs w:val="28"/>
        </w:rPr>
      </w:pPr>
      <w:r>
        <w:rPr>
          <w:sz w:val="28"/>
          <w:szCs w:val="28"/>
        </w:rPr>
        <w:t>13 saloane cu 3 paturi, suprafața fiecărui salon având 21,02 mp și grup sanitar propriu,</w:t>
      </w:r>
    </w:p>
    <w:p w:rsidR="00514902" w:rsidRDefault="00803C46">
      <w:pPr>
        <w:numPr>
          <w:ilvl w:val="0"/>
          <w:numId w:val="8"/>
        </w:numPr>
        <w:jc w:val="both"/>
        <w:rPr>
          <w:sz w:val="28"/>
          <w:szCs w:val="28"/>
        </w:rPr>
      </w:pPr>
      <w:r>
        <w:rPr>
          <w:sz w:val="28"/>
          <w:szCs w:val="28"/>
        </w:rPr>
        <w:t>izolator cu 3 paturi în suprafața de 21,02 mp și grup sanitar propriu,</w:t>
      </w:r>
    </w:p>
    <w:p w:rsidR="00514902" w:rsidRDefault="00803C46">
      <w:pPr>
        <w:numPr>
          <w:ilvl w:val="0"/>
          <w:numId w:val="8"/>
        </w:numPr>
        <w:jc w:val="both"/>
        <w:rPr>
          <w:sz w:val="28"/>
          <w:szCs w:val="28"/>
        </w:rPr>
      </w:pPr>
      <w:r>
        <w:rPr>
          <w:sz w:val="28"/>
          <w:szCs w:val="28"/>
        </w:rPr>
        <w:t xml:space="preserve">sala de mese în suprafață de 31,14 mp cu oficiu de distribuție a mesei </w:t>
      </w:r>
      <w:bookmarkStart w:id="1" w:name="_Hlk1992354"/>
      <w:r>
        <w:rPr>
          <w:sz w:val="28"/>
          <w:szCs w:val="28"/>
        </w:rPr>
        <w:t>în suprafață de 6,51 mp,</w:t>
      </w:r>
      <w:bookmarkEnd w:id="1"/>
    </w:p>
    <w:p w:rsidR="00514902" w:rsidRDefault="00803C46">
      <w:pPr>
        <w:numPr>
          <w:ilvl w:val="0"/>
          <w:numId w:val="8"/>
        </w:numPr>
        <w:jc w:val="both"/>
        <w:rPr>
          <w:sz w:val="28"/>
          <w:szCs w:val="28"/>
        </w:rPr>
      </w:pPr>
      <w:r>
        <w:rPr>
          <w:sz w:val="28"/>
          <w:szCs w:val="28"/>
        </w:rPr>
        <w:t>sala de tratamente 16,18 mp,</w:t>
      </w:r>
    </w:p>
    <w:p w:rsidR="00514902" w:rsidRDefault="00803C46">
      <w:pPr>
        <w:numPr>
          <w:ilvl w:val="0"/>
          <w:numId w:val="8"/>
        </w:numPr>
        <w:jc w:val="both"/>
        <w:rPr>
          <w:sz w:val="28"/>
          <w:szCs w:val="28"/>
        </w:rPr>
      </w:pPr>
      <w:r>
        <w:rPr>
          <w:sz w:val="28"/>
          <w:szCs w:val="28"/>
        </w:rPr>
        <w:t>cameră sterilizare 1,60 mp,</w:t>
      </w:r>
    </w:p>
    <w:p w:rsidR="00514902" w:rsidRDefault="00803C46">
      <w:pPr>
        <w:numPr>
          <w:ilvl w:val="0"/>
          <w:numId w:val="8"/>
        </w:numPr>
        <w:jc w:val="both"/>
        <w:rPr>
          <w:sz w:val="28"/>
          <w:szCs w:val="28"/>
        </w:rPr>
      </w:pPr>
      <w:r>
        <w:rPr>
          <w:sz w:val="28"/>
          <w:szCs w:val="28"/>
        </w:rPr>
        <w:t>spațiu lenjerie murdară 1,60 mp,</w:t>
      </w:r>
    </w:p>
    <w:p w:rsidR="00514902" w:rsidRDefault="00803C46">
      <w:pPr>
        <w:numPr>
          <w:ilvl w:val="0"/>
          <w:numId w:val="8"/>
        </w:numPr>
        <w:jc w:val="both"/>
        <w:rPr>
          <w:sz w:val="28"/>
          <w:szCs w:val="28"/>
        </w:rPr>
      </w:pPr>
      <w:r>
        <w:rPr>
          <w:sz w:val="28"/>
          <w:szCs w:val="28"/>
        </w:rPr>
        <w:t>depozit lenjerie curată 1,68 mp,</w:t>
      </w:r>
    </w:p>
    <w:p w:rsidR="00514902" w:rsidRDefault="00803C46">
      <w:pPr>
        <w:numPr>
          <w:ilvl w:val="0"/>
          <w:numId w:val="8"/>
        </w:numPr>
        <w:jc w:val="both"/>
        <w:rPr>
          <w:sz w:val="28"/>
          <w:szCs w:val="28"/>
        </w:rPr>
      </w:pPr>
      <w:r>
        <w:rPr>
          <w:sz w:val="28"/>
          <w:szCs w:val="28"/>
        </w:rPr>
        <w:t>boxă de curățenie/ploscar 3,90 mp,</w:t>
      </w:r>
    </w:p>
    <w:p w:rsidR="00514902" w:rsidRDefault="00803C46">
      <w:pPr>
        <w:numPr>
          <w:ilvl w:val="0"/>
          <w:numId w:val="8"/>
        </w:numPr>
        <w:jc w:val="both"/>
        <w:rPr>
          <w:sz w:val="28"/>
          <w:szCs w:val="28"/>
        </w:rPr>
      </w:pPr>
      <w:r>
        <w:rPr>
          <w:sz w:val="28"/>
          <w:szCs w:val="28"/>
        </w:rPr>
        <w:lastRenderedPageBreak/>
        <w:t>garderobă efecte bolnavi 4,64 mp,</w:t>
      </w:r>
    </w:p>
    <w:p w:rsidR="00514902" w:rsidRDefault="00803C46">
      <w:pPr>
        <w:numPr>
          <w:ilvl w:val="0"/>
          <w:numId w:val="8"/>
        </w:numPr>
        <w:jc w:val="both"/>
        <w:rPr>
          <w:sz w:val="28"/>
          <w:szCs w:val="28"/>
        </w:rPr>
      </w:pPr>
      <w:r>
        <w:rPr>
          <w:sz w:val="28"/>
          <w:szCs w:val="28"/>
        </w:rPr>
        <w:t>cameră schimb pacienți 4,27 mp,</w:t>
      </w:r>
    </w:p>
    <w:p w:rsidR="00514902" w:rsidRDefault="00803C46">
      <w:pPr>
        <w:numPr>
          <w:ilvl w:val="0"/>
          <w:numId w:val="8"/>
        </w:numPr>
        <w:jc w:val="both"/>
        <w:rPr>
          <w:sz w:val="28"/>
          <w:szCs w:val="28"/>
        </w:rPr>
      </w:pPr>
      <w:r>
        <w:rPr>
          <w:sz w:val="28"/>
          <w:szCs w:val="28"/>
        </w:rPr>
        <w:t>birou internări 4 mp,</w:t>
      </w:r>
    </w:p>
    <w:p w:rsidR="00514902" w:rsidRDefault="00803C46">
      <w:pPr>
        <w:numPr>
          <w:ilvl w:val="0"/>
          <w:numId w:val="8"/>
        </w:numPr>
        <w:jc w:val="both"/>
        <w:rPr>
          <w:sz w:val="28"/>
          <w:szCs w:val="28"/>
        </w:rPr>
      </w:pPr>
      <w:r>
        <w:rPr>
          <w:sz w:val="28"/>
          <w:szCs w:val="28"/>
        </w:rPr>
        <w:t>spațiu depozitare temporară deseuri medicale 3,96 mp,</w:t>
      </w:r>
    </w:p>
    <w:p w:rsidR="00514902" w:rsidRDefault="00803C46">
      <w:pPr>
        <w:numPr>
          <w:ilvl w:val="0"/>
          <w:numId w:val="8"/>
        </w:numPr>
        <w:jc w:val="both"/>
        <w:rPr>
          <w:sz w:val="28"/>
          <w:szCs w:val="28"/>
        </w:rPr>
      </w:pPr>
      <w:r>
        <w:rPr>
          <w:sz w:val="28"/>
          <w:szCs w:val="28"/>
        </w:rPr>
        <w:t>cabinet asistenți medicali 14,85 mp,</w:t>
      </w:r>
    </w:p>
    <w:p w:rsidR="00514902" w:rsidRDefault="00803C46">
      <w:pPr>
        <w:numPr>
          <w:ilvl w:val="0"/>
          <w:numId w:val="8"/>
        </w:numPr>
        <w:jc w:val="both"/>
        <w:rPr>
          <w:sz w:val="28"/>
          <w:szCs w:val="28"/>
        </w:rPr>
      </w:pPr>
      <w:r>
        <w:rPr>
          <w:sz w:val="28"/>
          <w:szCs w:val="28"/>
        </w:rPr>
        <w:t>cabinet medical 12,45 mp,</w:t>
      </w:r>
    </w:p>
    <w:p w:rsidR="00514902" w:rsidRDefault="00803C46">
      <w:pPr>
        <w:numPr>
          <w:ilvl w:val="0"/>
          <w:numId w:val="8"/>
        </w:numPr>
        <w:jc w:val="both"/>
        <w:rPr>
          <w:sz w:val="28"/>
          <w:szCs w:val="28"/>
        </w:rPr>
      </w:pPr>
      <w:r>
        <w:rPr>
          <w:sz w:val="28"/>
          <w:szCs w:val="28"/>
        </w:rPr>
        <w:t>vestiar în suprafață de 9,26 mp cu grup sanitar propriu și duș 2,77 mp,</w:t>
      </w:r>
    </w:p>
    <w:p w:rsidR="00514902" w:rsidRDefault="00803C46">
      <w:pPr>
        <w:numPr>
          <w:ilvl w:val="0"/>
          <w:numId w:val="8"/>
        </w:numPr>
        <w:jc w:val="both"/>
        <w:rPr>
          <w:sz w:val="28"/>
          <w:szCs w:val="28"/>
        </w:rPr>
      </w:pPr>
      <w:r>
        <w:rPr>
          <w:sz w:val="28"/>
          <w:szCs w:val="28"/>
        </w:rPr>
        <w:t>cameră de gardă în suprafață de 9,09 mp cu grup sanitar propriu și duș 1,76 mp</w:t>
      </w:r>
    </w:p>
    <w:p w:rsidR="00514902" w:rsidRDefault="00803C46">
      <w:pPr>
        <w:numPr>
          <w:ilvl w:val="0"/>
          <w:numId w:val="8"/>
        </w:numPr>
        <w:jc w:val="both"/>
        <w:rPr>
          <w:sz w:val="28"/>
          <w:szCs w:val="28"/>
        </w:rPr>
      </w:pPr>
      <w:r>
        <w:rPr>
          <w:sz w:val="28"/>
          <w:szCs w:val="28"/>
        </w:rPr>
        <w:t>sală de așteptare 37,26 mp,</w:t>
      </w:r>
    </w:p>
    <w:p w:rsidR="00514902" w:rsidRDefault="00803C46">
      <w:pPr>
        <w:numPr>
          <w:ilvl w:val="0"/>
          <w:numId w:val="8"/>
        </w:numPr>
        <w:jc w:val="both"/>
        <w:rPr>
          <w:sz w:val="28"/>
          <w:szCs w:val="28"/>
        </w:rPr>
      </w:pPr>
      <w:r>
        <w:rPr>
          <w:sz w:val="28"/>
          <w:szCs w:val="28"/>
        </w:rPr>
        <w:t>grupuri sanitare pentru vizitatori și grup sanitar pentru personae cu handicap 20,54 mp</w:t>
      </w:r>
    </w:p>
    <w:p w:rsidR="00514902" w:rsidRDefault="00803C46">
      <w:pPr>
        <w:numPr>
          <w:ilvl w:val="0"/>
          <w:numId w:val="8"/>
        </w:numPr>
        <w:jc w:val="both"/>
        <w:rPr>
          <w:sz w:val="28"/>
          <w:szCs w:val="28"/>
        </w:rPr>
      </w:pPr>
      <w:r>
        <w:rPr>
          <w:sz w:val="28"/>
          <w:szCs w:val="28"/>
        </w:rPr>
        <w:t>birou administrativ 17,88 mp</w:t>
      </w:r>
    </w:p>
    <w:p w:rsidR="00514902" w:rsidRDefault="00803C46">
      <w:pPr>
        <w:numPr>
          <w:ilvl w:val="0"/>
          <w:numId w:val="8"/>
        </w:numPr>
        <w:jc w:val="both"/>
        <w:rPr>
          <w:sz w:val="28"/>
          <w:szCs w:val="28"/>
        </w:rPr>
      </w:pPr>
      <w:r>
        <w:rPr>
          <w:sz w:val="28"/>
          <w:szCs w:val="28"/>
        </w:rPr>
        <w:t>birou administrativ 10,78 mp</w:t>
      </w:r>
    </w:p>
    <w:p w:rsidR="00514902" w:rsidRDefault="00803C46">
      <w:pPr>
        <w:numPr>
          <w:ilvl w:val="0"/>
          <w:numId w:val="8"/>
        </w:numPr>
        <w:jc w:val="both"/>
        <w:rPr>
          <w:sz w:val="28"/>
          <w:szCs w:val="28"/>
        </w:rPr>
      </w:pPr>
      <w:r>
        <w:rPr>
          <w:sz w:val="28"/>
          <w:szCs w:val="28"/>
        </w:rPr>
        <w:t xml:space="preserve">cameră </w:t>
      </w:r>
      <w:bookmarkStart w:id="2" w:name="_Hlk1993670"/>
      <w:r>
        <w:rPr>
          <w:sz w:val="28"/>
          <w:szCs w:val="28"/>
        </w:rPr>
        <w:t xml:space="preserve">pentru activități de zi și primire vizitatori </w:t>
      </w:r>
      <w:bookmarkEnd w:id="2"/>
      <w:r>
        <w:rPr>
          <w:sz w:val="28"/>
          <w:szCs w:val="28"/>
        </w:rPr>
        <w:t>39,69 mp</w:t>
      </w:r>
    </w:p>
    <w:p w:rsidR="00514902" w:rsidRDefault="00803C46">
      <w:pPr>
        <w:numPr>
          <w:ilvl w:val="0"/>
          <w:numId w:val="8"/>
        </w:numPr>
        <w:jc w:val="both"/>
        <w:rPr>
          <w:sz w:val="28"/>
          <w:szCs w:val="28"/>
        </w:rPr>
      </w:pPr>
      <w:r>
        <w:rPr>
          <w:sz w:val="28"/>
          <w:szCs w:val="28"/>
        </w:rPr>
        <w:t>camera centrală termică 8,83 mp.</w:t>
      </w:r>
    </w:p>
    <w:p w:rsidR="00514902" w:rsidRDefault="00803C46">
      <w:pPr>
        <w:pStyle w:val="ListParagraph1"/>
        <w:spacing w:after="0"/>
        <w:ind w:left="0"/>
        <w:jc w:val="both"/>
        <w:rPr>
          <w:sz w:val="28"/>
          <w:szCs w:val="28"/>
          <w:lang w:val="es-ES"/>
        </w:rPr>
      </w:pPr>
      <w:r>
        <w:rPr>
          <w:sz w:val="28"/>
          <w:szCs w:val="28"/>
          <w:lang w:val="es-ES"/>
        </w:rPr>
        <w:t>Dotari:</w:t>
      </w:r>
    </w:p>
    <w:p w:rsidR="00514902" w:rsidRDefault="00803C46">
      <w:pPr>
        <w:pStyle w:val="ListParagraph1"/>
        <w:numPr>
          <w:ilvl w:val="0"/>
          <w:numId w:val="9"/>
        </w:numPr>
        <w:spacing w:after="0"/>
        <w:jc w:val="both"/>
        <w:rPr>
          <w:sz w:val="28"/>
          <w:szCs w:val="28"/>
          <w:lang w:val="es-ES"/>
        </w:rPr>
      </w:pPr>
      <w:r>
        <w:rPr>
          <w:sz w:val="28"/>
          <w:szCs w:val="28"/>
          <w:lang w:val="es-ES"/>
        </w:rPr>
        <w:t>saloane pacienți: pat și noptieră la fiecare pat, grup sanitar cu lavoar, wc, duș, masă cu scaune, corp de iluminat, priză și sonerie, tub de oxigen mobil,</w:t>
      </w:r>
    </w:p>
    <w:p w:rsidR="00514902" w:rsidRDefault="00803C46">
      <w:pPr>
        <w:pStyle w:val="ListParagraph1"/>
        <w:numPr>
          <w:ilvl w:val="0"/>
          <w:numId w:val="9"/>
        </w:numPr>
        <w:spacing w:after="0"/>
        <w:jc w:val="both"/>
        <w:rPr>
          <w:sz w:val="28"/>
          <w:szCs w:val="28"/>
          <w:lang w:val="es-ES"/>
        </w:rPr>
      </w:pPr>
      <w:r>
        <w:rPr>
          <w:sz w:val="28"/>
          <w:szCs w:val="28"/>
          <w:lang w:val="es-ES"/>
        </w:rPr>
        <w:t>sala de mese: mese cu scaune, lavoar,</w:t>
      </w:r>
    </w:p>
    <w:p w:rsidR="00514902" w:rsidRDefault="00803C46">
      <w:pPr>
        <w:pStyle w:val="ListParagraph1"/>
        <w:numPr>
          <w:ilvl w:val="0"/>
          <w:numId w:val="9"/>
        </w:numPr>
        <w:spacing w:after="0"/>
        <w:jc w:val="both"/>
        <w:rPr>
          <w:sz w:val="28"/>
          <w:szCs w:val="28"/>
          <w:lang w:val="es-ES"/>
        </w:rPr>
      </w:pPr>
      <w:r>
        <w:rPr>
          <w:sz w:val="28"/>
          <w:szCs w:val="28"/>
          <w:lang w:val="es-ES"/>
        </w:rPr>
        <w:t>oficiu de distribuție masa: frigidere pentru alimente, lavoar,</w:t>
      </w:r>
    </w:p>
    <w:p w:rsidR="00514902" w:rsidRDefault="00803C46">
      <w:pPr>
        <w:pStyle w:val="ListParagraph1"/>
        <w:numPr>
          <w:ilvl w:val="0"/>
          <w:numId w:val="9"/>
        </w:numPr>
        <w:spacing w:after="0"/>
        <w:jc w:val="both"/>
        <w:rPr>
          <w:sz w:val="28"/>
          <w:szCs w:val="28"/>
          <w:lang w:val="es-ES"/>
        </w:rPr>
      </w:pPr>
      <w:r>
        <w:rPr>
          <w:sz w:val="28"/>
          <w:szCs w:val="28"/>
          <w:lang w:val="es-ES"/>
        </w:rPr>
        <w:t xml:space="preserve">izolator: paturi cu noptiere, corp de iluminat, priză și grup sanitar cu lavoar, duș, wc, </w:t>
      </w:r>
    </w:p>
    <w:p w:rsidR="00514902" w:rsidRDefault="00803C46">
      <w:pPr>
        <w:pStyle w:val="ListParagraph1"/>
        <w:numPr>
          <w:ilvl w:val="0"/>
          <w:numId w:val="9"/>
        </w:numPr>
        <w:spacing w:after="0"/>
        <w:jc w:val="both"/>
        <w:rPr>
          <w:sz w:val="28"/>
          <w:szCs w:val="28"/>
          <w:lang w:val="es-ES"/>
        </w:rPr>
      </w:pPr>
      <w:r>
        <w:rPr>
          <w:sz w:val="28"/>
          <w:szCs w:val="28"/>
          <w:lang w:val="es-ES"/>
        </w:rPr>
        <w:t>sală de așteptare: bănci,</w:t>
      </w:r>
    </w:p>
    <w:p w:rsidR="00514902" w:rsidRDefault="00803C46">
      <w:pPr>
        <w:pStyle w:val="ListParagraph1"/>
        <w:numPr>
          <w:ilvl w:val="0"/>
          <w:numId w:val="9"/>
        </w:numPr>
        <w:spacing w:after="0"/>
        <w:jc w:val="both"/>
        <w:rPr>
          <w:sz w:val="28"/>
          <w:szCs w:val="28"/>
          <w:lang w:val="es-ES"/>
        </w:rPr>
      </w:pPr>
      <w:r>
        <w:rPr>
          <w:sz w:val="28"/>
          <w:szCs w:val="28"/>
          <w:lang w:val="es-ES"/>
        </w:rPr>
        <w:t>sală de tratamente: canapea consultații, stative perfuzii, lavoar, masă tratamente,</w:t>
      </w:r>
    </w:p>
    <w:p w:rsidR="00514902" w:rsidRDefault="00803C46">
      <w:pPr>
        <w:pStyle w:val="ListParagraph1"/>
        <w:numPr>
          <w:ilvl w:val="0"/>
          <w:numId w:val="9"/>
        </w:numPr>
        <w:spacing w:after="0"/>
        <w:jc w:val="both"/>
        <w:rPr>
          <w:sz w:val="28"/>
          <w:szCs w:val="28"/>
          <w:lang w:val="es-ES"/>
        </w:rPr>
      </w:pPr>
      <w:r>
        <w:rPr>
          <w:sz w:val="28"/>
          <w:szCs w:val="28"/>
          <w:lang w:val="es-ES"/>
        </w:rPr>
        <w:t>cabinet medical: canapea consultații, lavoar, birou, fișet medical,</w:t>
      </w:r>
    </w:p>
    <w:p w:rsidR="00514902" w:rsidRDefault="00803C46">
      <w:pPr>
        <w:pStyle w:val="ListParagraph1"/>
        <w:numPr>
          <w:ilvl w:val="0"/>
          <w:numId w:val="9"/>
        </w:numPr>
        <w:spacing w:after="0"/>
        <w:jc w:val="both"/>
        <w:rPr>
          <w:sz w:val="28"/>
          <w:szCs w:val="28"/>
          <w:lang w:val="es-ES"/>
        </w:rPr>
      </w:pPr>
      <w:r>
        <w:rPr>
          <w:sz w:val="28"/>
          <w:szCs w:val="28"/>
          <w:lang w:val="es-ES"/>
        </w:rPr>
        <w:lastRenderedPageBreak/>
        <w:t>cabinet asistenți: lavoar, birou, fișet, dulapuri pentru depozitare medicamente și instrumentar,</w:t>
      </w:r>
    </w:p>
    <w:p w:rsidR="00514902" w:rsidRDefault="00803C46">
      <w:pPr>
        <w:pStyle w:val="ListParagraph1"/>
        <w:numPr>
          <w:ilvl w:val="0"/>
          <w:numId w:val="9"/>
        </w:numPr>
        <w:spacing w:after="0"/>
        <w:jc w:val="both"/>
        <w:rPr>
          <w:sz w:val="28"/>
          <w:szCs w:val="28"/>
          <w:lang w:val="es-ES"/>
        </w:rPr>
      </w:pPr>
      <w:r>
        <w:rPr>
          <w:sz w:val="28"/>
          <w:szCs w:val="28"/>
          <w:lang w:val="es-ES"/>
        </w:rPr>
        <w:t>sterilizare: pupinel, masa, lavoar dublu,</w:t>
      </w:r>
    </w:p>
    <w:p w:rsidR="00514902" w:rsidRDefault="00803C46">
      <w:pPr>
        <w:pStyle w:val="ListParagraph1"/>
        <w:numPr>
          <w:ilvl w:val="0"/>
          <w:numId w:val="9"/>
        </w:numPr>
        <w:spacing w:after="0"/>
        <w:jc w:val="both"/>
        <w:rPr>
          <w:sz w:val="28"/>
          <w:szCs w:val="28"/>
          <w:lang w:val="es-ES"/>
        </w:rPr>
      </w:pPr>
      <w:r>
        <w:rPr>
          <w:sz w:val="28"/>
          <w:szCs w:val="28"/>
          <w:lang w:val="es-ES"/>
        </w:rPr>
        <w:t>vestiar: dulapuri metalice, grup sanitar cu duș,</w:t>
      </w:r>
    </w:p>
    <w:p w:rsidR="00514902" w:rsidRDefault="00803C46">
      <w:pPr>
        <w:pStyle w:val="ListParagraph1"/>
        <w:numPr>
          <w:ilvl w:val="0"/>
          <w:numId w:val="9"/>
        </w:numPr>
        <w:spacing w:after="0"/>
        <w:jc w:val="both"/>
        <w:rPr>
          <w:sz w:val="28"/>
          <w:szCs w:val="28"/>
          <w:lang w:val="es-ES"/>
        </w:rPr>
      </w:pPr>
      <w:r>
        <w:rPr>
          <w:sz w:val="28"/>
          <w:szCs w:val="28"/>
          <w:lang w:val="es-ES"/>
        </w:rPr>
        <w:t>camera de gardă: canapea, masa și grup sanitar</w:t>
      </w:r>
    </w:p>
    <w:p w:rsidR="00514902" w:rsidRDefault="00803C46">
      <w:pPr>
        <w:pStyle w:val="ListParagraph1"/>
        <w:numPr>
          <w:ilvl w:val="0"/>
          <w:numId w:val="9"/>
        </w:numPr>
        <w:spacing w:after="0"/>
        <w:jc w:val="both"/>
        <w:rPr>
          <w:sz w:val="28"/>
          <w:szCs w:val="28"/>
          <w:lang w:val="es-ES"/>
        </w:rPr>
      </w:pPr>
      <w:r>
        <w:rPr>
          <w:sz w:val="28"/>
          <w:szCs w:val="28"/>
          <w:lang w:val="es-ES"/>
        </w:rPr>
        <w:t xml:space="preserve">cameră </w:t>
      </w:r>
      <w:r>
        <w:rPr>
          <w:sz w:val="28"/>
          <w:szCs w:val="28"/>
        </w:rPr>
        <w:t xml:space="preserve">pentru activități de zi și primire vizitatori: canapea cu masuță și mese cu scaune, lavoar, televizor, </w:t>
      </w:r>
    </w:p>
    <w:p w:rsidR="00514902" w:rsidRDefault="00803C46">
      <w:pPr>
        <w:pStyle w:val="ListParagraph1"/>
        <w:numPr>
          <w:ilvl w:val="0"/>
          <w:numId w:val="9"/>
        </w:numPr>
        <w:spacing w:after="0"/>
        <w:jc w:val="both"/>
        <w:rPr>
          <w:sz w:val="28"/>
          <w:szCs w:val="28"/>
          <w:lang w:val="es-ES"/>
        </w:rPr>
      </w:pPr>
      <w:r>
        <w:rPr>
          <w:sz w:val="28"/>
          <w:szCs w:val="28"/>
          <w:lang w:val="es-ES"/>
        </w:rPr>
        <w:t>birouri administrative: fișete, mese și scaune, computere,</w:t>
      </w:r>
    </w:p>
    <w:p w:rsidR="00514902" w:rsidRDefault="00803C46">
      <w:pPr>
        <w:pStyle w:val="ListParagraph1"/>
        <w:numPr>
          <w:ilvl w:val="0"/>
          <w:numId w:val="9"/>
        </w:numPr>
        <w:spacing w:after="0"/>
        <w:jc w:val="both"/>
        <w:rPr>
          <w:sz w:val="28"/>
          <w:szCs w:val="28"/>
          <w:lang w:val="es-ES"/>
        </w:rPr>
      </w:pPr>
      <w:r>
        <w:rPr>
          <w:sz w:val="28"/>
          <w:szCs w:val="28"/>
          <w:lang w:val="es-ES"/>
        </w:rPr>
        <w:t>boxa de curățenie/ploscar: mopuri și ploscare, lavoar, cadiță duș,</w:t>
      </w:r>
    </w:p>
    <w:p w:rsidR="00514902" w:rsidRDefault="00803C46">
      <w:pPr>
        <w:pStyle w:val="ListParagraph1"/>
        <w:numPr>
          <w:ilvl w:val="0"/>
          <w:numId w:val="9"/>
        </w:numPr>
        <w:spacing w:after="0"/>
        <w:jc w:val="both"/>
        <w:rPr>
          <w:sz w:val="28"/>
          <w:szCs w:val="28"/>
          <w:lang w:val="es-ES"/>
        </w:rPr>
      </w:pPr>
      <w:r>
        <w:rPr>
          <w:sz w:val="28"/>
          <w:szCs w:val="28"/>
          <w:lang w:val="es-ES"/>
        </w:rPr>
        <w:t>garderobă: rastele și umerașe,</w:t>
      </w:r>
    </w:p>
    <w:p w:rsidR="00514902" w:rsidRDefault="00803C46">
      <w:pPr>
        <w:pStyle w:val="ListParagraph1"/>
        <w:spacing w:after="0"/>
        <w:ind w:left="0"/>
        <w:jc w:val="both"/>
        <w:rPr>
          <w:sz w:val="28"/>
          <w:szCs w:val="28"/>
          <w:lang w:val="es-ES"/>
        </w:rPr>
      </w:pPr>
      <w:r>
        <w:rPr>
          <w:sz w:val="28"/>
          <w:szCs w:val="28"/>
          <w:lang w:val="es-ES"/>
        </w:rPr>
        <w:t xml:space="preserve">Suprafețe: </w:t>
      </w:r>
    </w:p>
    <w:p w:rsidR="00514902" w:rsidRDefault="00803C46">
      <w:pPr>
        <w:pStyle w:val="ListParagraph1"/>
        <w:numPr>
          <w:ilvl w:val="0"/>
          <w:numId w:val="10"/>
        </w:numPr>
        <w:spacing w:after="0"/>
        <w:jc w:val="both"/>
        <w:rPr>
          <w:sz w:val="28"/>
          <w:szCs w:val="28"/>
          <w:lang w:val="es-ES"/>
        </w:rPr>
      </w:pPr>
      <w:r>
        <w:rPr>
          <w:sz w:val="28"/>
          <w:szCs w:val="28"/>
          <w:lang w:val="es-ES"/>
        </w:rPr>
        <w:t xml:space="preserve">pentru finisarea pereților în saloane, holuri, sală tratamente, cabinete medicale, birouri și vestiare se vor alege vopsele lavabile iar pentru grupurile sanitare, sală de mese și oficiu faianță minim 1,8 </w:t>
      </w:r>
      <w:proofErr w:type="gramStart"/>
      <w:r>
        <w:rPr>
          <w:sz w:val="28"/>
          <w:szCs w:val="28"/>
          <w:lang w:val="es-ES"/>
        </w:rPr>
        <w:t>m  înălțime</w:t>
      </w:r>
      <w:proofErr w:type="gramEnd"/>
      <w:r>
        <w:rPr>
          <w:sz w:val="28"/>
          <w:szCs w:val="28"/>
          <w:lang w:val="es-ES"/>
        </w:rPr>
        <w:t>,</w:t>
      </w:r>
    </w:p>
    <w:p w:rsidR="00514902" w:rsidRDefault="00803C46">
      <w:pPr>
        <w:pStyle w:val="ListParagraph1"/>
        <w:numPr>
          <w:ilvl w:val="0"/>
          <w:numId w:val="10"/>
        </w:numPr>
        <w:spacing w:after="0"/>
        <w:jc w:val="both"/>
        <w:rPr>
          <w:sz w:val="28"/>
          <w:szCs w:val="28"/>
          <w:lang w:val="es-ES"/>
        </w:rPr>
      </w:pPr>
      <w:r>
        <w:rPr>
          <w:sz w:val="28"/>
          <w:szCs w:val="28"/>
          <w:lang w:val="es-ES"/>
        </w:rPr>
        <w:t>pavimentele vor fi placate cu gresie antiderapantă în grupurile sanitare, vestiare și cu linoleum antibacterian, antistatic în saloane, holuri și spatiile cu destinație medicală,</w:t>
      </w:r>
    </w:p>
    <w:p w:rsidR="00514902" w:rsidRDefault="00803C46">
      <w:pPr>
        <w:pStyle w:val="ListParagraph1"/>
        <w:numPr>
          <w:ilvl w:val="0"/>
          <w:numId w:val="10"/>
        </w:numPr>
        <w:spacing w:after="0"/>
        <w:jc w:val="both"/>
        <w:rPr>
          <w:sz w:val="28"/>
          <w:szCs w:val="28"/>
          <w:lang w:val="es-ES"/>
        </w:rPr>
      </w:pPr>
      <w:r>
        <w:rPr>
          <w:sz w:val="28"/>
          <w:szCs w:val="28"/>
          <w:lang w:val="es-ES"/>
        </w:rPr>
        <w:t>pavimentele din birourile administrative vor fi placate cu parchet laminat,</w:t>
      </w:r>
    </w:p>
    <w:p w:rsidR="00514902" w:rsidRDefault="00803C46">
      <w:pPr>
        <w:pStyle w:val="ListParagraph1"/>
        <w:spacing w:after="0"/>
        <w:ind w:left="0"/>
        <w:jc w:val="both"/>
        <w:rPr>
          <w:sz w:val="28"/>
          <w:szCs w:val="28"/>
          <w:lang w:val="es-ES"/>
        </w:rPr>
      </w:pPr>
      <w:r>
        <w:rPr>
          <w:sz w:val="28"/>
          <w:szCs w:val="28"/>
          <w:lang w:val="es-ES"/>
        </w:rPr>
        <w:t>Sterilizare: cameră dotată cu pupinel pentru sterilizare trusă de prim ajutor</w:t>
      </w:r>
    </w:p>
    <w:p w:rsidR="00514902" w:rsidRDefault="00803C46">
      <w:pPr>
        <w:pStyle w:val="ListParagraph1"/>
        <w:spacing w:after="0"/>
        <w:ind w:left="0"/>
        <w:jc w:val="both"/>
        <w:rPr>
          <w:sz w:val="28"/>
          <w:szCs w:val="28"/>
          <w:lang w:val="es-ES"/>
        </w:rPr>
      </w:pPr>
      <w:r>
        <w:rPr>
          <w:sz w:val="28"/>
          <w:szCs w:val="28"/>
          <w:lang w:val="es-ES"/>
        </w:rPr>
        <w:t>Colectarea deseurilor periculoase rezultate în urma activității medicale se va face în spațiul special amenajat ce va fi prevăzut cu sifon de pardoseală, lavoar și frigider; deseurile vor fi depozitate temporar până la colectarea și transportul în vederea neutralizării de către firmă specializată cu care se va întocmi contract de prestări servicii.</w:t>
      </w:r>
    </w:p>
    <w:p w:rsidR="00514902" w:rsidRDefault="00803C46">
      <w:pPr>
        <w:pStyle w:val="ListParagraph1"/>
        <w:spacing w:after="0"/>
        <w:ind w:left="0"/>
        <w:jc w:val="both"/>
        <w:rPr>
          <w:sz w:val="28"/>
          <w:szCs w:val="28"/>
          <w:lang w:val="es-ES"/>
        </w:rPr>
      </w:pPr>
      <w:r>
        <w:rPr>
          <w:sz w:val="28"/>
          <w:szCs w:val="28"/>
          <w:lang w:val="es-ES"/>
        </w:rPr>
        <w:t>Colectarea deseurilor menajere se va face în pubele amplasate pe o platformă situată la 30 m de clădire de unde vor fi ridicate de către operatori autorizați în baza contactului de prestări servicii.</w:t>
      </w:r>
    </w:p>
    <w:p w:rsidR="00514902" w:rsidRDefault="00803C46">
      <w:pPr>
        <w:pStyle w:val="ListParagraph1"/>
        <w:spacing w:after="0"/>
        <w:ind w:left="0"/>
        <w:jc w:val="both"/>
        <w:rPr>
          <w:sz w:val="28"/>
          <w:szCs w:val="28"/>
          <w:lang w:val="es-ES"/>
        </w:rPr>
      </w:pPr>
      <w:r>
        <w:rPr>
          <w:sz w:val="28"/>
          <w:szCs w:val="28"/>
          <w:lang w:val="es-ES"/>
        </w:rPr>
        <w:t>Numarul și structura personalului: spitalul va avea urmatoarele categorii de personal încadrate:</w:t>
      </w:r>
    </w:p>
    <w:p w:rsidR="00514902" w:rsidRDefault="00803C46">
      <w:pPr>
        <w:pStyle w:val="ListParagraph1"/>
        <w:numPr>
          <w:ilvl w:val="0"/>
          <w:numId w:val="11"/>
        </w:numPr>
        <w:spacing w:after="0"/>
        <w:jc w:val="both"/>
        <w:rPr>
          <w:sz w:val="28"/>
          <w:szCs w:val="28"/>
          <w:lang w:val="es-ES"/>
        </w:rPr>
      </w:pPr>
      <w:r>
        <w:rPr>
          <w:sz w:val="28"/>
          <w:szCs w:val="28"/>
          <w:lang w:val="es-ES"/>
        </w:rPr>
        <w:t>2 posturi medici</w:t>
      </w:r>
    </w:p>
    <w:p w:rsidR="00514902" w:rsidRDefault="00803C46">
      <w:pPr>
        <w:pStyle w:val="ListParagraph1"/>
        <w:numPr>
          <w:ilvl w:val="0"/>
          <w:numId w:val="11"/>
        </w:numPr>
        <w:spacing w:after="0"/>
        <w:jc w:val="both"/>
        <w:rPr>
          <w:sz w:val="28"/>
          <w:szCs w:val="28"/>
          <w:lang w:val="es-ES"/>
        </w:rPr>
      </w:pPr>
      <w:r>
        <w:rPr>
          <w:sz w:val="28"/>
          <w:szCs w:val="28"/>
          <w:lang w:val="es-ES"/>
        </w:rPr>
        <w:t>6 posturi asistenți medicali</w:t>
      </w:r>
    </w:p>
    <w:p w:rsidR="00514902" w:rsidRDefault="00803C46">
      <w:pPr>
        <w:pStyle w:val="ListParagraph1"/>
        <w:numPr>
          <w:ilvl w:val="0"/>
          <w:numId w:val="11"/>
        </w:numPr>
        <w:spacing w:after="0"/>
        <w:jc w:val="both"/>
        <w:rPr>
          <w:sz w:val="28"/>
          <w:szCs w:val="28"/>
          <w:lang w:val="es-ES"/>
        </w:rPr>
      </w:pPr>
      <w:r>
        <w:rPr>
          <w:sz w:val="28"/>
          <w:szCs w:val="28"/>
          <w:lang w:val="es-ES"/>
        </w:rPr>
        <w:t>6 posturi infirmieri</w:t>
      </w:r>
    </w:p>
    <w:p w:rsidR="00514902" w:rsidRDefault="00803C46">
      <w:pPr>
        <w:pStyle w:val="ListParagraph1"/>
        <w:numPr>
          <w:ilvl w:val="0"/>
          <w:numId w:val="11"/>
        </w:numPr>
        <w:spacing w:after="0"/>
        <w:jc w:val="both"/>
        <w:rPr>
          <w:sz w:val="28"/>
          <w:szCs w:val="28"/>
          <w:lang w:val="es-ES"/>
        </w:rPr>
      </w:pPr>
      <w:r>
        <w:rPr>
          <w:sz w:val="28"/>
          <w:szCs w:val="28"/>
          <w:lang w:val="es-ES"/>
        </w:rPr>
        <w:lastRenderedPageBreak/>
        <w:t>3 posturi îngrijitori</w:t>
      </w:r>
    </w:p>
    <w:p w:rsidR="00514902" w:rsidRDefault="00803C46">
      <w:pPr>
        <w:pStyle w:val="ListParagraph1"/>
        <w:numPr>
          <w:ilvl w:val="0"/>
          <w:numId w:val="11"/>
        </w:numPr>
        <w:spacing w:after="0"/>
        <w:jc w:val="both"/>
        <w:rPr>
          <w:sz w:val="28"/>
          <w:szCs w:val="28"/>
          <w:lang w:val="es-ES"/>
        </w:rPr>
      </w:pPr>
      <w:r>
        <w:rPr>
          <w:sz w:val="28"/>
          <w:szCs w:val="28"/>
          <w:lang w:val="es-ES"/>
        </w:rPr>
        <w:t>2 posturi personal administrativ</w:t>
      </w:r>
    </w:p>
    <w:p w:rsidR="00514902" w:rsidRDefault="00803C46">
      <w:pPr>
        <w:pStyle w:val="ListParagraph1"/>
        <w:numPr>
          <w:ilvl w:val="0"/>
          <w:numId w:val="11"/>
        </w:numPr>
        <w:spacing w:after="0"/>
        <w:jc w:val="both"/>
        <w:rPr>
          <w:sz w:val="28"/>
          <w:szCs w:val="28"/>
          <w:lang w:val="es-ES"/>
        </w:rPr>
      </w:pPr>
      <w:r>
        <w:rPr>
          <w:sz w:val="28"/>
          <w:szCs w:val="28"/>
          <w:lang w:val="es-ES"/>
        </w:rPr>
        <w:t>2 posturi fochist</w:t>
      </w:r>
    </w:p>
    <w:p w:rsidR="00514902" w:rsidRDefault="00803C46">
      <w:pPr>
        <w:pStyle w:val="ListParagraph1"/>
        <w:numPr>
          <w:ilvl w:val="0"/>
          <w:numId w:val="11"/>
        </w:numPr>
        <w:spacing w:after="0"/>
        <w:jc w:val="both"/>
        <w:rPr>
          <w:sz w:val="28"/>
          <w:szCs w:val="28"/>
          <w:lang w:val="es-ES"/>
        </w:rPr>
      </w:pPr>
      <w:r>
        <w:rPr>
          <w:sz w:val="28"/>
          <w:szCs w:val="28"/>
          <w:lang w:val="es-ES"/>
        </w:rPr>
        <w:t>2 posturi paznic</w:t>
      </w:r>
    </w:p>
    <w:p w:rsidR="00514902" w:rsidRDefault="00803C46">
      <w:pPr>
        <w:pStyle w:val="ListParagraph1"/>
        <w:spacing w:after="0"/>
        <w:ind w:left="0"/>
        <w:jc w:val="both"/>
        <w:rPr>
          <w:sz w:val="28"/>
          <w:szCs w:val="28"/>
          <w:lang w:val="es-ES"/>
        </w:rPr>
      </w:pPr>
      <w:r>
        <w:rPr>
          <w:sz w:val="28"/>
          <w:szCs w:val="28"/>
          <w:lang w:val="es-ES"/>
        </w:rPr>
        <w:t>Modul de asigurare a iluminatului, microclimatului, ventilație:</w:t>
      </w:r>
    </w:p>
    <w:p w:rsidR="00514902" w:rsidRDefault="00803C46">
      <w:pPr>
        <w:pStyle w:val="ListParagraph1"/>
        <w:numPr>
          <w:ilvl w:val="0"/>
          <w:numId w:val="12"/>
        </w:numPr>
        <w:spacing w:after="0"/>
        <w:jc w:val="both"/>
        <w:rPr>
          <w:sz w:val="28"/>
          <w:szCs w:val="28"/>
          <w:lang w:val="es-ES"/>
        </w:rPr>
      </w:pPr>
      <w:r>
        <w:rPr>
          <w:sz w:val="28"/>
          <w:szCs w:val="28"/>
          <w:lang w:val="es-ES"/>
        </w:rPr>
        <w:t>saloanele vor beneficia de iluminat natural, iluminatul artificial fiind asigurat de corpuri de iluminat,</w:t>
      </w:r>
    </w:p>
    <w:p w:rsidR="00514902" w:rsidRDefault="00803C46">
      <w:pPr>
        <w:pStyle w:val="ListParagraph1"/>
        <w:numPr>
          <w:ilvl w:val="0"/>
          <w:numId w:val="12"/>
        </w:numPr>
        <w:spacing w:after="0"/>
        <w:jc w:val="both"/>
        <w:rPr>
          <w:sz w:val="28"/>
          <w:szCs w:val="28"/>
          <w:lang w:val="es-ES"/>
        </w:rPr>
      </w:pPr>
      <w:r>
        <w:rPr>
          <w:sz w:val="28"/>
          <w:szCs w:val="28"/>
          <w:lang w:val="es-ES"/>
        </w:rPr>
        <w:t>ventilația este asigurata în mod natural prin aerisire.</w:t>
      </w:r>
    </w:p>
    <w:p w:rsidR="00514902" w:rsidRDefault="00803C46">
      <w:pPr>
        <w:pStyle w:val="ListParagraph1"/>
        <w:spacing w:after="0"/>
        <w:ind w:left="0"/>
        <w:jc w:val="both"/>
        <w:rPr>
          <w:sz w:val="28"/>
          <w:szCs w:val="28"/>
          <w:lang w:val="es-ES"/>
        </w:rPr>
      </w:pPr>
      <w:r>
        <w:rPr>
          <w:sz w:val="28"/>
          <w:szCs w:val="28"/>
          <w:lang w:val="es-ES"/>
        </w:rPr>
        <w:t>Modul de asigurare a apei potabile, iluminat, canalizare, încălzire:</w:t>
      </w:r>
    </w:p>
    <w:p w:rsidR="00514902" w:rsidRDefault="00803C46">
      <w:pPr>
        <w:pStyle w:val="ListParagraph1"/>
        <w:numPr>
          <w:ilvl w:val="0"/>
          <w:numId w:val="13"/>
        </w:numPr>
        <w:spacing w:after="0"/>
        <w:jc w:val="both"/>
        <w:rPr>
          <w:sz w:val="28"/>
          <w:szCs w:val="28"/>
          <w:lang w:val="es-ES"/>
        </w:rPr>
      </w:pPr>
      <w:r>
        <w:rPr>
          <w:sz w:val="28"/>
          <w:szCs w:val="28"/>
          <w:lang w:val="es-ES"/>
        </w:rPr>
        <w:t>alimentare cu apă: se vor racorda la rețeaua publică existentă în zonă prin două branșamente;</w:t>
      </w:r>
    </w:p>
    <w:p w:rsidR="00514902" w:rsidRDefault="00803C46">
      <w:pPr>
        <w:pStyle w:val="ListParagraph1"/>
        <w:numPr>
          <w:ilvl w:val="0"/>
          <w:numId w:val="13"/>
        </w:numPr>
        <w:spacing w:after="0"/>
        <w:jc w:val="both"/>
        <w:rPr>
          <w:sz w:val="28"/>
          <w:szCs w:val="28"/>
          <w:lang w:val="es-ES"/>
        </w:rPr>
      </w:pPr>
      <w:r>
        <w:rPr>
          <w:sz w:val="28"/>
          <w:szCs w:val="28"/>
          <w:lang w:val="es-ES"/>
        </w:rPr>
        <w:t>evacuarea apelor uzate: apele uzate se colectează prin rețele interioare și se face in sistemul centralizat al localitatii;</w:t>
      </w:r>
    </w:p>
    <w:p w:rsidR="00514902" w:rsidRDefault="00803C46">
      <w:pPr>
        <w:pStyle w:val="ListParagraph1"/>
        <w:numPr>
          <w:ilvl w:val="0"/>
          <w:numId w:val="13"/>
        </w:numPr>
        <w:spacing w:after="0"/>
        <w:jc w:val="both"/>
        <w:rPr>
          <w:bCs/>
          <w:sz w:val="28"/>
          <w:szCs w:val="28"/>
        </w:rPr>
      </w:pPr>
      <w:r>
        <w:rPr>
          <w:bCs/>
          <w:sz w:val="28"/>
          <w:szCs w:val="28"/>
        </w:rPr>
        <w:t>asigurarea apei tehnologice: nu este cazul;</w:t>
      </w:r>
    </w:p>
    <w:p w:rsidR="00514902" w:rsidRDefault="00803C46">
      <w:pPr>
        <w:pStyle w:val="ListParagraph1"/>
        <w:numPr>
          <w:ilvl w:val="0"/>
          <w:numId w:val="13"/>
        </w:numPr>
        <w:spacing w:after="0"/>
        <w:jc w:val="both"/>
        <w:rPr>
          <w:sz w:val="28"/>
          <w:szCs w:val="28"/>
          <w:lang w:val="es-ES"/>
        </w:rPr>
      </w:pPr>
      <w:r>
        <w:rPr>
          <w:sz w:val="28"/>
          <w:szCs w:val="28"/>
        </w:rPr>
        <w:t xml:space="preserve">asigurarea iluminatului: </w:t>
      </w:r>
      <w:r>
        <w:rPr>
          <w:sz w:val="28"/>
          <w:szCs w:val="28"/>
          <w:lang w:val="es-ES"/>
        </w:rPr>
        <w:t xml:space="preserve">asigurarea necesarului de consum electric se realizează din reţeaua existentă în zona amplasamentului; pentru asigurarea continuității curentului electric pe perioada întreruperilor accidentale spitalul va avea în dotare grup electrogen;  </w:t>
      </w:r>
    </w:p>
    <w:p w:rsidR="00514902" w:rsidRDefault="00803C46">
      <w:pPr>
        <w:pStyle w:val="ListParagraph1"/>
        <w:numPr>
          <w:ilvl w:val="0"/>
          <w:numId w:val="13"/>
        </w:numPr>
        <w:spacing w:after="0"/>
        <w:jc w:val="both"/>
        <w:rPr>
          <w:sz w:val="28"/>
          <w:szCs w:val="28"/>
          <w:lang w:val="es-ES"/>
        </w:rPr>
      </w:pPr>
      <w:r>
        <w:rPr>
          <w:sz w:val="28"/>
          <w:szCs w:val="28"/>
          <w:lang w:val="es-ES"/>
        </w:rPr>
        <w:t xml:space="preserve">alimentare cu căldură: se realizează prin sistem individual pe gaz metan (centrală termică); </w:t>
      </w:r>
    </w:p>
    <w:p w:rsidR="00514902" w:rsidRDefault="00803C46">
      <w:pPr>
        <w:pStyle w:val="ListParagraph1"/>
        <w:numPr>
          <w:ilvl w:val="0"/>
          <w:numId w:val="13"/>
        </w:numPr>
        <w:spacing w:after="0"/>
        <w:jc w:val="both"/>
        <w:rPr>
          <w:sz w:val="28"/>
          <w:szCs w:val="28"/>
          <w:lang w:val="es-ES"/>
        </w:rPr>
      </w:pPr>
      <w:r>
        <w:rPr>
          <w:sz w:val="28"/>
          <w:szCs w:val="28"/>
          <w:lang w:val="es-ES"/>
        </w:rPr>
        <w:t xml:space="preserve">alimentare cu gaze naturale: se vor racorda la rețeaua publică existentă în zonă; </w:t>
      </w:r>
    </w:p>
    <w:p w:rsidR="00514902" w:rsidRDefault="00803C46">
      <w:pPr>
        <w:pStyle w:val="ListParagraph1"/>
        <w:numPr>
          <w:ilvl w:val="0"/>
          <w:numId w:val="13"/>
        </w:numPr>
        <w:spacing w:after="0"/>
        <w:jc w:val="both"/>
        <w:rPr>
          <w:sz w:val="28"/>
          <w:szCs w:val="28"/>
          <w:lang w:val="es-ES"/>
        </w:rPr>
      </w:pPr>
      <w:r>
        <w:rPr>
          <w:sz w:val="28"/>
          <w:szCs w:val="28"/>
          <w:lang w:val="es-ES"/>
        </w:rPr>
        <w:t>alimentare cu apă caldă: se va face de la centrala termică prevăzută cu pompe pentru recircularea apei calde menajere.</w:t>
      </w:r>
    </w:p>
    <w:p w:rsidR="00514902" w:rsidRDefault="00803C46">
      <w:pPr>
        <w:pStyle w:val="ListParagraph1"/>
        <w:spacing w:after="0"/>
        <w:ind w:left="0"/>
        <w:jc w:val="both"/>
        <w:rPr>
          <w:sz w:val="28"/>
          <w:szCs w:val="28"/>
          <w:lang w:val="es-ES"/>
        </w:rPr>
      </w:pPr>
      <w:r>
        <w:rPr>
          <w:sz w:val="28"/>
          <w:szCs w:val="28"/>
          <w:lang w:val="es-ES"/>
        </w:rPr>
        <w:t xml:space="preserve">Modul de gestionare a colectării și îndepărtării deșeurilor menajere: </w:t>
      </w:r>
    </w:p>
    <w:p w:rsidR="00514902" w:rsidRDefault="00803C46">
      <w:pPr>
        <w:pStyle w:val="ListParagraph1"/>
        <w:numPr>
          <w:ilvl w:val="0"/>
          <w:numId w:val="14"/>
        </w:numPr>
        <w:spacing w:after="0"/>
        <w:ind w:left="556"/>
        <w:jc w:val="both"/>
        <w:rPr>
          <w:sz w:val="28"/>
          <w:szCs w:val="28"/>
          <w:lang w:val="es-ES"/>
        </w:rPr>
      </w:pPr>
      <w:r>
        <w:rPr>
          <w:sz w:val="28"/>
          <w:szCs w:val="28"/>
          <w:lang w:val="es-ES"/>
        </w:rPr>
        <w:t xml:space="preserve">se are în vedere amenajarea unei platforme gospodăreşti pe care să fie sortate și depozitate în vederea evacuării deşeurile menajere rezultate din funcţionarea obiectivului, precum şi accesul facil al mijloacelor de transport care asigură colectarea acestor deşeuri. Deseurile se colecteaza de operatorii locali în baza unui contract de prestari servicii. </w:t>
      </w:r>
    </w:p>
    <w:p w:rsidR="00514902" w:rsidRDefault="00803C46">
      <w:pPr>
        <w:jc w:val="both"/>
        <w:rPr>
          <w:sz w:val="28"/>
          <w:szCs w:val="28"/>
          <w:lang w:val="ro-RO" w:eastAsia="hi-IN" w:bidi="hi-IN"/>
        </w:rPr>
      </w:pPr>
      <w:r>
        <w:rPr>
          <w:sz w:val="28"/>
          <w:szCs w:val="28"/>
          <w:lang w:val="ro-RO" w:eastAsia="hi-IN" w:bidi="hi-IN"/>
        </w:rPr>
        <w:t>Medicația pacienților va fi asigurată în urma contactului de furnizare cu o farmacie cu circuit deschis.</w:t>
      </w:r>
    </w:p>
    <w:p w:rsidR="00514902" w:rsidRDefault="00803C46">
      <w:pPr>
        <w:jc w:val="both"/>
        <w:rPr>
          <w:sz w:val="28"/>
          <w:szCs w:val="28"/>
          <w:lang w:val="ro-RO" w:eastAsia="hi-IN" w:bidi="hi-IN"/>
        </w:rPr>
      </w:pPr>
      <w:r>
        <w:rPr>
          <w:sz w:val="28"/>
          <w:szCs w:val="28"/>
          <w:lang w:val="ro-RO" w:eastAsia="hi-IN" w:bidi="hi-IN"/>
        </w:rPr>
        <w:lastRenderedPageBreak/>
        <w:t>Analizele pacienților internați vor fi efectuate în laboratoare de analize medicale autorizate în baza contractului de prestări servicii.</w:t>
      </w:r>
    </w:p>
    <w:p w:rsidR="00514902" w:rsidRDefault="00803C46">
      <w:pPr>
        <w:jc w:val="both"/>
        <w:rPr>
          <w:sz w:val="28"/>
          <w:szCs w:val="28"/>
          <w:lang w:val="ro-RO" w:eastAsia="hi-IN" w:bidi="hi-IN"/>
        </w:rPr>
      </w:pPr>
      <w:r>
        <w:rPr>
          <w:sz w:val="28"/>
          <w:szCs w:val="28"/>
          <w:lang w:val="ro-RO" w:eastAsia="hi-IN" w:bidi="hi-IN"/>
        </w:rPr>
        <w:t>Spălătoria spitalului va funcționa în regim externalizat prin contract de prestări servicii, iar bucătăria va fi în regim catering.</w:t>
      </w:r>
    </w:p>
    <w:p w:rsidR="00514902" w:rsidRDefault="00803C46">
      <w:pPr>
        <w:jc w:val="both"/>
        <w:rPr>
          <w:sz w:val="28"/>
          <w:szCs w:val="28"/>
          <w:lang w:val="ro-RO" w:eastAsia="hi-IN" w:bidi="hi-IN"/>
        </w:rPr>
      </w:pPr>
      <w:r>
        <w:rPr>
          <w:sz w:val="28"/>
          <w:szCs w:val="28"/>
          <w:lang w:val="ro-RO" w:eastAsia="hi-IN" w:bidi="hi-IN"/>
        </w:rPr>
        <w:t>De asemenea pentru pacienții decedați în spital se va întocmi contract de prestări servicii cu unități sanitare ce au în structură morgă.</w:t>
      </w:r>
    </w:p>
    <w:p w:rsidR="00514902" w:rsidRDefault="00514902">
      <w:pPr>
        <w:shd w:val="clear" w:color="auto" w:fill="FFFFFF"/>
        <w:spacing w:after="150" w:line="240" w:lineRule="auto"/>
        <w:jc w:val="both"/>
        <w:rPr>
          <w:rFonts w:ascii="Times New Roman" w:eastAsia="Times New Roman" w:hAnsi="Times New Roman" w:cs="Times New Roman"/>
          <w:color w:val="333333"/>
          <w:sz w:val="28"/>
          <w:szCs w:val="28"/>
        </w:rPr>
      </w:pP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localizarea amplasamentului în raport cu patrimoniul cultural potrivit Listei monumentelor istorice, actualizată, aprobată prin Ordinul ministrului culturii și cultelor </w:t>
      </w:r>
      <w:hyperlink r:id="rId10" w:tgtFrame="_blank" w:history="1">
        <w:r>
          <w:rPr>
            <w:rFonts w:ascii="Times New Roman" w:eastAsia="Times New Roman" w:hAnsi="Times New Roman" w:cs="Times New Roman"/>
            <w:color w:val="1A86B6"/>
            <w:sz w:val="28"/>
            <w:szCs w:val="28"/>
            <w:u w:val="single"/>
          </w:rPr>
          <w:t>nr. 2.314/2004</w:t>
        </w:r>
      </w:hyperlink>
      <w:r>
        <w:rPr>
          <w:rFonts w:ascii="Times New Roman" w:eastAsia="Times New Roman" w:hAnsi="Times New Roman" w:cs="Times New Roman"/>
          <w:color w:val="444444"/>
          <w:sz w:val="28"/>
          <w:szCs w:val="28"/>
        </w:rPr>
        <w:t>, cu modificările ulterioare, și Repertoriului arheologic național prevăzut de Ordonanța Guvernului </w:t>
      </w:r>
      <w:hyperlink r:id="rId11" w:tgtFrame="_blank" w:history="1">
        <w:r>
          <w:rPr>
            <w:rFonts w:ascii="Times New Roman" w:eastAsia="Times New Roman" w:hAnsi="Times New Roman" w:cs="Times New Roman"/>
            <w:color w:val="1A86B6"/>
            <w:sz w:val="28"/>
            <w:szCs w:val="28"/>
            <w:u w:val="single"/>
          </w:rPr>
          <w:t>nr. 43/2000</w:t>
        </w:r>
      </w:hyperlink>
      <w:r>
        <w:rPr>
          <w:rFonts w:ascii="Times New Roman" w:eastAsia="Times New Roman" w:hAnsi="Times New Roman" w:cs="Times New Roman"/>
          <w:color w:val="444444"/>
          <w:sz w:val="28"/>
          <w:szCs w:val="28"/>
        </w:rPr>
        <w:t> privind protecția patrimoniului arheologic și declararea unor situri arheologice ca zone de interes național, republicată, cu modificările și completările ulterioare;</w:t>
      </w:r>
    </w:p>
    <w:p w:rsidR="00514902" w:rsidRDefault="00803C46">
      <w:pPr>
        <w:shd w:val="clear" w:color="auto" w:fill="FFFFFF"/>
        <w:spacing w:after="150" w:line="240" w:lineRule="auto"/>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In zona nu sunt monumente istorice.</w:t>
      </w: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hărți, fotografii ale amplasamentului care pot oferi informații privind caracteristicile fizice ale mediului, atât naturale, cât și artificiale, și alte informații privind:</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noProof/>
          <w:color w:val="444444"/>
          <w:sz w:val="28"/>
          <w:szCs w:val="28"/>
        </w:rPr>
        <w:drawing>
          <wp:inline distT="0" distB="0" distL="0" distR="0">
            <wp:extent cx="5838190" cy="3450425"/>
            <wp:effectExtent l="0" t="0" r="0" b="0"/>
            <wp:docPr id="4" name="Picture 4" descr="Z:\1. PROIECTARE\1 PROIECTE NOI IN LUCRU\1.MARINICA\2018\MEDICAL EXPERT HOUSE-Valcea\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Z:\1. PROIECTARE\1 PROIECTE NOI IN LUCRU\1.MARINICA\2018\MEDICAL EXPERT HOUSE-Valcea\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57067" cy="3461582"/>
                    </a:xfrm>
                    <a:prstGeom prst="rect">
                      <a:avLst/>
                    </a:prstGeom>
                    <a:noFill/>
                    <a:ln>
                      <a:noFill/>
                    </a:ln>
                  </pic:spPr>
                </pic:pic>
              </a:graphicData>
            </a:graphic>
          </wp:inline>
        </w:drawing>
      </w:r>
      <w:r>
        <w:rPr>
          <w:rFonts w:ascii="Times New Roman" w:eastAsia="Times New Roman" w:hAnsi="Times New Roman" w:cs="Times New Roman"/>
          <w:b/>
          <w:color w:val="444444"/>
          <w:sz w:val="28"/>
          <w:szCs w:val="28"/>
        </w:rPr>
        <w:t xml:space="preserve"> </w:t>
      </w:r>
    </w:p>
    <w:p w:rsidR="00514902" w:rsidRDefault="00803C46">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222222"/>
          <w:sz w:val="28"/>
          <w:szCs w:val="28"/>
        </w:rPr>
        <w:lastRenderedPageBreak/>
        <w:t></w:t>
      </w:r>
      <w:r>
        <w:rPr>
          <w:rFonts w:ascii="Times New Roman" w:eastAsia="Times New Roman" w:hAnsi="Times New Roman" w:cs="Times New Roman"/>
          <w:color w:val="444444"/>
          <w:sz w:val="28"/>
          <w:szCs w:val="28"/>
        </w:rPr>
        <w:t> folosințele actuale și planificate ale terenului atât pe amplasament, cât și pe zone adiacente acestuia;</w:t>
      </w:r>
    </w:p>
    <w:p w:rsidR="00514902" w:rsidRDefault="00803C46">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Terenul este folosit acum ca si spatiu de depozitare diferite material de constructii. (caramida, nisip)</w:t>
      </w:r>
    </w:p>
    <w:p w:rsidR="00514902" w:rsidRDefault="00514902">
      <w:pPr>
        <w:shd w:val="clear" w:color="auto" w:fill="FFFFFF"/>
        <w:spacing w:after="0" w:line="240" w:lineRule="auto"/>
        <w:jc w:val="both"/>
        <w:rPr>
          <w:rFonts w:ascii="Times New Roman" w:eastAsia="Times New Roman" w:hAnsi="Times New Roman" w:cs="Times New Roman"/>
          <w:color w:val="333333"/>
          <w:sz w:val="28"/>
          <w:szCs w:val="28"/>
        </w:rPr>
      </w:pPr>
    </w:p>
    <w:p w:rsidR="00514902" w:rsidRDefault="00803C4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22222"/>
          <w:sz w:val="28"/>
          <w:szCs w:val="28"/>
        </w:rPr>
        <w:t></w:t>
      </w:r>
      <w:r>
        <w:rPr>
          <w:rFonts w:ascii="Times New Roman" w:eastAsia="Times New Roman" w:hAnsi="Times New Roman" w:cs="Times New Roman"/>
          <w:color w:val="444444"/>
          <w:sz w:val="28"/>
          <w:szCs w:val="28"/>
        </w:rPr>
        <w:t> politici de zonare și de folosire a terenului; Tereunul predoniminant in zona este arabil.</w:t>
      </w:r>
    </w:p>
    <w:p w:rsidR="00514902" w:rsidRDefault="00803C4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22222"/>
          <w:sz w:val="28"/>
          <w:szCs w:val="28"/>
        </w:rPr>
        <w:t></w:t>
      </w:r>
      <w:r>
        <w:rPr>
          <w:rFonts w:ascii="Times New Roman" w:eastAsia="Times New Roman" w:hAnsi="Times New Roman" w:cs="Times New Roman"/>
          <w:color w:val="444444"/>
          <w:sz w:val="28"/>
          <w:szCs w:val="28"/>
        </w:rPr>
        <w:t> arealele sensibile;</w:t>
      </w: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coordonatele geografice ale amplasamentului proiectului, care vor fi prezentate sub formă de vector în format digital cu referință geografică, în sistem de proiecție națională Stereo 1970;</w:t>
      </w:r>
    </w:p>
    <w:p w:rsidR="00514902" w:rsidRDefault="00803C4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Cordonate:</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3486150" cy="5184250"/>
            <wp:effectExtent l="0" t="0" r="0" b="0"/>
            <wp:docPr id="8" name="Picture 8" descr="C:\Users\Fujitsu\Desktop\c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Fujitsu\Desktop\co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87040" cy="5185574"/>
                    </a:xfrm>
                    <a:prstGeom prst="rect">
                      <a:avLst/>
                    </a:prstGeom>
                    <a:noFill/>
                    <a:ln>
                      <a:noFill/>
                    </a:ln>
                  </pic:spPr>
                </pic:pic>
              </a:graphicData>
            </a:graphic>
          </wp:inline>
        </w:drawing>
      </w:r>
    </w:p>
    <w:p w:rsidR="00514902" w:rsidRDefault="00514902">
      <w:pPr>
        <w:shd w:val="clear" w:color="auto" w:fill="FFFFFF"/>
        <w:spacing w:after="150" w:line="240" w:lineRule="auto"/>
        <w:jc w:val="both"/>
        <w:rPr>
          <w:rFonts w:ascii="Times New Roman" w:eastAsia="Times New Roman" w:hAnsi="Times New Roman" w:cs="Times New Roman"/>
          <w:color w:val="333333"/>
          <w:sz w:val="28"/>
          <w:szCs w:val="28"/>
        </w:rPr>
      </w:pP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lastRenderedPageBreak/>
        <w:t>-</w:t>
      </w:r>
      <w:r>
        <w:rPr>
          <w:color w:val="444444"/>
          <w:sz w:val="28"/>
          <w:szCs w:val="28"/>
        </w:rPr>
        <w:t> detalii privind orice variantă de amplasament care a fost luată în considerare.</w:t>
      </w:r>
    </w:p>
    <w:p w:rsidR="00514902" w:rsidRDefault="00803C46">
      <w:pPr>
        <w:pStyle w:val="al"/>
        <w:shd w:val="clear" w:color="auto" w:fill="FFFFFF"/>
        <w:spacing w:before="0" w:beforeAutospacing="0" w:after="150" w:afterAutospacing="0"/>
        <w:jc w:val="both"/>
        <w:rPr>
          <w:color w:val="444444"/>
          <w:sz w:val="28"/>
          <w:szCs w:val="28"/>
        </w:rPr>
      </w:pPr>
      <w:r>
        <w:rPr>
          <w:noProof/>
          <w:color w:val="444444"/>
          <w:sz w:val="28"/>
          <w:szCs w:val="28"/>
        </w:rPr>
        <w:drawing>
          <wp:inline distT="0" distB="0" distL="0" distR="0">
            <wp:extent cx="5943600" cy="4453890"/>
            <wp:effectExtent l="0" t="0" r="0" b="3810"/>
            <wp:docPr id="7" name="Picture 7" descr="Z:\1. PROIECTARE\1 PROIECTE NOI IN LUCRU\1.MARINICA\2018\MEDICAL EXPERT HOUSE-Valc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Z:\1. PROIECTARE\1 PROIECTE NOI IN LUCRU\1.MARINICA\2018\MEDICAL EXPERT HOUSE-Valcea\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943600" cy="4453900"/>
                    </a:xfrm>
                    <a:prstGeom prst="rect">
                      <a:avLst/>
                    </a:prstGeom>
                    <a:noFill/>
                    <a:ln>
                      <a:noFill/>
                    </a:ln>
                  </pic:spPr>
                </pic:pic>
              </a:graphicData>
            </a:graphic>
          </wp:inline>
        </w:drawing>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VI.</w:t>
      </w:r>
      <w:r>
        <w:rPr>
          <w:color w:val="444444"/>
          <w:sz w:val="28"/>
          <w:szCs w:val="28"/>
        </w:rPr>
        <w:t> Descrierea tuturor efectelor semnificative posibile asupra mediului ale proiectului, în limita informațiilor disponibile:</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A.</w:t>
      </w:r>
      <w:r>
        <w:rPr>
          <w:color w:val="444444"/>
          <w:sz w:val="28"/>
          <w:szCs w:val="28"/>
        </w:rPr>
        <w:t> Surse de poluanți și instalații pentru reținerea, evacuarea și dispersia poluanților în mediu:</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a)</w:t>
      </w:r>
      <w:r>
        <w:rPr>
          <w:color w:val="444444"/>
          <w:sz w:val="28"/>
          <w:szCs w:val="28"/>
        </w:rPr>
        <w:t> protecția calității apelor:</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sursele de poluanți pentru ape, locul de evacuare sau emisarul;</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Constructia va dispune de sisteme de instalatii pentru alimentare cu apa potabila din reteaua comunei, si sisteme de instalatii de evacuare a apelor menajere uzate catre reteaua de canalizare existent in zona, a comunei.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Prin punerea in functiune a noului obiectiv se estimeaza o crestere substantiala a consumului de apa potabila absorbita din reteaua comunei si –prin comparatie – o crestere proportionala a cantitatii de apa menajera uzata deversata in reteaua de canalizare. </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lastRenderedPageBreak/>
        <w:t>-</w:t>
      </w:r>
      <w:r>
        <w:rPr>
          <w:color w:val="444444"/>
          <w:sz w:val="28"/>
          <w:szCs w:val="28"/>
        </w:rPr>
        <w:t> stațiile și instalațiile de epurare sau de preepurare a apelor uzate prevăzute;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Nu se vor face statii de epurare sau </w:t>
      </w:r>
      <w:proofErr w:type="gramStart"/>
      <w:r>
        <w:rPr>
          <w:color w:val="444444"/>
          <w:sz w:val="28"/>
          <w:szCs w:val="28"/>
        </w:rPr>
        <w:t>preepurare.Doar</w:t>
      </w:r>
      <w:proofErr w:type="gramEnd"/>
      <w:r>
        <w:rPr>
          <w:color w:val="444444"/>
          <w:sz w:val="28"/>
          <w:szCs w:val="28"/>
        </w:rPr>
        <w:t xml:space="preserve"> bucataria va avea montat filtru de grasimi.</w:t>
      </w:r>
    </w:p>
    <w:p w:rsidR="00514902" w:rsidRDefault="00514902">
      <w:pPr>
        <w:pStyle w:val="al"/>
        <w:shd w:val="clear" w:color="auto" w:fill="FFFFFF"/>
        <w:spacing w:before="0" w:beforeAutospacing="0" w:after="150" w:afterAutospacing="0"/>
        <w:jc w:val="both"/>
        <w:rPr>
          <w:color w:val="444444"/>
          <w:sz w:val="28"/>
          <w:szCs w:val="28"/>
        </w:rPr>
      </w:pP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b)</w:t>
      </w:r>
      <w:r>
        <w:rPr>
          <w:color w:val="444444"/>
          <w:sz w:val="28"/>
          <w:szCs w:val="28"/>
        </w:rPr>
        <w:t> protecția aerului:</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sursele de poluanți pentru aer, poluanți, inclusiv surse de mirosuri;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Sursele de emisii sunt fixe si </w:t>
      </w:r>
      <w:proofErr w:type="gramStart"/>
      <w:r>
        <w:rPr>
          <w:color w:val="444444"/>
          <w:sz w:val="28"/>
          <w:szCs w:val="28"/>
        </w:rPr>
        <w:t>mobile :</w:t>
      </w:r>
      <w:proofErr w:type="gramEnd"/>
      <w:r>
        <w:rPr>
          <w:color w:val="444444"/>
          <w:sz w:val="28"/>
          <w:szCs w:val="28"/>
        </w:rPr>
        <w:t xml:space="preserve"> - surse fixe de poluare : CO2 si vapori de apa de la centralele de climatizare si de la grupurile electrogene de avarie , de la bucatarie si de la ocupantii spatiilor de alimentatie publica.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surse </w:t>
      </w:r>
      <w:proofErr w:type="gramStart"/>
      <w:r>
        <w:rPr>
          <w:color w:val="444444"/>
          <w:sz w:val="28"/>
          <w:szCs w:val="28"/>
        </w:rPr>
        <w:t>mobile :</w:t>
      </w:r>
      <w:proofErr w:type="gramEnd"/>
      <w:r>
        <w:rPr>
          <w:color w:val="444444"/>
          <w:sz w:val="28"/>
          <w:szCs w:val="28"/>
        </w:rPr>
        <w:t xml:space="preserve"> autovehiculele pentru transportul materiilor prime si produselor finite care deservesc unitatea si de la mijloacele de transport ale clientilor (autoturisme)..</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instalațiile pentru reținerea și dispersia poluanților în atmosferă;</w:t>
      </w:r>
    </w:p>
    <w:p w:rsidR="00514902" w:rsidRDefault="00803C46">
      <w:pPr>
        <w:pStyle w:val="al"/>
        <w:shd w:val="clear" w:color="auto" w:fill="FFFFFF"/>
        <w:spacing w:before="0" w:beforeAutospacing="0" w:after="150" w:afterAutospacing="0"/>
        <w:ind w:firstLine="720"/>
        <w:jc w:val="both"/>
        <w:rPr>
          <w:color w:val="333333"/>
          <w:sz w:val="28"/>
          <w:szCs w:val="28"/>
        </w:rPr>
      </w:pPr>
      <w:r>
        <w:rPr>
          <w:color w:val="444444"/>
          <w:sz w:val="28"/>
          <w:szCs w:val="28"/>
        </w:rPr>
        <w:t xml:space="preserve">Pentru limitarea emisiilor in atmosfera </w:t>
      </w:r>
      <w:proofErr w:type="gramStart"/>
      <w:r>
        <w:rPr>
          <w:color w:val="444444"/>
          <w:sz w:val="28"/>
          <w:szCs w:val="28"/>
        </w:rPr>
        <w:t>a  gazelor</w:t>
      </w:r>
      <w:proofErr w:type="gramEnd"/>
      <w:r>
        <w:rPr>
          <w:color w:val="444444"/>
          <w:sz w:val="28"/>
          <w:szCs w:val="28"/>
        </w:rPr>
        <w:t xml:space="preserve"> emise de utilajele bucatariei, iar pentru autovehicule se recomanda ca in perioada de stationare sa fie oprita functionarea motorului.</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c)</w:t>
      </w:r>
      <w:r>
        <w:rPr>
          <w:color w:val="444444"/>
          <w:sz w:val="28"/>
          <w:szCs w:val="28"/>
        </w:rPr>
        <w:t> protecția împotriva zgomotului și vibrațiilor:</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sursele de zgomot și de vibrații;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Zgomotul poate fi generat de sursele existente pe </w:t>
      </w:r>
      <w:proofErr w:type="gramStart"/>
      <w:r>
        <w:rPr>
          <w:color w:val="444444"/>
          <w:sz w:val="28"/>
          <w:szCs w:val="28"/>
        </w:rPr>
        <w:t>amplasament ,</w:t>
      </w:r>
      <w:proofErr w:type="gramEnd"/>
      <w:r>
        <w:rPr>
          <w:color w:val="444444"/>
          <w:sz w:val="28"/>
          <w:szCs w:val="28"/>
        </w:rPr>
        <w:t xml:space="preserve"> insa se manifesta intermitent, respectiv pe durata activitatii care il genereaza. Nivelul de zgomot exterior nu este semnificativ, datorita masurilor de control intreprinse pe amplasament si a valorii reduse a zgomotului de fond.</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amenajările și dotările pentru protecția împotriva zgomotului și vibrațiilor;</w:t>
      </w:r>
    </w:p>
    <w:p w:rsidR="00514902" w:rsidRDefault="00803C46">
      <w:pPr>
        <w:pStyle w:val="al"/>
        <w:shd w:val="clear" w:color="auto" w:fill="FFFFFF"/>
        <w:spacing w:before="0" w:beforeAutospacing="0" w:after="150" w:afterAutospacing="0"/>
        <w:jc w:val="both"/>
        <w:rPr>
          <w:color w:val="333333"/>
          <w:sz w:val="28"/>
          <w:szCs w:val="28"/>
        </w:rPr>
      </w:pPr>
      <w:r>
        <w:rPr>
          <w:color w:val="444444"/>
          <w:sz w:val="28"/>
          <w:szCs w:val="28"/>
        </w:rPr>
        <w:t>Nu se vor face doatri special impotriva zgomotului, intrucat se vor pastra limitele admise, cladirea este din zidarie izolata fonic, si distantele fata de vecinatati depasesc 20 m.</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d)</w:t>
      </w:r>
      <w:r>
        <w:rPr>
          <w:color w:val="444444"/>
          <w:sz w:val="28"/>
          <w:szCs w:val="28"/>
        </w:rPr>
        <w:t> protecția împotriva radiațiilor:</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sursele de radiații; Nu este cazul.</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amenajările și dotările pentru protecția împotriva radiațiilor; Nu este cazul.</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e)</w:t>
      </w:r>
      <w:r>
        <w:rPr>
          <w:color w:val="444444"/>
          <w:sz w:val="28"/>
          <w:szCs w:val="28"/>
        </w:rPr>
        <w:t> protecția solului și a subsolului:</w:t>
      </w:r>
    </w:p>
    <w:p w:rsidR="00514902" w:rsidRDefault="00803C46">
      <w:pPr>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 conţinutul şi concentraţia maximă admisă a substanţelor nocive trebuie să respecte prevederile STAS 1481</w:t>
      </w:r>
    </w:p>
    <w:p w:rsidR="00514902" w:rsidRDefault="00803C46">
      <w:pPr>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condiţii de calitate a conductelor exterioare de canalizare:</w:t>
      </w:r>
    </w:p>
    <w:p w:rsidR="00514902" w:rsidRDefault="00803C46">
      <w:pPr>
        <w:numPr>
          <w:ilvl w:val="0"/>
          <w:numId w:val="15"/>
        </w:numPr>
        <w:spacing w:after="0" w:line="240" w:lineRule="auto"/>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să reziste la solicitări mecanice</w:t>
      </w:r>
    </w:p>
    <w:p w:rsidR="00514902" w:rsidRDefault="00803C46">
      <w:pPr>
        <w:numPr>
          <w:ilvl w:val="0"/>
          <w:numId w:val="15"/>
        </w:numPr>
        <w:spacing w:after="0" w:line="240" w:lineRule="auto"/>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să fie impermeabile</w:t>
      </w:r>
    </w:p>
    <w:p w:rsidR="00514902" w:rsidRDefault="00803C46">
      <w:pPr>
        <w:numPr>
          <w:ilvl w:val="0"/>
          <w:numId w:val="15"/>
        </w:numPr>
        <w:spacing w:after="0" w:line="240" w:lineRule="auto"/>
        <w:ind w:firstLine="709"/>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să  reziste</w:t>
      </w:r>
      <w:proofErr w:type="gramEnd"/>
      <w:r>
        <w:rPr>
          <w:rFonts w:ascii="Times New Roman" w:eastAsia="Times New Roman" w:hAnsi="Times New Roman" w:cs="Times New Roman"/>
          <w:color w:val="444444"/>
          <w:sz w:val="28"/>
          <w:szCs w:val="28"/>
        </w:rPr>
        <w:t xml:space="preserve"> la acţiunea apelor uzate sau subterane agresive şi a apelor cu temperaturi de peste 40 grade Celsius.</w:t>
      </w:r>
    </w:p>
    <w:p w:rsidR="00514902" w:rsidRDefault="00803C46">
      <w:pPr>
        <w:numPr>
          <w:ilvl w:val="0"/>
          <w:numId w:val="15"/>
        </w:numPr>
        <w:spacing w:after="0" w:line="240" w:lineRule="auto"/>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să reziste la eroziunea suspensiilor din apă</w:t>
      </w:r>
    </w:p>
    <w:p w:rsidR="00514902" w:rsidRDefault="00803C46">
      <w:pPr>
        <w:numPr>
          <w:ilvl w:val="0"/>
          <w:numId w:val="15"/>
        </w:numPr>
        <w:spacing w:after="0" w:line="240" w:lineRule="auto"/>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să aibă o suprafaţă interioară cât mai netedă</w:t>
      </w:r>
    </w:p>
    <w:p w:rsidR="00514902" w:rsidRDefault="00514902">
      <w:pPr>
        <w:pStyle w:val="BodyText2"/>
        <w:ind w:firstLine="709"/>
        <w:rPr>
          <w:sz w:val="24"/>
          <w:szCs w:val="24"/>
        </w:rPr>
      </w:pPr>
    </w:p>
    <w:p w:rsidR="00514902" w:rsidRDefault="00514902">
      <w:pPr>
        <w:pStyle w:val="al"/>
        <w:shd w:val="clear" w:color="auto" w:fill="FFFFFF"/>
        <w:spacing w:before="0" w:beforeAutospacing="0" w:after="150" w:afterAutospacing="0"/>
        <w:jc w:val="both"/>
        <w:rPr>
          <w:color w:val="333333"/>
          <w:sz w:val="28"/>
          <w:szCs w:val="28"/>
        </w:rPr>
      </w:pP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sursele de poluanți pentru sol, subsol, ape freatice și de adâncime;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Constructiile </w:t>
      </w:r>
      <w:proofErr w:type="gramStart"/>
      <w:r>
        <w:rPr>
          <w:color w:val="444444"/>
          <w:sz w:val="28"/>
          <w:szCs w:val="28"/>
        </w:rPr>
        <w:t>hidroedilitare ,</w:t>
      </w:r>
      <w:proofErr w:type="gramEnd"/>
      <w:r>
        <w:rPr>
          <w:color w:val="444444"/>
          <w:sz w:val="28"/>
          <w:szCs w:val="28"/>
        </w:rPr>
        <w:t xml:space="preserve"> reteaua de canalizare si caminele de canalizare vor fi executate cu materiale specifice hidrofuge, eliminand posibilitatea de contaminare a solului.</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lucrările și dotările pentru protecția solului și a subsolului;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Constructia va dispune </w:t>
      </w:r>
      <w:proofErr w:type="gramStart"/>
      <w:r>
        <w:rPr>
          <w:color w:val="444444"/>
          <w:sz w:val="28"/>
          <w:szCs w:val="28"/>
        </w:rPr>
        <w:t>de :</w:t>
      </w:r>
      <w:proofErr w:type="gramEnd"/>
      <w:r>
        <w:rPr>
          <w:color w:val="444444"/>
          <w:sz w:val="28"/>
          <w:szCs w:val="28"/>
        </w:rPr>
        <w:t xml:space="preserve"> - containere (europubele) pentru colectarea temporara a deseurilor menajere si asimilabile, in vederea eliminarii lor finale la groapa de gunoi.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Pardoselile din spatiile de productie (</w:t>
      </w:r>
      <w:proofErr w:type="gramStart"/>
      <w:r>
        <w:rPr>
          <w:color w:val="444444"/>
          <w:sz w:val="28"/>
          <w:szCs w:val="28"/>
        </w:rPr>
        <w:t>bucatarie,anexe</w:t>
      </w:r>
      <w:proofErr w:type="gramEnd"/>
      <w:r>
        <w:rPr>
          <w:color w:val="444444"/>
          <w:sz w:val="28"/>
          <w:szCs w:val="28"/>
        </w:rPr>
        <w:t>) si din spatiile tehnice vor fi executate avand un grad ridicat de impermeabilitate , iar exteriorul fundatiei si peretii laterali ai subsolului sunt prevazuti cu izolatii hidrofuge din material bituminos. Prin aceste lucrari se elimina pericolul eventualelor infiltrari al apelor infestate in sol.</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f)</w:t>
      </w:r>
      <w:r>
        <w:rPr>
          <w:color w:val="444444"/>
          <w:sz w:val="28"/>
          <w:szCs w:val="28"/>
        </w:rPr>
        <w:t> protecția ecosistemelor terestre și acvatice:</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w:t>
      </w:r>
      <w:r>
        <w:rPr>
          <w:color w:val="444444"/>
          <w:sz w:val="28"/>
          <w:szCs w:val="28"/>
        </w:rPr>
        <w:t> identificarea arealelor sensibile ce pot fi afectate de proiect; - nu sunt in zona.</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lucrările, dotările și măsurile pentru protecția biodiversității, monumentelor naturii și ariilor protejate;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Ecosistemele terestre si acvatice nu vor fi afectate de amplasarea constructiei.</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g)</w:t>
      </w:r>
      <w:r>
        <w:rPr>
          <w:color w:val="444444"/>
          <w:sz w:val="28"/>
          <w:szCs w:val="28"/>
        </w:rPr>
        <w:t> protecția așezărilor umane și a altor obiective de interes public:</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identificarea obiectivelor de interes public, distanța față de așezările umane, respectiv față de monumente istorice și de arhitectură, alte zone asupra cărora există instituit un regim de restricție, zone de interes tradițional și altele;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lastRenderedPageBreak/>
        <w:t xml:space="preserve">Amplasamentul investitiei se afla in zona indepartata de zona centrala a comunei, zona cu mai multe activitati industrial si terenuri agricole. Prin natura </w:t>
      </w:r>
      <w:proofErr w:type="gramStart"/>
      <w:r>
        <w:rPr>
          <w:color w:val="444444"/>
          <w:sz w:val="28"/>
          <w:szCs w:val="28"/>
        </w:rPr>
        <w:t>sa ,</w:t>
      </w:r>
      <w:proofErr w:type="gramEnd"/>
      <w:r>
        <w:rPr>
          <w:color w:val="444444"/>
          <w:sz w:val="28"/>
          <w:szCs w:val="28"/>
        </w:rPr>
        <w:t xml:space="preserve"> cat si prin amplasament obiectivul propus nu va afecta alte obiective de interes public, nu va altera morfologia asezarilor umane.</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lucrările, dotările și măsurile pentru protecția așezărilor umane și a obiectivelor protejate și/sau de interes public;</w:t>
      </w:r>
    </w:p>
    <w:p w:rsidR="00514902" w:rsidRDefault="00803C46">
      <w:pPr>
        <w:pStyle w:val="al"/>
        <w:shd w:val="clear" w:color="auto" w:fill="FFFFFF"/>
        <w:spacing w:before="0" w:beforeAutospacing="0" w:after="150" w:afterAutospacing="0"/>
        <w:jc w:val="both"/>
        <w:rPr>
          <w:color w:val="333333"/>
          <w:sz w:val="28"/>
          <w:szCs w:val="28"/>
        </w:rPr>
      </w:pPr>
      <w:r>
        <w:rPr>
          <w:color w:val="444444"/>
          <w:sz w:val="28"/>
          <w:szCs w:val="28"/>
        </w:rPr>
        <w:t>Cladirea proiectata nu afecteaza asezarile umane.</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h)</w:t>
      </w:r>
      <w:r>
        <w:rPr>
          <w:color w:val="444444"/>
          <w:sz w:val="28"/>
          <w:szCs w:val="28"/>
        </w:rPr>
        <w:t> prevenirea și gestionarea deșeurilor generate pe amplasament în timpul realizării proiectului/în timpul exploatării, inclusiv eliminarea:</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Deşeurile rezultate în urma desfăşurării activităţilor de construcţie-</w:t>
      </w:r>
      <w:proofErr w:type="gramStart"/>
      <w:r>
        <w:rPr>
          <w:rFonts w:ascii="Times New Roman" w:eastAsia="Times New Roman" w:hAnsi="Times New Roman" w:cs="Times New Roman"/>
          <w:color w:val="444444"/>
          <w:sz w:val="28"/>
          <w:szCs w:val="28"/>
        </w:rPr>
        <w:t>montaj,(</w:t>
      </w:r>
      <w:proofErr w:type="gramEnd"/>
      <w:r>
        <w:rPr>
          <w:rFonts w:ascii="Times New Roman" w:eastAsia="Times New Roman" w:hAnsi="Times New Roman" w:cs="Times New Roman"/>
          <w:color w:val="444444"/>
          <w:sz w:val="28"/>
          <w:szCs w:val="28"/>
        </w:rPr>
        <w:t>codificate conform HG nr.856/2002 privind  evidenţa gestiunii deşeurilor şi pentru  aprobarea listei cuprinzând deşeurile, inclusiv deşeurile periculoase, Anexa 2) sunt următoarele:</w:t>
      </w:r>
    </w:p>
    <w:p w:rsidR="00514902" w:rsidRDefault="00803C46">
      <w:pPr>
        <w:numPr>
          <w:ilvl w:val="0"/>
          <w:numId w:val="16"/>
        </w:numPr>
        <w:autoSpaceDE w:val="0"/>
        <w:autoSpaceDN w:val="0"/>
        <w:adjustRightInd w:val="0"/>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deşeuri din construcţii: cod 17</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deşeuri de materiale de construcţie, cod 17 01 rezultate din eventuala rebutare a unor şarje de betoane dacă nu se </w:t>
      </w:r>
      <w:proofErr w:type="gramStart"/>
      <w:r>
        <w:rPr>
          <w:rFonts w:ascii="Times New Roman" w:eastAsia="Times New Roman" w:hAnsi="Times New Roman" w:cs="Times New Roman"/>
          <w:color w:val="444444"/>
          <w:sz w:val="28"/>
          <w:szCs w:val="28"/>
        </w:rPr>
        <w:t>respectă  graficele</w:t>
      </w:r>
      <w:proofErr w:type="gramEnd"/>
      <w:r>
        <w:rPr>
          <w:rFonts w:ascii="Times New Roman" w:eastAsia="Times New Roman" w:hAnsi="Times New Roman" w:cs="Times New Roman"/>
          <w:color w:val="444444"/>
          <w:sz w:val="28"/>
          <w:szCs w:val="28"/>
        </w:rPr>
        <w:t xml:space="preserve"> de lucru;</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deşeuri metalice, în cantităţi rezultate din montajul turnului de susţinere a ansamblului de producere a energiei electrice din potenţial eolian şi altor subansamble, din </w:t>
      </w:r>
      <w:proofErr w:type="gramStart"/>
      <w:r>
        <w:rPr>
          <w:rFonts w:ascii="Times New Roman" w:eastAsia="Times New Roman" w:hAnsi="Times New Roman" w:cs="Times New Roman"/>
          <w:color w:val="444444"/>
          <w:sz w:val="28"/>
          <w:szCs w:val="28"/>
        </w:rPr>
        <w:t>activitatea  de</w:t>
      </w:r>
      <w:proofErr w:type="gramEnd"/>
      <w:r>
        <w:rPr>
          <w:rFonts w:ascii="Times New Roman" w:eastAsia="Times New Roman" w:hAnsi="Times New Roman" w:cs="Times New Roman"/>
          <w:color w:val="444444"/>
          <w:sz w:val="28"/>
          <w:szCs w:val="28"/>
        </w:rPr>
        <w:t xml:space="preserve"> întreţinere a utilajelor de la organizarea de şantier cod 17 04;</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deşeuri de ambalaje şi deşeuri asimilabile din comerţ: cod 15 şi cod 20</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deşeuri de hârtie şi carton de la ambalaje - cod 20 01 01/15 01 rezultate din activităţile de birou în cadrul organizării </w:t>
      </w:r>
      <w:proofErr w:type="gramStart"/>
      <w:r>
        <w:rPr>
          <w:rFonts w:ascii="Times New Roman" w:eastAsia="Times New Roman" w:hAnsi="Times New Roman" w:cs="Times New Roman"/>
          <w:color w:val="444444"/>
          <w:sz w:val="28"/>
          <w:szCs w:val="28"/>
        </w:rPr>
        <w:t>de  şantier</w:t>
      </w:r>
      <w:proofErr w:type="gramEnd"/>
      <w:r>
        <w:rPr>
          <w:rFonts w:ascii="Times New Roman" w:eastAsia="Times New Roman" w:hAnsi="Times New Roman" w:cs="Times New Roman"/>
          <w:color w:val="444444"/>
          <w:sz w:val="28"/>
          <w:szCs w:val="28"/>
        </w:rPr>
        <w:t>;</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deşeuri de lemn de la ambalaje - cod 20 01 38/15 01 03 rezultate din activitatea curentă de pe </w:t>
      </w:r>
      <w:proofErr w:type="gramStart"/>
      <w:r>
        <w:rPr>
          <w:rFonts w:ascii="Times New Roman" w:eastAsia="Times New Roman" w:hAnsi="Times New Roman" w:cs="Times New Roman"/>
          <w:color w:val="444444"/>
          <w:sz w:val="28"/>
          <w:szCs w:val="28"/>
        </w:rPr>
        <w:t>şantier ;</w:t>
      </w:r>
      <w:proofErr w:type="gramEnd"/>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deşeuri de mase plastice de la ambalaje - cod 20 01 39/15 01 02 rezultate din activităţile de birou în cadrul organizării de şantier;</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alte tipuri de deşeuri în cantităţi nesemnificative, cod 20 01 şi 20 02.</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deşeuri nespecificate în altă parte: cod 16</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deşeuri de la tehnologia de montare a echipamentelor electrice şi cablurilor electrice -cod16 02;</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 xml:space="preserve">     - deşeuri de la baterii şi acumulatori - cod16 06;</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Deşeurile rezultate ca urmare a activităţilor de realizare a lucrărilor la investitie cu conţinut scăzut de substanţe organice, care nu impun condiţii speciale de depozitare şi transport. </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Deseurile rezultate la faza de desfasurare activitate se vor colecta </w:t>
      </w:r>
      <w:proofErr w:type="gramStart"/>
      <w:r>
        <w:rPr>
          <w:rFonts w:ascii="Times New Roman" w:eastAsia="Times New Roman" w:hAnsi="Times New Roman" w:cs="Times New Roman"/>
          <w:color w:val="444444"/>
          <w:sz w:val="28"/>
          <w:szCs w:val="28"/>
        </w:rPr>
        <w:t>selectiv,pe</w:t>
      </w:r>
      <w:proofErr w:type="gramEnd"/>
      <w:r>
        <w:rPr>
          <w:rFonts w:ascii="Times New Roman" w:eastAsia="Times New Roman" w:hAnsi="Times New Roman" w:cs="Times New Roman"/>
          <w:color w:val="444444"/>
          <w:sz w:val="28"/>
          <w:szCs w:val="28"/>
        </w:rPr>
        <w:t xml:space="preserve"> categorii si se vor preda unor unitati autorizate.Evacuarea acestora  se va realiza periodic, catre depozitul ecologic de deseuri, de catre firma de salubritate cu care beneficiarul va incheia contract. </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50"/>
        <w:gridCol w:w="1170"/>
      </w:tblGrid>
      <w:tr w:rsidR="00514902">
        <w:tc>
          <w:tcPr>
            <w:tcW w:w="1458"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Nr. Crt.</w:t>
            </w:r>
          </w:p>
        </w:tc>
        <w:tc>
          <w:tcPr>
            <w:tcW w:w="495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Denumire deseu</w:t>
            </w:r>
          </w:p>
        </w:tc>
        <w:tc>
          <w:tcPr>
            <w:tcW w:w="117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Cod deseu</w:t>
            </w:r>
          </w:p>
        </w:tc>
      </w:tr>
      <w:tr w:rsidR="00514902">
        <w:tc>
          <w:tcPr>
            <w:tcW w:w="1458"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w:t>
            </w:r>
          </w:p>
        </w:tc>
        <w:tc>
          <w:tcPr>
            <w:tcW w:w="4950" w:type="dxa"/>
          </w:tcPr>
          <w:p w:rsidR="00514902" w:rsidRDefault="00803C46">
            <w:pPr>
              <w:tabs>
                <w:tab w:val="center" w:pos="4320"/>
                <w:tab w:val="right" w:pos="8640"/>
              </w:tabs>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Cauciucuri </w:t>
            </w:r>
          </w:p>
        </w:tc>
        <w:tc>
          <w:tcPr>
            <w:tcW w:w="117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19 12 04</w:t>
            </w:r>
          </w:p>
        </w:tc>
      </w:tr>
      <w:tr w:rsidR="00514902">
        <w:tc>
          <w:tcPr>
            <w:tcW w:w="1458"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w:t>
            </w:r>
          </w:p>
        </w:tc>
        <w:tc>
          <w:tcPr>
            <w:tcW w:w="4950" w:type="dxa"/>
          </w:tcPr>
          <w:p w:rsidR="00514902" w:rsidRDefault="00803C46">
            <w:pPr>
              <w:tabs>
                <w:tab w:val="center" w:pos="4320"/>
                <w:tab w:val="right" w:pos="8640"/>
              </w:tabs>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Hartie si carton</w:t>
            </w:r>
          </w:p>
        </w:tc>
        <w:tc>
          <w:tcPr>
            <w:tcW w:w="117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20 01 01</w:t>
            </w:r>
          </w:p>
        </w:tc>
      </w:tr>
      <w:tr w:rsidR="00514902">
        <w:tc>
          <w:tcPr>
            <w:tcW w:w="1458"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w:t>
            </w:r>
          </w:p>
        </w:tc>
        <w:tc>
          <w:tcPr>
            <w:tcW w:w="4950" w:type="dxa"/>
          </w:tcPr>
          <w:p w:rsidR="00514902" w:rsidRDefault="00803C46">
            <w:pPr>
              <w:tabs>
                <w:tab w:val="center" w:pos="4320"/>
                <w:tab w:val="right" w:pos="8640"/>
              </w:tabs>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Ambalaje contaminate (bidoane ulei, cutii diluant, cutii vopsea etc)</w:t>
            </w:r>
          </w:p>
        </w:tc>
        <w:tc>
          <w:tcPr>
            <w:tcW w:w="117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15 01 10</w:t>
            </w:r>
          </w:p>
        </w:tc>
      </w:tr>
      <w:tr w:rsidR="00514902">
        <w:tc>
          <w:tcPr>
            <w:tcW w:w="1458"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w:t>
            </w:r>
          </w:p>
        </w:tc>
        <w:tc>
          <w:tcPr>
            <w:tcW w:w="4950" w:type="dxa"/>
          </w:tcPr>
          <w:p w:rsidR="00514902" w:rsidRDefault="00803C46">
            <w:pPr>
              <w:tabs>
                <w:tab w:val="center" w:pos="4320"/>
                <w:tab w:val="right" w:pos="8640"/>
              </w:tabs>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Metal</w:t>
            </w:r>
          </w:p>
        </w:tc>
        <w:tc>
          <w:tcPr>
            <w:tcW w:w="117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20 01 40</w:t>
            </w:r>
          </w:p>
        </w:tc>
      </w:tr>
      <w:tr w:rsidR="00514902">
        <w:tc>
          <w:tcPr>
            <w:tcW w:w="1458"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5</w:t>
            </w:r>
          </w:p>
        </w:tc>
        <w:tc>
          <w:tcPr>
            <w:tcW w:w="4950" w:type="dxa"/>
          </w:tcPr>
          <w:p w:rsidR="00514902" w:rsidRDefault="00803C46">
            <w:pPr>
              <w:tabs>
                <w:tab w:val="center" w:pos="4320"/>
                <w:tab w:val="right" w:pos="8640"/>
              </w:tabs>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Fibre textile impregnate</w:t>
            </w:r>
          </w:p>
        </w:tc>
        <w:tc>
          <w:tcPr>
            <w:tcW w:w="1170" w:type="dxa"/>
          </w:tcPr>
          <w:p w:rsidR="00514902" w:rsidRDefault="00803C46">
            <w:pPr>
              <w:tabs>
                <w:tab w:val="center" w:pos="4320"/>
                <w:tab w:val="right" w:pos="8640"/>
              </w:tabs>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15 02 02</w:t>
            </w:r>
          </w:p>
        </w:tc>
      </w:tr>
    </w:tbl>
    <w:p w:rsidR="00514902" w:rsidRDefault="00514902">
      <w:pPr>
        <w:autoSpaceDE w:val="0"/>
        <w:autoSpaceDN w:val="0"/>
        <w:adjustRightInd w:val="0"/>
        <w:jc w:val="both"/>
        <w:rPr>
          <w:rFonts w:ascii="Times New Roman" w:eastAsia="Times New Roman" w:hAnsi="Times New Roman" w:cs="Times New Roman"/>
          <w:b/>
          <w:bCs/>
          <w:color w:val="444444"/>
          <w:sz w:val="28"/>
          <w:szCs w:val="28"/>
        </w:rPr>
      </w:pPr>
    </w:p>
    <w:p w:rsidR="00514902" w:rsidRDefault="00803C46">
      <w:pPr>
        <w:autoSpaceDE w:val="0"/>
        <w:autoSpaceDN w:val="0"/>
        <w:adjustRightInd w:val="0"/>
        <w:jc w:val="both"/>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Modul de gospodărire a deşeurilor</w:t>
      </w:r>
    </w:p>
    <w:p w:rsidR="00803C46" w:rsidRDefault="00803C46" w:rsidP="00803C46">
      <w:pPr>
        <w:spacing w:after="211"/>
        <w:ind w:left="146" w:right="131" w:firstLine="677"/>
      </w:pPr>
      <w:r>
        <w:t xml:space="preserve">Gestionarea deseurilor rezultate din activitatile medicale reprezinta reglementarea modului in care se </w:t>
      </w:r>
      <w:r>
        <w:rPr>
          <w:rFonts w:ascii="Times New Roman" w:eastAsia="Times New Roman" w:hAnsi="Times New Roman" w:cs="Times New Roman"/>
          <w:b/>
          <w:i/>
        </w:rPr>
        <w:t>colecteaza</w:t>
      </w:r>
      <w:r>
        <w:t xml:space="preserve">, se </w:t>
      </w:r>
      <w:r>
        <w:rPr>
          <w:rFonts w:ascii="Times New Roman" w:eastAsia="Times New Roman" w:hAnsi="Times New Roman" w:cs="Times New Roman"/>
          <w:b/>
          <w:i/>
        </w:rPr>
        <w:t>ambaleaza</w:t>
      </w:r>
      <w:r>
        <w:t xml:space="preserve">, se </w:t>
      </w:r>
      <w:r>
        <w:rPr>
          <w:rFonts w:ascii="Times New Roman" w:eastAsia="Times New Roman" w:hAnsi="Times New Roman" w:cs="Times New Roman"/>
          <w:b/>
          <w:i/>
        </w:rPr>
        <w:t>depoziteaza temporar</w:t>
      </w:r>
      <w:r>
        <w:t xml:space="preserve">, se </w:t>
      </w:r>
      <w:r>
        <w:rPr>
          <w:rFonts w:ascii="Times New Roman" w:eastAsia="Times New Roman" w:hAnsi="Times New Roman" w:cs="Times New Roman"/>
          <w:b/>
          <w:i/>
        </w:rPr>
        <w:t xml:space="preserve">transporta </w:t>
      </w:r>
      <w:r>
        <w:t xml:space="preserve">si se </w:t>
      </w:r>
      <w:r>
        <w:rPr>
          <w:rFonts w:ascii="Times New Roman" w:eastAsia="Times New Roman" w:hAnsi="Times New Roman" w:cs="Times New Roman"/>
          <w:b/>
          <w:i/>
        </w:rPr>
        <w:t xml:space="preserve">elimina </w:t>
      </w:r>
      <w:r>
        <w:t>aceste deseuri, o atentie deosebita acordandu-se deseurilor periculoase pentru a preveni astfel contaminarea mediului si afectarea starii de sanatate a populatiei.</w:t>
      </w:r>
    </w:p>
    <w:p w:rsidR="00803C46" w:rsidRDefault="00803C46" w:rsidP="00803C46">
      <w:pPr>
        <w:numPr>
          <w:ilvl w:val="0"/>
          <w:numId w:val="20"/>
        </w:numPr>
        <w:spacing w:after="8" w:line="271" w:lineRule="auto"/>
        <w:ind w:right="131"/>
      </w:pPr>
      <w:r>
        <w:rPr>
          <w:rFonts w:ascii="Times New Roman" w:eastAsia="Times New Roman" w:hAnsi="Times New Roman" w:cs="Times New Roman"/>
          <w:b/>
        </w:rPr>
        <w:t xml:space="preserve">deseurile rezultate din activitati medicale </w:t>
      </w:r>
      <w:r>
        <w:t>- toate deseurile, periculoase sau nepericuloase, care se produc in unitatile sanitare;</w:t>
      </w:r>
    </w:p>
    <w:p w:rsidR="00803C46" w:rsidRDefault="00803C46" w:rsidP="00803C46">
      <w:pPr>
        <w:numPr>
          <w:ilvl w:val="0"/>
          <w:numId w:val="20"/>
        </w:numPr>
        <w:spacing w:after="8" w:line="271" w:lineRule="auto"/>
        <w:ind w:right="131"/>
      </w:pPr>
      <w:r>
        <w:rPr>
          <w:rFonts w:ascii="Times New Roman" w:eastAsia="Times New Roman" w:hAnsi="Times New Roman" w:cs="Times New Roman"/>
          <w:b/>
        </w:rPr>
        <w:t xml:space="preserve">deseurile nepericuloase </w:t>
      </w:r>
      <w:r>
        <w:t>- deseurile a caror compozitie este asemanatoare cu cea a deseurilor menajere si care nu prezinta risc major pentru sanatatea umana si pentru mediu;</w:t>
      </w:r>
    </w:p>
    <w:p w:rsidR="00803C46" w:rsidRDefault="00803C46" w:rsidP="00803C46">
      <w:pPr>
        <w:spacing w:after="8" w:line="271" w:lineRule="auto"/>
        <w:ind w:left="146" w:right="66"/>
      </w:pPr>
      <w:r>
        <w:rPr>
          <w:rFonts w:ascii="Times New Roman" w:eastAsia="Times New Roman" w:hAnsi="Times New Roman" w:cs="Times New Roman"/>
          <w:b/>
        </w:rPr>
        <w:t xml:space="preserve">deseurile nepericuloase </w:t>
      </w:r>
      <w:r>
        <w:rPr>
          <w:rFonts w:ascii="Times New Roman" w:eastAsia="Times New Roman" w:hAnsi="Times New Roman" w:cs="Times New Roman"/>
          <w:i/>
        </w:rPr>
        <w:t>sunt deseurile asimilabile celor menajere, rezultate din activitatea serviciilor medicale, tehnico-medicale, administrative, de cazare, a blocurilor alimentare si a oficiilor de distribuire a hranei</w:t>
      </w:r>
      <w:r>
        <w:t xml:space="preserve">; aceste deseuri se colecteaza si se indeparteaza la fel ca deseurile menajere. </w:t>
      </w:r>
      <w:r>
        <w:lastRenderedPageBreak/>
        <w:t>Deseurile asimilabile celor menajere inceteaza sa mai fie nepericuloase cand sunt amestecate cu o cantitate oarecare de deseuri periculoase.</w:t>
      </w:r>
    </w:p>
    <w:p w:rsidR="00803C46" w:rsidRDefault="00803C46" w:rsidP="00803C46">
      <w:pPr>
        <w:spacing w:after="213"/>
        <w:ind w:left="146" w:right="131" w:firstLine="677"/>
      </w:pPr>
      <w:r>
        <w:t>Urmatoarele materiale se includ in categoria deseurilor nepericuloase: ambalajele materialelor sterile, flacoanele de perfuzie care nu au venit in contact cu sangele sau cu alte lichide biologice, ghipsul necontaminat cu lichide biologice, hartia, resturile alimentare (cu exceptia celor provenite de la sectiile de boli contagioase), sacii si alte ambalaje din material plastic, recipientele din sticla care nu au venit in contact cu sangele sau cu alte lichide biologice etc.;</w:t>
      </w:r>
    </w:p>
    <w:p w:rsidR="00803C46" w:rsidRDefault="00803C46" w:rsidP="00803C46">
      <w:pPr>
        <w:spacing w:after="8" w:line="271" w:lineRule="auto"/>
        <w:ind w:left="146" w:right="131"/>
      </w:pPr>
    </w:p>
    <w:p w:rsidR="00803C46" w:rsidRDefault="00803C46" w:rsidP="00803C46">
      <w:pPr>
        <w:numPr>
          <w:ilvl w:val="0"/>
          <w:numId w:val="20"/>
        </w:numPr>
        <w:spacing w:after="11" w:line="271" w:lineRule="auto"/>
        <w:ind w:right="131"/>
      </w:pPr>
      <w:r>
        <w:rPr>
          <w:rFonts w:ascii="Times New Roman" w:eastAsia="Times New Roman" w:hAnsi="Times New Roman" w:cs="Times New Roman"/>
          <w:b/>
        </w:rPr>
        <w:t xml:space="preserve">deseurile periculoase </w:t>
      </w:r>
      <w:r>
        <w:t>- deseurile rezultate din activitati medicale, care constituie un risc real pentru sanatatea umana si pentru mediu si care sunt generate in unitatea sanitara in cursul activitatilor de diagnostic, tratament, supraveghere, prevenirea bolilor si recuperare medicala, inclusiv de cercetare medicala si producere, testare, depozitare si distributie a medicamentelor si produselor biologice;</w:t>
      </w:r>
    </w:p>
    <w:p w:rsidR="00803C46" w:rsidRDefault="00803C46" w:rsidP="00803C46">
      <w:pPr>
        <w:spacing w:after="1" w:line="281" w:lineRule="auto"/>
        <w:ind w:left="146" w:right="233"/>
      </w:pPr>
      <w:r>
        <w:rPr>
          <w:rFonts w:ascii="Times New Roman" w:eastAsia="Times New Roman" w:hAnsi="Times New Roman" w:cs="Times New Roman"/>
          <w:b/>
          <w:i/>
        </w:rPr>
        <w:t xml:space="preserve">deseurileintepatoare-taietoare </w:t>
      </w:r>
      <w:r>
        <w:rPr>
          <w:rFonts w:ascii="Times New Roman" w:eastAsia="Times New Roman" w:hAnsi="Times New Roman" w:cs="Times New Roman"/>
          <w:i/>
        </w:rPr>
        <w:t>sunt reprezentate de ace, ace cu fir, catetere, seringi cu ac, branule, lame de bisturiu de unica folosinta, pipete, sticlarie de laborator ori alta sticlarie sparta sau nu, care au venit in contact cu material infectios</w:t>
      </w:r>
      <w:r>
        <w:t>. Aceste deseuri se considera infectioase conform Precautiunilor universale;</w:t>
      </w:r>
    </w:p>
    <w:p w:rsidR="00803C46" w:rsidRDefault="00803C46" w:rsidP="00803C46">
      <w:pPr>
        <w:spacing w:after="428"/>
        <w:ind w:left="10" w:right="349"/>
      </w:pPr>
      <w:r>
        <w:rPr>
          <w:rFonts w:ascii="Times New Roman" w:eastAsia="Times New Roman" w:hAnsi="Times New Roman" w:cs="Times New Roman"/>
          <w:b/>
          <w:i/>
        </w:rPr>
        <w:t xml:space="preserve"> deseurile infectioase </w:t>
      </w:r>
      <w:r>
        <w:rPr>
          <w:rFonts w:ascii="Times New Roman" w:eastAsia="Times New Roman" w:hAnsi="Times New Roman" w:cs="Times New Roman"/>
          <w:i/>
        </w:rPr>
        <w:t>sunt deseurile care contin sau au venit in contact cu sangele ori cu alte fluide biologice, precum si cu virusuri, bacterii, paraziti si/sau toxinele microorganismelor</w:t>
      </w:r>
      <w:r>
        <w:t>, de exemplu: seringi, ace, ace cu fir, catetere, perfuzoare cu tubulatura, recipiente care au continut sange sau alte lichide biologice, campuri operatorii, manusi, sonde si alte materiale de unica folosinta, comprese, pansamente si alte materiale contaminate, membrane de dializa, pungi de material plastic pentru colectarea urinei, materiale de laborator folosite etc.;</w:t>
      </w:r>
    </w:p>
    <w:p w:rsidR="00803C46" w:rsidRDefault="00803C46" w:rsidP="00803C46">
      <w:pPr>
        <w:pStyle w:val="Heading2"/>
        <w:spacing w:after="18" w:line="259" w:lineRule="auto"/>
        <w:ind w:left="107" w:right="160"/>
        <w:rPr>
          <w:rFonts w:asciiTheme="minorHAnsi" w:eastAsiaTheme="minorHAnsi" w:hAnsiTheme="minorHAnsi" w:cstheme="minorBidi"/>
          <w:b w:val="0"/>
          <w:bCs w:val="0"/>
          <w:sz w:val="22"/>
          <w:szCs w:val="22"/>
        </w:rPr>
      </w:pPr>
      <w:r w:rsidRPr="00803C46">
        <w:rPr>
          <w:bCs w:val="0"/>
          <w:i/>
          <w:sz w:val="22"/>
          <w:szCs w:val="22"/>
        </w:rPr>
        <w:t>deseurile chimice si farmaceutice sunt deseurile care includ serurile si vaccinurile cu termen de valabilitate</w:t>
      </w:r>
      <w:r>
        <w:rPr>
          <w:bCs w:val="0"/>
          <w:i/>
          <w:sz w:val="22"/>
          <w:szCs w:val="22"/>
        </w:rPr>
        <w:t xml:space="preserve"> </w:t>
      </w:r>
      <w:r w:rsidR="008552FD">
        <w:rPr>
          <w:rFonts w:asciiTheme="minorHAnsi" w:eastAsiaTheme="minorHAnsi" w:hAnsiTheme="minorHAnsi" w:cstheme="minorBidi"/>
          <w:b w:val="0"/>
          <w:bCs w:val="0"/>
          <w:sz w:val="22"/>
          <w:szCs w:val="22"/>
        </w:rPr>
        <w:t>– nu este cazul, se va face un contract cu o societate externalizata</w:t>
      </w:r>
    </w:p>
    <w:p w:rsidR="008552FD" w:rsidRDefault="008552FD" w:rsidP="008552FD"/>
    <w:p w:rsidR="008552FD" w:rsidRPr="008552FD" w:rsidRDefault="008552FD" w:rsidP="008552FD"/>
    <w:p w:rsidR="00803C46" w:rsidRDefault="00803C46" w:rsidP="00803C46">
      <w:pPr>
        <w:spacing w:after="11" w:line="271" w:lineRule="auto"/>
        <w:ind w:right="131"/>
      </w:pPr>
    </w:p>
    <w:p w:rsidR="00803C46" w:rsidRDefault="00803C46" w:rsidP="00803C46">
      <w:pPr>
        <w:spacing w:after="8" w:line="271" w:lineRule="auto"/>
        <w:ind w:right="131" w:firstLine="107"/>
      </w:pPr>
      <w:r>
        <w:rPr>
          <w:rFonts w:ascii="Times New Roman" w:eastAsia="Times New Roman" w:hAnsi="Times New Roman" w:cs="Times New Roman"/>
          <w:b/>
        </w:rPr>
        <w:t xml:space="preserve">sistemul de gestionare a deseurilor </w:t>
      </w:r>
      <w:r>
        <w:t xml:space="preserve">- totalitatea activitatilor de colectare separata la locul de </w:t>
      </w:r>
      <w:proofErr w:type="gramStart"/>
      <w:r>
        <w:t>producere,ambalare</w:t>
      </w:r>
      <w:proofErr w:type="gramEnd"/>
      <w:r>
        <w:t>, depozitare intermediara, transport si eliminare finala;</w:t>
      </w:r>
    </w:p>
    <w:p w:rsidR="00803C46" w:rsidRDefault="00803C46" w:rsidP="00803C46">
      <w:pPr>
        <w:spacing w:after="8" w:line="271" w:lineRule="auto"/>
        <w:ind w:left="146" w:right="131"/>
      </w:pPr>
      <w:r>
        <w:rPr>
          <w:rFonts w:ascii="Times New Roman" w:eastAsia="Times New Roman" w:hAnsi="Times New Roman" w:cs="Times New Roman"/>
          <w:b/>
        </w:rPr>
        <w:t xml:space="preserve">depozitarea temporara </w:t>
      </w:r>
      <w:r>
        <w:t>- pastrarea pe o perioada limitata a deseurilor ambalate corespunzator in spatii specialdestinate si amenajate, pana la preluarea si transportul lor la locul de eliminare finala;</w:t>
      </w:r>
    </w:p>
    <w:p w:rsidR="00803C46" w:rsidRDefault="00803C46" w:rsidP="00803C46">
      <w:pPr>
        <w:spacing w:after="8" w:line="271" w:lineRule="auto"/>
        <w:ind w:left="437" w:right="131"/>
      </w:pPr>
      <w:r>
        <w:rPr>
          <w:rFonts w:ascii="Times New Roman" w:eastAsia="Times New Roman" w:hAnsi="Times New Roman" w:cs="Times New Roman"/>
          <w:b/>
        </w:rPr>
        <w:t xml:space="preserve">depozitarea sanitara </w:t>
      </w:r>
      <w:r>
        <w:t xml:space="preserve">- depozitarea deseurilor rezultate din activitatea medicala in locuri special </w:t>
      </w:r>
      <w:proofErr w:type="gramStart"/>
      <w:r>
        <w:t>amenajate,denumite</w:t>
      </w:r>
      <w:proofErr w:type="gramEnd"/>
      <w:r>
        <w:t xml:space="preserve"> depozite de deseuri periculoase sau nepericuloase. Deseurile periculoase sunt depozitate in depozitul de deseuri dupa ce au fost supuse tratamentelor de neutralizare;</w:t>
      </w:r>
    </w:p>
    <w:p w:rsidR="00803C46" w:rsidRDefault="00803C46">
      <w:pPr>
        <w:autoSpaceDE w:val="0"/>
        <w:autoSpaceDN w:val="0"/>
        <w:adjustRightInd w:val="0"/>
        <w:jc w:val="both"/>
        <w:rPr>
          <w:rFonts w:ascii="Times New Roman" w:eastAsia="Times New Roman" w:hAnsi="Times New Roman" w:cs="Times New Roman"/>
          <w:b/>
          <w:bCs/>
          <w:color w:val="444444"/>
          <w:sz w:val="28"/>
          <w:szCs w:val="28"/>
        </w:rPr>
      </w:pPr>
    </w:p>
    <w:p w:rsidR="00803C46" w:rsidRDefault="00803C46">
      <w:pPr>
        <w:autoSpaceDE w:val="0"/>
        <w:autoSpaceDN w:val="0"/>
        <w:adjustRightInd w:val="0"/>
        <w:jc w:val="both"/>
        <w:rPr>
          <w:rFonts w:ascii="Times New Roman" w:eastAsia="Times New Roman" w:hAnsi="Times New Roman" w:cs="Times New Roman"/>
          <w:b/>
          <w:bCs/>
          <w:color w:val="444444"/>
          <w:sz w:val="28"/>
          <w:szCs w:val="28"/>
        </w:rPr>
      </w:pPr>
    </w:p>
    <w:p w:rsidR="00803C46" w:rsidRDefault="00803C46" w:rsidP="00803C46">
      <w:pPr>
        <w:ind w:left="146" w:right="131" w:firstLine="235"/>
      </w:pPr>
      <w:r>
        <w:lastRenderedPageBreak/>
        <w:t>Denumirile categoriilor de deseuri definite mai sus sunt corespondente cu urmatoarele denumiri din Catalogul European al Deseurilor cuprins in Hotararea Guvernului nr. 155/1999:</w:t>
      </w:r>
    </w:p>
    <w:p w:rsidR="00803C46" w:rsidRDefault="00803C46" w:rsidP="00803C46">
      <w:pPr>
        <w:numPr>
          <w:ilvl w:val="0"/>
          <w:numId w:val="24"/>
        </w:numPr>
        <w:spacing w:after="8" w:line="271" w:lineRule="auto"/>
        <w:ind w:right="131" w:firstLine="142"/>
      </w:pPr>
      <w:r>
        <w:rPr>
          <w:rFonts w:ascii="Times New Roman" w:eastAsia="Times New Roman" w:hAnsi="Times New Roman" w:cs="Times New Roman"/>
          <w:b/>
          <w:i/>
        </w:rPr>
        <w:t xml:space="preserve">deseurile intepatoare-taietoare </w:t>
      </w:r>
      <w:r>
        <w:t xml:space="preserve">corespund codului </w:t>
      </w:r>
      <w:r>
        <w:rPr>
          <w:rFonts w:ascii="Times New Roman" w:eastAsia="Times New Roman" w:hAnsi="Times New Roman" w:cs="Times New Roman"/>
          <w:b/>
          <w:i/>
        </w:rPr>
        <w:t xml:space="preserve">18 01 01 </w:t>
      </w:r>
      <w:r>
        <w:t>- obiecte ascutite (de exemplu: ace folosite);</w:t>
      </w:r>
    </w:p>
    <w:p w:rsidR="00803C46" w:rsidRDefault="00803C46" w:rsidP="00803C46">
      <w:pPr>
        <w:numPr>
          <w:ilvl w:val="0"/>
          <w:numId w:val="24"/>
        </w:numPr>
        <w:spacing w:after="8" w:line="271" w:lineRule="auto"/>
        <w:ind w:right="131" w:firstLine="142"/>
      </w:pPr>
      <w:r>
        <w:rPr>
          <w:rFonts w:ascii="Times New Roman" w:eastAsia="Times New Roman" w:hAnsi="Times New Roman" w:cs="Times New Roman"/>
          <w:b/>
          <w:i/>
        </w:rPr>
        <w:t xml:space="preserve">deseurile anatomo-patologice </w:t>
      </w:r>
      <w:r>
        <w:t xml:space="preserve">corespund codului </w:t>
      </w:r>
      <w:r>
        <w:rPr>
          <w:rFonts w:ascii="Times New Roman" w:eastAsia="Times New Roman" w:hAnsi="Times New Roman" w:cs="Times New Roman"/>
          <w:b/>
          <w:i/>
        </w:rPr>
        <w:t xml:space="preserve">18 01 02 </w:t>
      </w:r>
      <w:r>
        <w:t>- fragmente din organe si organe umane, incluzand recipiente pentru sange si sange conservat;</w:t>
      </w:r>
    </w:p>
    <w:p w:rsidR="00803C46" w:rsidRDefault="00803C46" w:rsidP="00803C46">
      <w:pPr>
        <w:numPr>
          <w:ilvl w:val="0"/>
          <w:numId w:val="24"/>
        </w:numPr>
        <w:spacing w:after="8" w:line="271" w:lineRule="auto"/>
        <w:ind w:right="131" w:firstLine="142"/>
      </w:pPr>
      <w:r>
        <w:rPr>
          <w:rFonts w:ascii="Times New Roman" w:eastAsia="Times New Roman" w:hAnsi="Times New Roman" w:cs="Times New Roman"/>
          <w:b/>
          <w:i/>
        </w:rPr>
        <w:t xml:space="preserve">deseuri infectioase </w:t>
      </w:r>
      <w:r>
        <w:t xml:space="preserve">corespund codului </w:t>
      </w:r>
      <w:r>
        <w:rPr>
          <w:rFonts w:ascii="Times New Roman" w:eastAsia="Times New Roman" w:hAnsi="Times New Roman" w:cs="Times New Roman"/>
          <w:b/>
          <w:i/>
        </w:rPr>
        <w:t xml:space="preserve">18 01 03 </w:t>
      </w:r>
      <w:r>
        <w:t>alte deseuri ale caror colectare si eliminare fac obiectul unor masuri speciale privind prevenirea infectiilor (de exemplu: seringi folosite);</w:t>
      </w:r>
    </w:p>
    <w:p w:rsidR="00803C46" w:rsidRDefault="00803C46" w:rsidP="00803C46">
      <w:pPr>
        <w:numPr>
          <w:ilvl w:val="0"/>
          <w:numId w:val="24"/>
        </w:numPr>
        <w:spacing w:after="8" w:line="271" w:lineRule="auto"/>
        <w:ind w:right="131" w:firstLine="142"/>
      </w:pPr>
      <w:r>
        <w:rPr>
          <w:rFonts w:ascii="Times New Roman" w:eastAsia="Times New Roman" w:hAnsi="Times New Roman" w:cs="Times New Roman"/>
          <w:b/>
          <w:i/>
        </w:rPr>
        <w:t xml:space="preserve">deseurile nepericuloase </w:t>
      </w:r>
      <w:r>
        <w:t xml:space="preserve">corespund codului </w:t>
      </w:r>
      <w:r>
        <w:rPr>
          <w:rFonts w:ascii="Times New Roman" w:eastAsia="Times New Roman" w:hAnsi="Times New Roman" w:cs="Times New Roman"/>
          <w:b/>
          <w:i/>
        </w:rPr>
        <w:t xml:space="preserve">18 01 04 </w:t>
      </w:r>
      <w:r>
        <w:t>si sunt deseuri ale caror colectare si eliminare nu fac obiectul unor masuri speciale privind prevenirea infectiilor (cum ar fi: imbracaminte, lenjerie, aparate ghipsate, scutece);</w:t>
      </w:r>
    </w:p>
    <w:p w:rsidR="00803C46" w:rsidRDefault="00803C46" w:rsidP="00803C46">
      <w:pPr>
        <w:numPr>
          <w:ilvl w:val="0"/>
          <w:numId w:val="24"/>
        </w:numPr>
        <w:spacing w:after="8" w:line="271" w:lineRule="auto"/>
        <w:ind w:right="131" w:firstLine="142"/>
      </w:pPr>
      <w:r>
        <w:rPr>
          <w:rFonts w:ascii="Times New Roman" w:eastAsia="Times New Roman" w:hAnsi="Times New Roman" w:cs="Times New Roman"/>
          <w:b/>
          <w:i/>
        </w:rPr>
        <w:t xml:space="preserve">deseuri chimice si farmaceutice </w:t>
      </w:r>
      <w:r>
        <w:t xml:space="preserve">corespund codului </w:t>
      </w:r>
      <w:r>
        <w:rPr>
          <w:rFonts w:ascii="Times New Roman" w:eastAsia="Times New Roman" w:hAnsi="Times New Roman" w:cs="Times New Roman"/>
          <w:b/>
          <w:i/>
        </w:rPr>
        <w:t xml:space="preserve">18 01 05 </w:t>
      </w:r>
      <w:r>
        <w:t>- substante chimice si medicamente expirate.</w:t>
      </w:r>
    </w:p>
    <w:p w:rsidR="00803C46" w:rsidRDefault="00803C46" w:rsidP="00803C46">
      <w:pPr>
        <w:spacing w:after="10" w:line="270" w:lineRule="auto"/>
        <w:ind w:left="317"/>
      </w:pPr>
      <w:r>
        <w:rPr>
          <w:rFonts w:ascii="Times New Roman" w:eastAsia="Times New Roman" w:hAnsi="Times New Roman" w:cs="Times New Roman"/>
          <w:b/>
          <w:i/>
        </w:rPr>
        <w:t>7</w:t>
      </w:r>
      <w:r>
        <w:rPr>
          <w:rFonts w:ascii="Times New Roman" w:eastAsia="Times New Roman" w:hAnsi="Times New Roman" w:cs="Times New Roman"/>
          <w:i/>
        </w:rPr>
        <w:t xml:space="preserve">. </w:t>
      </w:r>
      <w:r>
        <w:rPr>
          <w:rFonts w:ascii="Times New Roman" w:eastAsia="Times New Roman" w:hAnsi="Times New Roman" w:cs="Times New Roman"/>
          <w:b/>
          <w:i/>
        </w:rPr>
        <w:t xml:space="preserve">deseuri menajere </w:t>
      </w:r>
      <w:r>
        <w:t xml:space="preserve">corespund codului </w:t>
      </w:r>
      <w:r>
        <w:rPr>
          <w:rFonts w:ascii="Times New Roman" w:eastAsia="Times New Roman" w:hAnsi="Times New Roman" w:cs="Times New Roman"/>
          <w:b/>
          <w:i/>
        </w:rPr>
        <w:t>20 03 01</w:t>
      </w:r>
    </w:p>
    <w:p w:rsidR="00803C46" w:rsidRDefault="00803C46" w:rsidP="00803C46">
      <w:pPr>
        <w:spacing w:after="10" w:line="270" w:lineRule="auto"/>
        <w:ind w:left="317"/>
      </w:pPr>
      <w:r>
        <w:rPr>
          <w:rFonts w:ascii="Times New Roman" w:eastAsia="Times New Roman" w:hAnsi="Times New Roman" w:cs="Times New Roman"/>
          <w:b/>
          <w:i/>
        </w:rPr>
        <w:t xml:space="preserve">8 ambalaje din material plastic </w:t>
      </w:r>
      <w:r>
        <w:t xml:space="preserve">corespund codului </w:t>
      </w:r>
      <w:r>
        <w:rPr>
          <w:rFonts w:ascii="Times New Roman" w:eastAsia="Times New Roman" w:hAnsi="Times New Roman" w:cs="Times New Roman"/>
          <w:b/>
          <w:i/>
        </w:rPr>
        <w:t>15 01 02 se recicleaza</w:t>
      </w:r>
    </w:p>
    <w:p w:rsidR="00803C46" w:rsidRDefault="00803C46" w:rsidP="00803C46">
      <w:pPr>
        <w:numPr>
          <w:ilvl w:val="1"/>
          <w:numId w:val="25"/>
        </w:numPr>
        <w:spacing w:after="11" w:line="270" w:lineRule="auto"/>
        <w:ind w:right="172" w:hanging="161"/>
      </w:pPr>
      <w:r>
        <w:rPr>
          <w:rFonts w:ascii="Times New Roman" w:eastAsia="Times New Roman" w:hAnsi="Times New Roman" w:cs="Times New Roman"/>
          <w:i/>
        </w:rPr>
        <w:t>NUMAI flacoane de perfuzie necontaminate colectate in saci eropubela transparenti</w:t>
      </w:r>
    </w:p>
    <w:p w:rsidR="00803C46" w:rsidRPr="00803C46" w:rsidRDefault="00803C46" w:rsidP="00803C46">
      <w:pPr>
        <w:numPr>
          <w:ilvl w:val="1"/>
          <w:numId w:val="25"/>
        </w:numPr>
        <w:spacing w:after="839" w:line="270" w:lineRule="auto"/>
        <w:ind w:right="172" w:hanging="161"/>
      </w:pPr>
      <w:r>
        <w:rPr>
          <w:rFonts w:ascii="Times New Roman" w:eastAsia="Times New Roman" w:hAnsi="Times New Roman" w:cs="Times New Roman"/>
          <w:i/>
        </w:rPr>
        <w:t xml:space="preserve">flacoane de apa minerala, suc </w:t>
      </w:r>
      <w:proofErr w:type="gramStart"/>
      <w:r>
        <w:rPr>
          <w:rFonts w:ascii="Times New Roman" w:eastAsia="Times New Roman" w:hAnsi="Times New Roman" w:cs="Times New Roman"/>
          <w:i/>
        </w:rPr>
        <w:t>etc.colectate</w:t>
      </w:r>
      <w:proofErr w:type="gramEnd"/>
      <w:r>
        <w:rPr>
          <w:rFonts w:ascii="Times New Roman" w:eastAsia="Times New Roman" w:hAnsi="Times New Roman" w:cs="Times New Roman"/>
          <w:i/>
        </w:rPr>
        <w:t xml:space="preserve"> in saci eropubela albastri</w:t>
      </w:r>
    </w:p>
    <w:p w:rsidR="00514902" w:rsidRDefault="00803C46">
      <w:pPr>
        <w:autoSpaceDE w:val="0"/>
        <w:autoSpaceDN w:val="0"/>
        <w:adjustRightInd w:val="0"/>
        <w:jc w:val="both"/>
        <w:rPr>
          <w:rFonts w:ascii="Times New Roman" w:eastAsia="Times New Roman" w:hAnsi="Times New Roman" w:cs="Times New Roman"/>
          <w:b/>
          <w:color w:val="444444"/>
          <w:sz w:val="28"/>
          <w:szCs w:val="28"/>
        </w:rPr>
      </w:pP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b/>
          <w:color w:val="444444"/>
          <w:sz w:val="28"/>
          <w:szCs w:val="28"/>
        </w:rPr>
        <w:t>Pentru realizarea eficientă şi organizarea optimă a colectării şi transportului deşeurilor şi materialelor reciclabile se va avea în vedere alegerea unui sistem adecvat de colectare.</w:t>
      </w:r>
    </w:p>
    <w:p w:rsidR="00514902" w:rsidRDefault="00803C46">
      <w:pPr>
        <w:autoSpaceDE w:val="0"/>
        <w:autoSpaceDN w:val="0"/>
        <w:adjustRightInd w:val="0"/>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 xml:space="preserve">     Se recomandă colectarea de tip selectiv, în recipiente speciale alese în funcţie</w:t>
      </w:r>
    </w:p>
    <w:p w:rsidR="00514902" w:rsidRDefault="00803C46">
      <w:pPr>
        <w:autoSpaceDE w:val="0"/>
        <w:autoSpaceDN w:val="0"/>
        <w:adjustRightInd w:val="0"/>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de tipurile şi cantităţile de deşeuri generate.</w:t>
      </w:r>
    </w:p>
    <w:p w:rsidR="00514902" w:rsidRDefault="00803C46">
      <w:pPr>
        <w:autoSpaceDE w:val="0"/>
        <w:autoSpaceDN w:val="0"/>
        <w:adjustRightInd w:val="0"/>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 xml:space="preserve">    Transportul deşeurilor dintr-un loc în altul pe teritoriul României este supus unei proceduri de reglementare şi control stabilite prin Hotărârea nr.1061/2008 privind transportul deşeurilor periculoase şi nepericuloase pe teritoriul României.</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Procedura de reglementare şi control al transportului de deşeuri se aplică deşeurilor periculoase şi nepericuloase.</w:t>
      </w:r>
    </w:p>
    <w:p w:rsidR="00514902" w:rsidRDefault="00803C46">
      <w:pPr>
        <w:autoSpaceDE w:val="0"/>
        <w:autoSpaceDN w:val="0"/>
        <w:adjustRightInd w:val="0"/>
        <w:jc w:val="both"/>
        <w:rPr>
          <w:rFonts w:ascii="Times New Roman" w:eastAsia="Times New Roman" w:hAnsi="Times New Roman" w:cs="Times New Roman"/>
          <w:b/>
          <w:color w:val="444444"/>
          <w:sz w:val="28"/>
          <w:szCs w:val="28"/>
        </w:rPr>
      </w:pP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b/>
          <w:color w:val="444444"/>
          <w:sz w:val="28"/>
          <w:szCs w:val="28"/>
        </w:rPr>
        <w:t xml:space="preserve">Transportul deşeurilor se va realiza numai de către operatorii economici care deţin autorizaţie de mediu conform legislaţiei în vigoare pentru activităţile de colectare/stocare </w:t>
      </w:r>
    </w:p>
    <w:p w:rsidR="00514902" w:rsidRDefault="00803C46">
      <w:pPr>
        <w:autoSpaceDE w:val="0"/>
        <w:autoSpaceDN w:val="0"/>
        <w:adjustRightInd w:val="0"/>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lastRenderedPageBreak/>
        <w:t xml:space="preserve">      Transportul deşeurilor din construcţii şi demolări se realizează în conformitate cu prevederile Hotărârii Guvernului nr. 1061/2008 privind transportul deşeurilor periculoase şi nepericuloase pe teritoriul României.</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Depozitarea şi gestiunea tuturor deşeurilor rezultate din activitatea de executie se vor face cu respectarea:</w:t>
      </w:r>
    </w:p>
    <w:p w:rsidR="00514902" w:rsidRDefault="00803C46">
      <w:pPr>
        <w:numPr>
          <w:ilvl w:val="0"/>
          <w:numId w:val="17"/>
        </w:numPr>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Legea nr. 27/2007 – privind aprobarea O.U.G nr. 61/2006 </w:t>
      </w:r>
    </w:p>
    <w:p w:rsidR="00514902" w:rsidRDefault="00803C46">
      <w:pPr>
        <w:numPr>
          <w:ilvl w:val="0"/>
          <w:numId w:val="17"/>
        </w:numPr>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H.G. nr. 856/2002, Hotărâre privind evidenţa gestiunii deşeurilor şi pentru aprobarea listei cuprinzând deşeurile, inclusiv deşeurile periculoase;</w:t>
      </w:r>
    </w:p>
    <w:p w:rsidR="00514902" w:rsidRDefault="00803C46">
      <w:pPr>
        <w:numPr>
          <w:ilvl w:val="0"/>
          <w:numId w:val="17"/>
        </w:numPr>
        <w:spacing w:after="0" w:line="240" w:lineRule="auto"/>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Legea  Nr</w:t>
      </w:r>
      <w:proofErr w:type="gramEnd"/>
      <w:r>
        <w:rPr>
          <w:rFonts w:ascii="Times New Roman" w:eastAsia="Times New Roman" w:hAnsi="Times New Roman" w:cs="Times New Roman"/>
          <w:color w:val="444444"/>
          <w:sz w:val="28"/>
          <w:szCs w:val="28"/>
        </w:rPr>
        <w:t xml:space="preserve"> 211/2011 privind regimul deseurilor ;</w:t>
      </w:r>
    </w:p>
    <w:p w:rsidR="00514902" w:rsidRDefault="00803C46">
      <w:pPr>
        <w:autoSpaceDE w:val="0"/>
        <w:autoSpaceDN w:val="0"/>
        <w:adjustRightInd w:val="0"/>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Deşeurile menajere vor fi preluate de </w:t>
      </w:r>
      <w:proofErr w:type="gramStart"/>
      <w:r>
        <w:rPr>
          <w:rFonts w:ascii="Times New Roman" w:eastAsia="Times New Roman" w:hAnsi="Times New Roman" w:cs="Times New Roman"/>
          <w:color w:val="444444"/>
          <w:sz w:val="28"/>
          <w:szCs w:val="28"/>
        </w:rPr>
        <w:t>către  societate</w:t>
      </w:r>
      <w:proofErr w:type="gramEnd"/>
      <w:r>
        <w:rPr>
          <w:rFonts w:ascii="Times New Roman" w:eastAsia="Times New Roman" w:hAnsi="Times New Roman" w:cs="Times New Roman"/>
          <w:color w:val="444444"/>
          <w:sz w:val="28"/>
          <w:szCs w:val="28"/>
        </w:rPr>
        <w:t xml:space="preserve"> de salubritate locală, autorizată pentru activităţi precum colectarea, sortarea, transportul şi depozitarea deşeurilor menajere în locuri special amenajate.</w:t>
      </w:r>
    </w:p>
    <w:p w:rsidR="00514902" w:rsidRDefault="00514902">
      <w:pPr>
        <w:autoSpaceDE w:val="0"/>
        <w:autoSpaceDN w:val="0"/>
        <w:adjustRightInd w:val="0"/>
        <w:jc w:val="both"/>
        <w:rPr>
          <w:rFonts w:ascii="Times New Roman" w:eastAsia="Times New Roman" w:hAnsi="Times New Roman" w:cs="Times New Roman"/>
          <w:color w:val="444444"/>
          <w:sz w:val="28"/>
          <w:szCs w:val="28"/>
        </w:rPr>
      </w:pPr>
    </w:p>
    <w:p w:rsidR="00514902" w:rsidRDefault="00803C46">
      <w:pPr>
        <w:autoSpaceDE w:val="0"/>
        <w:autoSpaceDN w:val="0"/>
        <w:adjustRightInd w:val="0"/>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În ceea ce priveşte depozitarea deşeurilor industriale, în special a uleiurilor uzate şi a acumulatorilor ce urmează a fi revalorificate de firme specializate, acestea vor fi colectate în containere metalice. Spaţiul în care vor fi amplasate aceste rezervoare va fi betonat în totalitate şi prevăzut cu sistem de colectare a scăpărilor accidentale. În acest sens sub rezervoarele colectoare se va construi o başă de dimensiuni corespunzătoare, înclinarea pavajului având un gradient de minim 1,5% pentru a direcţiona eventualele scăpări de lichide spre bazinul de colectare.</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În vederea recuperării şi/sau valorificării deşeurilor de tip industrial rezultate din activitatea de reparare şi întreţinere a autovehiculelor, acestea vor fi preluate integral de o societate specializata si autorizata.</w:t>
      </w:r>
    </w:p>
    <w:p w:rsidR="00514902" w:rsidRDefault="00803C46">
      <w:pPr>
        <w:autoSpaceDE w:val="0"/>
        <w:autoSpaceDN w:val="0"/>
        <w:adjustRightInd w:val="0"/>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Deşeurile din construcţii, rezultate în urma lucrărilor de construire a clădirii de ateliere, vor fi preluate de firme de salubritate autorizate, iar materialele revalorificabile (fier, lemn) vor fi depozitate separat.</w:t>
      </w:r>
    </w:p>
    <w:p w:rsidR="00514902" w:rsidRDefault="00803C46">
      <w:pPr>
        <w:autoSpaceDE w:val="0"/>
        <w:autoSpaceDN w:val="0"/>
        <w:adjustRightInd w:val="0"/>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Deşeurile provenite din construcţii vor fi preluate </w:t>
      </w:r>
      <w:proofErr w:type="gramStart"/>
      <w:r>
        <w:rPr>
          <w:rFonts w:ascii="Times New Roman" w:eastAsia="Times New Roman" w:hAnsi="Times New Roman" w:cs="Times New Roman"/>
          <w:color w:val="444444"/>
          <w:sz w:val="28"/>
          <w:szCs w:val="28"/>
        </w:rPr>
        <w:t>de  societatea</w:t>
      </w:r>
      <w:proofErr w:type="gramEnd"/>
      <w:r>
        <w:rPr>
          <w:rFonts w:ascii="Times New Roman" w:eastAsia="Times New Roman" w:hAnsi="Times New Roman" w:cs="Times New Roman"/>
          <w:color w:val="444444"/>
          <w:sz w:val="28"/>
          <w:szCs w:val="28"/>
        </w:rPr>
        <w:t xml:space="preserve"> locala, conform Contractului pentru Autorizaţia de Construire care prevede colectarea, </w:t>
      </w:r>
      <w:r>
        <w:rPr>
          <w:rFonts w:ascii="Times New Roman" w:eastAsia="Times New Roman" w:hAnsi="Times New Roman" w:cs="Times New Roman"/>
          <w:color w:val="444444"/>
          <w:sz w:val="28"/>
          <w:szCs w:val="28"/>
        </w:rPr>
        <w:lastRenderedPageBreak/>
        <w:t>transportul şi depozitarea de către prestator a deşeurilor industriale şi închirierea recipienţilor şi utilajelor necesare.</w:t>
      </w:r>
    </w:p>
    <w:p w:rsidR="00514902" w:rsidRDefault="00803C46">
      <w:pPr>
        <w:pStyle w:val="al"/>
        <w:shd w:val="clear" w:color="auto" w:fill="FFFFFF"/>
        <w:spacing w:before="0" w:beforeAutospacing="0" w:after="150" w:afterAutospacing="0"/>
        <w:ind w:firstLine="720"/>
        <w:jc w:val="both"/>
        <w:rPr>
          <w:color w:val="444444"/>
          <w:sz w:val="28"/>
          <w:szCs w:val="28"/>
        </w:rPr>
      </w:pPr>
      <w:r>
        <w:rPr>
          <w:color w:val="444444"/>
          <w:sz w:val="28"/>
          <w:szCs w:val="28"/>
        </w:rPr>
        <w:t>Deseurile menajere si cele asimilate cu cele menajere sunt depozitate in recipienti specializati in acest scop (europubele</w:t>
      </w:r>
      <w:proofErr w:type="gramStart"/>
      <w:r>
        <w:rPr>
          <w:color w:val="444444"/>
          <w:sz w:val="28"/>
          <w:szCs w:val="28"/>
        </w:rPr>
        <w:t>) ,</w:t>
      </w:r>
      <w:proofErr w:type="gramEnd"/>
      <w:r>
        <w:rPr>
          <w:color w:val="444444"/>
          <w:sz w:val="28"/>
          <w:szCs w:val="28"/>
        </w:rPr>
        <w:t xml:space="preserve"> acestea la randul lor fiind depozitate intr-un spatiu (camera) special amenajata, de unde vor fi preluate periodic, prin intermediul unitatii de salubrizare, si depozitate la groapa de gunoi a orasului. Deseurile refolosibile (ambalaje de hartie sau carton, ambalaje de lemn, ambalaje metalice, ambalaje din sticla) se vor colecta separat si se vor valorifica prin centrele de recuperare a materialelor refolosibile.</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lista deșeurilor (clasificate și codificate în conformitate cu prevederile legislației europene și naționale privind deșeurile), cantități de deșeuri generate;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50"/>
        <w:gridCol w:w="3793"/>
      </w:tblGrid>
      <w:tr w:rsidR="00514902">
        <w:tc>
          <w:tcPr>
            <w:tcW w:w="1458" w:type="dxa"/>
          </w:tcPr>
          <w:p w:rsidR="00514902" w:rsidRDefault="00803C46">
            <w:pPr>
              <w:tabs>
                <w:tab w:val="center" w:pos="4320"/>
                <w:tab w:val="right" w:pos="8640"/>
              </w:tabs>
              <w:jc w:val="center"/>
              <w:rPr>
                <w:rFonts w:ascii="Times New Roman" w:hAnsi="Times New Roman" w:cs="Times New Roman"/>
                <w:b/>
              </w:rPr>
            </w:pPr>
            <w:r>
              <w:rPr>
                <w:rFonts w:ascii="Times New Roman" w:hAnsi="Times New Roman" w:cs="Times New Roman"/>
                <w:b/>
              </w:rPr>
              <w:t>cantitate</w:t>
            </w:r>
          </w:p>
        </w:tc>
        <w:tc>
          <w:tcPr>
            <w:tcW w:w="4950" w:type="dxa"/>
          </w:tcPr>
          <w:p w:rsidR="00514902" w:rsidRDefault="00803C46">
            <w:pPr>
              <w:tabs>
                <w:tab w:val="center" w:pos="4320"/>
                <w:tab w:val="right" w:pos="8640"/>
              </w:tabs>
              <w:jc w:val="center"/>
              <w:rPr>
                <w:rFonts w:ascii="Times New Roman" w:hAnsi="Times New Roman" w:cs="Times New Roman"/>
                <w:b/>
              </w:rPr>
            </w:pPr>
            <w:r>
              <w:rPr>
                <w:rFonts w:ascii="Times New Roman" w:hAnsi="Times New Roman" w:cs="Times New Roman"/>
                <w:b/>
              </w:rPr>
              <w:t>Denumire deseu</w:t>
            </w:r>
          </w:p>
        </w:tc>
        <w:tc>
          <w:tcPr>
            <w:tcW w:w="3793" w:type="dxa"/>
          </w:tcPr>
          <w:p w:rsidR="00514902" w:rsidRDefault="00803C46">
            <w:pPr>
              <w:tabs>
                <w:tab w:val="center" w:pos="4320"/>
                <w:tab w:val="right" w:pos="8640"/>
              </w:tabs>
              <w:jc w:val="center"/>
              <w:rPr>
                <w:rFonts w:ascii="Times New Roman" w:hAnsi="Times New Roman" w:cs="Times New Roman"/>
                <w:b/>
              </w:rPr>
            </w:pPr>
            <w:r>
              <w:rPr>
                <w:rFonts w:ascii="Times New Roman" w:hAnsi="Times New Roman" w:cs="Times New Roman"/>
                <w:b/>
              </w:rPr>
              <w:t>Cod deseu</w:t>
            </w:r>
          </w:p>
        </w:tc>
      </w:tr>
      <w:tr w:rsidR="00514902">
        <w:tc>
          <w:tcPr>
            <w:tcW w:w="1458" w:type="dxa"/>
          </w:tcPr>
          <w:p w:rsidR="00514902" w:rsidRDefault="00803C46">
            <w:pPr>
              <w:tabs>
                <w:tab w:val="center" w:pos="4320"/>
                <w:tab w:val="right" w:pos="8640"/>
              </w:tabs>
              <w:jc w:val="center"/>
              <w:rPr>
                <w:rFonts w:ascii="Times New Roman" w:hAnsi="Times New Roman" w:cs="Times New Roman"/>
              </w:rPr>
            </w:pPr>
            <w:r>
              <w:rPr>
                <w:rFonts w:ascii="Times New Roman" w:hAnsi="Times New Roman" w:cs="Times New Roman"/>
              </w:rPr>
              <w:t>50kg/luna</w:t>
            </w:r>
          </w:p>
        </w:tc>
        <w:tc>
          <w:tcPr>
            <w:tcW w:w="4950" w:type="dxa"/>
          </w:tcPr>
          <w:p w:rsidR="00514902" w:rsidRDefault="00803C46">
            <w:pPr>
              <w:tabs>
                <w:tab w:val="center" w:pos="4320"/>
                <w:tab w:val="right" w:pos="8640"/>
              </w:tabs>
              <w:rPr>
                <w:rFonts w:ascii="Times New Roman" w:hAnsi="Times New Roman" w:cs="Times New Roman"/>
              </w:rPr>
            </w:pPr>
            <w:r>
              <w:rPr>
                <w:rFonts w:ascii="Times New Roman" w:hAnsi="Times New Roman" w:cs="Times New Roman"/>
              </w:rPr>
              <w:t>Ambalaje - Hartie si carton</w:t>
            </w:r>
          </w:p>
        </w:tc>
        <w:tc>
          <w:tcPr>
            <w:tcW w:w="3793" w:type="dxa"/>
          </w:tcPr>
          <w:p w:rsidR="00514902" w:rsidRDefault="00803C46">
            <w:pPr>
              <w:tabs>
                <w:tab w:val="center" w:pos="4320"/>
                <w:tab w:val="right" w:pos="8640"/>
              </w:tabs>
              <w:jc w:val="center"/>
              <w:rPr>
                <w:rFonts w:ascii="Times New Roman" w:hAnsi="Times New Roman" w:cs="Times New Roman"/>
              </w:rPr>
            </w:pPr>
            <w:r>
              <w:rPr>
                <w:rFonts w:ascii="Times New Roman" w:hAnsi="Times New Roman" w:cs="Times New Roman"/>
              </w:rPr>
              <w:t>20 01 01</w:t>
            </w:r>
          </w:p>
        </w:tc>
      </w:tr>
      <w:tr w:rsidR="00514902">
        <w:tc>
          <w:tcPr>
            <w:tcW w:w="1458" w:type="dxa"/>
          </w:tcPr>
          <w:p w:rsidR="00514902" w:rsidRDefault="00803C46">
            <w:pPr>
              <w:tabs>
                <w:tab w:val="center" w:pos="4320"/>
                <w:tab w:val="right" w:pos="8640"/>
              </w:tabs>
              <w:jc w:val="center"/>
              <w:rPr>
                <w:rFonts w:ascii="Times New Roman" w:hAnsi="Times New Roman" w:cs="Times New Roman"/>
              </w:rPr>
            </w:pPr>
            <w:r>
              <w:rPr>
                <w:rFonts w:ascii="Times New Roman" w:hAnsi="Times New Roman" w:cs="Times New Roman"/>
              </w:rPr>
              <w:t>10kg/luna</w:t>
            </w:r>
          </w:p>
        </w:tc>
        <w:tc>
          <w:tcPr>
            <w:tcW w:w="4950" w:type="dxa"/>
          </w:tcPr>
          <w:p w:rsidR="00514902" w:rsidRDefault="00803C46">
            <w:pPr>
              <w:tabs>
                <w:tab w:val="center" w:pos="4320"/>
                <w:tab w:val="right" w:pos="8640"/>
              </w:tabs>
              <w:rPr>
                <w:rFonts w:ascii="Times New Roman" w:hAnsi="Times New Roman" w:cs="Times New Roman"/>
              </w:rPr>
            </w:pPr>
            <w:r>
              <w:t>Deseuri de ambalaje metalice</w:t>
            </w:r>
          </w:p>
        </w:tc>
        <w:tc>
          <w:tcPr>
            <w:tcW w:w="3793" w:type="dxa"/>
          </w:tcPr>
          <w:p w:rsidR="00514902" w:rsidRDefault="00803C46">
            <w:pPr>
              <w:tabs>
                <w:tab w:val="center" w:pos="4320"/>
                <w:tab w:val="right" w:pos="8640"/>
              </w:tabs>
              <w:jc w:val="center"/>
              <w:rPr>
                <w:rFonts w:ascii="Times New Roman" w:hAnsi="Times New Roman" w:cs="Times New Roman"/>
              </w:rPr>
            </w:pPr>
            <w:r>
              <w:t>15 01 04</w:t>
            </w:r>
          </w:p>
        </w:tc>
      </w:tr>
      <w:tr w:rsidR="00514902">
        <w:tc>
          <w:tcPr>
            <w:tcW w:w="1458" w:type="dxa"/>
          </w:tcPr>
          <w:p w:rsidR="00514902" w:rsidRDefault="00803C46">
            <w:pPr>
              <w:tabs>
                <w:tab w:val="center" w:pos="4320"/>
                <w:tab w:val="right" w:pos="8640"/>
              </w:tabs>
              <w:jc w:val="center"/>
              <w:rPr>
                <w:rFonts w:ascii="Times New Roman" w:hAnsi="Times New Roman" w:cs="Times New Roman"/>
              </w:rPr>
            </w:pPr>
            <w:r>
              <w:rPr>
                <w:rFonts w:ascii="Times New Roman" w:hAnsi="Times New Roman" w:cs="Times New Roman"/>
              </w:rPr>
              <w:t>20kg/luna</w:t>
            </w:r>
          </w:p>
        </w:tc>
        <w:tc>
          <w:tcPr>
            <w:tcW w:w="4950" w:type="dxa"/>
          </w:tcPr>
          <w:p w:rsidR="00514902" w:rsidRDefault="00803C46">
            <w:pPr>
              <w:tabs>
                <w:tab w:val="center" w:pos="4320"/>
                <w:tab w:val="right" w:pos="8640"/>
              </w:tabs>
              <w:rPr>
                <w:rFonts w:ascii="Times New Roman" w:hAnsi="Times New Roman" w:cs="Times New Roman"/>
              </w:rPr>
            </w:pPr>
            <w:r>
              <w:t>Uleiuri si grasimi comestibile</w:t>
            </w:r>
          </w:p>
        </w:tc>
        <w:tc>
          <w:tcPr>
            <w:tcW w:w="3793" w:type="dxa"/>
          </w:tcPr>
          <w:p w:rsidR="00514902" w:rsidRDefault="00803C46">
            <w:pPr>
              <w:tabs>
                <w:tab w:val="center" w:pos="4320"/>
                <w:tab w:val="right" w:pos="8640"/>
              </w:tabs>
              <w:jc w:val="center"/>
              <w:rPr>
                <w:rFonts w:ascii="Times New Roman" w:hAnsi="Times New Roman" w:cs="Times New Roman"/>
              </w:rPr>
            </w:pPr>
            <w:r>
              <w:t>20 01 25</w:t>
            </w:r>
          </w:p>
        </w:tc>
      </w:tr>
      <w:tr w:rsidR="00514902">
        <w:tc>
          <w:tcPr>
            <w:tcW w:w="1458" w:type="dxa"/>
          </w:tcPr>
          <w:p w:rsidR="00514902" w:rsidRDefault="00803C46">
            <w:pPr>
              <w:tabs>
                <w:tab w:val="center" w:pos="4320"/>
                <w:tab w:val="right" w:pos="8640"/>
              </w:tabs>
              <w:jc w:val="center"/>
              <w:rPr>
                <w:rFonts w:ascii="Times New Roman" w:hAnsi="Times New Roman" w:cs="Times New Roman"/>
              </w:rPr>
            </w:pPr>
            <w:r>
              <w:rPr>
                <w:rFonts w:ascii="Times New Roman" w:hAnsi="Times New Roman" w:cs="Times New Roman"/>
              </w:rPr>
              <w:t>20kg/luna</w:t>
            </w:r>
          </w:p>
        </w:tc>
        <w:tc>
          <w:tcPr>
            <w:tcW w:w="4950" w:type="dxa"/>
          </w:tcPr>
          <w:p w:rsidR="00514902" w:rsidRDefault="00803C46">
            <w:pPr>
              <w:tabs>
                <w:tab w:val="center" w:pos="4320"/>
                <w:tab w:val="right" w:pos="8640"/>
              </w:tabs>
              <w:rPr>
                <w:rFonts w:ascii="Times New Roman" w:hAnsi="Times New Roman" w:cs="Times New Roman"/>
              </w:rPr>
            </w:pPr>
            <w:r>
              <w:t>Amestecuri de grãsimi şi uleiuri de la separarea amestecurilor apa/ulei din sectorul uleiurilor şi grasimilor comestibile</w:t>
            </w:r>
          </w:p>
        </w:tc>
        <w:tc>
          <w:tcPr>
            <w:tcW w:w="3793" w:type="dxa"/>
          </w:tcPr>
          <w:p w:rsidR="00514902" w:rsidRDefault="00803C46">
            <w:pPr>
              <w:tabs>
                <w:tab w:val="left" w:pos="2805"/>
                <w:tab w:val="center" w:pos="4320"/>
                <w:tab w:val="right" w:pos="8640"/>
              </w:tabs>
              <w:jc w:val="center"/>
              <w:rPr>
                <w:rFonts w:ascii="Times New Roman" w:hAnsi="Times New Roman" w:cs="Times New Roman"/>
              </w:rPr>
            </w:pPr>
            <w:r>
              <w:t>19 08 09</w:t>
            </w:r>
          </w:p>
        </w:tc>
      </w:tr>
      <w:tr w:rsidR="00514902">
        <w:tc>
          <w:tcPr>
            <w:tcW w:w="1458" w:type="dxa"/>
          </w:tcPr>
          <w:p w:rsidR="00514902" w:rsidRDefault="00803C46">
            <w:pPr>
              <w:tabs>
                <w:tab w:val="center" w:pos="4320"/>
                <w:tab w:val="right" w:pos="8640"/>
              </w:tabs>
              <w:jc w:val="center"/>
              <w:rPr>
                <w:rFonts w:ascii="Times New Roman" w:hAnsi="Times New Roman" w:cs="Times New Roman"/>
              </w:rPr>
            </w:pPr>
            <w:r>
              <w:rPr>
                <w:rFonts w:ascii="Times New Roman" w:hAnsi="Times New Roman" w:cs="Times New Roman"/>
              </w:rPr>
              <w:t>15 kg/luna</w:t>
            </w:r>
          </w:p>
        </w:tc>
        <w:tc>
          <w:tcPr>
            <w:tcW w:w="4950" w:type="dxa"/>
          </w:tcPr>
          <w:p w:rsidR="00514902" w:rsidRDefault="00803C46">
            <w:pPr>
              <w:tabs>
                <w:tab w:val="center" w:pos="4320"/>
                <w:tab w:val="right" w:pos="8640"/>
              </w:tabs>
            </w:pPr>
            <w:r>
              <w:t>Materiale plastice</w:t>
            </w:r>
          </w:p>
        </w:tc>
        <w:tc>
          <w:tcPr>
            <w:tcW w:w="3793" w:type="dxa"/>
          </w:tcPr>
          <w:p w:rsidR="00514902" w:rsidRDefault="00803C46">
            <w:pPr>
              <w:tabs>
                <w:tab w:val="left" w:pos="2805"/>
                <w:tab w:val="center" w:pos="4320"/>
                <w:tab w:val="right" w:pos="8640"/>
              </w:tabs>
              <w:jc w:val="center"/>
              <w:rPr>
                <w:rFonts w:ascii="Times New Roman" w:hAnsi="Times New Roman" w:cs="Times New Roman"/>
              </w:rPr>
            </w:pPr>
            <w:r>
              <w:t>20 01 39</w:t>
            </w:r>
          </w:p>
        </w:tc>
      </w:tr>
    </w:tbl>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Deseurile municipale - cele asimilabile deseurilor menajere - (resturi alimentare, servetele etc.) – cod 20 03 01 se colecteaza separat, intr-un recipient din plastic (de regula in pubele specifice) etichetat corespunzator.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Deseuri de ambalaje de carton (ex. cutii de carton de la hartia pentru copiatoare, role carton, etc) (cod 15 01 01), precum si cele de hartie, se colecteza selectiv intrun recipient de plastic, etichetat corespunzator, amplasat la punctul de lucru. Societatea se asigura ca deseurile de ambalaj sunt curate si uscate, deoarece instalatiile de sortare si procesare pot fi afectate de materialele neconforme, iar procesul de reciclare poate fi ingreunat.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Deseuri ambalaje din plastic (cod 15 01 02) pot fi foliile din plastic, PET-urile, </w:t>
      </w:r>
      <w:proofErr w:type="gramStart"/>
      <w:r>
        <w:rPr>
          <w:color w:val="444444"/>
          <w:sz w:val="28"/>
          <w:szCs w:val="28"/>
        </w:rPr>
        <w:t>pungile,etc.</w:t>
      </w:r>
      <w:proofErr w:type="gramEnd"/>
      <w:r>
        <w:rPr>
          <w:color w:val="444444"/>
          <w:sz w:val="28"/>
          <w:szCs w:val="28"/>
        </w:rPr>
        <w:t xml:space="preserve"> Acestea se colecteaza selectiv intr-un recipient de plastic. Recipientul sau locul de depozitare este etichetat corespunzator.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Deseuri de hartie din procesul de productie sau birou – (cod 20 01 01) se colecteaza intr-un recipient de plastic. Recipientul sau locul de depozitare este etichetat </w:t>
      </w:r>
      <w:r>
        <w:rPr>
          <w:color w:val="444444"/>
          <w:sz w:val="28"/>
          <w:szCs w:val="28"/>
        </w:rPr>
        <w:lastRenderedPageBreak/>
        <w:t xml:space="preserve">corespunzator cu respectarea cerintei de a pastra deseurile curate si ferite de intemperii.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Deseurile de EEE, corpuri de iluminat (tuburi fluorescente si alte deseuri cu continut de mercur), baterii si acumulatori - pot rezulta din inlocuirea corpurilor de iluminat din spatial de lucru sau de la birouri, inlocuirea bateriilor/acumulatorilor echipamentelor din dotare, casarea echipamentelor electrice/electronice – se colecteaza in recipiente de plastic/carton sau vrac pentru echipamentele voluminoase. Recipientul sau locul de depozitare este etichetat corespunzator cu respectarea cerintei de a pastra deseurile curate si ferite de intemperii.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Uleiuri si grasimi comestibile (din prepararea produselor pentru restaurant). Cod 20 01 25 Se colecteaza intr-un recipient de plastic. Recipientul sau locul de depozitare este etichetat corespunzator cu respectarea cerintei de a pastra deseurile curate si ferite de intemperii.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Amestecuri de grãsimi şi uleiuri de la separarea amestecurilor apa/ulei din sectorul uleiurilor şi grasimilor comestibile (se regasesc in separatorul de grasimi existentpe spatial de preparare al produselor). Se colecteaza in separatorul de grasimi din material metalic.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Sticla (provenita din activitatea de restaurant si hotel) – cod 20 01 02. Acestea se colecteaza selectiv intr-un recipient de plastic. Recipientul sau locul de depozitare este etichetat corespunzator. • Deseuri de ambalaje de sticla (provin de la activitatea de restaurant – </w:t>
      </w:r>
      <w:proofErr w:type="gramStart"/>
      <w:r>
        <w:rPr>
          <w:color w:val="444444"/>
          <w:sz w:val="28"/>
          <w:szCs w:val="28"/>
        </w:rPr>
        <w:t>bauturi )</w:t>
      </w:r>
      <w:proofErr w:type="gramEnd"/>
      <w:r>
        <w:rPr>
          <w:color w:val="444444"/>
          <w:sz w:val="28"/>
          <w:szCs w:val="28"/>
        </w:rPr>
        <w:t xml:space="preserve"> cod 15 01 07. Acestea se colecteaza selectiv intr-un recipient de plastic. Recipientul sau locul de depozitare este etichetat corespunzator.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Deseuri de ambalaje metalice (provin de la activitatea de restaurant – bauturi, </w:t>
      </w:r>
      <w:proofErr w:type="gramStart"/>
      <w:r>
        <w:rPr>
          <w:color w:val="444444"/>
          <w:sz w:val="28"/>
          <w:szCs w:val="28"/>
        </w:rPr>
        <w:t>conserve )</w:t>
      </w:r>
      <w:proofErr w:type="gramEnd"/>
      <w:r>
        <w:rPr>
          <w:color w:val="444444"/>
          <w:sz w:val="28"/>
          <w:szCs w:val="28"/>
        </w:rPr>
        <w:t xml:space="preserve"> – cod 15 01 04. Acestea se colecteaza selectiv intr-un recipient de plastic. Recipientul sau locul de depozitare este etichetat corespunzator.</w:t>
      </w:r>
    </w:p>
    <w:p w:rsidR="00514902" w:rsidRDefault="00514902">
      <w:pPr>
        <w:pStyle w:val="al"/>
        <w:shd w:val="clear" w:color="auto" w:fill="FFFFFF"/>
        <w:spacing w:before="0" w:beforeAutospacing="0" w:after="150" w:afterAutospacing="0"/>
        <w:jc w:val="both"/>
        <w:rPr>
          <w:color w:val="444444"/>
          <w:sz w:val="28"/>
          <w:szCs w:val="28"/>
        </w:rPr>
      </w:pPr>
    </w:p>
    <w:p w:rsidR="00514902" w:rsidRDefault="00514902">
      <w:pPr>
        <w:pStyle w:val="al"/>
        <w:shd w:val="clear" w:color="auto" w:fill="FFFFFF"/>
        <w:spacing w:before="0" w:beforeAutospacing="0" w:after="150" w:afterAutospacing="0"/>
        <w:jc w:val="both"/>
        <w:rPr>
          <w:color w:val="444444"/>
          <w:sz w:val="28"/>
          <w:szCs w:val="28"/>
        </w:rPr>
      </w:pPr>
    </w:p>
    <w:p w:rsidR="00514902" w:rsidRDefault="00514902">
      <w:pPr>
        <w:pStyle w:val="al"/>
        <w:shd w:val="clear" w:color="auto" w:fill="FFFFFF"/>
        <w:spacing w:before="0" w:beforeAutospacing="0" w:after="150" w:afterAutospacing="0"/>
        <w:jc w:val="both"/>
        <w:rPr>
          <w:color w:val="444444"/>
          <w:sz w:val="28"/>
          <w:szCs w:val="28"/>
        </w:rPr>
      </w:pPr>
    </w:p>
    <w:p w:rsidR="00514902" w:rsidRDefault="00803C46">
      <w:pPr>
        <w:pStyle w:val="al"/>
        <w:shd w:val="clear" w:color="auto" w:fill="FFFFFF"/>
        <w:spacing w:before="0" w:beforeAutospacing="0" w:after="150" w:afterAutospacing="0"/>
        <w:jc w:val="both"/>
        <w:rPr>
          <w:b/>
          <w:color w:val="444444"/>
          <w:sz w:val="28"/>
          <w:szCs w:val="28"/>
        </w:rPr>
      </w:pPr>
      <w:r>
        <w:rPr>
          <w:b/>
          <w:bCs/>
          <w:color w:val="222222"/>
          <w:sz w:val="28"/>
          <w:szCs w:val="28"/>
        </w:rPr>
        <w:t>-</w:t>
      </w:r>
      <w:r>
        <w:rPr>
          <w:b/>
          <w:color w:val="444444"/>
          <w:sz w:val="28"/>
          <w:szCs w:val="28"/>
        </w:rPr>
        <w:t> programul de prevenire și reducere a cantităților de deșeuri generate;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 naturale.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Se propune refolosirea ambalajelor, cutii de </w:t>
      </w:r>
      <w:proofErr w:type="gramStart"/>
      <w:r>
        <w:rPr>
          <w:color w:val="444444"/>
          <w:sz w:val="28"/>
          <w:szCs w:val="28"/>
        </w:rPr>
        <w:t>carton,paleti</w:t>
      </w:r>
      <w:proofErr w:type="gramEnd"/>
      <w:r>
        <w:rPr>
          <w:color w:val="444444"/>
          <w:sz w:val="28"/>
          <w:szCs w:val="28"/>
        </w:rPr>
        <w:t>, ladite de plastic sau predarea lor la schimb, furnizorilor.</w:t>
      </w:r>
    </w:p>
    <w:p w:rsidR="00514902" w:rsidRDefault="00803C46">
      <w:pPr>
        <w:pStyle w:val="al"/>
        <w:shd w:val="clear" w:color="auto" w:fill="FFFFFF"/>
        <w:spacing w:before="0" w:beforeAutospacing="0" w:after="150" w:afterAutospacing="0"/>
        <w:jc w:val="both"/>
        <w:rPr>
          <w:color w:val="444444"/>
          <w:sz w:val="28"/>
          <w:szCs w:val="28"/>
        </w:rPr>
      </w:pPr>
      <w:r>
        <w:rPr>
          <w:rFonts w:ascii="Arial" w:hAnsi="Arial" w:cs="Arial"/>
          <w:noProof/>
          <w:sz w:val="23"/>
          <w:szCs w:val="23"/>
        </w:rPr>
        <w:lastRenderedPageBreak/>
        <w:drawing>
          <wp:inline distT="0" distB="0" distL="0" distR="0">
            <wp:extent cx="5942330" cy="2943225"/>
            <wp:effectExtent l="0" t="0" r="1270" b="9525"/>
            <wp:docPr id="5" name="Picture 5" descr="C:\Users\Fujitsu\Desktop\Capture p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Fujitsu\Desktop\Capture pir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63061" cy="2953493"/>
                    </a:xfrm>
                    <a:prstGeom prst="rect">
                      <a:avLst/>
                    </a:prstGeom>
                    <a:noFill/>
                    <a:ln>
                      <a:noFill/>
                    </a:ln>
                  </pic:spPr>
                </pic:pic>
              </a:graphicData>
            </a:graphic>
          </wp:inline>
        </w:drawing>
      </w:r>
    </w:p>
    <w:p w:rsidR="00514902" w:rsidRDefault="00514902">
      <w:pPr>
        <w:pStyle w:val="al"/>
        <w:shd w:val="clear" w:color="auto" w:fill="FFFFFF"/>
        <w:spacing w:before="0" w:beforeAutospacing="0" w:after="150" w:afterAutospacing="0"/>
        <w:jc w:val="both"/>
        <w:rPr>
          <w:b/>
          <w:color w:val="333333"/>
          <w:sz w:val="28"/>
          <w:szCs w:val="28"/>
        </w:rPr>
      </w:pP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Prima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 Etapa de eliminare a deseurilor trebuie aplicata numai dupa ce au fost folosite la maxim toate celelalte mijloace, in mod responsabil, astfel incat sa nu produca efecte negative asupra mediului.</w:t>
      </w:r>
    </w:p>
    <w:p w:rsidR="00514902" w:rsidRDefault="00803C46">
      <w:pPr>
        <w:pStyle w:val="al"/>
        <w:shd w:val="clear" w:color="auto" w:fill="FFFFFF"/>
        <w:spacing w:before="0" w:beforeAutospacing="0" w:after="150" w:afterAutospacing="0"/>
        <w:jc w:val="both"/>
      </w:pPr>
      <w:r>
        <w:rPr>
          <w:color w:val="444444"/>
          <w:sz w:val="28"/>
          <w:szCs w:val="28"/>
        </w:rPr>
        <w:t xml:space="preserve">Cantitatile de deseuri generate sunt centralizate in evidenta gestiunii deseurilor care se completeaza lunar, in conformitate cu HG 856/2002 privind evidenta gestiunii deseurilor si pentru aprobarea listei cuprinzand deseurile, inclusiv deseurile periculoase. Raportul privind evidenta gestiunii deseurilor se transmite lunar si anual catre Agentia competenta pentru Protectia </w:t>
      </w:r>
      <w:proofErr w:type="gramStart"/>
      <w:r>
        <w:rPr>
          <w:color w:val="444444"/>
          <w:sz w:val="28"/>
          <w:szCs w:val="28"/>
        </w:rPr>
        <w:t>Mediului .</w:t>
      </w:r>
      <w:proofErr w:type="gramEnd"/>
      <w:r>
        <w:rPr>
          <w:color w:val="444444"/>
          <w:sz w:val="28"/>
          <w:szCs w:val="28"/>
        </w:rPr>
        <w:t xml:space="preserve"> Masurile specifice privind prevenirea si/sau reducerea cantitatilor de deseuri rezultate din activitatea proprie poate fi realizata prin implementarea unor politici si practici cum ar fi:</w:t>
      </w:r>
      <w:r>
        <w:t xml:space="preserve"> </w:t>
      </w:r>
    </w:p>
    <w:p w:rsidR="00514902" w:rsidRDefault="00514902">
      <w:pPr>
        <w:pStyle w:val="al"/>
        <w:shd w:val="clear" w:color="auto" w:fill="FFFFFF"/>
        <w:spacing w:before="0" w:beforeAutospacing="0" w:after="150" w:afterAutospacing="0"/>
        <w:jc w:val="both"/>
        <w:rPr>
          <w:sz w:val="28"/>
          <w:szCs w:val="28"/>
        </w:rPr>
      </w:pPr>
    </w:p>
    <w:p w:rsidR="00514902" w:rsidRDefault="00803C46">
      <w:pPr>
        <w:pStyle w:val="al"/>
        <w:shd w:val="clear" w:color="auto" w:fill="FFFFFF"/>
        <w:spacing w:before="0" w:beforeAutospacing="0" w:after="150" w:afterAutospacing="0"/>
        <w:jc w:val="both"/>
        <w:rPr>
          <w:sz w:val="28"/>
          <w:szCs w:val="28"/>
        </w:rPr>
      </w:pPr>
      <w:r>
        <w:rPr>
          <w:sz w:val="28"/>
          <w:szCs w:val="28"/>
        </w:rPr>
        <w:t xml:space="preserve">1. </w:t>
      </w:r>
      <w:r>
        <w:rPr>
          <w:b/>
          <w:sz w:val="28"/>
          <w:szCs w:val="28"/>
        </w:rPr>
        <w:t>Gestionarea eficienta a hartiei/cartonului:</w:t>
      </w:r>
      <w:r>
        <w:rPr>
          <w:sz w:val="28"/>
          <w:szCs w:val="28"/>
        </w:rPr>
        <w:t xml:space="preserve"> </w:t>
      </w:r>
    </w:p>
    <w:p w:rsidR="00514902" w:rsidRDefault="00803C46">
      <w:pPr>
        <w:pStyle w:val="al"/>
        <w:shd w:val="clear" w:color="auto" w:fill="FFFFFF"/>
        <w:spacing w:before="0" w:beforeAutospacing="0" w:after="150" w:afterAutospacing="0"/>
        <w:jc w:val="both"/>
        <w:rPr>
          <w:sz w:val="28"/>
          <w:szCs w:val="28"/>
        </w:rPr>
      </w:pPr>
      <w:r>
        <w:rPr>
          <w:b/>
          <w:sz w:val="28"/>
          <w:szCs w:val="28"/>
        </w:rPr>
        <w:t>Masuri:</w:t>
      </w:r>
      <w:r>
        <w:rPr>
          <w:sz w:val="28"/>
          <w:szCs w:val="28"/>
        </w:rPr>
        <w:t xml:space="preserve">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Evitarea generarii deseurilor si reducerea folosirii hartiei: - Printare doar daca este absolut necesar; - Print fata- verso; - Micsorare fonturi, rezultand astfel mai putine pagini printate.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lastRenderedPageBreak/>
        <w:t xml:space="preserve">• Amplasarea optima in birouri si ultilizarea recipientilor pentru colectare selectiva a hartiei/maculaturii.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Informarea angajatilor in legatura cu tipurile de hartie/carton care se pot recicla.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Reutilizarea cutiilor de carton in care este ambalata hartia utilizata pentru realizarea documentelor.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Predarea selectiva a deseurilor de hartie si carton catre agenti economici autorizati in domeniul reciclarii. Responsabil: Angajatii/Responsabil punct de lucru </w:t>
      </w:r>
    </w:p>
    <w:p w:rsidR="00514902" w:rsidRDefault="00803C46">
      <w:pPr>
        <w:pStyle w:val="al"/>
        <w:shd w:val="clear" w:color="auto" w:fill="FFFFFF"/>
        <w:spacing w:before="0" w:beforeAutospacing="0" w:after="150" w:afterAutospacing="0"/>
        <w:jc w:val="both"/>
        <w:rPr>
          <w:b/>
          <w:sz w:val="28"/>
          <w:szCs w:val="28"/>
        </w:rPr>
      </w:pPr>
      <w:r>
        <w:rPr>
          <w:b/>
          <w:sz w:val="28"/>
          <w:szCs w:val="28"/>
        </w:rPr>
        <w:t>2. Gestionarea eficienta a ambalajelor din materiale plastice/hartie/carton/metal/lemn Masuri: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Micsorarea cantitatii de deseuri de materiale plastice prin scaderea numarului de pahare de unica folosinta de la dozatoarele de apa. Angajatii sunt incurajati sa foloseasca pahare din sticla/ cani din ceramica.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Amplasarea optima si ultilizarea recipientilor pentru colectarea selectiva a deseurilor de ambalaje generate pe amplasament.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Reutilizarea pungilor de plastic sau utilizarea sacoselor realizate din materiale textile.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Achizitionarea de produse neambalate sau produse fara ambalaje excesive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Reutilizarea ambalajelor de lemn/metal/plastic utilizate pentru transportul produselor comercializate si ramase pe amplasament in urma dezambalarii.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Responsabil/i: Angajatii/Responsabil punct de lucru</w:t>
      </w:r>
    </w:p>
    <w:p w:rsidR="00514902" w:rsidRDefault="00803C46">
      <w:pPr>
        <w:pStyle w:val="al"/>
        <w:shd w:val="clear" w:color="auto" w:fill="FFFFFF"/>
        <w:spacing w:before="0" w:beforeAutospacing="0" w:after="150" w:afterAutospacing="0"/>
        <w:jc w:val="both"/>
        <w:rPr>
          <w:b/>
          <w:sz w:val="28"/>
          <w:szCs w:val="28"/>
        </w:rPr>
      </w:pPr>
      <w:r>
        <w:rPr>
          <w:b/>
          <w:sz w:val="28"/>
          <w:szCs w:val="28"/>
        </w:rPr>
        <w:t xml:space="preserve">3. Reducerea cantitatiilor de ambalaje contaminate </w:t>
      </w:r>
    </w:p>
    <w:p w:rsidR="00514902" w:rsidRDefault="00803C46">
      <w:pPr>
        <w:pStyle w:val="al"/>
        <w:shd w:val="clear" w:color="auto" w:fill="FFFFFF"/>
        <w:spacing w:before="0" w:beforeAutospacing="0" w:after="150" w:afterAutospacing="0"/>
        <w:jc w:val="both"/>
        <w:rPr>
          <w:b/>
          <w:sz w:val="28"/>
          <w:szCs w:val="28"/>
        </w:rPr>
      </w:pPr>
      <w:r>
        <w:rPr>
          <w:b/>
          <w:sz w:val="28"/>
          <w:szCs w:val="28"/>
        </w:rPr>
        <w:t>Masuri:</w:t>
      </w:r>
    </w:p>
    <w:p w:rsidR="00514902" w:rsidRDefault="00803C46">
      <w:pPr>
        <w:pStyle w:val="al"/>
        <w:shd w:val="clear" w:color="auto" w:fill="FFFFFF"/>
        <w:spacing w:before="0" w:beforeAutospacing="0" w:after="150" w:afterAutospacing="0"/>
        <w:jc w:val="both"/>
        <w:rPr>
          <w:color w:val="444444"/>
          <w:sz w:val="28"/>
          <w:szCs w:val="28"/>
        </w:rPr>
      </w:pPr>
      <w:r>
        <w:t xml:space="preserve"> </w:t>
      </w:r>
      <w:r>
        <w:rPr>
          <w:color w:val="444444"/>
          <w:sz w:val="28"/>
          <w:szCs w:val="28"/>
        </w:rPr>
        <w:t>• Achizitionarea produselor lichide in recipienti de volum mare pentru evitarea producerii de deseuri de ambalaje care contin reziduuri sau sunt contaminate cu substante periculoase.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Prospectarea pietii in vederea identificarii produselor eco de curatenie.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Respectarea procedurilor de lucru in vederea evitarii deteriorarii ambalajelor produselor periculoase. Responsabil: Angajatii/Responsabil punct de lucru </w:t>
      </w:r>
    </w:p>
    <w:p w:rsidR="00514902" w:rsidRDefault="00803C46">
      <w:pPr>
        <w:pStyle w:val="al"/>
        <w:shd w:val="clear" w:color="auto" w:fill="FFFFFF"/>
        <w:spacing w:before="0" w:beforeAutospacing="0" w:after="150" w:afterAutospacing="0"/>
        <w:jc w:val="both"/>
        <w:rPr>
          <w:b/>
          <w:sz w:val="28"/>
          <w:szCs w:val="28"/>
        </w:rPr>
      </w:pPr>
      <w:r>
        <w:rPr>
          <w:b/>
          <w:sz w:val="28"/>
          <w:szCs w:val="28"/>
        </w:rPr>
        <w:t xml:space="preserve">4. Imbunatatirea controlului inventarului </w:t>
      </w:r>
    </w:p>
    <w:p w:rsidR="00514902" w:rsidRDefault="00803C46">
      <w:pPr>
        <w:pStyle w:val="al"/>
        <w:shd w:val="clear" w:color="auto" w:fill="FFFFFF"/>
        <w:spacing w:before="0" w:beforeAutospacing="0" w:after="150" w:afterAutospacing="0"/>
        <w:jc w:val="both"/>
        <w:rPr>
          <w:b/>
          <w:sz w:val="28"/>
          <w:szCs w:val="28"/>
        </w:rPr>
      </w:pPr>
      <w:r>
        <w:rPr>
          <w:b/>
          <w:sz w:val="28"/>
          <w:szCs w:val="28"/>
        </w:rPr>
        <w:t>Masuri: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lastRenderedPageBreak/>
        <w:t xml:space="preserve"> • Mentinerea unei evidente clare cu privire la termenele de valabilitate pe fiecare categorie de produse in parte.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Comandarea de produse numai la comanda si in cantitati minime pentru a evita formarea de stocuri si expirarea acestora.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Distribuirea de produse cu termen de garantie limitat de folosire din stocul deja existent, mai vechi, inaintea distribuirii stocului cel nou. Responsabil: Angajatii/Responsabil punct de lucru 5. Gestionarea eficienta a deseurilor de echipamente electrice si electronice, tuburi fluorescente, baterii/acumulatori Masuri: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Evitarea generarii de DEEE-uri prin repararea echipamentelor defecte,</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Predarea echipamentelor electrice si electronice casate catre agenti economici autorizati in domeniul reciclarii,</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 • Inlocuirea tuburilor fluorescente cu corpuri de iluminat pe baza de led-uri cu durata mare de viata,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Utilizarea acumulatorilor reincarcabili in locul bateriilor. Responsabil: Angajatii/Responsabil punct de lucru</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Responsabil: Angajatii/Responsabil punct de lucru</w:t>
      </w:r>
    </w:p>
    <w:p w:rsidR="00514902" w:rsidRDefault="00803C46">
      <w:pPr>
        <w:pStyle w:val="al"/>
        <w:shd w:val="clear" w:color="auto" w:fill="FFFFFF"/>
        <w:spacing w:before="0" w:beforeAutospacing="0" w:after="150" w:afterAutospacing="0"/>
        <w:jc w:val="both"/>
        <w:rPr>
          <w:b/>
          <w:sz w:val="28"/>
          <w:szCs w:val="28"/>
        </w:rPr>
      </w:pPr>
      <w:r>
        <w:rPr>
          <w:b/>
          <w:sz w:val="28"/>
          <w:szCs w:val="28"/>
        </w:rPr>
        <w:t xml:space="preserve">6. Instruirea angajatilor </w:t>
      </w:r>
    </w:p>
    <w:p w:rsidR="00514902" w:rsidRDefault="00803C46">
      <w:pPr>
        <w:pStyle w:val="al"/>
        <w:shd w:val="clear" w:color="auto" w:fill="FFFFFF"/>
        <w:spacing w:before="0" w:beforeAutospacing="0" w:after="150" w:afterAutospacing="0"/>
        <w:jc w:val="both"/>
        <w:rPr>
          <w:b/>
          <w:sz w:val="28"/>
          <w:szCs w:val="28"/>
        </w:rPr>
      </w:pPr>
      <w:r>
        <w:rPr>
          <w:b/>
          <w:sz w:val="28"/>
          <w:szCs w:val="28"/>
        </w:rPr>
        <w:t xml:space="preserve">Masuri: </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Instruirea angajatilor cu privire la prevenirea generarii deseurilor si obligatia reutilizarii produselor si a prevenirii si colectarii selective a deseurilor. Responsabil: Responsabil punct de lucru</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w:t>
      </w:r>
      <w:r>
        <w:rPr>
          <w:b/>
          <w:color w:val="444444"/>
          <w:sz w:val="28"/>
          <w:szCs w:val="28"/>
        </w:rPr>
        <w:t>planul de gestionare a deșeurilor;</w:t>
      </w:r>
    </w:p>
    <w:p w:rsidR="00514902" w:rsidRDefault="00803C46">
      <w:pPr>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Igiena evacuării gunoaielor implică soluţionarea optimă a colectării şi depozitării deşeurilor menajere, astfel încăt să nu fie periclitată sănătatea oamenilor. </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ab/>
        <w:t>- Asigurarea capacităţii de colectare a deşeurilor menajere: contract cu firmă de salubritate.</w:t>
      </w:r>
    </w:p>
    <w:p w:rsidR="00514902" w:rsidRDefault="00803C46">
      <w:pPr>
        <w:ind w:firstLine="709"/>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Gunoiul se va depozita în pubele cu capace etanşe (tip Europubele), astfel încât să </w:t>
      </w:r>
      <w:proofErr w:type="gramStart"/>
      <w:r>
        <w:rPr>
          <w:rFonts w:ascii="Times New Roman" w:eastAsia="Times New Roman" w:hAnsi="Times New Roman" w:cs="Times New Roman"/>
          <w:color w:val="444444"/>
          <w:sz w:val="28"/>
          <w:szCs w:val="28"/>
        </w:rPr>
        <w:t>se  împiedice</w:t>
      </w:r>
      <w:proofErr w:type="gramEnd"/>
      <w:r>
        <w:rPr>
          <w:rFonts w:ascii="Times New Roman" w:eastAsia="Times New Roman" w:hAnsi="Times New Roman" w:cs="Times New Roman"/>
          <w:color w:val="444444"/>
          <w:sz w:val="28"/>
          <w:szCs w:val="28"/>
        </w:rPr>
        <w:t>:</w:t>
      </w:r>
    </w:p>
    <w:p w:rsidR="00514902" w:rsidRDefault="00803C46">
      <w:pPr>
        <w:numPr>
          <w:ilvl w:val="0"/>
          <w:numId w:val="18"/>
        </w:numPr>
        <w:tabs>
          <w:tab w:val="clear" w:pos="720"/>
        </w:tabs>
        <w:spacing w:after="0" w:line="240" w:lineRule="auto"/>
        <w:ind w:left="1276" w:firstLine="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emisia de </w:t>
      </w:r>
      <w:proofErr w:type="gramStart"/>
      <w:r>
        <w:rPr>
          <w:rFonts w:ascii="Times New Roman" w:eastAsia="Times New Roman" w:hAnsi="Times New Roman" w:cs="Times New Roman"/>
          <w:color w:val="444444"/>
          <w:sz w:val="28"/>
          <w:szCs w:val="28"/>
        </w:rPr>
        <w:t>mirosuri  dezagreabile</w:t>
      </w:r>
      <w:proofErr w:type="gramEnd"/>
    </w:p>
    <w:p w:rsidR="00514902" w:rsidRDefault="00803C46">
      <w:pPr>
        <w:numPr>
          <w:ilvl w:val="0"/>
          <w:numId w:val="18"/>
        </w:numPr>
        <w:tabs>
          <w:tab w:val="clear" w:pos="720"/>
        </w:tabs>
        <w:spacing w:after="0" w:line="240" w:lineRule="auto"/>
        <w:ind w:left="1276" w:firstLine="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prezenţa insectelor şi animalelor</w:t>
      </w:r>
    </w:p>
    <w:p w:rsidR="00514902" w:rsidRDefault="00803C46">
      <w:pPr>
        <w:numPr>
          <w:ilvl w:val="0"/>
          <w:numId w:val="18"/>
        </w:numPr>
        <w:tabs>
          <w:tab w:val="clear" w:pos="720"/>
        </w:tabs>
        <w:spacing w:after="0" w:line="240" w:lineRule="auto"/>
        <w:ind w:left="1276" w:firstLine="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poluarea apei sau solului</w:t>
      </w:r>
    </w:p>
    <w:p w:rsidR="00514902" w:rsidRDefault="00803C46">
      <w:pPr>
        <w:numPr>
          <w:ilvl w:val="0"/>
          <w:numId w:val="18"/>
        </w:numPr>
        <w:tabs>
          <w:tab w:val="clear" w:pos="720"/>
        </w:tabs>
        <w:spacing w:after="0" w:line="240" w:lineRule="auto"/>
        <w:ind w:left="1276" w:firstLine="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crearea focarelor de infecţie</w:t>
      </w:r>
    </w:p>
    <w:p w:rsidR="00514902" w:rsidRDefault="00803C46">
      <w:pPr>
        <w:pStyle w:val="al"/>
        <w:shd w:val="clear" w:color="auto" w:fill="FFFFFF"/>
        <w:spacing w:before="0" w:beforeAutospacing="0" w:after="150" w:afterAutospacing="0"/>
        <w:jc w:val="both"/>
        <w:rPr>
          <w:color w:val="333333"/>
          <w:sz w:val="28"/>
          <w:szCs w:val="28"/>
        </w:rPr>
      </w:pPr>
      <w:r>
        <w:rPr>
          <w:color w:val="444444"/>
          <w:sz w:val="28"/>
          <w:szCs w:val="28"/>
        </w:rPr>
        <w:lastRenderedPageBreak/>
        <w:t>Desurile se vor colecta selectiv si se va preda operatorului zonal.</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i)</w:t>
      </w:r>
      <w:r>
        <w:rPr>
          <w:color w:val="444444"/>
          <w:sz w:val="28"/>
          <w:szCs w:val="28"/>
        </w:rPr>
        <w:t xml:space="preserve"> gospodărirea substanțelor și preparatelor chimice periculoase: </w:t>
      </w:r>
      <w:r>
        <w:rPr>
          <w:b/>
          <w:color w:val="444444"/>
          <w:sz w:val="28"/>
          <w:szCs w:val="28"/>
        </w:rPr>
        <w:t>Nu este cazul.</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w:t>
      </w:r>
      <w:r>
        <w:rPr>
          <w:color w:val="444444"/>
          <w:sz w:val="28"/>
          <w:szCs w:val="28"/>
        </w:rPr>
        <w:t> substanțele și preparatele chimice periculoase utilizate și/sau produse;</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modul de gospodărire a substanțelor și preparatelor chimice periculoase și asigurarea condițiilor de protecție a factorilor de mediu și a sănătății populației.</w:t>
      </w:r>
    </w:p>
    <w:p w:rsidR="00514902" w:rsidRDefault="00803C46">
      <w:pPr>
        <w:pStyle w:val="al"/>
        <w:shd w:val="clear" w:color="auto" w:fill="FFFFFF"/>
        <w:spacing w:before="0" w:beforeAutospacing="0" w:after="150" w:afterAutospacing="0"/>
        <w:jc w:val="both"/>
        <w:rPr>
          <w:color w:val="333333"/>
          <w:sz w:val="28"/>
          <w:szCs w:val="28"/>
        </w:rPr>
      </w:pPr>
      <w:r>
        <w:rPr>
          <w:b/>
          <w:color w:val="444444"/>
          <w:sz w:val="28"/>
          <w:szCs w:val="28"/>
        </w:rPr>
        <w:t>Nu este cazul.</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B.</w:t>
      </w:r>
      <w:r>
        <w:rPr>
          <w:color w:val="444444"/>
          <w:sz w:val="28"/>
          <w:szCs w:val="28"/>
        </w:rPr>
        <w:t> Utilizarea resurselor naturale, în special a solului, a terenurilor, a apei și a biodiversității.</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VII.</w:t>
      </w:r>
      <w:r>
        <w:rPr>
          <w:color w:val="444444"/>
          <w:sz w:val="28"/>
          <w:szCs w:val="28"/>
        </w:rPr>
        <w:t> Descrierea aspectelor de mediu susceptibile a fi afectate în mod semnificativ de proiect:</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514902" w:rsidRDefault="00803C46">
      <w:pPr>
        <w:pStyle w:val="al"/>
        <w:shd w:val="clear" w:color="auto" w:fill="FFFFFF"/>
        <w:spacing w:before="0" w:beforeAutospacing="0" w:after="150" w:afterAutospacing="0"/>
        <w:jc w:val="both"/>
        <w:rPr>
          <w:color w:val="333333"/>
          <w:sz w:val="28"/>
          <w:szCs w:val="28"/>
        </w:rPr>
      </w:pPr>
      <w:r>
        <w:rPr>
          <w:color w:val="444444"/>
          <w:sz w:val="28"/>
          <w:szCs w:val="28"/>
        </w:rPr>
        <w:t xml:space="preserve">In zona nu sunt habitate </w:t>
      </w:r>
      <w:proofErr w:type="gramStart"/>
      <w:r>
        <w:rPr>
          <w:color w:val="444444"/>
          <w:sz w:val="28"/>
          <w:szCs w:val="28"/>
        </w:rPr>
        <w:t>protejate.Zona</w:t>
      </w:r>
      <w:proofErr w:type="gramEnd"/>
      <w:r>
        <w:rPr>
          <w:color w:val="444444"/>
          <w:sz w:val="28"/>
          <w:szCs w:val="28"/>
        </w:rPr>
        <w:t xml:space="preserve"> este preponderant agricola si industriala.</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extinderea impactului (zona geografică, numărul populației/habitatelor/speciilor afectate);</w:t>
      </w:r>
    </w:p>
    <w:p w:rsidR="00514902" w:rsidRDefault="00803C46">
      <w:pPr>
        <w:autoSpaceDE w:val="0"/>
        <w:autoSpaceDN w:val="0"/>
        <w:adjustRightInd w:val="0"/>
        <w:ind w:firstLine="36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Populatia din zona va fi afectata in mica masura pe perioada de executie a proiectului, prin emisiile de zgomot rezultate de la activitatile desfasurate in organizarile de santier. </w:t>
      </w:r>
    </w:p>
    <w:p w:rsidR="00514902" w:rsidRDefault="00803C46">
      <w:pPr>
        <w:autoSpaceDE w:val="0"/>
        <w:autoSpaceDN w:val="0"/>
        <w:adjustRightInd w:val="0"/>
        <w:ind w:firstLine="36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In zona apropiata nu exista monumente istorice si de </w:t>
      </w:r>
      <w:proofErr w:type="gramStart"/>
      <w:r>
        <w:rPr>
          <w:rFonts w:ascii="Times New Roman" w:eastAsia="Times New Roman" w:hAnsi="Times New Roman" w:cs="Times New Roman"/>
          <w:color w:val="444444"/>
          <w:sz w:val="28"/>
          <w:szCs w:val="28"/>
        </w:rPr>
        <w:t>arhitectura.In</w:t>
      </w:r>
      <w:proofErr w:type="gramEnd"/>
      <w:r>
        <w:rPr>
          <w:rFonts w:ascii="Times New Roman" w:eastAsia="Times New Roman" w:hAnsi="Times New Roman" w:cs="Times New Roman"/>
          <w:color w:val="444444"/>
          <w:sz w:val="28"/>
          <w:szCs w:val="28"/>
        </w:rPr>
        <w:t xml:space="preserve"> zona in care se vor desfasura lucrarile de investitie nu sunt semnalate valori arheologice,istorice,cultural,arhitecturale,care ar putea fi afectate de functionarea obiectivului.</w:t>
      </w:r>
    </w:p>
    <w:p w:rsidR="00514902" w:rsidRDefault="00803C46">
      <w:pPr>
        <w:autoSpaceDE w:val="0"/>
        <w:autoSpaceDN w:val="0"/>
        <w:adjustRightInd w:val="0"/>
        <w:ind w:firstLine="36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Masurile luate in proiectele de specialitate privind protectia mediului si in special protectia apelor subterane, protectia aerului si protectia impotriva zgomotului, ne dau siguranta sa afirmam ca sunt asigurate </w:t>
      </w:r>
      <w:proofErr w:type="gramStart"/>
      <w:r>
        <w:rPr>
          <w:rFonts w:ascii="Times New Roman" w:eastAsia="Times New Roman" w:hAnsi="Times New Roman" w:cs="Times New Roman"/>
          <w:color w:val="444444"/>
          <w:sz w:val="28"/>
          <w:szCs w:val="28"/>
        </w:rPr>
        <w:t>conditiile  de</w:t>
      </w:r>
      <w:proofErr w:type="gramEnd"/>
      <w:r>
        <w:rPr>
          <w:rFonts w:ascii="Times New Roman" w:eastAsia="Times New Roman" w:hAnsi="Times New Roman" w:cs="Times New Roman"/>
          <w:color w:val="444444"/>
          <w:sz w:val="28"/>
          <w:szCs w:val="28"/>
        </w:rPr>
        <w:t xml:space="preserve"> protectie a asezarilor umane, in interpretarea si strategia promovata prin O.U.G 195/2005, cu modificarile si completarile ulterioare.</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 xml:space="preserve">       Va creşte nivelul de dezvoltare economica prin crearea de </w:t>
      </w:r>
      <w:proofErr w:type="gramStart"/>
      <w:r>
        <w:rPr>
          <w:rFonts w:ascii="Times New Roman" w:eastAsia="Times New Roman" w:hAnsi="Times New Roman" w:cs="Times New Roman"/>
          <w:color w:val="444444"/>
          <w:sz w:val="28"/>
          <w:szCs w:val="28"/>
        </w:rPr>
        <w:t>noi  locuri</w:t>
      </w:r>
      <w:proofErr w:type="gramEnd"/>
      <w:r>
        <w:rPr>
          <w:rFonts w:ascii="Times New Roman" w:eastAsia="Times New Roman" w:hAnsi="Times New Roman" w:cs="Times New Roman"/>
          <w:color w:val="444444"/>
          <w:sz w:val="28"/>
          <w:szCs w:val="28"/>
        </w:rPr>
        <w:t xml:space="preserve"> de munca in perioada de executie a lucrărilor de construire .</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magnitudinea și complexitatea impactului; Impactul asupra mediului este relative mic.</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Obiectivul nu pune în pericol flora şi fauna, terenul nu se găseşte într-o </w:t>
      </w:r>
      <w:proofErr w:type="gramStart"/>
      <w:r>
        <w:rPr>
          <w:rFonts w:ascii="Times New Roman" w:eastAsia="Times New Roman" w:hAnsi="Times New Roman" w:cs="Times New Roman"/>
          <w:color w:val="444444"/>
          <w:sz w:val="28"/>
          <w:szCs w:val="28"/>
        </w:rPr>
        <w:t>zonă  protejată</w:t>
      </w:r>
      <w:proofErr w:type="gramEnd"/>
      <w:r>
        <w:rPr>
          <w:rFonts w:ascii="Times New Roman" w:eastAsia="Times New Roman" w:hAnsi="Times New Roman" w:cs="Times New Roman"/>
          <w:color w:val="444444"/>
          <w:sz w:val="28"/>
          <w:szCs w:val="28"/>
        </w:rPr>
        <w:t>.</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w:t>
      </w:r>
      <w:r>
        <w:rPr>
          <w:color w:val="444444"/>
          <w:sz w:val="28"/>
          <w:szCs w:val="28"/>
        </w:rPr>
        <w:t xml:space="preserve"> probabilitatea impactului; </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w:t>
      </w:r>
      <w:r>
        <w:rPr>
          <w:color w:val="444444"/>
          <w:sz w:val="28"/>
          <w:szCs w:val="28"/>
        </w:rPr>
        <w:t> durata, frecvența și reversibilitatea impactului;</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w:t>
      </w:r>
      <w:r>
        <w:rPr>
          <w:color w:val="444444"/>
          <w:sz w:val="28"/>
          <w:szCs w:val="28"/>
        </w:rPr>
        <w:t> măsurile de evitare, reducere sau ameliorare a impactului semnificativ asupra mediului;</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natura transfrontalieră a impactului.</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S-a luat in considerare sensibilitatea mediului in aceasta zona geografica avandu-se in vedere in special capacitatea de absorbtie a </w:t>
      </w:r>
      <w:proofErr w:type="gramStart"/>
      <w:r>
        <w:rPr>
          <w:rFonts w:ascii="Times New Roman" w:eastAsia="Times New Roman" w:hAnsi="Times New Roman" w:cs="Times New Roman"/>
          <w:color w:val="444444"/>
          <w:sz w:val="28"/>
          <w:szCs w:val="28"/>
        </w:rPr>
        <w:t>mediului,cu</w:t>
      </w:r>
      <w:proofErr w:type="gramEnd"/>
      <w:r>
        <w:rPr>
          <w:rFonts w:ascii="Times New Roman" w:eastAsia="Times New Roman" w:hAnsi="Times New Roman" w:cs="Times New Roman"/>
          <w:color w:val="444444"/>
          <w:sz w:val="28"/>
          <w:szCs w:val="28"/>
        </w:rPr>
        <w:t xml:space="preserve"> atentie deosebita pentru:</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proofErr w:type="gramStart"/>
      <w:r>
        <w:rPr>
          <w:rFonts w:ascii="Times New Roman" w:eastAsia="Times New Roman" w:hAnsi="Times New Roman" w:cs="Times New Roman"/>
          <w:color w:val="444444"/>
          <w:sz w:val="28"/>
          <w:szCs w:val="28"/>
        </w:rPr>
        <w:t>a)zonele</w:t>
      </w:r>
      <w:proofErr w:type="gramEnd"/>
      <w:r>
        <w:rPr>
          <w:rFonts w:ascii="Times New Roman" w:eastAsia="Times New Roman" w:hAnsi="Times New Roman" w:cs="Times New Roman"/>
          <w:color w:val="444444"/>
          <w:sz w:val="28"/>
          <w:szCs w:val="28"/>
        </w:rPr>
        <w:t xml:space="preserve"> umede-nu este cazul;</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proofErr w:type="gramStart"/>
      <w:r>
        <w:rPr>
          <w:rFonts w:ascii="Times New Roman" w:eastAsia="Times New Roman" w:hAnsi="Times New Roman" w:cs="Times New Roman"/>
          <w:color w:val="444444"/>
          <w:sz w:val="28"/>
          <w:szCs w:val="28"/>
        </w:rPr>
        <w:t>b)zonele</w:t>
      </w:r>
      <w:proofErr w:type="gramEnd"/>
      <w:r>
        <w:rPr>
          <w:rFonts w:ascii="Times New Roman" w:eastAsia="Times New Roman" w:hAnsi="Times New Roman" w:cs="Times New Roman"/>
          <w:color w:val="444444"/>
          <w:sz w:val="28"/>
          <w:szCs w:val="28"/>
        </w:rPr>
        <w:t xml:space="preserve"> costiere-nu este cazul;</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c)zonele montane si cele impadurite</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-datorita acestor dezafectari zonele impadurite nu vor fi afectate, dimporiva dezvoltarea acestora se va imbunatatii;</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d)parcurile si rezervatiile naturale-nu este cazul;</w:t>
      </w:r>
    </w:p>
    <w:p w:rsidR="00514902" w:rsidRDefault="00803C46">
      <w:pPr>
        <w:spacing w:after="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e)ariile</w:t>
      </w:r>
      <w:proofErr w:type="gramEnd"/>
      <w:r>
        <w:rPr>
          <w:rFonts w:ascii="Times New Roman" w:eastAsia="Times New Roman" w:hAnsi="Times New Roman" w:cs="Times New Roman"/>
          <w:color w:val="444444"/>
          <w:sz w:val="28"/>
          <w:szCs w:val="28"/>
        </w:rPr>
        <w:t xml:space="preserve"> clasificate sau zonele protejate prin legislatia in vigoare – nu este cazul;</w:t>
      </w:r>
    </w:p>
    <w:p w:rsidR="00514902" w:rsidRDefault="00803C46">
      <w:pPr>
        <w:spacing w:after="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f)zonele</w:t>
      </w:r>
      <w:proofErr w:type="gramEnd"/>
      <w:r>
        <w:rPr>
          <w:rFonts w:ascii="Times New Roman" w:eastAsia="Times New Roman" w:hAnsi="Times New Roman" w:cs="Times New Roman"/>
          <w:color w:val="444444"/>
          <w:sz w:val="28"/>
          <w:szCs w:val="28"/>
        </w:rPr>
        <w:t xml:space="preserve"> de protectie speciala-nu este cazul;</w:t>
      </w:r>
    </w:p>
    <w:p w:rsidR="00514902" w:rsidRDefault="00803C46">
      <w:pPr>
        <w:spacing w:after="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g)ariile</w:t>
      </w:r>
      <w:proofErr w:type="gramEnd"/>
      <w:r>
        <w:rPr>
          <w:rFonts w:ascii="Times New Roman" w:eastAsia="Times New Roman" w:hAnsi="Times New Roman" w:cs="Times New Roman"/>
          <w:color w:val="444444"/>
          <w:sz w:val="28"/>
          <w:szCs w:val="28"/>
        </w:rPr>
        <w:t xml:space="preserve"> in care standardele de calitate a  mediului  au fost déjà depasite-nu este cazul;</w:t>
      </w:r>
    </w:p>
    <w:p w:rsidR="00514902" w:rsidRDefault="00803C46">
      <w:pPr>
        <w:spacing w:after="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h)ariile</w:t>
      </w:r>
      <w:proofErr w:type="gramEnd"/>
      <w:r>
        <w:rPr>
          <w:rFonts w:ascii="Times New Roman" w:eastAsia="Times New Roman" w:hAnsi="Times New Roman" w:cs="Times New Roman"/>
          <w:color w:val="444444"/>
          <w:sz w:val="28"/>
          <w:szCs w:val="28"/>
        </w:rPr>
        <w:t xml:space="preserve"> dens populate- nu este cazul;</w:t>
      </w:r>
    </w:p>
    <w:p w:rsidR="00514902" w:rsidRDefault="00803C46">
      <w:pPr>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i)peisajele cu semnificatie istorica culturala si arheologica – nu este cazul;</w:t>
      </w:r>
    </w:p>
    <w:p w:rsidR="00514902" w:rsidRDefault="00803C46">
      <w:pPr>
        <w:autoSpaceDE w:val="0"/>
        <w:autoSpaceDN w:val="0"/>
        <w:adjustRightInd w:val="0"/>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În raport cu reţeaua ariilor naturale protejate, aria de analiză nu face parte, conform </w:t>
      </w:r>
      <w:proofErr w:type="gramStart"/>
      <w:r>
        <w:rPr>
          <w:rFonts w:ascii="Times New Roman" w:eastAsia="Times New Roman" w:hAnsi="Times New Roman" w:cs="Times New Roman"/>
          <w:color w:val="444444"/>
          <w:sz w:val="28"/>
          <w:szCs w:val="28"/>
        </w:rPr>
        <w:t>Ordinului  M.M.D.D.</w:t>
      </w:r>
      <w:proofErr w:type="gramEnd"/>
      <w:r>
        <w:rPr>
          <w:rFonts w:ascii="Times New Roman" w:eastAsia="Times New Roman" w:hAnsi="Times New Roman" w:cs="Times New Roman"/>
          <w:color w:val="444444"/>
          <w:sz w:val="28"/>
          <w:szCs w:val="28"/>
        </w:rPr>
        <w:t xml:space="preserve"> 1964/2007 privind declararea siturilor de importanţă comunitară ca parte integrantă a reţelei ecologice NATURA 2000 în România, din rețeaua Natura 2000.</w:t>
      </w:r>
    </w:p>
    <w:p w:rsidR="00514902" w:rsidRDefault="00803C46">
      <w:pPr>
        <w:autoSpaceDE w:val="0"/>
        <w:autoSpaceDN w:val="0"/>
        <w:adjustRightInd w:val="0"/>
        <w:spacing w:after="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Nu vor fi situri NATURA 2000 afectate de proiect</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VIII.</w:t>
      </w:r>
      <w:r>
        <w:rPr>
          <w:color w:val="444444"/>
          <w:sz w:val="28"/>
          <w:szCs w:val="28"/>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514902" w:rsidRDefault="00803C46">
      <w:pPr>
        <w:autoSpaceDE w:val="0"/>
        <w:autoSpaceDN w:val="0"/>
        <w:adjustRightInd w:val="0"/>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Suprafeţele de teren din jurul clădirii vor fi betonate, împiedicându-se astfel, pătrunderea in sol a substanţelor periculoase si deci, poluarea solului si a subsolului. In acest sens consideram ca nu este necesara monitorizarea factorului de mediu sol.</w:t>
      </w:r>
    </w:p>
    <w:p w:rsidR="00514902" w:rsidRDefault="00514902">
      <w:pPr>
        <w:pStyle w:val="al"/>
        <w:shd w:val="clear" w:color="auto" w:fill="FFFFFF"/>
        <w:spacing w:before="0" w:beforeAutospacing="0" w:after="150" w:afterAutospacing="0"/>
        <w:jc w:val="both"/>
        <w:rPr>
          <w:color w:val="333333"/>
          <w:sz w:val="28"/>
          <w:szCs w:val="28"/>
        </w:rPr>
      </w:pP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IX.</w:t>
      </w:r>
      <w:r>
        <w:rPr>
          <w:color w:val="444444"/>
          <w:sz w:val="28"/>
          <w:szCs w:val="28"/>
        </w:rPr>
        <w:t> Legătura cu alte acte normative și/sau planuri/programe/strategii/documente de planificare:</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A.</w:t>
      </w:r>
      <w:r>
        <w:rPr>
          <w:color w:val="444444"/>
          <w:sz w:val="28"/>
          <w:szCs w:val="28"/>
        </w:rPr>
        <w:t> Justificarea încadrării proiectului, după caz, în prevederile altor acte normative naționale care transpun legislația Uniunii Europene: Directiva </w:t>
      </w:r>
      <w:hyperlink r:id="rId16" w:tgtFrame="_blank" w:history="1">
        <w:r>
          <w:rPr>
            <w:rStyle w:val="Hyperlink"/>
            <w:color w:val="1A86B6"/>
            <w:sz w:val="28"/>
            <w:szCs w:val="28"/>
            <w:u w:val="none"/>
          </w:rPr>
          <w:t>2010/75/UE</w:t>
        </w:r>
      </w:hyperlink>
      <w:r>
        <w:rPr>
          <w:color w:val="444444"/>
          <w:sz w:val="28"/>
          <w:szCs w:val="28"/>
        </w:rPr>
        <w:t> (IED) a Parlamentului European și a Consiliului din 24 noiembrie 2010 privind emisiile industriale (prevenirea și controlul integrat al poluării), Directiva </w:t>
      </w:r>
      <w:hyperlink r:id="rId17" w:tgtFrame="_blank" w:history="1">
        <w:r>
          <w:rPr>
            <w:rStyle w:val="Hyperlink"/>
            <w:color w:val="1A86B6"/>
            <w:sz w:val="28"/>
            <w:szCs w:val="28"/>
            <w:u w:val="none"/>
          </w:rPr>
          <w:t>2012/18/UE</w:t>
        </w:r>
      </w:hyperlink>
      <w:r>
        <w:rPr>
          <w:color w:val="444444"/>
          <w:sz w:val="28"/>
          <w:szCs w:val="28"/>
        </w:rPr>
        <w:t> a Parlamentului European și a Consiliului din 4 iulie 2012 privind controlul pericolelor de accidente majore care implică substanțe periculoase, de modificare și ulterior de abrogare a Directivei </w:t>
      </w:r>
      <w:hyperlink r:id="rId18" w:tgtFrame="_blank" w:history="1">
        <w:r>
          <w:rPr>
            <w:rStyle w:val="Hyperlink"/>
            <w:color w:val="1A86B6"/>
            <w:sz w:val="28"/>
            <w:szCs w:val="28"/>
            <w:u w:val="none"/>
          </w:rPr>
          <w:t>96/82/CE</w:t>
        </w:r>
      </w:hyperlink>
      <w:r>
        <w:rPr>
          <w:color w:val="444444"/>
          <w:sz w:val="28"/>
          <w:szCs w:val="28"/>
        </w:rPr>
        <w:t> a Consiliului, Directiva </w:t>
      </w:r>
      <w:hyperlink r:id="rId19" w:tgtFrame="_blank" w:history="1">
        <w:r>
          <w:rPr>
            <w:rStyle w:val="Hyperlink"/>
            <w:color w:val="1A86B6"/>
            <w:sz w:val="28"/>
            <w:szCs w:val="28"/>
            <w:u w:val="none"/>
          </w:rPr>
          <w:t>2000/60/CE</w:t>
        </w:r>
      </w:hyperlink>
      <w:r>
        <w:rPr>
          <w:color w:val="444444"/>
          <w:sz w:val="28"/>
          <w:szCs w:val="28"/>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Pr>
            <w:rStyle w:val="Hyperlink"/>
            <w:color w:val="1A86B6"/>
            <w:sz w:val="28"/>
            <w:szCs w:val="28"/>
            <w:u w:val="none"/>
          </w:rPr>
          <w:t>2008/98/CE</w:t>
        </w:r>
      </w:hyperlink>
      <w:r>
        <w:rPr>
          <w:color w:val="444444"/>
          <w:sz w:val="28"/>
          <w:szCs w:val="28"/>
        </w:rPr>
        <w:t> a Parlamentului European și a Consiliului din 19 noiembrie 2008 privind deșeurile și de abrogare a anumitor directive, și altele).</w:t>
      </w:r>
    </w:p>
    <w:p w:rsidR="00514902" w:rsidRDefault="00803C46">
      <w:pPr>
        <w:pStyle w:val="al"/>
        <w:shd w:val="clear" w:color="auto" w:fill="FFFFFF"/>
        <w:spacing w:before="0" w:beforeAutospacing="0" w:after="150" w:afterAutospacing="0"/>
        <w:jc w:val="both"/>
        <w:rPr>
          <w:b/>
          <w:sz w:val="28"/>
          <w:szCs w:val="28"/>
          <w:lang w:val="es-ES"/>
        </w:rPr>
      </w:pPr>
      <w:r>
        <w:rPr>
          <w:b/>
          <w:sz w:val="28"/>
          <w:szCs w:val="28"/>
          <w:lang w:val="es-ES"/>
        </w:rPr>
        <w:t xml:space="preserve">Nu este </w:t>
      </w:r>
      <w:proofErr w:type="gramStart"/>
      <w:r>
        <w:rPr>
          <w:b/>
          <w:sz w:val="28"/>
          <w:szCs w:val="28"/>
          <w:lang w:val="es-ES"/>
        </w:rPr>
        <w:t>cazul .</w:t>
      </w:r>
      <w:proofErr w:type="gramEnd"/>
      <w:r>
        <w:rPr>
          <w:b/>
          <w:sz w:val="28"/>
          <w:szCs w:val="28"/>
          <w:lang w:val="es-ES"/>
        </w:rPr>
        <w:t xml:space="preserve">    </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B.</w:t>
      </w:r>
      <w:r>
        <w:rPr>
          <w:color w:val="444444"/>
          <w:sz w:val="28"/>
          <w:szCs w:val="28"/>
        </w:rPr>
        <w:t> Se va menționa planul/programul/strategia/documentul de programare/planificare din care face proiectul, cu indicarea actului normativ prin care a fost aprobat.</w:t>
      </w:r>
    </w:p>
    <w:p w:rsidR="00514902" w:rsidRDefault="00803C46">
      <w:pPr>
        <w:pStyle w:val="al"/>
        <w:shd w:val="clear" w:color="auto" w:fill="FFFFFF"/>
        <w:spacing w:before="0" w:beforeAutospacing="0" w:after="150" w:afterAutospacing="0"/>
        <w:jc w:val="both"/>
        <w:rPr>
          <w:b/>
          <w:sz w:val="28"/>
          <w:szCs w:val="28"/>
          <w:lang w:val="es-ES"/>
        </w:rPr>
      </w:pPr>
      <w:r>
        <w:rPr>
          <w:b/>
          <w:sz w:val="28"/>
          <w:szCs w:val="28"/>
          <w:lang w:val="es-ES"/>
        </w:rPr>
        <w:t xml:space="preserve">Nu este </w:t>
      </w:r>
      <w:proofErr w:type="gramStart"/>
      <w:r>
        <w:rPr>
          <w:b/>
          <w:sz w:val="28"/>
          <w:szCs w:val="28"/>
          <w:lang w:val="es-ES"/>
        </w:rPr>
        <w:t>cazul .</w:t>
      </w:r>
      <w:proofErr w:type="gramEnd"/>
      <w:r>
        <w:rPr>
          <w:b/>
          <w:sz w:val="28"/>
          <w:szCs w:val="28"/>
          <w:lang w:val="es-ES"/>
        </w:rPr>
        <w:t xml:space="preserve">    </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X.</w:t>
      </w:r>
      <w:r>
        <w:rPr>
          <w:color w:val="444444"/>
          <w:sz w:val="28"/>
          <w:szCs w:val="28"/>
        </w:rPr>
        <w:t> Lucrări necesare organizării de șantier:</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descrierea lucrărilor necesare organizării de șantier;</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Organizarea de santier se va amplasa in incinta, in imediata apropriere a obiectivului de construit si va fi ocupata temporar.</w:t>
      </w:r>
    </w:p>
    <w:p w:rsidR="00514902" w:rsidRDefault="00803C46">
      <w:pPr>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Accesul in santier se realizeaza din drumul local existent.</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proofErr w:type="gramStart"/>
      <w:r>
        <w:rPr>
          <w:rFonts w:ascii="Times New Roman" w:eastAsia="Times New Roman" w:hAnsi="Times New Roman" w:cs="Times New Roman"/>
          <w:color w:val="444444"/>
          <w:sz w:val="28"/>
          <w:szCs w:val="28"/>
        </w:rPr>
        <w:t>Asigurarea  utilitatilor</w:t>
      </w:r>
      <w:proofErr w:type="gramEnd"/>
      <w:r>
        <w:rPr>
          <w:rFonts w:ascii="Times New Roman" w:eastAsia="Times New Roman" w:hAnsi="Times New Roman" w:cs="Times New Roman"/>
          <w:color w:val="444444"/>
          <w:sz w:val="28"/>
          <w:szCs w:val="28"/>
        </w:rPr>
        <w:t xml:space="preserve"> in organizarea de santier</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Alimentarea cu energie electrica pentru organizarea de şantier - Nu este cazul. Incinta este bransata la current.</w:t>
      </w:r>
    </w:p>
    <w:p w:rsidR="00514902" w:rsidRDefault="00803C46">
      <w:pPr>
        <w:pStyle w:val="al"/>
        <w:shd w:val="clear" w:color="auto" w:fill="FFFFFF"/>
        <w:spacing w:before="0" w:beforeAutospacing="0" w:after="150" w:afterAutospacing="0"/>
        <w:jc w:val="both"/>
        <w:rPr>
          <w:color w:val="444444"/>
          <w:sz w:val="28"/>
          <w:szCs w:val="28"/>
        </w:rPr>
      </w:pPr>
      <w:r>
        <w:rPr>
          <w:color w:val="444444"/>
          <w:sz w:val="28"/>
          <w:szCs w:val="28"/>
        </w:rPr>
        <w:t xml:space="preserve">Alimentarea cu apa in santier - Nu este cazul.     Incinta este bransata la apa. </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lastRenderedPageBreak/>
        <w:t>-</w:t>
      </w:r>
      <w:r>
        <w:rPr>
          <w:color w:val="444444"/>
          <w:sz w:val="28"/>
          <w:szCs w:val="28"/>
        </w:rPr>
        <w:t> localizarea organizării de șantier;</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descrierea impactului asupra mediului a lucrărilor organizării de șantier;</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Conform prevederilor legale se va asigura colectarea selectiva a deseurilor pentru care se impune acest lucru.</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Deseurile rezultate din organizarea de santier sunt deseuri menajere din clasa deseurilor nepericuloase. În acest </w:t>
      </w:r>
      <w:proofErr w:type="gramStart"/>
      <w:r>
        <w:rPr>
          <w:rFonts w:ascii="Times New Roman" w:eastAsia="Times New Roman" w:hAnsi="Times New Roman" w:cs="Times New Roman"/>
          <w:color w:val="444444"/>
          <w:sz w:val="28"/>
          <w:szCs w:val="28"/>
        </w:rPr>
        <w:t>sens,acestea</w:t>
      </w:r>
      <w:proofErr w:type="gramEnd"/>
      <w:r>
        <w:rPr>
          <w:rFonts w:ascii="Times New Roman" w:eastAsia="Times New Roman" w:hAnsi="Times New Roman" w:cs="Times New Roman"/>
          <w:color w:val="444444"/>
          <w:sz w:val="28"/>
          <w:szCs w:val="28"/>
        </w:rPr>
        <w:t xml:space="preserve"> sunt:</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-hartie si carton (cod 20 01 01);</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-sticla (cod 20 01 02);</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-materiale </w:t>
      </w:r>
      <w:proofErr w:type="gramStart"/>
      <w:r>
        <w:rPr>
          <w:rFonts w:ascii="Times New Roman" w:eastAsia="Times New Roman" w:hAnsi="Times New Roman" w:cs="Times New Roman"/>
          <w:color w:val="444444"/>
          <w:sz w:val="28"/>
          <w:szCs w:val="28"/>
        </w:rPr>
        <w:t>plastice(</w:t>
      </w:r>
      <w:proofErr w:type="gramEnd"/>
      <w:r>
        <w:rPr>
          <w:rFonts w:ascii="Times New Roman" w:eastAsia="Times New Roman" w:hAnsi="Times New Roman" w:cs="Times New Roman"/>
          <w:color w:val="444444"/>
          <w:sz w:val="28"/>
          <w:szCs w:val="28"/>
        </w:rPr>
        <w:t>cod 17 02 03);</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proofErr w:type="gramStart"/>
      <w:r>
        <w:rPr>
          <w:rFonts w:ascii="Times New Roman" w:eastAsia="Times New Roman" w:hAnsi="Times New Roman" w:cs="Times New Roman"/>
          <w:color w:val="444444"/>
          <w:sz w:val="28"/>
          <w:szCs w:val="28"/>
        </w:rPr>
        <w:t>metale(</w:t>
      </w:r>
      <w:proofErr w:type="gramEnd"/>
      <w:r>
        <w:rPr>
          <w:rFonts w:ascii="Times New Roman" w:eastAsia="Times New Roman" w:hAnsi="Times New Roman" w:cs="Times New Roman"/>
          <w:color w:val="444444"/>
          <w:sz w:val="28"/>
          <w:szCs w:val="28"/>
        </w:rPr>
        <w:t>cod 20 01 40);</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-deseuri biodegradabile (cod 20 02 01);</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-deseuri de ambalaje (cod 15 01);</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Acestea vor fi colectate si depozitate selectiv in </w:t>
      </w:r>
      <w:proofErr w:type="gramStart"/>
      <w:r>
        <w:rPr>
          <w:rFonts w:ascii="Times New Roman" w:eastAsia="Times New Roman" w:hAnsi="Times New Roman" w:cs="Times New Roman"/>
          <w:color w:val="444444"/>
          <w:sz w:val="28"/>
          <w:szCs w:val="28"/>
        </w:rPr>
        <w:t>europubele..</w:t>
      </w:r>
      <w:proofErr w:type="gramEnd"/>
      <w:r>
        <w:rPr>
          <w:rFonts w:ascii="Times New Roman" w:eastAsia="Times New Roman" w:hAnsi="Times New Roman" w:cs="Times New Roman"/>
          <w:color w:val="444444"/>
          <w:sz w:val="28"/>
          <w:szCs w:val="28"/>
        </w:rPr>
        <w:t xml:space="preserve"> </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Deseurile vor fi ridicate de firma de salubritate care deserveste comuna si </w:t>
      </w:r>
      <w:proofErr w:type="gramStart"/>
      <w:r>
        <w:rPr>
          <w:rFonts w:ascii="Times New Roman" w:eastAsia="Times New Roman" w:hAnsi="Times New Roman" w:cs="Times New Roman"/>
          <w:color w:val="444444"/>
          <w:sz w:val="28"/>
          <w:szCs w:val="28"/>
        </w:rPr>
        <w:t>transportate  la</w:t>
      </w:r>
      <w:proofErr w:type="gramEnd"/>
      <w:r>
        <w:rPr>
          <w:rFonts w:ascii="Times New Roman" w:eastAsia="Times New Roman" w:hAnsi="Times New Roman" w:cs="Times New Roman"/>
          <w:color w:val="444444"/>
          <w:sz w:val="28"/>
          <w:szCs w:val="28"/>
        </w:rPr>
        <w:t xml:space="preserve"> depozitul ecologic de deseuri.</w:t>
      </w:r>
    </w:p>
    <w:p w:rsidR="00514902" w:rsidRDefault="00514902">
      <w:pPr>
        <w:pStyle w:val="al"/>
        <w:shd w:val="clear" w:color="auto" w:fill="FFFFFF"/>
        <w:spacing w:before="0" w:beforeAutospacing="0" w:after="150" w:afterAutospacing="0"/>
        <w:jc w:val="both"/>
        <w:rPr>
          <w:color w:val="333333"/>
          <w:sz w:val="28"/>
          <w:szCs w:val="28"/>
        </w:rPr>
      </w:pP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surse de poluanți și instalații pentru reținerea, evacuarea și dispersia poluanților în mediu în timpul organizării de șantier;</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În zona organizării de şantier, apar emisii de poluanţi în aer de la motoarele autovehiculelor.</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Totodată, se produce zgomot de la autovehicule şi de la activităţi de depozitare, manevrare, reparaţii.</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dotări și măsuri prevăzute pentru controlul emisiilor de poluanți în mediu.</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 Se vor lua măsuri de verificare tehnică pentru a evita emisii mari datorate unor</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defecţiuni.</w:t>
      </w:r>
    </w:p>
    <w:p w:rsidR="00514902" w:rsidRDefault="00803C46">
      <w:pPr>
        <w:autoSpaceDE w:val="0"/>
        <w:autoSpaceDN w:val="0"/>
        <w:adjustRightInd w:val="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-Depozitarea materialelor şi depozitarea deşeurilor vor fi realizate astfel încât acestea să nu ajungă pe sol şi să nu fie sub influenţa precipitaţiilor, pentru a </w:t>
      </w:r>
      <w:proofErr w:type="gramStart"/>
      <w:r>
        <w:rPr>
          <w:rFonts w:ascii="Times New Roman" w:eastAsia="Times New Roman" w:hAnsi="Times New Roman" w:cs="Times New Roman"/>
          <w:color w:val="444444"/>
          <w:sz w:val="28"/>
          <w:szCs w:val="28"/>
        </w:rPr>
        <w:t>evita  infiltraţiile</w:t>
      </w:r>
      <w:proofErr w:type="gramEnd"/>
      <w:r>
        <w:rPr>
          <w:rFonts w:ascii="Times New Roman" w:eastAsia="Times New Roman" w:hAnsi="Times New Roman" w:cs="Times New Roman"/>
          <w:color w:val="444444"/>
          <w:sz w:val="28"/>
          <w:szCs w:val="28"/>
        </w:rPr>
        <w:t xml:space="preserve"> de poluanţi în sol.</w:t>
      </w:r>
    </w:p>
    <w:p w:rsidR="00514902" w:rsidRDefault="00803C46">
      <w:pPr>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 xml:space="preserve">     -Se va respecta durata de executie a proiectului astfel incat disconfortul generat de poluarea fonica sa fie cat mai redus ca timp;</w:t>
      </w:r>
    </w:p>
    <w:p w:rsidR="00514902" w:rsidRDefault="00514902">
      <w:pPr>
        <w:pStyle w:val="al"/>
        <w:shd w:val="clear" w:color="auto" w:fill="FFFFFF"/>
        <w:spacing w:before="0" w:beforeAutospacing="0" w:after="150" w:afterAutospacing="0"/>
        <w:jc w:val="both"/>
        <w:rPr>
          <w:color w:val="333333"/>
          <w:sz w:val="28"/>
          <w:szCs w:val="28"/>
        </w:rPr>
      </w:pP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XI.</w:t>
      </w:r>
      <w:r>
        <w:rPr>
          <w:color w:val="444444"/>
          <w:sz w:val="28"/>
          <w:szCs w:val="28"/>
        </w:rPr>
        <w:t> Lucrări de refacere a amplasamentului la finalizarea investiției, în caz de accidente și/sau la încetarea activității, în măsura în care aceste informații sunt disponibile:</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lucrările propuse pentru refacerea amplasamentului la finalizarea investiției, în caz de accidente și/sau la încetarea activității;</w:t>
      </w:r>
    </w:p>
    <w:p w:rsidR="00514902" w:rsidRDefault="00803C46">
      <w:pPr>
        <w:autoSpaceDE w:val="0"/>
        <w:autoSpaceDN w:val="0"/>
        <w:adjustRightInd w:val="0"/>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La finalul perioadei de construcţie vehiculele şi utilajele folosite vor fi retrase de pe amplasament.  Platforma organizării de şantier va fi dezafectată, iar terenul va fi refăcut pentru </w:t>
      </w:r>
      <w:proofErr w:type="gramStart"/>
      <w:r>
        <w:rPr>
          <w:rFonts w:ascii="Times New Roman" w:eastAsia="Times New Roman" w:hAnsi="Times New Roman" w:cs="Times New Roman"/>
          <w:color w:val="444444"/>
          <w:sz w:val="28"/>
          <w:szCs w:val="28"/>
        </w:rPr>
        <w:t>folosinţa  anterioară</w:t>
      </w:r>
      <w:proofErr w:type="gramEnd"/>
      <w:r>
        <w:rPr>
          <w:rFonts w:ascii="Times New Roman" w:eastAsia="Times New Roman" w:hAnsi="Times New Roman" w:cs="Times New Roman"/>
          <w:color w:val="444444"/>
          <w:sz w:val="28"/>
          <w:szCs w:val="28"/>
        </w:rPr>
        <w:t>.Deşeurile generate vor fi eliminate de pe amplasament şi transportate de o firmă autorizată către un depozit conform.</w:t>
      </w:r>
    </w:p>
    <w:p w:rsidR="00514902" w:rsidRDefault="00803C46">
      <w:pPr>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La finalizarea investitiei spatiul verde afectat va fi refacut in totalitate prin replantarea vegetatiei de inaltime joasa si medie.</w:t>
      </w:r>
    </w:p>
    <w:p w:rsidR="00514902" w:rsidRDefault="00803C46">
      <w:pPr>
        <w:pStyle w:val="BodyText"/>
        <w:suppressAutoHyphens/>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În tratarea volumetriei constructiei propuse s-a urmărit integrarea acesteia cât mai firesc în zona existenta, tinandu-se cont de cladirile din vecinatate.</w:t>
      </w:r>
    </w:p>
    <w:p w:rsidR="00514902" w:rsidRDefault="00803C46">
      <w:pPr>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Noua construcţie va fi realizată pe structură metalica cu inchideri din panouri termoizolante, cu folosirea de materiale fără a fi periculoase pentru mediu.</w:t>
      </w:r>
    </w:p>
    <w:p w:rsidR="00514902" w:rsidRDefault="00803C46">
      <w:pPr>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În vederea construirii </w:t>
      </w:r>
      <w:proofErr w:type="gramStart"/>
      <w:r>
        <w:rPr>
          <w:rFonts w:ascii="Times New Roman" w:eastAsia="Times New Roman" w:hAnsi="Times New Roman" w:cs="Times New Roman"/>
          <w:color w:val="444444"/>
          <w:sz w:val="28"/>
          <w:szCs w:val="28"/>
        </w:rPr>
        <w:t>clădirii  nu</w:t>
      </w:r>
      <w:proofErr w:type="gramEnd"/>
      <w:r>
        <w:rPr>
          <w:rFonts w:ascii="Times New Roman" w:eastAsia="Times New Roman" w:hAnsi="Times New Roman" w:cs="Times New Roman"/>
          <w:color w:val="444444"/>
          <w:sz w:val="28"/>
          <w:szCs w:val="28"/>
        </w:rPr>
        <w:t xml:space="preserve"> este necesară dezafectarea unor clădiri existente sau alte lucrări de demolare.</w:t>
      </w:r>
    </w:p>
    <w:p w:rsidR="00514902" w:rsidRDefault="00803C46">
      <w:pPr>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În situaţia încetării </w:t>
      </w:r>
      <w:proofErr w:type="gramStart"/>
      <w:r>
        <w:rPr>
          <w:rFonts w:ascii="Times New Roman" w:eastAsia="Times New Roman" w:hAnsi="Times New Roman" w:cs="Times New Roman"/>
          <w:color w:val="444444"/>
          <w:sz w:val="28"/>
          <w:szCs w:val="28"/>
        </w:rPr>
        <w:t>activităţii ,</w:t>
      </w:r>
      <w:proofErr w:type="gramEnd"/>
      <w:r>
        <w:rPr>
          <w:rFonts w:ascii="Times New Roman" w:eastAsia="Times New Roman" w:hAnsi="Times New Roman" w:cs="Times New Roman"/>
          <w:color w:val="444444"/>
          <w:sz w:val="28"/>
          <w:szCs w:val="28"/>
        </w:rPr>
        <w:t xml:space="preserve"> dezafectarea, postutilizarea şi refacerea amplasamentului se va face în conformitate cu OUG 195/2005 - Legea Protecţiei Mediului (aprobată prin Legea nr. 265/2006 şi modificată şi completată prin OUG 164/2008).</w:t>
      </w:r>
    </w:p>
    <w:p w:rsidR="00514902" w:rsidRDefault="00514902">
      <w:pPr>
        <w:pStyle w:val="al"/>
        <w:shd w:val="clear" w:color="auto" w:fill="FFFFFF"/>
        <w:spacing w:before="0" w:beforeAutospacing="0" w:after="150" w:afterAutospacing="0"/>
        <w:jc w:val="both"/>
        <w:rPr>
          <w:color w:val="333333"/>
          <w:sz w:val="28"/>
          <w:szCs w:val="28"/>
        </w:rPr>
      </w:pPr>
    </w:p>
    <w:p w:rsidR="00514902" w:rsidRDefault="00514902">
      <w:pPr>
        <w:pStyle w:val="al"/>
        <w:shd w:val="clear" w:color="auto" w:fill="FFFFFF"/>
        <w:spacing w:before="0" w:beforeAutospacing="0" w:after="150" w:afterAutospacing="0"/>
        <w:jc w:val="both"/>
        <w:rPr>
          <w:color w:val="333333"/>
          <w:sz w:val="28"/>
          <w:szCs w:val="28"/>
        </w:rPr>
      </w:pP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aspecte referitoare la prevenirea și modul de răspuns pentru cazuri de poluări accidentale;</w:t>
      </w:r>
    </w:p>
    <w:p w:rsidR="00514902" w:rsidRDefault="00803C46">
      <w:pPr>
        <w:pStyle w:val="al"/>
        <w:shd w:val="clear" w:color="auto" w:fill="FFFFFF"/>
        <w:spacing w:before="0" w:beforeAutospacing="0" w:after="150" w:afterAutospacing="0"/>
        <w:jc w:val="both"/>
        <w:rPr>
          <w:color w:val="333333"/>
          <w:sz w:val="28"/>
          <w:szCs w:val="28"/>
        </w:rPr>
      </w:pPr>
      <w:r>
        <w:rPr>
          <w:color w:val="333333"/>
          <w:sz w:val="28"/>
          <w:szCs w:val="28"/>
        </w:rPr>
        <w:t>Se vor lua toate masurile de prevenire, nu exista posiblitatea poluarii accidentale, deoarece nu exista surse de poluare generate de amplasament.</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aspecte referitoare la închiderea/dezafectarea/demolarea instalației;</w:t>
      </w:r>
    </w:p>
    <w:p w:rsidR="00514902" w:rsidRDefault="00803C46">
      <w:pPr>
        <w:pStyle w:val="al"/>
        <w:shd w:val="clear" w:color="auto" w:fill="FFFFFF"/>
        <w:spacing w:before="0" w:beforeAutospacing="0" w:after="150" w:afterAutospacing="0"/>
        <w:jc w:val="both"/>
        <w:rPr>
          <w:b/>
          <w:color w:val="333333"/>
          <w:sz w:val="28"/>
          <w:szCs w:val="28"/>
        </w:rPr>
      </w:pPr>
      <w:r>
        <w:rPr>
          <w:b/>
          <w:color w:val="444444"/>
          <w:sz w:val="28"/>
          <w:szCs w:val="28"/>
        </w:rPr>
        <w:lastRenderedPageBreak/>
        <w:t>Nu este cazul.</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w:t>
      </w:r>
      <w:r>
        <w:rPr>
          <w:color w:val="444444"/>
          <w:sz w:val="28"/>
          <w:szCs w:val="28"/>
        </w:rPr>
        <w:t> modalități de refacere a stării inițiale/reabilitare în vederea utilizării ulterioare a terenului.</w:t>
      </w:r>
    </w:p>
    <w:p w:rsidR="00514902" w:rsidRDefault="00803C46">
      <w:pPr>
        <w:pStyle w:val="al"/>
        <w:shd w:val="clear" w:color="auto" w:fill="FFFFFF"/>
        <w:spacing w:before="0" w:beforeAutospacing="0" w:after="150" w:afterAutospacing="0"/>
        <w:jc w:val="both"/>
        <w:rPr>
          <w:b/>
          <w:color w:val="333333"/>
          <w:sz w:val="28"/>
          <w:szCs w:val="28"/>
        </w:rPr>
      </w:pPr>
      <w:r>
        <w:rPr>
          <w:b/>
          <w:color w:val="444444"/>
          <w:sz w:val="28"/>
          <w:szCs w:val="28"/>
        </w:rPr>
        <w:t>Nu este cazul.</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XII.</w:t>
      </w:r>
      <w:r>
        <w:rPr>
          <w:color w:val="444444"/>
          <w:sz w:val="28"/>
          <w:szCs w:val="28"/>
        </w:rPr>
        <w:t> Anexe - piese desenate:</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1.</w:t>
      </w:r>
      <w:r>
        <w:rPr>
          <w:color w:val="444444"/>
          <w:sz w:val="28"/>
          <w:szCs w:val="28"/>
        </w:rPr>
        <w:t xml:space="preserve"> planul de încadrare 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r>
        <w:rPr>
          <w:b/>
          <w:color w:val="444444"/>
          <w:sz w:val="28"/>
          <w:szCs w:val="28"/>
        </w:rPr>
        <w:t>Atasate</w:t>
      </w:r>
    </w:p>
    <w:p w:rsidR="00514902" w:rsidRDefault="00803C46">
      <w:pPr>
        <w:pStyle w:val="al"/>
        <w:shd w:val="clear" w:color="auto" w:fill="FFFFFF"/>
        <w:spacing w:before="0" w:beforeAutospacing="0" w:after="150" w:afterAutospacing="0"/>
        <w:jc w:val="both"/>
        <w:rPr>
          <w:color w:val="333333"/>
          <w:sz w:val="28"/>
          <w:szCs w:val="28"/>
        </w:rPr>
      </w:pPr>
      <w:r>
        <w:rPr>
          <w:b/>
          <w:bCs/>
          <w:color w:val="222222"/>
          <w:sz w:val="28"/>
          <w:szCs w:val="28"/>
        </w:rPr>
        <w:t>2.</w:t>
      </w:r>
      <w:r>
        <w:rPr>
          <w:color w:val="444444"/>
          <w:sz w:val="28"/>
          <w:szCs w:val="28"/>
        </w:rPr>
        <w:t xml:space="preserve"> schemele-flux pentru procesul tehnologic și fazele activității, cu instalațiile de depoluare; </w:t>
      </w:r>
      <w:r>
        <w:rPr>
          <w:b/>
          <w:color w:val="444444"/>
          <w:sz w:val="28"/>
          <w:szCs w:val="28"/>
        </w:rPr>
        <w:t>Nu este cazul</w:t>
      </w:r>
      <w:r>
        <w:rPr>
          <w:color w:val="444444"/>
          <w:sz w:val="28"/>
          <w:szCs w:val="28"/>
        </w:rPr>
        <w:t>.</w:t>
      </w: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3.</w:t>
      </w:r>
      <w:r>
        <w:rPr>
          <w:color w:val="444444"/>
          <w:sz w:val="28"/>
          <w:szCs w:val="28"/>
        </w:rPr>
        <w:t> schema-flux a gestionării deșeurilor;</w:t>
      </w:r>
    </w:p>
    <w:p w:rsidR="00514902" w:rsidRDefault="00803C46">
      <w:pPr>
        <w:pStyle w:val="al"/>
        <w:shd w:val="clear" w:color="auto" w:fill="FFFFFF"/>
        <w:spacing w:before="0" w:beforeAutospacing="0" w:after="150" w:afterAutospacing="0"/>
        <w:jc w:val="both"/>
        <w:rPr>
          <w:color w:val="333333"/>
          <w:sz w:val="28"/>
          <w:szCs w:val="28"/>
        </w:rPr>
      </w:pPr>
      <w:r>
        <w:rPr>
          <w:noProof/>
          <w:color w:val="333333"/>
          <w:sz w:val="28"/>
          <w:szCs w:val="28"/>
        </w:rPr>
        <w:drawing>
          <wp:inline distT="0" distB="0" distL="0" distR="0">
            <wp:extent cx="5534025" cy="2219325"/>
            <wp:effectExtent l="0" t="0" r="9525" b="9525"/>
            <wp:docPr id="6" name="Picture 6" descr="C:\Users\Fujitsu\Desktop\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Fujitsu\Desktop\image0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534025" cy="2219325"/>
                    </a:xfrm>
                    <a:prstGeom prst="rect">
                      <a:avLst/>
                    </a:prstGeom>
                    <a:noFill/>
                    <a:ln>
                      <a:noFill/>
                    </a:ln>
                  </pic:spPr>
                </pic:pic>
              </a:graphicData>
            </a:graphic>
          </wp:inline>
        </w:drawing>
      </w:r>
    </w:p>
    <w:p w:rsidR="00803C46" w:rsidRDefault="00803C46" w:rsidP="00803C46">
      <w:pPr>
        <w:spacing w:after="215"/>
        <w:ind w:left="156" w:right="131"/>
      </w:pPr>
      <w:r>
        <w:t>Etapele procesului de gestionare a deseurilor rezultate din activitatile medicale sunt</w:t>
      </w:r>
    </w:p>
    <w:p w:rsidR="00803C46" w:rsidRDefault="00803C46" w:rsidP="00803C46">
      <w:pPr>
        <w:ind w:left="156" w:right="131"/>
      </w:pPr>
      <w:r>
        <w:t>5.1. colectarea la locul de producere (sursa)</w:t>
      </w:r>
    </w:p>
    <w:p w:rsidR="00803C46" w:rsidRDefault="00803C46" w:rsidP="00803C46">
      <w:pPr>
        <w:ind w:left="156" w:right="131"/>
      </w:pPr>
      <w:r>
        <w:t>5.2. ambalarea deseurilor</w:t>
      </w:r>
    </w:p>
    <w:p w:rsidR="00803C46" w:rsidRDefault="00803C46" w:rsidP="00803C46">
      <w:pPr>
        <w:ind w:left="156" w:right="131"/>
      </w:pPr>
      <w:r>
        <w:t>5.3. depozitarea temporara</w:t>
      </w:r>
    </w:p>
    <w:p w:rsidR="00803C46" w:rsidRDefault="00803C46" w:rsidP="00803C46">
      <w:pPr>
        <w:ind w:left="156" w:right="131"/>
      </w:pPr>
      <w:r>
        <w:t>5.4. transportul</w:t>
      </w:r>
    </w:p>
    <w:p w:rsidR="00803C46" w:rsidRDefault="00803C46" w:rsidP="00803C46">
      <w:pPr>
        <w:spacing w:after="17"/>
      </w:pPr>
      <w:r>
        <w:t xml:space="preserve">   5.</w:t>
      </w:r>
      <w:proofErr w:type="gramStart"/>
      <w:r>
        <w:t>5.</w:t>
      </w:r>
      <w:r w:rsidRPr="00803C46">
        <w:t>eliminarefinala</w:t>
      </w:r>
      <w:proofErr w:type="gramEnd"/>
    </w:p>
    <w:p w:rsidR="00803C46" w:rsidRDefault="00803C46" w:rsidP="00803C46">
      <w:pPr>
        <w:spacing w:after="217"/>
        <w:ind w:left="156" w:right="131"/>
      </w:pPr>
      <w:r>
        <w:t>5.6. evidenta cantitatilor de deseuri produse</w:t>
      </w:r>
    </w:p>
    <w:p w:rsidR="00803C46" w:rsidRDefault="00803C46" w:rsidP="00803C46">
      <w:pPr>
        <w:ind w:left="146" w:right="131" w:firstLine="677"/>
      </w:pPr>
      <w:r>
        <w:t>Colectarea si separarea deseurilor pe categorii sunt primele etape in gestionarea deseurilor periculoase rezultate din activitatea medicala. In situatia in care nu se realizeaza separarea deseurilor pe categorii, intreaga cantitate de deseuri se trateaza ca deseuri periculoase.</w:t>
      </w:r>
    </w:p>
    <w:p w:rsidR="00803C46" w:rsidRDefault="00803C46" w:rsidP="00803C46">
      <w:pPr>
        <w:spacing w:after="11" w:line="270" w:lineRule="auto"/>
        <w:ind w:left="864" w:right="172"/>
      </w:pPr>
      <w:r>
        <w:rPr>
          <w:rFonts w:ascii="Times New Roman" w:eastAsia="Times New Roman" w:hAnsi="Times New Roman" w:cs="Times New Roman"/>
          <w:i/>
        </w:rPr>
        <w:lastRenderedPageBreak/>
        <w:t>Etapa de colectare separata a deseurilor la locul de producere pe 3 categorii.</w:t>
      </w:r>
    </w:p>
    <w:p w:rsidR="00803C46" w:rsidRDefault="00803C46" w:rsidP="00803C46">
      <w:pPr>
        <w:numPr>
          <w:ilvl w:val="0"/>
          <w:numId w:val="27"/>
        </w:numPr>
        <w:spacing w:after="11" w:line="270" w:lineRule="auto"/>
        <w:ind w:left="433" w:right="172" w:hanging="110"/>
      </w:pPr>
      <w:r>
        <w:rPr>
          <w:rFonts w:ascii="Times New Roman" w:eastAsia="Times New Roman" w:hAnsi="Times New Roman" w:cs="Times New Roman"/>
          <w:i/>
        </w:rPr>
        <w:t>deseuri asimilabile celor menajere;</w:t>
      </w:r>
    </w:p>
    <w:p w:rsidR="00803C46" w:rsidRDefault="00803C46" w:rsidP="00803C46">
      <w:pPr>
        <w:numPr>
          <w:ilvl w:val="0"/>
          <w:numId w:val="27"/>
        </w:numPr>
        <w:spacing w:after="11" w:line="270" w:lineRule="auto"/>
        <w:ind w:left="433" w:right="172" w:hanging="110"/>
      </w:pPr>
      <w:r>
        <w:rPr>
          <w:rFonts w:ascii="Times New Roman" w:eastAsia="Times New Roman" w:hAnsi="Times New Roman" w:cs="Times New Roman"/>
          <w:i/>
        </w:rPr>
        <w:t>deseuri intepatoare-taietoare</w:t>
      </w:r>
    </w:p>
    <w:p w:rsidR="00803C46" w:rsidRDefault="00803C46" w:rsidP="00803C46">
      <w:pPr>
        <w:numPr>
          <w:ilvl w:val="0"/>
          <w:numId w:val="27"/>
        </w:numPr>
        <w:spacing w:after="215" w:line="270" w:lineRule="auto"/>
        <w:ind w:left="433" w:right="172" w:hanging="110"/>
      </w:pPr>
      <w:r>
        <w:rPr>
          <w:rFonts w:ascii="Times New Roman" w:eastAsia="Times New Roman" w:hAnsi="Times New Roman" w:cs="Times New Roman"/>
          <w:i/>
        </w:rPr>
        <w:t>deseuri infectioase</w:t>
      </w:r>
    </w:p>
    <w:p w:rsidR="00803C46" w:rsidRDefault="00803C46" w:rsidP="00803C46">
      <w:pPr>
        <w:ind w:left="10" w:right="131"/>
      </w:pPr>
      <w:r>
        <w:rPr>
          <w:rFonts w:ascii="Times New Roman" w:eastAsia="Times New Roman" w:hAnsi="Times New Roman" w:cs="Times New Roman"/>
          <w:i/>
        </w:rPr>
        <w:t>C</w:t>
      </w:r>
      <w:r>
        <w:t>onditii necesare pentru colectarea prin separare la locul producerii, pe categoriile stabilite, a deseurilor rezultate din activitatile medicale:</w:t>
      </w:r>
    </w:p>
    <w:p w:rsidR="00803C46" w:rsidRDefault="00803C46" w:rsidP="00803C46">
      <w:pPr>
        <w:numPr>
          <w:ilvl w:val="1"/>
          <w:numId w:val="27"/>
        </w:numPr>
        <w:spacing w:after="8" w:line="271" w:lineRule="auto"/>
        <w:ind w:right="131" w:firstLine="283"/>
      </w:pPr>
      <w:r>
        <w:rPr>
          <w:rFonts w:ascii="Times New Roman" w:eastAsia="Times New Roman" w:hAnsi="Times New Roman" w:cs="Times New Roman"/>
          <w:b/>
        </w:rPr>
        <w:t xml:space="preserve">Sacii negri sau transparenti </w:t>
      </w:r>
      <w:r>
        <w:t>se folosesc pentru colectarea deseurilor asimilabile celor menajere, de exemplu: ambalaje pentru materialele sterile, flacoane de perfuzie care nu au venit in contact cu sangele sau alte lichide biologice, resturi alimentare (cu exceptia celor provenite de la sectiile de boli infectioase), hartie, bonete si masti de unica folosinta, ghips necontaminat cu lichide biologice, sacii si alte ambalaje din material plastic, recipientele de sticla care nu au venit in contact cu sangele sau cu alte lichide biologice.</w:t>
      </w:r>
    </w:p>
    <w:p w:rsidR="00803C46" w:rsidRDefault="00803C46" w:rsidP="00803C46">
      <w:pPr>
        <w:numPr>
          <w:ilvl w:val="1"/>
          <w:numId w:val="27"/>
        </w:numPr>
        <w:spacing w:after="8" w:line="271" w:lineRule="auto"/>
        <w:ind w:right="131" w:firstLine="283"/>
      </w:pPr>
      <w:r>
        <w:rPr>
          <w:rFonts w:ascii="Times New Roman" w:eastAsia="Times New Roman" w:hAnsi="Times New Roman" w:cs="Times New Roman"/>
          <w:b/>
        </w:rPr>
        <w:t xml:space="preserve">Sacii de culoare galbena </w:t>
      </w:r>
      <w:r>
        <w:t>se folosesc pentru colectarea deseurilor infectioase, de exemplu: pungi de material p</w:t>
      </w:r>
      <w:r w:rsidR="00D4168C">
        <w:t>lastic pentru colectarea urinei</w:t>
      </w:r>
      <w:r>
        <w:t>.</w:t>
      </w:r>
    </w:p>
    <w:p w:rsidR="00803C46" w:rsidRDefault="00803C46" w:rsidP="00803C46">
      <w:pPr>
        <w:numPr>
          <w:ilvl w:val="1"/>
          <w:numId w:val="27"/>
        </w:numPr>
        <w:spacing w:after="8" w:line="271" w:lineRule="auto"/>
        <w:ind w:right="131" w:firstLine="283"/>
      </w:pPr>
      <w:r>
        <w:rPr>
          <w:rFonts w:ascii="Times New Roman" w:eastAsia="Times New Roman" w:hAnsi="Times New Roman" w:cs="Times New Roman"/>
          <w:b/>
        </w:rPr>
        <w:t xml:space="preserve">Sacii de culoare albastra </w:t>
      </w:r>
      <w:r>
        <w:t>se folosesc pentru colectarea flacoanelor de apa, suc; se recicleaza.</w:t>
      </w:r>
    </w:p>
    <w:p w:rsidR="00803C46" w:rsidRDefault="00803C46" w:rsidP="00803C46">
      <w:pPr>
        <w:numPr>
          <w:ilvl w:val="1"/>
          <w:numId w:val="27"/>
        </w:numPr>
        <w:spacing w:after="11" w:line="271" w:lineRule="auto"/>
        <w:ind w:right="131" w:firstLine="283"/>
      </w:pPr>
      <w:r>
        <w:rPr>
          <w:rFonts w:ascii="Times New Roman" w:eastAsia="Times New Roman" w:hAnsi="Times New Roman" w:cs="Times New Roman"/>
          <w:b/>
        </w:rPr>
        <w:t xml:space="preserve">Cutiile cu pereti rigizi </w:t>
      </w:r>
      <w:r>
        <w:t>se folosesc pentru colectarea deseurilor intepatoare-taietoare, de exemplu: seringi de unica folosinta, ace, catetere, p</w:t>
      </w:r>
      <w:r w:rsidR="00D4168C">
        <w:t xml:space="preserve">erfuzoare cu tubulatura si </w:t>
      </w:r>
      <w:proofErr w:type="gramStart"/>
      <w:r w:rsidR="00D4168C">
        <w:t>ace,</w:t>
      </w:r>
      <w:r>
        <w:t>,</w:t>
      </w:r>
      <w:proofErr w:type="gramEnd"/>
      <w:r>
        <w:t xml:space="preserve"> sticlarie (sparta sau nu) care a venit in contact cu sangele sa</w:t>
      </w:r>
      <w:r w:rsidR="00D4168C">
        <w:t>u cu alte lichide biologice.</w:t>
      </w:r>
    </w:p>
    <w:p w:rsidR="00514902" w:rsidRDefault="00514902">
      <w:pPr>
        <w:pStyle w:val="al"/>
        <w:shd w:val="clear" w:color="auto" w:fill="FFFFFF"/>
        <w:spacing w:before="0" w:beforeAutospacing="0" w:after="150" w:afterAutospacing="0"/>
        <w:jc w:val="both"/>
        <w:rPr>
          <w:color w:val="333333"/>
          <w:sz w:val="28"/>
          <w:szCs w:val="28"/>
        </w:rPr>
      </w:pPr>
    </w:p>
    <w:p w:rsidR="00514902" w:rsidRDefault="00803C46">
      <w:pPr>
        <w:pStyle w:val="al"/>
        <w:shd w:val="clear" w:color="auto" w:fill="FFFFFF"/>
        <w:spacing w:before="0" w:beforeAutospacing="0" w:after="150" w:afterAutospacing="0"/>
        <w:jc w:val="both"/>
        <w:rPr>
          <w:color w:val="444444"/>
          <w:sz w:val="28"/>
          <w:szCs w:val="28"/>
        </w:rPr>
      </w:pPr>
      <w:r>
        <w:rPr>
          <w:b/>
          <w:bCs/>
          <w:color w:val="222222"/>
          <w:sz w:val="28"/>
          <w:szCs w:val="28"/>
        </w:rPr>
        <w:t>4.</w:t>
      </w:r>
      <w:r>
        <w:rPr>
          <w:color w:val="444444"/>
          <w:sz w:val="28"/>
          <w:szCs w:val="28"/>
        </w:rPr>
        <w:t> alte piese desenate, stabilite de autoritatea publică pentru protecția mediului.</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XIII.</w:t>
      </w:r>
      <w:r>
        <w:rPr>
          <w:rFonts w:ascii="Times New Roman" w:eastAsia="Times New Roman" w:hAnsi="Times New Roman" w:cs="Times New Roman"/>
          <w:color w:val="444444"/>
          <w:sz w:val="28"/>
          <w:szCs w:val="28"/>
        </w:rPr>
        <w:t> Pentru proiectele care intră sub incidența prevederilor </w:t>
      </w:r>
      <w:hyperlink r:id="rId22" w:anchor="p-48878121" w:tgtFrame="_blank" w:history="1">
        <w:r>
          <w:rPr>
            <w:rFonts w:ascii="Times New Roman" w:eastAsia="Times New Roman" w:hAnsi="Times New Roman" w:cs="Times New Roman"/>
            <w:color w:val="1A86B6"/>
            <w:sz w:val="28"/>
            <w:szCs w:val="28"/>
            <w:u w:val="single"/>
          </w:rPr>
          <w:t>art. 28</w:t>
        </w:r>
      </w:hyperlink>
      <w:r>
        <w:rPr>
          <w:rFonts w:ascii="Times New Roman" w:eastAsia="Times New Roman" w:hAnsi="Times New Roman" w:cs="Times New Roman"/>
          <w:color w:val="444444"/>
          <w:sz w:val="28"/>
          <w:szCs w:val="28"/>
        </w:rPr>
        <w:t> din Ordonanța de urgență a Guvernului nr. 57/2007 privind regimul ariilor naturale protejate, conservarea habitatelor naturale, a florei și faunei sălbatice, aprobată cu modificări și completări prin Legea </w:t>
      </w:r>
      <w:hyperlink r:id="rId23" w:tgtFrame="_blank" w:history="1">
        <w:r>
          <w:rPr>
            <w:rFonts w:ascii="Times New Roman" w:eastAsia="Times New Roman" w:hAnsi="Times New Roman" w:cs="Times New Roman"/>
            <w:color w:val="1A86B6"/>
            <w:sz w:val="28"/>
            <w:szCs w:val="28"/>
            <w:u w:val="single"/>
          </w:rPr>
          <w:t>nr. 49/2011</w:t>
        </w:r>
      </w:hyperlink>
      <w:r>
        <w:rPr>
          <w:rFonts w:ascii="Times New Roman" w:eastAsia="Times New Roman" w:hAnsi="Times New Roman" w:cs="Times New Roman"/>
          <w:color w:val="444444"/>
          <w:sz w:val="28"/>
          <w:szCs w:val="28"/>
        </w:rPr>
        <w:t xml:space="preserve">, cu modificările și completările ulterioare, memoriul va fi completat cu următoarele: </w:t>
      </w:r>
      <w:r>
        <w:rPr>
          <w:b/>
          <w:color w:val="444444"/>
          <w:sz w:val="28"/>
          <w:szCs w:val="28"/>
        </w:rPr>
        <w:t>Nu este cazul</w:t>
      </w:r>
      <w:r>
        <w:rPr>
          <w:color w:val="444444"/>
          <w:sz w:val="28"/>
          <w:szCs w:val="28"/>
        </w:rPr>
        <w:t>.</w:t>
      </w:r>
    </w:p>
    <w:p w:rsidR="00514902" w:rsidRDefault="00803C46">
      <w:pPr>
        <w:pStyle w:val="ListParagraph"/>
        <w:numPr>
          <w:ilvl w:val="0"/>
          <w:numId w:val="19"/>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514902" w:rsidRDefault="00803C46">
      <w:pPr>
        <w:shd w:val="clear" w:color="auto" w:fill="FFFFFF"/>
        <w:spacing w:after="150" w:line="240" w:lineRule="auto"/>
        <w:ind w:left="360"/>
        <w:jc w:val="both"/>
        <w:rPr>
          <w:rFonts w:ascii="Times New Roman" w:eastAsia="Times New Roman" w:hAnsi="Times New Roman" w:cs="Times New Roman"/>
          <w:color w:val="333333"/>
          <w:sz w:val="28"/>
          <w:szCs w:val="28"/>
        </w:rPr>
      </w:pPr>
      <w:r>
        <w:rPr>
          <w:b/>
          <w:color w:val="444444"/>
          <w:sz w:val="28"/>
          <w:szCs w:val="28"/>
        </w:rPr>
        <w:t>Nu este cazul</w:t>
      </w:r>
      <w:r>
        <w:rPr>
          <w:color w:val="444444"/>
          <w:sz w:val="28"/>
          <w:szCs w:val="28"/>
        </w:rPr>
        <w:t>.</w:t>
      </w:r>
    </w:p>
    <w:p w:rsidR="00514902" w:rsidRDefault="00803C46">
      <w:pPr>
        <w:pStyle w:val="ListParagraph"/>
        <w:numPr>
          <w:ilvl w:val="0"/>
          <w:numId w:val="19"/>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numele și codul ariei naturale protejate de interes comunitar;</w:t>
      </w:r>
    </w:p>
    <w:p w:rsidR="00514902" w:rsidRDefault="00803C46">
      <w:pPr>
        <w:shd w:val="clear" w:color="auto" w:fill="FFFFFF"/>
        <w:spacing w:after="150" w:line="240" w:lineRule="auto"/>
        <w:ind w:left="360"/>
        <w:jc w:val="both"/>
        <w:rPr>
          <w:rFonts w:ascii="Times New Roman" w:eastAsia="Times New Roman" w:hAnsi="Times New Roman" w:cs="Times New Roman"/>
          <w:color w:val="333333"/>
          <w:sz w:val="28"/>
          <w:szCs w:val="28"/>
        </w:rPr>
      </w:pPr>
      <w:r>
        <w:rPr>
          <w:b/>
          <w:color w:val="444444"/>
          <w:sz w:val="28"/>
          <w:szCs w:val="28"/>
        </w:rPr>
        <w:t>Nu este cazul</w:t>
      </w:r>
      <w:r>
        <w:rPr>
          <w:color w:val="444444"/>
          <w:sz w:val="28"/>
          <w:szCs w:val="28"/>
        </w:rPr>
        <w:t>.</w:t>
      </w:r>
    </w:p>
    <w:p w:rsidR="00514902" w:rsidRDefault="00803C46">
      <w:pPr>
        <w:pStyle w:val="ListParagraph"/>
        <w:numPr>
          <w:ilvl w:val="0"/>
          <w:numId w:val="19"/>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prezența și efectivele/suprafețele acoperite de specii și habitate de interes comunitar în zona proiectului;</w:t>
      </w:r>
    </w:p>
    <w:p w:rsidR="00514902" w:rsidRDefault="00803C46">
      <w:pPr>
        <w:shd w:val="clear" w:color="auto" w:fill="FFFFFF"/>
        <w:spacing w:after="150" w:line="240" w:lineRule="auto"/>
        <w:ind w:left="360"/>
        <w:jc w:val="both"/>
        <w:rPr>
          <w:rFonts w:ascii="Times New Roman" w:eastAsia="Times New Roman" w:hAnsi="Times New Roman" w:cs="Times New Roman"/>
          <w:color w:val="333333"/>
          <w:sz w:val="28"/>
          <w:szCs w:val="28"/>
        </w:rPr>
      </w:pPr>
      <w:r>
        <w:rPr>
          <w:b/>
          <w:color w:val="444444"/>
          <w:sz w:val="28"/>
          <w:szCs w:val="28"/>
        </w:rPr>
        <w:t>Nu este cazul</w:t>
      </w:r>
      <w:r>
        <w:rPr>
          <w:color w:val="444444"/>
          <w:sz w:val="28"/>
          <w:szCs w:val="28"/>
        </w:rPr>
        <w:t>.</w:t>
      </w:r>
    </w:p>
    <w:p w:rsidR="00514902" w:rsidRDefault="00803C46">
      <w:pPr>
        <w:pStyle w:val="ListParagraph"/>
        <w:numPr>
          <w:ilvl w:val="0"/>
          <w:numId w:val="19"/>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se va preciza dacă proiectul propus nu are legătură directă cu sau nu este necesar pentru managementul conservării ariei naturale protejate de interes comunitar;</w:t>
      </w:r>
    </w:p>
    <w:p w:rsidR="00514902" w:rsidRDefault="00803C46">
      <w:pPr>
        <w:shd w:val="clear" w:color="auto" w:fill="FFFFFF"/>
        <w:spacing w:after="150" w:line="240" w:lineRule="auto"/>
        <w:ind w:left="360"/>
        <w:jc w:val="both"/>
        <w:rPr>
          <w:rFonts w:ascii="Times New Roman" w:eastAsia="Times New Roman" w:hAnsi="Times New Roman" w:cs="Times New Roman"/>
          <w:color w:val="333333"/>
          <w:sz w:val="28"/>
          <w:szCs w:val="28"/>
        </w:rPr>
      </w:pPr>
      <w:r>
        <w:rPr>
          <w:b/>
          <w:color w:val="444444"/>
          <w:sz w:val="28"/>
          <w:szCs w:val="28"/>
        </w:rPr>
        <w:t>Nu este cazul</w:t>
      </w:r>
      <w:r>
        <w:rPr>
          <w:color w:val="444444"/>
          <w:sz w:val="28"/>
          <w:szCs w:val="28"/>
        </w:rPr>
        <w:t>.</w:t>
      </w:r>
    </w:p>
    <w:p w:rsidR="00514902" w:rsidRDefault="00803C46">
      <w:pPr>
        <w:pStyle w:val="ListParagraph"/>
        <w:numPr>
          <w:ilvl w:val="0"/>
          <w:numId w:val="19"/>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se va estima impactul potențial al proiectului asupra speciilor și habitatelor din aria naturală protejată de interes comunitar;</w:t>
      </w:r>
    </w:p>
    <w:p w:rsidR="00514902" w:rsidRDefault="00803C46">
      <w:pPr>
        <w:shd w:val="clear" w:color="auto" w:fill="FFFFFF"/>
        <w:spacing w:after="150" w:line="240" w:lineRule="auto"/>
        <w:ind w:left="360"/>
        <w:jc w:val="both"/>
        <w:rPr>
          <w:rFonts w:ascii="Times New Roman" w:eastAsia="Times New Roman" w:hAnsi="Times New Roman" w:cs="Times New Roman"/>
          <w:color w:val="333333"/>
          <w:sz w:val="28"/>
          <w:szCs w:val="28"/>
        </w:rPr>
      </w:pPr>
      <w:r>
        <w:rPr>
          <w:b/>
          <w:color w:val="444444"/>
          <w:sz w:val="28"/>
          <w:szCs w:val="28"/>
        </w:rPr>
        <w:t>Nu este cazul</w:t>
      </w:r>
      <w:r>
        <w:rPr>
          <w:color w:val="444444"/>
          <w:sz w:val="28"/>
          <w:szCs w:val="28"/>
        </w:rPr>
        <w:t>.</w:t>
      </w:r>
    </w:p>
    <w:p w:rsidR="00514902" w:rsidRDefault="00803C46">
      <w:pPr>
        <w:pStyle w:val="ListParagraph"/>
        <w:numPr>
          <w:ilvl w:val="0"/>
          <w:numId w:val="19"/>
        </w:num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alte informații prevăzute în legislația în vigoare</w:t>
      </w:r>
    </w:p>
    <w:p w:rsidR="00514902" w:rsidRDefault="00803C46">
      <w:pPr>
        <w:shd w:val="clear" w:color="auto" w:fill="FFFFFF"/>
        <w:spacing w:after="150" w:line="240" w:lineRule="auto"/>
        <w:ind w:left="360"/>
        <w:jc w:val="both"/>
        <w:rPr>
          <w:rFonts w:ascii="Times New Roman" w:eastAsia="Times New Roman" w:hAnsi="Times New Roman" w:cs="Times New Roman"/>
          <w:color w:val="333333"/>
          <w:sz w:val="28"/>
          <w:szCs w:val="28"/>
        </w:rPr>
      </w:pPr>
      <w:r>
        <w:rPr>
          <w:b/>
          <w:color w:val="444444"/>
          <w:sz w:val="28"/>
          <w:szCs w:val="28"/>
        </w:rPr>
        <w:t>Nu este cazul</w:t>
      </w:r>
      <w:r>
        <w:rPr>
          <w:color w:val="444444"/>
          <w:sz w:val="28"/>
          <w:szCs w:val="28"/>
        </w:rPr>
        <w:t>.</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XIV.</w:t>
      </w:r>
      <w:r>
        <w:rPr>
          <w:rFonts w:ascii="Times New Roman" w:eastAsia="Times New Roman" w:hAnsi="Times New Roman" w:cs="Times New Roman"/>
          <w:color w:val="444444"/>
          <w:sz w:val="28"/>
          <w:szCs w:val="28"/>
        </w:rPr>
        <w:t> Pentru proiectele care se realizează pe ape sau au legătură cu apele, memoriul va fi completat cu următoarele informații, preluate din Planurile de management bazinale, actualizate:</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1.</w:t>
      </w:r>
      <w:r>
        <w:rPr>
          <w:rFonts w:ascii="Times New Roman" w:eastAsia="Times New Roman" w:hAnsi="Times New Roman" w:cs="Times New Roman"/>
          <w:color w:val="444444"/>
          <w:sz w:val="28"/>
          <w:szCs w:val="28"/>
        </w:rPr>
        <w:t xml:space="preserve"> Localizarea proiectului: </w:t>
      </w:r>
      <w:r>
        <w:rPr>
          <w:b/>
          <w:color w:val="444444"/>
          <w:sz w:val="28"/>
          <w:szCs w:val="28"/>
        </w:rPr>
        <w:t>Nu este cazul</w:t>
      </w:r>
      <w:r>
        <w:rPr>
          <w:color w:val="444444"/>
          <w:sz w:val="28"/>
          <w:szCs w:val="28"/>
        </w:rPr>
        <w:t>.</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bazinul hidrografic;</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cursul de apă: denumirea și codul cadastral;</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w:t>
      </w:r>
      <w:r>
        <w:rPr>
          <w:rFonts w:ascii="Times New Roman" w:eastAsia="Times New Roman" w:hAnsi="Times New Roman" w:cs="Times New Roman"/>
          <w:color w:val="444444"/>
          <w:sz w:val="28"/>
          <w:szCs w:val="28"/>
        </w:rPr>
        <w:t> corpul de apă (de suprafață și/sau subteran): denumire și cod.</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2.</w:t>
      </w:r>
      <w:r>
        <w:rPr>
          <w:rFonts w:ascii="Times New Roman" w:eastAsia="Times New Roman" w:hAnsi="Times New Roman" w:cs="Times New Roman"/>
          <w:color w:val="444444"/>
          <w:sz w:val="28"/>
          <w:szCs w:val="28"/>
        </w:rPr>
        <w:t xml:space="preserve"> Indicarea stării ecologice/potențialului ecologic și starea chimică a corpului de apă de suprafață; pentru corpul de apă subteran se vor indica starea cantitativă și starea chimică a corpului de apă. - </w:t>
      </w:r>
      <w:r>
        <w:rPr>
          <w:b/>
          <w:color w:val="444444"/>
          <w:sz w:val="28"/>
          <w:szCs w:val="28"/>
        </w:rPr>
        <w:t>Nu este cazul</w:t>
      </w:r>
      <w:r>
        <w:rPr>
          <w:color w:val="444444"/>
          <w:sz w:val="28"/>
          <w:szCs w:val="28"/>
        </w:rPr>
        <w:t>.</w:t>
      </w:r>
    </w:p>
    <w:p w:rsidR="00514902" w:rsidRDefault="00803C46">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222222"/>
          <w:sz w:val="28"/>
          <w:szCs w:val="28"/>
        </w:rPr>
        <w:t>3.</w:t>
      </w:r>
      <w:r>
        <w:rPr>
          <w:rFonts w:ascii="Times New Roman" w:eastAsia="Times New Roman" w:hAnsi="Times New Roman" w:cs="Times New Roman"/>
          <w:color w:val="444444"/>
          <w:sz w:val="28"/>
          <w:szCs w:val="28"/>
        </w:rPr>
        <w:t xml:space="preserve"> Indicarea obiectivului/obiectivelor de mediu pentru fiecare corp de apă identificat, cu precizarea excepțiilor aplicate și a termenelor aferente, după caz. </w:t>
      </w:r>
      <w:r>
        <w:rPr>
          <w:b/>
          <w:color w:val="444444"/>
          <w:sz w:val="28"/>
          <w:szCs w:val="28"/>
        </w:rPr>
        <w:t>Nu este cazul</w:t>
      </w:r>
      <w:r>
        <w:rPr>
          <w:color w:val="444444"/>
          <w:sz w:val="28"/>
          <w:szCs w:val="28"/>
        </w:rPr>
        <w:t>.</w:t>
      </w:r>
    </w:p>
    <w:p w:rsidR="00514902" w:rsidRDefault="00803C46">
      <w:pPr>
        <w:shd w:val="clear" w:color="auto" w:fill="FFFFFF"/>
        <w:spacing w:after="15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XV.</w:t>
      </w:r>
      <w:r>
        <w:rPr>
          <w:rFonts w:ascii="Times New Roman" w:eastAsia="Times New Roman" w:hAnsi="Times New Roman" w:cs="Times New Roman"/>
          <w:color w:val="444444"/>
          <w:sz w:val="28"/>
          <w:szCs w:val="28"/>
        </w:rPr>
        <w:t> Criteriile prevăzute în anexa nr. 3 la Legea privind evaluarea impactului anumitor proiecte publice și private asupra mediului se iau în considerare, dacă este cazul, în momentul compilării informațiilor în conformitate cu punctele III-XIV.</w:t>
      </w:r>
    </w:p>
    <w:p w:rsidR="00514902" w:rsidRDefault="00803C46">
      <w:pPr>
        <w:shd w:val="clear" w:color="auto" w:fill="FFFFFF"/>
        <w:spacing w:after="150" w:line="240" w:lineRule="auto"/>
        <w:jc w:val="both"/>
        <w:rPr>
          <w:color w:val="444444"/>
          <w:sz w:val="28"/>
          <w:szCs w:val="28"/>
        </w:rPr>
      </w:pPr>
      <w:r>
        <w:rPr>
          <w:b/>
          <w:color w:val="444444"/>
          <w:sz w:val="28"/>
          <w:szCs w:val="28"/>
        </w:rPr>
        <w:t>Nu este cazul</w:t>
      </w:r>
      <w:r>
        <w:rPr>
          <w:color w:val="444444"/>
          <w:sz w:val="28"/>
          <w:szCs w:val="28"/>
        </w:rPr>
        <w:t>.</w:t>
      </w:r>
    </w:p>
    <w:p w:rsidR="00514902" w:rsidRDefault="00514902">
      <w:pPr>
        <w:shd w:val="clear" w:color="auto" w:fill="FFFFFF"/>
        <w:spacing w:after="150" w:line="240" w:lineRule="auto"/>
        <w:jc w:val="both"/>
        <w:rPr>
          <w:rFonts w:ascii="Times New Roman" w:eastAsia="Times New Roman" w:hAnsi="Times New Roman" w:cs="Times New Roman"/>
          <w:color w:val="333333"/>
          <w:sz w:val="28"/>
          <w:szCs w:val="28"/>
        </w:rPr>
      </w:pPr>
    </w:p>
    <w:p w:rsidR="00514902" w:rsidRPr="00D4168C" w:rsidRDefault="00803C46" w:rsidP="00D4168C">
      <w:pPr>
        <w:pStyle w:val="al"/>
        <w:shd w:val="clear" w:color="auto" w:fill="FFFFFF"/>
        <w:spacing w:before="0" w:beforeAutospacing="0" w:after="150" w:afterAutospacing="0"/>
        <w:jc w:val="center"/>
        <w:rPr>
          <w:color w:val="333333"/>
          <w:sz w:val="28"/>
          <w:szCs w:val="28"/>
        </w:rPr>
      </w:pPr>
      <w:r>
        <w:rPr>
          <w:sz w:val="28"/>
          <w:szCs w:val="28"/>
        </w:rPr>
        <w:t>Semnătura și ștampila titularului</w:t>
      </w:r>
      <w:r>
        <w:rPr>
          <w:sz w:val="28"/>
          <w:szCs w:val="28"/>
        </w:rPr>
        <w:br/>
        <w:t>Olteanu Razvan</w:t>
      </w:r>
    </w:p>
    <w:sectPr w:rsidR="00514902" w:rsidRPr="00D4168C">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725" w:rsidRDefault="00D62725" w:rsidP="00EC0600">
      <w:pPr>
        <w:spacing w:after="0" w:line="240" w:lineRule="auto"/>
      </w:pPr>
      <w:r>
        <w:separator/>
      </w:r>
    </w:p>
  </w:endnote>
  <w:endnote w:type="continuationSeparator" w:id="0">
    <w:p w:rsidR="00D62725" w:rsidRDefault="00D62725" w:rsidP="00EC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MGDT"/>
    <w:charset w:val="00"/>
    <w:family w:val="auto"/>
    <w:pitch w:val="default"/>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501063"/>
      <w:docPartObj>
        <w:docPartGallery w:val="Page Numbers (Bottom of Page)"/>
        <w:docPartUnique/>
      </w:docPartObj>
    </w:sdtPr>
    <w:sdtEndPr>
      <w:rPr>
        <w:noProof/>
      </w:rPr>
    </w:sdtEndPr>
    <w:sdtContent>
      <w:p w:rsidR="00EC0600" w:rsidRDefault="00EC0600">
        <w:pPr>
          <w:pStyle w:val="Footer"/>
        </w:pPr>
        <w:r>
          <w:fldChar w:fldCharType="begin"/>
        </w:r>
        <w:r>
          <w:instrText xml:space="preserve"> PAGE   \* MERGEFORMAT </w:instrText>
        </w:r>
        <w:r>
          <w:fldChar w:fldCharType="separate"/>
        </w:r>
        <w:r w:rsidR="008552FD">
          <w:rPr>
            <w:noProof/>
          </w:rPr>
          <w:t>25</w:t>
        </w:r>
        <w:r>
          <w:rPr>
            <w:noProof/>
          </w:rPr>
          <w:fldChar w:fldCharType="end"/>
        </w:r>
      </w:p>
    </w:sdtContent>
  </w:sdt>
  <w:p w:rsidR="00EC0600" w:rsidRDefault="00EC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725" w:rsidRDefault="00D62725" w:rsidP="00EC0600">
      <w:pPr>
        <w:spacing w:after="0" w:line="240" w:lineRule="auto"/>
      </w:pPr>
      <w:r>
        <w:separator/>
      </w:r>
    </w:p>
  </w:footnote>
  <w:footnote w:type="continuationSeparator" w:id="0">
    <w:p w:rsidR="00D62725" w:rsidRDefault="00D62725" w:rsidP="00EC0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17F"/>
    <w:multiLevelType w:val="multilevel"/>
    <w:tmpl w:val="03F1617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E153998"/>
    <w:multiLevelType w:val="multilevel"/>
    <w:tmpl w:val="1E153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FD0D8F"/>
    <w:multiLevelType w:val="hybridMultilevel"/>
    <w:tmpl w:val="C88C5BFE"/>
    <w:lvl w:ilvl="0" w:tplc="B7BE80EE">
      <w:start w:val="1"/>
      <w:numFmt w:val="bullet"/>
      <w:lvlText w:val="•"/>
      <w:lvlJc w:val="left"/>
      <w:pPr>
        <w:ind w:left="3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A5D6A3E6">
      <w:start w:val="1"/>
      <w:numFmt w:val="bullet"/>
      <w:lvlRestart w:val="0"/>
      <w:lvlText w:val="-"/>
      <w:lvlJc w:val="left"/>
      <w:pPr>
        <w:ind w:left="76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2258E936">
      <w:start w:val="1"/>
      <w:numFmt w:val="bullet"/>
      <w:lvlText w:val="▪"/>
      <w:lvlJc w:val="left"/>
      <w:pPr>
        <w:ind w:left="168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3DC41B00">
      <w:start w:val="1"/>
      <w:numFmt w:val="bullet"/>
      <w:lvlText w:val="•"/>
      <w:lvlJc w:val="left"/>
      <w:pPr>
        <w:ind w:left="24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0E122334">
      <w:start w:val="1"/>
      <w:numFmt w:val="bullet"/>
      <w:lvlText w:val="o"/>
      <w:lvlJc w:val="left"/>
      <w:pPr>
        <w:ind w:left="312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029E9F7E">
      <w:start w:val="1"/>
      <w:numFmt w:val="bullet"/>
      <w:lvlText w:val="▪"/>
      <w:lvlJc w:val="left"/>
      <w:pPr>
        <w:ind w:left="384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39ACF2E8">
      <w:start w:val="1"/>
      <w:numFmt w:val="bullet"/>
      <w:lvlText w:val="•"/>
      <w:lvlJc w:val="left"/>
      <w:pPr>
        <w:ind w:left="456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37B21C6E">
      <w:start w:val="1"/>
      <w:numFmt w:val="bullet"/>
      <w:lvlText w:val="o"/>
      <w:lvlJc w:val="left"/>
      <w:pPr>
        <w:ind w:left="528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FFC4A368">
      <w:start w:val="1"/>
      <w:numFmt w:val="bullet"/>
      <w:lvlText w:val="▪"/>
      <w:lvlJc w:val="left"/>
      <w:pPr>
        <w:ind w:left="60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65F4260"/>
    <w:multiLevelType w:val="multilevel"/>
    <w:tmpl w:val="265F42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A4543E4"/>
    <w:multiLevelType w:val="multilevel"/>
    <w:tmpl w:val="2A454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2E5295"/>
    <w:multiLevelType w:val="multilevel"/>
    <w:tmpl w:val="2E2E529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E02632"/>
    <w:multiLevelType w:val="multilevel"/>
    <w:tmpl w:val="31E026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82435E"/>
    <w:multiLevelType w:val="hybridMultilevel"/>
    <w:tmpl w:val="8356F0BA"/>
    <w:lvl w:ilvl="0" w:tplc="A17244DC">
      <w:start w:val="1"/>
      <w:numFmt w:val="decimal"/>
      <w:lvlText w:val="%1."/>
      <w:lvlJc w:val="left"/>
      <w:pPr>
        <w:ind w:left="146"/>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3C1A3F62">
      <w:start w:val="1"/>
      <w:numFmt w:val="lowerLetter"/>
      <w:lvlText w:val="%2"/>
      <w:lvlJc w:val="left"/>
      <w:pPr>
        <w:ind w:left="135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2" w:tplc="182CBC88">
      <w:start w:val="1"/>
      <w:numFmt w:val="lowerRoman"/>
      <w:lvlText w:val="%3"/>
      <w:lvlJc w:val="left"/>
      <w:pPr>
        <w:ind w:left="207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3" w:tplc="51E067C6">
      <w:start w:val="1"/>
      <w:numFmt w:val="decimal"/>
      <w:lvlText w:val="%4"/>
      <w:lvlJc w:val="left"/>
      <w:pPr>
        <w:ind w:left="279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4" w:tplc="95C2AA22">
      <w:start w:val="1"/>
      <w:numFmt w:val="lowerLetter"/>
      <w:lvlText w:val="%5"/>
      <w:lvlJc w:val="left"/>
      <w:pPr>
        <w:ind w:left="351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5" w:tplc="6FFA5198">
      <w:start w:val="1"/>
      <w:numFmt w:val="lowerRoman"/>
      <w:lvlText w:val="%6"/>
      <w:lvlJc w:val="left"/>
      <w:pPr>
        <w:ind w:left="423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6" w:tplc="C2FCD864">
      <w:start w:val="1"/>
      <w:numFmt w:val="decimal"/>
      <w:lvlText w:val="%7"/>
      <w:lvlJc w:val="left"/>
      <w:pPr>
        <w:ind w:left="495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7" w:tplc="EF868542">
      <w:start w:val="1"/>
      <w:numFmt w:val="lowerLetter"/>
      <w:lvlText w:val="%8"/>
      <w:lvlJc w:val="left"/>
      <w:pPr>
        <w:ind w:left="567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8" w:tplc="C7C0A47A">
      <w:start w:val="1"/>
      <w:numFmt w:val="lowerRoman"/>
      <w:lvlText w:val="%9"/>
      <w:lvlJc w:val="left"/>
      <w:pPr>
        <w:ind w:left="639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D687AC4"/>
    <w:multiLevelType w:val="multilevel"/>
    <w:tmpl w:val="3D687AC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8C3069"/>
    <w:multiLevelType w:val="multilevel"/>
    <w:tmpl w:val="3F8C30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257E5B"/>
    <w:multiLevelType w:val="hybridMultilevel"/>
    <w:tmpl w:val="9716A38E"/>
    <w:lvl w:ilvl="0" w:tplc="27E4B3C8">
      <w:start w:val="5"/>
      <w:numFmt w:val="decimal"/>
      <w:lvlText w:val="%1."/>
      <w:lvlJc w:val="left"/>
      <w:pPr>
        <w:ind w:left="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6847F6">
      <w:start w:val="1"/>
      <w:numFmt w:val="lowerLetter"/>
      <w:lvlText w:val="%2"/>
      <w:lvlJc w:val="left"/>
      <w:pPr>
        <w:ind w:left="1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C813C0">
      <w:start w:val="1"/>
      <w:numFmt w:val="lowerRoman"/>
      <w:lvlText w:val="%3"/>
      <w:lvlJc w:val="left"/>
      <w:pPr>
        <w:ind w:left="1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500FE5E">
      <w:start w:val="1"/>
      <w:numFmt w:val="decimal"/>
      <w:lvlText w:val="%4"/>
      <w:lvlJc w:val="left"/>
      <w:pPr>
        <w:ind w:left="2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5A893C">
      <w:start w:val="1"/>
      <w:numFmt w:val="lowerLetter"/>
      <w:lvlText w:val="%5"/>
      <w:lvlJc w:val="left"/>
      <w:pPr>
        <w:ind w:left="3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B6680A">
      <w:start w:val="1"/>
      <w:numFmt w:val="lowerRoman"/>
      <w:lvlText w:val="%6"/>
      <w:lvlJc w:val="left"/>
      <w:pPr>
        <w:ind w:left="4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CA0A584">
      <w:start w:val="1"/>
      <w:numFmt w:val="decimal"/>
      <w:lvlText w:val="%7"/>
      <w:lvlJc w:val="left"/>
      <w:pPr>
        <w:ind w:left="4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E854E6">
      <w:start w:val="1"/>
      <w:numFmt w:val="lowerLetter"/>
      <w:lvlText w:val="%8"/>
      <w:lvlJc w:val="left"/>
      <w:pPr>
        <w:ind w:left="5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E38EA30">
      <w:start w:val="1"/>
      <w:numFmt w:val="lowerRoman"/>
      <w:lvlText w:val="%9"/>
      <w:lvlJc w:val="left"/>
      <w:pPr>
        <w:ind w:left="6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5977A26"/>
    <w:multiLevelType w:val="multilevel"/>
    <w:tmpl w:val="45977A26"/>
    <w:lvl w:ilvl="0">
      <w:start w:val="1"/>
      <w:numFmt w:val="lowerLetter"/>
      <w:lvlText w:val="%1)"/>
      <w:lvlJc w:val="left"/>
      <w:pPr>
        <w:ind w:left="720" w:hanging="360"/>
      </w:pPr>
      <w:rPr>
        <w:rFonts w:hint="default"/>
        <w:b/>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2E1DE2"/>
    <w:multiLevelType w:val="hybridMultilevel"/>
    <w:tmpl w:val="524A459A"/>
    <w:lvl w:ilvl="0" w:tplc="7BF287A8">
      <w:start w:val="1"/>
      <w:numFmt w:val="lowerLetter"/>
      <w:lvlText w:val="%1)"/>
      <w:lvlJc w:val="left"/>
      <w:pPr>
        <w:ind w:left="124"/>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ACD88CD4">
      <w:start w:val="1"/>
      <w:numFmt w:val="lowerLetter"/>
      <w:lvlText w:val="%2"/>
      <w:lvlJc w:val="left"/>
      <w:pPr>
        <w:ind w:left="127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2" w:tplc="4A6EDC0A">
      <w:start w:val="1"/>
      <w:numFmt w:val="lowerRoman"/>
      <w:lvlText w:val="%3"/>
      <w:lvlJc w:val="left"/>
      <w:pPr>
        <w:ind w:left="199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3" w:tplc="05AE3896">
      <w:start w:val="1"/>
      <w:numFmt w:val="decimal"/>
      <w:lvlText w:val="%4"/>
      <w:lvlJc w:val="left"/>
      <w:pPr>
        <w:ind w:left="271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4" w:tplc="5726C52C">
      <w:start w:val="1"/>
      <w:numFmt w:val="lowerLetter"/>
      <w:lvlText w:val="%5"/>
      <w:lvlJc w:val="left"/>
      <w:pPr>
        <w:ind w:left="343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5" w:tplc="BB74E87C">
      <w:start w:val="1"/>
      <w:numFmt w:val="lowerRoman"/>
      <w:lvlText w:val="%6"/>
      <w:lvlJc w:val="left"/>
      <w:pPr>
        <w:ind w:left="415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6" w:tplc="9810499A">
      <w:start w:val="1"/>
      <w:numFmt w:val="decimal"/>
      <w:lvlText w:val="%7"/>
      <w:lvlJc w:val="left"/>
      <w:pPr>
        <w:ind w:left="487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7" w:tplc="240061C0">
      <w:start w:val="1"/>
      <w:numFmt w:val="lowerLetter"/>
      <w:lvlText w:val="%8"/>
      <w:lvlJc w:val="left"/>
      <w:pPr>
        <w:ind w:left="559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8" w:tplc="976C7204">
      <w:start w:val="1"/>
      <w:numFmt w:val="lowerRoman"/>
      <w:lvlText w:val="%9"/>
      <w:lvlJc w:val="left"/>
      <w:pPr>
        <w:ind w:left="631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51E3D56"/>
    <w:multiLevelType w:val="singleLevel"/>
    <w:tmpl w:val="551E3D56"/>
    <w:lvl w:ilvl="0">
      <w:start w:val="1"/>
      <w:numFmt w:val="lowerLetter"/>
      <w:suff w:val="nothing"/>
      <w:lvlText w:val="%1)"/>
      <w:lvlJc w:val="left"/>
      <w:rPr>
        <w:b/>
      </w:rPr>
    </w:lvl>
  </w:abstractNum>
  <w:abstractNum w:abstractNumId="14" w15:restartNumberingAfterBreak="0">
    <w:nsid w:val="573E3768"/>
    <w:multiLevelType w:val="hybridMultilevel"/>
    <w:tmpl w:val="A730748C"/>
    <w:lvl w:ilvl="0" w:tplc="BE9299DC">
      <w:start w:val="1"/>
      <w:numFmt w:val="lowerLetter"/>
      <w:lvlText w:val="%1)"/>
      <w:lvlJc w:val="left"/>
      <w:pPr>
        <w:ind w:left="1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0885CAC">
      <w:start w:val="1"/>
      <w:numFmt w:val="lowerLetter"/>
      <w:lvlText w:val="%2"/>
      <w:lvlJc w:val="left"/>
      <w:pPr>
        <w:ind w:left="11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5A0543A">
      <w:start w:val="1"/>
      <w:numFmt w:val="lowerRoman"/>
      <w:lvlText w:val="%3"/>
      <w:lvlJc w:val="left"/>
      <w:pPr>
        <w:ind w:left="18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90625DA">
      <w:start w:val="1"/>
      <w:numFmt w:val="decimal"/>
      <w:lvlText w:val="%4"/>
      <w:lvlJc w:val="left"/>
      <w:pPr>
        <w:ind w:left="25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8A8E57A">
      <w:start w:val="1"/>
      <w:numFmt w:val="lowerLetter"/>
      <w:lvlText w:val="%5"/>
      <w:lvlJc w:val="left"/>
      <w:pPr>
        <w:ind w:left="32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F70A23A">
      <w:start w:val="1"/>
      <w:numFmt w:val="lowerRoman"/>
      <w:lvlText w:val="%6"/>
      <w:lvlJc w:val="left"/>
      <w:pPr>
        <w:ind w:left="40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DC8AE02">
      <w:start w:val="1"/>
      <w:numFmt w:val="decimal"/>
      <w:lvlText w:val="%7"/>
      <w:lvlJc w:val="left"/>
      <w:pPr>
        <w:ind w:left="47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C7C4E1C">
      <w:start w:val="1"/>
      <w:numFmt w:val="lowerLetter"/>
      <w:lvlText w:val="%8"/>
      <w:lvlJc w:val="left"/>
      <w:pPr>
        <w:ind w:left="54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068447C">
      <w:start w:val="1"/>
      <w:numFmt w:val="lowerRoman"/>
      <w:lvlText w:val="%9"/>
      <w:lvlJc w:val="left"/>
      <w:pPr>
        <w:ind w:left="61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9AF59BF"/>
    <w:multiLevelType w:val="multilevel"/>
    <w:tmpl w:val="59AF59B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D02FA8"/>
    <w:multiLevelType w:val="hybridMultilevel"/>
    <w:tmpl w:val="DF0083AA"/>
    <w:lvl w:ilvl="0" w:tplc="9FB0BFE6">
      <w:start w:val="15"/>
      <w:numFmt w:val="lowerLetter"/>
      <w:lvlText w:val="%1)"/>
      <w:lvlJc w:val="left"/>
      <w:pPr>
        <w:ind w:left="4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6F2EC694">
      <w:start w:val="1"/>
      <w:numFmt w:val="lowerLetter"/>
      <w:lvlText w:val="%2"/>
      <w:lvlJc w:val="left"/>
      <w:pPr>
        <w:ind w:left="11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25053B2">
      <w:start w:val="1"/>
      <w:numFmt w:val="lowerRoman"/>
      <w:lvlText w:val="%3"/>
      <w:lvlJc w:val="left"/>
      <w:pPr>
        <w:ind w:left="18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C78878E">
      <w:start w:val="1"/>
      <w:numFmt w:val="decimal"/>
      <w:lvlText w:val="%4"/>
      <w:lvlJc w:val="left"/>
      <w:pPr>
        <w:ind w:left="26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978F770">
      <w:start w:val="1"/>
      <w:numFmt w:val="lowerLetter"/>
      <w:lvlText w:val="%5"/>
      <w:lvlJc w:val="left"/>
      <w:pPr>
        <w:ind w:left="33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608F760">
      <w:start w:val="1"/>
      <w:numFmt w:val="lowerRoman"/>
      <w:lvlText w:val="%6"/>
      <w:lvlJc w:val="left"/>
      <w:pPr>
        <w:ind w:left="40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A5846C4">
      <w:start w:val="1"/>
      <w:numFmt w:val="decimal"/>
      <w:lvlText w:val="%7"/>
      <w:lvlJc w:val="left"/>
      <w:pPr>
        <w:ind w:left="47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CE01F52">
      <w:start w:val="1"/>
      <w:numFmt w:val="lowerLetter"/>
      <w:lvlText w:val="%8"/>
      <w:lvlJc w:val="left"/>
      <w:pPr>
        <w:ind w:left="54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4E4B6C2">
      <w:start w:val="1"/>
      <w:numFmt w:val="lowerRoman"/>
      <w:lvlText w:val="%9"/>
      <w:lvlJc w:val="left"/>
      <w:pPr>
        <w:ind w:left="6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3E76831"/>
    <w:multiLevelType w:val="multilevel"/>
    <w:tmpl w:val="63E76831"/>
    <w:lvl w:ilvl="0">
      <w:start w:val="1"/>
      <w:numFmt w:val="upperRoman"/>
      <w:lvlText w:val="%1."/>
      <w:lvlJc w:val="left"/>
      <w:pPr>
        <w:ind w:left="1080" w:hanging="720"/>
      </w:pPr>
      <w:rPr>
        <w:rFonts w:hint="default"/>
        <w:b/>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207B55"/>
    <w:multiLevelType w:val="multilevel"/>
    <w:tmpl w:val="64207B5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6965D5D"/>
    <w:multiLevelType w:val="multilevel"/>
    <w:tmpl w:val="66965D5D"/>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A38222E"/>
    <w:multiLevelType w:val="multilevel"/>
    <w:tmpl w:val="6A382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D53367"/>
    <w:multiLevelType w:val="multilevel"/>
    <w:tmpl w:val="6AD53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5A5044"/>
    <w:multiLevelType w:val="hybridMultilevel"/>
    <w:tmpl w:val="ECE251B6"/>
    <w:lvl w:ilvl="0" w:tplc="0BB44C3C">
      <w:start w:val="1"/>
      <w:numFmt w:val="decimal"/>
      <w:lvlText w:val="%1."/>
      <w:lvlJc w:val="left"/>
      <w:pPr>
        <w:ind w:left="3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4FA097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1DEBEA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8EE2E2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FCC358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966FD7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AAE6BE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AA41B9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FD2D54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E6B5CD5"/>
    <w:multiLevelType w:val="multilevel"/>
    <w:tmpl w:val="6E6B5C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2C2A9A"/>
    <w:multiLevelType w:val="multilevel"/>
    <w:tmpl w:val="702C2A9A"/>
    <w:lvl w:ilvl="0">
      <w:start w:val="1"/>
      <w:numFmt w:val="lowerLetter"/>
      <w:lvlText w:val="%1)"/>
      <w:lvlJc w:val="left"/>
      <w:pPr>
        <w:ind w:left="720" w:hanging="360"/>
      </w:pPr>
      <w:rPr>
        <w:rFonts w:hint="default"/>
        <w:b/>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8A6311"/>
    <w:multiLevelType w:val="multilevel"/>
    <w:tmpl w:val="728A6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244774"/>
    <w:multiLevelType w:val="hybridMultilevel"/>
    <w:tmpl w:val="052CA9FE"/>
    <w:lvl w:ilvl="0" w:tplc="087838B4">
      <w:start w:val="1"/>
      <w:numFmt w:val="bullet"/>
      <w:lvlText w:val="-"/>
      <w:lvlJc w:val="left"/>
      <w:pPr>
        <w:ind w:left="434"/>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B14C2F5C">
      <w:start w:val="1"/>
      <w:numFmt w:val="decimal"/>
      <w:lvlText w:val="%2."/>
      <w:lvlJc w:val="left"/>
      <w:pPr>
        <w:ind w:left="104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CEA69B4">
      <w:start w:val="1"/>
      <w:numFmt w:val="lowerRoman"/>
      <w:lvlText w:val="%3"/>
      <w:lvlJc w:val="left"/>
      <w:pPr>
        <w:ind w:left="14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DDCE3BE">
      <w:start w:val="1"/>
      <w:numFmt w:val="decimal"/>
      <w:lvlText w:val="%4"/>
      <w:lvlJc w:val="left"/>
      <w:pPr>
        <w:ind w:left="21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22638BA">
      <w:start w:val="1"/>
      <w:numFmt w:val="lowerLetter"/>
      <w:lvlText w:val="%5"/>
      <w:lvlJc w:val="left"/>
      <w:pPr>
        <w:ind w:left="291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B941E80">
      <w:start w:val="1"/>
      <w:numFmt w:val="lowerRoman"/>
      <w:lvlText w:val="%6"/>
      <w:lvlJc w:val="left"/>
      <w:pPr>
        <w:ind w:left="36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090EB5A">
      <w:start w:val="1"/>
      <w:numFmt w:val="decimal"/>
      <w:lvlText w:val="%7"/>
      <w:lvlJc w:val="left"/>
      <w:pPr>
        <w:ind w:left="43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20237A8">
      <w:start w:val="1"/>
      <w:numFmt w:val="lowerLetter"/>
      <w:lvlText w:val="%8"/>
      <w:lvlJc w:val="left"/>
      <w:pPr>
        <w:ind w:left="50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4EC6FBC">
      <w:start w:val="1"/>
      <w:numFmt w:val="lowerRoman"/>
      <w:lvlText w:val="%9"/>
      <w:lvlJc w:val="left"/>
      <w:pPr>
        <w:ind w:left="579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17"/>
  </w:num>
  <w:num w:numId="2">
    <w:abstractNumId w:val="13"/>
  </w:num>
  <w:num w:numId="3">
    <w:abstractNumId w:val="24"/>
  </w:num>
  <w:num w:numId="4">
    <w:abstractNumId w:val="19"/>
  </w:num>
  <w:num w:numId="5">
    <w:abstractNumId w:val="15"/>
  </w:num>
  <w:num w:numId="6">
    <w:abstractNumId w:val="18"/>
  </w:num>
  <w:num w:numId="7">
    <w:abstractNumId w:val="23"/>
  </w:num>
  <w:num w:numId="8">
    <w:abstractNumId w:val="3"/>
  </w:num>
  <w:num w:numId="9">
    <w:abstractNumId w:val="9"/>
  </w:num>
  <w:num w:numId="10">
    <w:abstractNumId w:val="25"/>
  </w:num>
  <w:num w:numId="11">
    <w:abstractNumId w:val="21"/>
  </w:num>
  <w:num w:numId="12">
    <w:abstractNumId w:val="4"/>
  </w:num>
  <w:num w:numId="13">
    <w:abstractNumId w:val="1"/>
  </w:num>
  <w:num w:numId="14">
    <w:abstractNumId w:val="20"/>
  </w:num>
  <w:num w:numId="15">
    <w:abstractNumId w:val="5"/>
  </w:num>
  <w:num w:numId="16">
    <w:abstractNumId w:val="6"/>
  </w:num>
  <w:num w:numId="17">
    <w:abstractNumId w:val="8"/>
  </w:num>
  <w:num w:numId="18">
    <w:abstractNumId w:val="0"/>
  </w:num>
  <w:num w:numId="19">
    <w:abstractNumId w:val="11"/>
  </w:num>
  <w:num w:numId="20">
    <w:abstractNumId w:val="14"/>
  </w:num>
  <w:num w:numId="21">
    <w:abstractNumId w:val="16"/>
  </w:num>
  <w:num w:numId="22">
    <w:abstractNumId w:val="22"/>
  </w:num>
  <w:num w:numId="23">
    <w:abstractNumId w:val="12"/>
  </w:num>
  <w:num w:numId="24">
    <w:abstractNumId w:val="7"/>
  </w:num>
  <w:num w:numId="25">
    <w:abstractNumId w:val="2"/>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0F"/>
    <w:rsid w:val="000D5BA0"/>
    <w:rsid w:val="000F74C9"/>
    <w:rsid w:val="00145D0A"/>
    <w:rsid w:val="001B6289"/>
    <w:rsid w:val="0021588A"/>
    <w:rsid w:val="00287E5F"/>
    <w:rsid w:val="002A06B1"/>
    <w:rsid w:val="00435C68"/>
    <w:rsid w:val="004A5FC6"/>
    <w:rsid w:val="005049E4"/>
    <w:rsid w:val="00514902"/>
    <w:rsid w:val="005369B8"/>
    <w:rsid w:val="005426F3"/>
    <w:rsid w:val="005712A8"/>
    <w:rsid w:val="00792DF7"/>
    <w:rsid w:val="00803C46"/>
    <w:rsid w:val="00836A37"/>
    <w:rsid w:val="008552FD"/>
    <w:rsid w:val="008B1959"/>
    <w:rsid w:val="008B79AC"/>
    <w:rsid w:val="008E7A66"/>
    <w:rsid w:val="009244AF"/>
    <w:rsid w:val="00947976"/>
    <w:rsid w:val="009820BD"/>
    <w:rsid w:val="00AE20DE"/>
    <w:rsid w:val="00B40674"/>
    <w:rsid w:val="00C012C3"/>
    <w:rsid w:val="00C47C0F"/>
    <w:rsid w:val="00C74481"/>
    <w:rsid w:val="00D4168C"/>
    <w:rsid w:val="00D62725"/>
    <w:rsid w:val="00DC75C9"/>
    <w:rsid w:val="00E13D0D"/>
    <w:rsid w:val="00EC0600"/>
    <w:rsid w:val="00F6708B"/>
    <w:rsid w:val="72AF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C30D"/>
  <w15:docId w15:val="{2D732154-1892-414C-BF8F-00F8D904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semiHidden/>
    <w:unhideWhenUsed/>
    <w:qFormat/>
    <w:pPr>
      <w:spacing w:after="120"/>
    </w:pPr>
  </w:style>
  <w:style w:type="paragraph" w:styleId="BodyText2">
    <w:name w:val="Body Text 2"/>
    <w:basedOn w:val="Normal"/>
    <w:link w:val="BodyText2Char"/>
    <w:qFormat/>
    <w:pPr>
      <w:spacing w:after="0" w:line="240" w:lineRule="auto"/>
      <w:jc w:val="both"/>
    </w:pPr>
    <w:rPr>
      <w:rFonts w:ascii="Times New Roman" w:eastAsia="Times New Roman" w:hAnsi="Times New Roman" w:cs="Times New Roman"/>
      <w:color w:val="000000"/>
      <w:sz w:val="20"/>
      <w:szCs w:val="20"/>
      <w:lang w:val="ro-RO"/>
    </w:rPr>
  </w:style>
  <w:style w:type="character" w:styleId="Emphasis">
    <w:name w:val="Emphasis"/>
    <w:qFormat/>
    <w:rPr>
      <w:i/>
      <w:iCs/>
    </w:rPr>
  </w:style>
  <w:style w:type="character" w:styleId="Hyperlink">
    <w:name w:val="Hyperlink"/>
    <w:basedOn w:val="DefaultParagraphFont"/>
    <w:uiPriority w:val="99"/>
    <w:unhideWhenUsed/>
    <w:qFormat/>
    <w:rPr>
      <w:color w:val="0000FF"/>
      <w:u w:val="single"/>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rPr>
  </w:style>
  <w:style w:type="paragraph" w:customStyle="1" w:styleId="al">
    <w:name w:val="a_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BodyText2Char">
    <w:name w:val="Body Text 2 Char"/>
    <w:basedOn w:val="DefaultParagraphFont"/>
    <w:link w:val="BodyText2"/>
    <w:qFormat/>
    <w:rPr>
      <w:rFonts w:ascii="Times New Roman" w:eastAsia="Times New Roman" w:hAnsi="Times New Roman" w:cs="Times New Roman"/>
      <w:color w:val="000000"/>
      <w:sz w:val="20"/>
      <w:szCs w:val="20"/>
      <w:lang w:val="ro-RO"/>
    </w:rPr>
  </w:style>
  <w:style w:type="character" w:customStyle="1" w:styleId="BodyTextChar">
    <w:name w:val="Body Text Char"/>
    <w:basedOn w:val="DefaultParagraphFont"/>
    <w:link w:val="BodyText"/>
    <w:uiPriority w:val="99"/>
    <w:semiHidden/>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ListParagraph1">
    <w:name w:val="List Paragraph1"/>
    <w:basedOn w:val="Normal"/>
    <w:uiPriority w:val="99"/>
    <w:unhideWhenUsed/>
    <w:qFormat/>
    <w:pPr>
      <w:spacing w:after="200" w:line="276" w:lineRule="auto"/>
      <w:ind w:left="720"/>
      <w:contextualSpacing/>
    </w:pPr>
    <w:rPr>
      <w:sz w:val="21"/>
    </w:rPr>
  </w:style>
  <w:style w:type="table" w:customStyle="1" w:styleId="TableGrid">
    <w:name w:val="TableGrid"/>
    <w:rsid w:val="00803C46"/>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EC0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0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C0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ege5.ro/Gratuit/gi3dsmruga/directiva-nr-82-1996-privind-controlul-asupra-riscului-de-accidente-majore-care-implica-substante-periculoase?d=2019-01-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e5.ro/Gratuit/gm2donzwga/directiva-nr-75-2010-privind-emisiile-industriale-prevenirea-si-controlul-integrat-al-poluarii-reformare-text-cu-relevanta-pentru-see?d=2019-01-17" TargetMode="External"/><Relationship Id="rId20" Type="http://schemas.openxmlformats.org/officeDocument/2006/relationships/hyperlink" Target="https://lege5.ro/Gratuit/gi3tsmjwha/directiva-privind-deseurile-si-de-abrogare-a-anumitor-directive-text-cu-relevanta-pentru-see?d=2019-0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19-01-1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uztmmjv/ordinul-nr-2314-2004-privind-aprobarea-listei-monumentelor-istorice-actualizata-si-a-listei-monumentelor-istorice-disparute?d=2019-01-17" TargetMode="External"/><Relationship Id="rId19" Type="http://schemas.openxmlformats.org/officeDocument/2006/relationships/hyperlink" Target="https://lege5.ro/Gratuit/gi3tinjxge/directiva-nr-60-2000-de-stabilire-a-unui-cadru-de-politica-comunitara-in-domeniul-apei?d=2019-01-1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CB73B-D068-4862-9297-D5FB0D3F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8215</Words>
  <Characters>46827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Chirita Alina</cp:lastModifiedBy>
  <cp:revision>9</cp:revision>
  <cp:lastPrinted>2019-03-05T13:26:00Z</cp:lastPrinted>
  <dcterms:created xsi:type="dcterms:W3CDTF">2019-02-18T12:52:00Z</dcterms:created>
  <dcterms:modified xsi:type="dcterms:W3CDTF">2019-03-06T16:53:00Z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