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9" w:rsidRDefault="00D035CC" w:rsidP="00D03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8F2679" w:rsidRPr="00064581" w:rsidRDefault="008F2679" w:rsidP="00A93935">
      <w:pPr>
        <w:tabs>
          <w:tab w:val="center" w:pos="498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  <w:r w:rsidR="00A93935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8F2679" w:rsidRPr="00EA2AD9" w:rsidRDefault="008F2679" w:rsidP="00012FC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F2679" w:rsidRDefault="008F2679" w:rsidP="00012FC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E16E9B8E14424B00804717C40DCECA04"/>
          </w:placeholder>
          <w:showingPlcHdr/>
          <w:text/>
        </w:sdtPr>
        <w:sdtEndPr/>
        <w:sdtContent>
          <w:r w:rsidR="00D035CC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7C14E1FBD74BCBA9D1605BEE919206"/>
          </w:placeholder>
          <w:date w:fullDate="2017-10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73879">
            <w:rPr>
              <w:rFonts w:ascii="Arial" w:hAnsi="Arial" w:cs="Arial"/>
              <w:i w:val="0"/>
              <w:lang w:val="ro-RO"/>
            </w:rPr>
            <w:t>13.10.2017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9FE0046F5B92409596C500A80F43CDF6"/>
        </w:placeholder>
        <w:showingPlcHdr/>
      </w:sdtPr>
      <w:sdtEndPr>
        <w:rPr>
          <w:sz w:val="32"/>
          <w:szCs w:val="32"/>
        </w:rPr>
      </w:sdtEndPr>
      <w:sdtContent>
        <w:p w:rsidR="008F2679" w:rsidRPr="00DF287A" w:rsidRDefault="008F2679" w:rsidP="00012FCA">
          <w:pPr>
            <w:spacing w:after="0"/>
            <w:jc w:val="center"/>
            <w:rPr>
              <w:sz w:val="32"/>
              <w:szCs w:val="32"/>
              <w:lang w:val="ro-RO"/>
            </w:rPr>
          </w:pPr>
          <w:r w:rsidRPr="00871E4F">
            <w:rPr>
              <w:rStyle w:val="PlaceholderText"/>
              <w:sz w:val="2"/>
              <w:szCs w:val="2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C175095D2254519A84E6E8CCC09B983"/>
        </w:placeholder>
      </w:sdtPr>
      <w:sdtEndPr/>
      <w:sdtContent>
        <w:p w:rsidR="008F2679" w:rsidRPr="00074A9F" w:rsidRDefault="008F2679" w:rsidP="00012FC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03F8A">
        <w:rPr>
          <w:rFonts w:ascii="Arial" w:hAnsi="Arial" w:cs="Arial"/>
          <w:b/>
          <w:sz w:val="24"/>
          <w:szCs w:val="24"/>
          <w:lang w:val="ro-RO"/>
        </w:rPr>
        <w:t>U.A.T. COROIEȘTI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BA10D6">
        <w:rPr>
          <w:rFonts w:ascii="Arial" w:hAnsi="Arial" w:cs="Arial"/>
          <w:sz w:val="24"/>
          <w:szCs w:val="24"/>
          <w:lang w:val="ro-RO"/>
        </w:rPr>
        <w:t xml:space="preserve"> sat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03F8A">
        <w:rPr>
          <w:rFonts w:ascii="Arial" w:hAnsi="Arial" w:cs="Arial"/>
          <w:sz w:val="24"/>
          <w:szCs w:val="24"/>
          <w:lang w:val="ro-RO"/>
        </w:rPr>
        <w:t>Coroiești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203F8A">
        <w:rPr>
          <w:rFonts w:ascii="Arial" w:hAnsi="Arial" w:cs="Arial"/>
          <w:sz w:val="24"/>
          <w:szCs w:val="24"/>
          <w:lang w:val="ro-RO"/>
        </w:rPr>
        <w:t xml:space="preserve">str. Principală, </w:t>
      </w:r>
      <w:r>
        <w:rPr>
          <w:rFonts w:ascii="Arial" w:hAnsi="Arial" w:cs="Arial"/>
          <w:sz w:val="24"/>
          <w:szCs w:val="24"/>
          <w:lang w:val="ro-RO"/>
        </w:rPr>
        <w:t xml:space="preserve">comuna </w:t>
      </w:r>
      <w:r w:rsidR="00203F8A">
        <w:rPr>
          <w:rFonts w:ascii="Arial" w:hAnsi="Arial" w:cs="Arial"/>
          <w:sz w:val="24"/>
          <w:szCs w:val="24"/>
          <w:lang w:val="ro-RO"/>
        </w:rPr>
        <w:t>Coroiești</w:t>
      </w:r>
      <w:r>
        <w:rPr>
          <w:rFonts w:ascii="Arial" w:hAnsi="Arial" w:cs="Arial"/>
          <w:sz w:val="24"/>
          <w:szCs w:val="24"/>
          <w:lang w:val="ro-RO"/>
        </w:rPr>
        <w:t>, județul Vaslui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48ABD350CCC4CAE88BC23D46456149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5C390C7334CF49C0BF83BD5AE5F631B1"/>
          </w:placeholder>
          <w:text/>
        </w:sdtPr>
        <w:sdtEndPr/>
        <w:sdtContent>
          <w:r w:rsidR="00203F8A">
            <w:rPr>
              <w:rFonts w:ascii="Arial" w:hAnsi="Arial" w:cs="Arial"/>
              <w:sz w:val="24"/>
              <w:szCs w:val="24"/>
              <w:lang w:val="ro-RO"/>
            </w:rPr>
            <w:t>6603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04F2475E3255453E90161CA2C2FBE5A4"/>
          </w:placeholder>
          <w:date w:fullDate="2017-09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03F8A">
            <w:rPr>
              <w:rFonts w:ascii="Arial" w:hAnsi="Arial" w:cs="Arial"/>
              <w:spacing w:val="-6"/>
              <w:sz w:val="24"/>
              <w:szCs w:val="24"/>
              <w:lang w:val="ro-RO"/>
            </w:rPr>
            <w:t>29.09.2017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CDC5E0C237AF4577B3550EFE8FCB7A1A"/>
        </w:placeholder>
      </w:sdtPr>
      <w:sdtEndPr/>
      <w:sdtContent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A7F9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8F0D04EEF13840B9AD3DF60D273D824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35A82484F91482D811129A9770E4B6D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7948C8">
            <w:rPr>
              <w:rFonts w:ascii="Arial" w:hAnsi="Arial" w:cs="Arial"/>
              <w:sz w:val="24"/>
              <w:szCs w:val="24"/>
              <w:lang w:val="ro-RO"/>
            </w:rPr>
            <w:t xml:space="preserve"> 13</w:t>
          </w:r>
          <w:r w:rsidR="00D035CC">
            <w:rPr>
              <w:rFonts w:ascii="Arial" w:hAnsi="Arial" w:cs="Arial"/>
              <w:sz w:val="24"/>
              <w:szCs w:val="24"/>
              <w:lang w:val="ro-RO"/>
            </w:rPr>
            <w:t>.10</w:t>
          </w:r>
          <w:r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34746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</w:t>
          </w:r>
          <w:r w:rsidR="00203F8A" w:rsidRPr="00203F8A">
            <w:rPr>
              <w:rFonts w:ascii="Times New Roman" w:hAnsi="Times New Roman"/>
              <w:b/>
              <w:sz w:val="28"/>
              <w:szCs w:val="28"/>
              <w:lang w:val="ro-RO"/>
            </w:rPr>
            <w:t xml:space="preserve"> </w:t>
          </w:r>
          <w:r w:rsidR="00203F8A" w:rsidRPr="00203F8A">
            <w:rPr>
              <w:rFonts w:ascii="Arial" w:hAnsi="Arial" w:cs="Arial"/>
              <w:b/>
              <w:sz w:val="24"/>
              <w:szCs w:val="24"/>
              <w:lang w:val="ro-RO"/>
            </w:rPr>
            <w:t>Pod beton armat peste pârâul Pereschiv în localitatea Chilieni, comuna Coroiești, județul Vaslui</w:t>
          </w:r>
          <w:r w:rsidR="00203F8A" w:rsidRPr="0034746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Pr="0034746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</w:t>
          </w:r>
          <w:r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7948C8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0D014B">
            <w:rPr>
              <w:rFonts w:ascii="Arial" w:hAnsi="Arial" w:cs="Arial"/>
              <w:sz w:val="24"/>
              <w:szCs w:val="24"/>
              <w:lang w:val="ro-RO"/>
            </w:rPr>
            <w:t xml:space="preserve">satului Chilieni, </w:t>
          </w:r>
          <w:r w:rsidR="000D014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comuna Coroiești</w:t>
          </w:r>
          <w:r w:rsidRPr="007948C8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județul Vaslui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47463" w:rsidRPr="0001311F" w:rsidRDefault="00347463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E4480E9DA917403D89A928D889C4C7A4"/>
        </w:placeholder>
      </w:sdtPr>
      <w:sdtEndPr/>
      <w:sdtContent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D91275" w:rsidRPr="0068696F" w:rsidRDefault="008F2679" w:rsidP="00D91275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sz w:val="28"/>
              <w:szCs w:val="28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0D014B">
            <w:rPr>
              <w:rFonts w:ascii="Arial" w:hAnsi="Arial" w:cs="Arial"/>
              <w:sz w:val="24"/>
              <w:szCs w:val="24"/>
            </w:rPr>
            <w:t xml:space="preserve">2, </w:t>
          </w:r>
          <w:proofErr w:type="spellStart"/>
          <w:r w:rsidR="000D014B">
            <w:rPr>
              <w:rFonts w:ascii="Arial" w:hAnsi="Arial" w:cs="Arial"/>
              <w:sz w:val="24"/>
              <w:szCs w:val="24"/>
            </w:rPr>
            <w:t>punctul</w:t>
          </w:r>
          <w:proofErr w:type="spellEnd"/>
          <w:r w:rsidR="00D20DC9">
            <w:rPr>
              <w:rFonts w:ascii="Arial" w:hAnsi="Arial" w:cs="Arial"/>
              <w:sz w:val="24"/>
              <w:szCs w:val="24"/>
            </w:rPr>
            <w:t>:</w:t>
          </w:r>
          <w:r w:rsidR="000D014B">
            <w:rPr>
              <w:rFonts w:ascii="Arial" w:hAnsi="Arial" w:cs="Arial"/>
              <w:sz w:val="24"/>
              <w:szCs w:val="24"/>
            </w:rPr>
            <w:t xml:space="preserve"> </w:t>
          </w:r>
          <w:r w:rsidR="00D91275" w:rsidRPr="00D91275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e -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construcţia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drumurilor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porturilor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instalaţiilor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portuare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inclusiv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porturilor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pescuit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altele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decât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cele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prevăzute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sz w:val="24"/>
              <w:szCs w:val="24"/>
            </w:rPr>
            <w:t>în</w:t>
          </w:r>
          <w:proofErr w:type="spellEnd"/>
          <w:r w:rsidR="00D91275" w:rsidRPr="00D91275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anexa</w:t>
          </w:r>
          <w:proofErr w:type="spellEnd"/>
          <w:r w:rsidR="00D91275" w:rsidRPr="00D91275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 xml:space="preserve"> </w:t>
          </w:r>
          <w:proofErr w:type="spellStart"/>
          <w:r w:rsidR="00D91275" w:rsidRPr="00D91275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nr</w:t>
          </w:r>
          <w:proofErr w:type="spellEnd"/>
          <w:r w:rsidR="00D91275" w:rsidRPr="00D91275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. 1</w:t>
          </w:r>
          <w:r w:rsidR="00D91275" w:rsidRPr="00D91275">
            <w:rPr>
              <w:rFonts w:ascii="Arial" w:hAnsi="Arial" w:cs="Arial"/>
              <w:i/>
              <w:sz w:val="24"/>
              <w:szCs w:val="24"/>
            </w:rPr>
            <w:t>;</w:t>
          </w:r>
        </w:p>
        <w:p w:rsidR="008F2679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b) </w:t>
          </w:r>
          <w:proofErr w:type="gramStart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prin</w:t>
          </w:r>
          <w:proofErr w:type="gramEnd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aplicarea criteriilor din Anexa 3 la HG nr. 445/2009, s-au cons</w:t>
          </w: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>tatat urmă</w:t>
          </w:r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toarele:</w:t>
          </w:r>
        </w:p>
        <w:p w:rsidR="00012CB0" w:rsidRDefault="00012CB0" w:rsidP="00012FC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</w:p>
        <w:p w:rsidR="008F2679" w:rsidRPr="00443C66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 xml:space="preserve">   </w:t>
          </w:r>
          <w:r w:rsidRPr="00443C66"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>Caracteristicile proiectului:</w:t>
          </w:r>
        </w:p>
        <w:p w:rsidR="009654AA" w:rsidRDefault="008F2679" w:rsidP="00A93935">
          <w:pPr>
            <w:spacing w:after="0" w:line="240" w:lineRule="auto"/>
            <w:ind w:firstLine="284"/>
            <w:jc w:val="both"/>
            <w:rPr>
              <w:rFonts w:ascii="Arial" w:hAnsi="Arial" w:cs="Arial"/>
              <w:sz w:val="24"/>
              <w:szCs w:val="24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proie</w:t>
          </w:r>
          <w:r>
            <w:rPr>
              <w:rFonts w:ascii="Arial" w:hAnsi="Arial" w:cs="Arial"/>
              <w:sz w:val="24"/>
              <w:szCs w:val="24"/>
              <w:lang w:val="es-PE"/>
            </w:rPr>
            <w:t>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prevede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reconstrucț</w:t>
          </w:r>
          <w:r w:rsidR="009654AA" w:rsidRPr="009654AA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pod din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armat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peste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p</w:t>
          </w:r>
          <w:r w:rsidR="005C449C">
            <w:rPr>
              <w:rFonts w:ascii="Arial" w:hAnsi="Arial" w:cs="Arial"/>
              <w:sz w:val="24"/>
              <w:szCs w:val="24"/>
            </w:rPr>
            <w:t>ârâul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Pereschiv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într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-o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secț</w:t>
          </w:r>
          <w:r w:rsidR="009654AA" w:rsidRPr="009654AA">
            <w:rPr>
              <w:rFonts w:ascii="Arial" w:hAnsi="Arial" w:cs="Arial"/>
              <w:sz w:val="24"/>
              <w:szCs w:val="24"/>
            </w:rPr>
            <w:t>iune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amp</w:t>
          </w:r>
          <w:r w:rsidR="005C449C">
            <w:rPr>
              <w:rFonts w:ascii="Arial" w:hAnsi="Arial" w:cs="Arial"/>
              <w:sz w:val="24"/>
              <w:szCs w:val="24"/>
            </w:rPr>
            <w:t>lasată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î</w:t>
          </w:r>
          <w:r w:rsidR="009654AA" w:rsidRPr="009654AA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marginea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vetrei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satului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Chilieni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un drum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să</w:t>
          </w:r>
          <w:r w:rsidR="009654AA" w:rsidRPr="009654AA">
            <w:rPr>
              <w:rFonts w:ascii="Arial" w:hAnsi="Arial" w:cs="Arial"/>
              <w:sz w:val="24"/>
              <w:szCs w:val="24"/>
            </w:rPr>
            <w:t>tesc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lateral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st</w:t>
          </w:r>
          <w:r w:rsidR="005C449C">
            <w:rPr>
              <w:rFonts w:ascii="Arial" w:hAnsi="Arial" w:cs="Arial"/>
              <w:sz w:val="24"/>
              <w:szCs w:val="24"/>
            </w:rPr>
            <w:t>ânga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drumului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comunal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S 268,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precum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modernizarea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traseelor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de drum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vi</w:t>
          </w:r>
          <w:r w:rsidR="005C449C">
            <w:rPr>
              <w:rFonts w:ascii="Arial" w:hAnsi="Arial" w:cs="Arial"/>
              <w:sz w:val="24"/>
              <w:szCs w:val="24"/>
            </w:rPr>
            <w:t>cinale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amplasamentului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podului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ș</w:t>
          </w:r>
          <w:r w:rsidR="009654AA" w:rsidRPr="009654AA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amen</w:t>
          </w:r>
          <w:r w:rsidR="005C449C">
            <w:rPr>
              <w:rFonts w:ascii="Arial" w:hAnsi="Arial" w:cs="Arial"/>
              <w:sz w:val="24"/>
              <w:szCs w:val="24"/>
            </w:rPr>
            <w:t>ajarea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pârâului</w:t>
          </w:r>
          <w:proofErr w:type="spellEnd"/>
          <w:r w:rsidR="005C449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5C449C">
            <w:rPr>
              <w:rFonts w:ascii="Arial" w:hAnsi="Arial" w:cs="Arial"/>
              <w:sz w:val="24"/>
              <w:szCs w:val="24"/>
            </w:rPr>
            <w:t>î</w:t>
          </w:r>
          <w:r w:rsidR="009654AA" w:rsidRPr="009654AA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 xml:space="preserve"> zona </w:t>
          </w:r>
          <w:proofErr w:type="spellStart"/>
          <w:r w:rsidR="009654AA" w:rsidRPr="009654AA">
            <w:rPr>
              <w:rFonts w:ascii="Arial" w:hAnsi="Arial" w:cs="Arial"/>
              <w:sz w:val="24"/>
              <w:szCs w:val="24"/>
            </w:rPr>
            <w:t>podului</w:t>
          </w:r>
          <w:proofErr w:type="spellEnd"/>
          <w:r w:rsidR="009654AA" w:rsidRPr="009654AA">
            <w:rPr>
              <w:rFonts w:ascii="Arial" w:hAnsi="Arial" w:cs="Arial"/>
              <w:sz w:val="24"/>
              <w:szCs w:val="24"/>
            </w:rPr>
            <w:t>.</w:t>
          </w:r>
          <w:r w:rsidR="00E705A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E705A9" w:rsidRDefault="00E705A9" w:rsidP="00A93935">
          <w:pPr>
            <w:spacing w:after="0" w:line="240" w:lineRule="auto"/>
            <w:ind w:firstLine="284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Caracteristici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E705A9" w:rsidRPr="00E705A9" w:rsidRDefault="00E705A9" w:rsidP="00A93935">
          <w:pPr>
            <w:pStyle w:val="ListParagraph"/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705A9">
            <w:rPr>
              <w:rFonts w:ascii="Arial" w:hAnsi="Arial" w:cs="Arial"/>
              <w:sz w:val="24"/>
              <w:szCs w:val="24"/>
            </w:rPr>
            <w:t>rampe</w:t>
          </w:r>
          <w:proofErr w:type="spellEnd"/>
          <w:r w:rsidRPr="00E705A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705A9"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 w:rsidRPr="00E705A9">
            <w:rPr>
              <w:rFonts w:ascii="Arial" w:hAnsi="Arial" w:cs="Arial"/>
              <w:sz w:val="24"/>
              <w:szCs w:val="24"/>
            </w:rPr>
            <w:t xml:space="preserve">: </w:t>
          </w:r>
        </w:p>
        <w:p w:rsidR="00E705A9" w:rsidRPr="00E705A9" w:rsidRDefault="00E705A9" w:rsidP="00A93935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 xml:space="preserve">      - </w:t>
          </w:r>
          <w:proofErr w:type="spellStart"/>
          <w:proofErr w:type="gramStart"/>
          <w:r w:rsidRPr="00E705A9">
            <w:rPr>
              <w:rFonts w:ascii="Arial" w:hAnsi="Arial" w:cs="Arial"/>
              <w:sz w:val="24"/>
            </w:rPr>
            <w:t>lungime</w:t>
          </w:r>
          <w:proofErr w:type="spellEnd"/>
          <w:proofErr w:type="gram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grindă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prefabricată</w:t>
          </w:r>
          <w:proofErr w:type="spellEnd"/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  </w:t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L= </w:t>
          </w:r>
          <w:smartTag w:uri="urn:schemas-microsoft-com:office:smarttags" w:element="metricconverter">
            <w:smartTagPr>
              <w:attr w:name="ProductID" w:val="18,00 m"/>
            </w:smartTagPr>
            <w:r w:rsidRPr="00E705A9">
              <w:rPr>
                <w:rFonts w:ascii="Arial" w:hAnsi="Arial" w:cs="Arial"/>
                <w:sz w:val="24"/>
              </w:rPr>
              <w:t>18,00 m</w:t>
            </w:r>
          </w:smartTag>
          <w:r w:rsidRPr="00E705A9">
            <w:rPr>
              <w:rFonts w:ascii="Arial" w:hAnsi="Arial" w:cs="Arial"/>
              <w:sz w:val="24"/>
            </w:rPr>
            <w:t>;</w:t>
          </w:r>
        </w:p>
        <w:p w:rsidR="00E705A9" w:rsidRPr="00E705A9" w:rsidRDefault="00E705A9" w:rsidP="00A93935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ab/>
            <w:t xml:space="preserve">- </w:t>
          </w:r>
          <w:proofErr w:type="spellStart"/>
          <w:proofErr w:type="gramStart"/>
          <w:r w:rsidRPr="00E705A9">
            <w:rPr>
              <w:rFonts w:ascii="Arial" w:hAnsi="Arial" w:cs="Arial"/>
              <w:sz w:val="24"/>
            </w:rPr>
            <w:t>lungime</w:t>
          </w:r>
          <w:proofErr w:type="spellEnd"/>
          <w:proofErr w:type="gramEnd"/>
          <w:r w:rsidRPr="00E705A9">
            <w:rPr>
              <w:rFonts w:ascii="Arial" w:hAnsi="Arial" w:cs="Arial"/>
              <w:sz w:val="24"/>
            </w:rPr>
            <w:t xml:space="preserve"> de </w:t>
          </w:r>
          <w:proofErr w:type="spellStart"/>
          <w:r w:rsidRPr="00E705A9">
            <w:rPr>
              <w:rFonts w:ascii="Arial" w:hAnsi="Arial" w:cs="Arial"/>
              <w:sz w:val="24"/>
            </w:rPr>
            <w:t>calcul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                </w:t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L= </w:t>
          </w:r>
          <w:smartTag w:uri="urn:schemas-microsoft-com:office:smarttags" w:element="metricconverter">
            <w:smartTagPr>
              <w:attr w:name="ProductID" w:val="17,40 m"/>
            </w:smartTagPr>
            <w:r w:rsidRPr="00E705A9">
              <w:rPr>
                <w:rFonts w:ascii="Arial" w:hAnsi="Arial" w:cs="Arial"/>
                <w:sz w:val="24"/>
              </w:rPr>
              <w:t>17,40 m</w:t>
            </w:r>
          </w:smartTag>
          <w:r w:rsidRPr="00E705A9">
            <w:rPr>
              <w:rFonts w:ascii="Arial" w:hAnsi="Arial" w:cs="Arial"/>
              <w:sz w:val="24"/>
            </w:rPr>
            <w:t>;</w:t>
          </w:r>
        </w:p>
        <w:p w:rsidR="00E705A9" w:rsidRPr="00E705A9" w:rsidRDefault="00E705A9" w:rsidP="00A93935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ab/>
            <w:t xml:space="preserve">- </w:t>
          </w:r>
          <w:proofErr w:type="spellStart"/>
          <w:proofErr w:type="gramStart"/>
          <w:r w:rsidRPr="00E705A9">
            <w:rPr>
              <w:rFonts w:ascii="Arial" w:hAnsi="Arial" w:cs="Arial"/>
              <w:sz w:val="24"/>
            </w:rPr>
            <w:t>volum</w:t>
          </w:r>
          <w:proofErr w:type="spellEnd"/>
          <w:proofErr w:type="gram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beton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grind</w:t>
          </w:r>
          <w:r w:rsidRPr="00E705A9">
            <w:rPr>
              <w:rFonts w:ascii="Arial" w:hAnsi="Arial" w:cs="Arial"/>
              <w:sz w:val="24"/>
            </w:rPr>
            <w:t>ă</w:t>
          </w:r>
          <w:proofErr w:type="spellEnd"/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            </w:t>
          </w:r>
          <w:proofErr w:type="spellStart"/>
          <w:r w:rsidRPr="00E705A9">
            <w:rPr>
              <w:rFonts w:ascii="Arial" w:hAnsi="Arial" w:cs="Arial"/>
              <w:sz w:val="24"/>
            </w:rPr>
            <w:t>Vb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= 3.80 mc/sec;</w:t>
          </w:r>
        </w:p>
        <w:p w:rsidR="00E705A9" w:rsidRPr="00E705A9" w:rsidRDefault="00E705A9" w:rsidP="00E705A9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ab/>
            <w:t xml:space="preserve">- </w:t>
          </w:r>
          <w:proofErr w:type="spellStart"/>
          <w:proofErr w:type="gramStart"/>
          <w:r w:rsidRPr="00E705A9">
            <w:rPr>
              <w:rFonts w:ascii="Arial" w:hAnsi="Arial" w:cs="Arial"/>
              <w:sz w:val="24"/>
            </w:rPr>
            <w:t>greutate</w:t>
          </w:r>
          <w:proofErr w:type="spellEnd"/>
          <w:proofErr w:type="gram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grind</w:t>
          </w:r>
          <w:r w:rsidRPr="00E705A9">
            <w:rPr>
              <w:rFonts w:ascii="Arial" w:hAnsi="Arial" w:cs="Arial"/>
              <w:sz w:val="24"/>
            </w:rPr>
            <w:t>ă</w:t>
          </w:r>
          <w:proofErr w:type="spellEnd"/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            G = 14.50 t/</w:t>
          </w:r>
          <w:proofErr w:type="spellStart"/>
          <w:r w:rsidRPr="00E705A9">
            <w:rPr>
              <w:rFonts w:ascii="Arial" w:hAnsi="Arial" w:cs="Arial"/>
              <w:sz w:val="24"/>
            </w:rPr>
            <w:t>buc</w:t>
          </w:r>
          <w:proofErr w:type="spellEnd"/>
          <w:r w:rsidRPr="00E705A9">
            <w:rPr>
              <w:rFonts w:ascii="Arial" w:hAnsi="Arial" w:cs="Arial"/>
              <w:sz w:val="24"/>
            </w:rPr>
            <w:t>;</w:t>
          </w:r>
        </w:p>
        <w:p w:rsidR="00E705A9" w:rsidRPr="00E705A9" w:rsidRDefault="00E705A9" w:rsidP="00E705A9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>
            <w:rPr>
              <w:rFonts w:ascii="Times New Roman" w:hAnsi="Times New Roman"/>
              <w:sz w:val="24"/>
            </w:rPr>
            <w:tab/>
            <w:t xml:space="preserve">- </w:t>
          </w:r>
          <w:proofErr w:type="spellStart"/>
          <w:proofErr w:type="gramStart"/>
          <w:r w:rsidRPr="00E705A9">
            <w:rPr>
              <w:rFonts w:ascii="Arial" w:hAnsi="Arial" w:cs="Arial"/>
              <w:sz w:val="24"/>
            </w:rPr>
            <w:t>num</w:t>
          </w:r>
          <w:r w:rsidRPr="00E705A9">
            <w:rPr>
              <w:rFonts w:ascii="Arial" w:hAnsi="Arial" w:cs="Arial"/>
              <w:sz w:val="24"/>
            </w:rPr>
            <w:t>ă</w:t>
          </w:r>
          <w:r w:rsidRPr="00E705A9">
            <w:rPr>
              <w:rFonts w:ascii="Arial" w:hAnsi="Arial" w:cs="Arial"/>
              <w:sz w:val="24"/>
            </w:rPr>
            <w:t>r</w:t>
          </w:r>
          <w:proofErr w:type="spellEnd"/>
          <w:proofErr w:type="gramEnd"/>
          <w:r w:rsidRPr="00E705A9">
            <w:rPr>
              <w:rFonts w:ascii="Arial" w:hAnsi="Arial" w:cs="Arial"/>
              <w:sz w:val="24"/>
            </w:rPr>
            <w:t xml:space="preserve"> prefabricate</w:t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</w:r>
          <w:r w:rsidRPr="00E705A9">
            <w:rPr>
              <w:rFonts w:ascii="Arial" w:hAnsi="Arial" w:cs="Arial"/>
              <w:sz w:val="24"/>
            </w:rPr>
            <w:tab/>
            <w:t xml:space="preserve">N = 6 </w:t>
          </w:r>
          <w:proofErr w:type="spellStart"/>
          <w:r w:rsidRPr="00E705A9">
            <w:rPr>
              <w:rFonts w:ascii="Arial" w:hAnsi="Arial" w:cs="Arial"/>
              <w:sz w:val="24"/>
            </w:rPr>
            <w:t>buc</w:t>
          </w:r>
          <w:proofErr w:type="spellEnd"/>
          <w:r w:rsidRPr="00E705A9">
            <w:rPr>
              <w:rFonts w:ascii="Arial" w:hAnsi="Arial" w:cs="Arial"/>
              <w:sz w:val="24"/>
            </w:rPr>
            <w:t>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5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 xml:space="preserve">pod din </w:t>
          </w:r>
          <w:proofErr w:type="spellStart"/>
          <w:r w:rsidRPr="00E705A9">
            <w:rPr>
              <w:rFonts w:ascii="Arial" w:hAnsi="Arial" w:cs="Arial"/>
              <w:sz w:val="24"/>
            </w:rPr>
            <w:t>beton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armat</w:t>
          </w:r>
          <w:proofErr w:type="spellEnd"/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sz w:val="24"/>
            </w:rPr>
            <w:lastRenderedPageBreak/>
            <w:t>lungime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pod – 18.00 m;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sz w:val="24"/>
            </w:rPr>
            <w:t>lățime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pod (</w:t>
          </w:r>
          <w:proofErr w:type="spellStart"/>
          <w:r w:rsidRPr="00E705A9">
            <w:rPr>
              <w:rFonts w:ascii="Arial" w:hAnsi="Arial" w:cs="Arial"/>
              <w:sz w:val="24"/>
            </w:rPr>
            <w:t>suprastructură</w:t>
          </w:r>
          <w:proofErr w:type="spellEnd"/>
          <w:r w:rsidRPr="00E705A9">
            <w:rPr>
              <w:rFonts w:ascii="Arial" w:hAnsi="Arial" w:cs="Arial"/>
              <w:sz w:val="24"/>
            </w:rPr>
            <w:t>) – 6.30 m;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sz w:val="24"/>
            </w:rPr>
            <w:t>deschidere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de </w:t>
          </w:r>
          <w:proofErr w:type="spellStart"/>
          <w:r w:rsidRPr="00E705A9">
            <w:rPr>
              <w:rFonts w:ascii="Arial" w:hAnsi="Arial" w:cs="Arial"/>
              <w:sz w:val="24"/>
            </w:rPr>
            <w:t>calcul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– 17.40 m;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sz w:val="24"/>
            </w:rPr>
            <w:t>ziduri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întoarse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– 2x3,0 m;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r w:rsidRPr="00E705A9">
            <w:rPr>
              <w:rFonts w:ascii="Arial" w:hAnsi="Arial" w:cs="Arial"/>
              <w:sz w:val="24"/>
            </w:rPr>
            <w:t xml:space="preserve">parte </w:t>
          </w:r>
          <w:proofErr w:type="spellStart"/>
          <w:r w:rsidRPr="00E705A9">
            <w:rPr>
              <w:rFonts w:ascii="Arial" w:hAnsi="Arial" w:cs="Arial"/>
              <w:sz w:val="24"/>
            </w:rPr>
            <w:t>carosabilă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– 5,50 m;</w:t>
          </w:r>
        </w:p>
        <w:p w:rsidR="00E705A9" w:rsidRPr="00E705A9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sz w:val="24"/>
            </w:rPr>
            <w:t>pantă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E705A9">
            <w:rPr>
              <w:rFonts w:ascii="Arial" w:hAnsi="Arial" w:cs="Arial"/>
              <w:sz w:val="24"/>
            </w:rPr>
            <w:t>hidraulică</w:t>
          </w:r>
          <w:proofErr w:type="spellEnd"/>
          <w:r w:rsidRPr="00E705A9">
            <w:rPr>
              <w:rFonts w:ascii="Arial" w:hAnsi="Arial" w:cs="Arial"/>
              <w:sz w:val="24"/>
            </w:rPr>
            <w:t xml:space="preserve"> – 0,2%;</w:t>
          </w:r>
        </w:p>
        <w:p w:rsidR="00E705A9" w:rsidRPr="00E13B32" w:rsidRDefault="00E705A9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 w:rsidRPr="00E705A9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d</w:t>
          </w:r>
          <w:r w:rsidRPr="00E705A9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ebitul</w:t>
          </w:r>
          <w:proofErr w:type="spellEnd"/>
          <w:r w:rsidRPr="00E705A9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maxim in </w:t>
          </w:r>
          <w:proofErr w:type="spellStart"/>
          <w:r w:rsidRPr="00E705A9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regim</w:t>
          </w:r>
          <w:proofErr w:type="spellEnd"/>
          <w:r w:rsidRPr="00E705A9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natural (0.5%)</w:t>
          </w:r>
          <w:r w:rsid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– 78.00 mc/s;</w:t>
          </w:r>
        </w:p>
        <w:p w:rsidR="00E13B32" w:rsidRPr="00E13B32" w:rsidRDefault="00E13B32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d</w:t>
          </w:r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ebitul</w:t>
          </w:r>
          <w:proofErr w:type="spellEnd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de </w:t>
          </w:r>
          <w:proofErr w:type="spellStart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calcul</w:t>
          </w:r>
          <w:proofErr w:type="spellEnd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capabil</w:t>
          </w:r>
          <w:proofErr w:type="spellEnd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in </w:t>
          </w:r>
          <w:proofErr w:type="spellStart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regim</w:t>
          </w:r>
          <w:proofErr w:type="spellEnd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amenajat</w:t>
          </w:r>
          <w:proofErr w:type="spellEnd"/>
          <w:r w:rsidRPr="00E13B32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– 82.35 mc/s;</w:t>
          </w:r>
        </w:p>
        <w:p w:rsidR="00E13B32" w:rsidRDefault="00E13B32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cota</w:t>
          </w:r>
          <w:proofErr w:type="spellEnd"/>
          <w:r>
            <w:rPr>
              <w:rFonts w:ascii="Arial" w:hAnsi="Arial" w:cs="Arial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</w:rPr>
            <w:t>roșie</w:t>
          </w:r>
          <w:proofErr w:type="spellEnd"/>
          <w:r>
            <w:rPr>
              <w:rFonts w:ascii="Arial" w:hAnsi="Arial" w:cs="Arial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</w:rPr>
            <w:t>pe</w:t>
          </w:r>
          <w:proofErr w:type="spellEnd"/>
          <w:r>
            <w:rPr>
              <w:rFonts w:ascii="Arial" w:hAnsi="Arial" w:cs="Arial"/>
              <w:sz w:val="24"/>
            </w:rPr>
            <w:t xml:space="preserve"> pod – 167.37 m;</w:t>
          </w:r>
        </w:p>
        <w:p w:rsidR="00E13B32" w:rsidRDefault="00E13B32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înălțimea</w:t>
          </w:r>
          <w:proofErr w:type="spellEnd"/>
          <w:r>
            <w:rPr>
              <w:rFonts w:ascii="Arial" w:hAnsi="Arial" w:cs="Arial"/>
              <w:sz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</w:rPr>
            <w:t>liberă</w:t>
          </w:r>
          <w:proofErr w:type="spellEnd"/>
          <w:r>
            <w:rPr>
              <w:rFonts w:ascii="Arial" w:hAnsi="Arial" w:cs="Arial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</w:rPr>
            <w:t>trecere</w:t>
          </w:r>
          <w:proofErr w:type="spellEnd"/>
          <w:r>
            <w:rPr>
              <w:rFonts w:ascii="Arial" w:hAnsi="Arial" w:cs="Arial"/>
              <w:sz w:val="24"/>
            </w:rPr>
            <w:t xml:space="preserve"> – 0.50 m;</w:t>
          </w:r>
        </w:p>
        <w:p w:rsidR="00E13B32" w:rsidRDefault="00CE0798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sz w:val="24"/>
            </w:rPr>
            <w:t>înălțimea</w:t>
          </w:r>
          <w:proofErr w:type="spellEnd"/>
          <w:r>
            <w:rPr>
              <w:rFonts w:ascii="Arial" w:hAnsi="Arial" w:cs="Arial"/>
              <w:sz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</w:rPr>
            <w:t>siguranță</w:t>
          </w:r>
          <w:proofErr w:type="spellEnd"/>
          <w:r>
            <w:rPr>
              <w:rFonts w:ascii="Arial" w:hAnsi="Arial" w:cs="Arial"/>
              <w:sz w:val="24"/>
            </w:rPr>
            <w:t xml:space="preserve"> – 0.50 m;</w:t>
          </w:r>
        </w:p>
        <w:p w:rsidR="00CE0798" w:rsidRPr="00CF0663" w:rsidRDefault="00DF011A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</w:rPr>
          </w:pPr>
          <w:proofErr w:type="spellStart"/>
          <w:r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c</w:t>
          </w:r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ota</w:t>
          </w:r>
          <w:proofErr w:type="spellEnd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fundului</w:t>
          </w:r>
          <w:proofErr w:type="spellEnd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albiei</w:t>
          </w:r>
          <w:proofErr w:type="spellEnd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in ax </w:t>
          </w:r>
          <w:proofErr w:type="spellStart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podet</w:t>
          </w:r>
          <w:proofErr w:type="spellEnd"/>
          <w:r w:rsidR="00CE0798" w:rsidRPr="00CF0663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– 163.90 m;</w:t>
          </w:r>
        </w:p>
        <w:p w:rsidR="00CE0798" w:rsidRPr="00613B97" w:rsidRDefault="00DF011A" w:rsidP="00E705A9">
          <w:pPr>
            <w:pStyle w:val="PlainText"/>
            <w:numPr>
              <w:ilvl w:val="0"/>
              <w:numId w:val="1"/>
            </w:numPr>
            <w:tabs>
              <w:tab w:val="left" w:pos="340"/>
            </w:tabs>
            <w:jc w:val="both"/>
            <w:rPr>
              <w:rFonts w:ascii="Arial" w:hAnsi="Arial" w:cs="Arial"/>
              <w:sz w:val="24"/>
              <w:szCs w:val="24"/>
            </w:rPr>
          </w:pPr>
          <w:r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a</w:t>
          </w:r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ria </w:t>
          </w:r>
          <w:proofErr w:type="spellStart"/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secțiunii</w:t>
          </w:r>
          <w:proofErr w:type="spellEnd"/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de </w:t>
          </w:r>
          <w:proofErr w:type="spellStart"/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scurgere</w:t>
          </w:r>
          <w:proofErr w:type="spellEnd"/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 xml:space="preserve"> – 20.33 </w:t>
          </w:r>
          <w:proofErr w:type="spellStart"/>
          <w:r w:rsidR="00CE0798" w:rsidRPr="00613B97"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t>mp</w:t>
          </w:r>
          <w:proofErr w:type="spellEnd"/>
        </w:p>
        <w:p w:rsidR="00A572EC" w:rsidRPr="00613B97" w:rsidRDefault="00A572EC" w:rsidP="00770749">
          <w:pPr>
            <w:pStyle w:val="PlainText"/>
            <w:tabs>
              <w:tab w:val="left" w:pos="340"/>
            </w:tabs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Rampele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la pod au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total</w:t>
          </w:r>
          <w:r w:rsidR="00770749" w:rsidRPr="00613B97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smartTag w:uri="urn:schemas-microsoft-com:office:smarttags" w:element="metricconverter">
            <w:smartTagPr>
              <w:attr w:name="ProductID" w:val="500 m"/>
            </w:smartTagPr>
            <w:r w:rsidRPr="00613B97">
              <w:rPr>
                <w:rFonts w:ascii="Arial" w:hAnsi="Arial" w:cs="Arial"/>
                <w:sz w:val="24"/>
                <w:szCs w:val="24"/>
              </w:rPr>
              <w:t>500 m</w:t>
            </w:r>
          </w:smartTag>
          <w:r w:rsidRPr="00613B97">
            <w:rPr>
              <w:rFonts w:ascii="Arial" w:hAnsi="Arial" w:cs="Arial"/>
              <w:sz w:val="24"/>
              <w:szCs w:val="24"/>
            </w:rPr>
            <w:t>.</w:t>
          </w:r>
        </w:p>
        <w:p w:rsidR="00A572EC" w:rsidRPr="00613B97" w:rsidRDefault="00770749" w:rsidP="00613B97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  <w:szCs w:val="24"/>
            </w:rPr>
          </w:pPr>
          <w:r w:rsidRPr="00613B97">
            <w:rPr>
              <w:rFonts w:ascii="Arial" w:hAnsi="Arial" w:cs="Arial"/>
              <w:sz w:val="24"/>
              <w:szCs w:val="24"/>
            </w:rPr>
            <w:t xml:space="preserve">     </w:t>
          </w:r>
          <w:r w:rsidR="00A572EC" w:rsidRPr="00613B97">
            <w:rPr>
              <w:rFonts w:ascii="Arial" w:hAnsi="Arial" w:cs="Arial"/>
              <w:sz w:val="24"/>
              <w:szCs w:val="24"/>
            </w:rPr>
            <w:tab/>
          </w:r>
          <w:proofErr w:type="spellStart"/>
          <w:r w:rsidR="00A572EC" w:rsidRPr="00613B97">
            <w:rPr>
              <w:rFonts w:ascii="Arial" w:hAnsi="Arial" w:cs="Arial"/>
              <w:sz w:val="24"/>
              <w:szCs w:val="24"/>
            </w:rPr>
            <w:t>Sistemul</w:t>
          </w:r>
          <w:proofErr w:type="spellEnd"/>
          <w:r w:rsidR="00A572EC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A572EC" w:rsidRPr="00613B97">
            <w:rPr>
              <w:rFonts w:ascii="Arial" w:hAnsi="Arial" w:cs="Arial"/>
              <w:sz w:val="24"/>
              <w:szCs w:val="24"/>
            </w:rPr>
            <w:t>rutier</w:t>
          </w:r>
          <w:proofErr w:type="spellEnd"/>
          <w:r w:rsidR="00A572EC" w:rsidRPr="00613B97">
            <w:rPr>
              <w:rFonts w:ascii="Arial" w:hAnsi="Arial" w:cs="Arial"/>
              <w:sz w:val="24"/>
              <w:szCs w:val="24"/>
            </w:rPr>
            <w:t xml:space="preserve"> s-a </w:t>
          </w:r>
          <w:proofErr w:type="spellStart"/>
          <w:r w:rsidR="00A572EC" w:rsidRPr="00613B97">
            <w:rPr>
              <w:rFonts w:ascii="Arial" w:hAnsi="Arial" w:cs="Arial"/>
              <w:sz w:val="24"/>
              <w:szCs w:val="24"/>
            </w:rPr>
            <w:t>stabilit</w:t>
          </w:r>
          <w:proofErr w:type="spellEnd"/>
          <w:r w:rsidR="00A572EC" w:rsidRPr="00613B97">
            <w:rPr>
              <w:rFonts w:ascii="Arial" w:hAnsi="Arial" w:cs="Arial"/>
              <w:sz w:val="24"/>
              <w:szCs w:val="24"/>
            </w:rPr>
            <w:t xml:space="preserve"> confo</w:t>
          </w:r>
          <w:r w:rsidRPr="00613B97">
            <w:rPr>
              <w:rFonts w:ascii="Arial" w:hAnsi="Arial" w:cs="Arial"/>
              <w:sz w:val="24"/>
              <w:szCs w:val="24"/>
            </w:rPr>
            <w:t xml:space="preserve">rm cu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clasa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tehnica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drumului</w:t>
          </w:r>
          <w:proofErr w:type="spellEnd"/>
          <w:proofErr w:type="gramStart"/>
          <w:r w:rsidRPr="00613B97">
            <w:rPr>
              <w:rFonts w:ascii="Arial" w:hAnsi="Arial" w:cs="Arial"/>
              <w:sz w:val="24"/>
              <w:szCs w:val="24"/>
            </w:rPr>
            <w:t>:-</w:t>
          </w:r>
          <w:proofErr w:type="gram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strat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fundaț</w:t>
          </w:r>
          <w:r w:rsidR="00A572EC" w:rsidRPr="00613B97">
            <w:rPr>
              <w:rFonts w:ascii="Arial" w:hAnsi="Arial" w:cs="Arial"/>
              <w:sz w:val="24"/>
              <w:szCs w:val="24"/>
            </w:rPr>
            <w:t>ie</w:t>
          </w:r>
          <w:proofErr w:type="spellEnd"/>
          <w:r w:rsidR="00A572EC" w:rsidRPr="00613B97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A572EC" w:rsidRPr="00613B97">
            <w:rPr>
              <w:rFonts w:ascii="Arial" w:hAnsi="Arial" w:cs="Arial"/>
              <w:sz w:val="24"/>
              <w:szCs w:val="24"/>
            </w:rPr>
            <w:t>balast</w:t>
          </w:r>
          <w:proofErr w:type="spellEnd"/>
          <w:r w:rsidR="00A572EC"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smartTag w:uri="urn:schemas-microsoft-com:office:smarttags" w:element="metricconverter">
            <w:smartTagPr>
              <w:attr w:name="ProductID" w:val="20 cm"/>
            </w:smartTagPr>
            <w:r w:rsidR="00A572EC" w:rsidRPr="00613B97">
              <w:rPr>
                <w:rFonts w:ascii="Arial" w:hAnsi="Arial" w:cs="Arial"/>
                <w:sz w:val="24"/>
                <w:szCs w:val="24"/>
              </w:rPr>
              <w:t>20 cm</w:t>
            </w:r>
          </w:smartTag>
          <w:r w:rsidR="00613B9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13B97" w:rsidRPr="00613B97">
            <w:rPr>
              <w:rFonts w:ascii="Arial" w:hAnsi="Arial" w:cs="Arial"/>
              <w:sz w:val="24"/>
              <w:szCs w:val="24"/>
            </w:rPr>
            <w:t>grosime</w:t>
          </w:r>
          <w:proofErr w:type="spellEnd"/>
          <w:r w:rsidR="00613B97" w:rsidRPr="00613B97">
            <w:rPr>
              <w:rFonts w:ascii="Arial" w:hAnsi="Arial" w:cs="Arial"/>
              <w:sz w:val="24"/>
              <w:szCs w:val="24"/>
            </w:rPr>
            <w:t>.</w:t>
          </w:r>
        </w:p>
        <w:p w:rsidR="000564B5" w:rsidRPr="00613B97" w:rsidRDefault="00770749" w:rsidP="00613B97">
          <w:pPr>
            <w:pStyle w:val="BodyText"/>
            <w:spacing w:after="0" w:line="240" w:lineRule="auto"/>
            <w:rPr>
              <w:rFonts w:ascii="Times New Roman" w:hAnsi="Times New Roman"/>
              <w:i/>
              <w:sz w:val="24"/>
              <w:szCs w:val="24"/>
            </w:rPr>
          </w:pPr>
          <w:r w:rsidRPr="00613B97">
            <w:rPr>
              <w:rFonts w:ascii="Arial" w:hAnsi="Arial" w:cs="Arial"/>
              <w:sz w:val="24"/>
              <w:szCs w:val="24"/>
            </w:rPr>
            <w:t xml:space="preserve">    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Î</w:t>
          </w:r>
          <w:r w:rsidR="000564B5" w:rsidRPr="00613B97">
            <w:rPr>
              <w:rFonts w:ascii="Arial" w:hAnsi="Arial" w:cs="Arial"/>
              <w:sz w:val="24"/>
              <w:szCs w:val="24"/>
            </w:rPr>
            <w:t>mpietruirea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acostamentelor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piatr</w:t>
          </w:r>
          <w:r w:rsidR="000564B5" w:rsidRPr="00613B97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564B5" w:rsidRPr="00613B97">
            <w:rPr>
              <w:rFonts w:ascii="Arial" w:hAnsi="Arial" w:cs="Arial"/>
              <w:sz w:val="24"/>
              <w:szCs w:val="24"/>
            </w:rPr>
            <w:t>spartă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smartTag w:uri="urn:schemas-microsoft-com:office:smarttags" w:element="metricconverter">
            <w:smartTagPr>
              <w:attr w:name="ProductID" w:val="15 cm"/>
            </w:smartTagPr>
            <w:r w:rsidR="000564B5" w:rsidRPr="00613B97">
              <w:rPr>
                <w:rFonts w:ascii="Arial" w:hAnsi="Arial" w:cs="Arial"/>
                <w:sz w:val="24"/>
                <w:szCs w:val="24"/>
              </w:rPr>
              <w:t>15 cm</w:t>
            </w:r>
          </w:smartTag>
          <w:r w:rsidR="000564B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0564B5" w:rsidRPr="00613B97">
            <w:rPr>
              <w:rFonts w:ascii="Arial" w:hAnsi="Arial" w:cs="Arial"/>
              <w:sz w:val="24"/>
              <w:szCs w:val="24"/>
            </w:rPr>
            <w:t>grosime</w:t>
          </w:r>
          <w:proofErr w:type="spellEnd"/>
          <w:r w:rsidR="000564B5" w:rsidRPr="00613B97">
            <w:rPr>
              <w:rFonts w:ascii="Arial" w:hAnsi="Arial" w:cs="Arial"/>
              <w:sz w:val="24"/>
              <w:szCs w:val="24"/>
            </w:rPr>
            <w:t xml:space="preserve"> .</w:t>
          </w:r>
          <w:proofErr w:type="gramEnd"/>
          <w:r w:rsidRPr="00613B97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</w:p>
        <w:p w:rsidR="003401BB" w:rsidRPr="00613B97" w:rsidRDefault="009B1CAF" w:rsidP="00613B97">
          <w:pPr>
            <w:pStyle w:val="PlainText"/>
            <w:jc w:val="both"/>
            <w:rPr>
              <w:rFonts w:ascii="Times New Roman" w:hAnsi="Times New Roman"/>
              <w:sz w:val="24"/>
              <w:szCs w:val="24"/>
            </w:rPr>
          </w:pPr>
          <w:r w:rsidRPr="00613B97">
            <w:rPr>
              <w:rFonts w:ascii="Times New Roman" w:hAnsi="Times New Roman"/>
              <w:color w:val="0070C0"/>
              <w:sz w:val="24"/>
              <w:szCs w:val="24"/>
            </w:rPr>
            <w:t xml:space="preserve">      </w:t>
          </w:r>
          <w:r w:rsidR="00091D55" w:rsidRPr="00613B97">
            <w:rPr>
              <w:rFonts w:ascii="Times New Roman" w:hAnsi="Times New Roman"/>
              <w:color w:val="0070C0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Amen</w:t>
          </w:r>
          <w:r w:rsidR="00091D55" w:rsidRPr="00613B97">
            <w:rPr>
              <w:rFonts w:ascii="Arial" w:hAnsi="Arial" w:cs="Arial"/>
              <w:sz w:val="24"/>
              <w:szCs w:val="24"/>
            </w:rPr>
            <w:t>ajarea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="00091D55" w:rsidRPr="00613B9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corectând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traseul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î</w:t>
          </w:r>
          <w:r w:rsidRPr="00613B97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zona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podului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dup</w:t>
          </w:r>
          <w:r w:rsidR="00091D55" w:rsidRPr="00613B97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nou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traseu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urmă</w:t>
          </w:r>
          <w:r w:rsidRPr="00613B97">
            <w:rPr>
              <w:rFonts w:ascii="Arial" w:hAnsi="Arial" w:cs="Arial"/>
              <w:sz w:val="24"/>
              <w:szCs w:val="24"/>
            </w:rPr>
            <w:t>re</w:t>
          </w:r>
          <w:r w:rsidR="00091D55" w:rsidRPr="00613B97">
            <w:rPr>
              <w:rFonts w:ascii="Arial" w:hAnsi="Arial" w:cs="Arial"/>
              <w:sz w:val="24"/>
              <w:szCs w:val="24"/>
            </w:rPr>
            <w:t>ș</w:t>
          </w:r>
          <w:r w:rsidRPr="00613B97">
            <w:rPr>
              <w:rFonts w:ascii="Arial" w:hAnsi="Arial" w:cs="Arial"/>
              <w:sz w:val="24"/>
              <w:szCs w:val="24"/>
            </w:rPr>
            <w:t>te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cursul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existent al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p</w:t>
          </w:r>
          <w:r w:rsidR="00091D55" w:rsidRPr="00613B97">
            <w:rPr>
              <w:rFonts w:ascii="Arial" w:hAnsi="Arial" w:cs="Arial"/>
              <w:sz w:val="24"/>
              <w:szCs w:val="24"/>
            </w:rPr>
            <w:t>ârâ</w:t>
          </w:r>
          <w:r w:rsidRPr="00613B97">
            <w:rPr>
              <w:rFonts w:ascii="Arial" w:hAnsi="Arial" w:cs="Arial"/>
              <w:sz w:val="24"/>
              <w:szCs w:val="24"/>
            </w:rPr>
            <w:t>ului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asigură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scurgerea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91D55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91D55" w:rsidRPr="00613B97">
            <w:rPr>
              <w:rFonts w:ascii="Arial" w:hAnsi="Arial" w:cs="Arial"/>
              <w:sz w:val="24"/>
              <w:szCs w:val="24"/>
            </w:rPr>
            <w:t>condiț</w:t>
          </w:r>
          <w:r w:rsidRPr="00613B97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siguranta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asigur</w:t>
          </w:r>
          <w:r w:rsidR="003401BB" w:rsidRPr="00613B97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stabilitatea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13B97">
            <w:rPr>
              <w:rFonts w:ascii="Arial" w:hAnsi="Arial" w:cs="Arial"/>
              <w:sz w:val="24"/>
              <w:szCs w:val="24"/>
            </w:rPr>
            <w:t>malurilor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401BB" w:rsidRPr="00613B9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3401BB" w:rsidRPr="00613B97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3401BB" w:rsidRPr="00613B97">
            <w:rPr>
              <w:rFonts w:ascii="Arial" w:hAnsi="Arial" w:cs="Arial"/>
              <w:sz w:val="24"/>
              <w:szCs w:val="24"/>
            </w:rPr>
            <w:t>versanț</w:t>
          </w:r>
          <w:r w:rsidRPr="00613B97">
            <w:rPr>
              <w:rFonts w:ascii="Arial" w:hAnsi="Arial" w:cs="Arial"/>
              <w:sz w:val="24"/>
              <w:szCs w:val="24"/>
            </w:rPr>
            <w:t>ilor</w:t>
          </w:r>
          <w:proofErr w:type="spellEnd"/>
          <w:r w:rsidRPr="00613B97">
            <w:rPr>
              <w:rFonts w:ascii="Arial" w:hAnsi="Arial" w:cs="Arial"/>
              <w:sz w:val="24"/>
              <w:szCs w:val="24"/>
            </w:rPr>
            <w:t>.</w:t>
          </w:r>
          <w:r w:rsidR="003401BB" w:rsidRPr="00613B9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FD2FD2" w:rsidRPr="00613B97" w:rsidRDefault="003401BB" w:rsidP="00613B97">
          <w:pPr>
            <w:pStyle w:val="PlainText"/>
            <w:tabs>
              <w:tab w:val="left" w:pos="340"/>
            </w:tabs>
            <w:jc w:val="both"/>
            <w:rPr>
              <w:rFonts w:ascii="Arial" w:hAnsi="Arial" w:cs="Arial"/>
              <w:sz w:val="24"/>
              <w:szCs w:val="24"/>
            </w:rPr>
          </w:pPr>
          <w:r w:rsidRPr="00613B97">
            <w:rPr>
              <w:sz w:val="24"/>
              <w:szCs w:val="24"/>
            </w:rPr>
            <w:tab/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provenite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precipita</w:t>
          </w:r>
          <w:r w:rsidR="009C3437" w:rsidRPr="00613B97">
            <w:rPr>
              <w:rFonts w:ascii="Arial" w:hAnsi="Arial" w:cs="Arial"/>
              <w:sz w:val="24"/>
              <w:szCs w:val="24"/>
            </w:rPr>
            <w:t>ț</w:t>
          </w:r>
          <w:r w:rsidR="00FD2FD2" w:rsidRPr="00613B97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="00FD2FD2" w:rsidRPr="00613B9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intermediul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rigolelor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ș</w:t>
          </w:r>
          <w:r w:rsidR="00FD2FD2" w:rsidRPr="00613B97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șanturilor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realizate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pămâ</w:t>
          </w:r>
          <w:r w:rsidR="00FD2FD2" w:rsidRPr="00613B97">
            <w:rPr>
              <w:rFonts w:ascii="Arial" w:hAnsi="Arial" w:cs="Arial"/>
              <w:sz w:val="24"/>
              <w:szCs w:val="24"/>
            </w:rPr>
            <w:t>nt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bine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compactat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Desc</w:t>
          </w:r>
          <w:r w:rsidR="009C3437" w:rsidRPr="00613B97">
            <w:rPr>
              <w:rFonts w:ascii="Arial" w:hAnsi="Arial" w:cs="Arial"/>
              <w:sz w:val="24"/>
              <w:szCs w:val="24"/>
            </w:rPr>
            <w:t>ă</w:t>
          </w:r>
          <w:r w:rsidR="00FD2FD2" w:rsidRPr="00613B97">
            <w:rPr>
              <w:rFonts w:ascii="Arial" w:hAnsi="Arial" w:cs="Arial"/>
              <w:sz w:val="24"/>
              <w:szCs w:val="24"/>
            </w:rPr>
            <w:t>rcarea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colectate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="00FD2FD2" w:rsidRPr="00613B9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re</w:t>
          </w:r>
          <w:r w:rsidR="009C3437" w:rsidRPr="00613B97">
            <w:rPr>
              <w:rFonts w:ascii="Arial" w:hAnsi="Arial" w:cs="Arial"/>
              <w:sz w:val="24"/>
              <w:szCs w:val="24"/>
            </w:rPr>
            <w:t>aliza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amenajarea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="009C3437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C3437" w:rsidRPr="00613B97">
            <w:rPr>
              <w:rFonts w:ascii="Arial" w:hAnsi="Arial" w:cs="Arial"/>
              <w:sz w:val="24"/>
              <w:szCs w:val="24"/>
            </w:rPr>
            <w:t>podeț</w:t>
          </w:r>
          <w:r w:rsidR="00FD2FD2" w:rsidRPr="00613B97">
            <w:rPr>
              <w:rFonts w:ascii="Arial" w:hAnsi="Arial" w:cs="Arial"/>
              <w:sz w:val="24"/>
              <w:szCs w:val="24"/>
            </w:rPr>
            <w:t>e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tubulare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dimensionate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corespunzator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debitelor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FD2FD2" w:rsidRPr="00613B97">
            <w:rPr>
              <w:rFonts w:ascii="Arial" w:hAnsi="Arial" w:cs="Arial"/>
              <w:sz w:val="24"/>
              <w:szCs w:val="24"/>
            </w:rPr>
            <w:t>evacuat</w:t>
          </w:r>
          <w:proofErr w:type="spellEnd"/>
          <w:r w:rsidR="00FD2FD2" w:rsidRPr="00613B97">
            <w:rPr>
              <w:rFonts w:ascii="Arial" w:hAnsi="Arial" w:cs="Arial"/>
              <w:sz w:val="24"/>
              <w:szCs w:val="24"/>
            </w:rPr>
            <w:t>.</w:t>
          </w:r>
        </w:p>
        <w:p w:rsidR="008F2679" w:rsidRDefault="00092160" w:rsidP="007A656E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8D1A47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>cumularea</w:t>
          </w:r>
          <w:proofErr w:type="spellEnd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8F2679" w:rsidRPr="00EE28B0">
            <w:rPr>
              <w:rFonts w:ascii="Arial" w:hAnsi="Arial" w:cs="Arial"/>
              <w:sz w:val="24"/>
              <w:szCs w:val="24"/>
              <w:lang w:val="es-PE"/>
            </w:rPr>
            <w:t>proiecte</w:t>
          </w:r>
          <w:proofErr w:type="spellEnd"/>
          <w:r w:rsidR="008F2679">
            <w:rPr>
              <w:rFonts w:ascii="Arial" w:hAnsi="Arial" w:cs="Arial"/>
              <w:sz w:val="24"/>
              <w:szCs w:val="24"/>
              <w:lang w:val="es-PE"/>
            </w:rPr>
            <w:t xml:space="preserve"> –</w:t>
          </w:r>
          <w:r w:rsidR="00C5027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="00ED295F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ED295F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="00ED295F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EE28B0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s-PE"/>
            </w:rPr>
            <w:t>d</w:t>
          </w:r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e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producţia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depozita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la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locul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stabilit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Primăria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C2D4E">
            <w:rPr>
              <w:rFonts w:ascii="Arial" w:hAnsi="Arial" w:cs="Arial"/>
              <w:sz w:val="24"/>
              <w:szCs w:val="24"/>
              <w:lang w:val="es-PE"/>
            </w:rPr>
            <w:t>Coroiești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deșeurile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reciclabile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valorifica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agenți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economici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autorizați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emisiile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poluante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inclusiv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zgomotul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surse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disconfort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riscul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accident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ţinându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seama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special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substanţele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tehnologiile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Pr="00EE28B0">
            <w:rPr>
              <w:rFonts w:ascii="Arial" w:hAnsi="Arial" w:cs="Arial"/>
              <w:color w:val="993366"/>
              <w:sz w:val="24"/>
              <w:szCs w:val="24"/>
              <w:lang w:val="it-IT"/>
            </w:rPr>
            <w:t xml:space="preserve"> 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Localizarea</w:t>
          </w:r>
          <w:proofErr w:type="spellEnd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proiectului</w:t>
          </w:r>
          <w:proofErr w:type="spellEnd"/>
        </w:p>
        <w:p w:rsidR="00CD3051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suprafață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r w:rsidR="00D7344A">
            <w:rPr>
              <w:rFonts w:ascii="Arial" w:hAnsi="Arial" w:cs="Arial"/>
              <w:sz w:val="24"/>
              <w:szCs w:val="24"/>
              <w:lang w:val="es-PE"/>
            </w:rPr>
            <w:t>12000</w:t>
          </w:r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mp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situat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intravilanul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satului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Chilieni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, comuna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Coroiești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aparține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domeniului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public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aflat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administrarea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UAT-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ului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7344A">
            <w:rPr>
              <w:rFonts w:ascii="Arial" w:hAnsi="Arial" w:cs="Arial"/>
              <w:sz w:val="24"/>
              <w:szCs w:val="24"/>
              <w:lang w:val="es-PE"/>
            </w:rPr>
            <w:t>Coroiești</w:t>
          </w:r>
          <w:proofErr w:type="spellEnd"/>
          <w:r w:rsidR="00D7344A"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Accesul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la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obiectiv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se va realiza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drumul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sătesc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nr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. 268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care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învecinează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 xml:space="preserve"> partea de </w:t>
          </w:r>
          <w:proofErr w:type="spellStart"/>
          <w:r w:rsidR="00F57339">
            <w:rPr>
              <w:rFonts w:ascii="Arial" w:hAnsi="Arial" w:cs="Arial"/>
              <w:sz w:val="24"/>
              <w:szCs w:val="24"/>
              <w:lang w:val="es-PE"/>
            </w:rPr>
            <w:t>est</w:t>
          </w:r>
          <w:proofErr w:type="spellEnd"/>
          <w:r w:rsidR="00F5733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relativa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abundenţă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regenerativă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acestora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se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folosi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absorbţie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atenţie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deosebită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: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umede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tabs>
              <w:tab w:val="left" w:pos="4215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b)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costiere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ab/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montane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cele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îm</w:t>
          </w:r>
          <w:r>
            <w:rPr>
              <w:rFonts w:ascii="Arial" w:hAnsi="Arial" w:cs="Arial"/>
              <w:sz w:val="24"/>
              <w:szCs w:val="24"/>
              <w:lang w:val="es-PE"/>
            </w:rPr>
            <w:t>p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ădurite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parcurile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rezervaţiile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clasificate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vi</w:t>
          </w:r>
          <w:r>
            <w:rPr>
              <w:rFonts w:ascii="Arial" w:hAnsi="Arial" w:cs="Arial"/>
              <w:sz w:val="24"/>
              <w:szCs w:val="24"/>
              <w:lang w:val="es-PE"/>
            </w:rPr>
            <w:t>goare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cum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zone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protecț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faunei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amenajate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etc. 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f)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specială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g)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standardele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stabilite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fost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deja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depăşite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h)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dens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populate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lastRenderedPageBreak/>
            <w:t xml:space="preserve"> i)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peisajele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semnificaţie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istorică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culturală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arheologică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 este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Ca</w:t>
          </w:r>
          <w:r>
            <w:rPr>
              <w:rFonts w:ascii="Arial" w:hAnsi="Arial" w:cs="Arial"/>
              <w:b/>
              <w:sz w:val="24"/>
              <w:szCs w:val="24"/>
              <w:lang w:val="es-PE"/>
            </w:rPr>
            <w:t>racteristicile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potenţ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ial</w:t>
          </w:r>
          <w:proofErr w:type="spellEnd"/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gramStart"/>
          <w:r>
            <w:rPr>
              <w:rFonts w:ascii="Arial" w:hAnsi="Arial" w:cs="Arial"/>
              <w:sz w:val="24"/>
              <w:szCs w:val="24"/>
              <w:lang w:val="es-PE"/>
            </w:rPr>
            <w:t>a)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proofErr w:type="gram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geografică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numărul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– </w:t>
          </w:r>
          <w:proofErr w:type="spellStart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impact</w:t>
          </w:r>
          <w:proofErr w:type="spellEnd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nesemnificativ</w:t>
          </w:r>
          <w:proofErr w:type="spellEnd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b) natura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transfrontieră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frecvenţa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Pr="00DF287A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8F2679" w:rsidRPr="00DF287A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Condiţiile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realizare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: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1.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Se vor respecta prevederile OUG nr. 195/2005 privind protecţia mediului, cu </w:t>
          </w:r>
          <w:r w:rsidRPr="00D94B91">
            <w:rPr>
              <w:rFonts w:ascii="Arial" w:hAnsi="Arial" w:cs="Arial"/>
              <w:color w:val="000000"/>
              <w:sz w:val="24"/>
              <w:szCs w:val="24"/>
              <w:lang w:val="ro-RO"/>
            </w:rPr>
            <w:t>modificările şi completările ulterioare.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   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2. Se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obţine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respecta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proofErr w:type="gram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impuse</w:t>
          </w:r>
          <w:proofErr w:type="gram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prin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documentaţia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tehnică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depusă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.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solicite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și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46371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</w:t>
          </w:r>
          <w:proofErr w:type="spellEnd"/>
          <w:r w:rsidR="0046371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la SG</w:t>
          </w:r>
          <w:r w:rsidR="00E125FE">
            <w:rPr>
              <w:rFonts w:ascii="Arial" w:hAnsi="Arial" w:cs="Arial"/>
              <w:color w:val="000000"/>
              <w:sz w:val="24"/>
              <w:szCs w:val="24"/>
              <w:lang w:val="es-PE"/>
            </w:rPr>
            <w:t>A Vaslui</w:t>
          </w:r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>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3. Deşeurile produse vor fi stocate temporar selectiv în spaţii special amenajate; se 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interzice abandonarea /stocarea deşeurilor în afara spaţiilor amenajate în acest scop; 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deşeurile de construcţii se vor depozita la locul stabilit de </w:t>
          </w:r>
          <w:proofErr w:type="spellStart"/>
          <w:r w:rsidRPr="00E346C7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E346C7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ES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 w:rsidR="00DC2D4E">
            <w:rPr>
              <w:rFonts w:ascii="Arial" w:hAnsi="Arial" w:cs="Arial"/>
              <w:sz w:val="24"/>
              <w:szCs w:val="24"/>
              <w:lang w:val="es-ES"/>
            </w:rPr>
            <w:t>Coroiești</w:t>
          </w:r>
          <w:proofErr w:type="spellEnd"/>
          <w:r w:rsidRPr="00E346C7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agenţi economici autorizaţi.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4. Transportul deşeurilor periculoase /nepericuloase va fi efectuat numai de către firme </w:t>
          </w:r>
        </w:p>
        <w:p w:rsidR="008F2679" w:rsidRPr="00E346C7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autorizate conform HG nr. 1061/2008 privind transportul deşeurilor periculoase şi nepericuloase pe teritoriul României.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5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 Implementarea tuturor măsurilor de protecţie a factorilor de mediu propuse prin proiect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descrise în documentaţia care a stat la baza emiterii acestei decizii.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6.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Pe parcursul execuţiei lucrărilor se vor lua toate măsurile pentru prevenirea poluărilor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accidentale; s</w:t>
          </w: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e impune refacerea terenurilor afectate de lucrări la starea iniţială.</w:t>
          </w:r>
        </w:p>
        <w:p w:rsidR="008F2679" w:rsidRPr="00CA66A0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7. Pe toată durata de realizare a lucrărilor este strict interzis a se efectua descărcări de deşeuri lichide sau solide în ape de suprafaţă sau subterane.</w:t>
          </w:r>
        </w:p>
        <w:p w:rsidR="008F2679" w:rsidRPr="00E57B4E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8.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Titularul va informa în scris autoritatea publică competentă pentru protecţia mediului ori </w:t>
          </w:r>
        </w:p>
        <w:p w:rsidR="00A93935" w:rsidRPr="00A93935" w:rsidRDefault="008F2679" w:rsidP="00FE2F3D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 </w:t>
          </w: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câte ori există o schimbare de fond a datelor care au stat la baza eliberării prezentei.</w:t>
          </w:r>
        </w:p>
        <w:p w:rsidR="008F2679" w:rsidRPr="007F713C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r w:rsidR="00A93935">
            <w:rPr>
              <w:rFonts w:ascii="Arial" w:hAnsi="Arial" w:cs="Arial"/>
              <w:color w:val="000000"/>
              <w:sz w:val="24"/>
              <w:szCs w:val="24"/>
              <w:lang w:val="ro-RO"/>
            </w:rPr>
            <w:t>9</w:t>
          </w: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Nerespectarea prevederilor prezentei decizii atrage suspendarea sau anularea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acesteia, după caz, în conformitate cu prevederile legale.</w:t>
          </w:r>
        </w:p>
        <w:p w:rsidR="00A93935" w:rsidRPr="007F713C" w:rsidRDefault="00A93935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proofErr w:type="spellStart"/>
          <w:proofErr w:type="gramStart"/>
          <w:r>
            <w:rPr>
              <w:rFonts w:ascii="Arial" w:hAnsi="Arial" w:cs="Arial"/>
              <w:b/>
              <w:i/>
              <w:sz w:val="24"/>
              <w:szCs w:val="24"/>
            </w:rPr>
            <w:t>Decizia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îşi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păstrează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valabilitatea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toată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punerii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aplicare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dacă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intervin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acestuia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8F2679" w:rsidRPr="00A93935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  <w:proofErr w:type="gramEnd"/>
        </w:p>
      </w:sdtContent>
    </w:sdt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76EB06F60394F669F4A502A28960DE5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27E7E" w:rsidRDefault="00427E7E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A78B1E64354640EA868E291ABAB03D85"/>
        </w:placeholder>
      </w:sdtPr>
      <w:sdtEndPr/>
      <w:sdtContent>
        <w:p w:rsidR="008F2679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                                                                                 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427E7E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                                                                                     Mihaela BUDIANU</w:t>
          </w:r>
        </w:p>
        <w:p w:rsidR="008F2679" w:rsidRDefault="008F2679" w:rsidP="00012FC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bookmarkStart w:id="0" w:name="_GoBack"/>
          <w:bookmarkEnd w:id="0"/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8F2679" w:rsidRPr="00461C86" w:rsidRDefault="008F2679" w:rsidP="00012FC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Monica MOCANU</w:t>
          </w:r>
        </w:p>
      </w:sdtContent>
    </w:sdt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81BAD" w:rsidRDefault="00981BAD"/>
    <w:sectPr w:rsidR="00981BAD" w:rsidSect="008F267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7" w:rsidRDefault="00B43CA7">
      <w:pPr>
        <w:spacing w:after="0" w:line="240" w:lineRule="auto"/>
      </w:pPr>
      <w:r>
        <w:separator/>
      </w:r>
    </w:p>
  </w:endnote>
  <w:endnote w:type="continuationSeparator" w:id="0">
    <w:p w:rsidR="00B43CA7" w:rsidRDefault="00B4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F267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43CA7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F9F" w:rsidRPr="00574646" w:rsidRDefault="00B43CA7" w:rsidP="00FA7F9F">
        <w:pPr>
          <w:pStyle w:val="Header"/>
          <w:tabs>
            <w:tab w:val="clear" w:pos="4680"/>
          </w:tabs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</w:sdtPr>
          <w:sdtEndPr/>
          <w:sdtContent>
            <w:r w:rsidR="008F2679"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*Operator de date cu  caracter personal nr. 9848*</w:t>
            </w:r>
          </w:sdtContent>
        </w:sdt>
      </w:p>
      <w:p w:rsidR="00FA7F9F" w:rsidRPr="00FD1306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99BE35" wp14:editId="6722BFD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2540</wp:posOffset>
                  </wp:positionV>
                  <wp:extent cx="6248400" cy="635"/>
                  <wp:effectExtent l="15875" t="12065" r="12700" b="1587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5.5pt;margin-top:.2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B7AJkTKQIAAE0EAAAOAAAAAAAAAAAAAAAAAC4CAABkcnMvZTJv&#10;RG9jLnhtbFBLAQItABQABgAIAAAAIQC83HzY3QAAAAUBAAAPAAAAAAAAAAAAAAAAAIMEAABkcnMv&#10;ZG93bnJldi54bWxQSwUGAAAAAAQABADzAAAAjQUAAAAA&#10;" strokecolor="#00214e" strokeweight="1.5pt"/>
              </w:pict>
            </mc:Fallback>
          </mc:AlternateContent>
        </w:r>
        <w:r w:rsidR="00B43CA7">
          <w:rPr>
            <w:rFonts w:ascii="Garamond" w:hAnsi="Garamond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69408076" r:id="rId2"/>
          </w:pict>
        </w:r>
        <w:r w:rsidRPr="00FC040A">
          <w:rPr>
            <w:rFonts w:ascii="Garamond" w:hAnsi="Garamond"/>
            <w:b/>
            <w:color w:val="00214E"/>
            <w:sz w:val="24"/>
            <w:szCs w:val="24"/>
            <w:lang w:val="pt-BR"/>
          </w:rPr>
          <w:t>AGEN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ŢIA </w:t>
        </w:r>
        <w:r w:rsidRPr="00FD1306">
          <w:rPr>
            <w:rFonts w:ascii="Garamond" w:hAnsi="Garamond"/>
            <w:b/>
            <w:color w:val="00214E"/>
            <w:sz w:val="24"/>
            <w:szCs w:val="24"/>
            <w:lang w:val="ro-RO"/>
          </w:rPr>
          <w:t>PENTRU PROTECŢIA MEDIULUI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FA7F9F" w:rsidRPr="004512F9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Str.Călugăreni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, nr.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63, Vaslui</w:t>
        </w:r>
      </w:p>
      <w:p w:rsidR="00FA7F9F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94589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office@apmvs.anpm.ro</w:t>
          </w:r>
        </w:hyperlink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; Tel</w:t>
        </w:r>
        <w:r>
          <w:rPr>
            <w:rFonts w:ascii="Garamond" w:hAnsi="Garamond"/>
            <w:color w:val="00214E"/>
            <w:sz w:val="24"/>
            <w:szCs w:val="24"/>
          </w:rPr>
          <w:t>: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0335/401723;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Fax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35/361.842</w:t>
        </w:r>
      </w:p>
      <w:p w:rsidR="00B72680" w:rsidRPr="00C44321" w:rsidRDefault="008F2679" w:rsidP="00FA7F9F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9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F" w:rsidRPr="00574646" w:rsidRDefault="008F2679" w:rsidP="00FA7F9F">
    <w:pPr>
      <w:pStyle w:val="Header"/>
      <w:tabs>
        <w:tab w:val="clear" w:pos="4680"/>
      </w:tabs>
      <w:rPr>
        <w:rFonts w:ascii="Times New Roman" w:hAnsi="Times New Roman"/>
        <w:color w:val="00214E"/>
        <w:sz w:val="18"/>
        <w:szCs w:val="18"/>
        <w:lang w:val="ro-RO"/>
      </w:rPr>
    </w:pPr>
    <w:r w:rsidRPr="00574646">
      <w:rPr>
        <w:rFonts w:ascii="Times New Roman" w:hAnsi="Times New Roman"/>
        <w:color w:val="00214E"/>
        <w:sz w:val="18"/>
        <w:szCs w:val="18"/>
        <w:lang w:val="ro-RO"/>
      </w:rPr>
      <w:t>*Operator de date cu  caracter personal nr. 9848*</w:t>
    </w:r>
  </w:p>
  <w:p w:rsidR="00FA7F9F" w:rsidRPr="00FD1306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E0270" wp14:editId="50602C6C">
              <wp:simplePos x="0" y="0"/>
              <wp:positionH relativeFrom="column">
                <wp:posOffset>-69850</wp:posOffset>
              </wp:positionH>
              <wp:positionV relativeFrom="paragraph">
                <wp:posOffset>2540</wp:posOffset>
              </wp:positionV>
              <wp:extent cx="6248400" cy="635"/>
              <wp:effectExtent l="15875" t="12065" r="1270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pt;margin-top:.2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AmR3U2KQIAAE0EAAAOAAAAAAAAAAAAAAAAAC4CAABkcnMvZTJv&#10;RG9jLnhtbFBLAQItABQABgAIAAAAIQC83HzY3QAAAAUBAAAPAAAAAAAAAAAAAAAAAIMEAABkcnMv&#10;ZG93bnJldi54bWxQSwUGAAAAAAQABADzAAAAjQUAAAAA&#10;" strokecolor="#00214e" strokeweight="1.5pt"/>
          </w:pict>
        </mc:Fallback>
      </mc:AlternateContent>
    </w:r>
    <w:r w:rsidR="00B43CA7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8240;mso-position-horizontal-relative:text;mso-position-vertical-relative:text">
          <v:imagedata r:id="rId1" o:title=""/>
        </v:shape>
        <o:OLEObject Type="Embed" ProgID="CorelDRAW.Graphic.13" ShapeID="_x0000_s2051" DrawAspect="Content" ObjectID="_1569408078" r:id="rId2"/>
      </w:pict>
    </w:r>
    <w:r w:rsidRPr="00FC040A">
      <w:rPr>
        <w:rFonts w:ascii="Garamond" w:hAnsi="Garamond"/>
        <w:b/>
        <w:color w:val="00214E"/>
        <w:sz w:val="24"/>
        <w:szCs w:val="24"/>
        <w:lang w:val="pt-BR"/>
      </w:rPr>
      <w:t>AGEN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 VASLUI</w:t>
    </w:r>
  </w:p>
  <w:p w:rsidR="00FA7F9F" w:rsidRPr="004512F9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Str.Călugăreni</w:t>
    </w:r>
    <w:r w:rsidRPr="004512F9">
      <w:rPr>
        <w:rFonts w:ascii="Garamond" w:hAnsi="Garamond"/>
        <w:color w:val="00214E"/>
        <w:sz w:val="24"/>
        <w:szCs w:val="24"/>
        <w:lang w:val="ro-RO"/>
      </w:rPr>
      <w:t>, nr.</w:t>
    </w:r>
    <w:r>
      <w:rPr>
        <w:rFonts w:ascii="Garamond" w:hAnsi="Garamond"/>
        <w:color w:val="00214E"/>
        <w:sz w:val="24"/>
        <w:szCs w:val="24"/>
        <w:lang w:val="ro-RO"/>
      </w:rPr>
      <w:t>63, Vaslui</w:t>
    </w:r>
  </w:p>
  <w:p w:rsidR="00FA7F9F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794589">
        <w:rPr>
          <w:rStyle w:val="Hyperlink"/>
          <w:rFonts w:ascii="Garamond" w:hAnsi="Garamond"/>
          <w:sz w:val="24"/>
          <w:szCs w:val="24"/>
          <w:lang w:val="ro-RO"/>
        </w:rPr>
        <w:t>office@apmvs.anpm.ro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</w:t>
    </w:r>
    <w:r>
      <w:rPr>
        <w:rFonts w:ascii="Garamond" w:hAnsi="Garamond"/>
        <w:color w:val="00214E"/>
        <w:sz w:val="24"/>
        <w:szCs w:val="24"/>
      </w:rPr>
      <w:t>:</w:t>
    </w:r>
    <w:r>
      <w:rPr>
        <w:rFonts w:ascii="Garamond" w:hAnsi="Garamond"/>
        <w:color w:val="00214E"/>
        <w:sz w:val="24"/>
        <w:szCs w:val="24"/>
        <w:lang w:val="ro-RO"/>
      </w:rPr>
      <w:t xml:space="preserve">0335/401723; </w:t>
    </w:r>
    <w:r w:rsidRPr="004512F9">
      <w:rPr>
        <w:rFonts w:ascii="Garamond" w:hAnsi="Garamond"/>
        <w:color w:val="00214E"/>
        <w:sz w:val="24"/>
        <w:szCs w:val="24"/>
        <w:lang w:val="ro-RO"/>
      </w:rPr>
      <w:t>Fax</w:t>
    </w:r>
    <w:r>
      <w:rPr>
        <w:rFonts w:ascii="Garamond" w:hAnsi="Garamond"/>
        <w:color w:val="00214E"/>
        <w:sz w:val="24"/>
        <w:szCs w:val="24"/>
        <w:lang w:val="ro-RO"/>
      </w:rPr>
      <w:t xml:space="preserve">: </w:t>
    </w:r>
    <w:r w:rsidRPr="004512F9">
      <w:rPr>
        <w:rFonts w:ascii="Garamond" w:hAnsi="Garamond"/>
        <w:color w:val="00214E"/>
        <w:sz w:val="24"/>
        <w:szCs w:val="24"/>
        <w:lang w:val="ro-RO"/>
      </w:rPr>
      <w:t>02</w:t>
    </w:r>
    <w:r w:rsidR="00427E7E">
      <w:rPr>
        <w:rFonts w:ascii="Garamond" w:hAnsi="Garamond"/>
        <w:color w:val="00214E"/>
        <w:sz w:val="24"/>
        <w:szCs w:val="24"/>
        <w:lang w:val="ro-RO"/>
      </w:rPr>
      <w:t>35/361.842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7" w:rsidRDefault="00B43CA7">
      <w:pPr>
        <w:spacing w:after="0" w:line="240" w:lineRule="auto"/>
      </w:pPr>
      <w:r>
        <w:separator/>
      </w:r>
    </w:p>
  </w:footnote>
  <w:footnote w:type="continuationSeparator" w:id="0">
    <w:p w:rsidR="00B43CA7" w:rsidRDefault="00B4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F" w:rsidRDefault="00B43CA7" w:rsidP="00A93935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0.5pt;margin-top:8.95pt;width:52pt;height:43.8pt;z-index:-251656192">
          <v:imagedata r:id="rId1" o:title=""/>
        </v:shape>
        <o:OLEObject Type="Embed" ProgID="CorelDRAW.Graphic.13" ShapeID="_x0000_s2049" DrawAspect="Content" ObjectID="_1569408077" r:id="rId2"/>
      </w:pict>
    </w:r>
    <w:r w:rsidR="008F2679">
      <w:rPr>
        <w:noProof/>
      </w:rPr>
      <w:drawing>
        <wp:anchor distT="0" distB="0" distL="114300" distR="114300" simplePos="0" relativeHeight="251659264" behindDoc="0" locked="0" layoutInCell="1" allowOverlap="1" wp14:anchorId="768B9436" wp14:editId="63C1D1ED">
          <wp:simplePos x="0" y="0"/>
          <wp:positionH relativeFrom="column">
            <wp:posOffset>29057</wp:posOffset>
          </wp:positionH>
          <wp:positionV relativeFrom="paragraph">
            <wp:posOffset>57759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52042" w:rsidRPr="00535A6C" w:rsidRDefault="008F267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43CA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F267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F267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871E4F" w:rsidRPr="00992A14" w:rsidRDefault="00B43CA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43CA7" w:rsidP="00DF287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F267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F267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B72680" w:rsidRPr="0090788F" w:rsidRDefault="00B43CA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0E36A3"/>
    <w:multiLevelType w:val="hybridMultilevel"/>
    <w:tmpl w:val="598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1657"/>
    <w:multiLevelType w:val="hybridMultilevel"/>
    <w:tmpl w:val="14F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73E5"/>
    <w:multiLevelType w:val="hybridMultilevel"/>
    <w:tmpl w:val="55A64928"/>
    <w:lvl w:ilvl="0" w:tplc="B686B2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334C5"/>
    <w:multiLevelType w:val="hybridMultilevel"/>
    <w:tmpl w:val="58FC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3"/>
    <w:rsid w:val="00001331"/>
    <w:rsid w:val="000108AF"/>
    <w:rsid w:val="0001147B"/>
    <w:rsid w:val="0001242A"/>
    <w:rsid w:val="00012CB0"/>
    <w:rsid w:val="000147F9"/>
    <w:rsid w:val="000157A3"/>
    <w:rsid w:val="00024F5A"/>
    <w:rsid w:val="00025204"/>
    <w:rsid w:val="00037777"/>
    <w:rsid w:val="00043F33"/>
    <w:rsid w:val="00050E38"/>
    <w:rsid w:val="00052EFB"/>
    <w:rsid w:val="000564B5"/>
    <w:rsid w:val="000568CA"/>
    <w:rsid w:val="000570CB"/>
    <w:rsid w:val="00064AAF"/>
    <w:rsid w:val="000664A7"/>
    <w:rsid w:val="00071360"/>
    <w:rsid w:val="0007428F"/>
    <w:rsid w:val="00074926"/>
    <w:rsid w:val="0008635D"/>
    <w:rsid w:val="00086725"/>
    <w:rsid w:val="00086DA4"/>
    <w:rsid w:val="00091D55"/>
    <w:rsid w:val="00092160"/>
    <w:rsid w:val="000A1596"/>
    <w:rsid w:val="000A3A41"/>
    <w:rsid w:val="000B18B5"/>
    <w:rsid w:val="000B6DB1"/>
    <w:rsid w:val="000C1015"/>
    <w:rsid w:val="000C11A2"/>
    <w:rsid w:val="000C5B94"/>
    <w:rsid w:val="000D014B"/>
    <w:rsid w:val="000D144F"/>
    <w:rsid w:val="000D5B5E"/>
    <w:rsid w:val="000E1E1A"/>
    <w:rsid w:val="000E24FB"/>
    <w:rsid w:val="000E5764"/>
    <w:rsid w:val="000F1281"/>
    <w:rsid w:val="000F66EC"/>
    <w:rsid w:val="001023B0"/>
    <w:rsid w:val="0010510D"/>
    <w:rsid w:val="001075A8"/>
    <w:rsid w:val="001124E7"/>
    <w:rsid w:val="0011592F"/>
    <w:rsid w:val="0012246D"/>
    <w:rsid w:val="0012401E"/>
    <w:rsid w:val="001276A7"/>
    <w:rsid w:val="00127E38"/>
    <w:rsid w:val="0013703D"/>
    <w:rsid w:val="00152532"/>
    <w:rsid w:val="00157577"/>
    <w:rsid w:val="00165BE4"/>
    <w:rsid w:val="001763C6"/>
    <w:rsid w:val="00176C9A"/>
    <w:rsid w:val="001771A0"/>
    <w:rsid w:val="001813FE"/>
    <w:rsid w:val="00186D05"/>
    <w:rsid w:val="00191C84"/>
    <w:rsid w:val="0019501A"/>
    <w:rsid w:val="001A20DA"/>
    <w:rsid w:val="001A6D21"/>
    <w:rsid w:val="001B0A77"/>
    <w:rsid w:val="001B3A97"/>
    <w:rsid w:val="001C1630"/>
    <w:rsid w:val="001C7085"/>
    <w:rsid w:val="001D4B69"/>
    <w:rsid w:val="001D603F"/>
    <w:rsid w:val="001D73C4"/>
    <w:rsid w:val="001E50DC"/>
    <w:rsid w:val="001E5783"/>
    <w:rsid w:val="001E6029"/>
    <w:rsid w:val="001F2033"/>
    <w:rsid w:val="001F2AFA"/>
    <w:rsid w:val="001F7BDA"/>
    <w:rsid w:val="00203F8A"/>
    <w:rsid w:val="00205F5D"/>
    <w:rsid w:val="00214E3F"/>
    <w:rsid w:val="002178A6"/>
    <w:rsid w:val="00225A64"/>
    <w:rsid w:val="002274A4"/>
    <w:rsid w:val="002276BC"/>
    <w:rsid w:val="00234D32"/>
    <w:rsid w:val="00235D60"/>
    <w:rsid w:val="00237731"/>
    <w:rsid w:val="002435A8"/>
    <w:rsid w:val="002514DE"/>
    <w:rsid w:val="00261646"/>
    <w:rsid w:val="00270393"/>
    <w:rsid w:val="00270E1D"/>
    <w:rsid w:val="00273879"/>
    <w:rsid w:val="00276D54"/>
    <w:rsid w:val="00276E8A"/>
    <w:rsid w:val="002808F5"/>
    <w:rsid w:val="002829EB"/>
    <w:rsid w:val="00285E4C"/>
    <w:rsid w:val="0029409D"/>
    <w:rsid w:val="002942D1"/>
    <w:rsid w:val="00296C86"/>
    <w:rsid w:val="002A5E6F"/>
    <w:rsid w:val="002A7463"/>
    <w:rsid w:val="002B05E4"/>
    <w:rsid w:val="002C3872"/>
    <w:rsid w:val="002C6D05"/>
    <w:rsid w:val="002D63A7"/>
    <w:rsid w:val="002D66B8"/>
    <w:rsid w:val="002E0A9A"/>
    <w:rsid w:val="002E3422"/>
    <w:rsid w:val="002F1C9F"/>
    <w:rsid w:val="002F1D9C"/>
    <w:rsid w:val="002F1EBF"/>
    <w:rsid w:val="002F2600"/>
    <w:rsid w:val="002F5DAF"/>
    <w:rsid w:val="00305CB5"/>
    <w:rsid w:val="00312CDE"/>
    <w:rsid w:val="0031365A"/>
    <w:rsid w:val="00320841"/>
    <w:rsid w:val="003313E4"/>
    <w:rsid w:val="0033244F"/>
    <w:rsid w:val="003401BB"/>
    <w:rsid w:val="00340216"/>
    <w:rsid w:val="00345DC3"/>
    <w:rsid w:val="00347463"/>
    <w:rsid w:val="00352351"/>
    <w:rsid w:val="00360413"/>
    <w:rsid w:val="003631E5"/>
    <w:rsid w:val="003734D6"/>
    <w:rsid w:val="0038627C"/>
    <w:rsid w:val="003877E7"/>
    <w:rsid w:val="0039184F"/>
    <w:rsid w:val="003A0911"/>
    <w:rsid w:val="003B2160"/>
    <w:rsid w:val="003B33AB"/>
    <w:rsid w:val="003C4480"/>
    <w:rsid w:val="003C481A"/>
    <w:rsid w:val="003C4964"/>
    <w:rsid w:val="003D1108"/>
    <w:rsid w:val="003E041A"/>
    <w:rsid w:val="003E08A9"/>
    <w:rsid w:val="003E61F3"/>
    <w:rsid w:val="003E78DD"/>
    <w:rsid w:val="003F477F"/>
    <w:rsid w:val="00405BD2"/>
    <w:rsid w:val="00405EF9"/>
    <w:rsid w:val="00406C32"/>
    <w:rsid w:val="00413B94"/>
    <w:rsid w:val="00416F3B"/>
    <w:rsid w:val="004177FC"/>
    <w:rsid w:val="00426A68"/>
    <w:rsid w:val="00427E7E"/>
    <w:rsid w:val="00432B63"/>
    <w:rsid w:val="00445526"/>
    <w:rsid w:val="004568A3"/>
    <w:rsid w:val="00460B0B"/>
    <w:rsid w:val="004625C8"/>
    <w:rsid w:val="00463714"/>
    <w:rsid w:val="004871B0"/>
    <w:rsid w:val="004A04A2"/>
    <w:rsid w:val="004A19AF"/>
    <w:rsid w:val="004A599F"/>
    <w:rsid w:val="004A690D"/>
    <w:rsid w:val="004B173D"/>
    <w:rsid w:val="004B5487"/>
    <w:rsid w:val="004B5705"/>
    <w:rsid w:val="004B6437"/>
    <w:rsid w:val="004C2BAA"/>
    <w:rsid w:val="004C64E0"/>
    <w:rsid w:val="004C7650"/>
    <w:rsid w:val="004D0AB3"/>
    <w:rsid w:val="004D1F72"/>
    <w:rsid w:val="004F593F"/>
    <w:rsid w:val="0050181C"/>
    <w:rsid w:val="00504B03"/>
    <w:rsid w:val="005112FB"/>
    <w:rsid w:val="00524640"/>
    <w:rsid w:val="00526360"/>
    <w:rsid w:val="005263B3"/>
    <w:rsid w:val="00531440"/>
    <w:rsid w:val="0053332D"/>
    <w:rsid w:val="00543105"/>
    <w:rsid w:val="00551537"/>
    <w:rsid w:val="005531B6"/>
    <w:rsid w:val="00553840"/>
    <w:rsid w:val="00555FBA"/>
    <w:rsid w:val="00557CB8"/>
    <w:rsid w:val="00560E09"/>
    <w:rsid w:val="0056105B"/>
    <w:rsid w:val="005739A9"/>
    <w:rsid w:val="00574200"/>
    <w:rsid w:val="00581C3F"/>
    <w:rsid w:val="00585F14"/>
    <w:rsid w:val="00590465"/>
    <w:rsid w:val="0059082C"/>
    <w:rsid w:val="005927FA"/>
    <w:rsid w:val="005A7FBB"/>
    <w:rsid w:val="005B5EA3"/>
    <w:rsid w:val="005C449C"/>
    <w:rsid w:val="005C6446"/>
    <w:rsid w:val="005D57B8"/>
    <w:rsid w:val="005F47CD"/>
    <w:rsid w:val="005F4810"/>
    <w:rsid w:val="005F4A7E"/>
    <w:rsid w:val="00600095"/>
    <w:rsid w:val="006031B0"/>
    <w:rsid w:val="0060476B"/>
    <w:rsid w:val="00612448"/>
    <w:rsid w:val="00613B97"/>
    <w:rsid w:val="006172BD"/>
    <w:rsid w:val="00621CA3"/>
    <w:rsid w:val="00623AA5"/>
    <w:rsid w:val="00632034"/>
    <w:rsid w:val="0064162A"/>
    <w:rsid w:val="006443AE"/>
    <w:rsid w:val="00650AFD"/>
    <w:rsid w:val="00650CD1"/>
    <w:rsid w:val="00651D13"/>
    <w:rsid w:val="00660341"/>
    <w:rsid w:val="00662E24"/>
    <w:rsid w:val="006643FE"/>
    <w:rsid w:val="006760C2"/>
    <w:rsid w:val="00677977"/>
    <w:rsid w:val="00680120"/>
    <w:rsid w:val="006818F7"/>
    <w:rsid w:val="00681B93"/>
    <w:rsid w:val="00682F75"/>
    <w:rsid w:val="00683C66"/>
    <w:rsid w:val="00684077"/>
    <w:rsid w:val="00684AE0"/>
    <w:rsid w:val="00686922"/>
    <w:rsid w:val="00687C78"/>
    <w:rsid w:val="006930C1"/>
    <w:rsid w:val="00693BD3"/>
    <w:rsid w:val="00693C37"/>
    <w:rsid w:val="006A10F7"/>
    <w:rsid w:val="006A29DD"/>
    <w:rsid w:val="006B02A5"/>
    <w:rsid w:val="006B0378"/>
    <w:rsid w:val="006C3F31"/>
    <w:rsid w:val="006C673F"/>
    <w:rsid w:val="006D2C21"/>
    <w:rsid w:val="006D7CC2"/>
    <w:rsid w:val="006F2A08"/>
    <w:rsid w:val="0070233B"/>
    <w:rsid w:val="00706225"/>
    <w:rsid w:val="007244B1"/>
    <w:rsid w:val="00734D59"/>
    <w:rsid w:val="007372B6"/>
    <w:rsid w:val="00737C20"/>
    <w:rsid w:val="00742E33"/>
    <w:rsid w:val="007538A6"/>
    <w:rsid w:val="007558BA"/>
    <w:rsid w:val="00766455"/>
    <w:rsid w:val="00766E39"/>
    <w:rsid w:val="00770749"/>
    <w:rsid w:val="00771BF8"/>
    <w:rsid w:val="007726DA"/>
    <w:rsid w:val="00774CA4"/>
    <w:rsid w:val="007769F9"/>
    <w:rsid w:val="00776D44"/>
    <w:rsid w:val="00780187"/>
    <w:rsid w:val="0078124B"/>
    <w:rsid w:val="00790ECF"/>
    <w:rsid w:val="0079174D"/>
    <w:rsid w:val="00794861"/>
    <w:rsid w:val="007948C8"/>
    <w:rsid w:val="007A2FB7"/>
    <w:rsid w:val="007A656E"/>
    <w:rsid w:val="007A6DA8"/>
    <w:rsid w:val="007B5D0A"/>
    <w:rsid w:val="007D0AF5"/>
    <w:rsid w:val="007D49E8"/>
    <w:rsid w:val="007D714B"/>
    <w:rsid w:val="007E0A50"/>
    <w:rsid w:val="007F1960"/>
    <w:rsid w:val="007F1EAD"/>
    <w:rsid w:val="007F3DF0"/>
    <w:rsid w:val="007F713C"/>
    <w:rsid w:val="007F77CF"/>
    <w:rsid w:val="008006AB"/>
    <w:rsid w:val="00802D37"/>
    <w:rsid w:val="00817E3C"/>
    <w:rsid w:val="00821254"/>
    <w:rsid w:val="00822D7F"/>
    <w:rsid w:val="008245CB"/>
    <w:rsid w:val="00826A6F"/>
    <w:rsid w:val="008352EF"/>
    <w:rsid w:val="00842C5F"/>
    <w:rsid w:val="00842C9B"/>
    <w:rsid w:val="00850387"/>
    <w:rsid w:val="00861222"/>
    <w:rsid w:val="00863CF9"/>
    <w:rsid w:val="0088242E"/>
    <w:rsid w:val="008870E2"/>
    <w:rsid w:val="008879EB"/>
    <w:rsid w:val="008B67BC"/>
    <w:rsid w:val="008B6EC0"/>
    <w:rsid w:val="008C7B21"/>
    <w:rsid w:val="008D1A47"/>
    <w:rsid w:val="008D41FA"/>
    <w:rsid w:val="008E1A22"/>
    <w:rsid w:val="008E6D35"/>
    <w:rsid w:val="008F2679"/>
    <w:rsid w:val="008F7E8B"/>
    <w:rsid w:val="0090212A"/>
    <w:rsid w:val="0090306D"/>
    <w:rsid w:val="00903B74"/>
    <w:rsid w:val="0091695C"/>
    <w:rsid w:val="00924B6F"/>
    <w:rsid w:val="0092631D"/>
    <w:rsid w:val="009324D0"/>
    <w:rsid w:val="0093257E"/>
    <w:rsid w:val="009325C5"/>
    <w:rsid w:val="0093760B"/>
    <w:rsid w:val="009436A6"/>
    <w:rsid w:val="00944BED"/>
    <w:rsid w:val="00961DD7"/>
    <w:rsid w:val="00962C7E"/>
    <w:rsid w:val="009654AA"/>
    <w:rsid w:val="00981BAD"/>
    <w:rsid w:val="009916CC"/>
    <w:rsid w:val="009A105E"/>
    <w:rsid w:val="009A2A74"/>
    <w:rsid w:val="009A6B22"/>
    <w:rsid w:val="009A722B"/>
    <w:rsid w:val="009B1CAF"/>
    <w:rsid w:val="009B2ABD"/>
    <w:rsid w:val="009C1530"/>
    <w:rsid w:val="009C3437"/>
    <w:rsid w:val="009C58FA"/>
    <w:rsid w:val="009C61DF"/>
    <w:rsid w:val="009D3D24"/>
    <w:rsid w:val="009E57E5"/>
    <w:rsid w:val="009E6993"/>
    <w:rsid w:val="009E7121"/>
    <w:rsid w:val="00A00016"/>
    <w:rsid w:val="00A057F0"/>
    <w:rsid w:val="00A203EA"/>
    <w:rsid w:val="00A20840"/>
    <w:rsid w:val="00A22566"/>
    <w:rsid w:val="00A279B8"/>
    <w:rsid w:val="00A31C6D"/>
    <w:rsid w:val="00A406A9"/>
    <w:rsid w:val="00A4324F"/>
    <w:rsid w:val="00A44363"/>
    <w:rsid w:val="00A54987"/>
    <w:rsid w:val="00A572AE"/>
    <w:rsid w:val="00A572EC"/>
    <w:rsid w:val="00A666E2"/>
    <w:rsid w:val="00A75C1A"/>
    <w:rsid w:val="00A84155"/>
    <w:rsid w:val="00A85F85"/>
    <w:rsid w:val="00A93935"/>
    <w:rsid w:val="00AA2FC4"/>
    <w:rsid w:val="00AA312D"/>
    <w:rsid w:val="00AA6DA4"/>
    <w:rsid w:val="00AB0954"/>
    <w:rsid w:val="00AB17C2"/>
    <w:rsid w:val="00AB2ABD"/>
    <w:rsid w:val="00AB5A93"/>
    <w:rsid w:val="00AC63E8"/>
    <w:rsid w:val="00AD0AD0"/>
    <w:rsid w:val="00AF1E64"/>
    <w:rsid w:val="00AF393F"/>
    <w:rsid w:val="00AF4FD1"/>
    <w:rsid w:val="00AF5E53"/>
    <w:rsid w:val="00B0213C"/>
    <w:rsid w:val="00B129EA"/>
    <w:rsid w:val="00B21967"/>
    <w:rsid w:val="00B22B83"/>
    <w:rsid w:val="00B23D8D"/>
    <w:rsid w:val="00B24970"/>
    <w:rsid w:val="00B31D4B"/>
    <w:rsid w:val="00B37E7D"/>
    <w:rsid w:val="00B403D0"/>
    <w:rsid w:val="00B40900"/>
    <w:rsid w:val="00B43CA7"/>
    <w:rsid w:val="00B447D7"/>
    <w:rsid w:val="00B4518A"/>
    <w:rsid w:val="00B52998"/>
    <w:rsid w:val="00B54C09"/>
    <w:rsid w:val="00B56083"/>
    <w:rsid w:val="00B579FD"/>
    <w:rsid w:val="00B60990"/>
    <w:rsid w:val="00B73C2A"/>
    <w:rsid w:val="00B77872"/>
    <w:rsid w:val="00B80448"/>
    <w:rsid w:val="00B80C1C"/>
    <w:rsid w:val="00B841FE"/>
    <w:rsid w:val="00B8608F"/>
    <w:rsid w:val="00B866A0"/>
    <w:rsid w:val="00B948CF"/>
    <w:rsid w:val="00B94B83"/>
    <w:rsid w:val="00B95B5A"/>
    <w:rsid w:val="00B961A3"/>
    <w:rsid w:val="00BA10D6"/>
    <w:rsid w:val="00BA72B3"/>
    <w:rsid w:val="00BA7A2B"/>
    <w:rsid w:val="00BB599A"/>
    <w:rsid w:val="00BB759A"/>
    <w:rsid w:val="00BC210A"/>
    <w:rsid w:val="00BC4FB4"/>
    <w:rsid w:val="00BD1123"/>
    <w:rsid w:val="00BD23B6"/>
    <w:rsid w:val="00BD3230"/>
    <w:rsid w:val="00BE49C0"/>
    <w:rsid w:val="00BE7531"/>
    <w:rsid w:val="00BF1617"/>
    <w:rsid w:val="00C013DA"/>
    <w:rsid w:val="00C0488B"/>
    <w:rsid w:val="00C05EA6"/>
    <w:rsid w:val="00C12E24"/>
    <w:rsid w:val="00C17D7F"/>
    <w:rsid w:val="00C24929"/>
    <w:rsid w:val="00C2496A"/>
    <w:rsid w:val="00C271E7"/>
    <w:rsid w:val="00C37376"/>
    <w:rsid w:val="00C405CA"/>
    <w:rsid w:val="00C50274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91335"/>
    <w:rsid w:val="00CA7644"/>
    <w:rsid w:val="00CD00FF"/>
    <w:rsid w:val="00CD1D53"/>
    <w:rsid w:val="00CD3051"/>
    <w:rsid w:val="00CD7380"/>
    <w:rsid w:val="00CE0798"/>
    <w:rsid w:val="00CF0663"/>
    <w:rsid w:val="00CF4429"/>
    <w:rsid w:val="00CF4FC2"/>
    <w:rsid w:val="00D035CC"/>
    <w:rsid w:val="00D14245"/>
    <w:rsid w:val="00D1444A"/>
    <w:rsid w:val="00D16ABD"/>
    <w:rsid w:val="00D20DC9"/>
    <w:rsid w:val="00D3253E"/>
    <w:rsid w:val="00D5556D"/>
    <w:rsid w:val="00D56074"/>
    <w:rsid w:val="00D60E02"/>
    <w:rsid w:val="00D67AE1"/>
    <w:rsid w:val="00D7344A"/>
    <w:rsid w:val="00D75D38"/>
    <w:rsid w:val="00D76066"/>
    <w:rsid w:val="00D81001"/>
    <w:rsid w:val="00D82A2E"/>
    <w:rsid w:val="00D84D01"/>
    <w:rsid w:val="00D86239"/>
    <w:rsid w:val="00D91275"/>
    <w:rsid w:val="00D9473D"/>
    <w:rsid w:val="00D953EF"/>
    <w:rsid w:val="00DA35BB"/>
    <w:rsid w:val="00DA3882"/>
    <w:rsid w:val="00DA5EEA"/>
    <w:rsid w:val="00DC2089"/>
    <w:rsid w:val="00DC2D4E"/>
    <w:rsid w:val="00DC3A61"/>
    <w:rsid w:val="00DC6F60"/>
    <w:rsid w:val="00DD4133"/>
    <w:rsid w:val="00DD6146"/>
    <w:rsid w:val="00DF011A"/>
    <w:rsid w:val="00DF3E10"/>
    <w:rsid w:val="00DF725B"/>
    <w:rsid w:val="00E0283C"/>
    <w:rsid w:val="00E125FE"/>
    <w:rsid w:val="00E13B32"/>
    <w:rsid w:val="00E21BA6"/>
    <w:rsid w:val="00E22BC7"/>
    <w:rsid w:val="00E34F70"/>
    <w:rsid w:val="00E36945"/>
    <w:rsid w:val="00E36FE3"/>
    <w:rsid w:val="00E451B9"/>
    <w:rsid w:val="00E45C1E"/>
    <w:rsid w:val="00E4792C"/>
    <w:rsid w:val="00E538B3"/>
    <w:rsid w:val="00E566AA"/>
    <w:rsid w:val="00E62C9A"/>
    <w:rsid w:val="00E64933"/>
    <w:rsid w:val="00E64C8D"/>
    <w:rsid w:val="00E66E74"/>
    <w:rsid w:val="00E66F7C"/>
    <w:rsid w:val="00E705A9"/>
    <w:rsid w:val="00E779AC"/>
    <w:rsid w:val="00E77D9C"/>
    <w:rsid w:val="00E870C6"/>
    <w:rsid w:val="00E92599"/>
    <w:rsid w:val="00E9401F"/>
    <w:rsid w:val="00EA607B"/>
    <w:rsid w:val="00EB4334"/>
    <w:rsid w:val="00EC17D4"/>
    <w:rsid w:val="00ED295F"/>
    <w:rsid w:val="00ED42EE"/>
    <w:rsid w:val="00EE1AA5"/>
    <w:rsid w:val="00EE239E"/>
    <w:rsid w:val="00EF4B56"/>
    <w:rsid w:val="00EF763A"/>
    <w:rsid w:val="00F017DA"/>
    <w:rsid w:val="00F1079A"/>
    <w:rsid w:val="00F2341B"/>
    <w:rsid w:val="00F25B96"/>
    <w:rsid w:val="00F26EE4"/>
    <w:rsid w:val="00F2739D"/>
    <w:rsid w:val="00F32845"/>
    <w:rsid w:val="00F33B61"/>
    <w:rsid w:val="00F47E79"/>
    <w:rsid w:val="00F57339"/>
    <w:rsid w:val="00F61C0C"/>
    <w:rsid w:val="00F7331E"/>
    <w:rsid w:val="00F757B9"/>
    <w:rsid w:val="00F80DAE"/>
    <w:rsid w:val="00F8204C"/>
    <w:rsid w:val="00F838FA"/>
    <w:rsid w:val="00F83E65"/>
    <w:rsid w:val="00F84300"/>
    <w:rsid w:val="00F86CDB"/>
    <w:rsid w:val="00F87BC6"/>
    <w:rsid w:val="00F901FC"/>
    <w:rsid w:val="00FA0DEE"/>
    <w:rsid w:val="00FA651B"/>
    <w:rsid w:val="00FB1270"/>
    <w:rsid w:val="00FB30FC"/>
    <w:rsid w:val="00FB39CF"/>
    <w:rsid w:val="00FB7625"/>
    <w:rsid w:val="00FC14EB"/>
    <w:rsid w:val="00FC5332"/>
    <w:rsid w:val="00FC7A1C"/>
    <w:rsid w:val="00FD26DB"/>
    <w:rsid w:val="00FD2FD2"/>
    <w:rsid w:val="00FD51BE"/>
    <w:rsid w:val="00FD6518"/>
    <w:rsid w:val="00FE2F3D"/>
    <w:rsid w:val="00FF0845"/>
    <w:rsid w:val="00FF1ABC"/>
    <w:rsid w:val="00FF3A6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D2F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FD2FD2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">
    <w:name w:val="Default Text"/>
    <w:basedOn w:val="Normal"/>
    <w:rsid w:val="00E705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ro-RO" w:eastAsia="ro-RO"/>
    </w:rPr>
  </w:style>
  <w:style w:type="paragraph" w:styleId="PlainText">
    <w:name w:val="Plain Text"/>
    <w:aliases w:val="Char"/>
    <w:basedOn w:val="Normal"/>
    <w:link w:val="PlainTextChar"/>
    <w:rsid w:val="00E705A9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aliases w:val="Char Char"/>
    <w:basedOn w:val="DefaultParagraphFont"/>
    <w:link w:val="PlainText"/>
    <w:rsid w:val="00E705A9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3401BB"/>
    <w:pPr>
      <w:widowControl w:val="0"/>
      <w:spacing w:after="0" w:line="240" w:lineRule="auto"/>
      <w:jc w:val="both"/>
    </w:pPr>
    <w:rPr>
      <w:rFonts w:ascii="Arial Black" w:eastAsia="Times New Roman" w:hAnsi="Arial Black"/>
      <w:b/>
      <w:sz w:val="36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3401BB"/>
    <w:rPr>
      <w:rFonts w:ascii="Arial Black" w:eastAsia="Times New Roman" w:hAnsi="Arial Black" w:cs="Times New Roman"/>
      <w:b/>
      <w:sz w:val="36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770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7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D2F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FD2FD2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">
    <w:name w:val="Default Text"/>
    <w:basedOn w:val="Normal"/>
    <w:rsid w:val="00E705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ro-RO" w:eastAsia="ro-RO"/>
    </w:rPr>
  </w:style>
  <w:style w:type="paragraph" w:styleId="PlainText">
    <w:name w:val="Plain Text"/>
    <w:aliases w:val="Char"/>
    <w:basedOn w:val="Normal"/>
    <w:link w:val="PlainTextChar"/>
    <w:rsid w:val="00E705A9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aliases w:val="Char Char"/>
    <w:basedOn w:val="DefaultParagraphFont"/>
    <w:link w:val="PlainText"/>
    <w:rsid w:val="00E705A9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3401BB"/>
    <w:pPr>
      <w:widowControl w:val="0"/>
      <w:spacing w:after="0" w:line="240" w:lineRule="auto"/>
      <w:jc w:val="both"/>
    </w:pPr>
    <w:rPr>
      <w:rFonts w:ascii="Arial Black" w:eastAsia="Times New Roman" w:hAnsi="Arial Black"/>
      <w:b/>
      <w:sz w:val="36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3401BB"/>
    <w:rPr>
      <w:rFonts w:ascii="Arial Black" w:eastAsia="Times New Roman" w:hAnsi="Arial Black" w:cs="Times New Roman"/>
      <w:b/>
      <w:sz w:val="36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770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75095D2254519A84E6E8CCC09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A864-3193-49E3-AE07-C1B0129AFF71}"/>
      </w:docPartPr>
      <w:docPartBody>
        <w:p w:rsidR="00134B4E" w:rsidRDefault="004622F9" w:rsidP="004622F9">
          <w:pPr>
            <w:pStyle w:val="BC175095D2254519A84E6E8CCC09B98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16E9B8E14424B00804717C40DCE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76CF-86B6-44F3-A794-462480969347}"/>
      </w:docPartPr>
      <w:docPartBody>
        <w:p w:rsidR="00134B4E" w:rsidRDefault="004622F9" w:rsidP="004622F9">
          <w:pPr>
            <w:pStyle w:val="E16E9B8E14424B00804717C40DCECA0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07C14E1FBD74BCBA9D1605BEE91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483-1B14-478B-AA01-289C03B395B8}"/>
      </w:docPartPr>
      <w:docPartBody>
        <w:p w:rsidR="00134B4E" w:rsidRDefault="004622F9" w:rsidP="004622F9">
          <w:pPr>
            <w:pStyle w:val="107C14E1FBD74BCBA9D1605BEE91920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FE0046F5B92409596C500A80F43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0BB2-8CC4-4F68-92AC-F01D2CC4A7AE}"/>
      </w:docPartPr>
      <w:docPartBody>
        <w:p w:rsidR="00134B4E" w:rsidRDefault="004622F9" w:rsidP="004622F9">
          <w:pPr>
            <w:pStyle w:val="9FE0046F5B92409596C500A80F43CDF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48ABD350CCC4CAE88BC23D4645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C80F-A0F3-4B90-8E04-65148AE17C9B}"/>
      </w:docPartPr>
      <w:docPartBody>
        <w:p w:rsidR="00134B4E" w:rsidRDefault="004622F9" w:rsidP="004622F9">
          <w:pPr>
            <w:pStyle w:val="948ABD350CCC4CAE88BC23D46456149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C390C7334CF49C0BF83BD5AE5F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DC42-6296-447D-A516-A4DF1A182E08}"/>
      </w:docPartPr>
      <w:docPartBody>
        <w:p w:rsidR="00134B4E" w:rsidRDefault="004622F9" w:rsidP="004622F9">
          <w:pPr>
            <w:pStyle w:val="5C390C7334CF49C0BF83BD5AE5F631B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4F2475E3255453E90161CA2C2FB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23E6-7D23-40C2-9517-59AFD8BC3990}"/>
      </w:docPartPr>
      <w:docPartBody>
        <w:p w:rsidR="00134B4E" w:rsidRDefault="004622F9" w:rsidP="004622F9">
          <w:pPr>
            <w:pStyle w:val="04F2475E3255453E90161CA2C2FBE5A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CDC5E0C237AF4577B3550EFE8FCB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EEDE-977F-4D34-9243-B93A0170A015}"/>
      </w:docPartPr>
      <w:docPartBody>
        <w:p w:rsidR="00134B4E" w:rsidRDefault="004622F9" w:rsidP="004622F9">
          <w:pPr>
            <w:pStyle w:val="CDC5E0C237AF4577B3550EFE8FCB7A1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F0D04EEF13840B9AD3DF60D273D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5FC6-2921-48AB-9023-E83E9C0367D3}"/>
      </w:docPartPr>
      <w:docPartBody>
        <w:p w:rsidR="00134B4E" w:rsidRDefault="004622F9" w:rsidP="004622F9">
          <w:pPr>
            <w:pStyle w:val="8F0D04EEF13840B9AD3DF60D273D824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35A82484F91482D811129A9770E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B1E-1A95-46F1-8498-05C82BC5B9F3}"/>
      </w:docPartPr>
      <w:docPartBody>
        <w:p w:rsidR="00134B4E" w:rsidRDefault="004622F9" w:rsidP="004622F9">
          <w:pPr>
            <w:pStyle w:val="735A82484F91482D811129A9770E4B6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4480E9DA917403D89A928D889C4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875E-4FDB-49A1-8A7A-041FD6917E27}"/>
      </w:docPartPr>
      <w:docPartBody>
        <w:p w:rsidR="00134B4E" w:rsidRDefault="004622F9" w:rsidP="004622F9">
          <w:pPr>
            <w:pStyle w:val="E4480E9DA917403D89A928D889C4C7A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6EB06F60394F669F4A502A2896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C51-C27A-40D0-935B-852DB9EF1FCF}"/>
      </w:docPartPr>
      <w:docPartBody>
        <w:p w:rsidR="00134B4E" w:rsidRDefault="004622F9" w:rsidP="004622F9">
          <w:pPr>
            <w:pStyle w:val="E76EB06F60394F669F4A502A28960DE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78B1E64354640EA868E291ABAB0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CDDE-3465-474E-BBA2-228D55781460}"/>
      </w:docPartPr>
      <w:docPartBody>
        <w:p w:rsidR="00134B4E" w:rsidRDefault="004622F9" w:rsidP="004622F9">
          <w:pPr>
            <w:pStyle w:val="A78B1E64354640EA868E291ABAB03D8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9"/>
    <w:rsid w:val="00134B4E"/>
    <w:rsid w:val="004622F9"/>
    <w:rsid w:val="005B5570"/>
    <w:rsid w:val="005C2AF9"/>
    <w:rsid w:val="006678F6"/>
    <w:rsid w:val="006750B2"/>
    <w:rsid w:val="008D5616"/>
    <w:rsid w:val="008E0912"/>
    <w:rsid w:val="00E54A28"/>
    <w:rsid w:val="00F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117</cp:revision>
  <dcterms:created xsi:type="dcterms:W3CDTF">2017-07-26T05:01:00Z</dcterms:created>
  <dcterms:modified xsi:type="dcterms:W3CDTF">2017-10-13T10:53:00Z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88409e94-08fc-4d2a-84e9-81bb7cfaba14</vt:lpwstr>
  </property>
</Properties>
</file>