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F6337F"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337F">
            <w:rPr>
              <w:rFonts w:ascii="Arial" w:hAnsi="Arial" w:cs="Arial"/>
              <w:i w:val="0"/>
              <w:lang w:val="ro-RO"/>
            </w:rPr>
            <w:t>18.07.2017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F6337F" w:rsidP="0032362C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  <w:r w:rsidR="000C52B0">
        <w:rPr>
          <w:lang w:val="ro-RO"/>
        </w:rPr>
        <w:t xml:space="preserve"> 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A3DE0">
        <w:rPr>
          <w:rFonts w:ascii="Arial" w:hAnsi="Arial" w:cs="Arial"/>
          <w:b/>
          <w:sz w:val="24"/>
          <w:szCs w:val="24"/>
          <w:lang w:val="ro-RO"/>
        </w:rPr>
        <w:t>SC</w:t>
      </w:r>
      <w:r w:rsidR="00DA3DE0" w:rsidRPr="00DA3DE0">
        <w:rPr>
          <w:rFonts w:ascii="Arial" w:hAnsi="Arial" w:cs="Arial"/>
          <w:b/>
          <w:sz w:val="24"/>
          <w:szCs w:val="24"/>
          <w:lang w:val="ro-RO"/>
        </w:rPr>
        <w:t xml:space="preserve"> ODORU-SERV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F958F6">
        <w:rPr>
          <w:rFonts w:ascii="Arial" w:hAnsi="Arial" w:cs="Arial"/>
          <w:sz w:val="24"/>
          <w:szCs w:val="24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 xml:space="preserve">mun. </w:t>
      </w:r>
      <w:r w:rsidR="00DA3DE0" w:rsidRPr="00DA3DE0">
        <w:rPr>
          <w:rFonts w:ascii="Arial" w:hAnsi="Arial" w:cs="Arial"/>
          <w:sz w:val="24"/>
          <w:szCs w:val="24"/>
          <w:lang w:val="ro-RO"/>
        </w:rPr>
        <w:t>Bârlad, str. Vasile Lupu, nr. 49</w:t>
      </w:r>
      <w:r w:rsidRPr="0034127C">
        <w:rPr>
          <w:rFonts w:ascii="Arial" w:hAnsi="Arial" w:cs="Arial"/>
          <w:sz w:val="24"/>
          <w:szCs w:val="24"/>
          <w:lang w:val="ro-RO"/>
        </w:rPr>
        <w:t>,</w:t>
      </w:r>
      <w:r w:rsidR="002E29A8" w:rsidRPr="002E29A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2E29A8" w:rsidRPr="002E29A8">
        <w:rPr>
          <w:rFonts w:ascii="Arial" w:hAnsi="Arial" w:cs="Arial"/>
          <w:sz w:val="24"/>
          <w:szCs w:val="24"/>
          <w:lang w:val="ro-RO"/>
        </w:rPr>
        <w:t>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92C1EA950D14458BA657CA88928CA28A"/>
          </w:placeholder>
          <w:text/>
        </w:sdtPr>
        <w:sdtEndPr/>
        <w:sdtContent>
          <w:r w:rsidR="003C30EA">
            <w:rPr>
              <w:rFonts w:ascii="Arial" w:hAnsi="Arial" w:cs="Arial"/>
              <w:sz w:val="24"/>
              <w:szCs w:val="24"/>
              <w:lang w:val="ro-RO"/>
            </w:rPr>
            <w:t>3</w:t>
          </w:r>
          <w:r w:rsidR="00DA3DE0">
            <w:rPr>
              <w:rFonts w:ascii="Arial" w:hAnsi="Arial" w:cs="Arial"/>
              <w:sz w:val="24"/>
              <w:szCs w:val="24"/>
              <w:lang w:val="ro-RO"/>
            </w:rPr>
            <w:t>881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CEB05F08A57479BAB94F3C57811C712"/>
          </w:placeholder>
          <w:date w:fullDate="2017-06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A3DE0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F6337F">
            <w:rPr>
              <w:rFonts w:ascii="Arial" w:hAnsi="Arial" w:cs="Arial"/>
              <w:sz w:val="24"/>
              <w:szCs w:val="24"/>
              <w:lang w:val="ro-RO"/>
            </w:rPr>
            <w:t>18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bookmarkStart w:id="0" w:name="_GoBack"/>
          <w:r w:rsidR="003A18D6" w:rsidRPr="003A18D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Construire cort festivități, bucătărie anexă și împrejmuire teren</w:t>
          </w:r>
          <w:r w:rsidRPr="008C6A4E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3A18D6" w:rsidRPr="003A18D6">
            <w:rPr>
              <w:rFonts w:ascii="Arial" w:hAnsi="Arial" w:cs="Arial"/>
              <w:sz w:val="24"/>
              <w:szCs w:val="24"/>
              <w:lang w:val="ro-RO"/>
            </w:rPr>
            <w:t>satului Zorleni, T-37, P535/7, P535/8, comuna Zorleni</w:t>
          </w:r>
          <w:r w:rsidR="003A18D6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2B6FA2" w:rsidRPr="002B6FA2">
            <w:rPr>
              <w:rFonts w:ascii="Arial" w:hAnsi="Arial" w:cs="Arial"/>
              <w:sz w:val="24"/>
              <w:szCs w:val="24"/>
              <w:lang w:val="ro-RO"/>
            </w:rPr>
            <w:t xml:space="preserve"> județul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bookmarkEnd w:id="0"/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F94687">
            <w:rPr>
              <w:rFonts w:ascii="Arial" w:hAnsi="Arial" w:cs="Arial"/>
              <w:sz w:val="24"/>
              <w:szCs w:val="24"/>
            </w:rPr>
            <w:t>1</w:t>
          </w:r>
          <w:r w:rsidR="00DF37D2">
            <w:rPr>
              <w:rFonts w:ascii="Arial" w:hAnsi="Arial" w:cs="Arial"/>
              <w:sz w:val="24"/>
              <w:szCs w:val="24"/>
            </w:rPr>
            <w:t>0</w:t>
          </w:r>
          <w:r w:rsidRPr="006102C9">
            <w:rPr>
              <w:rFonts w:ascii="Arial" w:hAnsi="Arial" w:cs="Arial"/>
              <w:sz w:val="24"/>
              <w:szCs w:val="24"/>
            </w:rPr>
            <w:t xml:space="preserve"> </w:t>
          </w:r>
          <w:r w:rsidR="00DF37D2">
            <w:rPr>
              <w:rFonts w:ascii="Arial" w:hAnsi="Arial" w:cs="Arial"/>
              <w:sz w:val="24"/>
              <w:szCs w:val="24"/>
            </w:rPr>
            <w:t>b</w:t>
          </w:r>
          <w:r w:rsidRPr="006102C9">
            <w:rPr>
              <w:rFonts w:ascii="Arial" w:hAnsi="Arial" w:cs="Arial"/>
              <w:sz w:val="24"/>
              <w:szCs w:val="24"/>
            </w:rPr>
            <w:t xml:space="preserve">) – </w:t>
          </w:r>
          <w:r w:rsidR="00DF37D2" w:rsidRPr="00DF37D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proiecte de dezvoltare </w:t>
          </w:r>
          <w:proofErr w:type="gramStart"/>
          <w:r w:rsidR="00DF37D2" w:rsidRPr="00DF37D2">
            <w:rPr>
              <w:rFonts w:ascii="Arial" w:hAnsi="Arial" w:cs="Arial"/>
              <w:i/>
              <w:sz w:val="24"/>
              <w:szCs w:val="24"/>
              <w:lang w:val="ro-RO"/>
            </w:rPr>
            <w:t>urbană</w:t>
          </w:r>
          <w:proofErr w:type="gramEnd"/>
          <w:r w:rsidR="00DF37D2" w:rsidRPr="00DF37D2">
            <w:rPr>
              <w:rFonts w:ascii="Arial" w:hAnsi="Arial" w:cs="Arial"/>
              <w:i/>
              <w:sz w:val="24"/>
              <w:szCs w:val="24"/>
              <w:lang w:val="ro-RO"/>
            </w:rPr>
            <w:t>, inclusiv construcţia centrelor comerciale şi a parcărilor auto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>
            <w:rPr>
              <w:rFonts w:ascii="Arial" w:hAnsi="Arial" w:cs="Arial"/>
              <w:sz w:val="24"/>
              <w:szCs w:val="24"/>
            </w:rPr>
            <w:t>mică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Default="00BC5BCE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3388">
            <w:rPr>
              <w:rFonts w:ascii="Arial" w:hAnsi="Arial" w:cs="Arial"/>
              <w:bCs/>
              <w:sz w:val="24"/>
              <w:szCs w:val="24"/>
              <w:lang w:val="ro-RO"/>
            </w:rPr>
            <w:t>realizarea unui cort de festivități, unei bucătării anexă și împrejmuire teren.</w:t>
          </w:r>
        </w:p>
        <w:p w:rsidR="003833BC" w:rsidRDefault="003833B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393388" w:rsidRDefault="0039338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Investiţia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prevede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realizarea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următoarelor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construcții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:</w:t>
          </w:r>
        </w:p>
        <w:p w:rsidR="00393388" w:rsidRDefault="0039338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-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>cort de festivitati de cca 20 x 25 m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cu 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>infrastructura de tip fundatii izolate - cuzinet si grinda soclu de rigidizare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iar suprastructura va fi din structura metalica usoara si anvelopata cu block-out alb din pvc tarpaulin si transparent din pvc</w:t>
          </w:r>
          <w:r w:rsidR="0083476C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cu </w:t>
          </w:r>
          <w:r w:rsidR="0083476C"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capacitate</w:t>
          </w:r>
          <w:r w:rsidR="0083476C">
            <w:rPr>
              <w:rFonts w:ascii="Arial" w:hAnsi="Arial" w:cs="Arial"/>
              <w:bCs/>
              <w:sz w:val="24"/>
              <w:szCs w:val="24"/>
              <w:lang w:val="ro-RO"/>
            </w:rPr>
            <w:t>a de</w:t>
          </w:r>
          <w:r w:rsidR="0083476C"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175 locuri</w:t>
          </w:r>
        </w:p>
        <w:p w:rsidR="00393388" w:rsidRPr="00393388" w:rsidRDefault="0039338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-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>bucatari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e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anexa de  cca 14.20 x 25.35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m, 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>pentru deser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virea cortului, ce va fi </w:t>
          </w:r>
          <w:r w:rsidRPr="00393388">
            <w:rPr>
              <w:rFonts w:ascii="Arial" w:hAnsi="Arial" w:cs="Arial"/>
              <w:bCs/>
              <w:sz w:val="24"/>
              <w:szCs w:val="24"/>
              <w:lang w:val="ro-RO"/>
            </w:rPr>
            <w:t>realizata in sistemul classic de pereti structurali cu fundatii continue sub pereti si stalpi de beton armat cu centuri sau grinzi de beton armat intr-o singura apa cu invelitoare din panouri de tip sandwich.</w:t>
          </w:r>
        </w:p>
        <w:p w:rsidR="00393388" w:rsidRDefault="006D08C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-accesul va fi realizat din DE 581, cu amenajare drum acces, spațiu manevră, întoarcere și parcare autovehicule.</w:t>
          </w:r>
        </w:p>
        <w:p w:rsidR="006D08C8" w:rsidRDefault="006D08C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D08C8" w:rsidRDefault="006D08C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Bilanț teritorial: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alei pietonale = 300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terasa acces cort = 200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parcare auto cca 40 posturi = 500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carosabila acces parcare si parcare auto = 600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cort festivitati = 515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construita anexa bucataire = 360 mp</w:t>
          </w:r>
        </w:p>
        <w:p w:rsidR="006D08C8" w:rsidRPr="006D08C8" w:rsidRDefault="006D08C8" w:rsidP="006D08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Suprafata spatii verzi = 3000 mp</w:t>
          </w:r>
        </w:p>
        <w:p w:rsidR="006D08C8" w:rsidRDefault="006D08C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Suprafață totală teren = 6250 mp</w:t>
          </w:r>
        </w:p>
        <w:p w:rsidR="006D08C8" w:rsidRDefault="006D08C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93388" w:rsidRDefault="00393388" w:rsidP="003933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Utilități:  -    alimentare cu apă – </w:t>
          </w:r>
          <w:r w:rsidR="006D08C8"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put forat dotat cu pompa si hidrofor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          </w:t>
          </w:r>
        </w:p>
        <w:p w:rsidR="00393388" w:rsidRDefault="00393388" w:rsidP="00393388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127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evacuare ape uzate – bazin vidanjabil </w:t>
          </w:r>
          <w:r w:rsidR="006D08C8">
            <w:rPr>
              <w:rFonts w:ascii="Arial" w:hAnsi="Arial" w:cs="Arial"/>
              <w:bCs/>
              <w:sz w:val="24"/>
              <w:szCs w:val="24"/>
              <w:lang w:val="ro-RO"/>
            </w:rPr>
            <w:t>30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mc</w:t>
          </w:r>
          <w:r w:rsidR="005E3F2B">
            <w:rPr>
              <w:rFonts w:ascii="Arial" w:hAnsi="Arial" w:cs="Arial"/>
              <w:bCs/>
              <w:sz w:val="24"/>
              <w:szCs w:val="24"/>
              <w:lang w:val="ro-RO"/>
            </w:rPr>
            <w:t>, pe evacuarea de la bucătărie se va monta cu separator de grasimi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  <w:r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</w:t>
          </w:r>
        </w:p>
        <w:p w:rsidR="00393388" w:rsidRDefault="00393388" w:rsidP="00393388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127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energie termică – </w:t>
          </w:r>
          <w:r w:rsidR="006D08C8" w:rsidRPr="006D08C8">
            <w:rPr>
              <w:rFonts w:ascii="Arial" w:hAnsi="Arial" w:cs="Arial"/>
              <w:bCs/>
              <w:sz w:val="24"/>
              <w:szCs w:val="24"/>
              <w:lang w:val="ro-RO"/>
            </w:rPr>
            <w:t>convectoare electrice</w:t>
          </w:r>
        </w:p>
        <w:p w:rsidR="004E4647" w:rsidRPr="004E4647" w:rsidRDefault="00393388" w:rsidP="00393388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127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energie electrică – racord la rețeaua</w:t>
          </w:r>
          <w:r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electrică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existentă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zonă</w:t>
          </w:r>
          <w:proofErr w:type="spellEnd"/>
        </w:p>
        <w:p w:rsidR="00393388" w:rsidRPr="004E4647" w:rsidRDefault="004E4647" w:rsidP="00393388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1276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gospodărirea deșeurilor</w:t>
          </w:r>
          <w:r w:rsidRPr="004E464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–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platformă betonată de 10 mp pentru pubelele destinate colectării selective a deșeurilor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E3F2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F241E1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comunei Zorleni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A81376">
            <w:rPr>
              <w:rFonts w:ascii="Arial" w:hAnsi="Arial" w:cs="Arial"/>
              <w:bCs/>
              <w:sz w:val="24"/>
              <w:szCs w:val="24"/>
              <w:lang w:val="ro-RO"/>
            </w:rPr>
            <w:t>loc. Zorleni</w:t>
          </w:r>
          <w:r w:rsidR="00E30DDD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proprietate </w:t>
          </w:r>
          <w:r w:rsidR="00A81376">
            <w:rPr>
              <w:rFonts w:ascii="Arial" w:hAnsi="Arial" w:cs="Arial"/>
              <w:bCs/>
              <w:sz w:val="24"/>
              <w:szCs w:val="24"/>
              <w:lang w:val="ro-RO"/>
            </w:rPr>
            <w:t>privată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</w:t>
          </w:r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>le</w:t>
          </w:r>
          <w:proofErr w:type="spellEnd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un este </w:t>
          </w:r>
          <w:proofErr w:type="spellStart"/>
          <w:r w:rsidR="0078547D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lastRenderedPageBreak/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316A0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83476C">
            <w:rPr>
              <w:rFonts w:ascii="Arial" w:hAnsi="Arial" w:cs="Arial"/>
              <w:bCs/>
              <w:sz w:val="24"/>
              <w:szCs w:val="24"/>
              <w:lang w:val="ro-RO"/>
            </w:rPr>
            <w:t>comunei Zorleni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04F32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704F32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Înainte de punerea în funcțiune se va solicita și obține autorizație de mediu</w:t>
          </w:r>
          <w:r w:rsidR="00CC228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autoriza</w:t>
          </w:r>
          <w:proofErr w:type="spellStart"/>
          <w:r w:rsidR="00CC228B">
            <w:rPr>
              <w:rFonts w:ascii="Arial" w:hAnsi="Arial" w:cs="Arial"/>
              <w:color w:val="000000"/>
              <w:sz w:val="24"/>
              <w:szCs w:val="24"/>
            </w:rPr>
            <w:t>ție</w:t>
          </w:r>
          <w:proofErr w:type="spellEnd"/>
          <w:r w:rsidR="00CC228B">
            <w:rPr>
              <w:rFonts w:ascii="Arial" w:hAnsi="Arial" w:cs="Arial"/>
              <w:color w:val="000000"/>
              <w:sz w:val="24"/>
              <w:szCs w:val="24"/>
            </w:rPr>
            <w:t xml:space="preserve"> DSVSA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Pr="00447422" w:rsidRDefault="00773224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773224" w:rsidP="00963447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CA4590" w:rsidRDefault="00CC228B" w:rsidP="00CC228B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773224"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="0077322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773224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773224" w:rsidRPr="00C751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773224" w:rsidRPr="00963447" w:rsidRDefault="009C31CB" w:rsidP="0096344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6B56D4">
            <w:rPr>
              <w:rFonts w:ascii="Arial" w:hAnsi="Arial" w:cs="Arial"/>
              <w:bCs/>
              <w:sz w:val="24"/>
              <w:szCs w:val="24"/>
              <w:lang w:val="ro-RO"/>
            </w:rPr>
            <w:t>Mihaela BUDIANU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773224" w:rsidRDefault="00861B39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BD6AE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</w:t>
          </w:r>
          <w:r w:rsidR="00773224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</w:p>
        <w:p w:rsidR="006A1477" w:rsidRDefault="00697D5E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Neculai STANCIU</w:t>
          </w:r>
        </w:p>
        <w:p w:rsidR="00773224" w:rsidRPr="00447422" w:rsidRDefault="009C31CB" w:rsidP="009E2E05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9E2E0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73224" w:rsidRPr="00447422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0" w:rsidRDefault="00D71940">
      <w:pPr>
        <w:spacing w:after="0" w:line="240" w:lineRule="auto"/>
      </w:pPr>
      <w:r>
        <w:separator/>
      </w:r>
    </w:p>
  </w:endnote>
  <w:endnote w:type="continuationSeparator" w:id="0">
    <w:p w:rsidR="00D71940" w:rsidRDefault="00D7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0" w:rsidRDefault="00D71940">
      <w:pPr>
        <w:spacing w:after="0" w:line="240" w:lineRule="auto"/>
      </w:pPr>
      <w:r>
        <w:separator/>
      </w:r>
    </w:p>
  </w:footnote>
  <w:footnote w:type="continuationSeparator" w:id="0">
    <w:p w:rsidR="00D71940" w:rsidRDefault="00D7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D71940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1881334" r:id="rId2"/>
      </w:pict>
    </w:r>
    <w:r w:rsidR="00D5570F">
      <w:rPr>
        <w:noProof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3833BC" w:rsidRPr="00535A6C" w:rsidRDefault="00D71940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D71940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8C0"/>
    <w:rsid w:val="004C3CB3"/>
    <w:rsid w:val="004C455F"/>
    <w:rsid w:val="004D03E5"/>
    <w:rsid w:val="004E2E1E"/>
    <w:rsid w:val="004E4647"/>
    <w:rsid w:val="004E4AAB"/>
    <w:rsid w:val="004F0617"/>
    <w:rsid w:val="004F3954"/>
    <w:rsid w:val="0050057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7884"/>
    <w:rsid w:val="005D67F7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334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53307"/>
    <w:rsid w:val="00773224"/>
    <w:rsid w:val="00781F2D"/>
    <w:rsid w:val="0078547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81376"/>
    <w:rsid w:val="00A93A68"/>
    <w:rsid w:val="00A94D29"/>
    <w:rsid w:val="00AA54D9"/>
    <w:rsid w:val="00AB04D3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228B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940"/>
    <w:rsid w:val="00D92D36"/>
    <w:rsid w:val="00D949D1"/>
    <w:rsid w:val="00DA2713"/>
    <w:rsid w:val="00DA3D4F"/>
    <w:rsid w:val="00DA3DE0"/>
    <w:rsid w:val="00DA52FC"/>
    <w:rsid w:val="00DC2BBF"/>
    <w:rsid w:val="00DD2FF4"/>
    <w:rsid w:val="00DE4140"/>
    <w:rsid w:val="00DF37D2"/>
    <w:rsid w:val="00DF5D64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2C1EA950D14458BA657CA88928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BD3-6F00-4E23-9496-9D8BB69344C5}"/>
      </w:docPartPr>
      <w:docPartBody>
        <w:p w:rsidR="000C6DE1" w:rsidRDefault="00C64240" w:rsidP="00C64240">
          <w:pPr>
            <w:pStyle w:val="92C1EA950D14458BA657CA88928CA28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CEB05F08A57479BAB94F3C57811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65F-CCE6-41F9-92BC-3B7C91921DD0}"/>
      </w:docPartPr>
      <w:docPartBody>
        <w:p w:rsidR="000C6DE1" w:rsidRDefault="00C64240" w:rsidP="00C64240">
          <w:pPr>
            <w:pStyle w:val="6CEB05F08A57479BAB94F3C57811C7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86F88"/>
    <w:rsid w:val="000C6DE1"/>
    <w:rsid w:val="00354BB6"/>
    <w:rsid w:val="00723BAF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Alina Lazarescu</cp:lastModifiedBy>
  <cp:revision>52</cp:revision>
  <cp:lastPrinted>2017-07-18T08:09:00Z</cp:lastPrinted>
  <dcterms:created xsi:type="dcterms:W3CDTF">2016-09-21T07:38:00Z</dcterms:created>
  <dcterms:modified xsi:type="dcterms:W3CDTF">2017-07-18T08:09:00Z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