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0A293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0A293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0A2933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0A2933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12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D2EC6">
            <w:rPr>
              <w:rFonts w:ascii="Arial" w:hAnsi="Arial" w:cs="Arial"/>
              <w:i w:val="0"/>
              <w:lang w:val="ro-RO"/>
            </w:rPr>
            <w:t>12.12.2017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0A2933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0A2933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0A293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0A293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0A293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DD2EC6">
            <w:rPr>
              <w:rFonts w:ascii="Arial" w:hAnsi="Arial" w:cs="Arial"/>
              <w:b/>
              <w:sz w:val="24"/>
              <w:szCs w:val="24"/>
              <w:lang w:val="ro-RO"/>
            </w:rPr>
            <w:t>SPECTRALCOM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DD2EC6">
            <w:rPr>
              <w:rFonts w:ascii="Arial" w:hAnsi="Arial" w:cs="Arial"/>
              <w:sz w:val="24"/>
              <w:szCs w:val="24"/>
              <w:lang w:val="ro-RO"/>
            </w:rPr>
            <w:t>Str. WEINFELD, Nr. 2, Bârlad , Judetul Vaslui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DD2EC6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DD2EC6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DD2EC6">
            <w:rPr>
              <w:rFonts w:ascii="Arial" w:hAnsi="Arial" w:cs="Arial"/>
              <w:sz w:val="24"/>
              <w:szCs w:val="24"/>
              <w:lang w:val="ro-RO"/>
            </w:rPr>
            <w:t>8232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11-2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D2EC6">
            <w:rPr>
              <w:rFonts w:ascii="Arial" w:hAnsi="Arial" w:cs="Arial"/>
              <w:spacing w:val="-6"/>
              <w:sz w:val="24"/>
              <w:szCs w:val="24"/>
              <w:lang w:val="ro-RO"/>
            </w:rPr>
            <w:t>21.11.2017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0A2933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0A2933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0A2933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0A2933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DD2EC6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 w:rsidR="00DD2EC6">
            <w:rPr>
              <w:rFonts w:ascii="Arial" w:hAnsi="Arial" w:cs="Arial"/>
              <w:sz w:val="24"/>
              <w:szCs w:val="24"/>
              <w:lang w:val="ro-RO"/>
            </w:rPr>
            <w:t>n dat</w:t>
          </w:r>
          <w:r w:rsidR="00854A4B">
            <w:rPr>
              <w:rFonts w:ascii="Arial" w:hAnsi="Arial" w:cs="Arial"/>
              <w:sz w:val="24"/>
              <w:szCs w:val="24"/>
              <w:lang w:val="ro-RO"/>
            </w:rPr>
            <w:t>a de 12.12.2</w:t>
          </w:r>
          <w:bookmarkStart w:id="0" w:name="_GoBack"/>
          <w:bookmarkEnd w:id="0"/>
          <w:r w:rsidR="00854A4B">
            <w:rPr>
              <w:rFonts w:ascii="Arial" w:hAnsi="Arial" w:cs="Arial"/>
              <w:sz w:val="24"/>
              <w:szCs w:val="24"/>
              <w:lang w:val="ro-RO"/>
            </w:rPr>
            <w:t>0</w:t>
          </w:r>
          <w:r w:rsidR="00DD2EC6">
            <w:rPr>
              <w:rFonts w:ascii="Arial" w:hAnsi="Arial" w:cs="Arial"/>
              <w:sz w:val="24"/>
              <w:szCs w:val="24"/>
              <w:lang w:val="ro-RO"/>
            </w:rPr>
            <w:t>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DD2EC6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DD2EC6" w:rsidRPr="00DD2EC6">
            <w:rPr>
              <w:rFonts w:ascii="Arial" w:hAnsi="Arial" w:cs="Arial"/>
              <w:b/>
              <w:sz w:val="24"/>
              <w:szCs w:val="24"/>
              <w:lang w:val="ro-RO"/>
            </w:rPr>
            <w:t>“</w:t>
          </w:r>
          <w:r w:rsidR="00DD2EC6" w:rsidRPr="00DD2EC6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Hală de producție și depozitare cu suprafață de maximum 599 mp”</w:t>
          </w:r>
          <w:r w:rsidR="00DD2EC6" w:rsidRPr="00DD2EC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propus a fi amplasat în satul Tutova, comuna Tutova, judeţul Vaslui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0A293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0A293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DD2EC6" w:rsidRPr="00E305F1" w:rsidRDefault="00DD2EC6" w:rsidP="00DD2EC6">
          <w:pPr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E52FF3">
            <w:rPr>
              <w:rStyle w:val="tpa1"/>
              <w:rFonts w:ascii="Arial" w:hAnsi="Arial" w:cs="Arial"/>
              <w:sz w:val="24"/>
              <w:szCs w:val="24"/>
              <w:lang w:val="pt-BR"/>
            </w:rPr>
            <w:t>a) proiectul se încadrează în prevederile H.G. nr. 445/2009, Anexa nr. 2</w:t>
          </w:r>
          <w:r w:rsidRPr="004B2894">
            <w:rPr>
              <w:rStyle w:val="tpa1"/>
              <w:rFonts w:ascii="Arial" w:hAnsi="Arial" w:cs="Arial"/>
              <w:i/>
              <w:sz w:val="24"/>
              <w:szCs w:val="24"/>
              <w:lang w:val="pt-BR"/>
            </w:rPr>
            <w:t>, pct</w:t>
          </w:r>
          <w:r>
            <w:rPr>
              <w:rStyle w:val="tpa1"/>
              <w:rFonts w:ascii="Arial" w:hAnsi="Arial" w:cs="Arial"/>
              <w:sz w:val="24"/>
              <w:szCs w:val="24"/>
              <w:lang w:val="pt-BR"/>
            </w:rPr>
            <w:t xml:space="preserve">. </w:t>
          </w:r>
          <w:r w:rsidRPr="00E52FF3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10 –</w:t>
          </w:r>
          <w:r w:rsidRPr="00E52FF3">
            <w:rPr>
              <w:rFonts w:ascii="Arial" w:hAnsi="Arial" w:cs="Arial"/>
              <w:sz w:val="24"/>
              <w:szCs w:val="24"/>
            </w:rPr>
            <w:t xml:space="preserve">    </w:t>
          </w:r>
          <w:r w:rsidRPr="00E52FF3">
            <w:rPr>
              <w:rFonts w:ascii="Arial" w:hAnsi="Arial" w:cs="Arial"/>
              <w:i/>
              <w:sz w:val="24"/>
              <w:szCs w:val="24"/>
            </w:rPr>
            <w:t>a) proiecte de dezvoltare a</w:t>
          </w:r>
          <w:r>
            <w:rPr>
              <w:rFonts w:ascii="Arial" w:hAnsi="Arial" w:cs="Arial"/>
              <w:i/>
              <w:sz w:val="24"/>
              <w:szCs w:val="24"/>
            </w:rPr>
            <w:t xml:space="preserve"> unitatilor/zonelor industriale si pct.</w:t>
          </w:r>
          <w:r w:rsidRPr="00E305F1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13 a – orice modificări sau extinderi, altele decât cele prevăzute in anexa 1 sau în prezenta anexă, deja autorizate, executate sau în curs de a fi executate, care pot avea efecte semnificative negative asupra mediului</w:t>
          </w:r>
          <w:r w:rsidRPr="00E305F1">
            <w:rPr>
              <w:rFonts w:ascii="Arial" w:hAnsi="Arial" w:cs="Arial"/>
              <w:i/>
              <w:color w:val="000000"/>
              <w:sz w:val="24"/>
              <w:szCs w:val="24"/>
              <w:lang w:val="pt-BR"/>
            </w:rPr>
            <w:t>;</w:t>
          </w:r>
        </w:p>
        <w:p w:rsidR="00753675" w:rsidRDefault="00DD2EC6" w:rsidP="00DD2EC6">
          <w:pPr>
            <w:spacing w:after="0" w:line="240" w:lineRule="auto"/>
            <w:rPr>
              <w:rStyle w:val="tpa1"/>
              <w:rFonts w:ascii="Arial" w:hAnsi="Arial" w:cs="Arial"/>
              <w:sz w:val="24"/>
              <w:szCs w:val="24"/>
              <w:lang w:val="pt-BR"/>
            </w:rPr>
          </w:pPr>
          <w:r w:rsidRPr="00E52FF3">
            <w:rPr>
              <w:rStyle w:val="tpa1"/>
              <w:rFonts w:ascii="Arial" w:hAnsi="Arial" w:cs="Arial"/>
              <w:sz w:val="24"/>
              <w:szCs w:val="24"/>
              <w:lang w:val="it-IT"/>
            </w:rPr>
            <w:t xml:space="preserve">b) </w:t>
          </w:r>
          <w:r w:rsidRPr="00E52FF3">
            <w:rPr>
              <w:rStyle w:val="tpa1"/>
              <w:rFonts w:ascii="Arial" w:hAnsi="Arial" w:cs="Arial"/>
              <w:sz w:val="24"/>
              <w:szCs w:val="24"/>
              <w:lang w:val="pt-BR"/>
            </w:rPr>
            <w:t>prin aplicarea criteriilor din Anexa 3 la HG nr. 445/2009, s-au constatat urmatoarele:</w:t>
          </w:r>
        </w:p>
        <w:p w:rsidR="00DD2EC6" w:rsidRPr="00E52FF3" w:rsidRDefault="00DD2EC6" w:rsidP="00DD2EC6">
          <w:pPr>
            <w:spacing w:after="0" w:line="240" w:lineRule="auto"/>
            <w:rPr>
              <w:rStyle w:val="tpa1"/>
              <w:rFonts w:ascii="Arial" w:hAnsi="Arial" w:cs="Arial"/>
              <w:b/>
              <w:sz w:val="24"/>
              <w:szCs w:val="24"/>
              <w:lang w:val="pt-BR"/>
            </w:rPr>
          </w:pPr>
          <w:r w:rsidRPr="00E52FF3">
            <w:rPr>
              <w:rStyle w:val="tpa1"/>
              <w:rFonts w:ascii="Arial" w:hAnsi="Arial" w:cs="Arial"/>
              <w:b/>
              <w:sz w:val="24"/>
              <w:szCs w:val="24"/>
              <w:lang w:val="pt-BR"/>
            </w:rPr>
            <w:t>Caracteristicile proiectului:</w:t>
          </w:r>
        </w:p>
        <w:p w:rsidR="00DD2EC6" w:rsidRDefault="00DD2EC6" w:rsidP="00DD2EC6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- mărimea proiectului – proiect de dimensiune mici; </w:t>
          </w:r>
        </w:p>
        <w:p w:rsidR="00DD2EC6" w:rsidRPr="004B2894" w:rsidRDefault="00DD2EC6" w:rsidP="00DD2EC6">
          <w:pPr>
            <w:pStyle w:val="BodyTextIndent"/>
            <w:spacing w:after="0" w:line="240" w:lineRule="auto"/>
            <w:ind w:left="0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hAnsi="Arial" w:cs="Arial"/>
              <w:sz w:val="24"/>
              <w:szCs w:val="24"/>
              <w:lang w:val="es-ES"/>
            </w:rPr>
            <w:t xml:space="preserve">Proiectul prevede construiré hala  de productie si depozitare </w:t>
          </w:r>
          <w:r w:rsidRPr="004B2894">
            <w:rPr>
              <w:rFonts w:ascii="Arial" w:hAnsi="Arial" w:cs="Arial"/>
              <w:color w:val="000000"/>
              <w:sz w:val="24"/>
              <w:szCs w:val="24"/>
            </w:rPr>
            <w:t>desfasurat</w:t>
          </w:r>
          <w:r>
            <w:rPr>
              <w:rFonts w:ascii="Arial" w:hAnsi="Arial" w:cs="Arial"/>
              <w:color w:val="000000"/>
              <w:sz w:val="24"/>
              <w:szCs w:val="24"/>
            </w:rPr>
            <w:t>a pe un singur nivel cu</w:t>
          </w:r>
          <w:r w:rsidRPr="004B2894">
            <w:rPr>
              <w:rFonts w:ascii="Arial" w:hAnsi="Arial" w:cs="Arial"/>
              <w:color w:val="000000"/>
              <w:sz w:val="24"/>
              <w:szCs w:val="24"/>
            </w:rPr>
            <w:t xml:space="preserve"> urmatoarele caracteristici tehnice:</w:t>
          </w:r>
        </w:p>
        <w:p w:rsidR="00DD2EC6" w:rsidRPr="004B2894" w:rsidRDefault="00DD2EC6" w:rsidP="00DD2EC6">
          <w:pPr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Aria construita: 520,29 </w:t>
          </w:r>
          <w:r w:rsidRPr="004B2894">
            <w:rPr>
              <w:rFonts w:ascii="Arial" w:hAnsi="Arial" w:cs="Arial"/>
              <w:sz w:val="24"/>
              <w:szCs w:val="24"/>
            </w:rPr>
            <w:t>mp</w:t>
          </w:r>
        </w:p>
        <w:p w:rsidR="00DD2EC6" w:rsidRPr="004B2894" w:rsidRDefault="00DD2EC6" w:rsidP="00DD2EC6">
          <w:pPr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Aria desfasurata: 520,29 </w:t>
          </w:r>
          <w:r w:rsidRPr="004B2894">
            <w:rPr>
              <w:rFonts w:ascii="Arial" w:hAnsi="Arial" w:cs="Arial"/>
              <w:sz w:val="24"/>
              <w:szCs w:val="24"/>
            </w:rPr>
            <w:t>mp</w:t>
          </w:r>
        </w:p>
        <w:p w:rsidR="00DD2EC6" w:rsidRPr="004B2894" w:rsidRDefault="00DD2EC6" w:rsidP="00DD2EC6">
          <w:pPr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Aria utila: 511,79 </w:t>
          </w:r>
          <w:r w:rsidRPr="004B2894">
            <w:rPr>
              <w:rFonts w:ascii="Arial" w:hAnsi="Arial" w:cs="Arial"/>
              <w:sz w:val="24"/>
              <w:szCs w:val="24"/>
            </w:rPr>
            <w:t>mp</w:t>
          </w:r>
        </w:p>
        <w:p w:rsidR="00DD2EC6" w:rsidRDefault="00DD2EC6" w:rsidP="00DD2EC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si urmatorul sistem constructiv</w:t>
          </w:r>
          <w:r w:rsidRPr="004B2894">
            <w:rPr>
              <w:rFonts w:ascii="Arial" w:hAnsi="Arial" w:cs="Arial"/>
              <w:sz w:val="24"/>
              <w:szCs w:val="24"/>
            </w:rPr>
            <w:t>:</w:t>
          </w:r>
        </w:p>
        <w:p w:rsidR="00DD2EC6" w:rsidRDefault="00DD2EC6" w:rsidP="00DD2EC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ab/>
            <w:t>- fundatii beton armat;</w:t>
          </w:r>
        </w:p>
        <w:p w:rsidR="00DD2EC6" w:rsidRDefault="00DD2EC6" w:rsidP="00DD2EC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  <w:t>- pardoseala beton armat;</w:t>
          </w:r>
        </w:p>
        <w:p w:rsidR="00DD2EC6" w:rsidRDefault="00DD2EC6" w:rsidP="00DD2EC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  <w:t>- pereti panouri termoizolamnte tristrat;</w:t>
          </w:r>
        </w:p>
        <w:p w:rsidR="00DD2EC6" w:rsidRDefault="00DD2EC6" w:rsidP="00DD2EC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  <w:t>- acoperis panouri termoizolante tristrat;</w:t>
          </w:r>
        </w:p>
        <w:p w:rsidR="00DD2EC6" w:rsidRPr="004B2894" w:rsidRDefault="00DD2EC6" w:rsidP="00DD2EC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  <w:t>- tamplarie – PVC cu geam termopan;</w:t>
          </w:r>
        </w:p>
        <w:p w:rsidR="00DD2EC6" w:rsidRPr="00E52FF3" w:rsidRDefault="00DD2EC6" w:rsidP="00DD2EC6">
          <w:pPr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- cumularea cu alte proiecte – nu este cazul; </w:t>
          </w:r>
          <w:r w:rsidRPr="00E52FF3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 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- utilizarea resurselor naturale </w:t>
          </w:r>
          <w:r w:rsidRPr="00E52FF3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 materiale de construcţii in cantitati mici;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- productia de deseuri – deseurile de materiale de constructii se vor depozita la   locul stabilit de primăria </w:t>
          </w:r>
          <w:r>
            <w:rPr>
              <w:rFonts w:ascii="Arial" w:hAnsi="Arial" w:cs="Arial"/>
              <w:sz w:val="24"/>
              <w:szCs w:val="24"/>
              <w:lang w:val="es-ES"/>
            </w:rPr>
            <w:t>Tutova</w:t>
          </w: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;      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>- emisiile poluante, inclusiv zgomotul si alte surse de disconfort: nu este cazul;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color w:val="993366"/>
              <w:sz w:val="24"/>
              <w:szCs w:val="24"/>
              <w:lang w:val="it-IT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>- riscul de accident, ţinându-se seama în special de substantele si de tehnologiile utilizate – nu este cazul.</w:t>
          </w:r>
          <w:r w:rsidRPr="00E52FF3">
            <w:rPr>
              <w:rFonts w:ascii="Arial" w:hAnsi="Arial" w:cs="Arial"/>
              <w:color w:val="993366"/>
              <w:sz w:val="24"/>
              <w:szCs w:val="24"/>
              <w:lang w:val="it-IT"/>
            </w:rPr>
            <w:t xml:space="preserve"> 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b/>
              <w:sz w:val="24"/>
              <w:szCs w:val="24"/>
              <w:lang w:val="es-PE"/>
            </w:rPr>
            <w:t>Localizarea proiectului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>- utilizarea existentă a terenului – terenul   este situat î</w:t>
          </w:r>
          <w:r>
            <w:rPr>
              <w:rFonts w:ascii="Arial" w:hAnsi="Arial" w:cs="Arial"/>
              <w:sz w:val="24"/>
              <w:szCs w:val="24"/>
              <w:lang w:val="es-PE"/>
            </w:rPr>
            <w:t>n intravilanul satului Tutova, comuna Tutova</w:t>
          </w: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r>
            <w:rPr>
              <w:rFonts w:ascii="Arial" w:hAnsi="Arial" w:cs="Arial"/>
              <w:sz w:val="24"/>
              <w:szCs w:val="24"/>
              <w:lang w:val="es-PE"/>
            </w:rPr>
            <w:t>si conform PUG are destinatia curti constructii</w:t>
          </w: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.  </w:t>
          </w:r>
          <w:r w:rsidRPr="00E52FF3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>- relativa abundenta a resurselor naturale din zona, calitatea si capacitatea regenerativa a acestora – se vor folosi resurse naturale in cantitati mici;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>-  capacitatea de absorbtie a mediului, cu atentie deosebita pentru: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 a) zonele umede - nu este cazul;</w:t>
          </w:r>
        </w:p>
        <w:p w:rsidR="00DD2EC6" w:rsidRPr="00E52FF3" w:rsidRDefault="00DD2EC6" w:rsidP="00DD2EC6">
          <w:pPr>
            <w:tabs>
              <w:tab w:val="left" w:pos="4215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 b) zonele costiere - nu este cazul;</w:t>
          </w:r>
          <w:r w:rsidRPr="00E52FF3">
            <w:rPr>
              <w:rFonts w:ascii="Arial" w:hAnsi="Arial" w:cs="Arial"/>
              <w:sz w:val="24"/>
              <w:szCs w:val="24"/>
              <w:lang w:val="es-PE"/>
            </w:rPr>
            <w:tab/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 c) zonele montane si cele împadurite - nu este cazul;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 d) parcurile si rezervatiile naturale - nu este cazul;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 e) ariile clasificate sau zonele protejate prin legislatia în vigoare, cum sunt: zone de protectie a faunei piscicole, bazine piscicole naturale si bazine piscicole amenajate etc. -  nu este cazul;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 f) zonele de protectie speciala – nu este cazul;</w:t>
          </w:r>
          <w:r w:rsidRPr="00E52FF3">
            <w:rPr>
              <w:rFonts w:ascii="Arial" w:hAnsi="Arial" w:cs="Arial"/>
              <w:i/>
              <w:sz w:val="24"/>
              <w:szCs w:val="24"/>
              <w:lang w:val="es-PE"/>
            </w:rPr>
            <w:t xml:space="preserve"> </w:t>
          </w: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 g) ariile în care standardele de calitate a mediului stabilite de legislatie au fost deja depasite - nu este cazul;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 h) ariile dens populate – nu este cazul; </w:t>
          </w:r>
        </w:p>
        <w:p w:rsidR="00DD2EC6" w:rsidRPr="00DD2EC6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>i) peisajele cu semnificatie istorica, culturala si arheologica – nu  este cazul .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b/>
              <w:sz w:val="24"/>
              <w:szCs w:val="24"/>
              <w:lang w:val="es-PE"/>
            </w:rPr>
            <w:t>Caracteristicile impactului potential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 xml:space="preserve">a) extinderea impactului: aria geografica si numarul persoanelor afectate </w:t>
          </w:r>
          <w:r w:rsidRPr="00E52FF3">
            <w:rPr>
              <w:rFonts w:ascii="Arial" w:hAnsi="Arial" w:cs="Arial"/>
              <w:color w:val="000000"/>
              <w:sz w:val="24"/>
              <w:szCs w:val="24"/>
              <w:lang w:val="es-PE"/>
            </w:rPr>
            <w:t>– impact nesemnificativ;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>b) natura transfrontiera a impactului - nu este cazul;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>c) marimea si complexitatea impactului: impact nesemnificativ;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>d) probabilitatea impactului – redusă.</w:t>
          </w:r>
        </w:p>
        <w:p w:rsidR="00DD2EC6" w:rsidRPr="00DD2EC6" w:rsidRDefault="00DD2EC6" w:rsidP="00DD2EC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52FF3">
            <w:rPr>
              <w:rFonts w:ascii="Arial" w:hAnsi="Arial" w:cs="Arial"/>
              <w:sz w:val="24"/>
              <w:szCs w:val="24"/>
              <w:lang w:val="es-PE"/>
            </w:rPr>
            <w:t>e) durata, frecventa si reversibilitatea impactului – reversibil, numai pe perioada realizării lucrărilor de construire.</w:t>
          </w:r>
        </w:p>
        <w:p w:rsidR="00DD2EC6" w:rsidRPr="00E52FF3" w:rsidRDefault="00DD2EC6" w:rsidP="00DD2EC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52FF3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procedura de evaluare adecvată sunt urmatoarele: nu este cazul.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  <w:lang w:val="it-IT"/>
            </w:rPr>
          </w:pPr>
          <w:r w:rsidRPr="00E52FF3">
            <w:rPr>
              <w:rStyle w:val="tpa1"/>
              <w:rFonts w:ascii="Arial" w:hAnsi="Arial" w:cs="Arial"/>
              <w:b/>
              <w:sz w:val="24"/>
              <w:szCs w:val="24"/>
              <w:lang w:val="it-IT"/>
            </w:rPr>
            <w:t>Condiţiile de realizare a proiectului:</w:t>
          </w:r>
        </w:p>
        <w:p w:rsidR="00DD2EC6" w:rsidRPr="00E52FF3" w:rsidRDefault="00DD2EC6" w:rsidP="00DD2EC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1.</w:t>
          </w:r>
          <w:r w:rsidRPr="00E52FF3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DD2EC6" w:rsidRPr="00E52FF3" w:rsidRDefault="00DD2EC6" w:rsidP="00DD2EC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2.</w:t>
          </w:r>
          <w:r w:rsidRPr="00E52FF3">
            <w:rPr>
              <w:rFonts w:ascii="Arial" w:hAnsi="Arial" w:cs="Arial"/>
              <w:color w:val="000000"/>
              <w:sz w:val="24"/>
              <w:szCs w:val="24"/>
              <w:lang w:val="es-PE"/>
            </w:rPr>
            <w:t>Se vor obtine avizele precizate în certificatul de urbanism şi se vor respecta condiţiile din acestea şi</w:t>
          </w:r>
          <w:r w:rsidRPr="00E52FF3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documentaţia tehnică depusă. </w:t>
          </w:r>
        </w:p>
        <w:p w:rsidR="00DD2EC6" w:rsidRPr="00E52FF3" w:rsidRDefault="00DD2EC6" w:rsidP="00DD2EC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3.</w:t>
          </w:r>
          <w:r w:rsidRPr="00E52FF3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Deseurile produse vor fi stocate temporar selectiv in spatii special amenajate; se interzice abandonarea /stocarea deseurilor in afara spatiilor amenajate in acest scop; </w:t>
          </w:r>
          <w:r w:rsidRPr="00E52FF3">
            <w:rPr>
              <w:rFonts w:ascii="Arial" w:hAnsi="Arial" w:cs="Arial"/>
              <w:sz w:val="24"/>
              <w:szCs w:val="24"/>
              <w:lang w:val="ro-RO"/>
            </w:rPr>
            <w:t xml:space="preserve">deseurile de materiale de constructii se vor depozita la locul stabilit de </w:t>
          </w:r>
          <w:r w:rsidRPr="00E52FF3">
            <w:rPr>
              <w:rFonts w:ascii="Arial" w:hAnsi="Arial" w:cs="Arial"/>
              <w:sz w:val="24"/>
              <w:szCs w:val="24"/>
              <w:lang w:val="es-ES"/>
            </w:rPr>
            <w:t xml:space="preserve">primaria </w:t>
          </w:r>
          <w:r>
            <w:rPr>
              <w:rFonts w:ascii="Arial" w:hAnsi="Arial" w:cs="Arial"/>
              <w:sz w:val="24"/>
              <w:szCs w:val="24"/>
              <w:lang w:val="es-ES"/>
            </w:rPr>
            <w:t>Tutova</w:t>
          </w:r>
          <w:r w:rsidRPr="00E52FF3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E52FF3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agenti economici autorizati.</w:t>
          </w:r>
          <w:r w:rsidRPr="00E52FF3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DD2EC6" w:rsidRPr="00E52FF3" w:rsidRDefault="00DD2EC6" w:rsidP="00DD2EC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4.</w:t>
          </w:r>
          <w:r w:rsidRPr="00E52FF3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Transportul deşeurilor periculoase /nepericuloase va fi efectuat numai de către firme autorizate conform HG nr. 1061/2008 privind transportul deşeurilor periculoase şi nepericuloase pe teritoriul României. </w:t>
          </w:r>
        </w:p>
        <w:p w:rsidR="00DD2EC6" w:rsidRPr="00E52FF3" w:rsidRDefault="00DD2EC6" w:rsidP="00DD2EC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5.</w:t>
          </w:r>
          <w:r w:rsidRPr="00E52FF3">
            <w:rPr>
              <w:rFonts w:ascii="Arial" w:hAnsi="Arial" w:cs="Arial"/>
              <w:color w:val="000000"/>
              <w:sz w:val="24"/>
              <w:szCs w:val="24"/>
              <w:lang w:val="ro-RO"/>
            </w:rPr>
            <w:t>Implementarea tuturor măsurilor de protecţie a factorilor de mediu propuse prin proiect si descrise in documentaţia care a stat la baza emiterii acestei decizii.</w:t>
          </w:r>
        </w:p>
        <w:p w:rsidR="00DD2EC6" w:rsidRPr="00E52FF3" w:rsidRDefault="00DD2EC6" w:rsidP="00DD2EC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6.</w:t>
          </w:r>
          <w:r w:rsidRPr="00E52FF3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7.</w:t>
          </w:r>
          <w:r w:rsidRPr="00E52FF3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prezentei.</w:t>
          </w:r>
        </w:p>
        <w:p w:rsidR="00DD2EC6" w:rsidRPr="00E52FF3" w:rsidRDefault="00DD2EC6" w:rsidP="00DD2EC6">
          <w:pPr>
            <w:spacing w:after="0"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8.</w:t>
          </w:r>
          <w:r w:rsidRPr="00E52FF3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La finali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zarea lucrarilor sa notifice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APM VASLUI /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GNM CG Serv. CJ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Vaslui</w:t>
          </w:r>
          <w:r w:rsidRPr="00E52FF3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.</w:t>
          </w:r>
        </w:p>
        <w:p w:rsidR="00DD2EC6" w:rsidRPr="0018147E" w:rsidRDefault="00DD2EC6" w:rsidP="00DD2EC6">
          <w:pPr>
            <w:spacing w:after="0" w:line="240" w:lineRule="auto"/>
            <w:jc w:val="both"/>
            <w:rPr>
              <w:rStyle w:val="tal1"/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10.</w:t>
          </w:r>
          <w:r w:rsidRPr="00E52FF3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Nerespectarea prevederilor prezentei decizii atrage suspendarea sau anularea acesteia, după caz, in conformitate cu prevederile legale. </w:t>
          </w:r>
        </w:p>
        <w:p w:rsidR="00DD2EC6" w:rsidRPr="00522DB9" w:rsidRDefault="00DD2EC6" w:rsidP="00DD2EC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52FF3">
            <w:rPr>
              <w:rStyle w:val="tal1"/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E52FF3">
            <w:rPr>
              <w:rStyle w:val="tal1"/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53675" w:rsidRPr="00522DB9" w:rsidRDefault="000A2933" w:rsidP="00DD2EC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0A293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0A2933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0A2933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DD2EC6" w:rsidP="00DD2EC6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</w:p>
        <w:p w:rsidR="00DD2EC6" w:rsidRDefault="00DD2EC6" w:rsidP="00DD2EC6">
          <w:pPr>
            <w:spacing w:after="0" w:line="240" w:lineRule="auto"/>
            <w:jc w:val="both"/>
            <w:outlineLvl w:val="0"/>
            <w:rPr>
              <w:rFonts w:ascii="Times New Roman" w:hAnsi="Times New Roman"/>
              <w:b/>
              <w:sz w:val="28"/>
              <w:szCs w:val="28"/>
              <w:lang w:val="es-ES"/>
            </w:rPr>
          </w:pPr>
          <w:r>
            <w:rPr>
              <w:rFonts w:ascii="Times New Roman" w:hAnsi="Times New Roman"/>
              <w:b/>
              <w:sz w:val="28"/>
              <w:szCs w:val="28"/>
              <w:lang w:val="es-ES"/>
            </w:rPr>
            <w:t>Director Executiv,                                                       Şef Serviciu A.A.A.,</w:t>
          </w:r>
        </w:p>
        <w:p w:rsidR="00DD2EC6" w:rsidRDefault="00DD2EC6" w:rsidP="00DD2EC6">
          <w:pPr>
            <w:spacing w:after="0" w:line="240" w:lineRule="auto"/>
            <w:outlineLvl w:val="0"/>
            <w:rPr>
              <w:rFonts w:ascii="Times New Roman" w:hAnsi="Times New Roman"/>
              <w:b/>
              <w:sz w:val="28"/>
              <w:szCs w:val="28"/>
              <w:lang w:val="es-ES"/>
            </w:rPr>
          </w:pPr>
          <w:r>
            <w:rPr>
              <w:rFonts w:ascii="Times New Roman" w:hAnsi="Times New Roman"/>
              <w:b/>
              <w:sz w:val="28"/>
              <w:szCs w:val="28"/>
              <w:lang w:val="es-ES"/>
            </w:rPr>
            <w:t xml:space="preserve">Mădălina NISTOR               </w:t>
          </w:r>
          <w:r>
            <w:rPr>
              <w:rFonts w:ascii="Times New Roman" w:hAnsi="Times New Roman"/>
              <w:b/>
              <w:sz w:val="28"/>
              <w:szCs w:val="28"/>
              <w:lang w:val="es-ES"/>
            </w:rPr>
            <w:t xml:space="preserve">                                      </w:t>
          </w:r>
          <w:r>
            <w:rPr>
              <w:rFonts w:ascii="Times New Roman" w:hAnsi="Times New Roman"/>
              <w:b/>
              <w:sz w:val="28"/>
              <w:szCs w:val="28"/>
              <w:lang w:val="es-ES"/>
            </w:rPr>
            <w:t>Mihaela BUDIANU</w:t>
          </w:r>
        </w:p>
        <w:p w:rsidR="00DD2EC6" w:rsidRDefault="00DD2EC6" w:rsidP="00DD2EC6">
          <w:pPr>
            <w:spacing w:after="0" w:line="240" w:lineRule="auto"/>
            <w:outlineLvl w:val="0"/>
            <w:rPr>
              <w:rFonts w:ascii="Times New Roman" w:hAnsi="Times New Roman"/>
              <w:b/>
              <w:sz w:val="28"/>
              <w:szCs w:val="28"/>
              <w:lang w:val="es-ES"/>
            </w:rPr>
          </w:pPr>
          <w:r>
            <w:rPr>
              <w:rFonts w:ascii="Times New Roman" w:hAnsi="Times New Roman"/>
              <w:b/>
              <w:sz w:val="28"/>
              <w:szCs w:val="28"/>
              <w:lang w:val="es-ES"/>
            </w:rPr>
            <w:t xml:space="preserve"> </w:t>
          </w:r>
        </w:p>
        <w:p w:rsidR="00DD2EC6" w:rsidRDefault="00DD2EC6" w:rsidP="00DD2EC6">
          <w:pPr>
            <w:spacing w:after="0" w:line="240" w:lineRule="auto"/>
            <w:outlineLvl w:val="0"/>
            <w:rPr>
              <w:rFonts w:ascii="Times New Roman" w:hAnsi="Times New Roman"/>
              <w:b/>
              <w:sz w:val="28"/>
              <w:szCs w:val="28"/>
              <w:lang w:val="es-ES"/>
            </w:rPr>
          </w:pPr>
          <w:r>
            <w:rPr>
              <w:rFonts w:ascii="Times New Roman" w:hAnsi="Times New Roman"/>
              <w:b/>
              <w:sz w:val="28"/>
              <w:szCs w:val="28"/>
              <w:lang w:val="es-ES"/>
            </w:rPr>
            <w:t xml:space="preserve">       </w:t>
          </w:r>
        </w:p>
        <w:p w:rsidR="00DD2EC6" w:rsidRDefault="00DD2EC6" w:rsidP="00DD2EC6">
          <w:pPr>
            <w:spacing w:after="0" w:line="240" w:lineRule="auto"/>
            <w:outlineLvl w:val="0"/>
            <w:rPr>
              <w:rFonts w:ascii="Times New Roman" w:hAnsi="Times New Roman"/>
              <w:b/>
              <w:sz w:val="28"/>
              <w:szCs w:val="28"/>
              <w:lang w:val="es-ES"/>
            </w:rPr>
          </w:pPr>
        </w:p>
        <w:p w:rsidR="00DD2EC6" w:rsidRDefault="00DD2EC6" w:rsidP="00DD2EC6">
          <w:pPr>
            <w:spacing w:after="0" w:line="240" w:lineRule="auto"/>
            <w:outlineLvl w:val="0"/>
            <w:rPr>
              <w:rFonts w:ascii="Times New Roman" w:hAnsi="Times New Roman"/>
              <w:b/>
              <w:sz w:val="28"/>
              <w:szCs w:val="28"/>
              <w:lang w:val="es-ES"/>
            </w:rPr>
          </w:pPr>
          <w:r>
            <w:rPr>
              <w:rFonts w:ascii="Times New Roman" w:hAnsi="Times New Roman"/>
              <w:b/>
              <w:sz w:val="28"/>
              <w:szCs w:val="28"/>
              <w:lang w:val="es-ES"/>
            </w:rPr>
            <w:t xml:space="preserve">                                                                                                Întocmit,</w:t>
          </w:r>
        </w:p>
        <w:p w:rsidR="00DD2EC6" w:rsidRDefault="00DD2EC6" w:rsidP="00DD2EC6">
          <w:pPr>
            <w:spacing w:after="0" w:line="240" w:lineRule="auto"/>
            <w:outlineLvl w:val="0"/>
            <w:rPr>
              <w:rFonts w:ascii="Times New Roman" w:hAnsi="Times New Roman"/>
              <w:sz w:val="28"/>
              <w:szCs w:val="28"/>
              <w:lang w:val="ro-RO"/>
            </w:rPr>
          </w:pPr>
          <w:r>
            <w:rPr>
              <w:rFonts w:ascii="Times New Roman" w:hAnsi="Times New Roman"/>
              <w:b/>
              <w:sz w:val="28"/>
              <w:szCs w:val="28"/>
              <w:lang w:val="es-ES"/>
            </w:rPr>
            <w:t xml:space="preserve">                                                         </w:t>
          </w:r>
          <w:r>
            <w:rPr>
              <w:rFonts w:ascii="Times New Roman" w:hAnsi="Times New Roman"/>
              <w:b/>
              <w:sz w:val="28"/>
              <w:szCs w:val="28"/>
              <w:lang w:val="es-ES"/>
            </w:rPr>
            <w:t xml:space="preserve">                              </w:t>
          </w:r>
          <w:r>
            <w:rPr>
              <w:rFonts w:ascii="Times New Roman" w:hAnsi="Times New Roman"/>
              <w:b/>
              <w:sz w:val="28"/>
              <w:szCs w:val="28"/>
              <w:lang w:val="es-ES"/>
            </w:rPr>
            <w:t>Neculai STANCIU</w:t>
          </w:r>
        </w:p>
        <w:p w:rsidR="00806542" w:rsidRPr="00CA4590" w:rsidRDefault="000A293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E38CA" w:rsidRPr="00CA4590" w:rsidRDefault="000A2933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0A2933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0A293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0A293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Pr="00DD2EC6" w:rsidRDefault="00DD2EC6" w:rsidP="00DD2EC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</w:p>
      </w:sdtContent>
    </w:sdt>
    <w:p w:rsidR="00522DB9" w:rsidRPr="00447422" w:rsidRDefault="000A293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A2933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0A293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A293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A2933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0A293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A293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2933">
      <w:pPr>
        <w:spacing w:after="0" w:line="240" w:lineRule="auto"/>
      </w:pPr>
      <w:r>
        <w:separator/>
      </w:r>
    </w:p>
  </w:endnote>
  <w:endnote w:type="continuationSeparator" w:id="0">
    <w:p w:rsidR="00000000" w:rsidRDefault="000A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0A293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0A2933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EC6" w:rsidRDefault="000A2933" w:rsidP="00DD2EC6">
        <w:pPr>
          <w:spacing w:after="0" w:line="240" w:lineRule="auto"/>
          <w:outlineLvl w:val="0"/>
          <w:rPr>
            <w:rFonts w:ascii="Times New Roman" w:hAnsi="Times New Roman"/>
            <w:i/>
            <w:sz w:val="28"/>
            <w:szCs w:val="28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 w:rsidR="00DD2EC6"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="00DD2EC6" w:rsidRPr="00574646">
          <w:rPr>
            <w:rFonts w:ascii="Times New Roman" w:hAnsi="Times New Roman"/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DD2EC6" w:rsidRDefault="00DD2EC6" w:rsidP="00DD2EC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</w:rPr>
        </w:pPr>
      </w:p>
      <w:p w:rsidR="00DD2EC6" w:rsidRPr="00702379" w:rsidRDefault="00DD2EC6" w:rsidP="00DD2EC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FB3F3F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0;text-align:left;margin-left:-46.65pt;margin-top:-33.6pt;width:41.9pt;height:34.45pt;z-index:-251651072">
              <v:imagedata r:id="rId1" o:title=""/>
            </v:shape>
            <o:OLEObject Type="Embed" ProgID="CorelDRAW.Graphic.13" ShapeID="_x0000_s2094" DrawAspect="Content" ObjectID="_1574578842" r:id="rId2"/>
          </w:pict>
        </w: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8B47DEF" wp14:editId="1F5019E2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10160" t="10795" r="18415" b="1714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75pt;width:492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A8xPpzfAAAACQEAAA8AAABkcnMvZG93bnJldi54&#10;bWxMj0FPwzAMhe9I/IfISLugzV3FOlaaTtMkEBc0sSHgmDWhqWicqsnW8u/xTnDys/30/LlYj64V&#10;Z9OHxpOE+SwBYajyuqFawtvhcXoPIkRFWrWejIQfE2BdXl8VKtd+oFdz3sdacAiFXEmwMXY5Yqis&#10;cSrMfGeId1++dypy29eoezVwuGsxTZIMnWqIL1jVma011ff+5CTcPg1Wf7xny2ift7sXxN2KPlHK&#10;yc24eQARzRj/zHDBZ3QomenoT6SDaCVM03TBVhYLrmxYZXMWx8vgDrAs8P8H5S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DzE+nN8AAAAJAQAADwAAAAAAAAAAAAAAAACCBAAAZHJz&#10;L2Rvd25yZXYueG1sUEsFBgAAAAAEAAQA8wAAAI4FAAAAAA==&#10;" strokecolor="#00214e" strokeweight="1.5pt"/>
              </w:pict>
            </mc:Fallback>
          </mc:AlternateContent>
        </w:r>
        <w:r w:rsidRPr="00C639A0">
          <w:rPr>
            <w:rFonts w:ascii="Times New Roman" w:hAnsi="Times New Roman"/>
            <w:noProof/>
            <w:sz w:val="24"/>
            <w:szCs w:val="24"/>
          </w:rPr>
          <w:pict>
            <v:shape id="_x0000_s2096" type="#_x0000_t75" style="position:absolute;left:0;text-align:left;margin-left:-46.65pt;margin-top:-33.6pt;width:41.9pt;height:34.45pt;z-index:-251649024;mso-position-horizontal-relative:text;mso-position-vertical-relative:text">
              <v:imagedata r:id="rId1" o:title=""/>
            </v:shape>
            <o:OLEObject Type="Embed" ProgID="CorelDRAW.Graphic.13" ShapeID="_x0000_s2096" DrawAspect="Content" ObjectID="_1574578843" r:id="rId3"/>
          </w:pict>
        </w: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EFDC7B2" wp14:editId="48E2D446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10160" t="10795" r="18415" b="1714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Straight Arrow Connector 3" o:spid="_x0000_s1026" type="#_x0000_t32" style="position:absolute;margin-left:-11.25pt;margin-top:-2.75pt;width:492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 VASLUI</w:t>
        </w:r>
      </w:p>
      <w:p w:rsidR="00DD2EC6" w:rsidRPr="00702379" w:rsidRDefault="00DD2EC6" w:rsidP="00DD2EC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Calugareni, nr 63</w:t>
        </w:r>
      </w:p>
      <w:p w:rsidR="00DD2EC6" w:rsidRPr="00702379" w:rsidRDefault="00DD2EC6" w:rsidP="00DD2EC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E-mail:</w:t>
        </w:r>
        <w:smartTag w:uri="urn:schemas-microsoft-com:office:smarttags" w:element="PersonName">
          <w:r w:rsidRPr="00152194">
            <w:rPr>
              <w:rFonts w:ascii="Times New Roman" w:hAnsi="Times New Roman"/>
              <w:color w:val="00214E"/>
              <w:sz w:val="24"/>
              <w:szCs w:val="24"/>
              <w:u w:val="single"/>
              <w:lang w:val="ro-RO"/>
            </w:rPr>
            <w:t>office@apmvs.anpm.ro</w:t>
          </w:r>
        </w:smartTag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. 0335/401723, Fax 0235/361842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DD2EC6" w:rsidRPr="00FA529D" w:rsidRDefault="00DD2EC6" w:rsidP="00DD2EC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</w:p>
      <w:p w:rsidR="00992A14" w:rsidRPr="00DD2EC6" w:rsidRDefault="000A2933" w:rsidP="00DD2EC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</w:p>
      <w:p w:rsidR="00B72680" w:rsidRPr="00C44321" w:rsidRDefault="000A2933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DD2EC6" w:rsidRDefault="00DD2EC6" w:rsidP="00DD2EC6">
        <w:pPr>
          <w:spacing w:after="0" w:line="240" w:lineRule="auto"/>
          <w:outlineLvl w:val="0"/>
          <w:rPr>
            <w:rFonts w:ascii="Times New Roman" w:hAnsi="Times New Roman"/>
            <w:i/>
            <w:sz w:val="28"/>
            <w:szCs w:val="28"/>
            <w:lang w:val="ro-RO"/>
          </w:rPr>
        </w:pPr>
        <w:r w:rsidRPr="00574646">
          <w:rPr>
            <w:rFonts w:ascii="Times New Roman" w:hAnsi="Times New Roman"/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DD2EC6" w:rsidRDefault="00DD2EC6" w:rsidP="00DD2EC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</w:rPr>
        </w:pPr>
      </w:p>
      <w:p w:rsidR="00DD2EC6" w:rsidRPr="00702379" w:rsidRDefault="00DD2EC6" w:rsidP="00DD2EC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FB3F3F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">
              <v:imagedata r:id="rId1" o:title=""/>
            </v:shape>
            <o:OLEObject Type="Embed" ProgID="CorelDRAW.Graphic.13" ShapeID="_x0000_s2090" DrawAspect="Content" ObjectID="_1574578840" r:id="rId2"/>
          </w:pict>
        </w: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92ACCA" wp14:editId="2AFB74A3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10160" t="10795" r="18415" b="1714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Pr="00C639A0">
          <w:rPr>
            <w:rFonts w:ascii="Times New Roman" w:hAnsi="Times New Roman"/>
            <w:noProof/>
            <w:sz w:val="24"/>
            <w:szCs w:val="24"/>
          </w:rPr>
          <w:pict>
            <v:shape id="_x0000_s2092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2092" DrawAspect="Content" ObjectID="_1574578841" r:id="rId3"/>
          </w:pict>
        </w: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BB64DFC" wp14:editId="6BDA7BEF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10160" t="10795" r="18415" b="1714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Straight Arrow Connector 1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 VASLUI</w:t>
        </w:r>
      </w:p>
      <w:p w:rsidR="00DD2EC6" w:rsidRPr="00702379" w:rsidRDefault="00DD2EC6" w:rsidP="00DD2EC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Calugareni, nr 63</w:t>
        </w:r>
      </w:p>
      <w:p w:rsidR="00DD2EC6" w:rsidRPr="00702379" w:rsidRDefault="00DD2EC6" w:rsidP="00DD2EC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E-mail:</w:t>
        </w:r>
        <w:smartTag w:uri="urn:schemas-microsoft-com:office:smarttags" w:element="PersonName">
          <w:r w:rsidRPr="00152194">
            <w:rPr>
              <w:rFonts w:ascii="Times New Roman" w:hAnsi="Times New Roman"/>
              <w:color w:val="00214E"/>
              <w:sz w:val="24"/>
              <w:szCs w:val="24"/>
              <w:u w:val="single"/>
              <w:lang w:val="ro-RO"/>
            </w:rPr>
            <w:t>office@apmvs.anpm.ro</w:t>
          </w:r>
        </w:smartTag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. 0335/401723, Fax 0235/361842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DD2EC6" w:rsidRPr="00FA529D" w:rsidRDefault="00DD2EC6" w:rsidP="00DD2EC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</w:p>
      <w:p w:rsidR="00DD2EC6" w:rsidRDefault="00DD2EC6" w:rsidP="00DD2EC6">
        <w:pPr>
          <w:pStyle w:val="Footer"/>
          <w:pBdr>
            <w:top w:val="single" w:sz="4" w:space="1" w:color="auto"/>
          </w:pBdr>
        </w:pPr>
      </w:p>
      <w:p w:rsidR="00B72680" w:rsidRPr="00992A14" w:rsidRDefault="000A2933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2933">
      <w:pPr>
        <w:spacing w:after="0" w:line="240" w:lineRule="auto"/>
      </w:pPr>
      <w:r>
        <w:separator/>
      </w:r>
    </w:p>
  </w:footnote>
  <w:footnote w:type="continuationSeparator" w:id="0">
    <w:p w:rsidR="00000000" w:rsidRDefault="000A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0A2933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74578839" r:id="rId2"/>
      </w:pict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0A293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0A293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0A293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A2933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D2EC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B72680" w:rsidRPr="0090788F" w:rsidRDefault="00DD2EC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  <w:r>
      <w:rPr>
        <w:rFonts w:ascii="Verdana" w:hAnsi="Verdana"/>
        <w:b/>
        <w:color w:val="0000FF"/>
        <w:sz w:val="18"/>
        <w:szCs w:val="18"/>
        <w:lang w:val="ro-RO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EqviCezO9TgJSG3p0mmEHGwHVX4=" w:salt="1F4EJuRFcwhNuNnr3fmi1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  <o:r id="V:Rule3" type="connector" idref="#_x0000_s2095"/>
        <o:r id="V:Rule4" type="connector" idref="#_x0000_s2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2EC6"/>
    <w:rsid w:val="000A2933"/>
    <w:rsid w:val="00854A4B"/>
    <w:rsid w:val="00D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oleObject" Target="embeddings/oleObject4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33dc33d8-8710-45b3-89f2-eed7df03fb0f","Numar":null,"Data":null,"NumarActReglementareInitial":null,"DataActReglementareInitial":null,"DataInceput":"2017-12-12T00:00:00","DataSfarsit":null,"Durata":null,"PunctLucruId":384107.0,"TipActId":4.0,"NumarCerere":null,"DataCerere":null,"NumarCerereScriptic":"8232","DataCerereScriptic":"2017-11-21T00:00:00","CodFiscal":null,"SordId":"(3D02FA6A-70EC-E754-5FC8-E1413EED2AB3)","SablonSordId":"(8B66777B-56B9-65A9-2773-1FA4A6BC21FB)","DosarSordId":"4571223","LatitudineWgs84":null,"LongitudineWgs84":null,"LatitudineStereo70":null,"LongitudineStereo70":null,"NumarAutorizatieGospodarireApe":null,"DataAutorizatieGospodarireApe":null,"DurataAutorizatieGospodarireApe":null,"Aba":null,"Sga":null,"AdresaSediuSocial":"Str. WEINFELD, Nr. 2, Bârlad , Judetul Vaslui","AdresaPunctLucru":null,"DenumireObiectiv":null,"DomeniuActivitate":null,"DomeniuSpecific":null,"ApmEmitere":null,"ApmRaportare":null,"AnpmApm":"APM Vaslui","NotificareApm":"APM Vaslui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BCFED37A-64E6-4530-84CE-04C27F90D07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CAC2EAA-31D1-4D1F-A6D8-4CC4AFD495C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CFDF707-5A80-4271-8417-3C78D7DB1AA4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E08948BF-B89D-4A07-B88B-A0D50336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1015</Words>
  <Characters>5788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6790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Neculai Stanciu</cp:lastModifiedBy>
  <cp:revision>8</cp:revision>
  <cp:lastPrinted>2014-04-25T12:16:00Z</cp:lastPrinted>
  <dcterms:created xsi:type="dcterms:W3CDTF">2015-10-26T07:49:00Z</dcterms:created>
  <dcterms:modified xsi:type="dcterms:W3CDTF">2017-12-12T08:14:00Z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SPECTRALCOM SRL</vt:lpwstr>
  </property>
  <property fmtid="{D5CDD505-2E9C-101B-9397-08002B2CF9AE}" pid="5" name="SordId">
    <vt:lpwstr>(3D02FA6A-70EC-E754-5FC8-E1413EED2AB3)</vt:lpwstr>
  </property>
  <property fmtid="{D5CDD505-2E9C-101B-9397-08002B2CF9AE}" pid="6" name="VersiuneDocument">
    <vt:lpwstr>4</vt:lpwstr>
  </property>
  <property fmtid="{D5CDD505-2E9C-101B-9397-08002B2CF9AE}" pid="7" name="RuntimeGuid">
    <vt:lpwstr>9db98487-976f-4a88-bf38-07adc932f85d</vt:lpwstr>
  </property>
  <property fmtid="{D5CDD505-2E9C-101B-9397-08002B2CF9AE}" pid="8" name="PunctLucruId">
    <vt:lpwstr>384107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4571223</vt:lpwstr>
  </property>
  <property fmtid="{D5CDD505-2E9C-101B-9397-08002B2CF9AE}" pid="11" name="DosarCerereSordId">
    <vt:lpwstr>4548151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33dc33d8-8710-45b3-89f2-eed7df03fb0f</vt:lpwstr>
  </property>
  <property fmtid="{D5CDD505-2E9C-101B-9397-08002B2CF9AE}" pid="16" name="CommitRoles">
    <vt:lpwstr>false</vt:lpwstr>
  </property>
</Properties>
</file>