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 xml:space="preserve">PROWIND WINDFARM </w:t>
      </w:r>
      <w:r w:rsidR="009F237F">
        <w:rPr>
          <w:rFonts w:eastAsia="Calibri"/>
          <w:b/>
          <w:sz w:val="28"/>
          <w:szCs w:val="28"/>
          <w:lang w:eastAsia="en-US"/>
        </w:rPr>
        <w:t>DELEN</w:t>
      </w:r>
      <w:r w:rsidR="000B09ED">
        <w:rPr>
          <w:rFonts w:eastAsia="Calibri"/>
          <w:b/>
          <w:sz w:val="28"/>
          <w:szCs w:val="28"/>
          <w:lang w:eastAsia="en-US"/>
        </w:rPr>
        <w:t>I SRL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9F237F">
        <w:rPr>
          <w:rFonts w:eastAsia="Calibri"/>
          <w:b/>
          <w:sz w:val="28"/>
          <w:szCs w:val="28"/>
          <w:lang w:val="ro-RO"/>
        </w:rPr>
        <w:t>Construire Parc eolian Prowind Vaslui 4</w:t>
      </w:r>
      <w:r w:rsidR="000B09ED">
        <w:rPr>
          <w:rFonts w:eastAsia="Calibri"/>
          <w:b/>
          <w:sz w:val="28"/>
          <w:szCs w:val="28"/>
          <w:lang w:val="ro-RO"/>
        </w:rPr>
        <w:t xml:space="preserve">: </w:t>
      </w:r>
      <w:r w:rsidR="009F237F">
        <w:rPr>
          <w:rFonts w:eastAsia="Calibri"/>
          <w:b/>
          <w:sz w:val="28"/>
          <w:szCs w:val="28"/>
          <w:lang w:val="ro-RO"/>
        </w:rPr>
        <w:t>Realizare fundații și platforme tehnologice turbine eoliene, reabilitare și lățire d</w:t>
      </w:r>
      <w:r w:rsidR="000B09ED">
        <w:rPr>
          <w:rFonts w:eastAsia="Calibri"/>
          <w:b/>
          <w:sz w:val="28"/>
          <w:szCs w:val="28"/>
          <w:lang w:val="ro-RO"/>
        </w:rPr>
        <w:t xml:space="preserve">rumuri </w:t>
      </w:r>
      <w:r w:rsidR="009F237F">
        <w:rPr>
          <w:rFonts w:eastAsia="Calibri"/>
          <w:b/>
          <w:sz w:val="28"/>
          <w:szCs w:val="28"/>
          <w:lang w:val="ro-RO"/>
        </w:rPr>
        <w:t xml:space="preserve">agricole </w:t>
      </w:r>
      <w:r w:rsidR="000B09ED">
        <w:rPr>
          <w:rFonts w:eastAsia="Calibri"/>
          <w:b/>
          <w:sz w:val="28"/>
          <w:szCs w:val="28"/>
          <w:lang w:val="ro-RO"/>
        </w:rPr>
        <w:t xml:space="preserve">de acces, </w:t>
      </w:r>
      <w:r w:rsidR="009F237F">
        <w:rPr>
          <w:rFonts w:eastAsia="Calibri"/>
          <w:b/>
          <w:sz w:val="28"/>
          <w:szCs w:val="28"/>
          <w:lang w:val="ro-RO"/>
        </w:rPr>
        <w:t>construcție două stații transformare 33/110kV și instalare linii electrice subterane 33 și 110kV, inclusiv organizare de șantier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1E255C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26096E">
        <w:rPr>
          <w:rFonts w:eastAsia="Calibri"/>
          <w:b/>
          <w:sz w:val="28"/>
          <w:szCs w:val="28"/>
          <w:lang w:eastAsia="en-US"/>
        </w:rPr>
        <w:t>PROWIND WINDFARM DELEN</w:t>
      </w:r>
      <w:r w:rsidR="000B09ED">
        <w:rPr>
          <w:rFonts w:eastAsia="Calibri"/>
          <w:b/>
          <w:sz w:val="28"/>
          <w:szCs w:val="28"/>
          <w:lang w:eastAsia="en-US"/>
        </w:rPr>
        <w:t>I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București, </w:t>
      </w:r>
      <w:r w:rsidR="005242D4">
        <w:rPr>
          <w:rFonts w:eastAsia="Calibri"/>
          <w:sz w:val="28"/>
          <w:szCs w:val="28"/>
        </w:rPr>
        <w:t>str. Barbu Delavrancea, nr. 13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>“PUZ -</w:t>
      </w:r>
      <w:r w:rsidR="0026096E">
        <w:rPr>
          <w:rFonts w:eastAsia="Calibri"/>
          <w:b/>
          <w:sz w:val="28"/>
          <w:szCs w:val="28"/>
        </w:rPr>
        <w:t xml:space="preserve"> </w:t>
      </w:r>
      <w:r w:rsidR="0026096E">
        <w:rPr>
          <w:rFonts w:eastAsia="Calibri"/>
          <w:b/>
          <w:sz w:val="28"/>
          <w:szCs w:val="28"/>
        </w:rPr>
        <w:t>Construire Parc eolian Prowind Vaslui 4: Realizare fundații și platforme tehnologice turbine eoliene, reabilitare și lățire drumuri agricole de acces, construcție două stații transformare 33/110kV și instalare linii electrice subterane 33 și 110kV, inclusiv organizare de șantier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 xml:space="preserve">extravilanul </w:t>
      </w:r>
      <w:r w:rsidR="0026096E">
        <w:rPr>
          <w:rFonts w:eastAsia="Calibri"/>
          <w:sz w:val="28"/>
          <w:szCs w:val="28"/>
        </w:rPr>
        <w:t>comunelor:</w:t>
      </w:r>
      <w:r w:rsidR="005242D4">
        <w:rPr>
          <w:rFonts w:eastAsia="Calibri"/>
          <w:sz w:val="28"/>
          <w:szCs w:val="28"/>
        </w:rPr>
        <w:t xml:space="preserve"> </w:t>
      </w:r>
      <w:r w:rsidR="0026096E">
        <w:rPr>
          <w:rFonts w:eastAsia="Calibri"/>
          <w:sz w:val="28"/>
          <w:szCs w:val="28"/>
        </w:rPr>
        <w:t xml:space="preserve">Banca, Costești, </w:t>
      </w:r>
      <w:r w:rsidR="005242D4">
        <w:rPr>
          <w:rFonts w:eastAsia="Calibri"/>
          <w:sz w:val="28"/>
          <w:szCs w:val="28"/>
        </w:rPr>
        <w:t>Bogdăn</w:t>
      </w:r>
      <w:r w:rsidR="0026096E">
        <w:rPr>
          <w:rFonts w:eastAsia="Calibri"/>
          <w:sz w:val="28"/>
          <w:szCs w:val="28"/>
        </w:rPr>
        <w:t>ești și Deleni,</w:t>
      </w:r>
      <w:r w:rsidR="007366EB">
        <w:rPr>
          <w:rFonts w:eastAsia="Calibri"/>
          <w:sz w:val="28"/>
          <w:szCs w:val="28"/>
        </w:rPr>
        <w:t xml:space="preserve">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1E0D41">
        <w:rPr>
          <w:rFonts w:eastAsia="Calibri"/>
          <w:sz w:val="28"/>
          <w:szCs w:val="28"/>
          <w:lang w:eastAsia="en-US"/>
        </w:rPr>
        <w:t xml:space="preserve">Consiliului Județean din Vaslui, str. Ștefan cel Mare, nr. </w:t>
      </w:r>
      <w:r w:rsidR="00530B0E">
        <w:rPr>
          <w:rFonts w:eastAsia="Calibri"/>
          <w:sz w:val="28"/>
          <w:szCs w:val="28"/>
          <w:lang w:eastAsia="en-US"/>
        </w:rPr>
        <w:t>79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26096E">
        <w:rPr>
          <w:rFonts w:eastAsia="Calibri"/>
          <w:sz w:val="28"/>
          <w:szCs w:val="28"/>
          <w:lang w:eastAsia="en-US"/>
        </w:rPr>
        <w:t>i 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26096E">
        <w:rPr>
          <w:rFonts w:eastAsia="Calibri"/>
          <w:sz w:val="28"/>
          <w:szCs w:val="28"/>
          <w:lang w:eastAsia="en-US"/>
        </w:rPr>
        <w:t>07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26096E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  <w:bookmarkStart w:id="0" w:name="_GoBack"/>
      <w:bookmarkEnd w:id="0"/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26096E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09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9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096E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0685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9F237F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Iuliana Chiriac</cp:lastModifiedBy>
  <cp:revision>4</cp:revision>
  <dcterms:created xsi:type="dcterms:W3CDTF">2019-09-09T10:46:00Z</dcterms:created>
  <dcterms:modified xsi:type="dcterms:W3CDTF">2019-09-09T10:54:00Z</dcterms:modified>
</cp:coreProperties>
</file>