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70" w:rsidRPr="00A10282" w:rsidRDefault="00D11B70" w:rsidP="007E5570">
      <w:pPr>
        <w:jc w:val="center"/>
        <w:rPr>
          <w:rFonts w:ascii="Arial" w:hAnsi="Arial" w:cs="Arial"/>
          <w:b/>
          <w:lang w:val="ro-RO"/>
        </w:rPr>
      </w:pPr>
    </w:p>
    <w:p w:rsidR="00D11B70" w:rsidRPr="00A10282" w:rsidRDefault="00D11B70" w:rsidP="00A946AA">
      <w:pPr>
        <w:rPr>
          <w:rFonts w:ascii="Arial" w:hAnsi="Arial" w:cs="Arial"/>
          <w:b/>
          <w:lang w:val="ro-RO"/>
        </w:rPr>
      </w:pPr>
    </w:p>
    <w:p w:rsidR="00D11B70" w:rsidRPr="00A10282" w:rsidRDefault="00D11B70" w:rsidP="00A946AA">
      <w:pPr>
        <w:rPr>
          <w:rFonts w:ascii="Arial" w:hAnsi="Arial" w:cs="Arial"/>
          <w:b/>
          <w:lang w:val="ro-RO"/>
        </w:rPr>
      </w:pPr>
    </w:p>
    <w:p w:rsidR="00D11B70" w:rsidRPr="00A10282" w:rsidRDefault="00D11B70" w:rsidP="00A946AA">
      <w:pPr>
        <w:rPr>
          <w:rFonts w:ascii="Arial" w:hAnsi="Arial" w:cs="Arial"/>
          <w:b/>
          <w:lang w:val="ro-RO"/>
        </w:rPr>
      </w:pPr>
    </w:p>
    <w:p w:rsidR="00D11B70" w:rsidRPr="00A10282" w:rsidRDefault="00D11B70" w:rsidP="00A946AA">
      <w:pPr>
        <w:rPr>
          <w:rFonts w:ascii="Arial" w:hAnsi="Arial" w:cs="Arial"/>
          <w:b/>
          <w:lang w:val="ro-RO"/>
        </w:rPr>
      </w:pPr>
    </w:p>
    <w:p w:rsidR="00D11B70" w:rsidRPr="00A10282" w:rsidRDefault="00D11B70" w:rsidP="007E5570">
      <w:pPr>
        <w:jc w:val="center"/>
        <w:rPr>
          <w:rFonts w:ascii="Arial" w:hAnsi="Arial" w:cs="Arial"/>
          <w:b/>
          <w:lang w:val="ro-RO"/>
        </w:rPr>
      </w:pPr>
    </w:p>
    <w:p w:rsidR="00D11B70" w:rsidRPr="00A10282" w:rsidRDefault="00D11B70" w:rsidP="007E5570">
      <w:pPr>
        <w:jc w:val="center"/>
        <w:rPr>
          <w:rFonts w:ascii="Arial" w:hAnsi="Arial" w:cs="Arial"/>
          <w:b/>
          <w:lang w:val="ro-RO"/>
        </w:rPr>
      </w:pPr>
    </w:p>
    <w:p w:rsidR="00D11B70" w:rsidRPr="00A10282" w:rsidRDefault="00D11B70" w:rsidP="007E5570">
      <w:pPr>
        <w:jc w:val="center"/>
        <w:rPr>
          <w:rFonts w:ascii="Arial" w:hAnsi="Arial" w:cs="Arial"/>
          <w:b/>
          <w:lang w:val="ro-RO"/>
        </w:rPr>
      </w:pPr>
    </w:p>
    <w:p w:rsidR="00D11B70" w:rsidRPr="00A10282" w:rsidRDefault="00D11B70" w:rsidP="007E5570">
      <w:pPr>
        <w:jc w:val="center"/>
        <w:rPr>
          <w:rFonts w:ascii="Arial" w:hAnsi="Arial" w:cs="Arial"/>
          <w:b/>
          <w:sz w:val="48"/>
          <w:szCs w:val="48"/>
          <w:lang w:val="ro-RO"/>
        </w:rPr>
      </w:pPr>
      <w:r>
        <w:rPr>
          <w:noProof/>
        </w:rPr>
      </w:r>
      <w:r w:rsidRPr="008B3362">
        <w:rPr>
          <w:rFonts w:ascii="Arial" w:hAnsi="Arial" w:cs="Arial"/>
          <w:b/>
          <w:noProof/>
          <w:sz w:val="48"/>
          <w:szCs w:val="48"/>
          <w:lang w:val="ro-RO"/>
        </w:rPr>
        <w:pict>
          <v:shapetype id="_x0000_t202" coordsize="21600,21600" o:spt="202" path="m,l,21600r21600,l21600,xe">
            <v:stroke joinstyle="miter"/>
            <v:path gradientshapeok="t" o:connecttype="rect"/>
          </v:shapetype>
          <v:shape id="WordArt 2" o:spid="_x0000_s1026" type="#_x0000_t202" style="width:474pt;height:131.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" filled="f" stroked="f">
            <o:lock v:ext="edit" shapetype="t"/>
            <v:textbox style="mso-fit-shape-to-text:t">
              <w:txbxContent>
                <w:p w:rsidR="00D11B70" w:rsidRDefault="00D11B70" w:rsidP="001216C5">
                  <w:pPr>
                    <w:pStyle w:val="NormalWeb"/>
                    <w:spacing w:before="0" w:beforeAutospacing="0" w:after="0" w:afterAutospacing="0"/>
                    <w:jc w:val="center"/>
                  </w:pPr>
                  <w:r w:rsidRPr="00EC4E7F">
                    <w:rPr>
                      <w:rFonts w:ascii="Impact" w:hAnsi="Impact"/>
                      <w:color w:val="0066CC"/>
                      <w:sz w:val="72"/>
                      <w:szCs w:val="72"/>
                    </w:rPr>
                    <w:t>RAPORT DE AMPLASAMENT</w:t>
                  </w:r>
                </w:p>
              </w:txbxContent>
            </v:textbox>
            <w10:anchorlock/>
          </v:shape>
        </w:pict>
      </w:r>
    </w:p>
    <w:p w:rsidR="00D11B70" w:rsidRPr="00A10282" w:rsidRDefault="00D11B70" w:rsidP="007E5570">
      <w:pPr>
        <w:jc w:val="center"/>
        <w:rPr>
          <w:rFonts w:ascii="Arial" w:hAnsi="Arial" w:cs="Arial"/>
          <w:b/>
          <w:sz w:val="48"/>
          <w:szCs w:val="48"/>
          <w:lang w:val="ro-RO"/>
        </w:rPr>
      </w:pPr>
    </w:p>
    <w:p w:rsidR="00D11B70" w:rsidRPr="00A10282" w:rsidRDefault="00D11B70" w:rsidP="00F25593">
      <w:pPr>
        <w:jc w:val="center"/>
        <w:rPr>
          <w:rFonts w:ascii="Arial" w:hAnsi="Arial" w:cs="Arial"/>
          <w:b/>
          <w:sz w:val="48"/>
          <w:szCs w:val="48"/>
          <w:lang w:val="ro-RO"/>
        </w:rPr>
      </w:pPr>
      <w:r>
        <w:rPr>
          <w:noProof/>
        </w:rPr>
      </w:r>
      <w:r w:rsidRPr="00856A0E">
        <w:rPr>
          <w:rFonts w:ascii="Arial" w:hAnsi="Arial" w:cs="Arial"/>
          <w:b/>
          <w:noProof/>
          <w:sz w:val="40"/>
          <w:szCs w:val="40"/>
          <w:lang w:val="fr-FR"/>
        </w:rPr>
        <w:pict>
          <v:shape id="WordArt 3" o:spid="_x0000_s1027" type="#_x0000_t202" style="width:421.8pt;height:36.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" filled="f" stroked="f">
            <o:lock v:ext="edit" shapetype="t"/>
            <v:textbox style="mso-fit-shape-to-text:t">
              <w:txbxContent>
                <w:p w:rsidR="00D11B70" w:rsidRDefault="00D11B70" w:rsidP="001216C5">
                  <w:pPr>
                    <w:pStyle w:val="NormalWeb"/>
                    <w:spacing w:before="0" w:beforeAutospacing="0" w:after="0" w:afterAutospacing="0"/>
                    <w:jc w:val="center"/>
                  </w:pPr>
                  <w:r w:rsidRPr="00EC4E7F">
                    <w:rPr>
                      <w:sz w:val="72"/>
                      <w:szCs w:val="72"/>
                    </w:rPr>
                    <w:t xml:space="preserve">SC EURO CASTING  SRL </w:t>
                  </w:r>
                  <w:smartTag w:uri="urn:schemas-microsoft-com:office:smarttags" w:element="City">
                    <w:smartTag w:uri="urn:schemas-microsoft-com:office:smarttags" w:element="place">
                      <w:r w:rsidRPr="00EC4E7F">
                        <w:rPr>
                          <w:sz w:val="72"/>
                          <w:szCs w:val="72"/>
                        </w:rPr>
                        <w:t>IASI</w:t>
                      </w:r>
                    </w:smartTag>
                  </w:smartTag>
                </w:p>
              </w:txbxContent>
            </v:textbox>
            <w10:anchorlock/>
          </v:shape>
        </w:pict>
      </w:r>
    </w:p>
    <w:p w:rsidR="00D11B70" w:rsidRPr="00A10282" w:rsidRDefault="00D11B70" w:rsidP="007E5570">
      <w:pPr>
        <w:rPr>
          <w:rFonts w:ascii="Arial" w:hAnsi="Arial" w:cs="Arial"/>
          <w:b/>
          <w:sz w:val="48"/>
          <w:szCs w:val="48"/>
          <w:lang w:val="ro-RO"/>
        </w:rPr>
      </w:pPr>
    </w:p>
    <w:p w:rsidR="00D11B70" w:rsidRPr="00A10282" w:rsidRDefault="00D11B70" w:rsidP="007E5570">
      <w:pPr>
        <w:jc w:val="center"/>
        <w:rPr>
          <w:rFonts w:ascii="Arial" w:hAnsi="Arial" w:cs="Arial"/>
          <w:b/>
          <w:sz w:val="48"/>
          <w:szCs w:val="48"/>
          <w:lang w:val="ro-RO"/>
        </w:rPr>
      </w:pPr>
    </w:p>
    <w:p w:rsidR="00D11B70" w:rsidRPr="00A10282" w:rsidRDefault="00D11B70" w:rsidP="007E5570">
      <w:pPr>
        <w:jc w:val="center"/>
        <w:rPr>
          <w:rFonts w:ascii="Arial" w:hAnsi="Arial" w:cs="Arial"/>
          <w:b/>
          <w:sz w:val="48"/>
          <w:szCs w:val="48"/>
          <w:lang w:val="ro-RO"/>
        </w:rPr>
      </w:pPr>
    </w:p>
    <w:p w:rsidR="00D11B70" w:rsidRPr="00A10282" w:rsidRDefault="00D11B70" w:rsidP="00602D2C">
      <w:pPr>
        <w:rPr>
          <w:rFonts w:ascii="Arial" w:hAnsi="Arial" w:cs="Arial"/>
          <w:b/>
          <w:sz w:val="48"/>
          <w:szCs w:val="48"/>
          <w:lang w:val="ro-RO"/>
        </w:rPr>
      </w:pPr>
    </w:p>
    <w:p w:rsidR="00D11B70" w:rsidRPr="00A10282" w:rsidRDefault="00D11B70" w:rsidP="007E5570">
      <w:pPr>
        <w:jc w:val="center"/>
        <w:rPr>
          <w:rFonts w:ascii="Arial" w:hAnsi="Arial" w:cs="Arial"/>
          <w:b/>
          <w:lang w:val="ro-RO"/>
        </w:rPr>
      </w:pPr>
    </w:p>
    <w:p w:rsidR="00D11B70" w:rsidRPr="00A10282" w:rsidRDefault="00D11B70" w:rsidP="007E5570">
      <w:pPr>
        <w:jc w:val="center"/>
        <w:rPr>
          <w:rFonts w:ascii="Arial" w:hAnsi="Arial" w:cs="Arial"/>
          <w:b/>
          <w:lang w:val="ro-RO"/>
        </w:rPr>
      </w:pPr>
    </w:p>
    <w:p w:rsidR="00D11B70" w:rsidRPr="00A10282" w:rsidRDefault="00D11B70" w:rsidP="007E5570">
      <w:pPr>
        <w:jc w:val="center"/>
        <w:rPr>
          <w:rFonts w:ascii="Arial" w:hAnsi="Arial" w:cs="Arial"/>
          <w:b/>
          <w:lang w:val="ro-RO"/>
        </w:rPr>
      </w:pPr>
    </w:p>
    <w:p w:rsidR="00D11B70" w:rsidRPr="00A10282" w:rsidRDefault="00D11B70" w:rsidP="00A946AA">
      <w:pPr>
        <w:jc w:val="center"/>
        <w:rPr>
          <w:rFonts w:ascii="Arial" w:hAnsi="Arial" w:cs="Arial"/>
          <w:b/>
          <w:sz w:val="32"/>
          <w:szCs w:val="32"/>
          <w:lang w:val="ro-RO"/>
        </w:rPr>
      </w:pPr>
      <w:r w:rsidRPr="00A10282">
        <w:rPr>
          <w:rFonts w:ascii="Arial" w:hAnsi="Arial" w:cs="Arial"/>
          <w:b/>
          <w:sz w:val="32"/>
          <w:szCs w:val="32"/>
          <w:lang w:val="ro-RO"/>
        </w:rPr>
        <w:t xml:space="preserve">BENEFICIAR: SC </w:t>
      </w:r>
      <w:r w:rsidRPr="00A10282">
        <w:rPr>
          <w:rFonts w:ascii="Arial" w:hAnsi="Arial" w:cs="Arial"/>
          <w:b/>
          <w:sz w:val="32"/>
          <w:szCs w:val="32"/>
          <w:lang w:val="fr-FR"/>
        </w:rPr>
        <w:t>EURO CASTING SRL IASI</w:t>
      </w:r>
    </w:p>
    <w:p w:rsidR="00D11B70" w:rsidRPr="00A10282" w:rsidRDefault="00D11B70" w:rsidP="00A946AA">
      <w:pPr>
        <w:jc w:val="center"/>
        <w:rPr>
          <w:rFonts w:ascii="Arial" w:hAnsi="Arial" w:cs="Arial"/>
          <w:b/>
          <w:sz w:val="32"/>
          <w:szCs w:val="32"/>
          <w:lang w:val="ro-RO"/>
        </w:rPr>
      </w:pPr>
    </w:p>
    <w:p w:rsidR="00D11B70" w:rsidRPr="00A10282" w:rsidRDefault="00D11B70" w:rsidP="00A946AA">
      <w:pPr>
        <w:jc w:val="center"/>
        <w:rPr>
          <w:rFonts w:ascii="Arial" w:hAnsi="Arial" w:cs="Arial"/>
          <w:b/>
          <w:sz w:val="32"/>
          <w:szCs w:val="32"/>
          <w:lang w:val="ro-RO"/>
        </w:rPr>
      </w:pPr>
    </w:p>
    <w:p w:rsidR="00D11B70" w:rsidRPr="00A10282" w:rsidRDefault="00D11B70" w:rsidP="00A946AA">
      <w:pPr>
        <w:jc w:val="center"/>
        <w:rPr>
          <w:rFonts w:ascii="Arial" w:hAnsi="Arial" w:cs="Arial"/>
          <w:b/>
          <w:sz w:val="32"/>
          <w:szCs w:val="32"/>
          <w:lang w:val="ro-RO"/>
        </w:rPr>
      </w:pPr>
    </w:p>
    <w:p w:rsidR="00D11B70" w:rsidRPr="00A10282" w:rsidRDefault="00D11B70" w:rsidP="00A946AA">
      <w:pPr>
        <w:jc w:val="center"/>
        <w:rPr>
          <w:rFonts w:ascii="Arial" w:hAnsi="Arial" w:cs="Arial"/>
          <w:b/>
          <w:sz w:val="32"/>
          <w:szCs w:val="32"/>
          <w:lang w:val="ro-RO"/>
        </w:rPr>
      </w:pPr>
      <w:r w:rsidRPr="00A10282">
        <w:rPr>
          <w:rFonts w:ascii="Arial" w:hAnsi="Arial" w:cs="Arial"/>
          <w:b/>
          <w:sz w:val="32"/>
          <w:szCs w:val="32"/>
          <w:lang w:val="ro-RO"/>
        </w:rPr>
        <w:t>2017</w:t>
      </w:r>
    </w:p>
    <w:p w:rsidR="00D11B70" w:rsidRPr="00A10282" w:rsidRDefault="00D11B70" w:rsidP="007E5570">
      <w:pPr>
        <w:jc w:val="center"/>
        <w:rPr>
          <w:rFonts w:ascii="Arial" w:hAnsi="Arial" w:cs="Arial"/>
          <w:b/>
          <w:lang w:val="ro-RO"/>
        </w:rPr>
      </w:pPr>
    </w:p>
    <w:p w:rsidR="00D11B70" w:rsidRPr="00A10282" w:rsidRDefault="00D11B70" w:rsidP="007E5570">
      <w:pPr>
        <w:jc w:val="both"/>
        <w:rPr>
          <w:rFonts w:ascii="Arial" w:hAnsi="Arial" w:cs="Arial"/>
          <w:b/>
          <w:lang w:val="ro-RO"/>
        </w:rPr>
      </w:pPr>
    </w:p>
    <w:p w:rsidR="00D11B70" w:rsidRPr="00A10282" w:rsidRDefault="00D11B70" w:rsidP="007E5570">
      <w:pPr>
        <w:jc w:val="both"/>
        <w:rPr>
          <w:rFonts w:ascii="Arial" w:hAnsi="Arial" w:cs="Arial"/>
          <w:b/>
          <w:lang w:val="ro-RO"/>
        </w:rPr>
      </w:pPr>
    </w:p>
    <w:p w:rsidR="00D11B70" w:rsidRPr="00A10282" w:rsidRDefault="00D11B70" w:rsidP="007E5570">
      <w:pPr>
        <w:jc w:val="both"/>
        <w:rPr>
          <w:rFonts w:ascii="Arial" w:hAnsi="Arial" w:cs="Arial"/>
          <w:b/>
          <w:lang w:val="ro-RO"/>
        </w:rPr>
      </w:pPr>
    </w:p>
    <w:p w:rsidR="00D11B70" w:rsidRPr="00A10282" w:rsidRDefault="00D11B70" w:rsidP="007E5570">
      <w:pPr>
        <w:jc w:val="both"/>
        <w:rPr>
          <w:rFonts w:ascii="Arial" w:hAnsi="Arial" w:cs="Arial"/>
          <w:b/>
          <w:lang w:val="ro-RO"/>
        </w:rPr>
      </w:pPr>
    </w:p>
    <w:p w:rsidR="00D11B70" w:rsidRPr="00A10282" w:rsidRDefault="00D11B70" w:rsidP="007E5570">
      <w:pPr>
        <w:jc w:val="both"/>
        <w:rPr>
          <w:rFonts w:ascii="Arial" w:hAnsi="Arial" w:cs="Arial"/>
          <w:b/>
          <w:lang w:val="ro-RO"/>
        </w:rPr>
      </w:pPr>
    </w:p>
    <w:p w:rsidR="00D11B70" w:rsidRPr="00A10282" w:rsidRDefault="00D11B70" w:rsidP="007E5570">
      <w:pPr>
        <w:jc w:val="both"/>
        <w:rPr>
          <w:rFonts w:ascii="Arial" w:hAnsi="Arial" w:cs="Arial"/>
          <w:b/>
          <w:lang w:val="ro-RO"/>
        </w:rPr>
      </w:pPr>
    </w:p>
    <w:p w:rsidR="00D11B70" w:rsidRDefault="00D11B70" w:rsidP="007E5570">
      <w:pPr>
        <w:jc w:val="both"/>
        <w:rPr>
          <w:rFonts w:ascii="Arial" w:hAnsi="Arial" w:cs="Arial"/>
          <w:b/>
          <w:sz w:val="32"/>
          <w:szCs w:val="32"/>
          <w:lang w:val="ro-RO"/>
        </w:rPr>
      </w:pPr>
    </w:p>
    <w:p w:rsidR="00D11B70" w:rsidRDefault="00D11B70" w:rsidP="007E5570">
      <w:pPr>
        <w:jc w:val="both"/>
        <w:rPr>
          <w:rFonts w:ascii="Arial" w:hAnsi="Arial" w:cs="Arial"/>
          <w:b/>
          <w:sz w:val="32"/>
          <w:szCs w:val="32"/>
          <w:lang w:val="ro-RO"/>
        </w:rPr>
      </w:pPr>
    </w:p>
    <w:p w:rsidR="00D11B70" w:rsidRDefault="00D11B70" w:rsidP="007E5570">
      <w:pPr>
        <w:jc w:val="both"/>
        <w:rPr>
          <w:rFonts w:ascii="Arial" w:hAnsi="Arial" w:cs="Arial"/>
          <w:b/>
          <w:sz w:val="32"/>
          <w:szCs w:val="32"/>
          <w:lang w:val="ro-RO"/>
        </w:rPr>
      </w:pPr>
    </w:p>
    <w:p w:rsidR="00D11B70" w:rsidRDefault="00D11B70" w:rsidP="007E5570">
      <w:pPr>
        <w:jc w:val="both"/>
        <w:rPr>
          <w:rFonts w:ascii="Arial" w:hAnsi="Arial" w:cs="Arial"/>
          <w:b/>
          <w:sz w:val="32"/>
          <w:szCs w:val="32"/>
          <w:lang w:val="ro-RO"/>
        </w:rPr>
      </w:pPr>
    </w:p>
    <w:p w:rsidR="00D11B70" w:rsidRPr="00A10282" w:rsidRDefault="00D11B70" w:rsidP="007E5570">
      <w:pPr>
        <w:jc w:val="both"/>
        <w:rPr>
          <w:rFonts w:ascii="Arial" w:hAnsi="Arial" w:cs="Arial"/>
          <w:b/>
          <w:sz w:val="32"/>
          <w:szCs w:val="32"/>
          <w:lang w:val="ro-RO"/>
        </w:rPr>
      </w:pPr>
      <w:r w:rsidRPr="00A10282">
        <w:rPr>
          <w:rFonts w:ascii="Arial" w:hAnsi="Arial" w:cs="Arial"/>
          <w:b/>
          <w:sz w:val="32"/>
          <w:szCs w:val="32"/>
          <w:lang w:val="ro-RO"/>
        </w:rPr>
        <w:t>COLECTIV ELABORARE:</w:t>
      </w:r>
    </w:p>
    <w:p w:rsidR="00D11B70" w:rsidRPr="00A10282" w:rsidRDefault="00D11B70" w:rsidP="007E5570">
      <w:pPr>
        <w:jc w:val="both"/>
        <w:rPr>
          <w:rFonts w:ascii="Arial" w:hAnsi="Arial" w:cs="Arial"/>
          <w:b/>
          <w:lang w:val="ro-RO"/>
        </w:rPr>
      </w:pPr>
    </w:p>
    <w:p w:rsidR="00D11B70" w:rsidRPr="00A10282" w:rsidRDefault="00D11B70" w:rsidP="007E5570">
      <w:pPr>
        <w:jc w:val="both"/>
        <w:rPr>
          <w:rFonts w:ascii="Arial" w:hAnsi="Arial" w:cs="Arial"/>
          <w:b/>
          <w:lang w:val="ro-RO"/>
        </w:rPr>
      </w:pPr>
    </w:p>
    <w:p w:rsidR="00D11B70" w:rsidRPr="00A10282" w:rsidRDefault="00D11B70" w:rsidP="00F25593">
      <w:pPr>
        <w:ind w:firstLine="720"/>
        <w:jc w:val="both"/>
        <w:rPr>
          <w:rFonts w:ascii="Arial" w:hAnsi="Arial" w:cs="Arial"/>
          <w:b/>
          <w:sz w:val="28"/>
          <w:szCs w:val="28"/>
          <w:lang w:val="ro-RO"/>
        </w:rPr>
      </w:pPr>
    </w:p>
    <w:p w:rsidR="00D11B70" w:rsidRPr="00A10282" w:rsidRDefault="00D11B70" w:rsidP="00F25593">
      <w:pPr>
        <w:jc w:val="both"/>
        <w:rPr>
          <w:rFonts w:ascii="Arial" w:hAnsi="Arial" w:cs="Arial"/>
          <w:lang w:val="ro-RO"/>
        </w:rPr>
      </w:pPr>
      <w:r w:rsidRPr="00A10282">
        <w:rPr>
          <w:rFonts w:ascii="Arial" w:hAnsi="Arial" w:cs="Arial"/>
          <w:b/>
          <w:sz w:val="36"/>
          <w:szCs w:val="36"/>
          <w:lang w:val="ro-RO"/>
        </w:rPr>
        <w:t>SC ECO SOL 21 SRL</w:t>
      </w:r>
      <w:r w:rsidRPr="00A10282">
        <w:rPr>
          <w:rFonts w:ascii="Arial" w:hAnsi="Arial" w:cs="Arial"/>
          <w:b/>
          <w:lang w:val="ro-RO"/>
        </w:rPr>
        <w:t xml:space="preserve"> - </w:t>
      </w:r>
      <w:r w:rsidRPr="00A10282">
        <w:rPr>
          <w:rFonts w:ascii="Arial" w:hAnsi="Arial" w:cs="Arial"/>
          <w:lang w:val="ro-RO"/>
        </w:rPr>
        <w:t>inscrisa in Registrul National al elaboratorilor de studii pentru protectia mediului  la pozitia 386 reinnoit cu  data de 15.04.2016</w:t>
      </w:r>
    </w:p>
    <w:p w:rsidR="00D11B70" w:rsidRPr="00A10282" w:rsidRDefault="00D11B70" w:rsidP="00F25593">
      <w:pPr>
        <w:jc w:val="both"/>
        <w:rPr>
          <w:rFonts w:ascii="Arial" w:hAnsi="Arial" w:cs="Arial"/>
          <w:lang w:val="ro-RO"/>
        </w:rPr>
      </w:pPr>
    </w:p>
    <w:p w:rsidR="00D11B70" w:rsidRPr="00A10282" w:rsidRDefault="00D11B70" w:rsidP="00F25593">
      <w:pPr>
        <w:jc w:val="both"/>
        <w:rPr>
          <w:rFonts w:ascii="Arial" w:hAnsi="Arial" w:cs="Arial"/>
          <w:lang w:val="ro-RO"/>
        </w:rPr>
      </w:pPr>
      <w:r w:rsidRPr="00A10282">
        <w:rPr>
          <w:rFonts w:ascii="Arial" w:hAnsi="Arial" w:cs="Arial"/>
          <w:lang w:val="ro-RO"/>
        </w:rPr>
        <w:t>ing. IONICA GRIGORAS</w:t>
      </w:r>
    </w:p>
    <w:p w:rsidR="00D11B70" w:rsidRPr="00A10282" w:rsidRDefault="00D11B70" w:rsidP="00F25593">
      <w:pPr>
        <w:jc w:val="both"/>
        <w:rPr>
          <w:rFonts w:ascii="Arial" w:hAnsi="Arial" w:cs="Arial"/>
          <w:b/>
          <w:sz w:val="36"/>
          <w:szCs w:val="36"/>
          <w:lang w:val="ro-RO"/>
        </w:rPr>
      </w:pPr>
    </w:p>
    <w:p w:rsidR="00D11B70" w:rsidRPr="00A10282" w:rsidRDefault="00D11B70" w:rsidP="00F25593">
      <w:pPr>
        <w:jc w:val="both"/>
        <w:rPr>
          <w:rFonts w:ascii="Arial" w:hAnsi="Arial" w:cs="Arial"/>
          <w:b/>
          <w:sz w:val="36"/>
          <w:szCs w:val="36"/>
          <w:lang w:val="ro-RO"/>
        </w:rPr>
      </w:pPr>
    </w:p>
    <w:p w:rsidR="00D11B70" w:rsidRPr="00A10282" w:rsidRDefault="00D11B70" w:rsidP="00F25593">
      <w:pPr>
        <w:jc w:val="both"/>
        <w:rPr>
          <w:rFonts w:ascii="Arial" w:hAnsi="Arial" w:cs="Arial"/>
          <w:b/>
          <w:sz w:val="36"/>
          <w:szCs w:val="36"/>
          <w:lang w:val="ro-RO"/>
        </w:rPr>
      </w:pPr>
    </w:p>
    <w:p w:rsidR="00D11B70" w:rsidRPr="00A10282" w:rsidRDefault="00D11B70" w:rsidP="00F25593">
      <w:pPr>
        <w:jc w:val="both"/>
        <w:rPr>
          <w:rFonts w:ascii="Arial" w:hAnsi="Arial" w:cs="Arial"/>
          <w:b/>
          <w:sz w:val="36"/>
          <w:szCs w:val="36"/>
          <w:lang w:val="ro-RO"/>
        </w:rPr>
      </w:pPr>
    </w:p>
    <w:p w:rsidR="00D11B70" w:rsidRPr="00A10282" w:rsidRDefault="00D11B70" w:rsidP="00F25593">
      <w:pPr>
        <w:jc w:val="both"/>
        <w:rPr>
          <w:rFonts w:ascii="Arial" w:hAnsi="Arial" w:cs="Arial"/>
          <w:b/>
          <w:sz w:val="36"/>
          <w:szCs w:val="36"/>
          <w:lang w:val="ro-RO"/>
        </w:rPr>
      </w:pPr>
    </w:p>
    <w:p w:rsidR="00D11B70" w:rsidRPr="00A10282" w:rsidRDefault="00D11B70" w:rsidP="00F25593">
      <w:pPr>
        <w:ind w:firstLine="1080"/>
        <w:jc w:val="both"/>
        <w:rPr>
          <w:rFonts w:ascii="Arial" w:hAnsi="Arial" w:cs="Arial"/>
          <w:lang w:val="ro-RO"/>
        </w:rPr>
      </w:pPr>
    </w:p>
    <w:p w:rsidR="00D11B70" w:rsidRPr="00A10282" w:rsidRDefault="00D11B70" w:rsidP="00F25593">
      <w:pPr>
        <w:jc w:val="both"/>
        <w:rPr>
          <w:rFonts w:ascii="Arial" w:hAnsi="Arial" w:cs="Arial"/>
          <w:b/>
          <w:lang w:val="ro-RO"/>
        </w:rPr>
      </w:pPr>
    </w:p>
    <w:p w:rsidR="00D11B70" w:rsidRPr="00A10282" w:rsidRDefault="00D11B70" w:rsidP="00F25593">
      <w:pPr>
        <w:jc w:val="both"/>
        <w:rPr>
          <w:rFonts w:ascii="Arial" w:hAnsi="Arial" w:cs="Arial"/>
          <w:b/>
          <w:sz w:val="36"/>
          <w:szCs w:val="36"/>
          <w:lang w:val="ro-RO"/>
        </w:rPr>
      </w:pPr>
    </w:p>
    <w:p w:rsidR="00D11B70" w:rsidRPr="00A10282" w:rsidRDefault="00D11B70" w:rsidP="00F25593">
      <w:pPr>
        <w:ind w:firstLine="1440"/>
        <w:jc w:val="both"/>
        <w:rPr>
          <w:rFonts w:ascii="Arial" w:hAnsi="Arial" w:cs="Arial"/>
          <w:b/>
          <w:sz w:val="28"/>
          <w:szCs w:val="28"/>
          <w:lang w:val="ro-RO"/>
        </w:rPr>
      </w:pPr>
    </w:p>
    <w:p w:rsidR="00D11B70" w:rsidRPr="00A10282" w:rsidRDefault="00D11B70" w:rsidP="00F25593">
      <w:pPr>
        <w:jc w:val="both"/>
        <w:rPr>
          <w:rFonts w:ascii="Arial" w:hAnsi="Arial" w:cs="Arial"/>
          <w:b/>
          <w:sz w:val="28"/>
          <w:szCs w:val="28"/>
          <w:lang w:val="ro-RO"/>
        </w:rPr>
      </w:pPr>
    </w:p>
    <w:p w:rsidR="00D11B70" w:rsidRPr="00A10282" w:rsidRDefault="00D11B70" w:rsidP="00F25593">
      <w:pPr>
        <w:jc w:val="both"/>
        <w:rPr>
          <w:rFonts w:ascii="Arial" w:hAnsi="Arial" w:cs="Arial"/>
          <w:b/>
          <w:sz w:val="28"/>
          <w:szCs w:val="28"/>
          <w:lang w:val="ro-RO"/>
        </w:rPr>
      </w:pPr>
    </w:p>
    <w:p w:rsidR="00D11B70" w:rsidRPr="00A10282" w:rsidRDefault="00D11B70" w:rsidP="00F25593">
      <w:pPr>
        <w:jc w:val="both"/>
        <w:rPr>
          <w:rFonts w:ascii="Arial" w:hAnsi="Arial" w:cs="Arial"/>
          <w:b/>
          <w:sz w:val="28"/>
          <w:szCs w:val="28"/>
          <w:lang w:val="ro-RO"/>
        </w:rPr>
      </w:pPr>
    </w:p>
    <w:p w:rsidR="00D11B70" w:rsidRPr="00A10282" w:rsidRDefault="00D11B70" w:rsidP="00F25593">
      <w:pPr>
        <w:jc w:val="both"/>
        <w:rPr>
          <w:rFonts w:ascii="Arial" w:hAnsi="Arial" w:cs="Arial"/>
          <w:b/>
          <w:sz w:val="28"/>
          <w:szCs w:val="28"/>
          <w:lang w:val="ro-RO"/>
        </w:rPr>
      </w:pPr>
    </w:p>
    <w:p w:rsidR="00D11B70" w:rsidRPr="00A10282" w:rsidRDefault="00D11B70" w:rsidP="00F25593">
      <w:pPr>
        <w:jc w:val="both"/>
        <w:rPr>
          <w:rFonts w:ascii="Arial" w:hAnsi="Arial" w:cs="Arial"/>
          <w:b/>
          <w:sz w:val="28"/>
          <w:szCs w:val="28"/>
          <w:lang w:val="ro-RO"/>
        </w:rPr>
      </w:pPr>
    </w:p>
    <w:p w:rsidR="00D11B70" w:rsidRPr="00A10282" w:rsidRDefault="00D11B70" w:rsidP="00F25593">
      <w:pPr>
        <w:jc w:val="both"/>
        <w:rPr>
          <w:rFonts w:ascii="Arial" w:hAnsi="Arial" w:cs="Arial"/>
          <w:b/>
          <w:sz w:val="28"/>
          <w:szCs w:val="28"/>
          <w:lang w:val="ro-RO"/>
        </w:rPr>
      </w:pPr>
    </w:p>
    <w:p w:rsidR="00D11B70" w:rsidRPr="00A10282" w:rsidRDefault="00D11B70" w:rsidP="00F25593">
      <w:pPr>
        <w:jc w:val="both"/>
        <w:rPr>
          <w:rFonts w:ascii="Arial" w:hAnsi="Arial" w:cs="Arial"/>
          <w:b/>
          <w:sz w:val="28"/>
          <w:szCs w:val="28"/>
          <w:lang w:val="ro-RO"/>
        </w:rPr>
      </w:pPr>
    </w:p>
    <w:p w:rsidR="00D11B70" w:rsidRPr="00A10282" w:rsidRDefault="00D11B70" w:rsidP="00F25593">
      <w:pPr>
        <w:rPr>
          <w:rFonts w:ascii="Arial" w:hAnsi="Arial" w:cs="Arial"/>
          <w:b/>
          <w:lang w:val="ro-RO"/>
        </w:rPr>
      </w:pPr>
    </w:p>
    <w:p w:rsidR="00D11B70" w:rsidRPr="00A10282" w:rsidRDefault="00D11B70" w:rsidP="00F25593">
      <w:pPr>
        <w:jc w:val="center"/>
        <w:rPr>
          <w:rFonts w:ascii="Arial" w:hAnsi="Arial" w:cs="Arial"/>
          <w:b/>
          <w:lang w:val="ro-RO"/>
        </w:rPr>
      </w:pPr>
      <w:r w:rsidRPr="00A10282">
        <w:rPr>
          <w:rFonts w:ascii="Arial" w:hAnsi="Arial" w:cs="Arial"/>
          <w:b/>
          <w:lang w:val="ro-RO"/>
        </w:rPr>
        <w:t>IASI 2017</w:t>
      </w:r>
    </w:p>
    <w:p w:rsidR="00D11B70" w:rsidRPr="00A10282" w:rsidRDefault="00D11B70" w:rsidP="00F25593">
      <w:pPr>
        <w:jc w:val="center"/>
        <w:rPr>
          <w:rFonts w:ascii="Arial" w:hAnsi="Arial" w:cs="Arial"/>
          <w:b/>
          <w:lang w:val="ro-RO"/>
        </w:rPr>
      </w:pPr>
      <w:r w:rsidRPr="00856A0E">
        <w:rPr>
          <w:rFonts w:ascii="Arial" w:hAnsi="Arial" w:cs="Arial"/>
          <w:noProof/>
        </w:rPr>
        <w:pict>
          <v:shape id="Picture 2" o:spid="_x0000_i1028" type="#_x0000_t75" alt="atestat eco sol" style="width:417.75pt;height:619.5pt;visibility:visible">
            <v:imagedata r:id="rId7" o:title=""/>
          </v:shape>
        </w:pict>
      </w:r>
    </w:p>
    <w:p w:rsidR="00D11B70" w:rsidRPr="00A10282" w:rsidRDefault="00D11B70" w:rsidP="00F25593">
      <w:pPr>
        <w:jc w:val="center"/>
        <w:rPr>
          <w:rFonts w:ascii="Arial" w:hAnsi="Arial" w:cs="Arial"/>
          <w:b/>
          <w:lang w:val="ro-RO"/>
        </w:rPr>
      </w:pPr>
    </w:p>
    <w:p w:rsidR="00D11B70" w:rsidRPr="00A10282" w:rsidRDefault="00D11B70" w:rsidP="007E5570">
      <w:pPr>
        <w:ind w:left="360"/>
        <w:jc w:val="center"/>
        <w:rPr>
          <w:rFonts w:ascii="Arial" w:hAnsi="Arial" w:cs="Arial"/>
          <w:b/>
          <w:lang w:val="ro-RO"/>
        </w:rPr>
      </w:pPr>
      <w:r w:rsidRPr="00A10282">
        <w:rPr>
          <w:rFonts w:ascii="Arial" w:hAnsi="Arial" w:cs="Arial"/>
          <w:b/>
          <w:lang w:val="ro-RO"/>
        </w:rPr>
        <w:t>CUPRINS</w:t>
      </w:r>
    </w:p>
    <w:p w:rsidR="00D11B70" w:rsidRPr="00A10282" w:rsidRDefault="00D11B70" w:rsidP="007E5570">
      <w:pPr>
        <w:jc w:val="center"/>
        <w:rPr>
          <w:rFonts w:ascii="Arial" w:hAnsi="Arial" w:cs="Arial"/>
          <w:b/>
          <w:lang w:val="ro-RO"/>
        </w:rPr>
      </w:pPr>
    </w:p>
    <w:p w:rsidR="00D11B70" w:rsidRPr="00A10282" w:rsidRDefault="00D11B70" w:rsidP="007E5570">
      <w:pPr>
        <w:jc w:val="center"/>
        <w:rPr>
          <w:rFonts w:ascii="Arial" w:hAnsi="Arial" w:cs="Arial"/>
          <w:b/>
          <w:lang w:val="ro-RO"/>
        </w:rPr>
      </w:pPr>
    </w:p>
    <w:bookmarkStart w:id="0" w:name="_Toc79039415"/>
    <w:p w:rsidR="00D11B70" w:rsidRPr="006850B8" w:rsidRDefault="00D11B70">
      <w:pPr>
        <w:pStyle w:val="TOC1"/>
        <w:tabs>
          <w:tab w:val="left" w:pos="480"/>
          <w:tab w:val="right" w:leader="dot" w:pos="8630"/>
        </w:tabs>
        <w:rPr>
          <w:rFonts w:ascii="Arial" w:hAnsi="Arial" w:cs="Arial"/>
          <w:b w:val="0"/>
          <w:bCs w:val="0"/>
          <w:caps w:val="0"/>
          <w:noProof/>
          <w:sz w:val="24"/>
          <w:szCs w:val="24"/>
        </w:rPr>
      </w:pPr>
      <w:r w:rsidRPr="006850B8">
        <w:rPr>
          <w:rFonts w:ascii="Arial" w:hAnsi="Arial" w:cs="Arial"/>
          <w:b w:val="0"/>
          <w:caps w:val="0"/>
          <w:sz w:val="24"/>
          <w:szCs w:val="24"/>
          <w:lang w:val="ro-RO"/>
        </w:rPr>
        <w:fldChar w:fldCharType="begin"/>
      </w:r>
      <w:r w:rsidRPr="006850B8">
        <w:rPr>
          <w:rFonts w:ascii="Arial" w:hAnsi="Arial" w:cs="Arial"/>
          <w:b w:val="0"/>
          <w:caps w:val="0"/>
          <w:sz w:val="24"/>
          <w:szCs w:val="24"/>
          <w:lang w:val="ro-RO"/>
        </w:rPr>
        <w:instrText xml:space="preserve"> TOC \o "1-3" \u </w:instrText>
      </w:r>
      <w:r w:rsidRPr="006850B8">
        <w:rPr>
          <w:rFonts w:ascii="Arial" w:hAnsi="Arial" w:cs="Arial"/>
          <w:b w:val="0"/>
          <w:caps w:val="0"/>
          <w:sz w:val="24"/>
          <w:szCs w:val="24"/>
          <w:lang w:val="ro-RO"/>
        </w:rPr>
        <w:fldChar w:fldCharType="separate"/>
      </w:r>
      <w:r w:rsidRPr="006850B8">
        <w:rPr>
          <w:rFonts w:ascii="Arial" w:hAnsi="Arial" w:cs="Arial"/>
          <w:noProof/>
          <w:sz w:val="24"/>
          <w:szCs w:val="24"/>
          <w:lang w:val="ro-RO"/>
        </w:rPr>
        <w:t>1.0</w:t>
      </w:r>
      <w:r w:rsidRPr="006850B8">
        <w:rPr>
          <w:rFonts w:ascii="Arial" w:hAnsi="Arial" w:cs="Arial"/>
          <w:b w:val="0"/>
          <w:bCs w:val="0"/>
          <w:caps w:val="0"/>
          <w:noProof/>
          <w:sz w:val="24"/>
          <w:szCs w:val="24"/>
        </w:rPr>
        <w:tab/>
      </w:r>
      <w:r w:rsidRPr="006850B8">
        <w:rPr>
          <w:rFonts w:ascii="Arial" w:hAnsi="Arial" w:cs="Arial"/>
          <w:noProof/>
          <w:sz w:val="24"/>
          <w:szCs w:val="24"/>
          <w:lang w:val="ro-RO"/>
        </w:rPr>
        <w:t>.INTRODUCERE</w:t>
      </w:r>
      <w:r w:rsidRPr="006850B8">
        <w:rPr>
          <w:rFonts w:ascii="Arial" w:hAnsi="Arial" w:cs="Arial"/>
          <w:noProof/>
          <w:sz w:val="24"/>
          <w:szCs w:val="24"/>
        </w:rPr>
        <w:tab/>
      </w:r>
      <w:r w:rsidRPr="006850B8">
        <w:rPr>
          <w:rFonts w:ascii="Arial" w:hAnsi="Arial" w:cs="Arial"/>
          <w:noProof/>
          <w:sz w:val="24"/>
          <w:szCs w:val="24"/>
        </w:rPr>
        <w:fldChar w:fldCharType="begin"/>
      </w:r>
      <w:r w:rsidRPr="006850B8">
        <w:rPr>
          <w:rFonts w:ascii="Arial" w:hAnsi="Arial" w:cs="Arial"/>
          <w:noProof/>
          <w:sz w:val="24"/>
          <w:szCs w:val="24"/>
        </w:rPr>
        <w:instrText xml:space="preserve"> PAGEREF _Toc434231512 \h </w:instrText>
      </w:r>
      <w:r w:rsidRPr="006850B8">
        <w:rPr>
          <w:rFonts w:ascii="Arial" w:hAnsi="Arial" w:cs="Arial"/>
          <w:noProof/>
          <w:sz w:val="24"/>
          <w:szCs w:val="24"/>
        </w:rPr>
      </w:r>
      <w:r w:rsidRPr="006850B8">
        <w:rPr>
          <w:rFonts w:ascii="Arial" w:hAnsi="Arial" w:cs="Arial"/>
          <w:noProof/>
          <w:sz w:val="24"/>
          <w:szCs w:val="24"/>
        </w:rPr>
        <w:fldChar w:fldCharType="separate"/>
      </w:r>
      <w:r>
        <w:rPr>
          <w:rFonts w:ascii="Arial" w:hAnsi="Arial" w:cs="Arial"/>
          <w:noProof/>
          <w:sz w:val="24"/>
          <w:szCs w:val="24"/>
        </w:rPr>
        <w:t>5</w:t>
      </w:r>
      <w:r w:rsidRPr="006850B8">
        <w:rPr>
          <w:rFonts w:ascii="Arial" w:hAnsi="Arial" w:cs="Arial"/>
          <w:noProof/>
          <w:sz w:val="24"/>
          <w:szCs w:val="24"/>
        </w:rPr>
        <w:fldChar w:fldCharType="end"/>
      </w:r>
    </w:p>
    <w:p w:rsidR="00D11B70" w:rsidRPr="006850B8" w:rsidRDefault="00D11B70" w:rsidP="006850B8">
      <w:pPr>
        <w:pStyle w:val="TOC2"/>
        <w:rPr>
          <w:color w:val="auto"/>
        </w:rPr>
      </w:pPr>
      <w:r w:rsidRPr="006850B8">
        <w:rPr>
          <w:color w:val="auto"/>
          <w:lang w:val="ro-RO"/>
        </w:rPr>
        <w:t>1.1.CONTEXT</w:t>
      </w:r>
      <w:r w:rsidRPr="006850B8">
        <w:rPr>
          <w:color w:val="auto"/>
        </w:rPr>
        <w:tab/>
      </w:r>
      <w:r w:rsidRPr="006850B8">
        <w:rPr>
          <w:color w:val="auto"/>
        </w:rPr>
        <w:fldChar w:fldCharType="begin"/>
      </w:r>
      <w:r w:rsidRPr="006850B8">
        <w:rPr>
          <w:color w:val="auto"/>
        </w:rPr>
        <w:instrText xml:space="preserve"> PAGEREF _Toc434231513 \h </w:instrText>
      </w:r>
      <w:r w:rsidRPr="006850B8">
        <w:rPr>
          <w:color w:val="auto"/>
        </w:rPr>
      </w:r>
      <w:r w:rsidRPr="006850B8">
        <w:rPr>
          <w:color w:val="auto"/>
        </w:rPr>
        <w:fldChar w:fldCharType="separate"/>
      </w:r>
      <w:r>
        <w:rPr>
          <w:color w:val="auto"/>
        </w:rPr>
        <w:t>5</w:t>
      </w:r>
      <w:r w:rsidRPr="006850B8">
        <w:rPr>
          <w:color w:val="auto"/>
        </w:rPr>
        <w:fldChar w:fldCharType="end"/>
      </w:r>
    </w:p>
    <w:p w:rsidR="00D11B70" w:rsidRPr="006850B8" w:rsidRDefault="00D11B70" w:rsidP="006850B8">
      <w:pPr>
        <w:pStyle w:val="TOC2"/>
        <w:rPr>
          <w:color w:val="auto"/>
        </w:rPr>
      </w:pPr>
      <w:r w:rsidRPr="006850B8">
        <w:rPr>
          <w:color w:val="auto"/>
          <w:lang w:val="ro-RO"/>
        </w:rPr>
        <w:t>1.2.OBIECTIVE</w:t>
      </w:r>
      <w:r w:rsidRPr="006850B8">
        <w:rPr>
          <w:color w:val="auto"/>
        </w:rPr>
        <w:tab/>
      </w:r>
      <w:r w:rsidRPr="006850B8">
        <w:rPr>
          <w:color w:val="auto"/>
        </w:rPr>
        <w:fldChar w:fldCharType="begin"/>
      </w:r>
      <w:r w:rsidRPr="006850B8">
        <w:rPr>
          <w:color w:val="auto"/>
        </w:rPr>
        <w:instrText xml:space="preserve"> PAGEREF _Toc434231514 \h </w:instrText>
      </w:r>
      <w:r w:rsidRPr="006850B8">
        <w:rPr>
          <w:color w:val="auto"/>
        </w:rPr>
      </w:r>
      <w:r w:rsidRPr="006850B8">
        <w:rPr>
          <w:color w:val="auto"/>
        </w:rPr>
        <w:fldChar w:fldCharType="separate"/>
      </w:r>
      <w:r>
        <w:rPr>
          <w:color w:val="auto"/>
        </w:rPr>
        <w:t>8</w:t>
      </w:r>
      <w:r w:rsidRPr="006850B8">
        <w:rPr>
          <w:color w:val="auto"/>
        </w:rPr>
        <w:fldChar w:fldCharType="end"/>
      </w:r>
    </w:p>
    <w:p w:rsidR="00D11B70" w:rsidRPr="006850B8" w:rsidRDefault="00D11B70" w:rsidP="006850B8">
      <w:pPr>
        <w:pStyle w:val="TOC2"/>
        <w:rPr>
          <w:color w:val="auto"/>
        </w:rPr>
      </w:pPr>
      <w:r w:rsidRPr="006850B8">
        <w:rPr>
          <w:color w:val="auto"/>
        </w:rPr>
        <w:t>1.3.SCOP SI ABORDARE</w:t>
      </w:r>
      <w:r w:rsidRPr="006850B8">
        <w:rPr>
          <w:color w:val="auto"/>
        </w:rPr>
        <w:tab/>
      </w:r>
      <w:r w:rsidRPr="006850B8">
        <w:rPr>
          <w:color w:val="auto"/>
        </w:rPr>
        <w:fldChar w:fldCharType="begin"/>
      </w:r>
      <w:r w:rsidRPr="006850B8">
        <w:rPr>
          <w:color w:val="auto"/>
        </w:rPr>
        <w:instrText xml:space="preserve"> PAGEREF _Toc434231515 \h </w:instrText>
      </w:r>
      <w:r w:rsidRPr="006850B8">
        <w:rPr>
          <w:color w:val="auto"/>
        </w:rPr>
      </w:r>
      <w:r w:rsidRPr="006850B8">
        <w:rPr>
          <w:color w:val="auto"/>
        </w:rPr>
        <w:fldChar w:fldCharType="separate"/>
      </w:r>
      <w:r>
        <w:rPr>
          <w:color w:val="auto"/>
        </w:rPr>
        <w:t>10</w:t>
      </w:r>
      <w:r w:rsidRPr="006850B8">
        <w:rPr>
          <w:color w:val="auto"/>
        </w:rPr>
        <w:fldChar w:fldCharType="end"/>
      </w:r>
    </w:p>
    <w:p w:rsidR="00D11B70" w:rsidRPr="006850B8" w:rsidRDefault="00D11B70">
      <w:pPr>
        <w:pStyle w:val="TOC1"/>
        <w:tabs>
          <w:tab w:val="right" w:leader="dot" w:pos="8630"/>
        </w:tabs>
        <w:rPr>
          <w:rFonts w:ascii="Arial" w:hAnsi="Arial" w:cs="Arial"/>
          <w:b w:val="0"/>
          <w:bCs w:val="0"/>
          <w:caps w:val="0"/>
          <w:noProof/>
          <w:sz w:val="24"/>
          <w:szCs w:val="24"/>
        </w:rPr>
      </w:pPr>
      <w:r w:rsidRPr="006850B8">
        <w:rPr>
          <w:rFonts w:ascii="Arial" w:hAnsi="Arial" w:cs="Arial"/>
          <w:noProof/>
          <w:sz w:val="24"/>
          <w:szCs w:val="24"/>
          <w:lang w:val="fr-FR"/>
        </w:rPr>
        <w:t>2.0.DESCRIEREA TERENULUI</w:t>
      </w:r>
      <w:r w:rsidRPr="006850B8">
        <w:rPr>
          <w:rFonts w:ascii="Arial" w:hAnsi="Arial" w:cs="Arial"/>
          <w:noProof/>
          <w:sz w:val="24"/>
          <w:szCs w:val="24"/>
        </w:rPr>
        <w:tab/>
      </w:r>
      <w:r w:rsidRPr="006850B8">
        <w:rPr>
          <w:rFonts w:ascii="Arial" w:hAnsi="Arial" w:cs="Arial"/>
          <w:noProof/>
          <w:sz w:val="24"/>
          <w:szCs w:val="24"/>
        </w:rPr>
        <w:fldChar w:fldCharType="begin"/>
      </w:r>
      <w:r w:rsidRPr="006850B8">
        <w:rPr>
          <w:rFonts w:ascii="Arial" w:hAnsi="Arial" w:cs="Arial"/>
          <w:noProof/>
          <w:sz w:val="24"/>
          <w:szCs w:val="24"/>
        </w:rPr>
        <w:instrText xml:space="preserve"> PAGEREF _Toc434231516 \h </w:instrText>
      </w:r>
      <w:r w:rsidRPr="006850B8">
        <w:rPr>
          <w:rFonts w:ascii="Arial" w:hAnsi="Arial" w:cs="Arial"/>
          <w:noProof/>
          <w:sz w:val="24"/>
          <w:szCs w:val="24"/>
        </w:rPr>
      </w:r>
      <w:r w:rsidRPr="006850B8">
        <w:rPr>
          <w:rFonts w:ascii="Arial" w:hAnsi="Arial" w:cs="Arial"/>
          <w:noProof/>
          <w:sz w:val="24"/>
          <w:szCs w:val="24"/>
        </w:rPr>
        <w:fldChar w:fldCharType="separate"/>
      </w:r>
      <w:r>
        <w:rPr>
          <w:rFonts w:ascii="Arial" w:hAnsi="Arial" w:cs="Arial"/>
          <w:noProof/>
          <w:sz w:val="24"/>
          <w:szCs w:val="24"/>
        </w:rPr>
        <w:t>11</w:t>
      </w:r>
      <w:r w:rsidRPr="006850B8">
        <w:rPr>
          <w:rFonts w:ascii="Arial" w:hAnsi="Arial" w:cs="Arial"/>
          <w:noProof/>
          <w:sz w:val="24"/>
          <w:szCs w:val="24"/>
        </w:rPr>
        <w:fldChar w:fldCharType="end"/>
      </w:r>
    </w:p>
    <w:p w:rsidR="00D11B70" w:rsidRPr="006850B8" w:rsidRDefault="00D11B70" w:rsidP="006850B8">
      <w:pPr>
        <w:pStyle w:val="TOC2"/>
        <w:rPr>
          <w:color w:val="auto"/>
        </w:rPr>
      </w:pPr>
      <w:r w:rsidRPr="006850B8">
        <w:rPr>
          <w:color w:val="auto"/>
        </w:rPr>
        <w:t>2.1.LOCALIZAREA TERENULUI</w:t>
      </w:r>
      <w:r w:rsidRPr="006850B8">
        <w:rPr>
          <w:color w:val="auto"/>
        </w:rPr>
        <w:tab/>
      </w:r>
      <w:r w:rsidRPr="006850B8">
        <w:rPr>
          <w:color w:val="auto"/>
        </w:rPr>
        <w:fldChar w:fldCharType="begin"/>
      </w:r>
      <w:r w:rsidRPr="006850B8">
        <w:rPr>
          <w:color w:val="auto"/>
        </w:rPr>
        <w:instrText xml:space="preserve"> PAGEREF _Toc434231517 \h </w:instrText>
      </w:r>
      <w:r w:rsidRPr="006850B8">
        <w:rPr>
          <w:color w:val="auto"/>
        </w:rPr>
      </w:r>
      <w:r w:rsidRPr="006850B8">
        <w:rPr>
          <w:color w:val="auto"/>
        </w:rPr>
        <w:fldChar w:fldCharType="separate"/>
      </w:r>
      <w:r>
        <w:rPr>
          <w:color w:val="auto"/>
        </w:rPr>
        <w:t>11</w:t>
      </w:r>
      <w:r w:rsidRPr="006850B8">
        <w:rPr>
          <w:color w:val="auto"/>
        </w:rPr>
        <w:fldChar w:fldCharType="end"/>
      </w:r>
    </w:p>
    <w:p w:rsidR="00D11B70" w:rsidRPr="006850B8" w:rsidRDefault="00D11B70" w:rsidP="006850B8">
      <w:pPr>
        <w:pStyle w:val="TOC2"/>
        <w:rPr>
          <w:color w:val="auto"/>
        </w:rPr>
      </w:pPr>
      <w:r w:rsidRPr="006850B8">
        <w:rPr>
          <w:color w:val="auto"/>
        </w:rPr>
        <w:t>2.2.PROPRIETATEA ACTUALA</w:t>
      </w:r>
      <w:r w:rsidRPr="006850B8">
        <w:rPr>
          <w:color w:val="auto"/>
        </w:rPr>
        <w:tab/>
      </w:r>
      <w:r w:rsidRPr="006850B8">
        <w:rPr>
          <w:color w:val="auto"/>
        </w:rPr>
        <w:fldChar w:fldCharType="begin"/>
      </w:r>
      <w:r w:rsidRPr="006850B8">
        <w:rPr>
          <w:color w:val="auto"/>
        </w:rPr>
        <w:instrText xml:space="preserve"> PAGEREF _Toc434231518 \h </w:instrText>
      </w:r>
      <w:r w:rsidRPr="006850B8">
        <w:rPr>
          <w:color w:val="auto"/>
        </w:rPr>
      </w:r>
      <w:r w:rsidRPr="006850B8">
        <w:rPr>
          <w:color w:val="auto"/>
        </w:rPr>
        <w:fldChar w:fldCharType="separate"/>
      </w:r>
      <w:r>
        <w:rPr>
          <w:color w:val="auto"/>
        </w:rPr>
        <w:t>13</w:t>
      </w:r>
      <w:r w:rsidRPr="006850B8">
        <w:rPr>
          <w:color w:val="auto"/>
        </w:rPr>
        <w:fldChar w:fldCharType="end"/>
      </w:r>
    </w:p>
    <w:p w:rsidR="00D11B70" w:rsidRPr="006850B8" w:rsidRDefault="00D11B70" w:rsidP="006850B8">
      <w:pPr>
        <w:pStyle w:val="TOC2"/>
        <w:rPr>
          <w:color w:val="auto"/>
        </w:rPr>
      </w:pPr>
      <w:r w:rsidRPr="006850B8">
        <w:rPr>
          <w:color w:val="auto"/>
        </w:rPr>
        <w:t>2.3.UTILIZAREA ACTUALA A TERENULUI</w:t>
      </w:r>
      <w:r w:rsidRPr="006850B8">
        <w:rPr>
          <w:color w:val="auto"/>
        </w:rPr>
        <w:tab/>
      </w:r>
      <w:r w:rsidRPr="006850B8">
        <w:rPr>
          <w:color w:val="auto"/>
        </w:rPr>
        <w:fldChar w:fldCharType="begin"/>
      </w:r>
      <w:r w:rsidRPr="006850B8">
        <w:rPr>
          <w:color w:val="auto"/>
        </w:rPr>
        <w:instrText xml:space="preserve"> PAGEREF _Toc434231519 \h </w:instrText>
      </w:r>
      <w:r w:rsidRPr="006850B8">
        <w:rPr>
          <w:color w:val="auto"/>
        </w:rPr>
      </w:r>
      <w:r w:rsidRPr="006850B8">
        <w:rPr>
          <w:color w:val="auto"/>
        </w:rPr>
        <w:fldChar w:fldCharType="separate"/>
      </w:r>
      <w:r>
        <w:rPr>
          <w:color w:val="auto"/>
        </w:rPr>
        <w:t>13</w:t>
      </w:r>
      <w:r w:rsidRPr="006850B8">
        <w:rPr>
          <w:color w:val="auto"/>
        </w:rPr>
        <w:fldChar w:fldCharType="end"/>
      </w:r>
    </w:p>
    <w:p w:rsidR="00D11B70" w:rsidRPr="006850B8" w:rsidRDefault="00D11B70" w:rsidP="006850B8">
      <w:pPr>
        <w:pStyle w:val="TOC2"/>
        <w:rPr>
          <w:color w:val="auto"/>
        </w:rPr>
      </w:pPr>
      <w:r w:rsidRPr="006850B8">
        <w:rPr>
          <w:color w:val="auto"/>
        </w:rPr>
        <w:t>2.4.FOLOSIREA DE TEREN DIN IMPREJURIMI</w:t>
      </w:r>
      <w:r w:rsidRPr="006850B8">
        <w:rPr>
          <w:color w:val="auto"/>
        </w:rPr>
        <w:tab/>
      </w:r>
      <w:r w:rsidRPr="006850B8">
        <w:rPr>
          <w:color w:val="auto"/>
        </w:rPr>
        <w:fldChar w:fldCharType="begin"/>
      </w:r>
      <w:r w:rsidRPr="006850B8">
        <w:rPr>
          <w:color w:val="auto"/>
        </w:rPr>
        <w:instrText xml:space="preserve"> PAGEREF _Toc434231520 \h </w:instrText>
      </w:r>
      <w:r w:rsidRPr="006850B8">
        <w:rPr>
          <w:color w:val="auto"/>
        </w:rPr>
      </w:r>
      <w:r w:rsidRPr="006850B8">
        <w:rPr>
          <w:color w:val="auto"/>
        </w:rPr>
        <w:fldChar w:fldCharType="separate"/>
      </w:r>
      <w:r>
        <w:rPr>
          <w:color w:val="auto"/>
        </w:rPr>
        <w:t>22</w:t>
      </w:r>
      <w:r w:rsidRPr="006850B8">
        <w:rPr>
          <w:color w:val="auto"/>
        </w:rPr>
        <w:fldChar w:fldCharType="end"/>
      </w:r>
    </w:p>
    <w:p w:rsidR="00D11B70" w:rsidRPr="006850B8" w:rsidRDefault="00D11B70" w:rsidP="006850B8">
      <w:pPr>
        <w:pStyle w:val="TOC2"/>
        <w:rPr>
          <w:color w:val="auto"/>
        </w:rPr>
      </w:pPr>
      <w:r w:rsidRPr="006850B8">
        <w:rPr>
          <w:color w:val="auto"/>
        </w:rPr>
        <w:t>2.5.UTILIZARE CHIMICA</w:t>
      </w:r>
      <w:r w:rsidRPr="006850B8">
        <w:rPr>
          <w:color w:val="auto"/>
        </w:rPr>
        <w:tab/>
      </w:r>
      <w:r w:rsidRPr="006850B8">
        <w:rPr>
          <w:color w:val="auto"/>
        </w:rPr>
        <w:fldChar w:fldCharType="begin"/>
      </w:r>
      <w:r w:rsidRPr="006850B8">
        <w:rPr>
          <w:color w:val="auto"/>
        </w:rPr>
        <w:instrText xml:space="preserve"> PAGEREF _Toc434231521 \h </w:instrText>
      </w:r>
      <w:r w:rsidRPr="006850B8">
        <w:rPr>
          <w:color w:val="auto"/>
        </w:rPr>
      </w:r>
      <w:r w:rsidRPr="006850B8">
        <w:rPr>
          <w:color w:val="auto"/>
        </w:rPr>
        <w:fldChar w:fldCharType="separate"/>
      </w:r>
      <w:r>
        <w:rPr>
          <w:color w:val="auto"/>
        </w:rPr>
        <w:t>23</w:t>
      </w:r>
      <w:r w:rsidRPr="006850B8">
        <w:rPr>
          <w:color w:val="auto"/>
        </w:rPr>
        <w:fldChar w:fldCharType="end"/>
      </w:r>
    </w:p>
    <w:p w:rsidR="00D11B70" w:rsidRPr="006850B8" w:rsidRDefault="00D11B70" w:rsidP="00DD0903">
      <w:pPr>
        <w:pStyle w:val="Heading8"/>
        <w:rPr>
          <w:smallCaps/>
          <w:noProof/>
        </w:rPr>
      </w:pPr>
      <w:r w:rsidRPr="006850B8">
        <w:rPr>
          <w:noProof/>
        </w:rPr>
        <w:t>2.6.TOPOGRAFIE SI CANALIZARE</w:t>
      </w:r>
      <w:r w:rsidRPr="006850B8">
        <w:rPr>
          <w:noProof/>
        </w:rPr>
        <w:tab/>
      </w:r>
      <w:r w:rsidRPr="006850B8">
        <w:rPr>
          <w:noProof/>
        </w:rPr>
        <w:fldChar w:fldCharType="begin"/>
      </w:r>
      <w:r w:rsidRPr="006850B8">
        <w:rPr>
          <w:noProof/>
        </w:rPr>
        <w:instrText xml:space="preserve"> PAGEREF _Toc434231522 \h </w:instrText>
      </w:r>
      <w:r w:rsidRPr="006850B8">
        <w:rPr>
          <w:noProof/>
        </w:rPr>
      </w:r>
      <w:r w:rsidRPr="006850B8">
        <w:rPr>
          <w:noProof/>
        </w:rPr>
        <w:fldChar w:fldCharType="separate"/>
      </w:r>
      <w:r>
        <w:rPr>
          <w:noProof/>
        </w:rPr>
        <w:t>24</w:t>
      </w:r>
      <w:r w:rsidRPr="006850B8">
        <w:rPr>
          <w:noProof/>
        </w:rPr>
        <w:fldChar w:fldCharType="end"/>
      </w:r>
    </w:p>
    <w:p w:rsidR="00D11B70" w:rsidRPr="006850B8" w:rsidRDefault="00D11B70" w:rsidP="006850B8">
      <w:pPr>
        <w:pStyle w:val="TOC2"/>
        <w:rPr>
          <w:color w:val="auto"/>
        </w:rPr>
      </w:pPr>
      <w:r w:rsidRPr="006850B8">
        <w:rPr>
          <w:color w:val="auto"/>
        </w:rPr>
        <w:t>2.7.GEOLOGIE SI HIDROGEOLOGIE</w:t>
      </w:r>
      <w:r w:rsidRPr="006850B8">
        <w:rPr>
          <w:color w:val="auto"/>
        </w:rPr>
        <w:tab/>
      </w:r>
      <w:r w:rsidRPr="006850B8">
        <w:rPr>
          <w:color w:val="auto"/>
        </w:rPr>
        <w:fldChar w:fldCharType="begin"/>
      </w:r>
      <w:r w:rsidRPr="006850B8">
        <w:rPr>
          <w:color w:val="auto"/>
        </w:rPr>
        <w:instrText xml:space="preserve"> PAGEREF _Toc434231523 \h </w:instrText>
      </w:r>
      <w:r w:rsidRPr="006850B8">
        <w:rPr>
          <w:color w:val="auto"/>
        </w:rPr>
      </w:r>
      <w:r w:rsidRPr="006850B8">
        <w:rPr>
          <w:color w:val="auto"/>
        </w:rPr>
        <w:fldChar w:fldCharType="separate"/>
      </w:r>
      <w:r>
        <w:rPr>
          <w:color w:val="auto"/>
        </w:rPr>
        <w:t>24</w:t>
      </w:r>
      <w:r w:rsidRPr="006850B8">
        <w:rPr>
          <w:color w:val="auto"/>
        </w:rPr>
        <w:fldChar w:fldCharType="end"/>
      </w:r>
    </w:p>
    <w:p w:rsidR="00D11B70" w:rsidRPr="006850B8" w:rsidRDefault="00D11B70" w:rsidP="006850B8">
      <w:pPr>
        <w:pStyle w:val="TOC2"/>
        <w:rPr>
          <w:color w:val="auto"/>
        </w:rPr>
      </w:pPr>
      <w:r w:rsidRPr="006850B8">
        <w:rPr>
          <w:color w:val="auto"/>
        </w:rPr>
        <w:t>2.8.HIDROLOGIE</w:t>
      </w:r>
      <w:r w:rsidRPr="006850B8">
        <w:rPr>
          <w:color w:val="auto"/>
        </w:rPr>
        <w:tab/>
      </w:r>
      <w:r w:rsidRPr="006850B8">
        <w:rPr>
          <w:color w:val="auto"/>
        </w:rPr>
        <w:fldChar w:fldCharType="begin"/>
      </w:r>
      <w:r w:rsidRPr="006850B8">
        <w:rPr>
          <w:color w:val="auto"/>
        </w:rPr>
        <w:instrText xml:space="preserve"> PAGEREF _Toc434231525 \h </w:instrText>
      </w:r>
      <w:r w:rsidRPr="006850B8">
        <w:rPr>
          <w:color w:val="auto"/>
        </w:rPr>
      </w:r>
      <w:r w:rsidRPr="006850B8">
        <w:rPr>
          <w:color w:val="auto"/>
        </w:rPr>
        <w:fldChar w:fldCharType="separate"/>
      </w:r>
      <w:r>
        <w:rPr>
          <w:color w:val="auto"/>
        </w:rPr>
        <w:t>25</w:t>
      </w:r>
      <w:r w:rsidRPr="006850B8">
        <w:rPr>
          <w:color w:val="auto"/>
        </w:rPr>
        <w:fldChar w:fldCharType="end"/>
      </w:r>
    </w:p>
    <w:p w:rsidR="00D11B70" w:rsidRPr="006850B8" w:rsidRDefault="00D11B70" w:rsidP="006850B8">
      <w:pPr>
        <w:pStyle w:val="TOC2"/>
        <w:rPr>
          <w:color w:val="auto"/>
        </w:rPr>
      </w:pPr>
      <w:r w:rsidRPr="006850B8">
        <w:rPr>
          <w:color w:val="auto"/>
        </w:rPr>
        <w:t>2.9.AUTORIZATII CURENTE</w:t>
      </w:r>
      <w:r w:rsidRPr="006850B8">
        <w:rPr>
          <w:color w:val="auto"/>
        </w:rPr>
        <w:tab/>
      </w:r>
      <w:r w:rsidRPr="006850B8">
        <w:rPr>
          <w:color w:val="auto"/>
        </w:rPr>
        <w:fldChar w:fldCharType="begin"/>
      </w:r>
      <w:r w:rsidRPr="006850B8">
        <w:rPr>
          <w:color w:val="auto"/>
        </w:rPr>
        <w:instrText xml:space="preserve"> PAGEREF _Toc434231526 \h </w:instrText>
      </w:r>
      <w:r w:rsidRPr="006850B8">
        <w:rPr>
          <w:color w:val="auto"/>
        </w:rPr>
      </w:r>
      <w:r w:rsidRPr="006850B8">
        <w:rPr>
          <w:color w:val="auto"/>
        </w:rPr>
        <w:fldChar w:fldCharType="separate"/>
      </w:r>
      <w:r>
        <w:rPr>
          <w:color w:val="auto"/>
        </w:rPr>
        <w:t>25</w:t>
      </w:r>
      <w:r w:rsidRPr="006850B8">
        <w:rPr>
          <w:color w:val="auto"/>
        </w:rPr>
        <w:fldChar w:fldCharType="end"/>
      </w:r>
    </w:p>
    <w:p w:rsidR="00D11B70" w:rsidRPr="009200F4" w:rsidRDefault="00D11B70" w:rsidP="009200F4">
      <w:pPr>
        <w:pStyle w:val="Heading9"/>
        <w:rPr>
          <w:noProof/>
        </w:rPr>
      </w:pPr>
      <w:r w:rsidRPr="006850B8">
        <w:rPr>
          <w:noProof/>
        </w:rPr>
        <w:t>2.10.DETALII DE PLANIFICARE</w:t>
      </w:r>
      <w:r w:rsidRPr="006850B8">
        <w:rPr>
          <w:noProof/>
        </w:rPr>
        <w:tab/>
      </w:r>
      <w:r w:rsidRPr="006850B8">
        <w:rPr>
          <w:noProof/>
        </w:rPr>
        <w:fldChar w:fldCharType="begin"/>
      </w:r>
      <w:r w:rsidRPr="006850B8">
        <w:rPr>
          <w:noProof/>
        </w:rPr>
        <w:instrText xml:space="preserve"> PAGEREF _Toc434231527 \h </w:instrText>
      </w:r>
      <w:r w:rsidRPr="006850B8">
        <w:rPr>
          <w:noProof/>
        </w:rPr>
      </w:r>
      <w:r w:rsidRPr="006850B8">
        <w:rPr>
          <w:noProof/>
        </w:rPr>
        <w:fldChar w:fldCharType="separate"/>
      </w:r>
      <w:r>
        <w:rPr>
          <w:noProof/>
        </w:rPr>
        <w:t>25</w:t>
      </w:r>
      <w:r w:rsidRPr="006850B8">
        <w:rPr>
          <w:noProof/>
        </w:rPr>
        <w:fldChar w:fldCharType="end"/>
      </w:r>
    </w:p>
    <w:p w:rsidR="00D11B70" w:rsidRPr="006850B8" w:rsidRDefault="00D11B70" w:rsidP="006850B8">
      <w:pPr>
        <w:pStyle w:val="TOC2"/>
        <w:rPr>
          <w:color w:val="auto"/>
        </w:rPr>
      </w:pPr>
      <w:r w:rsidRPr="006850B8">
        <w:rPr>
          <w:color w:val="auto"/>
        </w:rPr>
        <w:t>2.11.INCIDENTE DE POLUARE</w:t>
      </w:r>
      <w:r w:rsidRPr="006850B8">
        <w:rPr>
          <w:color w:val="auto"/>
        </w:rPr>
        <w:tab/>
      </w:r>
      <w:r w:rsidRPr="006850B8">
        <w:rPr>
          <w:color w:val="auto"/>
        </w:rPr>
        <w:fldChar w:fldCharType="begin"/>
      </w:r>
      <w:r w:rsidRPr="006850B8">
        <w:rPr>
          <w:color w:val="auto"/>
        </w:rPr>
        <w:instrText xml:space="preserve"> PAGEREF _Toc434231528 \h </w:instrText>
      </w:r>
      <w:r w:rsidRPr="006850B8">
        <w:rPr>
          <w:color w:val="auto"/>
        </w:rPr>
      </w:r>
      <w:r w:rsidRPr="006850B8">
        <w:rPr>
          <w:color w:val="auto"/>
        </w:rPr>
        <w:fldChar w:fldCharType="separate"/>
      </w:r>
      <w:r>
        <w:rPr>
          <w:color w:val="auto"/>
        </w:rPr>
        <w:t>26</w:t>
      </w:r>
      <w:r w:rsidRPr="006850B8">
        <w:rPr>
          <w:color w:val="auto"/>
        </w:rPr>
        <w:fldChar w:fldCharType="end"/>
      </w:r>
    </w:p>
    <w:p w:rsidR="00D11B70" w:rsidRPr="006850B8" w:rsidRDefault="00D11B70" w:rsidP="006850B8">
      <w:pPr>
        <w:pStyle w:val="TOC2"/>
        <w:rPr>
          <w:color w:val="auto"/>
        </w:rPr>
      </w:pPr>
      <w:r w:rsidRPr="006850B8">
        <w:rPr>
          <w:color w:val="auto"/>
        </w:rPr>
        <w:t>2.12.VECINATATEA CU SPECII SAU HABITATE PROTEJATE SAU ZONE SENSIBILE</w:t>
      </w:r>
      <w:r w:rsidRPr="006850B8">
        <w:rPr>
          <w:color w:val="auto"/>
        </w:rPr>
        <w:tab/>
      </w:r>
      <w:r w:rsidRPr="006850B8">
        <w:rPr>
          <w:color w:val="auto"/>
        </w:rPr>
        <w:fldChar w:fldCharType="begin"/>
      </w:r>
      <w:r w:rsidRPr="006850B8">
        <w:rPr>
          <w:color w:val="auto"/>
        </w:rPr>
        <w:instrText xml:space="preserve"> PAGEREF _Toc434231529 \h </w:instrText>
      </w:r>
      <w:r w:rsidRPr="006850B8">
        <w:rPr>
          <w:color w:val="auto"/>
        </w:rPr>
      </w:r>
      <w:r w:rsidRPr="006850B8">
        <w:rPr>
          <w:color w:val="auto"/>
        </w:rPr>
        <w:fldChar w:fldCharType="separate"/>
      </w:r>
      <w:r>
        <w:rPr>
          <w:color w:val="auto"/>
        </w:rPr>
        <w:t>27</w:t>
      </w:r>
      <w:r w:rsidRPr="006850B8">
        <w:rPr>
          <w:color w:val="auto"/>
        </w:rPr>
        <w:fldChar w:fldCharType="end"/>
      </w:r>
    </w:p>
    <w:p w:rsidR="00D11B70" w:rsidRPr="006850B8" w:rsidRDefault="00D11B70" w:rsidP="006850B8">
      <w:pPr>
        <w:pStyle w:val="TOC2"/>
        <w:rPr>
          <w:color w:val="auto"/>
        </w:rPr>
      </w:pPr>
      <w:r w:rsidRPr="006850B8">
        <w:rPr>
          <w:color w:val="auto"/>
        </w:rPr>
        <w:t>2.13.CONDITIILE CLADIRILOR</w:t>
      </w:r>
      <w:r w:rsidRPr="006850B8">
        <w:rPr>
          <w:color w:val="auto"/>
        </w:rPr>
        <w:tab/>
      </w:r>
      <w:r w:rsidRPr="006850B8">
        <w:rPr>
          <w:color w:val="auto"/>
        </w:rPr>
        <w:fldChar w:fldCharType="begin"/>
      </w:r>
      <w:r w:rsidRPr="006850B8">
        <w:rPr>
          <w:color w:val="auto"/>
        </w:rPr>
        <w:instrText xml:space="preserve"> PAGEREF _Toc434231530 \h </w:instrText>
      </w:r>
      <w:r w:rsidRPr="006850B8">
        <w:rPr>
          <w:color w:val="auto"/>
        </w:rPr>
      </w:r>
      <w:r w:rsidRPr="006850B8">
        <w:rPr>
          <w:color w:val="auto"/>
        </w:rPr>
        <w:fldChar w:fldCharType="separate"/>
      </w:r>
      <w:r>
        <w:rPr>
          <w:color w:val="auto"/>
        </w:rPr>
        <w:t>27</w:t>
      </w:r>
      <w:r w:rsidRPr="006850B8">
        <w:rPr>
          <w:color w:val="auto"/>
        </w:rPr>
        <w:fldChar w:fldCharType="end"/>
      </w:r>
    </w:p>
    <w:p w:rsidR="00D11B70" w:rsidRPr="006850B8" w:rsidRDefault="00D11B70" w:rsidP="006850B8">
      <w:pPr>
        <w:pStyle w:val="TOC2"/>
        <w:rPr>
          <w:color w:val="auto"/>
        </w:rPr>
      </w:pPr>
      <w:r w:rsidRPr="006850B8">
        <w:rPr>
          <w:color w:val="auto"/>
        </w:rPr>
        <w:t>2.14.RASPUNS DE URGENTA</w:t>
      </w:r>
      <w:r w:rsidRPr="006850B8">
        <w:rPr>
          <w:color w:val="auto"/>
        </w:rPr>
        <w:tab/>
      </w:r>
      <w:r w:rsidRPr="006850B8">
        <w:rPr>
          <w:color w:val="auto"/>
        </w:rPr>
        <w:fldChar w:fldCharType="begin"/>
      </w:r>
      <w:r w:rsidRPr="006850B8">
        <w:rPr>
          <w:color w:val="auto"/>
        </w:rPr>
        <w:instrText xml:space="preserve"> PAGEREF _Toc434231531 \h </w:instrText>
      </w:r>
      <w:r w:rsidRPr="006850B8">
        <w:rPr>
          <w:color w:val="auto"/>
        </w:rPr>
      </w:r>
      <w:r w:rsidRPr="006850B8">
        <w:rPr>
          <w:color w:val="auto"/>
        </w:rPr>
        <w:fldChar w:fldCharType="separate"/>
      </w:r>
      <w:r>
        <w:rPr>
          <w:color w:val="auto"/>
        </w:rPr>
        <w:t>28</w:t>
      </w:r>
      <w:r w:rsidRPr="006850B8">
        <w:rPr>
          <w:color w:val="auto"/>
        </w:rPr>
        <w:fldChar w:fldCharType="end"/>
      </w:r>
    </w:p>
    <w:p w:rsidR="00D11B70" w:rsidRPr="006850B8" w:rsidRDefault="00D11B70">
      <w:pPr>
        <w:pStyle w:val="TOC1"/>
        <w:tabs>
          <w:tab w:val="right" w:leader="dot" w:pos="8630"/>
        </w:tabs>
        <w:rPr>
          <w:rFonts w:ascii="Arial" w:hAnsi="Arial" w:cs="Arial"/>
          <w:b w:val="0"/>
          <w:bCs w:val="0"/>
          <w:caps w:val="0"/>
          <w:noProof/>
          <w:sz w:val="24"/>
          <w:szCs w:val="24"/>
        </w:rPr>
      </w:pPr>
      <w:r w:rsidRPr="006850B8">
        <w:rPr>
          <w:rFonts w:ascii="Arial" w:hAnsi="Arial" w:cs="Arial"/>
          <w:noProof/>
          <w:sz w:val="24"/>
          <w:szCs w:val="24"/>
          <w:lang w:val="fr-FR"/>
        </w:rPr>
        <w:t>3.0.ISTORICUL TERENULUI</w:t>
      </w:r>
      <w:r w:rsidRPr="006850B8">
        <w:rPr>
          <w:rFonts w:ascii="Arial" w:hAnsi="Arial" w:cs="Arial"/>
          <w:noProof/>
          <w:sz w:val="24"/>
          <w:szCs w:val="24"/>
        </w:rPr>
        <w:tab/>
      </w:r>
      <w:r w:rsidRPr="006850B8">
        <w:rPr>
          <w:rFonts w:ascii="Arial" w:hAnsi="Arial" w:cs="Arial"/>
          <w:noProof/>
          <w:sz w:val="24"/>
          <w:szCs w:val="24"/>
        </w:rPr>
        <w:fldChar w:fldCharType="begin"/>
      </w:r>
      <w:r w:rsidRPr="006850B8">
        <w:rPr>
          <w:rFonts w:ascii="Arial" w:hAnsi="Arial" w:cs="Arial"/>
          <w:noProof/>
          <w:sz w:val="24"/>
          <w:szCs w:val="24"/>
        </w:rPr>
        <w:instrText xml:space="preserve"> PAGEREF _Toc434231532 \h </w:instrText>
      </w:r>
      <w:r w:rsidRPr="006850B8">
        <w:rPr>
          <w:rFonts w:ascii="Arial" w:hAnsi="Arial" w:cs="Arial"/>
          <w:noProof/>
          <w:sz w:val="24"/>
          <w:szCs w:val="24"/>
        </w:rPr>
      </w:r>
      <w:r w:rsidRPr="006850B8">
        <w:rPr>
          <w:rFonts w:ascii="Arial" w:hAnsi="Arial" w:cs="Arial"/>
          <w:noProof/>
          <w:sz w:val="24"/>
          <w:szCs w:val="24"/>
        </w:rPr>
        <w:fldChar w:fldCharType="separate"/>
      </w:r>
      <w:r>
        <w:rPr>
          <w:rFonts w:ascii="Arial" w:hAnsi="Arial" w:cs="Arial"/>
          <w:noProof/>
          <w:sz w:val="24"/>
          <w:szCs w:val="24"/>
        </w:rPr>
        <w:t>30</w:t>
      </w:r>
      <w:r w:rsidRPr="006850B8">
        <w:rPr>
          <w:rFonts w:ascii="Arial" w:hAnsi="Arial" w:cs="Arial"/>
          <w:noProof/>
          <w:sz w:val="24"/>
          <w:szCs w:val="24"/>
        </w:rPr>
        <w:fldChar w:fldCharType="end"/>
      </w:r>
    </w:p>
    <w:p w:rsidR="00D11B70" w:rsidRPr="006850B8" w:rsidRDefault="00D11B70">
      <w:pPr>
        <w:pStyle w:val="TOC1"/>
        <w:tabs>
          <w:tab w:val="right" w:leader="dot" w:pos="8630"/>
        </w:tabs>
        <w:rPr>
          <w:rFonts w:ascii="Arial" w:hAnsi="Arial" w:cs="Arial"/>
          <w:b w:val="0"/>
          <w:bCs w:val="0"/>
          <w:caps w:val="0"/>
          <w:noProof/>
          <w:sz w:val="24"/>
          <w:szCs w:val="24"/>
        </w:rPr>
      </w:pPr>
      <w:r w:rsidRPr="006850B8">
        <w:rPr>
          <w:rFonts w:ascii="Arial" w:hAnsi="Arial" w:cs="Arial"/>
          <w:noProof/>
          <w:sz w:val="24"/>
          <w:szCs w:val="24"/>
          <w:lang w:val="fr-FR"/>
        </w:rPr>
        <w:t>4.0 RECUNOASTEREA TERENULUI</w:t>
      </w:r>
      <w:r w:rsidRPr="006850B8">
        <w:rPr>
          <w:rFonts w:ascii="Arial" w:hAnsi="Arial" w:cs="Arial"/>
          <w:noProof/>
          <w:sz w:val="24"/>
          <w:szCs w:val="24"/>
        </w:rPr>
        <w:tab/>
      </w:r>
      <w:r w:rsidRPr="006850B8">
        <w:rPr>
          <w:rFonts w:ascii="Arial" w:hAnsi="Arial" w:cs="Arial"/>
          <w:noProof/>
          <w:sz w:val="24"/>
          <w:szCs w:val="24"/>
        </w:rPr>
        <w:fldChar w:fldCharType="begin"/>
      </w:r>
      <w:r w:rsidRPr="006850B8">
        <w:rPr>
          <w:rFonts w:ascii="Arial" w:hAnsi="Arial" w:cs="Arial"/>
          <w:noProof/>
          <w:sz w:val="24"/>
          <w:szCs w:val="24"/>
        </w:rPr>
        <w:instrText xml:space="preserve"> PAGEREF _Toc434231533 \h </w:instrText>
      </w:r>
      <w:r w:rsidRPr="006850B8">
        <w:rPr>
          <w:rFonts w:ascii="Arial" w:hAnsi="Arial" w:cs="Arial"/>
          <w:noProof/>
          <w:sz w:val="24"/>
          <w:szCs w:val="24"/>
        </w:rPr>
      </w:r>
      <w:r w:rsidRPr="006850B8">
        <w:rPr>
          <w:rFonts w:ascii="Arial" w:hAnsi="Arial" w:cs="Arial"/>
          <w:noProof/>
          <w:sz w:val="24"/>
          <w:szCs w:val="24"/>
        </w:rPr>
        <w:fldChar w:fldCharType="separate"/>
      </w:r>
      <w:r>
        <w:rPr>
          <w:rFonts w:ascii="Arial" w:hAnsi="Arial" w:cs="Arial"/>
          <w:noProof/>
          <w:sz w:val="24"/>
          <w:szCs w:val="24"/>
        </w:rPr>
        <w:t>30</w:t>
      </w:r>
      <w:r w:rsidRPr="006850B8">
        <w:rPr>
          <w:rFonts w:ascii="Arial" w:hAnsi="Arial" w:cs="Arial"/>
          <w:noProof/>
          <w:sz w:val="24"/>
          <w:szCs w:val="24"/>
        </w:rPr>
        <w:fldChar w:fldCharType="end"/>
      </w:r>
    </w:p>
    <w:p w:rsidR="00D11B70" w:rsidRPr="006850B8" w:rsidRDefault="00D11B70" w:rsidP="006850B8">
      <w:pPr>
        <w:pStyle w:val="TOC2"/>
        <w:rPr>
          <w:color w:val="auto"/>
        </w:rPr>
      </w:pPr>
      <w:r w:rsidRPr="006850B8">
        <w:rPr>
          <w:color w:val="auto"/>
        </w:rPr>
        <w:t>4.1. PROBLEME  IDENTIFICATE SI RIDICATE</w:t>
      </w:r>
      <w:r w:rsidRPr="006850B8">
        <w:rPr>
          <w:color w:val="auto"/>
        </w:rPr>
        <w:tab/>
      </w:r>
      <w:r w:rsidRPr="006850B8">
        <w:rPr>
          <w:color w:val="auto"/>
        </w:rPr>
        <w:fldChar w:fldCharType="begin"/>
      </w:r>
      <w:r w:rsidRPr="006850B8">
        <w:rPr>
          <w:color w:val="auto"/>
        </w:rPr>
        <w:instrText xml:space="preserve"> PAGEREF _Toc434231534 \h </w:instrText>
      </w:r>
      <w:r w:rsidRPr="006850B8">
        <w:rPr>
          <w:color w:val="auto"/>
        </w:rPr>
      </w:r>
      <w:r w:rsidRPr="006850B8">
        <w:rPr>
          <w:color w:val="auto"/>
        </w:rPr>
        <w:fldChar w:fldCharType="separate"/>
      </w:r>
      <w:r>
        <w:rPr>
          <w:color w:val="auto"/>
        </w:rPr>
        <w:t>30</w:t>
      </w:r>
      <w:r w:rsidRPr="006850B8">
        <w:rPr>
          <w:color w:val="auto"/>
        </w:rPr>
        <w:fldChar w:fldCharType="end"/>
      </w:r>
    </w:p>
    <w:p w:rsidR="00D11B70" w:rsidRPr="006850B8" w:rsidRDefault="00D11B70" w:rsidP="006850B8">
      <w:pPr>
        <w:pStyle w:val="TOC2"/>
        <w:rPr>
          <w:color w:val="auto"/>
        </w:rPr>
      </w:pPr>
      <w:r w:rsidRPr="006850B8">
        <w:rPr>
          <w:color w:val="auto"/>
        </w:rPr>
        <w:t>4.2.DESEURI</w:t>
      </w:r>
      <w:r w:rsidRPr="006850B8">
        <w:rPr>
          <w:color w:val="auto"/>
        </w:rPr>
        <w:tab/>
      </w:r>
      <w:r w:rsidRPr="006850B8">
        <w:rPr>
          <w:color w:val="auto"/>
        </w:rPr>
        <w:fldChar w:fldCharType="begin"/>
      </w:r>
      <w:r w:rsidRPr="006850B8">
        <w:rPr>
          <w:color w:val="auto"/>
        </w:rPr>
        <w:instrText xml:space="preserve"> PAGEREF _Toc434231535 \h </w:instrText>
      </w:r>
      <w:r w:rsidRPr="006850B8">
        <w:rPr>
          <w:color w:val="auto"/>
        </w:rPr>
      </w:r>
      <w:r w:rsidRPr="006850B8">
        <w:rPr>
          <w:color w:val="auto"/>
        </w:rPr>
        <w:fldChar w:fldCharType="separate"/>
      </w:r>
      <w:r>
        <w:rPr>
          <w:color w:val="auto"/>
        </w:rPr>
        <w:t>31</w:t>
      </w:r>
      <w:r w:rsidRPr="006850B8">
        <w:rPr>
          <w:color w:val="auto"/>
        </w:rPr>
        <w:fldChar w:fldCharType="end"/>
      </w:r>
    </w:p>
    <w:p w:rsidR="00D11B70" w:rsidRPr="006850B8" w:rsidRDefault="00D11B70" w:rsidP="006850B8">
      <w:pPr>
        <w:pStyle w:val="TOC2"/>
        <w:rPr>
          <w:color w:val="auto"/>
        </w:rPr>
      </w:pPr>
      <w:r w:rsidRPr="006850B8">
        <w:rPr>
          <w:color w:val="auto"/>
        </w:rPr>
        <w:t>4.3.DEPOZITE</w:t>
      </w:r>
      <w:r w:rsidRPr="006850B8">
        <w:rPr>
          <w:color w:val="auto"/>
        </w:rPr>
        <w:tab/>
      </w:r>
      <w:r w:rsidRPr="006850B8">
        <w:rPr>
          <w:color w:val="auto"/>
        </w:rPr>
        <w:fldChar w:fldCharType="begin"/>
      </w:r>
      <w:r w:rsidRPr="006850B8">
        <w:rPr>
          <w:color w:val="auto"/>
        </w:rPr>
        <w:instrText xml:space="preserve"> PAGEREF _Toc434231536 \h </w:instrText>
      </w:r>
      <w:r w:rsidRPr="006850B8">
        <w:rPr>
          <w:color w:val="auto"/>
        </w:rPr>
      </w:r>
      <w:r w:rsidRPr="006850B8">
        <w:rPr>
          <w:color w:val="auto"/>
        </w:rPr>
        <w:fldChar w:fldCharType="separate"/>
      </w:r>
      <w:r>
        <w:rPr>
          <w:color w:val="auto"/>
        </w:rPr>
        <w:t>34</w:t>
      </w:r>
      <w:r w:rsidRPr="006850B8">
        <w:rPr>
          <w:color w:val="auto"/>
        </w:rPr>
        <w:fldChar w:fldCharType="end"/>
      </w:r>
    </w:p>
    <w:p w:rsidR="00D11B70" w:rsidRPr="006850B8" w:rsidRDefault="00D11B70" w:rsidP="006850B8">
      <w:pPr>
        <w:pStyle w:val="TOC2"/>
        <w:rPr>
          <w:color w:val="auto"/>
        </w:rPr>
      </w:pPr>
      <w:r w:rsidRPr="006850B8">
        <w:rPr>
          <w:color w:val="auto"/>
        </w:rPr>
        <w:t>4.4.INSTALATII GENERALE DE EVACUARE</w:t>
      </w:r>
      <w:r w:rsidRPr="006850B8">
        <w:rPr>
          <w:color w:val="auto"/>
        </w:rPr>
        <w:tab/>
      </w:r>
      <w:r w:rsidRPr="006850B8">
        <w:rPr>
          <w:color w:val="auto"/>
        </w:rPr>
        <w:fldChar w:fldCharType="begin"/>
      </w:r>
      <w:r w:rsidRPr="006850B8">
        <w:rPr>
          <w:color w:val="auto"/>
        </w:rPr>
        <w:instrText xml:space="preserve"> PAGEREF _Toc434231537 \h </w:instrText>
      </w:r>
      <w:r w:rsidRPr="006850B8">
        <w:rPr>
          <w:color w:val="auto"/>
        </w:rPr>
      </w:r>
      <w:r w:rsidRPr="006850B8">
        <w:rPr>
          <w:color w:val="auto"/>
        </w:rPr>
        <w:fldChar w:fldCharType="separate"/>
      </w:r>
      <w:r>
        <w:rPr>
          <w:color w:val="auto"/>
        </w:rPr>
        <w:t>34</w:t>
      </w:r>
      <w:r w:rsidRPr="006850B8">
        <w:rPr>
          <w:color w:val="auto"/>
        </w:rPr>
        <w:fldChar w:fldCharType="end"/>
      </w:r>
    </w:p>
    <w:p w:rsidR="00D11B70" w:rsidRPr="006850B8" w:rsidRDefault="00D11B70" w:rsidP="006850B8">
      <w:pPr>
        <w:pStyle w:val="TOC2"/>
        <w:rPr>
          <w:color w:val="auto"/>
        </w:rPr>
      </w:pPr>
      <w:r w:rsidRPr="006850B8">
        <w:rPr>
          <w:color w:val="auto"/>
        </w:rPr>
        <w:t>4.5.INSTALATII DE TRATARE REZIDUURI</w:t>
      </w:r>
      <w:r w:rsidRPr="006850B8">
        <w:rPr>
          <w:color w:val="auto"/>
        </w:rPr>
        <w:tab/>
      </w:r>
      <w:r w:rsidRPr="006850B8">
        <w:rPr>
          <w:color w:val="auto"/>
        </w:rPr>
        <w:fldChar w:fldCharType="begin"/>
      </w:r>
      <w:r w:rsidRPr="006850B8">
        <w:rPr>
          <w:color w:val="auto"/>
        </w:rPr>
        <w:instrText xml:space="preserve"> PAGEREF _Toc434231538 \h </w:instrText>
      </w:r>
      <w:r w:rsidRPr="006850B8">
        <w:rPr>
          <w:color w:val="auto"/>
        </w:rPr>
      </w:r>
      <w:r w:rsidRPr="006850B8">
        <w:rPr>
          <w:color w:val="auto"/>
        </w:rPr>
        <w:fldChar w:fldCharType="separate"/>
      </w:r>
      <w:r>
        <w:rPr>
          <w:color w:val="auto"/>
        </w:rPr>
        <w:t>47</w:t>
      </w:r>
      <w:r w:rsidRPr="006850B8">
        <w:rPr>
          <w:color w:val="auto"/>
        </w:rPr>
        <w:fldChar w:fldCharType="end"/>
      </w:r>
    </w:p>
    <w:p w:rsidR="00D11B70" w:rsidRPr="006850B8" w:rsidRDefault="00D11B70" w:rsidP="006850B8">
      <w:pPr>
        <w:pStyle w:val="TOC2"/>
        <w:rPr>
          <w:color w:val="auto"/>
        </w:rPr>
      </w:pPr>
      <w:r w:rsidRPr="006850B8">
        <w:rPr>
          <w:color w:val="auto"/>
        </w:rPr>
        <w:t>4.6.ARIA INTERNA DE DEPOZITARE</w:t>
      </w:r>
      <w:r w:rsidRPr="006850B8">
        <w:rPr>
          <w:color w:val="auto"/>
        </w:rPr>
        <w:tab/>
      </w:r>
      <w:r w:rsidRPr="006850B8">
        <w:rPr>
          <w:color w:val="auto"/>
        </w:rPr>
        <w:fldChar w:fldCharType="begin"/>
      </w:r>
      <w:r w:rsidRPr="006850B8">
        <w:rPr>
          <w:color w:val="auto"/>
        </w:rPr>
        <w:instrText xml:space="preserve"> PAGEREF _Toc434231539 \h </w:instrText>
      </w:r>
      <w:r w:rsidRPr="006850B8">
        <w:rPr>
          <w:color w:val="auto"/>
        </w:rPr>
      </w:r>
      <w:r w:rsidRPr="006850B8">
        <w:rPr>
          <w:color w:val="auto"/>
        </w:rPr>
        <w:fldChar w:fldCharType="separate"/>
      </w:r>
      <w:r>
        <w:rPr>
          <w:color w:val="auto"/>
        </w:rPr>
        <w:t>47</w:t>
      </w:r>
      <w:r w:rsidRPr="006850B8">
        <w:rPr>
          <w:color w:val="auto"/>
        </w:rPr>
        <w:fldChar w:fldCharType="end"/>
      </w:r>
    </w:p>
    <w:p w:rsidR="00D11B70" w:rsidRPr="006850B8" w:rsidRDefault="00D11B70" w:rsidP="006850B8">
      <w:pPr>
        <w:pStyle w:val="TOC2"/>
        <w:rPr>
          <w:color w:val="auto"/>
        </w:rPr>
      </w:pPr>
      <w:r w:rsidRPr="006850B8">
        <w:rPr>
          <w:color w:val="auto"/>
        </w:rPr>
        <w:t>4.7.SISTEME DE CURGERE-SISTEME DE CANALIZARE</w:t>
      </w:r>
      <w:r w:rsidRPr="006850B8">
        <w:rPr>
          <w:color w:val="auto"/>
        </w:rPr>
        <w:tab/>
      </w:r>
      <w:r w:rsidRPr="006850B8">
        <w:rPr>
          <w:color w:val="auto"/>
        </w:rPr>
        <w:fldChar w:fldCharType="begin"/>
      </w:r>
      <w:r w:rsidRPr="006850B8">
        <w:rPr>
          <w:color w:val="auto"/>
        </w:rPr>
        <w:instrText xml:space="preserve"> PAGEREF _Toc434231540 \h </w:instrText>
      </w:r>
      <w:r w:rsidRPr="006850B8">
        <w:rPr>
          <w:color w:val="auto"/>
        </w:rPr>
      </w:r>
      <w:r w:rsidRPr="006850B8">
        <w:rPr>
          <w:color w:val="auto"/>
        </w:rPr>
        <w:fldChar w:fldCharType="separate"/>
      </w:r>
      <w:r>
        <w:rPr>
          <w:color w:val="auto"/>
        </w:rPr>
        <w:t>48</w:t>
      </w:r>
      <w:r w:rsidRPr="006850B8">
        <w:rPr>
          <w:color w:val="auto"/>
        </w:rPr>
        <w:fldChar w:fldCharType="end"/>
      </w:r>
    </w:p>
    <w:p w:rsidR="00D11B70" w:rsidRPr="006850B8" w:rsidRDefault="00D11B70" w:rsidP="006850B8">
      <w:pPr>
        <w:pStyle w:val="TOC2"/>
        <w:rPr>
          <w:color w:val="auto"/>
        </w:rPr>
      </w:pPr>
      <w:r w:rsidRPr="006850B8">
        <w:rPr>
          <w:color w:val="auto"/>
        </w:rPr>
        <w:t>4.8. ALTE DEPOZITARI CHIMICE SI ZONE DE FOLOSIRE</w:t>
      </w:r>
      <w:r w:rsidRPr="006850B8">
        <w:rPr>
          <w:color w:val="auto"/>
        </w:rPr>
        <w:tab/>
      </w:r>
      <w:r w:rsidRPr="006850B8">
        <w:rPr>
          <w:color w:val="auto"/>
        </w:rPr>
        <w:fldChar w:fldCharType="begin"/>
      </w:r>
      <w:r w:rsidRPr="006850B8">
        <w:rPr>
          <w:color w:val="auto"/>
        </w:rPr>
        <w:instrText xml:space="preserve"> PAGEREF _Toc434231541 \h </w:instrText>
      </w:r>
      <w:r w:rsidRPr="006850B8">
        <w:rPr>
          <w:color w:val="auto"/>
        </w:rPr>
      </w:r>
      <w:r w:rsidRPr="006850B8">
        <w:rPr>
          <w:color w:val="auto"/>
        </w:rPr>
        <w:fldChar w:fldCharType="separate"/>
      </w:r>
      <w:r>
        <w:rPr>
          <w:color w:val="auto"/>
        </w:rPr>
        <w:t>48</w:t>
      </w:r>
      <w:r w:rsidRPr="006850B8">
        <w:rPr>
          <w:color w:val="auto"/>
        </w:rPr>
        <w:fldChar w:fldCharType="end"/>
      </w:r>
    </w:p>
    <w:p w:rsidR="00D11B70" w:rsidRPr="006850B8" w:rsidRDefault="00D11B70" w:rsidP="006850B8">
      <w:pPr>
        <w:pStyle w:val="TOC2"/>
        <w:rPr>
          <w:color w:val="auto"/>
        </w:rPr>
      </w:pPr>
      <w:r w:rsidRPr="006850B8">
        <w:rPr>
          <w:color w:val="auto"/>
        </w:rPr>
        <w:t>4.9. ALTE POSIBILE IMPURIFICARI REZULTATE DIN FOLOSINTA ANTERIOARA</w:t>
      </w:r>
      <w:r w:rsidRPr="006850B8">
        <w:rPr>
          <w:color w:val="auto"/>
        </w:rPr>
        <w:tab/>
      </w:r>
      <w:r w:rsidRPr="006850B8">
        <w:rPr>
          <w:color w:val="auto"/>
        </w:rPr>
        <w:fldChar w:fldCharType="begin"/>
      </w:r>
      <w:r w:rsidRPr="006850B8">
        <w:rPr>
          <w:color w:val="auto"/>
        </w:rPr>
        <w:instrText xml:space="preserve"> PAGEREF _Toc434231542 \h </w:instrText>
      </w:r>
      <w:r w:rsidRPr="006850B8">
        <w:rPr>
          <w:color w:val="auto"/>
        </w:rPr>
      </w:r>
      <w:r w:rsidRPr="006850B8">
        <w:rPr>
          <w:color w:val="auto"/>
        </w:rPr>
        <w:fldChar w:fldCharType="separate"/>
      </w:r>
      <w:r>
        <w:rPr>
          <w:color w:val="auto"/>
        </w:rPr>
        <w:t>49</w:t>
      </w:r>
      <w:r w:rsidRPr="006850B8">
        <w:rPr>
          <w:color w:val="auto"/>
        </w:rPr>
        <w:fldChar w:fldCharType="end"/>
      </w:r>
    </w:p>
    <w:p w:rsidR="00D11B70" w:rsidRPr="006850B8" w:rsidRDefault="00D11B70">
      <w:pPr>
        <w:pStyle w:val="TOC1"/>
        <w:tabs>
          <w:tab w:val="right" w:leader="dot" w:pos="8630"/>
        </w:tabs>
        <w:rPr>
          <w:rFonts w:ascii="Arial" w:hAnsi="Arial" w:cs="Arial"/>
          <w:b w:val="0"/>
          <w:bCs w:val="0"/>
          <w:caps w:val="0"/>
          <w:noProof/>
          <w:sz w:val="24"/>
          <w:szCs w:val="24"/>
        </w:rPr>
      </w:pPr>
      <w:r w:rsidRPr="006850B8">
        <w:rPr>
          <w:rFonts w:ascii="Arial" w:hAnsi="Arial" w:cs="Arial"/>
          <w:noProof/>
          <w:sz w:val="24"/>
          <w:szCs w:val="24"/>
          <w:lang w:val="fr-FR"/>
        </w:rPr>
        <w:t>5.0.INTERPRETARI ALE INFORMATIILOR SI RECOMANDARILOR</w:t>
      </w:r>
      <w:r w:rsidRPr="006850B8">
        <w:rPr>
          <w:rFonts w:ascii="Arial" w:hAnsi="Arial" w:cs="Arial"/>
          <w:noProof/>
          <w:sz w:val="24"/>
          <w:szCs w:val="24"/>
        </w:rPr>
        <w:tab/>
      </w:r>
      <w:r w:rsidRPr="006850B8">
        <w:rPr>
          <w:rFonts w:ascii="Arial" w:hAnsi="Arial" w:cs="Arial"/>
          <w:noProof/>
          <w:sz w:val="24"/>
          <w:szCs w:val="24"/>
        </w:rPr>
        <w:fldChar w:fldCharType="begin"/>
      </w:r>
      <w:r w:rsidRPr="006850B8">
        <w:rPr>
          <w:rFonts w:ascii="Arial" w:hAnsi="Arial" w:cs="Arial"/>
          <w:noProof/>
          <w:sz w:val="24"/>
          <w:szCs w:val="24"/>
        </w:rPr>
        <w:instrText xml:space="preserve"> PAGEREF _Toc434231543 \h </w:instrText>
      </w:r>
      <w:r w:rsidRPr="006850B8">
        <w:rPr>
          <w:rFonts w:ascii="Arial" w:hAnsi="Arial" w:cs="Arial"/>
          <w:noProof/>
          <w:sz w:val="24"/>
          <w:szCs w:val="24"/>
        </w:rPr>
      </w:r>
      <w:r w:rsidRPr="006850B8">
        <w:rPr>
          <w:rFonts w:ascii="Arial" w:hAnsi="Arial" w:cs="Arial"/>
          <w:noProof/>
          <w:sz w:val="24"/>
          <w:szCs w:val="24"/>
        </w:rPr>
        <w:fldChar w:fldCharType="separate"/>
      </w:r>
      <w:r>
        <w:rPr>
          <w:rFonts w:ascii="Arial" w:hAnsi="Arial" w:cs="Arial"/>
          <w:noProof/>
          <w:sz w:val="24"/>
          <w:szCs w:val="24"/>
        </w:rPr>
        <w:t>49</w:t>
      </w:r>
      <w:r w:rsidRPr="006850B8">
        <w:rPr>
          <w:rFonts w:ascii="Arial" w:hAnsi="Arial" w:cs="Arial"/>
          <w:noProof/>
          <w:sz w:val="24"/>
          <w:szCs w:val="24"/>
        </w:rPr>
        <w:fldChar w:fldCharType="end"/>
      </w:r>
    </w:p>
    <w:p w:rsidR="00D11B70" w:rsidRPr="00A10282" w:rsidRDefault="00D11B70" w:rsidP="00A36C5C">
      <w:pPr>
        <w:pStyle w:val="Heading1"/>
        <w:rPr>
          <w:lang w:val="ro-RO"/>
        </w:rPr>
      </w:pPr>
      <w:r w:rsidRPr="006850B8">
        <w:rPr>
          <w:rFonts w:cs="Arial"/>
          <w:b w:val="0"/>
          <w:caps/>
          <w:sz w:val="24"/>
          <w:szCs w:val="24"/>
          <w:lang w:val="ro-RO"/>
        </w:rPr>
        <w:fldChar w:fldCharType="end"/>
      </w:r>
    </w:p>
    <w:p w:rsidR="00D11B70" w:rsidRPr="00A10282" w:rsidRDefault="00D11B70" w:rsidP="007E5570">
      <w:pPr>
        <w:pStyle w:val="Heading1"/>
        <w:numPr>
          <w:ilvl w:val="0"/>
          <w:numId w:val="1"/>
        </w:numPr>
        <w:rPr>
          <w:lang w:val="ro-RO"/>
        </w:rPr>
      </w:pPr>
      <w:bookmarkStart w:id="1" w:name="_Toc434231512"/>
      <w:r w:rsidRPr="00A10282">
        <w:rPr>
          <w:lang w:val="ro-RO"/>
        </w:rPr>
        <w:t>.INTRODUCERE</w:t>
      </w:r>
      <w:bookmarkEnd w:id="0"/>
      <w:bookmarkEnd w:id="1"/>
    </w:p>
    <w:p w:rsidR="00D11B70" w:rsidRPr="00A10282" w:rsidRDefault="00D11B70" w:rsidP="007E5570">
      <w:pPr>
        <w:pStyle w:val="Heading2"/>
        <w:rPr>
          <w:i w:val="0"/>
          <w:lang w:val="ro-RO"/>
        </w:rPr>
      </w:pPr>
      <w:bookmarkStart w:id="2" w:name="_Toc79039416"/>
      <w:bookmarkStart w:id="3" w:name="_Toc434231513"/>
      <w:r w:rsidRPr="00A10282">
        <w:rPr>
          <w:i w:val="0"/>
          <w:lang w:val="ro-RO"/>
        </w:rPr>
        <w:t>1.1.CONTEXT</w:t>
      </w:r>
      <w:bookmarkEnd w:id="2"/>
      <w:bookmarkEnd w:id="3"/>
    </w:p>
    <w:p w:rsidR="00D11B70" w:rsidRPr="00A10282" w:rsidRDefault="00D11B70" w:rsidP="007E5570">
      <w:pPr>
        <w:ind w:left="720" w:firstLine="720"/>
        <w:jc w:val="both"/>
        <w:rPr>
          <w:rFonts w:ascii="Arial" w:hAnsi="Arial" w:cs="Arial"/>
          <w:lang w:val="ro-RO"/>
        </w:rPr>
      </w:pPr>
    </w:p>
    <w:p w:rsidR="00D11B70" w:rsidRPr="00A10282" w:rsidRDefault="00D11B70" w:rsidP="007E5570">
      <w:pPr>
        <w:ind w:left="720" w:firstLine="720"/>
        <w:jc w:val="both"/>
        <w:rPr>
          <w:rFonts w:ascii="Arial" w:hAnsi="Arial" w:cs="Arial"/>
          <w:lang w:val="ro-RO"/>
        </w:rPr>
      </w:pPr>
      <w:r w:rsidRPr="00A10282">
        <w:rPr>
          <w:rFonts w:ascii="Arial" w:hAnsi="Arial" w:cs="Arial"/>
          <w:lang w:val="ro-RO"/>
        </w:rPr>
        <w:t xml:space="preserve">Raportul de amplasament intocmit de SC ECO SOL 21 SRL Iasi are ca scop evidentierea situatiei amplasamentului privind activitatea de producere si prelucrare a metalelor – topitorii pentru metale feroase, respectiv -cod CAEN </w:t>
      </w:r>
      <w:r w:rsidRPr="00A10282">
        <w:rPr>
          <w:rFonts w:ascii="Arial" w:hAnsi="Arial" w:cs="Arial"/>
        </w:rPr>
        <w:t>2451- turnarea fontei si cod CAEN 2452- turnarea otelului, instalatie ce intra</w:t>
      </w:r>
      <w:r w:rsidRPr="00A10282">
        <w:rPr>
          <w:rFonts w:ascii="Arial" w:hAnsi="Arial" w:cs="Arial"/>
          <w:lang w:val="ro-RO"/>
        </w:rPr>
        <w:t xml:space="preserve"> sub incidenta instalatiilor IPPC.</w:t>
      </w:r>
    </w:p>
    <w:p w:rsidR="00D11B70" w:rsidRPr="00A10282" w:rsidRDefault="00D11B70" w:rsidP="007E5570">
      <w:pPr>
        <w:ind w:left="720" w:firstLine="720"/>
        <w:jc w:val="both"/>
        <w:rPr>
          <w:rFonts w:ascii="Arial" w:hAnsi="Arial" w:cs="Arial"/>
          <w:lang w:val="fr-FR"/>
        </w:rPr>
      </w:pPr>
      <w:r w:rsidRPr="00A10282">
        <w:rPr>
          <w:rFonts w:ascii="Arial" w:hAnsi="Arial" w:cs="Arial"/>
          <w:lang w:val="ro-RO"/>
        </w:rPr>
        <w:t xml:space="preserve">Beneficiarul este SC EURO CASTING SRL cu  sediul social in muncipiul Iasi, str Aurel Vlaicu, nr. 77, societate inregistrata la Oficiul Registrului Comertului Iasi sub nr. </w:t>
      </w:r>
      <w:r w:rsidRPr="00A10282">
        <w:rPr>
          <w:rFonts w:ascii="Arial" w:hAnsi="Arial" w:cs="Arial"/>
          <w:lang w:val="fr-FR"/>
        </w:rPr>
        <w:t>J22/1422/2002.</w:t>
      </w:r>
    </w:p>
    <w:p w:rsidR="00D11B70" w:rsidRPr="00A10282" w:rsidRDefault="00D11B70" w:rsidP="00F43D9D">
      <w:pPr>
        <w:ind w:left="720" w:firstLine="720"/>
        <w:jc w:val="both"/>
        <w:rPr>
          <w:rFonts w:ascii="Arial" w:hAnsi="Arial" w:cs="Arial"/>
        </w:rPr>
      </w:pPr>
      <w:r w:rsidRPr="00A10282">
        <w:rPr>
          <w:rFonts w:ascii="Arial" w:hAnsi="Arial" w:cs="Arial"/>
        </w:rPr>
        <w:t>Activitatea principala desfaşurata în cadrul societatii EURO CASTING  SRL este in domeniul productiei si prelucrarii metalelor si consta in turnarea fontei si otelului. Conform L278/2013 materia prima secundara in cazul activitatilor desfasurate este reprezentata din deseuri metalice curate – degresate si lipsite de alte categorii de impuritati decat cele metalice.</w:t>
      </w:r>
    </w:p>
    <w:p w:rsidR="00D11B70" w:rsidRPr="00A10282" w:rsidRDefault="00D11B70" w:rsidP="003C62A6">
      <w:pPr>
        <w:ind w:left="720" w:firstLine="720"/>
        <w:jc w:val="both"/>
        <w:rPr>
          <w:rFonts w:ascii="Arial" w:hAnsi="Arial" w:cs="Arial"/>
        </w:rPr>
      </w:pPr>
      <w:r w:rsidRPr="00A10282">
        <w:rPr>
          <w:rFonts w:ascii="Arial" w:hAnsi="Arial" w:cs="Arial"/>
        </w:rPr>
        <w:t>Societatea pentru activitatea desfasurata pe amplasamentul analizat detine Autorizatia integrate de mediu nr.8/28.04.2006, actualizata in data de 26.10.2007, cu valabilitate pana la data de 26.10.2017, emisa de ARPM Bacau.</w:t>
      </w:r>
    </w:p>
    <w:p w:rsidR="00D11B70" w:rsidRPr="00A10282" w:rsidRDefault="00D11B70" w:rsidP="00F43D9D">
      <w:pPr>
        <w:ind w:left="720" w:firstLine="720"/>
        <w:jc w:val="both"/>
        <w:rPr>
          <w:rFonts w:ascii="Arial" w:hAnsi="Arial" w:cs="Arial"/>
        </w:rPr>
      </w:pPr>
      <w:r w:rsidRPr="00A10282">
        <w:rPr>
          <w:rFonts w:ascii="Arial" w:hAnsi="Arial" w:cs="Arial"/>
        </w:rPr>
        <w:t>Conform Certificatului constator nr. 996633 actualizat in data de 28.04.2017, pe amplasament in cadrul societatii se  desfasoara urmatoarele activitati  secundare:</w:t>
      </w:r>
    </w:p>
    <w:p w:rsidR="00D11B70" w:rsidRPr="00A10282" w:rsidRDefault="00D11B70" w:rsidP="00C753C6">
      <w:pPr>
        <w:ind w:left="720" w:firstLine="720"/>
        <w:jc w:val="both"/>
        <w:rPr>
          <w:rFonts w:ascii="Arial" w:hAnsi="Arial" w:cs="Arial"/>
        </w:rPr>
      </w:pPr>
      <w:r w:rsidRPr="00A10282">
        <w:rPr>
          <w:rFonts w:ascii="Arial" w:hAnsi="Arial" w:cs="Arial"/>
        </w:rPr>
        <w:t xml:space="preserve">- productia de metale feroase sub forme primare si cea de feroaliaje-cod </w:t>
      </w:r>
      <w:smartTag w:uri="urn:schemas-microsoft-com:office:smarttags" w:element="City">
        <w:smartTag w:uri="urn:schemas-microsoft-com:office:smarttags" w:element="place">
          <w:r w:rsidRPr="00A10282">
            <w:rPr>
              <w:rFonts w:ascii="Arial" w:hAnsi="Arial" w:cs="Arial"/>
            </w:rPr>
            <w:t>CAEN</w:t>
          </w:r>
        </w:smartTag>
      </w:smartTag>
      <w:r w:rsidRPr="00A10282">
        <w:rPr>
          <w:rFonts w:ascii="Arial" w:hAnsi="Arial" w:cs="Arial"/>
        </w:rPr>
        <w:t xml:space="preserve"> 2410</w:t>
      </w:r>
    </w:p>
    <w:p w:rsidR="00D11B70" w:rsidRPr="00A10282" w:rsidRDefault="00D11B70" w:rsidP="00C753C6">
      <w:pPr>
        <w:ind w:left="720" w:firstLine="720"/>
        <w:rPr>
          <w:rFonts w:ascii="Arial" w:hAnsi="Arial" w:cs="Arial"/>
        </w:rPr>
      </w:pPr>
      <w:r w:rsidRPr="00A10282">
        <w:rPr>
          <w:rFonts w:ascii="Arial" w:hAnsi="Arial" w:cs="Arial"/>
        </w:rPr>
        <w:t xml:space="preserve">- turnarea metalelor neferoase usoare- cod </w:t>
      </w:r>
      <w:smartTag w:uri="urn:schemas-microsoft-com:office:smarttags" w:element="City">
        <w:smartTag w:uri="urn:schemas-microsoft-com:office:smarttags" w:element="place">
          <w:r w:rsidRPr="00A10282">
            <w:rPr>
              <w:rFonts w:ascii="Arial" w:hAnsi="Arial" w:cs="Arial"/>
            </w:rPr>
            <w:t>CAEN</w:t>
          </w:r>
        </w:smartTag>
      </w:smartTag>
      <w:r w:rsidRPr="00A10282">
        <w:rPr>
          <w:rFonts w:ascii="Arial" w:hAnsi="Arial" w:cs="Arial"/>
        </w:rPr>
        <w:t xml:space="preserve"> 2453</w:t>
      </w:r>
    </w:p>
    <w:p w:rsidR="00D11B70" w:rsidRPr="00A10282" w:rsidRDefault="00D11B70" w:rsidP="00C753C6">
      <w:pPr>
        <w:ind w:left="720" w:firstLine="720"/>
        <w:rPr>
          <w:rFonts w:ascii="Arial" w:hAnsi="Arial" w:cs="Arial"/>
        </w:rPr>
      </w:pPr>
      <w:r w:rsidRPr="00A10282">
        <w:rPr>
          <w:rFonts w:ascii="Arial" w:hAnsi="Arial" w:cs="Arial"/>
        </w:rPr>
        <w:t xml:space="preserve">- turnarea altor metale neferoase - cod </w:t>
      </w:r>
      <w:smartTag w:uri="urn:schemas-microsoft-com:office:smarttags" w:element="City">
        <w:smartTag w:uri="urn:schemas-microsoft-com:office:smarttags" w:element="place">
          <w:r w:rsidRPr="00A10282">
            <w:rPr>
              <w:rFonts w:ascii="Arial" w:hAnsi="Arial" w:cs="Arial"/>
            </w:rPr>
            <w:t>CAEN</w:t>
          </w:r>
        </w:smartTag>
      </w:smartTag>
      <w:r w:rsidRPr="00A10282">
        <w:rPr>
          <w:rFonts w:ascii="Arial" w:hAnsi="Arial" w:cs="Arial"/>
        </w:rPr>
        <w:t xml:space="preserve"> 2454</w:t>
      </w:r>
    </w:p>
    <w:p w:rsidR="00D11B70" w:rsidRPr="00A10282" w:rsidRDefault="00D11B70" w:rsidP="00C753C6">
      <w:pPr>
        <w:ind w:left="720" w:firstLine="720"/>
        <w:rPr>
          <w:rFonts w:ascii="Arial" w:hAnsi="Arial" w:cs="Arial"/>
        </w:rPr>
      </w:pPr>
      <w:r w:rsidRPr="00A10282">
        <w:rPr>
          <w:rFonts w:ascii="Arial" w:hAnsi="Arial" w:cs="Arial"/>
        </w:rPr>
        <w:t xml:space="preserve"> - recuperarea materialelor reciclabile sortate- cod </w:t>
      </w:r>
      <w:smartTag w:uri="urn:schemas-microsoft-com:office:smarttags" w:element="City">
        <w:smartTag w:uri="urn:schemas-microsoft-com:office:smarttags" w:element="place">
          <w:r w:rsidRPr="00A10282">
            <w:rPr>
              <w:rFonts w:ascii="Arial" w:hAnsi="Arial" w:cs="Arial"/>
            </w:rPr>
            <w:t>CAEN</w:t>
          </w:r>
        </w:smartTag>
      </w:smartTag>
      <w:r w:rsidRPr="00A10282">
        <w:rPr>
          <w:rFonts w:ascii="Arial" w:hAnsi="Arial" w:cs="Arial"/>
        </w:rPr>
        <w:t xml:space="preserve"> 3832</w:t>
      </w:r>
    </w:p>
    <w:p w:rsidR="00D11B70" w:rsidRPr="00A10282" w:rsidRDefault="00D11B70" w:rsidP="00F43D9D">
      <w:pPr>
        <w:ind w:left="720" w:firstLine="720"/>
        <w:jc w:val="both"/>
        <w:rPr>
          <w:rFonts w:ascii="Arial" w:hAnsi="Arial" w:cs="Arial"/>
        </w:rPr>
      </w:pPr>
      <w:r w:rsidRPr="00A10282">
        <w:rPr>
          <w:rFonts w:ascii="Arial" w:hAnsi="Arial" w:cs="Arial"/>
        </w:rPr>
        <w:t xml:space="preserve">-comert cu ridicata al produselor si minereurilor metalice- cod </w:t>
      </w:r>
      <w:smartTag w:uri="urn:schemas-microsoft-com:office:smarttags" w:element="City">
        <w:smartTag w:uri="urn:schemas-microsoft-com:office:smarttags" w:element="place">
          <w:r w:rsidRPr="00A10282">
            <w:rPr>
              <w:rFonts w:ascii="Arial" w:hAnsi="Arial" w:cs="Arial"/>
            </w:rPr>
            <w:t>CAEN</w:t>
          </w:r>
        </w:smartTag>
      </w:smartTag>
      <w:r w:rsidRPr="00A10282">
        <w:rPr>
          <w:rFonts w:ascii="Arial" w:hAnsi="Arial" w:cs="Arial"/>
        </w:rPr>
        <w:t xml:space="preserve"> 4672</w:t>
      </w:r>
    </w:p>
    <w:p w:rsidR="00D11B70" w:rsidRPr="00A10282" w:rsidRDefault="00D11B70" w:rsidP="00F43D9D">
      <w:pPr>
        <w:ind w:left="720" w:firstLine="720"/>
        <w:jc w:val="both"/>
        <w:rPr>
          <w:rFonts w:ascii="Arial" w:hAnsi="Arial" w:cs="Arial"/>
        </w:rPr>
      </w:pPr>
      <w:r w:rsidRPr="00A10282">
        <w:rPr>
          <w:rFonts w:ascii="Arial" w:hAnsi="Arial" w:cs="Arial"/>
        </w:rPr>
        <w:t xml:space="preserve">-comert cu ridicata al deseurilor si resturilor- cod </w:t>
      </w:r>
      <w:smartTag w:uri="urn:schemas-microsoft-com:office:smarttags" w:element="City">
        <w:smartTag w:uri="urn:schemas-microsoft-com:office:smarttags" w:element="place">
          <w:r w:rsidRPr="00A10282">
            <w:rPr>
              <w:rFonts w:ascii="Arial" w:hAnsi="Arial" w:cs="Arial"/>
            </w:rPr>
            <w:t>CAEN</w:t>
          </w:r>
        </w:smartTag>
      </w:smartTag>
      <w:r w:rsidRPr="00A10282">
        <w:rPr>
          <w:rFonts w:ascii="Arial" w:hAnsi="Arial" w:cs="Arial"/>
        </w:rPr>
        <w:t xml:space="preserve"> 4677</w:t>
      </w:r>
    </w:p>
    <w:p w:rsidR="00D11B70" w:rsidRPr="00A10282" w:rsidRDefault="00D11B70" w:rsidP="00F43D9D">
      <w:pPr>
        <w:ind w:left="720" w:firstLine="720"/>
        <w:jc w:val="both"/>
        <w:rPr>
          <w:rFonts w:ascii="Arial" w:hAnsi="Arial" w:cs="Arial"/>
          <w:b/>
          <w:lang w:val="fr-FR"/>
        </w:rPr>
      </w:pPr>
      <w:r w:rsidRPr="00A10282">
        <w:rPr>
          <w:rFonts w:ascii="Arial" w:hAnsi="Arial" w:cs="Arial"/>
          <w:b/>
          <w:lang w:val="fr-FR"/>
        </w:rPr>
        <w:t>Capacitatea de productie proiectata pentru turnatoria de fonta si otel este de 20,83t/zi, capacitate ce depaseste 20t/zi conform L278/2013, activitatea desfasurata intra sub incidenta instalatiilor IPPC.</w:t>
      </w:r>
    </w:p>
    <w:p w:rsidR="00D11B70" w:rsidRPr="00A10282" w:rsidRDefault="00D11B70" w:rsidP="00D20AD2">
      <w:pPr>
        <w:ind w:left="720" w:firstLine="720"/>
        <w:jc w:val="both"/>
        <w:rPr>
          <w:rFonts w:ascii="Arial" w:hAnsi="Arial" w:cs="Arial"/>
          <w:b/>
          <w:lang w:val="fr-FR"/>
        </w:rPr>
      </w:pPr>
      <w:r w:rsidRPr="00A10282">
        <w:rPr>
          <w:rFonts w:ascii="Arial" w:hAnsi="Arial" w:cs="Arial"/>
          <w:b/>
          <w:lang w:val="fr-FR"/>
        </w:rPr>
        <w:t>Capacitatea proiectata pentru turnatoria de fonta si otel, cu un program de lucru de 5 zile/saptamana, 48 saptamani/an, respectiv 240zile/an, este de 5000t/an, din care :</w:t>
      </w:r>
    </w:p>
    <w:p w:rsidR="00D11B70" w:rsidRPr="00A10282" w:rsidRDefault="00D11B70" w:rsidP="00D20AD2">
      <w:pPr>
        <w:ind w:left="720" w:firstLine="720"/>
        <w:jc w:val="both"/>
        <w:rPr>
          <w:rFonts w:ascii="Arial" w:hAnsi="Arial" w:cs="Arial"/>
          <w:b/>
          <w:lang w:val="fr-FR"/>
        </w:rPr>
      </w:pPr>
      <w:r w:rsidRPr="00A10282">
        <w:rPr>
          <w:rFonts w:ascii="Arial" w:hAnsi="Arial" w:cs="Arial"/>
          <w:b/>
          <w:lang w:val="fr-FR"/>
        </w:rPr>
        <w:t>-1000t/an -otel</w:t>
      </w:r>
    </w:p>
    <w:p w:rsidR="00D11B70" w:rsidRPr="00A10282" w:rsidRDefault="00D11B70" w:rsidP="00D20AD2">
      <w:pPr>
        <w:ind w:left="720" w:firstLine="720"/>
        <w:jc w:val="both"/>
        <w:rPr>
          <w:rFonts w:ascii="Arial" w:hAnsi="Arial" w:cs="Arial"/>
          <w:b/>
          <w:lang w:val="fr-FR"/>
        </w:rPr>
      </w:pPr>
      <w:r w:rsidRPr="00A10282">
        <w:rPr>
          <w:rFonts w:ascii="Arial" w:hAnsi="Arial" w:cs="Arial"/>
          <w:b/>
          <w:lang w:val="fr-FR"/>
        </w:rPr>
        <w:t>-4000t/an- fonta cenusie, fonta aliata cu fosfor, fonta cu grafit nodular</w:t>
      </w:r>
    </w:p>
    <w:p w:rsidR="00D11B70" w:rsidRPr="00A10282" w:rsidRDefault="00D11B70" w:rsidP="009322AD">
      <w:pPr>
        <w:shd w:val="clear" w:color="auto" w:fill="FFFFFF"/>
        <w:autoSpaceDE w:val="0"/>
        <w:autoSpaceDN w:val="0"/>
        <w:adjustRightInd w:val="0"/>
        <w:ind w:left="720" w:firstLine="720"/>
        <w:jc w:val="both"/>
        <w:rPr>
          <w:rFonts w:ascii="Arial" w:hAnsi="Arial" w:cs="Arial"/>
          <w:lang w:val="fr-FR"/>
        </w:rPr>
      </w:pPr>
      <w:r w:rsidRPr="00A10282">
        <w:rPr>
          <w:rFonts w:ascii="Arial" w:hAnsi="Arial" w:cs="Arial"/>
          <w:lang w:val="fr-FR"/>
        </w:rPr>
        <w:t>Hala de turnare a societatii functioneaza cu doua sectoare :</w:t>
      </w:r>
    </w:p>
    <w:p w:rsidR="00D11B70" w:rsidRPr="00A10282" w:rsidRDefault="00D11B70" w:rsidP="000C7612">
      <w:pPr>
        <w:numPr>
          <w:ilvl w:val="0"/>
          <w:numId w:val="11"/>
        </w:numPr>
        <w:shd w:val="clear" w:color="auto" w:fill="FFFFFF"/>
        <w:autoSpaceDE w:val="0"/>
        <w:autoSpaceDN w:val="0"/>
        <w:adjustRightInd w:val="0"/>
        <w:jc w:val="both"/>
        <w:rPr>
          <w:rFonts w:ascii="Arial" w:hAnsi="Arial" w:cs="Arial"/>
          <w:lang w:val="fr-FR"/>
        </w:rPr>
      </w:pPr>
      <w:r w:rsidRPr="00A10282">
        <w:rPr>
          <w:rFonts w:ascii="Arial" w:hAnsi="Arial" w:cs="Arial"/>
          <w:lang w:val="fr-FR"/>
        </w:rPr>
        <w:t>sector turnatorie de otel</w:t>
      </w:r>
    </w:p>
    <w:p w:rsidR="00D11B70" w:rsidRPr="00A10282" w:rsidRDefault="00D11B70" w:rsidP="000C7612">
      <w:pPr>
        <w:numPr>
          <w:ilvl w:val="0"/>
          <w:numId w:val="11"/>
        </w:numPr>
        <w:shd w:val="clear" w:color="auto" w:fill="FFFFFF"/>
        <w:autoSpaceDE w:val="0"/>
        <w:autoSpaceDN w:val="0"/>
        <w:adjustRightInd w:val="0"/>
        <w:jc w:val="both"/>
        <w:rPr>
          <w:rFonts w:ascii="Arial" w:hAnsi="Arial" w:cs="Arial"/>
          <w:lang w:val="fr-FR"/>
        </w:rPr>
      </w:pPr>
      <w:r w:rsidRPr="00A10282">
        <w:rPr>
          <w:rFonts w:ascii="Arial" w:hAnsi="Arial" w:cs="Arial"/>
          <w:lang w:val="fr-FR"/>
        </w:rPr>
        <w:t>sector turnatorie fonta</w:t>
      </w:r>
    </w:p>
    <w:p w:rsidR="00D11B70" w:rsidRPr="00A10282" w:rsidRDefault="00D11B70" w:rsidP="009322AD">
      <w:pPr>
        <w:shd w:val="clear" w:color="auto" w:fill="FFFFFF"/>
        <w:autoSpaceDE w:val="0"/>
        <w:autoSpaceDN w:val="0"/>
        <w:adjustRightInd w:val="0"/>
        <w:ind w:left="720" w:firstLine="720"/>
        <w:jc w:val="both"/>
        <w:rPr>
          <w:rFonts w:ascii="Arial" w:hAnsi="Arial" w:cs="Arial"/>
          <w:lang w:val="fr-FR"/>
        </w:rPr>
      </w:pPr>
      <w:r w:rsidRPr="00A10282">
        <w:rPr>
          <w:rFonts w:ascii="Arial" w:hAnsi="Arial" w:cs="Arial"/>
          <w:lang w:val="fr-FR"/>
        </w:rPr>
        <w:t>Fluxurile tehnologice aferent functionarii turnatoriei de otel si fonta constau in urmatoarele faze :</w:t>
      </w:r>
    </w:p>
    <w:p w:rsidR="00D11B70" w:rsidRPr="00A10282" w:rsidRDefault="00D11B70" w:rsidP="000C7612">
      <w:pPr>
        <w:pStyle w:val="ListParagraph"/>
        <w:numPr>
          <w:ilvl w:val="0"/>
          <w:numId w:val="4"/>
        </w:numPr>
        <w:shd w:val="clear" w:color="auto" w:fill="FFFFFF"/>
        <w:autoSpaceDE w:val="0"/>
        <w:autoSpaceDN w:val="0"/>
        <w:adjustRightInd w:val="0"/>
        <w:jc w:val="both"/>
        <w:rPr>
          <w:rFonts w:ascii="Arial" w:hAnsi="Arial" w:cs="Arial"/>
          <w:sz w:val="24"/>
          <w:szCs w:val="24"/>
          <w:lang w:val="fr-FR"/>
        </w:rPr>
      </w:pPr>
      <w:r w:rsidRPr="00A10282">
        <w:rPr>
          <w:rFonts w:ascii="Arial" w:hAnsi="Arial" w:cs="Arial"/>
          <w:sz w:val="24"/>
          <w:szCs w:val="24"/>
          <w:lang w:val="fr-FR"/>
        </w:rPr>
        <w:t>formare</w:t>
      </w:r>
    </w:p>
    <w:p w:rsidR="00D11B70" w:rsidRPr="00A10282" w:rsidRDefault="00D11B70" w:rsidP="000C7612">
      <w:pPr>
        <w:pStyle w:val="ListParagraph"/>
        <w:numPr>
          <w:ilvl w:val="0"/>
          <w:numId w:val="4"/>
        </w:numPr>
        <w:shd w:val="clear" w:color="auto" w:fill="FFFFFF"/>
        <w:autoSpaceDE w:val="0"/>
        <w:autoSpaceDN w:val="0"/>
        <w:adjustRightInd w:val="0"/>
        <w:jc w:val="both"/>
        <w:rPr>
          <w:rFonts w:ascii="Arial" w:hAnsi="Arial" w:cs="Arial"/>
          <w:sz w:val="24"/>
          <w:szCs w:val="24"/>
          <w:lang w:val="fr-FR"/>
        </w:rPr>
      </w:pPr>
      <w:r w:rsidRPr="00A10282">
        <w:rPr>
          <w:rFonts w:ascii="Arial" w:hAnsi="Arial" w:cs="Arial"/>
          <w:sz w:val="24"/>
          <w:szCs w:val="24"/>
          <w:lang w:val="fr-FR"/>
        </w:rPr>
        <w:t>elaborare-sarjare</w:t>
      </w:r>
    </w:p>
    <w:p w:rsidR="00D11B70" w:rsidRPr="00A10282" w:rsidRDefault="00D11B70" w:rsidP="000C7612">
      <w:pPr>
        <w:pStyle w:val="ListParagraph"/>
        <w:numPr>
          <w:ilvl w:val="0"/>
          <w:numId w:val="4"/>
        </w:numPr>
        <w:shd w:val="clear" w:color="auto" w:fill="FFFFFF"/>
        <w:autoSpaceDE w:val="0"/>
        <w:autoSpaceDN w:val="0"/>
        <w:adjustRightInd w:val="0"/>
        <w:jc w:val="both"/>
        <w:rPr>
          <w:rFonts w:ascii="Arial" w:hAnsi="Arial" w:cs="Arial"/>
          <w:sz w:val="24"/>
          <w:szCs w:val="24"/>
          <w:lang w:val="fr-FR"/>
        </w:rPr>
      </w:pPr>
      <w:r w:rsidRPr="00A10282">
        <w:rPr>
          <w:rFonts w:ascii="Arial" w:hAnsi="Arial" w:cs="Arial"/>
          <w:sz w:val="24"/>
          <w:szCs w:val="24"/>
          <w:lang w:val="fr-FR"/>
        </w:rPr>
        <w:t>turnare</w:t>
      </w:r>
    </w:p>
    <w:p w:rsidR="00D11B70" w:rsidRPr="00A10282" w:rsidRDefault="00D11B70" w:rsidP="000C7612">
      <w:pPr>
        <w:pStyle w:val="ListParagraph"/>
        <w:numPr>
          <w:ilvl w:val="0"/>
          <w:numId w:val="4"/>
        </w:numPr>
        <w:shd w:val="clear" w:color="auto" w:fill="FFFFFF"/>
        <w:autoSpaceDE w:val="0"/>
        <w:autoSpaceDN w:val="0"/>
        <w:adjustRightInd w:val="0"/>
        <w:jc w:val="both"/>
        <w:rPr>
          <w:rFonts w:ascii="Arial" w:hAnsi="Arial" w:cs="Arial"/>
          <w:sz w:val="24"/>
          <w:szCs w:val="24"/>
          <w:lang w:val="fr-FR"/>
        </w:rPr>
      </w:pPr>
      <w:r w:rsidRPr="00A10282">
        <w:rPr>
          <w:rFonts w:ascii="Arial" w:hAnsi="Arial" w:cs="Arial"/>
          <w:sz w:val="24"/>
          <w:szCs w:val="24"/>
          <w:lang w:val="fr-FR"/>
        </w:rPr>
        <w:t>dezbatere</w:t>
      </w:r>
    </w:p>
    <w:p w:rsidR="00D11B70" w:rsidRPr="00A10282" w:rsidRDefault="00D11B70" w:rsidP="000C7612">
      <w:pPr>
        <w:pStyle w:val="ListParagraph"/>
        <w:numPr>
          <w:ilvl w:val="0"/>
          <w:numId w:val="4"/>
        </w:numPr>
        <w:shd w:val="clear" w:color="auto" w:fill="FFFFFF"/>
        <w:autoSpaceDE w:val="0"/>
        <w:autoSpaceDN w:val="0"/>
        <w:adjustRightInd w:val="0"/>
        <w:jc w:val="both"/>
        <w:rPr>
          <w:rFonts w:ascii="Arial" w:hAnsi="Arial" w:cs="Arial"/>
          <w:sz w:val="24"/>
          <w:szCs w:val="24"/>
          <w:lang w:val="fr-FR"/>
        </w:rPr>
      </w:pPr>
      <w:r w:rsidRPr="00A10282">
        <w:rPr>
          <w:rFonts w:ascii="Arial" w:hAnsi="Arial" w:cs="Arial"/>
          <w:sz w:val="24"/>
          <w:szCs w:val="24"/>
          <w:lang w:val="fr-FR"/>
        </w:rPr>
        <w:t>detasare retele de alimentare</w:t>
      </w:r>
    </w:p>
    <w:p w:rsidR="00D11B70" w:rsidRPr="00A10282" w:rsidRDefault="00D11B70" w:rsidP="000C7612">
      <w:pPr>
        <w:pStyle w:val="ListParagraph"/>
        <w:numPr>
          <w:ilvl w:val="0"/>
          <w:numId w:val="4"/>
        </w:numPr>
        <w:shd w:val="clear" w:color="auto" w:fill="FFFFFF"/>
        <w:autoSpaceDE w:val="0"/>
        <w:autoSpaceDN w:val="0"/>
        <w:adjustRightInd w:val="0"/>
        <w:jc w:val="both"/>
        <w:rPr>
          <w:rFonts w:ascii="Arial" w:hAnsi="Arial" w:cs="Arial"/>
          <w:sz w:val="24"/>
          <w:szCs w:val="24"/>
          <w:lang w:val="fr-FR"/>
        </w:rPr>
      </w:pPr>
      <w:r w:rsidRPr="00A10282">
        <w:rPr>
          <w:rFonts w:ascii="Arial" w:hAnsi="Arial" w:cs="Arial"/>
          <w:sz w:val="24"/>
          <w:szCs w:val="24"/>
          <w:lang w:val="fr-FR"/>
        </w:rPr>
        <w:t>sablare</w:t>
      </w:r>
    </w:p>
    <w:p w:rsidR="00D11B70" w:rsidRPr="00A10282" w:rsidRDefault="00D11B70" w:rsidP="000C7612">
      <w:pPr>
        <w:pStyle w:val="ListParagraph"/>
        <w:numPr>
          <w:ilvl w:val="0"/>
          <w:numId w:val="4"/>
        </w:numPr>
        <w:shd w:val="clear" w:color="auto" w:fill="FFFFFF"/>
        <w:autoSpaceDE w:val="0"/>
        <w:autoSpaceDN w:val="0"/>
        <w:adjustRightInd w:val="0"/>
        <w:jc w:val="both"/>
        <w:rPr>
          <w:rFonts w:ascii="Arial" w:hAnsi="Arial" w:cs="Arial"/>
          <w:sz w:val="24"/>
          <w:szCs w:val="24"/>
          <w:lang w:val="fr-FR"/>
        </w:rPr>
      </w:pPr>
      <w:r w:rsidRPr="00A10282">
        <w:rPr>
          <w:rFonts w:ascii="Arial" w:hAnsi="Arial" w:cs="Arial"/>
          <w:sz w:val="24"/>
          <w:szCs w:val="24"/>
          <w:lang w:val="fr-FR"/>
        </w:rPr>
        <w:t>tratament termic acolo unde este necesar</w:t>
      </w:r>
    </w:p>
    <w:p w:rsidR="00D11B70" w:rsidRPr="00A10282" w:rsidRDefault="00D11B70" w:rsidP="000C7612">
      <w:pPr>
        <w:pStyle w:val="ListParagraph"/>
        <w:numPr>
          <w:ilvl w:val="0"/>
          <w:numId w:val="4"/>
        </w:numPr>
        <w:shd w:val="clear" w:color="auto" w:fill="FFFFFF"/>
        <w:autoSpaceDE w:val="0"/>
        <w:autoSpaceDN w:val="0"/>
        <w:adjustRightInd w:val="0"/>
        <w:jc w:val="both"/>
        <w:rPr>
          <w:rFonts w:ascii="Arial" w:hAnsi="Arial" w:cs="Arial"/>
          <w:sz w:val="24"/>
          <w:szCs w:val="24"/>
          <w:lang w:val="fr-FR"/>
        </w:rPr>
      </w:pPr>
      <w:r w:rsidRPr="00A10282">
        <w:rPr>
          <w:rFonts w:ascii="Arial" w:hAnsi="Arial" w:cs="Arial"/>
          <w:sz w:val="24"/>
          <w:szCs w:val="24"/>
          <w:lang w:val="fr-FR"/>
        </w:rPr>
        <w:t>polizare-finisare.</w:t>
      </w:r>
    </w:p>
    <w:p w:rsidR="00D11B70" w:rsidRPr="00A10282" w:rsidRDefault="00D11B70" w:rsidP="003679EA">
      <w:pPr>
        <w:ind w:left="720" w:firstLine="720"/>
        <w:jc w:val="both"/>
        <w:rPr>
          <w:rFonts w:ascii="Arial" w:hAnsi="Arial" w:cs="Arial"/>
          <w:b/>
          <w:lang w:val="fr-FR"/>
        </w:rPr>
      </w:pPr>
      <w:r w:rsidRPr="00A10282">
        <w:rPr>
          <w:rFonts w:ascii="Arial" w:hAnsi="Arial" w:cs="Arial"/>
          <w:b/>
          <w:lang w:val="fr-FR"/>
        </w:rPr>
        <w:t xml:space="preserve">Capacitatea de productie proiectata pentru turnatoria de fonta si otel, este de 20,83t/zi, capacitate mai mare de 20t/zi  </w:t>
      </w:r>
      <w:r w:rsidRPr="00A10282">
        <w:rPr>
          <w:rFonts w:ascii="Arial" w:hAnsi="Arial" w:cs="Arial"/>
          <w:b/>
          <w:lang w:val="ro-RO"/>
        </w:rPr>
        <w:t>pentru care se solicita emiterea  AUTORIZATIEI INTEGRATE DE MEDIU.</w:t>
      </w:r>
    </w:p>
    <w:p w:rsidR="00D11B70" w:rsidRPr="00A10282" w:rsidRDefault="00D11B70" w:rsidP="007E5570">
      <w:pPr>
        <w:ind w:left="720" w:firstLine="720"/>
        <w:jc w:val="both"/>
        <w:rPr>
          <w:rFonts w:ascii="Arial" w:hAnsi="Arial" w:cs="Arial"/>
          <w:b/>
          <w:lang w:val="ro-RO"/>
        </w:rPr>
      </w:pPr>
      <w:r w:rsidRPr="00A10282">
        <w:rPr>
          <w:rFonts w:ascii="Arial" w:hAnsi="Arial" w:cs="Arial"/>
          <w:b/>
          <w:lang w:val="ro-RO"/>
        </w:rPr>
        <w:t>Raportul de amplasament este elaborat pentru activitătile desfăsurate in cadrul societatii conform celor mai bune tehnici disponibile privind industria metalelor feroase si  indeplineste cerintele de prevenire, reducere si control al poluarii, astfel incat sa ofere informatii relevante pentru solicitarea de emitere a Autorizatiei integrate de mediu.</w:t>
      </w:r>
    </w:p>
    <w:p w:rsidR="00D11B70" w:rsidRPr="00A10282" w:rsidRDefault="00D11B70" w:rsidP="00C049FD">
      <w:pPr>
        <w:ind w:left="720" w:firstLine="720"/>
        <w:jc w:val="both"/>
        <w:rPr>
          <w:rFonts w:ascii="Arial" w:hAnsi="Arial" w:cs="Arial"/>
        </w:rPr>
      </w:pPr>
      <w:r w:rsidRPr="00A10282">
        <w:rPr>
          <w:rFonts w:ascii="Arial" w:hAnsi="Arial" w:cs="Arial"/>
        </w:rPr>
        <w:t>Activităţile desfăşurate în cadrul SC EURO CASTING SRL Iasi  prezinta situaţia de referinţă pentru calitatea terenului de amplasare, din perspectiva îndeplinirii cerinţelor de protecţie a mediului astfel încât să ofere informaţii relevante, în susţinerea solicitării de emitere a autorizaţiei de mediu.</w:t>
      </w:r>
    </w:p>
    <w:p w:rsidR="00D11B70" w:rsidRPr="00A10282" w:rsidRDefault="00D11B70" w:rsidP="007E5570">
      <w:pPr>
        <w:ind w:left="720" w:firstLine="720"/>
        <w:jc w:val="both"/>
        <w:rPr>
          <w:rFonts w:ascii="Arial" w:hAnsi="Arial" w:cs="Arial"/>
        </w:rPr>
      </w:pPr>
      <w:r w:rsidRPr="00A10282">
        <w:rPr>
          <w:rFonts w:ascii="Arial" w:hAnsi="Arial" w:cs="Arial"/>
        </w:rPr>
        <w:t>La elaborarea documentatiei s-au avut în vedere urmatoarele acte normative:</w:t>
      </w:r>
    </w:p>
    <w:p w:rsidR="00D11B70" w:rsidRPr="00A10282" w:rsidRDefault="00D11B70" w:rsidP="000C7612">
      <w:pPr>
        <w:numPr>
          <w:ilvl w:val="0"/>
          <w:numId w:val="2"/>
        </w:numPr>
        <w:jc w:val="both"/>
        <w:rPr>
          <w:rFonts w:ascii="Arial" w:hAnsi="Arial" w:cs="Arial"/>
        </w:rPr>
      </w:pPr>
      <w:r w:rsidRPr="00A10282">
        <w:rPr>
          <w:rFonts w:ascii="Arial" w:hAnsi="Arial" w:cs="Arial"/>
        </w:rPr>
        <w:t>Legea nr 265/2006pentru aprobarea Ordonantei de urgenta a Guvernului nr. 195/2005 privind protectia mediului</w:t>
      </w:r>
    </w:p>
    <w:p w:rsidR="00D11B70" w:rsidRPr="00A10282" w:rsidRDefault="00D11B70" w:rsidP="000C7612">
      <w:pPr>
        <w:numPr>
          <w:ilvl w:val="0"/>
          <w:numId w:val="2"/>
        </w:numPr>
        <w:jc w:val="both"/>
        <w:rPr>
          <w:rFonts w:ascii="Arial" w:hAnsi="Arial" w:cs="Arial"/>
        </w:rPr>
      </w:pPr>
      <w:r w:rsidRPr="00A10282">
        <w:rPr>
          <w:rFonts w:ascii="Arial" w:hAnsi="Arial" w:cs="Arial"/>
        </w:rPr>
        <w:t>Legea 278/2013 privind emisiile industriale</w:t>
      </w:r>
    </w:p>
    <w:p w:rsidR="00D11B70" w:rsidRPr="00A10282" w:rsidRDefault="00D11B70" w:rsidP="000C7612">
      <w:pPr>
        <w:numPr>
          <w:ilvl w:val="0"/>
          <w:numId w:val="2"/>
        </w:numPr>
        <w:jc w:val="both"/>
        <w:rPr>
          <w:rFonts w:ascii="Arial" w:hAnsi="Arial" w:cs="Arial"/>
        </w:rPr>
      </w:pPr>
      <w:r w:rsidRPr="00A10282">
        <w:rPr>
          <w:rFonts w:ascii="Arial" w:hAnsi="Arial" w:cs="Arial"/>
        </w:rPr>
        <w:t>H.G. nr. 856/2002 privind evidenta gestiunii deşeurilor in conformitate cu Catalogul European al Deşeurilor care transpune Decizia nr. 2000/532/CE, amendata de Decizia nr. 2001/119 privind lista deşeurilor;</w:t>
      </w:r>
    </w:p>
    <w:p w:rsidR="00D11B70" w:rsidRPr="00A10282" w:rsidRDefault="00D11B70" w:rsidP="000C7612">
      <w:pPr>
        <w:numPr>
          <w:ilvl w:val="0"/>
          <w:numId w:val="2"/>
        </w:numPr>
        <w:jc w:val="both"/>
        <w:rPr>
          <w:rFonts w:ascii="Arial" w:hAnsi="Arial" w:cs="Arial"/>
        </w:rPr>
      </w:pPr>
      <w:r w:rsidRPr="00A10282">
        <w:rPr>
          <w:rFonts w:ascii="Arial" w:hAnsi="Arial" w:cs="Arial"/>
        </w:rPr>
        <w:t>Legea 211/2011 privind regimul deseurilor, republicata 2014</w:t>
      </w:r>
    </w:p>
    <w:p w:rsidR="00D11B70" w:rsidRPr="00A10282" w:rsidRDefault="00D11B70" w:rsidP="000C7612">
      <w:pPr>
        <w:numPr>
          <w:ilvl w:val="0"/>
          <w:numId w:val="2"/>
        </w:numPr>
        <w:jc w:val="both"/>
        <w:rPr>
          <w:rFonts w:ascii="Arial" w:hAnsi="Arial" w:cs="Arial"/>
        </w:rPr>
      </w:pPr>
      <w:r w:rsidRPr="00A10282">
        <w:rPr>
          <w:rFonts w:ascii="Arial" w:hAnsi="Arial" w:cs="Arial"/>
        </w:rPr>
        <w:t>Legea nr. 263/2005 pentru modificarea si completarea Legii nr. 360/2003 privind regimul substanţelor si preparatelor chimice periculoase care transpune DC 67/548/EEC, D88/379/EEC, R793/93;</w:t>
      </w:r>
    </w:p>
    <w:p w:rsidR="00D11B70" w:rsidRPr="00A10282" w:rsidRDefault="00D11B70" w:rsidP="000C7612">
      <w:pPr>
        <w:numPr>
          <w:ilvl w:val="0"/>
          <w:numId w:val="2"/>
        </w:numPr>
        <w:jc w:val="both"/>
        <w:rPr>
          <w:rFonts w:ascii="Arial" w:hAnsi="Arial" w:cs="Arial"/>
        </w:rPr>
      </w:pPr>
      <w:r w:rsidRPr="00A10282">
        <w:rPr>
          <w:rFonts w:ascii="Arial" w:hAnsi="Arial" w:cs="Arial"/>
        </w:rPr>
        <w:t>H.G. nr. 621/2005 privind gestionarea ambalajelor si a deşeurilor de ambalaje modificata si completata de H.G. nr. 1872/2006 care transpune Directiva Parlamentului si a Consiliului European 94/62/CE din 20 decembrie 1994 privind ambalajele si deşeurile de ambalaje, publicata in Jurnalul Oficial al Comunităţii Europene (JOCE) nr. 365/1994, amendata prin Directiva Parlamentului si Consiliului 2004/12/CE, publicata in Jurnalul Oficial al Comunităţii Europene (JOCE) nr. 047/2004, Decizia Comisiei Europene 97/129/CE privind sistemul de identificare si marcare a materialelor de ambalaj, publicata in Jurnalul Oficial al Comunităţii Europene (JOCE) nr. 050/1997, Decizia Comisiei Europene 2005/270/CE privind formatul referitor la sistemul de baze de date, publicata in Jurnalul Oficial al Comunităţii Europene (JOCE) nr. 086/2005, modificata cu HG 247/2011</w:t>
      </w:r>
    </w:p>
    <w:p w:rsidR="00D11B70" w:rsidRPr="00A10282" w:rsidRDefault="00D11B70" w:rsidP="000C7612">
      <w:pPr>
        <w:numPr>
          <w:ilvl w:val="0"/>
          <w:numId w:val="2"/>
        </w:numPr>
        <w:jc w:val="both"/>
        <w:rPr>
          <w:rFonts w:ascii="Arial" w:hAnsi="Arial" w:cs="Arial"/>
        </w:rPr>
      </w:pPr>
      <w:r w:rsidRPr="00A10282">
        <w:rPr>
          <w:rFonts w:ascii="Arial" w:hAnsi="Arial" w:cs="Arial"/>
        </w:rPr>
        <w:t>H.G. nr. 352/21.04.2005 (M.O. nr. 398/11.05.2005) pentru modificarea H.G. nr. 188/28.02.2002 (M.O. nr. 187/20.03.2002) privind aprobarea unor norme privind condiţiile de descărcare in mediul acvatic a apelor uzate – care transpune Directiva Consiliului 91/271/CEE privind epurarea apelor uzate urbane – modificata de Directiva 98/15/CE.</w:t>
      </w:r>
    </w:p>
    <w:p w:rsidR="00D11B70" w:rsidRPr="009A2DC4" w:rsidRDefault="00D11B70" w:rsidP="000C7612">
      <w:pPr>
        <w:pStyle w:val="BodyText"/>
        <w:numPr>
          <w:ilvl w:val="0"/>
          <w:numId w:val="3"/>
        </w:numPr>
        <w:tabs>
          <w:tab w:val="clear" w:pos="720"/>
        </w:tabs>
        <w:overflowPunct w:val="0"/>
        <w:autoSpaceDE w:val="0"/>
        <w:autoSpaceDN w:val="0"/>
        <w:adjustRightInd w:val="0"/>
        <w:jc w:val="both"/>
        <w:textAlignment w:val="baseline"/>
        <w:rPr>
          <w:rFonts w:cs="Arial"/>
          <w:b w:val="0"/>
          <w:sz w:val="24"/>
          <w:szCs w:val="24"/>
        </w:rPr>
      </w:pPr>
      <w:r w:rsidRPr="009A2DC4">
        <w:rPr>
          <w:rFonts w:cs="Arial"/>
          <w:b w:val="0"/>
          <w:sz w:val="24"/>
          <w:szCs w:val="24"/>
        </w:rPr>
        <w:t>Ordinul nr.756/1997, reglementare privind evaluarea poluării mediului precum şi alte documente de reglementare a activităţilor privind protecţia mediului.</w:t>
      </w:r>
    </w:p>
    <w:p w:rsidR="00D11B70" w:rsidRPr="009A2DC4" w:rsidRDefault="00D11B70" w:rsidP="000C7612">
      <w:pPr>
        <w:pStyle w:val="BodyText"/>
        <w:numPr>
          <w:ilvl w:val="0"/>
          <w:numId w:val="3"/>
        </w:numPr>
        <w:tabs>
          <w:tab w:val="clear" w:pos="720"/>
        </w:tabs>
        <w:overflowPunct w:val="0"/>
        <w:autoSpaceDE w:val="0"/>
        <w:autoSpaceDN w:val="0"/>
        <w:adjustRightInd w:val="0"/>
        <w:jc w:val="both"/>
        <w:textAlignment w:val="baseline"/>
        <w:rPr>
          <w:rFonts w:cs="Arial"/>
          <w:b w:val="0"/>
          <w:sz w:val="24"/>
          <w:szCs w:val="24"/>
        </w:rPr>
      </w:pPr>
      <w:r w:rsidRPr="009A2DC4">
        <w:rPr>
          <w:rFonts w:cs="Arial"/>
          <w:b w:val="0"/>
          <w:sz w:val="24"/>
          <w:szCs w:val="24"/>
        </w:rPr>
        <w:t>Legea apelor nr. 107/1996 cu modificarile si completarile ulterioare;</w:t>
      </w:r>
    </w:p>
    <w:p w:rsidR="00D11B70" w:rsidRPr="009A2DC4" w:rsidRDefault="00D11B70" w:rsidP="000C7612">
      <w:pPr>
        <w:pStyle w:val="BodyText"/>
        <w:numPr>
          <w:ilvl w:val="0"/>
          <w:numId w:val="3"/>
        </w:numPr>
        <w:tabs>
          <w:tab w:val="clear" w:pos="720"/>
        </w:tabs>
        <w:overflowPunct w:val="0"/>
        <w:autoSpaceDE w:val="0"/>
        <w:autoSpaceDN w:val="0"/>
        <w:adjustRightInd w:val="0"/>
        <w:jc w:val="both"/>
        <w:textAlignment w:val="baseline"/>
        <w:rPr>
          <w:rFonts w:cs="Arial"/>
          <w:b w:val="0"/>
          <w:sz w:val="24"/>
          <w:szCs w:val="24"/>
        </w:rPr>
      </w:pPr>
      <w:r w:rsidRPr="009A2DC4">
        <w:rPr>
          <w:rFonts w:cs="Arial"/>
          <w:b w:val="0"/>
          <w:sz w:val="24"/>
          <w:szCs w:val="24"/>
        </w:rPr>
        <w:t xml:space="preserve">Ordin nr. 119/2014 pentru aprobarea Normelor de igiena </w:t>
      </w:r>
      <w:r w:rsidRPr="009A2DC4">
        <w:rPr>
          <w:rFonts w:ascii="Tahoma" w:hAnsi="Tahoma" w:cs="Tahoma"/>
          <w:b w:val="0"/>
          <w:sz w:val="24"/>
          <w:szCs w:val="24"/>
        </w:rPr>
        <w:t>ș</w:t>
      </w:r>
      <w:r w:rsidRPr="009A2DC4">
        <w:rPr>
          <w:rFonts w:cs="Arial"/>
          <w:b w:val="0"/>
          <w:sz w:val="24"/>
          <w:szCs w:val="24"/>
        </w:rPr>
        <w:t>i sănătate publică privind mediul de via</w:t>
      </w:r>
      <w:r w:rsidRPr="009A2DC4">
        <w:rPr>
          <w:rFonts w:ascii="Tahoma" w:hAnsi="Tahoma" w:cs="Tahoma"/>
          <w:b w:val="0"/>
          <w:sz w:val="24"/>
          <w:szCs w:val="24"/>
        </w:rPr>
        <w:t>ț</w:t>
      </w:r>
      <w:r w:rsidRPr="009A2DC4">
        <w:rPr>
          <w:rFonts w:cs="Arial"/>
          <w:b w:val="0"/>
          <w:sz w:val="24"/>
          <w:szCs w:val="24"/>
        </w:rPr>
        <w:t>ă al popula</w:t>
      </w:r>
      <w:r w:rsidRPr="009A2DC4">
        <w:rPr>
          <w:rFonts w:ascii="Tahoma" w:hAnsi="Tahoma" w:cs="Tahoma"/>
          <w:b w:val="0"/>
          <w:sz w:val="24"/>
          <w:szCs w:val="24"/>
        </w:rPr>
        <w:t>ț</w:t>
      </w:r>
      <w:r w:rsidRPr="009A2DC4">
        <w:rPr>
          <w:rFonts w:cs="Arial"/>
          <w:b w:val="0"/>
          <w:sz w:val="24"/>
          <w:szCs w:val="24"/>
        </w:rPr>
        <w:t>iei;</w:t>
      </w:r>
    </w:p>
    <w:p w:rsidR="00D11B70" w:rsidRPr="009A2DC4" w:rsidRDefault="00D11B70" w:rsidP="000C7612">
      <w:pPr>
        <w:pStyle w:val="BodyText"/>
        <w:numPr>
          <w:ilvl w:val="0"/>
          <w:numId w:val="3"/>
        </w:numPr>
        <w:tabs>
          <w:tab w:val="clear" w:pos="720"/>
        </w:tabs>
        <w:overflowPunct w:val="0"/>
        <w:autoSpaceDE w:val="0"/>
        <w:autoSpaceDN w:val="0"/>
        <w:adjustRightInd w:val="0"/>
        <w:jc w:val="both"/>
        <w:textAlignment w:val="baseline"/>
        <w:rPr>
          <w:rFonts w:cs="Arial"/>
          <w:b w:val="0"/>
          <w:sz w:val="24"/>
          <w:szCs w:val="24"/>
        </w:rPr>
      </w:pPr>
      <w:r w:rsidRPr="009A2DC4">
        <w:rPr>
          <w:rFonts w:cs="Arial"/>
          <w:b w:val="0"/>
          <w:sz w:val="24"/>
          <w:szCs w:val="24"/>
        </w:rPr>
        <w:t>Legea nr. 104/2011 privind calitatea aerului inconjurator</w:t>
      </w:r>
    </w:p>
    <w:p w:rsidR="00D11B70" w:rsidRPr="009A2DC4" w:rsidRDefault="00D11B70" w:rsidP="000C7612">
      <w:pPr>
        <w:pStyle w:val="BodyText"/>
        <w:numPr>
          <w:ilvl w:val="0"/>
          <w:numId w:val="3"/>
        </w:numPr>
        <w:tabs>
          <w:tab w:val="clear" w:pos="720"/>
        </w:tabs>
        <w:overflowPunct w:val="0"/>
        <w:autoSpaceDE w:val="0"/>
        <w:autoSpaceDN w:val="0"/>
        <w:adjustRightInd w:val="0"/>
        <w:jc w:val="both"/>
        <w:textAlignment w:val="baseline"/>
        <w:rPr>
          <w:rFonts w:cs="Arial"/>
          <w:b w:val="0"/>
          <w:sz w:val="24"/>
          <w:szCs w:val="24"/>
        </w:rPr>
      </w:pPr>
      <w:r w:rsidRPr="009A2DC4">
        <w:rPr>
          <w:rFonts w:cs="Arial"/>
          <w:b w:val="0"/>
          <w:sz w:val="24"/>
          <w:szCs w:val="24"/>
        </w:rPr>
        <w:t xml:space="preserve">STAS 12574/1987 privind conditiile de calitate ale aerului din zonele protejate </w:t>
      </w:r>
    </w:p>
    <w:p w:rsidR="00D11B70" w:rsidRPr="009A2DC4" w:rsidRDefault="00D11B70" w:rsidP="000C7612">
      <w:pPr>
        <w:pStyle w:val="BodyText"/>
        <w:numPr>
          <w:ilvl w:val="0"/>
          <w:numId w:val="3"/>
        </w:numPr>
        <w:tabs>
          <w:tab w:val="clear" w:pos="720"/>
        </w:tabs>
        <w:overflowPunct w:val="0"/>
        <w:autoSpaceDE w:val="0"/>
        <w:autoSpaceDN w:val="0"/>
        <w:adjustRightInd w:val="0"/>
        <w:jc w:val="both"/>
        <w:textAlignment w:val="baseline"/>
        <w:rPr>
          <w:rFonts w:cs="Arial"/>
          <w:b w:val="0"/>
          <w:sz w:val="24"/>
          <w:szCs w:val="24"/>
        </w:rPr>
      </w:pPr>
      <w:r w:rsidRPr="009A2DC4">
        <w:rPr>
          <w:rFonts w:cs="Arial"/>
          <w:b w:val="0"/>
          <w:sz w:val="24"/>
          <w:szCs w:val="24"/>
        </w:rPr>
        <w:t>Ordin nr. 462/1993 pentru aprobarea conditiilor tehnice privind protectia atmosferei</w:t>
      </w:r>
    </w:p>
    <w:p w:rsidR="00D11B70" w:rsidRPr="009A2DC4" w:rsidRDefault="00D11B70" w:rsidP="000C7612">
      <w:pPr>
        <w:pStyle w:val="BodyText"/>
        <w:numPr>
          <w:ilvl w:val="0"/>
          <w:numId w:val="3"/>
        </w:numPr>
        <w:tabs>
          <w:tab w:val="clear" w:pos="720"/>
        </w:tabs>
        <w:overflowPunct w:val="0"/>
        <w:autoSpaceDE w:val="0"/>
        <w:autoSpaceDN w:val="0"/>
        <w:adjustRightInd w:val="0"/>
        <w:jc w:val="both"/>
        <w:textAlignment w:val="baseline"/>
        <w:rPr>
          <w:rFonts w:cs="Arial"/>
          <w:b w:val="0"/>
          <w:sz w:val="24"/>
          <w:szCs w:val="24"/>
        </w:rPr>
      </w:pPr>
      <w:r w:rsidRPr="009A2DC4">
        <w:rPr>
          <w:rFonts w:cs="Arial"/>
          <w:b w:val="0"/>
          <w:sz w:val="24"/>
          <w:szCs w:val="24"/>
        </w:rPr>
        <w:t>STAS 10009/1988 privind acustica urbana-limite admisibile ale nivelului de zgomot</w:t>
      </w:r>
    </w:p>
    <w:p w:rsidR="00D11B70" w:rsidRPr="009A2DC4" w:rsidRDefault="00D11B70" w:rsidP="000C7612">
      <w:pPr>
        <w:pStyle w:val="BodyText"/>
        <w:numPr>
          <w:ilvl w:val="0"/>
          <w:numId w:val="3"/>
        </w:numPr>
        <w:tabs>
          <w:tab w:val="clear" w:pos="720"/>
        </w:tabs>
        <w:overflowPunct w:val="0"/>
        <w:autoSpaceDE w:val="0"/>
        <w:autoSpaceDN w:val="0"/>
        <w:adjustRightInd w:val="0"/>
        <w:jc w:val="both"/>
        <w:textAlignment w:val="baseline"/>
        <w:rPr>
          <w:rFonts w:cs="Arial"/>
          <w:b w:val="0"/>
          <w:sz w:val="24"/>
          <w:szCs w:val="24"/>
        </w:rPr>
      </w:pPr>
      <w:r w:rsidRPr="009A2DC4">
        <w:rPr>
          <w:rFonts w:cs="Arial"/>
          <w:b w:val="0"/>
          <w:sz w:val="24"/>
          <w:szCs w:val="24"/>
        </w:rPr>
        <w:t xml:space="preserve">Directiva nr.2015/75/UE privind emisiile industriale pentru producerea fontei si otelului pusa in aplicare prin Decizia  din 28.02.2012 ce stabileste  concluziile privind cele mai bune tehnici disponibile </w:t>
      </w:r>
    </w:p>
    <w:p w:rsidR="00D11B70" w:rsidRPr="00A10282" w:rsidRDefault="00D11B70" w:rsidP="008D7943">
      <w:pPr>
        <w:pStyle w:val="BodyText"/>
        <w:overflowPunct w:val="0"/>
        <w:autoSpaceDE w:val="0"/>
        <w:autoSpaceDN w:val="0"/>
        <w:adjustRightInd w:val="0"/>
        <w:ind w:left="643"/>
        <w:jc w:val="both"/>
        <w:textAlignment w:val="baseline"/>
        <w:rPr>
          <w:rFonts w:cs="Arial"/>
          <w:b w:val="0"/>
          <w:szCs w:val="24"/>
          <w:lang w:val="ro-RO"/>
        </w:rPr>
      </w:pPr>
    </w:p>
    <w:p w:rsidR="00D11B70" w:rsidRPr="00A10282" w:rsidRDefault="00D11B70" w:rsidP="008D7943">
      <w:pPr>
        <w:jc w:val="both"/>
        <w:rPr>
          <w:rFonts w:ascii="Arial" w:hAnsi="Arial" w:cs="Arial"/>
          <w:lang w:val="ro-RO"/>
        </w:rPr>
      </w:pPr>
    </w:p>
    <w:p w:rsidR="00D11B70" w:rsidRPr="00A10282" w:rsidRDefault="00D11B70" w:rsidP="008D7943">
      <w:pPr>
        <w:jc w:val="both"/>
        <w:rPr>
          <w:rFonts w:ascii="Arial" w:hAnsi="Arial" w:cs="Arial"/>
          <w:lang w:val="ro-RO"/>
        </w:rPr>
      </w:pPr>
    </w:p>
    <w:p w:rsidR="00D11B70" w:rsidRPr="00A10282" w:rsidRDefault="00D11B70" w:rsidP="008D7943">
      <w:pPr>
        <w:jc w:val="both"/>
        <w:rPr>
          <w:rFonts w:ascii="Arial" w:hAnsi="Arial" w:cs="Arial"/>
          <w:lang w:val="ro-RO"/>
        </w:rPr>
      </w:pPr>
    </w:p>
    <w:p w:rsidR="00D11B70" w:rsidRPr="00A10282" w:rsidRDefault="00D11B70" w:rsidP="008D7943">
      <w:pPr>
        <w:jc w:val="both"/>
        <w:rPr>
          <w:rFonts w:ascii="Arial" w:hAnsi="Arial" w:cs="Arial"/>
          <w:lang w:val="ro-RO"/>
        </w:rPr>
      </w:pPr>
    </w:p>
    <w:p w:rsidR="00D11B70" w:rsidRPr="00A10282" w:rsidRDefault="00D11B70" w:rsidP="008D7943">
      <w:pPr>
        <w:jc w:val="both"/>
        <w:rPr>
          <w:rFonts w:ascii="Arial" w:hAnsi="Arial" w:cs="Arial"/>
          <w:lang w:val="ro-RO"/>
        </w:rPr>
      </w:pPr>
    </w:p>
    <w:p w:rsidR="00D11B70" w:rsidRPr="00A10282" w:rsidRDefault="00D11B70" w:rsidP="008D7943">
      <w:pPr>
        <w:jc w:val="both"/>
        <w:rPr>
          <w:rFonts w:ascii="Arial" w:hAnsi="Arial" w:cs="Arial"/>
          <w:lang w:val="ro-RO"/>
        </w:rPr>
      </w:pPr>
    </w:p>
    <w:p w:rsidR="00D11B70" w:rsidRPr="00A10282" w:rsidRDefault="00D11B70" w:rsidP="008D7943">
      <w:pPr>
        <w:jc w:val="both"/>
        <w:rPr>
          <w:rFonts w:ascii="Arial" w:hAnsi="Arial" w:cs="Arial"/>
          <w:lang w:val="ro-RO"/>
        </w:rPr>
      </w:pPr>
    </w:p>
    <w:p w:rsidR="00D11B70" w:rsidRPr="00A10282" w:rsidRDefault="00D11B70" w:rsidP="007E5570">
      <w:pPr>
        <w:pStyle w:val="Heading2"/>
        <w:rPr>
          <w:i w:val="0"/>
          <w:iCs w:val="0"/>
          <w:sz w:val="24"/>
          <w:szCs w:val="24"/>
          <w:lang w:val="ro-RO"/>
        </w:rPr>
      </w:pPr>
      <w:bookmarkStart w:id="4" w:name="_Toc79039417"/>
      <w:bookmarkStart w:id="5" w:name="_Toc434231514"/>
      <w:r w:rsidRPr="00A10282">
        <w:rPr>
          <w:i w:val="0"/>
          <w:iCs w:val="0"/>
          <w:lang w:val="ro-RO"/>
        </w:rPr>
        <w:t>1.2.OBIECTIVE</w:t>
      </w:r>
      <w:bookmarkEnd w:id="4"/>
      <w:bookmarkEnd w:id="5"/>
    </w:p>
    <w:p w:rsidR="00D11B70" w:rsidRPr="00A10282" w:rsidRDefault="00D11B70" w:rsidP="007E5570">
      <w:pPr>
        <w:ind w:left="720" w:firstLine="720"/>
        <w:jc w:val="both"/>
        <w:rPr>
          <w:rFonts w:ascii="Arial" w:hAnsi="Arial" w:cs="Arial"/>
          <w:lang w:val="ro-RO"/>
        </w:rPr>
      </w:pPr>
    </w:p>
    <w:p w:rsidR="00D11B70" w:rsidRPr="00A10282" w:rsidRDefault="00D11B70" w:rsidP="007A24E3">
      <w:pPr>
        <w:ind w:left="720" w:firstLine="720"/>
        <w:jc w:val="both"/>
        <w:rPr>
          <w:rFonts w:ascii="Arial" w:hAnsi="Arial" w:cs="Arial"/>
          <w:lang w:val="ro-RO"/>
        </w:rPr>
      </w:pPr>
      <w:r w:rsidRPr="00A10282">
        <w:rPr>
          <w:rFonts w:ascii="Arial" w:hAnsi="Arial" w:cs="Arial"/>
          <w:lang w:val="ro-RO"/>
        </w:rPr>
        <w:t>Raportul de amplasament se refera la activitatea desfasurata pe amplasamentul societatii SC EURO CASTING SRL ce isi desfasoara activitatea in domeniul industriei prelucrarii otelului si fontei  avand ca profil de activitate turnarea fontei si otelului.</w:t>
      </w:r>
    </w:p>
    <w:p w:rsidR="00D11B70" w:rsidRPr="00A10282" w:rsidRDefault="00D11B70" w:rsidP="003A235D">
      <w:pPr>
        <w:ind w:left="720" w:firstLine="720"/>
        <w:jc w:val="both"/>
        <w:rPr>
          <w:rFonts w:ascii="Arial" w:hAnsi="Arial" w:cs="Arial"/>
          <w:lang w:val="ro-RO"/>
        </w:rPr>
      </w:pPr>
      <w:r w:rsidRPr="00A10282">
        <w:rPr>
          <w:rFonts w:ascii="Arial" w:hAnsi="Arial" w:cs="Arial"/>
          <w:lang w:val="ro-RO"/>
        </w:rPr>
        <w:t>La data intocmirii prezentei documentatii, prin  activitatea din cadrul turnatoriei de fonta si otel, cu  o capacitate proiectata de 20,83t/zi, respectiv 5.000 t/an,  conduce la incadrarea obiectivului in prevederile Legii 278/2013, privind emisiile industriale, prevenirea si controlul integrat al poluarii.</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In conformitate cu cerintele legale, obiectivele Raportului de amplasament constau in :</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 stabilirea conditiilor de referinta pentru evaluarile ulterioare ale amplasamentului, constituirea bazei de date referitoare la caracteristicile fizice ale terenului, precum şi cu privire la vulnerabilitatea sa în condiţiile concrete de exploatare;</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 furnizarea de informatii asupra caracteristicilor fizice ale terenului si a vulnerabilitatilor acestuia;</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 prezentarea rezultatelor investigatiilor anterioare in vederea atingerii scopurilor de respectare a prevederilor in domeniul protectiei mediului si sanatatii populatiei, constituirea bazei de date necesare stabilirii situaţiei  iniţiale, ca punct de referinţă în estimările ulterioare privind nivelul de poluare a mediului;</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 identificarea zonelor cu potential de contaminare, prin compararea cu utilizarile anterioare si actuale ale terenului;</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 furnizarea de informatii suficiente care sa permita descrierea interactiunii dintre factorii de mediu relevanti pentru amplasamentul analizat;</w:t>
      </w:r>
    </w:p>
    <w:p w:rsidR="00D11B70" w:rsidRPr="009A2DC4" w:rsidRDefault="00D11B70" w:rsidP="002B73B4">
      <w:pPr>
        <w:pStyle w:val="BodyText"/>
        <w:ind w:left="720" w:firstLine="720"/>
        <w:jc w:val="both"/>
        <w:rPr>
          <w:rFonts w:cs="Arial"/>
          <w:b w:val="0"/>
          <w:sz w:val="24"/>
          <w:szCs w:val="24"/>
          <w:lang w:val="ro-RO"/>
        </w:rPr>
      </w:pPr>
      <w:r w:rsidRPr="009A2DC4">
        <w:rPr>
          <w:rFonts w:cs="Arial"/>
          <w:b w:val="0"/>
          <w:sz w:val="24"/>
          <w:szCs w:val="24"/>
          <w:lang w:val="ro-RO"/>
        </w:rPr>
        <w:t>Raportul face referire la zona ocupata privind amenajarea obiectivului constand din spatii de depozitare-materii prime si produse finite, linii tehnologice de prelucrare, anexe tehnice.</w:t>
      </w:r>
    </w:p>
    <w:p w:rsidR="00D11B70" w:rsidRPr="009A2DC4" w:rsidRDefault="00D11B70" w:rsidP="002B73B4">
      <w:pPr>
        <w:pStyle w:val="BodyText"/>
        <w:ind w:left="720" w:firstLine="720"/>
        <w:jc w:val="both"/>
        <w:rPr>
          <w:rFonts w:cs="Arial"/>
          <w:b w:val="0"/>
          <w:sz w:val="24"/>
          <w:szCs w:val="24"/>
          <w:lang w:val="ro-RO"/>
        </w:rPr>
      </w:pPr>
      <w:r w:rsidRPr="009A2DC4">
        <w:rPr>
          <w:rFonts w:cs="Arial"/>
          <w:b w:val="0"/>
          <w:sz w:val="24"/>
          <w:szCs w:val="24"/>
          <w:lang w:val="ro-RO"/>
        </w:rPr>
        <w:t>La data elaborarii prezentei documentatii, activitatea se desfasoara in cadrul unei hale tehnologice si anexelor aferente corespunzatoare profilului de activitate:</w:t>
      </w:r>
    </w:p>
    <w:p w:rsidR="00D11B70" w:rsidRPr="009A2DC4" w:rsidRDefault="00D11B70" w:rsidP="002B73B4">
      <w:pPr>
        <w:pStyle w:val="BodyText"/>
        <w:ind w:left="720" w:firstLine="720"/>
        <w:jc w:val="both"/>
        <w:rPr>
          <w:rFonts w:cs="Arial"/>
          <w:b w:val="0"/>
          <w:sz w:val="24"/>
          <w:szCs w:val="24"/>
          <w:lang w:val="ro-RO"/>
        </w:rPr>
      </w:pPr>
      <w:r w:rsidRPr="009A2DC4">
        <w:rPr>
          <w:rFonts w:cs="Arial"/>
          <w:b w:val="0"/>
          <w:sz w:val="24"/>
          <w:szCs w:val="24"/>
          <w:lang w:val="ro-RO"/>
        </w:rPr>
        <w:t>-</w:t>
      </w:r>
      <w:r w:rsidRPr="009A2DC4">
        <w:rPr>
          <w:rFonts w:cs="Arial"/>
          <w:b w:val="0"/>
          <w:sz w:val="24"/>
          <w:szCs w:val="24"/>
          <w:u w:val="single"/>
          <w:lang w:val="ro-RO"/>
        </w:rPr>
        <w:t>turnatoria de otel</w:t>
      </w:r>
    </w:p>
    <w:p w:rsidR="00D11B70" w:rsidRPr="009A2DC4" w:rsidRDefault="00D11B70" w:rsidP="000C7612">
      <w:pPr>
        <w:pStyle w:val="BodyText"/>
        <w:numPr>
          <w:ilvl w:val="0"/>
          <w:numId w:val="12"/>
        </w:numPr>
        <w:jc w:val="both"/>
        <w:rPr>
          <w:rFonts w:cs="Arial"/>
          <w:b w:val="0"/>
          <w:sz w:val="24"/>
          <w:szCs w:val="24"/>
          <w:lang w:val="ro-RO"/>
        </w:rPr>
      </w:pPr>
      <w:r w:rsidRPr="009A2DC4">
        <w:rPr>
          <w:rFonts w:cs="Arial"/>
          <w:b w:val="0"/>
          <w:sz w:val="24"/>
          <w:szCs w:val="24"/>
          <w:lang w:val="ro-RO"/>
        </w:rPr>
        <w:t>Cuptor electric cu inductie cu doua creuzete cu capacitate de 1t/buc</w:t>
      </w:r>
    </w:p>
    <w:p w:rsidR="00D11B70" w:rsidRPr="009A2DC4" w:rsidRDefault="00D11B70" w:rsidP="000C7612">
      <w:pPr>
        <w:pStyle w:val="BodyText"/>
        <w:numPr>
          <w:ilvl w:val="0"/>
          <w:numId w:val="12"/>
        </w:numPr>
        <w:jc w:val="both"/>
        <w:rPr>
          <w:rFonts w:cs="Arial"/>
          <w:b w:val="0"/>
          <w:sz w:val="24"/>
          <w:szCs w:val="24"/>
          <w:lang w:val="ro-RO"/>
        </w:rPr>
      </w:pPr>
      <w:r w:rsidRPr="009A2DC4">
        <w:rPr>
          <w:rFonts w:cs="Arial"/>
          <w:b w:val="0"/>
          <w:sz w:val="24"/>
          <w:szCs w:val="24"/>
          <w:lang w:val="ro-RO"/>
        </w:rPr>
        <w:t>Sector formare miezuire alcatuita din linia de formare manuala pentru producerea de miezuri pe baza de silicat de sodiu</w:t>
      </w:r>
    </w:p>
    <w:p w:rsidR="00D11B70" w:rsidRPr="009A2DC4" w:rsidRDefault="00D11B70" w:rsidP="000C7612">
      <w:pPr>
        <w:pStyle w:val="BodyText"/>
        <w:numPr>
          <w:ilvl w:val="0"/>
          <w:numId w:val="12"/>
        </w:numPr>
        <w:jc w:val="both"/>
        <w:rPr>
          <w:rFonts w:cs="Arial"/>
          <w:b w:val="0"/>
          <w:sz w:val="24"/>
          <w:szCs w:val="24"/>
          <w:lang w:val="ro-RO"/>
        </w:rPr>
      </w:pPr>
      <w:r w:rsidRPr="009A2DC4">
        <w:rPr>
          <w:rFonts w:cs="Arial"/>
          <w:b w:val="0"/>
          <w:sz w:val="24"/>
          <w:szCs w:val="24"/>
          <w:lang w:val="ro-RO"/>
        </w:rPr>
        <w:t>Sector turnare ce consta din turnarea manuala cu ajutorul a doua oale de turnare cu o capacitate de 50kg</w:t>
      </w:r>
    </w:p>
    <w:p w:rsidR="00D11B70" w:rsidRPr="009A2DC4" w:rsidRDefault="00D11B70" w:rsidP="000C7612">
      <w:pPr>
        <w:pStyle w:val="BodyText"/>
        <w:numPr>
          <w:ilvl w:val="0"/>
          <w:numId w:val="12"/>
        </w:numPr>
        <w:jc w:val="both"/>
        <w:rPr>
          <w:rFonts w:cs="Arial"/>
          <w:b w:val="0"/>
          <w:sz w:val="24"/>
          <w:szCs w:val="24"/>
          <w:lang w:val="ro-RO"/>
        </w:rPr>
      </w:pPr>
      <w:r w:rsidRPr="009A2DC4">
        <w:rPr>
          <w:rFonts w:cs="Arial"/>
          <w:b w:val="0"/>
          <w:sz w:val="24"/>
          <w:szCs w:val="24"/>
          <w:lang w:val="ro-RO"/>
        </w:rPr>
        <w:t>Detasare retele ce consta in indepartarea retelelor de legatura existente intre piesele turnate cu ajutorul aparatului de sudura</w:t>
      </w:r>
    </w:p>
    <w:p w:rsidR="00D11B70" w:rsidRPr="009A2DC4" w:rsidRDefault="00D11B70" w:rsidP="000C7612">
      <w:pPr>
        <w:pStyle w:val="BodyText"/>
        <w:numPr>
          <w:ilvl w:val="0"/>
          <w:numId w:val="12"/>
        </w:numPr>
        <w:jc w:val="both"/>
        <w:rPr>
          <w:rFonts w:cs="Arial"/>
          <w:b w:val="0"/>
          <w:sz w:val="24"/>
          <w:szCs w:val="24"/>
          <w:lang w:val="ro-RO"/>
        </w:rPr>
      </w:pPr>
      <w:r w:rsidRPr="009A2DC4">
        <w:rPr>
          <w:rFonts w:cs="Arial"/>
          <w:b w:val="0"/>
          <w:sz w:val="24"/>
          <w:szCs w:val="24"/>
          <w:lang w:val="ro-RO"/>
        </w:rPr>
        <w:t>Sablare cu alice- indepartarea resturilor de amestec de pe piese pe o instalatie tip HB16/22</w:t>
      </w:r>
    </w:p>
    <w:p w:rsidR="00D11B70" w:rsidRPr="009A2DC4" w:rsidRDefault="00D11B70" w:rsidP="000C7612">
      <w:pPr>
        <w:pStyle w:val="BodyText"/>
        <w:numPr>
          <w:ilvl w:val="0"/>
          <w:numId w:val="12"/>
        </w:numPr>
        <w:jc w:val="both"/>
        <w:rPr>
          <w:rFonts w:cs="Arial"/>
          <w:b w:val="0"/>
          <w:sz w:val="24"/>
          <w:szCs w:val="24"/>
          <w:lang w:val="ro-RO"/>
        </w:rPr>
      </w:pPr>
      <w:r w:rsidRPr="009A2DC4">
        <w:rPr>
          <w:rFonts w:cs="Arial"/>
          <w:b w:val="0"/>
          <w:sz w:val="24"/>
          <w:szCs w:val="24"/>
          <w:lang w:val="ro-RO"/>
        </w:rPr>
        <w:t>Tratament termic in doua cuptoare verticale ingropate automatizate, sector comun pentru cele doua turnatorii</w:t>
      </w:r>
    </w:p>
    <w:p w:rsidR="00D11B70" w:rsidRPr="009A2DC4" w:rsidRDefault="00D11B70" w:rsidP="000C7612">
      <w:pPr>
        <w:pStyle w:val="BodyText"/>
        <w:numPr>
          <w:ilvl w:val="0"/>
          <w:numId w:val="12"/>
        </w:numPr>
        <w:jc w:val="both"/>
        <w:rPr>
          <w:rFonts w:cs="Arial"/>
          <w:b w:val="0"/>
          <w:sz w:val="24"/>
          <w:szCs w:val="24"/>
          <w:lang w:val="ro-RO"/>
        </w:rPr>
      </w:pPr>
      <w:r w:rsidRPr="009A2DC4">
        <w:rPr>
          <w:rFonts w:cs="Arial"/>
          <w:b w:val="0"/>
          <w:sz w:val="24"/>
          <w:szCs w:val="24"/>
          <w:lang w:val="ro-RO"/>
        </w:rPr>
        <w:t>Sectorul de polizare consta in 5 polizoare tip PD 500, comun celor doua turnatorii</w:t>
      </w:r>
    </w:p>
    <w:p w:rsidR="00D11B70" w:rsidRPr="009A2DC4" w:rsidRDefault="00D11B70" w:rsidP="002B73B4">
      <w:pPr>
        <w:pStyle w:val="BodyText"/>
        <w:ind w:left="720" w:firstLine="720"/>
        <w:jc w:val="both"/>
        <w:rPr>
          <w:rFonts w:cs="Arial"/>
          <w:b w:val="0"/>
          <w:sz w:val="24"/>
          <w:szCs w:val="24"/>
          <w:lang w:val="ro-RO"/>
        </w:rPr>
      </w:pPr>
      <w:r w:rsidRPr="009A2DC4">
        <w:rPr>
          <w:rFonts w:cs="Arial"/>
          <w:b w:val="0"/>
          <w:sz w:val="24"/>
          <w:szCs w:val="24"/>
          <w:lang w:val="ro-RO"/>
        </w:rPr>
        <w:t>-</w:t>
      </w:r>
      <w:r w:rsidRPr="009A2DC4">
        <w:rPr>
          <w:rFonts w:cs="Arial"/>
          <w:b w:val="0"/>
          <w:sz w:val="24"/>
          <w:szCs w:val="24"/>
          <w:u w:val="single"/>
          <w:lang w:val="ro-RO"/>
        </w:rPr>
        <w:t>turnatoria de fonta</w:t>
      </w:r>
      <w:r w:rsidRPr="009A2DC4">
        <w:rPr>
          <w:rFonts w:cs="Arial"/>
          <w:b w:val="0"/>
          <w:sz w:val="24"/>
          <w:szCs w:val="24"/>
          <w:lang w:val="ro-RO"/>
        </w:rPr>
        <w:t xml:space="preserve"> </w:t>
      </w:r>
    </w:p>
    <w:p w:rsidR="00D11B70" w:rsidRPr="009A2DC4" w:rsidRDefault="00D11B70" w:rsidP="000C7612">
      <w:pPr>
        <w:pStyle w:val="BodyText"/>
        <w:numPr>
          <w:ilvl w:val="0"/>
          <w:numId w:val="13"/>
        </w:numPr>
        <w:jc w:val="both"/>
        <w:rPr>
          <w:rFonts w:cs="Arial"/>
          <w:b w:val="0"/>
          <w:sz w:val="24"/>
          <w:szCs w:val="24"/>
          <w:lang w:val="ro-RO"/>
        </w:rPr>
      </w:pPr>
      <w:r w:rsidRPr="009A2DC4">
        <w:rPr>
          <w:rFonts w:cs="Arial"/>
          <w:b w:val="0"/>
          <w:sz w:val="24"/>
          <w:szCs w:val="24"/>
          <w:lang w:val="ro-RO"/>
        </w:rPr>
        <w:t xml:space="preserve">Sector formare </w:t>
      </w:r>
    </w:p>
    <w:p w:rsidR="00D11B70" w:rsidRPr="009A2DC4" w:rsidRDefault="00D11B70" w:rsidP="00456C87">
      <w:pPr>
        <w:pStyle w:val="BodyText"/>
        <w:ind w:left="2880"/>
        <w:jc w:val="both"/>
        <w:rPr>
          <w:rFonts w:cs="Arial"/>
          <w:b w:val="0"/>
          <w:sz w:val="24"/>
          <w:szCs w:val="24"/>
          <w:lang w:val="ro-RO"/>
        </w:rPr>
      </w:pPr>
      <w:r w:rsidRPr="009A2DC4">
        <w:rPr>
          <w:rFonts w:cs="Arial"/>
          <w:b w:val="0"/>
          <w:sz w:val="24"/>
          <w:szCs w:val="24"/>
          <w:lang w:val="ro-RO"/>
        </w:rPr>
        <w:t xml:space="preserve">–masina de format tip HSP2, </w:t>
      </w:r>
    </w:p>
    <w:p w:rsidR="00D11B70" w:rsidRPr="009A2DC4" w:rsidRDefault="00D11B70" w:rsidP="00456C87">
      <w:pPr>
        <w:pStyle w:val="BodyText"/>
        <w:ind w:left="2880"/>
        <w:jc w:val="both"/>
        <w:rPr>
          <w:rFonts w:cs="Arial"/>
          <w:b w:val="0"/>
          <w:sz w:val="24"/>
          <w:szCs w:val="24"/>
          <w:lang w:val="ro-RO"/>
        </w:rPr>
      </w:pPr>
      <w:r w:rsidRPr="009A2DC4">
        <w:rPr>
          <w:rFonts w:cs="Arial"/>
          <w:b w:val="0"/>
          <w:sz w:val="24"/>
          <w:szCs w:val="24"/>
          <w:lang w:val="ro-RO"/>
        </w:rPr>
        <w:t xml:space="preserve">-amestecator cu o capacitate de 750 l, tip RV15, EINRICH, </w:t>
      </w:r>
    </w:p>
    <w:p w:rsidR="00D11B70" w:rsidRPr="009A2DC4" w:rsidRDefault="00D11B70" w:rsidP="00456C87">
      <w:pPr>
        <w:pStyle w:val="BodyText"/>
        <w:ind w:left="2880"/>
        <w:jc w:val="both"/>
        <w:rPr>
          <w:rFonts w:cs="Arial"/>
          <w:b w:val="0"/>
          <w:sz w:val="24"/>
          <w:szCs w:val="24"/>
          <w:lang w:val="ro-RO"/>
        </w:rPr>
      </w:pPr>
      <w:r w:rsidRPr="009A2DC4">
        <w:rPr>
          <w:rFonts w:cs="Arial"/>
          <w:b w:val="0"/>
          <w:sz w:val="24"/>
          <w:szCs w:val="24"/>
          <w:lang w:val="ro-RO"/>
        </w:rPr>
        <w:t xml:space="preserve">-buncare – 4buc, pentru alimentarea cu materii prime a amestecului, </w:t>
      </w:r>
    </w:p>
    <w:p w:rsidR="00D11B70" w:rsidRPr="009A2DC4" w:rsidRDefault="00D11B70" w:rsidP="00456C87">
      <w:pPr>
        <w:pStyle w:val="BodyText"/>
        <w:ind w:left="2880"/>
        <w:jc w:val="both"/>
        <w:rPr>
          <w:rFonts w:cs="Arial"/>
          <w:b w:val="0"/>
          <w:sz w:val="24"/>
          <w:szCs w:val="24"/>
          <w:lang w:val="ro-RO"/>
        </w:rPr>
      </w:pPr>
      <w:r w:rsidRPr="009A2DC4">
        <w:rPr>
          <w:rFonts w:cs="Arial"/>
          <w:b w:val="0"/>
          <w:sz w:val="24"/>
          <w:szCs w:val="24"/>
          <w:lang w:val="ro-RO"/>
        </w:rPr>
        <w:t xml:space="preserve">-benzi transportoare – 15 buc, </w:t>
      </w:r>
    </w:p>
    <w:p w:rsidR="00D11B70" w:rsidRPr="009A2DC4" w:rsidRDefault="00D11B70" w:rsidP="00061429">
      <w:pPr>
        <w:pStyle w:val="BodyText"/>
        <w:ind w:left="2880"/>
        <w:jc w:val="both"/>
        <w:rPr>
          <w:rFonts w:cs="Arial"/>
          <w:b w:val="0"/>
          <w:sz w:val="24"/>
          <w:szCs w:val="24"/>
          <w:lang w:val="ro-RO"/>
        </w:rPr>
      </w:pPr>
      <w:r w:rsidRPr="009A2DC4">
        <w:rPr>
          <w:rFonts w:cs="Arial"/>
          <w:b w:val="0"/>
          <w:sz w:val="24"/>
          <w:szCs w:val="24"/>
          <w:lang w:val="ro-RO"/>
        </w:rPr>
        <w:t>-sita poligonala pentru preluarea nisipului recirculat pe care il cerne separand  nisipul uzat de cel bun;</w:t>
      </w:r>
    </w:p>
    <w:p w:rsidR="00D11B70" w:rsidRPr="009A2DC4" w:rsidRDefault="00D11B70" w:rsidP="00061429">
      <w:pPr>
        <w:pStyle w:val="BodyText"/>
        <w:ind w:left="2880"/>
        <w:jc w:val="both"/>
        <w:rPr>
          <w:rFonts w:cs="Arial"/>
          <w:b w:val="0"/>
          <w:sz w:val="24"/>
          <w:szCs w:val="24"/>
          <w:lang w:val="ro-RO"/>
        </w:rPr>
      </w:pPr>
      <w:r w:rsidRPr="009A2DC4">
        <w:rPr>
          <w:rFonts w:cs="Arial"/>
          <w:b w:val="0"/>
          <w:sz w:val="24"/>
          <w:szCs w:val="24"/>
          <w:lang w:val="ro-RO"/>
        </w:rPr>
        <w:t xml:space="preserve">- dezbatator , prin vibrare ce indeparteaza nisipul din forma si il reintoarce in circuit  </w:t>
      </w:r>
    </w:p>
    <w:p w:rsidR="00D11B70" w:rsidRPr="009A2DC4" w:rsidRDefault="00D11B70" w:rsidP="00456C87">
      <w:pPr>
        <w:pStyle w:val="BodyText"/>
        <w:ind w:left="2880"/>
        <w:jc w:val="both"/>
        <w:rPr>
          <w:rFonts w:cs="Arial"/>
          <w:b w:val="0"/>
          <w:sz w:val="24"/>
          <w:szCs w:val="24"/>
          <w:lang w:val="ro-RO"/>
        </w:rPr>
      </w:pPr>
    </w:p>
    <w:p w:rsidR="00D11B70" w:rsidRPr="009A2DC4" w:rsidRDefault="00D11B70" w:rsidP="000C7612">
      <w:pPr>
        <w:pStyle w:val="BodyText"/>
        <w:numPr>
          <w:ilvl w:val="0"/>
          <w:numId w:val="13"/>
        </w:numPr>
        <w:jc w:val="both"/>
        <w:rPr>
          <w:rFonts w:cs="Arial"/>
          <w:b w:val="0"/>
          <w:sz w:val="24"/>
          <w:szCs w:val="24"/>
          <w:lang w:val="ro-RO"/>
        </w:rPr>
      </w:pPr>
      <w:r w:rsidRPr="009A2DC4">
        <w:rPr>
          <w:rFonts w:cs="Arial"/>
          <w:b w:val="0"/>
          <w:sz w:val="24"/>
          <w:szCs w:val="24"/>
          <w:lang w:val="ro-RO"/>
        </w:rPr>
        <w:t>Sector</w:t>
      </w:r>
      <w:r w:rsidRPr="009A2DC4">
        <w:rPr>
          <w:rFonts w:cs="Arial"/>
          <w:b w:val="0"/>
          <w:color w:val="FF0000"/>
          <w:sz w:val="24"/>
          <w:szCs w:val="24"/>
          <w:lang w:val="ro-RO"/>
        </w:rPr>
        <w:t xml:space="preserve"> </w:t>
      </w:r>
      <w:r w:rsidRPr="009A2DC4">
        <w:rPr>
          <w:rFonts w:cs="Arial"/>
          <w:b w:val="0"/>
          <w:sz w:val="24"/>
          <w:szCs w:val="24"/>
          <w:lang w:val="ro-RO"/>
        </w:rPr>
        <w:t>de elaborare</w:t>
      </w:r>
    </w:p>
    <w:p w:rsidR="00D11B70" w:rsidRPr="009A2DC4" w:rsidRDefault="00D11B70" w:rsidP="00456C87">
      <w:pPr>
        <w:pStyle w:val="BodyText"/>
        <w:ind w:left="2880"/>
        <w:jc w:val="both"/>
        <w:rPr>
          <w:rFonts w:cs="Arial"/>
          <w:b w:val="0"/>
          <w:sz w:val="24"/>
          <w:szCs w:val="24"/>
          <w:lang w:val="ro-RO"/>
        </w:rPr>
      </w:pPr>
      <w:r w:rsidRPr="009A2DC4">
        <w:rPr>
          <w:rFonts w:cs="Arial"/>
          <w:b w:val="0"/>
          <w:sz w:val="24"/>
          <w:szCs w:val="24"/>
          <w:lang w:val="ro-RO"/>
        </w:rPr>
        <w:t>-cuptor de inductie cu doua creuzete cu o capacitate de 2t/buc</w:t>
      </w:r>
    </w:p>
    <w:p w:rsidR="00D11B70" w:rsidRPr="009A2DC4" w:rsidRDefault="00D11B70" w:rsidP="00456C87">
      <w:pPr>
        <w:pStyle w:val="BodyText"/>
        <w:ind w:left="2880"/>
        <w:jc w:val="both"/>
        <w:rPr>
          <w:rFonts w:cs="Arial"/>
          <w:b w:val="0"/>
          <w:sz w:val="24"/>
          <w:szCs w:val="24"/>
          <w:lang w:val="ro-RO"/>
        </w:rPr>
      </w:pPr>
      <w:r w:rsidRPr="009A2DC4">
        <w:rPr>
          <w:rFonts w:cs="Arial"/>
          <w:b w:val="0"/>
          <w:sz w:val="24"/>
          <w:szCs w:val="24"/>
          <w:lang w:val="ro-RO"/>
        </w:rPr>
        <w:t>-oale de turnare- 2buc, cu o capacitate de 500kg/buc, cu sistem propriu de actionare si basculare in forma</w:t>
      </w:r>
    </w:p>
    <w:p w:rsidR="00D11B70" w:rsidRPr="009A2DC4" w:rsidRDefault="00D11B70" w:rsidP="002B73B4">
      <w:pPr>
        <w:pStyle w:val="BodyText"/>
        <w:ind w:left="720" w:firstLine="720"/>
        <w:jc w:val="both"/>
        <w:rPr>
          <w:rFonts w:cs="Arial"/>
          <w:b w:val="0"/>
          <w:sz w:val="24"/>
          <w:szCs w:val="24"/>
          <w:lang w:val="ro-RO"/>
        </w:rPr>
      </w:pPr>
      <w:r w:rsidRPr="009A2DC4">
        <w:rPr>
          <w:rFonts w:cs="Arial"/>
          <w:b w:val="0"/>
          <w:sz w:val="24"/>
          <w:szCs w:val="24"/>
          <w:lang w:val="ro-RO"/>
        </w:rPr>
        <w:t>Operatiile ce se desfasoara in incinta comuna pentru ambele turnatorii sunt:</w:t>
      </w:r>
    </w:p>
    <w:p w:rsidR="00D11B70" w:rsidRPr="009A2DC4" w:rsidRDefault="00D11B70" w:rsidP="000C7612">
      <w:pPr>
        <w:pStyle w:val="BodyText"/>
        <w:numPr>
          <w:ilvl w:val="0"/>
          <w:numId w:val="13"/>
        </w:numPr>
        <w:jc w:val="both"/>
        <w:rPr>
          <w:rFonts w:cs="Arial"/>
          <w:b w:val="0"/>
          <w:sz w:val="24"/>
          <w:szCs w:val="24"/>
          <w:lang w:val="ro-RO"/>
        </w:rPr>
      </w:pPr>
      <w:r w:rsidRPr="009A2DC4">
        <w:rPr>
          <w:rFonts w:cs="Arial"/>
          <w:b w:val="0"/>
          <w:sz w:val="24"/>
          <w:szCs w:val="24"/>
          <w:lang w:val="ro-RO"/>
        </w:rPr>
        <w:t>tratament termic</w:t>
      </w:r>
    </w:p>
    <w:p w:rsidR="00D11B70" w:rsidRPr="009A2DC4" w:rsidRDefault="00D11B70" w:rsidP="000C7612">
      <w:pPr>
        <w:pStyle w:val="BodyText"/>
        <w:numPr>
          <w:ilvl w:val="0"/>
          <w:numId w:val="13"/>
        </w:numPr>
        <w:jc w:val="both"/>
        <w:rPr>
          <w:rFonts w:cs="Arial"/>
          <w:b w:val="0"/>
          <w:sz w:val="24"/>
          <w:szCs w:val="24"/>
          <w:lang w:val="ro-RO"/>
        </w:rPr>
      </w:pPr>
      <w:r w:rsidRPr="009A2DC4">
        <w:rPr>
          <w:rFonts w:cs="Arial"/>
          <w:b w:val="0"/>
          <w:sz w:val="24"/>
          <w:szCs w:val="24"/>
          <w:lang w:val="ro-RO"/>
        </w:rPr>
        <w:t>sablare</w:t>
      </w:r>
    </w:p>
    <w:p w:rsidR="00D11B70" w:rsidRPr="009A2DC4" w:rsidRDefault="00D11B70" w:rsidP="000C7612">
      <w:pPr>
        <w:pStyle w:val="BodyText"/>
        <w:numPr>
          <w:ilvl w:val="0"/>
          <w:numId w:val="13"/>
        </w:numPr>
        <w:jc w:val="both"/>
        <w:rPr>
          <w:rFonts w:cs="Arial"/>
          <w:b w:val="0"/>
          <w:sz w:val="24"/>
          <w:szCs w:val="24"/>
          <w:lang w:val="ro-RO"/>
        </w:rPr>
      </w:pPr>
      <w:r w:rsidRPr="009A2DC4">
        <w:rPr>
          <w:rFonts w:cs="Arial"/>
          <w:b w:val="0"/>
          <w:sz w:val="24"/>
          <w:szCs w:val="24"/>
          <w:lang w:val="ro-RO"/>
        </w:rPr>
        <w:t xml:space="preserve">polizare </w:t>
      </w:r>
    </w:p>
    <w:p w:rsidR="00D11B70" w:rsidRPr="009A2DC4" w:rsidRDefault="00D11B70" w:rsidP="00E579BF">
      <w:pPr>
        <w:pStyle w:val="BodyText"/>
        <w:ind w:left="720" w:firstLine="720"/>
        <w:jc w:val="both"/>
        <w:rPr>
          <w:rFonts w:cs="Arial"/>
          <w:b w:val="0"/>
          <w:sz w:val="24"/>
          <w:szCs w:val="24"/>
          <w:lang w:val="ro-RO"/>
        </w:rPr>
      </w:pPr>
      <w:r w:rsidRPr="009A2DC4">
        <w:rPr>
          <w:rFonts w:cs="Arial"/>
          <w:b w:val="0"/>
          <w:sz w:val="24"/>
          <w:szCs w:val="24"/>
          <w:lang w:val="ro-RO"/>
        </w:rPr>
        <w:t>Utilitatile necesare desfasurarii activitatii in cadrul societatii sunt asigurate prin bransamente contorizate din functionalul existent in zona.</w:t>
      </w:r>
    </w:p>
    <w:p w:rsidR="00D11B70" w:rsidRPr="009A2DC4" w:rsidRDefault="00D11B70" w:rsidP="002B73B4">
      <w:pPr>
        <w:pStyle w:val="BodyText"/>
        <w:ind w:left="720" w:firstLine="720"/>
        <w:jc w:val="both"/>
        <w:rPr>
          <w:rFonts w:cs="Arial"/>
          <w:b w:val="0"/>
          <w:sz w:val="24"/>
          <w:szCs w:val="24"/>
          <w:lang w:val="ro-RO"/>
        </w:rPr>
      </w:pPr>
      <w:r w:rsidRPr="009A2DC4">
        <w:rPr>
          <w:rFonts w:cs="Arial"/>
          <w:b w:val="0"/>
          <w:sz w:val="24"/>
          <w:szCs w:val="24"/>
          <w:lang w:val="ro-RO"/>
        </w:rPr>
        <w:t>Legea nr.278/2013 stabileste măsurile necesare pentru prevenirea sau, în cazul în care aceasta nu este posibilă, reducerea emisiilor în aer, apă şi sol, provenite din activităţile cu impact semnificativ, pentru care este necesara obţinerea Autorizaţiei integrate de mediu.</w:t>
      </w:r>
    </w:p>
    <w:p w:rsidR="00D11B70" w:rsidRPr="009A2DC4" w:rsidRDefault="00D11B70" w:rsidP="002B73B4">
      <w:pPr>
        <w:pStyle w:val="BodyText"/>
        <w:ind w:left="720" w:firstLine="720"/>
        <w:jc w:val="both"/>
        <w:rPr>
          <w:rFonts w:cs="Arial"/>
          <w:b w:val="0"/>
          <w:sz w:val="24"/>
          <w:szCs w:val="24"/>
          <w:lang w:val="ro-RO"/>
        </w:rPr>
      </w:pPr>
      <w:r w:rsidRPr="009A2DC4">
        <w:rPr>
          <w:rFonts w:cs="Arial"/>
          <w:b w:val="0"/>
          <w:sz w:val="24"/>
          <w:szCs w:val="24"/>
          <w:lang w:val="ro-RO"/>
        </w:rPr>
        <w:t xml:space="preserve"> Masurile privind gestionarea deşeurilor, conduc la un nivel ridicat de protecţie a mediului, cu respectarea legislaţiei din domeniul evaluării impactului asupra mediului şi a altor reglementări relevante.</w:t>
      </w:r>
    </w:p>
    <w:p w:rsidR="00D11B70" w:rsidRPr="009A2DC4" w:rsidRDefault="00D11B70" w:rsidP="00F80061">
      <w:pPr>
        <w:ind w:left="720" w:firstLine="720"/>
        <w:jc w:val="both"/>
        <w:rPr>
          <w:rFonts w:ascii="Arial" w:hAnsi="Arial" w:cs="Arial"/>
          <w:lang w:val="fr-FR"/>
        </w:rPr>
      </w:pPr>
      <w:r w:rsidRPr="009A2DC4">
        <w:rPr>
          <w:rFonts w:ascii="Arial" w:hAnsi="Arial" w:cs="Arial"/>
          <w:lang w:val="fr-FR"/>
        </w:rPr>
        <w:t>In cazul instalatiilor de turnare otel si fonta, cerinta importanta din punct de vedere a protectiei mediului consta in stabilirea tehnologiei de exploatare si intretinere a instalatiilor in conditii eficiente economice si tehnice si din punct de vedere al nivelului de protectie a mediului.</w:t>
      </w:r>
    </w:p>
    <w:p w:rsidR="00D11B70" w:rsidRPr="009A2DC4" w:rsidRDefault="00D11B70" w:rsidP="00F80061">
      <w:pPr>
        <w:ind w:left="720" w:firstLine="720"/>
        <w:jc w:val="both"/>
        <w:rPr>
          <w:rFonts w:ascii="Arial" w:hAnsi="Arial" w:cs="Arial"/>
          <w:lang w:val="fr-FR"/>
        </w:rPr>
      </w:pPr>
      <w:r w:rsidRPr="009A2DC4">
        <w:rPr>
          <w:rFonts w:ascii="Arial" w:hAnsi="Arial" w:cs="Arial"/>
          <w:lang w:val="fr-FR"/>
        </w:rPr>
        <w:t>Ca urmare a solicitarii privind obtinerea Autorizatiei integrate de mediu, beneficiarul aplica cele mai bune tehnici disponibile in cadrul obiectivului, privind masurile preventive adecvate in vederea limitarii poluarii factorilor de mediu. Totodata au fost luate masuri necesare pentru a preveni accidentele si a limita consecintele acestora, minimizarea impactului semnificativ de mediu, produs de nerespectarea parametrilor de operare a instalatiilor.</w:t>
      </w:r>
    </w:p>
    <w:p w:rsidR="00D11B70" w:rsidRPr="00A10282" w:rsidRDefault="00D11B70" w:rsidP="00F80061">
      <w:pPr>
        <w:ind w:left="720" w:firstLine="720"/>
        <w:jc w:val="both"/>
        <w:rPr>
          <w:rFonts w:ascii="Arial" w:hAnsi="Arial" w:cs="Arial"/>
          <w:lang w:val="fr-FR"/>
        </w:rPr>
      </w:pPr>
    </w:p>
    <w:p w:rsidR="00D11B70" w:rsidRPr="00A10282" w:rsidRDefault="00D11B70" w:rsidP="00C049FD">
      <w:pPr>
        <w:pStyle w:val="Heading2"/>
        <w:rPr>
          <w:i w:val="0"/>
          <w:iCs w:val="0"/>
          <w:lang w:val="fr-FR"/>
        </w:rPr>
      </w:pPr>
      <w:bookmarkStart w:id="6" w:name="_Toc79039418"/>
      <w:bookmarkStart w:id="7" w:name="_Toc174669672"/>
      <w:bookmarkStart w:id="8" w:name="_Toc434231515"/>
      <w:r w:rsidRPr="00A10282">
        <w:rPr>
          <w:i w:val="0"/>
          <w:iCs w:val="0"/>
          <w:lang w:val="fr-FR"/>
        </w:rPr>
        <w:t>1.3.SCOP SI ABORDARE</w:t>
      </w:r>
      <w:bookmarkEnd w:id="6"/>
      <w:bookmarkEnd w:id="7"/>
      <w:bookmarkEnd w:id="8"/>
    </w:p>
    <w:p w:rsidR="00D11B70" w:rsidRPr="00A10282" w:rsidRDefault="00D11B70" w:rsidP="00C049FD">
      <w:pPr>
        <w:ind w:left="540" w:firstLine="900"/>
        <w:jc w:val="both"/>
        <w:rPr>
          <w:rFonts w:ascii="Arial" w:hAnsi="Arial" w:cs="Arial"/>
          <w:lang w:val="fr-FR"/>
        </w:rPr>
      </w:pPr>
    </w:p>
    <w:p w:rsidR="00D11B70" w:rsidRPr="00A10282" w:rsidRDefault="00D11B70" w:rsidP="00C17505">
      <w:pPr>
        <w:ind w:left="720" w:firstLine="720"/>
        <w:jc w:val="both"/>
        <w:rPr>
          <w:rFonts w:ascii="Arial" w:hAnsi="Arial" w:cs="Arial"/>
          <w:lang w:val="fr-FR"/>
        </w:rPr>
      </w:pPr>
      <w:r w:rsidRPr="00A10282">
        <w:rPr>
          <w:rFonts w:ascii="Arial" w:hAnsi="Arial" w:cs="Arial"/>
          <w:lang w:val="fr-FR"/>
        </w:rPr>
        <w:t>Raportul de amplasament se bazeaza pe documentarea privind amplasamentul, utilizarea anterioara si actuala a terenului cu implicatiile respective privind afectarea calitatii acestuia referindu-se la activitatea desfasurata in cadrul SC EURO CASTING SRL Iasi.</w:t>
      </w:r>
    </w:p>
    <w:p w:rsidR="00D11B70" w:rsidRPr="00A10282" w:rsidRDefault="00D11B70" w:rsidP="00CC6CA6">
      <w:pPr>
        <w:ind w:left="720" w:firstLine="720"/>
        <w:jc w:val="both"/>
        <w:rPr>
          <w:rFonts w:ascii="Arial" w:hAnsi="Arial" w:cs="Arial"/>
        </w:rPr>
      </w:pPr>
      <w:r w:rsidRPr="00A10282">
        <w:rPr>
          <w:rFonts w:ascii="Arial" w:hAnsi="Arial" w:cs="Arial"/>
        </w:rPr>
        <w:t xml:space="preserve">Activitatea principala desfaşurata în cadrul societatii EURO CASTING SRL este in domeniul industriei prelucratoare si consta in obtinerea fontei si otelului prin procedeele de turnare, pentru care societatea detine </w:t>
      </w:r>
      <w:r w:rsidRPr="00A10282">
        <w:rPr>
          <w:rFonts w:ascii="Arial" w:hAnsi="Arial" w:cs="Arial"/>
          <w:lang w:val="ro-RO"/>
        </w:rPr>
        <w:t>Autorizatia de mediu nr</w:t>
      </w:r>
      <w:r w:rsidRPr="00A10282">
        <w:rPr>
          <w:rFonts w:ascii="Arial" w:hAnsi="Arial" w:cs="Arial"/>
        </w:rPr>
        <w:t>.8/28.04.2006, actualizata in data de 26.10.2007, cu valabilitate pana la data de 26.10.2017, emisa de ARPM Bacau.</w:t>
      </w:r>
    </w:p>
    <w:p w:rsidR="00D11B70" w:rsidRPr="009A2DC4" w:rsidRDefault="00D11B70" w:rsidP="00D22F45">
      <w:pPr>
        <w:pStyle w:val="BodyText"/>
        <w:ind w:left="720" w:firstLine="720"/>
        <w:jc w:val="both"/>
        <w:rPr>
          <w:rFonts w:cs="Arial"/>
          <w:b w:val="0"/>
          <w:sz w:val="24"/>
          <w:szCs w:val="24"/>
          <w:lang w:val="ro-RO"/>
        </w:rPr>
      </w:pPr>
      <w:r w:rsidRPr="009A2DC4">
        <w:rPr>
          <w:rFonts w:cs="Arial"/>
          <w:b w:val="0"/>
          <w:sz w:val="24"/>
          <w:szCs w:val="24"/>
          <w:lang w:val="ro-RO"/>
        </w:rPr>
        <w:t>Raportul de amplasament elaborat este structurat, urmarind normativele de continut propuse de legislatia specifica din domeniu, corelate cu documentatiile tehnice relevante.</w:t>
      </w:r>
    </w:p>
    <w:p w:rsidR="00D11B70" w:rsidRPr="009A2DC4" w:rsidRDefault="00D11B70" w:rsidP="00D22F45">
      <w:pPr>
        <w:pStyle w:val="BodyText"/>
        <w:ind w:left="720" w:firstLine="720"/>
        <w:jc w:val="both"/>
        <w:rPr>
          <w:rFonts w:cs="Arial"/>
          <w:b w:val="0"/>
          <w:sz w:val="24"/>
          <w:szCs w:val="24"/>
          <w:lang w:val="ro-RO"/>
        </w:rPr>
      </w:pPr>
      <w:r w:rsidRPr="009A2DC4">
        <w:rPr>
          <w:rFonts w:cs="Arial"/>
          <w:b w:val="0"/>
          <w:sz w:val="24"/>
          <w:szCs w:val="24"/>
          <w:lang w:val="ro-RO"/>
        </w:rPr>
        <w:t>Introducere</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Cap.1-Informatii generale</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Cap.2-Descrierea amplasamentului - descrierea folosintelor actuale si incadrarea in mediu a amplasamentului</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Cap.3-Istoricul amplasamentului - descrierea folosintelor anterioare ale perimetrului tinta si a zonelor invecinate</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Cap.4-Evaluarea amplasamentului - descrierea surselor de contaminare a amplasamentului si a zonelor cu potential de contaminare</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Cap.5-Analiza rezultatelor determinarii privind calitatea factorilor de mediu pe amplasament</w:t>
      </w:r>
    </w:p>
    <w:p w:rsidR="00D11B70" w:rsidRPr="009A2DC4" w:rsidRDefault="00D11B70" w:rsidP="00C049FD">
      <w:pPr>
        <w:pStyle w:val="BodyText"/>
        <w:ind w:left="720" w:firstLine="720"/>
        <w:jc w:val="both"/>
        <w:rPr>
          <w:rFonts w:cs="Arial"/>
          <w:b w:val="0"/>
          <w:sz w:val="24"/>
          <w:szCs w:val="24"/>
          <w:lang w:val="ro-RO"/>
        </w:rPr>
      </w:pPr>
      <w:r w:rsidRPr="009A2DC4">
        <w:rPr>
          <w:rFonts w:cs="Arial"/>
          <w:b w:val="0"/>
          <w:sz w:val="24"/>
          <w:szCs w:val="24"/>
          <w:lang w:val="ro-RO"/>
        </w:rPr>
        <w:t>Cap.6-Interpretarea rezultatelor si recomandari pentru actiunile viitoare</w:t>
      </w:r>
    </w:p>
    <w:p w:rsidR="00D11B70" w:rsidRPr="009A2DC4" w:rsidRDefault="00D11B70" w:rsidP="00D22F45">
      <w:pPr>
        <w:pStyle w:val="BodyText"/>
        <w:ind w:left="720" w:firstLine="720"/>
        <w:jc w:val="both"/>
        <w:rPr>
          <w:rFonts w:cs="Arial"/>
          <w:b w:val="0"/>
          <w:sz w:val="24"/>
          <w:szCs w:val="24"/>
          <w:lang w:val="ro-RO"/>
        </w:rPr>
      </w:pPr>
      <w:r w:rsidRPr="009A2DC4">
        <w:rPr>
          <w:rFonts w:cs="Arial"/>
          <w:b w:val="0"/>
          <w:sz w:val="24"/>
          <w:szCs w:val="24"/>
          <w:lang w:val="ro-RO"/>
        </w:rPr>
        <w:t>Anexe</w:t>
      </w:r>
    </w:p>
    <w:p w:rsidR="00D11B70" w:rsidRPr="009A2DC4" w:rsidRDefault="00D11B70" w:rsidP="00D22F45">
      <w:pPr>
        <w:ind w:left="720" w:firstLine="720"/>
        <w:jc w:val="both"/>
        <w:rPr>
          <w:rFonts w:ascii="Arial" w:hAnsi="Arial" w:cs="Arial"/>
          <w:lang w:val="ro-RO"/>
        </w:rPr>
      </w:pPr>
      <w:r w:rsidRPr="009A2DC4">
        <w:rPr>
          <w:rFonts w:ascii="Arial" w:hAnsi="Arial" w:cs="Arial"/>
          <w:lang w:val="ro-RO"/>
        </w:rPr>
        <w:t>Din datele prezentate, cat si din analiza obiectivului se va crea un model conceptual de management al amplasamentului cu implicatii si recomandari pentru actiunile viitoare.</w:t>
      </w:r>
    </w:p>
    <w:p w:rsidR="00D11B70" w:rsidRPr="00A10282" w:rsidRDefault="00D11B70" w:rsidP="00C049FD">
      <w:pPr>
        <w:rPr>
          <w:rFonts w:ascii="Arial" w:hAnsi="Arial" w:cs="Arial"/>
          <w:lang w:val="fr-FR"/>
        </w:rPr>
      </w:pPr>
    </w:p>
    <w:p w:rsidR="00D11B70" w:rsidRPr="00A10282" w:rsidRDefault="00D11B70" w:rsidP="00C049FD">
      <w:pPr>
        <w:rPr>
          <w:rFonts w:ascii="Arial" w:hAnsi="Arial" w:cs="Arial"/>
          <w:lang w:val="fr-FR"/>
        </w:rPr>
      </w:pPr>
    </w:p>
    <w:p w:rsidR="00D11B70" w:rsidRPr="00A10282" w:rsidRDefault="00D11B70" w:rsidP="00C049FD">
      <w:pPr>
        <w:pStyle w:val="Heading1"/>
        <w:rPr>
          <w:lang w:val="fr-FR"/>
        </w:rPr>
      </w:pPr>
      <w:bookmarkStart w:id="9" w:name="_Toc79039419"/>
      <w:bookmarkStart w:id="10" w:name="_Toc174669673"/>
      <w:bookmarkStart w:id="11" w:name="_Toc434231516"/>
      <w:r w:rsidRPr="00A10282">
        <w:rPr>
          <w:lang w:val="fr-FR"/>
        </w:rPr>
        <w:t>2.0.DESCRIEREA TERENULUI</w:t>
      </w:r>
      <w:bookmarkEnd w:id="9"/>
      <w:bookmarkEnd w:id="10"/>
      <w:bookmarkEnd w:id="11"/>
    </w:p>
    <w:p w:rsidR="00D11B70" w:rsidRPr="00A10282" w:rsidRDefault="00D11B70" w:rsidP="00C049FD">
      <w:pPr>
        <w:pStyle w:val="Heading2"/>
        <w:rPr>
          <w:i w:val="0"/>
          <w:iCs w:val="0"/>
          <w:lang w:val="fr-FR"/>
        </w:rPr>
      </w:pPr>
      <w:bookmarkStart w:id="12" w:name="_Toc79039420"/>
      <w:bookmarkStart w:id="13" w:name="_Toc174669674"/>
      <w:bookmarkStart w:id="14" w:name="_Toc434231517"/>
      <w:r w:rsidRPr="00A10282">
        <w:rPr>
          <w:i w:val="0"/>
          <w:iCs w:val="0"/>
          <w:lang w:val="fr-FR"/>
        </w:rPr>
        <w:t>2.1.LOCALIZAREA TERENULUI</w:t>
      </w:r>
      <w:bookmarkEnd w:id="12"/>
      <w:bookmarkEnd w:id="13"/>
      <w:bookmarkEnd w:id="14"/>
    </w:p>
    <w:p w:rsidR="00D11B70" w:rsidRPr="00A10282" w:rsidRDefault="00D11B70" w:rsidP="00D22F45">
      <w:pPr>
        <w:ind w:left="720" w:firstLine="720"/>
        <w:jc w:val="both"/>
        <w:rPr>
          <w:rFonts w:ascii="Arial" w:hAnsi="Arial" w:cs="Arial"/>
          <w:lang w:val="fr-FR"/>
        </w:rPr>
      </w:pPr>
    </w:p>
    <w:p w:rsidR="00D11B70" w:rsidRPr="00AE61E0" w:rsidRDefault="00D11B70" w:rsidP="00D22F45">
      <w:pPr>
        <w:ind w:left="720" w:firstLine="720"/>
        <w:jc w:val="both"/>
        <w:rPr>
          <w:rFonts w:ascii="Arial" w:hAnsi="Arial" w:cs="Arial"/>
          <w:lang w:val="fr-FR"/>
        </w:rPr>
      </w:pPr>
      <w:r w:rsidRPr="00A10282">
        <w:rPr>
          <w:rFonts w:ascii="Arial" w:hAnsi="Arial" w:cs="Arial"/>
          <w:lang w:val="fr-FR"/>
        </w:rPr>
        <w:t xml:space="preserve">SC EURO CASTING SRL conform Contractului de vanzare cumparare nr. </w:t>
      </w:r>
      <w:r w:rsidRPr="00AE61E0">
        <w:rPr>
          <w:rFonts w:ascii="Arial" w:hAnsi="Arial" w:cs="Arial"/>
          <w:lang w:val="fr-FR"/>
        </w:rPr>
        <w:t>1458/27.12.2007  vinde catre SC Conex Distribution SA terenul in suprafata de 17.702,44mp de categorie curti-constructii si constructiile aferente amplasate pe acesta. Constructiile ce deservesc functionalul turnatoriei vandute prin CVC-ul mentionat sunt :</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turnatoria C1 cu Sc=6421,60mp,</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 xml:space="preserve">magazia C2 cu Sc=18,04mp, </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 xml:space="preserve">depozit C3 cu Sc=101,99mp, </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 xml:space="preserve">depozit oxigen C4 cu Sc=72,48mp, </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post trafo C5 cu Sc=78,85mp,</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atelier C6 cu Sc=188,40mp,</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post trafo C7 cu Sc=79,77mp,</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atelier C8 cu Sc=471,81mp,</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rezervor de apa C9 cu Sc=93,46mp,</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magazie C10 cu Sc=56,41mp,</w:t>
      </w:r>
    </w:p>
    <w:p w:rsidR="00D11B70" w:rsidRPr="00AE61E0" w:rsidRDefault="00D11B70" w:rsidP="000C7612">
      <w:pPr>
        <w:numPr>
          <w:ilvl w:val="0"/>
          <w:numId w:val="14"/>
        </w:numPr>
        <w:jc w:val="both"/>
        <w:rPr>
          <w:rFonts w:ascii="Arial" w:hAnsi="Arial" w:cs="Arial"/>
          <w:lang w:val="fr-FR"/>
        </w:rPr>
      </w:pPr>
      <w:r w:rsidRPr="00AE61E0">
        <w:rPr>
          <w:rFonts w:ascii="Arial" w:hAnsi="Arial" w:cs="Arial"/>
          <w:lang w:val="fr-FR"/>
        </w:rPr>
        <w:t>siloz de nisip C11 cu Sc=71,46mp.</w:t>
      </w:r>
    </w:p>
    <w:p w:rsidR="00D11B70" w:rsidRPr="00AE61E0" w:rsidRDefault="00D11B70" w:rsidP="00D22F45">
      <w:pPr>
        <w:ind w:left="720" w:firstLine="720"/>
        <w:jc w:val="both"/>
        <w:rPr>
          <w:rFonts w:ascii="Arial" w:hAnsi="Arial" w:cs="Arial"/>
          <w:lang w:val="fr-FR"/>
        </w:rPr>
      </w:pPr>
      <w:r w:rsidRPr="00AE61E0">
        <w:rPr>
          <w:rFonts w:ascii="Arial" w:hAnsi="Arial" w:cs="Arial"/>
          <w:lang w:val="fr-FR"/>
        </w:rPr>
        <w:t>Prin Contractul de vanzare cumparare nr.99/14.03.2011, SC Conex Distribution SA  vinde catre SC EURO CASTING SRL constructiile mentionate in CVC-ul anterior.</w:t>
      </w:r>
    </w:p>
    <w:p w:rsidR="00D11B70" w:rsidRPr="00A10282" w:rsidRDefault="00D11B70" w:rsidP="00D22F45">
      <w:pPr>
        <w:ind w:left="720" w:firstLine="720"/>
        <w:jc w:val="both"/>
        <w:rPr>
          <w:rFonts w:ascii="Arial" w:hAnsi="Arial" w:cs="Arial"/>
          <w:lang w:val="fr-FR"/>
        </w:rPr>
      </w:pPr>
      <w:r w:rsidRPr="00AE61E0">
        <w:rPr>
          <w:rFonts w:ascii="Arial" w:hAnsi="Arial" w:cs="Arial"/>
          <w:lang w:val="fr-FR"/>
        </w:rPr>
        <w:t>Prin Contractul privind constituirea unui drept real de superficie, 1696/08.04.2011 SC Conex Distribution SA isi manifesta vointa dezmembrarii dreptului real de</w:t>
      </w:r>
      <w:r w:rsidRPr="00A10282">
        <w:rPr>
          <w:rFonts w:ascii="Arial" w:hAnsi="Arial" w:cs="Arial"/>
          <w:lang w:val="fr-FR"/>
        </w:rPr>
        <w:t xml:space="preserve"> proprietate si constituirea in patrimoniul SC EURO CASTING SRL a unui drept real de superficie asupra suprafetei totale de teren de 17.702,44mp.</w:t>
      </w:r>
    </w:p>
    <w:p w:rsidR="00D11B70" w:rsidRPr="00A10282" w:rsidRDefault="00D11B70" w:rsidP="00D22F45">
      <w:pPr>
        <w:ind w:left="720" w:firstLine="720"/>
        <w:jc w:val="both"/>
        <w:rPr>
          <w:rFonts w:ascii="Arial" w:hAnsi="Arial" w:cs="Arial"/>
          <w:lang w:val="fr-FR"/>
        </w:rPr>
      </w:pPr>
      <w:r w:rsidRPr="00A10282">
        <w:rPr>
          <w:rFonts w:ascii="Arial" w:hAnsi="Arial" w:cs="Arial"/>
          <w:lang w:val="fr-FR"/>
        </w:rPr>
        <w:t>Societatea EURO CASTING SRL Iasi cu o suprafata totala de 17.702,44mp are urmatoarele vecinatati :</w:t>
      </w:r>
    </w:p>
    <w:p w:rsidR="00D11B70" w:rsidRPr="00A10282" w:rsidRDefault="00D11B70" w:rsidP="00D22F45">
      <w:pPr>
        <w:ind w:left="720" w:firstLine="720"/>
        <w:jc w:val="both"/>
        <w:rPr>
          <w:rFonts w:ascii="Arial" w:hAnsi="Arial" w:cs="Arial"/>
          <w:lang w:val="fr-FR"/>
        </w:rPr>
      </w:pPr>
      <w:r w:rsidRPr="00A10282">
        <w:rPr>
          <w:rFonts w:ascii="Arial" w:hAnsi="Arial" w:cs="Arial"/>
          <w:lang w:val="fr-FR"/>
        </w:rPr>
        <w:t>-nord : teren arabil, Aeroclub Moldova Iasi ;</w:t>
      </w:r>
    </w:p>
    <w:p w:rsidR="00D11B70" w:rsidRPr="00A10282" w:rsidRDefault="00D11B70" w:rsidP="00D22F45">
      <w:pPr>
        <w:ind w:left="720" w:firstLine="720"/>
        <w:jc w:val="both"/>
        <w:rPr>
          <w:rFonts w:ascii="Arial" w:hAnsi="Arial" w:cs="Arial"/>
          <w:lang w:val="fr-FR"/>
        </w:rPr>
      </w:pPr>
      <w:r w:rsidRPr="00A10282">
        <w:rPr>
          <w:rFonts w:ascii="Arial" w:hAnsi="Arial" w:cs="Arial"/>
          <w:lang w:val="fr-FR"/>
        </w:rPr>
        <w:t>-sud : platforma industriala ASAM SA;</w:t>
      </w:r>
    </w:p>
    <w:p w:rsidR="00D11B70" w:rsidRPr="00A10282" w:rsidRDefault="00D11B70" w:rsidP="00D22F45">
      <w:pPr>
        <w:ind w:left="720" w:firstLine="720"/>
        <w:jc w:val="both"/>
        <w:rPr>
          <w:rFonts w:ascii="Arial" w:hAnsi="Arial" w:cs="Arial"/>
          <w:lang w:val="fr-FR"/>
        </w:rPr>
      </w:pPr>
      <w:r w:rsidRPr="00A10282">
        <w:rPr>
          <w:rFonts w:ascii="Arial" w:hAnsi="Arial" w:cs="Arial"/>
          <w:lang w:val="fr-FR"/>
        </w:rPr>
        <w:t>-est : Platforma industriala  ASAM SA;</w:t>
      </w:r>
    </w:p>
    <w:p w:rsidR="00D11B70" w:rsidRPr="00A10282" w:rsidRDefault="00D11B70" w:rsidP="00241FE2">
      <w:pPr>
        <w:ind w:left="720" w:firstLine="720"/>
        <w:jc w:val="both"/>
        <w:rPr>
          <w:rFonts w:ascii="Arial" w:hAnsi="Arial" w:cs="Arial"/>
          <w:lang w:val="fr-FR"/>
        </w:rPr>
      </w:pPr>
      <w:r w:rsidRPr="00A10282">
        <w:rPr>
          <w:rFonts w:ascii="Arial" w:hAnsi="Arial" w:cs="Arial"/>
          <w:lang w:val="fr-FR"/>
        </w:rPr>
        <w:t>-vest :cvartal de locuinta;</w:t>
      </w:r>
    </w:p>
    <w:p w:rsidR="00D11B70" w:rsidRPr="00A10282" w:rsidRDefault="00D11B70" w:rsidP="005301DE">
      <w:pPr>
        <w:ind w:left="720" w:firstLine="720"/>
        <w:jc w:val="both"/>
        <w:rPr>
          <w:rFonts w:ascii="Arial" w:hAnsi="Arial" w:cs="Arial"/>
          <w:lang w:val="fr-FR"/>
        </w:rPr>
      </w:pPr>
      <w:r w:rsidRPr="00A10282">
        <w:rPr>
          <w:rFonts w:ascii="Arial" w:hAnsi="Arial" w:cs="Arial"/>
          <w:lang w:val="fr-FR"/>
        </w:rPr>
        <w:t xml:space="preserve"> Coordonatele geografice ce stabilesc amplasamentul sunt :</w:t>
      </w:r>
    </w:p>
    <w:p w:rsidR="00D11B70" w:rsidRPr="00A10282" w:rsidRDefault="00D11B70" w:rsidP="000C7612">
      <w:pPr>
        <w:pStyle w:val="ListParagraph"/>
        <w:numPr>
          <w:ilvl w:val="0"/>
          <w:numId w:val="9"/>
        </w:numPr>
        <w:jc w:val="both"/>
        <w:rPr>
          <w:rFonts w:ascii="Arial" w:hAnsi="Arial" w:cs="Arial"/>
          <w:sz w:val="24"/>
          <w:szCs w:val="24"/>
          <w:lang w:val="fr-FR"/>
        </w:rPr>
      </w:pPr>
      <w:r w:rsidRPr="00A10282">
        <w:rPr>
          <w:rFonts w:ascii="Arial" w:hAnsi="Arial" w:cs="Arial"/>
          <w:sz w:val="24"/>
          <w:szCs w:val="24"/>
          <w:lang w:val="fr-FR"/>
        </w:rPr>
        <w:t>latitudine nordica :47°09’18’’</w:t>
      </w:r>
    </w:p>
    <w:p w:rsidR="00D11B70" w:rsidRPr="00A10282" w:rsidRDefault="00D11B70" w:rsidP="000C7612">
      <w:pPr>
        <w:pStyle w:val="ListParagraph"/>
        <w:numPr>
          <w:ilvl w:val="0"/>
          <w:numId w:val="9"/>
        </w:numPr>
        <w:jc w:val="both"/>
        <w:rPr>
          <w:rFonts w:ascii="Arial" w:hAnsi="Arial" w:cs="Arial"/>
          <w:sz w:val="24"/>
          <w:szCs w:val="24"/>
          <w:lang w:val="fr-FR"/>
        </w:rPr>
      </w:pPr>
      <w:r w:rsidRPr="00A10282">
        <w:rPr>
          <w:rFonts w:ascii="Arial" w:hAnsi="Arial" w:cs="Arial"/>
          <w:sz w:val="24"/>
          <w:szCs w:val="24"/>
          <w:lang w:val="fr-FR"/>
        </w:rPr>
        <w:t>longitudine estica:27°38’13’’.</w:t>
      </w:r>
    </w:p>
    <w:p w:rsidR="00D11B70" w:rsidRPr="00A10282" w:rsidRDefault="00D11B70" w:rsidP="00D22F45">
      <w:pPr>
        <w:jc w:val="both"/>
        <w:rPr>
          <w:rFonts w:ascii="Arial" w:hAnsi="Arial" w:cs="Arial"/>
          <w:lang w:val="fr-FR"/>
        </w:rPr>
      </w:pPr>
    </w:p>
    <w:p w:rsidR="00D11B70" w:rsidRPr="00A10282" w:rsidRDefault="00D11B70" w:rsidP="003D5C00">
      <w:pPr>
        <w:jc w:val="center"/>
        <w:rPr>
          <w:rFonts w:ascii="Arial" w:hAnsi="Arial" w:cs="Arial"/>
          <w:lang w:val="fr-FR"/>
        </w:rPr>
      </w:pPr>
      <w:r w:rsidRPr="00856A0E">
        <w:rPr>
          <w:rFonts w:ascii="Arial" w:hAnsi="Arial" w:cs="Arial"/>
          <w:noProof/>
        </w:rPr>
        <w:pict>
          <v:shape id="Picture 6" o:spid="_x0000_i1043" type="#_x0000_t75" style="width:266.25pt;height:225pt;visibility:visible">
            <v:imagedata r:id="rId8" o:title="" croptop="806f" cropbottom="5890f" cropright="16290f"/>
          </v:shape>
        </w:pict>
      </w:r>
    </w:p>
    <w:p w:rsidR="00D11B70" w:rsidRPr="00A10282" w:rsidRDefault="00D11B70" w:rsidP="00D22F45">
      <w:pPr>
        <w:ind w:left="720" w:firstLine="720"/>
        <w:jc w:val="both"/>
        <w:rPr>
          <w:rFonts w:ascii="Arial" w:hAnsi="Arial" w:cs="Arial"/>
          <w:lang w:val="fr-FR"/>
        </w:rPr>
      </w:pPr>
      <w:r w:rsidRPr="00A10282">
        <w:rPr>
          <w:rFonts w:ascii="Arial" w:hAnsi="Arial" w:cs="Arial"/>
          <w:lang w:val="fr-FR"/>
        </w:rPr>
        <w:t>Distantele amplasamentului sectiei din cadrul societatii, in care isi desfasoara activitatea fata de vecinatati sunt urmatoarele : </w:t>
      </w:r>
    </w:p>
    <w:p w:rsidR="00D11B70" w:rsidRPr="00A10282" w:rsidRDefault="00D11B70" w:rsidP="000C7612">
      <w:pPr>
        <w:pStyle w:val="ListParagraph"/>
        <w:numPr>
          <w:ilvl w:val="0"/>
          <w:numId w:val="8"/>
        </w:numPr>
        <w:jc w:val="both"/>
        <w:rPr>
          <w:rFonts w:ascii="Arial" w:hAnsi="Arial" w:cs="Arial"/>
          <w:sz w:val="24"/>
          <w:szCs w:val="24"/>
          <w:lang w:val="fr-FR"/>
        </w:rPr>
      </w:pPr>
      <w:r w:rsidRPr="00A10282">
        <w:rPr>
          <w:rFonts w:ascii="Arial" w:hAnsi="Arial" w:cs="Arial"/>
          <w:sz w:val="24"/>
          <w:szCs w:val="24"/>
          <w:lang w:val="fr-FR"/>
        </w:rPr>
        <w:t>cvartal locuinte - 180m</w:t>
      </w:r>
    </w:p>
    <w:p w:rsidR="00D11B70" w:rsidRPr="00A10282" w:rsidRDefault="00D11B70" w:rsidP="000C7612">
      <w:pPr>
        <w:pStyle w:val="ListParagraph"/>
        <w:numPr>
          <w:ilvl w:val="0"/>
          <w:numId w:val="8"/>
        </w:numPr>
        <w:jc w:val="both"/>
        <w:rPr>
          <w:rFonts w:ascii="Arial" w:hAnsi="Arial" w:cs="Arial"/>
          <w:sz w:val="24"/>
          <w:szCs w:val="24"/>
          <w:lang w:val="fr-FR"/>
        </w:rPr>
      </w:pPr>
      <w:r w:rsidRPr="00A10282">
        <w:rPr>
          <w:rFonts w:ascii="Arial" w:hAnsi="Arial" w:cs="Arial"/>
          <w:sz w:val="24"/>
          <w:szCs w:val="24"/>
          <w:lang w:val="fr-FR"/>
        </w:rPr>
        <w:t>cursul de apa Bahlui- 610m</w:t>
      </w:r>
    </w:p>
    <w:p w:rsidR="00D11B70" w:rsidRPr="00A10282" w:rsidRDefault="00D11B70" w:rsidP="000C7612">
      <w:pPr>
        <w:pStyle w:val="ListParagraph"/>
        <w:numPr>
          <w:ilvl w:val="0"/>
          <w:numId w:val="8"/>
        </w:numPr>
        <w:jc w:val="both"/>
        <w:rPr>
          <w:rFonts w:ascii="Arial" w:hAnsi="Arial" w:cs="Arial"/>
          <w:sz w:val="24"/>
          <w:szCs w:val="24"/>
          <w:lang w:val="fr-FR"/>
        </w:rPr>
      </w:pPr>
      <w:r w:rsidRPr="00A10282">
        <w:rPr>
          <w:rFonts w:ascii="Arial" w:hAnsi="Arial" w:cs="Arial"/>
          <w:sz w:val="24"/>
          <w:szCs w:val="24"/>
          <w:lang w:val="fr-FR"/>
        </w:rPr>
        <w:t>lacul Chirita- 1km</w:t>
      </w:r>
    </w:p>
    <w:p w:rsidR="00D11B70" w:rsidRPr="00A10282" w:rsidRDefault="00D11B70" w:rsidP="000C7612">
      <w:pPr>
        <w:pStyle w:val="ListParagraph"/>
        <w:numPr>
          <w:ilvl w:val="0"/>
          <w:numId w:val="8"/>
        </w:numPr>
        <w:jc w:val="both"/>
        <w:rPr>
          <w:rFonts w:ascii="Arial" w:hAnsi="Arial" w:cs="Arial"/>
          <w:sz w:val="24"/>
          <w:szCs w:val="24"/>
          <w:lang w:val="fr-FR"/>
        </w:rPr>
      </w:pPr>
      <w:r w:rsidRPr="00A10282">
        <w:rPr>
          <w:rFonts w:ascii="Arial" w:hAnsi="Arial" w:cs="Arial"/>
          <w:sz w:val="24"/>
          <w:szCs w:val="24"/>
          <w:lang w:val="fr-FR"/>
        </w:rPr>
        <w:t>lacul Venetia -1,8km</w:t>
      </w:r>
    </w:p>
    <w:p w:rsidR="00D11B70" w:rsidRPr="00A10282" w:rsidRDefault="00D11B70" w:rsidP="000C7612">
      <w:pPr>
        <w:pStyle w:val="ListParagraph"/>
        <w:numPr>
          <w:ilvl w:val="0"/>
          <w:numId w:val="8"/>
        </w:numPr>
        <w:jc w:val="both"/>
        <w:rPr>
          <w:rFonts w:ascii="Arial" w:hAnsi="Arial" w:cs="Arial"/>
          <w:sz w:val="24"/>
          <w:szCs w:val="24"/>
          <w:lang w:val="fr-FR"/>
        </w:rPr>
      </w:pPr>
      <w:r w:rsidRPr="00A10282">
        <w:rPr>
          <w:rFonts w:ascii="Arial" w:hAnsi="Arial" w:cs="Arial"/>
          <w:sz w:val="24"/>
          <w:szCs w:val="24"/>
          <w:lang w:val="fr-FR"/>
        </w:rPr>
        <w:t>Republica Moldova - 11km.</w:t>
      </w:r>
    </w:p>
    <w:p w:rsidR="00D11B70" w:rsidRPr="00A10282" w:rsidRDefault="00D11B70" w:rsidP="00D22F45">
      <w:pPr>
        <w:ind w:left="720" w:firstLine="720"/>
        <w:jc w:val="both"/>
        <w:rPr>
          <w:rFonts w:ascii="Arial" w:hAnsi="Arial" w:cs="Arial"/>
          <w:lang w:val="ro-RO"/>
        </w:rPr>
      </w:pPr>
      <w:r w:rsidRPr="00A10282">
        <w:rPr>
          <w:rFonts w:ascii="Arial" w:hAnsi="Arial" w:cs="Arial"/>
          <w:lang w:val="ro-RO"/>
        </w:rPr>
        <w:t>Arealul amplasamentului analizat nu se află situat în vecinătatea ariilor protejate de importanţă comunitară Natura 2000, conform ORD nr. 1964/13.12.2007, modificat şi completat prin ORD 2387/2011 si HG 1284/2007, modificat şi completat cu HG 971/2011.</w:t>
      </w:r>
    </w:p>
    <w:p w:rsidR="00D11B70" w:rsidRPr="00A10282" w:rsidRDefault="00D11B70" w:rsidP="00D22F45">
      <w:pPr>
        <w:shd w:val="clear" w:color="auto" w:fill="FFFFFF"/>
        <w:autoSpaceDE w:val="0"/>
        <w:autoSpaceDN w:val="0"/>
        <w:adjustRightInd w:val="0"/>
        <w:ind w:left="720" w:firstLine="720"/>
        <w:jc w:val="both"/>
        <w:rPr>
          <w:rFonts w:ascii="Arial" w:hAnsi="Arial" w:cs="Arial"/>
          <w:lang w:val="fr-FR"/>
        </w:rPr>
      </w:pPr>
      <w:r w:rsidRPr="00A10282">
        <w:rPr>
          <w:rFonts w:ascii="Arial" w:hAnsi="Arial" w:cs="Arial"/>
          <w:lang w:val="ro-RO"/>
        </w:rPr>
        <w:t xml:space="preserve">SC EURO CASTING SRL Iasi prin </w:t>
      </w:r>
      <w:r w:rsidRPr="00A10282">
        <w:rPr>
          <w:rFonts w:ascii="Arial" w:hAnsi="Arial" w:cs="Arial"/>
          <w:lang w:val="fr-FR"/>
        </w:rPr>
        <w:t>natura activitatii desfasurate pe amplasament,   utilizeza ca tehnologie turnarea fontei si a otelului.</w:t>
      </w:r>
    </w:p>
    <w:p w:rsidR="00D11B70" w:rsidRPr="00A10282" w:rsidRDefault="00D11B70" w:rsidP="00D22F45">
      <w:pPr>
        <w:shd w:val="clear" w:color="auto" w:fill="FFFFFF"/>
        <w:autoSpaceDE w:val="0"/>
        <w:autoSpaceDN w:val="0"/>
        <w:adjustRightInd w:val="0"/>
        <w:ind w:left="720" w:firstLine="720"/>
        <w:jc w:val="both"/>
        <w:rPr>
          <w:rFonts w:ascii="Arial" w:hAnsi="Arial" w:cs="Arial"/>
          <w:lang w:val="ro-RO"/>
        </w:rPr>
      </w:pPr>
      <w:r w:rsidRPr="00A10282">
        <w:rPr>
          <w:rFonts w:ascii="Arial" w:hAnsi="Arial" w:cs="Arial"/>
          <w:lang w:val="ro-RO"/>
        </w:rPr>
        <w:t>Activitatea din domeniul industriei de prelucrare metale feroase se desfasoara in incinte tehnologice dotate cu echipamente specifice, recordate la retelele de utilitati existente in zona prin bransamente contorizate.</w:t>
      </w:r>
    </w:p>
    <w:p w:rsidR="00D11B70" w:rsidRPr="009A2DC4" w:rsidRDefault="00D11B70" w:rsidP="00422088">
      <w:pPr>
        <w:ind w:left="720" w:firstLine="720"/>
        <w:jc w:val="both"/>
        <w:rPr>
          <w:rFonts w:ascii="Arial" w:hAnsi="Arial" w:cs="Arial"/>
          <w:lang w:val="fr-FR"/>
        </w:rPr>
      </w:pPr>
      <w:r w:rsidRPr="00A10282">
        <w:rPr>
          <w:rFonts w:ascii="Arial" w:hAnsi="Arial" w:cs="Arial"/>
          <w:lang w:val="fr-FR"/>
        </w:rPr>
        <w:t xml:space="preserve">Hala tehnologica si constructiile aferente activitatii desfasurate sunt  racordate la cai de acces betonate, cu acces la str Aurel </w:t>
      </w:r>
      <w:r w:rsidRPr="009A2DC4">
        <w:rPr>
          <w:rFonts w:ascii="Arial" w:hAnsi="Arial" w:cs="Arial"/>
          <w:lang w:val="fr-FR"/>
        </w:rPr>
        <w:t>Vlaicu si str Aviatiei.</w:t>
      </w:r>
    </w:p>
    <w:p w:rsidR="00D11B70" w:rsidRPr="00A10282" w:rsidRDefault="00D11B70" w:rsidP="00D22F45">
      <w:pPr>
        <w:shd w:val="clear" w:color="auto" w:fill="FFFFFF"/>
        <w:autoSpaceDE w:val="0"/>
        <w:autoSpaceDN w:val="0"/>
        <w:adjustRightInd w:val="0"/>
        <w:ind w:left="720" w:firstLine="720"/>
        <w:jc w:val="both"/>
        <w:rPr>
          <w:rFonts w:ascii="Arial" w:hAnsi="Arial" w:cs="Arial"/>
          <w:lang w:val="fr-FR"/>
        </w:rPr>
      </w:pPr>
    </w:p>
    <w:p w:rsidR="00D11B70" w:rsidRPr="00A10282" w:rsidRDefault="00D11B70" w:rsidP="00D22F45">
      <w:pPr>
        <w:shd w:val="clear" w:color="auto" w:fill="FFFFFF"/>
        <w:autoSpaceDE w:val="0"/>
        <w:autoSpaceDN w:val="0"/>
        <w:adjustRightInd w:val="0"/>
        <w:ind w:left="720" w:firstLine="720"/>
        <w:jc w:val="both"/>
        <w:rPr>
          <w:rFonts w:ascii="Arial" w:hAnsi="Arial" w:cs="Arial"/>
          <w:lang w:val="fr-FR"/>
        </w:rPr>
      </w:pPr>
    </w:p>
    <w:p w:rsidR="00D11B70" w:rsidRPr="00A10282" w:rsidRDefault="00D11B70" w:rsidP="00D22F45">
      <w:pPr>
        <w:shd w:val="clear" w:color="auto" w:fill="FFFFFF"/>
        <w:autoSpaceDE w:val="0"/>
        <w:autoSpaceDN w:val="0"/>
        <w:adjustRightInd w:val="0"/>
        <w:ind w:left="720" w:firstLine="720"/>
        <w:jc w:val="both"/>
        <w:rPr>
          <w:rFonts w:ascii="Arial" w:hAnsi="Arial" w:cs="Arial"/>
          <w:lang w:val="fr-FR"/>
        </w:rPr>
      </w:pPr>
    </w:p>
    <w:p w:rsidR="00D11B70" w:rsidRPr="00A10282" w:rsidRDefault="00D11B70" w:rsidP="00D22F45">
      <w:pPr>
        <w:shd w:val="clear" w:color="auto" w:fill="FFFFFF"/>
        <w:autoSpaceDE w:val="0"/>
        <w:autoSpaceDN w:val="0"/>
        <w:adjustRightInd w:val="0"/>
        <w:ind w:left="720" w:firstLine="720"/>
        <w:jc w:val="both"/>
        <w:rPr>
          <w:rFonts w:ascii="Arial" w:hAnsi="Arial" w:cs="Arial"/>
          <w:lang w:val="fr-FR"/>
        </w:rPr>
      </w:pPr>
    </w:p>
    <w:p w:rsidR="00D11B70" w:rsidRPr="00A10282" w:rsidRDefault="00D11B70" w:rsidP="00D22F45">
      <w:pPr>
        <w:shd w:val="clear" w:color="auto" w:fill="FFFFFF"/>
        <w:autoSpaceDE w:val="0"/>
        <w:autoSpaceDN w:val="0"/>
        <w:adjustRightInd w:val="0"/>
        <w:ind w:left="720" w:firstLine="720"/>
        <w:jc w:val="both"/>
        <w:rPr>
          <w:rFonts w:ascii="Arial" w:hAnsi="Arial" w:cs="Arial"/>
          <w:lang w:val="fr-FR"/>
        </w:rPr>
      </w:pPr>
    </w:p>
    <w:p w:rsidR="00D11B70" w:rsidRPr="00A10282" w:rsidRDefault="00D11B70" w:rsidP="00C049FD">
      <w:pPr>
        <w:rPr>
          <w:rFonts w:ascii="Arial" w:hAnsi="Arial" w:cs="Arial"/>
          <w:lang w:val="fr-FR"/>
        </w:rPr>
      </w:pPr>
    </w:p>
    <w:p w:rsidR="00D11B70" w:rsidRPr="00A10282" w:rsidRDefault="00D11B70" w:rsidP="00C049FD">
      <w:pPr>
        <w:pStyle w:val="Heading2"/>
        <w:rPr>
          <w:i w:val="0"/>
          <w:iCs w:val="0"/>
          <w:lang w:val="fr-FR"/>
        </w:rPr>
      </w:pPr>
      <w:bookmarkStart w:id="15" w:name="_Toc79039421"/>
      <w:bookmarkStart w:id="16" w:name="_Toc174669675"/>
      <w:bookmarkStart w:id="17" w:name="_Toc434231518"/>
      <w:r w:rsidRPr="00A10282">
        <w:rPr>
          <w:i w:val="0"/>
          <w:iCs w:val="0"/>
          <w:lang w:val="fr-FR"/>
        </w:rPr>
        <w:t>2.2.PROPRIETATEA ACTUALA</w:t>
      </w:r>
      <w:bookmarkEnd w:id="15"/>
      <w:bookmarkEnd w:id="16"/>
      <w:bookmarkEnd w:id="17"/>
    </w:p>
    <w:p w:rsidR="00D11B70" w:rsidRPr="00A10282" w:rsidRDefault="00D11B70" w:rsidP="00C049FD">
      <w:pPr>
        <w:ind w:right="-96"/>
        <w:jc w:val="both"/>
        <w:rPr>
          <w:rFonts w:ascii="Arial" w:hAnsi="Arial" w:cs="Arial"/>
          <w:lang w:val="ro-RO"/>
        </w:rPr>
      </w:pPr>
    </w:p>
    <w:p w:rsidR="00D11B70" w:rsidRPr="00AE61E0" w:rsidRDefault="00D11B70" w:rsidP="007D18EB">
      <w:pPr>
        <w:ind w:left="720" w:firstLine="720"/>
        <w:jc w:val="both"/>
        <w:rPr>
          <w:rFonts w:ascii="Arial" w:hAnsi="Arial" w:cs="Arial"/>
          <w:strike/>
          <w:lang w:val="fr-FR"/>
        </w:rPr>
      </w:pPr>
      <w:r w:rsidRPr="009A2DC4">
        <w:rPr>
          <w:rFonts w:ascii="Arial" w:hAnsi="Arial" w:cs="Arial"/>
          <w:lang w:val="fr-FR"/>
        </w:rPr>
        <w:t xml:space="preserve">Suprafata de teren de 17.702,44mp pe care societatea isi desfasoara activitatea este propietate privata  a  SC CONEX DISTRIBUTION SA IASI in baza Contractului de vanzare-cumparare </w:t>
      </w:r>
      <w:r w:rsidRPr="00AE61E0">
        <w:rPr>
          <w:rFonts w:ascii="Arial" w:hAnsi="Arial" w:cs="Arial"/>
          <w:lang w:val="fr-FR"/>
        </w:rPr>
        <w:t>1458/27.12.2007.</w:t>
      </w:r>
    </w:p>
    <w:p w:rsidR="00D11B70" w:rsidRPr="00A10282" w:rsidRDefault="00D11B70" w:rsidP="00422088">
      <w:pPr>
        <w:ind w:left="720" w:firstLine="720"/>
        <w:jc w:val="both"/>
        <w:rPr>
          <w:rFonts w:ascii="Arial" w:hAnsi="Arial" w:cs="Arial"/>
          <w:lang w:val="ro-RO"/>
        </w:rPr>
      </w:pPr>
      <w:r w:rsidRPr="00A10282">
        <w:rPr>
          <w:rFonts w:ascii="Arial" w:hAnsi="Arial" w:cs="Arial"/>
          <w:lang w:val="ro-RO"/>
        </w:rPr>
        <w:t>Caile de acces  sunt amenajate corespunzator conform normelor cu materiale certificate si mentinute in stare continua avand in vedere accesul mijloacelor auto de trafic greu.</w:t>
      </w:r>
    </w:p>
    <w:p w:rsidR="00D11B70" w:rsidRPr="00A10282" w:rsidRDefault="00D11B70" w:rsidP="00455AC1">
      <w:pPr>
        <w:ind w:left="720" w:firstLine="720"/>
        <w:jc w:val="both"/>
        <w:rPr>
          <w:rFonts w:ascii="Arial" w:hAnsi="Arial" w:cs="Arial"/>
          <w:lang w:val="ro-RO"/>
        </w:rPr>
      </w:pPr>
      <w:r w:rsidRPr="00A10282">
        <w:rPr>
          <w:rFonts w:ascii="Arial" w:hAnsi="Arial" w:cs="Arial"/>
          <w:lang w:val="ro-RO"/>
        </w:rPr>
        <w:t>Platformele si parcarile sunt prevazute cu rigole colectoare pentru  preluarea apelor pluviale cu dirijare pe platforma societatii ASAM SA Iasi.</w:t>
      </w:r>
    </w:p>
    <w:p w:rsidR="00D11B70" w:rsidRPr="00A10282" w:rsidRDefault="00D11B70" w:rsidP="005D266E">
      <w:pPr>
        <w:pStyle w:val="BodyTextIndent3"/>
        <w:jc w:val="both"/>
      </w:pPr>
      <w:r w:rsidRPr="00A10282">
        <w:t xml:space="preserve">Anexa 1- Planul de incadrare in zona </w:t>
      </w:r>
    </w:p>
    <w:p w:rsidR="00D11B70" w:rsidRPr="00A10282" w:rsidRDefault="00D11B70" w:rsidP="005D266E">
      <w:pPr>
        <w:pStyle w:val="BodyTextIndent3"/>
        <w:jc w:val="both"/>
      </w:pPr>
      <w:r w:rsidRPr="00A10282">
        <w:t>Anexa 2- Planul de situatie si delimitare al corpului de proprietate</w:t>
      </w:r>
    </w:p>
    <w:p w:rsidR="00D11B70" w:rsidRPr="00A10282" w:rsidRDefault="00D11B70" w:rsidP="005D266E">
      <w:pPr>
        <w:pStyle w:val="BodyTextIndent3"/>
        <w:jc w:val="both"/>
      </w:pPr>
      <w:r w:rsidRPr="00A10282">
        <w:t>Anexa 3- Plan amplasare utilaje si compartimentare hala tehnologica</w:t>
      </w:r>
    </w:p>
    <w:p w:rsidR="00D11B70" w:rsidRPr="00A10282" w:rsidRDefault="00D11B70" w:rsidP="00455AC1">
      <w:pPr>
        <w:pStyle w:val="BodyTextIndent3"/>
        <w:ind w:left="0"/>
        <w:jc w:val="both"/>
      </w:pPr>
    </w:p>
    <w:p w:rsidR="00D11B70" w:rsidRPr="00A10282" w:rsidRDefault="00D11B70" w:rsidP="00C049FD">
      <w:pPr>
        <w:pStyle w:val="BodyTextIndent3"/>
        <w:ind w:left="0"/>
        <w:jc w:val="both"/>
      </w:pPr>
      <w:r w:rsidRPr="00A10282">
        <w:t>Planurile pun in evidenta delimitarea proprietatii, amplasamentul constructiilor si amenajarile de pe teren pentru care s-a depus solicitarea de emitere a Autorizatiei integrate de mediu.</w:t>
      </w:r>
    </w:p>
    <w:p w:rsidR="00D11B70" w:rsidRPr="00A10282" w:rsidRDefault="00D11B70" w:rsidP="00E1528B">
      <w:pPr>
        <w:rPr>
          <w:rFonts w:ascii="Arial" w:hAnsi="Arial" w:cs="Arial"/>
          <w:lang w:val="fr-FR"/>
        </w:rPr>
      </w:pPr>
      <w:bookmarkStart w:id="18" w:name="_Toc79039422"/>
      <w:bookmarkStart w:id="19" w:name="_Toc174669676"/>
    </w:p>
    <w:p w:rsidR="00D11B70" w:rsidRPr="00A10282" w:rsidRDefault="00D11B70" w:rsidP="00C049FD">
      <w:pPr>
        <w:pStyle w:val="Heading2"/>
        <w:rPr>
          <w:i w:val="0"/>
          <w:iCs w:val="0"/>
          <w:lang w:val="fr-FR"/>
        </w:rPr>
      </w:pPr>
      <w:bookmarkStart w:id="20" w:name="_Toc434231519"/>
      <w:r w:rsidRPr="00A10282">
        <w:rPr>
          <w:i w:val="0"/>
          <w:iCs w:val="0"/>
          <w:lang w:val="fr-FR"/>
        </w:rPr>
        <w:t>2.3.UTILIZAREA ACTUALA A TERENULUI</w:t>
      </w:r>
      <w:bookmarkEnd w:id="18"/>
      <w:bookmarkEnd w:id="19"/>
      <w:bookmarkEnd w:id="20"/>
    </w:p>
    <w:p w:rsidR="00D11B70" w:rsidRPr="00A10282" w:rsidRDefault="00D11B70" w:rsidP="00641F98">
      <w:pPr>
        <w:jc w:val="both"/>
        <w:rPr>
          <w:rFonts w:ascii="Arial" w:hAnsi="Arial" w:cs="Arial"/>
          <w:lang w:val="ro-RO"/>
        </w:rPr>
      </w:pPr>
    </w:p>
    <w:p w:rsidR="00D11B70" w:rsidRPr="00A10282" w:rsidRDefault="00D11B70" w:rsidP="007D1975">
      <w:pPr>
        <w:ind w:left="720" w:firstLine="720"/>
        <w:jc w:val="both"/>
        <w:rPr>
          <w:rFonts w:ascii="Arial" w:hAnsi="Arial" w:cs="Arial"/>
          <w:lang w:val="fr-FR"/>
        </w:rPr>
      </w:pPr>
      <w:r w:rsidRPr="00A10282">
        <w:rPr>
          <w:rFonts w:ascii="Arial" w:hAnsi="Arial" w:cs="Arial"/>
          <w:lang w:val="fr-FR"/>
        </w:rPr>
        <w:t xml:space="preserve">Pe amplasamentul analizat, la data intocmirii documentatiei, societatea desfasoara activitati productive- turnatorie de otel si fonta conform solicitarilor diversilor beneficiari. </w:t>
      </w:r>
    </w:p>
    <w:p w:rsidR="00D11B70" w:rsidRPr="00A10282" w:rsidRDefault="00D11B70" w:rsidP="007D1975">
      <w:pPr>
        <w:ind w:left="720" w:firstLine="720"/>
        <w:jc w:val="both"/>
        <w:rPr>
          <w:rFonts w:ascii="Arial" w:hAnsi="Arial" w:cs="Arial"/>
          <w:lang w:val="fr-FR"/>
        </w:rPr>
      </w:pPr>
      <w:r w:rsidRPr="00A10282">
        <w:rPr>
          <w:rFonts w:ascii="Arial" w:hAnsi="Arial" w:cs="Arial"/>
          <w:lang w:val="fr-FR"/>
        </w:rPr>
        <w:t>Din suprafata totala de 17.702,44mp, suprafata construita este de 7654,27mp, fiind constituita din :</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turnatoria C1 cu Sc=6421,60mp,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 xml:space="preserve">magazia C2 cu Sc=18,04mp, </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 xml:space="preserve">depozit C3 cu Sc=101,99mp, </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 xml:space="preserve">depozit oxigen C4 cu Sc=72,48mp, </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post trafo C5 cu Sc=78,85mp,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atelier C6 cu Sc=188,40mp,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post trafo C7 cu Sc=79,77mp,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atelier C8 cu Sc=471,81mp,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rezervor de apa C9 cu Sc=93,46mp,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magazie C10 cu Sc=56,41mp,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siloz de nisip C11 cu Sc=71,46mp.</w:t>
      </w:r>
    </w:p>
    <w:p w:rsidR="00D11B70" w:rsidRPr="00A10282" w:rsidRDefault="00D11B70" w:rsidP="00B27E13">
      <w:pPr>
        <w:ind w:left="720" w:firstLine="720"/>
        <w:jc w:val="both"/>
        <w:rPr>
          <w:rFonts w:ascii="Arial" w:hAnsi="Arial" w:cs="Arial"/>
          <w:lang w:val="fr-FR"/>
        </w:rPr>
      </w:pPr>
      <w:r w:rsidRPr="00A10282">
        <w:rPr>
          <w:rFonts w:ascii="Arial" w:hAnsi="Arial" w:cs="Arial"/>
          <w:lang w:val="fr-FR"/>
        </w:rPr>
        <w:t>Hala tehnologica situata in cladirea C1, este dotata cu utilaje si echipamente specifice proceselor de turnare otel si fonta :</w:t>
      </w:r>
    </w:p>
    <w:p w:rsidR="00D11B70" w:rsidRDefault="00D11B70" w:rsidP="00B27E13">
      <w:pPr>
        <w:ind w:left="720" w:firstLine="720"/>
        <w:jc w:val="both"/>
        <w:rPr>
          <w:rFonts w:ascii="Arial" w:hAnsi="Arial" w:cs="Arial"/>
          <w:lang w:val="fr-FR"/>
        </w:rPr>
      </w:pPr>
    </w:p>
    <w:p w:rsidR="00D11B70" w:rsidRPr="00A10282" w:rsidRDefault="00D11B70" w:rsidP="00B27E13">
      <w:pPr>
        <w:ind w:left="720" w:firstLine="720"/>
        <w:jc w:val="both"/>
        <w:rPr>
          <w:rFonts w:ascii="Arial" w:hAnsi="Arial" w:cs="Arial"/>
          <w:lang w:val="fr-FR"/>
        </w:rPr>
      </w:pPr>
    </w:p>
    <w:p w:rsidR="00D11B70" w:rsidRPr="00A10282" w:rsidRDefault="00D11B70" w:rsidP="00B27E13">
      <w:pPr>
        <w:ind w:left="720" w:firstLine="720"/>
        <w:jc w:val="both"/>
        <w:rPr>
          <w:rFonts w:ascii="Arial" w:hAnsi="Arial" w:cs="Arial"/>
          <w:lang w:val="fr-FR"/>
        </w:rPr>
      </w:pP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b/>
          <w:bCs/>
          <w:u w:val="single"/>
          <w:lang w:val="fr-FR"/>
        </w:rPr>
        <w:t xml:space="preserve">Turnatoria de otel </w:t>
      </w:r>
      <w:r w:rsidRPr="00A10282">
        <w:rPr>
          <w:rFonts w:ascii="Arial" w:hAnsi="Arial" w:cs="Arial"/>
          <w:lang w:val="fr-FR"/>
        </w:rPr>
        <w:t> functioneaza cu 1schimb/zi</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w:t>
      </w:r>
      <w:r w:rsidRPr="00A10282">
        <w:rPr>
          <w:rFonts w:ascii="Arial" w:hAnsi="Arial" w:cs="Arial"/>
          <w:u w:val="single"/>
          <w:lang w:val="fr-FR"/>
        </w:rPr>
        <w:t xml:space="preserve">cuptor electric cu inductie </w:t>
      </w:r>
      <w:r w:rsidRPr="00A10282">
        <w:rPr>
          <w:rFonts w:ascii="Arial" w:hAnsi="Arial" w:cs="Arial"/>
          <w:lang w:val="fr-FR"/>
        </w:rPr>
        <w:t xml:space="preserve">dotat cu doua creuzete cu capacitatea de 1 t/buc. sistemul este prevazut cu instalatie de captare gaze ce consta in doua hote racordate la un hidrociclon cu perdea de apa.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Gazele captate si suspensiile sunt preluate si eliminate prin intermediul hidrocilonului cu un debit de 56.000Nmc/h  si a celor doua ventilatoare axiale cu un debit total de 25.000Nmc/h.</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-sector formare-miezuire</w:t>
      </w:r>
      <w:r w:rsidRPr="00A10282">
        <w:rPr>
          <w:rFonts w:ascii="Arial" w:hAnsi="Arial" w:cs="Arial"/>
          <w:lang w:val="fr-FR"/>
        </w:rPr>
        <w:t xml:space="preserve"> alcatuita din linia de formare manuala ce produce miezuri pe baza de silicat de sodiu, bioxid de carbon si nisip peliculizat la cald.</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In cadrul sectiei de formare miezuri exista doua  amestecato</w:t>
      </w:r>
      <w:r>
        <w:rPr>
          <w:rFonts w:ascii="Arial" w:hAnsi="Arial" w:cs="Arial"/>
          <w:lang w:val="fr-FR"/>
        </w:rPr>
        <w:t>a</w:t>
      </w:r>
      <w:r w:rsidRPr="00A10282">
        <w:rPr>
          <w:rFonts w:ascii="Arial" w:hAnsi="Arial" w:cs="Arial"/>
          <w:lang w:val="fr-FR"/>
        </w:rPr>
        <w:t>r</w:t>
      </w:r>
      <w:r>
        <w:rPr>
          <w:rFonts w:ascii="Arial" w:hAnsi="Arial" w:cs="Arial"/>
          <w:lang w:val="fr-FR"/>
        </w:rPr>
        <w:t>e</w:t>
      </w:r>
      <w:r w:rsidRPr="00A10282">
        <w:rPr>
          <w:rFonts w:ascii="Arial" w:hAnsi="Arial" w:cs="Arial"/>
          <w:lang w:val="fr-FR"/>
        </w:rPr>
        <w:t xml:space="preserve"> cu role  unul de 300kg si unul cu capacitate 100 Kg, ce realizeaza amestecul de formare urmand a fi distribuit in container mobil. Miezurile formate se stocheaza  circa o saptamana in procesul tehnologic dupa care , daca nu sunt utilizate ,  sunt evacuate ca deseuri.</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-sector  elaborare-sarjare-pregatire materie prima</w:t>
      </w:r>
      <w:r w:rsidRPr="00A10282">
        <w:rPr>
          <w:rFonts w:ascii="Arial" w:hAnsi="Arial" w:cs="Arial"/>
          <w:lang w:val="fr-FR"/>
        </w:rPr>
        <w:t xml:space="preserve"> ce urmeaza a fi introdusa in cuptor</w:t>
      </w:r>
    </w:p>
    <w:p w:rsidR="00D11B70" w:rsidRPr="00A10282" w:rsidRDefault="00D11B70" w:rsidP="002708A7">
      <w:pPr>
        <w:shd w:val="clear" w:color="auto" w:fill="FFFFFF"/>
        <w:ind w:left="720" w:firstLine="720"/>
        <w:jc w:val="both"/>
        <w:rPr>
          <w:rFonts w:ascii="Arial" w:hAnsi="Arial" w:cs="Arial"/>
          <w:strike/>
        </w:rPr>
      </w:pPr>
      <w:r w:rsidRPr="00A10282">
        <w:rPr>
          <w:rFonts w:ascii="Arial" w:hAnsi="Arial" w:cs="Arial"/>
          <w:strike/>
          <w:u w:val="single"/>
          <w:lang w:val="fr-FR"/>
        </w:rPr>
        <w:t>-</w:t>
      </w:r>
      <w:r w:rsidRPr="00A10282">
        <w:rPr>
          <w:rFonts w:ascii="Arial" w:hAnsi="Arial" w:cs="Arial"/>
          <w:u w:val="single"/>
          <w:lang w:val="fr-FR"/>
        </w:rPr>
        <w:t xml:space="preserve">sector de turnare manuala </w:t>
      </w:r>
      <w:r w:rsidRPr="00A10282">
        <w:rPr>
          <w:rFonts w:ascii="Arial" w:hAnsi="Arial" w:cs="Arial"/>
          <w:lang w:val="fr-FR"/>
        </w:rPr>
        <w:t xml:space="preserve"> ce consta in turnarea cu ajutorul a doua oale de turnare cu capacitate de 50 kg fiecare. </w:t>
      </w:r>
    </w:p>
    <w:p w:rsidR="00D11B70" w:rsidRPr="009A2DC4" w:rsidRDefault="00D11B70" w:rsidP="002708A7">
      <w:pPr>
        <w:shd w:val="clear" w:color="auto" w:fill="FFFFFF"/>
        <w:ind w:left="720" w:firstLine="720"/>
        <w:jc w:val="both"/>
        <w:rPr>
          <w:rFonts w:ascii="Arial" w:hAnsi="Arial" w:cs="Arial"/>
        </w:rPr>
      </w:pPr>
      <w:r w:rsidRPr="009A2DC4">
        <w:rPr>
          <w:rFonts w:ascii="Arial" w:hAnsi="Arial" w:cs="Arial"/>
          <w:lang w:val="fr-FR"/>
        </w:rPr>
        <w:t>Amestecul de formare pentru miezuire- formare manuala, este alcatuit din nisip uscat – aprox 200 t/luna , silicat de sodiu- aprox 10  t/luna, bioxid de carbon- aprox 9  t/luna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 xml:space="preserve">-detasare retele </w:t>
      </w:r>
      <w:r w:rsidRPr="00A10282">
        <w:rPr>
          <w:rFonts w:ascii="Arial" w:hAnsi="Arial" w:cs="Arial"/>
          <w:lang w:val="fr-FR"/>
        </w:rPr>
        <w:t> consta in indepartarea retelelor de legatura existente intre piesele turnate cu ajutorul instalatiei oxi-gaz sau aparat debitare cu disc.</w:t>
      </w:r>
    </w:p>
    <w:p w:rsidR="00D11B70" w:rsidRPr="00A10282" w:rsidRDefault="00D11B70" w:rsidP="002708A7">
      <w:pPr>
        <w:shd w:val="clear" w:color="auto" w:fill="FFFFFF"/>
        <w:ind w:left="720" w:firstLine="720"/>
        <w:jc w:val="both"/>
        <w:rPr>
          <w:rFonts w:ascii="Arial" w:hAnsi="Arial" w:cs="Arial"/>
          <w:strike/>
        </w:rPr>
      </w:pPr>
      <w:r w:rsidRPr="00A10282">
        <w:rPr>
          <w:rFonts w:ascii="Arial" w:hAnsi="Arial" w:cs="Arial"/>
          <w:u w:val="single"/>
          <w:lang w:val="fr-FR"/>
        </w:rPr>
        <w:t xml:space="preserve">-sablarea cu alice </w:t>
      </w:r>
      <w:r w:rsidRPr="00A10282">
        <w:rPr>
          <w:rFonts w:ascii="Arial" w:hAnsi="Arial" w:cs="Arial"/>
          <w:lang w:val="fr-FR"/>
        </w:rPr>
        <w:t xml:space="preserve"> consta in indepartarea de pe piese a amestecului de formare prin intermediul unei instalatii tip HB16/22 cu dimensiunile Dn 1600mm, H=2200mm, cu un consum lunar de aproximativ 1.400kg alice,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 xml:space="preserve">-tratamentul termic </w:t>
      </w:r>
      <w:r w:rsidRPr="00A10282">
        <w:rPr>
          <w:rFonts w:ascii="Arial" w:hAnsi="Arial" w:cs="Arial"/>
          <w:lang w:val="fr-FR"/>
        </w:rPr>
        <w:t> se realizeaza in doua cuptoare verticale electrice ingropate cu control automat al temperaturii. Temperatura de lucru maxima este de 950°C, iar racirea se realizeaza cu aer.  Cuptoarele sunt utilizate atat pentru turnatoria de otel cat si pentru cea de fonta.</w:t>
      </w:r>
    </w:p>
    <w:p w:rsidR="00D11B70" w:rsidRPr="00A10282" w:rsidRDefault="00D11B70" w:rsidP="002708A7">
      <w:pPr>
        <w:shd w:val="clear" w:color="auto" w:fill="FFFFFF"/>
        <w:ind w:left="720" w:firstLine="720"/>
        <w:jc w:val="both"/>
        <w:rPr>
          <w:rFonts w:ascii="Arial" w:hAnsi="Arial" w:cs="Arial"/>
          <w:lang w:val="fr-FR"/>
        </w:rPr>
      </w:pPr>
      <w:r w:rsidRPr="00A10282">
        <w:rPr>
          <w:rFonts w:ascii="Arial" w:hAnsi="Arial" w:cs="Arial"/>
          <w:u w:val="single"/>
          <w:lang w:val="fr-FR"/>
        </w:rPr>
        <w:t xml:space="preserve">-sectorul de polizare </w:t>
      </w:r>
      <w:r w:rsidRPr="00A10282">
        <w:rPr>
          <w:rFonts w:ascii="Arial" w:hAnsi="Arial" w:cs="Arial"/>
          <w:lang w:val="fr-FR"/>
        </w:rPr>
        <w:t>consta in prelucrarea pieselor cu polizoare duble tip PD 500- 5buc, acestea fiind comune celor doua sectoare</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b/>
          <w:bCs/>
          <w:u w:val="single"/>
          <w:lang w:val="fr-FR"/>
        </w:rPr>
        <w:t xml:space="preserve">Turnatoria de fonta </w:t>
      </w:r>
      <w:r w:rsidRPr="00A10282">
        <w:rPr>
          <w:rFonts w:ascii="Arial" w:hAnsi="Arial" w:cs="Arial"/>
          <w:lang w:val="fr-FR"/>
        </w:rPr>
        <w:t>functioneaza cu 2 schimburi/zi.</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w:t>
      </w:r>
      <w:r w:rsidRPr="00A10282">
        <w:rPr>
          <w:rFonts w:ascii="Arial" w:hAnsi="Arial" w:cs="Arial"/>
          <w:u w:val="single"/>
          <w:lang w:val="fr-FR"/>
        </w:rPr>
        <w:t xml:space="preserve"> sector formare</w:t>
      </w:r>
      <w:r w:rsidRPr="00A10282">
        <w:rPr>
          <w:rFonts w:ascii="Arial" w:hAnsi="Arial" w:cs="Arial"/>
          <w:lang w:val="fr-FR"/>
        </w:rPr>
        <w:t>  este formata din :</w:t>
      </w:r>
    </w:p>
    <w:p w:rsidR="00D11B70" w:rsidRPr="00A10282" w:rsidRDefault="00D11B70" w:rsidP="000C7612">
      <w:pPr>
        <w:numPr>
          <w:ilvl w:val="0"/>
          <w:numId w:val="15"/>
        </w:numPr>
        <w:shd w:val="clear" w:color="auto" w:fill="FFFFFF"/>
        <w:jc w:val="both"/>
        <w:rPr>
          <w:rFonts w:ascii="Arial" w:hAnsi="Arial" w:cs="Arial"/>
        </w:rPr>
      </w:pPr>
      <w:r w:rsidRPr="00A10282">
        <w:rPr>
          <w:rFonts w:ascii="Arial" w:hAnsi="Arial" w:cs="Arial"/>
          <w:lang w:val="fr-FR"/>
        </w:rPr>
        <w:t>masina de format  cu impuls de aer si hidraulic tip HSP2 cu 4 linii a cate 30rame/linie</w:t>
      </w:r>
      <w:r>
        <w:rPr>
          <w:rFonts w:ascii="Arial" w:hAnsi="Arial" w:cs="Arial"/>
          <w:lang w:val="fr-FR"/>
        </w:rPr>
        <w:t>,</w:t>
      </w:r>
      <w:r w:rsidRPr="00A10282">
        <w:rPr>
          <w:rFonts w:ascii="Arial" w:hAnsi="Arial" w:cs="Arial"/>
          <w:lang w:val="fr-FR"/>
        </w:rPr>
        <w:t xml:space="preserve"> in total 120 rame. Masina are in dotare linii cu carucioare, dezbatator mecanic cu excentric</w:t>
      </w:r>
    </w:p>
    <w:p w:rsidR="00D11B70" w:rsidRPr="00A10282" w:rsidRDefault="00D11B70" w:rsidP="000C7612">
      <w:pPr>
        <w:numPr>
          <w:ilvl w:val="0"/>
          <w:numId w:val="15"/>
        </w:numPr>
        <w:shd w:val="clear" w:color="auto" w:fill="FFFFFF"/>
        <w:jc w:val="both"/>
        <w:rPr>
          <w:rFonts w:ascii="Arial" w:hAnsi="Arial" w:cs="Arial"/>
        </w:rPr>
      </w:pPr>
      <w:r w:rsidRPr="00A10282">
        <w:rPr>
          <w:rFonts w:ascii="Arial" w:hAnsi="Arial" w:cs="Arial"/>
          <w:lang w:val="fr-FR"/>
        </w:rPr>
        <w:t>amestecator tip RV 15 Einrich cu o capacitate de 750 litri.</w:t>
      </w:r>
    </w:p>
    <w:p w:rsidR="00D11B70" w:rsidRPr="00A10282" w:rsidRDefault="00D11B70" w:rsidP="000C7612">
      <w:pPr>
        <w:numPr>
          <w:ilvl w:val="0"/>
          <w:numId w:val="15"/>
        </w:numPr>
        <w:shd w:val="clear" w:color="auto" w:fill="FFFFFF"/>
        <w:jc w:val="both"/>
        <w:rPr>
          <w:rFonts w:ascii="Arial" w:hAnsi="Arial" w:cs="Arial"/>
        </w:rPr>
      </w:pPr>
      <w:r w:rsidRPr="00A10282">
        <w:rPr>
          <w:rFonts w:ascii="Arial" w:hAnsi="Arial" w:cs="Arial"/>
          <w:lang w:val="fr-FR"/>
        </w:rPr>
        <w:t xml:space="preserve">buncare- 3 buc, pentru alimentarea cu materii prime a amestecului din care doua buncare mari cu capacitate de 20mc/buc(unul pentru nisip  nou si unul pentru nisip recirculat) si un buncar mic de lucru cu 4mc </w:t>
      </w:r>
      <w:r>
        <w:rPr>
          <w:rFonts w:ascii="Arial" w:hAnsi="Arial" w:cs="Arial"/>
          <w:lang w:val="fr-FR"/>
        </w:rPr>
        <w:t xml:space="preserve">, </w:t>
      </w:r>
      <w:r w:rsidRPr="00A10282">
        <w:rPr>
          <w:rFonts w:ascii="Arial" w:hAnsi="Arial" w:cs="Arial"/>
          <w:lang w:val="fr-FR"/>
        </w:rPr>
        <w:t>benzi transportoare- 15buc</w:t>
      </w:r>
    </w:p>
    <w:p w:rsidR="00D11B70" w:rsidRPr="000B0E8A" w:rsidRDefault="00D11B70" w:rsidP="000C7612">
      <w:pPr>
        <w:numPr>
          <w:ilvl w:val="0"/>
          <w:numId w:val="15"/>
        </w:numPr>
        <w:shd w:val="clear" w:color="auto" w:fill="FFFFFF"/>
        <w:jc w:val="both"/>
        <w:rPr>
          <w:rFonts w:ascii="Arial" w:hAnsi="Arial" w:cs="Arial"/>
        </w:rPr>
      </w:pPr>
      <w:r w:rsidRPr="00A10282">
        <w:rPr>
          <w:rFonts w:ascii="Arial" w:hAnsi="Arial" w:cs="Arial"/>
          <w:lang w:val="fr-FR"/>
        </w:rPr>
        <w:t xml:space="preserve">sita poligonala ce preia nisipul recirculat si este utilizata la cernerea nisipului recirculat </w:t>
      </w:r>
    </w:p>
    <w:p w:rsidR="00D11B70" w:rsidRPr="009A2DC4" w:rsidRDefault="00D11B70" w:rsidP="000B0E8A">
      <w:pPr>
        <w:numPr>
          <w:ilvl w:val="0"/>
          <w:numId w:val="15"/>
        </w:numPr>
        <w:shd w:val="clear" w:color="auto" w:fill="FFFFFF"/>
        <w:jc w:val="both"/>
        <w:rPr>
          <w:rFonts w:ascii="Arial" w:hAnsi="Arial" w:cs="Arial"/>
        </w:rPr>
      </w:pPr>
      <w:r w:rsidRPr="009A2DC4">
        <w:rPr>
          <w:rFonts w:ascii="Arial" w:hAnsi="Arial" w:cs="Arial"/>
          <w:lang w:val="fr-FR"/>
        </w:rPr>
        <w:t>dezbatator – prin vibrare de indepartare a nisipului din forma</w:t>
      </w:r>
    </w:p>
    <w:p w:rsidR="00D11B70" w:rsidRPr="00A10282" w:rsidRDefault="00D11B70" w:rsidP="000C7612">
      <w:pPr>
        <w:numPr>
          <w:ilvl w:val="0"/>
          <w:numId w:val="15"/>
        </w:numPr>
        <w:shd w:val="clear" w:color="auto" w:fill="FFFFFF"/>
        <w:jc w:val="both"/>
        <w:rPr>
          <w:rFonts w:ascii="Arial" w:hAnsi="Arial" w:cs="Arial"/>
        </w:rPr>
      </w:pPr>
      <w:r w:rsidRPr="00A10282">
        <w:rPr>
          <w:rFonts w:ascii="Arial" w:hAnsi="Arial" w:cs="Arial"/>
          <w:u w:val="single"/>
          <w:lang w:val="fr-FR"/>
        </w:rPr>
        <w:t>sector elaborare</w:t>
      </w:r>
      <w:r w:rsidRPr="00A10282">
        <w:rPr>
          <w:rFonts w:ascii="Arial" w:hAnsi="Arial" w:cs="Arial"/>
          <w:lang w:val="fr-FR"/>
        </w:rPr>
        <w:t xml:space="preserve"> este dotat cu un cuptor electric cu inductie, cu doua creuzete cu capacitate de 2t/buc, din care unul in functiune si unul de rezerva. Cuptorul are circuit propriu de racire.</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Pentru turnare sunt utilizate doua oale mari de cate 500kg, cu sistem propriu de actionare si basculare in forme, actionand pe cele 4 linii de carucioare, revenind 1 oala de turnare/ 2 linii.</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Operatiile care se realizeaza in comun pentru ambele sectoare de turnatorie constau in tratamentul termic, sablare si polizare.</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Cele doua sectoare de  turnare sunt dotate cu poduri rulante cu urmatoarele capacitati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-3,2t la turnare otel- 2buc</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-1,6t la dezbatere pentru turnatoria de otel</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-0,5t la formare miezuri</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-8t la turnare fonta</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-5t la sarjare</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-5t la tratament termic-sablare</w:t>
      </w:r>
    </w:p>
    <w:p w:rsidR="00D11B70" w:rsidRPr="00A10282" w:rsidRDefault="00D11B70" w:rsidP="002708A7">
      <w:pPr>
        <w:shd w:val="clear" w:color="auto" w:fill="FFFFFF"/>
        <w:ind w:left="720" w:firstLine="720"/>
        <w:jc w:val="both"/>
        <w:rPr>
          <w:rFonts w:ascii="Arial" w:hAnsi="Arial" w:cs="Arial"/>
          <w:lang w:val="fr-FR"/>
        </w:rPr>
      </w:pPr>
      <w:r w:rsidRPr="00A10282">
        <w:rPr>
          <w:rFonts w:ascii="Arial" w:hAnsi="Arial" w:cs="Arial"/>
          <w:lang w:val="fr-FR"/>
        </w:rPr>
        <w:t>-1t la alimentare feroaliaje din depozit.</w:t>
      </w:r>
    </w:p>
    <w:p w:rsidR="00D11B70" w:rsidRPr="00A10282" w:rsidRDefault="00D11B70" w:rsidP="002708A7">
      <w:pPr>
        <w:shd w:val="clear" w:color="auto" w:fill="FFFFFF"/>
        <w:ind w:left="720" w:firstLine="720"/>
        <w:jc w:val="both"/>
        <w:rPr>
          <w:rFonts w:ascii="Arial" w:hAnsi="Arial" w:cs="Arial"/>
        </w:rPr>
      </w:pP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b/>
          <w:bCs/>
          <w:u w:val="single"/>
          <w:lang w:val="fr-FR"/>
        </w:rPr>
        <w:t>Procesul tehnologic de fabricare a otelului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 xml:space="preserve">Capacitatea de productie a turnatoriei de otel este dictata de cuptorul electric cu inductie, cu doua creuzete cu o capacitate de 1t/buc, durata unei sarje fiind de 2h, temperatura de lucru fiind de 1350-1750ºC.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 xml:space="preserve">Pregatirea fabricatiei </w:t>
      </w:r>
      <w:r w:rsidRPr="00A10282">
        <w:rPr>
          <w:rFonts w:ascii="Arial" w:hAnsi="Arial" w:cs="Arial"/>
          <w:lang w:val="fr-FR"/>
        </w:rPr>
        <w:t> -executie modele consta din:</w:t>
      </w:r>
    </w:p>
    <w:p w:rsidR="00D11B70" w:rsidRPr="00A10282" w:rsidRDefault="00D11B70" w:rsidP="000C7612">
      <w:pPr>
        <w:numPr>
          <w:ilvl w:val="0"/>
          <w:numId w:val="16"/>
        </w:numPr>
        <w:shd w:val="clear" w:color="auto" w:fill="FFFFFF"/>
        <w:jc w:val="both"/>
        <w:rPr>
          <w:rFonts w:ascii="Arial" w:hAnsi="Arial" w:cs="Arial"/>
        </w:rPr>
      </w:pPr>
      <w:r w:rsidRPr="00A10282">
        <w:rPr>
          <w:rFonts w:ascii="Arial" w:hAnsi="Arial" w:cs="Arial"/>
          <w:lang w:val="fr-FR"/>
        </w:rPr>
        <w:t>aprovizionarea materialului pentru modele, pregatirea acestuia si executia semifabricatelor</w:t>
      </w:r>
    </w:p>
    <w:p w:rsidR="00D11B70" w:rsidRPr="00A10282" w:rsidRDefault="00D11B70" w:rsidP="000C7612">
      <w:pPr>
        <w:numPr>
          <w:ilvl w:val="0"/>
          <w:numId w:val="16"/>
        </w:numPr>
        <w:shd w:val="clear" w:color="auto" w:fill="FFFFFF"/>
        <w:jc w:val="both"/>
        <w:rPr>
          <w:rFonts w:ascii="Arial" w:hAnsi="Arial" w:cs="Arial"/>
        </w:rPr>
      </w:pPr>
      <w:r w:rsidRPr="00A10282">
        <w:rPr>
          <w:rFonts w:ascii="Arial" w:hAnsi="Arial" w:cs="Arial"/>
          <w:lang w:val="fr-FR"/>
        </w:rPr>
        <w:t>executie componente model</w:t>
      </w:r>
    </w:p>
    <w:p w:rsidR="00D11B70" w:rsidRPr="00A10282" w:rsidRDefault="00D11B70" w:rsidP="000C7612">
      <w:pPr>
        <w:numPr>
          <w:ilvl w:val="0"/>
          <w:numId w:val="16"/>
        </w:numPr>
        <w:shd w:val="clear" w:color="auto" w:fill="FFFFFF"/>
        <w:jc w:val="both"/>
        <w:rPr>
          <w:rFonts w:ascii="Arial" w:hAnsi="Arial" w:cs="Arial"/>
          <w:strike/>
        </w:rPr>
      </w:pPr>
      <w:bookmarkStart w:id="21" w:name=""/>
      <w:bookmarkEnd w:id="21"/>
      <w:r w:rsidRPr="00A10282">
        <w:rPr>
          <w:rFonts w:ascii="Arial" w:hAnsi="Arial" w:cs="Arial"/>
          <w:lang w:val="fr-FR"/>
        </w:rPr>
        <w:t xml:space="preserve">control dimensional a modelelor, cu respingerea celor necorespunzatoare dimensional  si reajustarea acestora incepand cu operatia de executie semifabricate </w:t>
      </w:r>
    </w:p>
    <w:p w:rsidR="00D11B70" w:rsidRPr="00A10282" w:rsidRDefault="00D11B70" w:rsidP="000C7612">
      <w:pPr>
        <w:numPr>
          <w:ilvl w:val="0"/>
          <w:numId w:val="16"/>
        </w:numPr>
        <w:shd w:val="clear" w:color="auto" w:fill="FFFFFF"/>
        <w:jc w:val="both"/>
        <w:rPr>
          <w:rFonts w:ascii="Arial" w:hAnsi="Arial" w:cs="Arial"/>
        </w:rPr>
      </w:pPr>
      <w:r w:rsidRPr="00A10282">
        <w:rPr>
          <w:rFonts w:ascii="Arial" w:hAnsi="Arial" w:cs="Arial"/>
          <w:lang w:val="fr-FR"/>
        </w:rPr>
        <w:t>asamblare componente model corespunzatoare</w:t>
      </w:r>
    </w:p>
    <w:p w:rsidR="00D11B70" w:rsidRPr="00A10282" w:rsidRDefault="00D11B70" w:rsidP="000C7612">
      <w:pPr>
        <w:numPr>
          <w:ilvl w:val="0"/>
          <w:numId w:val="16"/>
        </w:numPr>
        <w:shd w:val="clear" w:color="auto" w:fill="FFFFFF"/>
        <w:jc w:val="both"/>
        <w:rPr>
          <w:rFonts w:ascii="Arial" w:hAnsi="Arial" w:cs="Arial"/>
        </w:rPr>
      </w:pPr>
      <w:r w:rsidRPr="00A10282">
        <w:rPr>
          <w:rFonts w:ascii="Arial" w:hAnsi="Arial" w:cs="Arial"/>
          <w:lang w:val="fr-FR"/>
        </w:rPr>
        <w:t>pregatire suprafata model</w:t>
      </w:r>
    </w:p>
    <w:p w:rsidR="00D11B70" w:rsidRPr="00A10282" w:rsidRDefault="00D11B70" w:rsidP="000C7612">
      <w:pPr>
        <w:numPr>
          <w:ilvl w:val="0"/>
          <w:numId w:val="16"/>
        </w:numPr>
        <w:shd w:val="clear" w:color="auto" w:fill="FFFFFF"/>
        <w:jc w:val="both"/>
        <w:rPr>
          <w:rFonts w:ascii="Arial" w:hAnsi="Arial" w:cs="Arial"/>
          <w:strike/>
        </w:rPr>
      </w:pPr>
      <w:r w:rsidRPr="00A10282">
        <w:rPr>
          <w:rFonts w:ascii="Arial" w:hAnsi="Arial" w:cs="Arial"/>
          <w:lang w:val="fr-FR"/>
        </w:rPr>
        <w:t xml:space="preserve">control dimensional a modelelor si aspectul surafetei cu respingerea celor necorespunzatoare si reintroducerea acestora pe flux incepand cu operatia de asamblare componente model </w:t>
      </w:r>
    </w:p>
    <w:p w:rsidR="00D11B70" w:rsidRPr="00A10282" w:rsidRDefault="00D11B70" w:rsidP="000C7612">
      <w:pPr>
        <w:numPr>
          <w:ilvl w:val="0"/>
          <w:numId w:val="16"/>
        </w:numPr>
        <w:shd w:val="clear" w:color="auto" w:fill="FFFFFF"/>
        <w:jc w:val="both"/>
        <w:rPr>
          <w:rFonts w:ascii="Arial" w:hAnsi="Arial" w:cs="Arial"/>
        </w:rPr>
      </w:pPr>
      <w:r w:rsidRPr="00A10282">
        <w:rPr>
          <w:rFonts w:ascii="Arial" w:hAnsi="Arial" w:cs="Arial"/>
          <w:lang w:val="fr-FR"/>
        </w:rPr>
        <w:t>marcare modelelor corespunzatoare cu amplasarea pe placa portmodel si dirijare catre magazia de modele</w:t>
      </w:r>
    </w:p>
    <w:p w:rsidR="00D11B70" w:rsidRDefault="00D11B70" w:rsidP="002708A7">
      <w:pPr>
        <w:shd w:val="clear" w:color="auto" w:fill="FFFFFF"/>
        <w:ind w:left="720" w:firstLine="720"/>
        <w:jc w:val="both"/>
        <w:rPr>
          <w:rFonts w:ascii="Arial" w:hAnsi="Arial" w:cs="Arial"/>
          <w:u w:val="single"/>
          <w:lang w:val="fr-FR"/>
        </w:rPr>
      </w:pP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Formare, turnare, elaborare, finalizare</w:t>
      </w:r>
      <w:r w:rsidRPr="00A10282">
        <w:rPr>
          <w:rFonts w:ascii="Arial" w:hAnsi="Arial" w:cs="Arial"/>
          <w:lang w:val="fr-FR"/>
        </w:rPr>
        <w:t xml:space="preserve"> consta din:</w:t>
      </w:r>
    </w:p>
    <w:p w:rsidR="00D11B70" w:rsidRPr="00A10282" w:rsidRDefault="00D11B70" w:rsidP="000C7612">
      <w:pPr>
        <w:numPr>
          <w:ilvl w:val="0"/>
          <w:numId w:val="17"/>
        </w:numPr>
        <w:shd w:val="clear" w:color="auto" w:fill="FFFFFF"/>
        <w:jc w:val="both"/>
        <w:rPr>
          <w:rFonts w:ascii="Arial" w:hAnsi="Arial" w:cs="Arial"/>
        </w:rPr>
      </w:pPr>
      <w:r w:rsidRPr="00A10282">
        <w:rPr>
          <w:rFonts w:ascii="Arial" w:hAnsi="Arial" w:cs="Arial"/>
          <w:lang w:val="fr-FR"/>
        </w:rPr>
        <w:t xml:space="preserve">dozarea nisipului nou si silicatului de sodiu/carbofen cu prepararea amestecului de formare automatizat, intarite prin insuflare cu CO2, fiind dirijat catre :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-executie semiforma inferioara in modelele montate cu garnituri, urmand faza de montare a miezurilor  dupa operatia de miezuire</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-executie semiforma superioara</w:t>
      </w:r>
    </w:p>
    <w:p w:rsidR="00D11B70" w:rsidRPr="00A10282" w:rsidRDefault="00D11B70" w:rsidP="000C7612">
      <w:pPr>
        <w:numPr>
          <w:ilvl w:val="0"/>
          <w:numId w:val="17"/>
        </w:numPr>
        <w:shd w:val="clear" w:color="auto" w:fill="FFFFFF"/>
        <w:jc w:val="both"/>
        <w:rPr>
          <w:rFonts w:ascii="Arial" w:hAnsi="Arial" w:cs="Arial"/>
        </w:rPr>
      </w:pPr>
      <w:r w:rsidRPr="00A10282">
        <w:rPr>
          <w:rFonts w:ascii="Arial" w:hAnsi="Arial" w:cs="Arial"/>
          <w:lang w:val="fr-FR"/>
        </w:rPr>
        <w:t>asamblare formelor in vederea turnarii</w:t>
      </w:r>
    </w:p>
    <w:p w:rsidR="00D11B70" w:rsidRPr="00A10282" w:rsidRDefault="00D11B70" w:rsidP="000C7612">
      <w:pPr>
        <w:numPr>
          <w:ilvl w:val="0"/>
          <w:numId w:val="17"/>
        </w:numPr>
        <w:shd w:val="clear" w:color="auto" w:fill="FFFFFF"/>
        <w:jc w:val="both"/>
        <w:rPr>
          <w:rFonts w:ascii="Arial" w:hAnsi="Arial" w:cs="Arial"/>
        </w:rPr>
      </w:pPr>
      <w:r w:rsidRPr="00A10282">
        <w:rPr>
          <w:rFonts w:ascii="Arial" w:hAnsi="Arial" w:cs="Arial"/>
          <w:lang w:val="fr-FR"/>
        </w:rPr>
        <w:t xml:space="preserve">turnarea metalului lichid in forme cu efectuarea de probe pentru controlul calitatii.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 xml:space="preserve">Metalul lichid este format din fier vechi si otel recirculat ce este pregatit pe sarje si introducerea feroaliajelor la faza de elaborare, de unde rezulta zgura.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Dupa verificarea compozitiei chimice a metalului lichid, cel corespunzator este dirijat la operatia de turnare in forme, cel necorespunzator fiind reintrodus la faza de pregatire a sarjei pe fluxul tehnologic.</w:t>
      </w:r>
    </w:p>
    <w:p w:rsidR="00D11B70" w:rsidRPr="00A10282" w:rsidRDefault="00D11B70" w:rsidP="000C7612">
      <w:pPr>
        <w:numPr>
          <w:ilvl w:val="0"/>
          <w:numId w:val="18"/>
        </w:numPr>
        <w:shd w:val="clear" w:color="auto" w:fill="FFFFFF"/>
        <w:jc w:val="both"/>
        <w:rPr>
          <w:rFonts w:ascii="Arial" w:hAnsi="Arial" w:cs="Arial"/>
        </w:rPr>
      </w:pPr>
      <w:r w:rsidRPr="00A10282">
        <w:rPr>
          <w:rFonts w:ascii="Arial" w:hAnsi="Arial" w:cs="Arial"/>
          <w:lang w:val="fr-FR"/>
        </w:rPr>
        <w:t>dezbaterea pieselor turnate mecanizata</w:t>
      </w:r>
    </w:p>
    <w:p w:rsidR="00D11B70" w:rsidRPr="00A10282" w:rsidRDefault="00D11B70" w:rsidP="000C7612">
      <w:pPr>
        <w:numPr>
          <w:ilvl w:val="0"/>
          <w:numId w:val="18"/>
        </w:numPr>
        <w:shd w:val="clear" w:color="auto" w:fill="FFFFFF"/>
        <w:jc w:val="both"/>
        <w:rPr>
          <w:rFonts w:ascii="Arial" w:hAnsi="Arial" w:cs="Arial"/>
        </w:rPr>
      </w:pPr>
      <w:r w:rsidRPr="00A10282">
        <w:rPr>
          <w:rFonts w:ascii="Arial" w:hAnsi="Arial" w:cs="Arial"/>
          <w:lang w:val="fr-FR"/>
        </w:rPr>
        <w:t xml:space="preserve">controlul pieselor turnate. Piesele corespunzatoare sunt dirijate catre faza de detasare retea, iar cele necorespunzatoare sunt reintroduse la faza de pregatire a sarjei </w:t>
      </w:r>
    </w:p>
    <w:p w:rsidR="00D11B70" w:rsidRPr="00A10282" w:rsidRDefault="00D11B70" w:rsidP="000C7612">
      <w:pPr>
        <w:numPr>
          <w:ilvl w:val="0"/>
          <w:numId w:val="18"/>
        </w:numPr>
        <w:shd w:val="clear" w:color="auto" w:fill="FFFFFF"/>
        <w:jc w:val="both"/>
        <w:rPr>
          <w:rFonts w:ascii="Arial" w:hAnsi="Arial" w:cs="Arial"/>
        </w:rPr>
      </w:pPr>
      <w:r w:rsidRPr="00A10282">
        <w:rPr>
          <w:rFonts w:ascii="Arial" w:hAnsi="Arial" w:cs="Arial"/>
          <w:lang w:val="fr-FR"/>
        </w:rPr>
        <w:t>piesele verificate sunt dirijate catre sectorul de tratament termic, iar apoi la operatia de sablare, iar  cele corespunzatoare din punct de vedere a structurii metalului sunt dirijate direct la sablare</w:t>
      </w:r>
    </w:p>
    <w:p w:rsidR="00D11B70" w:rsidRPr="00A10282" w:rsidRDefault="00D11B70" w:rsidP="000C7612">
      <w:pPr>
        <w:numPr>
          <w:ilvl w:val="0"/>
          <w:numId w:val="18"/>
        </w:numPr>
        <w:shd w:val="clear" w:color="auto" w:fill="FFFFFF"/>
        <w:jc w:val="both"/>
        <w:rPr>
          <w:rFonts w:ascii="Arial" w:hAnsi="Arial" w:cs="Arial"/>
        </w:rPr>
      </w:pPr>
      <w:r w:rsidRPr="00A10282">
        <w:rPr>
          <w:rFonts w:ascii="Arial" w:hAnsi="Arial" w:cs="Arial"/>
          <w:lang w:val="fr-FR"/>
        </w:rPr>
        <w:t>sablarea pieselor</w:t>
      </w:r>
    </w:p>
    <w:p w:rsidR="00D11B70" w:rsidRPr="00A10282" w:rsidRDefault="00D11B70" w:rsidP="000C7612">
      <w:pPr>
        <w:numPr>
          <w:ilvl w:val="0"/>
          <w:numId w:val="18"/>
        </w:numPr>
        <w:shd w:val="clear" w:color="auto" w:fill="FFFFFF"/>
        <w:jc w:val="both"/>
        <w:rPr>
          <w:rFonts w:ascii="Arial" w:hAnsi="Arial" w:cs="Arial"/>
        </w:rPr>
      </w:pPr>
      <w:r w:rsidRPr="00A10282">
        <w:rPr>
          <w:rFonts w:ascii="Arial" w:hAnsi="Arial" w:cs="Arial"/>
          <w:lang w:val="fr-FR"/>
        </w:rPr>
        <w:t xml:space="preserve"> polizarea pieselor cu  polizor cu pietre abrazive. Daca rezulta si piese rebut acestea se reintroduc in proces la faza de pregatire a sarjei</w:t>
      </w:r>
    </w:p>
    <w:p w:rsidR="00D11B70" w:rsidRPr="00A10282" w:rsidRDefault="00D11B70" w:rsidP="000C7612">
      <w:pPr>
        <w:numPr>
          <w:ilvl w:val="0"/>
          <w:numId w:val="18"/>
        </w:numPr>
        <w:shd w:val="clear" w:color="auto" w:fill="FFFFFF"/>
        <w:jc w:val="both"/>
        <w:rPr>
          <w:rFonts w:ascii="Arial" w:hAnsi="Arial" w:cs="Arial"/>
        </w:rPr>
      </w:pPr>
      <w:r w:rsidRPr="00A10282">
        <w:rPr>
          <w:rFonts w:ascii="Arial" w:hAnsi="Arial" w:cs="Arial"/>
          <w:lang w:val="fr-FR"/>
        </w:rPr>
        <w:t xml:space="preserve"> ajustarea pieselor</w:t>
      </w:r>
    </w:p>
    <w:p w:rsidR="00D11B70" w:rsidRPr="00A10282" w:rsidRDefault="00D11B70" w:rsidP="000C7612">
      <w:pPr>
        <w:numPr>
          <w:ilvl w:val="0"/>
          <w:numId w:val="18"/>
        </w:numPr>
        <w:shd w:val="clear" w:color="auto" w:fill="FFFFFF"/>
        <w:jc w:val="both"/>
        <w:rPr>
          <w:rFonts w:ascii="Arial" w:hAnsi="Arial" w:cs="Arial"/>
        </w:rPr>
      </w:pPr>
      <w:r w:rsidRPr="00A10282">
        <w:rPr>
          <w:rFonts w:ascii="Arial" w:hAnsi="Arial" w:cs="Arial"/>
          <w:lang w:val="fr-FR"/>
        </w:rPr>
        <w:t xml:space="preserve"> controlul final al pieselor. Daca rezulta piese rebut , acestea se reintroduc in proces la faza de pregatire a sarjei</w:t>
      </w:r>
    </w:p>
    <w:p w:rsidR="00D11B70" w:rsidRPr="00A10282" w:rsidRDefault="00D11B70" w:rsidP="000C7612">
      <w:pPr>
        <w:numPr>
          <w:ilvl w:val="0"/>
          <w:numId w:val="18"/>
        </w:numPr>
        <w:shd w:val="clear" w:color="auto" w:fill="FFFFFF"/>
        <w:jc w:val="both"/>
        <w:rPr>
          <w:rFonts w:ascii="Arial" w:hAnsi="Arial" w:cs="Arial"/>
        </w:rPr>
      </w:pPr>
      <w:r w:rsidRPr="00A10282">
        <w:rPr>
          <w:rFonts w:ascii="Arial" w:hAnsi="Arial" w:cs="Arial"/>
          <w:lang w:val="fr-FR"/>
        </w:rPr>
        <w:t>depozitarea in spatii amenajate - magazii</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b/>
          <w:bCs/>
          <w:u w:val="single"/>
          <w:lang w:val="fr-FR"/>
        </w:rPr>
        <w:t>Procesul tehnolog</w:t>
      </w:r>
      <w:r>
        <w:rPr>
          <w:rFonts w:ascii="Arial" w:hAnsi="Arial" w:cs="Arial"/>
          <w:b/>
          <w:bCs/>
          <w:u w:val="single"/>
          <w:lang w:val="fr-FR"/>
        </w:rPr>
        <w:t>ic de fabricare a fontei cenusii</w:t>
      </w:r>
      <w:r w:rsidRPr="00A10282">
        <w:rPr>
          <w:rFonts w:ascii="Arial" w:hAnsi="Arial" w:cs="Arial"/>
          <w:b/>
          <w:bCs/>
          <w:u w:val="single"/>
          <w:lang w:val="fr-FR"/>
        </w:rPr>
        <w:t>:</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Capacitatea de productie a sectorului turnatorie de fonta este dictata de cuptorul electric cu inductie, cu doua creuzete cu o capacitate de 2t, durata unei sarje fiind de 2h,</w:t>
      </w:r>
      <w:r w:rsidRPr="00A10282">
        <w:t xml:space="preserve"> </w:t>
      </w:r>
      <w:r w:rsidRPr="00A10282">
        <w:rPr>
          <w:rFonts w:ascii="Arial" w:hAnsi="Arial" w:cs="Arial"/>
          <w:lang w:val="fr-FR"/>
        </w:rPr>
        <w:t xml:space="preserve">temperatura de lucru fiind de 1200-1500ºC.  </w:t>
      </w:r>
    </w:p>
    <w:p w:rsidR="00D11B70" w:rsidRDefault="00D11B70" w:rsidP="002708A7">
      <w:pPr>
        <w:shd w:val="clear" w:color="auto" w:fill="FFFFFF"/>
        <w:ind w:left="720" w:firstLine="720"/>
        <w:jc w:val="both"/>
        <w:rPr>
          <w:rFonts w:ascii="Arial" w:hAnsi="Arial" w:cs="Arial"/>
          <w:u w:val="single"/>
          <w:lang w:val="fr-FR"/>
        </w:rPr>
      </w:pPr>
    </w:p>
    <w:p w:rsidR="00D11B70" w:rsidRDefault="00D11B70" w:rsidP="002708A7">
      <w:pPr>
        <w:shd w:val="clear" w:color="auto" w:fill="FFFFFF"/>
        <w:ind w:left="720" w:firstLine="720"/>
        <w:jc w:val="both"/>
        <w:rPr>
          <w:rFonts w:ascii="Arial" w:hAnsi="Arial" w:cs="Arial"/>
          <w:u w:val="single"/>
          <w:lang w:val="fr-FR"/>
        </w:rPr>
      </w:pPr>
    </w:p>
    <w:p w:rsidR="00D11B70" w:rsidRDefault="00D11B70" w:rsidP="002708A7">
      <w:pPr>
        <w:shd w:val="clear" w:color="auto" w:fill="FFFFFF"/>
        <w:ind w:left="720" w:firstLine="720"/>
        <w:jc w:val="both"/>
        <w:rPr>
          <w:rFonts w:ascii="Arial" w:hAnsi="Arial" w:cs="Arial"/>
          <w:u w:val="single"/>
          <w:lang w:val="fr-FR"/>
        </w:rPr>
      </w:pPr>
    </w:p>
    <w:p w:rsidR="00D11B70" w:rsidRDefault="00D11B70" w:rsidP="002708A7">
      <w:pPr>
        <w:shd w:val="clear" w:color="auto" w:fill="FFFFFF"/>
        <w:ind w:left="720" w:firstLine="720"/>
        <w:jc w:val="both"/>
        <w:rPr>
          <w:rFonts w:ascii="Arial" w:hAnsi="Arial" w:cs="Arial"/>
          <w:u w:val="single"/>
          <w:lang w:val="fr-FR"/>
        </w:rPr>
      </w:pPr>
    </w:p>
    <w:p w:rsidR="00D11B70" w:rsidRDefault="00D11B70" w:rsidP="002708A7">
      <w:pPr>
        <w:shd w:val="clear" w:color="auto" w:fill="FFFFFF"/>
        <w:ind w:left="720" w:firstLine="720"/>
        <w:jc w:val="both"/>
        <w:rPr>
          <w:rFonts w:ascii="Arial" w:hAnsi="Arial" w:cs="Arial"/>
          <w:u w:val="single"/>
          <w:lang w:val="fr-FR"/>
        </w:rPr>
      </w:pPr>
    </w:p>
    <w:p w:rsidR="00D11B70" w:rsidRDefault="00D11B70" w:rsidP="002708A7">
      <w:pPr>
        <w:shd w:val="clear" w:color="auto" w:fill="FFFFFF"/>
        <w:ind w:left="720" w:firstLine="720"/>
        <w:jc w:val="both"/>
        <w:rPr>
          <w:rFonts w:ascii="Arial" w:hAnsi="Arial" w:cs="Arial"/>
          <w:u w:val="single"/>
          <w:lang w:val="fr-FR"/>
        </w:rPr>
      </w:pP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 xml:space="preserve">Pregatirea fabricatiei </w:t>
      </w:r>
      <w:r w:rsidRPr="00A10282">
        <w:rPr>
          <w:rFonts w:ascii="Arial" w:hAnsi="Arial" w:cs="Arial"/>
          <w:lang w:val="fr-FR"/>
        </w:rPr>
        <w:t> -executie modele consta din:</w:t>
      </w:r>
    </w:p>
    <w:p w:rsidR="00D11B70" w:rsidRPr="00A10282" w:rsidRDefault="00D11B70" w:rsidP="000C7612">
      <w:pPr>
        <w:numPr>
          <w:ilvl w:val="0"/>
          <w:numId w:val="19"/>
        </w:numPr>
        <w:shd w:val="clear" w:color="auto" w:fill="FFFFFF"/>
        <w:jc w:val="both"/>
        <w:rPr>
          <w:rFonts w:ascii="Arial" w:hAnsi="Arial" w:cs="Arial"/>
        </w:rPr>
      </w:pPr>
      <w:r w:rsidRPr="00A10282">
        <w:rPr>
          <w:rFonts w:ascii="Arial" w:hAnsi="Arial" w:cs="Arial"/>
          <w:lang w:val="fr-FR"/>
        </w:rPr>
        <w:t>aprovizionarea materialului pentru modele, pregatirea acestuia si executia semifabricatelor</w:t>
      </w:r>
    </w:p>
    <w:p w:rsidR="00D11B70" w:rsidRPr="00A10282" w:rsidRDefault="00D11B70" w:rsidP="000C7612">
      <w:pPr>
        <w:numPr>
          <w:ilvl w:val="0"/>
          <w:numId w:val="19"/>
        </w:numPr>
        <w:shd w:val="clear" w:color="auto" w:fill="FFFFFF"/>
        <w:jc w:val="both"/>
        <w:rPr>
          <w:rFonts w:ascii="Arial" w:hAnsi="Arial" w:cs="Arial"/>
          <w:strike/>
        </w:rPr>
      </w:pPr>
      <w:r w:rsidRPr="00A10282">
        <w:rPr>
          <w:rFonts w:ascii="Arial" w:hAnsi="Arial" w:cs="Arial"/>
          <w:lang w:val="fr-FR"/>
        </w:rPr>
        <w:t xml:space="preserve"> executie componente model</w:t>
      </w:r>
    </w:p>
    <w:p w:rsidR="00D11B70" w:rsidRPr="00A10282" w:rsidRDefault="00D11B70" w:rsidP="000C7612">
      <w:pPr>
        <w:numPr>
          <w:ilvl w:val="0"/>
          <w:numId w:val="19"/>
        </w:numPr>
        <w:shd w:val="clear" w:color="auto" w:fill="FFFFFF"/>
        <w:jc w:val="both"/>
        <w:rPr>
          <w:rFonts w:ascii="Arial" w:hAnsi="Arial" w:cs="Arial"/>
        </w:rPr>
      </w:pPr>
      <w:r w:rsidRPr="00A10282">
        <w:rPr>
          <w:rFonts w:ascii="Arial" w:hAnsi="Arial" w:cs="Arial"/>
          <w:lang w:val="fr-FR"/>
        </w:rPr>
        <w:t xml:space="preserve">control dimensional a modelelor, cu respingerea celor necorespunzatoare dimensional  si reajustarea acestora incepand cu operatia de executie semifabricate </w:t>
      </w:r>
    </w:p>
    <w:p w:rsidR="00D11B70" w:rsidRPr="00A10282" w:rsidRDefault="00D11B70" w:rsidP="000C7612">
      <w:pPr>
        <w:numPr>
          <w:ilvl w:val="0"/>
          <w:numId w:val="19"/>
        </w:numPr>
        <w:shd w:val="clear" w:color="auto" w:fill="FFFFFF"/>
        <w:jc w:val="both"/>
        <w:rPr>
          <w:rFonts w:ascii="Arial" w:hAnsi="Arial" w:cs="Arial"/>
        </w:rPr>
      </w:pPr>
      <w:r w:rsidRPr="00A10282">
        <w:rPr>
          <w:rFonts w:ascii="Arial" w:hAnsi="Arial" w:cs="Arial"/>
          <w:lang w:val="fr-FR"/>
        </w:rPr>
        <w:t>asamblare componente model corespunzatoare</w:t>
      </w:r>
    </w:p>
    <w:p w:rsidR="00D11B70" w:rsidRPr="00A10282" w:rsidRDefault="00D11B70" w:rsidP="000C7612">
      <w:pPr>
        <w:numPr>
          <w:ilvl w:val="0"/>
          <w:numId w:val="19"/>
        </w:numPr>
        <w:shd w:val="clear" w:color="auto" w:fill="FFFFFF"/>
        <w:jc w:val="both"/>
        <w:rPr>
          <w:rFonts w:ascii="Arial" w:hAnsi="Arial" w:cs="Arial"/>
          <w:strike/>
        </w:rPr>
      </w:pPr>
      <w:r w:rsidRPr="00A10282">
        <w:rPr>
          <w:rFonts w:ascii="Arial" w:hAnsi="Arial" w:cs="Arial"/>
          <w:lang w:val="fr-FR"/>
        </w:rPr>
        <w:t>pregatire suprafata model</w:t>
      </w:r>
    </w:p>
    <w:p w:rsidR="00D11B70" w:rsidRPr="00A10282" w:rsidRDefault="00D11B70" w:rsidP="000C7612">
      <w:pPr>
        <w:numPr>
          <w:ilvl w:val="0"/>
          <w:numId w:val="19"/>
        </w:numPr>
        <w:shd w:val="clear" w:color="auto" w:fill="FFFFFF"/>
        <w:jc w:val="both"/>
        <w:rPr>
          <w:rFonts w:ascii="Arial" w:hAnsi="Arial" w:cs="Arial"/>
        </w:rPr>
      </w:pPr>
      <w:r w:rsidRPr="00A10282">
        <w:rPr>
          <w:rFonts w:ascii="Arial" w:hAnsi="Arial" w:cs="Arial"/>
          <w:lang w:val="fr-FR"/>
        </w:rPr>
        <w:t xml:space="preserve">control dimensional a modelelor si aspectul surafetei cu respingerea celor necorespunzatoare si reintroducerea acestora pe flux incepand cu operatia de asamblare componente model </w:t>
      </w:r>
    </w:p>
    <w:p w:rsidR="00D11B70" w:rsidRPr="00A10282" w:rsidRDefault="00D11B70" w:rsidP="000C7612">
      <w:pPr>
        <w:numPr>
          <w:ilvl w:val="0"/>
          <w:numId w:val="19"/>
        </w:numPr>
        <w:shd w:val="clear" w:color="auto" w:fill="FFFFFF"/>
        <w:jc w:val="both"/>
        <w:rPr>
          <w:rFonts w:ascii="Arial" w:hAnsi="Arial" w:cs="Arial"/>
        </w:rPr>
      </w:pPr>
      <w:r w:rsidRPr="00A10282">
        <w:rPr>
          <w:rFonts w:ascii="Arial" w:hAnsi="Arial" w:cs="Arial"/>
          <w:lang w:val="fr-FR"/>
        </w:rPr>
        <w:t>marcare modelelor corespunzatoare cu amplasarea pe placa portmodel si dirijare catre magazia de modele</w:t>
      </w:r>
    </w:p>
    <w:p w:rsidR="00D11B70" w:rsidRPr="00A10282" w:rsidRDefault="00D11B70" w:rsidP="002708A7">
      <w:pPr>
        <w:shd w:val="clear" w:color="auto" w:fill="FFFFFF"/>
        <w:tabs>
          <w:tab w:val="num" w:pos="1440"/>
        </w:tabs>
        <w:ind w:left="720"/>
        <w:jc w:val="both"/>
        <w:rPr>
          <w:rFonts w:ascii="Arial" w:hAnsi="Arial" w:cs="Arial"/>
          <w:strike/>
        </w:rPr>
      </w:pPr>
      <w:r w:rsidRPr="00A10282">
        <w:rPr>
          <w:rFonts w:ascii="Arial" w:hAnsi="Arial" w:cs="Arial"/>
          <w:strike/>
          <w:lang w:val="fr-FR"/>
        </w:rPr>
        <w:t xml:space="preserve">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Formare, turnare, elaborare, finalizare</w:t>
      </w:r>
      <w:r w:rsidRPr="00A10282">
        <w:rPr>
          <w:rFonts w:ascii="Arial" w:hAnsi="Arial" w:cs="Arial"/>
          <w:lang w:val="fr-FR"/>
        </w:rPr>
        <w:t xml:space="preserve"> consta din:</w:t>
      </w:r>
    </w:p>
    <w:p w:rsidR="00D11B70" w:rsidRPr="00A10282" w:rsidRDefault="00D11B70" w:rsidP="000C7612">
      <w:pPr>
        <w:numPr>
          <w:ilvl w:val="0"/>
          <w:numId w:val="20"/>
        </w:numPr>
        <w:shd w:val="clear" w:color="auto" w:fill="FFFFFF"/>
        <w:jc w:val="both"/>
        <w:rPr>
          <w:rFonts w:ascii="Arial" w:hAnsi="Arial" w:cs="Arial"/>
        </w:rPr>
      </w:pPr>
      <w:r w:rsidRPr="00A10282">
        <w:rPr>
          <w:rFonts w:ascii="Arial" w:hAnsi="Arial" w:cs="Arial"/>
          <w:lang w:val="fr-FR"/>
        </w:rPr>
        <w:t>dozarea nisipului recirculat-450kg, bentonita-10kg, nisip nou- 40kg, apa 4-10l, cu prepararea amestecului de formare intr-un malaxor cu o capacitate de 750 kg</w:t>
      </w:r>
    </w:p>
    <w:p w:rsidR="00D11B70" w:rsidRPr="00A10282" w:rsidRDefault="00D11B70" w:rsidP="000C7612">
      <w:pPr>
        <w:numPr>
          <w:ilvl w:val="0"/>
          <w:numId w:val="20"/>
        </w:numPr>
        <w:shd w:val="clear" w:color="auto" w:fill="FFFFFF"/>
        <w:jc w:val="both"/>
        <w:rPr>
          <w:rFonts w:ascii="Arial" w:hAnsi="Arial" w:cs="Arial"/>
        </w:rPr>
      </w:pPr>
      <w:r w:rsidRPr="00A10282">
        <w:rPr>
          <w:rFonts w:ascii="Arial" w:hAnsi="Arial" w:cs="Arial"/>
          <w:lang w:val="fr-FR"/>
        </w:rPr>
        <w:t xml:space="preserve">controlul amestecului de formare, cel necorespunzator este reintrodus ca amestec de formare, iar cel corespunzator  fiind dirijat catre :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-executie semiforma inferioara in modelele montate cu garnituri, urmand faza de montare a miezurilor  dupa operatia de miezuire</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-executie semiforma superioara in modelele montate cu garnituri</w:t>
      </w:r>
    </w:p>
    <w:p w:rsidR="00D11B70" w:rsidRPr="00A10282" w:rsidRDefault="00D11B70" w:rsidP="000C7612">
      <w:pPr>
        <w:numPr>
          <w:ilvl w:val="0"/>
          <w:numId w:val="21"/>
        </w:numPr>
        <w:shd w:val="clear" w:color="auto" w:fill="FFFFFF"/>
        <w:jc w:val="both"/>
        <w:rPr>
          <w:rFonts w:ascii="Arial" w:hAnsi="Arial" w:cs="Arial"/>
        </w:rPr>
      </w:pPr>
      <w:r w:rsidRPr="00A10282">
        <w:rPr>
          <w:rFonts w:ascii="Arial" w:hAnsi="Arial" w:cs="Arial"/>
          <w:lang w:val="fr-FR"/>
        </w:rPr>
        <w:t>asamblarea formelor in vederea turnarii</w:t>
      </w:r>
    </w:p>
    <w:p w:rsidR="00D11B70" w:rsidRPr="00A10282" w:rsidRDefault="00D11B70" w:rsidP="000C7612">
      <w:pPr>
        <w:numPr>
          <w:ilvl w:val="0"/>
          <w:numId w:val="21"/>
        </w:numPr>
        <w:shd w:val="clear" w:color="auto" w:fill="FFFFFF"/>
        <w:jc w:val="both"/>
        <w:rPr>
          <w:rFonts w:ascii="Arial" w:hAnsi="Arial" w:cs="Arial"/>
        </w:rPr>
      </w:pPr>
      <w:r w:rsidRPr="00A10282">
        <w:rPr>
          <w:rFonts w:ascii="Arial" w:hAnsi="Arial" w:cs="Arial"/>
          <w:lang w:val="fr-FR"/>
        </w:rPr>
        <w:t xml:space="preserve">turnarea metalului lichid in forme cu efectuarea de probe pentru controlul calitatii.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 xml:space="preserve">Metalul lichid este format din fier vechi, fonta cenusie recirculata si feroaliaje ce sunt pregatite pe sarje cu introducerea acestora la faza de elaborare, de unde rezulta zgura. </w:t>
      </w:r>
    </w:p>
    <w:p w:rsidR="00D11B70" w:rsidRPr="00A10282" w:rsidRDefault="00D11B70" w:rsidP="002708A7">
      <w:pPr>
        <w:shd w:val="clear" w:color="auto" w:fill="FFFFFF"/>
        <w:ind w:left="720" w:firstLine="720"/>
        <w:jc w:val="both"/>
        <w:rPr>
          <w:rFonts w:ascii="Arial" w:hAnsi="Arial" w:cs="Arial"/>
          <w:lang w:val="fr-FR"/>
        </w:rPr>
      </w:pPr>
      <w:r w:rsidRPr="00A10282">
        <w:rPr>
          <w:rFonts w:ascii="Arial" w:hAnsi="Arial" w:cs="Arial"/>
          <w:lang w:val="fr-FR"/>
        </w:rPr>
        <w:t>Dupa verificarea compozitiei chimice a metalului lichid, cel corespunzator este dirijat la corectia sarjei unde sunt introduse feroaliajele, cel necorespunzator fiind reintrodus la faza de pregatire a sarjei pe fluxul tehnologic.</w:t>
      </w:r>
    </w:p>
    <w:p w:rsidR="00D11B70" w:rsidRPr="00A10282" w:rsidRDefault="00D11B70" w:rsidP="000C7612">
      <w:pPr>
        <w:numPr>
          <w:ilvl w:val="0"/>
          <w:numId w:val="22"/>
        </w:numPr>
        <w:shd w:val="clear" w:color="auto" w:fill="FFFFFF"/>
        <w:tabs>
          <w:tab w:val="clear" w:pos="2505"/>
          <w:tab w:val="num" w:pos="1800"/>
        </w:tabs>
        <w:ind w:left="1440"/>
        <w:jc w:val="both"/>
        <w:rPr>
          <w:rFonts w:ascii="Arial" w:hAnsi="Arial" w:cs="Arial"/>
        </w:rPr>
      </w:pPr>
      <w:r w:rsidRPr="00A10282">
        <w:rPr>
          <w:rFonts w:ascii="Arial" w:hAnsi="Arial" w:cs="Arial"/>
          <w:lang w:val="fr-FR"/>
        </w:rPr>
        <w:t>dezbaterea pieselor turnate , cu reintroducerea deseului rezultat in amestecul formare recirculat</w:t>
      </w:r>
    </w:p>
    <w:p w:rsidR="00D11B70" w:rsidRPr="00A10282" w:rsidRDefault="00D11B70" w:rsidP="000C7612">
      <w:pPr>
        <w:numPr>
          <w:ilvl w:val="0"/>
          <w:numId w:val="22"/>
        </w:numPr>
        <w:shd w:val="clear" w:color="auto" w:fill="FFFFFF"/>
        <w:tabs>
          <w:tab w:val="clear" w:pos="2505"/>
          <w:tab w:val="num" w:pos="1800"/>
        </w:tabs>
        <w:ind w:left="1440"/>
        <w:jc w:val="both"/>
        <w:rPr>
          <w:rFonts w:ascii="Arial" w:hAnsi="Arial" w:cs="Arial"/>
        </w:rPr>
      </w:pPr>
      <w:r w:rsidRPr="00A10282">
        <w:rPr>
          <w:rFonts w:ascii="Arial" w:hAnsi="Arial" w:cs="Arial"/>
          <w:lang w:val="fr-FR"/>
        </w:rPr>
        <w:t xml:space="preserve">controlul pieselor turnate. Piesele corespunzatoare sunt dirijate catre faza de detasare retea, iar cele necorespunzatoare sunt reintroduse la faza de pregatire a sarjei </w:t>
      </w:r>
    </w:p>
    <w:p w:rsidR="00D11B70" w:rsidRPr="00A10282" w:rsidRDefault="00D11B70" w:rsidP="000C7612">
      <w:pPr>
        <w:numPr>
          <w:ilvl w:val="0"/>
          <w:numId w:val="22"/>
        </w:numPr>
        <w:shd w:val="clear" w:color="auto" w:fill="FFFFFF"/>
        <w:tabs>
          <w:tab w:val="clear" w:pos="2505"/>
          <w:tab w:val="num" w:pos="1800"/>
        </w:tabs>
        <w:ind w:left="1440"/>
        <w:jc w:val="both"/>
        <w:rPr>
          <w:rFonts w:ascii="Arial" w:hAnsi="Arial" w:cs="Arial"/>
        </w:rPr>
      </w:pPr>
      <w:r w:rsidRPr="00A10282">
        <w:rPr>
          <w:rFonts w:ascii="Arial" w:hAnsi="Arial" w:cs="Arial"/>
          <w:lang w:val="fr-FR"/>
        </w:rPr>
        <w:t>sablarea pieselor</w:t>
      </w:r>
    </w:p>
    <w:p w:rsidR="00D11B70" w:rsidRPr="00A10282" w:rsidRDefault="00D11B70" w:rsidP="000C7612">
      <w:pPr>
        <w:numPr>
          <w:ilvl w:val="0"/>
          <w:numId w:val="22"/>
        </w:numPr>
        <w:shd w:val="clear" w:color="auto" w:fill="FFFFFF"/>
        <w:tabs>
          <w:tab w:val="clear" w:pos="2505"/>
          <w:tab w:val="num" w:pos="1800"/>
        </w:tabs>
        <w:ind w:left="1440"/>
        <w:jc w:val="both"/>
        <w:rPr>
          <w:rFonts w:ascii="Arial" w:hAnsi="Arial" w:cs="Arial"/>
        </w:rPr>
      </w:pPr>
      <w:r w:rsidRPr="00A10282">
        <w:rPr>
          <w:rFonts w:ascii="Arial" w:hAnsi="Arial" w:cs="Arial"/>
          <w:lang w:val="fr-FR"/>
        </w:rPr>
        <w:t>polizarea pieselor cu  polizor cu piatra abraziva. Daca rezulta piese rebut , acestea se reintroduc in proces la faza de pregatire a sarjei</w:t>
      </w:r>
    </w:p>
    <w:p w:rsidR="00D11B70" w:rsidRPr="00A10282" w:rsidRDefault="00D11B70" w:rsidP="000C7612">
      <w:pPr>
        <w:numPr>
          <w:ilvl w:val="0"/>
          <w:numId w:val="22"/>
        </w:numPr>
        <w:shd w:val="clear" w:color="auto" w:fill="FFFFFF"/>
        <w:tabs>
          <w:tab w:val="clear" w:pos="2505"/>
          <w:tab w:val="num" w:pos="1800"/>
        </w:tabs>
        <w:ind w:left="1440"/>
        <w:jc w:val="both"/>
        <w:rPr>
          <w:rFonts w:ascii="Arial" w:hAnsi="Arial" w:cs="Arial"/>
        </w:rPr>
      </w:pPr>
      <w:r w:rsidRPr="00A10282">
        <w:rPr>
          <w:rFonts w:ascii="Arial" w:hAnsi="Arial" w:cs="Arial"/>
          <w:lang w:val="fr-FR"/>
        </w:rPr>
        <w:t>ajustarea pieselor</w:t>
      </w:r>
    </w:p>
    <w:p w:rsidR="00D11B70" w:rsidRPr="00A10282" w:rsidRDefault="00D11B70" w:rsidP="000C7612">
      <w:pPr>
        <w:numPr>
          <w:ilvl w:val="0"/>
          <w:numId w:val="22"/>
        </w:numPr>
        <w:shd w:val="clear" w:color="auto" w:fill="FFFFFF"/>
        <w:tabs>
          <w:tab w:val="clear" w:pos="2505"/>
          <w:tab w:val="num" w:pos="1800"/>
        </w:tabs>
        <w:ind w:left="1440"/>
        <w:jc w:val="both"/>
        <w:rPr>
          <w:rFonts w:ascii="Arial" w:hAnsi="Arial" w:cs="Arial"/>
        </w:rPr>
      </w:pPr>
      <w:r w:rsidRPr="00A10282">
        <w:rPr>
          <w:rFonts w:ascii="Arial" w:hAnsi="Arial" w:cs="Arial"/>
          <w:lang w:val="fr-FR"/>
        </w:rPr>
        <w:t>controlul final al pieselor. Daca rezulta piese rebut , acestea se reintroduc in proces la faza de pregatire a sarjei</w:t>
      </w:r>
    </w:p>
    <w:p w:rsidR="00D11B70" w:rsidRPr="00A10282" w:rsidRDefault="00D11B70" w:rsidP="000C7612">
      <w:pPr>
        <w:numPr>
          <w:ilvl w:val="0"/>
          <w:numId w:val="22"/>
        </w:numPr>
        <w:shd w:val="clear" w:color="auto" w:fill="FFFFFF"/>
        <w:tabs>
          <w:tab w:val="clear" w:pos="2505"/>
          <w:tab w:val="num" w:pos="1800"/>
        </w:tabs>
        <w:ind w:left="1440"/>
        <w:jc w:val="both"/>
        <w:rPr>
          <w:rFonts w:ascii="Arial" w:hAnsi="Arial" w:cs="Arial"/>
        </w:rPr>
      </w:pPr>
      <w:r w:rsidRPr="00A10282">
        <w:rPr>
          <w:rFonts w:ascii="Arial" w:hAnsi="Arial" w:cs="Arial"/>
          <w:lang w:val="fr-FR"/>
        </w:rPr>
        <w:t>depozitarea in spatii amenajate - magazii</w:t>
      </w:r>
    </w:p>
    <w:p w:rsidR="00D11B70" w:rsidRPr="00A10282" w:rsidRDefault="00D11B70" w:rsidP="00F562A7">
      <w:pPr>
        <w:shd w:val="clear" w:color="auto" w:fill="FFFFFF"/>
        <w:ind w:left="1440"/>
        <w:jc w:val="both"/>
        <w:rPr>
          <w:rFonts w:ascii="Arial" w:hAnsi="Arial" w:cs="Arial"/>
          <w:lang w:val="fr-FR"/>
        </w:rPr>
      </w:pP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b/>
          <w:bCs/>
          <w:u w:val="single"/>
          <w:lang w:val="fr-FR"/>
        </w:rPr>
        <w:t>Procesul tehnologic de fabricare a fontei cu grafit nodular:</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 xml:space="preserve">Capacitatea de productie a turnatoriei de fonta este dictata de cuptorul electric cu inductie, cu doua creuzete cu o capacitate de 2t.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 xml:space="preserve">Pregatirea fabricatiei </w:t>
      </w:r>
      <w:r w:rsidRPr="00A10282">
        <w:rPr>
          <w:rFonts w:ascii="Arial" w:hAnsi="Arial" w:cs="Arial"/>
          <w:lang w:val="fr-FR"/>
        </w:rPr>
        <w:t> -executie modele consta din:</w:t>
      </w:r>
    </w:p>
    <w:p w:rsidR="00D11B70" w:rsidRPr="00A10282" w:rsidRDefault="00D11B70" w:rsidP="000C7612">
      <w:pPr>
        <w:numPr>
          <w:ilvl w:val="0"/>
          <w:numId w:val="23"/>
        </w:numPr>
        <w:shd w:val="clear" w:color="auto" w:fill="FFFFFF"/>
        <w:jc w:val="both"/>
        <w:rPr>
          <w:rFonts w:ascii="Arial" w:hAnsi="Arial" w:cs="Arial"/>
        </w:rPr>
      </w:pPr>
      <w:r w:rsidRPr="00A10282">
        <w:rPr>
          <w:rFonts w:ascii="Arial" w:hAnsi="Arial" w:cs="Arial"/>
          <w:lang w:val="fr-FR"/>
        </w:rPr>
        <w:t>aprovizionarea materialului pentru modele, pregatirea acestuia si executia semifabricatelor</w:t>
      </w:r>
    </w:p>
    <w:p w:rsidR="00D11B70" w:rsidRPr="00A10282" w:rsidRDefault="00D11B70" w:rsidP="000C7612">
      <w:pPr>
        <w:numPr>
          <w:ilvl w:val="0"/>
          <w:numId w:val="23"/>
        </w:numPr>
        <w:shd w:val="clear" w:color="auto" w:fill="FFFFFF"/>
        <w:jc w:val="both"/>
        <w:rPr>
          <w:rFonts w:ascii="Arial" w:hAnsi="Arial" w:cs="Arial"/>
          <w:strike/>
        </w:rPr>
      </w:pPr>
      <w:r w:rsidRPr="00A10282">
        <w:rPr>
          <w:rFonts w:ascii="Arial" w:hAnsi="Arial" w:cs="Arial"/>
          <w:lang w:val="fr-FR"/>
        </w:rPr>
        <w:t>executie componente model</w:t>
      </w:r>
    </w:p>
    <w:p w:rsidR="00D11B70" w:rsidRPr="00A10282" w:rsidRDefault="00D11B70" w:rsidP="000C7612">
      <w:pPr>
        <w:numPr>
          <w:ilvl w:val="0"/>
          <w:numId w:val="23"/>
        </w:numPr>
        <w:shd w:val="clear" w:color="auto" w:fill="FFFFFF"/>
        <w:jc w:val="both"/>
        <w:rPr>
          <w:rFonts w:ascii="Arial" w:hAnsi="Arial" w:cs="Arial"/>
        </w:rPr>
      </w:pPr>
      <w:r w:rsidRPr="00A10282">
        <w:rPr>
          <w:rFonts w:ascii="Arial" w:hAnsi="Arial" w:cs="Arial"/>
          <w:lang w:val="fr-FR"/>
        </w:rPr>
        <w:t xml:space="preserve">control dimensional a modelelor, cu respingerea celor necorespunzatoare dimensional  si reajustarea acestora incepand cu operatia de executie semifabricate </w:t>
      </w:r>
    </w:p>
    <w:p w:rsidR="00D11B70" w:rsidRPr="00A10282" w:rsidRDefault="00D11B70" w:rsidP="000C7612">
      <w:pPr>
        <w:numPr>
          <w:ilvl w:val="0"/>
          <w:numId w:val="23"/>
        </w:numPr>
        <w:shd w:val="clear" w:color="auto" w:fill="FFFFFF"/>
        <w:jc w:val="both"/>
        <w:rPr>
          <w:rFonts w:ascii="Arial" w:hAnsi="Arial" w:cs="Arial"/>
        </w:rPr>
      </w:pPr>
      <w:r w:rsidRPr="00A10282">
        <w:rPr>
          <w:rFonts w:ascii="Arial" w:hAnsi="Arial" w:cs="Arial"/>
          <w:lang w:val="fr-FR"/>
        </w:rPr>
        <w:t>asamblare componente model corespunzatoare</w:t>
      </w:r>
    </w:p>
    <w:p w:rsidR="00D11B70" w:rsidRPr="00A10282" w:rsidRDefault="00D11B70" w:rsidP="000C7612">
      <w:pPr>
        <w:numPr>
          <w:ilvl w:val="0"/>
          <w:numId w:val="23"/>
        </w:numPr>
        <w:shd w:val="clear" w:color="auto" w:fill="FFFFFF"/>
        <w:jc w:val="both"/>
        <w:rPr>
          <w:rFonts w:ascii="Arial" w:hAnsi="Arial" w:cs="Arial"/>
          <w:strike/>
        </w:rPr>
      </w:pPr>
      <w:r w:rsidRPr="00A10282">
        <w:rPr>
          <w:rFonts w:ascii="Arial" w:hAnsi="Arial" w:cs="Arial"/>
          <w:lang w:val="fr-FR"/>
        </w:rPr>
        <w:t>pregatire suprafata model</w:t>
      </w:r>
    </w:p>
    <w:p w:rsidR="00D11B70" w:rsidRPr="00A10282" w:rsidRDefault="00D11B70" w:rsidP="000C7612">
      <w:pPr>
        <w:numPr>
          <w:ilvl w:val="0"/>
          <w:numId w:val="23"/>
        </w:numPr>
        <w:shd w:val="clear" w:color="auto" w:fill="FFFFFF"/>
        <w:jc w:val="both"/>
        <w:rPr>
          <w:rFonts w:ascii="Arial" w:hAnsi="Arial" w:cs="Arial"/>
        </w:rPr>
      </w:pPr>
      <w:r w:rsidRPr="00A10282">
        <w:rPr>
          <w:rFonts w:ascii="Arial" w:hAnsi="Arial" w:cs="Arial"/>
          <w:lang w:val="fr-FR"/>
        </w:rPr>
        <w:t xml:space="preserve">control dimensional a modelelor si aspectul surafetei cu respingerea celor necorespunzatoare si reintroducerea acestora pe flux incepand cu operatia de asamblare componente model </w:t>
      </w:r>
    </w:p>
    <w:p w:rsidR="00D11B70" w:rsidRPr="00A10282" w:rsidRDefault="00D11B70" w:rsidP="000C7612">
      <w:pPr>
        <w:numPr>
          <w:ilvl w:val="0"/>
          <w:numId w:val="23"/>
        </w:numPr>
        <w:shd w:val="clear" w:color="auto" w:fill="FFFFFF"/>
        <w:jc w:val="both"/>
        <w:rPr>
          <w:rFonts w:ascii="Arial" w:hAnsi="Arial" w:cs="Arial"/>
        </w:rPr>
      </w:pPr>
      <w:r w:rsidRPr="00A10282">
        <w:rPr>
          <w:rFonts w:ascii="Arial" w:hAnsi="Arial" w:cs="Arial"/>
          <w:lang w:val="fr-FR"/>
        </w:rPr>
        <w:t>marcare modelelor corespunzatoare cu amplasarea pe placa portmodel si dirijare catre magazia de modele</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u w:val="single"/>
          <w:lang w:val="fr-FR"/>
        </w:rPr>
        <w:t>Formare, turnare, elaborare, finalizare</w:t>
      </w:r>
      <w:r w:rsidRPr="00A10282">
        <w:rPr>
          <w:rFonts w:ascii="Arial" w:hAnsi="Arial" w:cs="Arial"/>
          <w:lang w:val="fr-FR"/>
        </w:rPr>
        <w:t xml:space="preserve"> consta din:</w:t>
      </w:r>
    </w:p>
    <w:p w:rsidR="00D11B70" w:rsidRPr="00A10282" w:rsidRDefault="00D11B70" w:rsidP="000C7612">
      <w:pPr>
        <w:numPr>
          <w:ilvl w:val="0"/>
          <w:numId w:val="24"/>
        </w:numPr>
        <w:shd w:val="clear" w:color="auto" w:fill="FFFFFF"/>
        <w:jc w:val="both"/>
        <w:rPr>
          <w:rFonts w:ascii="Arial" w:hAnsi="Arial" w:cs="Arial"/>
        </w:rPr>
      </w:pPr>
      <w:r w:rsidRPr="00A10282">
        <w:rPr>
          <w:rFonts w:ascii="Arial" w:hAnsi="Arial" w:cs="Arial"/>
          <w:lang w:val="fr-FR"/>
        </w:rPr>
        <w:t>dozarea nisipului nou-450kg, bentonita-10kg, apa 4-10l, cu prepararea amestecului de formare intr-un malaxor cu o capacitate de 750 kg</w:t>
      </w:r>
    </w:p>
    <w:p w:rsidR="00D11B70" w:rsidRPr="00A10282" w:rsidRDefault="00D11B70" w:rsidP="000C7612">
      <w:pPr>
        <w:numPr>
          <w:ilvl w:val="0"/>
          <w:numId w:val="24"/>
        </w:numPr>
        <w:shd w:val="clear" w:color="auto" w:fill="FFFFFF"/>
        <w:jc w:val="both"/>
        <w:rPr>
          <w:rFonts w:ascii="Arial" w:hAnsi="Arial" w:cs="Arial"/>
        </w:rPr>
      </w:pPr>
      <w:r w:rsidRPr="00A10282">
        <w:rPr>
          <w:rFonts w:ascii="Arial" w:hAnsi="Arial" w:cs="Arial"/>
          <w:lang w:val="fr-FR"/>
        </w:rPr>
        <w:t xml:space="preserve">controlul amestecului de formare, cel necorespunzator este reintrodus ca amestec de formare, iar cel corespunzator  fiind dirijat catre :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-executie semiforma inferioara in modelele montate cu garnituri, urmand faza de montare a miezurilor  dupa operatia de miezuire</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-executie semiforma superioara in modelele montate cu garnituri</w:t>
      </w:r>
    </w:p>
    <w:p w:rsidR="00D11B70" w:rsidRPr="00A10282" w:rsidRDefault="00D11B70" w:rsidP="000C7612">
      <w:pPr>
        <w:numPr>
          <w:ilvl w:val="0"/>
          <w:numId w:val="25"/>
        </w:numPr>
        <w:shd w:val="clear" w:color="auto" w:fill="FFFFFF"/>
        <w:jc w:val="both"/>
        <w:rPr>
          <w:rFonts w:ascii="Arial" w:hAnsi="Arial" w:cs="Arial"/>
        </w:rPr>
      </w:pPr>
      <w:r w:rsidRPr="00A10282">
        <w:rPr>
          <w:rFonts w:ascii="Arial" w:hAnsi="Arial" w:cs="Arial"/>
          <w:lang w:val="fr-FR"/>
        </w:rPr>
        <w:t>asamblarea formelor in vederea turnarii</w:t>
      </w:r>
    </w:p>
    <w:p w:rsidR="00D11B70" w:rsidRPr="00A10282" w:rsidRDefault="00D11B70" w:rsidP="000C7612">
      <w:pPr>
        <w:numPr>
          <w:ilvl w:val="0"/>
          <w:numId w:val="25"/>
        </w:numPr>
        <w:shd w:val="clear" w:color="auto" w:fill="FFFFFF"/>
        <w:jc w:val="both"/>
        <w:rPr>
          <w:rFonts w:ascii="Arial" w:hAnsi="Arial" w:cs="Arial"/>
        </w:rPr>
      </w:pPr>
      <w:r w:rsidRPr="00A10282">
        <w:rPr>
          <w:rFonts w:ascii="Arial" w:hAnsi="Arial" w:cs="Arial"/>
          <w:lang w:val="fr-FR"/>
        </w:rPr>
        <w:t xml:space="preserve"> turnarea metalului lichid in forme cu efectuarea de probe pentru controlul calitatii.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 xml:space="preserve">Metalul lichid este format din fier vechi, fonta nodulara recirculata ce sunt pregatite pe sarje cu introducerea acestora la faza de elaborare, unde sunt introduse feroaliaje, de unde rezulta zgura. </w:t>
      </w:r>
    </w:p>
    <w:p w:rsidR="00D11B70" w:rsidRPr="00A10282" w:rsidRDefault="00D11B70" w:rsidP="002708A7">
      <w:pPr>
        <w:shd w:val="clear" w:color="auto" w:fill="FFFFFF"/>
        <w:ind w:left="720" w:firstLine="720"/>
        <w:jc w:val="both"/>
        <w:rPr>
          <w:rFonts w:ascii="Arial" w:hAnsi="Arial" w:cs="Arial"/>
        </w:rPr>
      </w:pPr>
      <w:r w:rsidRPr="00A10282">
        <w:rPr>
          <w:rFonts w:ascii="Arial" w:hAnsi="Arial" w:cs="Arial"/>
          <w:lang w:val="fr-FR"/>
        </w:rPr>
        <w:t>Dupa verificarea compozitiei chimice a metalului lichid, cel corespunzator este dirijat la faza de modificare- nodulizare in care  sunt introduse feroaliajele, cel necorespunzator fiind reintrodus la faza de pregatire a sarjei pe fluxul tehnologic.</w:t>
      </w:r>
    </w:p>
    <w:p w:rsidR="00D11B70" w:rsidRPr="00A10282" w:rsidRDefault="00D11B70" w:rsidP="000C7612">
      <w:pPr>
        <w:numPr>
          <w:ilvl w:val="0"/>
          <w:numId w:val="26"/>
        </w:numPr>
        <w:shd w:val="clear" w:color="auto" w:fill="FFFFFF"/>
        <w:jc w:val="both"/>
        <w:rPr>
          <w:rFonts w:ascii="Arial" w:hAnsi="Arial" w:cs="Arial"/>
        </w:rPr>
      </w:pPr>
      <w:r w:rsidRPr="00A10282">
        <w:rPr>
          <w:rFonts w:ascii="Arial" w:hAnsi="Arial" w:cs="Arial"/>
          <w:lang w:val="fr-FR"/>
        </w:rPr>
        <w:t>dezbaterea pieselor turnate , cu reintroducerea deseului rezultat in amestecul formare recirculat</w:t>
      </w:r>
    </w:p>
    <w:p w:rsidR="00D11B70" w:rsidRPr="00A10282" w:rsidRDefault="00D11B70" w:rsidP="000C7612">
      <w:pPr>
        <w:numPr>
          <w:ilvl w:val="0"/>
          <w:numId w:val="26"/>
        </w:numPr>
        <w:shd w:val="clear" w:color="auto" w:fill="FFFFFF"/>
        <w:jc w:val="both"/>
        <w:rPr>
          <w:rFonts w:ascii="Arial" w:hAnsi="Arial" w:cs="Arial"/>
        </w:rPr>
      </w:pPr>
      <w:r w:rsidRPr="00A10282">
        <w:rPr>
          <w:rFonts w:ascii="Arial" w:hAnsi="Arial" w:cs="Arial"/>
          <w:lang w:val="fr-FR"/>
        </w:rPr>
        <w:t xml:space="preserve">controlul pieselor turnate. Piesele corespunzatoare sunt dirijate catre faza de detasare retea, iar cele necorespunzatoare sunt reintroduse la faza de pregatire a sarjei </w:t>
      </w:r>
    </w:p>
    <w:p w:rsidR="00D11B70" w:rsidRPr="00A10282" w:rsidRDefault="00D11B70" w:rsidP="000C7612">
      <w:pPr>
        <w:numPr>
          <w:ilvl w:val="0"/>
          <w:numId w:val="26"/>
        </w:numPr>
        <w:shd w:val="clear" w:color="auto" w:fill="FFFFFF"/>
        <w:jc w:val="both"/>
        <w:rPr>
          <w:rFonts w:ascii="Arial" w:hAnsi="Arial" w:cs="Arial"/>
        </w:rPr>
      </w:pPr>
      <w:r w:rsidRPr="00A10282">
        <w:rPr>
          <w:rFonts w:ascii="Arial" w:hAnsi="Arial" w:cs="Arial"/>
          <w:lang w:val="fr-FR"/>
        </w:rPr>
        <w:t>piesele verificate sunt dirijate catre sectorul de tratament termic, iar apoi la operatia de sablare, iar  cele corespunzatoare din punct de vedere a structurii metalului sunt dirijate direct la sablare</w:t>
      </w:r>
    </w:p>
    <w:p w:rsidR="00D11B70" w:rsidRPr="00A10282" w:rsidRDefault="00D11B70" w:rsidP="000C7612">
      <w:pPr>
        <w:numPr>
          <w:ilvl w:val="0"/>
          <w:numId w:val="26"/>
        </w:numPr>
        <w:shd w:val="clear" w:color="auto" w:fill="FFFFFF"/>
        <w:jc w:val="both"/>
        <w:rPr>
          <w:rFonts w:ascii="Arial" w:hAnsi="Arial" w:cs="Arial"/>
        </w:rPr>
      </w:pPr>
      <w:r w:rsidRPr="00A10282">
        <w:rPr>
          <w:rFonts w:ascii="Arial" w:hAnsi="Arial" w:cs="Arial"/>
          <w:lang w:val="fr-FR"/>
        </w:rPr>
        <w:t>sablarea pieselor</w:t>
      </w:r>
    </w:p>
    <w:p w:rsidR="00D11B70" w:rsidRPr="00A10282" w:rsidRDefault="00D11B70" w:rsidP="000C7612">
      <w:pPr>
        <w:numPr>
          <w:ilvl w:val="0"/>
          <w:numId w:val="26"/>
        </w:numPr>
        <w:shd w:val="clear" w:color="auto" w:fill="FFFFFF"/>
        <w:jc w:val="both"/>
        <w:rPr>
          <w:rFonts w:ascii="Arial" w:hAnsi="Arial" w:cs="Arial"/>
        </w:rPr>
      </w:pPr>
      <w:r w:rsidRPr="00A10282">
        <w:rPr>
          <w:rFonts w:ascii="Arial" w:hAnsi="Arial" w:cs="Arial"/>
          <w:lang w:val="fr-FR"/>
        </w:rPr>
        <w:t>polizarea pieselor cu polizoare cu piatra abraziva. Daca rezulta piese rebut, acestea se reintroduc in proces la faza de pregatire a sarjei</w:t>
      </w:r>
    </w:p>
    <w:p w:rsidR="00D11B70" w:rsidRPr="00A10282" w:rsidRDefault="00D11B70" w:rsidP="000C7612">
      <w:pPr>
        <w:numPr>
          <w:ilvl w:val="0"/>
          <w:numId w:val="26"/>
        </w:numPr>
        <w:shd w:val="clear" w:color="auto" w:fill="FFFFFF"/>
        <w:jc w:val="both"/>
        <w:rPr>
          <w:rFonts w:ascii="Arial" w:hAnsi="Arial" w:cs="Arial"/>
        </w:rPr>
      </w:pPr>
      <w:r w:rsidRPr="00A10282">
        <w:rPr>
          <w:rFonts w:ascii="Arial" w:hAnsi="Arial" w:cs="Arial"/>
          <w:lang w:val="fr-FR"/>
        </w:rPr>
        <w:t>ajustarea pieselor</w:t>
      </w:r>
    </w:p>
    <w:p w:rsidR="00D11B70" w:rsidRPr="00A10282" w:rsidRDefault="00D11B70" w:rsidP="000C7612">
      <w:pPr>
        <w:numPr>
          <w:ilvl w:val="0"/>
          <w:numId w:val="26"/>
        </w:numPr>
        <w:shd w:val="clear" w:color="auto" w:fill="FFFFFF"/>
        <w:jc w:val="both"/>
        <w:rPr>
          <w:rFonts w:ascii="Arial" w:hAnsi="Arial" w:cs="Arial"/>
        </w:rPr>
      </w:pPr>
      <w:r w:rsidRPr="00A10282">
        <w:rPr>
          <w:rFonts w:ascii="Arial" w:hAnsi="Arial" w:cs="Arial"/>
          <w:lang w:val="fr-FR"/>
        </w:rPr>
        <w:t>controlul final al pieselor. Daca rezulta piese rebut , acestea se reintroduc in proces la faza de pregatire a sarjei</w:t>
      </w:r>
    </w:p>
    <w:p w:rsidR="00D11B70" w:rsidRPr="00A10282" w:rsidRDefault="00D11B70" w:rsidP="000C7612">
      <w:pPr>
        <w:numPr>
          <w:ilvl w:val="0"/>
          <w:numId w:val="26"/>
        </w:numPr>
        <w:shd w:val="clear" w:color="auto" w:fill="FFFFFF"/>
        <w:jc w:val="both"/>
        <w:rPr>
          <w:rFonts w:ascii="Arial" w:hAnsi="Arial" w:cs="Arial"/>
        </w:rPr>
      </w:pPr>
      <w:r w:rsidRPr="00A10282">
        <w:rPr>
          <w:rFonts w:ascii="Arial" w:hAnsi="Arial" w:cs="Arial"/>
          <w:lang w:val="fr-FR"/>
        </w:rPr>
        <w:t>depozitarea in spatii amenajate - magazii</w:t>
      </w:r>
    </w:p>
    <w:p w:rsidR="00D11B70" w:rsidRPr="00A10282" w:rsidRDefault="00D11B70" w:rsidP="002C6F43">
      <w:pPr>
        <w:ind w:left="1440" w:firstLine="720"/>
        <w:jc w:val="both"/>
        <w:rPr>
          <w:rFonts w:ascii="Arial" w:hAnsi="Arial" w:cs="Arial"/>
          <w:lang w:val="fr-FR"/>
        </w:rPr>
      </w:pPr>
    </w:p>
    <w:p w:rsidR="00D11B70" w:rsidRPr="00A10282" w:rsidRDefault="00D11B70" w:rsidP="001C2CE1">
      <w:pPr>
        <w:ind w:left="720" w:firstLine="720"/>
        <w:jc w:val="both"/>
        <w:rPr>
          <w:rFonts w:ascii="Arial" w:hAnsi="Arial" w:cs="Arial"/>
          <w:lang w:val="fr-FR"/>
        </w:rPr>
      </w:pPr>
      <w:r w:rsidRPr="00A10282">
        <w:rPr>
          <w:rFonts w:ascii="Arial" w:hAnsi="Arial" w:cs="Arial"/>
          <w:lang w:val="fr-FR"/>
        </w:rPr>
        <w:t>Conform proceselor tehnologice ce se desfasoara in cadrul societatii, principalele materii prime utilizate sunt deseuri de fonta si fier, nisip, caramida refractara, bentonita, baterii de oxigen.</w:t>
      </w:r>
    </w:p>
    <w:p w:rsidR="00D11B70" w:rsidRPr="00A10282" w:rsidRDefault="00D11B70" w:rsidP="001C2CE1">
      <w:pPr>
        <w:ind w:left="720" w:firstLine="720"/>
        <w:jc w:val="both"/>
        <w:rPr>
          <w:rFonts w:ascii="Arial" w:hAnsi="Arial" w:cs="Arial"/>
          <w:lang w:val="fr-FR"/>
        </w:rPr>
      </w:pPr>
      <w:r w:rsidRPr="00A10282">
        <w:rPr>
          <w:rFonts w:ascii="Arial" w:hAnsi="Arial" w:cs="Arial"/>
          <w:lang w:val="fr-FR"/>
        </w:rPr>
        <w:t>Consumurile</w:t>
      </w:r>
      <w:r>
        <w:rPr>
          <w:rFonts w:ascii="Arial" w:hAnsi="Arial" w:cs="Arial"/>
          <w:lang w:val="fr-FR"/>
        </w:rPr>
        <w:t xml:space="preserve"> </w:t>
      </w:r>
      <w:r w:rsidRPr="009A2DC4">
        <w:rPr>
          <w:rFonts w:ascii="Arial" w:hAnsi="Arial" w:cs="Arial"/>
          <w:lang w:val="fr-FR"/>
        </w:rPr>
        <w:t>anuale pentru capacitatea proiectata de 5000 to/an,</w:t>
      </w:r>
      <w:r w:rsidRPr="00A10282">
        <w:rPr>
          <w:rFonts w:ascii="Arial" w:hAnsi="Arial" w:cs="Arial"/>
          <w:lang w:val="fr-FR"/>
        </w:rPr>
        <w:t xml:space="preserve"> de materii prime si materiale auxiliare pe tipuri de produse:</w:t>
      </w:r>
    </w:p>
    <w:p w:rsidR="00D11B70" w:rsidRPr="00A10282" w:rsidRDefault="00D11B70" w:rsidP="001C2CE1">
      <w:pPr>
        <w:ind w:left="720" w:firstLine="720"/>
        <w:jc w:val="both"/>
        <w:rPr>
          <w:rFonts w:ascii="Arial" w:hAnsi="Arial" w:cs="Arial"/>
          <w:lang w:val="fr-F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410"/>
        <w:gridCol w:w="990"/>
        <w:gridCol w:w="1980"/>
      </w:tblGrid>
      <w:tr w:rsidR="00D11B70" w:rsidRPr="00A10282" w:rsidTr="00DB5346">
        <w:tc>
          <w:tcPr>
            <w:tcW w:w="630" w:type="dxa"/>
          </w:tcPr>
          <w:p w:rsidR="00D11B70" w:rsidRPr="00DD6B5D" w:rsidRDefault="00D11B70" w:rsidP="003B6012">
            <w:pPr>
              <w:pStyle w:val="BodyText"/>
              <w:jc w:val="both"/>
              <w:rPr>
                <w:rFonts w:cs="Arial"/>
                <w:sz w:val="24"/>
                <w:szCs w:val="24"/>
                <w:lang w:val="ro-RO"/>
              </w:rPr>
            </w:pPr>
            <w:r w:rsidRPr="00DD6B5D">
              <w:rPr>
                <w:rFonts w:cs="Arial"/>
                <w:sz w:val="24"/>
                <w:szCs w:val="24"/>
                <w:lang w:val="ro-RO"/>
              </w:rPr>
              <w:t>Nr.crt</w:t>
            </w:r>
          </w:p>
        </w:tc>
        <w:tc>
          <w:tcPr>
            <w:tcW w:w="4410" w:type="dxa"/>
          </w:tcPr>
          <w:p w:rsidR="00D11B70" w:rsidRPr="00DD6B5D" w:rsidRDefault="00D11B70" w:rsidP="003B6012">
            <w:pPr>
              <w:pStyle w:val="BodyText"/>
              <w:jc w:val="both"/>
              <w:rPr>
                <w:rFonts w:cs="Arial"/>
                <w:sz w:val="24"/>
                <w:szCs w:val="24"/>
                <w:lang w:val="ro-RO"/>
              </w:rPr>
            </w:pPr>
            <w:r w:rsidRPr="00DD6B5D">
              <w:rPr>
                <w:rFonts w:cs="Arial"/>
                <w:sz w:val="24"/>
                <w:szCs w:val="24"/>
                <w:lang w:val="ro-RO"/>
              </w:rPr>
              <w:t>Denumirea materilor prime si materialelor auxiliare</w:t>
            </w:r>
          </w:p>
        </w:tc>
        <w:tc>
          <w:tcPr>
            <w:tcW w:w="990" w:type="dxa"/>
          </w:tcPr>
          <w:p w:rsidR="00D11B70" w:rsidRPr="00DD6B5D" w:rsidRDefault="00D11B70" w:rsidP="003B6012">
            <w:pPr>
              <w:pStyle w:val="BodyText"/>
              <w:jc w:val="both"/>
              <w:rPr>
                <w:rFonts w:cs="Arial"/>
                <w:sz w:val="24"/>
                <w:szCs w:val="24"/>
                <w:lang w:val="ro-RO"/>
              </w:rPr>
            </w:pPr>
            <w:r w:rsidRPr="00DD6B5D">
              <w:rPr>
                <w:rFonts w:cs="Arial"/>
                <w:sz w:val="24"/>
                <w:szCs w:val="24"/>
                <w:lang w:val="ro-RO"/>
              </w:rPr>
              <w:t>U.M</w:t>
            </w:r>
          </w:p>
        </w:tc>
        <w:tc>
          <w:tcPr>
            <w:tcW w:w="1980" w:type="dxa"/>
          </w:tcPr>
          <w:p w:rsidR="00D11B70" w:rsidRPr="00DD6B5D" w:rsidRDefault="00D11B70" w:rsidP="003B6012">
            <w:pPr>
              <w:pStyle w:val="BodyText"/>
              <w:jc w:val="both"/>
              <w:rPr>
                <w:rFonts w:cs="Arial"/>
                <w:sz w:val="24"/>
                <w:szCs w:val="24"/>
                <w:lang w:val="ro-RO"/>
              </w:rPr>
            </w:pPr>
            <w:r w:rsidRPr="00DD6B5D">
              <w:rPr>
                <w:rFonts w:cs="Arial"/>
                <w:sz w:val="24"/>
                <w:szCs w:val="24"/>
                <w:lang w:val="ro-RO"/>
              </w:rPr>
              <w:t>Cantitatea anuala</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1</w:t>
            </w:r>
          </w:p>
        </w:tc>
        <w:tc>
          <w:tcPr>
            <w:tcW w:w="4410" w:type="dxa"/>
          </w:tcPr>
          <w:p w:rsidR="00D11B70" w:rsidRPr="00DD6B5D" w:rsidRDefault="00D11B70" w:rsidP="003A48E6">
            <w:pPr>
              <w:pStyle w:val="BodyText"/>
              <w:jc w:val="both"/>
              <w:rPr>
                <w:rFonts w:cs="Arial"/>
                <w:b w:val="0"/>
                <w:sz w:val="24"/>
                <w:szCs w:val="24"/>
                <w:lang w:val="ro-RO"/>
              </w:rPr>
            </w:pPr>
            <w:r w:rsidRPr="00DD6B5D">
              <w:rPr>
                <w:rFonts w:cs="Arial"/>
                <w:b w:val="0"/>
                <w:sz w:val="24"/>
                <w:szCs w:val="24"/>
                <w:lang w:val="ro-RO"/>
              </w:rPr>
              <w:t>Ferofosfor FeP 22%</w:t>
            </w:r>
          </w:p>
        </w:tc>
        <w:tc>
          <w:tcPr>
            <w:tcW w:w="99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kg</w:t>
            </w:r>
          </w:p>
        </w:tc>
        <w:tc>
          <w:tcPr>
            <w:tcW w:w="198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145.</w:t>
            </w:r>
            <w:r>
              <w:rPr>
                <w:rFonts w:cs="Arial"/>
                <w:b w:val="0"/>
                <w:sz w:val="24"/>
                <w:szCs w:val="24"/>
                <w:lang w:val="ro-RO"/>
              </w:rPr>
              <w:t>0</w:t>
            </w:r>
            <w:r w:rsidRPr="00DD6B5D">
              <w:rPr>
                <w:rFonts w:cs="Arial"/>
                <w:b w:val="0"/>
                <w:sz w:val="24"/>
                <w:szCs w:val="24"/>
                <w:lang w:val="ro-RO"/>
              </w:rPr>
              <w:t>0</w:t>
            </w:r>
            <w:r>
              <w:rPr>
                <w:rFonts w:cs="Arial"/>
                <w:b w:val="0"/>
                <w:sz w:val="24"/>
                <w:szCs w:val="24"/>
                <w:lang w:val="ro-RO"/>
              </w:rPr>
              <w:t>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2</w:t>
            </w:r>
          </w:p>
        </w:tc>
        <w:tc>
          <w:tcPr>
            <w:tcW w:w="441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Feromangan Standard FeMnC 75%</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3B6012">
            <w:pPr>
              <w:pStyle w:val="BodyText"/>
              <w:jc w:val="both"/>
              <w:rPr>
                <w:rFonts w:cs="Arial"/>
                <w:b w:val="0"/>
                <w:sz w:val="24"/>
                <w:szCs w:val="24"/>
                <w:lang w:val="ro-RO"/>
              </w:rPr>
            </w:pPr>
            <w:r>
              <w:rPr>
                <w:rFonts w:cs="Arial"/>
                <w:b w:val="0"/>
                <w:sz w:val="24"/>
                <w:szCs w:val="24"/>
                <w:lang w:val="ro-RO"/>
              </w:rPr>
              <w:t>28.400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3</w:t>
            </w:r>
          </w:p>
        </w:tc>
        <w:tc>
          <w:tcPr>
            <w:tcW w:w="441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Ferosiliciu FeSi 75%</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109.</w:t>
            </w:r>
            <w:r>
              <w:rPr>
                <w:rFonts w:cs="Arial"/>
                <w:b w:val="0"/>
                <w:sz w:val="24"/>
                <w:szCs w:val="24"/>
                <w:lang w:val="ro-RO"/>
              </w:rPr>
              <w:t>000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4</w:t>
            </w:r>
          </w:p>
        </w:tc>
        <w:tc>
          <w:tcPr>
            <w:tcW w:w="4410" w:type="dxa"/>
          </w:tcPr>
          <w:p w:rsidR="00D11B70" w:rsidRPr="00DD6B5D" w:rsidRDefault="00D11B70" w:rsidP="003B6012">
            <w:pPr>
              <w:pStyle w:val="BodyText"/>
              <w:jc w:val="both"/>
              <w:rPr>
                <w:rFonts w:cs="Arial"/>
                <w:b w:val="0"/>
                <w:bCs/>
                <w:sz w:val="24"/>
                <w:szCs w:val="24"/>
                <w:lang w:val="fr-FR"/>
              </w:rPr>
            </w:pPr>
            <w:r>
              <w:rPr>
                <w:rFonts w:cs="Arial"/>
                <w:b w:val="0"/>
                <w:bCs/>
                <w:sz w:val="24"/>
                <w:szCs w:val="24"/>
                <w:lang w:val="fr-FR"/>
              </w:rPr>
              <w:t xml:space="preserve">Masa stampare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3B6012">
            <w:pPr>
              <w:pStyle w:val="BodyText"/>
              <w:jc w:val="both"/>
              <w:rPr>
                <w:rFonts w:cs="Arial"/>
                <w:b w:val="0"/>
                <w:sz w:val="24"/>
                <w:szCs w:val="24"/>
                <w:lang w:val="ro-RO"/>
              </w:rPr>
            </w:pPr>
            <w:r>
              <w:rPr>
                <w:rFonts w:cs="Arial"/>
                <w:b w:val="0"/>
                <w:sz w:val="24"/>
                <w:szCs w:val="24"/>
                <w:lang w:val="ro-RO"/>
              </w:rPr>
              <w:t>40</w:t>
            </w:r>
            <w:r w:rsidRPr="00DD6B5D">
              <w:rPr>
                <w:rFonts w:cs="Arial"/>
                <w:b w:val="0"/>
                <w:sz w:val="24"/>
                <w:szCs w:val="24"/>
                <w:lang w:val="ro-RO"/>
              </w:rPr>
              <w:t>.</w:t>
            </w:r>
            <w:r>
              <w:rPr>
                <w:rFonts w:cs="Arial"/>
                <w:b w:val="0"/>
                <w:sz w:val="24"/>
                <w:szCs w:val="24"/>
                <w:lang w:val="ro-RO"/>
              </w:rPr>
              <w:t>00</w:t>
            </w:r>
            <w:r w:rsidRPr="00DD6B5D">
              <w:rPr>
                <w:rFonts w:cs="Arial"/>
                <w:b w:val="0"/>
                <w:sz w:val="24"/>
                <w:szCs w:val="24"/>
                <w:lang w:val="ro-RO"/>
              </w:rPr>
              <w:t>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5</w:t>
            </w:r>
          </w:p>
        </w:tc>
        <w:tc>
          <w:tcPr>
            <w:tcW w:w="4410" w:type="dxa"/>
          </w:tcPr>
          <w:p w:rsidR="00D11B70" w:rsidRPr="00DD6B5D" w:rsidRDefault="00D11B70" w:rsidP="003B6012">
            <w:pPr>
              <w:pStyle w:val="BodyText"/>
              <w:jc w:val="both"/>
              <w:rPr>
                <w:rFonts w:cs="Arial"/>
                <w:b w:val="0"/>
                <w:bCs/>
                <w:sz w:val="24"/>
                <w:szCs w:val="24"/>
                <w:lang w:val="fr-FR"/>
              </w:rPr>
            </w:pPr>
            <w:r>
              <w:rPr>
                <w:rFonts w:cs="Arial"/>
                <w:b w:val="0"/>
                <w:bCs/>
                <w:sz w:val="24"/>
                <w:szCs w:val="24"/>
                <w:lang w:val="fr-FR"/>
              </w:rPr>
              <w:t xml:space="preserve">Nisip peliculizat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3B6012">
            <w:pPr>
              <w:pStyle w:val="BodyText"/>
              <w:jc w:val="both"/>
              <w:rPr>
                <w:rFonts w:cs="Arial"/>
                <w:b w:val="0"/>
                <w:sz w:val="24"/>
                <w:szCs w:val="24"/>
                <w:lang w:val="ro-RO"/>
              </w:rPr>
            </w:pPr>
            <w:r>
              <w:rPr>
                <w:rFonts w:cs="Arial"/>
                <w:b w:val="0"/>
                <w:sz w:val="24"/>
                <w:szCs w:val="24"/>
                <w:lang w:val="ro-RO"/>
              </w:rPr>
              <w:t>36.000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6</w:t>
            </w:r>
          </w:p>
        </w:tc>
        <w:tc>
          <w:tcPr>
            <w:tcW w:w="4410" w:type="dxa"/>
          </w:tcPr>
          <w:p w:rsidR="00D11B70" w:rsidRPr="00DD6B5D" w:rsidRDefault="00D11B70" w:rsidP="003B6012">
            <w:pPr>
              <w:pStyle w:val="BodyText"/>
              <w:jc w:val="both"/>
              <w:rPr>
                <w:rFonts w:cs="Arial"/>
                <w:b w:val="0"/>
                <w:bCs/>
                <w:sz w:val="24"/>
                <w:szCs w:val="24"/>
                <w:lang w:val="fr-FR"/>
              </w:rPr>
            </w:pPr>
            <w:r>
              <w:rPr>
                <w:rFonts w:cs="Arial"/>
                <w:b w:val="0"/>
                <w:bCs/>
                <w:sz w:val="24"/>
                <w:szCs w:val="24"/>
                <w:lang w:val="fr-FR"/>
              </w:rPr>
              <w:t>Beton Refractar</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3B6012">
            <w:pPr>
              <w:pStyle w:val="BodyText"/>
              <w:jc w:val="both"/>
              <w:rPr>
                <w:rFonts w:cs="Arial"/>
                <w:b w:val="0"/>
                <w:sz w:val="24"/>
                <w:szCs w:val="24"/>
                <w:lang w:val="ro-RO"/>
              </w:rPr>
            </w:pPr>
            <w:r>
              <w:rPr>
                <w:rFonts w:cs="Arial"/>
                <w:b w:val="0"/>
                <w:sz w:val="24"/>
                <w:szCs w:val="24"/>
                <w:lang w:val="ro-RO"/>
              </w:rPr>
              <w:t>200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7</w:t>
            </w:r>
          </w:p>
        </w:tc>
        <w:tc>
          <w:tcPr>
            <w:tcW w:w="4410" w:type="dxa"/>
          </w:tcPr>
          <w:p w:rsidR="00D11B70" w:rsidRPr="00DD6B5D" w:rsidRDefault="00D11B70" w:rsidP="003B6012">
            <w:pPr>
              <w:pStyle w:val="BodyText"/>
              <w:jc w:val="both"/>
              <w:rPr>
                <w:rFonts w:cs="Arial"/>
                <w:b w:val="0"/>
                <w:bCs/>
                <w:sz w:val="24"/>
                <w:szCs w:val="24"/>
                <w:lang w:val="fr-FR"/>
              </w:rPr>
            </w:pPr>
            <w:r w:rsidRPr="00DD6B5D">
              <w:rPr>
                <w:rFonts w:cs="Arial"/>
                <w:b w:val="0"/>
                <w:bCs/>
                <w:sz w:val="24"/>
                <w:szCs w:val="24"/>
                <w:lang w:val="fr-FR"/>
              </w:rPr>
              <w:t>Feromangan afinat</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3B6012">
            <w:pPr>
              <w:pStyle w:val="BodyText"/>
              <w:jc w:val="both"/>
              <w:rPr>
                <w:rFonts w:cs="Arial"/>
                <w:b w:val="0"/>
                <w:sz w:val="24"/>
                <w:szCs w:val="24"/>
                <w:lang w:val="ro-RO"/>
              </w:rPr>
            </w:pPr>
            <w:r>
              <w:rPr>
                <w:rFonts w:cs="Arial"/>
                <w:b w:val="0"/>
                <w:sz w:val="24"/>
                <w:szCs w:val="24"/>
                <w:lang w:val="ro-RO"/>
              </w:rPr>
              <w:t>8000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8</w:t>
            </w:r>
          </w:p>
        </w:tc>
        <w:tc>
          <w:tcPr>
            <w:tcW w:w="4410" w:type="dxa"/>
          </w:tcPr>
          <w:p w:rsidR="00D11B70" w:rsidRPr="00DD6B5D" w:rsidRDefault="00D11B70" w:rsidP="003B6012">
            <w:pPr>
              <w:pStyle w:val="BodyText"/>
              <w:jc w:val="both"/>
              <w:rPr>
                <w:rFonts w:cs="Arial"/>
                <w:b w:val="0"/>
                <w:bCs/>
                <w:sz w:val="24"/>
                <w:szCs w:val="24"/>
                <w:lang w:val="fr-FR"/>
              </w:rPr>
            </w:pPr>
            <w:r>
              <w:rPr>
                <w:rFonts w:cs="Arial"/>
                <w:b w:val="0"/>
                <w:bCs/>
                <w:sz w:val="24"/>
                <w:szCs w:val="24"/>
                <w:lang w:val="fr-FR"/>
              </w:rPr>
              <w:t xml:space="preserve">Bentonita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9A2DC4" w:rsidRDefault="00D11B70" w:rsidP="003B6012">
            <w:pPr>
              <w:pStyle w:val="BodyText"/>
              <w:jc w:val="both"/>
              <w:rPr>
                <w:rFonts w:cs="Arial"/>
                <w:b w:val="0"/>
                <w:sz w:val="24"/>
                <w:szCs w:val="24"/>
                <w:lang w:val="ro-RO"/>
              </w:rPr>
            </w:pPr>
            <w:r w:rsidRPr="009A2DC4">
              <w:rPr>
                <w:rFonts w:cs="Arial"/>
                <w:b w:val="0"/>
                <w:sz w:val="24"/>
                <w:szCs w:val="24"/>
                <w:lang w:val="ro-RO"/>
              </w:rPr>
              <w:t>509.000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9</w:t>
            </w:r>
          </w:p>
        </w:tc>
        <w:tc>
          <w:tcPr>
            <w:tcW w:w="441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Fonta noua</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9A2DC4" w:rsidRDefault="00D11B70" w:rsidP="003B6012">
            <w:pPr>
              <w:pStyle w:val="BodyText"/>
              <w:jc w:val="both"/>
              <w:rPr>
                <w:rFonts w:cs="Arial"/>
                <w:b w:val="0"/>
                <w:strike/>
                <w:sz w:val="24"/>
                <w:szCs w:val="24"/>
                <w:lang w:val="ro-RO"/>
              </w:rPr>
            </w:pPr>
            <w:r w:rsidRPr="009A2DC4">
              <w:rPr>
                <w:rFonts w:cs="Arial"/>
                <w:b w:val="0"/>
                <w:sz w:val="24"/>
                <w:szCs w:val="24"/>
                <w:lang w:val="ro-RO"/>
              </w:rPr>
              <w:t>50.000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10</w:t>
            </w:r>
          </w:p>
        </w:tc>
        <w:tc>
          <w:tcPr>
            <w:tcW w:w="4410" w:type="dxa"/>
          </w:tcPr>
          <w:p w:rsidR="00D11B70" w:rsidRPr="00DD6B5D" w:rsidRDefault="00D11B70" w:rsidP="003B6012">
            <w:pPr>
              <w:pStyle w:val="BodyText"/>
              <w:jc w:val="both"/>
              <w:rPr>
                <w:rFonts w:cs="Arial"/>
                <w:b w:val="0"/>
                <w:bCs/>
                <w:sz w:val="24"/>
                <w:szCs w:val="24"/>
                <w:lang w:val="fr-FR"/>
              </w:rPr>
            </w:pPr>
            <w:r>
              <w:rPr>
                <w:rFonts w:cs="Arial"/>
                <w:b w:val="0"/>
                <w:bCs/>
                <w:sz w:val="24"/>
                <w:szCs w:val="24"/>
                <w:lang w:val="fr-FR"/>
              </w:rPr>
              <w:t>Corp abraziv</w:t>
            </w:r>
          </w:p>
        </w:tc>
        <w:tc>
          <w:tcPr>
            <w:tcW w:w="990" w:type="dxa"/>
          </w:tcPr>
          <w:p w:rsidR="00D11B70" w:rsidRPr="00A10282" w:rsidRDefault="00D11B70">
            <w:pPr>
              <w:rPr>
                <w:rFonts w:ascii="Arial" w:hAnsi="Arial" w:cs="Arial"/>
              </w:rPr>
            </w:pPr>
            <w:r>
              <w:rPr>
                <w:rFonts w:ascii="Arial" w:hAnsi="Arial" w:cs="Arial"/>
                <w:lang w:val="ro-RO"/>
              </w:rPr>
              <w:t>bc</w:t>
            </w:r>
          </w:p>
        </w:tc>
        <w:tc>
          <w:tcPr>
            <w:tcW w:w="1980" w:type="dxa"/>
          </w:tcPr>
          <w:p w:rsidR="00D11B70" w:rsidRPr="00DD6B5D" w:rsidRDefault="00D11B70" w:rsidP="003B6012">
            <w:pPr>
              <w:pStyle w:val="BodyText"/>
              <w:jc w:val="both"/>
              <w:rPr>
                <w:rFonts w:cs="Arial"/>
                <w:b w:val="0"/>
                <w:sz w:val="24"/>
                <w:szCs w:val="24"/>
                <w:lang w:val="fr-FR"/>
              </w:rPr>
            </w:pPr>
            <w:r>
              <w:rPr>
                <w:rFonts w:cs="Arial"/>
                <w:b w:val="0"/>
                <w:sz w:val="24"/>
                <w:szCs w:val="24"/>
                <w:lang w:val="fr-FR"/>
              </w:rPr>
              <w:t>4.0</w:t>
            </w:r>
            <w:r w:rsidRPr="00DD6B5D">
              <w:rPr>
                <w:rFonts w:cs="Arial"/>
                <w:b w:val="0"/>
                <w:sz w:val="24"/>
                <w:szCs w:val="24"/>
                <w:lang w:val="fr-FR"/>
              </w:rPr>
              <w:t>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11</w:t>
            </w:r>
          </w:p>
        </w:tc>
        <w:tc>
          <w:tcPr>
            <w:tcW w:w="4410" w:type="dxa"/>
          </w:tcPr>
          <w:p w:rsidR="00D11B70" w:rsidRPr="00DD6B5D" w:rsidRDefault="00D11B70" w:rsidP="003B6012">
            <w:pPr>
              <w:pStyle w:val="BodyText"/>
              <w:jc w:val="both"/>
              <w:rPr>
                <w:rFonts w:cs="Arial"/>
                <w:b w:val="0"/>
                <w:bCs/>
                <w:sz w:val="24"/>
                <w:szCs w:val="24"/>
                <w:lang w:val="fr-FR"/>
              </w:rPr>
            </w:pPr>
            <w:r>
              <w:rPr>
                <w:rFonts w:cs="Arial"/>
                <w:b w:val="0"/>
                <w:bCs/>
                <w:sz w:val="24"/>
                <w:szCs w:val="24"/>
                <w:lang w:val="fr-FR"/>
              </w:rPr>
              <w:t>Adaos de carburare</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3B6012">
            <w:pPr>
              <w:pStyle w:val="BodyText"/>
              <w:jc w:val="both"/>
              <w:rPr>
                <w:rFonts w:cs="Arial"/>
                <w:b w:val="0"/>
                <w:sz w:val="24"/>
                <w:szCs w:val="24"/>
                <w:lang w:val="fr-FR"/>
              </w:rPr>
            </w:pPr>
            <w:r>
              <w:rPr>
                <w:rFonts w:cs="Arial"/>
                <w:b w:val="0"/>
                <w:sz w:val="24"/>
                <w:szCs w:val="24"/>
                <w:lang w:val="fr-FR"/>
              </w:rPr>
              <w:t>184.000</w:t>
            </w:r>
          </w:p>
        </w:tc>
      </w:tr>
      <w:tr w:rsidR="00D11B70" w:rsidRPr="00A10282" w:rsidTr="00DB5346">
        <w:tc>
          <w:tcPr>
            <w:tcW w:w="630" w:type="dxa"/>
          </w:tcPr>
          <w:p w:rsidR="00D11B70" w:rsidRPr="00DD6B5D" w:rsidRDefault="00D11B70" w:rsidP="003B6012">
            <w:pPr>
              <w:pStyle w:val="BodyText"/>
              <w:jc w:val="both"/>
              <w:rPr>
                <w:rFonts w:cs="Arial"/>
                <w:b w:val="0"/>
                <w:sz w:val="24"/>
                <w:szCs w:val="24"/>
                <w:lang w:val="ro-RO"/>
              </w:rPr>
            </w:pPr>
            <w:r w:rsidRPr="00DD6B5D">
              <w:rPr>
                <w:rFonts w:cs="Arial"/>
                <w:b w:val="0"/>
                <w:sz w:val="24"/>
                <w:szCs w:val="24"/>
                <w:lang w:val="ro-RO"/>
              </w:rPr>
              <w:t>12</w:t>
            </w:r>
          </w:p>
        </w:tc>
        <w:tc>
          <w:tcPr>
            <w:tcW w:w="4410" w:type="dxa"/>
          </w:tcPr>
          <w:p w:rsidR="00D11B70" w:rsidRPr="00DD6B5D" w:rsidRDefault="00D11B70" w:rsidP="003B6012">
            <w:pPr>
              <w:pStyle w:val="BodyText"/>
              <w:jc w:val="both"/>
              <w:rPr>
                <w:rFonts w:cs="Arial"/>
                <w:b w:val="0"/>
                <w:bCs/>
                <w:sz w:val="24"/>
                <w:szCs w:val="24"/>
                <w:lang w:val="fr-FR"/>
              </w:rPr>
            </w:pPr>
            <w:r>
              <w:rPr>
                <w:rFonts w:cs="Arial"/>
                <w:b w:val="0"/>
                <w:bCs/>
                <w:sz w:val="24"/>
                <w:szCs w:val="24"/>
                <w:lang w:val="fr-FR"/>
              </w:rPr>
              <w:t>Agent de demulare</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3B6012">
            <w:pPr>
              <w:pStyle w:val="BodyText"/>
              <w:jc w:val="both"/>
              <w:rPr>
                <w:rFonts w:cs="Arial"/>
                <w:b w:val="0"/>
                <w:sz w:val="24"/>
                <w:szCs w:val="24"/>
                <w:lang w:val="fr-FR"/>
              </w:rPr>
            </w:pPr>
            <w:r>
              <w:rPr>
                <w:rFonts w:cs="Arial"/>
                <w:b w:val="0"/>
                <w:sz w:val="24"/>
                <w:szCs w:val="24"/>
                <w:lang w:val="fr-FR"/>
              </w:rPr>
              <w:t>1.600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13</w:t>
            </w:r>
          </w:p>
        </w:tc>
        <w:tc>
          <w:tcPr>
            <w:tcW w:w="441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 xml:space="preserve">Alcool izopropilic </w:t>
            </w:r>
          </w:p>
        </w:tc>
        <w:tc>
          <w:tcPr>
            <w:tcW w:w="99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l</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1.00</w:t>
            </w:r>
            <w:r w:rsidRPr="00DD6B5D">
              <w:rPr>
                <w:rFonts w:cs="Arial"/>
                <w:b w:val="0"/>
                <w:sz w:val="24"/>
                <w:szCs w:val="24"/>
                <w:lang w:val="ro-RO"/>
              </w:rPr>
              <w:t>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14</w:t>
            </w:r>
          </w:p>
        </w:tc>
        <w:tc>
          <w:tcPr>
            <w:tcW w:w="441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 xml:space="preserve">Alice Sablare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40.000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15</w:t>
            </w:r>
          </w:p>
        </w:tc>
        <w:tc>
          <w:tcPr>
            <w:tcW w:w="441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Caramida refracta</w:t>
            </w:r>
            <w:r>
              <w:rPr>
                <w:rFonts w:cs="Arial"/>
                <w:b w:val="0"/>
                <w:sz w:val="24"/>
                <w:szCs w:val="24"/>
                <w:lang w:val="ro-RO"/>
              </w:rPr>
              <w:t xml:space="preserve">ra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16</w:t>
            </w:r>
          </w:p>
        </w:tc>
        <w:tc>
          <w:tcPr>
            <w:tcW w:w="4410" w:type="dxa"/>
          </w:tcPr>
          <w:p w:rsidR="00D11B70" w:rsidRPr="00DD6B5D" w:rsidRDefault="00D11B70" w:rsidP="00452C52">
            <w:pPr>
              <w:pStyle w:val="BodyText"/>
              <w:jc w:val="both"/>
              <w:rPr>
                <w:rFonts w:cs="Arial"/>
                <w:b w:val="0"/>
                <w:bCs/>
                <w:sz w:val="24"/>
                <w:szCs w:val="24"/>
                <w:lang w:val="fr-FR"/>
              </w:rPr>
            </w:pPr>
            <w:r w:rsidRPr="00DD6B5D">
              <w:rPr>
                <w:rFonts w:cs="Arial"/>
                <w:b w:val="0"/>
                <w:bCs/>
                <w:sz w:val="24"/>
                <w:szCs w:val="24"/>
                <w:lang w:val="fr-FR"/>
              </w:rPr>
              <w:t>Carbophen</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24.000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17</w:t>
            </w:r>
          </w:p>
        </w:tc>
        <w:tc>
          <w:tcPr>
            <w:tcW w:w="4410" w:type="dxa"/>
          </w:tcPr>
          <w:p w:rsidR="00D11B70" w:rsidRPr="00DD6B5D" w:rsidRDefault="00D11B70" w:rsidP="00452C52">
            <w:pPr>
              <w:pStyle w:val="BodyText"/>
              <w:jc w:val="both"/>
              <w:rPr>
                <w:rFonts w:cs="Arial"/>
                <w:b w:val="0"/>
                <w:bCs/>
                <w:sz w:val="24"/>
                <w:szCs w:val="24"/>
                <w:lang w:val="fr-FR"/>
              </w:rPr>
            </w:pPr>
            <w:r>
              <w:rPr>
                <w:rFonts w:cs="Arial"/>
                <w:b w:val="0"/>
                <w:bCs/>
                <w:sz w:val="24"/>
                <w:szCs w:val="24"/>
                <w:lang w:val="fr-FR"/>
              </w:rPr>
              <w:t xml:space="preserve">Dioxid de carbon alimentar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140</w:t>
            </w:r>
            <w:r w:rsidRPr="00DD6B5D">
              <w:rPr>
                <w:rFonts w:cs="Arial"/>
                <w:b w:val="0"/>
                <w:sz w:val="24"/>
                <w:szCs w:val="24"/>
                <w:lang w:val="ro-RO"/>
              </w:rPr>
              <w:t>.</w:t>
            </w:r>
            <w:r>
              <w:rPr>
                <w:rFonts w:cs="Arial"/>
                <w:b w:val="0"/>
                <w:sz w:val="24"/>
                <w:szCs w:val="24"/>
                <w:lang w:val="ro-RO"/>
              </w:rPr>
              <w:t>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18</w:t>
            </w:r>
          </w:p>
        </w:tc>
        <w:tc>
          <w:tcPr>
            <w:tcW w:w="4410" w:type="dxa"/>
          </w:tcPr>
          <w:p w:rsidR="00D11B70" w:rsidRPr="00DD6B5D" w:rsidRDefault="00D11B70" w:rsidP="00452C52">
            <w:pPr>
              <w:pStyle w:val="BodyText"/>
              <w:jc w:val="both"/>
              <w:rPr>
                <w:rFonts w:cs="Arial"/>
                <w:b w:val="0"/>
                <w:bCs/>
                <w:sz w:val="24"/>
                <w:szCs w:val="24"/>
                <w:lang w:val="fr-FR"/>
              </w:rPr>
            </w:pPr>
            <w:r w:rsidRPr="00DD6B5D">
              <w:rPr>
                <w:rFonts w:cs="Arial"/>
                <w:b w:val="0"/>
                <w:bCs/>
                <w:sz w:val="24"/>
                <w:szCs w:val="24"/>
                <w:lang w:val="fr-FR"/>
              </w:rPr>
              <w:t>Oxigen tehnic</w:t>
            </w:r>
          </w:p>
        </w:tc>
        <w:tc>
          <w:tcPr>
            <w:tcW w:w="99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mc</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12.000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19</w:t>
            </w:r>
          </w:p>
        </w:tc>
        <w:tc>
          <w:tcPr>
            <w:tcW w:w="4410" w:type="dxa"/>
          </w:tcPr>
          <w:p w:rsidR="00D11B70" w:rsidRPr="00DD6B5D" w:rsidRDefault="00D11B70" w:rsidP="00452C52">
            <w:pPr>
              <w:pStyle w:val="BodyText"/>
              <w:jc w:val="both"/>
              <w:rPr>
                <w:rFonts w:cs="Arial"/>
                <w:b w:val="0"/>
                <w:bCs/>
                <w:sz w:val="24"/>
                <w:szCs w:val="24"/>
                <w:lang w:val="fr-FR"/>
              </w:rPr>
            </w:pPr>
            <w:r>
              <w:rPr>
                <w:rFonts w:cs="Arial"/>
                <w:b w:val="0"/>
                <w:bCs/>
                <w:sz w:val="24"/>
                <w:szCs w:val="24"/>
                <w:lang w:val="fr-FR"/>
              </w:rPr>
              <w:t xml:space="preserve">Silicat de sodiu solutie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140.000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20</w:t>
            </w:r>
          </w:p>
        </w:tc>
        <w:tc>
          <w:tcPr>
            <w:tcW w:w="4410" w:type="dxa"/>
          </w:tcPr>
          <w:p w:rsidR="00D11B70" w:rsidRPr="00DD6B5D" w:rsidRDefault="00D11B70" w:rsidP="00452C52">
            <w:pPr>
              <w:pStyle w:val="BodyText"/>
              <w:jc w:val="both"/>
              <w:rPr>
                <w:rFonts w:cs="Arial"/>
                <w:b w:val="0"/>
                <w:bCs/>
                <w:sz w:val="24"/>
                <w:szCs w:val="24"/>
                <w:lang w:val="fr-FR"/>
              </w:rPr>
            </w:pPr>
            <w:r>
              <w:rPr>
                <w:rFonts w:cs="Arial"/>
                <w:b w:val="0"/>
                <w:bCs/>
                <w:sz w:val="24"/>
                <w:szCs w:val="24"/>
                <w:lang w:val="fr-FR"/>
              </w:rPr>
              <w:t xml:space="preserve">Vopsea refractara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2.50</w:t>
            </w:r>
            <w:r w:rsidRPr="00DD6B5D">
              <w:rPr>
                <w:rFonts w:cs="Arial"/>
                <w:b w:val="0"/>
                <w:sz w:val="24"/>
                <w:szCs w:val="24"/>
                <w:lang w:val="ro-RO"/>
              </w:rPr>
              <w:t>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21</w:t>
            </w:r>
          </w:p>
        </w:tc>
        <w:tc>
          <w:tcPr>
            <w:tcW w:w="4410" w:type="dxa"/>
          </w:tcPr>
          <w:p w:rsidR="00D11B70" w:rsidRPr="00DD6B5D" w:rsidRDefault="00D11B70" w:rsidP="00452C52">
            <w:pPr>
              <w:pStyle w:val="BodyText"/>
              <w:jc w:val="both"/>
              <w:rPr>
                <w:rFonts w:cs="Arial"/>
                <w:b w:val="0"/>
                <w:bCs/>
                <w:sz w:val="24"/>
                <w:szCs w:val="24"/>
                <w:lang w:val="fr-FR"/>
              </w:rPr>
            </w:pPr>
            <w:r w:rsidRPr="00DD6B5D">
              <w:rPr>
                <w:rFonts w:cs="Arial"/>
                <w:b w:val="0"/>
                <w:bCs/>
                <w:sz w:val="24"/>
                <w:szCs w:val="24"/>
                <w:lang w:val="fr-FR"/>
              </w:rPr>
              <w:t>Electrod Supertit 4mm</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fr-FR"/>
              </w:rPr>
            </w:pPr>
            <w:r>
              <w:rPr>
                <w:rFonts w:cs="Arial"/>
                <w:b w:val="0"/>
                <w:sz w:val="24"/>
                <w:szCs w:val="24"/>
                <w:lang w:val="fr-FR"/>
              </w:rPr>
              <w:t>400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22</w:t>
            </w:r>
          </w:p>
        </w:tc>
        <w:tc>
          <w:tcPr>
            <w:tcW w:w="4410" w:type="dxa"/>
          </w:tcPr>
          <w:p w:rsidR="00D11B70" w:rsidRPr="00DD6B5D" w:rsidRDefault="00D11B70" w:rsidP="00452C52">
            <w:pPr>
              <w:pStyle w:val="BodyText"/>
              <w:jc w:val="both"/>
              <w:rPr>
                <w:rFonts w:cs="Arial"/>
                <w:b w:val="0"/>
                <w:bCs/>
                <w:sz w:val="24"/>
                <w:szCs w:val="24"/>
                <w:lang w:val="fr-FR"/>
              </w:rPr>
            </w:pPr>
            <w:r w:rsidRPr="00DD6B5D">
              <w:rPr>
                <w:rFonts w:cs="Arial"/>
                <w:b w:val="0"/>
                <w:bCs/>
                <w:sz w:val="24"/>
                <w:szCs w:val="24"/>
                <w:lang w:val="fr-FR"/>
              </w:rPr>
              <w:t>Clei HF</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fr-FR"/>
              </w:rPr>
            </w:pPr>
            <w:r>
              <w:rPr>
                <w:rFonts w:cs="Arial"/>
                <w:b w:val="0"/>
                <w:sz w:val="24"/>
                <w:szCs w:val="24"/>
                <w:lang w:val="fr-FR"/>
              </w:rPr>
              <w:t>1.100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23</w:t>
            </w:r>
          </w:p>
        </w:tc>
        <w:tc>
          <w:tcPr>
            <w:tcW w:w="4410" w:type="dxa"/>
          </w:tcPr>
          <w:p w:rsidR="00D11B70" w:rsidRPr="00DD6B5D" w:rsidRDefault="00D11B70" w:rsidP="00452C52">
            <w:pPr>
              <w:pStyle w:val="BodyText"/>
              <w:jc w:val="both"/>
              <w:rPr>
                <w:rFonts w:cs="Arial"/>
                <w:b w:val="0"/>
                <w:bCs/>
                <w:sz w:val="24"/>
                <w:szCs w:val="24"/>
                <w:lang w:val="fr-FR"/>
              </w:rPr>
            </w:pPr>
            <w:r w:rsidRPr="00DD6B5D">
              <w:rPr>
                <w:rFonts w:cs="Arial"/>
                <w:b w:val="0"/>
                <w:bCs/>
                <w:sz w:val="24"/>
                <w:szCs w:val="24"/>
                <w:lang w:val="fr-FR"/>
              </w:rPr>
              <w:t>Granule Magneziu</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fr-FR"/>
              </w:rPr>
            </w:pPr>
            <w:r w:rsidRPr="00DD6B5D">
              <w:rPr>
                <w:rFonts w:cs="Arial"/>
                <w:b w:val="0"/>
                <w:sz w:val="24"/>
                <w:szCs w:val="24"/>
                <w:lang w:val="fr-FR"/>
              </w:rPr>
              <w:t>3</w:t>
            </w:r>
            <w:r>
              <w:rPr>
                <w:rFonts w:cs="Arial"/>
                <w:b w:val="0"/>
                <w:sz w:val="24"/>
                <w:szCs w:val="24"/>
                <w:lang w:val="fr-FR"/>
              </w:rPr>
              <w:t>6.000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24</w:t>
            </w:r>
          </w:p>
        </w:tc>
        <w:tc>
          <w:tcPr>
            <w:tcW w:w="441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 xml:space="preserve">Teaca termocuplu imersie otel </w:t>
            </w:r>
          </w:p>
        </w:tc>
        <w:tc>
          <w:tcPr>
            <w:tcW w:w="99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buc</w:t>
            </w:r>
          </w:p>
        </w:tc>
        <w:tc>
          <w:tcPr>
            <w:tcW w:w="1980" w:type="dxa"/>
          </w:tcPr>
          <w:p w:rsidR="00D11B70" w:rsidRPr="00DD6B5D" w:rsidRDefault="00D11B70" w:rsidP="00452C52">
            <w:pPr>
              <w:pStyle w:val="BodyText"/>
              <w:jc w:val="both"/>
              <w:rPr>
                <w:rFonts w:cs="Arial"/>
                <w:b w:val="0"/>
                <w:sz w:val="24"/>
                <w:szCs w:val="24"/>
                <w:lang w:val="fr-FR"/>
              </w:rPr>
            </w:pPr>
            <w:r>
              <w:rPr>
                <w:rFonts w:cs="Arial"/>
                <w:b w:val="0"/>
                <w:sz w:val="24"/>
                <w:szCs w:val="24"/>
                <w:lang w:val="fr-FR"/>
              </w:rPr>
              <w:t>3200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25</w:t>
            </w:r>
          </w:p>
        </w:tc>
        <w:tc>
          <w:tcPr>
            <w:tcW w:w="441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Placa mica</w:t>
            </w:r>
          </w:p>
        </w:tc>
        <w:tc>
          <w:tcPr>
            <w:tcW w:w="99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dmp</w:t>
            </w:r>
          </w:p>
        </w:tc>
        <w:tc>
          <w:tcPr>
            <w:tcW w:w="198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17.0</w:t>
            </w:r>
            <w:r>
              <w:rPr>
                <w:rFonts w:cs="Arial"/>
                <w:b w:val="0"/>
                <w:sz w:val="24"/>
                <w:szCs w:val="24"/>
                <w:lang w:val="ro-RO"/>
              </w:rPr>
              <w:t>0</w:t>
            </w:r>
            <w:r w:rsidRPr="00DD6B5D">
              <w:rPr>
                <w:rFonts w:cs="Arial"/>
                <w:b w:val="0"/>
                <w:sz w:val="24"/>
                <w:szCs w:val="24"/>
                <w:lang w:val="ro-RO"/>
              </w:rPr>
              <w:t>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26</w:t>
            </w:r>
          </w:p>
        </w:tc>
        <w:tc>
          <w:tcPr>
            <w:tcW w:w="441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 xml:space="preserve">Zgurifiant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12.</w:t>
            </w:r>
            <w:r>
              <w:rPr>
                <w:rFonts w:cs="Arial"/>
                <w:b w:val="0"/>
                <w:sz w:val="24"/>
                <w:szCs w:val="24"/>
                <w:lang w:val="ro-RO"/>
              </w:rPr>
              <w:t>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27</w:t>
            </w:r>
          </w:p>
        </w:tc>
        <w:tc>
          <w:tcPr>
            <w:tcW w:w="4410" w:type="dxa"/>
          </w:tcPr>
          <w:p w:rsidR="00D11B70" w:rsidRPr="00DD6B5D" w:rsidRDefault="00D11B70" w:rsidP="00452C52">
            <w:pPr>
              <w:pStyle w:val="BodyText"/>
              <w:jc w:val="both"/>
              <w:rPr>
                <w:rFonts w:cs="Arial"/>
                <w:b w:val="0"/>
                <w:bCs/>
                <w:sz w:val="24"/>
                <w:szCs w:val="24"/>
                <w:lang w:val="fr-FR"/>
              </w:rPr>
            </w:pPr>
            <w:r w:rsidRPr="00DD6B5D">
              <w:rPr>
                <w:rFonts w:cs="Arial"/>
                <w:b w:val="0"/>
                <w:bCs/>
                <w:sz w:val="24"/>
                <w:szCs w:val="24"/>
                <w:lang w:val="fr-FR"/>
              </w:rPr>
              <w:t>Cuart granulat uscat</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sidRPr="00DD6B5D">
              <w:rPr>
                <w:rFonts w:cs="Arial"/>
                <w:b w:val="0"/>
                <w:sz w:val="24"/>
                <w:szCs w:val="24"/>
                <w:lang w:val="ro-RO"/>
              </w:rPr>
              <w:t>3.50</w:t>
            </w:r>
            <w:r>
              <w:rPr>
                <w:rFonts w:cs="Arial"/>
                <w:b w:val="0"/>
                <w:sz w:val="24"/>
                <w:szCs w:val="24"/>
                <w:lang w:val="ro-RO"/>
              </w:rPr>
              <w:t>0.000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28</w:t>
            </w:r>
          </w:p>
        </w:tc>
        <w:tc>
          <w:tcPr>
            <w:tcW w:w="4410" w:type="dxa"/>
          </w:tcPr>
          <w:p w:rsidR="00D11B70" w:rsidRPr="00DD6B5D" w:rsidRDefault="00D11B70" w:rsidP="00452C52">
            <w:pPr>
              <w:pStyle w:val="BodyText"/>
              <w:jc w:val="both"/>
              <w:rPr>
                <w:rFonts w:cs="Arial"/>
                <w:b w:val="0"/>
                <w:bCs/>
                <w:sz w:val="24"/>
                <w:szCs w:val="24"/>
                <w:lang w:val="fr-FR"/>
              </w:rPr>
            </w:pPr>
            <w:r w:rsidRPr="00DD6B5D">
              <w:rPr>
                <w:rFonts w:cs="Arial"/>
                <w:b w:val="0"/>
                <w:bCs/>
                <w:sz w:val="24"/>
                <w:szCs w:val="24"/>
                <w:lang w:val="fr-FR"/>
              </w:rPr>
              <w:t>Cuie 3*60</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8.000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29</w:t>
            </w:r>
          </w:p>
        </w:tc>
        <w:tc>
          <w:tcPr>
            <w:tcW w:w="441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 xml:space="preserve">Deseu otel </w:t>
            </w:r>
          </w:p>
        </w:tc>
        <w:tc>
          <w:tcPr>
            <w:tcW w:w="990" w:type="dxa"/>
          </w:tcPr>
          <w:p w:rsidR="00D11B70" w:rsidRPr="00A10282" w:rsidRDefault="00D11B70">
            <w:pPr>
              <w:rPr>
                <w:rFonts w:ascii="Arial" w:hAnsi="Arial" w:cs="Arial"/>
              </w:rPr>
            </w:pPr>
            <w:r w:rsidRPr="00A10282">
              <w:rPr>
                <w:rFonts w:ascii="Arial" w:hAnsi="Arial" w:cs="Arial"/>
                <w:lang w:val="ro-RO"/>
              </w:rPr>
              <w:t>kg</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4.200.000</w:t>
            </w:r>
          </w:p>
        </w:tc>
      </w:tr>
      <w:tr w:rsidR="00D11B70" w:rsidRPr="00A10282" w:rsidTr="00DB5346">
        <w:tc>
          <w:tcPr>
            <w:tcW w:w="63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30</w:t>
            </w:r>
          </w:p>
        </w:tc>
        <w:tc>
          <w:tcPr>
            <w:tcW w:w="4410" w:type="dxa"/>
          </w:tcPr>
          <w:p w:rsidR="00D11B70" w:rsidRPr="00DD6B5D" w:rsidRDefault="00D11B70" w:rsidP="00452C52">
            <w:pPr>
              <w:pStyle w:val="BodyText"/>
              <w:jc w:val="both"/>
              <w:rPr>
                <w:rFonts w:cs="Arial"/>
                <w:b w:val="0"/>
                <w:bCs/>
                <w:sz w:val="24"/>
                <w:szCs w:val="24"/>
                <w:lang w:val="fr-FR"/>
              </w:rPr>
            </w:pPr>
            <w:r>
              <w:rPr>
                <w:rFonts w:cs="Arial"/>
                <w:b w:val="0"/>
                <w:bCs/>
                <w:sz w:val="24"/>
                <w:szCs w:val="24"/>
                <w:lang w:val="fr-FR"/>
              </w:rPr>
              <w:t>Sina armare</w:t>
            </w:r>
          </w:p>
        </w:tc>
        <w:tc>
          <w:tcPr>
            <w:tcW w:w="990" w:type="dxa"/>
          </w:tcPr>
          <w:p w:rsidR="00D11B70" w:rsidRPr="00A10282" w:rsidRDefault="00D11B70">
            <w:pPr>
              <w:rPr>
                <w:rFonts w:ascii="Arial" w:hAnsi="Arial" w:cs="Arial"/>
              </w:rPr>
            </w:pPr>
            <w:r w:rsidRPr="00A10282">
              <w:rPr>
                <w:rFonts w:ascii="Arial" w:hAnsi="Arial" w:cs="Arial"/>
                <w:lang w:val="ro-RO"/>
              </w:rPr>
              <w:t>buc</w:t>
            </w:r>
          </w:p>
        </w:tc>
        <w:tc>
          <w:tcPr>
            <w:tcW w:w="1980" w:type="dxa"/>
          </w:tcPr>
          <w:p w:rsidR="00D11B70" w:rsidRPr="00DD6B5D" w:rsidRDefault="00D11B70" w:rsidP="00452C52">
            <w:pPr>
              <w:pStyle w:val="BodyText"/>
              <w:jc w:val="both"/>
              <w:rPr>
                <w:rFonts w:cs="Arial"/>
                <w:b w:val="0"/>
                <w:sz w:val="24"/>
                <w:szCs w:val="24"/>
                <w:lang w:val="ro-RO"/>
              </w:rPr>
            </w:pPr>
            <w:r>
              <w:rPr>
                <w:rFonts w:cs="Arial"/>
                <w:b w:val="0"/>
                <w:sz w:val="24"/>
                <w:szCs w:val="24"/>
                <w:lang w:val="ro-RO"/>
              </w:rPr>
              <w:t>490</w:t>
            </w:r>
            <w:r w:rsidRPr="00DD6B5D">
              <w:rPr>
                <w:rFonts w:cs="Arial"/>
                <w:b w:val="0"/>
                <w:sz w:val="24"/>
                <w:szCs w:val="24"/>
                <w:lang w:val="ro-RO"/>
              </w:rPr>
              <w:t>.0</w:t>
            </w:r>
            <w:r>
              <w:rPr>
                <w:rFonts w:cs="Arial"/>
                <w:b w:val="0"/>
                <w:sz w:val="24"/>
                <w:szCs w:val="24"/>
                <w:lang w:val="ro-RO"/>
              </w:rPr>
              <w:t>0</w:t>
            </w:r>
            <w:r w:rsidRPr="00DD6B5D">
              <w:rPr>
                <w:rFonts w:cs="Arial"/>
                <w:b w:val="0"/>
                <w:sz w:val="24"/>
                <w:szCs w:val="24"/>
                <w:lang w:val="ro-RO"/>
              </w:rPr>
              <w:t>0</w:t>
            </w:r>
          </w:p>
        </w:tc>
      </w:tr>
    </w:tbl>
    <w:p w:rsidR="00D11B70" w:rsidRPr="00A10282" w:rsidRDefault="00D11B70" w:rsidP="001C2CE1">
      <w:pPr>
        <w:ind w:left="720" w:firstLine="720"/>
        <w:jc w:val="both"/>
        <w:rPr>
          <w:rFonts w:ascii="Arial" w:hAnsi="Arial" w:cs="Arial"/>
          <w:lang w:val="fr-FR"/>
        </w:rPr>
      </w:pPr>
    </w:p>
    <w:p w:rsidR="00D11B70" w:rsidRPr="009A2DC4" w:rsidRDefault="00D11B70" w:rsidP="00B627C3">
      <w:pPr>
        <w:pStyle w:val="BodyText"/>
        <w:ind w:left="720" w:firstLine="720"/>
        <w:jc w:val="both"/>
        <w:rPr>
          <w:b w:val="0"/>
          <w:sz w:val="24"/>
          <w:szCs w:val="24"/>
          <w:lang w:val="it-IT"/>
        </w:rPr>
      </w:pPr>
      <w:r w:rsidRPr="009A2DC4">
        <w:rPr>
          <w:b w:val="0"/>
          <w:sz w:val="24"/>
          <w:szCs w:val="24"/>
          <w:lang w:val="it-IT"/>
        </w:rPr>
        <w:t>Conform Directivei 2010/75/UE cele mai bune tehnici disponibile constau in optimizarea gestionarii si a controlului fluxurilor de materiale interne pentru a preveni poluarea si deteriorarea, pentru a asigura o calitate corespunzatoare a intrarilor in proces, pentru a permite reutilizarea si reciclarea in vederea imbunatatirii eficientei procesului si optimizarea randamentului utilizarii metalelor.</w:t>
      </w:r>
    </w:p>
    <w:p w:rsidR="00D11B70" w:rsidRPr="009A2DC4" w:rsidRDefault="00D11B70" w:rsidP="00B627C3">
      <w:pPr>
        <w:pStyle w:val="BodyText"/>
        <w:ind w:left="720" w:firstLine="720"/>
        <w:jc w:val="both"/>
        <w:rPr>
          <w:b w:val="0"/>
          <w:sz w:val="24"/>
          <w:szCs w:val="24"/>
          <w:lang w:val="it-IT"/>
        </w:rPr>
      </w:pPr>
      <w:r w:rsidRPr="009A2DC4">
        <w:rPr>
          <w:b w:val="0"/>
          <w:sz w:val="24"/>
          <w:szCs w:val="24"/>
          <w:lang w:val="it-IT"/>
        </w:rPr>
        <w:t>Selectarea materiei prime- fier vechi si alte materii prime utilizate in proces conduce la diminuarea emisiilor pentru poluantii specifici relevanti.</w:t>
      </w:r>
    </w:p>
    <w:p w:rsidR="00D11B70" w:rsidRPr="009A2DC4" w:rsidRDefault="00D11B70" w:rsidP="00B627C3">
      <w:pPr>
        <w:pStyle w:val="BodyText"/>
        <w:ind w:left="720" w:firstLine="720"/>
        <w:jc w:val="both"/>
        <w:rPr>
          <w:b w:val="0"/>
          <w:sz w:val="24"/>
          <w:szCs w:val="24"/>
          <w:lang w:val="it-IT"/>
        </w:rPr>
      </w:pPr>
      <w:r w:rsidRPr="009A2DC4">
        <w:rPr>
          <w:b w:val="0"/>
          <w:sz w:val="24"/>
          <w:szCs w:val="24"/>
          <w:lang w:val="it-IT"/>
        </w:rPr>
        <w:t>In ceea ce priveste fierul vechi se vor efectua verificari in ceea ce priveste continutul de metale grele, in special mercur prin cunoasterea zonei de provenienta a acestora.</w:t>
      </w:r>
    </w:p>
    <w:p w:rsidR="00D11B70" w:rsidRPr="009A2DC4" w:rsidRDefault="00D11B70" w:rsidP="00B627C3">
      <w:pPr>
        <w:pStyle w:val="BodyText"/>
        <w:ind w:left="720" w:firstLine="720"/>
        <w:jc w:val="both"/>
        <w:rPr>
          <w:b w:val="0"/>
          <w:sz w:val="24"/>
          <w:szCs w:val="24"/>
          <w:lang w:val="it-IT"/>
        </w:rPr>
      </w:pPr>
      <w:r w:rsidRPr="009A2DC4">
        <w:rPr>
          <w:b w:val="0"/>
          <w:sz w:val="24"/>
          <w:szCs w:val="24"/>
          <w:lang w:val="it-IT"/>
        </w:rPr>
        <w:t>Depozitarea fierului vechi in depozite acoperite pe pardoseli din beton in vederea reducerii la minim  a pulberilor in suspensii.</w:t>
      </w:r>
    </w:p>
    <w:p w:rsidR="00D11B70" w:rsidRPr="009A2DC4" w:rsidRDefault="00D11B70" w:rsidP="00B627C3">
      <w:pPr>
        <w:pStyle w:val="BodyText"/>
        <w:ind w:left="720" w:firstLine="720"/>
        <w:jc w:val="both"/>
        <w:rPr>
          <w:b w:val="0"/>
          <w:sz w:val="24"/>
          <w:szCs w:val="24"/>
          <w:lang w:val="it-IT"/>
        </w:rPr>
      </w:pPr>
      <w:r w:rsidRPr="009A2DC4">
        <w:rPr>
          <w:b w:val="0"/>
          <w:sz w:val="24"/>
          <w:szCs w:val="24"/>
          <w:lang w:val="it-IT"/>
        </w:rPr>
        <w:t>Nu se admite utilizarea deseurilor provenite de la echipamentele electrice si electronice.</w:t>
      </w:r>
    </w:p>
    <w:p w:rsidR="00D11B70" w:rsidRPr="009A2DC4" w:rsidRDefault="00D11B70" w:rsidP="00B627C3">
      <w:pPr>
        <w:pStyle w:val="BodyText"/>
        <w:ind w:left="720" w:firstLine="720"/>
        <w:jc w:val="both"/>
        <w:rPr>
          <w:b w:val="0"/>
          <w:sz w:val="24"/>
          <w:szCs w:val="24"/>
          <w:lang w:val="it-IT"/>
        </w:rPr>
      </w:pPr>
      <w:r w:rsidRPr="009A2DC4">
        <w:rPr>
          <w:b w:val="0"/>
          <w:sz w:val="24"/>
          <w:szCs w:val="24"/>
          <w:lang w:val="it-IT"/>
        </w:rPr>
        <w:t xml:space="preserve">In conditiile in care se utilizeaza in procesul de fabricatie deseuri rezultate din proces, se vor respecta reglementarile BAT pentru gestionarea rezidurilor solide cu reducerea la minim a deseurilor rezultate din proces, cat si prin aplicarea de procese specializate de reciclare.  </w:t>
      </w:r>
    </w:p>
    <w:p w:rsidR="00D11B70" w:rsidRPr="009A2DC4" w:rsidRDefault="00D11B70" w:rsidP="00B627C3">
      <w:pPr>
        <w:pStyle w:val="BodyText"/>
        <w:ind w:left="720" w:firstLine="720"/>
        <w:jc w:val="both"/>
        <w:rPr>
          <w:rFonts w:cs="Arial"/>
          <w:b w:val="0"/>
          <w:sz w:val="24"/>
          <w:szCs w:val="24"/>
          <w:lang w:val="fr-FR"/>
        </w:rPr>
      </w:pPr>
      <w:r w:rsidRPr="009A2DC4">
        <w:rPr>
          <w:b w:val="0"/>
          <w:sz w:val="24"/>
          <w:szCs w:val="24"/>
          <w:lang w:val="it-IT"/>
        </w:rPr>
        <w:t>Pentru desfasurarea activitatii din cadrul SC EURO CASTING SRL Iasi obiectivul este prevazut cu retele de alimentare utilitati ce sunt asigurate de retelele existente pe platforma industriala , in baza Contractului nr.66/23.07.2014 incheiat cu SC ASAM SA Iasi, consumurile de apa potabila, gaze naturale si energie electrica sunt contorizate . R</w:t>
      </w:r>
      <w:r w:rsidRPr="009A2DC4">
        <w:rPr>
          <w:rFonts w:cs="Arial"/>
          <w:b w:val="0"/>
          <w:sz w:val="24"/>
          <w:szCs w:val="24"/>
          <w:lang w:val="it-IT"/>
        </w:rPr>
        <w:t>etele de canalizare interna sunt conectate la reteaua interna a platformei ASAM</w:t>
      </w:r>
      <w:r w:rsidRPr="009A2DC4">
        <w:rPr>
          <w:rFonts w:cs="Arial"/>
          <w:b w:val="0"/>
          <w:sz w:val="24"/>
          <w:szCs w:val="24"/>
          <w:lang w:val="fr-FR"/>
        </w:rPr>
        <w:t xml:space="preserve">. </w:t>
      </w:r>
    </w:p>
    <w:p w:rsidR="00D11B70" w:rsidRPr="009A2DC4" w:rsidRDefault="00D11B70" w:rsidP="0037219E">
      <w:pPr>
        <w:ind w:left="720" w:firstLine="720"/>
        <w:jc w:val="both"/>
        <w:rPr>
          <w:rFonts w:ascii="Arial" w:hAnsi="Arial" w:cs="Arial"/>
          <w:lang w:val="fr-FR"/>
        </w:rPr>
      </w:pPr>
      <w:r w:rsidRPr="009A2DC4">
        <w:rPr>
          <w:rFonts w:ascii="Arial" w:hAnsi="Arial" w:cs="Arial"/>
          <w:lang w:val="fr-FR"/>
        </w:rPr>
        <w:t xml:space="preserve">Asigurarea necesarului de apa potabila se realizeaza din retelele existente pe amplasament prin bransamente contorizate. </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u w:val="single"/>
          <w:lang w:val="fr-FR"/>
        </w:rPr>
        <w:t>Apa potabila</w:t>
      </w:r>
      <w:r w:rsidRPr="009A2DC4">
        <w:rPr>
          <w:rFonts w:cs="Arial"/>
          <w:b w:val="0"/>
          <w:sz w:val="24"/>
          <w:szCs w:val="24"/>
          <w:lang w:val="fr-FR"/>
        </w:rPr>
        <w:t xml:space="preserve"> este consumata in timp real din reteaua ASAM conectata la reteaua APAVITAL . Exista o rezerva de apa inmagazinata in instalatii de inmagazinare a apei, existente pe amplasament si dirijate la consumatorii din cadrul societatii prin pompare :</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-rezervor de inmagazinare cu V=150mc, din beton</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-statie de pompare cu hidrofor dotata cu 3 electropompe</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Apa potabila  este utilizata ca apa de racire  in procesul de racire al oalelor de turnare si in procesul de umectare a nisipului uscat pentru realizarea umiditatii la faza de amestecare.</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Gradul de recirculare al apei in procesul de racire este de 99,7%, rezerva intangibila PSI fiind de 50mc.</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Racirea apei utilizate in procesul de racire a cuptoarului de 2t se realizeaza prin intermediul ventilatoarelor de aer externe- 8buc amplasate in fata halei pentru fonta, iar racirea apei pentru cuptorul de 1 tona, prin intermediul a  6 ventilatoare amplasate in spatele halei pentru otel. Recircularea apei pentru cuptoarele de fonta se realizeaza prin intermediul unei spire si tevi de transport a unui  volum de cca 1600l (IBC in cazul caderilor de tensiune). Volumul de apa recirculat pentru cuptorul de otel este de cca 1400l.</w:t>
      </w:r>
    </w:p>
    <w:p w:rsidR="00D11B70" w:rsidRPr="009A2DC4" w:rsidRDefault="00D11B70" w:rsidP="005A3D74">
      <w:pPr>
        <w:pStyle w:val="BodyText"/>
        <w:ind w:left="720" w:firstLine="720"/>
        <w:jc w:val="both"/>
        <w:rPr>
          <w:rFonts w:cs="Arial"/>
          <w:b w:val="0"/>
          <w:sz w:val="24"/>
          <w:szCs w:val="24"/>
          <w:lang w:val="fr-FR"/>
        </w:rPr>
      </w:pPr>
      <w:r w:rsidRPr="009A2DC4">
        <w:rPr>
          <w:rFonts w:cs="Arial"/>
          <w:b w:val="0"/>
          <w:sz w:val="24"/>
          <w:szCs w:val="24"/>
          <w:lang w:val="fr-FR"/>
        </w:rPr>
        <w:t>Consumul de apa potabila din cadrul societatii la nivelul unui an in care se realizeaza capacitatea proiectata de 5000t/an, este de 5.885mc/an respectiv:</w:t>
      </w:r>
    </w:p>
    <w:p w:rsidR="00D11B70" w:rsidRPr="009A2DC4" w:rsidRDefault="00D11B70" w:rsidP="005A3D74">
      <w:pPr>
        <w:pStyle w:val="BodyText"/>
        <w:ind w:left="720" w:firstLine="720"/>
        <w:jc w:val="both"/>
        <w:rPr>
          <w:rFonts w:cs="Arial"/>
          <w:b w:val="0"/>
          <w:sz w:val="24"/>
          <w:szCs w:val="24"/>
          <w:lang w:val="fr-FR"/>
        </w:rPr>
      </w:pPr>
      <w:r w:rsidRPr="009A2DC4">
        <w:rPr>
          <w:rFonts w:cs="Arial"/>
          <w:b w:val="0"/>
          <w:sz w:val="24"/>
          <w:szCs w:val="24"/>
          <w:lang w:val="fr-FR"/>
        </w:rPr>
        <w:t>-apa utilizata pentru completarea in circuitele de racire- 5mc/an</w:t>
      </w:r>
    </w:p>
    <w:p w:rsidR="00D11B70" w:rsidRPr="009A2DC4" w:rsidRDefault="00D11B70" w:rsidP="005A3D74">
      <w:pPr>
        <w:pStyle w:val="BodyText"/>
        <w:ind w:left="720" w:firstLine="720"/>
        <w:jc w:val="both"/>
        <w:rPr>
          <w:rFonts w:cs="Arial"/>
          <w:b w:val="0"/>
          <w:sz w:val="24"/>
          <w:szCs w:val="24"/>
          <w:lang w:val="fr-FR"/>
        </w:rPr>
      </w:pPr>
      <w:r w:rsidRPr="009A2DC4">
        <w:rPr>
          <w:rFonts w:cs="Arial"/>
          <w:b w:val="0"/>
          <w:sz w:val="24"/>
          <w:szCs w:val="24"/>
          <w:lang w:val="fr-FR"/>
        </w:rPr>
        <w:t>-apa utilizata pentru umectarea amestecului de formare – 120mc/an</w:t>
      </w:r>
    </w:p>
    <w:p w:rsidR="00D11B70" w:rsidRPr="009A2DC4" w:rsidRDefault="00D11B70" w:rsidP="005A3D74">
      <w:pPr>
        <w:pStyle w:val="BodyText"/>
        <w:ind w:left="720" w:firstLine="720"/>
        <w:jc w:val="both"/>
        <w:rPr>
          <w:rFonts w:cs="Arial"/>
          <w:b w:val="0"/>
          <w:sz w:val="24"/>
          <w:szCs w:val="24"/>
          <w:lang w:val="fr-FR"/>
        </w:rPr>
      </w:pPr>
      <w:r w:rsidRPr="009A2DC4">
        <w:rPr>
          <w:rFonts w:cs="Arial"/>
          <w:b w:val="0"/>
          <w:sz w:val="24"/>
          <w:szCs w:val="24"/>
          <w:lang w:val="fr-FR"/>
        </w:rPr>
        <w:t>-apa utilizata in scopuri igienico-sanitare- 5760mc/an</w:t>
      </w:r>
    </w:p>
    <w:p w:rsidR="00D11B70" w:rsidRPr="009A2DC4" w:rsidRDefault="00D11B70" w:rsidP="00B667F5">
      <w:pPr>
        <w:pStyle w:val="BodyText"/>
        <w:ind w:left="720" w:firstLine="720"/>
        <w:jc w:val="both"/>
        <w:rPr>
          <w:rFonts w:cs="Arial"/>
          <w:b w:val="0"/>
          <w:sz w:val="24"/>
          <w:szCs w:val="24"/>
          <w:lang w:val="fr-FR"/>
        </w:rPr>
      </w:pPr>
    </w:p>
    <w:p w:rsidR="00D11B70" w:rsidRPr="009A2DC4" w:rsidRDefault="00D11B70" w:rsidP="0037219E">
      <w:pPr>
        <w:pStyle w:val="BodyText"/>
        <w:ind w:left="720" w:firstLine="720"/>
        <w:jc w:val="both"/>
        <w:rPr>
          <w:rFonts w:cs="Arial"/>
          <w:b w:val="0"/>
          <w:sz w:val="24"/>
          <w:szCs w:val="24"/>
          <w:u w:val="single"/>
          <w:lang w:val="fr-FR"/>
        </w:rPr>
      </w:pPr>
      <w:r w:rsidRPr="009A2DC4">
        <w:rPr>
          <w:rFonts w:cs="Arial"/>
          <w:b w:val="0"/>
          <w:sz w:val="24"/>
          <w:szCs w:val="24"/>
          <w:u w:val="single"/>
          <w:lang w:val="fr-FR"/>
        </w:rPr>
        <w:t>Reteaua de canalizare</w:t>
      </w:r>
    </w:p>
    <w:p w:rsidR="00D11B70" w:rsidRPr="009A2DC4" w:rsidRDefault="00D11B70" w:rsidP="00E955AD">
      <w:pPr>
        <w:pStyle w:val="BodyText"/>
        <w:ind w:left="720" w:firstLine="720"/>
        <w:jc w:val="both"/>
        <w:rPr>
          <w:rFonts w:cs="Arial"/>
          <w:b w:val="0"/>
          <w:sz w:val="24"/>
          <w:szCs w:val="24"/>
          <w:lang w:val="fr-FR"/>
        </w:rPr>
      </w:pPr>
      <w:r w:rsidRPr="009A2DC4">
        <w:rPr>
          <w:rFonts w:cs="Arial"/>
          <w:b w:val="0"/>
          <w:sz w:val="24"/>
          <w:szCs w:val="24"/>
          <w:lang w:val="fr-FR"/>
        </w:rPr>
        <w:t>Apele uzate menajere rezultate de la grupurile sanitare din cadrul societatii sunt dirijate in reteaua de canalizare existenta pe amplasament ce apartine SC ASAM SA conform contractului.</w:t>
      </w:r>
    </w:p>
    <w:p w:rsidR="00D11B70" w:rsidRPr="009A2DC4" w:rsidRDefault="00D11B70" w:rsidP="00E955AD">
      <w:pPr>
        <w:pStyle w:val="BodyText"/>
        <w:ind w:left="720" w:firstLine="720"/>
        <w:jc w:val="both"/>
        <w:rPr>
          <w:rFonts w:cs="Arial"/>
          <w:b w:val="0"/>
          <w:sz w:val="24"/>
          <w:szCs w:val="24"/>
          <w:lang w:val="fr-FR"/>
        </w:rPr>
      </w:pPr>
      <w:r w:rsidRPr="009A2DC4">
        <w:rPr>
          <w:rFonts w:cs="Arial"/>
          <w:b w:val="0"/>
          <w:sz w:val="24"/>
          <w:szCs w:val="24"/>
          <w:lang w:val="fr-FR"/>
        </w:rPr>
        <w:t>Reteaua de canalizare este realizata din tuburi de azbociment Dn 300mm cu dirijare catre bazinul decantor/separator de grasimi si uleiuri din beton armat, bicompartimentat cu V=280mc.</w:t>
      </w:r>
    </w:p>
    <w:p w:rsidR="00D11B70" w:rsidRPr="009A2DC4" w:rsidRDefault="00D11B70" w:rsidP="00E955AD">
      <w:pPr>
        <w:pStyle w:val="BodyText"/>
        <w:ind w:left="720" w:firstLine="720"/>
        <w:jc w:val="both"/>
        <w:rPr>
          <w:rFonts w:cs="Arial"/>
          <w:b w:val="0"/>
          <w:sz w:val="24"/>
          <w:szCs w:val="24"/>
          <w:lang w:val="fr-FR"/>
        </w:rPr>
      </w:pPr>
      <w:r w:rsidRPr="009A2DC4">
        <w:rPr>
          <w:rFonts w:cs="Arial"/>
          <w:b w:val="0"/>
          <w:sz w:val="24"/>
          <w:szCs w:val="24"/>
          <w:lang w:val="fr-FR"/>
        </w:rPr>
        <w:t xml:space="preserve"> Apele uzate menajere sunt evacuate prin intermediul caminului final in reteaua de canalizare existenta in zona cu respectarea valorilor limita impuse conform NTPA 002/2002, HG 352/2005.</w:t>
      </w:r>
    </w:p>
    <w:p w:rsidR="00D11B70" w:rsidRPr="009A2DC4" w:rsidRDefault="00D11B70" w:rsidP="00E955AD">
      <w:pPr>
        <w:pStyle w:val="BodyText"/>
        <w:ind w:left="720" w:firstLine="720"/>
        <w:jc w:val="both"/>
        <w:rPr>
          <w:rFonts w:cs="Arial"/>
          <w:b w:val="0"/>
          <w:sz w:val="24"/>
          <w:szCs w:val="24"/>
          <w:lang w:val="fr-FR"/>
        </w:rPr>
      </w:pPr>
      <w:r w:rsidRPr="009A2DC4">
        <w:rPr>
          <w:rFonts w:cs="Arial"/>
          <w:b w:val="0"/>
          <w:sz w:val="24"/>
          <w:szCs w:val="24"/>
          <w:lang w:val="fr-FR"/>
        </w:rPr>
        <w:t>Din procesul tehnologic nu rezulta ape uzate.</w:t>
      </w:r>
    </w:p>
    <w:p w:rsidR="00D11B70" w:rsidRPr="009A2DC4" w:rsidRDefault="00D11B70" w:rsidP="00E955AD">
      <w:pPr>
        <w:pStyle w:val="BodyText"/>
        <w:ind w:left="720" w:firstLine="720"/>
        <w:jc w:val="both"/>
        <w:rPr>
          <w:rFonts w:cs="Arial"/>
          <w:b w:val="0"/>
          <w:sz w:val="24"/>
          <w:szCs w:val="24"/>
          <w:lang w:val="fr-FR"/>
        </w:rPr>
      </w:pPr>
      <w:r w:rsidRPr="009A2DC4">
        <w:rPr>
          <w:rFonts w:cs="Arial"/>
          <w:b w:val="0"/>
          <w:sz w:val="24"/>
          <w:szCs w:val="24"/>
          <w:lang w:val="fr-FR"/>
        </w:rPr>
        <w:t>Apele pluviale sunt colectate prin coloane de tevi verticale si evacuate prin tuburi de fonta orizontale in inelul exterior de canalizare ape uzate menajere ale platformei SC ASAM SA.</w:t>
      </w:r>
    </w:p>
    <w:p w:rsidR="00D11B70" w:rsidRPr="009A2DC4" w:rsidRDefault="00D11B70" w:rsidP="0037219E">
      <w:pPr>
        <w:pStyle w:val="BodyText"/>
        <w:jc w:val="both"/>
        <w:rPr>
          <w:rFonts w:cs="Arial"/>
          <w:b w:val="0"/>
          <w:sz w:val="24"/>
          <w:szCs w:val="24"/>
          <w:lang w:val="fr-FR"/>
        </w:rPr>
      </w:pP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u w:val="single"/>
          <w:lang w:val="fr-FR"/>
        </w:rPr>
        <w:t xml:space="preserve">Energia electrica </w:t>
      </w:r>
      <w:r w:rsidRPr="009A2DC4">
        <w:rPr>
          <w:rFonts w:cs="Arial"/>
          <w:b w:val="0"/>
          <w:sz w:val="24"/>
          <w:szCs w:val="24"/>
          <w:lang w:val="fr-FR"/>
        </w:rPr>
        <w:t xml:space="preserve">este asigurata din disponibilul existent al societatii ASAM SA, in baza contractului incheiat prin intermediul liniilor de medie si joasa tensiune. </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Pe amplasament sunt doua transformatoare cu putere 1600KVA cu tensiuni de 6/0,4KV amplasate in PT3 si un transformator pentru linia de joasa tensiune cu tensiuni de 0,4KV amplasat in  PT1.</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Consumul mediu anual de energie electrica pentru activitatile desfasurate in cadrul societatii la nivelul unui an pentru capacitatea proiectata este de 9.600 MWh/an.</w:t>
      </w:r>
    </w:p>
    <w:p w:rsidR="00D11B70" w:rsidRPr="009A2DC4" w:rsidRDefault="00D11B70" w:rsidP="0037219E">
      <w:pPr>
        <w:pStyle w:val="BodyText"/>
        <w:ind w:left="720" w:firstLine="720"/>
        <w:jc w:val="both"/>
        <w:rPr>
          <w:rFonts w:cs="Arial"/>
          <w:b w:val="0"/>
          <w:sz w:val="24"/>
          <w:szCs w:val="24"/>
          <w:u w:val="single"/>
          <w:lang w:val="fr-FR"/>
        </w:rPr>
      </w:pPr>
    </w:p>
    <w:p w:rsidR="00D11B70" w:rsidRPr="009A2DC4" w:rsidRDefault="00D11B70" w:rsidP="004E4E33">
      <w:pPr>
        <w:pStyle w:val="BodyText"/>
        <w:ind w:left="720" w:firstLine="720"/>
        <w:jc w:val="both"/>
        <w:rPr>
          <w:rFonts w:cs="Arial"/>
          <w:b w:val="0"/>
          <w:sz w:val="24"/>
          <w:szCs w:val="24"/>
          <w:lang w:val="fr-FR"/>
        </w:rPr>
      </w:pPr>
      <w:r w:rsidRPr="009A2DC4">
        <w:rPr>
          <w:rFonts w:cs="Arial"/>
          <w:b w:val="0"/>
          <w:sz w:val="24"/>
          <w:szCs w:val="24"/>
          <w:u w:val="single"/>
          <w:lang w:val="fr-FR"/>
        </w:rPr>
        <w:t>Agentul termic</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Alimentarea cu gaze naturale se realizeaza printr-un racord contorizat din reteaua existenta pe amplasamentul SC ASAM SA in zona in baza contractului incheiat.</w:t>
      </w:r>
    </w:p>
    <w:p w:rsidR="00D11B70" w:rsidRPr="009A2DC4" w:rsidRDefault="00D11B70" w:rsidP="0037219E">
      <w:pPr>
        <w:pStyle w:val="BodyText"/>
        <w:ind w:left="720" w:firstLine="720"/>
        <w:jc w:val="both"/>
        <w:rPr>
          <w:rFonts w:cs="Arial"/>
          <w:b w:val="0"/>
          <w:sz w:val="24"/>
          <w:szCs w:val="24"/>
          <w:lang w:val="fr-FR"/>
        </w:rPr>
      </w:pPr>
      <w:r w:rsidRPr="009A2DC4">
        <w:rPr>
          <w:rFonts w:cs="Arial"/>
          <w:b w:val="0"/>
          <w:sz w:val="24"/>
          <w:szCs w:val="24"/>
          <w:lang w:val="fr-FR"/>
        </w:rPr>
        <w:t>Consumul de gaz metan anual pentru activitatea proiectata in societate este de 115.000 Nmc/an, respectiv 1.207MWh/an.</w:t>
      </w:r>
    </w:p>
    <w:p w:rsidR="00D11B70" w:rsidRPr="009A2DC4" w:rsidRDefault="00D11B70" w:rsidP="00B7638E">
      <w:pPr>
        <w:pStyle w:val="BodyText"/>
        <w:ind w:left="720" w:firstLine="720"/>
        <w:jc w:val="both"/>
        <w:rPr>
          <w:rFonts w:cs="Arial"/>
          <w:b w:val="0"/>
          <w:sz w:val="24"/>
          <w:szCs w:val="24"/>
          <w:lang w:val="fr-FR"/>
        </w:rPr>
      </w:pPr>
      <w:r w:rsidRPr="009A2DC4">
        <w:rPr>
          <w:rFonts w:cs="Arial"/>
          <w:b w:val="0"/>
          <w:sz w:val="24"/>
          <w:szCs w:val="24"/>
          <w:lang w:val="fr-FR"/>
        </w:rPr>
        <w:t>Societatea are in dotare 4 centrale termice  murale  in vederea incalzirii anexelor tehnico-administrative.</w:t>
      </w:r>
    </w:p>
    <w:p w:rsidR="00D11B70" w:rsidRDefault="00D11B70" w:rsidP="00B7638E">
      <w:pPr>
        <w:pStyle w:val="BodyText"/>
        <w:ind w:left="720" w:firstLine="720"/>
        <w:jc w:val="both"/>
        <w:rPr>
          <w:rFonts w:cs="Arial"/>
          <w:b w:val="0"/>
          <w:sz w:val="24"/>
          <w:szCs w:val="24"/>
          <w:lang w:val="fr-FR"/>
        </w:rPr>
      </w:pPr>
      <w:r w:rsidRPr="009A2DC4">
        <w:rPr>
          <w:rFonts w:cs="Arial"/>
          <w:b w:val="0"/>
          <w:sz w:val="24"/>
          <w:szCs w:val="24"/>
          <w:u w:val="single"/>
          <w:lang w:val="fr-FR"/>
        </w:rPr>
        <w:t xml:space="preserve">Aerul comprimat </w:t>
      </w:r>
      <w:r w:rsidRPr="009A2DC4">
        <w:rPr>
          <w:rFonts w:cs="Arial"/>
          <w:b w:val="0"/>
          <w:sz w:val="24"/>
          <w:szCs w:val="24"/>
          <w:lang w:val="fr-FR"/>
        </w:rPr>
        <w:t>este produs in cadrul societatii prin intremediul unui compresor cu P=200kw cu un debit de aer de 35 Nmc/min.</w:t>
      </w:r>
    </w:p>
    <w:p w:rsidR="00D11B70" w:rsidRPr="009A2DC4" w:rsidRDefault="00D11B70" w:rsidP="00B7638E">
      <w:pPr>
        <w:pStyle w:val="BodyText"/>
        <w:ind w:left="720" w:firstLine="720"/>
        <w:jc w:val="both"/>
        <w:rPr>
          <w:rFonts w:cs="Arial"/>
          <w:b w:val="0"/>
          <w:sz w:val="24"/>
          <w:szCs w:val="24"/>
          <w:lang w:val="fr-FR"/>
        </w:rPr>
      </w:pPr>
    </w:p>
    <w:p w:rsidR="00D11B70" w:rsidRPr="00A10282" w:rsidRDefault="00D11B70" w:rsidP="00C049FD">
      <w:pPr>
        <w:pStyle w:val="Heading2"/>
        <w:rPr>
          <w:i w:val="0"/>
          <w:iCs w:val="0"/>
          <w:lang w:val="fr-FR"/>
        </w:rPr>
      </w:pPr>
      <w:bookmarkStart w:id="22" w:name="_Toc79039423"/>
      <w:bookmarkStart w:id="23" w:name="_Toc174669677"/>
      <w:bookmarkStart w:id="24" w:name="_Toc434231520"/>
      <w:r w:rsidRPr="00A10282">
        <w:rPr>
          <w:i w:val="0"/>
          <w:iCs w:val="0"/>
          <w:lang w:val="fr-FR"/>
        </w:rPr>
        <w:t>2.4.FOLOSIREA DE TEREN DIN IMPREJURIMI</w:t>
      </w:r>
      <w:bookmarkEnd w:id="22"/>
      <w:bookmarkEnd w:id="23"/>
      <w:bookmarkEnd w:id="24"/>
    </w:p>
    <w:p w:rsidR="00D11B70" w:rsidRDefault="00D11B70" w:rsidP="00C60095">
      <w:pPr>
        <w:ind w:left="720" w:firstLine="720"/>
        <w:jc w:val="both"/>
        <w:rPr>
          <w:rFonts w:ascii="Arial" w:hAnsi="Arial" w:cs="Arial"/>
          <w:lang w:val="fr-FR"/>
        </w:rPr>
      </w:pPr>
    </w:p>
    <w:p w:rsidR="00D11B70" w:rsidRPr="00A10282" w:rsidRDefault="00D11B70" w:rsidP="00C60095">
      <w:pPr>
        <w:ind w:left="720" w:firstLine="720"/>
        <w:jc w:val="both"/>
        <w:rPr>
          <w:rFonts w:ascii="Arial" w:hAnsi="Arial" w:cs="Arial"/>
          <w:lang w:val="fr-FR"/>
        </w:rPr>
      </w:pPr>
      <w:r w:rsidRPr="00A10282">
        <w:rPr>
          <w:rFonts w:ascii="Arial" w:hAnsi="Arial" w:cs="Arial"/>
          <w:lang w:val="fr-FR"/>
        </w:rPr>
        <w:t>Societatea EURO CASTING SRL Iasi cu o suprafata totala de 17.702,44mp are urmatoarele vecinatati :</w:t>
      </w:r>
    </w:p>
    <w:p w:rsidR="00D11B70" w:rsidRPr="00A10282" w:rsidRDefault="00D11B70" w:rsidP="00C60095">
      <w:pPr>
        <w:ind w:left="720" w:firstLine="720"/>
        <w:jc w:val="both"/>
        <w:rPr>
          <w:rFonts w:ascii="Arial" w:hAnsi="Arial" w:cs="Arial"/>
          <w:lang w:val="fr-FR"/>
        </w:rPr>
      </w:pPr>
      <w:r w:rsidRPr="00A10282">
        <w:rPr>
          <w:rFonts w:ascii="Arial" w:hAnsi="Arial" w:cs="Arial"/>
          <w:lang w:val="fr-FR"/>
        </w:rPr>
        <w:t>-nord : teren arabil, Aeroclub Moldova Iasi ;</w:t>
      </w:r>
    </w:p>
    <w:p w:rsidR="00D11B70" w:rsidRPr="00A10282" w:rsidRDefault="00D11B70" w:rsidP="00C60095">
      <w:pPr>
        <w:ind w:left="720" w:firstLine="720"/>
        <w:jc w:val="both"/>
        <w:rPr>
          <w:rFonts w:ascii="Arial" w:hAnsi="Arial" w:cs="Arial"/>
          <w:lang w:val="fr-FR"/>
        </w:rPr>
      </w:pPr>
      <w:r w:rsidRPr="00A10282">
        <w:rPr>
          <w:rFonts w:ascii="Arial" w:hAnsi="Arial" w:cs="Arial"/>
          <w:lang w:val="fr-FR"/>
        </w:rPr>
        <w:t>-sud : platforma industriala ASAM SA;</w:t>
      </w:r>
    </w:p>
    <w:p w:rsidR="00D11B70" w:rsidRPr="00A10282" w:rsidRDefault="00D11B70" w:rsidP="00C60095">
      <w:pPr>
        <w:ind w:left="720" w:firstLine="720"/>
        <w:jc w:val="both"/>
        <w:rPr>
          <w:rFonts w:ascii="Arial" w:hAnsi="Arial" w:cs="Arial"/>
          <w:lang w:val="fr-FR"/>
        </w:rPr>
      </w:pPr>
      <w:r w:rsidRPr="00A10282">
        <w:rPr>
          <w:rFonts w:ascii="Arial" w:hAnsi="Arial" w:cs="Arial"/>
          <w:lang w:val="fr-FR"/>
        </w:rPr>
        <w:t>-est : Platforma industriala  ASAM SA;</w:t>
      </w:r>
    </w:p>
    <w:p w:rsidR="00D11B70" w:rsidRPr="00A10282" w:rsidRDefault="00D11B70" w:rsidP="00C60095">
      <w:pPr>
        <w:ind w:left="720" w:firstLine="720"/>
        <w:jc w:val="both"/>
        <w:rPr>
          <w:rFonts w:ascii="Arial" w:hAnsi="Arial" w:cs="Arial"/>
          <w:lang w:val="fr-FR"/>
        </w:rPr>
      </w:pPr>
      <w:r w:rsidRPr="00A10282">
        <w:rPr>
          <w:rFonts w:ascii="Arial" w:hAnsi="Arial" w:cs="Arial"/>
          <w:lang w:val="fr-FR"/>
        </w:rPr>
        <w:t>-vest :cvartal de locuinta;</w:t>
      </w:r>
    </w:p>
    <w:p w:rsidR="00D11B70" w:rsidRPr="00A10282" w:rsidRDefault="00D11B70" w:rsidP="00C173E7">
      <w:pPr>
        <w:ind w:left="720" w:firstLine="720"/>
        <w:jc w:val="both"/>
        <w:rPr>
          <w:rFonts w:ascii="Arial" w:hAnsi="Arial" w:cs="Arial"/>
          <w:lang w:val="fr-FR"/>
        </w:rPr>
      </w:pPr>
      <w:r w:rsidRPr="00A10282">
        <w:rPr>
          <w:rFonts w:ascii="Arial" w:hAnsi="Arial" w:cs="Arial"/>
          <w:lang w:val="fr-FR"/>
        </w:rPr>
        <w:t>Amplasamentul este situat in partea nord-estica a municipiului Iasi cu acces la Str Aurel Vlaicu, zona cu caracter urban.</w:t>
      </w:r>
    </w:p>
    <w:p w:rsidR="00D11B70" w:rsidRPr="00A10282" w:rsidRDefault="00D11B70" w:rsidP="008A0367">
      <w:pPr>
        <w:ind w:left="720" w:firstLine="720"/>
        <w:jc w:val="both"/>
        <w:rPr>
          <w:rFonts w:ascii="Arial" w:hAnsi="Arial" w:cs="Arial"/>
          <w:lang w:val="fr-FR"/>
        </w:rPr>
      </w:pPr>
      <w:r w:rsidRPr="00A10282">
        <w:rPr>
          <w:rFonts w:ascii="Arial" w:hAnsi="Arial" w:cs="Arial"/>
          <w:lang w:val="fr-FR"/>
        </w:rPr>
        <w:t>Prin Contractul de vanzare cumparare nr.99/14.03.2011, SC Conex Distribution SA  vinde catre SC EURO CASTING SRL constructiile mentionate in CVC-ul anterior.</w:t>
      </w:r>
    </w:p>
    <w:p w:rsidR="00D11B70" w:rsidRPr="00A10282" w:rsidRDefault="00D11B70" w:rsidP="0087751C">
      <w:pPr>
        <w:ind w:left="720" w:firstLine="720"/>
        <w:jc w:val="both"/>
        <w:rPr>
          <w:rFonts w:ascii="Arial" w:hAnsi="Arial" w:cs="Arial"/>
          <w:lang w:val="ro-RO"/>
        </w:rPr>
      </w:pPr>
      <w:r w:rsidRPr="00A10282">
        <w:rPr>
          <w:rFonts w:ascii="Arial" w:hAnsi="Arial" w:cs="Arial"/>
          <w:lang w:val="fr-FR"/>
        </w:rPr>
        <w:t>Prin Contractul privind constituirea unui drept real de superficie nr.</w:t>
      </w:r>
      <w:r w:rsidRPr="00AE61E0">
        <w:rPr>
          <w:rFonts w:ascii="Arial" w:hAnsi="Arial" w:cs="Arial"/>
          <w:lang w:val="fr-FR"/>
        </w:rPr>
        <w:t>1696/08.04.2011</w:t>
      </w:r>
      <w:r w:rsidRPr="00FB3560">
        <w:rPr>
          <w:rFonts w:ascii="Arial" w:hAnsi="Arial" w:cs="Arial"/>
          <w:color w:val="FF0000"/>
          <w:lang w:val="fr-FR"/>
        </w:rPr>
        <w:t xml:space="preserve"> </w:t>
      </w:r>
      <w:r w:rsidRPr="00A10282">
        <w:rPr>
          <w:rFonts w:ascii="Arial" w:hAnsi="Arial" w:cs="Arial"/>
          <w:lang w:val="fr-FR"/>
        </w:rPr>
        <w:t>SC Conex Distribution SA isi manifesta vointa dezmembrarii dreptului real de proprietate si constituirea in patrimoniul SC EURO CASTING SRL a unui drept real de superficie asupra suprafetei totale de teren de 17.702,44mp.</w:t>
      </w:r>
    </w:p>
    <w:p w:rsidR="00D11B70" w:rsidRPr="00A10282" w:rsidRDefault="00D11B70" w:rsidP="00E170BF">
      <w:pPr>
        <w:ind w:left="720" w:firstLine="720"/>
        <w:jc w:val="both"/>
        <w:rPr>
          <w:rFonts w:ascii="Arial" w:hAnsi="Arial" w:cs="Arial"/>
          <w:lang w:val="fr-FR"/>
        </w:rPr>
      </w:pPr>
      <w:r w:rsidRPr="00A10282">
        <w:rPr>
          <w:rFonts w:ascii="Arial" w:hAnsi="Arial" w:cs="Arial"/>
          <w:lang w:val="fr-FR"/>
        </w:rPr>
        <w:t xml:space="preserve">In ceea ce priveste activitatea obiectivului prin dotarile existente  conform proceselor tehnologice in cadrul societatii, aceasta se preocupa de a obtine performante in ceea ce  priveste scaderea riscului de aparitie a unui impact asupra factorilor de mediu. </w:t>
      </w:r>
    </w:p>
    <w:p w:rsidR="00D11B70" w:rsidRPr="00A10282" w:rsidRDefault="00D11B70" w:rsidP="00E170BF">
      <w:pPr>
        <w:ind w:left="720" w:firstLine="720"/>
        <w:jc w:val="both"/>
        <w:rPr>
          <w:rFonts w:ascii="Arial" w:hAnsi="Arial" w:cs="Arial"/>
          <w:lang w:val="fr-FR"/>
        </w:rPr>
      </w:pPr>
      <w:r w:rsidRPr="00A10282">
        <w:rPr>
          <w:rFonts w:ascii="Arial" w:hAnsi="Arial" w:cs="Arial"/>
          <w:lang w:val="fr-FR"/>
        </w:rPr>
        <w:t>Prin functionalul obiectivului, amenajarea sectiei de turnatorie otel si fonta, conform tehnologiilor aplicate si a dotarii cu echipamente specifice prin activitatea desfasurata in incinte inchise, va conduce la reducerea emisiilor de poluanti evacuati in mediu.</w:t>
      </w:r>
    </w:p>
    <w:p w:rsidR="00D11B70" w:rsidRPr="00A10282" w:rsidRDefault="00D11B70" w:rsidP="00E170BF">
      <w:pPr>
        <w:ind w:left="720" w:firstLine="720"/>
        <w:jc w:val="both"/>
        <w:rPr>
          <w:rFonts w:ascii="Arial" w:hAnsi="Arial" w:cs="Arial"/>
          <w:lang w:val="fr-FR"/>
        </w:rPr>
      </w:pPr>
      <w:r w:rsidRPr="00A10282">
        <w:rPr>
          <w:rFonts w:ascii="Arial" w:hAnsi="Arial" w:cs="Arial"/>
          <w:lang w:val="fr-FR"/>
        </w:rPr>
        <w:t>Prin managementul societatii se are in vedere gestionarea tuturor substantelor utilizate in proces, precum si a deseurilor rezultate din activitate.</w:t>
      </w:r>
    </w:p>
    <w:p w:rsidR="00D11B70" w:rsidRPr="00A10282" w:rsidRDefault="00D11B70" w:rsidP="00E170BF">
      <w:pPr>
        <w:ind w:left="540" w:firstLine="720"/>
        <w:jc w:val="both"/>
        <w:rPr>
          <w:rFonts w:ascii="Arial" w:hAnsi="Arial" w:cs="Arial"/>
          <w:lang w:val="fr-FR"/>
        </w:rPr>
      </w:pPr>
      <w:r w:rsidRPr="00A10282">
        <w:rPr>
          <w:rFonts w:ascii="Arial" w:hAnsi="Arial" w:cs="Arial"/>
          <w:lang w:val="fr-FR"/>
        </w:rPr>
        <w:t>Considerand amplasamentul obiectivului analizat si activitatile desfasurate, acesta nu se constituie intr-un poluator major al mediului, avand in vedere dotarea cu echipamente de depoluare, care reduc impactul produs asupra calitatii factorilor de mediu.</w:t>
      </w:r>
    </w:p>
    <w:p w:rsidR="00D11B70" w:rsidRPr="00A10282" w:rsidRDefault="00D11B70" w:rsidP="00E170BF">
      <w:pPr>
        <w:ind w:left="540" w:firstLine="720"/>
        <w:jc w:val="both"/>
        <w:rPr>
          <w:rFonts w:ascii="Arial" w:hAnsi="Arial" w:cs="Arial"/>
          <w:lang w:val="fr-FR"/>
        </w:rPr>
      </w:pPr>
      <w:r w:rsidRPr="00A10282">
        <w:rPr>
          <w:rFonts w:ascii="Arial" w:hAnsi="Arial" w:cs="Arial"/>
          <w:lang w:val="fr-FR"/>
        </w:rPr>
        <w:t>Avand in vedere vecinatatile obiectivului, acesta este situat intr-o zona urbana cu unitati industriale si cvartal de locuinte.</w:t>
      </w:r>
    </w:p>
    <w:p w:rsidR="00D11B70" w:rsidRPr="00A10282" w:rsidRDefault="00D11B70" w:rsidP="00CC4FC6">
      <w:pPr>
        <w:ind w:left="540" w:firstLine="720"/>
        <w:jc w:val="both"/>
        <w:rPr>
          <w:rFonts w:ascii="Arial" w:hAnsi="Arial" w:cs="Arial"/>
          <w:lang w:val="ro-RO"/>
        </w:rPr>
      </w:pPr>
      <w:r w:rsidRPr="00A10282">
        <w:rPr>
          <w:rFonts w:ascii="Arial" w:hAnsi="Arial" w:cs="Arial"/>
          <w:lang w:val="ro-RO"/>
        </w:rPr>
        <w:t>Tehnologiile aplicate, precum si sistemul de monitorizare a fluxurilor tehnologice conduc la reducerea debitelor masice de poluanti evacuati in atmosfera prin dotarea cu echipamente performante, instalatii de depoluare aer, apa cu randamente ridicate.</w:t>
      </w:r>
    </w:p>
    <w:p w:rsidR="00D11B70" w:rsidRPr="00A10282" w:rsidRDefault="00D11B70" w:rsidP="00E170BF">
      <w:pPr>
        <w:ind w:left="540" w:firstLine="720"/>
        <w:jc w:val="both"/>
        <w:rPr>
          <w:rFonts w:ascii="Arial" w:hAnsi="Arial" w:cs="Arial"/>
          <w:lang w:val="fr-FR"/>
        </w:rPr>
      </w:pPr>
    </w:p>
    <w:p w:rsidR="00D11B70" w:rsidRPr="00A10282" w:rsidRDefault="00D11B70" w:rsidP="00C049FD">
      <w:pPr>
        <w:pStyle w:val="Heading2"/>
        <w:rPr>
          <w:i w:val="0"/>
          <w:iCs w:val="0"/>
          <w:lang w:val="fr-FR"/>
        </w:rPr>
      </w:pPr>
      <w:bookmarkStart w:id="25" w:name="_Toc79039424"/>
      <w:bookmarkStart w:id="26" w:name="_Toc174669678"/>
      <w:bookmarkStart w:id="27" w:name="_Toc434231521"/>
      <w:r w:rsidRPr="00A10282">
        <w:rPr>
          <w:i w:val="0"/>
          <w:iCs w:val="0"/>
          <w:lang w:val="fr-FR"/>
        </w:rPr>
        <w:t>2.5.UTILIZARE CHIMICA</w:t>
      </w:r>
      <w:bookmarkEnd w:id="25"/>
      <w:bookmarkEnd w:id="26"/>
      <w:bookmarkEnd w:id="27"/>
    </w:p>
    <w:p w:rsidR="00D11B70" w:rsidRPr="00A10282" w:rsidRDefault="00D11B70" w:rsidP="00DB7F20">
      <w:pPr>
        <w:jc w:val="both"/>
        <w:rPr>
          <w:rFonts w:ascii="Arial" w:hAnsi="Arial" w:cs="Arial"/>
          <w:lang w:val="fr-FR"/>
        </w:rPr>
      </w:pPr>
      <w:r w:rsidRPr="00A10282">
        <w:rPr>
          <w:rFonts w:ascii="Arial" w:hAnsi="Arial" w:cs="Arial"/>
          <w:lang w:val="fr-FR"/>
        </w:rPr>
        <w:tab/>
      </w:r>
    </w:p>
    <w:p w:rsidR="00D11B70" w:rsidRDefault="00D11B70" w:rsidP="007031AA">
      <w:pPr>
        <w:ind w:firstLine="540"/>
        <w:jc w:val="both"/>
        <w:rPr>
          <w:rFonts w:ascii="Arial" w:hAnsi="Arial" w:cs="Arial"/>
          <w:lang w:val="fr-FR"/>
        </w:rPr>
      </w:pPr>
      <w:r w:rsidRPr="00A10282">
        <w:rPr>
          <w:rFonts w:ascii="Arial" w:hAnsi="Arial" w:cs="Arial"/>
          <w:lang w:val="fr-FR"/>
        </w:rPr>
        <w:t>Procesele tehnologice desfasurate in cadrul obiectivului-turnatoaira de otel si fonta, utilizeaza urmatoarele substante chimice :</w:t>
      </w:r>
    </w:p>
    <w:p w:rsidR="00D11B70" w:rsidRPr="00A10282" w:rsidRDefault="00D11B70" w:rsidP="00C049FD">
      <w:pPr>
        <w:ind w:firstLine="720"/>
        <w:jc w:val="both"/>
        <w:rPr>
          <w:rFonts w:ascii="Arial" w:hAnsi="Arial" w:cs="Arial"/>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2005"/>
        <w:gridCol w:w="1459"/>
        <w:gridCol w:w="1964"/>
        <w:gridCol w:w="2336"/>
      </w:tblGrid>
      <w:tr w:rsidR="00D11B70" w:rsidRPr="00A10282" w:rsidTr="00662000">
        <w:trPr>
          <w:cantSplit/>
        </w:trPr>
        <w:tc>
          <w:tcPr>
            <w:tcW w:w="2316" w:type="dxa"/>
            <w:vMerge w:val="restart"/>
          </w:tcPr>
          <w:p w:rsidR="00D11B70" w:rsidRPr="00A10282" w:rsidRDefault="00D11B70" w:rsidP="00662000">
            <w:pPr>
              <w:jc w:val="center"/>
              <w:rPr>
                <w:rFonts w:ascii="Arial" w:hAnsi="Arial" w:cs="Arial"/>
                <w:b/>
                <w:lang w:val="fr-FR"/>
              </w:rPr>
            </w:pPr>
            <w:r w:rsidRPr="00A10282">
              <w:rPr>
                <w:rFonts w:ascii="Arial" w:hAnsi="Arial" w:cs="Arial"/>
                <w:b/>
                <w:lang w:val="fr-FR"/>
              </w:rPr>
              <w:t>Denumirea materiei prime, a substantei sau a preparatului chiimic</w:t>
            </w:r>
          </w:p>
        </w:tc>
        <w:tc>
          <w:tcPr>
            <w:tcW w:w="2005" w:type="dxa"/>
            <w:vMerge w:val="restart"/>
          </w:tcPr>
          <w:p w:rsidR="00D11B70" w:rsidRPr="00725E3F" w:rsidRDefault="00D11B70" w:rsidP="00662000">
            <w:pPr>
              <w:jc w:val="center"/>
              <w:rPr>
                <w:rFonts w:ascii="Arial" w:hAnsi="Arial" w:cs="Arial"/>
                <w:b/>
                <w:color w:val="FF0000"/>
                <w:lang w:val="fr-FR"/>
              </w:rPr>
            </w:pPr>
            <w:r w:rsidRPr="00A10282">
              <w:rPr>
                <w:rFonts w:ascii="Arial" w:hAnsi="Arial" w:cs="Arial"/>
                <w:b/>
                <w:lang w:val="fr-FR"/>
              </w:rPr>
              <w:t xml:space="preserve">Cantitate </w:t>
            </w:r>
            <w:r w:rsidRPr="009A2DC4">
              <w:rPr>
                <w:rFonts w:ascii="Arial" w:hAnsi="Arial" w:cs="Arial"/>
                <w:b/>
                <w:lang w:val="fr-FR"/>
              </w:rPr>
              <w:t>anuala (la capacitatea maxima proiectata)</w:t>
            </w:r>
          </w:p>
        </w:tc>
        <w:tc>
          <w:tcPr>
            <w:tcW w:w="5759" w:type="dxa"/>
            <w:gridSpan w:val="3"/>
          </w:tcPr>
          <w:p w:rsidR="00D11B70" w:rsidRPr="00A10282" w:rsidRDefault="00D11B70" w:rsidP="00662000">
            <w:pPr>
              <w:jc w:val="center"/>
              <w:rPr>
                <w:rFonts w:ascii="Arial" w:hAnsi="Arial" w:cs="Arial"/>
                <w:b/>
                <w:lang w:val="fr-FR"/>
              </w:rPr>
            </w:pPr>
            <w:r w:rsidRPr="00A10282">
              <w:rPr>
                <w:rFonts w:ascii="Arial" w:hAnsi="Arial" w:cs="Arial"/>
                <w:b/>
                <w:lang w:val="fr-FR"/>
              </w:rPr>
              <w:t>Clasificarea si etichetarea substantelor chimice</w:t>
            </w:r>
          </w:p>
        </w:tc>
      </w:tr>
      <w:tr w:rsidR="00D11B70" w:rsidRPr="00A10282" w:rsidTr="00662000">
        <w:trPr>
          <w:cantSplit/>
        </w:trPr>
        <w:tc>
          <w:tcPr>
            <w:tcW w:w="2316" w:type="dxa"/>
            <w:vMerge/>
          </w:tcPr>
          <w:p w:rsidR="00D11B70" w:rsidRPr="00A10282" w:rsidRDefault="00D11B70" w:rsidP="00662000">
            <w:pPr>
              <w:jc w:val="center"/>
              <w:rPr>
                <w:rFonts w:ascii="Arial" w:hAnsi="Arial" w:cs="Arial"/>
                <w:b/>
                <w:lang w:val="fr-FR"/>
              </w:rPr>
            </w:pPr>
          </w:p>
        </w:tc>
        <w:tc>
          <w:tcPr>
            <w:tcW w:w="2005" w:type="dxa"/>
            <w:vMerge/>
          </w:tcPr>
          <w:p w:rsidR="00D11B70" w:rsidRPr="00A10282" w:rsidRDefault="00D11B70" w:rsidP="00662000">
            <w:pPr>
              <w:jc w:val="center"/>
              <w:rPr>
                <w:rFonts w:ascii="Arial" w:hAnsi="Arial" w:cs="Arial"/>
                <w:b/>
                <w:lang w:val="fr-FR"/>
              </w:rPr>
            </w:pPr>
          </w:p>
        </w:tc>
        <w:tc>
          <w:tcPr>
            <w:tcW w:w="1459" w:type="dxa"/>
          </w:tcPr>
          <w:p w:rsidR="00D11B70" w:rsidRPr="00A10282" w:rsidRDefault="00D11B70" w:rsidP="00662000">
            <w:pPr>
              <w:jc w:val="center"/>
              <w:rPr>
                <w:rFonts w:ascii="Arial" w:hAnsi="Arial" w:cs="Arial"/>
                <w:b/>
                <w:lang w:val="fr-FR"/>
              </w:rPr>
            </w:pPr>
            <w:r w:rsidRPr="00A10282">
              <w:rPr>
                <w:rFonts w:ascii="Arial" w:hAnsi="Arial" w:cs="Arial"/>
                <w:b/>
                <w:lang w:val="fr-FR"/>
              </w:rPr>
              <w:t>Categorii</w:t>
            </w:r>
          </w:p>
        </w:tc>
        <w:tc>
          <w:tcPr>
            <w:tcW w:w="1964" w:type="dxa"/>
          </w:tcPr>
          <w:p w:rsidR="00D11B70" w:rsidRPr="00A10282" w:rsidRDefault="00D11B70" w:rsidP="00662000">
            <w:pPr>
              <w:jc w:val="center"/>
              <w:rPr>
                <w:rFonts w:ascii="Arial" w:hAnsi="Arial" w:cs="Arial"/>
                <w:b/>
                <w:lang w:val="fr-FR"/>
              </w:rPr>
            </w:pPr>
            <w:r w:rsidRPr="00A10282">
              <w:rPr>
                <w:rFonts w:ascii="Arial" w:hAnsi="Arial" w:cs="Arial"/>
                <w:b/>
                <w:lang w:val="fr-FR"/>
              </w:rPr>
              <w:t>Periculozitate**</w:t>
            </w:r>
          </w:p>
        </w:tc>
        <w:tc>
          <w:tcPr>
            <w:tcW w:w="2336" w:type="dxa"/>
          </w:tcPr>
          <w:p w:rsidR="00D11B70" w:rsidRPr="00A10282" w:rsidRDefault="00D11B70" w:rsidP="00662000">
            <w:pPr>
              <w:jc w:val="center"/>
              <w:rPr>
                <w:rFonts w:ascii="Arial" w:hAnsi="Arial" w:cs="Arial"/>
                <w:b/>
                <w:lang w:val="fr-FR"/>
              </w:rPr>
            </w:pPr>
            <w:r w:rsidRPr="00A10282">
              <w:rPr>
                <w:rFonts w:ascii="Arial" w:hAnsi="Arial" w:cs="Arial"/>
                <w:b/>
                <w:lang w:val="fr-FR"/>
              </w:rPr>
              <w:t>Fraze de risc*</w:t>
            </w:r>
          </w:p>
        </w:tc>
      </w:tr>
      <w:tr w:rsidR="00D11B70" w:rsidRPr="00A10282" w:rsidTr="00662000">
        <w:tc>
          <w:tcPr>
            <w:tcW w:w="2316" w:type="dxa"/>
          </w:tcPr>
          <w:p w:rsidR="00D11B70" w:rsidRPr="00A10282" w:rsidRDefault="00D11B70" w:rsidP="00662000">
            <w:pPr>
              <w:jc w:val="center"/>
              <w:rPr>
                <w:rFonts w:ascii="Arial" w:hAnsi="Arial" w:cs="Arial"/>
                <w:lang w:val="fr-FR"/>
              </w:rPr>
            </w:pPr>
            <w:r w:rsidRPr="00A10282">
              <w:rPr>
                <w:rFonts w:ascii="Arial" w:hAnsi="Arial" w:cs="Arial"/>
                <w:lang w:val="fr-FR"/>
              </w:rPr>
              <w:t>Alcool izopropilic</w:t>
            </w:r>
          </w:p>
        </w:tc>
        <w:tc>
          <w:tcPr>
            <w:tcW w:w="2005" w:type="dxa"/>
          </w:tcPr>
          <w:p w:rsidR="00D11B70" w:rsidRPr="00A10282" w:rsidRDefault="00D11B70" w:rsidP="00662000">
            <w:pPr>
              <w:jc w:val="center"/>
              <w:rPr>
                <w:rFonts w:ascii="Arial" w:hAnsi="Arial" w:cs="Arial"/>
                <w:lang w:val="fr-FR"/>
              </w:rPr>
            </w:pPr>
            <w:r>
              <w:rPr>
                <w:rFonts w:ascii="Arial" w:hAnsi="Arial" w:cs="Arial"/>
                <w:lang w:val="fr-FR"/>
              </w:rPr>
              <w:t>1.00</w:t>
            </w:r>
            <w:r w:rsidRPr="00A10282">
              <w:rPr>
                <w:rFonts w:ascii="Arial" w:hAnsi="Arial" w:cs="Arial"/>
                <w:lang w:val="fr-FR"/>
              </w:rPr>
              <w:t>0</w:t>
            </w:r>
            <w:r>
              <w:rPr>
                <w:rFonts w:ascii="Arial" w:hAnsi="Arial" w:cs="Arial"/>
                <w:lang w:val="fr-FR"/>
              </w:rPr>
              <w:t xml:space="preserve"> </w:t>
            </w:r>
            <w:r w:rsidRPr="00A10282">
              <w:rPr>
                <w:rFonts w:ascii="Arial" w:hAnsi="Arial" w:cs="Arial"/>
                <w:lang w:val="fr-FR"/>
              </w:rPr>
              <w:t>l</w:t>
            </w:r>
            <w:r>
              <w:rPr>
                <w:rFonts w:ascii="Arial" w:hAnsi="Arial" w:cs="Arial"/>
                <w:lang w:val="fr-FR"/>
              </w:rPr>
              <w:t>itri</w:t>
            </w:r>
          </w:p>
        </w:tc>
        <w:tc>
          <w:tcPr>
            <w:tcW w:w="1459" w:type="dxa"/>
          </w:tcPr>
          <w:p w:rsidR="00D11B70" w:rsidRPr="00A10282" w:rsidRDefault="00D11B70" w:rsidP="00662000">
            <w:pPr>
              <w:jc w:val="center"/>
              <w:rPr>
                <w:rFonts w:ascii="Arial" w:hAnsi="Arial" w:cs="Arial"/>
                <w:lang w:val="fr-FR"/>
              </w:rPr>
            </w:pPr>
            <w:r w:rsidRPr="00A10282">
              <w:rPr>
                <w:rFonts w:ascii="Arial" w:hAnsi="Arial" w:cs="Arial"/>
                <w:lang w:val="fr-FR"/>
              </w:rPr>
              <w:t>P</w:t>
            </w:r>
          </w:p>
        </w:tc>
        <w:tc>
          <w:tcPr>
            <w:tcW w:w="1964" w:type="dxa"/>
          </w:tcPr>
          <w:p w:rsidR="00D11B70" w:rsidRPr="00A10282" w:rsidRDefault="00D11B70" w:rsidP="00662000">
            <w:pPr>
              <w:jc w:val="center"/>
              <w:rPr>
                <w:rFonts w:ascii="Arial" w:hAnsi="Arial" w:cs="Arial"/>
                <w:lang w:val="ro-RO"/>
              </w:rPr>
            </w:pPr>
            <w:r w:rsidRPr="00A10282">
              <w:rPr>
                <w:rFonts w:ascii="Arial" w:hAnsi="Arial" w:cs="Arial"/>
                <w:lang w:val="ro-RO"/>
              </w:rPr>
              <w:t>I- Iritant</w:t>
            </w:r>
          </w:p>
        </w:tc>
        <w:tc>
          <w:tcPr>
            <w:tcW w:w="2336" w:type="dxa"/>
          </w:tcPr>
          <w:p w:rsidR="00D11B70" w:rsidRPr="00A10282" w:rsidRDefault="00D11B70" w:rsidP="00662000">
            <w:pPr>
              <w:jc w:val="center"/>
              <w:rPr>
                <w:rFonts w:ascii="Arial" w:hAnsi="Arial" w:cs="Arial"/>
                <w:lang w:val="ro-RO"/>
              </w:rPr>
            </w:pPr>
            <w:r w:rsidRPr="00A10282">
              <w:rPr>
                <w:rFonts w:ascii="Arial" w:hAnsi="Arial" w:cs="Arial"/>
                <w:lang w:val="ro-RO"/>
              </w:rPr>
              <w:t>R11, R36, R67-iritant pentru ochi, inhalarea vaporilor poate provoca somnolenta si ameteala.</w:t>
            </w:r>
          </w:p>
        </w:tc>
      </w:tr>
    </w:tbl>
    <w:p w:rsidR="00D11B70" w:rsidRPr="00A10282" w:rsidRDefault="00D11B70" w:rsidP="00C049FD">
      <w:pPr>
        <w:jc w:val="both"/>
        <w:rPr>
          <w:rFonts w:ascii="Arial" w:hAnsi="Arial" w:cs="Arial"/>
        </w:rPr>
      </w:pPr>
    </w:p>
    <w:p w:rsidR="00D11B70" w:rsidRPr="00A10282" w:rsidRDefault="00D11B70" w:rsidP="002F7F82">
      <w:pPr>
        <w:ind w:left="720"/>
        <w:jc w:val="both"/>
        <w:rPr>
          <w:rFonts w:ascii="Arial" w:hAnsi="Arial" w:cs="Arial"/>
        </w:rPr>
      </w:pPr>
      <w:r w:rsidRPr="00A10282">
        <w:rPr>
          <w:rFonts w:ascii="Arial" w:hAnsi="Arial" w:cs="Arial"/>
        </w:rPr>
        <w:t xml:space="preserve">   *)Conform Ordonantei de urgenta a Guvernului </w:t>
      </w:r>
      <w:hyperlink r:id="rId9" w:history="1">
        <w:r w:rsidRPr="00A10282">
          <w:rPr>
            <w:rFonts w:ascii="Arial" w:hAnsi="Arial" w:cs="Arial"/>
          </w:rPr>
          <w:t>nr. 200/2000</w:t>
        </w:r>
      </w:hyperlink>
      <w:r w:rsidRPr="00A10282">
        <w:rPr>
          <w:rFonts w:ascii="Arial" w:hAnsi="Arial" w:cs="Arial"/>
        </w:rPr>
        <w:t xml:space="preserve"> privind clasificarea, etichetarea si ambalarea substantelor si preparatelor chimice periculoase, aprobata si modificata prin Legea </w:t>
      </w:r>
      <w:hyperlink r:id="rId10" w:history="1">
        <w:r w:rsidRPr="00A10282">
          <w:rPr>
            <w:rFonts w:ascii="Arial" w:hAnsi="Arial" w:cs="Arial"/>
          </w:rPr>
          <w:t>nr.451/2001</w:t>
        </w:r>
      </w:hyperlink>
      <w:r w:rsidRPr="00A10282">
        <w:rPr>
          <w:rFonts w:ascii="Arial" w:hAnsi="Arial" w:cs="Arial"/>
        </w:rPr>
        <w:t xml:space="preserve"> si Hotararii Guvernului </w:t>
      </w:r>
      <w:hyperlink r:id="rId11" w:history="1">
        <w:r w:rsidRPr="00A10282">
          <w:rPr>
            <w:rFonts w:ascii="Arial" w:hAnsi="Arial" w:cs="Arial"/>
          </w:rPr>
          <w:t>nr. 490/2002</w:t>
        </w:r>
      </w:hyperlink>
      <w:r w:rsidRPr="00A10282">
        <w:rPr>
          <w:rFonts w:ascii="Arial" w:hAnsi="Arial" w:cs="Arial"/>
        </w:rPr>
        <w:t xml:space="preserve"> pentru aprobarea </w:t>
      </w:r>
      <w:hyperlink r:id="rId12" w:history="1">
        <w:r w:rsidRPr="00A10282">
          <w:rPr>
            <w:rFonts w:ascii="Arial" w:hAnsi="Arial" w:cs="Arial"/>
          </w:rPr>
          <w:t>Normelor</w:t>
        </w:r>
      </w:hyperlink>
      <w:r w:rsidRPr="00A10282">
        <w:rPr>
          <w:rFonts w:ascii="Arial" w:hAnsi="Arial" w:cs="Arial"/>
        </w:rPr>
        <w:t xml:space="preserve"> metodologice de aplicare a Ordonantei de urgenta a Guvernului nr. 200/2000 privind clasificarea, etichetarea si ambalarea substantelor si preparatelor chimice periculoase.</w:t>
      </w:r>
    </w:p>
    <w:p w:rsidR="00D11B70" w:rsidRPr="00A10282" w:rsidRDefault="00D11B70" w:rsidP="002F7F82">
      <w:pPr>
        <w:ind w:left="720"/>
        <w:jc w:val="both"/>
        <w:rPr>
          <w:rFonts w:ascii="Arial" w:hAnsi="Arial" w:cs="Arial"/>
        </w:rPr>
      </w:pPr>
      <w:r w:rsidRPr="00A10282">
        <w:rPr>
          <w:rFonts w:ascii="Arial" w:hAnsi="Arial" w:cs="Arial"/>
        </w:rPr>
        <w:t>   **)Conform art. 7 din Ordonanta de urgenta a Guvernului nr. 200/2000, aprobata si modificata prin Legea nr.451/2001.</w:t>
      </w:r>
    </w:p>
    <w:p w:rsidR="00D11B70" w:rsidRPr="00A10282" w:rsidRDefault="00D11B70" w:rsidP="002F7F82">
      <w:pPr>
        <w:ind w:left="720"/>
        <w:jc w:val="both"/>
        <w:rPr>
          <w:rFonts w:ascii="Arial" w:hAnsi="Arial" w:cs="Arial"/>
        </w:rPr>
      </w:pPr>
    </w:p>
    <w:p w:rsidR="00D11B70" w:rsidRPr="00A10282" w:rsidRDefault="00D11B70" w:rsidP="00DB7F20">
      <w:pPr>
        <w:ind w:left="720" w:firstLine="720"/>
        <w:jc w:val="both"/>
        <w:rPr>
          <w:rFonts w:ascii="Arial" w:hAnsi="Arial" w:cs="Arial"/>
        </w:rPr>
      </w:pPr>
      <w:r w:rsidRPr="00A10282">
        <w:rPr>
          <w:rFonts w:ascii="Arial" w:hAnsi="Arial" w:cs="Arial"/>
        </w:rPr>
        <w:t>In cazul substantei periculoase- alcool izopropilic, acesta este depozitat in spatii special amenajate sub gestiune, in ambalaje originale inscriptionate si securizate.</w:t>
      </w:r>
    </w:p>
    <w:p w:rsidR="00D11B70" w:rsidRPr="00A10282" w:rsidRDefault="00D11B70" w:rsidP="002F7F82">
      <w:pPr>
        <w:ind w:left="720" w:firstLine="720"/>
        <w:jc w:val="both"/>
        <w:rPr>
          <w:rFonts w:ascii="Arial" w:hAnsi="Arial" w:cs="Arial"/>
        </w:rPr>
      </w:pPr>
      <w:r w:rsidRPr="00A10282">
        <w:rPr>
          <w:rFonts w:ascii="Arial" w:hAnsi="Arial" w:cs="Arial"/>
        </w:rPr>
        <w:t>Prin respectarea parametrilor tehnologici si a conditiilor de depozitare si utilizare a substantelor toxice si periculoase, se reduce riscul aparitiei unor situatii de avarii ce vor fi semnalizate acustic si luminos.</w:t>
      </w:r>
    </w:p>
    <w:p w:rsidR="00D11B70" w:rsidRPr="00A10282" w:rsidRDefault="00D11B70" w:rsidP="00662000">
      <w:pPr>
        <w:jc w:val="both"/>
        <w:rPr>
          <w:rFonts w:ascii="Arial" w:hAnsi="Arial" w:cs="Arial"/>
        </w:rPr>
      </w:pPr>
    </w:p>
    <w:p w:rsidR="00D11B70" w:rsidRPr="00A10282" w:rsidRDefault="00D11B70" w:rsidP="00C049FD">
      <w:pPr>
        <w:pStyle w:val="Heading2"/>
        <w:rPr>
          <w:i w:val="0"/>
          <w:iCs w:val="0"/>
          <w:lang w:val="fr-FR"/>
        </w:rPr>
      </w:pPr>
      <w:bookmarkStart w:id="28" w:name="_Toc79039425"/>
      <w:bookmarkStart w:id="29" w:name="_Toc174669679"/>
      <w:bookmarkStart w:id="30" w:name="_Toc434231522"/>
      <w:r w:rsidRPr="00A10282">
        <w:rPr>
          <w:i w:val="0"/>
          <w:iCs w:val="0"/>
          <w:lang w:val="fr-FR"/>
        </w:rPr>
        <w:t>2.6.TOPOGRAFIE SI CANALIZARE</w:t>
      </w:r>
      <w:bookmarkEnd w:id="28"/>
      <w:bookmarkEnd w:id="29"/>
      <w:bookmarkEnd w:id="30"/>
    </w:p>
    <w:p w:rsidR="00D11B70" w:rsidRPr="00A10282" w:rsidRDefault="00D11B70" w:rsidP="00C049FD">
      <w:pPr>
        <w:ind w:left="540" w:firstLine="720"/>
        <w:jc w:val="both"/>
        <w:rPr>
          <w:rFonts w:ascii="Arial" w:hAnsi="Arial" w:cs="Arial"/>
          <w:lang w:val="fr-FR"/>
        </w:rPr>
      </w:pPr>
    </w:p>
    <w:p w:rsidR="00D11B70" w:rsidRPr="00A10282" w:rsidRDefault="00D11B70" w:rsidP="00957645">
      <w:pPr>
        <w:pStyle w:val="BodyTextIndent3"/>
        <w:jc w:val="both"/>
      </w:pPr>
      <w:r w:rsidRPr="00A10282">
        <w:t xml:space="preserve">SC EURO CASTING SRL Iasi este amplasata pe terasa superioara a raului Bahlui pe partea stanga a acestuia la distanta de aproximativ 610m. </w:t>
      </w:r>
    </w:p>
    <w:p w:rsidR="00D11B70" w:rsidRPr="00A10282" w:rsidRDefault="00D11B70" w:rsidP="00DA3F88">
      <w:pPr>
        <w:ind w:left="720" w:firstLine="720"/>
        <w:jc w:val="both"/>
        <w:rPr>
          <w:rFonts w:ascii="Arial" w:hAnsi="Arial" w:cs="Arial"/>
          <w:lang w:val="fr-FR"/>
        </w:rPr>
      </w:pPr>
      <w:r w:rsidRPr="00A10282">
        <w:rPr>
          <w:rFonts w:ascii="Arial" w:hAnsi="Arial" w:cs="Arial"/>
          <w:lang w:val="fr-FR"/>
        </w:rPr>
        <w:t>Amplasamentul obiectivului din punct de vedere geomorfologic este situat in regiunea Platformei Moldovenesti, subregiunea Campiei Jijiei inferioare, unitatea culoarul Bahluiului, t</w:t>
      </w:r>
      <w:r w:rsidRPr="00A10282">
        <w:rPr>
          <w:rFonts w:ascii="Arial" w:hAnsi="Arial" w:cs="Arial"/>
        </w:rPr>
        <w:t>erenul fiinf plan si orizontal.</w:t>
      </w:r>
    </w:p>
    <w:p w:rsidR="00D11B70" w:rsidRPr="00A10282" w:rsidRDefault="00D11B70" w:rsidP="00DA3F88">
      <w:pPr>
        <w:ind w:left="720" w:firstLine="720"/>
        <w:jc w:val="both"/>
        <w:rPr>
          <w:rFonts w:ascii="Arial" w:hAnsi="Arial" w:cs="Arial"/>
          <w:lang w:val="fr-FR"/>
        </w:rPr>
      </w:pPr>
      <w:r w:rsidRPr="00A10282">
        <w:rPr>
          <w:rFonts w:ascii="Arial" w:hAnsi="Arial" w:cs="Arial"/>
          <w:lang w:val="fr-FR"/>
        </w:rPr>
        <w:t>Zona de amplasament este situata in vecinatatea unor unitati cu activitati industriale, cvartal de locuinte.</w:t>
      </w:r>
    </w:p>
    <w:p w:rsidR="00D11B70" w:rsidRPr="00A10282" w:rsidRDefault="00D11B70" w:rsidP="005E2F64">
      <w:pPr>
        <w:pStyle w:val="BodyTextIndent3"/>
        <w:jc w:val="both"/>
        <w:rPr>
          <w:lang w:val="ro-RO"/>
        </w:rPr>
      </w:pPr>
      <w:r w:rsidRPr="00A10282">
        <w:rPr>
          <w:lang w:val="ro-RO"/>
        </w:rPr>
        <w:t>Apele meteorice sunt preluate in sistem unitar cu evacuare in sistem unitar in reteaua de canalizare din zona.</w:t>
      </w:r>
    </w:p>
    <w:p w:rsidR="00D11B70" w:rsidRPr="00A10282" w:rsidRDefault="00D11B70" w:rsidP="00DB7F20">
      <w:pPr>
        <w:jc w:val="both"/>
        <w:rPr>
          <w:rFonts w:ascii="Arial" w:hAnsi="Arial" w:cs="Arial"/>
          <w:lang w:val="ro-RO"/>
        </w:rPr>
      </w:pPr>
    </w:p>
    <w:p w:rsidR="00D11B70" w:rsidRPr="00A10282" w:rsidRDefault="00D11B70" w:rsidP="005E2F64">
      <w:pPr>
        <w:pStyle w:val="Heading2"/>
        <w:rPr>
          <w:i w:val="0"/>
          <w:iCs w:val="0"/>
          <w:lang w:val="fr-FR"/>
        </w:rPr>
      </w:pPr>
      <w:bookmarkStart w:id="31" w:name="_Toc79039426"/>
      <w:bookmarkStart w:id="32" w:name="_Toc174669680"/>
      <w:bookmarkStart w:id="33" w:name="_Toc434231523"/>
      <w:r w:rsidRPr="00A10282">
        <w:rPr>
          <w:i w:val="0"/>
          <w:iCs w:val="0"/>
          <w:lang w:val="fr-FR"/>
        </w:rPr>
        <w:t>2.7.GEOLOGIE SI HIDROGEOLOGIE</w:t>
      </w:r>
      <w:bookmarkEnd w:id="31"/>
      <w:bookmarkEnd w:id="32"/>
      <w:bookmarkEnd w:id="33"/>
    </w:p>
    <w:p w:rsidR="00D11B70" w:rsidRPr="00A10282" w:rsidRDefault="00D11B70" w:rsidP="005E2F64">
      <w:pPr>
        <w:pStyle w:val="Heading2"/>
        <w:ind w:left="720" w:firstLine="720"/>
        <w:jc w:val="both"/>
        <w:rPr>
          <w:b w:val="0"/>
          <w:i w:val="0"/>
          <w:sz w:val="24"/>
          <w:szCs w:val="24"/>
          <w:lang w:val="fr-FR"/>
        </w:rPr>
      </w:pPr>
      <w:bookmarkStart w:id="34" w:name="_Toc434231524"/>
      <w:r w:rsidRPr="00A10282">
        <w:rPr>
          <w:b w:val="0"/>
          <w:i w:val="0"/>
          <w:sz w:val="24"/>
          <w:szCs w:val="24"/>
          <w:lang w:val="fr-FR"/>
        </w:rPr>
        <w:t>Din punct de vedere geomorfologic amplasamentul obiectivului este situat in extremitatea sud-estica a Campiei Moldovei in sesul comun al raului Bahlui si Jijia si se incadreaza in marea unitate geomorfologica a Podisului Moldovenesc.</w:t>
      </w:r>
      <w:bookmarkEnd w:id="34"/>
    </w:p>
    <w:p w:rsidR="00D11B70" w:rsidRPr="00A10282" w:rsidRDefault="00D11B70" w:rsidP="00DA3F88">
      <w:pPr>
        <w:tabs>
          <w:tab w:val="left" w:pos="90"/>
        </w:tabs>
        <w:ind w:left="720" w:firstLine="720"/>
        <w:jc w:val="both"/>
        <w:rPr>
          <w:rFonts w:ascii="Arial" w:hAnsi="Arial" w:cs="Arial"/>
          <w:lang w:val="fr-FR"/>
        </w:rPr>
      </w:pPr>
      <w:r w:rsidRPr="00A10282">
        <w:rPr>
          <w:rFonts w:ascii="Arial" w:hAnsi="Arial" w:cs="Arial"/>
          <w:lang w:val="fr-FR"/>
        </w:rPr>
        <w:t xml:space="preserve">Din punct de vedere geologic regiunea este alcatuita din  depozite de varsta sarmatiana si  cuaternara. </w:t>
      </w:r>
    </w:p>
    <w:p w:rsidR="00D11B70" w:rsidRPr="00A10282" w:rsidRDefault="00D11B70" w:rsidP="00DA3F88">
      <w:pPr>
        <w:tabs>
          <w:tab w:val="left" w:pos="90"/>
        </w:tabs>
        <w:ind w:left="720" w:firstLine="720"/>
        <w:jc w:val="both"/>
        <w:rPr>
          <w:rFonts w:ascii="Arial" w:hAnsi="Arial" w:cs="Arial"/>
          <w:lang w:val="fr-FR"/>
        </w:rPr>
      </w:pPr>
      <w:r w:rsidRPr="00A10282">
        <w:rPr>
          <w:rFonts w:ascii="Arial" w:hAnsi="Arial" w:cs="Arial"/>
          <w:lang w:val="fr-FR"/>
        </w:rPr>
        <w:t>Cuaternarul apare sub forma de praf argilos loessoid, sensibil la umezire, praf argilos, nisip prafos, pietris mic si argila.</w:t>
      </w:r>
    </w:p>
    <w:p w:rsidR="00D11B70" w:rsidRPr="00A10282" w:rsidRDefault="00D11B70" w:rsidP="00DA3F88">
      <w:pPr>
        <w:tabs>
          <w:tab w:val="left" w:pos="90"/>
        </w:tabs>
        <w:ind w:left="720" w:firstLine="720"/>
        <w:jc w:val="both"/>
        <w:rPr>
          <w:rFonts w:ascii="Arial" w:hAnsi="Arial" w:cs="Arial"/>
          <w:lang w:val="fr-FR"/>
        </w:rPr>
      </w:pPr>
      <w:r w:rsidRPr="00A10282">
        <w:rPr>
          <w:rFonts w:ascii="Arial" w:hAnsi="Arial" w:cs="Arial"/>
          <w:lang w:val="fr-FR"/>
        </w:rPr>
        <w:t>Sarmatianul f</w:t>
      </w:r>
      <w:r>
        <w:rPr>
          <w:rFonts w:ascii="Arial" w:hAnsi="Arial" w:cs="Arial"/>
          <w:lang w:val="fr-FR"/>
        </w:rPr>
        <w:t>ormeaza fundamentul zonei si est</w:t>
      </w:r>
      <w:r w:rsidRPr="00A10282">
        <w:rPr>
          <w:rFonts w:ascii="Arial" w:hAnsi="Arial" w:cs="Arial"/>
          <w:lang w:val="fr-FR"/>
        </w:rPr>
        <w:t>e reprezentat prin argila marnoasa bazala vanata cenusie, care apare la adancimi de 16m.</w:t>
      </w:r>
    </w:p>
    <w:p w:rsidR="00D11B70" w:rsidRPr="00A10282" w:rsidRDefault="00D11B70" w:rsidP="00DA3F88">
      <w:pPr>
        <w:tabs>
          <w:tab w:val="left" w:pos="90"/>
        </w:tabs>
        <w:ind w:left="720" w:firstLine="720"/>
        <w:jc w:val="both"/>
        <w:rPr>
          <w:rFonts w:ascii="Arial" w:hAnsi="Arial" w:cs="Arial"/>
          <w:lang w:val="fr-FR"/>
        </w:rPr>
      </w:pPr>
      <w:r w:rsidRPr="00A10282">
        <w:rPr>
          <w:rFonts w:ascii="Arial" w:hAnsi="Arial" w:cs="Arial"/>
          <w:lang w:val="fr-FR"/>
        </w:rPr>
        <w:t>Constitutia litologica a depozitelor deluviale din versantii cu alunecari, atat din spatiul orasului, cat si din cuprinsul Coastei Iasului, grosimea lor difera si variatele surse de alimentare explica repartitia neuniforma a apei din aceasta unitate hidrologica si ca urmare, adancimea diferita a stratului acvifer intre 0-20m.</w:t>
      </w:r>
    </w:p>
    <w:p w:rsidR="00D11B70" w:rsidRPr="00A10282" w:rsidRDefault="00D11B70" w:rsidP="00DA3F88">
      <w:pPr>
        <w:tabs>
          <w:tab w:val="left" w:pos="90"/>
        </w:tabs>
        <w:ind w:left="720" w:firstLine="720"/>
        <w:jc w:val="both"/>
        <w:rPr>
          <w:rFonts w:ascii="Arial" w:hAnsi="Arial" w:cs="Arial"/>
          <w:lang w:val="fr-FR"/>
        </w:rPr>
      </w:pPr>
      <w:r w:rsidRPr="00A10282">
        <w:rPr>
          <w:rFonts w:ascii="Arial" w:hAnsi="Arial" w:cs="Arial"/>
          <w:lang w:val="fr-FR"/>
        </w:rPr>
        <w:t>Sursa principala de alimentare a straturilor acvifere deluviale o constituie apele nivopluviale, infiltrate din topirea zapezii, a apelor de ploaie, si apelor stagnate. Local, pot proveni si din izvoarele stratelor acvifere freatice de terasa.</w:t>
      </w:r>
    </w:p>
    <w:p w:rsidR="00D11B70" w:rsidRPr="00A10282" w:rsidRDefault="00D11B70" w:rsidP="00DA3F88">
      <w:pPr>
        <w:tabs>
          <w:tab w:val="left" w:pos="90"/>
        </w:tabs>
        <w:ind w:left="720" w:firstLine="720"/>
        <w:jc w:val="both"/>
        <w:rPr>
          <w:rFonts w:ascii="Arial" w:hAnsi="Arial" w:cs="Arial"/>
          <w:lang w:val="fr-FR"/>
        </w:rPr>
      </w:pPr>
      <w:r w:rsidRPr="00A10282">
        <w:rPr>
          <w:rFonts w:ascii="Arial" w:hAnsi="Arial" w:cs="Arial"/>
          <w:lang w:val="fr-FR"/>
        </w:rPr>
        <w:t>Pe terase apar depozite leossoide, nisipuri cu rare pietrisuri de varsta cuaternara. Trasatura comuna a structurii solului o constitue neuniformitatea si variatia mare pe verticala a depozitelor aluviale.</w:t>
      </w:r>
    </w:p>
    <w:p w:rsidR="00D11B70" w:rsidRPr="00A10282" w:rsidRDefault="00D11B70" w:rsidP="00DA3F88">
      <w:pPr>
        <w:tabs>
          <w:tab w:val="left" w:pos="90"/>
        </w:tabs>
        <w:ind w:left="720" w:firstLine="720"/>
        <w:jc w:val="both"/>
        <w:rPr>
          <w:rFonts w:ascii="Arial" w:hAnsi="Arial" w:cs="Arial"/>
          <w:lang w:val="fr-FR"/>
        </w:rPr>
      </w:pPr>
      <w:r w:rsidRPr="00A10282">
        <w:rPr>
          <w:rFonts w:ascii="Arial" w:hAnsi="Arial" w:cs="Arial"/>
          <w:lang w:val="fr-FR"/>
        </w:rPr>
        <w:t>S-a constat ca directia de curgere a apei subterane este N-S si NV-SE aproximativ paralela cu directia de curgere a raului Prut si drenata de acesta si de Jijia.</w:t>
      </w:r>
    </w:p>
    <w:p w:rsidR="00D11B70" w:rsidRPr="00A10282" w:rsidRDefault="00D11B70" w:rsidP="00DB7F20">
      <w:pPr>
        <w:tabs>
          <w:tab w:val="left" w:pos="90"/>
        </w:tabs>
        <w:ind w:left="720" w:firstLine="720"/>
        <w:jc w:val="both"/>
        <w:rPr>
          <w:rFonts w:ascii="Arial" w:hAnsi="Arial" w:cs="Arial"/>
        </w:rPr>
      </w:pPr>
      <w:r w:rsidRPr="00A10282">
        <w:rPr>
          <w:rFonts w:ascii="Arial" w:hAnsi="Arial" w:cs="Arial"/>
          <w:lang w:val="fr-FR"/>
        </w:rPr>
        <w:t xml:space="preserve">Nivelul orizontului acvifer este situat la adancimea de 10,50m cota specifica zonei, apa prezentand </w:t>
      </w:r>
      <w:r w:rsidRPr="00A10282">
        <w:rPr>
          <w:rFonts w:ascii="Arial" w:hAnsi="Arial" w:cs="Arial"/>
        </w:rPr>
        <w:t xml:space="preserve">agresivitate sulfatica slaba, carbonica slaba si foarte slab magneziana. </w:t>
      </w:r>
    </w:p>
    <w:p w:rsidR="00D11B70" w:rsidRPr="00A10282" w:rsidRDefault="00D11B70" w:rsidP="00DA3F88">
      <w:pPr>
        <w:ind w:left="720" w:firstLine="720"/>
        <w:jc w:val="both"/>
        <w:rPr>
          <w:rFonts w:ascii="Arial" w:hAnsi="Arial" w:cs="Arial"/>
        </w:rPr>
      </w:pPr>
      <w:r w:rsidRPr="00A10282">
        <w:rPr>
          <w:rFonts w:ascii="Arial" w:hAnsi="Arial" w:cs="Arial"/>
        </w:rPr>
        <w:t>Geomorfologic zona se caracterizeaza prin :</w:t>
      </w:r>
    </w:p>
    <w:p w:rsidR="00D11B70" w:rsidRPr="00A10282" w:rsidRDefault="00D11B70" w:rsidP="00DA3F88">
      <w:pPr>
        <w:ind w:left="720" w:firstLine="720"/>
        <w:jc w:val="both"/>
        <w:rPr>
          <w:rFonts w:ascii="Arial" w:hAnsi="Arial" w:cs="Arial"/>
          <w:lang w:val="fr-FR"/>
        </w:rPr>
      </w:pPr>
      <w:r w:rsidRPr="00A10282">
        <w:rPr>
          <w:rFonts w:ascii="Arial" w:hAnsi="Arial" w:cs="Arial"/>
          <w:lang w:val="fr-FR"/>
        </w:rPr>
        <w:t>-umplutura de pamant cafenie cu fragmente de piatra si caramida in grosime de 2,80m</w:t>
      </w:r>
    </w:p>
    <w:p w:rsidR="00D11B70" w:rsidRPr="00A10282" w:rsidRDefault="00D11B70" w:rsidP="00DA3F88">
      <w:pPr>
        <w:ind w:left="720" w:firstLine="720"/>
        <w:jc w:val="both"/>
        <w:rPr>
          <w:rFonts w:ascii="Arial" w:hAnsi="Arial" w:cs="Arial"/>
          <w:lang w:val="fr-FR"/>
        </w:rPr>
      </w:pPr>
      <w:r w:rsidRPr="00A10282">
        <w:rPr>
          <w:rFonts w:ascii="Arial" w:hAnsi="Arial" w:cs="Arial"/>
          <w:lang w:val="fr-FR"/>
        </w:rPr>
        <w:t>-praf argilos loessoid galben cafeniu, sensibil la umezire (grupa A0, plastic vartos, in grosime de 6m</w:t>
      </w:r>
    </w:p>
    <w:p w:rsidR="00D11B70" w:rsidRPr="00A10282" w:rsidRDefault="00D11B70" w:rsidP="00DA3F88">
      <w:pPr>
        <w:ind w:left="720" w:firstLine="720"/>
        <w:jc w:val="both"/>
        <w:rPr>
          <w:rFonts w:ascii="Arial" w:hAnsi="Arial" w:cs="Arial"/>
          <w:lang w:val="fr-FR"/>
        </w:rPr>
      </w:pPr>
      <w:r w:rsidRPr="00A10282">
        <w:rPr>
          <w:rFonts w:ascii="Arial" w:hAnsi="Arial" w:cs="Arial"/>
          <w:lang w:val="fr-FR"/>
        </w:rPr>
        <w:t>-praf argilos galben cafeniu, plastic consistent spre plastic moale in grosime de cca 4m</w:t>
      </w:r>
    </w:p>
    <w:p w:rsidR="00D11B70" w:rsidRPr="00A10282" w:rsidRDefault="00D11B70" w:rsidP="00DA3F88">
      <w:pPr>
        <w:ind w:left="720" w:firstLine="720"/>
        <w:jc w:val="both"/>
        <w:rPr>
          <w:rFonts w:ascii="Arial" w:hAnsi="Arial" w:cs="Arial"/>
          <w:lang w:val="fr-FR"/>
        </w:rPr>
      </w:pPr>
      <w:r w:rsidRPr="00A10282">
        <w:rPr>
          <w:rFonts w:ascii="Arial" w:hAnsi="Arial" w:cs="Arial"/>
          <w:lang w:val="fr-FR"/>
        </w:rPr>
        <w:t>-nisip prafos galben cochilifer, asociat cu pietris mic-mijlociu in grosime de cca 2m</w:t>
      </w:r>
    </w:p>
    <w:p w:rsidR="00D11B70" w:rsidRPr="00A10282" w:rsidRDefault="00D11B70" w:rsidP="00DA3F88">
      <w:pPr>
        <w:ind w:left="720" w:firstLine="720"/>
        <w:jc w:val="both"/>
        <w:rPr>
          <w:rFonts w:ascii="Arial" w:hAnsi="Arial" w:cs="Arial"/>
          <w:lang w:val="fr-FR"/>
        </w:rPr>
      </w:pPr>
      <w:r w:rsidRPr="00A10282">
        <w:rPr>
          <w:rFonts w:ascii="Arial" w:hAnsi="Arial" w:cs="Arial"/>
          <w:lang w:val="fr-FR"/>
        </w:rPr>
        <w:t>-argila galben cafenie, plastic vartoasa spre plastic tare, orizont al argilei marnoase degradate, in grosime de cca 1m</w:t>
      </w:r>
    </w:p>
    <w:p w:rsidR="00D11B70" w:rsidRPr="00A10282" w:rsidRDefault="00D11B70" w:rsidP="00DA3F88">
      <w:pPr>
        <w:ind w:left="720" w:firstLine="720"/>
        <w:jc w:val="both"/>
        <w:rPr>
          <w:rFonts w:ascii="Arial" w:hAnsi="Arial" w:cs="Arial"/>
          <w:lang w:val="fr-FR"/>
        </w:rPr>
      </w:pPr>
      <w:r w:rsidRPr="00A10282">
        <w:rPr>
          <w:rFonts w:ascii="Arial" w:hAnsi="Arial" w:cs="Arial"/>
          <w:lang w:val="fr-FR"/>
        </w:rPr>
        <w:t>-argila marnoasa vanata, plastic vartoasa la tare, orizont intalnit la cca 16m.</w:t>
      </w:r>
    </w:p>
    <w:p w:rsidR="00D11B70" w:rsidRPr="00A10282" w:rsidRDefault="00D11B70" w:rsidP="00C632BA">
      <w:pPr>
        <w:ind w:left="720" w:firstLine="720"/>
        <w:jc w:val="both"/>
        <w:rPr>
          <w:rFonts w:ascii="Arial" w:hAnsi="Arial" w:cs="Arial"/>
          <w:lang w:val="fr-FR"/>
        </w:rPr>
      </w:pPr>
      <w:r w:rsidRPr="00A10282">
        <w:rPr>
          <w:rFonts w:ascii="Arial" w:hAnsi="Arial" w:cs="Arial"/>
          <w:lang w:val="fr-FR"/>
        </w:rPr>
        <w:t>Din punct de vedere seismic conform P100-1/2006 acceleratia terenului a</w:t>
      </w:r>
      <w:r w:rsidRPr="00A10282">
        <w:rPr>
          <w:rFonts w:ascii="Arial" w:hAnsi="Arial" w:cs="Arial"/>
          <w:vertAlign w:val="subscript"/>
          <w:lang w:val="fr-FR"/>
        </w:rPr>
        <w:t>g</w:t>
      </w:r>
      <w:r w:rsidRPr="00A10282">
        <w:rPr>
          <w:rFonts w:ascii="Arial" w:hAnsi="Arial" w:cs="Arial"/>
          <w:lang w:val="fr-FR"/>
        </w:rPr>
        <w:t>=0,20 g si perioada de control Tc=0,7s</w:t>
      </w:r>
    </w:p>
    <w:p w:rsidR="00D11B70" w:rsidRPr="00A10282" w:rsidRDefault="00D11B70" w:rsidP="00C049FD">
      <w:pPr>
        <w:tabs>
          <w:tab w:val="left" w:pos="-720"/>
        </w:tabs>
        <w:jc w:val="both"/>
        <w:rPr>
          <w:rFonts w:ascii="Arial" w:hAnsi="Arial" w:cs="Arial"/>
          <w:lang w:val="fr-FR"/>
        </w:rPr>
      </w:pPr>
    </w:p>
    <w:p w:rsidR="00D11B70" w:rsidRPr="00A10282" w:rsidRDefault="00D11B70" w:rsidP="00C049FD">
      <w:pPr>
        <w:pStyle w:val="Heading2"/>
        <w:rPr>
          <w:i w:val="0"/>
          <w:iCs w:val="0"/>
          <w:lang w:val="fr-FR"/>
        </w:rPr>
      </w:pPr>
      <w:bookmarkStart w:id="35" w:name="_Toc79039427"/>
      <w:bookmarkStart w:id="36" w:name="_Toc174669681"/>
      <w:bookmarkStart w:id="37" w:name="_Toc434231525"/>
      <w:r w:rsidRPr="00A10282">
        <w:rPr>
          <w:i w:val="0"/>
          <w:iCs w:val="0"/>
          <w:lang w:val="fr-FR"/>
        </w:rPr>
        <w:t>2.8.HIDROLOGIE</w:t>
      </w:r>
      <w:bookmarkEnd w:id="35"/>
      <w:bookmarkEnd w:id="36"/>
      <w:bookmarkEnd w:id="37"/>
    </w:p>
    <w:p w:rsidR="00D11B70" w:rsidRPr="00A10282" w:rsidRDefault="00D11B70" w:rsidP="00C57B4C">
      <w:pPr>
        <w:rPr>
          <w:rFonts w:ascii="Arial" w:hAnsi="Arial" w:cs="Arial"/>
          <w:lang w:val="fr-FR"/>
        </w:rPr>
      </w:pPr>
      <w:r w:rsidRPr="00A10282">
        <w:rPr>
          <w:rFonts w:ascii="Arial" w:hAnsi="Arial" w:cs="Arial"/>
          <w:lang w:val="fr-FR"/>
        </w:rPr>
        <w:tab/>
      </w:r>
    </w:p>
    <w:p w:rsidR="00D11B70" w:rsidRPr="00A10282" w:rsidRDefault="00D11B70" w:rsidP="00C57B4C">
      <w:pPr>
        <w:tabs>
          <w:tab w:val="left" w:pos="90"/>
        </w:tabs>
        <w:ind w:left="720" w:firstLine="720"/>
        <w:jc w:val="both"/>
        <w:rPr>
          <w:rFonts w:ascii="Arial" w:hAnsi="Arial" w:cs="Arial"/>
          <w:lang w:val="fr-FR"/>
        </w:rPr>
      </w:pPr>
      <w:r w:rsidRPr="00A10282">
        <w:rPr>
          <w:rFonts w:ascii="Arial" w:hAnsi="Arial" w:cs="Arial"/>
          <w:lang w:val="fr-FR"/>
        </w:rPr>
        <w:t xml:space="preserve">In dreptul municipiului Iasi, lunca raului Bahlui are latimi cuprinse intre 1,5 si 2km largindu-se pana la 3km. Stratul acvifer este interceptat la adancimi de 5-6m, apele freatice cantonate in depozitele de lunca sunt legate dinamic de nivelul apei in rauri. </w:t>
      </w:r>
    </w:p>
    <w:p w:rsidR="00D11B70" w:rsidRPr="00A10282" w:rsidRDefault="00D11B70" w:rsidP="00DB7F20">
      <w:pPr>
        <w:rPr>
          <w:rFonts w:ascii="Arial" w:hAnsi="Arial" w:cs="Arial"/>
          <w:lang w:val="fr-FR"/>
        </w:rPr>
      </w:pPr>
    </w:p>
    <w:p w:rsidR="00D11B70" w:rsidRPr="00A10282" w:rsidRDefault="00D11B70" w:rsidP="00C049FD">
      <w:pPr>
        <w:pStyle w:val="Heading2"/>
        <w:rPr>
          <w:i w:val="0"/>
          <w:iCs w:val="0"/>
          <w:lang w:val="fr-FR"/>
        </w:rPr>
      </w:pPr>
      <w:bookmarkStart w:id="38" w:name="_Toc79039428"/>
      <w:bookmarkStart w:id="39" w:name="_Toc174669682"/>
      <w:bookmarkStart w:id="40" w:name="_Toc434231526"/>
      <w:r w:rsidRPr="00A10282">
        <w:rPr>
          <w:i w:val="0"/>
          <w:iCs w:val="0"/>
          <w:lang w:val="fr-FR"/>
        </w:rPr>
        <w:t>2.9.AUTORIZATII CURENTE</w:t>
      </w:r>
      <w:bookmarkEnd w:id="38"/>
      <w:bookmarkEnd w:id="39"/>
      <w:bookmarkEnd w:id="40"/>
    </w:p>
    <w:p w:rsidR="00D11B70" w:rsidRPr="00A10282" w:rsidRDefault="00D11B70" w:rsidP="00C049FD">
      <w:pPr>
        <w:pStyle w:val="BodyText"/>
        <w:tabs>
          <w:tab w:val="left" w:pos="540"/>
        </w:tabs>
        <w:jc w:val="both"/>
        <w:rPr>
          <w:rFonts w:cs="Arial"/>
          <w:b w:val="0"/>
          <w:szCs w:val="24"/>
          <w:lang w:val="fr-FR"/>
        </w:rPr>
      </w:pPr>
    </w:p>
    <w:p w:rsidR="00D11B70" w:rsidRPr="009A2DC4" w:rsidRDefault="00D11B70" w:rsidP="00C049FD">
      <w:pPr>
        <w:pStyle w:val="BodyText"/>
        <w:tabs>
          <w:tab w:val="left" w:pos="540"/>
        </w:tabs>
        <w:jc w:val="both"/>
        <w:rPr>
          <w:rFonts w:cs="Arial"/>
          <w:b w:val="0"/>
          <w:sz w:val="24"/>
          <w:szCs w:val="24"/>
          <w:lang w:val="fr-FR"/>
        </w:rPr>
      </w:pPr>
      <w:r w:rsidRPr="00A10282">
        <w:rPr>
          <w:rFonts w:cs="Arial"/>
          <w:b w:val="0"/>
          <w:szCs w:val="24"/>
          <w:lang w:val="fr-FR"/>
        </w:rPr>
        <w:tab/>
      </w:r>
      <w:r w:rsidRPr="009A2DC4">
        <w:rPr>
          <w:rFonts w:cs="Arial"/>
          <w:b w:val="0"/>
          <w:sz w:val="24"/>
          <w:szCs w:val="24"/>
          <w:u w:val="single"/>
          <w:lang w:val="fr-FR"/>
        </w:rPr>
        <w:t>Autorizatia de gospodarire a apelor</w:t>
      </w:r>
      <w:r w:rsidRPr="009A2DC4">
        <w:rPr>
          <w:rFonts w:cs="Arial"/>
          <w:b w:val="0"/>
          <w:sz w:val="24"/>
          <w:szCs w:val="24"/>
          <w:lang w:val="fr-FR"/>
        </w:rPr>
        <w:t xml:space="preserve"> emisa de AN Apele Romane - ABA Prut-Barlad Iasi reglementeaza modul de alimentare cu apa potabila precum si evacuarea apelor uzate de pe incinta. </w:t>
      </w:r>
    </w:p>
    <w:p w:rsidR="00D11B70" w:rsidRPr="009A2DC4" w:rsidRDefault="00D11B70" w:rsidP="00C632BA">
      <w:pPr>
        <w:pStyle w:val="BodyText"/>
        <w:tabs>
          <w:tab w:val="left" w:pos="540"/>
        </w:tabs>
        <w:jc w:val="both"/>
        <w:rPr>
          <w:rFonts w:cs="Arial"/>
          <w:b w:val="0"/>
          <w:sz w:val="24"/>
          <w:szCs w:val="24"/>
          <w:lang w:val="fr-FR"/>
        </w:rPr>
      </w:pPr>
      <w:r w:rsidRPr="009A2DC4">
        <w:rPr>
          <w:rFonts w:cs="Arial"/>
          <w:b w:val="0"/>
          <w:sz w:val="24"/>
          <w:szCs w:val="24"/>
          <w:lang w:val="fr-FR"/>
        </w:rPr>
        <w:tab/>
      </w:r>
    </w:p>
    <w:p w:rsidR="00D11B70" w:rsidRPr="00A10282" w:rsidRDefault="00D11B70" w:rsidP="00C049FD">
      <w:pPr>
        <w:pStyle w:val="BodyText"/>
        <w:tabs>
          <w:tab w:val="left" w:pos="540"/>
        </w:tabs>
        <w:jc w:val="both"/>
        <w:rPr>
          <w:rFonts w:cs="Arial"/>
          <w:b w:val="0"/>
          <w:szCs w:val="24"/>
          <w:lang w:val="fr-FR"/>
        </w:rPr>
      </w:pPr>
      <w:r w:rsidRPr="009A2DC4">
        <w:rPr>
          <w:rFonts w:cs="Arial"/>
          <w:b w:val="0"/>
          <w:sz w:val="24"/>
          <w:szCs w:val="24"/>
          <w:lang w:val="fr-FR"/>
        </w:rPr>
        <w:tab/>
      </w:r>
      <w:r w:rsidRPr="009A2DC4">
        <w:rPr>
          <w:rFonts w:cs="Arial"/>
          <w:b w:val="0"/>
          <w:sz w:val="24"/>
          <w:szCs w:val="24"/>
          <w:u w:val="single"/>
          <w:lang w:val="fr-FR"/>
        </w:rPr>
        <w:t>Autorizatia de securitate la incendiu</w:t>
      </w:r>
      <w:r w:rsidRPr="009A2DC4">
        <w:rPr>
          <w:rFonts w:cs="Arial"/>
          <w:b w:val="0"/>
          <w:sz w:val="24"/>
          <w:szCs w:val="24"/>
          <w:lang w:val="fr-FR"/>
        </w:rPr>
        <w:t xml:space="preserve"> emisa in baza datelor transmise de catre societate cu respectarea prevederilor privind securitatea  la incendiu.</w:t>
      </w:r>
      <w:r w:rsidRPr="00A10282">
        <w:rPr>
          <w:rFonts w:cs="Arial"/>
          <w:b w:val="0"/>
          <w:szCs w:val="24"/>
          <w:lang w:val="fr-FR"/>
        </w:rPr>
        <w:t xml:space="preserve"> </w:t>
      </w:r>
    </w:p>
    <w:p w:rsidR="00D11B70" w:rsidRPr="00A10282" w:rsidRDefault="00D11B70" w:rsidP="00C049FD">
      <w:pPr>
        <w:tabs>
          <w:tab w:val="left" w:pos="540"/>
        </w:tabs>
        <w:ind w:left="540" w:firstLine="720"/>
        <w:jc w:val="both"/>
        <w:rPr>
          <w:rFonts w:ascii="Arial" w:hAnsi="Arial" w:cs="Arial"/>
          <w:lang w:val="fr-FR"/>
        </w:rPr>
      </w:pPr>
    </w:p>
    <w:p w:rsidR="00D11B70" w:rsidRPr="00A10282" w:rsidRDefault="00D11B70" w:rsidP="00C049FD">
      <w:pPr>
        <w:tabs>
          <w:tab w:val="left" w:pos="540"/>
        </w:tabs>
        <w:ind w:left="540" w:firstLine="720"/>
        <w:jc w:val="both"/>
        <w:rPr>
          <w:rFonts w:ascii="Arial" w:hAnsi="Arial" w:cs="Arial"/>
          <w:lang w:val="fr-FR"/>
        </w:rPr>
      </w:pPr>
    </w:p>
    <w:p w:rsidR="00D11B70" w:rsidRPr="00A10282" w:rsidRDefault="00D11B70" w:rsidP="00C049FD">
      <w:pPr>
        <w:pStyle w:val="Heading2"/>
        <w:rPr>
          <w:i w:val="0"/>
          <w:iCs w:val="0"/>
          <w:lang w:val="fr-FR"/>
        </w:rPr>
      </w:pPr>
      <w:bookmarkStart w:id="41" w:name="_Toc79039429"/>
      <w:bookmarkStart w:id="42" w:name="_Toc174669683"/>
      <w:bookmarkStart w:id="43" w:name="_Toc434231527"/>
      <w:r w:rsidRPr="00A10282">
        <w:rPr>
          <w:i w:val="0"/>
          <w:iCs w:val="0"/>
          <w:lang w:val="fr-FR"/>
        </w:rPr>
        <w:t>2.10.DETALII DE PLANIFICARE</w:t>
      </w:r>
      <w:bookmarkEnd w:id="41"/>
      <w:bookmarkEnd w:id="42"/>
      <w:bookmarkEnd w:id="43"/>
    </w:p>
    <w:p w:rsidR="00D11B70" w:rsidRPr="00A10282" w:rsidRDefault="00D11B70" w:rsidP="00C049FD">
      <w:pPr>
        <w:ind w:left="540" w:firstLine="900"/>
        <w:jc w:val="both"/>
        <w:rPr>
          <w:rFonts w:ascii="Arial" w:hAnsi="Arial" w:cs="Arial"/>
          <w:lang w:val="fr-FR"/>
        </w:rPr>
      </w:pPr>
    </w:p>
    <w:p w:rsidR="00D11B70" w:rsidRPr="00A10282" w:rsidRDefault="00D11B70" w:rsidP="00BF6EE0">
      <w:pPr>
        <w:ind w:firstLine="720"/>
        <w:jc w:val="both"/>
        <w:rPr>
          <w:rFonts w:ascii="Arial" w:hAnsi="Arial" w:cs="Arial"/>
          <w:lang w:val="fr-FR"/>
        </w:rPr>
      </w:pPr>
      <w:r w:rsidRPr="00A10282">
        <w:rPr>
          <w:rFonts w:ascii="Arial" w:hAnsi="Arial" w:cs="Arial"/>
          <w:lang w:val="fr-FR"/>
        </w:rPr>
        <w:t>Terenul analizat in suprafata de 17.702,44mp pe care se afla amplasata societatea are ca folosinta actuala curti-constructii si apartine SC Conex Distribution SRL.</w:t>
      </w:r>
    </w:p>
    <w:p w:rsidR="00D11B70" w:rsidRPr="00A10282" w:rsidRDefault="00D11B70" w:rsidP="00BF6EE0">
      <w:pPr>
        <w:ind w:firstLine="720"/>
        <w:jc w:val="both"/>
        <w:rPr>
          <w:rFonts w:ascii="Arial" w:hAnsi="Arial" w:cs="Arial"/>
          <w:lang w:val="fr-FR"/>
        </w:rPr>
      </w:pPr>
      <w:r w:rsidRPr="00A10282">
        <w:rPr>
          <w:rFonts w:ascii="Arial" w:hAnsi="Arial" w:cs="Arial"/>
          <w:lang w:val="fr-FR"/>
        </w:rPr>
        <w:t>Prin Contractul privind constituirea unui drept real de superficie nr.</w:t>
      </w:r>
      <w:r w:rsidRPr="00AE61E0">
        <w:rPr>
          <w:rFonts w:ascii="Arial" w:hAnsi="Arial" w:cs="Arial"/>
          <w:lang w:val="fr-FR"/>
        </w:rPr>
        <w:t>1696/08.04.2011</w:t>
      </w:r>
      <w:r w:rsidRPr="003B5A0E">
        <w:rPr>
          <w:rFonts w:ascii="Arial" w:hAnsi="Arial" w:cs="Arial"/>
          <w:color w:val="FF0000"/>
          <w:lang w:val="fr-FR"/>
        </w:rPr>
        <w:t xml:space="preserve"> </w:t>
      </w:r>
      <w:r w:rsidRPr="00A10282">
        <w:rPr>
          <w:rFonts w:ascii="Arial" w:hAnsi="Arial" w:cs="Arial"/>
          <w:lang w:val="fr-FR"/>
        </w:rPr>
        <w:t>SC Conex Distribution SA isi manifesta vointa dezmembrarii dreptului real de proprietate si constituirea in patrimoniul SC EURO CASTING SRL a unui drept real de superficie asupra suprafetei totale de teren de 17.702,44mp.</w:t>
      </w:r>
    </w:p>
    <w:p w:rsidR="00D11B70" w:rsidRPr="00A10282" w:rsidRDefault="00D11B70" w:rsidP="00C049FD">
      <w:pPr>
        <w:ind w:firstLine="720"/>
        <w:jc w:val="both"/>
        <w:rPr>
          <w:rFonts w:ascii="Arial" w:hAnsi="Arial" w:cs="Arial"/>
          <w:lang w:val="fr-FR"/>
        </w:rPr>
      </w:pPr>
      <w:r w:rsidRPr="00A10282">
        <w:rPr>
          <w:rFonts w:ascii="Arial" w:hAnsi="Arial" w:cs="Arial"/>
          <w:lang w:val="fr-FR"/>
        </w:rPr>
        <w:t xml:space="preserve">Utilizarea anterioara a amplasamentului si a terenurilor invecinate ce apartin SC ASAM SA Iasi cu profil de activitate in domeniul industriei mecanice- producerea pieselor si accesoriilor auto,  a prezentat posibile surse poluatoare cu actiuni de impact asupra calitatii factorilor de  mediu. </w:t>
      </w:r>
    </w:p>
    <w:p w:rsidR="00D11B70" w:rsidRPr="00A10282" w:rsidRDefault="00D11B70" w:rsidP="00C049FD">
      <w:pPr>
        <w:ind w:firstLine="720"/>
        <w:jc w:val="both"/>
        <w:rPr>
          <w:rFonts w:ascii="Arial" w:hAnsi="Arial" w:cs="Arial"/>
          <w:lang w:val="fr-FR"/>
        </w:rPr>
      </w:pPr>
      <w:r w:rsidRPr="00A10282">
        <w:rPr>
          <w:rFonts w:ascii="Arial" w:hAnsi="Arial" w:cs="Arial"/>
          <w:lang w:val="fr-FR"/>
        </w:rPr>
        <w:t xml:space="preserve">In ceea ce priveste calitatea solului din arealul analizat, s-a constatat lipsa unor situatii accidentale sau a unor incidente care ar fi modificat structura solului. </w:t>
      </w:r>
    </w:p>
    <w:p w:rsidR="00D11B70" w:rsidRPr="00A10282" w:rsidRDefault="00D11B70" w:rsidP="00C049FD">
      <w:pPr>
        <w:ind w:firstLine="720"/>
        <w:jc w:val="both"/>
        <w:rPr>
          <w:rFonts w:ascii="Arial" w:hAnsi="Arial" w:cs="Arial"/>
          <w:lang w:val="fr-FR"/>
        </w:rPr>
      </w:pPr>
      <w:r w:rsidRPr="00A10282">
        <w:rPr>
          <w:rFonts w:ascii="Arial" w:hAnsi="Arial" w:cs="Arial"/>
          <w:lang w:val="fr-FR"/>
        </w:rPr>
        <w:t>Fluxurile tehnologice specifice profilului de activitatea, in perioada   anteriora si in prezent se desfasoara in incinte inchise, betonate prevazute cu retele de colectare ape uzate, racordate la reteau de canalizare din zona.</w:t>
      </w:r>
    </w:p>
    <w:p w:rsidR="00D11B70" w:rsidRPr="00A10282" w:rsidRDefault="00D11B70" w:rsidP="00C049FD">
      <w:pPr>
        <w:ind w:firstLine="720"/>
        <w:jc w:val="both"/>
        <w:rPr>
          <w:rFonts w:ascii="Arial" w:hAnsi="Arial" w:cs="Arial"/>
          <w:lang w:val="fr-FR"/>
        </w:rPr>
      </w:pPr>
      <w:r w:rsidRPr="00A10282">
        <w:rPr>
          <w:rFonts w:ascii="Arial" w:hAnsi="Arial" w:cs="Arial"/>
          <w:lang w:val="fr-FR"/>
        </w:rPr>
        <w:t>Gestionarea selectiva a deseurilor de la producere pana la valorificare/eliminare, rezultate din activitate se realizeaza  prin societati abilitate in baza contractelor incheiate cu respectarea legislatiei in vigoare HG 856/200 si L 211/2011.</w:t>
      </w:r>
    </w:p>
    <w:p w:rsidR="00D11B70" w:rsidRPr="00A10282" w:rsidRDefault="00D11B70" w:rsidP="00DB7F20">
      <w:pPr>
        <w:ind w:firstLine="720"/>
        <w:jc w:val="both"/>
        <w:rPr>
          <w:rFonts w:ascii="Arial" w:hAnsi="Arial" w:cs="Arial"/>
          <w:lang w:val="fr-FR"/>
        </w:rPr>
      </w:pPr>
      <w:r w:rsidRPr="00A10282">
        <w:rPr>
          <w:rFonts w:ascii="Arial" w:hAnsi="Arial" w:cs="Arial"/>
          <w:lang w:val="fr-FR"/>
        </w:rPr>
        <w:t>Ca urmare a organizarii fluxurilor tehnologice si a dotarii cu echipamente corespunzatoare, instalatiile din cadrul SC EURO CASTING SRL nu se constituie intr-un poluator a factorilor de mediu-apa , aer, sol.</w:t>
      </w:r>
    </w:p>
    <w:p w:rsidR="00D11B70" w:rsidRPr="00A10282" w:rsidRDefault="00D11B70" w:rsidP="00711651">
      <w:pPr>
        <w:ind w:firstLine="720"/>
        <w:jc w:val="both"/>
        <w:rPr>
          <w:rFonts w:ascii="Arial" w:hAnsi="Arial" w:cs="Arial"/>
          <w:lang w:val="fr-FR"/>
        </w:rPr>
      </w:pPr>
      <w:r w:rsidRPr="00A10282">
        <w:rPr>
          <w:rFonts w:ascii="Arial" w:hAnsi="Arial" w:cs="Arial"/>
          <w:lang w:val="fr-FR"/>
        </w:rPr>
        <w:t xml:space="preserve">In conditiile amplasamentului analizat, obiectivul este prevazut cu dotarile corespunzatoare pentru a reduce concentratiile emisiilor de poluanti evacuati in mediu, cu conditia  respectarii tehnologiilor aplicate, a  programului de evacuare deseuri.  </w:t>
      </w:r>
    </w:p>
    <w:p w:rsidR="00D11B70" w:rsidRPr="00A10282" w:rsidRDefault="00D11B70" w:rsidP="00C049FD">
      <w:pPr>
        <w:ind w:firstLine="720"/>
        <w:jc w:val="both"/>
        <w:rPr>
          <w:rFonts w:ascii="Arial" w:hAnsi="Arial" w:cs="Arial"/>
        </w:rPr>
      </w:pPr>
      <w:r w:rsidRPr="00A10282">
        <w:rPr>
          <w:rFonts w:ascii="Arial" w:hAnsi="Arial" w:cs="Arial"/>
        </w:rPr>
        <w:t>Din punct de vedere al factorului de mediu aer, avind in vedere ca procesul tehnologic se desfasoara in incinte inchise si ca urmare a dotarilor halei de fabricatie cu echipamente de depoluare aer, supraveghere si automatizare se elimina riscul aparitiei unui impact in acest sens.</w:t>
      </w:r>
    </w:p>
    <w:p w:rsidR="00D11B70" w:rsidRPr="00A10282" w:rsidRDefault="00D11B70" w:rsidP="00C049FD">
      <w:pPr>
        <w:ind w:firstLine="720"/>
        <w:jc w:val="both"/>
        <w:rPr>
          <w:rFonts w:ascii="Arial" w:hAnsi="Arial" w:cs="Arial"/>
          <w:lang w:val="fr-FR"/>
        </w:rPr>
      </w:pPr>
      <w:r w:rsidRPr="00A10282">
        <w:rPr>
          <w:rFonts w:ascii="Arial" w:hAnsi="Arial" w:cs="Arial"/>
          <w:lang w:val="fr-FR"/>
        </w:rPr>
        <w:t>Ca urmare a organizarii incintei tehnologice prin betonare, cat si prin masurile luate in zona de depozitare materii prime si in zona circulatiei auto, nu exista posibilitatea aparitiei unei infiltratii in sol in conditiile mentinerii continuitatii cailor de circulatie.</w:t>
      </w:r>
    </w:p>
    <w:p w:rsidR="00D11B70" w:rsidRPr="00A10282" w:rsidRDefault="00D11B70" w:rsidP="00C049FD">
      <w:pPr>
        <w:ind w:left="540" w:firstLine="900"/>
        <w:rPr>
          <w:rFonts w:ascii="Arial" w:hAnsi="Arial" w:cs="Arial"/>
          <w:lang w:val="fr-FR"/>
        </w:rPr>
      </w:pPr>
    </w:p>
    <w:p w:rsidR="00D11B70" w:rsidRPr="00A10282" w:rsidRDefault="00D11B70" w:rsidP="00C049FD">
      <w:pPr>
        <w:pStyle w:val="Heading2"/>
        <w:rPr>
          <w:i w:val="0"/>
          <w:iCs w:val="0"/>
          <w:lang w:val="fr-FR"/>
        </w:rPr>
      </w:pPr>
      <w:bookmarkStart w:id="44" w:name="_Toc79039430"/>
      <w:bookmarkStart w:id="45" w:name="_Toc174669684"/>
      <w:bookmarkStart w:id="46" w:name="_Toc434231528"/>
      <w:r w:rsidRPr="00A10282">
        <w:rPr>
          <w:i w:val="0"/>
          <w:iCs w:val="0"/>
          <w:lang w:val="fr-FR"/>
        </w:rPr>
        <w:t>2.11.INCIDENTE DE POLUARE</w:t>
      </w:r>
      <w:bookmarkEnd w:id="44"/>
      <w:bookmarkEnd w:id="45"/>
      <w:bookmarkEnd w:id="46"/>
    </w:p>
    <w:p w:rsidR="00D11B70" w:rsidRPr="00A10282" w:rsidRDefault="00D11B70" w:rsidP="00C049FD">
      <w:pPr>
        <w:ind w:left="540" w:firstLine="900"/>
        <w:rPr>
          <w:rFonts w:ascii="Arial" w:hAnsi="Arial" w:cs="Arial"/>
          <w:lang w:val="fr-FR"/>
        </w:rPr>
      </w:pPr>
    </w:p>
    <w:p w:rsidR="00D11B70" w:rsidRPr="00A10282" w:rsidRDefault="00D11B70" w:rsidP="00C049FD">
      <w:pPr>
        <w:ind w:firstLine="720"/>
        <w:jc w:val="both"/>
        <w:rPr>
          <w:rFonts w:ascii="Arial" w:hAnsi="Arial" w:cs="Arial"/>
        </w:rPr>
      </w:pPr>
      <w:r w:rsidRPr="00A10282">
        <w:rPr>
          <w:rFonts w:ascii="Arial" w:hAnsi="Arial" w:cs="Arial"/>
        </w:rPr>
        <w:t>Prin planurile de interventii in caz de calamitati, accidente sau incendii, cit si prin managementul societatii privind organizarea acesteia pe linie de PSI si mediu, se reduce riscul aparitiei unor situatii cu impact semnificativ asupra factorilor de mediu.</w:t>
      </w:r>
    </w:p>
    <w:p w:rsidR="00D11B70" w:rsidRDefault="00D11B70" w:rsidP="00C049FD">
      <w:pPr>
        <w:ind w:left="720" w:firstLine="720"/>
        <w:jc w:val="both"/>
        <w:rPr>
          <w:rFonts w:ascii="Arial" w:hAnsi="Arial" w:cs="Arial"/>
        </w:rPr>
      </w:pPr>
    </w:p>
    <w:p w:rsidR="00D11B70" w:rsidRDefault="00D11B70" w:rsidP="00C049FD">
      <w:pPr>
        <w:ind w:left="720" w:firstLine="720"/>
        <w:jc w:val="both"/>
        <w:rPr>
          <w:rFonts w:ascii="Arial" w:hAnsi="Arial" w:cs="Arial"/>
        </w:rPr>
      </w:pPr>
    </w:p>
    <w:p w:rsidR="00D11B70" w:rsidRDefault="00D11B70" w:rsidP="00C049FD">
      <w:pPr>
        <w:ind w:left="720" w:firstLine="720"/>
        <w:jc w:val="both"/>
        <w:rPr>
          <w:rFonts w:ascii="Arial" w:hAnsi="Arial" w:cs="Arial"/>
        </w:rPr>
      </w:pPr>
    </w:p>
    <w:p w:rsidR="00D11B70" w:rsidRPr="00A10282" w:rsidRDefault="00D11B70" w:rsidP="00C049FD">
      <w:pPr>
        <w:ind w:left="720" w:firstLine="720"/>
        <w:jc w:val="both"/>
        <w:rPr>
          <w:rFonts w:ascii="Arial" w:hAnsi="Arial" w:cs="Arial"/>
        </w:rPr>
      </w:pPr>
    </w:p>
    <w:p w:rsidR="00D11B70" w:rsidRPr="00A10282" w:rsidRDefault="00D11B70" w:rsidP="00C049FD">
      <w:pPr>
        <w:pStyle w:val="Heading2"/>
        <w:rPr>
          <w:i w:val="0"/>
          <w:iCs w:val="0"/>
          <w:lang w:val="fr-FR"/>
        </w:rPr>
      </w:pPr>
      <w:bookmarkStart w:id="47" w:name="_Toc79039431"/>
      <w:bookmarkStart w:id="48" w:name="_Toc174669685"/>
      <w:bookmarkStart w:id="49" w:name="_Toc434231529"/>
      <w:r w:rsidRPr="00A10282">
        <w:rPr>
          <w:i w:val="0"/>
          <w:iCs w:val="0"/>
          <w:lang w:val="fr-FR"/>
        </w:rPr>
        <w:t>2.12.VECINATATEA CU SPECII SAU HABITATE PROTEJATE SAU ZONE SENSIBILE</w:t>
      </w:r>
      <w:bookmarkEnd w:id="47"/>
      <w:bookmarkEnd w:id="48"/>
      <w:bookmarkEnd w:id="49"/>
    </w:p>
    <w:p w:rsidR="00D11B70" w:rsidRPr="00A10282" w:rsidRDefault="00D11B70" w:rsidP="00C049FD">
      <w:pPr>
        <w:ind w:left="540" w:firstLine="900"/>
        <w:jc w:val="both"/>
        <w:rPr>
          <w:rFonts w:ascii="Arial" w:hAnsi="Arial" w:cs="Arial"/>
          <w:lang w:val="fr-FR"/>
        </w:rPr>
      </w:pPr>
    </w:p>
    <w:p w:rsidR="00D11B70" w:rsidRPr="00A10282" w:rsidRDefault="00D11B70" w:rsidP="00C049FD">
      <w:pPr>
        <w:ind w:firstLine="720"/>
        <w:jc w:val="both"/>
        <w:rPr>
          <w:rFonts w:ascii="Arial" w:hAnsi="Arial" w:cs="Arial"/>
          <w:bCs/>
          <w:lang w:val="ro-RO"/>
        </w:rPr>
      </w:pPr>
      <w:r w:rsidRPr="00A10282">
        <w:rPr>
          <w:rFonts w:ascii="Arial" w:hAnsi="Arial" w:cs="Arial"/>
          <w:bCs/>
          <w:lang w:val="ro-RO"/>
        </w:rPr>
        <w:t>Conform ORD 1964/13.12.2007, modificat si completat prin ORD 2387/2011 privind instituirea regimului de arie naturală protejată a siturilor de importanţă comunitară si conform HG 1284/2007, modificata si completata cu HG 971/2011 privind instituirea de arie naturala protejata avifaunistica, ca parte integrantă a reţelei ecologice europene Natura 2000 în România, obiectivul SC EURO CASTING SRL Iasi nu este situata in vecinatatea unui sit de importanta comunitara sau de protectie avifaunistica.</w:t>
      </w:r>
    </w:p>
    <w:p w:rsidR="00D11B70" w:rsidRPr="00A10282" w:rsidRDefault="00D11B70" w:rsidP="00C049FD">
      <w:pPr>
        <w:ind w:firstLine="540"/>
        <w:jc w:val="both"/>
        <w:rPr>
          <w:rFonts w:ascii="Arial" w:hAnsi="Arial" w:cs="Arial"/>
          <w:lang w:val="fr-FR"/>
        </w:rPr>
      </w:pPr>
      <w:r w:rsidRPr="00A10282">
        <w:rPr>
          <w:rFonts w:ascii="Arial" w:hAnsi="Arial" w:cs="Arial"/>
          <w:lang w:val="fr-FR"/>
        </w:rPr>
        <w:t>In vecinatate nu exista specii protejate, arii protejate sau zone de interes traditional.</w:t>
      </w:r>
    </w:p>
    <w:p w:rsidR="00D11B70" w:rsidRPr="00A10282" w:rsidRDefault="00D11B70" w:rsidP="00C049FD">
      <w:pPr>
        <w:ind w:firstLine="540"/>
        <w:jc w:val="both"/>
        <w:rPr>
          <w:rFonts w:ascii="Arial" w:hAnsi="Arial" w:cs="Arial"/>
          <w:lang w:val="ro-RO"/>
        </w:rPr>
      </w:pPr>
      <w:r w:rsidRPr="00A10282">
        <w:rPr>
          <w:rFonts w:ascii="Arial" w:hAnsi="Arial" w:cs="Arial"/>
          <w:lang w:val="ro-RO"/>
        </w:rPr>
        <w:t>Pana in prezent nu s-au semnalat in zona dereglari ale echilibrului ecologic provenite din activitatile desfasurate anterior.</w:t>
      </w:r>
    </w:p>
    <w:p w:rsidR="00D11B70" w:rsidRPr="00A10282" w:rsidRDefault="00D11B70" w:rsidP="00C049FD">
      <w:pPr>
        <w:rPr>
          <w:rFonts w:ascii="Arial" w:hAnsi="Arial" w:cs="Arial"/>
          <w:lang w:val="fr-FR"/>
        </w:rPr>
      </w:pPr>
    </w:p>
    <w:p w:rsidR="00D11B70" w:rsidRPr="00A10282" w:rsidRDefault="00D11B70" w:rsidP="00C049FD">
      <w:pPr>
        <w:pStyle w:val="Heading2"/>
        <w:rPr>
          <w:i w:val="0"/>
          <w:iCs w:val="0"/>
          <w:lang w:val="fr-FR"/>
        </w:rPr>
      </w:pPr>
      <w:bookmarkStart w:id="50" w:name="_Toc79039432"/>
      <w:bookmarkStart w:id="51" w:name="_Toc174669686"/>
      <w:bookmarkStart w:id="52" w:name="_Toc434231530"/>
      <w:r w:rsidRPr="00A10282">
        <w:rPr>
          <w:i w:val="0"/>
          <w:iCs w:val="0"/>
          <w:lang w:val="fr-FR"/>
        </w:rPr>
        <w:t>2.13.CONDITIILE CLADIRILOR</w:t>
      </w:r>
      <w:bookmarkEnd w:id="50"/>
      <w:bookmarkEnd w:id="51"/>
      <w:bookmarkEnd w:id="52"/>
    </w:p>
    <w:p w:rsidR="00D11B70" w:rsidRPr="00A10282" w:rsidRDefault="00D11B70" w:rsidP="00360175">
      <w:pPr>
        <w:ind w:left="720" w:firstLine="720"/>
        <w:jc w:val="both"/>
        <w:rPr>
          <w:rFonts w:ascii="Arial" w:hAnsi="Arial" w:cs="Arial"/>
          <w:lang w:val="ro-RO"/>
        </w:rPr>
      </w:pPr>
    </w:p>
    <w:p w:rsidR="00D11B70" w:rsidRPr="00A10282" w:rsidRDefault="00D11B70" w:rsidP="00DB7F20">
      <w:pPr>
        <w:ind w:firstLine="720"/>
        <w:jc w:val="both"/>
        <w:rPr>
          <w:rFonts w:ascii="Arial" w:hAnsi="Arial" w:cs="Arial"/>
          <w:lang w:val="ro-RO"/>
        </w:rPr>
      </w:pPr>
      <w:r w:rsidRPr="00A10282">
        <w:rPr>
          <w:rFonts w:ascii="Arial" w:hAnsi="Arial" w:cs="Arial"/>
          <w:lang w:val="ro-RO"/>
        </w:rPr>
        <w:t>Activitatea ce se va desfasura in cadrul obiectivului ce face analiza prezentei documentatii este  corelata cu obiectivele functionale existente pe amplasament - incinte tehnologice, sursa de alimentare cu apa potabila, energie electrica, gaz metan, spatii administrative.</w:t>
      </w:r>
    </w:p>
    <w:p w:rsidR="00D11B70" w:rsidRPr="00A10282" w:rsidRDefault="00D11B70" w:rsidP="00DB7F20">
      <w:pPr>
        <w:ind w:firstLine="720"/>
        <w:jc w:val="both"/>
        <w:rPr>
          <w:rFonts w:ascii="Arial" w:hAnsi="Arial" w:cs="Arial"/>
          <w:lang w:val="fr-FR"/>
        </w:rPr>
      </w:pPr>
      <w:r w:rsidRPr="00A10282">
        <w:rPr>
          <w:rFonts w:ascii="Arial" w:hAnsi="Arial" w:cs="Arial"/>
        </w:rPr>
        <w:t xml:space="preserve">Suprafata de teren de 7.654,27mp pe care sunt amplasate incintele ce apartin SC EURO CASTING SRL,  in care se desfasoara activitatea este situata </w:t>
      </w:r>
      <w:r w:rsidRPr="00A10282">
        <w:rPr>
          <w:rFonts w:ascii="Arial" w:hAnsi="Arial" w:cs="Arial"/>
          <w:lang w:val="fr-FR"/>
        </w:rPr>
        <w:t xml:space="preserve"> in municipiul Iasi  str Aurel Vlaicu, nr.77, reprezentand zona cu activitati productive, depozitare, servicii si transporturi, folosinta actuala fiind curti-constructii.</w:t>
      </w:r>
    </w:p>
    <w:p w:rsidR="00D11B70" w:rsidRPr="00A10282" w:rsidRDefault="00D11B70" w:rsidP="000138E1">
      <w:pPr>
        <w:ind w:firstLine="720"/>
        <w:jc w:val="both"/>
        <w:rPr>
          <w:rFonts w:ascii="Arial" w:hAnsi="Arial" w:cs="Arial"/>
          <w:lang w:val="fr-FR"/>
        </w:rPr>
      </w:pPr>
      <w:r w:rsidRPr="00A10282">
        <w:rPr>
          <w:rFonts w:ascii="Arial" w:hAnsi="Arial" w:cs="Arial"/>
          <w:lang w:val="fr-FR"/>
        </w:rPr>
        <w:t>Constructiile ce deservesc functionalul turnatoriei de otel si fonta sunt :</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turnatoria C1 cu Sc=6421,60mp,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 xml:space="preserve">magazia C2 cu Sc=18,04mp, </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 xml:space="preserve">depozit C3 cu Sc=101,99mp, </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 xml:space="preserve">depozit oxigen C4 cu Sc=72,48mp, </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post trafo C5 cu Sc=78,85mp,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atelier C6 cu Sc=188,40mp,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post trafo C7 cu Sc=79,77mp,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atelier C8 cu Sc=471,81mp,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rezervor de apa C9 cu Sc=93,46mp,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magazie C10 cu Sc=56,41mp,</w:t>
      </w:r>
    </w:p>
    <w:p w:rsidR="00D11B70" w:rsidRPr="00A10282" w:rsidRDefault="00D11B70" w:rsidP="000C7612">
      <w:pPr>
        <w:numPr>
          <w:ilvl w:val="0"/>
          <w:numId w:val="14"/>
        </w:numPr>
        <w:jc w:val="both"/>
        <w:rPr>
          <w:rFonts w:ascii="Arial" w:hAnsi="Arial" w:cs="Arial"/>
          <w:lang w:val="fr-FR"/>
        </w:rPr>
      </w:pPr>
      <w:r w:rsidRPr="00A10282">
        <w:rPr>
          <w:rFonts w:ascii="Arial" w:hAnsi="Arial" w:cs="Arial"/>
          <w:lang w:val="fr-FR"/>
        </w:rPr>
        <w:t>siloz de nisip C11 cu Sc=71,46mp.</w:t>
      </w:r>
    </w:p>
    <w:p w:rsidR="00D11B70" w:rsidRPr="00A10282" w:rsidRDefault="00D11B70" w:rsidP="00DB7F20">
      <w:pPr>
        <w:ind w:firstLine="720"/>
        <w:jc w:val="both"/>
        <w:rPr>
          <w:rFonts w:ascii="Arial" w:hAnsi="Arial" w:cs="Arial"/>
          <w:lang w:val="ro-RO"/>
        </w:rPr>
      </w:pPr>
      <w:r w:rsidRPr="00A10282">
        <w:rPr>
          <w:rFonts w:ascii="Arial" w:hAnsi="Arial" w:cs="Arial"/>
          <w:lang w:val="ro-RO"/>
        </w:rPr>
        <w:t>Societatea a efectuat lucrari de intretinere a cladirii cu dotari de echipamente noi corespunzatoare proceselor tehnologice ce se desfasoara pe amplasament.</w:t>
      </w:r>
    </w:p>
    <w:p w:rsidR="00D11B70" w:rsidRPr="00A10282" w:rsidRDefault="00D11B70" w:rsidP="00C049FD">
      <w:pPr>
        <w:ind w:left="540" w:firstLine="900"/>
        <w:jc w:val="both"/>
        <w:rPr>
          <w:rFonts w:ascii="Arial" w:hAnsi="Arial" w:cs="Arial"/>
          <w:lang w:val="fr-FR"/>
        </w:rPr>
      </w:pPr>
    </w:p>
    <w:p w:rsidR="00D11B70" w:rsidRPr="00A10282" w:rsidRDefault="00D11B70" w:rsidP="00C049FD">
      <w:pPr>
        <w:pStyle w:val="Heading2"/>
        <w:rPr>
          <w:i w:val="0"/>
          <w:iCs w:val="0"/>
        </w:rPr>
      </w:pPr>
      <w:bookmarkStart w:id="53" w:name="_Toc79039433"/>
      <w:bookmarkStart w:id="54" w:name="_Toc174669687"/>
      <w:bookmarkStart w:id="55" w:name="_Toc434231531"/>
      <w:r w:rsidRPr="00A10282">
        <w:rPr>
          <w:i w:val="0"/>
          <w:iCs w:val="0"/>
        </w:rPr>
        <w:t>2.14.RASPUNS DE URGENTA</w:t>
      </w:r>
      <w:bookmarkEnd w:id="53"/>
      <w:bookmarkEnd w:id="54"/>
      <w:bookmarkEnd w:id="55"/>
    </w:p>
    <w:p w:rsidR="00D11B70" w:rsidRPr="00A10282" w:rsidRDefault="00D11B70" w:rsidP="00C049FD">
      <w:pPr>
        <w:rPr>
          <w:rFonts w:ascii="Arial" w:hAnsi="Arial" w:cs="Arial"/>
        </w:rPr>
      </w:pPr>
    </w:p>
    <w:p w:rsidR="00D11B70" w:rsidRPr="00A10282" w:rsidRDefault="00D11B70" w:rsidP="00DB7F20">
      <w:pPr>
        <w:ind w:firstLine="720"/>
        <w:jc w:val="both"/>
        <w:rPr>
          <w:rFonts w:ascii="Arial" w:hAnsi="Arial" w:cs="Arial"/>
          <w:lang w:val="fr-FR"/>
        </w:rPr>
      </w:pPr>
      <w:r w:rsidRPr="00A10282">
        <w:rPr>
          <w:rFonts w:ascii="Arial" w:hAnsi="Arial" w:cs="Arial"/>
          <w:lang w:val="fr-FR"/>
        </w:rPr>
        <w:t>Avand in vedere tehnologiile de fabricatie aplicate in cadrul societatii precum si a materiilor prime si auxiliare utilizate se pot concluziona urmatoarele:</w:t>
      </w:r>
    </w:p>
    <w:p w:rsidR="00D11B70" w:rsidRPr="00A10282" w:rsidRDefault="00D11B70" w:rsidP="00C049FD">
      <w:pPr>
        <w:ind w:left="720" w:firstLine="720"/>
        <w:jc w:val="both"/>
        <w:rPr>
          <w:rFonts w:ascii="Arial" w:hAnsi="Arial" w:cs="Arial"/>
          <w:lang w:val="fr-FR"/>
        </w:rPr>
      </w:pPr>
      <w:r w:rsidRPr="00A10282">
        <w:rPr>
          <w:rFonts w:ascii="Arial" w:hAnsi="Arial" w:cs="Arial"/>
          <w:lang w:val="fr-FR"/>
        </w:rPr>
        <w:t>-societatea are un management de dezvoltare privind reducerea consumurilor specifice la utilitati prin monitorizarea consumurilor, precum si respectarea legislatiei in vigoare privind protectia mediului ;</w:t>
      </w:r>
    </w:p>
    <w:p w:rsidR="00D11B70" w:rsidRPr="00A10282" w:rsidRDefault="00D11B70" w:rsidP="00C049FD">
      <w:pPr>
        <w:ind w:left="720" w:firstLine="720"/>
        <w:jc w:val="both"/>
        <w:rPr>
          <w:rFonts w:ascii="Arial" w:hAnsi="Arial" w:cs="Arial"/>
          <w:lang w:val="fr-FR"/>
        </w:rPr>
      </w:pPr>
      <w:r w:rsidRPr="00A10282">
        <w:rPr>
          <w:rFonts w:ascii="Arial" w:hAnsi="Arial" w:cs="Arial"/>
          <w:lang w:val="fr-FR"/>
        </w:rPr>
        <w:t xml:space="preserve">-activitatea este organizata pe faze de fabricatie urmarindu-se consumurile specifice materii prime si auxiliare, in vederea diminuariii riscului unui posibil impact asupra  mediului si populatiei; </w:t>
      </w:r>
    </w:p>
    <w:p w:rsidR="00D11B70" w:rsidRPr="00A10282" w:rsidRDefault="00D11B70" w:rsidP="00C049FD">
      <w:pPr>
        <w:ind w:left="720" w:firstLine="720"/>
        <w:jc w:val="both"/>
        <w:rPr>
          <w:rFonts w:ascii="Arial" w:hAnsi="Arial" w:cs="Arial"/>
          <w:lang w:val="fr-FR"/>
        </w:rPr>
      </w:pPr>
      <w:r w:rsidRPr="00A10282">
        <w:rPr>
          <w:rFonts w:ascii="Arial" w:hAnsi="Arial" w:cs="Arial"/>
          <w:lang w:val="fr-FR"/>
        </w:rPr>
        <w:t xml:space="preserve">-activitatea de producere a otelului si fontei se realizeaza conform fluxurilor tehnologice stabilite pe utilaje specifice cu urmarirea computerizata a dozarilor, desfasurarea fazelor tehnologice si respectarea parametrilor tehnologici ; </w:t>
      </w:r>
    </w:p>
    <w:p w:rsidR="00D11B70" w:rsidRPr="00A10282" w:rsidRDefault="00D11B70" w:rsidP="00C049FD">
      <w:pPr>
        <w:ind w:left="720" w:firstLine="720"/>
        <w:jc w:val="both"/>
        <w:rPr>
          <w:rFonts w:ascii="Arial" w:hAnsi="Arial" w:cs="Arial"/>
          <w:lang w:val="fr-FR"/>
        </w:rPr>
      </w:pPr>
      <w:r w:rsidRPr="00A10282">
        <w:rPr>
          <w:rFonts w:ascii="Arial" w:hAnsi="Arial" w:cs="Arial"/>
          <w:lang w:val="fr-FR"/>
        </w:rPr>
        <w:t>-fazele premergatoare proceselor tehnologice constau in receptia, depozitarea si dozarea componentilor in vederea obtinerii randamentelor maxime ;</w:t>
      </w:r>
    </w:p>
    <w:p w:rsidR="00D11B70" w:rsidRPr="00A10282" w:rsidRDefault="00D11B70" w:rsidP="00C049FD">
      <w:pPr>
        <w:ind w:left="720" w:firstLine="720"/>
        <w:jc w:val="both"/>
        <w:rPr>
          <w:rFonts w:ascii="Arial" w:hAnsi="Arial" w:cs="Arial"/>
          <w:lang w:val="fr-FR"/>
        </w:rPr>
      </w:pPr>
      <w:r w:rsidRPr="00A10282">
        <w:rPr>
          <w:rFonts w:ascii="Arial" w:hAnsi="Arial" w:cs="Arial"/>
          <w:lang w:val="fr-FR"/>
        </w:rPr>
        <w:t>-procesele tehnologice se desfasoara in incinte inchise ce conduc la  reducerea  emisiilor de poluanti in aer, apa, sol, ca urmare a dotarii cu  echipamente de depoluare specifice ;</w:t>
      </w:r>
    </w:p>
    <w:p w:rsidR="00D11B70" w:rsidRPr="00A10282" w:rsidRDefault="00D11B70" w:rsidP="005D5EDF">
      <w:pPr>
        <w:ind w:left="720" w:firstLine="720"/>
        <w:jc w:val="both"/>
        <w:rPr>
          <w:rFonts w:ascii="Arial" w:hAnsi="Arial" w:cs="Arial"/>
          <w:lang w:val="fr-FR"/>
        </w:rPr>
      </w:pPr>
      <w:r w:rsidRPr="00A10282">
        <w:rPr>
          <w:rFonts w:ascii="Arial" w:hAnsi="Arial" w:cs="Arial"/>
          <w:lang w:val="fr-FR"/>
        </w:rPr>
        <w:t xml:space="preserve">-apele uzate menajere  rezultate din activitatea obiectivului sunt colectate in sistem unitar prin retele interne de canalizare existente si evacuate in sistem unitar catre reteaua de canalizare din zona ; </w:t>
      </w:r>
    </w:p>
    <w:p w:rsidR="00D11B70" w:rsidRPr="00A10282" w:rsidRDefault="00D11B70" w:rsidP="00C049FD">
      <w:pPr>
        <w:ind w:left="720" w:firstLine="720"/>
        <w:jc w:val="both"/>
        <w:rPr>
          <w:rFonts w:ascii="Arial" w:hAnsi="Arial" w:cs="Arial"/>
          <w:lang w:val="fr-FR"/>
        </w:rPr>
      </w:pPr>
      <w:r w:rsidRPr="00A10282">
        <w:rPr>
          <w:rFonts w:ascii="Arial" w:hAnsi="Arial" w:cs="Arial"/>
          <w:lang w:val="fr-FR"/>
        </w:rPr>
        <w:t>-apele pluviale sunt colectate prin retele de canalizare existente si evacuate in sistem reteaua de canalizare din zona;</w:t>
      </w:r>
    </w:p>
    <w:p w:rsidR="00D11B70" w:rsidRPr="00A10282" w:rsidRDefault="00D11B70" w:rsidP="00C049FD">
      <w:pPr>
        <w:ind w:left="720" w:firstLine="720"/>
        <w:jc w:val="both"/>
        <w:rPr>
          <w:rFonts w:ascii="Arial" w:hAnsi="Arial" w:cs="Arial"/>
          <w:lang w:val="fr-FR"/>
        </w:rPr>
      </w:pPr>
      <w:r w:rsidRPr="00A10282">
        <w:rPr>
          <w:rFonts w:ascii="Arial" w:hAnsi="Arial" w:cs="Arial"/>
          <w:lang w:val="fr-FR"/>
        </w:rPr>
        <w:t xml:space="preserve">-deseurile generate din activitatea desfasurata sunt colectate selectiv in spatii amenajate corespunzator- platforme betonate, containere metalice, zone imprejmuite, functie de natura acestora pana la ridicarea de pe amplasament in vederea valorificarii/eliminarii prin societati abilitate in baza contractelor incheiate. </w:t>
      </w:r>
    </w:p>
    <w:p w:rsidR="00D11B70" w:rsidRPr="00A10282" w:rsidRDefault="00D11B70" w:rsidP="0027077A">
      <w:pPr>
        <w:ind w:left="720" w:firstLine="720"/>
        <w:jc w:val="both"/>
        <w:rPr>
          <w:rFonts w:ascii="Arial" w:hAnsi="Arial" w:cs="Arial"/>
          <w:lang w:val="fr-FR"/>
        </w:rPr>
      </w:pPr>
      <w:r w:rsidRPr="00A10282">
        <w:rPr>
          <w:rFonts w:ascii="Arial" w:hAnsi="Arial" w:cs="Arial"/>
          <w:lang w:val="fr-FR"/>
        </w:rPr>
        <w:t>Societatea are intocmit un plan de aparare in caz de dezastre si calamitati ce a fost supus aprobarii Inspectoratului Teritorial pentru Situatii de Urgenta Iasi pentru urmatoarele situatii :</w:t>
      </w:r>
    </w:p>
    <w:p w:rsidR="00D11B70" w:rsidRPr="00A10282" w:rsidRDefault="00D11B70" w:rsidP="000C7612">
      <w:pPr>
        <w:numPr>
          <w:ilvl w:val="0"/>
          <w:numId w:val="5"/>
        </w:numPr>
        <w:jc w:val="both"/>
        <w:rPr>
          <w:rFonts w:ascii="Arial" w:hAnsi="Arial" w:cs="Arial"/>
          <w:lang w:val="fr-FR"/>
        </w:rPr>
      </w:pPr>
      <w:r w:rsidRPr="00A10282">
        <w:rPr>
          <w:rFonts w:ascii="Arial" w:hAnsi="Arial" w:cs="Arial"/>
          <w:lang w:val="fr-FR"/>
        </w:rPr>
        <w:t>prevenirea si controlul poluarilor accidentale</w:t>
      </w:r>
    </w:p>
    <w:p w:rsidR="00D11B70" w:rsidRPr="00A10282" w:rsidRDefault="00D11B70" w:rsidP="000C7612">
      <w:pPr>
        <w:numPr>
          <w:ilvl w:val="0"/>
          <w:numId w:val="5"/>
        </w:numPr>
        <w:jc w:val="both"/>
        <w:rPr>
          <w:rFonts w:ascii="Arial" w:hAnsi="Arial" w:cs="Arial"/>
          <w:lang w:val="fr-FR"/>
        </w:rPr>
      </w:pPr>
      <w:r w:rsidRPr="00A10282">
        <w:rPr>
          <w:rFonts w:ascii="Arial" w:hAnsi="Arial" w:cs="Arial"/>
          <w:lang w:val="fr-FR"/>
        </w:rPr>
        <w:t>regulamente de intretinere si operare a instalatiilor de depoluare</w:t>
      </w:r>
    </w:p>
    <w:p w:rsidR="00D11B70" w:rsidRPr="00A10282" w:rsidRDefault="00D11B70" w:rsidP="000C7612">
      <w:pPr>
        <w:numPr>
          <w:ilvl w:val="0"/>
          <w:numId w:val="5"/>
        </w:numPr>
        <w:jc w:val="both"/>
        <w:rPr>
          <w:rFonts w:ascii="Arial" w:hAnsi="Arial" w:cs="Arial"/>
          <w:lang w:val="fr-FR"/>
        </w:rPr>
      </w:pPr>
      <w:r w:rsidRPr="00A10282">
        <w:rPr>
          <w:rFonts w:ascii="Arial" w:hAnsi="Arial" w:cs="Arial"/>
          <w:lang w:val="fr-FR"/>
        </w:rPr>
        <w:t>planuri de prevenire si combatere a incendiilor</w:t>
      </w:r>
    </w:p>
    <w:p w:rsidR="00D11B70" w:rsidRPr="00A10282" w:rsidRDefault="00D11B70" w:rsidP="000C7612">
      <w:pPr>
        <w:numPr>
          <w:ilvl w:val="0"/>
          <w:numId w:val="5"/>
        </w:numPr>
        <w:jc w:val="both"/>
        <w:rPr>
          <w:rFonts w:ascii="Arial" w:hAnsi="Arial" w:cs="Arial"/>
          <w:lang w:val="fr-FR"/>
        </w:rPr>
      </w:pPr>
      <w:r w:rsidRPr="00A10282">
        <w:rPr>
          <w:rFonts w:ascii="Arial" w:hAnsi="Arial" w:cs="Arial"/>
          <w:lang w:val="fr-FR"/>
        </w:rPr>
        <w:t>regulamente si instructiuni de protectie a muncii specifice pe locuri de munca</w:t>
      </w:r>
    </w:p>
    <w:p w:rsidR="00D11B70" w:rsidRPr="00A10282" w:rsidRDefault="00D11B70" w:rsidP="00C049FD">
      <w:pPr>
        <w:ind w:left="720" w:firstLine="720"/>
        <w:jc w:val="both"/>
        <w:rPr>
          <w:rFonts w:ascii="Arial" w:hAnsi="Arial" w:cs="Arial"/>
          <w:lang w:val="fr-FR"/>
        </w:rPr>
      </w:pPr>
    </w:p>
    <w:p w:rsidR="00D11B70" w:rsidRPr="00A10282" w:rsidRDefault="00D11B70" w:rsidP="00C049FD">
      <w:pPr>
        <w:ind w:firstLine="720"/>
        <w:jc w:val="both"/>
        <w:rPr>
          <w:rFonts w:ascii="Arial" w:hAnsi="Arial" w:cs="Arial"/>
          <w:lang w:val="fr-FR"/>
        </w:rPr>
      </w:pPr>
      <w:r w:rsidRPr="00A10282">
        <w:rPr>
          <w:rFonts w:ascii="Arial" w:hAnsi="Arial" w:cs="Arial"/>
          <w:lang w:val="fr-FR"/>
        </w:rPr>
        <w:t>Situatiile de risc sunt generate de nerespectarea de către personalul angajat a regulilor si normativelor de protectie a muncii, PSI, a legislatiei in vigoare privind protectia mediului:</w:t>
      </w:r>
    </w:p>
    <w:p w:rsidR="00D11B70" w:rsidRPr="00A10282" w:rsidRDefault="00D11B70" w:rsidP="000C7612">
      <w:pPr>
        <w:numPr>
          <w:ilvl w:val="0"/>
          <w:numId w:val="6"/>
        </w:numPr>
        <w:jc w:val="both"/>
        <w:rPr>
          <w:rFonts w:ascii="Arial" w:hAnsi="Arial" w:cs="Arial"/>
          <w:lang w:val="fr-FR"/>
        </w:rPr>
      </w:pPr>
      <w:r w:rsidRPr="00A10282">
        <w:rPr>
          <w:rFonts w:ascii="Arial" w:hAnsi="Arial" w:cs="Arial"/>
          <w:lang w:val="fr-FR"/>
        </w:rPr>
        <w:t>respectarea prevederilor protectiei muncii in ceea ce priveste exploatarea utilajelor ce prezinta organe in miscare si a mijloacelor de transport;</w:t>
      </w:r>
    </w:p>
    <w:p w:rsidR="00D11B70" w:rsidRPr="00A10282" w:rsidRDefault="00D11B70" w:rsidP="000C7612">
      <w:pPr>
        <w:numPr>
          <w:ilvl w:val="0"/>
          <w:numId w:val="6"/>
        </w:numPr>
        <w:jc w:val="both"/>
        <w:rPr>
          <w:rFonts w:ascii="Arial" w:hAnsi="Arial" w:cs="Arial"/>
          <w:lang w:val="fr-FR"/>
        </w:rPr>
      </w:pPr>
      <w:r w:rsidRPr="00A10282">
        <w:rPr>
          <w:rFonts w:ascii="Arial" w:hAnsi="Arial" w:cs="Arial"/>
          <w:lang w:val="fr-FR"/>
        </w:rPr>
        <w:t>aparitia de incendii in cazul unor situatii de avarii;</w:t>
      </w:r>
    </w:p>
    <w:p w:rsidR="00D11B70" w:rsidRPr="00A10282" w:rsidRDefault="00D11B70" w:rsidP="000C7612">
      <w:pPr>
        <w:numPr>
          <w:ilvl w:val="0"/>
          <w:numId w:val="6"/>
        </w:numPr>
        <w:jc w:val="both"/>
        <w:rPr>
          <w:rFonts w:ascii="Arial" w:hAnsi="Arial" w:cs="Arial"/>
          <w:lang w:val="fr-FR"/>
        </w:rPr>
      </w:pPr>
      <w:r w:rsidRPr="00A10282">
        <w:rPr>
          <w:rFonts w:ascii="Arial" w:hAnsi="Arial" w:cs="Arial"/>
          <w:lang w:val="fr-FR"/>
        </w:rPr>
        <w:t>accidente de munca - electrocutări, arsuri, inhalatii de praf sau de gaze, striviri de elemente in cădere.</w:t>
      </w:r>
    </w:p>
    <w:p w:rsidR="00D11B70" w:rsidRPr="00A10282" w:rsidRDefault="00D11B70" w:rsidP="00DB7F20">
      <w:pPr>
        <w:ind w:firstLine="720"/>
        <w:jc w:val="both"/>
        <w:rPr>
          <w:rFonts w:ascii="Arial" w:hAnsi="Arial" w:cs="Arial"/>
          <w:lang w:val="fr-FR"/>
        </w:rPr>
      </w:pPr>
      <w:r w:rsidRPr="00A10282">
        <w:rPr>
          <w:rFonts w:ascii="Arial" w:hAnsi="Arial" w:cs="Arial"/>
          <w:lang w:val="fr-FR"/>
        </w:rPr>
        <w:t>Aceste tipuri de accidente de munca nu au efecte asupra mediului inconjurător, avand caracter limitat in timp si spatiu, dar pot produce pierderi de vieti omenesti sau pot conduce la invaliditate temporară sau definitivă. De asemenea, ele pot avea si efecte economice negative prin pierderi materiale.</w:t>
      </w:r>
    </w:p>
    <w:p w:rsidR="00D11B70" w:rsidRPr="00A10282" w:rsidRDefault="00D11B70" w:rsidP="00DB7F20">
      <w:pPr>
        <w:ind w:firstLine="720"/>
        <w:jc w:val="both"/>
        <w:rPr>
          <w:rFonts w:ascii="Arial" w:hAnsi="Arial" w:cs="Arial"/>
          <w:lang w:val="fr-FR"/>
        </w:rPr>
      </w:pPr>
      <w:r w:rsidRPr="00A10282">
        <w:rPr>
          <w:rFonts w:ascii="Arial" w:hAnsi="Arial" w:cs="Arial"/>
          <w:lang w:val="fr-FR"/>
        </w:rPr>
        <w:t>Se va institui un registru pentru evidenta tuturor accidentelor/ incidentelor, schimbarilor de procedura, evenimentelor anormale si constatarilor ca urmare a verificarilor tehnice periodice a instalatiilor.</w:t>
      </w:r>
    </w:p>
    <w:p w:rsidR="00D11B70" w:rsidRPr="00A10282" w:rsidRDefault="00D11B70" w:rsidP="005B48D6">
      <w:pPr>
        <w:ind w:left="720" w:firstLine="720"/>
        <w:jc w:val="both"/>
        <w:rPr>
          <w:rFonts w:ascii="Arial" w:hAnsi="Arial" w:cs="Arial"/>
          <w:lang w:val="fr-FR"/>
        </w:rPr>
      </w:pPr>
      <w:r w:rsidRPr="00A10282">
        <w:rPr>
          <w:rFonts w:ascii="Arial" w:hAnsi="Arial" w:cs="Arial"/>
          <w:lang w:val="fr-FR"/>
        </w:rPr>
        <w:t>Măsuri de reducere a riscului :</w:t>
      </w:r>
    </w:p>
    <w:p w:rsidR="00D11B70" w:rsidRPr="00A10282" w:rsidRDefault="00D11B70" w:rsidP="000C7612">
      <w:pPr>
        <w:numPr>
          <w:ilvl w:val="0"/>
          <w:numId w:val="7"/>
        </w:numPr>
        <w:jc w:val="both"/>
        <w:rPr>
          <w:rFonts w:ascii="Arial" w:hAnsi="Arial" w:cs="Arial"/>
          <w:lang w:val="fr-FR"/>
        </w:rPr>
      </w:pPr>
      <w:r w:rsidRPr="00A10282">
        <w:rPr>
          <w:rFonts w:ascii="Arial" w:hAnsi="Arial" w:cs="Arial"/>
          <w:lang w:val="fr-FR"/>
        </w:rPr>
        <w:t>instructajul periodic al personalului privind protectia muncii, PSI si protectia mediului</w:t>
      </w:r>
    </w:p>
    <w:p w:rsidR="00D11B70" w:rsidRPr="00A10282" w:rsidRDefault="00D11B70" w:rsidP="000C7612">
      <w:pPr>
        <w:numPr>
          <w:ilvl w:val="0"/>
          <w:numId w:val="7"/>
        </w:numPr>
        <w:jc w:val="both"/>
        <w:rPr>
          <w:rFonts w:ascii="Arial" w:hAnsi="Arial" w:cs="Arial"/>
          <w:lang w:val="fr-FR"/>
        </w:rPr>
      </w:pPr>
      <w:r w:rsidRPr="00A10282">
        <w:rPr>
          <w:rFonts w:ascii="Arial" w:hAnsi="Arial" w:cs="Arial"/>
          <w:lang w:val="fr-FR"/>
        </w:rPr>
        <w:t>verificarea starii tehnice a tuturor utilajelor  si echipamentelor la intrarea in schimb pentru a constata integritatea si buna lor functionare;</w:t>
      </w:r>
    </w:p>
    <w:p w:rsidR="00D11B70" w:rsidRPr="00A10282" w:rsidRDefault="00D11B70" w:rsidP="000C7612">
      <w:pPr>
        <w:numPr>
          <w:ilvl w:val="0"/>
          <w:numId w:val="7"/>
        </w:numPr>
        <w:jc w:val="both"/>
        <w:rPr>
          <w:rFonts w:ascii="Arial" w:hAnsi="Arial" w:cs="Arial"/>
          <w:lang w:val="fr-FR"/>
        </w:rPr>
      </w:pPr>
      <w:r w:rsidRPr="00A10282">
        <w:rPr>
          <w:rFonts w:ascii="Arial" w:hAnsi="Arial" w:cs="Arial"/>
          <w:lang w:val="fr-FR"/>
        </w:rPr>
        <w:t>verificarea periodica conform programului a instalatiilor electrice;</w:t>
      </w:r>
    </w:p>
    <w:p w:rsidR="00D11B70" w:rsidRPr="00A10282" w:rsidRDefault="00D11B70" w:rsidP="000C7612">
      <w:pPr>
        <w:numPr>
          <w:ilvl w:val="0"/>
          <w:numId w:val="7"/>
        </w:numPr>
        <w:jc w:val="both"/>
        <w:rPr>
          <w:rFonts w:ascii="Arial" w:hAnsi="Arial" w:cs="Arial"/>
          <w:lang w:val="fr-FR"/>
        </w:rPr>
      </w:pPr>
      <w:r w:rsidRPr="00A10282">
        <w:rPr>
          <w:rFonts w:ascii="Arial" w:hAnsi="Arial" w:cs="Arial"/>
          <w:lang w:val="fr-FR"/>
        </w:rPr>
        <w:t>stabilirea unor zone de interzicere a accesului prin aplicare de placute indicatoare cu insemne de pericol ;</w:t>
      </w:r>
    </w:p>
    <w:p w:rsidR="00D11B70" w:rsidRPr="00A10282" w:rsidRDefault="00D11B70" w:rsidP="000C7612">
      <w:pPr>
        <w:numPr>
          <w:ilvl w:val="0"/>
          <w:numId w:val="7"/>
        </w:numPr>
        <w:jc w:val="both"/>
        <w:rPr>
          <w:rFonts w:ascii="Arial" w:hAnsi="Arial" w:cs="Arial"/>
          <w:lang w:val="fr-FR"/>
        </w:rPr>
      </w:pPr>
      <w:r w:rsidRPr="00A10282">
        <w:rPr>
          <w:rFonts w:ascii="Arial" w:hAnsi="Arial" w:cs="Arial"/>
          <w:lang w:val="fr-FR"/>
        </w:rPr>
        <w:t>securitatea unitatii prin imprejmuire, semnalizări si alte avertizări ce delimiteaza zonele de lucru;</w:t>
      </w:r>
    </w:p>
    <w:p w:rsidR="00D11B70" w:rsidRPr="00A10282" w:rsidRDefault="00D11B70" w:rsidP="000C7612">
      <w:pPr>
        <w:numPr>
          <w:ilvl w:val="0"/>
          <w:numId w:val="7"/>
        </w:numPr>
        <w:jc w:val="both"/>
        <w:rPr>
          <w:rFonts w:ascii="Arial" w:hAnsi="Arial" w:cs="Arial"/>
          <w:lang w:val="fr-FR"/>
        </w:rPr>
      </w:pPr>
      <w:r w:rsidRPr="00A10282">
        <w:rPr>
          <w:rFonts w:ascii="Arial" w:hAnsi="Arial" w:cs="Arial"/>
          <w:lang w:val="fr-FR"/>
        </w:rPr>
        <w:t>restrictionarea accesului persoanelor  straine in incinta;</w:t>
      </w:r>
    </w:p>
    <w:p w:rsidR="00D11B70" w:rsidRPr="00A10282" w:rsidRDefault="00D11B70" w:rsidP="000C7612">
      <w:pPr>
        <w:numPr>
          <w:ilvl w:val="0"/>
          <w:numId w:val="7"/>
        </w:numPr>
        <w:jc w:val="both"/>
        <w:rPr>
          <w:rFonts w:ascii="Arial" w:hAnsi="Arial" w:cs="Arial"/>
          <w:lang w:val="fr-FR"/>
        </w:rPr>
      </w:pPr>
      <w:r w:rsidRPr="00A10282">
        <w:rPr>
          <w:rFonts w:ascii="Arial" w:hAnsi="Arial" w:cs="Arial"/>
          <w:lang w:val="fr-FR"/>
        </w:rPr>
        <w:t>intocmirea unui plan de interventii in caz de situatii de urgenta- calamitati naturale, cutremure ce va prevedea măsurile de alertare, informare, punere la adăpost a bunurilor degradabile, solutii pentru minimizarea efectelor, asigurarea mijloacelor materiale pentru interventia in astfel de cazuri.</w:t>
      </w:r>
    </w:p>
    <w:p w:rsidR="00D11B70" w:rsidRPr="009A2DC4" w:rsidRDefault="00D11B70" w:rsidP="005B48D6">
      <w:pPr>
        <w:pStyle w:val="BodyText"/>
        <w:ind w:left="720" w:firstLine="720"/>
        <w:jc w:val="both"/>
        <w:rPr>
          <w:rFonts w:cs="Arial"/>
          <w:b w:val="0"/>
          <w:sz w:val="24"/>
          <w:szCs w:val="24"/>
          <w:lang w:val="fr-FR"/>
        </w:rPr>
      </w:pPr>
      <w:r w:rsidRPr="009A2DC4">
        <w:rPr>
          <w:rFonts w:cs="Arial"/>
          <w:b w:val="0"/>
          <w:sz w:val="24"/>
          <w:szCs w:val="24"/>
          <w:lang w:val="fr-FR"/>
        </w:rPr>
        <w:t>In conditiile respectarii tehnologiilor aplicate in cadrul societatii, a parametrilor tehnologici, a regimului de gestionare a deseurilor pe durata functionarii acesteia se elimina riscul aparitiei unui impact cu afectarea calitatii factorilor de mediu.</w:t>
      </w:r>
    </w:p>
    <w:p w:rsidR="00D11B70" w:rsidRPr="009A2DC4" w:rsidRDefault="00D11B70" w:rsidP="005B48D6">
      <w:pPr>
        <w:pStyle w:val="BodyText"/>
        <w:ind w:left="720" w:firstLine="720"/>
        <w:jc w:val="both"/>
        <w:rPr>
          <w:rFonts w:cs="Arial"/>
          <w:b w:val="0"/>
          <w:sz w:val="24"/>
          <w:szCs w:val="24"/>
          <w:lang w:val="fr-FR"/>
        </w:rPr>
      </w:pPr>
      <w:r w:rsidRPr="009A2DC4">
        <w:rPr>
          <w:rFonts w:cs="Arial"/>
          <w:b w:val="0"/>
          <w:sz w:val="24"/>
          <w:szCs w:val="24"/>
          <w:lang w:val="fr-FR"/>
        </w:rPr>
        <w:t>In cazul aparitiei unor situatii accidentale-poluari ce ar putea afecta calitatea mediului  conducerea societatii va anunta telefonic APM Iasi si  GNM Iasi. In acest sens se vor lua masurile necesare eliminarii cauzelor si reducerii ariei de raspandire a substantelor poluante, indepartarea prin mijloace adecvate a acestora si depozitarea intermediara in conditii de siguranta pentru mediu.</w:t>
      </w:r>
    </w:p>
    <w:p w:rsidR="00D11B70" w:rsidRPr="00A10282" w:rsidRDefault="00D11B70" w:rsidP="00C049FD">
      <w:pPr>
        <w:rPr>
          <w:rFonts w:ascii="Arial" w:hAnsi="Arial" w:cs="Arial"/>
          <w:lang w:val="fr-FR"/>
        </w:rPr>
      </w:pPr>
    </w:p>
    <w:p w:rsidR="00D11B70" w:rsidRPr="00A10282" w:rsidRDefault="00D11B70" w:rsidP="00C049FD">
      <w:pPr>
        <w:pStyle w:val="Heading1"/>
        <w:rPr>
          <w:lang w:val="fr-FR"/>
        </w:rPr>
      </w:pPr>
      <w:bookmarkStart w:id="56" w:name="_Toc79039434"/>
      <w:bookmarkStart w:id="57" w:name="_Toc174669688"/>
      <w:bookmarkStart w:id="58" w:name="_Toc434231532"/>
      <w:r w:rsidRPr="00A10282">
        <w:rPr>
          <w:lang w:val="fr-FR"/>
        </w:rPr>
        <w:t>3.0.ISTORICUL TERENULUI</w:t>
      </w:r>
      <w:bookmarkEnd w:id="56"/>
      <w:bookmarkEnd w:id="57"/>
      <w:bookmarkEnd w:id="58"/>
    </w:p>
    <w:p w:rsidR="00D11B70" w:rsidRPr="00A10282" w:rsidRDefault="00D11B70" w:rsidP="001E06D4">
      <w:pPr>
        <w:ind w:left="720" w:firstLine="720"/>
        <w:jc w:val="both"/>
        <w:rPr>
          <w:rFonts w:ascii="Arial" w:hAnsi="Arial" w:cs="Arial"/>
          <w:lang w:val="fr-FR"/>
        </w:rPr>
      </w:pPr>
    </w:p>
    <w:p w:rsidR="00D11B70" w:rsidRPr="00A10282" w:rsidRDefault="00D11B70" w:rsidP="001E06D4">
      <w:pPr>
        <w:ind w:left="720" w:firstLine="720"/>
        <w:jc w:val="both"/>
        <w:rPr>
          <w:rFonts w:ascii="Arial" w:hAnsi="Arial" w:cs="Arial"/>
          <w:lang w:val="fr-FR"/>
        </w:rPr>
      </w:pPr>
      <w:r w:rsidRPr="00A10282">
        <w:rPr>
          <w:rFonts w:ascii="Arial" w:hAnsi="Arial" w:cs="Arial"/>
          <w:lang w:val="fr-FR"/>
        </w:rPr>
        <w:t>Unitatea ASAM SA Iasi- Administratia Stabilimentelor Aviatiei si Marinei a fost infiintat in anul 1924 functionand ca atelier de reparatii avioane pentru Flotila a II-a Regala Militara.</w:t>
      </w:r>
    </w:p>
    <w:p w:rsidR="00D11B70" w:rsidRPr="00A10282" w:rsidRDefault="00D11B70" w:rsidP="001E06D4">
      <w:pPr>
        <w:ind w:left="720" w:firstLine="720"/>
        <w:jc w:val="both"/>
        <w:rPr>
          <w:rFonts w:ascii="Arial" w:hAnsi="Arial" w:cs="Arial"/>
          <w:lang w:val="fr-FR"/>
        </w:rPr>
      </w:pPr>
      <w:r w:rsidRPr="00A10282">
        <w:rPr>
          <w:rFonts w:ascii="Arial" w:hAnsi="Arial" w:cs="Arial"/>
          <w:lang w:val="fr-FR"/>
        </w:rPr>
        <w:t>In anul 1947 unitatea trece in subordinea Ministerului Transporturilor, avand ca activitate reparatiile pentru autovehiculele ministerului, numele societatii schimbandu-se in Atelierele RATA- Regia Autonoma de Transport cu Autovehicule.</w:t>
      </w:r>
    </w:p>
    <w:p w:rsidR="00D11B70" w:rsidRPr="00A10282" w:rsidRDefault="00D11B70" w:rsidP="001E06D4">
      <w:pPr>
        <w:ind w:left="720" w:firstLine="720"/>
        <w:jc w:val="both"/>
        <w:rPr>
          <w:rFonts w:ascii="Arial" w:hAnsi="Arial" w:cs="Arial"/>
          <w:lang w:val="fr-FR"/>
        </w:rPr>
      </w:pPr>
      <w:r w:rsidRPr="00A10282">
        <w:rPr>
          <w:rFonts w:ascii="Arial" w:hAnsi="Arial" w:cs="Arial"/>
          <w:lang w:val="fr-FR"/>
        </w:rPr>
        <w:t>Unitatea isi schimba denumirea in anul 1956 in Intreprinderea de Reparatii Auto Iasi extinzandu-si gama de autovehicule pentru care se efectuau reparatii.</w:t>
      </w:r>
    </w:p>
    <w:p w:rsidR="00D11B70" w:rsidRPr="00A10282" w:rsidRDefault="00D11B70" w:rsidP="001E06D4">
      <w:pPr>
        <w:ind w:left="720" w:firstLine="720"/>
        <w:jc w:val="both"/>
        <w:rPr>
          <w:rFonts w:ascii="Arial" w:hAnsi="Arial" w:cs="Arial"/>
          <w:lang w:val="fr-FR"/>
        </w:rPr>
      </w:pPr>
      <w:r w:rsidRPr="00A10282">
        <w:rPr>
          <w:rFonts w:ascii="Arial" w:hAnsi="Arial" w:cs="Arial"/>
          <w:lang w:val="fr-FR"/>
        </w:rPr>
        <w:t>In anul 1972, unitatea se doteaza cu hala de turnatorie schimbandu-si profilul din reparatii in productie piese auto.</w:t>
      </w:r>
    </w:p>
    <w:p w:rsidR="00D11B70" w:rsidRPr="00A10282" w:rsidRDefault="00D11B70" w:rsidP="001E06D4">
      <w:pPr>
        <w:ind w:left="720" w:firstLine="720"/>
        <w:jc w:val="both"/>
        <w:rPr>
          <w:rFonts w:ascii="Arial" w:hAnsi="Arial" w:cs="Arial"/>
          <w:lang w:val="fr-FR"/>
        </w:rPr>
      </w:pPr>
      <w:r w:rsidRPr="00A10282">
        <w:rPr>
          <w:rFonts w:ascii="Arial" w:hAnsi="Arial" w:cs="Arial"/>
          <w:lang w:val="fr-FR"/>
        </w:rPr>
        <w:t xml:space="preserve">In anul 1974, o parte din capacitatile de productie de la alte firme din cadrul ASAM sunt transferate catre unitatea respectiva, firma specializandu-se in productia de piese auto pentru camioane si masini agricole, activitate ce s-a dezvoltat pe parcurs. </w:t>
      </w:r>
    </w:p>
    <w:p w:rsidR="00D11B70" w:rsidRPr="00A10282" w:rsidRDefault="00D11B70" w:rsidP="001E06D4">
      <w:pPr>
        <w:ind w:left="720" w:firstLine="720"/>
        <w:jc w:val="both"/>
        <w:rPr>
          <w:rFonts w:ascii="Arial" w:hAnsi="Arial" w:cs="Arial"/>
          <w:lang w:val="fr-FR"/>
        </w:rPr>
      </w:pPr>
      <w:r w:rsidRPr="00A10282">
        <w:rPr>
          <w:rFonts w:ascii="Arial" w:hAnsi="Arial" w:cs="Arial"/>
          <w:lang w:val="fr-FR"/>
        </w:rPr>
        <w:t>In anul 1990, unitatea revine la denumirea de ASAM cu o noua semnificatie- Ansamble, subansamble auto si mecanice. Conform solicitarilor pietei isi completeaza portofoliul de produse cu piese de schimb pentru tractoare, autotuturisme, remorci si semiremorci auto.</w:t>
      </w:r>
    </w:p>
    <w:p w:rsidR="00D11B70" w:rsidRPr="00A10282" w:rsidRDefault="00D11B70" w:rsidP="001E06D4">
      <w:pPr>
        <w:ind w:left="720" w:firstLine="720"/>
        <w:jc w:val="both"/>
        <w:rPr>
          <w:rFonts w:ascii="Arial" w:hAnsi="Arial" w:cs="Arial"/>
          <w:lang w:val="fr-FR"/>
        </w:rPr>
      </w:pPr>
      <w:r w:rsidRPr="00A10282">
        <w:rPr>
          <w:rFonts w:ascii="Arial" w:hAnsi="Arial" w:cs="Arial"/>
          <w:lang w:val="fr-FR"/>
        </w:rPr>
        <w:t>In anul 2000, ASAM devine membra a grupului de firme CONEX, firma cu capital integral privat</w:t>
      </w:r>
      <w:r>
        <w:rPr>
          <w:rFonts w:ascii="Arial" w:hAnsi="Arial" w:cs="Arial"/>
          <w:lang w:val="fr-FR"/>
        </w:rPr>
        <w:t xml:space="preserve"> </w:t>
      </w:r>
      <w:r w:rsidRPr="009A2DC4">
        <w:rPr>
          <w:rFonts w:ascii="Arial" w:hAnsi="Arial" w:cs="Arial"/>
          <w:lang w:val="fr-FR"/>
        </w:rPr>
        <w:t>romanesc.</w:t>
      </w:r>
      <w:r w:rsidRPr="00A10282">
        <w:rPr>
          <w:rFonts w:ascii="Arial" w:hAnsi="Arial" w:cs="Arial"/>
          <w:lang w:val="fr-FR"/>
        </w:rPr>
        <w:t xml:space="preserve"> Firma isi largeste gama de produse avand o colaborare si pe pietele externe privind exportul pieselor fabricate.</w:t>
      </w:r>
    </w:p>
    <w:p w:rsidR="00D11B70" w:rsidRPr="00A10282" w:rsidRDefault="00D11B70" w:rsidP="001E06D4">
      <w:pPr>
        <w:ind w:left="720" w:firstLine="720"/>
        <w:jc w:val="both"/>
        <w:rPr>
          <w:rFonts w:ascii="Arial" w:hAnsi="Arial" w:cs="Arial"/>
          <w:lang w:val="fr-FR"/>
        </w:rPr>
      </w:pPr>
      <w:r w:rsidRPr="00A10282">
        <w:rPr>
          <w:rFonts w:ascii="Arial" w:hAnsi="Arial" w:cs="Arial"/>
          <w:lang w:val="fr-FR"/>
        </w:rPr>
        <w:t>In anul 2011, SC EURO CASTING SRL in baza contractului de vanzare cumparare incheiat cu SC Conex Distribution SA, preia constructiile cu dotarile corespunzatoare activitatii de producere a fontei si otelului.</w:t>
      </w:r>
    </w:p>
    <w:p w:rsidR="00D11B70" w:rsidRPr="00A10282" w:rsidRDefault="00D11B70" w:rsidP="00C049FD">
      <w:pPr>
        <w:pStyle w:val="Heading1"/>
        <w:rPr>
          <w:lang w:val="fr-FR"/>
        </w:rPr>
      </w:pPr>
      <w:bookmarkStart w:id="59" w:name="_Toc79039435"/>
      <w:bookmarkStart w:id="60" w:name="_Toc174669689"/>
      <w:bookmarkStart w:id="61" w:name="_Toc434231533"/>
      <w:r w:rsidRPr="00A10282">
        <w:rPr>
          <w:lang w:val="fr-FR"/>
        </w:rPr>
        <w:t>4.0 RECUNOASTEREA TERENULUI</w:t>
      </w:r>
      <w:bookmarkEnd w:id="59"/>
      <w:bookmarkEnd w:id="60"/>
      <w:bookmarkEnd w:id="61"/>
    </w:p>
    <w:p w:rsidR="00D11B70" w:rsidRPr="00A10282" w:rsidRDefault="00D11B70" w:rsidP="00C049FD">
      <w:pPr>
        <w:pStyle w:val="Heading2"/>
        <w:rPr>
          <w:i w:val="0"/>
          <w:iCs w:val="0"/>
          <w:lang w:val="fr-FR"/>
        </w:rPr>
      </w:pPr>
      <w:bookmarkStart w:id="62" w:name="_Toc79039436"/>
      <w:bookmarkStart w:id="63" w:name="_Toc174669690"/>
      <w:bookmarkStart w:id="64" w:name="_Toc434231534"/>
      <w:r w:rsidRPr="00A10282">
        <w:rPr>
          <w:i w:val="0"/>
          <w:iCs w:val="0"/>
          <w:lang w:val="fr-FR"/>
        </w:rPr>
        <w:t>4.1. PROBLEME  IDENTIFICATE SI RIDICATE</w:t>
      </w:r>
      <w:bookmarkEnd w:id="62"/>
      <w:bookmarkEnd w:id="63"/>
      <w:bookmarkEnd w:id="64"/>
    </w:p>
    <w:p w:rsidR="00D11B70" w:rsidRPr="00A10282" w:rsidRDefault="00D11B70" w:rsidP="00C049FD">
      <w:pPr>
        <w:rPr>
          <w:rFonts w:ascii="Arial" w:hAnsi="Arial" w:cs="Arial"/>
          <w:lang w:val="fr-FR"/>
        </w:rPr>
      </w:pPr>
    </w:p>
    <w:p w:rsidR="00D11B70" w:rsidRPr="00A10282" w:rsidRDefault="00D11B70" w:rsidP="005347A4">
      <w:pPr>
        <w:autoSpaceDE w:val="0"/>
        <w:autoSpaceDN w:val="0"/>
        <w:adjustRightInd w:val="0"/>
        <w:ind w:firstLine="720"/>
        <w:jc w:val="both"/>
        <w:rPr>
          <w:rFonts w:ascii="Arial" w:hAnsi="Arial" w:cs="Arial"/>
          <w:lang w:val="pt-BR"/>
        </w:rPr>
      </w:pPr>
      <w:r w:rsidRPr="00A10282">
        <w:rPr>
          <w:rFonts w:ascii="Arial" w:hAnsi="Arial" w:cs="Arial"/>
        </w:rPr>
        <w:t xml:space="preserve">Activitatea desfaşurata în cadrul societatii EURO CASTING SRL Iasi se situeaza in domeniul industriei metalurgice si consta in productia de otel si fonta </w:t>
      </w:r>
      <w:r w:rsidRPr="00A10282">
        <w:rPr>
          <w:rFonts w:ascii="Arial" w:hAnsi="Arial" w:cs="Arial"/>
          <w:lang w:val="pt-BR"/>
        </w:rPr>
        <w:t xml:space="preserve"> identificandu-se urmatoarele probleme de mediu:</w:t>
      </w:r>
    </w:p>
    <w:p w:rsidR="00D11B70" w:rsidRPr="00A10282" w:rsidRDefault="00D11B70" w:rsidP="00C049FD">
      <w:pPr>
        <w:autoSpaceDE w:val="0"/>
        <w:autoSpaceDN w:val="0"/>
        <w:adjustRightInd w:val="0"/>
        <w:ind w:left="720" w:firstLine="720"/>
        <w:jc w:val="both"/>
        <w:rPr>
          <w:rFonts w:ascii="Arial" w:hAnsi="Arial" w:cs="Arial"/>
          <w:lang w:val="pt-BR"/>
        </w:rPr>
      </w:pPr>
      <w:r w:rsidRPr="00A10282">
        <w:rPr>
          <w:rFonts w:ascii="Arial" w:hAnsi="Arial" w:cs="Arial"/>
          <w:lang w:val="pt-BR"/>
        </w:rPr>
        <w:t>a. managementul apelor;</w:t>
      </w:r>
    </w:p>
    <w:p w:rsidR="00D11B70" w:rsidRPr="00A10282" w:rsidRDefault="00D11B70" w:rsidP="00C049FD">
      <w:pPr>
        <w:autoSpaceDE w:val="0"/>
        <w:autoSpaceDN w:val="0"/>
        <w:adjustRightInd w:val="0"/>
        <w:ind w:left="720" w:firstLine="720"/>
        <w:jc w:val="both"/>
        <w:rPr>
          <w:rFonts w:ascii="Arial" w:hAnsi="Arial" w:cs="Arial"/>
          <w:lang w:val="pt-BR"/>
        </w:rPr>
      </w:pPr>
      <w:r w:rsidRPr="00A10282">
        <w:rPr>
          <w:rFonts w:ascii="Arial" w:hAnsi="Arial" w:cs="Arial"/>
          <w:lang w:val="pt-BR"/>
        </w:rPr>
        <w:t xml:space="preserve">b. emisii în atmosfera; </w:t>
      </w:r>
    </w:p>
    <w:p w:rsidR="00D11B70" w:rsidRPr="00A10282" w:rsidRDefault="00D11B70" w:rsidP="00C049FD">
      <w:pPr>
        <w:autoSpaceDE w:val="0"/>
        <w:autoSpaceDN w:val="0"/>
        <w:adjustRightInd w:val="0"/>
        <w:ind w:left="720" w:firstLine="720"/>
        <w:jc w:val="both"/>
        <w:rPr>
          <w:rFonts w:ascii="Arial" w:hAnsi="Arial" w:cs="Arial"/>
          <w:lang w:val="pt-BR"/>
        </w:rPr>
      </w:pPr>
      <w:r w:rsidRPr="00A10282">
        <w:rPr>
          <w:rFonts w:ascii="Arial" w:hAnsi="Arial" w:cs="Arial"/>
          <w:lang w:val="pt-BR"/>
        </w:rPr>
        <w:t>c.calitatea solului;</w:t>
      </w:r>
    </w:p>
    <w:p w:rsidR="00D11B70" w:rsidRPr="00A10282" w:rsidRDefault="00D11B70" w:rsidP="00C049FD">
      <w:pPr>
        <w:autoSpaceDE w:val="0"/>
        <w:autoSpaceDN w:val="0"/>
        <w:adjustRightInd w:val="0"/>
        <w:ind w:left="720" w:firstLine="720"/>
        <w:jc w:val="both"/>
        <w:rPr>
          <w:rFonts w:ascii="Arial" w:hAnsi="Arial" w:cs="Arial"/>
          <w:lang w:val="pt-BR"/>
        </w:rPr>
      </w:pPr>
      <w:r w:rsidRPr="00A10282">
        <w:rPr>
          <w:rFonts w:ascii="Arial" w:hAnsi="Arial" w:cs="Arial"/>
          <w:lang w:val="pt-BR"/>
        </w:rPr>
        <w:t>d.managementul deşeurilor;</w:t>
      </w:r>
    </w:p>
    <w:p w:rsidR="00D11B70" w:rsidRPr="00A10282" w:rsidRDefault="00D11B70" w:rsidP="00C049FD">
      <w:pPr>
        <w:autoSpaceDE w:val="0"/>
        <w:autoSpaceDN w:val="0"/>
        <w:adjustRightInd w:val="0"/>
        <w:ind w:left="720" w:firstLine="720"/>
        <w:jc w:val="both"/>
        <w:rPr>
          <w:rFonts w:ascii="Arial" w:hAnsi="Arial" w:cs="Arial"/>
          <w:lang w:val="pt-BR"/>
        </w:rPr>
      </w:pPr>
      <w:r w:rsidRPr="00A10282">
        <w:rPr>
          <w:rFonts w:ascii="Arial" w:hAnsi="Arial" w:cs="Arial"/>
          <w:lang w:val="pt-BR"/>
        </w:rPr>
        <w:t>e.managementul substantelor toxice si periculoase;</w:t>
      </w:r>
    </w:p>
    <w:p w:rsidR="00D11B70" w:rsidRPr="00A10282" w:rsidRDefault="00D11B70" w:rsidP="00C049FD">
      <w:pPr>
        <w:autoSpaceDE w:val="0"/>
        <w:autoSpaceDN w:val="0"/>
        <w:adjustRightInd w:val="0"/>
        <w:ind w:left="720" w:firstLine="720"/>
        <w:jc w:val="both"/>
        <w:rPr>
          <w:rFonts w:ascii="Arial" w:hAnsi="Arial" w:cs="Arial"/>
          <w:lang w:val="pt-BR"/>
        </w:rPr>
      </w:pPr>
      <w:r w:rsidRPr="00A10282">
        <w:rPr>
          <w:rFonts w:ascii="Arial" w:hAnsi="Arial" w:cs="Arial"/>
          <w:lang w:val="pt-BR"/>
        </w:rPr>
        <w:t>f.biodiversitate, flora, fauna;</w:t>
      </w:r>
    </w:p>
    <w:p w:rsidR="00D11B70" w:rsidRPr="00A10282" w:rsidRDefault="00D11B70" w:rsidP="00C049FD">
      <w:pPr>
        <w:ind w:firstLine="720"/>
        <w:jc w:val="both"/>
        <w:rPr>
          <w:rFonts w:ascii="Arial" w:hAnsi="Arial" w:cs="Arial"/>
          <w:lang w:val="pt-BR"/>
        </w:rPr>
      </w:pPr>
      <w:r w:rsidRPr="00A10282">
        <w:rPr>
          <w:rFonts w:ascii="Arial" w:hAnsi="Arial" w:cs="Arial"/>
          <w:lang w:val="pt-BR"/>
        </w:rPr>
        <w:t>Funcţiunile ce au fost realizate în zona analizată vor avea un impact redus, in conditiile respectarii tehnologiilor pentru evitarea poluării factorilor de mediu apă – aer – sol.</w:t>
      </w:r>
    </w:p>
    <w:p w:rsidR="00D11B70" w:rsidRPr="00A10282" w:rsidRDefault="00D11B70" w:rsidP="00C049FD">
      <w:pPr>
        <w:ind w:right="-93" w:firstLine="720"/>
        <w:jc w:val="both"/>
        <w:rPr>
          <w:rFonts w:ascii="Arial" w:hAnsi="Arial" w:cs="Arial"/>
          <w:lang w:val="pt-BR"/>
        </w:rPr>
      </w:pPr>
      <w:r w:rsidRPr="00A10282">
        <w:rPr>
          <w:rFonts w:ascii="Arial" w:hAnsi="Arial" w:cs="Arial"/>
          <w:lang w:val="pt-BR"/>
        </w:rPr>
        <w:t>Menţinerea calităţii mediului în limite acceptabile, cu tendinţa de aducere la parametrii naturali, constituie o linie strategică esenţială a unui management eficient al mediului -reconstrucţie ecologică, asigurarea dezvoltării sale durabile.</w:t>
      </w:r>
    </w:p>
    <w:p w:rsidR="00D11B70" w:rsidRPr="00A10282" w:rsidRDefault="00D11B70" w:rsidP="00C049FD">
      <w:pPr>
        <w:ind w:firstLine="720"/>
        <w:jc w:val="both"/>
        <w:rPr>
          <w:rFonts w:ascii="Arial" w:hAnsi="Arial" w:cs="Arial"/>
          <w:lang w:val="fr-FR"/>
        </w:rPr>
      </w:pPr>
      <w:r w:rsidRPr="00A10282">
        <w:rPr>
          <w:rFonts w:ascii="Arial" w:hAnsi="Arial" w:cs="Arial"/>
          <w:lang w:val="fr-FR"/>
        </w:rPr>
        <w:t>Ca urmare a functionalului obiectivului, eventualele surse de poluare ce ar putea afecta calitatea solului, subsolului si panzei freatice din zona amplasamentului, sunt constituiti din substantele poluante continute in apele uzate colectate si dirijate catre retelele de canalizare din zona, precum si  deseurile rezultate din activitate  si depozitate necorespunzator.</w:t>
      </w:r>
    </w:p>
    <w:p w:rsidR="00D11B70" w:rsidRPr="00A10282" w:rsidRDefault="00D11B70" w:rsidP="00C049FD">
      <w:pPr>
        <w:ind w:firstLine="720"/>
        <w:jc w:val="both"/>
        <w:rPr>
          <w:rFonts w:ascii="Arial" w:hAnsi="Arial" w:cs="Arial"/>
          <w:lang w:val="fr-FR"/>
        </w:rPr>
      </w:pPr>
      <w:r w:rsidRPr="00A10282">
        <w:rPr>
          <w:rFonts w:ascii="Arial" w:hAnsi="Arial" w:cs="Arial"/>
          <w:lang w:val="fr-FR"/>
        </w:rPr>
        <w:t>Din analiza amplasamentului obiectivului rezulta ca activitatea se desfasoara in incinte tehnologice inchise</w:t>
      </w:r>
      <w:r>
        <w:rPr>
          <w:rFonts w:ascii="Arial" w:hAnsi="Arial" w:cs="Arial"/>
          <w:lang w:val="fr-FR"/>
        </w:rPr>
        <w:t xml:space="preserve"> </w:t>
      </w:r>
      <w:r w:rsidRPr="009A2DC4">
        <w:rPr>
          <w:rFonts w:ascii="Arial" w:hAnsi="Arial" w:cs="Arial"/>
          <w:lang w:val="fr-FR"/>
        </w:rPr>
        <w:t>si betonate</w:t>
      </w:r>
      <w:r w:rsidRPr="00A10282">
        <w:rPr>
          <w:rFonts w:ascii="Arial" w:hAnsi="Arial" w:cs="Arial"/>
          <w:lang w:val="fr-FR"/>
        </w:rPr>
        <w:t xml:space="preserve"> ceea ce conduce la reducerea riscului de poluare a solului, subsolului si panzei freatice.</w:t>
      </w:r>
    </w:p>
    <w:p w:rsidR="00D11B70" w:rsidRPr="00A10282" w:rsidRDefault="00D11B70" w:rsidP="00EC0293">
      <w:pPr>
        <w:ind w:firstLine="720"/>
        <w:jc w:val="both"/>
        <w:rPr>
          <w:rFonts w:ascii="Arial" w:hAnsi="Arial" w:cs="Arial"/>
          <w:lang w:val="fr-FR"/>
        </w:rPr>
      </w:pPr>
      <w:r w:rsidRPr="00A10282">
        <w:rPr>
          <w:rFonts w:ascii="Arial" w:hAnsi="Arial" w:cs="Arial"/>
          <w:lang w:val="fr-FR"/>
        </w:rPr>
        <w:t>In ceea ce priveste modul de colectare si dirijare a apelor uzate generate pe amplasament, acesta se realizeaza prin retele tehnologice interne.</w:t>
      </w:r>
    </w:p>
    <w:p w:rsidR="00D11B70" w:rsidRPr="00A10282" w:rsidRDefault="00D11B70" w:rsidP="00C049FD">
      <w:pPr>
        <w:ind w:firstLine="720"/>
        <w:jc w:val="both"/>
        <w:rPr>
          <w:rFonts w:ascii="Arial" w:hAnsi="Arial" w:cs="Arial"/>
          <w:lang w:val="fr-FR"/>
        </w:rPr>
      </w:pPr>
      <w:r w:rsidRPr="00A10282">
        <w:rPr>
          <w:rFonts w:ascii="Arial" w:hAnsi="Arial" w:cs="Arial"/>
          <w:lang w:val="fr-FR"/>
        </w:rPr>
        <w:t>Zonele cu posibil potential de poluare a solului si subsolului sunt:</w:t>
      </w:r>
    </w:p>
    <w:p w:rsidR="00D11B70" w:rsidRPr="00A10282" w:rsidRDefault="00D11B70" w:rsidP="000C7612">
      <w:pPr>
        <w:numPr>
          <w:ilvl w:val="0"/>
          <w:numId w:val="27"/>
        </w:numPr>
        <w:jc w:val="both"/>
        <w:rPr>
          <w:rFonts w:ascii="Arial" w:hAnsi="Arial" w:cs="Arial"/>
        </w:rPr>
      </w:pPr>
      <w:r w:rsidRPr="00A10282">
        <w:rPr>
          <w:rFonts w:ascii="Arial" w:hAnsi="Arial" w:cs="Arial"/>
          <w:lang w:val="fr-FR"/>
        </w:rPr>
        <w:t>reteaua de canalizare interna  pentru colectarea apelor uzate menajere in conditiile exploatarii necorespunzatoare a acesteia, prin aparitia unor fisuri in conductele de transport la bazinul ce apartine SC ASAM SA</w:t>
      </w:r>
    </w:p>
    <w:p w:rsidR="00D11B70" w:rsidRPr="00A10282" w:rsidRDefault="00D11B70" w:rsidP="000C7612">
      <w:pPr>
        <w:numPr>
          <w:ilvl w:val="0"/>
          <w:numId w:val="27"/>
        </w:numPr>
        <w:jc w:val="both"/>
        <w:rPr>
          <w:rFonts w:ascii="Arial" w:hAnsi="Arial" w:cs="Arial"/>
        </w:rPr>
      </w:pPr>
      <w:r w:rsidRPr="00A10282">
        <w:rPr>
          <w:rFonts w:ascii="Arial" w:hAnsi="Arial" w:cs="Arial"/>
        </w:rPr>
        <w:t>colectarea si depozitarea in conditii necorespunzatoare a deseurilor periculoase si nepericuloase colectate selectiv si depozitate temporar in vederea eliminarii acestora de pe amplasament in baza contractelor incheiate cu societati abilitate;</w:t>
      </w:r>
    </w:p>
    <w:p w:rsidR="00D11B70" w:rsidRPr="00A10282" w:rsidRDefault="00D11B70" w:rsidP="000C7612">
      <w:pPr>
        <w:numPr>
          <w:ilvl w:val="0"/>
          <w:numId w:val="27"/>
        </w:numPr>
        <w:jc w:val="both"/>
        <w:rPr>
          <w:rFonts w:ascii="Arial" w:hAnsi="Arial" w:cs="Arial"/>
        </w:rPr>
      </w:pPr>
      <w:r w:rsidRPr="00A10282">
        <w:rPr>
          <w:rFonts w:ascii="Arial" w:hAnsi="Arial" w:cs="Arial"/>
        </w:rPr>
        <w:t>in ceea ce priveste gestionarea selectiva a deseurilor acestea vor fi depozitate corespunzator pentru un timp limitat in spatii amenajate in vederea valorificarii / eliminarii acestora cu respectarea reglementarilor impuse de HG 856/2002, L211/2011;</w:t>
      </w:r>
    </w:p>
    <w:p w:rsidR="00D11B70" w:rsidRPr="00A10282" w:rsidRDefault="00D11B70" w:rsidP="000C7612">
      <w:pPr>
        <w:numPr>
          <w:ilvl w:val="0"/>
          <w:numId w:val="27"/>
        </w:numPr>
        <w:jc w:val="both"/>
        <w:rPr>
          <w:rFonts w:ascii="Arial" w:hAnsi="Arial" w:cs="Arial"/>
          <w:lang w:val="fr-FR"/>
        </w:rPr>
      </w:pPr>
      <w:r w:rsidRPr="00A10282">
        <w:rPr>
          <w:rFonts w:ascii="Arial" w:hAnsi="Arial" w:cs="Arial"/>
          <w:lang w:val="fr-FR"/>
        </w:rPr>
        <w:t>platformele betonate circulabile din incinta obiectivului pentru accesul auto, parcarea auto sunt amenajate continui cu pante catre rigolele colectoare a apelor pluviale si dirijate catre reteaua de colectare ape uzate cu evacuare in reteaua de colectare stradala.</w:t>
      </w:r>
    </w:p>
    <w:p w:rsidR="00D11B70" w:rsidRPr="00A10282" w:rsidRDefault="00D11B70" w:rsidP="00C049FD">
      <w:pPr>
        <w:jc w:val="both"/>
        <w:rPr>
          <w:rFonts w:ascii="Arial" w:hAnsi="Arial" w:cs="Arial"/>
          <w:b/>
          <w:lang w:val="fr-FR"/>
        </w:rPr>
      </w:pPr>
    </w:p>
    <w:p w:rsidR="00D11B70" w:rsidRPr="00A10282" w:rsidRDefault="00D11B70" w:rsidP="00C049FD">
      <w:pPr>
        <w:pStyle w:val="Heading2"/>
        <w:rPr>
          <w:i w:val="0"/>
          <w:iCs w:val="0"/>
          <w:lang w:val="fr-FR"/>
        </w:rPr>
      </w:pPr>
      <w:bookmarkStart w:id="65" w:name="_Toc79039437"/>
      <w:bookmarkStart w:id="66" w:name="_Toc174669691"/>
      <w:bookmarkStart w:id="67" w:name="_Toc434231535"/>
      <w:r w:rsidRPr="00A10282">
        <w:rPr>
          <w:i w:val="0"/>
          <w:iCs w:val="0"/>
          <w:lang w:val="fr-FR"/>
        </w:rPr>
        <w:t>4.2.DESEURI</w:t>
      </w:r>
      <w:bookmarkEnd w:id="65"/>
      <w:bookmarkEnd w:id="66"/>
      <w:bookmarkEnd w:id="67"/>
    </w:p>
    <w:p w:rsidR="00D11B70" w:rsidRPr="00A10282" w:rsidRDefault="00D11B70" w:rsidP="003944E9">
      <w:pPr>
        <w:ind w:firstLine="720"/>
        <w:jc w:val="both"/>
        <w:rPr>
          <w:rFonts w:ascii="Arial" w:hAnsi="Arial" w:cs="Arial"/>
          <w:lang w:val="fr-FR"/>
        </w:rPr>
      </w:pPr>
    </w:p>
    <w:p w:rsidR="00D11B70" w:rsidRPr="00A10282" w:rsidRDefault="00D11B70" w:rsidP="003944E9">
      <w:pPr>
        <w:ind w:firstLine="720"/>
        <w:jc w:val="both"/>
        <w:rPr>
          <w:rFonts w:ascii="Arial" w:hAnsi="Arial" w:cs="Arial"/>
          <w:lang w:val="fr-FR"/>
        </w:rPr>
      </w:pPr>
      <w:r w:rsidRPr="00A10282">
        <w:rPr>
          <w:rFonts w:ascii="Arial" w:hAnsi="Arial" w:cs="Arial"/>
          <w:lang w:val="fr-FR"/>
        </w:rPr>
        <w:t>Sistemul de colectare, stocare si transport din cadrul societatii este organizat pe tipuri de deseuri cu respectarea reglementarilor in vigoare pentru a nu conduce la o actiune de poluare a solului, subsolului si panzei freatice.</w:t>
      </w:r>
    </w:p>
    <w:p w:rsidR="00D11B70" w:rsidRPr="00A10282" w:rsidRDefault="00D11B70" w:rsidP="00C74E34">
      <w:pPr>
        <w:ind w:firstLine="720"/>
        <w:jc w:val="both"/>
        <w:rPr>
          <w:rFonts w:ascii="Arial" w:hAnsi="Arial" w:cs="Arial"/>
        </w:rPr>
      </w:pPr>
      <w:r w:rsidRPr="00A10282">
        <w:rPr>
          <w:rFonts w:ascii="Arial" w:hAnsi="Arial" w:cs="Arial"/>
        </w:rPr>
        <w:t>In cazul deseurilor, atat valorificabile, cat si nevalorificabile se va urmari gestionarea acestora de la producere pana la valorificare/eliminarea ritmica fara a crea stocuri cu respectarea prevederilor impuse prin HG856/2002, L211/2011pentru e evita un impact asupra factorilor de mediu.</w:t>
      </w:r>
    </w:p>
    <w:p w:rsidR="00D11B70" w:rsidRPr="00A10282" w:rsidRDefault="00D11B70" w:rsidP="00C74E34">
      <w:pPr>
        <w:jc w:val="both"/>
        <w:rPr>
          <w:rFonts w:ascii="Arial" w:hAnsi="Arial" w:cs="Arial"/>
          <w:lang w:val="fr-FR"/>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21"/>
        <w:gridCol w:w="1659"/>
        <w:gridCol w:w="1620"/>
        <w:gridCol w:w="1774"/>
        <w:gridCol w:w="1774"/>
      </w:tblGrid>
      <w:tr w:rsidR="00D11B70" w:rsidRPr="00A10282" w:rsidTr="00E1528B">
        <w:tc>
          <w:tcPr>
            <w:tcW w:w="648" w:type="dxa"/>
          </w:tcPr>
          <w:p w:rsidR="00D11B70" w:rsidRPr="00A10282" w:rsidRDefault="00D11B70" w:rsidP="00E1528B">
            <w:pPr>
              <w:jc w:val="both"/>
              <w:rPr>
                <w:rFonts w:ascii="Arial" w:hAnsi="Arial" w:cs="Arial"/>
                <w:b/>
                <w:lang w:val="fr-FR"/>
              </w:rPr>
            </w:pPr>
            <w:r w:rsidRPr="00A10282">
              <w:rPr>
                <w:rFonts w:ascii="Arial" w:hAnsi="Arial" w:cs="Arial"/>
                <w:b/>
                <w:lang w:val="fr-FR"/>
              </w:rPr>
              <w:t>Nr.crt.</w:t>
            </w:r>
          </w:p>
        </w:tc>
        <w:tc>
          <w:tcPr>
            <w:tcW w:w="2121" w:type="dxa"/>
          </w:tcPr>
          <w:p w:rsidR="00D11B70" w:rsidRPr="00A10282" w:rsidRDefault="00D11B70" w:rsidP="00E1528B">
            <w:pPr>
              <w:jc w:val="both"/>
              <w:rPr>
                <w:rFonts w:ascii="Arial" w:hAnsi="Arial" w:cs="Arial"/>
                <w:b/>
                <w:lang w:val="fr-FR"/>
              </w:rPr>
            </w:pPr>
            <w:r w:rsidRPr="00A10282">
              <w:rPr>
                <w:rFonts w:ascii="Arial" w:hAnsi="Arial" w:cs="Arial"/>
                <w:b/>
                <w:lang w:val="fr-FR"/>
              </w:rPr>
              <w:t>Sursa generatoare de deseuri</w:t>
            </w:r>
          </w:p>
        </w:tc>
        <w:tc>
          <w:tcPr>
            <w:tcW w:w="1659" w:type="dxa"/>
          </w:tcPr>
          <w:p w:rsidR="00D11B70" w:rsidRPr="00A10282" w:rsidRDefault="00D11B70" w:rsidP="00E1528B">
            <w:pPr>
              <w:jc w:val="both"/>
              <w:rPr>
                <w:rFonts w:ascii="Arial" w:hAnsi="Arial" w:cs="Arial"/>
                <w:b/>
              </w:rPr>
            </w:pPr>
            <w:r w:rsidRPr="00A10282">
              <w:rPr>
                <w:rFonts w:ascii="Arial" w:hAnsi="Arial" w:cs="Arial"/>
                <w:b/>
              </w:rPr>
              <w:t>Denumirea deseurilor/ cod deseu</w:t>
            </w:r>
          </w:p>
        </w:tc>
        <w:tc>
          <w:tcPr>
            <w:tcW w:w="1620" w:type="dxa"/>
          </w:tcPr>
          <w:p w:rsidR="00D11B70" w:rsidRPr="00A10282" w:rsidRDefault="00D11B70" w:rsidP="00E1528B">
            <w:pPr>
              <w:jc w:val="both"/>
              <w:rPr>
                <w:rFonts w:ascii="Arial" w:hAnsi="Arial" w:cs="Arial"/>
                <w:b/>
              </w:rPr>
            </w:pPr>
            <w:r w:rsidRPr="00A10282">
              <w:rPr>
                <w:rFonts w:ascii="Arial" w:hAnsi="Arial" w:cs="Arial"/>
                <w:b/>
              </w:rPr>
              <w:t>Compozitia</w:t>
            </w:r>
          </w:p>
        </w:tc>
        <w:tc>
          <w:tcPr>
            <w:tcW w:w="1774" w:type="dxa"/>
          </w:tcPr>
          <w:p w:rsidR="00D11B70" w:rsidRPr="00A10282" w:rsidRDefault="00D11B70" w:rsidP="00E1528B">
            <w:pPr>
              <w:jc w:val="both"/>
              <w:rPr>
                <w:rFonts w:ascii="Arial" w:hAnsi="Arial" w:cs="Arial"/>
                <w:b/>
              </w:rPr>
            </w:pPr>
            <w:r w:rsidRPr="00A10282">
              <w:rPr>
                <w:rFonts w:ascii="Arial" w:hAnsi="Arial" w:cs="Arial"/>
                <w:b/>
              </w:rPr>
              <w:t xml:space="preserve">Cantitatea </w:t>
            </w:r>
            <w:r w:rsidRPr="009A2DC4">
              <w:rPr>
                <w:rFonts w:ascii="Arial" w:hAnsi="Arial" w:cs="Arial"/>
                <w:b/>
              </w:rPr>
              <w:t>anuala(la capacitatea proiectata)</w:t>
            </w:r>
          </w:p>
          <w:p w:rsidR="00D11B70" w:rsidRPr="00A10282" w:rsidRDefault="00D11B70" w:rsidP="00E1528B">
            <w:pPr>
              <w:jc w:val="both"/>
              <w:rPr>
                <w:rFonts w:ascii="Arial" w:hAnsi="Arial" w:cs="Arial"/>
                <w:b/>
              </w:rPr>
            </w:pPr>
          </w:p>
        </w:tc>
        <w:tc>
          <w:tcPr>
            <w:tcW w:w="1774" w:type="dxa"/>
          </w:tcPr>
          <w:p w:rsidR="00D11B70" w:rsidRPr="00A10282" w:rsidRDefault="00D11B70" w:rsidP="00E1528B">
            <w:pPr>
              <w:jc w:val="both"/>
              <w:rPr>
                <w:rFonts w:ascii="Arial" w:hAnsi="Arial" w:cs="Arial"/>
                <w:b/>
                <w:lang w:val="fr-FR"/>
              </w:rPr>
            </w:pPr>
            <w:r w:rsidRPr="00A10282">
              <w:rPr>
                <w:rFonts w:ascii="Arial" w:hAnsi="Arial" w:cs="Arial"/>
                <w:b/>
                <w:lang w:val="fr-FR"/>
              </w:rPr>
              <w:t>Modul de valorificare/ eliminare</w:t>
            </w:r>
          </w:p>
        </w:tc>
      </w:tr>
      <w:tr w:rsidR="00D11B70" w:rsidRPr="00A10282" w:rsidTr="00E1528B">
        <w:tc>
          <w:tcPr>
            <w:tcW w:w="648" w:type="dxa"/>
          </w:tcPr>
          <w:p w:rsidR="00D11B70" w:rsidRPr="00A10282" w:rsidRDefault="00D11B70" w:rsidP="00E1528B">
            <w:pPr>
              <w:jc w:val="both"/>
              <w:rPr>
                <w:rFonts w:ascii="Arial" w:hAnsi="Arial" w:cs="Arial"/>
              </w:rPr>
            </w:pPr>
            <w:r w:rsidRPr="00A10282">
              <w:rPr>
                <w:rFonts w:ascii="Arial" w:hAnsi="Arial" w:cs="Arial"/>
              </w:rPr>
              <w:t>1.</w:t>
            </w:r>
          </w:p>
        </w:tc>
        <w:tc>
          <w:tcPr>
            <w:tcW w:w="2121" w:type="dxa"/>
          </w:tcPr>
          <w:p w:rsidR="00D11B70" w:rsidRPr="00A10282" w:rsidRDefault="00D11B70" w:rsidP="00A451D5">
            <w:pPr>
              <w:rPr>
                <w:rFonts w:ascii="Arial" w:hAnsi="Arial" w:cs="Arial"/>
                <w:lang w:val="it-IT"/>
              </w:rPr>
            </w:pPr>
            <w:r w:rsidRPr="00A10282">
              <w:rPr>
                <w:rFonts w:ascii="Arial" w:hAnsi="Arial" w:cs="Arial"/>
                <w:lang w:val="it-IT"/>
              </w:rPr>
              <w:t xml:space="preserve">Executie modele si miezuri </w:t>
            </w:r>
          </w:p>
        </w:tc>
        <w:tc>
          <w:tcPr>
            <w:tcW w:w="1659" w:type="dxa"/>
          </w:tcPr>
          <w:p w:rsidR="00D11B70" w:rsidRPr="00A10282" w:rsidRDefault="00D11B70" w:rsidP="00E1528B">
            <w:pPr>
              <w:jc w:val="both"/>
              <w:rPr>
                <w:rFonts w:ascii="Arial" w:hAnsi="Arial" w:cs="Arial"/>
                <w:lang w:val="it-IT"/>
              </w:rPr>
            </w:pPr>
            <w:r w:rsidRPr="00A10282">
              <w:rPr>
                <w:rFonts w:ascii="Arial" w:hAnsi="Arial" w:cs="Arial"/>
                <w:lang w:val="it-IT"/>
              </w:rPr>
              <w:t>Miezuri si forme de turnare</w:t>
            </w:r>
          </w:p>
          <w:p w:rsidR="00D11B70" w:rsidRPr="00A10282" w:rsidRDefault="00D11B70" w:rsidP="00E1528B">
            <w:pPr>
              <w:jc w:val="both"/>
              <w:rPr>
                <w:rFonts w:ascii="Arial" w:hAnsi="Arial" w:cs="Arial"/>
                <w:lang w:val="it-IT"/>
              </w:rPr>
            </w:pPr>
            <w:r w:rsidRPr="00A10282">
              <w:rPr>
                <w:rFonts w:ascii="Arial" w:hAnsi="Arial" w:cs="Arial"/>
                <w:lang w:val="it-IT"/>
              </w:rPr>
              <w:t>Cod 10 09 08</w:t>
            </w:r>
          </w:p>
        </w:tc>
        <w:tc>
          <w:tcPr>
            <w:tcW w:w="1620" w:type="dxa"/>
          </w:tcPr>
          <w:p w:rsidR="00D11B70" w:rsidRPr="00A10282" w:rsidRDefault="00D11B70" w:rsidP="00E1528B">
            <w:pPr>
              <w:jc w:val="both"/>
              <w:rPr>
                <w:rFonts w:ascii="Arial" w:hAnsi="Arial" w:cs="Arial"/>
              </w:rPr>
            </w:pPr>
            <w:r w:rsidRPr="00A10282">
              <w:rPr>
                <w:rFonts w:ascii="Arial" w:hAnsi="Arial" w:cs="Arial"/>
              </w:rPr>
              <w:t xml:space="preserve">Nisip, bentonita, apa </w:t>
            </w:r>
          </w:p>
        </w:tc>
        <w:tc>
          <w:tcPr>
            <w:tcW w:w="1774" w:type="dxa"/>
          </w:tcPr>
          <w:p w:rsidR="00D11B70" w:rsidRPr="00A10282" w:rsidRDefault="00D11B70" w:rsidP="001744EC">
            <w:pPr>
              <w:jc w:val="both"/>
              <w:rPr>
                <w:rFonts w:ascii="Arial" w:hAnsi="Arial" w:cs="Arial"/>
                <w:lang w:val="fr-FR"/>
              </w:rPr>
            </w:pPr>
            <w:r w:rsidRPr="00A10282">
              <w:rPr>
                <w:rFonts w:ascii="Arial" w:hAnsi="Arial" w:cs="Arial"/>
                <w:lang w:val="fr-FR"/>
              </w:rPr>
              <w:t>2.760t</w:t>
            </w:r>
          </w:p>
        </w:tc>
        <w:tc>
          <w:tcPr>
            <w:tcW w:w="1774" w:type="dxa"/>
          </w:tcPr>
          <w:p w:rsidR="00D11B70" w:rsidRPr="00A10282" w:rsidRDefault="00D11B70" w:rsidP="00332C2C">
            <w:pPr>
              <w:jc w:val="both"/>
              <w:rPr>
                <w:rFonts w:ascii="Arial" w:hAnsi="Arial" w:cs="Arial"/>
                <w:lang w:val="it-IT"/>
              </w:rPr>
            </w:pPr>
            <w:r w:rsidRPr="00A10282">
              <w:rPr>
                <w:rFonts w:ascii="Arial" w:hAnsi="Arial" w:cs="Arial"/>
                <w:lang w:val="it-IT"/>
              </w:rPr>
              <w:t>Eliminare prin societati abilitate</w:t>
            </w:r>
          </w:p>
        </w:tc>
      </w:tr>
      <w:tr w:rsidR="00D11B70" w:rsidRPr="00A10282" w:rsidTr="00E1528B">
        <w:tc>
          <w:tcPr>
            <w:tcW w:w="648" w:type="dxa"/>
          </w:tcPr>
          <w:p w:rsidR="00D11B70" w:rsidRPr="00A10282" w:rsidRDefault="00D11B70" w:rsidP="00E1528B">
            <w:pPr>
              <w:jc w:val="both"/>
              <w:rPr>
                <w:rFonts w:ascii="Arial" w:hAnsi="Arial" w:cs="Arial"/>
              </w:rPr>
            </w:pPr>
            <w:r w:rsidRPr="00A10282">
              <w:rPr>
                <w:rFonts w:ascii="Arial" w:hAnsi="Arial" w:cs="Arial"/>
              </w:rPr>
              <w:t>2</w:t>
            </w:r>
          </w:p>
        </w:tc>
        <w:tc>
          <w:tcPr>
            <w:tcW w:w="2121" w:type="dxa"/>
          </w:tcPr>
          <w:p w:rsidR="00D11B70" w:rsidRPr="00A10282" w:rsidRDefault="00D11B70" w:rsidP="00332C2C">
            <w:pPr>
              <w:rPr>
                <w:rFonts w:ascii="Arial" w:hAnsi="Arial" w:cs="Arial"/>
                <w:lang w:val="it-IT"/>
              </w:rPr>
            </w:pPr>
            <w:r w:rsidRPr="00A10282">
              <w:rPr>
                <w:rFonts w:ascii="Arial" w:hAnsi="Arial" w:cs="Arial"/>
                <w:lang w:val="it-IT"/>
              </w:rPr>
              <w:t>Turnatorie otel si fonta</w:t>
            </w:r>
          </w:p>
        </w:tc>
        <w:tc>
          <w:tcPr>
            <w:tcW w:w="1659" w:type="dxa"/>
          </w:tcPr>
          <w:p w:rsidR="00D11B70" w:rsidRPr="00A10282" w:rsidRDefault="00D11B70" w:rsidP="001744EC">
            <w:pPr>
              <w:jc w:val="both"/>
              <w:rPr>
                <w:rFonts w:ascii="Arial" w:hAnsi="Arial" w:cs="Arial"/>
                <w:lang w:val="it-IT"/>
              </w:rPr>
            </w:pPr>
            <w:r w:rsidRPr="00A10282">
              <w:rPr>
                <w:rFonts w:ascii="Arial" w:hAnsi="Arial" w:cs="Arial"/>
                <w:lang w:val="it-IT"/>
              </w:rPr>
              <w:t>Zgura de topire de la turnatorie</w:t>
            </w:r>
          </w:p>
          <w:p w:rsidR="00D11B70" w:rsidRPr="00A10282" w:rsidRDefault="00D11B70" w:rsidP="001744EC">
            <w:pPr>
              <w:jc w:val="both"/>
              <w:rPr>
                <w:rFonts w:ascii="Arial" w:hAnsi="Arial" w:cs="Arial"/>
                <w:lang w:val="it-IT"/>
              </w:rPr>
            </w:pPr>
            <w:r w:rsidRPr="00A10282">
              <w:rPr>
                <w:rFonts w:ascii="Arial" w:hAnsi="Arial" w:cs="Arial"/>
                <w:lang w:val="it-IT"/>
              </w:rPr>
              <w:t>Cod 10 09 03</w:t>
            </w:r>
          </w:p>
        </w:tc>
        <w:tc>
          <w:tcPr>
            <w:tcW w:w="1620" w:type="dxa"/>
          </w:tcPr>
          <w:p w:rsidR="00D11B70" w:rsidRDefault="00D11B70" w:rsidP="00E1528B">
            <w:pPr>
              <w:jc w:val="both"/>
              <w:rPr>
                <w:rFonts w:ascii="Arial" w:hAnsi="Arial" w:cs="Arial"/>
              </w:rPr>
            </w:pPr>
            <w:r w:rsidRPr="00A10282">
              <w:rPr>
                <w:rFonts w:ascii="Arial" w:hAnsi="Arial" w:cs="Arial"/>
              </w:rPr>
              <w:t>Otel, fonta, feroaliaje</w:t>
            </w:r>
          </w:p>
          <w:p w:rsidR="00D11B70" w:rsidRPr="00A10282" w:rsidRDefault="00D11B70" w:rsidP="00E1528B">
            <w:pPr>
              <w:jc w:val="both"/>
              <w:rPr>
                <w:rFonts w:ascii="Arial" w:hAnsi="Arial" w:cs="Arial"/>
              </w:rPr>
            </w:pPr>
          </w:p>
        </w:tc>
        <w:tc>
          <w:tcPr>
            <w:tcW w:w="1774" w:type="dxa"/>
          </w:tcPr>
          <w:p w:rsidR="00D11B70" w:rsidRPr="00AE61E0" w:rsidRDefault="00D11B70" w:rsidP="00E1528B">
            <w:pPr>
              <w:jc w:val="both"/>
              <w:rPr>
                <w:rFonts w:ascii="Arial" w:hAnsi="Arial" w:cs="Arial"/>
                <w:lang w:val="fr-FR"/>
              </w:rPr>
            </w:pPr>
            <w:r w:rsidRPr="00AE61E0">
              <w:rPr>
                <w:rFonts w:ascii="Arial" w:hAnsi="Arial" w:cs="Arial"/>
                <w:lang w:val="fr-FR"/>
              </w:rPr>
              <w:t>40 t</w:t>
            </w:r>
          </w:p>
        </w:tc>
        <w:tc>
          <w:tcPr>
            <w:tcW w:w="1774" w:type="dxa"/>
          </w:tcPr>
          <w:p w:rsidR="00D11B70" w:rsidRPr="00A10282" w:rsidRDefault="00D11B70" w:rsidP="005068BB">
            <w:pPr>
              <w:jc w:val="both"/>
              <w:rPr>
                <w:rFonts w:ascii="Arial" w:hAnsi="Arial" w:cs="Arial"/>
                <w:lang w:val="it-IT"/>
              </w:rPr>
            </w:pPr>
            <w:r w:rsidRPr="00A10282">
              <w:rPr>
                <w:rFonts w:ascii="Arial" w:hAnsi="Arial" w:cs="Arial"/>
                <w:lang w:val="it-IT"/>
              </w:rPr>
              <w:t xml:space="preserve">Eliminare prin societati abilitate </w:t>
            </w:r>
          </w:p>
        </w:tc>
      </w:tr>
      <w:tr w:rsidR="00D11B70" w:rsidRPr="00A10282" w:rsidTr="00E1528B">
        <w:tc>
          <w:tcPr>
            <w:tcW w:w="648" w:type="dxa"/>
          </w:tcPr>
          <w:p w:rsidR="00D11B70" w:rsidRPr="00A10282" w:rsidRDefault="00D11B70" w:rsidP="00E1528B">
            <w:pPr>
              <w:jc w:val="both"/>
              <w:rPr>
                <w:rFonts w:ascii="Arial" w:hAnsi="Arial" w:cs="Arial"/>
              </w:rPr>
            </w:pPr>
            <w:r w:rsidRPr="00A10282">
              <w:rPr>
                <w:rFonts w:ascii="Arial" w:hAnsi="Arial" w:cs="Arial"/>
              </w:rPr>
              <w:t>3</w:t>
            </w:r>
          </w:p>
        </w:tc>
        <w:tc>
          <w:tcPr>
            <w:tcW w:w="2121" w:type="dxa"/>
          </w:tcPr>
          <w:p w:rsidR="00D11B70" w:rsidRPr="00A10282" w:rsidRDefault="00D11B70" w:rsidP="00E1528B">
            <w:pPr>
              <w:rPr>
                <w:rFonts w:ascii="Arial" w:hAnsi="Arial" w:cs="Arial"/>
                <w:lang w:val="it-IT"/>
              </w:rPr>
            </w:pPr>
            <w:r w:rsidRPr="00A10282">
              <w:rPr>
                <w:rFonts w:ascii="Arial" w:hAnsi="Arial" w:cs="Arial"/>
                <w:lang w:val="it-IT"/>
              </w:rPr>
              <w:t>Intretinere utilaje ce prezinta organe in miscare</w:t>
            </w:r>
          </w:p>
        </w:tc>
        <w:tc>
          <w:tcPr>
            <w:tcW w:w="1659" w:type="dxa"/>
          </w:tcPr>
          <w:p w:rsidR="00D11B70" w:rsidRPr="00A10282" w:rsidRDefault="00D11B70" w:rsidP="00E1528B">
            <w:pPr>
              <w:jc w:val="both"/>
              <w:rPr>
                <w:rFonts w:ascii="Arial" w:hAnsi="Arial" w:cs="Arial"/>
                <w:lang w:val="it-IT"/>
              </w:rPr>
            </w:pPr>
            <w:r w:rsidRPr="00A10282">
              <w:rPr>
                <w:rFonts w:ascii="Arial" w:hAnsi="Arial" w:cs="Arial"/>
                <w:lang w:val="it-IT"/>
              </w:rPr>
              <w:t>Ulei uzat</w:t>
            </w:r>
          </w:p>
          <w:p w:rsidR="00D11B70" w:rsidRPr="007F1B71" w:rsidRDefault="00D11B70" w:rsidP="00DC4959">
            <w:pPr>
              <w:jc w:val="both"/>
              <w:rPr>
                <w:rFonts w:ascii="Arial" w:hAnsi="Arial" w:cs="Arial"/>
                <w:color w:val="FF0000"/>
                <w:lang w:val="it-IT"/>
              </w:rPr>
            </w:pPr>
            <w:r w:rsidRPr="00A10282">
              <w:rPr>
                <w:rFonts w:ascii="Arial" w:hAnsi="Arial" w:cs="Arial"/>
                <w:lang w:val="it-IT"/>
              </w:rPr>
              <w:t xml:space="preserve">Cod </w:t>
            </w:r>
            <w:r w:rsidRPr="009A2DC4">
              <w:rPr>
                <w:rFonts w:ascii="Arial" w:hAnsi="Arial" w:cs="Arial"/>
                <w:lang w:val="it-IT"/>
              </w:rPr>
              <w:t>13.01.10*</w:t>
            </w:r>
          </w:p>
        </w:tc>
        <w:tc>
          <w:tcPr>
            <w:tcW w:w="1620" w:type="dxa"/>
          </w:tcPr>
          <w:p w:rsidR="00D11B70" w:rsidRPr="009A2DC4" w:rsidRDefault="00D11B70" w:rsidP="00E1528B">
            <w:pPr>
              <w:jc w:val="both"/>
              <w:rPr>
                <w:rFonts w:ascii="Arial" w:hAnsi="Arial" w:cs="Arial"/>
              </w:rPr>
            </w:pPr>
            <w:r w:rsidRPr="009A2DC4">
              <w:rPr>
                <w:rFonts w:ascii="Arial" w:hAnsi="Arial" w:cs="Arial"/>
              </w:rPr>
              <w:t>Ulei mineral hidraulic neclorinat</w:t>
            </w:r>
          </w:p>
        </w:tc>
        <w:tc>
          <w:tcPr>
            <w:tcW w:w="1774" w:type="dxa"/>
          </w:tcPr>
          <w:p w:rsidR="00D11B70" w:rsidRPr="00A10282" w:rsidRDefault="00D11B70" w:rsidP="00E1528B">
            <w:pPr>
              <w:jc w:val="both"/>
              <w:rPr>
                <w:rFonts w:ascii="Arial" w:hAnsi="Arial" w:cs="Arial"/>
                <w:lang w:val="fr-FR"/>
              </w:rPr>
            </w:pPr>
            <w:r w:rsidRPr="009A2DC4">
              <w:rPr>
                <w:rFonts w:ascii="Arial" w:hAnsi="Arial" w:cs="Arial"/>
                <w:lang w:val="fr-FR"/>
              </w:rPr>
              <w:t xml:space="preserve">120 </w:t>
            </w:r>
            <w:r w:rsidRPr="00A10282">
              <w:rPr>
                <w:rFonts w:ascii="Arial" w:hAnsi="Arial" w:cs="Arial"/>
                <w:lang w:val="fr-FR"/>
              </w:rPr>
              <w:t>kg</w:t>
            </w:r>
          </w:p>
        </w:tc>
        <w:tc>
          <w:tcPr>
            <w:tcW w:w="1774" w:type="dxa"/>
          </w:tcPr>
          <w:p w:rsidR="00D11B70" w:rsidRPr="00A10282" w:rsidRDefault="00D11B70" w:rsidP="00E1528B">
            <w:pPr>
              <w:jc w:val="both"/>
              <w:rPr>
                <w:rFonts w:ascii="Arial" w:hAnsi="Arial" w:cs="Arial"/>
                <w:lang w:val="it-IT"/>
              </w:rPr>
            </w:pPr>
            <w:r w:rsidRPr="00A10282">
              <w:rPr>
                <w:rFonts w:ascii="Arial" w:hAnsi="Arial" w:cs="Arial"/>
                <w:lang w:val="it-IT"/>
              </w:rPr>
              <w:t>Eliminare prin societati abilitate</w:t>
            </w:r>
          </w:p>
        </w:tc>
      </w:tr>
      <w:tr w:rsidR="00D11B70" w:rsidRPr="00A10282" w:rsidTr="00E1528B">
        <w:tc>
          <w:tcPr>
            <w:tcW w:w="648" w:type="dxa"/>
          </w:tcPr>
          <w:p w:rsidR="00D11B70" w:rsidRPr="00A10282" w:rsidRDefault="00D11B70" w:rsidP="00E1528B">
            <w:pPr>
              <w:jc w:val="both"/>
              <w:rPr>
                <w:rFonts w:ascii="Arial" w:hAnsi="Arial" w:cs="Arial"/>
              </w:rPr>
            </w:pPr>
            <w:r w:rsidRPr="00A10282">
              <w:rPr>
                <w:rFonts w:ascii="Arial" w:hAnsi="Arial" w:cs="Arial"/>
              </w:rPr>
              <w:t>4</w:t>
            </w:r>
          </w:p>
        </w:tc>
        <w:tc>
          <w:tcPr>
            <w:tcW w:w="2121" w:type="dxa"/>
          </w:tcPr>
          <w:p w:rsidR="00D11B70" w:rsidRPr="00A10282" w:rsidRDefault="00D11B70" w:rsidP="00E31214">
            <w:pPr>
              <w:rPr>
                <w:rFonts w:ascii="Arial" w:hAnsi="Arial" w:cs="Arial"/>
                <w:lang w:val="it-IT"/>
              </w:rPr>
            </w:pPr>
            <w:r w:rsidRPr="00A10282">
              <w:rPr>
                <w:rFonts w:ascii="Arial" w:hAnsi="Arial" w:cs="Arial"/>
                <w:lang w:val="it-IT"/>
              </w:rPr>
              <w:t>Procesul de intretinere</w:t>
            </w:r>
          </w:p>
        </w:tc>
        <w:tc>
          <w:tcPr>
            <w:tcW w:w="1659" w:type="dxa"/>
          </w:tcPr>
          <w:p w:rsidR="00D11B70" w:rsidRPr="009A2DC4" w:rsidRDefault="00D11B70" w:rsidP="00E1528B">
            <w:pPr>
              <w:jc w:val="both"/>
              <w:rPr>
                <w:rFonts w:ascii="Arial" w:hAnsi="Arial" w:cs="Arial"/>
                <w:lang w:val="it-IT"/>
              </w:rPr>
            </w:pPr>
            <w:r w:rsidRPr="009A2DC4">
              <w:rPr>
                <w:rFonts w:ascii="Arial" w:hAnsi="Arial" w:cs="Arial"/>
                <w:lang w:val="it-IT"/>
              </w:rPr>
              <w:t>DEEE a)echipamente casate-16.02.14</w:t>
            </w:r>
          </w:p>
          <w:p w:rsidR="00D11B70" w:rsidRPr="009A2DC4" w:rsidRDefault="00D11B70" w:rsidP="00E31214">
            <w:pPr>
              <w:jc w:val="both"/>
              <w:rPr>
                <w:rFonts w:ascii="Arial" w:hAnsi="Arial" w:cs="Arial"/>
                <w:lang w:val="it-IT"/>
              </w:rPr>
            </w:pPr>
            <w:r w:rsidRPr="009A2DC4">
              <w:rPr>
                <w:rFonts w:ascii="Arial" w:hAnsi="Arial" w:cs="Arial"/>
                <w:lang w:val="it-IT"/>
              </w:rPr>
              <w:t>b)tuburi fluorescente si cu mercur- 20 01 21*</w:t>
            </w:r>
            <w:r w:rsidRPr="009A2DC4">
              <w:rPr>
                <w:rFonts w:ascii="Arial" w:hAnsi="Arial" w:cs="Arial"/>
                <w:strike/>
                <w:lang w:val="it-IT"/>
              </w:rPr>
              <w:t xml:space="preserve"> </w:t>
            </w:r>
          </w:p>
        </w:tc>
        <w:tc>
          <w:tcPr>
            <w:tcW w:w="1620" w:type="dxa"/>
          </w:tcPr>
          <w:p w:rsidR="00D11B70" w:rsidRDefault="00D11B70" w:rsidP="00E1528B">
            <w:pPr>
              <w:jc w:val="both"/>
              <w:rPr>
                <w:rFonts w:ascii="Arial" w:hAnsi="Arial" w:cs="Arial"/>
              </w:rPr>
            </w:pPr>
          </w:p>
          <w:p w:rsidR="00D11B70" w:rsidRDefault="00D11B70" w:rsidP="00E1528B">
            <w:pPr>
              <w:jc w:val="both"/>
              <w:rPr>
                <w:rFonts w:ascii="Arial" w:hAnsi="Arial" w:cs="Arial"/>
              </w:rPr>
            </w:pPr>
            <w:r>
              <w:rPr>
                <w:rFonts w:ascii="Arial" w:hAnsi="Arial" w:cs="Arial"/>
              </w:rPr>
              <w:t xml:space="preserve">Neferoase </w:t>
            </w:r>
          </w:p>
          <w:p w:rsidR="00D11B70" w:rsidRDefault="00D11B70" w:rsidP="00E1528B">
            <w:pPr>
              <w:jc w:val="both"/>
              <w:rPr>
                <w:rFonts w:ascii="Arial" w:hAnsi="Arial" w:cs="Arial"/>
              </w:rPr>
            </w:pPr>
          </w:p>
          <w:p w:rsidR="00D11B70" w:rsidRDefault="00D11B70" w:rsidP="00E1528B">
            <w:pPr>
              <w:jc w:val="both"/>
              <w:rPr>
                <w:rFonts w:ascii="Arial" w:hAnsi="Arial" w:cs="Arial"/>
              </w:rPr>
            </w:pPr>
          </w:p>
          <w:p w:rsidR="00D11B70" w:rsidRPr="009A2DC4" w:rsidRDefault="00D11B70" w:rsidP="00E1528B">
            <w:pPr>
              <w:jc w:val="both"/>
              <w:rPr>
                <w:rFonts w:ascii="Arial" w:hAnsi="Arial" w:cs="Arial"/>
              </w:rPr>
            </w:pPr>
            <w:r w:rsidRPr="009A2DC4">
              <w:rPr>
                <w:rFonts w:ascii="Arial" w:hAnsi="Arial" w:cs="Arial"/>
              </w:rPr>
              <w:t>Filament, mercur, sticla</w:t>
            </w:r>
          </w:p>
        </w:tc>
        <w:tc>
          <w:tcPr>
            <w:tcW w:w="1774" w:type="dxa"/>
          </w:tcPr>
          <w:p w:rsidR="00D11B70" w:rsidRDefault="00D11B70" w:rsidP="00726A28">
            <w:pPr>
              <w:jc w:val="both"/>
              <w:rPr>
                <w:rFonts w:ascii="Arial" w:hAnsi="Arial" w:cs="Arial"/>
                <w:lang w:val="fr-FR"/>
              </w:rPr>
            </w:pPr>
          </w:p>
          <w:p w:rsidR="00D11B70" w:rsidRPr="009A2DC4" w:rsidRDefault="00D11B70" w:rsidP="00726A28">
            <w:pPr>
              <w:jc w:val="both"/>
              <w:rPr>
                <w:rFonts w:ascii="Arial" w:hAnsi="Arial" w:cs="Arial"/>
                <w:lang w:val="fr-FR"/>
              </w:rPr>
            </w:pPr>
            <w:r w:rsidRPr="009A2DC4">
              <w:rPr>
                <w:rFonts w:ascii="Arial" w:hAnsi="Arial" w:cs="Arial"/>
                <w:lang w:val="fr-FR"/>
              </w:rPr>
              <w:t>a)20kg</w:t>
            </w:r>
          </w:p>
          <w:p w:rsidR="00D11B70" w:rsidRDefault="00D11B70" w:rsidP="00726A28">
            <w:pPr>
              <w:jc w:val="both"/>
              <w:rPr>
                <w:rFonts w:ascii="Arial" w:hAnsi="Arial" w:cs="Arial"/>
                <w:lang w:val="fr-FR"/>
              </w:rPr>
            </w:pPr>
          </w:p>
          <w:p w:rsidR="00D11B70" w:rsidRDefault="00D11B70" w:rsidP="00726A28">
            <w:pPr>
              <w:jc w:val="both"/>
              <w:rPr>
                <w:rFonts w:ascii="Arial" w:hAnsi="Arial" w:cs="Arial"/>
                <w:lang w:val="fr-FR"/>
              </w:rPr>
            </w:pPr>
          </w:p>
          <w:p w:rsidR="00D11B70" w:rsidRPr="009A2DC4" w:rsidRDefault="00D11B70" w:rsidP="00726A28">
            <w:pPr>
              <w:jc w:val="both"/>
              <w:rPr>
                <w:rFonts w:ascii="Arial" w:hAnsi="Arial" w:cs="Arial"/>
                <w:lang w:val="fr-FR"/>
              </w:rPr>
            </w:pPr>
            <w:r w:rsidRPr="009A2DC4">
              <w:rPr>
                <w:rFonts w:ascii="Arial" w:hAnsi="Arial" w:cs="Arial"/>
                <w:lang w:val="fr-FR"/>
              </w:rPr>
              <w:t>b)15 kg</w:t>
            </w:r>
          </w:p>
        </w:tc>
        <w:tc>
          <w:tcPr>
            <w:tcW w:w="1774" w:type="dxa"/>
          </w:tcPr>
          <w:p w:rsidR="00D11B70" w:rsidRPr="00A10282" w:rsidRDefault="00D11B70" w:rsidP="00E1528B">
            <w:pPr>
              <w:jc w:val="both"/>
              <w:rPr>
                <w:rFonts w:ascii="Arial" w:hAnsi="Arial" w:cs="Arial"/>
                <w:lang w:val="it-IT"/>
              </w:rPr>
            </w:pPr>
            <w:r w:rsidRPr="00A10282">
              <w:rPr>
                <w:rFonts w:ascii="Arial" w:hAnsi="Arial" w:cs="Arial"/>
                <w:lang w:val="it-IT"/>
              </w:rPr>
              <w:t>Eliminare prin societati abilitate</w:t>
            </w:r>
          </w:p>
        </w:tc>
      </w:tr>
      <w:tr w:rsidR="00D11B70" w:rsidRPr="00A10282" w:rsidTr="00E1528B">
        <w:tc>
          <w:tcPr>
            <w:tcW w:w="648" w:type="dxa"/>
          </w:tcPr>
          <w:p w:rsidR="00D11B70" w:rsidRPr="00A10282" w:rsidRDefault="00D11B70" w:rsidP="00E1528B">
            <w:pPr>
              <w:jc w:val="both"/>
              <w:rPr>
                <w:rFonts w:ascii="Arial" w:hAnsi="Arial" w:cs="Arial"/>
              </w:rPr>
            </w:pPr>
            <w:r w:rsidRPr="00A10282">
              <w:rPr>
                <w:rFonts w:ascii="Arial" w:hAnsi="Arial" w:cs="Arial"/>
              </w:rPr>
              <w:t>5</w:t>
            </w:r>
          </w:p>
        </w:tc>
        <w:tc>
          <w:tcPr>
            <w:tcW w:w="2121" w:type="dxa"/>
          </w:tcPr>
          <w:p w:rsidR="00D11B70" w:rsidRPr="00A10282" w:rsidRDefault="00D11B70" w:rsidP="00E1528B">
            <w:pPr>
              <w:rPr>
                <w:rFonts w:ascii="Arial" w:hAnsi="Arial" w:cs="Arial"/>
                <w:lang w:val="it-IT"/>
              </w:rPr>
            </w:pPr>
            <w:r w:rsidRPr="00A10282">
              <w:rPr>
                <w:rFonts w:ascii="Arial" w:hAnsi="Arial" w:cs="Arial"/>
                <w:lang w:val="it-IT"/>
              </w:rPr>
              <w:t>Deseuri din mase plastice</w:t>
            </w:r>
          </w:p>
        </w:tc>
        <w:tc>
          <w:tcPr>
            <w:tcW w:w="1659" w:type="dxa"/>
          </w:tcPr>
          <w:p w:rsidR="00D11B70" w:rsidRPr="00A10282" w:rsidRDefault="00D11B70" w:rsidP="00E1528B">
            <w:pPr>
              <w:jc w:val="both"/>
              <w:rPr>
                <w:rFonts w:ascii="Arial" w:hAnsi="Arial" w:cs="Arial"/>
                <w:lang w:val="it-IT"/>
              </w:rPr>
            </w:pPr>
            <w:r w:rsidRPr="00A10282">
              <w:rPr>
                <w:rFonts w:ascii="Arial" w:hAnsi="Arial" w:cs="Arial"/>
                <w:lang w:val="it-IT"/>
              </w:rPr>
              <w:t>Mase plastice</w:t>
            </w:r>
          </w:p>
          <w:p w:rsidR="00D11B70" w:rsidRPr="00A10282" w:rsidRDefault="00D11B70" w:rsidP="00E1528B">
            <w:pPr>
              <w:jc w:val="both"/>
              <w:rPr>
                <w:rFonts w:ascii="Arial" w:hAnsi="Arial" w:cs="Arial"/>
                <w:lang w:val="it-IT"/>
              </w:rPr>
            </w:pPr>
            <w:r w:rsidRPr="00A10282">
              <w:rPr>
                <w:rFonts w:ascii="Arial" w:hAnsi="Arial" w:cs="Arial"/>
                <w:lang w:val="it-IT"/>
              </w:rPr>
              <w:t>Cod 15 01 02</w:t>
            </w:r>
          </w:p>
        </w:tc>
        <w:tc>
          <w:tcPr>
            <w:tcW w:w="1620" w:type="dxa"/>
          </w:tcPr>
          <w:p w:rsidR="00D11B70" w:rsidRPr="00A10282" w:rsidRDefault="00D11B70" w:rsidP="00E31214">
            <w:pPr>
              <w:jc w:val="both"/>
              <w:rPr>
                <w:rFonts w:ascii="Arial" w:hAnsi="Arial" w:cs="Arial"/>
              </w:rPr>
            </w:pPr>
            <w:r w:rsidRPr="00A10282">
              <w:rPr>
                <w:rFonts w:ascii="Arial" w:hAnsi="Arial" w:cs="Arial"/>
              </w:rPr>
              <w:t>Polipropilena</w:t>
            </w:r>
          </w:p>
        </w:tc>
        <w:tc>
          <w:tcPr>
            <w:tcW w:w="1774" w:type="dxa"/>
          </w:tcPr>
          <w:p w:rsidR="00D11B70" w:rsidRPr="009A2DC4" w:rsidRDefault="00D11B70" w:rsidP="00E31214">
            <w:pPr>
              <w:jc w:val="both"/>
              <w:rPr>
                <w:rFonts w:ascii="Arial" w:hAnsi="Arial" w:cs="Arial"/>
                <w:lang w:val="fr-FR"/>
              </w:rPr>
            </w:pPr>
            <w:r w:rsidRPr="009A2DC4">
              <w:rPr>
                <w:rFonts w:ascii="Arial" w:hAnsi="Arial" w:cs="Arial"/>
                <w:lang w:val="fr-FR"/>
              </w:rPr>
              <w:t xml:space="preserve">  1,5 to</w:t>
            </w:r>
          </w:p>
        </w:tc>
        <w:tc>
          <w:tcPr>
            <w:tcW w:w="1774" w:type="dxa"/>
          </w:tcPr>
          <w:p w:rsidR="00D11B70" w:rsidRPr="00A10282" w:rsidRDefault="00D11B70" w:rsidP="00E1528B">
            <w:pPr>
              <w:jc w:val="both"/>
              <w:rPr>
                <w:rFonts w:ascii="Arial" w:hAnsi="Arial" w:cs="Arial"/>
                <w:lang w:val="it-IT"/>
              </w:rPr>
            </w:pPr>
            <w:r w:rsidRPr="00A10282">
              <w:rPr>
                <w:rFonts w:ascii="Arial" w:hAnsi="Arial" w:cs="Arial"/>
                <w:lang w:val="it-IT"/>
              </w:rPr>
              <w:t>Eliminare prin societati abilitate</w:t>
            </w:r>
          </w:p>
        </w:tc>
      </w:tr>
      <w:tr w:rsidR="00D11B70" w:rsidRPr="00A10282" w:rsidTr="00E1528B">
        <w:tc>
          <w:tcPr>
            <w:tcW w:w="648" w:type="dxa"/>
          </w:tcPr>
          <w:p w:rsidR="00D11B70" w:rsidRPr="00A10282" w:rsidRDefault="00D11B70" w:rsidP="00E1528B">
            <w:pPr>
              <w:jc w:val="both"/>
              <w:rPr>
                <w:rFonts w:ascii="Arial" w:hAnsi="Arial" w:cs="Arial"/>
              </w:rPr>
            </w:pPr>
            <w:r w:rsidRPr="00A10282">
              <w:rPr>
                <w:rFonts w:ascii="Arial" w:hAnsi="Arial" w:cs="Arial"/>
              </w:rPr>
              <w:t>6</w:t>
            </w:r>
          </w:p>
        </w:tc>
        <w:tc>
          <w:tcPr>
            <w:tcW w:w="2121" w:type="dxa"/>
          </w:tcPr>
          <w:p w:rsidR="00D11B70" w:rsidRPr="00A10282" w:rsidRDefault="00D11B70" w:rsidP="00E1528B">
            <w:pPr>
              <w:rPr>
                <w:rFonts w:ascii="Arial" w:hAnsi="Arial" w:cs="Arial"/>
                <w:lang w:val="it-IT"/>
              </w:rPr>
            </w:pPr>
            <w:r w:rsidRPr="00A10282">
              <w:rPr>
                <w:rFonts w:ascii="Arial" w:hAnsi="Arial" w:cs="Arial"/>
                <w:lang w:val="it-IT"/>
              </w:rPr>
              <w:t>Deseuri de ambalaje metalice</w:t>
            </w:r>
          </w:p>
        </w:tc>
        <w:tc>
          <w:tcPr>
            <w:tcW w:w="1659" w:type="dxa"/>
          </w:tcPr>
          <w:p w:rsidR="00D11B70" w:rsidRPr="00A10282" w:rsidRDefault="00D11B70" w:rsidP="00E1528B">
            <w:pPr>
              <w:jc w:val="both"/>
              <w:rPr>
                <w:rFonts w:ascii="Arial" w:hAnsi="Arial" w:cs="Arial"/>
                <w:lang w:val="it-IT"/>
              </w:rPr>
            </w:pPr>
            <w:r w:rsidRPr="00A10282">
              <w:rPr>
                <w:rFonts w:ascii="Arial" w:hAnsi="Arial" w:cs="Arial"/>
                <w:lang w:val="it-IT"/>
              </w:rPr>
              <w:t>Ambalaje metalice</w:t>
            </w:r>
          </w:p>
          <w:p w:rsidR="00D11B70" w:rsidRPr="00A10282" w:rsidRDefault="00D11B70" w:rsidP="00E1528B">
            <w:pPr>
              <w:jc w:val="both"/>
              <w:rPr>
                <w:rFonts w:ascii="Arial" w:hAnsi="Arial" w:cs="Arial"/>
                <w:lang w:val="it-IT"/>
              </w:rPr>
            </w:pPr>
            <w:r w:rsidRPr="00A10282">
              <w:rPr>
                <w:rFonts w:ascii="Arial" w:hAnsi="Arial" w:cs="Arial"/>
                <w:lang w:val="it-IT"/>
              </w:rPr>
              <w:t>Cod 15 01 04</w:t>
            </w:r>
          </w:p>
        </w:tc>
        <w:tc>
          <w:tcPr>
            <w:tcW w:w="1620" w:type="dxa"/>
          </w:tcPr>
          <w:p w:rsidR="00D11B70" w:rsidRPr="00A10282" w:rsidRDefault="00D11B70" w:rsidP="00E1528B">
            <w:pPr>
              <w:jc w:val="both"/>
              <w:rPr>
                <w:rFonts w:ascii="Arial" w:hAnsi="Arial" w:cs="Arial"/>
              </w:rPr>
            </w:pPr>
            <w:r w:rsidRPr="00A10282">
              <w:rPr>
                <w:rFonts w:ascii="Arial" w:hAnsi="Arial" w:cs="Arial"/>
              </w:rPr>
              <w:t>Deseuri feroase</w:t>
            </w:r>
          </w:p>
        </w:tc>
        <w:tc>
          <w:tcPr>
            <w:tcW w:w="1774" w:type="dxa"/>
          </w:tcPr>
          <w:p w:rsidR="00D11B70" w:rsidRPr="009A2DC4" w:rsidRDefault="00D11B70" w:rsidP="00E1528B">
            <w:pPr>
              <w:jc w:val="both"/>
              <w:rPr>
                <w:rFonts w:ascii="Arial" w:hAnsi="Arial" w:cs="Arial"/>
                <w:lang w:val="fr-FR"/>
              </w:rPr>
            </w:pPr>
            <w:r w:rsidRPr="009A2DC4">
              <w:rPr>
                <w:rFonts w:ascii="Arial" w:hAnsi="Arial" w:cs="Arial"/>
                <w:lang w:val="fr-FR"/>
              </w:rPr>
              <w:t>500 Kg</w:t>
            </w:r>
          </w:p>
        </w:tc>
        <w:tc>
          <w:tcPr>
            <w:tcW w:w="1774" w:type="dxa"/>
          </w:tcPr>
          <w:p w:rsidR="00D11B70" w:rsidRPr="00A10282" w:rsidRDefault="00D11B70" w:rsidP="00E1528B">
            <w:pPr>
              <w:jc w:val="both"/>
              <w:rPr>
                <w:rFonts w:ascii="Arial" w:hAnsi="Arial" w:cs="Arial"/>
                <w:lang w:val="it-IT"/>
              </w:rPr>
            </w:pPr>
            <w:r w:rsidRPr="00A10282">
              <w:rPr>
                <w:rFonts w:ascii="Arial" w:hAnsi="Arial" w:cs="Arial"/>
                <w:lang w:val="it-IT"/>
              </w:rPr>
              <w:t>Eliminare prin societati abilitate</w:t>
            </w:r>
          </w:p>
        </w:tc>
      </w:tr>
      <w:tr w:rsidR="00D11B70" w:rsidRPr="00A10282" w:rsidTr="00E1528B">
        <w:tc>
          <w:tcPr>
            <w:tcW w:w="648" w:type="dxa"/>
          </w:tcPr>
          <w:p w:rsidR="00D11B70" w:rsidRPr="00A10282" w:rsidRDefault="00D11B70" w:rsidP="00E1528B">
            <w:pPr>
              <w:jc w:val="both"/>
              <w:rPr>
                <w:rFonts w:ascii="Arial" w:hAnsi="Arial" w:cs="Arial"/>
                <w:lang w:val="fr-FR"/>
              </w:rPr>
            </w:pPr>
            <w:r w:rsidRPr="00A10282">
              <w:rPr>
                <w:rFonts w:ascii="Arial" w:hAnsi="Arial" w:cs="Arial"/>
                <w:lang w:val="fr-FR"/>
              </w:rPr>
              <w:t>7</w:t>
            </w:r>
          </w:p>
        </w:tc>
        <w:tc>
          <w:tcPr>
            <w:tcW w:w="2121" w:type="dxa"/>
          </w:tcPr>
          <w:p w:rsidR="00D11B70" w:rsidRPr="00A10282" w:rsidRDefault="00D11B70" w:rsidP="009D7EDA">
            <w:pPr>
              <w:jc w:val="both"/>
              <w:rPr>
                <w:rFonts w:ascii="Arial" w:hAnsi="Arial" w:cs="Arial"/>
                <w:lang w:val="fr-FR"/>
              </w:rPr>
            </w:pPr>
            <w:r w:rsidRPr="00A10282">
              <w:rPr>
                <w:rFonts w:ascii="Arial" w:hAnsi="Arial" w:cs="Arial"/>
                <w:lang w:val="fr-FR"/>
              </w:rPr>
              <w:t>Activitate administrativa</w:t>
            </w:r>
          </w:p>
        </w:tc>
        <w:tc>
          <w:tcPr>
            <w:tcW w:w="1659" w:type="dxa"/>
          </w:tcPr>
          <w:p w:rsidR="00D11B70" w:rsidRPr="00A10282" w:rsidRDefault="00D11B70" w:rsidP="009D7EDA">
            <w:pPr>
              <w:jc w:val="both"/>
              <w:rPr>
                <w:rFonts w:ascii="Arial" w:hAnsi="Arial" w:cs="Arial"/>
                <w:lang w:val="fr-FR"/>
              </w:rPr>
            </w:pPr>
            <w:r w:rsidRPr="00A10282">
              <w:rPr>
                <w:rFonts w:ascii="Arial" w:hAnsi="Arial" w:cs="Arial"/>
                <w:lang w:val="fr-FR"/>
              </w:rPr>
              <w:t>Deseuri biodegradabile</w:t>
            </w:r>
          </w:p>
          <w:p w:rsidR="00D11B70" w:rsidRPr="00A10282" w:rsidRDefault="00D11B70" w:rsidP="00E31214">
            <w:pPr>
              <w:jc w:val="both"/>
              <w:rPr>
                <w:rFonts w:ascii="Arial" w:hAnsi="Arial" w:cs="Arial"/>
                <w:lang w:val="fr-FR"/>
              </w:rPr>
            </w:pPr>
            <w:r w:rsidRPr="00A10282">
              <w:rPr>
                <w:rFonts w:ascii="Arial" w:hAnsi="Arial" w:cs="Arial"/>
                <w:lang w:val="fr-FR"/>
              </w:rPr>
              <w:t>Cod 20 03 01</w:t>
            </w:r>
          </w:p>
        </w:tc>
        <w:tc>
          <w:tcPr>
            <w:tcW w:w="1620" w:type="dxa"/>
          </w:tcPr>
          <w:p w:rsidR="00D11B70" w:rsidRPr="009A2DC4" w:rsidRDefault="00D11B70" w:rsidP="00332C2C">
            <w:pPr>
              <w:jc w:val="both"/>
              <w:rPr>
                <w:rFonts w:ascii="Arial" w:hAnsi="Arial" w:cs="Arial"/>
                <w:lang w:val="it-IT"/>
              </w:rPr>
            </w:pPr>
            <w:r w:rsidRPr="009A2DC4">
              <w:rPr>
                <w:rFonts w:ascii="Arial" w:hAnsi="Arial" w:cs="Arial"/>
                <w:lang w:val="it-IT"/>
              </w:rPr>
              <w:t>Deseuri municipale amestecate</w:t>
            </w:r>
          </w:p>
        </w:tc>
        <w:tc>
          <w:tcPr>
            <w:tcW w:w="1774" w:type="dxa"/>
          </w:tcPr>
          <w:p w:rsidR="00D11B70" w:rsidRPr="009A2DC4" w:rsidRDefault="00D11B70" w:rsidP="00332C2C">
            <w:pPr>
              <w:jc w:val="both"/>
              <w:rPr>
                <w:rFonts w:ascii="Arial" w:hAnsi="Arial" w:cs="Arial"/>
                <w:lang w:val="fr-FR"/>
              </w:rPr>
            </w:pPr>
            <w:r w:rsidRPr="009A2DC4">
              <w:rPr>
                <w:rFonts w:ascii="Arial" w:hAnsi="Arial" w:cs="Arial"/>
                <w:lang w:val="fr-FR"/>
              </w:rPr>
              <w:t>8 t</w:t>
            </w:r>
          </w:p>
        </w:tc>
        <w:tc>
          <w:tcPr>
            <w:tcW w:w="1774" w:type="dxa"/>
          </w:tcPr>
          <w:p w:rsidR="00D11B70" w:rsidRPr="00A10282" w:rsidRDefault="00D11B70" w:rsidP="00E1528B">
            <w:pPr>
              <w:jc w:val="both"/>
              <w:rPr>
                <w:rFonts w:ascii="Arial" w:hAnsi="Arial" w:cs="Arial"/>
                <w:lang w:val="it-IT"/>
              </w:rPr>
            </w:pPr>
            <w:r w:rsidRPr="00A10282">
              <w:rPr>
                <w:rFonts w:ascii="Arial" w:hAnsi="Arial" w:cs="Arial"/>
                <w:lang w:val="it-IT"/>
              </w:rPr>
              <w:t>Eliminare prin societati abilitate</w:t>
            </w:r>
          </w:p>
        </w:tc>
      </w:tr>
    </w:tbl>
    <w:p w:rsidR="00D11B70" w:rsidRPr="00A10282" w:rsidRDefault="00D11B70" w:rsidP="00C049FD">
      <w:pPr>
        <w:jc w:val="both"/>
        <w:rPr>
          <w:rFonts w:ascii="Arial" w:hAnsi="Arial" w:cs="Arial"/>
          <w:lang w:val="it-IT"/>
        </w:rPr>
      </w:pPr>
    </w:p>
    <w:p w:rsidR="00D11B70" w:rsidRPr="00A10282" w:rsidRDefault="00D11B70" w:rsidP="00332C2C">
      <w:pPr>
        <w:ind w:left="720" w:firstLine="720"/>
        <w:jc w:val="both"/>
        <w:rPr>
          <w:rFonts w:ascii="Arial" w:hAnsi="Arial" w:cs="Arial"/>
          <w:lang w:val="fr-FR"/>
        </w:rPr>
      </w:pPr>
      <w:r w:rsidRPr="00A10282">
        <w:rPr>
          <w:rFonts w:ascii="Arial" w:hAnsi="Arial" w:cs="Arial"/>
          <w:lang w:val="fr-FR"/>
        </w:rPr>
        <w:t>Ca urmare a fluxurilor tehnologice desfasurate pe amplasament rezulta urmatoarele deseuri ce sunt gestionate corespunzator naturii acestora, astfel :</w:t>
      </w:r>
    </w:p>
    <w:p w:rsidR="00D11B70" w:rsidRPr="00A10282" w:rsidRDefault="00D11B70" w:rsidP="00A43904">
      <w:pPr>
        <w:ind w:left="720" w:firstLine="720"/>
        <w:jc w:val="both"/>
        <w:rPr>
          <w:rFonts w:ascii="Arial" w:hAnsi="Arial" w:cs="Arial"/>
          <w:lang w:val="fr-FR"/>
        </w:rPr>
      </w:pPr>
      <w:r w:rsidRPr="00A10282">
        <w:rPr>
          <w:rFonts w:ascii="Arial" w:hAnsi="Arial" w:cs="Arial"/>
          <w:lang w:val="fr-FR"/>
        </w:rPr>
        <w:t>-miezuri si forme de turnare sunt colectate si stocate temporar pe platforma betonata intr-un spatiu amenajat cu eliminare ritmica prin societati abilitate in baza contractului incheiat</w:t>
      </w:r>
    </w:p>
    <w:p w:rsidR="00D11B70" w:rsidRPr="00A10282" w:rsidRDefault="00D11B70" w:rsidP="00A43904">
      <w:pPr>
        <w:ind w:left="720" w:firstLine="720"/>
        <w:jc w:val="both"/>
        <w:rPr>
          <w:rFonts w:ascii="Arial" w:hAnsi="Arial" w:cs="Arial"/>
          <w:lang w:val="fr-FR"/>
        </w:rPr>
      </w:pPr>
      <w:r w:rsidRPr="00A10282">
        <w:rPr>
          <w:rFonts w:ascii="Arial" w:hAnsi="Arial" w:cs="Arial"/>
          <w:lang w:val="fr-FR"/>
        </w:rPr>
        <w:t>-zgura de topire de la turnatorie este colectata si stocata temporar pe platforma betonata intr-un spatiu amenajat cu eliminare ritmica prin societati abilitate in baza contractului incheiat</w:t>
      </w:r>
    </w:p>
    <w:p w:rsidR="00D11B70" w:rsidRPr="00A10282" w:rsidRDefault="00D11B70" w:rsidP="00A43904">
      <w:pPr>
        <w:ind w:left="720" w:firstLine="720"/>
        <w:jc w:val="both"/>
        <w:rPr>
          <w:rFonts w:ascii="Arial" w:hAnsi="Arial" w:cs="Arial"/>
          <w:lang w:val="fr-FR"/>
        </w:rPr>
      </w:pPr>
      <w:r w:rsidRPr="00A10282">
        <w:rPr>
          <w:rFonts w:ascii="Arial" w:hAnsi="Arial" w:cs="Arial"/>
          <w:lang w:val="fr-FR"/>
        </w:rPr>
        <w:t>-uleiul uzat este depozitat in butoaie metalice inchise, pe platforma betonata intr-un spatiu amenajat fara legatura cu reteaua de canalizare, cu eliminare ritmica prin societati abilitate in baza contractului incheiat</w:t>
      </w:r>
    </w:p>
    <w:p w:rsidR="00D11B70" w:rsidRPr="00A10282" w:rsidRDefault="00D11B70" w:rsidP="00A43904">
      <w:pPr>
        <w:ind w:left="720" w:firstLine="720"/>
        <w:jc w:val="both"/>
        <w:rPr>
          <w:rFonts w:ascii="Arial" w:hAnsi="Arial" w:cs="Arial"/>
          <w:lang w:val="fr-FR"/>
        </w:rPr>
      </w:pPr>
      <w:r w:rsidRPr="00A10282">
        <w:rPr>
          <w:rFonts w:ascii="Arial" w:hAnsi="Arial" w:cs="Arial"/>
          <w:lang w:val="fr-FR"/>
        </w:rPr>
        <w:t>-DEEE sunt colectate si stocate temporar pe platforma betonata intr-un spatiu amenajat cu eliminare ritmica prin societati abilitate in baza contractului incheiat</w:t>
      </w:r>
    </w:p>
    <w:p w:rsidR="00D11B70" w:rsidRPr="00A10282" w:rsidRDefault="00D11B70" w:rsidP="00A43904">
      <w:pPr>
        <w:ind w:left="720" w:firstLine="720"/>
        <w:jc w:val="both"/>
        <w:rPr>
          <w:rFonts w:ascii="Arial" w:hAnsi="Arial" w:cs="Arial"/>
          <w:lang w:val="fr-FR"/>
        </w:rPr>
      </w:pPr>
      <w:r w:rsidRPr="00A10282">
        <w:rPr>
          <w:rFonts w:ascii="Arial" w:hAnsi="Arial" w:cs="Arial"/>
          <w:lang w:val="fr-FR"/>
        </w:rPr>
        <w:t>-mase plastice, ambalaje metalice sunt colectate si stocate temporar pe platforma betonata intr-un spatiu amenajat cu eliminare ritmica prin societati abilitate in baza contractului incheiat</w:t>
      </w:r>
    </w:p>
    <w:p w:rsidR="00D11B70" w:rsidRPr="009A2DC4" w:rsidRDefault="00D11B70" w:rsidP="00A43904">
      <w:pPr>
        <w:ind w:left="720" w:firstLine="720"/>
        <w:jc w:val="both"/>
        <w:rPr>
          <w:rFonts w:ascii="Arial" w:hAnsi="Arial" w:cs="Arial"/>
          <w:lang w:val="ro-RO"/>
        </w:rPr>
      </w:pPr>
      <w:r w:rsidRPr="00A10282">
        <w:rPr>
          <w:rFonts w:ascii="Arial" w:hAnsi="Arial" w:cs="Arial"/>
          <w:lang w:val="fr-FR"/>
        </w:rPr>
        <w:t xml:space="preserve">-deseurile menajere </w:t>
      </w:r>
      <w:r w:rsidRPr="00A10282">
        <w:rPr>
          <w:rFonts w:ascii="Arial" w:hAnsi="Arial" w:cs="Arial"/>
          <w:lang w:val="ro-RO"/>
        </w:rPr>
        <w:t>sunt depozitate in containere metalice pe platforma betonata si eliminate prin operator</w:t>
      </w:r>
      <w:r>
        <w:rPr>
          <w:rFonts w:ascii="Arial" w:hAnsi="Arial" w:cs="Arial"/>
          <w:lang w:val="ro-RO"/>
        </w:rPr>
        <w:t>ul</w:t>
      </w:r>
      <w:r w:rsidRPr="00A10282">
        <w:rPr>
          <w:rFonts w:ascii="Arial" w:hAnsi="Arial" w:cs="Arial"/>
          <w:lang w:val="ro-RO"/>
        </w:rPr>
        <w:t xml:space="preserve"> de salubritate </w:t>
      </w:r>
      <w:r w:rsidRPr="009A2DC4">
        <w:rPr>
          <w:rFonts w:ascii="Arial" w:hAnsi="Arial" w:cs="Arial"/>
          <w:lang w:val="ro-RO"/>
        </w:rPr>
        <w:t>pe baza de contract.</w:t>
      </w:r>
    </w:p>
    <w:p w:rsidR="00D11B70" w:rsidRPr="00A10282" w:rsidRDefault="00D11B70" w:rsidP="00CA0986">
      <w:pPr>
        <w:ind w:left="720" w:firstLine="720"/>
        <w:jc w:val="both"/>
        <w:rPr>
          <w:rFonts w:ascii="Arial" w:hAnsi="Arial" w:cs="Arial"/>
          <w:lang w:val="it-IT"/>
        </w:rPr>
      </w:pPr>
      <w:r w:rsidRPr="00A10282">
        <w:rPr>
          <w:rFonts w:ascii="Arial" w:hAnsi="Arial" w:cs="Arial"/>
          <w:lang w:val="it-IT"/>
        </w:rPr>
        <w:t>Conform reglementarilor in vigoare HG 856/2002, Legea 211/2011 deseurile rezultate sunt gestionate selectiv- colectate, depozitate pe tipuri sub gestiune de la sursa generatoare pana la valorificarea/eliminarea acestora prin societati acreditate.</w:t>
      </w:r>
    </w:p>
    <w:p w:rsidR="00D11B70" w:rsidRPr="00A10282" w:rsidRDefault="00D11B70" w:rsidP="00CA0986">
      <w:pPr>
        <w:pStyle w:val="BodyTextIndent"/>
        <w:ind w:left="720"/>
        <w:jc w:val="both"/>
      </w:pPr>
      <w:r w:rsidRPr="00A10282">
        <w:t>Ca urmare a gestionarii corespunzatoare a deseurilor rezultate se va urmari  ridicare ritmica a acestora, ceea ce conduce la diminuarea impactului asupra factorilor de mediu.</w:t>
      </w:r>
    </w:p>
    <w:p w:rsidR="00D11B70" w:rsidRPr="00A10282" w:rsidRDefault="00D11B70" w:rsidP="00C049FD">
      <w:pPr>
        <w:pStyle w:val="BodyTextIndent"/>
        <w:ind w:left="720"/>
        <w:jc w:val="both"/>
      </w:pPr>
      <w:r w:rsidRPr="00A10282">
        <w:t>Conform Directivei 2010/75/UE, BAT-ul recomanda maximizarea uzului extern sau a reciclarii pentru deseurile solide care nu pot fi utilizate sau reciclate in conformitate cu reglemenatrile in vigoare. Se va urmari ori  de cate ori este posibil, in cazul colectarii, manipularii si depozitarii tuturor deseurilor ca transportul acestora sa nu genereze emisii in aer si apa.</w:t>
      </w:r>
    </w:p>
    <w:p w:rsidR="00D11B70" w:rsidRPr="00A10282" w:rsidRDefault="00D11B70" w:rsidP="00C049FD">
      <w:pPr>
        <w:pStyle w:val="BodyTextIndent"/>
        <w:ind w:left="720"/>
        <w:jc w:val="both"/>
      </w:pPr>
      <w:r w:rsidRPr="00A10282">
        <w:t>In vederea prevenirii generarii de deseuri cele mai bune tehnici disponibile recomanda aplicarea urmatoarelor :</w:t>
      </w:r>
    </w:p>
    <w:p w:rsidR="00D11B70" w:rsidRPr="00A10282" w:rsidRDefault="00D11B70" w:rsidP="00C049FD">
      <w:pPr>
        <w:pStyle w:val="BodyTextIndent"/>
        <w:ind w:left="720"/>
        <w:jc w:val="both"/>
      </w:pPr>
      <w:r w:rsidRPr="00A10282">
        <w:t>-colectarea si depozitarea corespunzatoare  a materiilor prime si materialelor auxiliare pentru a facilita operatiile specifice ce urmeaza a fi aplicate</w:t>
      </w:r>
    </w:p>
    <w:p w:rsidR="00D11B70" w:rsidRPr="00A10282" w:rsidRDefault="00D11B70" w:rsidP="00C049FD">
      <w:pPr>
        <w:pStyle w:val="BodyTextIndent"/>
        <w:ind w:left="720"/>
        <w:jc w:val="both"/>
      </w:pPr>
      <w:r w:rsidRPr="00A10282">
        <w:t>-reciclarea si recuperarea materialelor refractare cu utilizarea  interna a acestora</w:t>
      </w:r>
    </w:p>
    <w:p w:rsidR="00D11B70" w:rsidRPr="00A10282" w:rsidRDefault="00D11B70" w:rsidP="00C049FD">
      <w:pPr>
        <w:pStyle w:val="BodyTextIndent"/>
        <w:ind w:left="720"/>
        <w:jc w:val="both"/>
      </w:pPr>
      <w:r w:rsidRPr="00A10282">
        <w:t>-gestionarea</w:t>
      </w:r>
      <w:r>
        <w:t xml:space="preserve"> </w:t>
      </w:r>
      <w:r w:rsidRPr="00A10282">
        <w:t>corespunzatoare a deseurilor nevalorificabile de la producere pana la eliminare prin societati abilitate</w:t>
      </w:r>
    </w:p>
    <w:p w:rsidR="00D11B70" w:rsidRDefault="00D11B70" w:rsidP="00C049FD">
      <w:pPr>
        <w:pStyle w:val="BodyTextIndent"/>
        <w:ind w:left="720"/>
        <w:jc w:val="both"/>
      </w:pPr>
    </w:p>
    <w:p w:rsidR="00D11B70" w:rsidRDefault="00D11B70" w:rsidP="00C049FD">
      <w:pPr>
        <w:pStyle w:val="BodyTextIndent"/>
        <w:ind w:left="720"/>
        <w:jc w:val="both"/>
      </w:pPr>
    </w:p>
    <w:p w:rsidR="00D11B70" w:rsidRDefault="00D11B70" w:rsidP="00C049FD">
      <w:pPr>
        <w:pStyle w:val="BodyTextIndent"/>
        <w:ind w:left="720"/>
        <w:jc w:val="both"/>
      </w:pPr>
    </w:p>
    <w:p w:rsidR="00D11B70" w:rsidRDefault="00D11B70" w:rsidP="00C049FD">
      <w:pPr>
        <w:pStyle w:val="BodyTextIndent"/>
        <w:ind w:left="720"/>
        <w:jc w:val="both"/>
      </w:pPr>
    </w:p>
    <w:p w:rsidR="00D11B70" w:rsidRDefault="00D11B70" w:rsidP="00C049FD">
      <w:pPr>
        <w:pStyle w:val="BodyTextIndent"/>
        <w:ind w:left="720"/>
        <w:jc w:val="both"/>
      </w:pPr>
    </w:p>
    <w:p w:rsidR="00D11B70" w:rsidRPr="00A10282" w:rsidRDefault="00D11B70" w:rsidP="00C049FD">
      <w:pPr>
        <w:pStyle w:val="BodyTextIndent"/>
        <w:ind w:left="720"/>
        <w:jc w:val="both"/>
      </w:pPr>
    </w:p>
    <w:p w:rsidR="00D11B70" w:rsidRPr="00A10282" w:rsidRDefault="00D11B70" w:rsidP="00C049FD">
      <w:pPr>
        <w:pStyle w:val="Heading2"/>
        <w:rPr>
          <w:i w:val="0"/>
          <w:iCs w:val="0"/>
          <w:lang w:val="fr-FR"/>
        </w:rPr>
      </w:pPr>
      <w:bookmarkStart w:id="68" w:name="_Toc79039438"/>
      <w:bookmarkStart w:id="69" w:name="_Toc174669692"/>
      <w:bookmarkStart w:id="70" w:name="_Toc434231536"/>
      <w:r w:rsidRPr="00A10282">
        <w:rPr>
          <w:i w:val="0"/>
          <w:iCs w:val="0"/>
          <w:lang w:val="fr-FR"/>
        </w:rPr>
        <w:t>4.3.DEPOZITE</w:t>
      </w:r>
      <w:bookmarkEnd w:id="68"/>
      <w:bookmarkEnd w:id="69"/>
      <w:bookmarkEnd w:id="70"/>
    </w:p>
    <w:p w:rsidR="00D11B70" w:rsidRPr="00A10282" w:rsidRDefault="00D11B70" w:rsidP="00C049FD">
      <w:pPr>
        <w:tabs>
          <w:tab w:val="left" w:pos="-630"/>
        </w:tabs>
        <w:jc w:val="both"/>
        <w:rPr>
          <w:rFonts w:ascii="Arial" w:hAnsi="Arial" w:cs="Arial"/>
        </w:rPr>
      </w:pPr>
      <w:r w:rsidRPr="00A10282">
        <w:rPr>
          <w:rFonts w:ascii="Arial" w:hAnsi="Arial" w:cs="Arial"/>
        </w:rPr>
        <w:tab/>
      </w:r>
    </w:p>
    <w:p w:rsidR="00D11B70" w:rsidRPr="00A10282" w:rsidRDefault="00D11B70" w:rsidP="00C049FD">
      <w:pPr>
        <w:tabs>
          <w:tab w:val="left" w:pos="-630"/>
        </w:tabs>
        <w:jc w:val="both"/>
        <w:rPr>
          <w:rFonts w:ascii="Arial" w:hAnsi="Arial" w:cs="Arial"/>
          <w:lang w:val="fr-FR"/>
        </w:rPr>
      </w:pPr>
      <w:r w:rsidRPr="00A10282">
        <w:rPr>
          <w:rFonts w:ascii="Arial" w:hAnsi="Arial" w:cs="Arial"/>
        </w:rPr>
        <w:tab/>
      </w:r>
      <w:r w:rsidRPr="00A10282">
        <w:rPr>
          <w:rFonts w:ascii="Arial" w:hAnsi="Arial" w:cs="Arial"/>
          <w:lang w:val="fr-FR"/>
        </w:rPr>
        <w:t>Societatea are amenajate spatii de depozitare pentru materii prime, materiale auxiliare produse finite si subproduse in cadrul halei de productie.</w:t>
      </w:r>
    </w:p>
    <w:p w:rsidR="00D11B70" w:rsidRPr="00A10282" w:rsidRDefault="00D11B70" w:rsidP="00CA0986">
      <w:pPr>
        <w:ind w:firstLine="720"/>
        <w:jc w:val="both"/>
        <w:rPr>
          <w:rFonts w:ascii="Arial" w:hAnsi="Arial" w:cs="Arial"/>
          <w:lang w:val="fr-FR"/>
        </w:rPr>
      </w:pPr>
      <w:r w:rsidRPr="00A10282">
        <w:rPr>
          <w:rFonts w:ascii="Arial" w:hAnsi="Arial" w:cs="Arial"/>
          <w:lang w:val="fr-FR"/>
        </w:rPr>
        <w:t>Sectia are in dotare spatii de depozitare pentru materii prime si materiale :</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depozitul de materii prime- fier vechi cu S=100 mp, amenajat pe suprafata betonata si acoperita fiind amplasat in extremitatea estica a sectiei Turnatorie.</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depozitarea feroaliajelor in saci S= 30 mp pe suprafata betonata si acoperita cu, amplasata in partea de S-E a sectiei Turnatorie.</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spatiu pentru depozitare nisipului cuartos  cu S= 30 mp, pe suprafata betonata si acoperita, situat in zona centrala a sectiei turnatorie.</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depozit carbofen cu S= 3 mp pe suprafata betonata si acoperita, amplasata in magazia de produse aprovizionate a Euro Casting.</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 xml:space="preserve">magazia cu Sc=18,04mp, </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 xml:space="preserve">depozit cu Sc=101,99mp, </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 xml:space="preserve">depozit oxigen cu Sc=72,48mp, </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magazie cu Sc=56,41mp,</w:t>
      </w:r>
    </w:p>
    <w:p w:rsidR="00D11B70" w:rsidRPr="00A10282" w:rsidRDefault="00D11B70" w:rsidP="000C7612">
      <w:pPr>
        <w:numPr>
          <w:ilvl w:val="0"/>
          <w:numId w:val="10"/>
        </w:numPr>
        <w:jc w:val="both"/>
        <w:rPr>
          <w:rFonts w:ascii="Arial" w:hAnsi="Arial" w:cs="Arial"/>
          <w:lang w:val="fr-FR"/>
        </w:rPr>
      </w:pPr>
      <w:r w:rsidRPr="00A10282">
        <w:rPr>
          <w:rFonts w:ascii="Arial" w:hAnsi="Arial" w:cs="Arial"/>
          <w:lang w:val="fr-FR"/>
        </w:rPr>
        <w:t>siloz de nisip cu Sc=71,46mp.</w:t>
      </w:r>
    </w:p>
    <w:p w:rsidR="00D11B70" w:rsidRPr="00A10282" w:rsidRDefault="00D11B70" w:rsidP="009F4DCB">
      <w:pPr>
        <w:pStyle w:val="ListParagraph"/>
        <w:ind w:firstLine="720"/>
        <w:jc w:val="both"/>
        <w:rPr>
          <w:rFonts w:ascii="Arial" w:hAnsi="Arial" w:cs="Arial"/>
          <w:sz w:val="24"/>
          <w:szCs w:val="24"/>
          <w:lang w:val="fr-FR"/>
        </w:rPr>
      </w:pPr>
      <w:r w:rsidRPr="00A10282">
        <w:rPr>
          <w:rFonts w:ascii="Arial" w:hAnsi="Arial" w:cs="Arial"/>
          <w:sz w:val="24"/>
          <w:szCs w:val="24"/>
          <w:lang w:val="fr-FR"/>
        </w:rPr>
        <w:t xml:space="preserve">Depozitarea fierului vechi, conform Directivei 2010/75/UE, se efectueaza functie de provenienta, dimensiuni, grad de curatenie, iar cel care prezinta un potential de contaminare a solului se va depozita numai pe suprafete betonate inchise. </w:t>
      </w:r>
    </w:p>
    <w:p w:rsidR="00D11B70" w:rsidRPr="00A10282" w:rsidRDefault="00D11B70" w:rsidP="001F48DF">
      <w:pPr>
        <w:pStyle w:val="ListParagraph"/>
        <w:tabs>
          <w:tab w:val="left" w:pos="-630"/>
        </w:tabs>
        <w:ind w:left="821"/>
        <w:jc w:val="both"/>
        <w:rPr>
          <w:rFonts w:ascii="Arial" w:hAnsi="Arial" w:cs="Arial"/>
          <w:sz w:val="24"/>
          <w:szCs w:val="24"/>
        </w:rPr>
      </w:pPr>
      <w:r w:rsidRPr="00A10282">
        <w:rPr>
          <w:rFonts w:ascii="Arial" w:hAnsi="Arial" w:cs="Arial"/>
          <w:sz w:val="24"/>
          <w:szCs w:val="24"/>
        </w:rPr>
        <w:tab/>
        <w:t>Spatiile de depozitare pentru substantele chimice utilizate in procesele tehnologice sunt amenajate corespunzator, incinte betonate, fara legatura cu reteaua de canalizare, ventilate asigurate si utilizate de catre persoane intruite in acest sens. Cantitatile depozitate sunt limitate functie de consumuri fara a se creea stocuri.</w:t>
      </w:r>
    </w:p>
    <w:p w:rsidR="00D11B70" w:rsidRPr="00A10282" w:rsidRDefault="00D11B70" w:rsidP="00C049FD">
      <w:pPr>
        <w:pStyle w:val="Heading2"/>
        <w:rPr>
          <w:i w:val="0"/>
          <w:iCs w:val="0"/>
        </w:rPr>
      </w:pPr>
      <w:bookmarkStart w:id="71" w:name="_Toc79039439"/>
      <w:bookmarkStart w:id="72" w:name="_Toc174669693"/>
      <w:bookmarkStart w:id="73" w:name="_Toc434231537"/>
      <w:r w:rsidRPr="00A10282">
        <w:rPr>
          <w:i w:val="0"/>
          <w:iCs w:val="0"/>
        </w:rPr>
        <w:t>4.4.INSTALATII GENERALE DE EVACUARE</w:t>
      </w:r>
      <w:bookmarkEnd w:id="71"/>
      <w:bookmarkEnd w:id="72"/>
      <w:bookmarkEnd w:id="73"/>
    </w:p>
    <w:p w:rsidR="00D11B70" w:rsidRPr="00A10282" w:rsidRDefault="00D11B70" w:rsidP="00C049FD">
      <w:pPr>
        <w:rPr>
          <w:rFonts w:ascii="Arial" w:hAnsi="Arial" w:cs="Arial"/>
        </w:rPr>
      </w:pPr>
    </w:p>
    <w:p w:rsidR="00D11B70" w:rsidRPr="00A10282" w:rsidRDefault="00D11B70" w:rsidP="00DB7F20">
      <w:pPr>
        <w:ind w:left="1980" w:firstLine="900"/>
        <w:rPr>
          <w:rFonts w:ascii="Arial" w:hAnsi="Arial" w:cs="Arial"/>
          <w:b/>
          <w:i/>
          <w:sz w:val="28"/>
          <w:szCs w:val="28"/>
          <w:lang w:val="fr-FR"/>
        </w:rPr>
      </w:pPr>
      <w:r w:rsidRPr="00A10282">
        <w:rPr>
          <w:rFonts w:ascii="Arial" w:hAnsi="Arial" w:cs="Arial"/>
          <w:b/>
          <w:i/>
          <w:sz w:val="28"/>
          <w:szCs w:val="28"/>
          <w:lang w:val="fr-FR"/>
        </w:rPr>
        <w:t>Factor de mediu apa</w:t>
      </w:r>
    </w:p>
    <w:p w:rsidR="00D11B70" w:rsidRPr="00A10282" w:rsidRDefault="00D11B70" w:rsidP="00C049FD">
      <w:pPr>
        <w:ind w:left="540" w:firstLine="900"/>
        <w:jc w:val="both"/>
        <w:rPr>
          <w:rFonts w:ascii="Arial" w:hAnsi="Arial" w:cs="Arial"/>
          <w:b/>
          <w:i/>
          <w:lang w:val="fr-FR"/>
        </w:rPr>
      </w:pPr>
    </w:p>
    <w:p w:rsidR="00D11B70" w:rsidRPr="009A2DC4" w:rsidRDefault="00D11B70" w:rsidP="003B46E1">
      <w:pPr>
        <w:ind w:left="720" w:firstLine="720"/>
        <w:jc w:val="both"/>
        <w:rPr>
          <w:rFonts w:ascii="Arial" w:hAnsi="Arial" w:cs="Arial"/>
          <w:lang w:val="fr-FR"/>
        </w:rPr>
      </w:pPr>
      <w:r w:rsidRPr="009A2DC4">
        <w:rPr>
          <w:rFonts w:ascii="Arial" w:hAnsi="Arial" w:cs="Arial"/>
          <w:lang w:val="fr-FR"/>
        </w:rPr>
        <w:t>Din functionalul obiectivului rezulta urmatoarele surse generatoare de poluanti :</w:t>
      </w:r>
    </w:p>
    <w:p w:rsidR="00D11B70" w:rsidRPr="009A2DC4" w:rsidRDefault="00D11B70" w:rsidP="003B46E1">
      <w:pPr>
        <w:pStyle w:val="BodyText"/>
        <w:ind w:left="810" w:firstLine="360"/>
        <w:jc w:val="both"/>
        <w:rPr>
          <w:rFonts w:cs="Arial"/>
          <w:b w:val="0"/>
          <w:sz w:val="24"/>
          <w:szCs w:val="24"/>
        </w:rPr>
      </w:pPr>
      <w:r w:rsidRPr="009A2DC4">
        <w:rPr>
          <w:rFonts w:cs="Arial"/>
          <w:b w:val="0"/>
          <w:sz w:val="24"/>
          <w:szCs w:val="24"/>
        </w:rPr>
        <w:t>-</w:t>
      </w:r>
      <w:r w:rsidRPr="009A2DC4">
        <w:rPr>
          <w:rFonts w:cs="Arial"/>
          <w:b w:val="0"/>
          <w:sz w:val="24"/>
          <w:szCs w:val="24"/>
          <w:u w:val="single"/>
        </w:rPr>
        <w:t>ape menajere</w:t>
      </w:r>
      <w:r w:rsidRPr="009A2DC4">
        <w:rPr>
          <w:rFonts w:cs="Arial"/>
          <w:b w:val="0"/>
          <w:sz w:val="24"/>
          <w:szCs w:val="24"/>
        </w:rPr>
        <w:t xml:space="preserve"> provenite de la grupurile sanitare cu caracter menajer.</w:t>
      </w:r>
    </w:p>
    <w:p w:rsidR="00D11B70" w:rsidRPr="009A2DC4" w:rsidRDefault="00D11B70" w:rsidP="00E955AD">
      <w:pPr>
        <w:pStyle w:val="BodyText"/>
        <w:ind w:left="810" w:firstLine="360"/>
        <w:jc w:val="both"/>
        <w:rPr>
          <w:rFonts w:cs="Arial"/>
          <w:b w:val="0"/>
          <w:sz w:val="24"/>
          <w:szCs w:val="24"/>
        </w:rPr>
      </w:pPr>
      <w:r w:rsidRPr="009A2DC4">
        <w:rPr>
          <w:rFonts w:cs="Arial"/>
          <w:b w:val="0"/>
          <w:sz w:val="24"/>
          <w:szCs w:val="24"/>
        </w:rPr>
        <w:t>-</w:t>
      </w:r>
      <w:r w:rsidRPr="009A2DC4">
        <w:rPr>
          <w:rFonts w:cs="Arial"/>
          <w:b w:val="0"/>
          <w:sz w:val="24"/>
          <w:szCs w:val="24"/>
          <w:u w:val="single"/>
        </w:rPr>
        <w:t>ape pluviale neimpurificate</w:t>
      </w:r>
      <w:r w:rsidRPr="009A2DC4">
        <w:rPr>
          <w:rFonts w:cs="Arial"/>
          <w:b w:val="0"/>
          <w:sz w:val="24"/>
          <w:szCs w:val="24"/>
        </w:rPr>
        <w:t xml:space="preserve"> provenite de pe incinta betonata ce contin suspensii pamintoase. </w:t>
      </w:r>
    </w:p>
    <w:p w:rsidR="00D11B70" w:rsidRPr="009A2DC4" w:rsidRDefault="00D11B70" w:rsidP="00E955AD">
      <w:pPr>
        <w:pStyle w:val="BodyText"/>
        <w:ind w:left="810" w:firstLine="630"/>
        <w:jc w:val="both"/>
        <w:rPr>
          <w:rFonts w:cs="Arial"/>
          <w:b w:val="0"/>
          <w:sz w:val="24"/>
          <w:szCs w:val="24"/>
        </w:rPr>
      </w:pPr>
      <w:r w:rsidRPr="009A2DC4">
        <w:rPr>
          <w:rFonts w:cs="Arial"/>
          <w:b w:val="0"/>
          <w:sz w:val="24"/>
          <w:szCs w:val="24"/>
        </w:rPr>
        <w:t>Din procesul tehnologic nu rezulta ape uzate tehnologice</w:t>
      </w:r>
    </w:p>
    <w:p w:rsidR="00D11B70" w:rsidRPr="009A2DC4" w:rsidRDefault="00D11B70" w:rsidP="00E955AD">
      <w:pPr>
        <w:pStyle w:val="BodyText"/>
        <w:ind w:left="810" w:firstLine="630"/>
        <w:jc w:val="both"/>
        <w:rPr>
          <w:rFonts w:cs="Arial"/>
          <w:b w:val="0"/>
          <w:sz w:val="24"/>
          <w:szCs w:val="24"/>
        </w:rPr>
      </w:pPr>
      <w:r w:rsidRPr="009A2DC4">
        <w:rPr>
          <w:rFonts w:cs="Arial"/>
          <w:b w:val="0"/>
          <w:sz w:val="24"/>
          <w:szCs w:val="24"/>
        </w:rPr>
        <w:t>Colectarea apelor uzate de pe amplasament se realizeaza in sistem unitar, cu dirijare catre decantorul separator de pe amplasamentul societatii ASAM SA si evacuare in reteaua de canalizare stradala.</w:t>
      </w:r>
    </w:p>
    <w:p w:rsidR="00D11B70" w:rsidRPr="009A2DC4" w:rsidRDefault="00D11B70" w:rsidP="00E955AD">
      <w:pPr>
        <w:ind w:left="720" w:firstLine="720"/>
        <w:jc w:val="both"/>
        <w:rPr>
          <w:rFonts w:ascii="Arial" w:hAnsi="Arial" w:cs="Arial"/>
          <w:lang w:val="fr-FR"/>
        </w:rPr>
      </w:pPr>
      <w:r w:rsidRPr="009A2DC4">
        <w:rPr>
          <w:rFonts w:ascii="Arial" w:hAnsi="Arial" w:cs="Arial"/>
          <w:lang w:val="fr-FR"/>
        </w:rPr>
        <w:t xml:space="preserve">Indicatorii fizico-chimici ai apelor dirijate catre reteaua de canalizare vor trebui sa se incadreze in limitele NTPA 002/2002 HG 352/2005, conform Autorizatiei  de Gospodarire a apelor emisa de catre Apele Romane Administratia  Bazinala de apa Prut-Barlad. </w:t>
      </w:r>
    </w:p>
    <w:p w:rsidR="00D11B70" w:rsidRPr="009A2DC4" w:rsidRDefault="00D11B70" w:rsidP="00DB7F20">
      <w:pPr>
        <w:pStyle w:val="BodyText"/>
        <w:ind w:left="720" w:firstLine="720"/>
        <w:jc w:val="both"/>
        <w:rPr>
          <w:rFonts w:cs="Arial"/>
          <w:b w:val="0"/>
          <w:sz w:val="24"/>
          <w:szCs w:val="24"/>
          <w:lang w:val="fr-FR"/>
        </w:rPr>
      </w:pPr>
      <w:r w:rsidRPr="009A2DC4">
        <w:rPr>
          <w:rFonts w:cs="Arial"/>
          <w:b w:val="0"/>
          <w:sz w:val="24"/>
          <w:szCs w:val="24"/>
          <w:lang w:val="fr-FR"/>
        </w:rPr>
        <w:t>Avand in vedere natura apelor uzate generate pe amplasament si evacuate in colectorul stradal, acestea vor trebui sa se incadreze din punct de vedere a concentratiei poluantilor specifici in limitele NTPA 002/2002, HG 352/2005, cu dirijare catre Statia de epurare a municipiului in baza contractului incheiat cu SC Apavital SA Iasi.</w:t>
      </w:r>
    </w:p>
    <w:p w:rsidR="00D11B70" w:rsidRPr="009A2DC4" w:rsidRDefault="00D11B70" w:rsidP="0037297E">
      <w:pPr>
        <w:ind w:left="720" w:firstLine="720"/>
        <w:jc w:val="both"/>
        <w:rPr>
          <w:rFonts w:ascii="Arial" w:hAnsi="Arial" w:cs="Arial"/>
          <w:lang w:val="fr-FR"/>
        </w:rPr>
      </w:pPr>
      <w:r w:rsidRPr="009A2DC4">
        <w:rPr>
          <w:rFonts w:ascii="Arial" w:hAnsi="Arial" w:cs="Arial"/>
          <w:lang w:val="fr-FR"/>
        </w:rPr>
        <w:t>Concentratiile indicatorilor specifici din apele  uzate se incadreaza in  in limitele NTPA 002/2002, HG 352/2005 </w:t>
      </w:r>
    </w:p>
    <w:tbl>
      <w:tblPr>
        <w:tblW w:w="937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1620"/>
        <w:gridCol w:w="1302"/>
        <w:gridCol w:w="1350"/>
        <w:gridCol w:w="1482"/>
        <w:gridCol w:w="1530"/>
      </w:tblGrid>
      <w:tr w:rsidR="00D11B70" w:rsidRPr="00A10282" w:rsidTr="00CB4048">
        <w:tc>
          <w:tcPr>
            <w:tcW w:w="648" w:type="dxa"/>
          </w:tcPr>
          <w:p w:rsidR="00D11B70" w:rsidRPr="009A2DC4" w:rsidRDefault="00D11B70" w:rsidP="00CB4048">
            <w:pPr>
              <w:pStyle w:val="BodyText"/>
              <w:rPr>
                <w:rFonts w:cs="Arial"/>
                <w:sz w:val="24"/>
                <w:szCs w:val="24"/>
                <w:lang w:val="ro-RO"/>
              </w:rPr>
            </w:pPr>
            <w:r w:rsidRPr="009A2DC4">
              <w:rPr>
                <w:rFonts w:cs="Arial"/>
                <w:sz w:val="24"/>
                <w:szCs w:val="24"/>
                <w:lang w:val="ro-RO"/>
              </w:rPr>
              <w:t>Nr.crt.</w:t>
            </w:r>
          </w:p>
        </w:tc>
        <w:tc>
          <w:tcPr>
            <w:tcW w:w="1440" w:type="dxa"/>
          </w:tcPr>
          <w:p w:rsidR="00D11B70" w:rsidRPr="009A2DC4" w:rsidRDefault="00D11B70" w:rsidP="00CB4048">
            <w:pPr>
              <w:pStyle w:val="BodyText"/>
              <w:rPr>
                <w:rFonts w:cs="Arial"/>
                <w:sz w:val="24"/>
                <w:szCs w:val="24"/>
                <w:lang w:val="ro-RO"/>
              </w:rPr>
            </w:pPr>
            <w:r w:rsidRPr="009A2DC4">
              <w:rPr>
                <w:rFonts w:cs="Arial"/>
                <w:sz w:val="24"/>
                <w:szCs w:val="24"/>
                <w:lang w:val="ro-RO"/>
              </w:rPr>
              <w:t>Sursa generatoare</w:t>
            </w:r>
          </w:p>
        </w:tc>
        <w:tc>
          <w:tcPr>
            <w:tcW w:w="1620" w:type="dxa"/>
          </w:tcPr>
          <w:p w:rsidR="00D11B70" w:rsidRPr="009A2DC4" w:rsidRDefault="00D11B70" w:rsidP="00CB4048">
            <w:pPr>
              <w:pStyle w:val="BodyText"/>
              <w:rPr>
                <w:rFonts w:cs="Arial"/>
                <w:sz w:val="24"/>
                <w:szCs w:val="24"/>
                <w:lang w:val="ro-RO"/>
              </w:rPr>
            </w:pPr>
            <w:r w:rsidRPr="009A2DC4">
              <w:rPr>
                <w:rFonts w:cs="Arial"/>
                <w:sz w:val="24"/>
                <w:szCs w:val="24"/>
                <w:lang w:val="ro-RO"/>
              </w:rPr>
              <w:t>Natura apei si compusii acesteia</w:t>
            </w:r>
          </w:p>
        </w:tc>
        <w:tc>
          <w:tcPr>
            <w:tcW w:w="1302" w:type="dxa"/>
          </w:tcPr>
          <w:p w:rsidR="00D11B70" w:rsidRPr="009A2DC4" w:rsidRDefault="00D11B70" w:rsidP="00CB4048">
            <w:pPr>
              <w:pStyle w:val="BodyText"/>
              <w:rPr>
                <w:rFonts w:cs="Arial"/>
                <w:sz w:val="24"/>
                <w:szCs w:val="24"/>
                <w:lang w:val="ro-RO"/>
              </w:rPr>
            </w:pPr>
            <w:r w:rsidRPr="009A2DC4">
              <w:rPr>
                <w:rFonts w:cs="Arial"/>
                <w:sz w:val="24"/>
                <w:szCs w:val="24"/>
                <w:lang w:val="ro-RO"/>
              </w:rPr>
              <w:t>Debitul mc/</w:t>
            </w:r>
          </w:p>
          <w:p w:rsidR="00D11B70" w:rsidRPr="009A2DC4" w:rsidRDefault="00D11B70" w:rsidP="00CB4048">
            <w:pPr>
              <w:pStyle w:val="BodyText"/>
              <w:rPr>
                <w:rFonts w:cs="Arial"/>
                <w:sz w:val="24"/>
                <w:szCs w:val="24"/>
                <w:lang w:val="ro-RO"/>
              </w:rPr>
            </w:pPr>
            <w:r w:rsidRPr="009A2DC4">
              <w:rPr>
                <w:rFonts w:cs="Arial"/>
                <w:sz w:val="24"/>
                <w:szCs w:val="24"/>
                <w:lang w:val="ro-RO"/>
              </w:rPr>
              <w:t>an</w:t>
            </w:r>
          </w:p>
        </w:tc>
        <w:tc>
          <w:tcPr>
            <w:tcW w:w="1350" w:type="dxa"/>
          </w:tcPr>
          <w:p w:rsidR="00D11B70" w:rsidRPr="009A2DC4" w:rsidRDefault="00D11B70" w:rsidP="00CB4048">
            <w:pPr>
              <w:pStyle w:val="BodyText"/>
              <w:rPr>
                <w:rFonts w:cs="Arial"/>
                <w:sz w:val="24"/>
                <w:szCs w:val="24"/>
                <w:lang w:val="ro-RO"/>
              </w:rPr>
            </w:pPr>
            <w:r w:rsidRPr="009A2DC4">
              <w:rPr>
                <w:rFonts w:cs="Arial"/>
                <w:sz w:val="24"/>
                <w:szCs w:val="24"/>
                <w:lang w:val="ro-RO"/>
              </w:rPr>
              <w:t>Mod de evacuare</w:t>
            </w:r>
          </w:p>
        </w:tc>
        <w:tc>
          <w:tcPr>
            <w:tcW w:w="1482" w:type="dxa"/>
          </w:tcPr>
          <w:p w:rsidR="00D11B70" w:rsidRPr="009A2DC4" w:rsidRDefault="00D11B70" w:rsidP="00CB4048">
            <w:pPr>
              <w:pStyle w:val="BodyText"/>
              <w:rPr>
                <w:rFonts w:cs="Arial"/>
                <w:sz w:val="24"/>
                <w:szCs w:val="24"/>
                <w:lang w:val="ro-RO"/>
              </w:rPr>
            </w:pPr>
            <w:r w:rsidRPr="009A2DC4">
              <w:rPr>
                <w:rFonts w:cs="Arial"/>
                <w:sz w:val="24"/>
                <w:szCs w:val="24"/>
                <w:lang w:val="ro-RO"/>
              </w:rPr>
              <w:t xml:space="preserve">NTPA 002/2002 </w:t>
            </w:r>
          </w:p>
          <w:p w:rsidR="00D11B70" w:rsidRPr="009A2DC4" w:rsidRDefault="00D11B70" w:rsidP="00CB4048">
            <w:pPr>
              <w:pStyle w:val="BodyText"/>
              <w:rPr>
                <w:rFonts w:cs="Arial"/>
                <w:sz w:val="24"/>
                <w:szCs w:val="24"/>
                <w:lang w:val="ro-RO"/>
              </w:rPr>
            </w:pPr>
            <w:r w:rsidRPr="009A2DC4">
              <w:rPr>
                <w:rFonts w:cs="Arial"/>
                <w:sz w:val="24"/>
                <w:szCs w:val="24"/>
                <w:lang w:val="ro-RO"/>
              </w:rPr>
              <w:t>HG 352/2005,</w:t>
            </w:r>
          </w:p>
          <w:p w:rsidR="00D11B70" w:rsidRPr="009A2DC4" w:rsidRDefault="00D11B70" w:rsidP="00CB4048">
            <w:pPr>
              <w:pStyle w:val="BodyText"/>
              <w:rPr>
                <w:rFonts w:cs="Arial"/>
                <w:sz w:val="24"/>
                <w:szCs w:val="24"/>
                <w:lang w:val="ro-RO"/>
              </w:rPr>
            </w:pPr>
            <w:r w:rsidRPr="009A2DC4">
              <w:rPr>
                <w:rFonts w:cs="Arial"/>
                <w:sz w:val="24"/>
                <w:szCs w:val="24"/>
                <w:lang w:val="ro-RO"/>
              </w:rPr>
              <w:t>mg/l</w:t>
            </w:r>
          </w:p>
        </w:tc>
        <w:tc>
          <w:tcPr>
            <w:tcW w:w="1530" w:type="dxa"/>
          </w:tcPr>
          <w:p w:rsidR="00D11B70" w:rsidRPr="009A2DC4" w:rsidRDefault="00D11B70" w:rsidP="00CB4048">
            <w:pPr>
              <w:pStyle w:val="BodyText"/>
              <w:rPr>
                <w:rFonts w:cs="Arial"/>
                <w:sz w:val="24"/>
                <w:szCs w:val="24"/>
                <w:lang w:val="ro-RO"/>
              </w:rPr>
            </w:pPr>
            <w:r w:rsidRPr="009A2DC4">
              <w:rPr>
                <w:rFonts w:cs="Arial"/>
                <w:sz w:val="24"/>
                <w:szCs w:val="24"/>
                <w:lang w:val="ro-RO"/>
              </w:rPr>
              <w:t>Cantitate</w:t>
            </w:r>
          </w:p>
          <w:p w:rsidR="00D11B70" w:rsidRPr="009A2DC4" w:rsidRDefault="00D11B70" w:rsidP="00CB4048">
            <w:pPr>
              <w:pStyle w:val="BodyText"/>
              <w:rPr>
                <w:rFonts w:cs="Arial"/>
                <w:sz w:val="24"/>
                <w:szCs w:val="24"/>
                <w:lang w:val="ro-RO"/>
              </w:rPr>
            </w:pPr>
            <w:r w:rsidRPr="009A2DC4">
              <w:rPr>
                <w:rFonts w:cs="Arial"/>
                <w:sz w:val="24"/>
                <w:szCs w:val="24"/>
                <w:lang w:val="ro-RO"/>
              </w:rPr>
              <w:t>evacuata  kg/an</w:t>
            </w:r>
          </w:p>
        </w:tc>
      </w:tr>
      <w:tr w:rsidR="00D11B70" w:rsidRPr="00A10282" w:rsidTr="00CB4048">
        <w:trPr>
          <w:cantSplit/>
          <w:trHeight w:val="283"/>
        </w:trPr>
        <w:tc>
          <w:tcPr>
            <w:tcW w:w="648" w:type="dxa"/>
            <w:vMerge w:val="restart"/>
          </w:tcPr>
          <w:p w:rsidR="00D11B70" w:rsidRPr="00DD6B5D" w:rsidRDefault="00D11B70" w:rsidP="00CB4048">
            <w:pPr>
              <w:pStyle w:val="BodyText"/>
              <w:jc w:val="both"/>
              <w:rPr>
                <w:rFonts w:cs="Arial"/>
                <w:sz w:val="24"/>
                <w:szCs w:val="24"/>
                <w:lang w:val="ro-RO"/>
              </w:rPr>
            </w:pPr>
            <w:r w:rsidRPr="00DD6B5D">
              <w:rPr>
                <w:rFonts w:cs="Arial"/>
                <w:sz w:val="24"/>
                <w:szCs w:val="24"/>
                <w:lang w:val="ro-RO"/>
              </w:rPr>
              <w:t>1</w:t>
            </w:r>
          </w:p>
        </w:tc>
        <w:tc>
          <w:tcPr>
            <w:tcW w:w="1440" w:type="dxa"/>
            <w:vMerge w:val="restart"/>
          </w:tcPr>
          <w:p w:rsidR="00D11B70" w:rsidRPr="00DD6B5D" w:rsidRDefault="00D11B70" w:rsidP="00CB4048">
            <w:pPr>
              <w:pStyle w:val="BodyText"/>
              <w:jc w:val="both"/>
              <w:rPr>
                <w:rFonts w:cs="Arial"/>
                <w:sz w:val="24"/>
                <w:szCs w:val="24"/>
                <w:lang w:val="ro-RO"/>
              </w:rPr>
            </w:pPr>
            <w:r w:rsidRPr="00DD6B5D">
              <w:rPr>
                <w:rFonts w:cs="Arial"/>
                <w:b w:val="0"/>
                <w:sz w:val="24"/>
                <w:szCs w:val="24"/>
                <w:lang w:val="ro-RO"/>
              </w:rPr>
              <w:t>Ape uzate menajere</w:t>
            </w:r>
          </w:p>
        </w:tc>
        <w:tc>
          <w:tcPr>
            <w:tcW w:w="1620" w:type="dxa"/>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 xml:space="preserve">       pH</w:t>
            </w:r>
          </w:p>
        </w:tc>
        <w:tc>
          <w:tcPr>
            <w:tcW w:w="1302" w:type="dxa"/>
            <w:vMerge w:val="restart"/>
          </w:tcPr>
          <w:p w:rsidR="00D11B70" w:rsidRPr="00DD6B5D" w:rsidRDefault="00D11B70" w:rsidP="00CB4048">
            <w:pPr>
              <w:pStyle w:val="BodyText"/>
              <w:jc w:val="both"/>
              <w:rPr>
                <w:rFonts w:cs="Arial"/>
                <w:b w:val="0"/>
                <w:sz w:val="24"/>
                <w:szCs w:val="24"/>
                <w:lang w:val="fr-FR"/>
              </w:rPr>
            </w:pPr>
            <w:r w:rsidRPr="00DD6B5D">
              <w:rPr>
                <w:rFonts w:cs="Arial"/>
                <w:b w:val="0"/>
                <w:sz w:val="24"/>
                <w:szCs w:val="24"/>
                <w:lang w:val="fr-FR"/>
              </w:rPr>
              <w:t>5.760 mc/an</w:t>
            </w: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fr-FR"/>
              </w:rPr>
            </w:pPr>
          </w:p>
        </w:tc>
        <w:tc>
          <w:tcPr>
            <w:tcW w:w="1350" w:type="dxa"/>
            <w:vMerge w:val="restart"/>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Evacuare catre  canalul de colectare cu dirijare catre bazinul separator-decantor de grasimi si uleiuri bicompartimentat cu V=280mc</w:t>
            </w:r>
          </w:p>
          <w:p w:rsidR="00D11B70" w:rsidRPr="00DD6B5D" w:rsidRDefault="00D11B70" w:rsidP="00CB4048">
            <w:pPr>
              <w:pStyle w:val="BodyText"/>
              <w:jc w:val="both"/>
              <w:rPr>
                <w:rFonts w:cs="Arial"/>
                <w:b w:val="0"/>
                <w:sz w:val="24"/>
                <w:szCs w:val="24"/>
                <w:lang w:val="ro-RO"/>
              </w:rPr>
            </w:pPr>
          </w:p>
          <w:p w:rsidR="00D11B70" w:rsidRPr="00DD6B5D" w:rsidRDefault="00D11B70" w:rsidP="00CB4048">
            <w:pPr>
              <w:pStyle w:val="BodyText"/>
              <w:jc w:val="both"/>
              <w:rPr>
                <w:rFonts w:cs="Arial"/>
                <w:sz w:val="24"/>
                <w:szCs w:val="24"/>
                <w:lang w:val="ro-RO"/>
              </w:rPr>
            </w:pPr>
          </w:p>
          <w:p w:rsidR="00D11B70" w:rsidRPr="00DD6B5D" w:rsidRDefault="00D11B70" w:rsidP="00CB4048">
            <w:pPr>
              <w:pStyle w:val="BodyText"/>
              <w:jc w:val="both"/>
              <w:rPr>
                <w:rFonts w:cs="Arial"/>
                <w:sz w:val="24"/>
                <w:szCs w:val="24"/>
                <w:lang w:val="ro-RO"/>
              </w:rPr>
            </w:pPr>
          </w:p>
        </w:tc>
        <w:tc>
          <w:tcPr>
            <w:tcW w:w="1482" w:type="dxa"/>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6,5-8,5</w:t>
            </w:r>
          </w:p>
        </w:tc>
        <w:tc>
          <w:tcPr>
            <w:tcW w:w="1530" w:type="dxa"/>
          </w:tcPr>
          <w:p w:rsidR="00D11B70" w:rsidRPr="00DD6B5D" w:rsidRDefault="00D11B70" w:rsidP="00CB4048">
            <w:pPr>
              <w:pStyle w:val="BodyText"/>
              <w:jc w:val="both"/>
              <w:rPr>
                <w:rFonts w:cs="Arial"/>
                <w:sz w:val="24"/>
                <w:szCs w:val="24"/>
                <w:lang w:val="ro-RO"/>
              </w:rPr>
            </w:pPr>
          </w:p>
        </w:tc>
      </w:tr>
      <w:tr w:rsidR="00D11B70" w:rsidRPr="00A10282" w:rsidTr="00CB4048">
        <w:trPr>
          <w:cantSplit/>
          <w:trHeight w:val="281"/>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A10282" w:rsidRDefault="00D11B70" w:rsidP="00CB4048">
            <w:pPr>
              <w:jc w:val="center"/>
              <w:rPr>
                <w:rFonts w:ascii="Arial" w:hAnsi="Arial" w:cs="Arial"/>
                <w:lang w:val="fr-FR"/>
              </w:rPr>
            </w:pPr>
            <w:r w:rsidRPr="00A10282">
              <w:rPr>
                <w:rFonts w:ascii="Arial" w:hAnsi="Arial" w:cs="Arial"/>
                <w:lang w:val="fr-FR"/>
              </w:rPr>
              <w:t>Materii in suspensii MTS</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A10282" w:rsidRDefault="00D11B70" w:rsidP="00CB4048">
            <w:pPr>
              <w:jc w:val="center"/>
              <w:rPr>
                <w:rFonts w:ascii="Arial" w:hAnsi="Arial" w:cs="Arial"/>
                <w:lang w:val="fr-FR"/>
              </w:rPr>
            </w:pPr>
            <w:r w:rsidRPr="00A10282">
              <w:rPr>
                <w:rFonts w:ascii="Arial" w:hAnsi="Arial" w:cs="Arial"/>
                <w:lang w:val="fr-FR"/>
              </w:rPr>
              <w:t>350</w:t>
            </w:r>
          </w:p>
        </w:tc>
        <w:tc>
          <w:tcPr>
            <w:tcW w:w="1530" w:type="dxa"/>
          </w:tcPr>
          <w:p w:rsidR="00D11B70" w:rsidRPr="00DD6B5D" w:rsidRDefault="00D11B70" w:rsidP="00CB4048">
            <w:pPr>
              <w:pStyle w:val="BodyText"/>
              <w:rPr>
                <w:rFonts w:cs="Arial"/>
                <w:b w:val="0"/>
                <w:bCs/>
                <w:sz w:val="24"/>
                <w:szCs w:val="24"/>
                <w:lang w:val="ro-RO"/>
              </w:rPr>
            </w:pPr>
            <w:r w:rsidRPr="00DD6B5D">
              <w:rPr>
                <w:rFonts w:cs="Arial"/>
                <w:b w:val="0"/>
                <w:bCs/>
                <w:sz w:val="24"/>
                <w:szCs w:val="24"/>
                <w:lang w:val="ro-RO"/>
              </w:rPr>
              <w:t>2.016</w:t>
            </w:r>
          </w:p>
        </w:tc>
      </w:tr>
      <w:tr w:rsidR="00D11B70" w:rsidRPr="00A10282" w:rsidTr="00CB4048">
        <w:trPr>
          <w:cantSplit/>
          <w:trHeight w:val="281"/>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A10282" w:rsidRDefault="00D11B70" w:rsidP="00CB4048">
            <w:pPr>
              <w:jc w:val="center"/>
              <w:rPr>
                <w:rFonts w:ascii="Arial" w:hAnsi="Arial" w:cs="Arial"/>
                <w:lang w:val="fr-FR"/>
              </w:rPr>
            </w:pPr>
            <w:r w:rsidRPr="00A10282">
              <w:rPr>
                <w:rFonts w:ascii="Arial" w:hAnsi="Arial" w:cs="Arial"/>
                <w:lang w:val="fr-FR"/>
              </w:rPr>
              <w:t>CBO5</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A10282" w:rsidRDefault="00D11B70" w:rsidP="00CB4048">
            <w:pPr>
              <w:jc w:val="center"/>
              <w:rPr>
                <w:rFonts w:ascii="Arial" w:hAnsi="Arial" w:cs="Arial"/>
                <w:lang w:val="fr-FR"/>
              </w:rPr>
            </w:pPr>
            <w:r w:rsidRPr="00A10282">
              <w:rPr>
                <w:rFonts w:ascii="Arial" w:hAnsi="Arial" w:cs="Arial"/>
                <w:lang w:val="fr-FR"/>
              </w:rPr>
              <w:t>300</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1.728</w:t>
            </w:r>
          </w:p>
        </w:tc>
      </w:tr>
      <w:tr w:rsidR="00D11B70" w:rsidRPr="00A10282" w:rsidTr="00CB4048">
        <w:trPr>
          <w:cantSplit/>
          <w:trHeight w:val="296"/>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A10282" w:rsidRDefault="00D11B70" w:rsidP="00CB4048">
            <w:pPr>
              <w:jc w:val="center"/>
              <w:rPr>
                <w:rFonts w:ascii="Arial" w:hAnsi="Arial" w:cs="Arial"/>
                <w:lang w:val="fr-FR"/>
              </w:rPr>
            </w:pPr>
            <w:r w:rsidRPr="00A10282">
              <w:rPr>
                <w:rFonts w:ascii="Arial" w:hAnsi="Arial" w:cs="Arial"/>
                <w:lang w:val="fr-FR"/>
              </w:rPr>
              <w:t>CCOCr</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A10282" w:rsidRDefault="00D11B70" w:rsidP="00CB4048">
            <w:pPr>
              <w:jc w:val="center"/>
              <w:rPr>
                <w:rFonts w:ascii="Arial" w:hAnsi="Arial" w:cs="Arial"/>
                <w:lang w:val="fr-FR"/>
              </w:rPr>
            </w:pPr>
            <w:r w:rsidRPr="00A10282">
              <w:rPr>
                <w:rFonts w:ascii="Arial" w:hAnsi="Arial" w:cs="Arial"/>
                <w:lang w:val="fr-FR"/>
              </w:rPr>
              <w:t>500</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2.880</w:t>
            </w:r>
          </w:p>
        </w:tc>
      </w:tr>
      <w:tr w:rsidR="00D11B70" w:rsidRPr="00A10282" w:rsidTr="00CB4048">
        <w:trPr>
          <w:cantSplit/>
          <w:trHeight w:val="281"/>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A10282" w:rsidRDefault="00D11B70" w:rsidP="00CB4048">
            <w:pPr>
              <w:jc w:val="center"/>
              <w:rPr>
                <w:rFonts w:ascii="Arial" w:hAnsi="Arial" w:cs="Arial"/>
                <w:lang w:val="fr-FR"/>
              </w:rPr>
            </w:pPr>
            <w:r w:rsidRPr="00A10282">
              <w:rPr>
                <w:rFonts w:ascii="Arial" w:hAnsi="Arial" w:cs="Arial"/>
                <w:lang w:val="fr-FR"/>
              </w:rPr>
              <w:t>Reziduu filtrat la 105°</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A10282" w:rsidRDefault="00D11B70" w:rsidP="00CB4048">
            <w:pPr>
              <w:jc w:val="center"/>
              <w:rPr>
                <w:rFonts w:ascii="Arial" w:hAnsi="Arial" w:cs="Arial"/>
                <w:lang w:val="fr-FR"/>
              </w:rPr>
            </w:pPr>
            <w:r w:rsidRPr="00A10282">
              <w:rPr>
                <w:rFonts w:ascii="Arial" w:hAnsi="Arial" w:cs="Arial"/>
                <w:lang w:val="fr-FR"/>
              </w:rPr>
              <w:t>2000</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11.520</w:t>
            </w:r>
          </w:p>
        </w:tc>
      </w:tr>
      <w:tr w:rsidR="00D11B70" w:rsidRPr="00A10282" w:rsidTr="00CB4048">
        <w:trPr>
          <w:cantSplit/>
          <w:trHeight w:val="503"/>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A10282" w:rsidRDefault="00D11B70" w:rsidP="00CB4048">
            <w:pPr>
              <w:jc w:val="center"/>
              <w:rPr>
                <w:rFonts w:ascii="Arial" w:hAnsi="Arial" w:cs="Arial"/>
                <w:lang w:val="fr-FR"/>
              </w:rPr>
            </w:pPr>
            <w:r w:rsidRPr="00A10282">
              <w:rPr>
                <w:rFonts w:ascii="Arial" w:hAnsi="Arial" w:cs="Arial"/>
                <w:lang w:val="fr-FR"/>
              </w:rPr>
              <w:t>Fosfor total</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A10282" w:rsidRDefault="00D11B70" w:rsidP="00CB4048">
            <w:pPr>
              <w:jc w:val="center"/>
              <w:rPr>
                <w:rFonts w:ascii="Arial" w:hAnsi="Arial" w:cs="Arial"/>
                <w:lang w:val="fr-FR"/>
              </w:rPr>
            </w:pPr>
            <w:r w:rsidRPr="00A10282">
              <w:rPr>
                <w:rFonts w:ascii="Arial" w:hAnsi="Arial" w:cs="Arial"/>
                <w:lang w:val="fr-FR"/>
              </w:rPr>
              <w:t>5</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28,8</w:t>
            </w:r>
          </w:p>
        </w:tc>
      </w:tr>
      <w:tr w:rsidR="00D11B70" w:rsidRPr="00A10282" w:rsidTr="00CB4048">
        <w:trPr>
          <w:cantSplit/>
          <w:trHeight w:val="503"/>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A10282" w:rsidRDefault="00D11B70" w:rsidP="00CB4048">
            <w:pPr>
              <w:jc w:val="center"/>
              <w:rPr>
                <w:rFonts w:ascii="Arial" w:hAnsi="Arial" w:cs="Arial"/>
                <w:lang w:val="fr-FR"/>
              </w:rPr>
            </w:pPr>
            <w:r w:rsidRPr="00A10282">
              <w:rPr>
                <w:rFonts w:ascii="Arial" w:hAnsi="Arial" w:cs="Arial"/>
                <w:lang w:val="fr-FR"/>
              </w:rPr>
              <w:t xml:space="preserve">Azot amoniacal </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A10282" w:rsidRDefault="00D11B70" w:rsidP="00CB4048">
            <w:pPr>
              <w:jc w:val="center"/>
              <w:rPr>
                <w:rFonts w:ascii="Arial" w:hAnsi="Arial" w:cs="Arial"/>
                <w:lang w:val="fr-FR"/>
              </w:rPr>
            </w:pPr>
            <w:r w:rsidRPr="00A10282">
              <w:rPr>
                <w:rFonts w:ascii="Arial" w:hAnsi="Arial" w:cs="Arial"/>
                <w:lang w:val="fr-FR"/>
              </w:rPr>
              <w:t>30</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172,8</w:t>
            </w:r>
          </w:p>
        </w:tc>
      </w:tr>
      <w:tr w:rsidR="00D11B70" w:rsidRPr="00A10282" w:rsidTr="00CB4048">
        <w:trPr>
          <w:cantSplit/>
          <w:trHeight w:val="503"/>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A10282" w:rsidRDefault="00D11B70" w:rsidP="00CB4048">
            <w:pPr>
              <w:jc w:val="center"/>
              <w:rPr>
                <w:rFonts w:ascii="Arial" w:hAnsi="Arial" w:cs="Arial"/>
                <w:lang w:val="fr-FR"/>
              </w:rPr>
            </w:pPr>
            <w:r w:rsidRPr="00A10282">
              <w:rPr>
                <w:rFonts w:ascii="Arial" w:hAnsi="Arial" w:cs="Arial"/>
                <w:lang w:val="fr-FR"/>
              </w:rPr>
              <w:t>Sulfuri si hidrogen sulfurat</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A10282" w:rsidRDefault="00D11B70" w:rsidP="00CB4048">
            <w:pPr>
              <w:jc w:val="center"/>
              <w:rPr>
                <w:rFonts w:ascii="Arial" w:hAnsi="Arial" w:cs="Arial"/>
                <w:lang w:val="fr-FR"/>
              </w:rPr>
            </w:pPr>
            <w:r w:rsidRPr="00A10282">
              <w:rPr>
                <w:rFonts w:ascii="Arial" w:hAnsi="Arial" w:cs="Arial"/>
                <w:lang w:val="fr-FR"/>
              </w:rPr>
              <w:t>1</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5,76</w:t>
            </w:r>
          </w:p>
        </w:tc>
      </w:tr>
      <w:tr w:rsidR="00D11B70" w:rsidRPr="00A10282" w:rsidTr="00CB4048">
        <w:trPr>
          <w:cantSplit/>
          <w:trHeight w:val="503"/>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A10282" w:rsidRDefault="00D11B70" w:rsidP="00CB4048">
            <w:pPr>
              <w:jc w:val="center"/>
              <w:rPr>
                <w:rFonts w:ascii="Arial" w:hAnsi="Arial" w:cs="Arial"/>
                <w:lang w:val="fr-FR"/>
              </w:rPr>
            </w:pPr>
            <w:r w:rsidRPr="00A10282">
              <w:rPr>
                <w:rFonts w:ascii="Arial" w:hAnsi="Arial" w:cs="Arial"/>
                <w:lang w:val="fr-FR"/>
              </w:rPr>
              <w:t>Substante extractibile</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A10282" w:rsidRDefault="00D11B70" w:rsidP="00CB4048">
            <w:pPr>
              <w:tabs>
                <w:tab w:val="left" w:pos="617"/>
                <w:tab w:val="center" w:pos="861"/>
              </w:tabs>
              <w:rPr>
                <w:rFonts w:ascii="Arial" w:hAnsi="Arial" w:cs="Arial"/>
                <w:lang w:val="fr-FR"/>
              </w:rPr>
            </w:pPr>
            <w:r w:rsidRPr="00A10282">
              <w:rPr>
                <w:rFonts w:ascii="Arial" w:hAnsi="Arial" w:cs="Arial"/>
                <w:lang w:val="fr-FR"/>
              </w:rPr>
              <w:tab/>
              <w:t>30</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172,8</w:t>
            </w:r>
          </w:p>
        </w:tc>
      </w:tr>
      <w:tr w:rsidR="00D11B70" w:rsidRPr="00A10282" w:rsidTr="00CB4048">
        <w:trPr>
          <w:cantSplit/>
          <w:trHeight w:val="142"/>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Detergenti sintetici biodegradabili</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DD6B5D" w:rsidRDefault="00D11B70" w:rsidP="00655A88">
            <w:pPr>
              <w:pStyle w:val="BodyText"/>
              <w:rPr>
                <w:rFonts w:cs="Arial"/>
                <w:b w:val="0"/>
                <w:sz w:val="24"/>
                <w:szCs w:val="24"/>
                <w:lang w:val="ro-RO"/>
              </w:rPr>
            </w:pPr>
            <w:r w:rsidRPr="00DD6B5D">
              <w:rPr>
                <w:rFonts w:cs="Arial"/>
                <w:b w:val="0"/>
                <w:sz w:val="24"/>
                <w:szCs w:val="24"/>
                <w:lang w:val="ro-RO"/>
              </w:rPr>
              <w:t>25</w:t>
            </w:r>
          </w:p>
        </w:tc>
        <w:tc>
          <w:tcPr>
            <w:tcW w:w="1530" w:type="dxa"/>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144</w:t>
            </w:r>
          </w:p>
        </w:tc>
      </w:tr>
      <w:tr w:rsidR="00D11B70" w:rsidRPr="00A10282" w:rsidTr="00CB4048">
        <w:trPr>
          <w:cantSplit/>
          <w:trHeight w:val="142"/>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Fenoli</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30</w:t>
            </w:r>
          </w:p>
        </w:tc>
        <w:tc>
          <w:tcPr>
            <w:tcW w:w="1530" w:type="dxa"/>
          </w:tcPr>
          <w:p w:rsidR="00D11B70" w:rsidRPr="00DD6B5D" w:rsidRDefault="00D11B70" w:rsidP="00CB4048">
            <w:pPr>
              <w:pStyle w:val="BodyText"/>
              <w:rPr>
                <w:rFonts w:cs="Arial"/>
                <w:b w:val="0"/>
                <w:bCs/>
                <w:sz w:val="24"/>
                <w:szCs w:val="24"/>
                <w:lang w:val="ro-RO"/>
              </w:rPr>
            </w:pPr>
            <w:r w:rsidRPr="00DD6B5D">
              <w:rPr>
                <w:rFonts w:cs="Arial"/>
                <w:b w:val="0"/>
                <w:bCs/>
                <w:sz w:val="24"/>
                <w:szCs w:val="24"/>
                <w:lang w:val="ro-RO"/>
              </w:rPr>
              <w:t>172,8</w:t>
            </w:r>
          </w:p>
        </w:tc>
      </w:tr>
      <w:tr w:rsidR="00D11B70" w:rsidRPr="00A10282" w:rsidTr="00CB4048">
        <w:trPr>
          <w:cantSplit/>
          <w:trHeight w:val="142"/>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Cloruri</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500</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2.880</w:t>
            </w:r>
          </w:p>
        </w:tc>
      </w:tr>
      <w:tr w:rsidR="00D11B70" w:rsidRPr="00A10282" w:rsidTr="00CB4048">
        <w:trPr>
          <w:cantSplit/>
          <w:trHeight w:val="142"/>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Sulfati (SO4)</w:t>
            </w:r>
          </w:p>
          <w:p w:rsidR="00D11B70" w:rsidRPr="00DD6B5D" w:rsidRDefault="00D11B70" w:rsidP="00CB4048">
            <w:pPr>
              <w:pStyle w:val="BodyText"/>
              <w:jc w:val="both"/>
              <w:rPr>
                <w:rFonts w:cs="Arial"/>
                <w:b w:val="0"/>
                <w:sz w:val="24"/>
                <w:szCs w:val="24"/>
                <w:lang w:val="ro-RO"/>
              </w:rPr>
            </w:pP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600</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3.456</w:t>
            </w:r>
          </w:p>
        </w:tc>
      </w:tr>
      <w:tr w:rsidR="00D11B70" w:rsidRPr="00A10282" w:rsidTr="00CB4048">
        <w:trPr>
          <w:cantSplit/>
          <w:trHeight w:val="142"/>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vMerge w:val="restart"/>
          </w:tcPr>
          <w:p w:rsidR="00D11B70" w:rsidRPr="00DD6B5D" w:rsidRDefault="00D11B70" w:rsidP="00CB4048">
            <w:pPr>
              <w:pStyle w:val="BodyText"/>
              <w:jc w:val="both"/>
              <w:rPr>
                <w:rFonts w:cs="Arial"/>
                <w:b w:val="0"/>
                <w:sz w:val="24"/>
                <w:szCs w:val="24"/>
                <w:lang w:val="ro-RO"/>
              </w:rPr>
            </w:pPr>
            <w:r w:rsidRPr="00DD6B5D">
              <w:rPr>
                <w:rFonts w:cs="Arial"/>
                <w:b w:val="0"/>
                <w:sz w:val="24"/>
                <w:szCs w:val="24"/>
                <w:lang w:val="ro-RO"/>
              </w:rPr>
              <w:t>Zinc</w:t>
            </w: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1482" w:type="dxa"/>
          </w:tcPr>
          <w:p w:rsidR="00D11B70" w:rsidRPr="009A2DC4" w:rsidRDefault="00D11B70" w:rsidP="00CB4048">
            <w:pPr>
              <w:pStyle w:val="BodyText"/>
              <w:rPr>
                <w:rFonts w:cs="Arial"/>
                <w:b w:val="0"/>
                <w:sz w:val="24"/>
                <w:szCs w:val="24"/>
                <w:lang w:val="ro-RO"/>
              </w:rPr>
            </w:pPr>
            <w:r w:rsidRPr="00DD6B5D">
              <w:rPr>
                <w:rFonts w:cs="Arial"/>
                <w:b w:val="0"/>
                <w:color w:val="FF0000"/>
                <w:sz w:val="24"/>
                <w:szCs w:val="24"/>
                <w:lang w:val="ro-RO"/>
              </w:rPr>
              <w:t xml:space="preserve"> </w:t>
            </w:r>
            <w:r w:rsidRPr="009A2DC4">
              <w:rPr>
                <w:rFonts w:cs="Arial"/>
                <w:b w:val="0"/>
                <w:sz w:val="24"/>
                <w:szCs w:val="24"/>
                <w:lang w:val="ro-RO"/>
              </w:rPr>
              <w:t>1,0</w:t>
            </w:r>
          </w:p>
        </w:tc>
        <w:tc>
          <w:tcPr>
            <w:tcW w:w="1530" w:type="dxa"/>
          </w:tcPr>
          <w:p w:rsidR="00D11B70" w:rsidRPr="00DD6B5D" w:rsidRDefault="00D11B70" w:rsidP="00CB4048">
            <w:pPr>
              <w:pStyle w:val="BodyText"/>
              <w:rPr>
                <w:rFonts w:cs="Arial"/>
                <w:b w:val="0"/>
                <w:sz w:val="24"/>
                <w:szCs w:val="24"/>
                <w:lang w:val="ro-RO"/>
              </w:rPr>
            </w:pPr>
            <w:r w:rsidRPr="00DD6B5D">
              <w:rPr>
                <w:rFonts w:cs="Arial"/>
                <w:b w:val="0"/>
                <w:sz w:val="24"/>
                <w:szCs w:val="24"/>
                <w:lang w:val="ro-RO"/>
              </w:rPr>
              <w:t>2,88</w:t>
            </w:r>
          </w:p>
        </w:tc>
      </w:tr>
      <w:tr w:rsidR="00D11B70" w:rsidRPr="00A10282" w:rsidTr="00CB4048">
        <w:trPr>
          <w:cantSplit/>
          <w:trHeight w:val="473"/>
        </w:trPr>
        <w:tc>
          <w:tcPr>
            <w:tcW w:w="648" w:type="dxa"/>
            <w:vMerge/>
          </w:tcPr>
          <w:p w:rsidR="00D11B70" w:rsidRPr="00DD6B5D" w:rsidRDefault="00D11B70" w:rsidP="00CB4048">
            <w:pPr>
              <w:pStyle w:val="BodyText"/>
              <w:jc w:val="both"/>
              <w:rPr>
                <w:rFonts w:cs="Arial"/>
                <w:sz w:val="24"/>
                <w:szCs w:val="24"/>
                <w:lang w:val="ro-RO"/>
              </w:rPr>
            </w:pPr>
          </w:p>
        </w:tc>
        <w:tc>
          <w:tcPr>
            <w:tcW w:w="1440" w:type="dxa"/>
            <w:vMerge/>
          </w:tcPr>
          <w:p w:rsidR="00D11B70" w:rsidRPr="00DD6B5D" w:rsidRDefault="00D11B70" w:rsidP="00CB4048">
            <w:pPr>
              <w:pStyle w:val="BodyText"/>
              <w:jc w:val="both"/>
              <w:rPr>
                <w:rFonts w:cs="Arial"/>
                <w:sz w:val="24"/>
                <w:szCs w:val="24"/>
                <w:lang w:val="ro-RO"/>
              </w:rPr>
            </w:pPr>
          </w:p>
        </w:tc>
        <w:tc>
          <w:tcPr>
            <w:tcW w:w="1620" w:type="dxa"/>
            <w:vMerge/>
          </w:tcPr>
          <w:p w:rsidR="00D11B70" w:rsidRPr="00DD6B5D" w:rsidRDefault="00D11B70" w:rsidP="00CB4048">
            <w:pPr>
              <w:pStyle w:val="BodyText"/>
              <w:jc w:val="both"/>
              <w:rPr>
                <w:rFonts w:cs="Arial"/>
                <w:sz w:val="24"/>
                <w:szCs w:val="24"/>
                <w:lang w:val="ro-RO"/>
              </w:rPr>
            </w:pPr>
          </w:p>
        </w:tc>
        <w:tc>
          <w:tcPr>
            <w:tcW w:w="1302" w:type="dxa"/>
            <w:vMerge/>
          </w:tcPr>
          <w:p w:rsidR="00D11B70" w:rsidRPr="00DD6B5D" w:rsidRDefault="00D11B70" w:rsidP="00CB4048">
            <w:pPr>
              <w:pStyle w:val="BodyText"/>
              <w:jc w:val="both"/>
              <w:rPr>
                <w:rFonts w:cs="Arial"/>
                <w:sz w:val="24"/>
                <w:szCs w:val="24"/>
                <w:lang w:val="ro-RO"/>
              </w:rPr>
            </w:pPr>
          </w:p>
        </w:tc>
        <w:tc>
          <w:tcPr>
            <w:tcW w:w="1350" w:type="dxa"/>
            <w:vMerge/>
          </w:tcPr>
          <w:p w:rsidR="00D11B70" w:rsidRPr="00DD6B5D" w:rsidRDefault="00D11B70" w:rsidP="00CB4048">
            <w:pPr>
              <w:pStyle w:val="BodyText"/>
              <w:jc w:val="both"/>
              <w:rPr>
                <w:rFonts w:cs="Arial"/>
                <w:sz w:val="24"/>
                <w:szCs w:val="24"/>
                <w:lang w:val="ro-RO"/>
              </w:rPr>
            </w:pPr>
          </w:p>
        </w:tc>
        <w:tc>
          <w:tcPr>
            <w:tcW w:w="3012" w:type="dxa"/>
            <w:gridSpan w:val="2"/>
          </w:tcPr>
          <w:p w:rsidR="00D11B70" w:rsidRPr="00DD6B5D" w:rsidRDefault="00D11B70" w:rsidP="00CB4048">
            <w:pPr>
              <w:pStyle w:val="BodyText"/>
              <w:rPr>
                <w:rFonts w:cs="Arial"/>
                <w:sz w:val="24"/>
                <w:szCs w:val="24"/>
                <w:lang w:val="ro-RO"/>
              </w:rPr>
            </w:pPr>
          </w:p>
        </w:tc>
      </w:tr>
    </w:tbl>
    <w:p w:rsidR="00D11B70" w:rsidRPr="00A10282" w:rsidRDefault="00D11B70" w:rsidP="0037297E">
      <w:pPr>
        <w:pStyle w:val="BodyText"/>
        <w:jc w:val="both"/>
        <w:rPr>
          <w:rFonts w:cs="Arial"/>
          <w:b w:val="0"/>
          <w:szCs w:val="24"/>
          <w:lang w:val="fr-FR"/>
        </w:rPr>
      </w:pPr>
    </w:p>
    <w:p w:rsidR="00D11B70" w:rsidRPr="00A10282" w:rsidRDefault="00D11B70" w:rsidP="0037297E">
      <w:pPr>
        <w:ind w:left="720" w:firstLine="720"/>
        <w:jc w:val="both"/>
        <w:rPr>
          <w:rFonts w:ascii="Arial" w:hAnsi="Arial" w:cs="Arial"/>
          <w:lang w:val="fr-FR"/>
        </w:rPr>
      </w:pPr>
      <w:r w:rsidRPr="00A10282">
        <w:rPr>
          <w:rFonts w:ascii="Arial" w:hAnsi="Arial" w:cs="Arial"/>
          <w:lang w:val="fr-FR"/>
        </w:rPr>
        <w:t xml:space="preserve">Cele mai bune tehnici disponibile, inseamna si reducerea consumului de apa ceea ce se poate realiza prin utilizarea jeturilor de presiune la curatirea incintei, a pardoselilor, rotilor mijloacelor auto.  Este foarte important sa se gaseasca un echilibru intre modul de spalare aplicat si reducerea consumului de apa pe cat posibil. </w:t>
      </w:r>
    </w:p>
    <w:p w:rsidR="00D11B70" w:rsidRPr="009A2DC4" w:rsidRDefault="00D11B70" w:rsidP="0037297E">
      <w:pPr>
        <w:pStyle w:val="BodyText"/>
        <w:ind w:left="720" w:firstLine="720"/>
        <w:jc w:val="both"/>
        <w:rPr>
          <w:rFonts w:cs="Arial"/>
          <w:b w:val="0"/>
          <w:sz w:val="24"/>
          <w:szCs w:val="24"/>
        </w:rPr>
      </w:pPr>
      <w:r w:rsidRPr="009A2DC4">
        <w:rPr>
          <w:rFonts w:cs="Arial"/>
          <w:b w:val="0"/>
          <w:sz w:val="24"/>
          <w:szCs w:val="24"/>
        </w:rPr>
        <w:t>Intretinerea regulata conform programului, efectuarea reparatiilor curente, precum si efectuarea verificarilor in perioadele operationale conduc la reducerea consumurilor de utilitati, respectiv a consumului de apa.</w:t>
      </w:r>
    </w:p>
    <w:p w:rsidR="00D11B70" w:rsidRPr="009A2DC4" w:rsidRDefault="00D11B70" w:rsidP="001461F1">
      <w:pPr>
        <w:ind w:left="720" w:firstLine="720"/>
        <w:jc w:val="both"/>
        <w:rPr>
          <w:rFonts w:ascii="Arial" w:hAnsi="Arial" w:cs="Arial"/>
          <w:bCs/>
          <w:lang w:val="fr-FR"/>
        </w:rPr>
      </w:pPr>
      <w:r w:rsidRPr="009A2DC4">
        <w:rPr>
          <w:rFonts w:ascii="Arial" w:hAnsi="Arial" w:cs="Arial"/>
          <w:bCs/>
          <w:lang w:val="fr-FR"/>
        </w:rPr>
        <w:t>Cerintele BAT pentru utilizarea apei la turnare otelului si fontei in cuptoare electrice sunt implementate prin respectarea urmatoarelor proceduri:</w:t>
      </w:r>
    </w:p>
    <w:p w:rsidR="00D11B70" w:rsidRPr="00A10282" w:rsidRDefault="00D11B70" w:rsidP="001461F1">
      <w:pPr>
        <w:ind w:left="720" w:firstLine="720"/>
        <w:jc w:val="both"/>
        <w:rPr>
          <w:rFonts w:ascii="Arial" w:hAnsi="Arial" w:cs="Arial"/>
          <w:bCs/>
          <w:lang w:val="fr-FR"/>
        </w:rPr>
      </w:pPr>
      <w:r w:rsidRPr="00A10282">
        <w:rPr>
          <w:rFonts w:ascii="Arial" w:hAnsi="Arial" w:cs="Arial"/>
          <w:bCs/>
          <w:lang w:val="fr-FR"/>
        </w:rPr>
        <w:t>-sistem de racire cu apa in circuit inchis</w:t>
      </w:r>
    </w:p>
    <w:p w:rsidR="00D11B70" w:rsidRPr="00A10282" w:rsidRDefault="00D11B70" w:rsidP="001461F1">
      <w:pPr>
        <w:ind w:left="720" w:firstLine="720"/>
        <w:jc w:val="both"/>
        <w:rPr>
          <w:rFonts w:ascii="Arial" w:hAnsi="Arial" w:cs="Arial"/>
          <w:bCs/>
          <w:lang w:val="fr-FR"/>
        </w:rPr>
      </w:pPr>
      <w:r w:rsidRPr="00A10282">
        <w:rPr>
          <w:rFonts w:ascii="Arial" w:hAnsi="Arial" w:cs="Arial"/>
          <w:bCs/>
          <w:lang w:val="fr-FR"/>
        </w:rPr>
        <w:t>-reducerea la minim a evacuarii apelor reziduale</w:t>
      </w:r>
    </w:p>
    <w:p w:rsidR="00D11B70" w:rsidRPr="00A10282" w:rsidRDefault="00D11B70" w:rsidP="001461F1">
      <w:pPr>
        <w:ind w:left="720" w:firstLine="720"/>
        <w:jc w:val="both"/>
        <w:rPr>
          <w:rFonts w:ascii="Arial" w:hAnsi="Arial" w:cs="Arial"/>
          <w:bCs/>
          <w:lang w:val="fr-FR"/>
        </w:rPr>
      </w:pPr>
      <w:r w:rsidRPr="00A10282">
        <w:rPr>
          <w:rFonts w:ascii="Arial" w:hAnsi="Arial" w:cs="Arial"/>
          <w:bCs/>
          <w:lang w:val="fr-FR"/>
        </w:rPr>
        <w:t>-monitorizarea consumului de apa in procesul tehnologic conduce la inbunatatirea utilizarii eficiente acesteia</w:t>
      </w:r>
    </w:p>
    <w:p w:rsidR="00D11B70" w:rsidRPr="00A10282" w:rsidRDefault="00D11B70" w:rsidP="001461F1">
      <w:pPr>
        <w:ind w:left="720" w:firstLine="720"/>
        <w:jc w:val="both"/>
        <w:rPr>
          <w:rFonts w:ascii="Arial" w:hAnsi="Arial" w:cs="Arial"/>
          <w:bCs/>
          <w:lang w:val="fr-FR"/>
        </w:rPr>
      </w:pPr>
      <w:r w:rsidRPr="00A10282">
        <w:rPr>
          <w:rFonts w:ascii="Arial" w:hAnsi="Arial" w:cs="Arial"/>
          <w:bCs/>
          <w:lang w:val="fr-FR"/>
        </w:rPr>
        <w:t>-monitorizarea performantelor procesului tehnologic- umezire nisip</w:t>
      </w:r>
    </w:p>
    <w:p w:rsidR="00D11B70" w:rsidRPr="00A10282" w:rsidRDefault="00D11B70" w:rsidP="001461F1">
      <w:pPr>
        <w:ind w:left="720" w:firstLine="720"/>
        <w:jc w:val="both"/>
        <w:rPr>
          <w:rFonts w:ascii="Arial" w:hAnsi="Arial" w:cs="Arial"/>
          <w:bCs/>
          <w:lang w:val="fr-FR"/>
        </w:rPr>
      </w:pPr>
      <w:r w:rsidRPr="00A10282">
        <w:rPr>
          <w:rFonts w:ascii="Arial" w:hAnsi="Arial" w:cs="Arial"/>
          <w:bCs/>
          <w:lang w:val="fr-FR"/>
        </w:rPr>
        <w:t>-inspectia si mentinerea in bune conditii a functionarii retelelor de alimentare cu apa si canalizare</w:t>
      </w:r>
    </w:p>
    <w:p w:rsidR="00D11B70" w:rsidRPr="00A10282" w:rsidRDefault="00D11B70" w:rsidP="001461F1">
      <w:pPr>
        <w:ind w:left="720" w:firstLine="720"/>
        <w:jc w:val="both"/>
        <w:rPr>
          <w:rFonts w:ascii="Arial" w:hAnsi="Arial" w:cs="Arial"/>
          <w:bCs/>
          <w:lang w:val="fr-FR"/>
        </w:rPr>
      </w:pPr>
      <w:r w:rsidRPr="00A10282">
        <w:rPr>
          <w:rFonts w:ascii="Arial" w:hAnsi="Arial" w:cs="Arial"/>
          <w:bCs/>
          <w:lang w:val="fr-FR"/>
        </w:rPr>
        <w:t>-respectarea planului de inspectie periodica a starii tehnice a instalatiilor, retelelor de alimentare cu apa si canalizare</w:t>
      </w:r>
    </w:p>
    <w:p w:rsidR="00D11B70" w:rsidRPr="00A10282" w:rsidRDefault="00D11B70" w:rsidP="001461F1">
      <w:pPr>
        <w:ind w:left="720" w:firstLine="720"/>
        <w:jc w:val="both"/>
        <w:rPr>
          <w:rFonts w:ascii="Arial" w:hAnsi="Arial" w:cs="Arial"/>
          <w:lang w:val="fr-FR"/>
        </w:rPr>
      </w:pPr>
      <w:r w:rsidRPr="00A10282">
        <w:rPr>
          <w:rFonts w:ascii="Arial" w:hAnsi="Arial" w:cs="Arial"/>
          <w:lang w:val="fr-FR"/>
        </w:rPr>
        <w:t>Activitatea desfasurata in cadrul obiectivului  urmareste incadrarea concentratiei poluantilor emisi din activitate in limitele impuse prin legislatia in vigoare, ceea ce conduce la concluzia ca functionarea la capacitatea proiectata a instalatiilor nu se constituie intr-un poluator major al factorului de mediu apa.</w:t>
      </w:r>
    </w:p>
    <w:p w:rsidR="00D11B70" w:rsidRPr="00A10282" w:rsidRDefault="00D11B70" w:rsidP="00DB4576">
      <w:pPr>
        <w:ind w:left="720" w:firstLine="720"/>
        <w:jc w:val="both"/>
        <w:rPr>
          <w:rFonts w:ascii="Arial" w:hAnsi="Arial" w:cs="Arial"/>
        </w:rPr>
      </w:pPr>
      <w:r w:rsidRPr="00A10282">
        <w:rPr>
          <w:rFonts w:ascii="Arial" w:hAnsi="Arial" w:cs="Arial"/>
        </w:rPr>
        <w:t xml:space="preserve">Pentru prevenirea poluarii apei subterane se mentine in stare corespunzatoare de functionare reteaua de canalizare ape uzate. </w:t>
      </w:r>
    </w:p>
    <w:p w:rsidR="00D11B70" w:rsidRDefault="00D11B70" w:rsidP="00C049FD">
      <w:pPr>
        <w:pStyle w:val="BodyText"/>
        <w:ind w:left="720" w:firstLine="720"/>
        <w:jc w:val="both"/>
        <w:rPr>
          <w:rFonts w:cs="Arial"/>
          <w:b w:val="0"/>
          <w:bCs/>
          <w:sz w:val="24"/>
          <w:szCs w:val="24"/>
          <w:lang w:val="fr-FR"/>
        </w:rPr>
      </w:pPr>
      <w:r w:rsidRPr="009A2DC4">
        <w:rPr>
          <w:rFonts w:cs="Arial"/>
          <w:b w:val="0"/>
          <w:bCs/>
          <w:sz w:val="24"/>
          <w:szCs w:val="24"/>
          <w:lang w:val="fr-FR"/>
        </w:rPr>
        <w:t>Conform programului de monitorizare stabilit prin Autorizatia integrata de mediu in cursul anului 2016 au fost efectuate analize privind calitatea apelor uzate evacuate din ultimul camin de pe amplasament- canal evacuare in reteaua de canalizare, rezultatele fiind prezentate in tabelul urmator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1"/>
        <w:gridCol w:w="1771"/>
        <w:gridCol w:w="1771"/>
        <w:gridCol w:w="1771"/>
        <w:gridCol w:w="2564"/>
      </w:tblGrid>
      <w:tr w:rsidR="00D11B70" w:rsidRPr="00A10282" w:rsidTr="004E2739">
        <w:tc>
          <w:tcPr>
            <w:tcW w:w="1771" w:type="dxa"/>
            <w:vMerge w:val="restart"/>
          </w:tcPr>
          <w:p w:rsidR="00D11B70" w:rsidRPr="00DD6B5D" w:rsidRDefault="00D11B70" w:rsidP="0091038E">
            <w:pPr>
              <w:pStyle w:val="BodyText"/>
              <w:rPr>
                <w:rFonts w:cs="Arial"/>
                <w:bCs/>
                <w:sz w:val="24"/>
                <w:szCs w:val="24"/>
                <w:lang w:val="fr-FR"/>
              </w:rPr>
            </w:pPr>
            <w:r w:rsidRPr="00DD6B5D">
              <w:rPr>
                <w:rFonts w:cs="Arial"/>
                <w:bCs/>
                <w:sz w:val="24"/>
                <w:szCs w:val="24"/>
                <w:lang w:val="fr-FR"/>
              </w:rPr>
              <w:t>Poluanti analizati</w:t>
            </w:r>
          </w:p>
        </w:tc>
        <w:tc>
          <w:tcPr>
            <w:tcW w:w="5313" w:type="dxa"/>
            <w:gridSpan w:val="3"/>
          </w:tcPr>
          <w:p w:rsidR="00D11B70" w:rsidRPr="00DD6B5D" w:rsidRDefault="00D11B70" w:rsidP="0091038E">
            <w:pPr>
              <w:pStyle w:val="BodyText"/>
              <w:rPr>
                <w:rFonts w:cs="Arial"/>
                <w:bCs/>
                <w:sz w:val="24"/>
                <w:szCs w:val="24"/>
                <w:lang w:val="fr-FR"/>
              </w:rPr>
            </w:pPr>
            <w:r w:rsidRPr="00DD6B5D">
              <w:rPr>
                <w:rFonts w:cs="Arial"/>
                <w:bCs/>
                <w:sz w:val="24"/>
                <w:szCs w:val="24"/>
                <w:lang w:val="fr-FR"/>
              </w:rPr>
              <w:t>Concentratiile indicatorilor analizati mg/l</w:t>
            </w:r>
          </w:p>
        </w:tc>
        <w:tc>
          <w:tcPr>
            <w:tcW w:w="2564" w:type="dxa"/>
            <w:vMerge w:val="restart"/>
          </w:tcPr>
          <w:p w:rsidR="00D11B70" w:rsidRPr="00DD6B5D" w:rsidRDefault="00D11B70" w:rsidP="0091038E">
            <w:pPr>
              <w:pStyle w:val="BodyText"/>
              <w:rPr>
                <w:rFonts w:cs="Arial"/>
                <w:bCs/>
                <w:sz w:val="24"/>
                <w:szCs w:val="24"/>
                <w:lang w:val="fr-FR"/>
              </w:rPr>
            </w:pPr>
            <w:r w:rsidRPr="00DD6B5D">
              <w:rPr>
                <w:rFonts w:cs="Arial"/>
                <w:bCs/>
                <w:sz w:val="24"/>
                <w:szCs w:val="24"/>
                <w:lang w:val="fr-FR"/>
              </w:rPr>
              <w:t>Valoare maxima admisa conf. NTPA 002/2002</w:t>
            </w:r>
          </w:p>
          <w:p w:rsidR="00D11B70" w:rsidRPr="00DD6B5D" w:rsidRDefault="00D11B70" w:rsidP="0091038E">
            <w:pPr>
              <w:pStyle w:val="BodyText"/>
              <w:rPr>
                <w:rFonts w:cs="Arial"/>
                <w:b w:val="0"/>
                <w:bCs/>
                <w:sz w:val="24"/>
                <w:szCs w:val="24"/>
                <w:lang w:val="fr-FR"/>
              </w:rPr>
            </w:pPr>
            <w:r w:rsidRPr="00DD6B5D">
              <w:rPr>
                <w:rFonts w:cs="Arial"/>
                <w:bCs/>
                <w:sz w:val="24"/>
                <w:szCs w:val="24"/>
                <w:lang w:val="fr-FR"/>
              </w:rPr>
              <w:t>mg/l</w:t>
            </w:r>
          </w:p>
        </w:tc>
      </w:tr>
      <w:tr w:rsidR="00D11B70" w:rsidRPr="00A10282" w:rsidTr="004E2739">
        <w:tc>
          <w:tcPr>
            <w:tcW w:w="1771" w:type="dxa"/>
            <w:vMerge/>
          </w:tcPr>
          <w:p w:rsidR="00D11B70" w:rsidRPr="00DD6B5D" w:rsidRDefault="00D11B70" w:rsidP="0091038E">
            <w:pPr>
              <w:pStyle w:val="BodyText"/>
              <w:rPr>
                <w:rFonts w:cs="Arial"/>
                <w:bCs/>
                <w:sz w:val="24"/>
                <w:szCs w:val="24"/>
                <w:lang w:val="fr-FR"/>
              </w:rPr>
            </w:pP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Ianuarie 2016</w:t>
            </w: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Februarie 2016</w:t>
            </w: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Martie 2016</w:t>
            </w:r>
          </w:p>
        </w:tc>
        <w:tc>
          <w:tcPr>
            <w:tcW w:w="2564" w:type="dxa"/>
            <w:vMerge/>
          </w:tcPr>
          <w:p w:rsidR="00D11B70" w:rsidRPr="00DD6B5D" w:rsidRDefault="00D11B70" w:rsidP="0091038E">
            <w:pPr>
              <w:pStyle w:val="BodyText"/>
              <w:rPr>
                <w:rFonts w:cs="Arial"/>
                <w:b w:val="0"/>
                <w:bCs/>
                <w:sz w:val="24"/>
                <w:szCs w:val="24"/>
                <w:lang w:val="fr-FR"/>
              </w:rPr>
            </w:pP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pH</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7,8-7,9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7,7-8,0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7,8-8,2</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6,5-8,5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Suspensii</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55-60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53-61</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55-65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CCOCr</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110-118</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111-119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110-116</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500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NH4</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3,5-4,5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3,6-4,9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3,9-4,5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P total</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0,3-0,5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0,4-0,6</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0,4-0,6</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Cr total</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0,0039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0,003-0,01</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0,006-0,01</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Extractibile</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3,9-4,9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3,4-4,2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3,5-4,5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Zinc</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0,4-0,5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0,08-0,09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0,02-0,05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Cupru</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0,009-0,01</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0,01-0,09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0,01-0,13</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0,2</w:t>
            </w:r>
          </w:p>
        </w:tc>
      </w:tr>
    </w:tbl>
    <w:p w:rsidR="00D11B70" w:rsidRPr="00A10282" w:rsidRDefault="00D11B70" w:rsidP="0091038E">
      <w:pPr>
        <w:pStyle w:val="BodyText"/>
        <w:ind w:left="720" w:firstLine="720"/>
        <w:rPr>
          <w:rFonts w:cs="Arial"/>
          <w:b w:val="0"/>
          <w:bCs/>
          <w:szCs w:val="24"/>
          <w:lang w:val="fr-FR"/>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1"/>
        <w:gridCol w:w="1771"/>
        <w:gridCol w:w="1771"/>
        <w:gridCol w:w="1771"/>
        <w:gridCol w:w="2564"/>
      </w:tblGrid>
      <w:tr w:rsidR="00D11B70" w:rsidRPr="00A10282" w:rsidTr="004E2739">
        <w:tc>
          <w:tcPr>
            <w:tcW w:w="1771" w:type="dxa"/>
            <w:vMerge w:val="restart"/>
          </w:tcPr>
          <w:p w:rsidR="00D11B70" w:rsidRPr="00DD6B5D" w:rsidRDefault="00D11B70" w:rsidP="0091038E">
            <w:pPr>
              <w:pStyle w:val="BodyText"/>
              <w:rPr>
                <w:rFonts w:cs="Arial"/>
                <w:bCs/>
                <w:sz w:val="24"/>
                <w:szCs w:val="24"/>
                <w:lang w:val="fr-FR"/>
              </w:rPr>
            </w:pPr>
            <w:r w:rsidRPr="00DD6B5D">
              <w:rPr>
                <w:rFonts w:cs="Arial"/>
                <w:bCs/>
                <w:sz w:val="24"/>
                <w:szCs w:val="24"/>
                <w:lang w:val="fr-FR"/>
              </w:rPr>
              <w:t>Poluanti analizati</w:t>
            </w:r>
          </w:p>
        </w:tc>
        <w:tc>
          <w:tcPr>
            <w:tcW w:w="5313" w:type="dxa"/>
            <w:gridSpan w:val="3"/>
          </w:tcPr>
          <w:p w:rsidR="00D11B70" w:rsidRPr="00DD6B5D" w:rsidRDefault="00D11B70" w:rsidP="0091038E">
            <w:pPr>
              <w:pStyle w:val="BodyText"/>
              <w:rPr>
                <w:rFonts w:cs="Arial"/>
                <w:bCs/>
                <w:sz w:val="24"/>
                <w:szCs w:val="24"/>
                <w:lang w:val="fr-FR"/>
              </w:rPr>
            </w:pPr>
            <w:r w:rsidRPr="00DD6B5D">
              <w:rPr>
                <w:rFonts w:cs="Arial"/>
                <w:bCs/>
                <w:sz w:val="24"/>
                <w:szCs w:val="24"/>
                <w:lang w:val="fr-FR"/>
              </w:rPr>
              <w:t>Concentratiile indicatorilor analizati mg/l</w:t>
            </w:r>
          </w:p>
        </w:tc>
        <w:tc>
          <w:tcPr>
            <w:tcW w:w="2564" w:type="dxa"/>
            <w:vMerge w:val="restart"/>
          </w:tcPr>
          <w:p w:rsidR="00D11B70" w:rsidRPr="00DD6B5D" w:rsidRDefault="00D11B70" w:rsidP="0091038E">
            <w:pPr>
              <w:pStyle w:val="BodyText"/>
              <w:rPr>
                <w:rFonts w:cs="Arial"/>
                <w:bCs/>
                <w:sz w:val="24"/>
                <w:szCs w:val="24"/>
                <w:lang w:val="fr-FR"/>
              </w:rPr>
            </w:pPr>
            <w:r w:rsidRPr="00DD6B5D">
              <w:rPr>
                <w:rFonts w:cs="Arial"/>
                <w:bCs/>
                <w:sz w:val="24"/>
                <w:szCs w:val="24"/>
                <w:lang w:val="fr-FR"/>
              </w:rPr>
              <w:t>Valoare maxima admisa conf. NTPA 002/2002</w:t>
            </w:r>
          </w:p>
          <w:p w:rsidR="00D11B70" w:rsidRPr="00DD6B5D" w:rsidRDefault="00D11B70" w:rsidP="0091038E">
            <w:pPr>
              <w:pStyle w:val="BodyText"/>
              <w:rPr>
                <w:rFonts w:cs="Arial"/>
                <w:b w:val="0"/>
                <w:bCs/>
                <w:sz w:val="24"/>
                <w:szCs w:val="24"/>
                <w:lang w:val="fr-FR"/>
              </w:rPr>
            </w:pPr>
            <w:r w:rsidRPr="00DD6B5D">
              <w:rPr>
                <w:rFonts w:cs="Arial"/>
                <w:bCs/>
                <w:sz w:val="24"/>
                <w:szCs w:val="24"/>
                <w:lang w:val="fr-FR"/>
              </w:rPr>
              <w:t>mg/l</w:t>
            </w:r>
          </w:p>
        </w:tc>
      </w:tr>
      <w:tr w:rsidR="00D11B70" w:rsidRPr="00A10282" w:rsidTr="004E2739">
        <w:tc>
          <w:tcPr>
            <w:tcW w:w="1771" w:type="dxa"/>
            <w:vMerge/>
          </w:tcPr>
          <w:p w:rsidR="00D11B70" w:rsidRPr="00DD6B5D" w:rsidRDefault="00D11B70" w:rsidP="0091038E">
            <w:pPr>
              <w:pStyle w:val="BodyText"/>
              <w:rPr>
                <w:rFonts w:cs="Arial"/>
                <w:bCs/>
                <w:sz w:val="24"/>
                <w:szCs w:val="24"/>
                <w:lang w:val="fr-FR"/>
              </w:rPr>
            </w:pP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Aprilie  2016</w:t>
            </w: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Mai 2016</w:t>
            </w: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Iunie  2016</w:t>
            </w:r>
          </w:p>
        </w:tc>
        <w:tc>
          <w:tcPr>
            <w:tcW w:w="2564" w:type="dxa"/>
            <w:vMerge/>
          </w:tcPr>
          <w:p w:rsidR="00D11B70" w:rsidRPr="00DD6B5D" w:rsidRDefault="00D11B70" w:rsidP="0091038E">
            <w:pPr>
              <w:pStyle w:val="BodyText"/>
              <w:rPr>
                <w:rFonts w:cs="Arial"/>
                <w:b w:val="0"/>
                <w:bCs/>
                <w:sz w:val="24"/>
                <w:szCs w:val="24"/>
                <w:lang w:val="fr-FR"/>
              </w:rPr>
            </w:pP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pH</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7,7-8,2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7,9-8,4</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7,7-8,3</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6,5-8,5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Suspensii</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70-80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80-90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81-92</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CCOCr</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178-190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180-199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180-190</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500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NH4</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3,6-4,2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3,3-4,5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3,0-3,5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P total</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0,40-0,49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0,42-0,50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0,45-0,55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Cr total</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0,02-0,022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0,019-0,02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0,018-0,02</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Extractibile</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3,5-4,6</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4,0-4,4</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3,5-4,0</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Zinc</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0,14-0,19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0,15-0,19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0,12-0,15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Cupru</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0,01-0,014</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0,012-0,016</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0,011-0,015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0,2</w:t>
            </w:r>
          </w:p>
        </w:tc>
      </w:tr>
    </w:tbl>
    <w:p w:rsidR="00D11B70" w:rsidRPr="00A10282" w:rsidRDefault="00D11B70" w:rsidP="0091038E">
      <w:pPr>
        <w:pStyle w:val="BodyText"/>
        <w:ind w:left="720" w:firstLine="720"/>
        <w:rPr>
          <w:rFonts w:cs="Arial"/>
          <w:b w:val="0"/>
          <w:bCs/>
          <w:szCs w:val="24"/>
          <w:lang w:val="fr-FR"/>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1"/>
        <w:gridCol w:w="1771"/>
        <w:gridCol w:w="1771"/>
        <w:gridCol w:w="1771"/>
        <w:gridCol w:w="2564"/>
      </w:tblGrid>
      <w:tr w:rsidR="00D11B70" w:rsidRPr="00A10282" w:rsidTr="004E2739">
        <w:tc>
          <w:tcPr>
            <w:tcW w:w="1771" w:type="dxa"/>
            <w:vMerge w:val="restart"/>
          </w:tcPr>
          <w:p w:rsidR="00D11B70" w:rsidRPr="00DD6B5D" w:rsidRDefault="00D11B70" w:rsidP="0091038E">
            <w:pPr>
              <w:pStyle w:val="BodyText"/>
              <w:rPr>
                <w:rFonts w:cs="Arial"/>
                <w:bCs/>
                <w:sz w:val="24"/>
                <w:szCs w:val="24"/>
                <w:lang w:val="fr-FR"/>
              </w:rPr>
            </w:pPr>
            <w:r w:rsidRPr="00DD6B5D">
              <w:rPr>
                <w:rFonts w:cs="Arial"/>
                <w:bCs/>
                <w:sz w:val="24"/>
                <w:szCs w:val="24"/>
                <w:lang w:val="fr-FR"/>
              </w:rPr>
              <w:t>Poluanti analizati</w:t>
            </w:r>
          </w:p>
        </w:tc>
        <w:tc>
          <w:tcPr>
            <w:tcW w:w="5313" w:type="dxa"/>
            <w:gridSpan w:val="3"/>
          </w:tcPr>
          <w:p w:rsidR="00D11B70" w:rsidRPr="00DD6B5D" w:rsidRDefault="00D11B70" w:rsidP="0091038E">
            <w:pPr>
              <w:pStyle w:val="BodyText"/>
              <w:rPr>
                <w:rFonts w:cs="Arial"/>
                <w:bCs/>
                <w:sz w:val="24"/>
                <w:szCs w:val="24"/>
                <w:lang w:val="fr-FR"/>
              </w:rPr>
            </w:pPr>
            <w:r w:rsidRPr="00DD6B5D">
              <w:rPr>
                <w:rFonts w:cs="Arial"/>
                <w:bCs/>
                <w:sz w:val="24"/>
                <w:szCs w:val="24"/>
                <w:lang w:val="fr-FR"/>
              </w:rPr>
              <w:t>Concentratiile indicatorilor analizati mg/l</w:t>
            </w:r>
          </w:p>
        </w:tc>
        <w:tc>
          <w:tcPr>
            <w:tcW w:w="2564" w:type="dxa"/>
            <w:vMerge w:val="restart"/>
          </w:tcPr>
          <w:p w:rsidR="00D11B70" w:rsidRPr="00DD6B5D" w:rsidRDefault="00D11B70" w:rsidP="0091038E">
            <w:pPr>
              <w:pStyle w:val="BodyText"/>
              <w:rPr>
                <w:rFonts w:cs="Arial"/>
                <w:bCs/>
                <w:sz w:val="24"/>
                <w:szCs w:val="24"/>
                <w:lang w:val="fr-FR"/>
              </w:rPr>
            </w:pPr>
            <w:r w:rsidRPr="00DD6B5D">
              <w:rPr>
                <w:rFonts w:cs="Arial"/>
                <w:bCs/>
                <w:sz w:val="24"/>
                <w:szCs w:val="24"/>
                <w:lang w:val="fr-FR"/>
              </w:rPr>
              <w:t>Valoare maxima admisa conf. NTPA 002/2002</w:t>
            </w:r>
          </w:p>
          <w:p w:rsidR="00D11B70" w:rsidRPr="00DD6B5D" w:rsidRDefault="00D11B70" w:rsidP="0091038E">
            <w:pPr>
              <w:pStyle w:val="BodyText"/>
              <w:rPr>
                <w:rFonts w:cs="Arial"/>
                <w:b w:val="0"/>
                <w:bCs/>
                <w:sz w:val="24"/>
                <w:szCs w:val="24"/>
                <w:lang w:val="fr-FR"/>
              </w:rPr>
            </w:pPr>
            <w:r w:rsidRPr="00DD6B5D">
              <w:rPr>
                <w:rFonts w:cs="Arial"/>
                <w:bCs/>
                <w:sz w:val="24"/>
                <w:szCs w:val="24"/>
                <w:lang w:val="fr-FR"/>
              </w:rPr>
              <w:t>mg/l</w:t>
            </w:r>
          </w:p>
        </w:tc>
      </w:tr>
      <w:tr w:rsidR="00D11B70" w:rsidRPr="00A10282" w:rsidTr="004E2739">
        <w:tc>
          <w:tcPr>
            <w:tcW w:w="1771" w:type="dxa"/>
            <w:vMerge/>
          </w:tcPr>
          <w:p w:rsidR="00D11B70" w:rsidRPr="00DD6B5D" w:rsidRDefault="00D11B70" w:rsidP="0091038E">
            <w:pPr>
              <w:pStyle w:val="BodyText"/>
              <w:rPr>
                <w:rFonts w:cs="Arial"/>
                <w:bCs/>
                <w:sz w:val="24"/>
                <w:szCs w:val="24"/>
                <w:lang w:val="fr-FR"/>
              </w:rPr>
            </w:pP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Iulie  2016</w:t>
            </w: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August  2016</w:t>
            </w: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Septembrie   2016</w:t>
            </w:r>
          </w:p>
        </w:tc>
        <w:tc>
          <w:tcPr>
            <w:tcW w:w="2564" w:type="dxa"/>
            <w:vMerge/>
          </w:tcPr>
          <w:p w:rsidR="00D11B70" w:rsidRPr="00DD6B5D" w:rsidRDefault="00D11B70" w:rsidP="0091038E">
            <w:pPr>
              <w:pStyle w:val="BodyText"/>
              <w:rPr>
                <w:rFonts w:cs="Arial"/>
                <w:b w:val="0"/>
                <w:bCs/>
                <w:sz w:val="24"/>
                <w:szCs w:val="24"/>
                <w:lang w:val="fr-FR"/>
              </w:rPr>
            </w:pP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pH</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7,9-8,3</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7,4-8,2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7,8-8,4</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6,5-8,5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Suspensii</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100-110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88-100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90-100</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CCOCr</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160-170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145-159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177-187</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500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NH4</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3,9-4,9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4.2-5,0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3,0-4,0</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P total</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0,4-0,49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0,33-0,57</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0,36-0,49</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Cr total</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0,012-0,02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0,01-0,03</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0,09-0,01</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Extractibile</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4,1-5,0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3,8-4,5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3,9-5,0</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Zinc</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0,014-0,02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0,13-0,15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0,018-0,020</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Cupru</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absent</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0,013-0,015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absent</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0,2</w:t>
            </w:r>
          </w:p>
        </w:tc>
      </w:tr>
    </w:tbl>
    <w:p w:rsidR="00D11B70" w:rsidRPr="00A10282" w:rsidRDefault="00D11B70" w:rsidP="0091038E">
      <w:pPr>
        <w:pStyle w:val="BodyText"/>
        <w:ind w:left="720" w:firstLine="720"/>
        <w:rPr>
          <w:rFonts w:cs="Arial"/>
          <w:b w:val="0"/>
          <w:bCs/>
          <w:szCs w:val="24"/>
          <w:lang w:val="fr-FR"/>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1"/>
        <w:gridCol w:w="1771"/>
        <w:gridCol w:w="1771"/>
        <w:gridCol w:w="1771"/>
        <w:gridCol w:w="2564"/>
      </w:tblGrid>
      <w:tr w:rsidR="00D11B70" w:rsidRPr="00A10282" w:rsidTr="004E2739">
        <w:tc>
          <w:tcPr>
            <w:tcW w:w="1771" w:type="dxa"/>
            <w:vMerge w:val="restart"/>
          </w:tcPr>
          <w:p w:rsidR="00D11B70" w:rsidRPr="00DD6B5D" w:rsidRDefault="00D11B70" w:rsidP="0091038E">
            <w:pPr>
              <w:pStyle w:val="BodyText"/>
              <w:rPr>
                <w:rFonts w:cs="Arial"/>
                <w:bCs/>
                <w:sz w:val="24"/>
                <w:szCs w:val="24"/>
                <w:lang w:val="fr-FR"/>
              </w:rPr>
            </w:pPr>
            <w:r w:rsidRPr="00DD6B5D">
              <w:rPr>
                <w:rFonts w:cs="Arial"/>
                <w:bCs/>
                <w:sz w:val="24"/>
                <w:szCs w:val="24"/>
                <w:lang w:val="fr-FR"/>
              </w:rPr>
              <w:t>Poluanti analizati</w:t>
            </w:r>
          </w:p>
        </w:tc>
        <w:tc>
          <w:tcPr>
            <w:tcW w:w="5313" w:type="dxa"/>
            <w:gridSpan w:val="3"/>
          </w:tcPr>
          <w:p w:rsidR="00D11B70" w:rsidRPr="00DD6B5D" w:rsidRDefault="00D11B70" w:rsidP="0091038E">
            <w:pPr>
              <w:pStyle w:val="BodyText"/>
              <w:rPr>
                <w:rFonts w:cs="Arial"/>
                <w:bCs/>
                <w:sz w:val="24"/>
                <w:szCs w:val="24"/>
                <w:lang w:val="fr-FR"/>
              </w:rPr>
            </w:pPr>
            <w:r w:rsidRPr="00DD6B5D">
              <w:rPr>
                <w:rFonts w:cs="Arial"/>
                <w:bCs/>
                <w:sz w:val="24"/>
                <w:szCs w:val="24"/>
                <w:lang w:val="fr-FR"/>
              </w:rPr>
              <w:t>Concentratiile indicatorilor analizati mg/l</w:t>
            </w:r>
          </w:p>
        </w:tc>
        <w:tc>
          <w:tcPr>
            <w:tcW w:w="2564" w:type="dxa"/>
            <w:vMerge w:val="restart"/>
          </w:tcPr>
          <w:p w:rsidR="00D11B70" w:rsidRPr="00DD6B5D" w:rsidRDefault="00D11B70" w:rsidP="0091038E">
            <w:pPr>
              <w:pStyle w:val="BodyText"/>
              <w:rPr>
                <w:rFonts w:cs="Arial"/>
                <w:bCs/>
                <w:sz w:val="24"/>
                <w:szCs w:val="24"/>
                <w:lang w:val="fr-FR"/>
              </w:rPr>
            </w:pPr>
            <w:r w:rsidRPr="00DD6B5D">
              <w:rPr>
                <w:rFonts w:cs="Arial"/>
                <w:bCs/>
                <w:sz w:val="24"/>
                <w:szCs w:val="24"/>
                <w:lang w:val="fr-FR"/>
              </w:rPr>
              <w:t>Valoare maxima admisa conf. NTPA 002/2002</w:t>
            </w:r>
          </w:p>
          <w:p w:rsidR="00D11B70" w:rsidRPr="00DD6B5D" w:rsidRDefault="00D11B70" w:rsidP="0091038E">
            <w:pPr>
              <w:pStyle w:val="BodyText"/>
              <w:rPr>
                <w:rFonts w:cs="Arial"/>
                <w:b w:val="0"/>
                <w:bCs/>
                <w:sz w:val="24"/>
                <w:szCs w:val="24"/>
                <w:lang w:val="fr-FR"/>
              </w:rPr>
            </w:pPr>
            <w:r w:rsidRPr="00DD6B5D">
              <w:rPr>
                <w:rFonts w:cs="Arial"/>
                <w:bCs/>
                <w:sz w:val="24"/>
                <w:szCs w:val="24"/>
                <w:lang w:val="fr-FR"/>
              </w:rPr>
              <w:t>mg/l</w:t>
            </w:r>
          </w:p>
        </w:tc>
      </w:tr>
      <w:tr w:rsidR="00D11B70" w:rsidRPr="00A10282" w:rsidTr="004E2739">
        <w:tc>
          <w:tcPr>
            <w:tcW w:w="1771" w:type="dxa"/>
            <w:vMerge/>
          </w:tcPr>
          <w:p w:rsidR="00D11B70" w:rsidRPr="00DD6B5D" w:rsidRDefault="00D11B70" w:rsidP="0091038E">
            <w:pPr>
              <w:pStyle w:val="BodyText"/>
              <w:rPr>
                <w:rFonts w:cs="Arial"/>
                <w:bCs/>
                <w:sz w:val="24"/>
                <w:szCs w:val="24"/>
                <w:lang w:val="fr-FR"/>
              </w:rPr>
            </w:pP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Octombrie   2016</w:t>
            </w: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Noiembrie  2016</w:t>
            </w:r>
          </w:p>
        </w:tc>
        <w:tc>
          <w:tcPr>
            <w:tcW w:w="1771" w:type="dxa"/>
          </w:tcPr>
          <w:p w:rsidR="00D11B70" w:rsidRPr="00DD6B5D" w:rsidRDefault="00D11B70" w:rsidP="0091038E">
            <w:pPr>
              <w:pStyle w:val="BodyText"/>
              <w:rPr>
                <w:rFonts w:cs="Arial"/>
                <w:bCs/>
                <w:sz w:val="24"/>
                <w:szCs w:val="24"/>
                <w:lang w:val="fr-FR"/>
              </w:rPr>
            </w:pPr>
            <w:r w:rsidRPr="00DD6B5D">
              <w:rPr>
                <w:rFonts w:cs="Arial"/>
                <w:bCs/>
                <w:sz w:val="24"/>
                <w:szCs w:val="24"/>
                <w:lang w:val="fr-FR"/>
              </w:rPr>
              <w:t>Decembrie  2016</w:t>
            </w:r>
          </w:p>
        </w:tc>
        <w:tc>
          <w:tcPr>
            <w:tcW w:w="2564" w:type="dxa"/>
            <w:vMerge/>
          </w:tcPr>
          <w:p w:rsidR="00D11B70" w:rsidRPr="00DD6B5D" w:rsidRDefault="00D11B70" w:rsidP="0091038E">
            <w:pPr>
              <w:pStyle w:val="BodyText"/>
              <w:rPr>
                <w:rFonts w:cs="Arial"/>
                <w:b w:val="0"/>
                <w:bCs/>
                <w:sz w:val="24"/>
                <w:szCs w:val="24"/>
                <w:lang w:val="fr-FR"/>
              </w:rPr>
            </w:pP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pH</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7,6-8,0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7,8-8,0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7,6-7,9</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6,5-8,5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Suspensii</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48-50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48-70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46-65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CCOCr</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98-120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97-120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97-110</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500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NH4</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3,8-4,9</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3,8-4,5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3,5-5,5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P total</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0,36-0,45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0,37-0,47</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0,36-0,45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Cr total</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0,005-0,010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0,003-0,012</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0,005-0,012</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1,5</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Extractibile</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3,7-5,0</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3,6-4,6</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3,9-4,5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30</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Zinc</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0,043-0,048</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0,042-0,045</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0,04-0,045</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1</w:t>
            </w:r>
          </w:p>
        </w:tc>
      </w:tr>
      <w:tr w:rsidR="00D11B70" w:rsidRPr="00A10282" w:rsidTr="004E2739">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Cupru</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0,015-0,017</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0,014-0,018</w:t>
            </w:r>
          </w:p>
        </w:tc>
        <w:tc>
          <w:tcPr>
            <w:tcW w:w="1771"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0,018-0,02</w:t>
            </w:r>
          </w:p>
        </w:tc>
        <w:tc>
          <w:tcPr>
            <w:tcW w:w="2564" w:type="dxa"/>
          </w:tcPr>
          <w:p w:rsidR="00D11B70" w:rsidRPr="00DD6B5D" w:rsidRDefault="00D11B70" w:rsidP="0091038E">
            <w:pPr>
              <w:pStyle w:val="BodyText"/>
              <w:rPr>
                <w:rFonts w:cs="Arial"/>
                <w:b w:val="0"/>
                <w:bCs/>
                <w:sz w:val="24"/>
                <w:szCs w:val="24"/>
                <w:lang w:val="fr-FR"/>
              </w:rPr>
            </w:pPr>
            <w:r w:rsidRPr="00DD6B5D">
              <w:rPr>
                <w:rFonts w:cs="Arial"/>
                <w:b w:val="0"/>
                <w:bCs/>
                <w:sz w:val="24"/>
                <w:szCs w:val="24"/>
                <w:lang w:val="fr-FR"/>
              </w:rPr>
              <w:t>0,2</w:t>
            </w:r>
          </w:p>
        </w:tc>
      </w:tr>
    </w:tbl>
    <w:p w:rsidR="00D11B70" w:rsidRPr="00A10282" w:rsidRDefault="00D11B70" w:rsidP="00C049FD">
      <w:pPr>
        <w:pStyle w:val="BodyText"/>
        <w:ind w:left="720" w:firstLine="720"/>
        <w:jc w:val="both"/>
        <w:rPr>
          <w:rFonts w:cs="Arial"/>
          <w:b w:val="0"/>
          <w:bCs/>
          <w:szCs w:val="24"/>
          <w:lang w:val="fr-FR"/>
        </w:rPr>
      </w:pPr>
    </w:p>
    <w:p w:rsidR="00D11B70" w:rsidRPr="009A2DC4" w:rsidRDefault="00D11B70" w:rsidP="0091038E">
      <w:pPr>
        <w:pStyle w:val="BodyText"/>
        <w:ind w:left="720" w:firstLine="720"/>
        <w:jc w:val="both"/>
        <w:rPr>
          <w:rFonts w:cs="Arial"/>
          <w:b w:val="0"/>
          <w:sz w:val="24"/>
          <w:szCs w:val="24"/>
          <w:lang w:val="fr-FR"/>
        </w:rPr>
      </w:pPr>
      <w:r w:rsidRPr="009A2DC4">
        <w:rPr>
          <w:rFonts w:cs="Arial"/>
          <w:b w:val="0"/>
          <w:sz w:val="24"/>
          <w:szCs w:val="24"/>
          <w:lang w:val="fr-FR"/>
        </w:rPr>
        <w:t>Conform probelor prelevate si analizate in cursul anului 2016, indicatorii specifici din apele uzate evacuate in reteaua de canalizare a SC ASAM SA se incadreaza in limitele impuse prin NTPA 002/2002, HG 352/2005.</w:t>
      </w:r>
    </w:p>
    <w:p w:rsidR="00D11B70" w:rsidRPr="00A10282" w:rsidRDefault="00D11B70" w:rsidP="00C049FD">
      <w:pPr>
        <w:pStyle w:val="BodyText"/>
        <w:ind w:left="720" w:firstLine="720"/>
        <w:jc w:val="both"/>
        <w:rPr>
          <w:rFonts w:cs="Arial"/>
          <w:i/>
          <w:szCs w:val="24"/>
          <w:lang w:val="fr-FR"/>
        </w:rPr>
      </w:pPr>
    </w:p>
    <w:p w:rsidR="00D11B70" w:rsidRPr="00A10282" w:rsidRDefault="00D11B70" w:rsidP="00DB7F20">
      <w:pPr>
        <w:pStyle w:val="BodyText"/>
        <w:ind w:left="720" w:firstLine="720"/>
        <w:jc w:val="left"/>
        <w:rPr>
          <w:rFonts w:cs="Arial"/>
          <w:i/>
          <w:sz w:val="28"/>
          <w:szCs w:val="28"/>
          <w:lang w:val="fr-FR"/>
        </w:rPr>
      </w:pPr>
      <w:r w:rsidRPr="00A10282">
        <w:rPr>
          <w:rFonts w:cs="Arial"/>
          <w:i/>
          <w:sz w:val="28"/>
          <w:szCs w:val="28"/>
          <w:lang w:val="fr-FR"/>
        </w:rPr>
        <w:t xml:space="preserve">                  Factor de mediu aer</w:t>
      </w:r>
    </w:p>
    <w:p w:rsidR="00D11B70" w:rsidRPr="00A10282" w:rsidRDefault="00D11B70" w:rsidP="00C049FD">
      <w:pPr>
        <w:pStyle w:val="BodyText"/>
        <w:ind w:left="720" w:firstLine="720"/>
        <w:jc w:val="both"/>
        <w:rPr>
          <w:rFonts w:cs="Arial"/>
          <w:b w:val="0"/>
          <w:szCs w:val="24"/>
          <w:lang w:val="fr-FR"/>
        </w:rPr>
      </w:pPr>
    </w:p>
    <w:p w:rsidR="00D11B70" w:rsidRPr="00A10282" w:rsidRDefault="00D11B70" w:rsidP="00DB4576">
      <w:pPr>
        <w:ind w:left="720" w:firstLine="720"/>
        <w:jc w:val="both"/>
        <w:rPr>
          <w:rFonts w:ascii="Arial" w:hAnsi="Arial" w:cs="Arial"/>
          <w:lang w:val="fr-FR"/>
        </w:rPr>
      </w:pPr>
      <w:r w:rsidRPr="00A10282">
        <w:rPr>
          <w:rFonts w:ascii="Arial" w:hAnsi="Arial" w:cs="Arial"/>
          <w:lang w:val="fr-FR"/>
        </w:rPr>
        <w:t>Societatea EURO CASTING SRL Iasi este amplasata in municipiul Iasi intr-o zona urbana.</w:t>
      </w:r>
    </w:p>
    <w:p w:rsidR="00D11B70" w:rsidRPr="00A10282" w:rsidRDefault="00D11B70" w:rsidP="00DB4576">
      <w:pPr>
        <w:autoSpaceDE w:val="0"/>
        <w:autoSpaceDN w:val="0"/>
        <w:adjustRightInd w:val="0"/>
        <w:ind w:left="720" w:firstLine="720"/>
        <w:jc w:val="both"/>
        <w:rPr>
          <w:rFonts w:ascii="Arial" w:hAnsi="Arial" w:cs="Arial"/>
        </w:rPr>
      </w:pPr>
      <w:r w:rsidRPr="00A10282">
        <w:rPr>
          <w:rFonts w:ascii="Arial" w:hAnsi="Arial" w:cs="Arial"/>
        </w:rPr>
        <w:t xml:space="preserve">Climatul municipiului Iasi are un caracter temperat continental de nuanţă excesivă, caracterizat prin veri călduroase şi ierni geroase cu viscole. </w:t>
      </w:r>
    </w:p>
    <w:p w:rsidR="00D11B70" w:rsidRPr="00A10282" w:rsidRDefault="00D11B70" w:rsidP="00DB4576">
      <w:pPr>
        <w:autoSpaceDE w:val="0"/>
        <w:autoSpaceDN w:val="0"/>
        <w:adjustRightInd w:val="0"/>
        <w:ind w:left="720" w:firstLine="720"/>
        <w:jc w:val="both"/>
        <w:rPr>
          <w:rFonts w:ascii="Arial" w:hAnsi="Arial" w:cs="Arial"/>
        </w:rPr>
      </w:pPr>
      <w:r w:rsidRPr="00A10282">
        <w:rPr>
          <w:rFonts w:ascii="Arial" w:hAnsi="Arial" w:cs="Arial"/>
          <w:i/>
          <w:iCs/>
        </w:rPr>
        <w:t xml:space="preserve">Temperatura </w:t>
      </w:r>
      <w:r w:rsidRPr="00A10282">
        <w:rPr>
          <w:rFonts w:ascii="Arial" w:hAnsi="Arial" w:cs="Arial"/>
        </w:rPr>
        <w:t>medie anuală este cuprinsă intre 9 şi 10° C, cu un maxim mediu în luna iulie cuprins între 20 – 21° C, şi un minim mediu în ianuarie, între -3° şi -4°. Aceste valori dau o amplitudine anuală de 24 – 25°C, ceea ce denotă un caracter continental accentuat.</w:t>
      </w:r>
    </w:p>
    <w:p w:rsidR="00D11B70" w:rsidRPr="00A10282" w:rsidRDefault="00D11B70" w:rsidP="00DB4576">
      <w:pPr>
        <w:autoSpaceDE w:val="0"/>
        <w:autoSpaceDN w:val="0"/>
        <w:adjustRightInd w:val="0"/>
        <w:ind w:left="720" w:firstLine="720"/>
        <w:jc w:val="both"/>
        <w:rPr>
          <w:rFonts w:ascii="Arial" w:hAnsi="Arial" w:cs="Arial"/>
        </w:rPr>
      </w:pPr>
      <w:r w:rsidRPr="00A10282">
        <w:rPr>
          <w:rFonts w:ascii="Arial" w:hAnsi="Arial" w:cs="Arial"/>
          <w:i/>
          <w:iCs/>
        </w:rPr>
        <w:t xml:space="preserve">Regimul pluviometric- </w:t>
      </w:r>
      <w:r w:rsidRPr="00A10282">
        <w:rPr>
          <w:rFonts w:ascii="Arial" w:hAnsi="Arial" w:cs="Arial"/>
          <w:iCs/>
        </w:rPr>
        <w:t>u</w:t>
      </w:r>
      <w:r w:rsidRPr="00A10282">
        <w:rPr>
          <w:rFonts w:ascii="Arial" w:hAnsi="Arial" w:cs="Arial"/>
        </w:rPr>
        <w:t>mezeala relativă are o valoare medie anuală relativ redusă, în jur de 74 %, cu un maxim mediu în decembrie, în jur de 89 % şi un minim mediu în august, în jur de 64 %.</w:t>
      </w:r>
    </w:p>
    <w:p w:rsidR="00D11B70" w:rsidRPr="00A10282" w:rsidRDefault="00D11B70" w:rsidP="00DB4576">
      <w:pPr>
        <w:autoSpaceDE w:val="0"/>
        <w:autoSpaceDN w:val="0"/>
        <w:adjustRightInd w:val="0"/>
        <w:ind w:left="720" w:firstLine="720"/>
        <w:jc w:val="both"/>
        <w:rPr>
          <w:rFonts w:ascii="Arial" w:hAnsi="Arial" w:cs="Arial"/>
        </w:rPr>
      </w:pPr>
      <w:r w:rsidRPr="00A10282">
        <w:rPr>
          <w:rFonts w:ascii="Arial" w:hAnsi="Arial" w:cs="Arial"/>
        </w:rPr>
        <w:t>Cele mai mari cantităţi de precipitaţii cad în sezonul cald şi au caracter de averse. În condiţiile unei alcătuiri geologice dominate de nisipuri, ale preponderenţei versanţilor abrupţi şi lipsiţi de protecţia pădurilor, un astfel de regim pluvial determină procese intense de spălare a solului şi de eroziune torenţială pe versanţi.</w:t>
      </w:r>
    </w:p>
    <w:p w:rsidR="00D11B70" w:rsidRPr="00A10282" w:rsidRDefault="00D11B70" w:rsidP="00DB4576">
      <w:pPr>
        <w:autoSpaceDE w:val="0"/>
        <w:autoSpaceDN w:val="0"/>
        <w:adjustRightInd w:val="0"/>
        <w:ind w:left="720" w:firstLine="720"/>
        <w:jc w:val="both"/>
        <w:rPr>
          <w:rFonts w:ascii="Arial" w:hAnsi="Arial" w:cs="Arial"/>
        </w:rPr>
      </w:pPr>
      <w:r w:rsidRPr="00A10282">
        <w:rPr>
          <w:rFonts w:ascii="Arial" w:hAnsi="Arial" w:cs="Arial"/>
        </w:rPr>
        <w:t>Precipitaţiile medii anuale sunt relativ reduse, cuprinse între 450 si 500 mm/mp în medie pe an, regimul ploilor caracterizîndu-se prin neuniformitate, cu cantităţi mai mari în iunie (60 – 70mm/mp) şi mici iarna şi la începutul primăverii (25 – 30mm/mp). Vara cad ploi sub formă de averse torenţiale, care au consecinţe negative asupra terenurilor, intensificând eroziunile.</w:t>
      </w:r>
    </w:p>
    <w:p w:rsidR="00D11B70" w:rsidRPr="00A10282" w:rsidRDefault="00D11B70" w:rsidP="00DB4576">
      <w:pPr>
        <w:autoSpaceDE w:val="0"/>
        <w:autoSpaceDN w:val="0"/>
        <w:adjustRightInd w:val="0"/>
        <w:ind w:left="720" w:firstLine="720"/>
        <w:jc w:val="both"/>
        <w:rPr>
          <w:rFonts w:ascii="Arial" w:hAnsi="Arial" w:cs="Arial"/>
        </w:rPr>
      </w:pPr>
      <w:r w:rsidRPr="00A10282">
        <w:rPr>
          <w:rFonts w:ascii="Arial" w:hAnsi="Arial" w:cs="Arial"/>
        </w:rPr>
        <w:t>Din analiza datelor reiese că există un număr însemnat de zile cu vânturi tari, care se grupează preponderent pe direcţiile: N-V, S-E şi N.</w:t>
      </w:r>
    </w:p>
    <w:p w:rsidR="00D11B70" w:rsidRPr="00A10282" w:rsidRDefault="00D11B70" w:rsidP="00DB7F20">
      <w:pPr>
        <w:autoSpaceDE w:val="0"/>
        <w:autoSpaceDN w:val="0"/>
        <w:adjustRightInd w:val="0"/>
        <w:ind w:left="720" w:firstLine="720"/>
        <w:jc w:val="both"/>
        <w:rPr>
          <w:rFonts w:ascii="Arial" w:hAnsi="Arial" w:cs="Arial"/>
        </w:rPr>
      </w:pPr>
      <w:r w:rsidRPr="00A10282">
        <w:rPr>
          <w:rFonts w:ascii="Arial" w:hAnsi="Arial" w:cs="Arial"/>
          <w:iCs/>
        </w:rPr>
        <w:t xml:space="preserve">Vânturile </w:t>
      </w:r>
      <w:r w:rsidRPr="00A10282">
        <w:rPr>
          <w:rFonts w:ascii="Arial" w:hAnsi="Arial" w:cs="Arial"/>
        </w:rPr>
        <w:t xml:space="preserve">cele mai frecvente sunt cele din nord-vest şi sud est, diecţia dominantă fiind nord-vest, cu o fecvenţă medie de peste 20 %. Calmul atmosferic are de asemenea o pondere mare, în jur de 30%. Viteza medie anuală a vînturilor este de 3 - 3,5 m/s. </w:t>
      </w:r>
      <w:bookmarkStart w:id="74" w:name="Condi.C5.A3ii_hidrografice"/>
      <w:bookmarkStart w:id="75" w:name="Relieful"/>
      <w:bookmarkEnd w:id="74"/>
      <w:bookmarkEnd w:id="75"/>
    </w:p>
    <w:p w:rsidR="00D11B70" w:rsidRPr="009A2DC4" w:rsidRDefault="00D11B70" w:rsidP="00DB4576">
      <w:pPr>
        <w:pStyle w:val="BodyText"/>
        <w:ind w:left="720" w:firstLine="720"/>
        <w:jc w:val="both"/>
        <w:rPr>
          <w:rFonts w:cs="Arial"/>
          <w:b w:val="0"/>
          <w:sz w:val="24"/>
          <w:szCs w:val="24"/>
          <w:lang w:val="fr-FR"/>
        </w:rPr>
      </w:pPr>
      <w:r w:rsidRPr="009A2DC4">
        <w:rPr>
          <w:rFonts w:cs="Arial"/>
          <w:b w:val="0"/>
          <w:sz w:val="24"/>
          <w:szCs w:val="24"/>
          <w:lang w:val="fr-FR"/>
        </w:rPr>
        <w:t>Prin natura activitatii ce se desfasoara in cadrul obiectivului sursele generatoare de poluare ale aerului sunt:</w:t>
      </w:r>
    </w:p>
    <w:p w:rsidR="00D11B70" w:rsidRPr="009A2DC4" w:rsidRDefault="00D11B70" w:rsidP="00DB4576">
      <w:pPr>
        <w:pStyle w:val="BodyText"/>
        <w:ind w:left="720" w:firstLine="720"/>
        <w:jc w:val="both"/>
        <w:rPr>
          <w:rFonts w:cs="Arial"/>
          <w:sz w:val="24"/>
          <w:szCs w:val="24"/>
          <w:u w:val="single"/>
          <w:lang w:val="fr-FR"/>
        </w:rPr>
      </w:pPr>
    </w:p>
    <w:p w:rsidR="00D11B70" w:rsidRPr="009A2DC4" w:rsidRDefault="00D11B70" w:rsidP="00DB4576">
      <w:pPr>
        <w:pStyle w:val="BodyText"/>
        <w:ind w:left="720" w:firstLine="720"/>
        <w:jc w:val="both"/>
        <w:rPr>
          <w:rFonts w:cs="Arial"/>
          <w:sz w:val="24"/>
          <w:szCs w:val="24"/>
          <w:u w:val="single"/>
          <w:lang w:val="fr-FR"/>
        </w:rPr>
      </w:pPr>
      <w:r w:rsidRPr="009A2DC4">
        <w:rPr>
          <w:rFonts w:cs="Arial"/>
          <w:sz w:val="24"/>
          <w:szCs w:val="24"/>
          <w:u w:val="single"/>
          <w:lang w:val="fr-FR"/>
        </w:rPr>
        <w:t>Surse punctiforme dirijate</w:t>
      </w:r>
    </w:p>
    <w:p w:rsidR="00D11B70" w:rsidRPr="009A2DC4" w:rsidRDefault="00D11B70" w:rsidP="00DB4576">
      <w:pPr>
        <w:pStyle w:val="BodyText"/>
        <w:ind w:left="720" w:firstLine="720"/>
        <w:jc w:val="both"/>
        <w:rPr>
          <w:rFonts w:cs="Arial"/>
          <w:b w:val="0"/>
          <w:sz w:val="24"/>
          <w:szCs w:val="24"/>
          <w:lang w:val="fr-FR"/>
        </w:rPr>
      </w:pPr>
      <w:r w:rsidRPr="009A2DC4">
        <w:rPr>
          <w:rFonts w:cs="Arial"/>
          <w:b w:val="0"/>
          <w:sz w:val="24"/>
          <w:szCs w:val="24"/>
          <w:lang w:val="fr-FR"/>
        </w:rPr>
        <w:t>-cuptor electric cu inductie prevazut cu doua creuzete cu capacitate de 1t/buc, ce genereaza emisii de gaze arse ce contin CO, NOx, SO2 si pulberi care sunt preluate prin intermediul a doua hote si dirijate catre hidrociclonul cu perdea de apa in vederea retinerii suspensiilor si gazelor emise rezultate din procesul de obtinere a otelului. Evacuarea aerului depoluat este realizata prin intermediul unui cos cu H=10m</w:t>
      </w:r>
    </w:p>
    <w:p w:rsidR="00D11B70" w:rsidRPr="009A2DC4" w:rsidRDefault="00D11B70" w:rsidP="00AA3FCA">
      <w:pPr>
        <w:pStyle w:val="BodyText"/>
        <w:ind w:left="720" w:firstLine="720"/>
        <w:jc w:val="both"/>
        <w:rPr>
          <w:rFonts w:cs="Arial"/>
          <w:b w:val="0"/>
          <w:sz w:val="24"/>
          <w:szCs w:val="24"/>
          <w:lang w:val="fr-FR"/>
        </w:rPr>
      </w:pPr>
      <w:r w:rsidRPr="009A2DC4">
        <w:rPr>
          <w:rFonts w:cs="Arial"/>
          <w:b w:val="0"/>
          <w:sz w:val="24"/>
          <w:szCs w:val="24"/>
          <w:lang w:val="fr-FR"/>
        </w:rPr>
        <w:t>-cuptor electric cu inductie prevazut cu doua creuzete cu capacitate de 2t/buc, ce genereaza emisii de pulberi si plumb care sunt preluate si dirijate catre hidrociclonul cu perdea de apa in vederea retinerii suspensiilor si gazelor emise rezultate din procesul de obtinere a fontei. Evacuarea aerului depoluat este realizata prin intermediul unui cos cu H=10m</w:t>
      </w:r>
    </w:p>
    <w:p w:rsidR="00D11B70" w:rsidRPr="009A2DC4" w:rsidRDefault="00D11B70" w:rsidP="00AA3FCA">
      <w:pPr>
        <w:pStyle w:val="BodyText"/>
        <w:ind w:left="720" w:firstLine="720"/>
        <w:jc w:val="both"/>
        <w:rPr>
          <w:rFonts w:cs="Arial"/>
          <w:b w:val="0"/>
          <w:sz w:val="24"/>
          <w:szCs w:val="24"/>
          <w:lang w:val="fr-FR"/>
        </w:rPr>
      </w:pPr>
    </w:p>
    <w:p w:rsidR="00D11B70" w:rsidRPr="009A2DC4" w:rsidRDefault="00D11B70" w:rsidP="00AA3FCA">
      <w:pPr>
        <w:pStyle w:val="BodyText"/>
        <w:ind w:left="720" w:firstLine="720"/>
        <w:jc w:val="both"/>
        <w:rPr>
          <w:rFonts w:cs="Arial"/>
          <w:sz w:val="24"/>
          <w:szCs w:val="24"/>
          <w:u w:val="single"/>
          <w:lang w:val="fr-FR"/>
        </w:rPr>
      </w:pPr>
      <w:r w:rsidRPr="009A2DC4">
        <w:rPr>
          <w:rFonts w:cs="Arial"/>
          <w:sz w:val="24"/>
          <w:szCs w:val="24"/>
          <w:u w:val="single"/>
          <w:lang w:val="fr-FR"/>
        </w:rPr>
        <w:t>Surse punctiforme nedirijate</w:t>
      </w:r>
    </w:p>
    <w:p w:rsidR="00D11B70" w:rsidRPr="009A2DC4" w:rsidRDefault="00D11B70" w:rsidP="00AA3FCA">
      <w:pPr>
        <w:pStyle w:val="BodyText"/>
        <w:ind w:left="720" w:firstLine="720"/>
        <w:jc w:val="both"/>
        <w:rPr>
          <w:rFonts w:cs="Arial"/>
          <w:b w:val="0"/>
          <w:sz w:val="24"/>
          <w:szCs w:val="24"/>
          <w:lang w:val="fr-FR"/>
        </w:rPr>
      </w:pPr>
      <w:r w:rsidRPr="009A2DC4">
        <w:rPr>
          <w:rFonts w:cs="Arial"/>
          <w:b w:val="0"/>
          <w:sz w:val="24"/>
          <w:szCs w:val="24"/>
          <w:lang w:val="fr-FR"/>
        </w:rPr>
        <w:t>-cuptor electric cu inductie prevazut cu doua creuzete cu capacitate de 1t/buc, ce genereaza emisii de gaze arse ce contin CO, NOx, SO2 si pulberi care sunt preluate prin intermediul sistemului de ventilatie din tavan- 2 ventilatoare, cu H=10m</w:t>
      </w:r>
    </w:p>
    <w:p w:rsidR="00D11B70" w:rsidRPr="009A2DC4" w:rsidRDefault="00D11B70" w:rsidP="00AA3FCA">
      <w:pPr>
        <w:pStyle w:val="BodyText"/>
        <w:ind w:left="720" w:firstLine="720"/>
        <w:jc w:val="both"/>
        <w:rPr>
          <w:rFonts w:cs="Arial"/>
          <w:b w:val="0"/>
          <w:sz w:val="24"/>
          <w:szCs w:val="24"/>
          <w:lang w:val="fr-FR"/>
        </w:rPr>
      </w:pPr>
      <w:r w:rsidRPr="009A2DC4">
        <w:rPr>
          <w:rFonts w:cs="Arial"/>
          <w:b w:val="0"/>
          <w:sz w:val="24"/>
          <w:szCs w:val="24"/>
          <w:lang w:val="fr-FR"/>
        </w:rPr>
        <w:t xml:space="preserve">-zona de amplasare a cuptorului pentru otel este dotata cu ventilatoare de perete- 2buc  </w:t>
      </w:r>
    </w:p>
    <w:p w:rsidR="00D11B70" w:rsidRPr="009A2DC4" w:rsidRDefault="00D11B70" w:rsidP="0013138B">
      <w:pPr>
        <w:pStyle w:val="BodyText"/>
        <w:ind w:left="720" w:firstLine="720"/>
        <w:jc w:val="both"/>
        <w:rPr>
          <w:rFonts w:cs="Arial"/>
          <w:b w:val="0"/>
          <w:sz w:val="24"/>
          <w:szCs w:val="24"/>
          <w:lang w:val="fr-FR"/>
        </w:rPr>
      </w:pPr>
      <w:r w:rsidRPr="009A2DC4">
        <w:rPr>
          <w:rFonts w:cs="Arial"/>
          <w:b w:val="0"/>
          <w:sz w:val="24"/>
          <w:szCs w:val="24"/>
          <w:lang w:val="fr-FR"/>
        </w:rPr>
        <w:t xml:space="preserve">-cuptor electric cu inductie prevazut cu doua creuzete cu capacitate de 2t/buc, ce genereaza emisii de plumb si pulberi care sunt preluate prin intermediul sistemului de ventilatie din tavan- 2 ventilatoare, cu H=10m </w:t>
      </w:r>
    </w:p>
    <w:p w:rsidR="00D11B70" w:rsidRPr="009A2DC4" w:rsidRDefault="00D11B70" w:rsidP="0056498B">
      <w:pPr>
        <w:pStyle w:val="BodyText"/>
        <w:ind w:left="720" w:firstLine="720"/>
        <w:jc w:val="both"/>
        <w:rPr>
          <w:rFonts w:cs="Arial"/>
          <w:b w:val="0"/>
          <w:sz w:val="24"/>
          <w:szCs w:val="24"/>
          <w:lang w:val="fr-FR"/>
        </w:rPr>
      </w:pPr>
      <w:r w:rsidRPr="009A2DC4">
        <w:rPr>
          <w:rFonts w:cs="Arial"/>
          <w:b w:val="0"/>
          <w:sz w:val="24"/>
          <w:szCs w:val="24"/>
          <w:lang w:val="fr-FR"/>
        </w:rPr>
        <w:t>-hala de productie este prevazuta cu o baterie de desprafuire in vederea retinerii pulberilor</w:t>
      </w:r>
    </w:p>
    <w:p w:rsidR="00D11B70" w:rsidRPr="009A2DC4" w:rsidRDefault="00D11B70" w:rsidP="0056498B">
      <w:pPr>
        <w:pStyle w:val="BodyText"/>
        <w:ind w:left="720" w:firstLine="720"/>
        <w:jc w:val="both"/>
        <w:rPr>
          <w:rFonts w:cs="Arial"/>
          <w:b w:val="0"/>
          <w:sz w:val="24"/>
          <w:szCs w:val="24"/>
          <w:lang w:val="fr-FR"/>
        </w:rPr>
      </w:pPr>
      <w:r w:rsidRPr="009A2DC4">
        <w:rPr>
          <w:rFonts w:cs="Arial"/>
          <w:b w:val="0"/>
          <w:sz w:val="24"/>
          <w:szCs w:val="24"/>
          <w:lang w:val="fr-FR"/>
        </w:rPr>
        <w:t>-de la dezbaterea cu gratare vibratoare inertiale in cascada rezulta pulberi ce sunt preluate printr-un sistem de captare si un sistem de decantare- separare a pulberilor si sistem de ventilatie- desprafuitor hidraulic</w:t>
      </w:r>
    </w:p>
    <w:p w:rsidR="00D11B70" w:rsidRPr="009A2DC4" w:rsidRDefault="00D11B70" w:rsidP="0056498B">
      <w:pPr>
        <w:pStyle w:val="BodyText"/>
        <w:ind w:left="720" w:firstLine="720"/>
        <w:jc w:val="both"/>
        <w:rPr>
          <w:rFonts w:cs="Arial"/>
          <w:b w:val="0"/>
          <w:sz w:val="24"/>
          <w:szCs w:val="24"/>
          <w:lang w:val="fr-FR"/>
        </w:rPr>
      </w:pPr>
      <w:r w:rsidRPr="009A2DC4">
        <w:rPr>
          <w:rFonts w:cs="Arial"/>
          <w:b w:val="0"/>
          <w:sz w:val="24"/>
          <w:szCs w:val="24"/>
          <w:lang w:val="fr-FR"/>
        </w:rPr>
        <w:t>-din operatia de sablare piese turnate rezulta pulberi ce sunt captate, filtrate si decantate in sistemul propriu de captare</w:t>
      </w:r>
    </w:p>
    <w:p w:rsidR="00D11B70" w:rsidRPr="009A2DC4" w:rsidRDefault="00D11B70" w:rsidP="0056498B">
      <w:pPr>
        <w:pStyle w:val="BodyText"/>
        <w:ind w:left="720" w:firstLine="720"/>
        <w:jc w:val="both"/>
        <w:rPr>
          <w:rFonts w:cs="Arial"/>
          <w:b w:val="0"/>
          <w:sz w:val="24"/>
          <w:szCs w:val="24"/>
          <w:lang w:val="fr-FR"/>
        </w:rPr>
      </w:pPr>
      <w:r w:rsidRPr="009A2DC4">
        <w:rPr>
          <w:rFonts w:cs="Arial"/>
          <w:b w:val="0"/>
          <w:sz w:val="24"/>
          <w:szCs w:val="24"/>
          <w:lang w:val="fr-FR"/>
        </w:rPr>
        <w:t>-din operatia de polizare rezulta pulberi ce sunt dirijate catre instalatia de captare si filtrare</w:t>
      </w:r>
    </w:p>
    <w:p w:rsidR="00D11B70" w:rsidRPr="009A2DC4" w:rsidRDefault="00D11B70" w:rsidP="0056498B">
      <w:pPr>
        <w:pStyle w:val="BodyText"/>
        <w:ind w:left="720" w:firstLine="720"/>
        <w:jc w:val="both"/>
        <w:rPr>
          <w:rFonts w:cs="Arial"/>
          <w:b w:val="0"/>
          <w:sz w:val="24"/>
          <w:szCs w:val="24"/>
          <w:lang w:val="fr-FR"/>
        </w:rPr>
      </w:pPr>
      <w:r w:rsidRPr="009A2DC4">
        <w:rPr>
          <w:rFonts w:cs="Arial"/>
          <w:b w:val="0"/>
          <w:sz w:val="24"/>
          <w:szCs w:val="24"/>
          <w:lang w:val="fr-FR"/>
        </w:rPr>
        <w:t xml:space="preserve">  </w:t>
      </w:r>
    </w:p>
    <w:p w:rsidR="00D11B70" w:rsidRPr="009A2DC4" w:rsidRDefault="00D11B70" w:rsidP="00DB4576">
      <w:pPr>
        <w:pStyle w:val="BodyText"/>
        <w:ind w:left="720" w:firstLine="540"/>
        <w:jc w:val="both"/>
        <w:rPr>
          <w:rFonts w:cs="Arial"/>
          <w:sz w:val="24"/>
          <w:szCs w:val="24"/>
          <w:u w:val="single"/>
        </w:rPr>
      </w:pPr>
      <w:r w:rsidRPr="009A2DC4">
        <w:rPr>
          <w:rFonts w:cs="Arial"/>
          <w:sz w:val="24"/>
          <w:szCs w:val="24"/>
          <w:u w:val="single"/>
        </w:rPr>
        <w:t>Emisii fugitive</w:t>
      </w:r>
    </w:p>
    <w:p w:rsidR="00D11B70" w:rsidRPr="009A2DC4" w:rsidRDefault="00D11B70" w:rsidP="00DB4576">
      <w:pPr>
        <w:pStyle w:val="BodyText"/>
        <w:ind w:left="720" w:firstLine="540"/>
        <w:jc w:val="both"/>
        <w:rPr>
          <w:rFonts w:cs="Arial"/>
          <w:b w:val="0"/>
          <w:sz w:val="24"/>
          <w:szCs w:val="24"/>
        </w:rPr>
      </w:pPr>
      <w:r w:rsidRPr="009A2DC4">
        <w:rPr>
          <w:rFonts w:cs="Arial"/>
          <w:b w:val="0"/>
          <w:sz w:val="24"/>
          <w:szCs w:val="24"/>
        </w:rPr>
        <w:t xml:space="preserve">-sistemul de receptie si manipulare materii prime, auxiliare, intretinerea instalatiilor de depoluare genereaza emisii fugitive-pulberi in suspensie </w:t>
      </w:r>
    </w:p>
    <w:p w:rsidR="00D11B70" w:rsidRPr="009A2DC4" w:rsidRDefault="00D11B70" w:rsidP="00DB4576">
      <w:pPr>
        <w:pStyle w:val="BodyText"/>
        <w:ind w:left="720" w:firstLine="540"/>
        <w:jc w:val="both"/>
        <w:rPr>
          <w:rFonts w:cs="Arial"/>
          <w:b w:val="0"/>
          <w:sz w:val="24"/>
          <w:szCs w:val="24"/>
        </w:rPr>
      </w:pPr>
      <w:r w:rsidRPr="009A2DC4">
        <w:rPr>
          <w:rFonts w:cs="Arial"/>
          <w:b w:val="0"/>
          <w:sz w:val="24"/>
          <w:szCs w:val="24"/>
        </w:rPr>
        <w:t>-hala de productie a turnatoriei este ventilate in mod natural prin usi de acces, luminatoare</w:t>
      </w:r>
    </w:p>
    <w:p w:rsidR="00D11B70" w:rsidRPr="009A2DC4" w:rsidRDefault="00D11B70" w:rsidP="00DB4576">
      <w:pPr>
        <w:pStyle w:val="BodyText"/>
        <w:ind w:left="720" w:firstLine="540"/>
        <w:jc w:val="both"/>
        <w:rPr>
          <w:rFonts w:cs="Arial"/>
          <w:b w:val="0"/>
          <w:sz w:val="24"/>
          <w:szCs w:val="24"/>
        </w:rPr>
      </w:pPr>
      <w:r w:rsidRPr="009A2DC4">
        <w:rPr>
          <w:rFonts w:cs="Arial"/>
          <w:b w:val="0"/>
          <w:sz w:val="24"/>
          <w:szCs w:val="24"/>
        </w:rPr>
        <w:t>-circulatia mijloacelor auto din incinta genereaza emisii de  gaze arse  ce contin CO, pulberi, NOx.</w:t>
      </w:r>
    </w:p>
    <w:p w:rsidR="00D11B70" w:rsidRPr="00A10282" w:rsidRDefault="00D11B70" w:rsidP="00DB4576">
      <w:pPr>
        <w:pStyle w:val="BodyText"/>
        <w:ind w:left="720" w:firstLine="540"/>
        <w:jc w:val="both"/>
        <w:rPr>
          <w:rFonts w:cs="Arial"/>
          <w:b w:val="0"/>
          <w:szCs w:val="24"/>
        </w:rPr>
      </w:pPr>
    </w:p>
    <w:p w:rsidR="00D11B70" w:rsidRPr="009A2DC4" w:rsidRDefault="00D11B70" w:rsidP="00DB4576">
      <w:pPr>
        <w:pStyle w:val="BodyText"/>
        <w:ind w:left="720" w:firstLine="540"/>
        <w:jc w:val="both"/>
        <w:rPr>
          <w:rFonts w:cs="Arial"/>
          <w:b w:val="0"/>
          <w:sz w:val="24"/>
          <w:szCs w:val="24"/>
        </w:rPr>
      </w:pPr>
      <w:r w:rsidRPr="009A2DC4">
        <w:rPr>
          <w:rFonts w:cs="Arial"/>
          <w:b w:val="0"/>
          <w:sz w:val="24"/>
          <w:szCs w:val="24"/>
        </w:rPr>
        <w:t>Ca urmare a activitatii desfasurate in cadrul SC EURO CASTING  SRL Iasi, in vederea prevenirii poluarii aerului, in zonele de activitate cu emisii de poluanti in atmosfera sunt prevazute urmatoarele instalatii de depoluare aer:</w:t>
      </w:r>
    </w:p>
    <w:p w:rsidR="00D11B70" w:rsidRPr="009A2DC4" w:rsidRDefault="00D11B70" w:rsidP="000C7612">
      <w:pPr>
        <w:pStyle w:val="BodyText"/>
        <w:numPr>
          <w:ilvl w:val="0"/>
          <w:numId w:val="28"/>
        </w:numPr>
        <w:jc w:val="both"/>
        <w:rPr>
          <w:rFonts w:cs="Arial"/>
          <w:b w:val="0"/>
          <w:sz w:val="24"/>
          <w:szCs w:val="24"/>
        </w:rPr>
      </w:pPr>
      <w:r w:rsidRPr="009A2DC4">
        <w:rPr>
          <w:rFonts w:cs="Arial"/>
          <w:b w:val="0"/>
          <w:sz w:val="24"/>
          <w:szCs w:val="24"/>
        </w:rPr>
        <w:t>turnatorie otel – cuptor de inductie cu 1 t.</w:t>
      </w:r>
    </w:p>
    <w:p w:rsidR="00D11B70" w:rsidRPr="009A2DC4" w:rsidRDefault="00D11B70" w:rsidP="000B5748">
      <w:pPr>
        <w:pStyle w:val="BodyText"/>
        <w:ind w:left="1620"/>
        <w:jc w:val="both"/>
        <w:rPr>
          <w:rFonts w:cs="Arial"/>
          <w:b w:val="0"/>
          <w:sz w:val="24"/>
          <w:szCs w:val="24"/>
        </w:rPr>
      </w:pPr>
      <w:r w:rsidRPr="009A2DC4">
        <w:rPr>
          <w:rFonts w:cs="Arial"/>
          <w:b w:val="0"/>
          <w:sz w:val="24"/>
          <w:szCs w:val="24"/>
        </w:rPr>
        <w:t>Zona creuzetelor de turnare a otelului este prevazuta cu instalatie de desprafuire hidraulica- hidrociclon H1185, marimea 28, cu urmatoarele caracteristici:</w:t>
      </w:r>
    </w:p>
    <w:p w:rsidR="00D11B70" w:rsidRPr="009A2DC4" w:rsidRDefault="00D11B70" w:rsidP="000B5748">
      <w:pPr>
        <w:pStyle w:val="BodyText"/>
        <w:ind w:left="1620"/>
        <w:jc w:val="both"/>
        <w:rPr>
          <w:rFonts w:cs="Arial"/>
          <w:b w:val="0"/>
          <w:sz w:val="24"/>
          <w:szCs w:val="24"/>
        </w:rPr>
      </w:pPr>
      <w:r w:rsidRPr="009A2DC4">
        <w:rPr>
          <w:rFonts w:cs="Arial"/>
          <w:b w:val="0"/>
          <w:sz w:val="24"/>
          <w:szCs w:val="24"/>
        </w:rPr>
        <w:tab/>
      </w:r>
      <w:r w:rsidRPr="009A2DC4">
        <w:rPr>
          <w:rFonts w:cs="Arial"/>
          <w:b w:val="0"/>
          <w:sz w:val="24"/>
          <w:szCs w:val="24"/>
        </w:rPr>
        <w:tab/>
        <w:t>-Q nominal=49.999Nmc/h</w:t>
      </w:r>
    </w:p>
    <w:p w:rsidR="00D11B70" w:rsidRPr="009A2DC4" w:rsidRDefault="00D11B70" w:rsidP="000B5748">
      <w:pPr>
        <w:pStyle w:val="BodyText"/>
        <w:ind w:left="1620"/>
        <w:jc w:val="both"/>
        <w:rPr>
          <w:rFonts w:cs="Arial"/>
          <w:b w:val="0"/>
          <w:sz w:val="24"/>
          <w:szCs w:val="24"/>
        </w:rPr>
      </w:pPr>
      <w:r w:rsidRPr="009A2DC4">
        <w:rPr>
          <w:rFonts w:cs="Arial"/>
          <w:b w:val="0"/>
          <w:sz w:val="24"/>
          <w:szCs w:val="24"/>
        </w:rPr>
        <w:tab/>
      </w:r>
      <w:r w:rsidRPr="009A2DC4">
        <w:rPr>
          <w:rFonts w:cs="Arial"/>
          <w:b w:val="0"/>
          <w:sz w:val="24"/>
          <w:szCs w:val="24"/>
        </w:rPr>
        <w:tab/>
        <w:t>-Q minim=33.000Nmc/h</w:t>
      </w:r>
    </w:p>
    <w:p w:rsidR="00D11B70" w:rsidRPr="009A2DC4" w:rsidRDefault="00D11B70" w:rsidP="000B5748">
      <w:pPr>
        <w:pStyle w:val="BodyText"/>
        <w:ind w:left="1620"/>
        <w:jc w:val="both"/>
        <w:rPr>
          <w:rFonts w:cs="Arial"/>
          <w:b w:val="0"/>
          <w:sz w:val="24"/>
          <w:szCs w:val="24"/>
        </w:rPr>
      </w:pPr>
      <w:r w:rsidRPr="009A2DC4">
        <w:rPr>
          <w:rFonts w:cs="Arial"/>
          <w:b w:val="0"/>
          <w:sz w:val="24"/>
          <w:szCs w:val="24"/>
        </w:rPr>
        <w:tab/>
      </w:r>
      <w:r w:rsidRPr="009A2DC4">
        <w:rPr>
          <w:rFonts w:cs="Arial"/>
          <w:b w:val="0"/>
          <w:sz w:val="24"/>
          <w:szCs w:val="24"/>
        </w:rPr>
        <w:tab/>
        <w:t>-caderea de presiune nominala (pe ciclon) 155mmCA</w:t>
      </w:r>
    </w:p>
    <w:p w:rsidR="00D11B70" w:rsidRPr="009A2DC4" w:rsidRDefault="00D11B70" w:rsidP="000B5748">
      <w:pPr>
        <w:pStyle w:val="BodyText"/>
        <w:ind w:left="2340" w:firstLine="540"/>
        <w:jc w:val="both"/>
        <w:rPr>
          <w:rFonts w:cs="Arial"/>
          <w:b w:val="0"/>
          <w:sz w:val="24"/>
          <w:szCs w:val="24"/>
        </w:rPr>
      </w:pPr>
      <w:r w:rsidRPr="009A2DC4">
        <w:rPr>
          <w:rFonts w:cs="Arial"/>
          <w:b w:val="0"/>
          <w:sz w:val="24"/>
          <w:szCs w:val="24"/>
        </w:rPr>
        <w:t>-caderea de presiune minima (pe ciclon) 130mmCA</w:t>
      </w:r>
    </w:p>
    <w:p w:rsidR="00D11B70" w:rsidRPr="009A2DC4" w:rsidRDefault="00D11B70" w:rsidP="000B5748">
      <w:pPr>
        <w:pStyle w:val="BodyText"/>
        <w:ind w:left="2340" w:firstLine="540"/>
        <w:jc w:val="both"/>
        <w:rPr>
          <w:rFonts w:cs="Arial"/>
          <w:b w:val="0"/>
          <w:sz w:val="24"/>
          <w:szCs w:val="24"/>
        </w:rPr>
      </w:pPr>
      <w:r w:rsidRPr="009A2DC4">
        <w:rPr>
          <w:rFonts w:cs="Arial"/>
          <w:b w:val="0"/>
          <w:sz w:val="24"/>
          <w:szCs w:val="24"/>
        </w:rPr>
        <w:t>-randament de retinere pulberi 70%</w:t>
      </w:r>
    </w:p>
    <w:p w:rsidR="00D11B70" w:rsidRPr="009A2DC4" w:rsidRDefault="00D11B70" w:rsidP="000B5748">
      <w:pPr>
        <w:pStyle w:val="BodyText"/>
        <w:jc w:val="both"/>
        <w:rPr>
          <w:rFonts w:cs="Arial"/>
          <w:b w:val="0"/>
          <w:sz w:val="24"/>
          <w:szCs w:val="24"/>
        </w:rPr>
      </w:pPr>
      <w:r w:rsidRPr="009A2DC4">
        <w:rPr>
          <w:rFonts w:cs="Arial"/>
          <w:b w:val="0"/>
          <w:sz w:val="24"/>
          <w:szCs w:val="24"/>
        </w:rPr>
        <w:tab/>
      </w:r>
      <w:r w:rsidRPr="009A2DC4">
        <w:rPr>
          <w:rFonts w:cs="Arial"/>
          <w:b w:val="0"/>
          <w:sz w:val="24"/>
          <w:szCs w:val="24"/>
        </w:rPr>
        <w:tab/>
      </w:r>
      <w:r w:rsidRPr="009A2DC4">
        <w:rPr>
          <w:rFonts w:cs="Arial"/>
          <w:b w:val="0"/>
          <w:sz w:val="24"/>
          <w:szCs w:val="24"/>
        </w:rPr>
        <w:tab/>
      </w:r>
      <w:r w:rsidRPr="009A2DC4">
        <w:rPr>
          <w:rFonts w:cs="Arial"/>
          <w:b w:val="0"/>
          <w:sz w:val="24"/>
          <w:szCs w:val="24"/>
        </w:rPr>
        <w:tab/>
        <w:t>-ventilator VP49 cu un debit de Q=38.000Nmc/h.</w:t>
      </w:r>
    </w:p>
    <w:p w:rsidR="00D11B70" w:rsidRPr="009A2DC4" w:rsidRDefault="00D11B70" w:rsidP="000B5748">
      <w:pPr>
        <w:pStyle w:val="BodyText"/>
        <w:jc w:val="both"/>
        <w:rPr>
          <w:rFonts w:cs="Arial"/>
          <w:b w:val="0"/>
          <w:sz w:val="24"/>
          <w:szCs w:val="24"/>
        </w:rPr>
      </w:pPr>
      <w:r w:rsidRPr="009A2DC4">
        <w:rPr>
          <w:rFonts w:cs="Arial"/>
          <w:b w:val="0"/>
          <w:sz w:val="24"/>
          <w:szCs w:val="24"/>
        </w:rPr>
        <w:tab/>
      </w:r>
      <w:r w:rsidRPr="009A2DC4">
        <w:rPr>
          <w:rFonts w:cs="Arial"/>
          <w:b w:val="0"/>
          <w:sz w:val="24"/>
          <w:szCs w:val="24"/>
        </w:rPr>
        <w:tab/>
        <w:t>Hala tehnologica este prevazuta cu ventilatoare de perete pentru cuptorul cu arc – 2 buc cu Daer=35.000Nmc/h/buc si 2 ventilatoare in tavan cu Daer=15.000Nmc/h/buc.</w:t>
      </w:r>
    </w:p>
    <w:p w:rsidR="00D11B70" w:rsidRPr="009A2DC4" w:rsidRDefault="00D11B70" w:rsidP="000C7612">
      <w:pPr>
        <w:pStyle w:val="BodyText"/>
        <w:numPr>
          <w:ilvl w:val="0"/>
          <w:numId w:val="28"/>
        </w:numPr>
        <w:jc w:val="both"/>
        <w:rPr>
          <w:rFonts w:cs="Arial"/>
          <w:b w:val="0"/>
          <w:sz w:val="24"/>
          <w:szCs w:val="24"/>
        </w:rPr>
      </w:pPr>
      <w:r w:rsidRPr="009A2DC4">
        <w:rPr>
          <w:rFonts w:cs="Arial"/>
          <w:b w:val="0"/>
          <w:sz w:val="24"/>
          <w:szCs w:val="24"/>
        </w:rPr>
        <w:t>turnatoria de fonta -cuptor de inductie cu 2 t.</w:t>
      </w:r>
    </w:p>
    <w:p w:rsidR="00D11B70" w:rsidRPr="009A2DC4" w:rsidRDefault="00D11B70" w:rsidP="0066582E">
      <w:pPr>
        <w:pStyle w:val="BodyText"/>
        <w:ind w:left="1620"/>
        <w:jc w:val="both"/>
        <w:rPr>
          <w:rFonts w:cs="Arial"/>
          <w:b w:val="0"/>
          <w:sz w:val="24"/>
          <w:szCs w:val="24"/>
        </w:rPr>
      </w:pPr>
      <w:r w:rsidRPr="009A2DC4">
        <w:rPr>
          <w:rFonts w:cs="Arial"/>
          <w:b w:val="0"/>
          <w:sz w:val="24"/>
          <w:szCs w:val="24"/>
        </w:rPr>
        <w:t>Zona creuzetelor de turnare a fontei este prevazuta cu instalatie de desprafuire hidraulica- hidrociclon H1185, marimea 32, cu urmatoarele caracteristici:</w:t>
      </w:r>
    </w:p>
    <w:p w:rsidR="00D11B70" w:rsidRPr="009A2DC4" w:rsidRDefault="00D11B70" w:rsidP="0066582E">
      <w:pPr>
        <w:pStyle w:val="BodyText"/>
        <w:ind w:left="1620"/>
        <w:jc w:val="both"/>
        <w:rPr>
          <w:rFonts w:cs="Arial"/>
          <w:b w:val="0"/>
          <w:sz w:val="24"/>
          <w:szCs w:val="24"/>
        </w:rPr>
      </w:pPr>
      <w:r w:rsidRPr="009A2DC4">
        <w:rPr>
          <w:rFonts w:cs="Arial"/>
          <w:b w:val="0"/>
          <w:sz w:val="24"/>
          <w:szCs w:val="24"/>
        </w:rPr>
        <w:tab/>
      </w:r>
      <w:r w:rsidRPr="009A2DC4">
        <w:rPr>
          <w:rFonts w:cs="Arial"/>
          <w:b w:val="0"/>
          <w:sz w:val="24"/>
          <w:szCs w:val="24"/>
        </w:rPr>
        <w:tab/>
        <w:t>-Q nominal=56.000Nmc</w:t>
      </w:r>
    </w:p>
    <w:p w:rsidR="00D11B70" w:rsidRPr="009A2DC4" w:rsidRDefault="00D11B70" w:rsidP="0066582E">
      <w:pPr>
        <w:pStyle w:val="BodyText"/>
        <w:ind w:left="2340" w:firstLine="540"/>
        <w:jc w:val="both"/>
        <w:rPr>
          <w:rFonts w:cs="Arial"/>
          <w:b w:val="0"/>
          <w:sz w:val="24"/>
          <w:szCs w:val="24"/>
        </w:rPr>
      </w:pPr>
      <w:r w:rsidRPr="009A2DC4">
        <w:rPr>
          <w:rFonts w:cs="Arial"/>
          <w:b w:val="0"/>
          <w:sz w:val="24"/>
          <w:szCs w:val="24"/>
        </w:rPr>
        <w:t>-Q minim=38.000Nmc/h</w:t>
      </w:r>
    </w:p>
    <w:p w:rsidR="00D11B70" w:rsidRPr="009A2DC4" w:rsidRDefault="00D11B70" w:rsidP="0066582E">
      <w:pPr>
        <w:pStyle w:val="BodyText"/>
        <w:ind w:left="1620"/>
        <w:jc w:val="both"/>
        <w:rPr>
          <w:rFonts w:cs="Arial"/>
          <w:b w:val="0"/>
          <w:sz w:val="24"/>
          <w:szCs w:val="24"/>
        </w:rPr>
      </w:pPr>
      <w:r w:rsidRPr="009A2DC4">
        <w:rPr>
          <w:rFonts w:cs="Arial"/>
          <w:b w:val="0"/>
          <w:sz w:val="24"/>
          <w:szCs w:val="24"/>
        </w:rPr>
        <w:tab/>
      </w:r>
      <w:r w:rsidRPr="009A2DC4">
        <w:rPr>
          <w:rFonts w:cs="Arial"/>
          <w:b w:val="0"/>
          <w:sz w:val="24"/>
          <w:szCs w:val="24"/>
        </w:rPr>
        <w:tab/>
        <w:t>-caderea de presiune nominala (pe ciclon) 155mmCA</w:t>
      </w:r>
    </w:p>
    <w:p w:rsidR="00D11B70" w:rsidRPr="009A2DC4" w:rsidRDefault="00D11B70" w:rsidP="0066582E">
      <w:pPr>
        <w:pStyle w:val="BodyText"/>
        <w:ind w:left="2340" w:firstLine="540"/>
        <w:jc w:val="both"/>
        <w:rPr>
          <w:rFonts w:cs="Arial"/>
          <w:b w:val="0"/>
          <w:sz w:val="24"/>
          <w:szCs w:val="24"/>
        </w:rPr>
      </w:pPr>
      <w:r w:rsidRPr="009A2DC4">
        <w:rPr>
          <w:rFonts w:cs="Arial"/>
          <w:b w:val="0"/>
          <w:sz w:val="24"/>
          <w:szCs w:val="24"/>
        </w:rPr>
        <w:t>-caderea de presiune minima (pe ciclon) 130mmCA</w:t>
      </w:r>
    </w:p>
    <w:p w:rsidR="00D11B70" w:rsidRPr="009A2DC4" w:rsidRDefault="00D11B70" w:rsidP="0066582E">
      <w:pPr>
        <w:pStyle w:val="BodyText"/>
        <w:ind w:left="2340" w:firstLine="540"/>
        <w:jc w:val="both"/>
        <w:rPr>
          <w:rFonts w:cs="Arial"/>
          <w:b w:val="0"/>
          <w:sz w:val="24"/>
          <w:szCs w:val="24"/>
        </w:rPr>
      </w:pPr>
      <w:r w:rsidRPr="009A2DC4">
        <w:rPr>
          <w:rFonts w:cs="Arial"/>
          <w:b w:val="0"/>
          <w:sz w:val="24"/>
          <w:szCs w:val="24"/>
        </w:rPr>
        <w:t>-randament de retinere pulberi 75%</w:t>
      </w:r>
    </w:p>
    <w:p w:rsidR="00D11B70" w:rsidRPr="009A2DC4" w:rsidRDefault="00D11B70" w:rsidP="0066582E">
      <w:pPr>
        <w:pStyle w:val="BodyText"/>
        <w:jc w:val="both"/>
        <w:rPr>
          <w:rFonts w:cs="Arial"/>
          <w:b w:val="0"/>
          <w:sz w:val="24"/>
          <w:szCs w:val="24"/>
        </w:rPr>
      </w:pPr>
      <w:r w:rsidRPr="009A2DC4">
        <w:rPr>
          <w:rFonts w:cs="Arial"/>
          <w:b w:val="0"/>
          <w:sz w:val="24"/>
          <w:szCs w:val="24"/>
        </w:rPr>
        <w:tab/>
      </w:r>
      <w:r w:rsidRPr="009A2DC4">
        <w:rPr>
          <w:rFonts w:cs="Arial"/>
          <w:b w:val="0"/>
          <w:sz w:val="24"/>
          <w:szCs w:val="24"/>
        </w:rPr>
        <w:tab/>
      </w:r>
      <w:r w:rsidRPr="009A2DC4">
        <w:rPr>
          <w:rFonts w:cs="Arial"/>
          <w:b w:val="0"/>
          <w:sz w:val="24"/>
          <w:szCs w:val="24"/>
        </w:rPr>
        <w:tab/>
      </w:r>
      <w:r w:rsidRPr="009A2DC4">
        <w:rPr>
          <w:rFonts w:cs="Arial"/>
          <w:b w:val="0"/>
          <w:sz w:val="24"/>
          <w:szCs w:val="24"/>
        </w:rPr>
        <w:tab/>
        <w:t>-ventilator cu un debit de Q=50.000Nmc/h.</w:t>
      </w:r>
    </w:p>
    <w:p w:rsidR="00D11B70" w:rsidRPr="009A2DC4" w:rsidRDefault="00D11B70" w:rsidP="00B9638B">
      <w:pPr>
        <w:pStyle w:val="BodyText"/>
        <w:ind w:left="540"/>
        <w:jc w:val="both"/>
        <w:rPr>
          <w:rFonts w:cs="Arial"/>
          <w:b w:val="0"/>
          <w:sz w:val="24"/>
          <w:szCs w:val="24"/>
        </w:rPr>
      </w:pPr>
      <w:r w:rsidRPr="009A2DC4">
        <w:rPr>
          <w:rFonts w:cs="Arial"/>
          <w:b w:val="0"/>
          <w:sz w:val="24"/>
          <w:szCs w:val="24"/>
        </w:rPr>
        <w:tab/>
      </w:r>
      <w:r w:rsidRPr="009A2DC4">
        <w:rPr>
          <w:rFonts w:cs="Arial"/>
          <w:b w:val="0"/>
          <w:sz w:val="24"/>
          <w:szCs w:val="24"/>
        </w:rPr>
        <w:tab/>
        <w:t>Hala tehnologica este prevazuta cu 2 ventilatoare in tavan cu Daer=25.000Nmc/h/buc.</w:t>
      </w:r>
    </w:p>
    <w:p w:rsidR="00D11B70" w:rsidRDefault="00D11B70" w:rsidP="00B9638B">
      <w:pPr>
        <w:pStyle w:val="BodyText"/>
        <w:ind w:left="540" w:firstLine="900"/>
        <w:jc w:val="both"/>
        <w:rPr>
          <w:rFonts w:cs="Arial"/>
          <w:b w:val="0"/>
          <w:sz w:val="24"/>
          <w:szCs w:val="24"/>
        </w:rPr>
      </w:pPr>
      <w:r w:rsidRPr="009A2DC4">
        <w:rPr>
          <w:rFonts w:cs="Arial"/>
          <w:b w:val="0"/>
          <w:sz w:val="24"/>
          <w:szCs w:val="24"/>
        </w:rPr>
        <w:t>In vederea retinerii pulberilor in zona de turnare a fontei, hala este dotata cu o baterie de desprafuire cu un debit de 10.000Nmc/h, constituita din:</w:t>
      </w:r>
      <w:r w:rsidRPr="009A2DC4">
        <w:rPr>
          <w:rFonts w:cs="Arial"/>
          <w:b w:val="0"/>
          <w:sz w:val="24"/>
          <w:szCs w:val="24"/>
        </w:rPr>
        <w:tab/>
      </w:r>
    </w:p>
    <w:p w:rsidR="00D11B70" w:rsidRPr="009A2DC4" w:rsidRDefault="00D11B70" w:rsidP="00B9638B">
      <w:pPr>
        <w:pStyle w:val="BodyText"/>
        <w:ind w:left="540" w:firstLine="900"/>
        <w:jc w:val="both"/>
        <w:rPr>
          <w:rFonts w:cs="Arial"/>
          <w:b w:val="0"/>
          <w:sz w:val="24"/>
          <w:szCs w:val="24"/>
        </w:rPr>
      </w:pPr>
      <w:bookmarkStart w:id="76" w:name="_GoBack"/>
      <w:bookmarkEnd w:id="76"/>
      <w:r w:rsidRPr="009A2DC4">
        <w:rPr>
          <w:rFonts w:cs="Arial"/>
          <w:b w:val="0"/>
          <w:sz w:val="24"/>
          <w:szCs w:val="24"/>
        </w:rPr>
        <w:t>-camera decantare cu un randament de cca 40%, cicloane uscate Dn 600mm, 2 nivele a cate 3 serii (in total 6 buc) cu un randament de 98%, ventilator V32T cu Daer=10.000Nmc/h.</w:t>
      </w:r>
    </w:p>
    <w:p w:rsidR="00D11B70" w:rsidRPr="009A2DC4" w:rsidRDefault="00D11B70" w:rsidP="00B9638B">
      <w:pPr>
        <w:pStyle w:val="BodyText"/>
        <w:ind w:left="540" w:firstLine="900"/>
        <w:jc w:val="both"/>
        <w:rPr>
          <w:rFonts w:cs="Arial"/>
          <w:b w:val="0"/>
          <w:sz w:val="24"/>
          <w:szCs w:val="24"/>
        </w:rPr>
      </w:pPr>
      <w:r w:rsidRPr="009A2DC4">
        <w:rPr>
          <w:rFonts w:cs="Arial"/>
          <w:b w:val="0"/>
          <w:sz w:val="24"/>
          <w:szCs w:val="24"/>
        </w:rPr>
        <w:t>Hala de productie in vederea retinerii pulberilor este dotata cu o instalatie de aspirare tip Norclean- NEL3RT cu sistem de captare cu cartuse filtrante si colectoare tip aspirator a emisiilor fugitive.</w:t>
      </w:r>
    </w:p>
    <w:p w:rsidR="00D11B70" w:rsidRPr="009A2DC4" w:rsidRDefault="00D11B70" w:rsidP="00B9638B">
      <w:pPr>
        <w:pStyle w:val="BodyText"/>
        <w:ind w:left="540" w:firstLine="900"/>
        <w:jc w:val="both"/>
        <w:rPr>
          <w:rFonts w:cs="Arial"/>
          <w:b w:val="0"/>
          <w:sz w:val="24"/>
          <w:szCs w:val="24"/>
        </w:rPr>
      </w:pPr>
      <w:r w:rsidRPr="009A2DC4">
        <w:rPr>
          <w:rFonts w:cs="Arial"/>
          <w:b w:val="0"/>
          <w:sz w:val="24"/>
          <w:szCs w:val="24"/>
        </w:rPr>
        <w:t>Sectorul turnatorie –polizare, este prevazut cu carcase absorbante a emisiilor generate din operatia de polizare- 5 buc, instalatii de captare si filtrare cu filtre tip APSZ8</w:t>
      </w:r>
    </w:p>
    <w:p w:rsidR="00D11B70" w:rsidRPr="009A2DC4" w:rsidRDefault="00D11B70" w:rsidP="00FA3FD4">
      <w:pPr>
        <w:pStyle w:val="BodyText"/>
        <w:ind w:left="540" w:firstLine="900"/>
        <w:jc w:val="both"/>
        <w:rPr>
          <w:rFonts w:cs="Arial"/>
          <w:b w:val="0"/>
          <w:sz w:val="24"/>
          <w:szCs w:val="24"/>
        </w:rPr>
      </w:pPr>
      <w:r w:rsidRPr="009A2DC4">
        <w:rPr>
          <w:rFonts w:cs="Arial"/>
          <w:b w:val="0"/>
          <w:sz w:val="24"/>
          <w:szCs w:val="24"/>
        </w:rPr>
        <w:t>Sectorul de dezbatere este prevazut cu doua gratare vibratoare inertiale in cascada colecteaza pulberile generate din activitate. Sistemul este dotata si cu o tubulatura pentru captarea si dirijarea pulberilor in cabina dezbatatorului. Pulberile separate si decantate sunt preluate prin sistemul de ventilatie al sectorului si dirijate la desprafuitorul hidraulic de la turnatoria de otel.</w:t>
      </w:r>
    </w:p>
    <w:p w:rsidR="00D11B70" w:rsidRPr="009A2DC4" w:rsidRDefault="00D11B70" w:rsidP="00FA3FD4">
      <w:pPr>
        <w:pStyle w:val="BodyText"/>
        <w:ind w:left="540" w:firstLine="900"/>
        <w:jc w:val="both"/>
        <w:rPr>
          <w:rFonts w:cs="Arial"/>
          <w:b w:val="0"/>
          <w:sz w:val="24"/>
          <w:szCs w:val="24"/>
        </w:rPr>
      </w:pPr>
      <w:r w:rsidRPr="009A2DC4">
        <w:rPr>
          <w:rFonts w:cs="Arial"/>
          <w:b w:val="0"/>
          <w:sz w:val="24"/>
          <w:szCs w:val="24"/>
        </w:rPr>
        <w:t>Pulberile generate din sectorul de sablare sunt captate, filtrate si decantate in instalatia proprie din dotarea cabinei de sablare tip SCHLICK  tip HB.</w:t>
      </w:r>
    </w:p>
    <w:p w:rsidR="00D11B70" w:rsidRPr="009A2DC4" w:rsidRDefault="00D11B70" w:rsidP="003359F5">
      <w:pPr>
        <w:pStyle w:val="BodyText"/>
        <w:ind w:left="540" w:firstLine="900"/>
        <w:jc w:val="both"/>
        <w:rPr>
          <w:b w:val="0"/>
          <w:sz w:val="24"/>
          <w:szCs w:val="24"/>
          <w:lang w:val="it-IT"/>
        </w:rPr>
      </w:pPr>
      <w:r w:rsidRPr="009A2DC4">
        <w:rPr>
          <w:b w:val="0"/>
          <w:sz w:val="24"/>
          <w:szCs w:val="24"/>
          <w:lang w:val="it-IT"/>
        </w:rPr>
        <w:t>Tehnicile de manipulare a fierului vechi include tehnici de buna practica pentru transferul de metal topit si manipularea oalelor si desprafuirea punctelor de transfer ale transportorului.</w:t>
      </w:r>
    </w:p>
    <w:p w:rsidR="00D11B70" w:rsidRPr="009A2DC4" w:rsidRDefault="00D11B70" w:rsidP="003359F5">
      <w:pPr>
        <w:pStyle w:val="BodyText"/>
        <w:ind w:left="540" w:firstLine="900"/>
        <w:jc w:val="both"/>
        <w:rPr>
          <w:b w:val="0"/>
          <w:sz w:val="24"/>
          <w:szCs w:val="24"/>
          <w:lang w:val="it-IT"/>
        </w:rPr>
      </w:pPr>
      <w:r w:rsidRPr="009A2DC4">
        <w:rPr>
          <w:b w:val="0"/>
          <w:sz w:val="24"/>
          <w:szCs w:val="24"/>
          <w:lang w:val="it-IT"/>
        </w:rPr>
        <w:t>Pentru operatiile de amestecare/malaxare se va avea in vedere reducerea emisiilor difuze de pulberi in suspensie prin umectarea materialului.</w:t>
      </w:r>
    </w:p>
    <w:p w:rsidR="00D11B70" w:rsidRPr="009A2DC4" w:rsidRDefault="00D11B70" w:rsidP="003359F5">
      <w:pPr>
        <w:pStyle w:val="BodyText"/>
        <w:ind w:left="540" w:firstLine="900"/>
        <w:jc w:val="both"/>
        <w:rPr>
          <w:b w:val="0"/>
          <w:sz w:val="24"/>
          <w:szCs w:val="24"/>
          <w:lang w:val="it-IT"/>
        </w:rPr>
      </w:pPr>
      <w:r w:rsidRPr="009A2DC4">
        <w:rPr>
          <w:b w:val="0"/>
          <w:sz w:val="24"/>
          <w:szCs w:val="24"/>
          <w:lang w:val="it-IT"/>
        </w:rPr>
        <w:t>Emisiile primare generate de instalatiile de amestecare/malaxare sunt diminuate prin reducerea emisiilor de pulberi prin utilizarea instalatiilor de filtrare.</w:t>
      </w:r>
    </w:p>
    <w:p w:rsidR="00D11B70" w:rsidRPr="009A2DC4" w:rsidRDefault="00D11B70" w:rsidP="003359F5">
      <w:pPr>
        <w:pStyle w:val="BodyText"/>
        <w:ind w:left="540" w:firstLine="900"/>
        <w:jc w:val="both"/>
        <w:rPr>
          <w:b w:val="0"/>
          <w:sz w:val="24"/>
          <w:szCs w:val="24"/>
          <w:lang w:val="it-IT"/>
        </w:rPr>
      </w:pPr>
      <w:r w:rsidRPr="009A2DC4">
        <w:rPr>
          <w:b w:val="0"/>
          <w:sz w:val="24"/>
          <w:szCs w:val="24"/>
          <w:lang w:val="it-IT"/>
        </w:rPr>
        <w:t>Nivelul de emisii recomandat de cele mai bune tehnici pentru pulberi in suspensie este mai mic decat 1-15mg/Nmc pentru filtrele cu saci.</w:t>
      </w:r>
    </w:p>
    <w:p w:rsidR="00D11B70" w:rsidRPr="00A10282" w:rsidRDefault="00D11B70" w:rsidP="00DB4576">
      <w:pPr>
        <w:ind w:left="720" w:firstLine="720"/>
        <w:jc w:val="both"/>
        <w:rPr>
          <w:rFonts w:ascii="Arial" w:hAnsi="Arial" w:cs="Arial"/>
          <w:bCs/>
          <w:lang w:val="fr-FR"/>
        </w:rPr>
      </w:pPr>
      <w:r w:rsidRPr="00A10282">
        <w:rPr>
          <w:rFonts w:ascii="Arial" w:hAnsi="Arial" w:cs="Arial"/>
          <w:bCs/>
          <w:lang w:val="fr-FR"/>
        </w:rPr>
        <w:t>In ceea ce priveste traficul auto in incinta obiectivului analizat, acesta este redusa comparativ cu traficul din zona-  str Aurel Vlaicu. Gazele de esapament provenite din arderea combustibililor in motoarele cu ardere interna sunt dispersate in mod natural ca urmare a curentilor de aer locali.</w:t>
      </w:r>
    </w:p>
    <w:p w:rsidR="00D11B70" w:rsidRPr="00A10282" w:rsidRDefault="00D11B70" w:rsidP="00DB4576">
      <w:pPr>
        <w:ind w:left="720" w:firstLine="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D11B70" w:rsidRPr="00A10282" w:rsidTr="00CB4048">
        <w:trPr>
          <w:cantSplit/>
        </w:trPr>
        <w:tc>
          <w:tcPr>
            <w:tcW w:w="2214" w:type="dxa"/>
            <w:vMerge w:val="restart"/>
          </w:tcPr>
          <w:p w:rsidR="00D11B70" w:rsidRPr="00A10282" w:rsidRDefault="00D11B70" w:rsidP="00CB4048">
            <w:pPr>
              <w:jc w:val="center"/>
              <w:rPr>
                <w:rFonts w:ascii="Arial" w:hAnsi="Arial" w:cs="Arial"/>
                <w:b/>
              </w:rPr>
            </w:pPr>
            <w:r w:rsidRPr="00A10282">
              <w:rPr>
                <w:rFonts w:ascii="Arial" w:hAnsi="Arial" w:cs="Arial"/>
                <w:b/>
              </w:rPr>
              <w:t>Denumirea sursei</w:t>
            </w:r>
          </w:p>
        </w:tc>
        <w:tc>
          <w:tcPr>
            <w:tcW w:w="6642" w:type="dxa"/>
            <w:gridSpan w:val="3"/>
          </w:tcPr>
          <w:p w:rsidR="00D11B70" w:rsidRPr="00A10282" w:rsidRDefault="00D11B70" w:rsidP="00CB4048">
            <w:pPr>
              <w:jc w:val="center"/>
              <w:rPr>
                <w:rFonts w:ascii="Arial" w:hAnsi="Arial" w:cs="Arial"/>
                <w:b/>
              </w:rPr>
            </w:pPr>
            <w:r w:rsidRPr="00A10282">
              <w:rPr>
                <w:rFonts w:ascii="Arial" w:hAnsi="Arial" w:cs="Arial"/>
                <w:b/>
              </w:rPr>
              <w:t>Poluanti si debite masice</w:t>
            </w:r>
          </w:p>
          <w:p w:rsidR="00D11B70" w:rsidRPr="00A10282" w:rsidRDefault="00D11B70" w:rsidP="00CB4048">
            <w:pPr>
              <w:jc w:val="center"/>
              <w:rPr>
                <w:rFonts w:ascii="Arial" w:hAnsi="Arial" w:cs="Arial"/>
                <w:b/>
              </w:rPr>
            </w:pPr>
            <w:r w:rsidRPr="00A10282">
              <w:rPr>
                <w:rFonts w:ascii="Arial" w:hAnsi="Arial" w:cs="Arial"/>
                <w:b/>
              </w:rPr>
              <w:t>[g/h]</w:t>
            </w:r>
          </w:p>
        </w:tc>
      </w:tr>
      <w:tr w:rsidR="00D11B70" w:rsidRPr="00A10282" w:rsidTr="00CB4048">
        <w:trPr>
          <w:cantSplit/>
        </w:trPr>
        <w:tc>
          <w:tcPr>
            <w:tcW w:w="2214" w:type="dxa"/>
            <w:vMerge/>
          </w:tcPr>
          <w:p w:rsidR="00D11B70" w:rsidRPr="00A10282" w:rsidRDefault="00D11B70" w:rsidP="00CB4048">
            <w:pPr>
              <w:jc w:val="center"/>
              <w:rPr>
                <w:rFonts w:ascii="Arial" w:hAnsi="Arial" w:cs="Arial"/>
                <w:b/>
              </w:rPr>
            </w:pPr>
          </w:p>
        </w:tc>
        <w:tc>
          <w:tcPr>
            <w:tcW w:w="2214" w:type="dxa"/>
          </w:tcPr>
          <w:p w:rsidR="00D11B70" w:rsidRPr="00A10282" w:rsidRDefault="00D11B70" w:rsidP="00CB4048">
            <w:pPr>
              <w:jc w:val="center"/>
              <w:rPr>
                <w:rFonts w:ascii="Arial" w:hAnsi="Arial" w:cs="Arial"/>
                <w:b/>
                <w:lang w:val="fr-FR"/>
              </w:rPr>
            </w:pPr>
            <w:r w:rsidRPr="00A10282">
              <w:rPr>
                <w:rFonts w:ascii="Arial" w:hAnsi="Arial" w:cs="Arial"/>
                <w:b/>
                <w:lang w:val="fr-FR"/>
              </w:rPr>
              <w:t>CO</w:t>
            </w:r>
          </w:p>
        </w:tc>
        <w:tc>
          <w:tcPr>
            <w:tcW w:w="2214" w:type="dxa"/>
          </w:tcPr>
          <w:p w:rsidR="00D11B70" w:rsidRPr="00A10282" w:rsidRDefault="00D11B70" w:rsidP="00CB4048">
            <w:pPr>
              <w:jc w:val="center"/>
              <w:rPr>
                <w:rFonts w:ascii="Arial" w:hAnsi="Arial" w:cs="Arial"/>
                <w:b/>
                <w:lang w:val="fr-FR"/>
              </w:rPr>
            </w:pPr>
            <w:r w:rsidRPr="00A10282">
              <w:rPr>
                <w:rFonts w:ascii="Arial" w:hAnsi="Arial" w:cs="Arial"/>
                <w:b/>
                <w:lang w:val="fr-FR"/>
              </w:rPr>
              <w:t>CO2</w:t>
            </w:r>
          </w:p>
        </w:tc>
        <w:tc>
          <w:tcPr>
            <w:tcW w:w="2214" w:type="dxa"/>
          </w:tcPr>
          <w:p w:rsidR="00D11B70" w:rsidRPr="00A10282" w:rsidRDefault="00D11B70" w:rsidP="00CB4048">
            <w:pPr>
              <w:jc w:val="center"/>
              <w:rPr>
                <w:rFonts w:ascii="Arial" w:hAnsi="Arial" w:cs="Arial"/>
                <w:b/>
                <w:lang w:val="fr-FR"/>
              </w:rPr>
            </w:pPr>
            <w:r w:rsidRPr="00A10282">
              <w:rPr>
                <w:rFonts w:ascii="Arial" w:hAnsi="Arial" w:cs="Arial"/>
                <w:b/>
                <w:lang w:val="fr-FR"/>
              </w:rPr>
              <w:t>Nox</w:t>
            </w:r>
          </w:p>
        </w:tc>
      </w:tr>
      <w:tr w:rsidR="00D11B70" w:rsidRPr="00A10282" w:rsidTr="00CB4048">
        <w:tc>
          <w:tcPr>
            <w:tcW w:w="2214" w:type="dxa"/>
          </w:tcPr>
          <w:p w:rsidR="00D11B70" w:rsidRPr="00A10282" w:rsidRDefault="00D11B70" w:rsidP="00CB4048">
            <w:pPr>
              <w:jc w:val="center"/>
              <w:rPr>
                <w:rFonts w:ascii="Arial" w:hAnsi="Arial" w:cs="Arial"/>
                <w:lang w:val="fr-FR"/>
              </w:rPr>
            </w:pPr>
            <w:r w:rsidRPr="00A10282">
              <w:rPr>
                <w:rFonts w:ascii="Arial" w:hAnsi="Arial" w:cs="Arial"/>
                <w:lang w:val="fr-FR"/>
              </w:rPr>
              <w:t xml:space="preserve">-gaze de esapament de la mijloacele auto ce functioneaza pe motorina ( </w:t>
            </w:r>
            <w:r w:rsidRPr="009A2DC4">
              <w:rPr>
                <w:rFonts w:ascii="Arial" w:hAnsi="Arial" w:cs="Arial"/>
                <w:lang w:val="fr-FR"/>
              </w:rPr>
              <w:t>8 l/</w:t>
            </w:r>
            <w:r w:rsidRPr="0043569A">
              <w:rPr>
                <w:rFonts w:ascii="Arial" w:hAnsi="Arial" w:cs="Arial"/>
                <w:lang w:val="fr-FR"/>
              </w:rPr>
              <w:t>zi</w:t>
            </w:r>
            <w:r>
              <w:rPr>
                <w:rFonts w:ascii="Arial" w:hAnsi="Arial" w:cs="Arial"/>
                <w:lang w:val="fr-FR"/>
              </w:rPr>
              <w:t xml:space="preserve"> </w:t>
            </w:r>
            <w:r w:rsidRPr="00A10282">
              <w:rPr>
                <w:rFonts w:ascii="Arial" w:hAnsi="Arial" w:cs="Arial"/>
                <w:lang w:val="fr-FR"/>
              </w:rPr>
              <w:t>)</w:t>
            </w:r>
          </w:p>
        </w:tc>
        <w:tc>
          <w:tcPr>
            <w:tcW w:w="2214" w:type="dxa"/>
          </w:tcPr>
          <w:p w:rsidR="00D11B70" w:rsidRPr="00A10282" w:rsidRDefault="00D11B70" w:rsidP="00CB4048">
            <w:pPr>
              <w:jc w:val="center"/>
              <w:rPr>
                <w:rFonts w:ascii="Arial" w:hAnsi="Arial" w:cs="Arial"/>
                <w:lang w:val="fr-FR"/>
              </w:rPr>
            </w:pPr>
          </w:p>
          <w:p w:rsidR="00D11B70" w:rsidRPr="00A10282" w:rsidRDefault="00D11B70" w:rsidP="00CB4048">
            <w:pPr>
              <w:jc w:val="center"/>
              <w:rPr>
                <w:rFonts w:ascii="Arial" w:hAnsi="Arial" w:cs="Arial"/>
                <w:lang w:val="fr-FR"/>
              </w:rPr>
            </w:pPr>
          </w:p>
          <w:p w:rsidR="00D11B70" w:rsidRPr="00A10282" w:rsidRDefault="00D11B70" w:rsidP="00CB4048">
            <w:pPr>
              <w:jc w:val="center"/>
              <w:rPr>
                <w:rFonts w:ascii="Arial" w:hAnsi="Arial" w:cs="Arial"/>
              </w:rPr>
            </w:pPr>
            <w:r w:rsidRPr="00A10282">
              <w:rPr>
                <w:rFonts w:ascii="Arial" w:hAnsi="Arial" w:cs="Arial"/>
              </w:rPr>
              <w:t>27,5</w:t>
            </w:r>
          </w:p>
        </w:tc>
        <w:tc>
          <w:tcPr>
            <w:tcW w:w="2214" w:type="dxa"/>
          </w:tcPr>
          <w:p w:rsidR="00D11B70" w:rsidRPr="00A10282" w:rsidRDefault="00D11B70" w:rsidP="00CB4048">
            <w:pPr>
              <w:jc w:val="center"/>
              <w:rPr>
                <w:rFonts w:ascii="Arial" w:hAnsi="Arial" w:cs="Arial"/>
              </w:rPr>
            </w:pPr>
          </w:p>
          <w:p w:rsidR="00D11B70" w:rsidRPr="00A10282" w:rsidRDefault="00D11B70" w:rsidP="00CB4048">
            <w:pPr>
              <w:jc w:val="center"/>
              <w:rPr>
                <w:rFonts w:ascii="Arial" w:hAnsi="Arial" w:cs="Arial"/>
              </w:rPr>
            </w:pPr>
          </w:p>
          <w:p w:rsidR="00D11B70" w:rsidRPr="00A10282" w:rsidRDefault="00D11B70" w:rsidP="00CB4048">
            <w:pPr>
              <w:jc w:val="center"/>
              <w:rPr>
                <w:rFonts w:ascii="Arial" w:hAnsi="Arial" w:cs="Arial"/>
              </w:rPr>
            </w:pPr>
            <w:r w:rsidRPr="00A10282">
              <w:rPr>
                <w:rFonts w:ascii="Arial" w:hAnsi="Arial" w:cs="Arial"/>
              </w:rPr>
              <w:t>775</w:t>
            </w:r>
          </w:p>
        </w:tc>
        <w:tc>
          <w:tcPr>
            <w:tcW w:w="2214" w:type="dxa"/>
          </w:tcPr>
          <w:p w:rsidR="00D11B70" w:rsidRPr="00A10282" w:rsidRDefault="00D11B70" w:rsidP="00CB4048">
            <w:pPr>
              <w:jc w:val="center"/>
              <w:rPr>
                <w:rFonts w:ascii="Arial" w:hAnsi="Arial" w:cs="Arial"/>
              </w:rPr>
            </w:pPr>
          </w:p>
          <w:p w:rsidR="00D11B70" w:rsidRPr="00A10282" w:rsidRDefault="00D11B70" w:rsidP="00CB4048">
            <w:pPr>
              <w:jc w:val="center"/>
              <w:rPr>
                <w:rFonts w:ascii="Arial" w:hAnsi="Arial" w:cs="Arial"/>
              </w:rPr>
            </w:pPr>
          </w:p>
          <w:p w:rsidR="00D11B70" w:rsidRPr="00A10282" w:rsidRDefault="00D11B70" w:rsidP="00CB4048">
            <w:pPr>
              <w:jc w:val="center"/>
              <w:rPr>
                <w:rFonts w:ascii="Arial" w:hAnsi="Arial" w:cs="Arial"/>
              </w:rPr>
            </w:pPr>
            <w:r w:rsidRPr="00A10282">
              <w:rPr>
                <w:rFonts w:ascii="Arial" w:hAnsi="Arial" w:cs="Arial"/>
              </w:rPr>
              <w:t>62,5</w:t>
            </w:r>
          </w:p>
        </w:tc>
      </w:tr>
    </w:tbl>
    <w:p w:rsidR="00D11B70" w:rsidRPr="00A10282" w:rsidRDefault="00D11B70" w:rsidP="00DB4576">
      <w:pPr>
        <w:ind w:left="720" w:firstLine="720"/>
        <w:jc w:val="both"/>
        <w:rPr>
          <w:rFonts w:ascii="Arial" w:hAnsi="Arial" w:cs="Arial"/>
        </w:rPr>
      </w:pPr>
      <w:r w:rsidRPr="00A10282">
        <w:rPr>
          <w:rFonts w:ascii="Arial" w:hAnsi="Arial" w:cs="Arial"/>
        </w:rPr>
        <w:t>Avand in vedere amplasamentul obiectivului intr-o zona urban-industriala a municipiului Iasi cu trafic auto intens, concentratiile noxelor rezultate din circulatia auto din incinta sunt reduse.</w:t>
      </w:r>
    </w:p>
    <w:p w:rsidR="00D11B70" w:rsidRPr="00A10282" w:rsidRDefault="00D11B70" w:rsidP="00877005">
      <w:pPr>
        <w:ind w:left="720" w:firstLine="720"/>
        <w:jc w:val="both"/>
        <w:rPr>
          <w:rFonts w:ascii="Arial" w:hAnsi="Arial" w:cs="Arial"/>
        </w:rPr>
      </w:pPr>
      <w:r w:rsidRPr="00A10282">
        <w:rPr>
          <w:rFonts w:ascii="Arial" w:hAnsi="Arial" w:cs="Arial"/>
        </w:rPr>
        <w:t>In ceea ce priveste calitatea aerului se impune respectarea dotarilor prevazute in proiecte cu echipamente performante conform tehnologiei aplicate in vederea incadrarii concentratiilor emisiilor de poluanti in limitele impuse prin legislatia in vigoare.</w:t>
      </w:r>
    </w:p>
    <w:p w:rsidR="00D11B70" w:rsidRPr="00A10282" w:rsidRDefault="00D11B70" w:rsidP="00877005">
      <w:pPr>
        <w:ind w:left="720" w:firstLine="720"/>
        <w:jc w:val="both"/>
        <w:rPr>
          <w:rFonts w:ascii="Arial" w:hAnsi="Arial" w:cs="Arial"/>
          <w:lang w:val="fr-FR"/>
        </w:rPr>
      </w:pPr>
      <w:r w:rsidRPr="00A10282">
        <w:rPr>
          <w:rFonts w:ascii="Arial" w:hAnsi="Arial" w:cs="Arial"/>
          <w:lang w:val="fr-FR"/>
        </w:rPr>
        <w:t>Aprecierea calitatii aerului in zona s-a efectuat functie de valorile concentratiilor de poluanti standardizate. Standardele de calitate a aerului cuprind valori ale VLE functie de aria de protectie, natura obiectivului protejat si timpul de mediere.</w:t>
      </w:r>
    </w:p>
    <w:p w:rsidR="00D11B70" w:rsidRPr="00A10282" w:rsidRDefault="00D11B70" w:rsidP="00877005">
      <w:pPr>
        <w:ind w:left="720" w:firstLine="720"/>
        <w:jc w:val="both"/>
        <w:rPr>
          <w:rFonts w:ascii="Arial" w:hAnsi="Arial" w:cs="Arial"/>
          <w:lang w:val="fr-FR"/>
        </w:rPr>
      </w:pPr>
      <w:r w:rsidRPr="00A10282">
        <w:rPr>
          <w:rFonts w:ascii="Arial" w:hAnsi="Arial" w:cs="Arial"/>
          <w:lang w:val="fr-FR"/>
        </w:rPr>
        <w:t>Principalii poluanti emisi in aer sunt generati din principalele procese tehnologice- turnatorie de otel si fonta</w:t>
      </w:r>
    </w:p>
    <w:p w:rsidR="00D11B70" w:rsidRDefault="00D11B70" w:rsidP="00877005">
      <w:pPr>
        <w:ind w:left="720" w:firstLine="720"/>
        <w:jc w:val="both"/>
        <w:rPr>
          <w:rFonts w:ascii="Arial" w:hAnsi="Arial" w:cs="Arial"/>
          <w:lang w:val="fr-FR"/>
        </w:rPr>
      </w:pPr>
      <w:r w:rsidRPr="00A10282">
        <w:rPr>
          <w:rFonts w:ascii="Arial" w:hAnsi="Arial" w:cs="Arial"/>
          <w:lang w:val="fr-FR"/>
        </w:rPr>
        <w:t>Prin natura activitatii desfasurate in cadrul SC EURO CASTING SRL se poate estima urmatoarele emisii generate pe amplasament :</w:t>
      </w:r>
    </w:p>
    <w:p w:rsidR="00D11B70" w:rsidRDefault="00D11B70" w:rsidP="00877005">
      <w:pPr>
        <w:ind w:left="720" w:firstLine="720"/>
        <w:jc w:val="both"/>
        <w:rPr>
          <w:rFonts w:ascii="Arial" w:hAnsi="Arial" w:cs="Arial"/>
          <w:lang w:val="fr-FR"/>
        </w:rPr>
      </w:pPr>
    </w:p>
    <w:p w:rsidR="00D11B70" w:rsidRDefault="00D11B70" w:rsidP="00877005">
      <w:pPr>
        <w:ind w:left="720" w:firstLine="720"/>
        <w:jc w:val="both"/>
        <w:rPr>
          <w:rFonts w:ascii="Arial" w:hAnsi="Arial" w:cs="Arial"/>
          <w:lang w:val="fr-FR"/>
        </w:rPr>
      </w:pPr>
    </w:p>
    <w:p w:rsidR="00D11B70" w:rsidRDefault="00D11B70" w:rsidP="00877005">
      <w:pPr>
        <w:ind w:left="720" w:firstLine="720"/>
        <w:jc w:val="both"/>
        <w:rPr>
          <w:rFonts w:ascii="Arial" w:hAnsi="Arial" w:cs="Arial"/>
          <w:lang w:val="fr-FR"/>
        </w:rPr>
      </w:pPr>
    </w:p>
    <w:p w:rsidR="00D11B70" w:rsidRPr="00A10282" w:rsidRDefault="00D11B70" w:rsidP="00877005">
      <w:pPr>
        <w:ind w:left="720" w:firstLine="720"/>
        <w:jc w:val="both"/>
        <w:rPr>
          <w:rFonts w:ascii="Arial" w:hAnsi="Arial"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5"/>
        <w:gridCol w:w="1590"/>
        <w:gridCol w:w="1404"/>
        <w:gridCol w:w="1297"/>
        <w:gridCol w:w="1972"/>
        <w:gridCol w:w="1440"/>
      </w:tblGrid>
      <w:tr w:rsidR="00D11B70" w:rsidRPr="00A10282" w:rsidTr="004E2739">
        <w:tc>
          <w:tcPr>
            <w:tcW w:w="1045" w:type="dxa"/>
          </w:tcPr>
          <w:p w:rsidR="00D11B70" w:rsidRPr="00DD6B5D" w:rsidRDefault="00D11B70" w:rsidP="008B275A">
            <w:pPr>
              <w:pStyle w:val="BodyText"/>
              <w:rPr>
                <w:rFonts w:cs="Arial"/>
                <w:sz w:val="24"/>
                <w:szCs w:val="24"/>
                <w:lang w:val="fr-FR"/>
              </w:rPr>
            </w:pPr>
            <w:r w:rsidRPr="00DD6B5D">
              <w:rPr>
                <w:rFonts w:cs="Arial"/>
                <w:sz w:val="24"/>
                <w:szCs w:val="24"/>
                <w:lang w:val="fr-FR"/>
              </w:rPr>
              <w:t>Nr.crt.</w:t>
            </w:r>
          </w:p>
        </w:tc>
        <w:tc>
          <w:tcPr>
            <w:tcW w:w="1590" w:type="dxa"/>
          </w:tcPr>
          <w:p w:rsidR="00D11B70" w:rsidRPr="00DD6B5D" w:rsidRDefault="00D11B70" w:rsidP="008B275A">
            <w:pPr>
              <w:pStyle w:val="BodyText"/>
              <w:rPr>
                <w:rFonts w:cs="Arial"/>
                <w:sz w:val="24"/>
                <w:szCs w:val="24"/>
                <w:lang w:val="fr-FR"/>
              </w:rPr>
            </w:pPr>
            <w:r w:rsidRPr="00DD6B5D">
              <w:rPr>
                <w:rFonts w:cs="Arial"/>
                <w:sz w:val="24"/>
                <w:szCs w:val="24"/>
                <w:lang w:val="fr-FR"/>
              </w:rPr>
              <w:t>Sursa generatoare</w:t>
            </w:r>
          </w:p>
        </w:tc>
        <w:tc>
          <w:tcPr>
            <w:tcW w:w="1404" w:type="dxa"/>
          </w:tcPr>
          <w:p w:rsidR="00D11B70" w:rsidRPr="00DD6B5D" w:rsidRDefault="00D11B70" w:rsidP="008B275A">
            <w:pPr>
              <w:pStyle w:val="BodyText"/>
              <w:rPr>
                <w:rFonts w:cs="Arial"/>
                <w:sz w:val="24"/>
                <w:szCs w:val="24"/>
                <w:lang w:val="fr-FR"/>
              </w:rPr>
            </w:pPr>
            <w:r w:rsidRPr="00DD6B5D">
              <w:rPr>
                <w:rFonts w:cs="Arial"/>
                <w:sz w:val="24"/>
                <w:szCs w:val="24"/>
                <w:lang w:val="fr-FR"/>
              </w:rPr>
              <w:t>Punctul de emisie</w:t>
            </w:r>
          </w:p>
        </w:tc>
        <w:tc>
          <w:tcPr>
            <w:tcW w:w="1297" w:type="dxa"/>
          </w:tcPr>
          <w:p w:rsidR="00D11B70" w:rsidRPr="00DD6B5D" w:rsidRDefault="00D11B70" w:rsidP="008B275A">
            <w:pPr>
              <w:pStyle w:val="BodyText"/>
              <w:rPr>
                <w:rFonts w:cs="Arial"/>
                <w:sz w:val="24"/>
                <w:szCs w:val="24"/>
                <w:lang w:val="fr-FR"/>
              </w:rPr>
            </w:pPr>
            <w:r w:rsidRPr="00DD6B5D">
              <w:rPr>
                <w:rFonts w:cs="Arial"/>
                <w:sz w:val="24"/>
                <w:szCs w:val="24"/>
                <w:lang w:val="fr-FR"/>
              </w:rPr>
              <w:t>Poluanti</w:t>
            </w:r>
          </w:p>
        </w:tc>
        <w:tc>
          <w:tcPr>
            <w:tcW w:w="1972" w:type="dxa"/>
          </w:tcPr>
          <w:p w:rsidR="00D11B70" w:rsidRPr="00DD6B5D" w:rsidRDefault="00D11B70" w:rsidP="008B275A">
            <w:pPr>
              <w:pStyle w:val="BodyText"/>
              <w:rPr>
                <w:rFonts w:cs="Arial"/>
                <w:sz w:val="24"/>
                <w:szCs w:val="24"/>
              </w:rPr>
            </w:pPr>
            <w:r w:rsidRPr="00DD6B5D">
              <w:rPr>
                <w:rFonts w:cs="Arial"/>
                <w:sz w:val="24"/>
                <w:szCs w:val="24"/>
              </w:rPr>
              <w:t xml:space="preserve">VLE conf BAT pentru instalatii existente medii zilnice mg/Nmc </w:t>
            </w:r>
          </w:p>
        </w:tc>
        <w:tc>
          <w:tcPr>
            <w:tcW w:w="1440" w:type="dxa"/>
          </w:tcPr>
          <w:p w:rsidR="00D11B70" w:rsidRPr="00DD6B5D" w:rsidRDefault="00D11B70" w:rsidP="008B275A">
            <w:pPr>
              <w:pStyle w:val="BodyText"/>
              <w:rPr>
                <w:rFonts w:cs="Arial"/>
                <w:sz w:val="24"/>
                <w:szCs w:val="24"/>
              </w:rPr>
            </w:pPr>
            <w:r w:rsidRPr="00DD6B5D">
              <w:rPr>
                <w:rFonts w:cs="Arial"/>
                <w:sz w:val="24"/>
                <w:szCs w:val="24"/>
              </w:rPr>
              <w:t>Debit masic g/h</w:t>
            </w:r>
          </w:p>
        </w:tc>
      </w:tr>
      <w:tr w:rsidR="00D11B70" w:rsidRPr="00A10282" w:rsidTr="004E2739">
        <w:tc>
          <w:tcPr>
            <w:tcW w:w="1045" w:type="dxa"/>
            <w:vMerge w:val="restart"/>
          </w:tcPr>
          <w:p w:rsidR="00D11B70" w:rsidRPr="00DD6B5D" w:rsidRDefault="00D11B70" w:rsidP="008B275A">
            <w:pPr>
              <w:pStyle w:val="BodyText"/>
              <w:rPr>
                <w:rFonts w:cs="Arial"/>
                <w:b w:val="0"/>
                <w:sz w:val="24"/>
                <w:szCs w:val="24"/>
              </w:rPr>
            </w:pPr>
            <w:r w:rsidRPr="00DD6B5D">
              <w:rPr>
                <w:rFonts w:cs="Arial"/>
                <w:b w:val="0"/>
                <w:sz w:val="24"/>
                <w:szCs w:val="24"/>
              </w:rPr>
              <w:t>1</w:t>
            </w:r>
          </w:p>
        </w:tc>
        <w:tc>
          <w:tcPr>
            <w:tcW w:w="1590" w:type="dxa"/>
            <w:vMerge w:val="restart"/>
          </w:tcPr>
          <w:p w:rsidR="00D11B70" w:rsidRPr="00DD6B5D" w:rsidRDefault="00D11B70" w:rsidP="008B275A">
            <w:pPr>
              <w:pStyle w:val="BodyText"/>
              <w:rPr>
                <w:rFonts w:cs="Arial"/>
                <w:b w:val="0"/>
                <w:sz w:val="24"/>
                <w:szCs w:val="24"/>
              </w:rPr>
            </w:pPr>
            <w:r w:rsidRPr="00DD6B5D">
              <w:rPr>
                <w:rFonts w:cs="Arial"/>
                <w:b w:val="0"/>
                <w:sz w:val="24"/>
                <w:szCs w:val="24"/>
              </w:rPr>
              <w:t>Turnatoria de otel</w:t>
            </w:r>
          </w:p>
        </w:tc>
        <w:tc>
          <w:tcPr>
            <w:tcW w:w="1404" w:type="dxa"/>
            <w:vMerge w:val="restart"/>
          </w:tcPr>
          <w:p w:rsidR="00D11B70" w:rsidRPr="00DD6B5D" w:rsidRDefault="00D11B70" w:rsidP="008B275A">
            <w:pPr>
              <w:pStyle w:val="BodyText"/>
              <w:rPr>
                <w:rFonts w:cs="Arial"/>
                <w:b w:val="0"/>
                <w:sz w:val="24"/>
                <w:szCs w:val="24"/>
              </w:rPr>
            </w:pPr>
            <w:r w:rsidRPr="00DD6B5D">
              <w:rPr>
                <w:rFonts w:cs="Arial"/>
                <w:b w:val="0"/>
                <w:sz w:val="24"/>
                <w:szCs w:val="24"/>
              </w:rPr>
              <w:t>Hidrociclon</w:t>
            </w:r>
          </w:p>
          <w:p w:rsidR="00D11B70" w:rsidRPr="00DD6B5D" w:rsidRDefault="00D11B70" w:rsidP="008B275A">
            <w:pPr>
              <w:pStyle w:val="BodyText"/>
              <w:rPr>
                <w:rFonts w:cs="Arial"/>
                <w:b w:val="0"/>
                <w:sz w:val="24"/>
                <w:szCs w:val="24"/>
              </w:rPr>
            </w:pPr>
            <w:r w:rsidRPr="00DD6B5D">
              <w:rPr>
                <w:rFonts w:cs="Arial"/>
                <w:b w:val="0"/>
                <w:sz w:val="24"/>
                <w:szCs w:val="24"/>
              </w:rPr>
              <w:t>–cos HC H=10m si sistem de ventilatie acoperis cu H=10m</w:t>
            </w:r>
          </w:p>
        </w:tc>
        <w:tc>
          <w:tcPr>
            <w:tcW w:w="1297" w:type="dxa"/>
          </w:tcPr>
          <w:p w:rsidR="00D11B70" w:rsidRPr="00DD6B5D" w:rsidRDefault="00D11B70" w:rsidP="008B275A">
            <w:pPr>
              <w:pStyle w:val="BodyText"/>
              <w:rPr>
                <w:rFonts w:cs="Arial"/>
                <w:b w:val="0"/>
                <w:sz w:val="24"/>
                <w:szCs w:val="24"/>
              </w:rPr>
            </w:pPr>
            <w:r w:rsidRPr="00DD6B5D">
              <w:rPr>
                <w:rFonts w:cs="Arial"/>
                <w:b w:val="0"/>
                <w:sz w:val="24"/>
                <w:szCs w:val="24"/>
              </w:rPr>
              <w:t>Total pulberi in suspensie</w:t>
            </w:r>
          </w:p>
        </w:tc>
        <w:tc>
          <w:tcPr>
            <w:tcW w:w="1972" w:type="dxa"/>
          </w:tcPr>
          <w:p w:rsidR="00D11B70" w:rsidRPr="00DD6B5D" w:rsidRDefault="00D11B70" w:rsidP="008B275A">
            <w:pPr>
              <w:pStyle w:val="BodyText"/>
              <w:rPr>
                <w:rFonts w:cs="Arial"/>
                <w:b w:val="0"/>
                <w:sz w:val="24"/>
                <w:szCs w:val="24"/>
              </w:rPr>
            </w:pPr>
            <w:r w:rsidRPr="00DD6B5D">
              <w:rPr>
                <w:rFonts w:cs="Arial"/>
                <w:b w:val="0"/>
                <w:sz w:val="24"/>
                <w:szCs w:val="24"/>
              </w:rPr>
              <w:t>20</w:t>
            </w:r>
          </w:p>
        </w:tc>
        <w:tc>
          <w:tcPr>
            <w:tcW w:w="1440" w:type="dxa"/>
          </w:tcPr>
          <w:p w:rsidR="00D11B70" w:rsidRPr="00DD6B5D" w:rsidRDefault="00D11B70" w:rsidP="008B275A">
            <w:pPr>
              <w:pStyle w:val="BodyText"/>
              <w:rPr>
                <w:rFonts w:cs="Arial"/>
                <w:b w:val="0"/>
                <w:sz w:val="24"/>
                <w:szCs w:val="24"/>
              </w:rPr>
            </w:pPr>
            <w:r w:rsidRPr="00DD6B5D">
              <w:rPr>
                <w:rFonts w:cs="Arial"/>
                <w:b w:val="0"/>
                <w:sz w:val="24"/>
                <w:szCs w:val="24"/>
              </w:rPr>
              <w:t>760</w:t>
            </w:r>
          </w:p>
        </w:tc>
      </w:tr>
      <w:tr w:rsidR="00D11B70" w:rsidRPr="00A10282" w:rsidTr="004E2739">
        <w:tc>
          <w:tcPr>
            <w:tcW w:w="1045" w:type="dxa"/>
            <w:vMerge/>
          </w:tcPr>
          <w:p w:rsidR="00D11B70" w:rsidRPr="00A10282" w:rsidRDefault="00D11B70" w:rsidP="004E2739">
            <w:pPr>
              <w:jc w:val="center"/>
              <w:rPr>
                <w:rFonts w:ascii="Arial" w:hAnsi="Arial" w:cs="Arial"/>
                <w:lang w:val="fr-FR"/>
              </w:rPr>
            </w:pPr>
          </w:p>
        </w:tc>
        <w:tc>
          <w:tcPr>
            <w:tcW w:w="1590" w:type="dxa"/>
            <w:vMerge/>
          </w:tcPr>
          <w:p w:rsidR="00D11B70" w:rsidRPr="00A10282" w:rsidRDefault="00D11B70" w:rsidP="004E2739">
            <w:pPr>
              <w:jc w:val="center"/>
              <w:rPr>
                <w:rFonts w:ascii="Arial" w:hAnsi="Arial" w:cs="Arial"/>
                <w:lang w:val="fr-FR"/>
              </w:rPr>
            </w:pPr>
          </w:p>
        </w:tc>
        <w:tc>
          <w:tcPr>
            <w:tcW w:w="1404" w:type="dxa"/>
            <w:vMerge/>
          </w:tcPr>
          <w:p w:rsidR="00D11B70" w:rsidRPr="00A10282" w:rsidRDefault="00D11B70" w:rsidP="004E2739">
            <w:pPr>
              <w:jc w:val="center"/>
              <w:rPr>
                <w:rFonts w:ascii="Arial" w:hAnsi="Arial" w:cs="Arial"/>
                <w:lang w:val="fr-FR"/>
              </w:rPr>
            </w:pPr>
          </w:p>
        </w:tc>
        <w:tc>
          <w:tcPr>
            <w:tcW w:w="1297" w:type="dxa"/>
          </w:tcPr>
          <w:p w:rsidR="00D11B70" w:rsidRPr="00A10282" w:rsidRDefault="00D11B70" w:rsidP="004E2739">
            <w:pPr>
              <w:jc w:val="center"/>
              <w:rPr>
                <w:rFonts w:ascii="Arial" w:hAnsi="Arial" w:cs="Arial"/>
                <w:lang w:val="fr-FR"/>
              </w:rPr>
            </w:pPr>
            <w:r w:rsidRPr="00A10282">
              <w:rPr>
                <w:rFonts w:ascii="Arial" w:hAnsi="Arial" w:cs="Arial"/>
                <w:lang w:val="fr-FR"/>
              </w:rPr>
              <w:t>NOx</w:t>
            </w:r>
          </w:p>
        </w:tc>
        <w:tc>
          <w:tcPr>
            <w:tcW w:w="1972" w:type="dxa"/>
          </w:tcPr>
          <w:p w:rsidR="00D11B70" w:rsidRPr="00A10282" w:rsidRDefault="00D11B70" w:rsidP="004E2739">
            <w:pPr>
              <w:jc w:val="center"/>
              <w:rPr>
                <w:rFonts w:ascii="Arial" w:hAnsi="Arial" w:cs="Arial"/>
                <w:lang w:val="fr-FR"/>
              </w:rPr>
            </w:pPr>
            <w:r w:rsidRPr="00A10282">
              <w:rPr>
                <w:rFonts w:ascii="Arial" w:hAnsi="Arial" w:cs="Arial"/>
                <w:lang w:val="fr-FR"/>
              </w:rPr>
              <w:t>400</w:t>
            </w:r>
          </w:p>
        </w:tc>
        <w:tc>
          <w:tcPr>
            <w:tcW w:w="1440" w:type="dxa"/>
          </w:tcPr>
          <w:p w:rsidR="00D11B70" w:rsidRPr="00A10282" w:rsidRDefault="00D11B70" w:rsidP="004E2739">
            <w:pPr>
              <w:jc w:val="center"/>
              <w:rPr>
                <w:rFonts w:ascii="Arial" w:hAnsi="Arial" w:cs="Arial"/>
                <w:lang w:val="fr-FR"/>
              </w:rPr>
            </w:pPr>
            <w:r w:rsidRPr="00A10282">
              <w:rPr>
                <w:rFonts w:ascii="Arial" w:hAnsi="Arial" w:cs="Arial"/>
                <w:lang w:val="fr-FR"/>
              </w:rPr>
              <w:t>15.200</w:t>
            </w:r>
          </w:p>
        </w:tc>
      </w:tr>
      <w:tr w:rsidR="00D11B70" w:rsidRPr="00A10282" w:rsidTr="004E2739">
        <w:tc>
          <w:tcPr>
            <w:tcW w:w="1045" w:type="dxa"/>
            <w:vMerge/>
          </w:tcPr>
          <w:p w:rsidR="00D11B70" w:rsidRPr="00A10282" w:rsidRDefault="00D11B70" w:rsidP="004E2739">
            <w:pPr>
              <w:jc w:val="center"/>
              <w:rPr>
                <w:rFonts w:ascii="Arial" w:hAnsi="Arial" w:cs="Arial"/>
                <w:lang w:val="fr-FR"/>
              </w:rPr>
            </w:pPr>
          </w:p>
        </w:tc>
        <w:tc>
          <w:tcPr>
            <w:tcW w:w="1590" w:type="dxa"/>
            <w:vMerge/>
          </w:tcPr>
          <w:p w:rsidR="00D11B70" w:rsidRPr="00A10282" w:rsidRDefault="00D11B70" w:rsidP="004E2739">
            <w:pPr>
              <w:jc w:val="center"/>
              <w:rPr>
                <w:rFonts w:ascii="Arial" w:hAnsi="Arial" w:cs="Arial"/>
                <w:lang w:val="fr-FR"/>
              </w:rPr>
            </w:pPr>
          </w:p>
        </w:tc>
        <w:tc>
          <w:tcPr>
            <w:tcW w:w="1404" w:type="dxa"/>
            <w:vMerge/>
          </w:tcPr>
          <w:p w:rsidR="00D11B70" w:rsidRPr="00A10282" w:rsidRDefault="00D11B70" w:rsidP="004E2739">
            <w:pPr>
              <w:jc w:val="center"/>
              <w:rPr>
                <w:rFonts w:ascii="Arial" w:hAnsi="Arial" w:cs="Arial"/>
                <w:lang w:val="fr-FR"/>
              </w:rPr>
            </w:pPr>
          </w:p>
        </w:tc>
        <w:tc>
          <w:tcPr>
            <w:tcW w:w="1297" w:type="dxa"/>
          </w:tcPr>
          <w:p w:rsidR="00D11B70" w:rsidRPr="00A10282" w:rsidRDefault="00D11B70" w:rsidP="004E2739">
            <w:pPr>
              <w:jc w:val="center"/>
              <w:rPr>
                <w:rFonts w:ascii="Arial" w:hAnsi="Arial" w:cs="Arial"/>
                <w:lang w:val="fr-FR"/>
              </w:rPr>
            </w:pPr>
            <w:r w:rsidRPr="00A10282">
              <w:rPr>
                <w:rFonts w:ascii="Arial" w:hAnsi="Arial" w:cs="Arial"/>
                <w:lang w:val="fr-FR"/>
              </w:rPr>
              <w:t>SO2</w:t>
            </w:r>
          </w:p>
        </w:tc>
        <w:tc>
          <w:tcPr>
            <w:tcW w:w="1972" w:type="dxa"/>
          </w:tcPr>
          <w:p w:rsidR="00D11B70" w:rsidRPr="00A10282" w:rsidRDefault="00D11B70" w:rsidP="004E2739">
            <w:pPr>
              <w:jc w:val="center"/>
              <w:rPr>
                <w:rFonts w:ascii="Arial" w:hAnsi="Arial" w:cs="Arial"/>
                <w:lang w:val="fr-FR"/>
              </w:rPr>
            </w:pPr>
            <w:r w:rsidRPr="00A10282">
              <w:rPr>
                <w:rFonts w:ascii="Arial" w:hAnsi="Arial" w:cs="Arial"/>
                <w:lang w:val="fr-FR"/>
              </w:rPr>
              <w:t>&lt;100</w:t>
            </w:r>
          </w:p>
        </w:tc>
        <w:tc>
          <w:tcPr>
            <w:tcW w:w="1440" w:type="dxa"/>
          </w:tcPr>
          <w:p w:rsidR="00D11B70" w:rsidRPr="00A10282" w:rsidRDefault="00D11B70" w:rsidP="004E2739">
            <w:pPr>
              <w:jc w:val="center"/>
              <w:rPr>
                <w:rFonts w:ascii="Arial" w:hAnsi="Arial" w:cs="Arial"/>
                <w:lang w:val="fr-FR"/>
              </w:rPr>
            </w:pPr>
            <w:r w:rsidRPr="00A10282">
              <w:rPr>
                <w:rFonts w:ascii="Arial" w:hAnsi="Arial" w:cs="Arial"/>
                <w:lang w:val="fr-FR"/>
              </w:rPr>
              <w:t>&lt;3800</w:t>
            </w:r>
          </w:p>
        </w:tc>
      </w:tr>
      <w:tr w:rsidR="00D11B70" w:rsidRPr="00A10282" w:rsidTr="004E2739">
        <w:tc>
          <w:tcPr>
            <w:tcW w:w="1045" w:type="dxa"/>
            <w:vMerge/>
          </w:tcPr>
          <w:p w:rsidR="00D11B70" w:rsidRPr="00A10282" w:rsidRDefault="00D11B70" w:rsidP="004E2739">
            <w:pPr>
              <w:jc w:val="center"/>
              <w:rPr>
                <w:rFonts w:ascii="Arial" w:hAnsi="Arial" w:cs="Arial"/>
                <w:lang w:val="fr-FR"/>
              </w:rPr>
            </w:pPr>
          </w:p>
        </w:tc>
        <w:tc>
          <w:tcPr>
            <w:tcW w:w="1590" w:type="dxa"/>
            <w:vMerge/>
          </w:tcPr>
          <w:p w:rsidR="00D11B70" w:rsidRPr="00A10282" w:rsidRDefault="00D11B70" w:rsidP="004E2739">
            <w:pPr>
              <w:jc w:val="center"/>
              <w:rPr>
                <w:rFonts w:ascii="Arial" w:hAnsi="Arial" w:cs="Arial"/>
                <w:lang w:val="fr-FR"/>
              </w:rPr>
            </w:pPr>
          </w:p>
        </w:tc>
        <w:tc>
          <w:tcPr>
            <w:tcW w:w="1404" w:type="dxa"/>
            <w:vMerge/>
          </w:tcPr>
          <w:p w:rsidR="00D11B70" w:rsidRPr="00A10282" w:rsidRDefault="00D11B70" w:rsidP="004E2739">
            <w:pPr>
              <w:jc w:val="center"/>
              <w:rPr>
                <w:rFonts w:ascii="Arial" w:hAnsi="Arial" w:cs="Arial"/>
                <w:lang w:val="fr-FR"/>
              </w:rPr>
            </w:pPr>
          </w:p>
        </w:tc>
        <w:tc>
          <w:tcPr>
            <w:tcW w:w="1297" w:type="dxa"/>
          </w:tcPr>
          <w:p w:rsidR="00D11B70" w:rsidRPr="00A10282" w:rsidRDefault="00D11B70" w:rsidP="004E2739">
            <w:pPr>
              <w:jc w:val="center"/>
              <w:rPr>
                <w:rFonts w:ascii="Arial" w:hAnsi="Arial" w:cs="Arial"/>
                <w:lang w:val="fr-FR"/>
              </w:rPr>
            </w:pPr>
            <w:r w:rsidRPr="00A10282">
              <w:rPr>
                <w:rFonts w:ascii="Arial" w:hAnsi="Arial" w:cs="Arial"/>
                <w:lang w:val="fr-FR"/>
              </w:rPr>
              <w:t>CO</w:t>
            </w:r>
          </w:p>
        </w:tc>
        <w:tc>
          <w:tcPr>
            <w:tcW w:w="1972" w:type="dxa"/>
          </w:tcPr>
          <w:p w:rsidR="00D11B70" w:rsidRPr="00A10282" w:rsidRDefault="00D11B70" w:rsidP="004E2739">
            <w:pPr>
              <w:jc w:val="center"/>
              <w:rPr>
                <w:rFonts w:ascii="Arial" w:hAnsi="Arial" w:cs="Arial"/>
                <w:lang w:val="fr-FR"/>
              </w:rPr>
            </w:pPr>
            <w:r w:rsidRPr="00A10282">
              <w:rPr>
                <w:rFonts w:ascii="Arial" w:hAnsi="Arial" w:cs="Arial"/>
                <w:lang w:val="fr-FR"/>
              </w:rPr>
              <w:t>100</w:t>
            </w:r>
          </w:p>
        </w:tc>
        <w:tc>
          <w:tcPr>
            <w:tcW w:w="1440" w:type="dxa"/>
          </w:tcPr>
          <w:p w:rsidR="00D11B70" w:rsidRPr="00A10282" w:rsidRDefault="00D11B70" w:rsidP="004E2739">
            <w:pPr>
              <w:jc w:val="center"/>
              <w:rPr>
                <w:rFonts w:ascii="Arial" w:hAnsi="Arial" w:cs="Arial"/>
                <w:lang w:val="fr-FR"/>
              </w:rPr>
            </w:pPr>
            <w:r w:rsidRPr="00A10282">
              <w:rPr>
                <w:rFonts w:ascii="Arial" w:hAnsi="Arial" w:cs="Arial"/>
                <w:lang w:val="fr-FR"/>
              </w:rPr>
              <w:t>3800</w:t>
            </w:r>
          </w:p>
        </w:tc>
      </w:tr>
      <w:tr w:rsidR="00D11B70" w:rsidRPr="00A10282" w:rsidTr="004E2739">
        <w:tc>
          <w:tcPr>
            <w:tcW w:w="1045" w:type="dxa"/>
            <w:vMerge/>
          </w:tcPr>
          <w:p w:rsidR="00D11B70" w:rsidRPr="00A10282" w:rsidRDefault="00D11B70" w:rsidP="004E2739">
            <w:pPr>
              <w:jc w:val="center"/>
              <w:rPr>
                <w:rFonts w:ascii="Arial" w:hAnsi="Arial" w:cs="Arial"/>
                <w:lang w:val="fr-FR"/>
              </w:rPr>
            </w:pPr>
          </w:p>
        </w:tc>
        <w:tc>
          <w:tcPr>
            <w:tcW w:w="1590" w:type="dxa"/>
            <w:vMerge/>
          </w:tcPr>
          <w:p w:rsidR="00D11B70" w:rsidRPr="00A10282" w:rsidRDefault="00D11B70" w:rsidP="004E2739">
            <w:pPr>
              <w:jc w:val="center"/>
              <w:rPr>
                <w:rFonts w:ascii="Arial" w:hAnsi="Arial" w:cs="Arial"/>
                <w:lang w:val="fr-FR"/>
              </w:rPr>
            </w:pPr>
          </w:p>
        </w:tc>
        <w:tc>
          <w:tcPr>
            <w:tcW w:w="1404" w:type="dxa"/>
            <w:vMerge/>
          </w:tcPr>
          <w:p w:rsidR="00D11B70" w:rsidRPr="00A10282" w:rsidRDefault="00D11B70" w:rsidP="004E2739">
            <w:pPr>
              <w:jc w:val="center"/>
              <w:rPr>
                <w:rFonts w:ascii="Arial" w:hAnsi="Arial" w:cs="Arial"/>
                <w:lang w:val="fr-FR"/>
              </w:rPr>
            </w:pPr>
          </w:p>
        </w:tc>
        <w:tc>
          <w:tcPr>
            <w:tcW w:w="1297" w:type="dxa"/>
          </w:tcPr>
          <w:p w:rsidR="00D11B70" w:rsidRPr="00A10282" w:rsidRDefault="00D11B70" w:rsidP="004E2739">
            <w:pPr>
              <w:jc w:val="center"/>
              <w:rPr>
                <w:rFonts w:ascii="Arial" w:hAnsi="Arial" w:cs="Arial"/>
                <w:lang w:val="fr-FR"/>
              </w:rPr>
            </w:pPr>
            <w:r w:rsidRPr="00A10282">
              <w:rPr>
                <w:rFonts w:ascii="Arial" w:hAnsi="Arial" w:cs="Arial"/>
                <w:lang w:val="fr-FR"/>
              </w:rPr>
              <w:t>Pb</w:t>
            </w:r>
          </w:p>
        </w:tc>
        <w:tc>
          <w:tcPr>
            <w:tcW w:w="1972" w:type="dxa"/>
          </w:tcPr>
          <w:p w:rsidR="00D11B70" w:rsidRPr="00A10282" w:rsidRDefault="00D11B70" w:rsidP="004E2739">
            <w:pPr>
              <w:jc w:val="center"/>
              <w:rPr>
                <w:rFonts w:ascii="Arial" w:hAnsi="Arial" w:cs="Arial"/>
                <w:lang w:val="fr-FR"/>
              </w:rPr>
            </w:pPr>
            <w:r w:rsidRPr="00A10282">
              <w:rPr>
                <w:rFonts w:ascii="Arial" w:hAnsi="Arial" w:cs="Arial"/>
                <w:lang w:val="fr-FR"/>
              </w:rPr>
              <w:t>5</w:t>
            </w:r>
          </w:p>
        </w:tc>
        <w:tc>
          <w:tcPr>
            <w:tcW w:w="1440" w:type="dxa"/>
          </w:tcPr>
          <w:p w:rsidR="00D11B70" w:rsidRPr="00A10282" w:rsidRDefault="00D11B70" w:rsidP="004E2739">
            <w:pPr>
              <w:jc w:val="center"/>
              <w:rPr>
                <w:rFonts w:ascii="Arial" w:hAnsi="Arial" w:cs="Arial"/>
                <w:lang w:val="fr-FR"/>
              </w:rPr>
            </w:pPr>
            <w:r w:rsidRPr="00A10282">
              <w:rPr>
                <w:rFonts w:ascii="Arial" w:hAnsi="Arial" w:cs="Arial"/>
                <w:lang w:val="fr-FR"/>
              </w:rPr>
              <w:t>190</w:t>
            </w:r>
          </w:p>
        </w:tc>
      </w:tr>
      <w:tr w:rsidR="00D11B70" w:rsidRPr="00A10282" w:rsidTr="004E2739">
        <w:tc>
          <w:tcPr>
            <w:tcW w:w="1045" w:type="dxa"/>
            <w:vMerge w:val="restart"/>
          </w:tcPr>
          <w:p w:rsidR="00D11B70" w:rsidRPr="00A10282" w:rsidRDefault="00D11B70" w:rsidP="004E2739">
            <w:pPr>
              <w:jc w:val="center"/>
              <w:rPr>
                <w:rFonts w:ascii="Arial" w:hAnsi="Arial" w:cs="Arial"/>
                <w:lang w:val="fr-FR"/>
              </w:rPr>
            </w:pPr>
            <w:r w:rsidRPr="00A10282">
              <w:rPr>
                <w:rFonts w:ascii="Arial" w:hAnsi="Arial" w:cs="Arial"/>
                <w:lang w:val="fr-FR"/>
              </w:rPr>
              <w:t>2</w:t>
            </w:r>
          </w:p>
        </w:tc>
        <w:tc>
          <w:tcPr>
            <w:tcW w:w="1590" w:type="dxa"/>
            <w:vMerge w:val="restart"/>
          </w:tcPr>
          <w:p w:rsidR="00D11B70" w:rsidRPr="00A10282" w:rsidRDefault="00D11B70" w:rsidP="004E2739">
            <w:pPr>
              <w:jc w:val="center"/>
              <w:rPr>
                <w:rFonts w:ascii="Arial" w:hAnsi="Arial" w:cs="Arial"/>
                <w:lang w:val="fr-FR"/>
              </w:rPr>
            </w:pPr>
            <w:r w:rsidRPr="00A10282">
              <w:rPr>
                <w:rFonts w:ascii="Arial" w:hAnsi="Arial" w:cs="Arial"/>
                <w:lang w:val="fr-FR"/>
              </w:rPr>
              <w:t>Turnatoria de fonta</w:t>
            </w:r>
          </w:p>
        </w:tc>
        <w:tc>
          <w:tcPr>
            <w:tcW w:w="1404" w:type="dxa"/>
            <w:vMerge w:val="restart"/>
          </w:tcPr>
          <w:p w:rsidR="00D11B70" w:rsidRPr="00DD6B5D" w:rsidRDefault="00D11B70" w:rsidP="008B275A">
            <w:pPr>
              <w:pStyle w:val="BodyText"/>
              <w:rPr>
                <w:rFonts w:cs="Arial"/>
                <w:b w:val="0"/>
                <w:sz w:val="24"/>
                <w:szCs w:val="24"/>
              </w:rPr>
            </w:pPr>
            <w:r w:rsidRPr="00DD6B5D">
              <w:rPr>
                <w:rFonts w:cs="Arial"/>
                <w:b w:val="0"/>
                <w:sz w:val="24"/>
                <w:szCs w:val="24"/>
              </w:rPr>
              <w:t>Hidrociclon</w:t>
            </w:r>
          </w:p>
          <w:p w:rsidR="00D11B70" w:rsidRPr="00A10282" w:rsidRDefault="00D11B70" w:rsidP="004E2739">
            <w:pPr>
              <w:jc w:val="center"/>
              <w:rPr>
                <w:rFonts w:ascii="Arial" w:hAnsi="Arial" w:cs="Arial"/>
                <w:lang w:val="fr-FR"/>
              </w:rPr>
            </w:pPr>
            <w:r w:rsidRPr="00A10282">
              <w:rPr>
                <w:rFonts w:ascii="Arial" w:hAnsi="Arial" w:cs="Arial"/>
              </w:rPr>
              <w:t>–cos HC H=10m</w:t>
            </w:r>
          </w:p>
        </w:tc>
        <w:tc>
          <w:tcPr>
            <w:tcW w:w="1297" w:type="dxa"/>
          </w:tcPr>
          <w:p w:rsidR="00D11B70" w:rsidRPr="00A10282" w:rsidRDefault="00D11B70" w:rsidP="004E2739">
            <w:pPr>
              <w:jc w:val="center"/>
              <w:rPr>
                <w:rFonts w:ascii="Arial" w:hAnsi="Arial" w:cs="Arial"/>
                <w:lang w:val="fr-FR"/>
              </w:rPr>
            </w:pPr>
            <w:r w:rsidRPr="00A10282">
              <w:rPr>
                <w:rFonts w:ascii="Arial" w:hAnsi="Arial" w:cs="Arial"/>
                <w:lang w:val="fr-FR"/>
              </w:rPr>
              <w:t>Pulberi in suspensie</w:t>
            </w:r>
          </w:p>
        </w:tc>
        <w:tc>
          <w:tcPr>
            <w:tcW w:w="1972" w:type="dxa"/>
          </w:tcPr>
          <w:p w:rsidR="00D11B70" w:rsidRPr="00A10282" w:rsidRDefault="00D11B70" w:rsidP="004E2739">
            <w:pPr>
              <w:jc w:val="center"/>
              <w:rPr>
                <w:rFonts w:ascii="Arial" w:hAnsi="Arial" w:cs="Arial"/>
                <w:lang w:val="fr-FR"/>
              </w:rPr>
            </w:pPr>
            <w:r w:rsidRPr="00A10282">
              <w:rPr>
                <w:rFonts w:ascii="Arial" w:hAnsi="Arial" w:cs="Arial"/>
                <w:lang w:val="fr-FR"/>
              </w:rPr>
              <w:t>20</w:t>
            </w:r>
          </w:p>
        </w:tc>
        <w:tc>
          <w:tcPr>
            <w:tcW w:w="1440" w:type="dxa"/>
          </w:tcPr>
          <w:p w:rsidR="00D11B70" w:rsidRPr="00A10282" w:rsidRDefault="00D11B70" w:rsidP="004E2739">
            <w:pPr>
              <w:jc w:val="center"/>
              <w:rPr>
                <w:rFonts w:ascii="Arial" w:hAnsi="Arial" w:cs="Arial"/>
                <w:lang w:val="fr-FR"/>
              </w:rPr>
            </w:pPr>
            <w:r w:rsidRPr="00A10282">
              <w:rPr>
                <w:rFonts w:ascii="Arial" w:hAnsi="Arial" w:cs="Arial"/>
                <w:lang w:val="fr-FR"/>
              </w:rPr>
              <w:t>1000</w:t>
            </w:r>
          </w:p>
        </w:tc>
      </w:tr>
      <w:tr w:rsidR="00D11B70" w:rsidRPr="00A10282" w:rsidTr="004E2739">
        <w:tc>
          <w:tcPr>
            <w:tcW w:w="1045" w:type="dxa"/>
            <w:vMerge/>
          </w:tcPr>
          <w:p w:rsidR="00D11B70" w:rsidRPr="00A10282" w:rsidRDefault="00D11B70" w:rsidP="004E2739">
            <w:pPr>
              <w:jc w:val="center"/>
              <w:rPr>
                <w:rFonts w:ascii="Arial" w:hAnsi="Arial" w:cs="Arial"/>
                <w:lang w:val="fr-FR"/>
              </w:rPr>
            </w:pPr>
          </w:p>
        </w:tc>
        <w:tc>
          <w:tcPr>
            <w:tcW w:w="1590" w:type="dxa"/>
            <w:vMerge/>
          </w:tcPr>
          <w:p w:rsidR="00D11B70" w:rsidRPr="00A10282" w:rsidRDefault="00D11B70" w:rsidP="004E2739">
            <w:pPr>
              <w:jc w:val="center"/>
              <w:rPr>
                <w:rFonts w:ascii="Arial" w:hAnsi="Arial" w:cs="Arial"/>
                <w:lang w:val="fr-FR"/>
              </w:rPr>
            </w:pPr>
          </w:p>
        </w:tc>
        <w:tc>
          <w:tcPr>
            <w:tcW w:w="1404" w:type="dxa"/>
            <w:vMerge/>
          </w:tcPr>
          <w:p w:rsidR="00D11B70" w:rsidRPr="00A10282" w:rsidRDefault="00D11B70" w:rsidP="004E2739">
            <w:pPr>
              <w:jc w:val="center"/>
              <w:rPr>
                <w:rFonts w:ascii="Arial" w:hAnsi="Arial" w:cs="Arial"/>
                <w:lang w:val="fr-FR"/>
              </w:rPr>
            </w:pPr>
          </w:p>
        </w:tc>
        <w:tc>
          <w:tcPr>
            <w:tcW w:w="1297" w:type="dxa"/>
          </w:tcPr>
          <w:p w:rsidR="00D11B70" w:rsidRPr="00A10282" w:rsidRDefault="00D11B70" w:rsidP="004E2739">
            <w:pPr>
              <w:jc w:val="center"/>
              <w:rPr>
                <w:rFonts w:ascii="Arial" w:hAnsi="Arial" w:cs="Arial"/>
                <w:lang w:val="fr-FR"/>
              </w:rPr>
            </w:pPr>
            <w:r w:rsidRPr="00A10282">
              <w:rPr>
                <w:rFonts w:ascii="Arial" w:hAnsi="Arial" w:cs="Arial"/>
                <w:lang w:val="fr-FR"/>
              </w:rPr>
              <w:t>Plumb</w:t>
            </w:r>
          </w:p>
        </w:tc>
        <w:tc>
          <w:tcPr>
            <w:tcW w:w="1972" w:type="dxa"/>
          </w:tcPr>
          <w:p w:rsidR="00D11B70" w:rsidRPr="00A10282" w:rsidRDefault="00D11B70" w:rsidP="004E2739">
            <w:pPr>
              <w:jc w:val="center"/>
              <w:rPr>
                <w:rFonts w:ascii="Arial" w:hAnsi="Arial" w:cs="Arial"/>
                <w:lang w:val="fr-FR"/>
              </w:rPr>
            </w:pPr>
            <w:r w:rsidRPr="00A10282">
              <w:rPr>
                <w:rFonts w:ascii="Arial" w:hAnsi="Arial" w:cs="Arial"/>
                <w:lang w:val="fr-FR"/>
              </w:rPr>
              <w:t>5</w:t>
            </w:r>
          </w:p>
        </w:tc>
        <w:tc>
          <w:tcPr>
            <w:tcW w:w="1440" w:type="dxa"/>
          </w:tcPr>
          <w:p w:rsidR="00D11B70" w:rsidRPr="00A10282" w:rsidRDefault="00D11B70" w:rsidP="004E2739">
            <w:pPr>
              <w:jc w:val="center"/>
              <w:rPr>
                <w:rFonts w:ascii="Arial" w:hAnsi="Arial" w:cs="Arial"/>
                <w:lang w:val="fr-FR"/>
              </w:rPr>
            </w:pPr>
            <w:r w:rsidRPr="00A10282">
              <w:rPr>
                <w:rFonts w:ascii="Arial" w:hAnsi="Arial" w:cs="Arial"/>
                <w:lang w:val="fr-FR"/>
              </w:rPr>
              <w:t>250</w:t>
            </w:r>
          </w:p>
        </w:tc>
      </w:tr>
      <w:tr w:rsidR="00D11B70" w:rsidRPr="00A10282" w:rsidTr="004E2739">
        <w:tc>
          <w:tcPr>
            <w:tcW w:w="1045" w:type="dxa"/>
            <w:vMerge/>
          </w:tcPr>
          <w:p w:rsidR="00D11B70" w:rsidRPr="00A10282" w:rsidRDefault="00D11B70" w:rsidP="004E2739">
            <w:pPr>
              <w:jc w:val="center"/>
              <w:rPr>
                <w:rFonts w:ascii="Arial" w:hAnsi="Arial" w:cs="Arial"/>
                <w:lang w:val="fr-FR"/>
              </w:rPr>
            </w:pPr>
          </w:p>
        </w:tc>
        <w:tc>
          <w:tcPr>
            <w:tcW w:w="1590" w:type="dxa"/>
            <w:vMerge/>
          </w:tcPr>
          <w:p w:rsidR="00D11B70" w:rsidRPr="00A10282" w:rsidRDefault="00D11B70" w:rsidP="004E2739">
            <w:pPr>
              <w:jc w:val="center"/>
              <w:rPr>
                <w:rFonts w:ascii="Arial" w:hAnsi="Arial" w:cs="Arial"/>
                <w:lang w:val="fr-FR"/>
              </w:rPr>
            </w:pPr>
          </w:p>
        </w:tc>
        <w:tc>
          <w:tcPr>
            <w:tcW w:w="1404" w:type="dxa"/>
          </w:tcPr>
          <w:p w:rsidR="00D11B70" w:rsidRPr="00A10282" w:rsidRDefault="00D11B70" w:rsidP="004E2739">
            <w:pPr>
              <w:jc w:val="center"/>
              <w:rPr>
                <w:rFonts w:ascii="Arial" w:hAnsi="Arial" w:cs="Arial"/>
                <w:lang w:val="fr-FR"/>
              </w:rPr>
            </w:pPr>
            <w:r w:rsidRPr="00A10282">
              <w:rPr>
                <w:rFonts w:ascii="Arial" w:hAnsi="Arial" w:cs="Arial"/>
              </w:rPr>
              <w:t>Sistem de ventilatie acoperis cu H=10m</w:t>
            </w:r>
          </w:p>
        </w:tc>
        <w:tc>
          <w:tcPr>
            <w:tcW w:w="1297" w:type="dxa"/>
          </w:tcPr>
          <w:p w:rsidR="00D11B70" w:rsidRPr="00A10282" w:rsidRDefault="00D11B70" w:rsidP="004E2739">
            <w:pPr>
              <w:jc w:val="center"/>
              <w:rPr>
                <w:rFonts w:ascii="Arial" w:hAnsi="Arial" w:cs="Arial"/>
                <w:lang w:val="fr-FR"/>
              </w:rPr>
            </w:pPr>
            <w:r w:rsidRPr="00A10282">
              <w:rPr>
                <w:rFonts w:ascii="Arial" w:hAnsi="Arial" w:cs="Arial"/>
                <w:lang w:val="fr-FR"/>
              </w:rPr>
              <w:t>Pulberi in suspensie</w:t>
            </w:r>
          </w:p>
        </w:tc>
        <w:tc>
          <w:tcPr>
            <w:tcW w:w="1972" w:type="dxa"/>
          </w:tcPr>
          <w:p w:rsidR="00D11B70" w:rsidRPr="00A10282" w:rsidRDefault="00D11B70" w:rsidP="004E2739">
            <w:pPr>
              <w:jc w:val="center"/>
              <w:rPr>
                <w:rFonts w:ascii="Arial" w:hAnsi="Arial" w:cs="Arial"/>
                <w:lang w:val="fr-FR"/>
              </w:rPr>
            </w:pPr>
            <w:r w:rsidRPr="00A10282">
              <w:rPr>
                <w:rFonts w:ascii="Arial" w:hAnsi="Arial" w:cs="Arial"/>
                <w:lang w:val="fr-FR"/>
              </w:rPr>
              <w:t>20</w:t>
            </w:r>
          </w:p>
        </w:tc>
        <w:tc>
          <w:tcPr>
            <w:tcW w:w="1440" w:type="dxa"/>
          </w:tcPr>
          <w:p w:rsidR="00D11B70" w:rsidRPr="00A10282" w:rsidRDefault="00D11B70" w:rsidP="004E2739">
            <w:pPr>
              <w:jc w:val="center"/>
              <w:rPr>
                <w:rFonts w:ascii="Arial" w:hAnsi="Arial" w:cs="Arial"/>
                <w:lang w:val="fr-FR"/>
              </w:rPr>
            </w:pPr>
            <w:r w:rsidRPr="00A10282">
              <w:rPr>
                <w:rFonts w:ascii="Arial" w:hAnsi="Arial" w:cs="Arial"/>
                <w:lang w:val="fr-FR"/>
              </w:rPr>
              <w:t>1000</w:t>
            </w:r>
          </w:p>
        </w:tc>
      </w:tr>
    </w:tbl>
    <w:p w:rsidR="00D11B70" w:rsidRPr="00A10282" w:rsidRDefault="00D11B70" w:rsidP="00877005">
      <w:pPr>
        <w:ind w:left="720" w:firstLine="720"/>
        <w:jc w:val="both"/>
        <w:rPr>
          <w:rFonts w:ascii="Arial" w:hAnsi="Arial" w:cs="Arial"/>
          <w:lang w:val="fr-FR"/>
        </w:rPr>
      </w:pPr>
    </w:p>
    <w:p w:rsidR="00D11B70" w:rsidRPr="00A10282" w:rsidRDefault="00D11B70" w:rsidP="00026317">
      <w:pPr>
        <w:ind w:left="720" w:firstLine="720"/>
        <w:jc w:val="both"/>
        <w:rPr>
          <w:rFonts w:ascii="Arial" w:hAnsi="Arial" w:cs="Arial"/>
        </w:rPr>
      </w:pPr>
      <w:r w:rsidRPr="00A10282">
        <w:rPr>
          <w:rFonts w:ascii="Arial" w:hAnsi="Arial" w:cs="Arial"/>
        </w:rPr>
        <w:t>In ceea ce priveste calitatea aerului se impune respectarea dotarilor prevazute in proiect cu echipamente performante conform tehnologiei aplicate in vederea incadrarii concentratiilor emisiilor de poluanti in limitele impuse prin legislatia in vigoare.</w:t>
      </w:r>
    </w:p>
    <w:p w:rsidR="00D11B70" w:rsidRPr="00A10282" w:rsidRDefault="00D11B70" w:rsidP="00026317">
      <w:pPr>
        <w:ind w:left="720" w:firstLine="720"/>
        <w:jc w:val="both"/>
        <w:rPr>
          <w:rFonts w:ascii="Arial" w:hAnsi="Arial" w:cs="Arial"/>
        </w:rPr>
      </w:pPr>
      <w:r w:rsidRPr="00A10282">
        <w:rPr>
          <w:rFonts w:ascii="Arial" w:hAnsi="Arial" w:cs="Arial"/>
          <w:szCs w:val="20"/>
          <w:lang w:val="it-IT"/>
        </w:rPr>
        <w:t>Selectarea materiilor prime, respectiv a fierului vechi cu un continut scazut de mercur va preveni reducerea emisiilor de mercur, nivelul de emisii fiind mai mic decat 0,03-0,05mg/Nmc ca medie la o jumatate de ora.</w:t>
      </w:r>
    </w:p>
    <w:p w:rsidR="00D11B70" w:rsidRPr="00A10282" w:rsidRDefault="00D11B70" w:rsidP="00026317">
      <w:pPr>
        <w:ind w:left="720" w:firstLine="720"/>
        <w:jc w:val="both"/>
        <w:rPr>
          <w:rFonts w:ascii="Arial" w:hAnsi="Arial" w:cs="Arial"/>
          <w:szCs w:val="20"/>
          <w:lang w:val="it-IT"/>
        </w:rPr>
      </w:pPr>
      <w:r w:rsidRPr="00A10282">
        <w:rPr>
          <w:rFonts w:ascii="Arial" w:hAnsi="Arial" w:cs="Arial"/>
          <w:szCs w:val="20"/>
          <w:lang w:val="it-IT"/>
        </w:rPr>
        <w:t>Nivelul de emisii pentru SOx conform celor mai bune tehnici disponibile trebuie sa fie mai mic decat 100mg/Nmc, exprimat ca SO2 si calculat ca valoare medie zilnica.</w:t>
      </w:r>
    </w:p>
    <w:p w:rsidR="00D11B70" w:rsidRDefault="00D11B70" w:rsidP="00026317">
      <w:pPr>
        <w:ind w:left="720" w:firstLine="720"/>
        <w:jc w:val="both"/>
        <w:rPr>
          <w:rFonts w:ascii="Arial" w:hAnsi="Arial" w:cs="Arial"/>
        </w:rPr>
      </w:pPr>
      <w:r w:rsidRPr="00A10282">
        <w:rPr>
          <w:rFonts w:ascii="Arial" w:hAnsi="Arial" w:cs="Arial"/>
        </w:rPr>
        <w:t>Societatea a moonitorizat concentratiile de poluanti emisi in zona amplasamentului prin probe medii zilnice la turnatoria de otel si fonta, rezultatele analizelor fiind prezentate in tabelele urmatoare:</w:t>
      </w:r>
    </w:p>
    <w:p w:rsidR="00D11B70" w:rsidRPr="00A10282" w:rsidRDefault="00D11B70" w:rsidP="00026317">
      <w:pPr>
        <w:ind w:left="720" w:firstLine="720"/>
        <w:jc w:val="both"/>
        <w:rPr>
          <w:rFonts w:ascii="Arial" w:hAnsi="Arial" w:cs="Arial"/>
        </w:rPr>
      </w:pP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1537"/>
        <w:gridCol w:w="1456"/>
        <w:gridCol w:w="1537"/>
        <w:gridCol w:w="1456"/>
        <w:gridCol w:w="1430"/>
      </w:tblGrid>
      <w:tr w:rsidR="00D11B70" w:rsidRPr="00A10282" w:rsidTr="004E2739">
        <w:tc>
          <w:tcPr>
            <w:tcW w:w="2088" w:type="dxa"/>
          </w:tcPr>
          <w:p w:rsidR="00D11B70" w:rsidRPr="00A10282" w:rsidRDefault="00D11B70" w:rsidP="004E2739">
            <w:pPr>
              <w:jc w:val="both"/>
              <w:rPr>
                <w:rFonts w:ascii="Arial" w:hAnsi="Arial" w:cs="Arial"/>
                <w:b/>
              </w:rPr>
            </w:pPr>
            <w:r w:rsidRPr="00A10282">
              <w:rPr>
                <w:rFonts w:ascii="Arial" w:hAnsi="Arial" w:cs="Arial"/>
                <w:b/>
              </w:rPr>
              <w:t xml:space="preserve">Indicator analizat </w:t>
            </w:r>
          </w:p>
        </w:tc>
        <w:tc>
          <w:tcPr>
            <w:tcW w:w="1537" w:type="dxa"/>
          </w:tcPr>
          <w:p w:rsidR="00D11B70" w:rsidRPr="00A10282" w:rsidRDefault="00D11B70" w:rsidP="004E2739">
            <w:pPr>
              <w:jc w:val="both"/>
              <w:rPr>
                <w:rFonts w:ascii="Arial" w:hAnsi="Arial" w:cs="Arial"/>
                <w:b/>
              </w:rPr>
            </w:pPr>
            <w:r w:rsidRPr="00A10282">
              <w:rPr>
                <w:rFonts w:ascii="Arial" w:hAnsi="Arial" w:cs="Arial"/>
                <w:b/>
              </w:rPr>
              <w:t>Hidrociclon turnatorie otel</w:t>
            </w:r>
          </w:p>
        </w:tc>
        <w:tc>
          <w:tcPr>
            <w:tcW w:w="1456" w:type="dxa"/>
          </w:tcPr>
          <w:p w:rsidR="00D11B70" w:rsidRPr="00A10282" w:rsidRDefault="00D11B70" w:rsidP="004E2739">
            <w:pPr>
              <w:jc w:val="both"/>
              <w:rPr>
                <w:rFonts w:ascii="Arial" w:hAnsi="Arial" w:cs="Arial"/>
                <w:b/>
              </w:rPr>
            </w:pPr>
            <w:r w:rsidRPr="00A10282">
              <w:rPr>
                <w:rFonts w:ascii="Arial" w:hAnsi="Arial" w:cs="Arial"/>
                <w:b/>
              </w:rPr>
              <w:t xml:space="preserve">Ventilatie acoperis hala turnatorie otel </w:t>
            </w:r>
          </w:p>
        </w:tc>
        <w:tc>
          <w:tcPr>
            <w:tcW w:w="1537" w:type="dxa"/>
          </w:tcPr>
          <w:p w:rsidR="00D11B70" w:rsidRPr="00A10282" w:rsidRDefault="00D11B70" w:rsidP="004E2739">
            <w:pPr>
              <w:jc w:val="both"/>
              <w:rPr>
                <w:rFonts w:ascii="Arial" w:hAnsi="Arial" w:cs="Arial"/>
                <w:b/>
              </w:rPr>
            </w:pPr>
            <w:r w:rsidRPr="00A10282">
              <w:rPr>
                <w:rFonts w:ascii="Arial" w:hAnsi="Arial" w:cs="Arial"/>
                <w:b/>
              </w:rPr>
              <w:t>Hidrociclon turnatorie fonta</w:t>
            </w:r>
          </w:p>
        </w:tc>
        <w:tc>
          <w:tcPr>
            <w:tcW w:w="1456" w:type="dxa"/>
          </w:tcPr>
          <w:p w:rsidR="00D11B70" w:rsidRPr="00A10282" w:rsidRDefault="00D11B70" w:rsidP="004E2739">
            <w:pPr>
              <w:jc w:val="both"/>
              <w:rPr>
                <w:rFonts w:ascii="Arial" w:hAnsi="Arial" w:cs="Arial"/>
                <w:b/>
              </w:rPr>
            </w:pPr>
            <w:r w:rsidRPr="00A10282">
              <w:rPr>
                <w:rFonts w:ascii="Arial" w:hAnsi="Arial" w:cs="Arial"/>
                <w:b/>
              </w:rPr>
              <w:t>Ventilatie acoperis hala turnatorie fonta</w:t>
            </w:r>
          </w:p>
        </w:tc>
        <w:tc>
          <w:tcPr>
            <w:tcW w:w="1430" w:type="dxa"/>
          </w:tcPr>
          <w:p w:rsidR="00D11B70" w:rsidRPr="00A10282" w:rsidRDefault="00D11B70" w:rsidP="004E2739">
            <w:pPr>
              <w:jc w:val="both"/>
              <w:rPr>
                <w:rFonts w:ascii="Arial" w:hAnsi="Arial" w:cs="Arial"/>
                <w:b/>
              </w:rPr>
            </w:pPr>
            <w:r w:rsidRPr="00A10282">
              <w:rPr>
                <w:rFonts w:ascii="Arial" w:hAnsi="Arial" w:cs="Arial"/>
                <w:b/>
              </w:rPr>
              <w:t xml:space="preserve">VLE conf BAT </w:t>
            </w:r>
          </w:p>
          <w:p w:rsidR="00D11B70" w:rsidRPr="00A10282" w:rsidRDefault="00D11B70" w:rsidP="004E2739">
            <w:pPr>
              <w:jc w:val="both"/>
              <w:rPr>
                <w:rFonts w:ascii="Arial" w:hAnsi="Arial" w:cs="Arial"/>
                <w:b/>
              </w:rPr>
            </w:pPr>
            <w:r w:rsidRPr="00A10282">
              <w:rPr>
                <w:rFonts w:ascii="Arial" w:hAnsi="Arial" w:cs="Arial"/>
                <w:b/>
              </w:rPr>
              <w:t>mg/Nmc 24 ore</w:t>
            </w:r>
          </w:p>
        </w:tc>
      </w:tr>
      <w:tr w:rsidR="00D11B70" w:rsidRPr="00A10282" w:rsidTr="004E2739">
        <w:tc>
          <w:tcPr>
            <w:tcW w:w="9504" w:type="dxa"/>
            <w:gridSpan w:val="6"/>
          </w:tcPr>
          <w:p w:rsidR="00D11B70" w:rsidRPr="00A10282" w:rsidRDefault="00D11B70" w:rsidP="004E2739">
            <w:pPr>
              <w:jc w:val="center"/>
              <w:rPr>
                <w:rFonts w:ascii="Arial" w:hAnsi="Arial" w:cs="Arial"/>
                <w:b/>
              </w:rPr>
            </w:pPr>
            <w:r w:rsidRPr="00A10282">
              <w:rPr>
                <w:rFonts w:ascii="Arial" w:hAnsi="Arial" w:cs="Arial"/>
                <w:b/>
              </w:rPr>
              <w:t>Buletin analize nr.53/20.05.2016</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 xml:space="preserve">Pulberi </w:t>
            </w:r>
          </w:p>
        </w:tc>
        <w:tc>
          <w:tcPr>
            <w:tcW w:w="1537" w:type="dxa"/>
          </w:tcPr>
          <w:p w:rsidR="00D11B70" w:rsidRPr="00A10282" w:rsidRDefault="00D11B70" w:rsidP="004E2739">
            <w:pPr>
              <w:jc w:val="both"/>
              <w:rPr>
                <w:rFonts w:ascii="Arial" w:hAnsi="Arial" w:cs="Arial"/>
              </w:rPr>
            </w:pPr>
            <w:r w:rsidRPr="00A10282">
              <w:rPr>
                <w:rFonts w:ascii="Arial" w:hAnsi="Arial" w:cs="Arial"/>
              </w:rPr>
              <w:t>0,117</w:t>
            </w:r>
          </w:p>
        </w:tc>
        <w:tc>
          <w:tcPr>
            <w:tcW w:w="1456" w:type="dxa"/>
          </w:tcPr>
          <w:p w:rsidR="00D11B70" w:rsidRPr="00A10282" w:rsidRDefault="00D11B70" w:rsidP="004E2739">
            <w:pPr>
              <w:jc w:val="both"/>
              <w:rPr>
                <w:rFonts w:ascii="Arial" w:hAnsi="Arial" w:cs="Arial"/>
              </w:rPr>
            </w:pPr>
            <w:r w:rsidRPr="00A10282">
              <w:rPr>
                <w:rFonts w:ascii="Arial" w:hAnsi="Arial" w:cs="Arial"/>
              </w:rPr>
              <w:t>0,362</w:t>
            </w:r>
          </w:p>
        </w:tc>
        <w:tc>
          <w:tcPr>
            <w:tcW w:w="1537" w:type="dxa"/>
          </w:tcPr>
          <w:p w:rsidR="00D11B70" w:rsidRPr="00A10282" w:rsidRDefault="00D11B70" w:rsidP="004E2739">
            <w:pPr>
              <w:jc w:val="both"/>
              <w:rPr>
                <w:rFonts w:ascii="Arial" w:hAnsi="Arial" w:cs="Arial"/>
              </w:rPr>
            </w:pPr>
            <w:r w:rsidRPr="00A10282">
              <w:rPr>
                <w:rFonts w:ascii="Arial" w:hAnsi="Arial" w:cs="Arial"/>
              </w:rPr>
              <w:t>0,395</w:t>
            </w:r>
          </w:p>
        </w:tc>
        <w:tc>
          <w:tcPr>
            <w:tcW w:w="1456" w:type="dxa"/>
          </w:tcPr>
          <w:p w:rsidR="00D11B70" w:rsidRPr="00A10282" w:rsidRDefault="00D11B70" w:rsidP="004E2739">
            <w:pPr>
              <w:jc w:val="both"/>
              <w:rPr>
                <w:rFonts w:ascii="Arial" w:hAnsi="Arial" w:cs="Arial"/>
              </w:rPr>
            </w:pPr>
            <w:r w:rsidRPr="00A10282">
              <w:rPr>
                <w:rFonts w:ascii="Arial" w:hAnsi="Arial" w:cs="Arial"/>
              </w:rPr>
              <w:t>1,98</w:t>
            </w:r>
          </w:p>
        </w:tc>
        <w:tc>
          <w:tcPr>
            <w:tcW w:w="1430" w:type="dxa"/>
          </w:tcPr>
          <w:p w:rsidR="00D11B70" w:rsidRPr="00A10282" w:rsidRDefault="00D11B70" w:rsidP="004E2739">
            <w:pPr>
              <w:jc w:val="both"/>
              <w:rPr>
                <w:rFonts w:ascii="Arial" w:hAnsi="Arial" w:cs="Arial"/>
              </w:rPr>
            </w:pPr>
            <w:r w:rsidRPr="00A10282">
              <w:rPr>
                <w:rFonts w:ascii="Arial" w:hAnsi="Arial" w:cs="Arial"/>
              </w:rPr>
              <w:t>5-20</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NO2</w:t>
            </w:r>
          </w:p>
        </w:tc>
        <w:tc>
          <w:tcPr>
            <w:tcW w:w="1537" w:type="dxa"/>
          </w:tcPr>
          <w:p w:rsidR="00D11B70" w:rsidRPr="00A10282" w:rsidRDefault="00D11B70" w:rsidP="004E2739">
            <w:pPr>
              <w:jc w:val="both"/>
              <w:rPr>
                <w:rFonts w:ascii="Arial" w:hAnsi="Arial" w:cs="Arial"/>
              </w:rPr>
            </w:pPr>
            <w:r w:rsidRPr="00A10282">
              <w:rPr>
                <w:rFonts w:ascii="Arial" w:hAnsi="Arial" w:cs="Arial"/>
              </w:rPr>
              <w:t>0,123</w:t>
            </w:r>
          </w:p>
        </w:tc>
        <w:tc>
          <w:tcPr>
            <w:tcW w:w="1456" w:type="dxa"/>
          </w:tcPr>
          <w:p w:rsidR="00D11B70" w:rsidRPr="00A10282" w:rsidRDefault="00D11B70" w:rsidP="004E2739">
            <w:pPr>
              <w:jc w:val="both"/>
              <w:rPr>
                <w:rFonts w:ascii="Arial" w:hAnsi="Arial" w:cs="Arial"/>
              </w:rPr>
            </w:pPr>
            <w:r w:rsidRPr="00A10282">
              <w:rPr>
                <w:rFonts w:ascii="Arial" w:hAnsi="Arial" w:cs="Arial"/>
              </w:rPr>
              <w:t>0,0192</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250-400</w:t>
            </w:r>
          </w:p>
        </w:tc>
      </w:tr>
      <w:tr w:rsidR="00D11B70" w:rsidRPr="00A10282" w:rsidTr="004E2739">
        <w:tc>
          <w:tcPr>
            <w:tcW w:w="2088" w:type="dxa"/>
          </w:tcPr>
          <w:p w:rsidR="00D11B70" w:rsidRPr="00A10282" w:rsidRDefault="00D11B70" w:rsidP="004E2739">
            <w:pPr>
              <w:jc w:val="both"/>
              <w:rPr>
                <w:rFonts w:ascii="Arial" w:hAnsi="Arial" w:cs="Arial"/>
                <w:vertAlign w:val="superscript"/>
              </w:rPr>
            </w:pPr>
            <w:r w:rsidRPr="00A10282">
              <w:rPr>
                <w:rFonts w:ascii="Arial" w:hAnsi="Arial" w:cs="Arial"/>
              </w:rPr>
              <w:t>SO4</w:t>
            </w:r>
            <w:r w:rsidRPr="00A10282">
              <w:rPr>
                <w:rFonts w:ascii="Arial" w:hAnsi="Arial" w:cs="Arial"/>
                <w:vertAlign w:val="superscript"/>
              </w:rPr>
              <w:t>2-</w:t>
            </w:r>
          </w:p>
        </w:tc>
        <w:tc>
          <w:tcPr>
            <w:tcW w:w="1537" w:type="dxa"/>
          </w:tcPr>
          <w:p w:rsidR="00D11B70" w:rsidRPr="00A10282" w:rsidRDefault="00D11B70" w:rsidP="004E2739">
            <w:pPr>
              <w:jc w:val="both"/>
              <w:rPr>
                <w:rFonts w:ascii="Arial" w:hAnsi="Arial" w:cs="Arial"/>
              </w:rPr>
            </w:pPr>
            <w:r w:rsidRPr="00A10282">
              <w:rPr>
                <w:rFonts w:ascii="Arial" w:hAnsi="Arial" w:cs="Arial"/>
              </w:rPr>
              <w:t xml:space="preserve">Absent </w:t>
            </w:r>
          </w:p>
        </w:tc>
        <w:tc>
          <w:tcPr>
            <w:tcW w:w="1456" w:type="dxa"/>
          </w:tcPr>
          <w:p w:rsidR="00D11B70" w:rsidRPr="00A10282" w:rsidRDefault="00D11B70" w:rsidP="004E2739">
            <w:pPr>
              <w:jc w:val="both"/>
              <w:rPr>
                <w:rFonts w:ascii="Arial" w:hAnsi="Arial" w:cs="Arial"/>
              </w:rPr>
            </w:pPr>
            <w:r w:rsidRPr="00A10282">
              <w:rPr>
                <w:rFonts w:ascii="Arial" w:hAnsi="Arial" w:cs="Arial"/>
              </w:rPr>
              <w:t xml:space="preserve">Absent </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SO2 din SO4</w:t>
            </w:r>
            <w:r w:rsidRPr="00A10282">
              <w:rPr>
                <w:rFonts w:ascii="Arial" w:hAnsi="Arial" w:cs="Arial"/>
                <w:vertAlign w:val="superscript"/>
              </w:rPr>
              <w:t>2-</w:t>
            </w:r>
          </w:p>
        </w:tc>
        <w:tc>
          <w:tcPr>
            <w:tcW w:w="1537" w:type="dxa"/>
          </w:tcPr>
          <w:p w:rsidR="00D11B70" w:rsidRPr="00A10282" w:rsidRDefault="00D11B70" w:rsidP="004E2739">
            <w:pPr>
              <w:jc w:val="both"/>
              <w:rPr>
                <w:rFonts w:ascii="Arial" w:hAnsi="Arial" w:cs="Arial"/>
              </w:rPr>
            </w:pPr>
            <w:r w:rsidRPr="00A10282">
              <w:rPr>
                <w:rFonts w:ascii="Arial" w:hAnsi="Arial" w:cs="Arial"/>
              </w:rPr>
              <w:t xml:space="preserve">Absent </w:t>
            </w:r>
          </w:p>
        </w:tc>
        <w:tc>
          <w:tcPr>
            <w:tcW w:w="1456" w:type="dxa"/>
          </w:tcPr>
          <w:p w:rsidR="00D11B70" w:rsidRPr="00A10282" w:rsidRDefault="00D11B70" w:rsidP="004E2739">
            <w:pPr>
              <w:jc w:val="both"/>
              <w:rPr>
                <w:rFonts w:ascii="Arial" w:hAnsi="Arial" w:cs="Arial"/>
              </w:rPr>
            </w:pPr>
            <w:r w:rsidRPr="00A10282">
              <w:rPr>
                <w:rFonts w:ascii="Arial" w:hAnsi="Arial" w:cs="Arial"/>
              </w:rPr>
              <w:t xml:space="preserve">Absent </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&lt;100</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SO2</w:t>
            </w:r>
          </w:p>
        </w:tc>
        <w:tc>
          <w:tcPr>
            <w:tcW w:w="1537" w:type="dxa"/>
          </w:tcPr>
          <w:p w:rsidR="00D11B70" w:rsidRPr="00A10282" w:rsidRDefault="00D11B70" w:rsidP="004E2739">
            <w:pPr>
              <w:jc w:val="both"/>
              <w:rPr>
                <w:rFonts w:ascii="Arial" w:hAnsi="Arial" w:cs="Arial"/>
              </w:rPr>
            </w:pPr>
            <w:r w:rsidRPr="00A10282">
              <w:rPr>
                <w:rFonts w:ascii="Arial" w:hAnsi="Arial" w:cs="Arial"/>
              </w:rPr>
              <w:t xml:space="preserve">Absent </w:t>
            </w:r>
          </w:p>
        </w:tc>
        <w:tc>
          <w:tcPr>
            <w:tcW w:w="1456" w:type="dxa"/>
          </w:tcPr>
          <w:p w:rsidR="00D11B70" w:rsidRPr="00A10282" w:rsidRDefault="00D11B70" w:rsidP="004E2739">
            <w:pPr>
              <w:jc w:val="both"/>
              <w:rPr>
                <w:rFonts w:ascii="Arial" w:hAnsi="Arial" w:cs="Arial"/>
              </w:rPr>
            </w:pPr>
            <w:r w:rsidRPr="00A10282">
              <w:rPr>
                <w:rFonts w:ascii="Arial" w:hAnsi="Arial" w:cs="Arial"/>
              </w:rPr>
              <w:t>0,0016</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&lt;100</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CO</w:t>
            </w:r>
          </w:p>
        </w:tc>
        <w:tc>
          <w:tcPr>
            <w:tcW w:w="1537" w:type="dxa"/>
          </w:tcPr>
          <w:p w:rsidR="00D11B70" w:rsidRPr="00A10282" w:rsidRDefault="00D11B70" w:rsidP="004E2739">
            <w:pPr>
              <w:jc w:val="both"/>
              <w:rPr>
                <w:rFonts w:ascii="Arial" w:hAnsi="Arial" w:cs="Arial"/>
              </w:rPr>
            </w:pPr>
            <w:r w:rsidRPr="00A10282">
              <w:rPr>
                <w:rFonts w:ascii="Arial" w:hAnsi="Arial" w:cs="Arial"/>
              </w:rPr>
              <w:t>10,52</w:t>
            </w:r>
          </w:p>
        </w:tc>
        <w:tc>
          <w:tcPr>
            <w:tcW w:w="1456" w:type="dxa"/>
          </w:tcPr>
          <w:p w:rsidR="00D11B70" w:rsidRPr="00A10282" w:rsidRDefault="00D11B70" w:rsidP="004E2739">
            <w:pPr>
              <w:jc w:val="both"/>
              <w:rPr>
                <w:rFonts w:ascii="Arial" w:hAnsi="Arial" w:cs="Arial"/>
              </w:rPr>
            </w:pPr>
            <w:r w:rsidRPr="00A10282">
              <w:rPr>
                <w:rFonts w:ascii="Arial" w:hAnsi="Arial" w:cs="Arial"/>
              </w:rPr>
              <w:t>8,64</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100</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Plumb</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537" w:type="dxa"/>
          </w:tcPr>
          <w:p w:rsidR="00D11B70" w:rsidRPr="00A10282" w:rsidRDefault="00D11B70" w:rsidP="004E2739">
            <w:pPr>
              <w:jc w:val="both"/>
              <w:rPr>
                <w:rFonts w:ascii="Arial" w:hAnsi="Arial" w:cs="Arial"/>
              </w:rPr>
            </w:pPr>
            <w:r w:rsidRPr="00A10282">
              <w:rPr>
                <w:rFonts w:ascii="Arial" w:hAnsi="Arial" w:cs="Arial"/>
              </w:rPr>
              <w:t>0,00012</w:t>
            </w:r>
          </w:p>
        </w:tc>
        <w:tc>
          <w:tcPr>
            <w:tcW w:w="1456" w:type="dxa"/>
          </w:tcPr>
          <w:p w:rsidR="00D11B70" w:rsidRPr="00A10282" w:rsidRDefault="00D11B70" w:rsidP="004E2739">
            <w:pPr>
              <w:jc w:val="both"/>
              <w:rPr>
                <w:rFonts w:ascii="Arial" w:hAnsi="Arial" w:cs="Arial"/>
              </w:rPr>
            </w:pPr>
            <w:r w:rsidRPr="00A10282">
              <w:rPr>
                <w:rFonts w:ascii="Arial" w:hAnsi="Arial" w:cs="Arial"/>
              </w:rPr>
              <w:t>0,083</w:t>
            </w:r>
          </w:p>
        </w:tc>
        <w:tc>
          <w:tcPr>
            <w:tcW w:w="1430" w:type="dxa"/>
          </w:tcPr>
          <w:p w:rsidR="00D11B70" w:rsidRPr="00A10282" w:rsidRDefault="00D11B70" w:rsidP="004E2739">
            <w:pPr>
              <w:jc w:val="both"/>
              <w:rPr>
                <w:rFonts w:ascii="Arial" w:hAnsi="Arial" w:cs="Arial"/>
              </w:rPr>
            </w:pPr>
            <w:r w:rsidRPr="00A10282">
              <w:rPr>
                <w:rFonts w:ascii="Arial" w:hAnsi="Arial" w:cs="Arial"/>
              </w:rPr>
              <w:t>5</w:t>
            </w:r>
          </w:p>
        </w:tc>
      </w:tr>
      <w:tr w:rsidR="00D11B70" w:rsidRPr="00A10282" w:rsidTr="004E2739">
        <w:tc>
          <w:tcPr>
            <w:tcW w:w="9504" w:type="dxa"/>
            <w:gridSpan w:val="6"/>
          </w:tcPr>
          <w:p w:rsidR="00D11B70" w:rsidRPr="00A10282" w:rsidRDefault="00D11B70" w:rsidP="004E2739">
            <w:pPr>
              <w:jc w:val="center"/>
              <w:rPr>
                <w:rFonts w:ascii="Arial" w:hAnsi="Arial" w:cs="Arial"/>
              </w:rPr>
            </w:pPr>
            <w:r w:rsidRPr="00A10282">
              <w:rPr>
                <w:rFonts w:ascii="Arial" w:hAnsi="Arial" w:cs="Arial"/>
                <w:b/>
              </w:rPr>
              <w:t>Buletin analize nr.135/18.10.2016</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 xml:space="preserve">Pulberi </w:t>
            </w:r>
          </w:p>
        </w:tc>
        <w:tc>
          <w:tcPr>
            <w:tcW w:w="1537" w:type="dxa"/>
          </w:tcPr>
          <w:p w:rsidR="00D11B70" w:rsidRPr="00A10282" w:rsidRDefault="00D11B70" w:rsidP="004E2739">
            <w:pPr>
              <w:jc w:val="both"/>
              <w:rPr>
                <w:rFonts w:ascii="Arial" w:hAnsi="Arial" w:cs="Arial"/>
              </w:rPr>
            </w:pPr>
            <w:r w:rsidRPr="00A10282">
              <w:rPr>
                <w:rFonts w:ascii="Arial" w:hAnsi="Arial" w:cs="Arial"/>
              </w:rPr>
              <w:t>0,318</w:t>
            </w:r>
          </w:p>
        </w:tc>
        <w:tc>
          <w:tcPr>
            <w:tcW w:w="1456" w:type="dxa"/>
          </w:tcPr>
          <w:p w:rsidR="00D11B70" w:rsidRPr="00A10282" w:rsidRDefault="00D11B70" w:rsidP="004E2739">
            <w:pPr>
              <w:jc w:val="both"/>
              <w:rPr>
                <w:rFonts w:ascii="Arial" w:hAnsi="Arial" w:cs="Arial"/>
              </w:rPr>
            </w:pPr>
            <w:r w:rsidRPr="00A10282">
              <w:rPr>
                <w:rFonts w:ascii="Arial" w:hAnsi="Arial" w:cs="Arial"/>
              </w:rPr>
              <w:t>1,08</w:t>
            </w:r>
          </w:p>
        </w:tc>
        <w:tc>
          <w:tcPr>
            <w:tcW w:w="1537" w:type="dxa"/>
          </w:tcPr>
          <w:p w:rsidR="00D11B70" w:rsidRPr="00A10282" w:rsidRDefault="00D11B70" w:rsidP="004E2739">
            <w:pPr>
              <w:jc w:val="both"/>
              <w:rPr>
                <w:rFonts w:ascii="Arial" w:hAnsi="Arial" w:cs="Arial"/>
              </w:rPr>
            </w:pPr>
            <w:r w:rsidRPr="00A10282">
              <w:rPr>
                <w:rFonts w:ascii="Arial" w:hAnsi="Arial" w:cs="Arial"/>
              </w:rPr>
              <w:t>0,415</w:t>
            </w:r>
          </w:p>
        </w:tc>
        <w:tc>
          <w:tcPr>
            <w:tcW w:w="1456" w:type="dxa"/>
          </w:tcPr>
          <w:p w:rsidR="00D11B70" w:rsidRPr="00A10282" w:rsidRDefault="00D11B70" w:rsidP="004E2739">
            <w:pPr>
              <w:jc w:val="both"/>
              <w:rPr>
                <w:rFonts w:ascii="Arial" w:hAnsi="Arial" w:cs="Arial"/>
              </w:rPr>
            </w:pPr>
            <w:r w:rsidRPr="00A10282">
              <w:rPr>
                <w:rFonts w:ascii="Arial" w:hAnsi="Arial" w:cs="Arial"/>
              </w:rPr>
              <w:t>0,443</w:t>
            </w:r>
          </w:p>
        </w:tc>
        <w:tc>
          <w:tcPr>
            <w:tcW w:w="1430" w:type="dxa"/>
          </w:tcPr>
          <w:p w:rsidR="00D11B70" w:rsidRPr="00A10282" w:rsidRDefault="00D11B70" w:rsidP="004E2739">
            <w:pPr>
              <w:jc w:val="both"/>
              <w:rPr>
                <w:rFonts w:ascii="Arial" w:hAnsi="Arial" w:cs="Arial"/>
              </w:rPr>
            </w:pPr>
            <w:r w:rsidRPr="00A10282">
              <w:rPr>
                <w:rFonts w:ascii="Arial" w:hAnsi="Arial" w:cs="Arial"/>
              </w:rPr>
              <w:t>5-20</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NO2</w:t>
            </w:r>
          </w:p>
        </w:tc>
        <w:tc>
          <w:tcPr>
            <w:tcW w:w="1537" w:type="dxa"/>
          </w:tcPr>
          <w:p w:rsidR="00D11B70" w:rsidRPr="00A10282" w:rsidRDefault="00D11B70" w:rsidP="004E2739">
            <w:pPr>
              <w:jc w:val="both"/>
              <w:rPr>
                <w:rFonts w:ascii="Arial" w:hAnsi="Arial" w:cs="Arial"/>
              </w:rPr>
            </w:pPr>
            <w:r w:rsidRPr="00A10282">
              <w:rPr>
                <w:rFonts w:ascii="Arial" w:hAnsi="Arial" w:cs="Arial"/>
              </w:rPr>
              <w:t>0,018</w:t>
            </w:r>
          </w:p>
        </w:tc>
        <w:tc>
          <w:tcPr>
            <w:tcW w:w="1456" w:type="dxa"/>
          </w:tcPr>
          <w:p w:rsidR="00D11B70" w:rsidRPr="00A10282" w:rsidRDefault="00D11B70" w:rsidP="004E2739">
            <w:pPr>
              <w:jc w:val="both"/>
              <w:rPr>
                <w:rFonts w:ascii="Arial" w:hAnsi="Arial" w:cs="Arial"/>
              </w:rPr>
            </w:pPr>
            <w:r w:rsidRPr="00A10282">
              <w:rPr>
                <w:rFonts w:ascii="Arial" w:hAnsi="Arial" w:cs="Arial"/>
              </w:rPr>
              <w:t>0,012</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250-400</w:t>
            </w:r>
          </w:p>
        </w:tc>
      </w:tr>
      <w:tr w:rsidR="00D11B70" w:rsidRPr="00A10282" w:rsidTr="004E2739">
        <w:tc>
          <w:tcPr>
            <w:tcW w:w="2088" w:type="dxa"/>
          </w:tcPr>
          <w:p w:rsidR="00D11B70" w:rsidRPr="00A10282" w:rsidRDefault="00D11B70" w:rsidP="004E2739">
            <w:pPr>
              <w:jc w:val="both"/>
              <w:rPr>
                <w:rFonts w:ascii="Arial" w:hAnsi="Arial" w:cs="Arial"/>
                <w:vertAlign w:val="superscript"/>
              </w:rPr>
            </w:pPr>
            <w:r w:rsidRPr="00A10282">
              <w:rPr>
                <w:rFonts w:ascii="Arial" w:hAnsi="Arial" w:cs="Arial"/>
              </w:rPr>
              <w:t>SO4</w:t>
            </w:r>
            <w:r w:rsidRPr="00A10282">
              <w:rPr>
                <w:rFonts w:ascii="Arial" w:hAnsi="Arial" w:cs="Arial"/>
                <w:vertAlign w:val="superscript"/>
              </w:rPr>
              <w:t>2-</w:t>
            </w:r>
          </w:p>
        </w:tc>
        <w:tc>
          <w:tcPr>
            <w:tcW w:w="1537" w:type="dxa"/>
          </w:tcPr>
          <w:p w:rsidR="00D11B70" w:rsidRPr="00A10282" w:rsidRDefault="00D11B70" w:rsidP="004E2739">
            <w:pPr>
              <w:jc w:val="both"/>
              <w:rPr>
                <w:rFonts w:ascii="Arial" w:hAnsi="Arial" w:cs="Arial"/>
              </w:rPr>
            </w:pPr>
            <w:r w:rsidRPr="00A10282">
              <w:rPr>
                <w:rFonts w:ascii="Arial" w:hAnsi="Arial" w:cs="Arial"/>
              </w:rPr>
              <w:t>0,003</w:t>
            </w:r>
          </w:p>
        </w:tc>
        <w:tc>
          <w:tcPr>
            <w:tcW w:w="1456" w:type="dxa"/>
          </w:tcPr>
          <w:p w:rsidR="00D11B70" w:rsidRPr="00A10282" w:rsidRDefault="00D11B70" w:rsidP="004E2739">
            <w:pPr>
              <w:jc w:val="both"/>
              <w:rPr>
                <w:rFonts w:ascii="Arial" w:hAnsi="Arial" w:cs="Arial"/>
              </w:rPr>
            </w:pPr>
            <w:r w:rsidRPr="00A10282">
              <w:rPr>
                <w:rFonts w:ascii="Arial" w:hAnsi="Arial" w:cs="Arial"/>
              </w:rPr>
              <w:t>0,012</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SO2 din SO4</w:t>
            </w:r>
            <w:r w:rsidRPr="00A10282">
              <w:rPr>
                <w:rFonts w:ascii="Arial" w:hAnsi="Arial" w:cs="Arial"/>
                <w:vertAlign w:val="superscript"/>
              </w:rPr>
              <w:t>2-</w:t>
            </w:r>
          </w:p>
        </w:tc>
        <w:tc>
          <w:tcPr>
            <w:tcW w:w="1537" w:type="dxa"/>
          </w:tcPr>
          <w:p w:rsidR="00D11B70" w:rsidRPr="00A10282" w:rsidRDefault="00D11B70" w:rsidP="004E2739">
            <w:pPr>
              <w:jc w:val="both"/>
              <w:rPr>
                <w:rFonts w:ascii="Arial" w:hAnsi="Arial" w:cs="Arial"/>
              </w:rPr>
            </w:pPr>
            <w:r w:rsidRPr="00A10282">
              <w:rPr>
                <w:rFonts w:ascii="Arial" w:hAnsi="Arial" w:cs="Arial"/>
              </w:rPr>
              <w:t>0,002</w:t>
            </w:r>
          </w:p>
        </w:tc>
        <w:tc>
          <w:tcPr>
            <w:tcW w:w="1456" w:type="dxa"/>
          </w:tcPr>
          <w:p w:rsidR="00D11B70" w:rsidRPr="00A10282" w:rsidRDefault="00D11B70" w:rsidP="004E2739">
            <w:pPr>
              <w:jc w:val="both"/>
              <w:rPr>
                <w:rFonts w:ascii="Arial" w:hAnsi="Arial" w:cs="Arial"/>
              </w:rPr>
            </w:pPr>
            <w:r w:rsidRPr="00A10282">
              <w:rPr>
                <w:rFonts w:ascii="Arial" w:hAnsi="Arial" w:cs="Arial"/>
              </w:rPr>
              <w:t>0,08</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&lt;100</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SO2</w:t>
            </w:r>
          </w:p>
        </w:tc>
        <w:tc>
          <w:tcPr>
            <w:tcW w:w="1537" w:type="dxa"/>
          </w:tcPr>
          <w:p w:rsidR="00D11B70" w:rsidRPr="00A10282" w:rsidRDefault="00D11B70" w:rsidP="004E2739">
            <w:pPr>
              <w:jc w:val="both"/>
              <w:rPr>
                <w:rFonts w:ascii="Arial" w:hAnsi="Arial" w:cs="Arial"/>
              </w:rPr>
            </w:pPr>
            <w:r w:rsidRPr="00A10282">
              <w:rPr>
                <w:rFonts w:ascii="Arial" w:hAnsi="Arial" w:cs="Arial"/>
              </w:rPr>
              <w:t>0,0004</w:t>
            </w:r>
          </w:p>
        </w:tc>
        <w:tc>
          <w:tcPr>
            <w:tcW w:w="1456" w:type="dxa"/>
          </w:tcPr>
          <w:p w:rsidR="00D11B70" w:rsidRPr="00A10282" w:rsidRDefault="00D11B70" w:rsidP="004E2739">
            <w:pPr>
              <w:jc w:val="both"/>
              <w:rPr>
                <w:rFonts w:ascii="Arial" w:hAnsi="Arial" w:cs="Arial"/>
              </w:rPr>
            </w:pPr>
            <w:r w:rsidRPr="00A10282">
              <w:rPr>
                <w:rFonts w:ascii="Arial" w:hAnsi="Arial" w:cs="Arial"/>
              </w:rPr>
              <w:t>0,0004</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&lt;100</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CO</w:t>
            </w:r>
          </w:p>
        </w:tc>
        <w:tc>
          <w:tcPr>
            <w:tcW w:w="1537" w:type="dxa"/>
          </w:tcPr>
          <w:p w:rsidR="00D11B70" w:rsidRPr="00A10282" w:rsidRDefault="00D11B70" w:rsidP="004E2739">
            <w:pPr>
              <w:jc w:val="both"/>
              <w:rPr>
                <w:rFonts w:ascii="Arial" w:hAnsi="Arial" w:cs="Arial"/>
              </w:rPr>
            </w:pPr>
            <w:r w:rsidRPr="00A10282">
              <w:rPr>
                <w:rFonts w:ascii="Arial" w:hAnsi="Arial" w:cs="Arial"/>
              </w:rPr>
              <w:t>12,09</w:t>
            </w:r>
          </w:p>
        </w:tc>
        <w:tc>
          <w:tcPr>
            <w:tcW w:w="1456" w:type="dxa"/>
          </w:tcPr>
          <w:p w:rsidR="00D11B70" w:rsidRPr="00A10282" w:rsidRDefault="00D11B70" w:rsidP="004E2739">
            <w:pPr>
              <w:jc w:val="both"/>
              <w:rPr>
                <w:rFonts w:ascii="Arial" w:hAnsi="Arial" w:cs="Arial"/>
              </w:rPr>
            </w:pPr>
            <w:r w:rsidRPr="00A10282">
              <w:rPr>
                <w:rFonts w:ascii="Arial" w:hAnsi="Arial" w:cs="Arial"/>
              </w:rPr>
              <w:t>15,2</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430" w:type="dxa"/>
          </w:tcPr>
          <w:p w:rsidR="00D11B70" w:rsidRPr="00A10282" w:rsidRDefault="00D11B70" w:rsidP="004E2739">
            <w:pPr>
              <w:jc w:val="both"/>
              <w:rPr>
                <w:rFonts w:ascii="Arial" w:hAnsi="Arial" w:cs="Arial"/>
              </w:rPr>
            </w:pPr>
            <w:r w:rsidRPr="00A10282">
              <w:rPr>
                <w:rFonts w:ascii="Arial" w:hAnsi="Arial" w:cs="Arial"/>
              </w:rPr>
              <w:t>100</w:t>
            </w:r>
          </w:p>
        </w:tc>
      </w:tr>
      <w:tr w:rsidR="00D11B70" w:rsidRPr="00A10282" w:rsidTr="004E2739">
        <w:tc>
          <w:tcPr>
            <w:tcW w:w="2088" w:type="dxa"/>
          </w:tcPr>
          <w:p w:rsidR="00D11B70" w:rsidRPr="00A10282" w:rsidRDefault="00D11B70" w:rsidP="004E2739">
            <w:pPr>
              <w:jc w:val="both"/>
              <w:rPr>
                <w:rFonts w:ascii="Arial" w:hAnsi="Arial" w:cs="Arial"/>
              </w:rPr>
            </w:pPr>
            <w:r w:rsidRPr="00A10282">
              <w:rPr>
                <w:rFonts w:ascii="Arial" w:hAnsi="Arial" w:cs="Arial"/>
              </w:rPr>
              <w:t>Plumb</w:t>
            </w:r>
          </w:p>
        </w:tc>
        <w:tc>
          <w:tcPr>
            <w:tcW w:w="1537" w:type="dxa"/>
          </w:tcPr>
          <w:p w:rsidR="00D11B70" w:rsidRPr="00A10282" w:rsidRDefault="00D11B70" w:rsidP="004E2739">
            <w:pPr>
              <w:jc w:val="both"/>
              <w:rPr>
                <w:rFonts w:ascii="Arial" w:hAnsi="Arial" w:cs="Arial"/>
              </w:rPr>
            </w:pPr>
            <w:r w:rsidRPr="00A10282">
              <w:rPr>
                <w:rFonts w:ascii="Arial" w:hAnsi="Arial" w:cs="Arial"/>
              </w:rPr>
              <w:t>--</w:t>
            </w:r>
          </w:p>
        </w:tc>
        <w:tc>
          <w:tcPr>
            <w:tcW w:w="1456" w:type="dxa"/>
          </w:tcPr>
          <w:p w:rsidR="00D11B70" w:rsidRPr="00A10282" w:rsidRDefault="00D11B70" w:rsidP="004E2739">
            <w:pPr>
              <w:jc w:val="both"/>
              <w:rPr>
                <w:rFonts w:ascii="Arial" w:hAnsi="Arial" w:cs="Arial"/>
              </w:rPr>
            </w:pPr>
            <w:r w:rsidRPr="00A10282">
              <w:rPr>
                <w:rFonts w:ascii="Arial" w:hAnsi="Arial" w:cs="Arial"/>
              </w:rPr>
              <w:t>--</w:t>
            </w:r>
          </w:p>
        </w:tc>
        <w:tc>
          <w:tcPr>
            <w:tcW w:w="1537" w:type="dxa"/>
          </w:tcPr>
          <w:p w:rsidR="00D11B70" w:rsidRPr="00A10282" w:rsidRDefault="00D11B70" w:rsidP="004E2739">
            <w:pPr>
              <w:jc w:val="both"/>
              <w:rPr>
                <w:rFonts w:ascii="Arial" w:hAnsi="Arial" w:cs="Arial"/>
              </w:rPr>
            </w:pPr>
            <w:r w:rsidRPr="00A10282">
              <w:rPr>
                <w:rFonts w:ascii="Arial" w:hAnsi="Arial" w:cs="Arial"/>
              </w:rPr>
              <w:t>0,328</w:t>
            </w:r>
          </w:p>
        </w:tc>
        <w:tc>
          <w:tcPr>
            <w:tcW w:w="1456" w:type="dxa"/>
          </w:tcPr>
          <w:p w:rsidR="00D11B70" w:rsidRPr="00A10282" w:rsidRDefault="00D11B70" w:rsidP="004E2739">
            <w:pPr>
              <w:jc w:val="both"/>
              <w:rPr>
                <w:rFonts w:ascii="Arial" w:hAnsi="Arial" w:cs="Arial"/>
              </w:rPr>
            </w:pPr>
            <w:r w:rsidRPr="00A10282">
              <w:rPr>
                <w:rFonts w:ascii="Arial" w:hAnsi="Arial" w:cs="Arial"/>
              </w:rPr>
              <w:t>0,963</w:t>
            </w:r>
          </w:p>
        </w:tc>
        <w:tc>
          <w:tcPr>
            <w:tcW w:w="1430" w:type="dxa"/>
          </w:tcPr>
          <w:p w:rsidR="00D11B70" w:rsidRPr="00A10282" w:rsidRDefault="00D11B70" w:rsidP="004E2739">
            <w:pPr>
              <w:jc w:val="both"/>
              <w:rPr>
                <w:rFonts w:ascii="Arial" w:hAnsi="Arial" w:cs="Arial"/>
              </w:rPr>
            </w:pPr>
            <w:r w:rsidRPr="00A10282">
              <w:rPr>
                <w:rFonts w:ascii="Arial" w:hAnsi="Arial" w:cs="Arial"/>
              </w:rPr>
              <w:t>5</w:t>
            </w:r>
          </w:p>
        </w:tc>
      </w:tr>
    </w:tbl>
    <w:p w:rsidR="00D11B70" w:rsidRPr="00A10282" w:rsidRDefault="00D11B70" w:rsidP="00026317">
      <w:pPr>
        <w:ind w:left="720" w:firstLine="720"/>
        <w:jc w:val="both"/>
        <w:rPr>
          <w:rFonts w:ascii="Arial" w:hAnsi="Arial" w:cs="Arial"/>
        </w:rPr>
      </w:pPr>
      <w:r w:rsidRPr="00A10282">
        <w:rPr>
          <w:rFonts w:ascii="Arial" w:hAnsi="Arial" w:cs="Arial"/>
        </w:rPr>
        <w:t>Concentratiile determinate s-au situate constant sub limitele admise conform VLE.</w:t>
      </w:r>
    </w:p>
    <w:p w:rsidR="00D11B70" w:rsidRPr="00A10282" w:rsidRDefault="00D11B70" w:rsidP="00026317">
      <w:pPr>
        <w:ind w:left="720" w:firstLine="720"/>
        <w:jc w:val="both"/>
        <w:rPr>
          <w:rFonts w:ascii="Arial" w:hAnsi="Arial" w:cs="Arial"/>
        </w:rPr>
      </w:pPr>
    </w:p>
    <w:p w:rsidR="00D11B70" w:rsidRPr="009A2DC4" w:rsidRDefault="00D11B70" w:rsidP="002F5DBB">
      <w:pPr>
        <w:pStyle w:val="BodyText"/>
        <w:ind w:left="870" w:firstLine="548"/>
        <w:jc w:val="both"/>
        <w:rPr>
          <w:rFonts w:cs="Arial"/>
          <w:b w:val="0"/>
          <w:sz w:val="24"/>
          <w:szCs w:val="24"/>
        </w:rPr>
      </w:pPr>
      <w:r w:rsidRPr="009A2DC4">
        <w:rPr>
          <w:rFonts w:cs="Arial"/>
          <w:b w:val="0"/>
          <w:sz w:val="24"/>
          <w:szCs w:val="24"/>
        </w:rPr>
        <w:t>In ceea ce privesc emisiile atmosferice in zona amplasamentului, acestea vor trebui sa se incadreze in limitele admise conform Legii 104/2011 pentru poluantii CO, SO</w:t>
      </w:r>
      <w:r w:rsidRPr="009A2DC4">
        <w:rPr>
          <w:rFonts w:cs="Arial"/>
          <w:b w:val="0"/>
          <w:sz w:val="24"/>
          <w:szCs w:val="24"/>
          <w:vertAlign w:val="subscript"/>
        </w:rPr>
        <w:t>2</w:t>
      </w:r>
      <w:r w:rsidRPr="009A2DC4">
        <w:rPr>
          <w:rFonts w:cs="Arial"/>
          <w:b w:val="0"/>
          <w:sz w:val="24"/>
          <w:szCs w:val="24"/>
        </w:rPr>
        <w:t>, NO</w:t>
      </w:r>
      <w:r w:rsidRPr="009A2DC4">
        <w:rPr>
          <w:rFonts w:cs="Arial"/>
          <w:b w:val="0"/>
          <w:sz w:val="24"/>
          <w:szCs w:val="24"/>
          <w:vertAlign w:val="subscript"/>
        </w:rPr>
        <w:t>x</w:t>
      </w:r>
      <w:r w:rsidRPr="009A2DC4">
        <w:rPr>
          <w:rFonts w:cs="Arial"/>
          <w:b w:val="0"/>
          <w:sz w:val="24"/>
          <w:szCs w:val="24"/>
        </w:rPr>
        <w:t>, COV, standard de calitate ce stabileste valorile limita a valorilor de prag pentru NOx, SO2, pulberi in suspensie, CO in cazul poluantilor evacuati in atmosfera</w:t>
      </w:r>
    </w:p>
    <w:p w:rsidR="00D11B70" w:rsidRPr="009A2DC4" w:rsidRDefault="00D11B70" w:rsidP="002F5DBB">
      <w:pPr>
        <w:pStyle w:val="BodyText"/>
        <w:ind w:left="870" w:firstLine="548"/>
        <w:jc w:val="both"/>
        <w:rPr>
          <w:rFonts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D11B70" w:rsidRPr="009A2DC4" w:rsidTr="00CB4048">
        <w:trPr>
          <w:cantSplit/>
        </w:trPr>
        <w:tc>
          <w:tcPr>
            <w:tcW w:w="1771" w:type="dxa"/>
            <w:vMerge w:val="restart"/>
          </w:tcPr>
          <w:p w:rsidR="00D11B70" w:rsidRPr="009A2DC4" w:rsidRDefault="00D11B70" w:rsidP="00CB4048">
            <w:pPr>
              <w:jc w:val="center"/>
              <w:rPr>
                <w:rFonts w:ascii="Arial" w:hAnsi="Arial" w:cs="Arial"/>
                <w:b/>
              </w:rPr>
            </w:pPr>
            <w:r w:rsidRPr="009A2DC4">
              <w:rPr>
                <w:rFonts w:ascii="Arial" w:hAnsi="Arial" w:cs="Arial"/>
                <w:b/>
              </w:rPr>
              <w:t>Poluant</w:t>
            </w:r>
          </w:p>
        </w:tc>
        <w:tc>
          <w:tcPr>
            <w:tcW w:w="3542" w:type="dxa"/>
            <w:gridSpan w:val="2"/>
          </w:tcPr>
          <w:p w:rsidR="00D11B70" w:rsidRPr="009A2DC4" w:rsidRDefault="00D11B70" w:rsidP="00CB4048">
            <w:pPr>
              <w:jc w:val="center"/>
              <w:rPr>
                <w:rFonts w:ascii="Arial" w:hAnsi="Arial" w:cs="Arial"/>
                <w:b/>
              </w:rPr>
            </w:pPr>
            <w:r w:rsidRPr="009A2DC4">
              <w:rPr>
                <w:rFonts w:ascii="Arial" w:hAnsi="Arial" w:cs="Arial"/>
                <w:b/>
              </w:rPr>
              <w:t>Protectia sanatatii</w:t>
            </w:r>
          </w:p>
        </w:tc>
        <w:tc>
          <w:tcPr>
            <w:tcW w:w="3543" w:type="dxa"/>
            <w:gridSpan w:val="2"/>
          </w:tcPr>
          <w:p w:rsidR="00D11B70" w:rsidRPr="009A2DC4" w:rsidRDefault="00D11B70" w:rsidP="00CB4048">
            <w:pPr>
              <w:jc w:val="center"/>
              <w:rPr>
                <w:rFonts w:ascii="Arial" w:hAnsi="Arial" w:cs="Arial"/>
                <w:b/>
              </w:rPr>
            </w:pPr>
            <w:r w:rsidRPr="009A2DC4">
              <w:rPr>
                <w:rFonts w:ascii="Arial" w:hAnsi="Arial" w:cs="Arial"/>
                <w:b/>
              </w:rPr>
              <w:t>Protectia vegetatiei</w:t>
            </w:r>
          </w:p>
        </w:tc>
      </w:tr>
      <w:tr w:rsidR="00D11B70" w:rsidRPr="009A2DC4" w:rsidTr="00CB4048">
        <w:trPr>
          <w:cantSplit/>
        </w:trPr>
        <w:tc>
          <w:tcPr>
            <w:tcW w:w="1771" w:type="dxa"/>
            <w:vMerge/>
          </w:tcPr>
          <w:p w:rsidR="00D11B70" w:rsidRPr="009A2DC4" w:rsidRDefault="00D11B70" w:rsidP="00CB4048">
            <w:pPr>
              <w:jc w:val="center"/>
              <w:rPr>
                <w:rFonts w:ascii="Arial" w:hAnsi="Arial" w:cs="Arial"/>
                <w:b/>
              </w:rPr>
            </w:pPr>
          </w:p>
        </w:tc>
        <w:tc>
          <w:tcPr>
            <w:tcW w:w="1771" w:type="dxa"/>
          </w:tcPr>
          <w:p w:rsidR="00D11B70" w:rsidRPr="009A2DC4" w:rsidRDefault="00D11B70" w:rsidP="00CB4048">
            <w:pPr>
              <w:jc w:val="center"/>
              <w:rPr>
                <w:rFonts w:ascii="Arial" w:hAnsi="Arial" w:cs="Arial"/>
                <w:b/>
              </w:rPr>
            </w:pPr>
            <w:r w:rsidRPr="009A2DC4">
              <w:rPr>
                <w:rFonts w:ascii="Arial" w:hAnsi="Arial" w:cs="Arial"/>
                <w:b/>
              </w:rPr>
              <w:t>Valoare limita orara</w:t>
            </w:r>
          </w:p>
        </w:tc>
        <w:tc>
          <w:tcPr>
            <w:tcW w:w="1771" w:type="dxa"/>
          </w:tcPr>
          <w:p w:rsidR="00D11B70" w:rsidRPr="009A2DC4" w:rsidRDefault="00D11B70" w:rsidP="00CB4048">
            <w:pPr>
              <w:jc w:val="center"/>
              <w:rPr>
                <w:rFonts w:ascii="Arial" w:hAnsi="Arial" w:cs="Arial"/>
                <w:b/>
              </w:rPr>
            </w:pPr>
            <w:r w:rsidRPr="009A2DC4">
              <w:rPr>
                <w:rFonts w:ascii="Arial" w:hAnsi="Arial" w:cs="Arial"/>
                <w:b/>
              </w:rPr>
              <w:t>Marja de toleranta</w:t>
            </w:r>
          </w:p>
        </w:tc>
        <w:tc>
          <w:tcPr>
            <w:tcW w:w="1771" w:type="dxa"/>
          </w:tcPr>
          <w:p w:rsidR="00D11B70" w:rsidRPr="009A2DC4" w:rsidRDefault="00D11B70" w:rsidP="00CB4048">
            <w:pPr>
              <w:jc w:val="center"/>
              <w:rPr>
                <w:rFonts w:ascii="Arial" w:hAnsi="Arial" w:cs="Arial"/>
                <w:b/>
              </w:rPr>
            </w:pPr>
            <w:r w:rsidRPr="009A2DC4">
              <w:rPr>
                <w:rFonts w:ascii="Arial" w:hAnsi="Arial" w:cs="Arial"/>
                <w:b/>
              </w:rPr>
              <w:t>Valoare limita orara</w:t>
            </w:r>
          </w:p>
        </w:tc>
        <w:tc>
          <w:tcPr>
            <w:tcW w:w="1772" w:type="dxa"/>
          </w:tcPr>
          <w:p w:rsidR="00D11B70" w:rsidRPr="009A2DC4" w:rsidRDefault="00D11B70" w:rsidP="00CB4048">
            <w:pPr>
              <w:jc w:val="center"/>
              <w:rPr>
                <w:rFonts w:ascii="Arial" w:hAnsi="Arial" w:cs="Arial"/>
                <w:b/>
              </w:rPr>
            </w:pPr>
            <w:r w:rsidRPr="009A2DC4">
              <w:rPr>
                <w:rFonts w:ascii="Arial" w:hAnsi="Arial" w:cs="Arial"/>
                <w:b/>
              </w:rPr>
              <w:t>Marja de toleranta</w:t>
            </w:r>
          </w:p>
        </w:tc>
      </w:tr>
      <w:tr w:rsidR="00D11B70" w:rsidRPr="009A2DC4" w:rsidTr="00CB4048">
        <w:tc>
          <w:tcPr>
            <w:tcW w:w="1771" w:type="dxa"/>
          </w:tcPr>
          <w:p w:rsidR="00D11B70" w:rsidRPr="009A2DC4" w:rsidRDefault="00D11B70" w:rsidP="00CB4048">
            <w:pPr>
              <w:jc w:val="center"/>
              <w:rPr>
                <w:rFonts w:ascii="Arial" w:hAnsi="Arial" w:cs="Arial"/>
              </w:rPr>
            </w:pPr>
            <w:r w:rsidRPr="009A2DC4">
              <w:rPr>
                <w:rFonts w:ascii="Arial" w:hAnsi="Arial" w:cs="Arial"/>
              </w:rPr>
              <w:t>Nox</w:t>
            </w:r>
          </w:p>
        </w:tc>
        <w:tc>
          <w:tcPr>
            <w:tcW w:w="1771" w:type="dxa"/>
          </w:tcPr>
          <w:p w:rsidR="00D11B70" w:rsidRPr="009A2DC4" w:rsidRDefault="00D11B70" w:rsidP="00CB4048">
            <w:pPr>
              <w:jc w:val="center"/>
              <w:rPr>
                <w:rFonts w:ascii="Arial" w:hAnsi="Arial" w:cs="Arial"/>
                <w:vertAlign w:val="superscript"/>
              </w:rPr>
            </w:pPr>
            <w:r w:rsidRPr="009A2DC4">
              <w:rPr>
                <w:rFonts w:ascii="Arial" w:hAnsi="Arial" w:cs="Arial"/>
              </w:rPr>
              <w:t>200µg/m</w:t>
            </w:r>
            <w:r w:rsidRPr="009A2DC4">
              <w:rPr>
                <w:rFonts w:ascii="Arial" w:hAnsi="Arial" w:cs="Arial"/>
                <w:vertAlign w:val="superscript"/>
              </w:rPr>
              <w:t>3</w:t>
            </w:r>
          </w:p>
        </w:tc>
        <w:tc>
          <w:tcPr>
            <w:tcW w:w="1771" w:type="dxa"/>
          </w:tcPr>
          <w:p w:rsidR="00D11B70" w:rsidRPr="009A2DC4" w:rsidRDefault="00D11B70" w:rsidP="00CB4048">
            <w:pPr>
              <w:jc w:val="center"/>
              <w:rPr>
                <w:rFonts w:ascii="Arial" w:hAnsi="Arial" w:cs="Arial"/>
              </w:rPr>
            </w:pPr>
            <w:r w:rsidRPr="009A2DC4">
              <w:rPr>
                <w:rFonts w:ascii="Arial" w:hAnsi="Arial" w:cs="Arial"/>
              </w:rPr>
              <w:t>100µg/m</w:t>
            </w:r>
            <w:r w:rsidRPr="009A2DC4">
              <w:rPr>
                <w:rFonts w:ascii="Arial" w:hAnsi="Arial" w:cs="Arial"/>
                <w:vertAlign w:val="superscript"/>
              </w:rPr>
              <w:t>3</w:t>
            </w:r>
          </w:p>
        </w:tc>
        <w:tc>
          <w:tcPr>
            <w:tcW w:w="1771" w:type="dxa"/>
          </w:tcPr>
          <w:p w:rsidR="00D11B70" w:rsidRPr="009A2DC4" w:rsidRDefault="00D11B70" w:rsidP="00CB4048">
            <w:pPr>
              <w:jc w:val="center"/>
              <w:rPr>
                <w:rFonts w:ascii="Arial" w:hAnsi="Arial" w:cs="Arial"/>
              </w:rPr>
            </w:pPr>
            <w:r w:rsidRPr="009A2DC4">
              <w:rPr>
                <w:rFonts w:ascii="Arial" w:hAnsi="Arial" w:cs="Arial"/>
              </w:rPr>
              <w:t>30µg/m</w:t>
            </w:r>
            <w:r w:rsidRPr="009A2DC4">
              <w:rPr>
                <w:rFonts w:ascii="Arial" w:hAnsi="Arial" w:cs="Arial"/>
                <w:vertAlign w:val="superscript"/>
              </w:rPr>
              <w:t>3</w:t>
            </w:r>
          </w:p>
        </w:tc>
        <w:tc>
          <w:tcPr>
            <w:tcW w:w="1772" w:type="dxa"/>
          </w:tcPr>
          <w:p w:rsidR="00D11B70" w:rsidRPr="009A2DC4" w:rsidRDefault="00D11B70" w:rsidP="00CB4048">
            <w:pPr>
              <w:jc w:val="center"/>
              <w:rPr>
                <w:rFonts w:ascii="Arial" w:hAnsi="Arial" w:cs="Arial"/>
              </w:rPr>
            </w:pPr>
            <w:r w:rsidRPr="009A2DC4">
              <w:rPr>
                <w:rFonts w:ascii="Arial" w:hAnsi="Arial" w:cs="Arial"/>
              </w:rPr>
              <w:t>Nu</w:t>
            </w:r>
          </w:p>
        </w:tc>
      </w:tr>
      <w:tr w:rsidR="00D11B70" w:rsidRPr="009A2DC4" w:rsidTr="00CB4048">
        <w:tc>
          <w:tcPr>
            <w:tcW w:w="1771" w:type="dxa"/>
          </w:tcPr>
          <w:p w:rsidR="00D11B70" w:rsidRPr="009A2DC4" w:rsidRDefault="00D11B70" w:rsidP="00CB4048">
            <w:pPr>
              <w:jc w:val="center"/>
              <w:rPr>
                <w:rFonts w:ascii="Arial" w:hAnsi="Arial" w:cs="Arial"/>
              </w:rPr>
            </w:pPr>
            <w:r w:rsidRPr="009A2DC4">
              <w:rPr>
                <w:rFonts w:ascii="Arial" w:hAnsi="Arial" w:cs="Arial"/>
              </w:rPr>
              <w:t>SO2</w:t>
            </w:r>
          </w:p>
        </w:tc>
        <w:tc>
          <w:tcPr>
            <w:tcW w:w="1771" w:type="dxa"/>
          </w:tcPr>
          <w:p w:rsidR="00D11B70" w:rsidRPr="009A2DC4" w:rsidRDefault="00D11B70" w:rsidP="00CB4048">
            <w:pPr>
              <w:jc w:val="center"/>
              <w:rPr>
                <w:rFonts w:ascii="Arial" w:hAnsi="Arial" w:cs="Arial"/>
              </w:rPr>
            </w:pPr>
            <w:r w:rsidRPr="009A2DC4">
              <w:rPr>
                <w:rFonts w:ascii="Arial" w:hAnsi="Arial" w:cs="Arial"/>
              </w:rPr>
              <w:t>350µg/m</w:t>
            </w:r>
            <w:r w:rsidRPr="009A2DC4">
              <w:rPr>
                <w:rFonts w:ascii="Arial" w:hAnsi="Arial" w:cs="Arial"/>
                <w:vertAlign w:val="superscript"/>
              </w:rPr>
              <w:t>3</w:t>
            </w:r>
          </w:p>
        </w:tc>
        <w:tc>
          <w:tcPr>
            <w:tcW w:w="1771" w:type="dxa"/>
          </w:tcPr>
          <w:p w:rsidR="00D11B70" w:rsidRPr="009A2DC4" w:rsidRDefault="00D11B70" w:rsidP="00CB4048">
            <w:pPr>
              <w:jc w:val="center"/>
              <w:rPr>
                <w:rFonts w:ascii="Arial" w:hAnsi="Arial" w:cs="Arial"/>
              </w:rPr>
            </w:pPr>
            <w:r w:rsidRPr="009A2DC4">
              <w:rPr>
                <w:rFonts w:ascii="Arial" w:hAnsi="Arial" w:cs="Arial"/>
              </w:rPr>
              <w:t>150µg/m</w:t>
            </w:r>
            <w:r w:rsidRPr="009A2DC4">
              <w:rPr>
                <w:rFonts w:ascii="Arial" w:hAnsi="Arial" w:cs="Arial"/>
                <w:vertAlign w:val="superscript"/>
              </w:rPr>
              <w:t>3</w:t>
            </w:r>
          </w:p>
        </w:tc>
        <w:tc>
          <w:tcPr>
            <w:tcW w:w="1771" w:type="dxa"/>
          </w:tcPr>
          <w:p w:rsidR="00D11B70" w:rsidRPr="009A2DC4" w:rsidRDefault="00D11B70" w:rsidP="00CB4048">
            <w:pPr>
              <w:jc w:val="center"/>
              <w:rPr>
                <w:rFonts w:ascii="Arial" w:hAnsi="Arial" w:cs="Arial"/>
              </w:rPr>
            </w:pPr>
            <w:r w:rsidRPr="009A2DC4">
              <w:rPr>
                <w:rFonts w:ascii="Arial" w:hAnsi="Arial" w:cs="Arial"/>
              </w:rPr>
              <w:t>20µg/m</w:t>
            </w:r>
            <w:r w:rsidRPr="009A2DC4">
              <w:rPr>
                <w:rFonts w:ascii="Arial" w:hAnsi="Arial" w:cs="Arial"/>
                <w:vertAlign w:val="superscript"/>
              </w:rPr>
              <w:t>3</w:t>
            </w:r>
          </w:p>
        </w:tc>
        <w:tc>
          <w:tcPr>
            <w:tcW w:w="1772" w:type="dxa"/>
          </w:tcPr>
          <w:p w:rsidR="00D11B70" w:rsidRPr="009A2DC4" w:rsidRDefault="00D11B70" w:rsidP="00CB4048">
            <w:pPr>
              <w:jc w:val="center"/>
              <w:rPr>
                <w:rFonts w:ascii="Arial" w:hAnsi="Arial" w:cs="Arial"/>
              </w:rPr>
            </w:pPr>
            <w:r w:rsidRPr="009A2DC4">
              <w:rPr>
                <w:rFonts w:ascii="Arial" w:hAnsi="Arial" w:cs="Arial"/>
              </w:rPr>
              <w:t>Nu</w:t>
            </w:r>
          </w:p>
        </w:tc>
      </w:tr>
      <w:tr w:rsidR="00D11B70" w:rsidRPr="009A2DC4" w:rsidTr="00CB4048">
        <w:tc>
          <w:tcPr>
            <w:tcW w:w="1771" w:type="dxa"/>
          </w:tcPr>
          <w:p w:rsidR="00D11B70" w:rsidRPr="009A2DC4" w:rsidRDefault="00D11B70" w:rsidP="00CB4048">
            <w:pPr>
              <w:jc w:val="center"/>
              <w:rPr>
                <w:rFonts w:ascii="Arial" w:hAnsi="Arial" w:cs="Arial"/>
              </w:rPr>
            </w:pPr>
            <w:r w:rsidRPr="009A2DC4">
              <w:rPr>
                <w:rFonts w:ascii="Arial" w:hAnsi="Arial" w:cs="Arial"/>
              </w:rPr>
              <w:t>Pulberi</w:t>
            </w:r>
          </w:p>
        </w:tc>
        <w:tc>
          <w:tcPr>
            <w:tcW w:w="1771" w:type="dxa"/>
          </w:tcPr>
          <w:p w:rsidR="00D11B70" w:rsidRPr="009A2DC4" w:rsidRDefault="00D11B70" w:rsidP="00CB4048">
            <w:pPr>
              <w:jc w:val="center"/>
              <w:rPr>
                <w:rFonts w:ascii="Arial" w:hAnsi="Arial" w:cs="Arial"/>
              </w:rPr>
            </w:pPr>
            <w:r w:rsidRPr="009A2DC4">
              <w:rPr>
                <w:rFonts w:ascii="Arial" w:hAnsi="Arial" w:cs="Arial"/>
              </w:rPr>
              <w:t>50µg/m</w:t>
            </w:r>
            <w:r w:rsidRPr="009A2DC4">
              <w:rPr>
                <w:rFonts w:ascii="Arial" w:hAnsi="Arial" w:cs="Arial"/>
                <w:vertAlign w:val="superscript"/>
              </w:rPr>
              <w:t>3</w:t>
            </w:r>
          </w:p>
        </w:tc>
        <w:tc>
          <w:tcPr>
            <w:tcW w:w="1771" w:type="dxa"/>
          </w:tcPr>
          <w:p w:rsidR="00D11B70" w:rsidRPr="009A2DC4" w:rsidRDefault="00D11B70" w:rsidP="00CB4048">
            <w:pPr>
              <w:jc w:val="center"/>
              <w:rPr>
                <w:rFonts w:ascii="Arial" w:hAnsi="Arial" w:cs="Arial"/>
              </w:rPr>
            </w:pPr>
            <w:r w:rsidRPr="009A2DC4">
              <w:rPr>
                <w:rFonts w:ascii="Arial" w:hAnsi="Arial" w:cs="Arial"/>
              </w:rPr>
              <w:t>25µg/m</w:t>
            </w:r>
            <w:r w:rsidRPr="009A2DC4">
              <w:rPr>
                <w:rFonts w:ascii="Arial" w:hAnsi="Arial" w:cs="Arial"/>
                <w:vertAlign w:val="superscript"/>
              </w:rPr>
              <w:t>3</w:t>
            </w:r>
          </w:p>
        </w:tc>
        <w:tc>
          <w:tcPr>
            <w:tcW w:w="1771" w:type="dxa"/>
          </w:tcPr>
          <w:p w:rsidR="00D11B70" w:rsidRPr="009A2DC4" w:rsidRDefault="00D11B70" w:rsidP="00CB4048">
            <w:pPr>
              <w:jc w:val="center"/>
              <w:rPr>
                <w:rFonts w:ascii="Arial" w:hAnsi="Arial" w:cs="Arial"/>
              </w:rPr>
            </w:pPr>
            <w:r w:rsidRPr="009A2DC4">
              <w:rPr>
                <w:rFonts w:ascii="Arial" w:hAnsi="Arial" w:cs="Arial"/>
              </w:rPr>
              <w:t>---------</w:t>
            </w:r>
          </w:p>
        </w:tc>
        <w:tc>
          <w:tcPr>
            <w:tcW w:w="1772" w:type="dxa"/>
          </w:tcPr>
          <w:p w:rsidR="00D11B70" w:rsidRPr="009A2DC4" w:rsidRDefault="00D11B70" w:rsidP="00CB4048">
            <w:pPr>
              <w:jc w:val="center"/>
              <w:rPr>
                <w:rFonts w:ascii="Arial" w:hAnsi="Arial" w:cs="Arial"/>
              </w:rPr>
            </w:pPr>
            <w:r w:rsidRPr="009A2DC4">
              <w:rPr>
                <w:rFonts w:ascii="Arial" w:hAnsi="Arial" w:cs="Arial"/>
              </w:rPr>
              <w:t>-------</w:t>
            </w:r>
          </w:p>
        </w:tc>
      </w:tr>
      <w:tr w:rsidR="00D11B70" w:rsidRPr="009A2DC4" w:rsidTr="00CB4048">
        <w:tc>
          <w:tcPr>
            <w:tcW w:w="1771" w:type="dxa"/>
          </w:tcPr>
          <w:p w:rsidR="00D11B70" w:rsidRPr="009A2DC4" w:rsidRDefault="00D11B70" w:rsidP="00CB4048">
            <w:pPr>
              <w:jc w:val="center"/>
              <w:rPr>
                <w:rFonts w:ascii="Arial" w:hAnsi="Arial" w:cs="Arial"/>
              </w:rPr>
            </w:pPr>
            <w:r w:rsidRPr="009A2DC4">
              <w:rPr>
                <w:rFonts w:ascii="Arial" w:hAnsi="Arial" w:cs="Arial"/>
              </w:rPr>
              <w:t>CO</w:t>
            </w:r>
          </w:p>
        </w:tc>
        <w:tc>
          <w:tcPr>
            <w:tcW w:w="1771" w:type="dxa"/>
          </w:tcPr>
          <w:p w:rsidR="00D11B70" w:rsidRPr="009A2DC4" w:rsidRDefault="00D11B70" w:rsidP="00CB4048">
            <w:pPr>
              <w:jc w:val="center"/>
              <w:rPr>
                <w:rFonts w:ascii="Arial" w:hAnsi="Arial" w:cs="Arial"/>
              </w:rPr>
            </w:pPr>
            <w:r w:rsidRPr="009A2DC4">
              <w:rPr>
                <w:rFonts w:ascii="Arial" w:hAnsi="Arial" w:cs="Arial"/>
              </w:rPr>
              <w:t>Maxima zilnica</w:t>
            </w:r>
          </w:p>
          <w:p w:rsidR="00D11B70" w:rsidRPr="009A2DC4" w:rsidRDefault="00D11B70" w:rsidP="00CB4048">
            <w:pPr>
              <w:jc w:val="center"/>
              <w:rPr>
                <w:rFonts w:ascii="Arial" w:hAnsi="Arial" w:cs="Arial"/>
              </w:rPr>
            </w:pPr>
            <w:r w:rsidRPr="009A2DC4">
              <w:rPr>
                <w:rFonts w:ascii="Arial" w:hAnsi="Arial" w:cs="Arial"/>
              </w:rPr>
              <w:t>10 mg/m</w:t>
            </w:r>
            <w:r w:rsidRPr="009A2DC4">
              <w:rPr>
                <w:rFonts w:ascii="Arial" w:hAnsi="Arial" w:cs="Arial"/>
                <w:vertAlign w:val="superscript"/>
              </w:rPr>
              <w:t>3</w:t>
            </w:r>
          </w:p>
        </w:tc>
        <w:tc>
          <w:tcPr>
            <w:tcW w:w="1771" w:type="dxa"/>
          </w:tcPr>
          <w:p w:rsidR="00D11B70" w:rsidRPr="009A2DC4" w:rsidRDefault="00D11B70" w:rsidP="00CB4048">
            <w:pPr>
              <w:jc w:val="center"/>
              <w:rPr>
                <w:rFonts w:ascii="Arial" w:hAnsi="Arial" w:cs="Arial"/>
              </w:rPr>
            </w:pPr>
            <w:r w:rsidRPr="009A2DC4">
              <w:rPr>
                <w:rFonts w:ascii="Arial" w:hAnsi="Arial" w:cs="Arial"/>
              </w:rPr>
              <w:t>6 mg/m</w:t>
            </w:r>
            <w:r w:rsidRPr="009A2DC4">
              <w:rPr>
                <w:rFonts w:ascii="Arial" w:hAnsi="Arial" w:cs="Arial"/>
                <w:vertAlign w:val="superscript"/>
              </w:rPr>
              <w:t>3</w:t>
            </w:r>
          </w:p>
        </w:tc>
        <w:tc>
          <w:tcPr>
            <w:tcW w:w="1771" w:type="dxa"/>
          </w:tcPr>
          <w:p w:rsidR="00D11B70" w:rsidRPr="009A2DC4" w:rsidRDefault="00D11B70" w:rsidP="00CB4048">
            <w:pPr>
              <w:jc w:val="center"/>
              <w:rPr>
                <w:rFonts w:ascii="Arial" w:hAnsi="Arial" w:cs="Arial"/>
              </w:rPr>
            </w:pPr>
            <w:r w:rsidRPr="009A2DC4">
              <w:rPr>
                <w:rFonts w:ascii="Arial" w:hAnsi="Arial" w:cs="Arial"/>
              </w:rPr>
              <w:t>----------</w:t>
            </w:r>
          </w:p>
        </w:tc>
        <w:tc>
          <w:tcPr>
            <w:tcW w:w="1772" w:type="dxa"/>
          </w:tcPr>
          <w:p w:rsidR="00D11B70" w:rsidRPr="009A2DC4" w:rsidRDefault="00D11B70" w:rsidP="00CB4048">
            <w:pPr>
              <w:jc w:val="center"/>
              <w:rPr>
                <w:rFonts w:ascii="Arial" w:hAnsi="Arial" w:cs="Arial"/>
              </w:rPr>
            </w:pPr>
            <w:r w:rsidRPr="009A2DC4">
              <w:rPr>
                <w:rFonts w:ascii="Arial" w:hAnsi="Arial" w:cs="Arial"/>
              </w:rPr>
              <w:t>---------</w:t>
            </w:r>
          </w:p>
        </w:tc>
      </w:tr>
    </w:tbl>
    <w:p w:rsidR="00D11B70" w:rsidRPr="009A2DC4" w:rsidRDefault="00D11B70" w:rsidP="002F5DBB">
      <w:pPr>
        <w:ind w:left="720" w:firstLine="720"/>
        <w:jc w:val="both"/>
        <w:rPr>
          <w:rFonts w:ascii="Arial" w:hAnsi="Arial" w:cs="Arial"/>
          <w:lang w:val="fr-FR"/>
        </w:rPr>
      </w:pPr>
    </w:p>
    <w:p w:rsidR="00D11B70" w:rsidRPr="009A2DC4" w:rsidRDefault="00D11B70" w:rsidP="002F5DBB">
      <w:pPr>
        <w:ind w:left="720" w:firstLine="720"/>
        <w:jc w:val="both"/>
        <w:rPr>
          <w:rFonts w:ascii="Arial" w:hAnsi="Arial" w:cs="Arial"/>
          <w:lang w:val="fr-FR"/>
        </w:rPr>
      </w:pPr>
      <w:r w:rsidRPr="009A2DC4">
        <w:rPr>
          <w:rFonts w:ascii="Arial" w:hAnsi="Arial" w:cs="Arial"/>
          <w:lang w:val="fr-FR"/>
        </w:rPr>
        <w:t>Utilajele prevazute in dotarea  instalatiilor din cadrul societatii sunt  utilaje ce asigura protectia calitatii aerului, prin dotarile cu echipamente de depoluare, prin monitorizarea emisiilor si a parametrilor tehnologici ceea ce a condus la incadrarea concentratiei poluantilor  in limitele impuse prin normativele in vigoare.</w:t>
      </w:r>
    </w:p>
    <w:p w:rsidR="00D11B70" w:rsidRPr="009A2DC4" w:rsidRDefault="00D11B70" w:rsidP="00284FBB">
      <w:pPr>
        <w:pStyle w:val="BodyTextIndent3"/>
        <w:jc w:val="both"/>
      </w:pPr>
      <w:r w:rsidRPr="009A2DC4">
        <w:t>Dotarea cu echipamente corespunzatoare prevazute cu sisteme de automatizare, de reglare si control a parametrilor si a regimului de functionare, prin monitorizarea emisiilor atmosferice se va urmari incadrarea concentratiilor de poluanti in limitele admise de normativele in vigoare cu posibilitatea limitarii concentratiilor acestora.</w:t>
      </w:r>
    </w:p>
    <w:p w:rsidR="00D11B70" w:rsidRPr="009A2DC4" w:rsidRDefault="00D11B70" w:rsidP="00284FBB">
      <w:pPr>
        <w:ind w:left="720" w:firstLine="720"/>
        <w:jc w:val="both"/>
        <w:rPr>
          <w:rFonts w:ascii="Arial" w:hAnsi="Arial" w:cs="Arial"/>
          <w:lang w:val="fr-FR"/>
        </w:rPr>
      </w:pPr>
      <w:r w:rsidRPr="009A2DC4">
        <w:rPr>
          <w:rFonts w:ascii="Arial" w:hAnsi="Arial" w:cs="Arial"/>
          <w:lang w:val="fr-FR"/>
        </w:rPr>
        <w:t xml:space="preserve">In conditiile desfasurarii procesului tehnologic in incinte dotate cu instalatii de depoluare se reduce posibilitatea emisiilor de poluanti in atmosfera. </w:t>
      </w:r>
    </w:p>
    <w:p w:rsidR="00D11B70" w:rsidRPr="009A2DC4" w:rsidRDefault="00D11B70" w:rsidP="00284FBB">
      <w:pPr>
        <w:ind w:left="720" w:firstLine="720"/>
        <w:jc w:val="both"/>
        <w:rPr>
          <w:rFonts w:ascii="Arial" w:hAnsi="Arial" w:cs="Arial"/>
          <w:lang w:val="fr-FR"/>
        </w:rPr>
      </w:pPr>
      <w:r w:rsidRPr="009A2DC4">
        <w:rPr>
          <w:rFonts w:ascii="Arial" w:hAnsi="Arial" w:cs="Arial"/>
          <w:lang w:val="fr-FR"/>
        </w:rPr>
        <w:t>Activitatea desfasurata se supune prevederilor impuse prin Legea 278/2013 privind emisiile industriale avand ca scop prevenirea si controlul integrat al poluarii rezultate din activitatile industriale.</w:t>
      </w:r>
    </w:p>
    <w:p w:rsidR="00D11B70" w:rsidRPr="009A2DC4" w:rsidRDefault="00D11B70" w:rsidP="002F5DBB">
      <w:pPr>
        <w:ind w:left="720" w:firstLine="720"/>
        <w:jc w:val="both"/>
        <w:rPr>
          <w:rFonts w:ascii="Arial" w:hAnsi="Arial" w:cs="Arial"/>
          <w:b/>
          <w:bCs/>
        </w:rPr>
      </w:pPr>
      <w:r w:rsidRPr="009A2DC4">
        <w:rPr>
          <w:rFonts w:ascii="Arial" w:hAnsi="Arial" w:cs="Arial"/>
          <w:b/>
          <w:bCs/>
        </w:rPr>
        <w:t xml:space="preserve">Zgomot si vibratii </w:t>
      </w:r>
    </w:p>
    <w:p w:rsidR="00D11B70" w:rsidRPr="009A2DC4" w:rsidRDefault="00D11B70" w:rsidP="002F5DBB">
      <w:pPr>
        <w:pStyle w:val="BodyText"/>
        <w:ind w:left="720" w:firstLine="720"/>
        <w:jc w:val="both"/>
        <w:rPr>
          <w:rFonts w:cs="Arial"/>
          <w:b w:val="0"/>
          <w:sz w:val="24"/>
          <w:szCs w:val="24"/>
          <w:lang w:val="fr-FR"/>
        </w:rPr>
      </w:pPr>
      <w:r w:rsidRPr="009A2DC4">
        <w:rPr>
          <w:rFonts w:cs="Arial"/>
          <w:b w:val="0"/>
          <w:sz w:val="24"/>
          <w:szCs w:val="24"/>
          <w:lang w:val="fr-FR"/>
        </w:rPr>
        <w:t xml:space="preserve">Sursele generatoare de zgomot din cadrul societatii EURO CASTING SRL a carei activitate se incadreaza in domeniul turnarii otelului si  fontei sunt : </w:t>
      </w:r>
    </w:p>
    <w:p w:rsidR="00D11B70" w:rsidRPr="009A2DC4" w:rsidRDefault="00D11B70" w:rsidP="002F5DBB">
      <w:pPr>
        <w:pStyle w:val="BodyText"/>
        <w:ind w:left="720" w:firstLine="450"/>
        <w:jc w:val="both"/>
        <w:rPr>
          <w:rFonts w:cs="Arial"/>
          <w:b w:val="0"/>
          <w:sz w:val="24"/>
          <w:szCs w:val="24"/>
        </w:rPr>
      </w:pPr>
      <w:r w:rsidRPr="009A2DC4">
        <w:rPr>
          <w:rFonts w:cs="Arial"/>
          <w:b w:val="0"/>
          <w:sz w:val="24"/>
          <w:szCs w:val="24"/>
        </w:rPr>
        <w:t>-functionarea utilajelor ce prezinta organe in miscare (pompe, compresoare, ventilatoare, dezbatatoare)</w:t>
      </w:r>
    </w:p>
    <w:p w:rsidR="00D11B70" w:rsidRPr="009A2DC4" w:rsidRDefault="00D11B70" w:rsidP="002F5DBB">
      <w:pPr>
        <w:pStyle w:val="BodyText"/>
        <w:ind w:left="720" w:firstLine="450"/>
        <w:jc w:val="both"/>
        <w:rPr>
          <w:rFonts w:cs="Arial"/>
          <w:b w:val="0"/>
          <w:sz w:val="24"/>
          <w:szCs w:val="24"/>
        </w:rPr>
      </w:pPr>
      <w:r w:rsidRPr="009A2DC4">
        <w:rPr>
          <w:rFonts w:cs="Arial"/>
          <w:b w:val="0"/>
          <w:sz w:val="24"/>
          <w:szCs w:val="24"/>
        </w:rPr>
        <w:t>-manipularea materiilor prime utilizate in procesul de obtinere a fontei si otelului</w:t>
      </w:r>
    </w:p>
    <w:p w:rsidR="00D11B70" w:rsidRPr="009A2DC4" w:rsidRDefault="00D11B70" w:rsidP="002F5DBB">
      <w:pPr>
        <w:pStyle w:val="BodyText"/>
        <w:ind w:left="720" w:firstLine="450"/>
        <w:jc w:val="both"/>
        <w:rPr>
          <w:rFonts w:cs="Arial"/>
          <w:b w:val="0"/>
          <w:sz w:val="24"/>
          <w:szCs w:val="24"/>
        </w:rPr>
      </w:pPr>
      <w:r w:rsidRPr="009A2DC4">
        <w:rPr>
          <w:rFonts w:cs="Arial"/>
          <w:b w:val="0"/>
          <w:sz w:val="24"/>
          <w:szCs w:val="24"/>
        </w:rPr>
        <w:t>-activitatea tehnologica din cadrul sectiei tehnologice de fabricatie-operatii mecanice</w:t>
      </w:r>
    </w:p>
    <w:p w:rsidR="00D11B70" w:rsidRPr="009A2DC4" w:rsidRDefault="00D11B70" w:rsidP="002F5DBB">
      <w:pPr>
        <w:pStyle w:val="BodyText"/>
        <w:ind w:left="720" w:firstLine="450"/>
        <w:jc w:val="both"/>
        <w:rPr>
          <w:rFonts w:cs="Arial"/>
          <w:b w:val="0"/>
          <w:sz w:val="24"/>
          <w:szCs w:val="24"/>
        </w:rPr>
      </w:pPr>
      <w:r w:rsidRPr="009A2DC4">
        <w:rPr>
          <w:rFonts w:cs="Arial"/>
          <w:b w:val="0"/>
          <w:sz w:val="24"/>
          <w:szCs w:val="24"/>
        </w:rPr>
        <w:t>-circulatia auto din incinta unitatii.</w:t>
      </w:r>
    </w:p>
    <w:p w:rsidR="00D11B70" w:rsidRPr="009A2DC4" w:rsidRDefault="00D11B70" w:rsidP="002F5DBB">
      <w:pPr>
        <w:ind w:left="720" w:firstLine="720"/>
        <w:jc w:val="both"/>
        <w:rPr>
          <w:rFonts w:ascii="Arial" w:hAnsi="Arial" w:cs="Arial"/>
          <w:bCs/>
          <w:strike/>
          <w:lang w:val="fr-FR"/>
        </w:rPr>
      </w:pPr>
      <w:r w:rsidRPr="009A2DC4">
        <w:rPr>
          <w:rFonts w:ascii="Arial" w:hAnsi="Arial" w:cs="Arial"/>
          <w:bCs/>
          <w:lang w:val="fr-FR"/>
        </w:rPr>
        <w:t>Intensitatea nivelului de zgomot la imisii va trebui sa se incadreze in limitele STAS 10009/88, STAS 6161.3/82  la limita unei incinte industriale valoarea maxima de 65dB.</w:t>
      </w:r>
    </w:p>
    <w:p w:rsidR="00D11B70" w:rsidRPr="009A2DC4" w:rsidRDefault="00D11B70" w:rsidP="002F5DBB">
      <w:pPr>
        <w:ind w:left="720" w:firstLine="720"/>
        <w:jc w:val="both"/>
        <w:rPr>
          <w:rFonts w:ascii="Arial" w:hAnsi="Arial" w:cs="Arial"/>
          <w:bCs/>
          <w:lang w:val="fr-FR"/>
        </w:rPr>
      </w:pPr>
      <w:r w:rsidRPr="009A2DC4">
        <w:rPr>
          <w:rFonts w:ascii="Arial" w:hAnsi="Arial" w:cs="Arial"/>
          <w:bCs/>
          <w:lang w:val="fr-FR"/>
        </w:rPr>
        <w:t>Conform HG1756/2006, echipamentele cu functionare in spatii deschise, vor trebui sa aiba agrementul din punct de vedere al nivelului de zgomot cu respectarea conditiilor impuse.</w:t>
      </w:r>
    </w:p>
    <w:p w:rsidR="00D11B70" w:rsidRPr="009A2DC4" w:rsidRDefault="00D11B70" w:rsidP="002F5DBB">
      <w:pPr>
        <w:ind w:left="720" w:firstLine="720"/>
        <w:jc w:val="both"/>
        <w:rPr>
          <w:rFonts w:ascii="Arial" w:hAnsi="Arial" w:cs="Arial"/>
          <w:bCs/>
        </w:rPr>
      </w:pPr>
      <w:r w:rsidRPr="009A2DC4">
        <w:rPr>
          <w:rFonts w:ascii="Arial" w:hAnsi="Arial" w:cs="Arial"/>
          <w:bCs/>
        </w:rPr>
        <w:t>Avand in vedere ca procesele tehnologice din cadrul societatii se desfasura in hala inchisa, utilajele generatoare de zgomot si vibratii fiind montate pe fundatii elastice sau cu elemente elastice de preluare a vibratiilor , nivelul intensitatii zgomotului este diminuat.</w:t>
      </w:r>
    </w:p>
    <w:p w:rsidR="00D11B70" w:rsidRPr="009A2DC4" w:rsidRDefault="00D11B70" w:rsidP="00284FBB">
      <w:pPr>
        <w:ind w:left="720" w:firstLine="720"/>
        <w:jc w:val="both"/>
        <w:rPr>
          <w:rFonts w:ascii="Arial" w:hAnsi="Arial" w:cs="Arial"/>
          <w:bCs/>
        </w:rPr>
      </w:pPr>
      <w:r w:rsidRPr="009A2DC4">
        <w:rPr>
          <w:rFonts w:ascii="Arial" w:hAnsi="Arial" w:cs="Arial"/>
          <w:bCs/>
        </w:rPr>
        <w:t>Circulatia auto in incinta se realizeaza pe alei betonate continui  mentinute in stare corespunzatoare conducand la diminuarea nivelului de zgomot.</w:t>
      </w:r>
    </w:p>
    <w:p w:rsidR="00D11B70" w:rsidRPr="009A2DC4" w:rsidRDefault="00D11B70" w:rsidP="00284FBB">
      <w:pPr>
        <w:ind w:left="720" w:firstLine="720"/>
        <w:jc w:val="both"/>
        <w:rPr>
          <w:rFonts w:ascii="Arial" w:hAnsi="Arial" w:cs="Arial"/>
          <w:lang w:val="fr-FR"/>
        </w:rPr>
      </w:pPr>
      <w:r w:rsidRPr="009A2DC4">
        <w:rPr>
          <w:rFonts w:ascii="Arial" w:hAnsi="Arial" w:cs="Arial"/>
        </w:rPr>
        <w:t xml:space="preserve">Din datele prezentate se poate concluziona ca impactul generat prin activitatea desfasurata asupra factorului de mediu aer este negativ nesemnificativ, in conditiile respectarii tehnologiilor de fabricatie pe fluxuri. </w:t>
      </w:r>
    </w:p>
    <w:p w:rsidR="00D11B70" w:rsidRPr="009A2DC4" w:rsidRDefault="00D11B70" w:rsidP="00284FBB">
      <w:pPr>
        <w:pStyle w:val="BodyText"/>
        <w:ind w:left="720" w:firstLine="720"/>
        <w:jc w:val="both"/>
        <w:rPr>
          <w:rFonts w:cs="Arial"/>
          <w:b w:val="0"/>
          <w:sz w:val="24"/>
          <w:szCs w:val="24"/>
          <w:lang w:val="fr-FR"/>
        </w:rPr>
      </w:pPr>
      <w:r w:rsidRPr="009A2DC4">
        <w:rPr>
          <w:rFonts w:cs="Arial"/>
          <w:b w:val="0"/>
          <w:sz w:val="24"/>
          <w:szCs w:val="24"/>
          <w:lang w:val="fr-FR"/>
        </w:rPr>
        <w:t>Avand in vedere limitele impuse prin normativele in vigoare privind nivelul de zgomot generat, unitatea nu este un perturbator al habitatului, ca urmare a dotarilor si echipamentelor, a activitatii desfasurate in incinte inchise,  precum si a tehnologiilor aplicate.</w:t>
      </w:r>
    </w:p>
    <w:p w:rsidR="00D11B70" w:rsidRPr="009A2DC4" w:rsidRDefault="00D11B70" w:rsidP="00284FBB">
      <w:pPr>
        <w:pStyle w:val="BodyText"/>
        <w:ind w:left="720" w:firstLine="720"/>
        <w:jc w:val="both"/>
        <w:rPr>
          <w:rFonts w:cs="Arial"/>
          <w:b w:val="0"/>
          <w:sz w:val="24"/>
          <w:szCs w:val="24"/>
          <w:lang w:val="fr-FR"/>
        </w:rPr>
      </w:pPr>
      <w:r w:rsidRPr="009A2DC4">
        <w:rPr>
          <w:rFonts w:cs="Arial"/>
          <w:b w:val="0"/>
          <w:sz w:val="24"/>
          <w:szCs w:val="24"/>
          <w:lang w:val="fr-FR"/>
        </w:rPr>
        <w:t>Societatea a monitorizat la nivelul anului 2016 intensitatea nivelului de zgomot la limita incintei fara a depasi limita de 65dB(A) conform Buletinului de analiza nr.134/18.10.2016.</w:t>
      </w:r>
    </w:p>
    <w:p w:rsidR="00D11B70" w:rsidRPr="009A2DC4" w:rsidRDefault="00D11B70" w:rsidP="00284FBB">
      <w:pPr>
        <w:pStyle w:val="BodyText"/>
        <w:ind w:left="720" w:firstLine="720"/>
        <w:jc w:val="both"/>
        <w:rPr>
          <w:b w:val="0"/>
          <w:sz w:val="24"/>
          <w:szCs w:val="24"/>
          <w:lang w:val="it-IT"/>
        </w:rPr>
      </w:pPr>
      <w:r w:rsidRPr="009A2DC4">
        <w:rPr>
          <w:b w:val="0"/>
          <w:sz w:val="24"/>
          <w:szCs w:val="24"/>
          <w:lang w:val="it-IT"/>
        </w:rPr>
        <w:t>Cele mai bune tehnici disponibile constau in reducerea emisiilor de zgomot de la sursele relevante din procesele de productie de fonta si otel utilizand urmatoarele tehnici in functie de conditiile locale:</w:t>
      </w:r>
    </w:p>
    <w:p w:rsidR="00D11B70" w:rsidRPr="009A2DC4" w:rsidRDefault="00D11B70" w:rsidP="00284FBB">
      <w:pPr>
        <w:pStyle w:val="BodyText"/>
        <w:ind w:left="720" w:firstLine="720"/>
        <w:jc w:val="both"/>
        <w:rPr>
          <w:b w:val="0"/>
          <w:sz w:val="24"/>
          <w:szCs w:val="24"/>
          <w:lang w:val="it-IT"/>
        </w:rPr>
      </w:pPr>
      <w:r w:rsidRPr="009A2DC4">
        <w:rPr>
          <w:b w:val="0"/>
          <w:sz w:val="24"/>
          <w:szCs w:val="24"/>
          <w:lang w:val="it-IT"/>
        </w:rPr>
        <w:t>-aplicarea unei strategii de reducere a nivelului de zgomot</w:t>
      </w:r>
    </w:p>
    <w:p w:rsidR="00D11B70" w:rsidRPr="009A2DC4" w:rsidRDefault="00D11B70" w:rsidP="00284FBB">
      <w:pPr>
        <w:pStyle w:val="BodyText"/>
        <w:ind w:left="720" w:firstLine="720"/>
        <w:jc w:val="both"/>
        <w:rPr>
          <w:b w:val="0"/>
          <w:sz w:val="24"/>
          <w:szCs w:val="24"/>
          <w:lang w:val="it-IT"/>
        </w:rPr>
      </w:pPr>
      <w:r w:rsidRPr="009A2DC4">
        <w:rPr>
          <w:b w:val="0"/>
          <w:sz w:val="24"/>
          <w:szCs w:val="24"/>
          <w:lang w:val="it-IT"/>
        </w:rPr>
        <w:t>-carcasarea operatiilor sau a unitatilor generatoare de zgomot</w:t>
      </w:r>
    </w:p>
    <w:p w:rsidR="00D11B70" w:rsidRPr="009A2DC4" w:rsidRDefault="00D11B70" w:rsidP="00284FBB">
      <w:pPr>
        <w:pStyle w:val="BodyText"/>
        <w:ind w:left="720" w:firstLine="720"/>
        <w:jc w:val="both"/>
        <w:rPr>
          <w:b w:val="0"/>
          <w:sz w:val="24"/>
          <w:szCs w:val="24"/>
          <w:lang w:val="it-IT"/>
        </w:rPr>
      </w:pPr>
      <w:r w:rsidRPr="009A2DC4">
        <w:rPr>
          <w:b w:val="0"/>
          <w:sz w:val="24"/>
          <w:szCs w:val="24"/>
          <w:lang w:val="it-IT"/>
        </w:rPr>
        <w:t>-izolarea operatiilor care produc vibratii</w:t>
      </w:r>
    </w:p>
    <w:p w:rsidR="00D11B70" w:rsidRPr="009A2DC4" w:rsidRDefault="00D11B70" w:rsidP="00284FBB">
      <w:pPr>
        <w:pStyle w:val="BodyText"/>
        <w:ind w:left="720" w:firstLine="720"/>
        <w:jc w:val="both"/>
        <w:rPr>
          <w:b w:val="0"/>
          <w:sz w:val="24"/>
          <w:szCs w:val="24"/>
          <w:lang w:val="it-IT"/>
        </w:rPr>
      </w:pPr>
      <w:r w:rsidRPr="009A2DC4">
        <w:rPr>
          <w:b w:val="0"/>
          <w:sz w:val="24"/>
          <w:szCs w:val="24"/>
          <w:lang w:val="it-IT"/>
        </w:rPr>
        <w:t>-izolarea fonica a cladirilor in zonele generatoare de zgomot</w:t>
      </w:r>
    </w:p>
    <w:p w:rsidR="00D11B70" w:rsidRPr="00A10282" w:rsidRDefault="00D11B70" w:rsidP="00284FBB">
      <w:pPr>
        <w:pStyle w:val="BodyText"/>
        <w:ind w:left="720" w:firstLine="720"/>
        <w:jc w:val="both"/>
        <w:rPr>
          <w:b w:val="0"/>
          <w:lang w:val="it-IT"/>
        </w:rPr>
      </w:pPr>
    </w:p>
    <w:p w:rsidR="00D11B70" w:rsidRPr="00A10282" w:rsidRDefault="00D11B70" w:rsidP="00DB7F20">
      <w:pPr>
        <w:ind w:left="720" w:firstLine="720"/>
        <w:rPr>
          <w:rFonts w:ascii="Arial" w:hAnsi="Arial" w:cs="Arial"/>
          <w:b/>
          <w:i/>
          <w:sz w:val="28"/>
          <w:szCs w:val="28"/>
          <w:lang w:val="fr-FR"/>
        </w:rPr>
      </w:pPr>
      <w:r w:rsidRPr="00A10282">
        <w:rPr>
          <w:rFonts w:ascii="Arial" w:hAnsi="Arial" w:cs="Arial"/>
          <w:b/>
          <w:i/>
          <w:sz w:val="28"/>
          <w:szCs w:val="28"/>
          <w:lang w:val="fr-FR"/>
        </w:rPr>
        <w:t xml:space="preserve">                   Factorul de mediu sol</w:t>
      </w:r>
    </w:p>
    <w:p w:rsidR="00D11B70" w:rsidRPr="00A10282" w:rsidRDefault="00D11B70" w:rsidP="00815E39">
      <w:pPr>
        <w:pStyle w:val="Heading2"/>
        <w:ind w:left="720" w:firstLine="720"/>
        <w:jc w:val="both"/>
        <w:rPr>
          <w:b w:val="0"/>
          <w:i w:val="0"/>
          <w:sz w:val="24"/>
          <w:szCs w:val="24"/>
          <w:lang w:val="fr-FR"/>
        </w:rPr>
      </w:pPr>
      <w:r w:rsidRPr="00A10282">
        <w:rPr>
          <w:b w:val="0"/>
          <w:i w:val="0"/>
          <w:sz w:val="24"/>
          <w:szCs w:val="24"/>
          <w:lang w:val="fr-FR"/>
        </w:rPr>
        <w:t>Zona de amplasament a SC EURO CASTING SRL Iasi este situata</w:t>
      </w:r>
      <w:r w:rsidRPr="00A10282">
        <w:t xml:space="preserve"> </w:t>
      </w:r>
      <w:r w:rsidRPr="00A10282">
        <w:rPr>
          <w:b w:val="0"/>
          <w:i w:val="0"/>
          <w:sz w:val="24"/>
          <w:szCs w:val="24"/>
          <w:lang w:val="fr-FR"/>
        </w:rPr>
        <w:t>in extremitatea sud-estica a Campiei Moldovei in sesul comun al raului Bahlui si Jijia si se incadreaza in marea unitate geomorfologica a Podisului Moldovenesc.</w:t>
      </w:r>
    </w:p>
    <w:p w:rsidR="00D11B70" w:rsidRPr="00A10282" w:rsidRDefault="00D11B70" w:rsidP="00815E39">
      <w:pPr>
        <w:tabs>
          <w:tab w:val="left" w:pos="90"/>
        </w:tabs>
        <w:ind w:left="720" w:firstLine="720"/>
        <w:jc w:val="both"/>
        <w:rPr>
          <w:rFonts w:ascii="Arial" w:hAnsi="Arial" w:cs="Arial"/>
          <w:lang w:val="fr-FR"/>
        </w:rPr>
      </w:pPr>
      <w:r w:rsidRPr="00A10282">
        <w:rPr>
          <w:rFonts w:ascii="Arial" w:hAnsi="Arial" w:cs="Arial"/>
          <w:lang w:val="fr-FR"/>
        </w:rPr>
        <w:t>Constitutia litologica a depozitelor deluviale din versantii cu alunecari, atat din spatiul orasului, cat si din cuprinsul Coastei Iasului, grosimea lor difera si variatele surse de alimentare explica repartitia neuniforma a apei din aceasta unitate hidrologica si ca urmare, adancimea diferita a stratului acvifer intre 0-20m.</w:t>
      </w:r>
    </w:p>
    <w:p w:rsidR="00D11B70" w:rsidRPr="00A10282" w:rsidRDefault="00D11B70" w:rsidP="00815E39">
      <w:pPr>
        <w:tabs>
          <w:tab w:val="left" w:pos="90"/>
        </w:tabs>
        <w:ind w:left="720" w:firstLine="720"/>
        <w:jc w:val="both"/>
        <w:rPr>
          <w:rFonts w:ascii="Arial" w:hAnsi="Arial" w:cs="Arial"/>
          <w:lang w:val="fr-FR"/>
        </w:rPr>
      </w:pPr>
      <w:r w:rsidRPr="00A10282">
        <w:rPr>
          <w:rFonts w:ascii="Arial" w:hAnsi="Arial" w:cs="Arial"/>
          <w:lang w:val="fr-FR"/>
        </w:rPr>
        <w:t>Sursa principala de alimentare a straturilor acvifere deluviale o constituie apele nivopluviale, infiltrate din topirea zapezii, a apelor de ploaie, si apelor stagnate. Local, pot proveni si din izvoarele stratelor acvifere freatice de terasa.</w:t>
      </w:r>
    </w:p>
    <w:p w:rsidR="00D11B70" w:rsidRPr="00A10282" w:rsidRDefault="00D11B70" w:rsidP="00815E39">
      <w:pPr>
        <w:tabs>
          <w:tab w:val="left" w:pos="90"/>
        </w:tabs>
        <w:ind w:left="720" w:firstLine="720"/>
        <w:jc w:val="both"/>
        <w:rPr>
          <w:rFonts w:ascii="Arial" w:hAnsi="Arial" w:cs="Arial"/>
        </w:rPr>
      </w:pPr>
      <w:r w:rsidRPr="00A10282">
        <w:rPr>
          <w:rFonts w:ascii="Arial" w:hAnsi="Arial" w:cs="Arial"/>
          <w:lang w:val="fr-FR"/>
        </w:rPr>
        <w:t xml:space="preserve">Nivelul orizontului acvifer este situat la adancimea de 10,50m cota specifica zonei, apa prezentand </w:t>
      </w:r>
      <w:r w:rsidRPr="00A10282">
        <w:rPr>
          <w:rFonts w:ascii="Arial" w:hAnsi="Arial" w:cs="Arial"/>
        </w:rPr>
        <w:t xml:space="preserve">agresivitate sulfatica slaba, carbonica slaba si foarte slab magneziana. </w:t>
      </w:r>
    </w:p>
    <w:p w:rsidR="00D11B70" w:rsidRPr="00A10282" w:rsidRDefault="00D11B70" w:rsidP="00815E39">
      <w:pPr>
        <w:ind w:left="720" w:firstLine="720"/>
        <w:jc w:val="both"/>
        <w:rPr>
          <w:rFonts w:ascii="Arial" w:hAnsi="Arial" w:cs="Arial"/>
        </w:rPr>
      </w:pPr>
      <w:r w:rsidRPr="00A10282">
        <w:rPr>
          <w:rFonts w:ascii="Arial" w:hAnsi="Arial" w:cs="Arial"/>
        </w:rPr>
        <w:t>Geomorfologic zona se caracterizeaza prin :</w:t>
      </w:r>
    </w:p>
    <w:p w:rsidR="00D11B70" w:rsidRPr="00A10282" w:rsidRDefault="00D11B70" w:rsidP="00815E39">
      <w:pPr>
        <w:ind w:left="720" w:firstLine="720"/>
        <w:jc w:val="both"/>
        <w:rPr>
          <w:rFonts w:ascii="Arial" w:hAnsi="Arial" w:cs="Arial"/>
          <w:lang w:val="fr-FR"/>
        </w:rPr>
      </w:pPr>
      <w:r w:rsidRPr="00A10282">
        <w:rPr>
          <w:rFonts w:ascii="Arial" w:hAnsi="Arial" w:cs="Arial"/>
          <w:lang w:val="fr-FR"/>
        </w:rPr>
        <w:t>-umplutura de pamant cafenie cu fragmente de piatra si caramida in grosime de 2,80m</w:t>
      </w:r>
    </w:p>
    <w:p w:rsidR="00D11B70" w:rsidRPr="00A10282" w:rsidRDefault="00D11B70" w:rsidP="00815E39">
      <w:pPr>
        <w:ind w:left="720" w:firstLine="720"/>
        <w:jc w:val="both"/>
        <w:rPr>
          <w:rFonts w:ascii="Arial" w:hAnsi="Arial" w:cs="Arial"/>
          <w:lang w:val="fr-FR"/>
        </w:rPr>
      </w:pPr>
      <w:r w:rsidRPr="00A10282">
        <w:rPr>
          <w:rFonts w:ascii="Arial" w:hAnsi="Arial" w:cs="Arial"/>
          <w:lang w:val="fr-FR"/>
        </w:rPr>
        <w:t>-praf argilos loessoid galben cafeniu, sensibil la umezire (grupa A0, plastic vartos, in grosime de 6m</w:t>
      </w:r>
    </w:p>
    <w:p w:rsidR="00D11B70" w:rsidRPr="00A10282" w:rsidRDefault="00D11B70" w:rsidP="00815E39">
      <w:pPr>
        <w:ind w:left="720" w:firstLine="720"/>
        <w:jc w:val="both"/>
        <w:rPr>
          <w:rFonts w:ascii="Arial" w:hAnsi="Arial" w:cs="Arial"/>
          <w:lang w:val="fr-FR"/>
        </w:rPr>
      </w:pPr>
      <w:r w:rsidRPr="00A10282">
        <w:rPr>
          <w:rFonts w:ascii="Arial" w:hAnsi="Arial" w:cs="Arial"/>
          <w:lang w:val="fr-FR"/>
        </w:rPr>
        <w:t>-praf argilos galben cafeniu, plastic consistent spre plastic moale in grosime de cca 4m</w:t>
      </w:r>
    </w:p>
    <w:p w:rsidR="00D11B70" w:rsidRPr="00A10282" w:rsidRDefault="00D11B70" w:rsidP="00815E39">
      <w:pPr>
        <w:ind w:left="720" w:firstLine="720"/>
        <w:jc w:val="both"/>
        <w:rPr>
          <w:rFonts w:ascii="Arial" w:hAnsi="Arial" w:cs="Arial"/>
          <w:lang w:val="fr-FR"/>
        </w:rPr>
      </w:pPr>
      <w:r w:rsidRPr="00A10282">
        <w:rPr>
          <w:rFonts w:ascii="Arial" w:hAnsi="Arial" w:cs="Arial"/>
          <w:lang w:val="fr-FR"/>
        </w:rPr>
        <w:t>-nisip prafos galben cochilifer, asociat cu pietris mic-mijlociu in grosime de cca 2m</w:t>
      </w:r>
    </w:p>
    <w:p w:rsidR="00D11B70" w:rsidRPr="00A10282" w:rsidRDefault="00D11B70" w:rsidP="00815E39">
      <w:pPr>
        <w:ind w:left="720" w:firstLine="720"/>
        <w:jc w:val="both"/>
        <w:rPr>
          <w:rFonts w:ascii="Arial" w:hAnsi="Arial" w:cs="Arial"/>
          <w:lang w:val="fr-FR"/>
        </w:rPr>
      </w:pPr>
      <w:r w:rsidRPr="00A10282">
        <w:rPr>
          <w:rFonts w:ascii="Arial" w:hAnsi="Arial" w:cs="Arial"/>
          <w:lang w:val="fr-FR"/>
        </w:rPr>
        <w:t>-argila galben cafenie, plastic vartoasa spre plastic tare, orizont al argilei marnoase degradate, in grosime de cca 1m</w:t>
      </w:r>
    </w:p>
    <w:p w:rsidR="00D11B70" w:rsidRPr="00A10282" w:rsidRDefault="00D11B70" w:rsidP="00815E39">
      <w:pPr>
        <w:ind w:left="720" w:firstLine="720"/>
        <w:jc w:val="both"/>
        <w:rPr>
          <w:rFonts w:ascii="Arial" w:hAnsi="Arial" w:cs="Arial"/>
          <w:lang w:val="fr-FR"/>
        </w:rPr>
      </w:pPr>
      <w:r w:rsidRPr="00A10282">
        <w:rPr>
          <w:rFonts w:ascii="Arial" w:hAnsi="Arial" w:cs="Arial"/>
          <w:lang w:val="fr-FR"/>
        </w:rPr>
        <w:t>-argila marnoasa vanata, plastic vartoasa la tare, orizont intalnit la cca 16m.</w:t>
      </w:r>
    </w:p>
    <w:p w:rsidR="00D11B70" w:rsidRPr="00A10282" w:rsidRDefault="00D11B70" w:rsidP="00815E39">
      <w:pPr>
        <w:ind w:left="720" w:firstLine="720"/>
        <w:jc w:val="both"/>
        <w:rPr>
          <w:rFonts w:ascii="Arial" w:hAnsi="Arial" w:cs="Arial"/>
          <w:lang w:val="fr-FR"/>
        </w:rPr>
      </w:pPr>
      <w:r w:rsidRPr="00A10282">
        <w:rPr>
          <w:rFonts w:ascii="Arial" w:hAnsi="Arial" w:cs="Arial"/>
          <w:lang w:val="fr-FR"/>
        </w:rPr>
        <w:t>Din punct de vedere seismic conform P100-1/2006 acceleratia terenului a</w:t>
      </w:r>
      <w:r w:rsidRPr="00A10282">
        <w:rPr>
          <w:rFonts w:ascii="Arial" w:hAnsi="Arial" w:cs="Arial"/>
          <w:vertAlign w:val="subscript"/>
          <w:lang w:val="fr-FR"/>
        </w:rPr>
        <w:t>g</w:t>
      </w:r>
      <w:r w:rsidRPr="00A10282">
        <w:rPr>
          <w:rFonts w:ascii="Arial" w:hAnsi="Arial" w:cs="Arial"/>
          <w:lang w:val="fr-FR"/>
        </w:rPr>
        <w:t>=0,20 g si perioada de control Tc=0,7s</w:t>
      </w:r>
    </w:p>
    <w:p w:rsidR="00D11B70" w:rsidRPr="00A10282" w:rsidRDefault="00D11B70" w:rsidP="003A0C95">
      <w:pPr>
        <w:ind w:left="720" w:firstLine="720"/>
        <w:jc w:val="both"/>
        <w:rPr>
          <w:rFonts w:ascii="Arial" w:hAnsi="Arial" w:cs="Arial"/>
        </w:rPr>
      </w:pPr>
      <w:r w:rsidRPr="00A10282">
        <w:rPr>
          <w:rFonts w:ascii="Arial" w:hAnsi="Arial" w:cs="Arial"/>
        </w:rPr>
        <w:t>Avand in vedere natura straturilor geologice in cazul apelor din precipitatii, infiltrarea acestora in sol se realizeaza in timp fara a prezenta fenomene de baltire.</w:t>
      </w:r>
    </w:p>
    <w:p w:rsidR="00D11B70" w:rsidRPr="00A10282" w:rsidRDefault="00D11B70" w:rsidP="003A0C95">
      <w:pPr>
        <w:ind w:left="720" w:firstLine="720"/>
        <w:jc w:val="both"/>
        <w:rPr>
          <w:rFonts w:ascii="Arial" w:hAnsi="Arial" w:cs="Arial"/>
          <w:bCs/>
          <w:lang w:val="fr-FR"/>
        </w:rPr>
      </w:pPr>
      <w:r w:rsidRPr="00A10282">
        <w:rPr>
          <w:rFonts w:ascii="Arial" w:hAnsi="Arial" w:cs="Arial"/>
          <w:b/>
          <w:bCs/>
          <w:lang w:val="fr-FR"/>
        </w:rPr>
        <w:t>Surse de poluare a solului -</w:t>
      </w:r>
      <w:r w:rsidRPr="00A10282">
        <w:rPr>
          <w:rFonts w:ascii="Arial" w:hAnsi="Arial" w:cs="Arial"/>
          <w:bCs/>
          <w:lang w:val="fr-FR"/>
        </w:rPr>
        <w:t>poluantii ce pot  afecta calitatea solului, subsolului si panzei freatice din zona amplasamentului sunt constituiti din substantele poluante continute in apele uzate colectate, stocate si transportate, deseurile rezultate din activitate depozitate necorespunzator.</w:t>
      </w:r>
    </w:p>
    <w:p w:rsidR="00D11B70" w:rsidRPr="009A2DC4" w:rsidRDefault="00D11B70" w:rsidP="003A0C95">
      <w:pPr>
        <w:ind w:left="720" w:firstLine="720"/>
        <w:jc w:val="both"/>
        <w:rPr>
          <w:rFonts w:ascii="Arial" w:hAnsi="Arial" w:cs="Arial"/>
        </w:rPr>
      </w:pPr>
      <w:r w:rsidRPr="009A2DC4">
        <w:rPr>
          <w:rFonts w:ascii="Arial" w:hAnsi="Arial" w:cs="Arial"/>
          <w:lang w:val="fr-FR"/>
        </w:rPr>
        <w:t xml:space="preserve">Din analiza amplasamentului obiectivului prin modul de organizare a activitatii zonele cu posibil potential de </w:t>
      </w:r>
      <w:r w:rsidRPr="009A2DC4">
        <w:rPr>
          <w:rFonts w:ascii="Arial" w:hAnsi="Arial" w:cs="Arial"/>
        </w:rPr>
        <w:t>poluare a solului si subsolului in cadrul SC EURO CASTING SRL Iasi  sunt:</w:t>
      </w:r>
    </w:p>
    <w:p w:rsidR="00D11B70" w:rsidRPr="009A2DC4" w:rsidRDefault="00D11B70" w:rsidP="003A0C95">
      <w:pPr>
        <w:pStyle w:val="BodyText"/>
        <w:ind w:left="720" w:firstLine="720"/>
        <w:jc w:val="both"/>
        <w:rPr>
          <w:rFonts w:cs="Arial"/>
          <w:b w:val="0"/>
          <w:sz w:val="24"/>
          <w:szCs w:val="24"/>
        </w:rPr>
      </w:pPr>
      <w:r w:rsidRPr="009A2DC4">
        <w:rPr>
          <w:rFonts w:cs="Arial"/>
          <w:sz w:val="24"/>
          <w:szCs w:val="24"/>
        </w:rPr>
        <w:t>-</w:t>
      </w:r>
      <w:r w:rsidRPr="009A2DC4">
        <w:rPr>
          <w:rFonts w:cs="Arial"/>
          <w:b w:val="0"/>
          <w:i/>
          <w:sz w:val="24"/>
          <w:szCs w:val="24"/>
        </w:rPr>
        <w:t xml:space="preserve">zona de descarcare materii prime </w:t>
      </w:r>
      <w:r w:rsidRPr="009A2DC4">
        <w:rPr>
          <w:rFonts w:cs="Arial"/>
          <w:b w:val="0"/>
          <w:sz w:val="24"/>
          <w:szCs w:val="24"/>
        </w:rPr>
        <w:t>pe platforma betonata in spatii inchise reduce riscul de contaminare a solului, subsolului si panzei freatice</w:t>
      </w:r>
    </w:p>
    <w:p w:rsidR="00D11B70" w:rsidRPr="009A2DC4" w:rsidRDefault="00D11B70" w:rsidP="003A0C95">
      <w:pPr>
        <w:pStyle w:val="BodyText"/>
        <w:ind w:left="720" w:firstLine="720"/>
        <w:jc w:val="both"/>
        <w:rPr>
          <w:rFonts w:cs="Arial"/>
          <w:b w:val="0"/>
          <w:sz w:val="24"/>
          <w:szCs w:val="24"/>
        </w:rPr>
      </w:pPr>
      <w:r w:rsidRPr="009A2DC4">
        <w:rPr>
          <w:rFonts w:cs="Arial"/>
          <w:b w:val="0"/>
          <w:sz w:val="24"/>
          <w:szCs w:val="24"/>
        </w:rPr>
        <w:t>-</w:t>
      </w:r>
      <w:r w:rsidRPr="009A2DC4">
        <w:rPr>
          <w:rFonts w:cs="Arial"/>
          <w:b w:val="0"/>
          <w:i/>
          <w:sz w:val="24"/>
          <w:szCs w:val="24"/>
        </w:rPr>
        <w:t>aparitia unor fisuri in conductele de vehiculare a apelor uzate</w:t>
      </w:r>
      <w:r w:rsidRPr="009A2DC4">
        <w:rPr>
          <w:rFonts w:cs="Arial"/>
          <w:b w:val="0"/>
          <w:sz w:val="24"/>
          <w:szCs w:val="24"/>
        </w:rPr>
        <w:t>, pot conduce la infiltratii de poluanti in sol, subsol si panza freatica</w:t>
      </w:r>
    </w:p>
    <w:p w:rsidR="00D11B70" w:rsidRPr="009A2DC4" w:rsidRDefault="00D11B70" w:rsidP="003A0C95">
      <w:pPr>
        <w:ind w:left="720" w:firstLine="720"/>
        <w:jc w:val="both"/>
        <w:rPr>
          <w:rFonts w:ascii="Arial" w:hAnsi="Arial" w:cs="Arial"/>
          <w:lang w:val="fr-FR"/>
        </w:rPr>
      </w:pPr>
      <w:r w:rsidRPr="009A2DC4">
        <w:rPr>
          <w:rFonts w:ascii="Arial" w:hAnsi="Arial" w:cs="Arial"/>
          <w:bCs/>
          <w:i/>
          <w:lang w:val="fr-FR"/>
        </w:rPr>
        <w:t>-depozitarea necorespunzatoare a deseurilor</w:t>
      </w:r>
      <w:r w:rsidRPr="009A2DC4">
        <w:rPr>
          <w:rFonts w:ascii="Arial" w:hAnsi="Arial" w:cs="Arial"/>
          <w:lang w:val="fr-FR"/>
        </w:rPr>
        <w:t xml:space="preserve"> poate constitui o sursa de poluare a solului in conditiile nerespectarii masurilor impuse prin legislatia in vigoare privind gestionarea selectiva a acestora de la producere pana la valorificare/eliminare cu respectarea prevederilor conform HG856/2002, L211/2011. </w:t>
      </w:r>
    </w:p>
    <w:p w:rsidR="00D11B70" w:rsidRPr="009A2DC4" w:rsidRDefault="00D11B70" w:rsidP="003A0C95">
      <w:pPr>
        <w:ind w:left="720" w:firstLine="720"/>
        <w:jc w:val="both"/>
        <w:rPr>
          <w:rFonts w:ascii="Arial" w:hAnsi="Arial" w:cs="Arial"/>
          <w:lang w:val="fr-FR"/>
        </w:rPr>
      </w:pPr>
      <w:r w:rsidRPr="009A2DC4">
        <w:rPr>
          <w:rFonts w:ascii="Arial" w:hAnsi="Arial" w:cs="Arial"/>
          <w:lang w:val="fr-FR"/>
        </w:rPr>
        <w:t>In acest sens unitatea are amenajate zone de depozitare corespunzatoare pe tipuri de deseuri, ce pot fi valorificate/eliminate in baza contractelor  cu  societati abilitate functie de natura deseului.</w:t>
      </w:r>
    </w:p>
    <w:p w:rsidR="00D11B70" w:rsidRPr="009A2DC4" w:rsidRDefault="00D11B70" w:rsidP="003A0C95">
      <w:pPr>
        <w:pStyle w:val="BodyText"/>
        <w:ind w:left="720" w:firstLine="720"/>
        <w:jc w:val="both"/>
        <w:rPr>
          <w:rFonts w:cs="Arial"/>
          <w:b w:val="0"/>
          <w:sz w:val="24"/>
          <w:szCs w:val="24"/>
        </w:rPr>
      </w:pPr>
      <w:r w:rsidRPr="009A2DC4">
        <w:rPr>
          <w:rFonts w:cs="Arial"/>
          <w:b w:val="0"/>
          <w:i/>
          <w:sz w:val="24"/>
          <w:szCs w:val="24"/>
        </w:rPr>
        <w:t>-caile de acces auto interne si platformele betonate</w:t>
      </w:r>
      <w:r w:rsidRPr="009A2DC4">
        <w:rPr>
          <w:rFonts w:cs="Arial"/>
          <w:b w:val="0"/>
          <w:sz w:val="24"/>
          <w:szCs w:val="24"/>
        </w:rPr>
        <w:t xml:space="preserve"> vor fi mentinute in stare continua in vederea evitarii antrenarii scurgerilor de poluanti cu infiltrare in sol si afectarea panzei freatice;</w:t>
      </w:r>
    </w:p>
    <w:p w:rsidR="00D11B70" w:rsidRPr="009A2DC4" w:rsidRDefault="00D11B70" w:rsidP="003A0C95">
      <w:pPr>
        <w:ind w:left="720" w:firstLine="720"/>
        <w:jc w:val="both"/>
        <w:rPr>
          <w:rFonts w:ascii="Arial" w:hAnsi="Arial" w:cs="Arial"/>
          <w:lang w:val="fr-FR"/>
        </w:rPr>
      </w:pPr>
      <w:r w:rsidRPr="009A2DC4">
        <w:rPr>
          <w:rFonts w:ascii="Arial" w:hAnsi="Arial" w:cs="Arial"/>
          <w:lang w:val="fr-FR"/>
        </w:rPr>
        <w:t>Societatea a monitorizat pe pacursul anului 2016, calitatea solului in 6 puncte de prelevare la adancimi cuprinse intre 5cm-25cm.</w:t>
      </w:r>
    </w:p>
    <w:p w:rsidR="00D11B70" w:rsidRPr="00A10282" w:rsidRDefault="00D11B70" w:rsidP="003A0C95">
      <w:pPr>
        <w:ind w:left="720" w:firstLine="720"/>
        <w:jc w:val="both"/>
        <w:rPr>
          <w:rFonts w:ascii="Arial" w:hAnsi="Arial"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04"/>
        <w:gridCol w:w="849"/>
        <w:gridCol w:w="937"/>
        <w:gridCol w:w="937"/>
        <w:gridCol w:w="850"/>
        <w:gridCol w:w="850"/>
        <w:gridCol w:w="850"/>
        <w:gridCol w:w="850"/>
      </w:tblGrid>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Punct de recoltare/adancime</w:t>
            </w:r>
          </w:p>
        </w:tc>
        <w:tc>
          <w:tcPr>
            <w:tcW w:w="849" w:type="dxa"/>
          </w:tcPr>
          <w:p w:rsidR="00D11B70" w:rsidRPr="00A10282" w:rsidRDefault="00D11B70" w:rsidP="004E2739">
            <w:pPr>
              <w:jc w:val="both"/>
              <w:rPr>
                <w:rFonts w:ascii="Arial" w:hAnsi="Arial" w:cs="Arial"/>
                <w:b/>
                <w:lang w:val="fr-FR"/>
              </w:rPr>
            </w:pPr>
            <w:r w:rsidRPr="00A10282">
              <w:rPr>
                <w:rFonts w:ascii="Arial" w:hAnsi="Arial" w:cs="Arial"/>
                <w:b/>
                <w:lang w:val="fr-FR"/>
              </w:rPr>
              <w:t>Cr</w:t>
            </w:r>
          </w:p>
          <w:p w:rsidR="00D11B70" w:rsidRPr="00A10282" w:rsidRDefault="00D11B70" w:rsidP="004E2739">
            <w:pPr>
              <w:jc w:val="both"/>
              <w:rPr>
                <w:rFonts w:ascii="Arial" w:hAnsi="Arial" w:cs="Arial"/>
                <w:b/>
                <w:lang w:val="fr-FR"/>
              </w:rPr>
            </w:pPr>
            <w:r w:rsidRPr="00A10282">
              <w:rPr>
                <w:rFonts w:ascii="Arial" w:hAnsi="Arial" w:cs="Arial"/>
                <w:b/>
                <w:lang w:val="fr-FR"/>
              </w:rPr>
              <w:t>ppm*</w:t>
            </w:r>
          </w:p>
        </w:tc>
        <w:tc>
          <w:tcPr>
            <w:tcW w:w="937" w:type="dxa"/>
          </w:tcPr>
          <w:p w:rsidR="00D11B70" w:rsidRPr="00A10282" w:rsidRDefault="00D11B70" w:rsidP="004E2739">
            <w:pPr>
              <w:jc w:val="both"/>
              <w:rPr>
                <w:rFonts w:ascii="Arial" w:hAnsi="Arial" w:cs="Arial"/>
                <w:b/>
                <w:lang w:val="fr-FR"/>
              </w:rPr>
            </w:pPr>
            <w:r w:rsidRPr="00A10282">
              <w:rPr>
                <w:rFonts w:ascii="Arial" w:hAnsi="Arial" w:cs="Arial"/>
                <w:b/>
                <w:lang w:val="fr-FR"/>
              </w:rPr>
              <w:t>Cu</w:t>
            </w:r>
          </w:p>
          <w:p w:rsidR="00D11B70" w:rsidRPr="00A10282" w:rsidRDefault="00D11B70" w:rsidP="004E2739">
            <w:pPr>
              <w:jc w:val="both"/>
              <w:rPr>
                <w:rFonts w:ascii="Arial" w:hAnsi="Arial" w:cs="Arial"/>
                <w:b/>
                <w:lang w:val="fr-FR"/>
              </w:rPr>
            </w:pPr>
            <w:r w:rsidRPr="00A10282">
              <w:rPr>
                <w:rFonts w:ascii="Arial" w:hAnsi="Arial" w:cs="Arial"/>
                <w:b/>
                <w:lang w:val="fr-FR"/>
              </w:rPr>
              <w:t>ppm*</w:t>
            </w:r>
          </w:p>
        </w:tc>
        <w:tc>
          <w:tcPr>
            <w:tcW w:w="850" w:type="dxa"/>
          </w:tcPr>
          <w:p w:rsidR="00D11B70" w:rsidRPr="00A10282" w:rsidRDefault="00D11B70" w:rsidP="004E2739">
            <w:pPr>
              <w:jc w:val="both"/>
              <w:rPr>
                <w:rFonts w:ascii="Arial" w:hAnsi="Arial" w:cs="Arial"/>
                <w:b/>
                <w:lang w:val="fr-FR"/>
              </w:rPr>
            </w:pPr>
            <w:r w:rsidRPr="00A10282">
              <w:rPr>
                <w:rFonts w:ascii="Arial" w:hAnsi="Arial" w:cs="Arial"/>
                <w:b/>
                <w:lang w:val="fr-FR"/>
              </w:rPr>
              <w:t>Mn</w:t>
            </w:r>
          </w:p>
          <w:p w:rsidR="00D11B70" w:rsidRPr="00A10282" w:rsidRDefault="00D11B70" w:rsidP="004E2739">
            <w:pPr>
              <w:jc w:val="both"/>
              <w:rPr>
                <w:rFonts w:ascii="Arial" w:hAnsi="Arial" w:cs="Arial"/>
                <w:b/>
                <w:lang w:val="fr-FR"/>
              </w:rPr>
            </w:pPr>
            <w:r w:rsidRPr="00A10282">
              <w:rPr>
                <w:rFonts w:ascii="Arial" w:hAnsi="Arial" w:cs="Arial"/>
                <w:b/>
                <w:lang w:val="fr-FR"/>
              </w:rPr>
              <w:t>ppm*</w:t>
            </w:r>
          </w:p>
        </w:tc>
        <w:tc>
          <w:tcPr>
            <w:tcW w:w="850" w:type="dxa"/>
          </w:tcPr>
          <w:p w:rsidR="00D11B70" w:rsidRPr="00A10282" w:rsidRDefault="00D11B70" w:rsidP="004E2739">
            <w:pPr>
              <w:jc w:val="both"/>
              <w:rPr>
                <w:rFonts w:ascii="Arial" w:hAnsi="Arial" w:cs="Arial"/>
                <w:b/>
                <w:lang w:val="fr-FR"/>
              </w:rPr>
            </w:pPr>
            <w:r w:rsidRPr="00A10282">
              <w:rPr>
                <w:rFonts w:ascii="Arial" w:hAnsi="Arial" w:cs="Arial"/>
                <w:b/>
                <w:lang w:val="fr-FR"/>
              </w:rPr>
              <w:t>Ni</w:t>
            </w:r>
          </w:p>
          <w:p w:rsidR="00D11B70" w:rsidRPr="00A10282" w:rsidRDefault="00D11B70" w:rsidP="004E2739">
            <w:pPr>
              <w:jc w:val="both"/>
              <w:rPr>
                <w:rFonts w:ascii="Arial" w:hAnsi="Arial" w:cs="Arial"/>
                <w:b/>
                <w:lang w:val="fr-FR"/>
              </w:rPr>
            </w:pPr>
            <w:r w:rsidRPr="00A10282">
              <w:rPr>
                <w:rFonts w:ascii="Arial" w:hAnsi="Arial" w:cs="Arial"/>
                <w:b/>
                <w:lang w:val="fr-FR"/>
              </w:rPr>
              <w:t>ppm*</w:t>
            </w:r>
          </w:p>
        </w:tc>
        <w:tc>
          <w:tcPr>
            <w:tcW w:w="850" w:type="dxa"/>
          </w:tcPr>
          <w:p w:rsidR="00D11B70" w:rsidRPr="00A10282" w:rsidRDefault="00D11B70" w:rsidP="004E2739">
            <w:pPr>
              <w:jc w:val="both"/>
              <w:rPr>
                <w:rFonts w:ascii="Arial" w:hAnsi="Arial" w:cs="Arial"/>
                <w:b/>
                <w:lang w:val="fr-FR"/>
              </w:rPr>
            </w:pPr>
            <w:r w:rsidRPr="00A10282">
              <w:rPr>
                <w:rFonts w:ascii="Arial" w:hAnsi="Arial" w:cs="Arial"/>
                <w:b/>
                <w:lang w:val="fr-FR"/>
              </w:rPr>
              <w:t>Zn</w:t>
            </w:r>
          </w:p>
          <w:p w:rsidR="00D11B70" w:rsidRPr="00A10282" w:rsidRDefault="00D11B70" w:rsidP="004E2739">
            <w:pPr>
              <w:jc w:val="both"/>
              <w:rPr>
                <w:rFonts w:ascii="Arial" w:hAnsi="Arial" w:cs="Arial"/>
                <w:b/>
                <w:lang w:val="fr-FR"/>
              </w:rPr>
            </w:pPr>
            <w:r w:rsidRPr="00A10282">
              <w:rPr>
                <w:rFonts w:ascii="Arial" w:hAnsi="Arial" w:cs="Arial"/>
                <w:b/>
                <w:lang w:val="fr-FR"/>
              </w:rPr>
              <w:t>ppm*</w:t>
            </w:r>
          </w:p>
        </w:tc>
        <w:tc>
          <w:tcPr>
            <w:tcW w:w="850" w:type="dxa"/>
          </w:tcPr>
          <w:p w:rsidR="00D11B70" w:rsidRPr="00A10282" w:rsidRDefault="00D11B70" w:rsidP="004E2739">
            <w:pPr>
              <w:jc w:val="both"/>
              <w:rPr>
                <w:rFonts w:ascii="Arial" w:hAnsi="Arial" w:cs="Arial"/>
                <w:b/>
                <w:lang w:val="fr-FR"/>
              </w:rPr>
            </w:pPr>
            <w:r w:rsidRPr="00A10282">
              <w:rPr>
                <w:rFonts w:ascii="Arial" w:hAnsi="Arial" w:cs="Arial"/>
                <w:b/>
                <w:lang w:val="fr-FR"/>
              </w:rPr>
              <w:t>Pb</w:t>
            </w:r>
          </w:p>
          <w:p w:rsidR="00D11B70" w:rsidRPr="00A10282" w:rsidRDefault="00D11B70" w:rsidP="004E2739">
            <w:pPr>
              <w:jc w:val="both"/>
              <w:rPr>
                <w:rFonts w:ascii="Arial" w:hAnsi="Arial" w:cs="Arial"/>
                <w:b/>
                <w:lang w:val="fr-FR"/>
              </w:rPr>
            </w:pPr>
            <w:r w:rsidRPr="00A10282">
              <w:rPr>
                <w:rFonts w:ascii="Arial" w:hAnsi="Arial" w:cs="Arial"/>
                <w:b/>
                <w:lang w:val="fr-FR"/>
              </w:rPr>
              <w:t>ppm*</w:t>
            </w:r>
          </w:p>
        </w:tc>
        <w:tc>
          <w:tcPr>
            <w:tcW w:w="850" w:type="dxa"/>
          </w:tcPr>
          <w:p w:rsidR="00D11B70" w:rsidRPr="00A10282" w:rsidRDefault="00D11B70" w:rsidP="004E2739">
            <w:pPr>
              <w:jc w:val="both"/>
              <w:rPr>
                <w:rFonts w:ascii="Arial" w:hAnsi="Arial" w:cs="Arial"/>
                <w:b/>
                <w:lang w:val="fr-FR"/>
              </w:rPr>
            </w:pPr>
            <w:r w:rsidRPr="00A10282">
              <w:rPr>
                <w:rFonts w:ascii="Arial" w:hAnsi="Arial" w:cs="Arial"/>
                <w:b/>
                <w:lang w:val="fr-FR"/>
              </w:rPr>
              <w:t>SET</w:t>
            </w:r>
          </w:p>
          <w:p w:rsidR="00D11B70" w:rsidRPr="00A10282" w:rsidRDefault="00D11B70" w:rsidP="004E2739">
            <w:pPr>
              <w:jc w:val="both"/>
              <w:rPr>
                <w:rFonts w:ascii="Arial" w:hAnsi="Arial" w:cs="Arial"/>
                <w:b/>
                <w:lang w:val="fr-FR"/>
              </w:rPr>
            </w:pPr>
            <w:r w:rsidRPr="00A10282">
              <w:rPr>
                <w:rFonts w:ascii="Arial" w:hAnsi="Arial" w:cs="Arial"/>
                <w:b/>
                <w:lang w:val="fr-FR"/>
              </w:rPr>
              <w:t>ppm*</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N-NV/ 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8,96</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5,53</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38,3</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28,1</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25,9</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11,1</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1987</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N-NV/25cm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9,18</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3,33</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24,5</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31,2</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44</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46,2</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911</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V-SV/5cm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15,06</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0,345</w:t>
            </w:r>
          </w:p>
        </w:tc>
        <w:tc>
          <w:tcPr>
            <w:tcW w:w="850" w:type="dxa"/>
          </w:tcPr>
          <w:p w:rsidR="00D11B70" w:rsidRPr="00A10282" w:rsidRDefault="00D11B70">
            <w:r w:rsidRPr="00A10282">
              <w:rPr>
                <w:rFonts w:ascii="Arial" w:hAnsi="Arial" w:cs="Arial"/>
                <w:lang w:val="fr-FR"/>
              </w:rPr>
              <w:t>absent</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6,87</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28,7</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13,6</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592</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V-SV/20cm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39,34</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absent</w:t>
            </w:r>
          </w:p>
        </w:tc>
        <w:tc>
          <w:tcPr>
            <w:tcW w:w="850" w:type="dxa"/>
          </w:tcPr>
          <w:p w:rsidR="00D11B70" w:rsidRPr="00A10282" w:rsidRDefault="00D11B70">
            <w:r w:rsidRPr="00A10282">
              <w:rPr>
                <w:rFonts w:ascii="Arial" w:hAnsi="Arial" w:cs="Arial"/>
                <w:lang w:val="fr-FR"/>
              </w:rPr>
              <w:t>absent</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3,67</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21,5</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11,1</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214</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SE/5cm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4,95</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absent</w:t>
            </w:r>
          </w:p>
        </w:tc>
        <w:tc>
          <w:tcPr>
            <w:tcW w:w="850" w:type="dxa"/>
          </w:tcPr>
          <w:p w:rsidR="00D11B70" w:rsidRPr="00A10282" w:rsidRDefault="00D11B70">
            <w:r w:rsidRPr="00A10282">
              <w:rPr>
                <w:rFonts w:ascii="Arial" w:hAnsi="Arial" w:cs="Arial"/>
                <w:lang w:val="fr-FR"/>
              </w:rPr>
              <w:t>absent</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2,19</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57,7</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12,1</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275</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SE/15cm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2,35</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absent</w:t>
            </w:r>
          </w:p>
        </w:tc>
        <w:tc>
          <w:tcPr>
            <w:tcW w:w="850" w:type="dxa"/>
          </w:tcPr>
          <w:p w:rsidR="00D11B70" w:rsidRPr="00A10282" w:rsidRDefault="00D11B70">
            <w:r w:rsidRPr="00A10282">
              <w:rPr>
                <w:rFonts w:ascii="Arial" w:hAnsi="Arial" w:cs="Arial"/>
                <w:lang w:val="fr-FR"/>
              </w:rPr>
              <w:t>absent</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2,4</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62,4</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30,3</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349</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S-SE/5cm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3,29</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absent</w:t>
            </w:r>
          </w:p>
        </w:tc>
        <w:tc>
          <w:tcPr>
            <w:tcW w:w="850" w:type="dxa"/>
          </w:tcPr>
          <w:p w:rsidR="00D11B70" w:rsidRPr="00A10282" w:rsidRDefault="00D11B70">
            <w:r w:rsidRPr="00A10282">
              <w:rPr>
                <w:rFonts w:ascii="Arial" w:hAnsi="Arial" w:cs="Arial"/>
                <w:lang w:val="fr-FR"/>
              </w:rPr>
              <w:t>absent</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0,7</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19,5</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5,31</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174</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S-SE/15cm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2,63</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absent</w:t>
            </w:r>
          </w:p>
        </w:tc>
        <w:tc>
          <w:tcPr>
            <w:tcW w:w="850" w:type="dxa"/>
          </w:tcPr>
          <w:p w:rsidR="00D11B70" w:rsidRPr="00A10282" w:rsidRDefault="00D11B70">
            <w:r w:rsidRPr="00A10282">
              <w:rPr>
                <w:rFonts w:ascii="Arial" w:hAnsi="Arial" w:cs="Arial"/>
                <w:lang w:val="fr-FR"/>
              </w:rPr>
              <w:t>absent</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0,97</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27,8</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14,7</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1089</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NE/5cm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1,49</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absent</w:t>
            </w:r>
          </w:p>
        </w:tc>
        <w:tc>
          <w:tcPr>
            <w:tcW w:w="850" w:type="dxa"/>
          </w:tcPr>
          <w:p w:rsidR="00D11B70" w:rsidRPr="00A10282" w:rsidRDefault="00D11B70">
            <w:r w:rsidRPr="00A10282">
              <w:rPr>
                <w:rFonts w:ascii="Arial" w:hAnsi="Arial" w:cs="Arial"/>
                <w:lang w:val="fr-FR"/>
              </w:rPr>
              <w:t>absent</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4,96</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22,9</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9,38</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153</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E-SE/5cm</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13,36</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1,88</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15</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4,28</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44,9</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29,7</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1715</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Prag alerta mg/kg s.u.</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300</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250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2000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200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700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250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1000</w:t>
            </w:r>
          </w:p>
        </w:tc>
      </w:tr>
      <w:tr w:rsidR="00D11B70" w:rsidRPr="00A10282" w:rsidTr="004E2739">
        <w:tc>
          <w:tcPr>
            <w:tcW w:w="2404" w:type="dxa"/>
          </w:tcPr>
          <w:p w:rsidR="00D11B70" w:rsidRPr="00A10282" w:rsidRDefault="00D11B70" w:rsidP="004E2739">
            <w:pPr>
              <w:jc w:val="both"/>
              <w:rPr>
                <w:rFonts w:ascii="Arial" w:hAnsi="Arial" w:cs="Arial"/>
                <w:b/>
                <w:lang w:val="fr-FR"/>
              </w:rPr>
            </w:pPr>
            <w:r w:rsidRPr="00A10282">
              <w:rPr>
                <w:rFonts w:ascii="Arial" w:hAnsi="Arial" w:cs="Arial"/>
                <w:b/>
                <w:lang w:val="fr-FR"/>
              </w:rPr>
              <w:t>Prag interventie mg/kg s.u.</w:t>
            </w:r>
          </w:p>
        </w:tc>
        <w:tc>
          <w:tcPr>
            <w:tcW w:w="849" w:type="dxa"/>
          </w:tcPr>
          <w:p w:rsidR="00D11B70" w:rsidRPr="00A10282" w:rsidRDefault="00D11B70" w:rsidP="004E2739">
            <w:pPr>
              <w:jc w:val="both"/>
              <w:rPr>
                <w:rFonts w:ascii="Arial" w:hAnsi="Arial" w:cs="Arial"/>
                <w:lang w:val="fr-FR"/>
              </w:rPr>
            </w:pPr>
            <w:r w:rsidRPr="00A10282">
              <w:rPr>
                <w:rFonts w:ascii="Arial" w:hAnsi="Arial" w:cs="Arial"/>
                <w:lang w:val="fr-FR"/>
              </w:rPr>
              <w:t>600</w:t>
            </w:r>
          </w:p>
        </w:tc>
        <w:tc>
          <w:tcPr>
            <w:tcW w:w="937" w:type="dxa"/>
          </w:tcPr>
          <w:p w:rsidR="00D11B70" w:rsidRPr="00A10282" w:rsidRDefault="00D11B70" w:rsidP="004E2739">
            <w:pPr>
              <w:jc w:val="both"/>
              <w:rPr>
                <w:rFonts w:ascii="Arial" w:hAnsi="Arial" w:cs="Arial"/>
                <w:lang w:val="fr-FR"/>
              </w:rPr>
            </w:pPr>
            <w:r w:rsidRPr="00A10282">
              <w:rPr>
                <w:rFonts w:ascii="Arial" w:hAnsi="Arial" w:cs="Arial"/>
                <w:lang w:val="fr-FR"/>
              </w:rPr>
              <w:t>500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4000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500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1500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1000</w:t>
            </w:r>
          </w:p>
        </w:tc>
        <w:tc>
          <w:tcPr>
            <w:tcW w:w="850" w:type="dxa"/>
          </w:tcPr>
          <w:p w:rsidR="00D11B70" w:rsidRPr="00A10282" w:rsidRDefault="00D11B70" w:rsidP="004E2739">
            <w:pPr>
              <w:jc w:val="both"/>
              <w:rPr>
                <w:rFonts w:ascii="Arial" w:hAnsi="Arial" w:cs="Arial"/>
                <w:lang w:val="fr-FR"/>
              </w:rPr>
            </w:pPr>
            <w:r w:rsidRPr="00A10282">
              <w:rPr>
                <w:rFonts w:ascii="Arial" w:hAnsi="Arial" w:cs="Arial"/>
                <w:lang w:val="fr-FR"/>
              </w:rPr>
              <w:t>2000</w:t>
            </w:r>
          </w:p>
        </w:tc>
      </w:tr>
    </w:tbl>
    <w:p w:rsidR="00D11B70" w:rsidRPr="00A10282" w:rsidRDefault="00D11B70" w:rsidP="003A0C95">
      <w:pPr>
        <w:ind w:left="720" w:firstLine="720"/>
        <w:jc w:val="both"/>
        <w:rPr>
          <w:rFonts w:ascii="Arial" w:hAnsi="Arial" w:cs="Arial"/>
          <w:lang w:val="fr-FR"/>
        </w:rPr>
      </w:pPr>
    </w:p>
    <w:p w:rsidR="00D11B70" w:rsidRPr="00A10282" w:rsidRDefault="00D11B70" w:rsidP="00CD6F82">
      <w:pPr>
        <w:ind w:left="720" w:firstLine="720"/>
        <w:jc w:val="both"/>
        <w:rPr>
          <w:rFonts w:ascii="Arial" w:hAnsi="Arial" w:cs="Arial"/>
          <w:lang w:val="fr-FR"/>
        </w:rPr>
      </w:pPr>
      <w:r w:rsidRPr="00A10282">
        <w:rPr>
          <w:rFonts w:ascii="Arial" w:hAnsi="Arial" w:cs="Arial"/>
          <w:lang w:val="fr-FR"/>
        </w:rPr>
        <w:t>* În situaţia determinării contaminării chimice a unor probe de sol, 1 ppm însemnă 1 mg de substanţă contaminantă la 1 kg de sol.</w:t>
      </w:r>
    </w:p>
    <w:p w:rsidR="00D11B70" w:rsidRPr="00A10282" w:rsidRDefault="00D11B70" w:rsidP="00CD6F82">
      <w:pPr>
        <w:ind w:left="720" w:firstLine="720"/>
        <w:jc w:val="both"/>
        <w:rPr>
          <w:rFonts w:ascii="Arial" w:hAnsi="Arial" w:cs="Arial"/>
          <w:lang w:val="fr-FR"/>
        </w:rPr>
      </w:pPr>
      <w:r w:rsidRPr="00A10282">
        <w:rPr>
          <w:rFonts w:ascii="Arial" w:hAnsi="Arial" w:cs="Arial"/>
          <w:lang w:val="fr-FR"/>
        </w:rPr>
        <w:t>Concentratiile indicatorilor analizati s-au situat sub valorile pragurilor de alerta  cu exceptia a trei probe de substante extractibile de produse petroliere ce s-au situat peste pragul de alerta, dar sub pragul de interventie.</w:t>
      </w:r>
    </w:p>
    <w:p w:rsidR="00D11B70" w:rsidRPr="00A10282" w:rsidRDefault="00D11B70" w:rsidP="00CD6F82">
      <w:pPr>
        <w:ind w:left="720" w:firstLine="720"/>
        <w:jc w:val="both"/>
        <w:rPr>
          <w:rFonts w:ascii="Arial" w:hAnsi="Arial" w:cs="Arial"/>
          <w:lang w:val="fr-FR"/>
        </w:rPr>
      </w:pPr>
      <w:r w:rsidRPr="00A10282">
        <w:rPr>
          <w:rFonts w:ascii="Arial" w:hAnsi="Arial" w:cs="Arial"/>
          <w:lang w:val="fr-FR"/>
        </w:rPr>
        <w:t>Societatea a monitorizat trimestrial calitatea panzei freatice din zona amplasamentului prin prelevarea de probe din putul de foraj cu H=30m, Dn 250mm, existent pe amplasament in partea sud-estica in vecinatatea decantorului-separator de grasimi de pe platforma SC ASAM SA, rezultatele analizelor fiind prezentate in tabelul urmator :</w:t>
      </w:r>
    </w:p>
    <w:p w:rsidR="00D11B70" w:rsidRPr="00A10282" w:rsidRDefault="00D11B70" w:rsidP="00CD6F82">
      <w:pPr>
        <w:ind w:left="720" w:firstLine="720"/>
        <w:jc w:val="both"/>
        <w:rPr>
          <w:rFonts w:ascii="Arial" w:hAnsi="Arial" w:cs="Arial"/>
          <w:lang w:val="fr-FR"/>
        </w:rPr>
      </w:pP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1475"/>
        <w:gridCol w:w="1474"/>
        <w:gridCol w:w="1474"/>
        <w:gridCol w:w="1474"/>
        <w:gridCol w:w="1475"/>
      </w:tblGrid>
      <w:tr w:rsidR="00D11B70" w:rsidRPr="00A10282" w:rsidTr="004E2739">
        <w:tc>
          <w:tcPr>
            <w:tcW w:w="2088" w:type="dxa"/>
            <w:vMerge w:val="restart"/>
          </w:tcPr>
          <w:p w:rsidR="00D11B70" w:rsidRPr="00A10282" w:rsidRDefault="00D11B70" w:rsidP="004E2739">
            <w:pPr>
              <w:jc w:val="center"/>
              <w:rPr>
                <w:rFonts w:ascii="Arial" w:hAnsi="Arial" w:cs="Arial"/>
                <w:b/>
                <w:lang w:val="fr-FR"/>
              </w:rPr>
            </w:pPr>
            <w:r w:rsidRPr="00A10282">
              <w:rPr>
                <w:rFonts w:ascii="Arial" w:hAnsi="Arial" w:cs="Arial"/>
                <w:b/>
                <w:lang w:val="fr-FR"/>
              </w:rPr>
              <w:t>Indicator analizat/ u.m.</w:t>
            </w:r>
          </w:p>
        </w:tc>
        <w:tc>
          <w:tcPr>
            <w:tcW w:w="5897" w:type="dxa"/>
            <w:gridSpan w:val="4"/>
          </w:tcPr>
          <w:p w:rsidR="00D11B70" w:rsidRPr="00A10282" w:rsidRDefault="00D11B70" w:rsidP="004E2739">
            <w:pPr>
              <w:jc w:val="center"/>
              <w:rPr>
                <w:rFonts w:ascii="Arial" w:hAnsi="Arial" w:cs="Arial"/>
                <w:b/>
                <w:lang w:val="fr-FR"/>
              </w:rPr>
            </w:pPr>
            <w:r w:rsidRPr="00A10282">
              <w:rPr>
                <w:rFonts w:ascii="Arial" w:hAnsi="Arial" w:cs="Arial"/>
                <w:b/>
                <w:lang w:val="fr-FR"/>
              </w:rPr>
              <w:t>Concentratii masurate</w:t>
            </w:r>
          </w:p>
        </w:tc>
        <w:tc>
          <w:tcPr>
            <w:tcW w:w="1475" w:type="dxa"/>
            <w:vMerge w:val="restart"/>
          </w:tcPr>
          <w:p w:rsidR="00D11B70" w:rsidRPr="00A10282" w:rsidRDefault="00D11B70" w:rsidP="004E2739">
            <w:pPr>
              <w:jc w:val="center"/>
              <w:rPr>
                <w:rFonts w:ascii="Arial" w:hAnsi="Arial" w:cs="Arial"/>
                <w:b/>
                <w:lang w:val="fr-FR"/>
              </w:rPr>
            </w:pPr>
            <w:r w:rsidRPr="00A10282">
              <w:rPr>
                <w:rFonts w:ascii="Arial" w:hAnsi="Arial" w:cs="Arial"/>
                <w:b/>
                <w:lang w:val="fr-FR"/>
              </w:rPr>
              <w:t>VLE conform L 458/2003</w:t>
            </w:r>
          </w:p>
        </w:tc>
      </w:tr>
      <w:tr w:rsidR="00D11B70" w:rsidRPr="00A10282" w:rsidTr="004E2739">
        <w:tc>
          <w:tcPr>
            <w:tcW w:w="2088" w:type="dxa"/>
            <w:vMerge/>
          </w:tcPr>
          <w:p w:rsidR="00D11B70" w:rsidRPr="00A10282" w:rsidRDefault="00D11B70" w:rsidP="004E2739">
            <w:pPr>
              <w:jc w:val="center"/>
              <w:rPr>
                <w:rFonts w:ascii="Arial" w:hAnsi="Arial" w:cs="Arial"/>
                <w:b/>
                <w:lang w:val="fr-FR"/>
              </w:rPr>
            </w:pPr>
          </w:p>
        </w:tc>
        <w:tc>
          <w:tcPr>
            <w:tcW w:w="1475" w:type="dxa"/>
          </w:tcPr>
          <w:p w:rsidR="00D11B70" w:rsidRPr="00A10282" w:rsidRDefault="00D11B70" w:rsidP="004E2739">
            <w:pPr>
              <w:jc w:val="center"/>
              <w:rPr>
                <w:rFonts w:ascii="Arial" w:hAnsi="Arial" w:cs="Arial"/>
                <w:b/>
                <w:lang w:val="fr-FR"/>
              </w:rPr>
            </w:pPr>
            <w:r w:rsidRPr="00A10282">
              <w:rPr>
                <w:rFonts w:ascii="Arial" w:hAnsi="Arial" w:cs="Arial"/>
                <w:b/>
                <w:lang w:val="fr-FR"/>
              </w:rPr>
              <w:t>Trim I</w:t>
            </w:r>
          </w:p>
        </w:tc>
        <w:tc>
          <w:tcPr>
            <w:tcW w:w="1474" w:type="dxa"/>
          </w:tcPr>
          <w:p w:rsidR="00D11B70" w:rsidRPr="00A10282" w:rsidRDefault="00D11B70" w:rsidP="004E2739">
            <w:pPr>
              <w:jc w:val="center"/>
              <w:rPr>
                <w:rFonts w:ascii="Arial" w:hAnsi="Arial" w:cs="Arial"/>
                <w:b/>
                <w:lang w:val="fr-FR"/>
              </w:rPr>
            </w:pPr>
            <w:r w:rsidRPr="00A10282">
              <w:rPr>
                <w:rFonts w:ascii="Arial" w:hAnsi="Arial" w:cs="Arial"/>
                <w:b/>
                <w:lang w:val="fr-FR"/>
              </w:rPr>
              <w:t>Trim II</w:t>
            </w:r>
          </w:p>
        </w:tc>
        <w:tc>
          <w:tcPr>
            <w:tcW w:w="1474" w:type="dxa"/>
          </w:tcPr>
          <w:p w:rsidR="00D11B70" w:rsidRPr="00A10282" w:rsidRDefault="00D11B70" w:rsidP="004E2739">
            <w:pPr>
              <w:jc w:val="center"/>
              <w:rPr>
                <w:rFonts w:ascii="Arial" w:hAnsi="Arial" w:cs="Arial"/>
                <w:b/>
                <w:lang w:val="fr-FR"/>
              </w:rPr>
            </w:pPr>
            <w:r w:rsidRPr="00A10282">
              <w:rPr>
                <w:rFonts w:ascii="Arial" w:hAnsi="Arial" w:cs="Arial"/>
                <w:b/>
                <w:lang w:val="fr-FR"/>
              </w:rPr>
              <w:t>Trim III</w:t>
            </w:r>
          </w:p>
        </w:tc>
        <w:tc>
          <w:tcPr>
            <w:tcW w:w="1474" w:type="dxa"/>
          </w:tcPr>
          <w:p w:rsidR="00D11B70" w:rsidRPr="00A10282" w:rsidRDefault="00D11B70" w:rsidP="004E2739">
            <w:pPr>
              <w:jc w:val="center"/>
              <w:rPr>
                <w:rFonts w:ascii="Arial" w:hAnsi="Arial" w:cs="Arial"/>
                <w:b/>
                <w:lang w:val="fr-FR"/>
              </w:rPr>
            </w:pPr>
            <w:r w:rsidRPr="00A10282">
              <w:rPr>
                <w:rFonts w:ascii="Arial" w:hAnsi="Arial" w:cs="Arial"/>
                <w:b/>
                <w:lang w:val="fr-FR"/>
              </w:rPr>
              <w:t>Trim IV</w:t>
            </w:r>
          </w:p>
        </w:tc>
        <w:tc>
          <w:tcPr>
            <w:tcW w:w="1475" w:type="dxa"/>
            <w:vMerge/>
          </w:tcPr>
          <w:p w:rsidR="00D11B70" w:rsidRPr="00A10282" w:rsidRDefault="00D11B70" w:rsidP="004E2739">
            <w:pPr>
              <w:jc w:val="center"/>
              <w:rPr>
                <w:rFonts w:ascii="Arial" w:hAnsi="Arial" w:cs="Arial"/>
                <w:lang w:val="fr-FR"/>
              </w:rPr>
            </w:pPr>
          </w:p>
        </w:tc>
      </w:tr>
      <w:tr w:rsidR="00D11B70" w:rsidRPr="00A10282" w:rsidTr="004E2739">
        <w:tc>
          <w:tcPr>
            <w:tcW w:w="2088" w:type="dxa"/>
          </w:tcPr>
          <w:p w:rsidR="00D11B70" w:rsidRPr="00A10282" w:rsidRDefault="00D11B70" w:rsidP="004E2739">
            <w:pPr>
              <w:jc w:val="center"/>
              <w:rPr>
                <w:rFonts w:ascii="Arial" w:hAnsi="Arial" w:cs="Arial"/>
                <w:lang w:val="fr-FR"/>
              </w:rPr>
            </w:pPr>
            <w:r w:rsidRPr="00A10282">
              <w:rPr>
                <w:rFonts w:ascii="Arial" w:hAnsi="Arial" w:cs="Arial"/>
                <w:lang w:val="fr-FR"/>
              </w:rPr>
              <w:t>pH</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7,8</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8,0</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8,2</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7,5-8,2</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6,5-9,5</w:t>
            </w:r>
          </w:p>
        </w:tc>
      </w:tr>
      <w:tr w:rsidR="00D11B70" w:rsidRPr="00A10282" w:rsidTr="004E2739">
        <w:tc>
          <w:tcPr>
            <w:tcW w:w="2088" w:type="dxa"/>
          </w:tcPr>
          <w:p w:rsidR="00D11B70" w:rsidRPr="00A10282" w:rsidRDefault="00D11B70" w:rsidP="004E2739">
            <w:pPr>
              <w:jc w:val="center"/>
              <w:rPr>
                <w:rFonts w:ascii="Arial" w:hAnsi="Arial" w:cs="Arial"/>
                <w:lang w:val="fr-FR"/>
              </w:rPr>
            </w:pPr>
            <w:r w:rsidRPr="00A10282">
              <w:rPr>
                <w:rFonts w:ascii="Arial" w:hAnsi="Arial" w:cs="Arial"/>
                <w:lang w:val="fr-FR"/>
              </w:rPr>
              <w:t>NH4</w:t>
            </w:r>
            <w:r w:rsidRPr="00A10282">
              <w:rPr>
                <w:rFonts w:ascii="Arial" w:hAnsi="Arial" w:cs="Arial"/>
                <w:vertAlign w:val="superscript"/>
                <w:lang w:val="fr-FR"/>
              </w:rPr>
              <w:t>+</w:t>
            </w:r>
            <w:r w:rsidRPr="00A10282">
              <w:rPr>
                <w:rFonts w:ascii="Arial" w:hAnsi="Arial" w:cs="Arial"/>
                <w:lang w:val="fr-FR"/>
              </w:rPr>
              <w:t>/ mg/l</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0,25</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0,2</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0,2</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0,07</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0,5</w:t>
            </w:r>
          </w:p>
        </w:tc>
      </w:tr>
      <w:tr w:rsidR="00D11B70" w:rsidRPr="00A10282" w:rsidTr="004E2739">
        <w:tc>
          <w:tcPr>
            <w:tcW w:w="2088" w:type="dxa"/>
          </w:tcPr>
          <w:p w:rsidR="00D11B70" w:rsidRPr="00A10282" w:rsidRDefault="00D11B70" w:rsidP="004E2739">
            <w:pPr>
              <w:jc w:val="center"/>
              <w:rPr>
                <w:rFonts w:ascii="Arial" w:hAnsi="Arial" w:cs="Arial"/>
                <w:lang w:val="fr-FR"/>
              </w:rPr>
            </w:pPr>
            <w:r w:rsidRPr="00A10282">
              <w:rPr>
                <w:rFonts w:ascii="Arial" w:hAnsi="Arial" w:cs="Arial"/>
                <w:lang w:val="fr-FR"/>
              </w:rPr>
              <w:t>Fier (μg)</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47</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47</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50</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30</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200</w:t>
            </w:r>
          </w:p>
        </w:tc>
      </w:tr>
      <w:tr w:rsidR="00D11B70" w:rsidRPr="00A10282" w:rsidTr="004E2739">
        <w:tc>
          <w:tcPr>
            <w:tcW w:w="2088" w:type="dxa"/>
          </w:tcPr>
          <w:p w:rsidR="00D11B70" w:rsidRPr="00A10282" w:rsidRDefault="00D11B70" w:rsidP="004E2739">
            <w:pPr>
              <w:jc w:val="center"/>
              <w:rPr>
                <w:rFonts w:ascii="Arial" w:hAnsi="Arial" w:cs="Arial"/>
                <w:lang w:val="fr-FR"/>
              </w:rPr>
            </w:pPr>
            <w:r w:rsidRPr="00A10282">
              <w:rPr>
                <w:rFonts w:ascii="Arial" w:hAnsi="Arial" w:cs="Arial"/>
                <w:lang w:val="fr-FR"/>
              </w:rPr>
              <w:t>Cupru(mg/l)</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Absent</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Absent</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Absent</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 xml:space="preserve">Absent </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0,1</w:t>
            </w:r>
          </w:p>
        </w:tc>
      </w:tr>
      <w:tr w:rsidR="00D11B70" w:rsidRPr="00A10282" w:rsidTr="004E2739">
        <w:tc>
          <w:tcPr>
            <w:tcW w:w="2088" w:type="dxa"/>
          </w:tcPr>
          <w:p w:rsidR="00D11B70" w:rsidRPr="00A10282" w:rsidRDefault="00D11B70" w:rsidP="004E2739">
            <w:pPr>
              <w:jc w:val="center"/>
              <w:rPr>
                <w:rFonts w:ascii="Arial" w:hAnsi="Arial" w:cs="Arial"/>
                <w:lang w:val="fr-FR"/>
              </w:rPr>
            </w:pPr>
            <w:r w:rsidRPr="00A10282">
              <w:rPr>
                <w:rFonts w:ascii="Arial" w:hAnsi="Arial" w:cs="Arial"/>
                <w:lang w:val="fr-FR"/>
              </w:rPr>
              <w:t>Duritate (grade germane)</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4,4</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4,2</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4,1</w:t>
            </w:r>
          </w:p>
        </w:tc>
        <w:tc>
          <w:tcPr>
            <w:tcW w:w="1474" w:type="dxa"/>
          </w:tcPr>
          <w:p w:rsidR="00D11B70" w:rsidRPr="00A10282" w:rsidRDefault="00D11B70" w:rsidP="004E2739">
            <w:pPr>
              <w:jc w:val="center"/>
              <w:rPr>
                <w:rFonts w:ascii="Arial" w:hAnsi="Arial" w:cs="Arial"/>
                <w:lang w:val="fr-FR"/>
              </w:rPr>
            </w:pPr>
            <w:r w:rsidRPr="00A10282">
              <w:rPr>
                <w:rFonts w:ascii="Arial" w:hAnsi="Arial" w:cs="Arial"/>
                <w:lang w:val="fr-FR"/>
              </w:rPr>
              <w:t>--</w:t>
            </w:r>
          </w:p>
        </w:tc>
        <w:tc>
          <w:tcPr>
            <w:tcW w:w="1475" w:type="dxa"/>
          </w:tcPr>
          <w:p w:rsidR="00D11B70" w:rsidRPr="00A10282" w:rsidRDefault="00D11B70" w:rsidP="004E2739">
            <w:pPr>
              <w:jc w:val="center"/>
              <w:rPr>
                <w:rFonts w:ascii="Arial" w:hAnsi="Arial" w:cs="Arial"/>
                <w:lang w:val="fr-FR"/>
              </w:rPr>
            </w:pPr>
            <w:r w:rsidRPr="00A10282">
              <w:rPr>
                <w:rFonts w:ascii="Arial" w:hAnsi="Arial" w:cs="Arial"/>
                <w:lang w:val="fr-FR"/>
              </w:rPr>
              <w:t>5</w:t>
            </w:r>
          </w:p>
        </w:tc>
      </w:tr>
    </w:tbl>
    <w:p w:rsidR="00D11B70" w:rsidRPr="00A10282" w:rsidRDefault="00D11B70" w:rsidP="00CD6F82">
      <w:pPr>
        <w:ind w:left="720" w:firstLine="720"/>
        <w:jc w:val="both"/>
        <w:rPr>
          <w:rFonts w:ascii="Arial" w:hAnsi="Arial" w:cs="Arial"/>
          <w:lang w:val="fr-FR"/>
        </w:rPr>
      </w:pPr>
      <w:r w:rsidRPr="00A10282">
        <w:rPr>
          <w:rFonts w:ascii="Arial" w:hAnsi="Arial" w:cs="Arial"/>
          <w:lang w:val="fr-FR"/>
        </w:rPr>
        <w:t xml:space="preserve"> </w:t>
      </w:r>
    </w:p>
    <w:p w:rsidR="00D11B70" w:rsidRPr="00A10282" w:rsidRDefault="00D11B70" w:rsidP="003A0C95">
      <w:pPr>
        <w:ind w:left="720" w:firstLine="720"/>
        <w:jc w:val="both"/>
        <w:rPr>
          <w:rFonts w:ascii="Arial" w:hAnsi="Arial" w:cs="Arial"/>
          <w:lang w:val="fr-FR"/>
        </w:rPr>
      </w:pPr>
      <w:r w:rsidRPr="00A10282">
        <w:rPr>
          <w:rFonts w:ascii="Arial" w:hAnsi="Arial" w:cs="Arial"/>
          <w:lang w:val="fr-FR"/>
        </w:rPr>
        <w:t>In ceea ce priveste calitatea solului si subsolului nu s-a constatat o poluare accidentala care sa fi influentat calitatea acestuia, avand in vedere desfasurarea activitatilor in incinte inchise betonate.</w:t>
      </w:r>
    </w:p>
    <w:p w:rsidR="00D11B70" w:rsidRPr="00A10282" w:rsidRDefault="00D11B70" w:rsidP="00983B5B">
      <w:pPr>
        <w:jc w:val="both"/>
        <w:rPr>
          <w:rFonts w:ascii="Arial" w:hAnsi="Arial" w:cs="Arial"/>
          <w:lang w:val="fr-FR"/>
        </w:rPr>
      </w:pPr>
    </w:p>
    <w:p w:rsidR="00D11B70" w:rsidRPr="00A10282" w:rsidRDefault="00D11B70" w:rsidP="00C049FD">
      <w:pPr>
        <w:pStyle w:val="Heading2"/>
        <w:rPr>
          <w:bCs w:val="0"/>
          <w:i w:val="0"/>
          <w:iCs w:val="0"/>
          <w:lang w:val="fr-FR"/>
        </w:rPr>
      </w:pPr>
      <w:bookmarkStart w:id="77" w:name="_Toc79039440"/>
      <w:bookmarkStart w:id="78" w:name="_Toc380570240"/>
      <w:bookmarkStart w:id="79" w:name="_Toc434231538"/>
      <w:r w:rsidRPr="00A10282">
        <w:rPr>
          <w:bCs w:val="0"/>
          <w:i w:val="0"/>
          <w:iCs w:val="0"/>
          <w:lang w:val="fr-FR"/>
        </w:rPr>
        <w:t>4.5.INSTALATII DE TRATARE REZIDUURI</w:t>
      </w:r>
      <w:bookmarkEnd w:id="77"/>
      <w:bookmarkEnd w:id="78"/>
      <w:bookmarkEnd w:id="79"/>
    </w:p>
    <w:p w:rsidR="00D11B70" w:rsidRPr="00A10282" w:rsidRDefault="00D11B70" w:rsidP="00C049FD">
      <w:pPr>
        <w:jc w:val="both"/>
        <w:rPr>
          <w:rFonts w:ascii="Arial" w:hAnsi="Arial" w:cs="Arial"/>
          <w:lang w:val="fr-FR"/>
        </w:rPr>
      </w:pPr>
      <w:r w:rsidRPr="00A10282">
        <w:rPr>
          <w:rFonts w:ascii="Arial" w:hAnsi="Arial" w:cs="Arial"/>
          <w:lang w:val="fr-FR"/>
        </w:rPr>
        <w:tab/>
      </w:r>
    </w:p>
    <w:p w:rsidR="00D11B70" w:rsidRPr="00A10282" w:rsidRDefault="00D11B70" w:rsidP="00EC020B">
      <w:pPr>
        <w:ind w:firstLine="720"/>
        <w:jc w:val="both"/>
        <w:rPr>
          <w:rFonts w:ascii="Arial" w:hAnsi="Arial" w:cs="Arial"/>
          <w:lang w:val="fr-FR"/>
        </w:rPr>
      </w:pPr>
      <w:r w:rsidRPr="00A10282">
        <w:rPr>
          <w:rFonts w:ascii="Arial" w:hAnsi="Arial" w:cs="Arial"/>
          <w:lang w:val="fr-FR"/>
        </w:rPr>
        <w:t xml:space="preserve"> Deseurile nepericuloase si periculoase generate din activitate sunt colectate si depozitate selectiv in spatii amenajate fara a fi amestecate pe durata limitata cu evacuare ritmica a acestora prin societati abilitate in baza contractelor incheiate.</w:t>
      </w:r>
    </w:p>
    <w:p w:rsidR="00D11B70" w:rsidRPr="00A10282" w:rsidRDefault="00D11B70" w:rsidP="00C049FD">
      <w:pPr>
        <w:jc w:val="both"/>
        <w:rPr>
          <w:rFonts w:ascii="Arial" w:hAnsi="Arial" w:cs="Arial"/>
          <w:lang w:val="fr-FR"/>
        </w:rPr>
      </w:pPr>
      <w:r w:rsidRPr="00A10282">
        <w:rPr>
          <w:rFonts w:ascii="Arial" w:hAnsi="Arial" w:cs="Arial"/>
          <w:lang w:val="fr-FR"/>
        </w:rPr>
        <w:tab/>
        <w:t>Prin modul de gestionare a deseurilor nu se genereza poluanti ce ar putea afecta calitatea factorilor de mediu.</w:t>
      </w:r>
    </w:p>
    <w:p w:rsidR="00D11B70" w:rsidRPr="00A10282" w:rsidRDefault="00D11B70" w:rsidP="00C049FD">
      <w:pPr>
        <w:ind w:left="540" w:firstLine="900"/>
        <w:jc w:val="both"/>
        <w:rPr>
          <w:rFonts w:ascii="Arial" w:hAnsi="Arial" w:cs="Arial"/>
          <w:lang w:val="fr-FR"/>
        </w:rPr>
      </w:pPr>
    </w:p>
    <w:p w:rsidR="00D11B70" w:rsidRPr="00A10282" w:rsidRDefault="00D11B70" w:rsidP="00C049FD">
      <w:pPr>
        <w:pStyle w:val="Heading2"/>
        <w:rPr>
          <w:i w:val="0"/>
          <w:iCs w:val="0"/>
          <w:lang w:val="fr-FR"/>
        </w:rPr>
      </w:pPr>
      <w:bookmarkStart w:id="80" w:name="_Toc79039441"/>
      <w:bookmarkStart w:id="81" w:name="_Toc174669695"/>
      <w:bookmarkStart w:id="82" w:name="_Toc434231539"/>
      <w:r w:rsidRPr="00A10282">
        <w:rPr>
          <w:i w:val="0"/>
          <w:iCs w:val="0"/>
          <w:lang w:val="fr-FR"/>
        </w:rPr>
        <w:t>4.6.ARIA INTERNA DE DEPOZITARE</w:t>
      </w:r>
      <w:bookmarkEnd w:id="80"/>
      <w:bookmarkEnd w:id="81"/>
      <w:bookmarkEnd w:id="82"/>
    </w:p>
    <w:p w:rsidR="00D11B70" w:rsidRPr="00A10282" w:rsidRDefault="00D11B70" w:rsidP="008B414E">
      <w:pPr>
        <w:tabs>
          <w:tab w:val="left" w:pos="-630"/>
        </w:tabs>
        <w:jc w:val="both"/>
        <w:rPr>
          <w:rFonts w:ascii="Arial" w:hAnsi="Arial" w:cs="Arial"/>
          <w:lang w:val="fr-FR"/>
        </w:rPr>
      </w:pPr>
      <w:r w:rsidRPr="00A10282">
        <w:rPr>
          <w:rFonts w:ascii="Arial" w:hAnsi="Arial" w:cs="Arial"/>
          <w:lang w:val="fr-FR"/>
        </w:rPr>
        <w:tab/>
      </w:r>
    </w:p>
    <w:p w:rsidR="00D11B70" w:rsidRPr="00A10282" w:rsidRDefault="00D11B70" w:rsidP="00EC020B">
      <w:pPr>
        <w:ind w:left="720" w:firstLine="720"/>
        <w:jc w:val="both"/>
        <w:rPr>
          <w:rFonts w:ascii="Arial" w:hAnsi="Arial" w:cs="Arial"/>
          <w:lang w:val="fr-FR"/>
        </w:rPr>
      </w:pPr>
      <w:r w:rsidRPr="00A10282">
        <w:rPr>
          <w:rFonts w:ascii="Arial" w:hAnsi="Arial" w:cs="Arial"/>
          <w:lang w:val="fr-FR"/>
        </w:rPr>
        <w:t>Sectia are in dotare spatii de depozitare pentru materii prime si materiale auxiliare sunt amenajate corespunzator tipului de material depozitat.</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depozitul de materii prime- fier vechi cu S=100 mp, amenajat pe suprafata betonata si acoperita fiind amplasat in extremitatea estica a sectiei Turnatorie.</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depozitarea feroaliajelor in saci S= 30 mp pe suprafata betonata si acoperita cu, amplasata in partea de S-E a sectiei Turnatorie.</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spatiu pentru depozitare nisipului cuartos  cu S= 30 mp, pe suprafata betonata si acoperita, situat in zona centrala a sectiei turnatorie.</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depozit carbofen cu S= 3 mp pe suprafata betonata si acoperita, amplasata in magazia de produse aprovizionate a Euro Casting.</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 xml:space="preserve">magazia cu Sc=18,04mp, </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 xml:space="preserve">depozit cu Sc=101,99mp, </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 xml:space="preserve">depozit oxigen cu Sc=72,48mp, </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magazie cu Sc=56,41mp,</w:t>
      </w:r>
    </w:p>
    <w:p w:rsidR="00D11B70" w:rsidRPr="00A10282" w:rsidRDefault="00D11B70" w:rsidP="000C7612">
      <w:pPr>
        <w:numPr>
          <w:ilvl w:val="0"/>
          <w:numId w:val="29"/>
        </w:numPr>
        <w:jc w:val="both"/>
        <w:rPr>
          <w:rFonts w:ascii="Arial" w:hAnsi="Arial" w:cs="Arial"/>
          <w:lang w:val="fr-FR"/>
        </w:rPr>
      </w:pPr>
      <w:r w:rsidRPr="00A10282">
        <w:rPr>
          <w:rFonts w:ascii="Arial" w:hAnsi="Arial" w:cs="Arial"/>
          <w:lang w:val="fr-FR"/>
        </w:rPr>
        <w:t>siloz de nisip cu Sc=71,46mp.</w:t>
      </w:r>
    </w:p>
    <w:p w:rsidR="00D11B70" w:rsidRPr="00A10282" w:rsidRDefault="00D11B70" w:rsidP="008B414E">
      <w:pPr>
        <w:ind w:firstLine="720"/>
        <w:jc w:val="both"/>
        <w:rPr>
          <w:rFonts w:ascii="Arial" w:hAnsi="Arial" w:cs="Arial"/>
          <w:lang w:val="fr-FR"/>
        </w:rPr>
      </w:pPr>
    </w:p>
    <w:p w:rsidR="00D11B70" w:rsidRPr="00A10282" w:rsidRDefault="00D11B70" w:rsidP="00564569">
      <w:pPr>
        <w:pStyle w:val="ListParagraph"/>
        <w:tabs>
          <w:tab w:val="left" w:pos="-630"/>
        </w:tabs>
        <w:ind w:left="821"/>
        <w:jc w:val="both"/>
        <w:rPr>
          <w:rFonts w:ascii="Arial" w:hAnsi="Arial" w:cs="Arial"/>
          <w:sz w:val="24"/>
          <w:szCs w:val="24"/>
        </w:rPr>
      </w:pPr>
      <w:r w:rsidRPr="00A10282">
        <w:tab/>
      </w:r>
      <w:r w:rsidRPr="00A10282">
        <w:rPr>
          <w:rFonts w:ascii="Arial" w:hAnsi="Arial" w:cs="Arial"/>
          <w:sz w:val="24"/>
          <w:szCs w:val="24"/>
        </w:rPr>
        <w:t>Sistemul de colectare, stocare si transport a deseurilor generate este organizat pe tipuri de deseuri cu respectarea reglementarilor in vigoare pentru a nu conduce la o actiune de poluare a solului, subsolului si panzei freatice.</w:t>
      </w:r>
    </w:p>
    <w:p w:rsidR="00D11B70" w:rsidRPr="00A10282" w:rsidRDefault="00D11B70" w:rsidP="00EC020B">
      <w:pPr>
        <w:pStyle w:val="ListParagraph"/>
        <w:tabs>
          <w:tab w:val="left" w:pos="-630"/>
        </w:tabs>
        <w:ind w:left="821" w:firstLine="619"/>
        <w:jc w:val="both"/>
        <w:rPr>
          <w:rFonts w:ascii="Arial" w:hAnsi="Arial" w:cs="Arial"/>
          <w:sz w:val="24"/>
          <w:szCs w:val="24"/>
        </w:rPr>
      </w:pPr>
      <w:r w:rsidRPr="00A10282">
        <w:rPr>
          <w:rFonts w:ascii="Arial" w:hAnsi="Arial" w:cs="Arial"/>
          <w:sz w:val="24"/>
          <w:szCs w:val="24"/>
        </w:rPr>
        <w:t>In cazul deseurilor atat valorificabile, cat si nevalorificabile se va urmari gestionarea acestora pana la valorificare/eliminarea ritmica fara a crea stocuri care ar putea conduce la un impact asupra factorilor de mediu cu respectarea conditiilor impuse prin HG856/2002 si L211/2011.</w:t>
      </w:r>
    </w:p>
    <w:p w:rsidR="00D11B70" w:rsidRPr="00A10282" w:rsidRDefault="00D11B70" w:rsidP="00C049FD">
      <w:pPr>
        <w:pStyle w:val="Heading2"/>
        <w:rPr>
          <w:i w:val="0"/>
          <w:iCs w:val="0"/>
          <w:lang w:val="fr-FR"/>
        </w:rPr>
      </w:pPr>
      <w:bookmarkStart w:id="83" w:name="_Toc79039442"/>
      <w:bookmarkStart w:id="84" w:name="_Toc174669696"/>
      <w:bookmarkStart w:id="85" w:name="_Toc434231540"/>
      <w:r w:rsidRPr="00A10282">
        <w:rPr>
          <w:i w:val="0"/>
          <w:iCs w:val="0"/>
          <w:lang w:val="fr-FR"/>
        </w:rPr>
        <w:t>4.7.SISTEME DE CURGERE-SISTEME DE CANALIZARE</w:t>
      </w:r>
      <w:bookmarkEnd w:id="83"/>
      <w:bookmarkEnd w:id="84"/>
      <w:bookmarkEnd w:id="85"/>
    </w:p>
    <w:p w:rsidR="00D11B70" w:rsidRPr="00A10282" w:rsidRDefault="00D11B70" w:rsidP="008B414E">
      <w:pPr>
        <w:pStyle w:val="BodyText"/>
        <w:ind w:left="720" w:firstLine="720"/>
        <w:jc w:val="both"/>
        <w:rPr>
          <w:rFonts w:cs="Arial"/>
          <w:szCs w:val="24"/>
          <w:lang w:val="fr-FR"/>
        </w:rPr>
      </w:pPr>
    </w:p>
    <w:p w:rsidR="00D11B70" w:rsidRPr="009A2DC4" w:rsidRDefault="00D11B70" w:rsidP="00E93BA0">
      <w:pPr>
        <w:pStyle w:val="BodyText"/>
        <w:ind w:left="720" w:firstLine="720"/>
        <w:jc w:val="both"/>
        <w:rPr>
          <w:rFonts w:cs="Arial"/>
          <w:b w:val="0"/>
          <w:sz w:val="24"/>
          <w:szCs w:val="24"/>
          <w:lang w:val="fr-FR"/>
        </w:rPr>
      </w:pPr>
      <w:r w:rsidRPr="009A2DC4">
        <w:rPr>
          <w:rFonts w:cs="Arial"/>
          <w:b w:val="0"/>
          <w:sz w:val="24"/>
          <w:szCs w:val="24"/>
          <w:lang w:val="fr-FR"/>
        </w:rPr>
        <w:t>Apele uzate menajere rezultate de la grupurile sanitare din cadrul societatii sunt dirijate in reteaua de canalizare existenta pe amplasament ce apartine SC ASAM SA conform contractului.</w:t>
      </w:r>
    </w:p>
    <w:p w:rsidR="00D11B70" w:rsidRPr="009A2DC4" w:rsidRDefault="00D11B70" w:rsidP="00E93BA0">
      <w:pPr>
        <w:pStyle w:val="BodyText"/>
        <w:ind w:left="720" w:firstLine="720"/>
        <w:jc w:val="both"/>
        <w:rPr>
          <w:rFonts w:cs="Arial"/>
          <w:b w:val="0"/>
          <w:sz w:val="24"/>
          <w:szCs w:val="24"/>
          <w:lang w:val="fr-FR"/>
        </w:rPr>
      </w:pPr>
      <w:r w:rsidRPr="009A2DC4">
        <w:rPr>
          <w:rFonts w:cs="Arial"/>
          <w:b w:val="0"/>
          <w:sz w:val="24"/>
          <w:szCs w:val="24"/>
          <w:lang w:val="fr-FR"/>
        </w:rPr>
        <w:t>Apele uzate tehnologice si menajere sunt evacuate prin intermediul caminului final in reteaua de canalizare existenta in zona cu respectarea valorilor limita impuse conform NTPA 002/2002, HG 352/2005.</w:t>
      </w:r>
    </w:p>
    <w:p w:rsidR="00D11B70" w:rsidRPr="009A2DC4" w:rsidRDefault="00D11B70" w:rsidP="00E93BA0">
      <w:pPr>
        <w:pStyle w:val="BodyText"/>
        <w:ind w:left="720" w:firstLine="720"/>
        <w:jc w:val="both"/>
        <w:rPr>
          <w:rFonts w:cs="Arial"/>
          <w:b w:val="0"/>
          <w:sz w:val="24"/>
          <w:szCs w:val="24"/>
          <w:lang w:val="fr-FR"/>
        </w:rPr>
      </w:pPr>
      <w:r w:rsidRPr="009A2DC4">
        <w:rPr>
          <w:rFonts w:cs="Arial"/>
          <w:b w:val="0"/>
          <w:sz w:val="24"/>
          <w:szCs w:val="24"/>
          <w:lang w:val="fr-FR"/>
        </w:rPr>
        <w:t>Apele pluviale sunt colectate prin coloane de tevi verticale si evacuate prin tuburi de fonta orizontale in inelul exterior de canalizare ape uzate menajere si tehnologice ale platformei SC ASAM SA.</w:t>
      </w:r>
    </w:p>
    <w:p w:rsidR="00D11B70" w:rsidRPr="00A10282" w:rsidRDefault="00D11B70" w:rsidP="0016516D">
      <w:pPr>
        <w:pStyle w:val="BodyText"/>
        <w:ind w:firstLine="720"/>
        <w:jc w:val="both"/>
        <w:rPr>
          <w:rFonts w:cs="Arial"/>
          <w:b w:val="0"/>
          <w:szCs w:val="24"/>
          <w:lang w:val="fr-FR"/>
        </w:rPr>
      </w:pPr>
    </w:p>
    <w:p w:rsidR="00D11B70" w:rsidRPr="00A10282" w:rsidRDefault="00D11B70" w:rsidP="00C049FD">
      <w:pPr>
        <w:pStyle w:val="Heading2"/>
        <w:rPr>
          <w:i w:val="0"/>
          <w:iCs w:val="0"/>
          <w:lang w:val="fr-FR"/>
        </w:rPr>
      </w:pPr>
      <w:bookmarkStart w:id="86" w:name="_Toc79039443"/>
      <w:bookmarkStart w:id="87" w:name="_Toc174669697"/>
      <w:bookmarkStart w:id="88" w:name="_Toc434231541"/>
      <w:r w:rsidRPr="00A10282">
        <w:rPr>
          <w:i w:val="0"/>
          <w:iCs w:val="0"/>
          <w:lang w:val="fr-FR"/>
        </w:rPr>
        <w:t>4.8. ALTE DEPOZITARI CHIMICE SI ZONE DE FOLOSIRE</w:t>
      </w:r>
      <w:bookmarkEnd w:id="86"/>
      <w:bookmarkEnd w:id="87"/>
      <w:bookmarkEnd w:id="88"/>
    </w:p>
    <w:p w:rsidR="00D11B70" w:rsidRPr="00A10282" w:rsidRDefault="00D11B70" w:rsidP="00952543">
      <w:pPr>
        <w:ind w:left="720" w:firstLine="720"/>
        <w:jc w:val="both"/>
        <w:rPr>
          <w:rFonts w:ascii="Arial" w:hAnsi="Arial" w:cs="Arial"/>
          <w:b/>
        </w:rPr>
      </w:pPr>
      <w:r w:rsidRPr="00A10282">
        <w:rPr>
          <w:rFonts w:ascii="Arial" w:hAnsi="Arial" w:cs="Arial"/>
          <w:b/>
        </w:rPr>
        <w:t xml:space="preserve"> </w:t>
      </w:r>
    </w:p>
    <w:p w:rsidR="00D11B70" w:rsidRPr="00A10282" w:rsidRDefault="00D11B70" w:rsidP="00B03438">
      <w:pPr>
        <w:ind w:left="720" w:firstLine="720"/>
        <w:jc w:val="both"/>
        <w:rPr>
          <w:rFonts w:ascii="Arial" w:hAnsi="Arial" w:cs="Arial"/>
        </w:rPr>
      </w:pPr>
      <w:r w:rsidRPr="00A10282">
        <w:rPr>
          <w:rFonts w:ascii="Arial" w:hAnsi="Arial" w:cs="Arial"/>
        </w:rPr>
        <w:t>In procesul tehnologic nu se utilizeaza substante chimice cu exceptia alcoolului izopropilic receptionat in ambalaje originale si depozitat in spatii amenajate si securizate fara legatura cu reteaua de canalizare.</w:t>
      </w:r>
    </w:p>
    <w:p w:rsidR="00D11B70" w:rsidRPr="00A10282" w:rsidRDefault="00D11B70" w:rsidP="00B03438">
      <w:pPr>
        <w:ind w:left="720" w:firstLine="720"/>
        <w:jc w:val="both"/>
        <w:rPr>
          <w:rFonts w:ascii="Arial" w:hAnsi="Arial" w:cs="Arial"/>
        </w:rPr>
      </w:pPr>
      <w:r w:rsidRPr="00A10282">
        <w:rPr>
          <w:rFonts w:ascii="Arial" w:hAnsi="Arial" w:cs="Arial"/>
        </w:rPr>
        <w:t xml:space="preserve">Nisipul peliculizat este achizitionat in saci de polipropilena depozitat in spatiu special amenajat, asigurat in incinta halei. </w:t>
      </w:r>
    </w:p>
    <w:p w:rsidR="00D11B70" w:rsidRDefault="00D11B70" w:rsidP="00B03438">
      <w:pPr>
        <w:ind w:left="720" w:firstLine="720"/>
        <w:jc w:val="both"/>
        <w:rPr>
          <w:rFonts w:ascii="Arial" w:hAnsi="Arial" w:cs="Arial"/>
        </w:rPr>
      </w:pPr>
      <w:r w:rsidRPr="00A10282">
        <w:rPr>
          <w:rFonts w:ascii="Arial" w:hAnsi="Arial" w:cs="Arial"/>
        </w:rPr>
        <w:t>Calitatea produselor finite este analizata prin prelevare de probe in laboratorul de incercari mecanice si controlul tehnic de calitate.</w:t>
      </w:r>
    </w:p>
    <w:p w:rsidR="00D11B70" w:rsidRDefault="00D11B70" w:rsidP="00B03438">
      <w:pPr>
        <w:ind w:left="720" w:firstLine="720"/>
        <w:jc w:val="both"/>
        <w:rPr>
          <w:rFonts w:ascii="Arial" w:hAnsi="Arial" w:cs="Arial"/>
        </w:rPr>
      </w:pPr>
    </w:p>
    <w:p w:rsidR="00D11B70" w:rsidRDefault="00D11B70" w:rsidP="00B03438">
      <w:pPr>
        <w:ind w:left="720" w:firstLine="720"/>
        <w:jc w:val="both"/>
        <w:rPr>
          <w:rFonts w:ascii="Arial" w:hAnsi="Arial" w:cs="Arial"/>
        </w:rPr>
      </w:pPr>
    </w:p>
    <w:p w:rsidR="00D11B70" w:rsidRDefault="00D11B70" w:rsidP="00B03438">
      <w:pPr>
        <w:ind w:left="720" w:firstLine="720"/>
        <w:jc w:val="both"/>
        <w:rPr>
          <w:rFonts w:ascii="Arial" w:hAnsi="Arial" w:cs="Arial"/>
        </w:rPr>
      </w:pPr>
    </w:p>
    <w:p w:rsidR="00D11B70" w:rsidRPr="00A10282" w:rsidRDefault="00D11B70" w:rsidP="00B03438">
      <w:pPr>
        <w:ind w:left="720" w:firstLine="720"/>
        <w:jc w:val="both"/>
        <w:rPr>
          <w:rFonts w:ascii="Arial" w:hAnsi="Arial" w:cs="Arial"/>
        </w:rPr>
      </w:pPr>
    </w:p>
    <w:p w:rsidR="00D11B70" w:rsidRPr="00A10282" w:rsidRDefault="00D11B70" w:rsidP="00C049FD">
      <w:pPr>
        <w:pStyle w:val="Heading2"/>
        <w:rPr>
          <w:i w:val="0"/>
          <w:iCs w:val="0"/>
          <w:lang w:val="fr-FR"/>
        </w:rPr>
      </w:pPr>
      <w:bookmarkStart w:id="89" w:name="_Toc79039444"/>
      <w:bookmarkStart w:id="90" w:name="_Toc174669698"/>
      <w:bookmarkStart w:id="91" w:name="_Toc434231542"/>
      <w:r w:rsidRPr="00A10282">
        <w:rPr>
          <w:i w:val="0"/>
          <w:iCs w:val="0"/>
          <w:lang w:val="fr-FR"/>
        </w:rPr>
        <w:t>4.9. ALTE POSIBILE IMPURIFICARI REZULTATE DIN FOLOSINTA ANTERIOARA</w:t>
      </w:r>
      <w:bookmarkEnd w:id="89"/>
      <w:bookmarkEnd w:id="90"/>
      <w:bookmarkEnd w:id="91"/>
    </w:p>
    <w:p w:rsidR="00D11B70" w:rsidRPr="00A10282" w:rsidRDefault="00D11B70" w:rsidP="00C049FD">
      <w:pPr>
        <w:ind w:firstLine="720"/>
        <w:jc w:val="both"/>
        <w:rPr>
          <w:rFonts w:ascii="Arial" w:hAnsi="Arial" w:cs="Arial"/>
          <w:lang w:val="fr-FR"/>
        </w:rPr>
      </w:pPr>
    </w:p>
    <w:p w:rsidR="00D11B70" w:rsidRPr="00A10282" w:rsidRDefault="00D11B70" w:rsidP="00A6659C">
      <w:pPr>
        <w:ind w:left="720" w:firstLine="720"/>
        <w:jc w:val="both"/>
        <w:rPr>
          <w:rFonts w:ascii="Arial" w:hAnsi="Arial" w:cs="Arial"/>
          <w:lang w:val="fr-FR"/>
        </w:rPr>
      </w:pPr>
      <w:r w:rsidRPr="00A10282">
        <w:rPr>
          <w:rFonts w:ascii="Arial" w:hAnsi="Arial" w:cs="Arial"/>
          <w:lang w:val="fr-FR"/>
        </w:rPr>
        <w:t xml:space="preserve">Amplasamentul obiectivului este situat in municipiul Iasi, str Aurel Vlaicu si face parte din Platforma ASAM SA Iasi. Platforma industriala pe care se afla amplasamentul a avut ca destinatie anterioara activitati de prelucrari mecanice conform istoricului prezentat la Capitolul 3.0. Istoricul terenului. </w:t>
      </w:r>
    </w:p>
    <w:p w:rsidR="00D11B70" w:rsidRPr="00A10282" w:rsidRDefault="00D11B70" w:rsidP="00A6659C">
      <w:pPr>
        <w:ind w:left="720" w:firstLine="720"/>
        <w:jc w:val="both"/>
        <w:rPr>
          <w:rFonts w:ascii="Arial" w:hAnsi="Arial" w:cs="Arial"/>
          <w:lang w:val="fr-FR"/>
        </w:rPr>
      </w:pPr>
      <w:r w:rsidRPr="00A10282">
        <w:rPr>
          <w:rFonts w:ascii="Arial" w:hAnsi="Arial" w:cs="Arial"/>
          <w:lang w:val="fr-FR"/>
        </w:rPr>
        <w:t>Conform analizelor efectuate privind calitatea solului in zona amplasamentului au fost intalnite depasiri ale valorilor normale pentru metale la adancimi de 5cm.</w:t>
      </w:r>
    </w:p>
    <w:p w:rsidR="00D11B70" w:rsidRPr="00A10282" w:rsidRDefault="00D11B70" w:rsidP="00A6659C">
      <w:pPr>
        <w:ind w:left="720" w:firstLine="720"/>
        <w:jc w:val="both"/>
        <w:rPr>
          <w:rFonts w:ascii="Arial" w:hAnsi="Arial" w:cs="Arial"/>
          <w:lang w:val="fr-FR"/>
        </w:rPr>
      </w:pPr>
      <w:r w:rsidRPr="00A10282">
        <w:rPr>
          <w:rFonts w:ascii="Arial" w:hAnsi="Arial" w:cs="Arial"/>
          <w:lang w:val="fr-FR"/>
        </w:rPr>
        <w:t>Continutul de metale grele a depasit in putine locuri valorile normale, ceea ce arata ca nu s-au produs acumulari de metale in subsol, depasirile datorandu-se unor poluari istorice ale amplasamentului.</w:t>
      </w:r>
    </w:p>
    <w:p w:rsidR="00D11B70" w:rsidRPr="00A10282" w:rsidRDefault="00D11B70" w:rsidP="0088133F">
      <w:pPr>
        <w:ind w:left="720" w:firstLine="720"/>
        <w:jc w:val="both"/>
        <w:rPr>
          <w:rFonts w:ascii="Arial" w:hAnsi="Arial" w:cs="Arial"/>
          <w:lang w:val="fr-FR"/>
        </w:rPr>
      </w:pPr>
      <w:r w:rsidRPr="00A10282">
        <w:rPr>
          <w:rFonts w:ascii="Arial" w:hAnsi="Arial" w:cs="Arial"/>
          <w:lang w:val="fr-FR"/>
        </w:rPr>
        <w:t>Valorile rezultate din analiza probelor de sol s-au situat mult sub valorile pragu</w:t>
      </w:r>
      <w:r>
        <w:rPr>
          <w:rFonts w:ascii="Arial" w:hAnsi="Arial" w:cs="Arial"/>
          <w:lang w:val="fr-FR"/>
        </w:rPr>
        <w:t>rilor de alerta si interventie.</w:t>
      </w:r>
    </w:p>
    <w:p w:rsidR="00D11B70" w:rsidRPr="00A10282" w:rsidRDefault="00D11B70" w:rsidP="00C049FD">
      <w:pPr>
        <w:pStyle w:val="Heading1"/>
        <w:rPr>
          <w:lang w:val="fr-FR"/>
        </w:rPr>
      </w:pPr>
      <w:bookmarkStart w:id="92" w:name="_Toc79039445"/>
      <w:bookmarkStart w:id="93" w:name="_Toc174669699"/>
      <w:bookmarkStart w:id="94" w:name="_Toc434231543"/>
      <w:r w:rsidRPr="00A10282">
        <w:rPr>
          <w:lang w:val="fr-FR"/>
        </w:rPr>
        <w:t>5.0.INTERPRETARI ALE INFORMATIILOR SI RECOMANDARILOR</w:t>
      </w:r>
      <w:bookmarkEnd w:id="92"/>
      <w:bookmarkEnd w:id="93"/>
      <w:bookmarkEnd w:id="94"/>
    </w:p>
    <w:p w:rsidR="00D11B70" w:rsidRPr="00A10282" w:rsidRDefault="00D11B70" w:rsidP="00C049FD">
      <w:pPr>
        <w:pStyle w:val="BodyText"/>
        <w:tabs>
          <w:tab w:val="left" w:pos="0"/>
        </w:tabs>
        <w:ind w:left="720" w:firstLine="720"/>
        <w:jc w:val="both"/>
        <w:rPr>
          <w:rFonts w:cs="Arial"/>
          <w:szCs w:val="24"/>
          <w:lang w:val="fr-FR"/>
        </w:rPr>
      </w:pPr>
    </w:p>
    <w:p w:rsidR="00D11B70" w:rsidRPr="00A10282" w:rsidRDefault="00D11B70" w:rsidP="00A6659C">
      <w:pPr>
        <w:ind w:left="720" w:firstLine="720"/>
        <w:jc w:val="both"/>
        <w:rPr>
          <w:rFonts w:ascii="Arial" w:hAnsi="Arial" w:cs="Arial"/>
          <w:lang w:val="fr-FR"/>
        </w:rPr>
      </w:pPr>
      <w:r w:rsidRPr="00A10282">
        <w:rPr>
          <w:rFonts w:ascii="Arial" w:hAnsi="Arial" w:cs="Arial"/>
          <w:lang w:val="fr-FR"/>
        </w:rPr>
        <w:t xml:space="preserve">Ca urmare a managementului de dezvoltare a SC </w:t>
      </w:r>
      <w:r w:rsidRPr="00A10282">
        <w:rPr>
          <w:rFonts w:ascii="Arial" w:hAnsi="Arial" w:cs="Arial"/>
          <w:lang w:val="ro-RO"/>
        </w:rPr>
        <w:t>EURO CASTING SRL</w:t>
      </w:r>
      <w:r w:rsidRPr="00A10282">
        <w:rPr>
          <w:rFonts w:ascii="Arial" w:hAnsi="Arial" w:cs="Arial"/>
          <w:lang w:val="fr-FR"/>
        </w:rPr>
        <w:t xml:space="preserve"> Iasi functie de solicitarile pietei, activitatea din cadrul unitatii s-a diversificat</w:t>
      </w:r>
    </w:p>
    <w:p w:rsidR="00D11B70" w:rsidRPr="00A10282" w:rsidRDefault="00D11B70" w:rsidP="00AA7F8F">
      <w:pPr>
        <w:ind w:left="720" w:firstLine="720"/>
        <w:jc w:val="both"/>
        <w:rPr>
          <w:rFonts w:ascii="Arial" w:hAnsi="Arial" w:cs="Arial"/>
          <w:b/>
          <w:lang w:val="fr-FR"/>
        </w:rPr>
      </w:pPr>
      <w:r w:rsidRPr="00A10282">
        <w:rPr>
          <w:rFonts w:ascii="Arial" w:hAnsi="Arial" w:cs="Arial"/>
          <w:b/>
          <w:lang w:val="fr-FR"/>
        </w:rPr>
        <w:t>Capacitatea de productie proiectata pentru turnatoria de fonta si otel este de 20,83t/zi, capacitate ce depaseste 20t/zi conform L278/2013, activitatea desfasurata intra sub incidenta instalatiilor IPPC.</w:t>
      </w:r>
    </w:p>
    <w:p w:rsidR="00D11B70" w:rsidRPr="0088133F" w:rsidRDefault="00D11B70" w:rsidP="0088133F">
      <w:pPr>
        <w:ind w:left="720" w:firstLine="720"/>
        <w:jc w:val="both"/>
        <w:rPr>
          <w:rFonts w:ascii="Arial" w:hAnsi="Arial" w:cs="Arial"/>
          <w:lang w:val="fr-FR"/>
        </w:rPr>
      </w:pPr>
      <w:r w:rsidRPr="00A10282">
        <w:rPr>
          <w:rFonts w:ascii="Arial" w:hAnsi="Arial" w:cs="Arial"/>
          <w:lang w:val="fr-FR"/>
        </w:rPr>
        <w:t xml:space="preserve">Ca urmare a analizei obiectivului privind profilul de activitate si capacitatea de productie nou realizata, prin natura activitatii desfasurate, aceasta se inscrie  in domeniul industriei punctul 2. Productia si prelucrarea metalelor : 2.4. Exploatarea de turnatorii de metale feroase cu o capacitate de productie de peste 20t/zi </w:t>
      </w:r>
      <w:r w:rsidRPr="00A10282">
        <w:rPr>
          <w:rFonts w:ascii="Arial" w:hAnsi="Arial" w:cs="Arial"/>
          <w:lang w:val="ro-RO"/>
        </w:rPr>
        <w:t>conform L 278/2013 anexa 1, supunandu-se procedurii de autorizare integrata.</w:t>
      </w:r>
    </w:p>
    <w:p w:rsidR="00D11B70" w:rsidRPr="00A10282" w:rsidRDefault="00D11B70">
      <w:pPr>
        <w:ind w:left="720" w:firstLine="720"/>
        <w:jc w:val="both"/>
        <w:rPr>
          <w:rFonts w:ascii="Arial" w:hAnsi="Arial" w:cs="Arial"/>
          <w:lang w:val="ro-RO"/>
        </w:rPr>
      </w:pPr>
    </w:p>
    <w:p w:rsidR="00D11B70" w:rsidRPr="00A10282" w:rsidRDefault="00D11B70">
      <w:pPr>
        <w:ind w:left="720" w:firstLine="720"/>
        <w:jc w:val="both"/>
        <w:rPr>
          <w:rFonts w:ascii="Arial" w:hAnsi="Arial" w:cs="Arial"/>
          <w:lang w:val="ro-RO"/>
        </w:rPr>
      </w:pPr>
    </w:p>
    <w:sectPr w:rsidR="00D11B70" w:rsidRPr="00A10282" w:rsidSect="00D96631">
      <w:headerReference w:type="default" r:id="rId13"/>
      <w:footerReference w:type="even"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70" w:rsidRDefault="00D11B70" w:rsidP="00275806">
      <w:r>
        <w:separator/>
      </w:r>
    </w:p>
  </w:endnote>
  <w:endnote w:type="continuationSeparator" w:id="0">
    <w:p w:rsidR="00D11B70" w:rsidRDefault="00D11B70" w:rsidP="00275806">
      <w:r>
        <w:continuationSeparator/>
      </w:r>
    </w:p>
  </w:endnote>
</w:endnotes>
</file>

<file path=word/fontTable.xml><?xml version="1.0" encoding="utf-8"?>
<w:fonts xmlns:r="http://schemas.openxmlformats.org/officeDocument/2006/relationships" xmlns:w="http://schemas.openxmlformats.org/wordprocessingml/2006/main">
  <w:font w:name="DaneHelveticaNeu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0" w:rsidRDefault="00D11B70" w:rsidP="00D96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1B70" w:rsidRDefault="00D11B70" w:rsidP="00D966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0" w:rsidRDefault="00D11B70" w:rsidP="00D96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D11B70" w:rsidRPr="002A3CEF" w:rsidRDefault="00D11B70" w:rsidP="004C4EDD">
    <w:pPr>
      <w:pStyle w:val="Footer"/>
      <w:ind w:right="360"/>
      <w:jc w:val="center"/>
      <w:rPr>
        <w:b/>
      </w:rPr>
    </w:pPr>
    <w:r w:rsidRPr="002A3CEF">
      <w:rPr>
        <w:b/>
        <w:lang w:val="it-IT"/>
      </w:rPr>
      <w:t>ECO SOL 21 SRL IASI- tel/fax:0232/476004, 0744/540920</w:t>
    </w:r>
  </w:p>
  <w:p w:rsidR="00D11B70" w:rsidRPr="002A3CEF" w:rsidRDefault="00D11B70" w:rsidP="00D96631">
    <w:pPr>
      <w:pStyle w:val="Footer"/>
      <w:ind w:right="360"/>
      <w:jc w:val="center"/>
      <w:rPr>
        <w:b/>
      </w:rPr>
    </w:pPr>
    <w:r w:rsidRPr="002A3CEF">
      <w:rPr>
        <w:b/>
        <w:lang w:val="it-IT"/>
      </w:rPr>
      <w:t xml:space="preserve"> </w:t>
    </w:r>
  </w:p>
  <w:p w:rsidR="00D11B70" w:rsidRDefault="00D11B70" w:rsidP="00D96631">
    <w:pPr>
      <w:pStyle w:val="Footer"/>
      <w:pBdr>
        <w:top w:val="thinThickSmallGap" w:sz="24" w:space="1" w:color="622423"/>
      </w:pBdr>
      <w:jc w:val="right"/>
      <w:rPr>
        <w:rFonts w:ascii="Cambria" w:hAnsi="Cambria"/>
      </w:rPr>
    </w:pPr>
    <w:r>
      <w:rPr>
        <w:rFonts w:ascii="Cambria" w:hAnsi="Cambria"/>
      </w:rPr>
      <w:t xml:space="preserve">Pagina </w:t>
    </w:r>
  </w:p>
  <w:p w:rsidR="00D11B70" w:rsidRPr="00126240" w:rsidRDefault="00D11B70" w:rsidP="00D96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70" w:rsidRDefault="00D11B70" w:rsidP="00275806">
      <w:r>
        <w:separator/>
      </w:r>
    </w:p>
  </w:footnote>
  <w:footnote w:type="continuationSeparator" w:id="0">
    <w:p w:rsidR="00D11B70" w:rsidRDefault="00D11B70" w:rsidP="00275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0" w:rsidRPr="00DE0F05" w:rsidRDefault="00D11B70" w:rsidP="00D96631">
    <w:pPr>
      <w:pStyle w:val="Header"/>
      <w:pBdr>
        <w:bottom w:val="thickThinSmallGap" w:sz="24" w:space="1" w:color="622423"/>
      </w:pBdr>
      <w:jc w:val="center"/>
      <w:rPr>
        <w:rFonts w:ascii="Arial" w:hAnsi="Arial" w:cs="Arial"/>
        <w:b/>
        <w:sz w:val="28"/>
        <w:szCs w:val="28"/>
      </w:rPr>
    </w:pPr>
    <w:r w:rsidRPr="002A3CEF">
      <w:rPr>
        <w:rFonts w:ascii="Arial" w:hAnsi="Arial" w:cs="Arial"/>
        <w:b/>
      </w:rPr>
      <w:t xml:space="preserve"> </w:t>
    </w:r>
    <w:r w:rsidRPr="00DE0F05">
      <w:rPr>
        <w:rFonts w:ascii="Arial" w:hAnsi="Arial" w:cs="Arial"/>
        <w:b/>
        <w:sz w:val="28"/>
        <w:szCs w:val="28"/>
      </w:rPr>
      <w:t>RAPORT DE AMPLASAMENT- SC EURO CASTING SRL  IASI</w:t>
    </w:r>
  </w:p>
  <w:p w:rsidR="00D11B70" w:rsidRPr="00126240" w:rsidRDefault="00D11B70" w:rsidP="00D966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0000018"/>
    <w:multiLevelType w:val="singleLevel"/>
    <w:tmpl w:val="00000018"/>
    <w:name w:val="WW8Num24"/>
    <w:lvl w:ilvl="0">
      <w:numFmt w:val="bullet"/>
      <w:lvlText w:val="-"/>
      <w:lvlJc w:val="left"/>
      <w:pPr>
        <w:tabs>
          <w:tab w:val="num" w:pos="360"/>
        </w:tabs>
        <w:ind w:left="360" w:hanging="360"/>
      </w:pPr>
      <w:rPr>
        <w:rFonts w:ascii="DaneHelveticaNeue" w:hAnsi="DaneHelveticaNeue"/>
        <w:sz w:val="20"/>
      </w:rPr>
    </w:lvl>
  </w:abstractNum>
  <w:abstractNum w:abstractNumId="1">
    <w:nsid w:val="02913492"/>
    <w:multiLevelType w:val="multilevel"/>
    <w:tmpl w:val="21DC6DDA"/>
    <w:lvl w:ilvl="0">
      <w:start w:val="1"/>
      <w:numFmt w:val="decimal"/>
      <w:lvlText w:val="%1.0"/>
      <w:lvlJc w:val="left"/>
      <w:pPr>
        <w:tabs>
          <w:tab w:val="num" w:pos="390"/>
        </w:tabs>
        <w:ind w:left="390" w:hanging="390"/>
      </w:pPr>
      <w:rPr>
        <w:rFonts w:cs="Times New Roman" w:hint="default"/>
        <w:sz w:val="32"/>
        <w:szCs w:val="32"/>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8E00AEA"/>
    <w:multiLevelType w:val="hybridMultilevel"/>
    <w:tmpl w:val="AC7ECE60"/>
    <w:lvl w:ilvl="0" w:tplc="04090009">
      <w:start w:val="1"/>
      <w:numFmt w:val="bullet"/>
      <w:lvlText w:val=""/>
      <w:lvlJc w:val="left"/>
      <w:pPr>
        <w:ind w:left="2230" w:hanging="360"/>
      </w:pPr>
      <w:rPr>
        <w:rFonts w:ascii="Wingdings" w:hAnsi="Wingdings" w:hint="default"/>
      </w:rPr>
    </w:lvl>
    <w:lvl w:ilvl="1" w:tplc="04090003" w:tentative="1">
      <w:start w:val="1"/>
      <w:numFmt w:val="bullet"/>
      <w:lvlText w:val="o"/>
      <w:lvlJc w:val="left"/>
      <w:pPr>
        <w:ind w:left="2950" w:hanging="360"/>
      </w:pPr>
      <w:rPr>
        <w:rFonts w:ascii="Courier New" w:hAnsi="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3">
    <w:nsid w:val="1A7B0F21"/>
    <w:multiLevelType w:val="hybridMultilevel"/>
    <w:tmpl w:val="4EA69E8C"/>
    <w:lvl w:ilvl="0" w:tplc="04090007">
      <w:start w:val="1"/>
      <w:numFmt w:val="bullet"/>
      <w:lvlText w:val=""/>
      <w:lvlPicBulletId w:val="0"/>
      <w:lvlJc w:val="left"/>
      <w:pPr>
        <w:tabs>
          <w:tab w:val="num" w:pos="2505"/>
        </w:tabs>
        <w:ind w:left="2505" w:hanging="360"/>
      </w:pPr>
      <w:rPr>
        <w:rFonts w:ascii="Symbol" w:hAnsi="Symbol" w:hint="default"/>
      </w:rPr>
    </w:lvl>
    <w:lvl w:ilvl="1" w:tplc="04090003" w:tentative="1">
      <w:start w:val="1"/>
      <w:numFmt w:val="bullet"/>
      <w:lvlText w:val="o"/>
      <w:lvlJc w:val="left"/>
      <w:pPr>
        <w:tabs>
          <w:tab w:val="num" w:pos="3225"/>
        </w:tabs>
        <w:ind w:left="3225" w:hanging="360"/>
      </w:pPr>
      <w:rPr>
        <w:rFonts w:ascii="Courier New" w:hAnsi="Courier New" w:hint="default"/>
      </w:rPr>
    </w:lvl>
    <w:lvl w:ilvl="2" w:tplc="04090005" w:tentative="1">
      <w:start w:val="1"/>
      <w:numFmt w:val="bullet"/>
      <w:lvlText w:val=""/>
      <w:lvlJc w:val="left"/>
      <w:pPr>
        <w:tabs>
          <w:tab w:val="num" w:pos="3945"/>
        </w:tabs>
        <w:ind w:left="3945" w:hanging="360"/>
      </w:pPr>
      <w:rPr>
        <w:rFonts w:ascii="Wingdings" w:hAnsi="Wingdings" w:hint="default"/>
      </w:rPr>
    </w:lvl>
    <w:lvl w:ilvl="3" w:tplc="04090001" w:tentative="1">
      <w:start w:val="1"/>
      <w:numFmt w:val="bullet"/>
      <w:lvlText w:val=""/>
      <w:lvlJc w:val="left"/>
      <w:pPr>
        <w:tabs>
          <w:tab w:val="num" w:pos="4665"/>
        </w:tabs>
        <w:ind w:left="4665" w:hanging="360"/>
      </w:pPr>
      <w:rPr>
        <w:rFonts w:ascii="Symbol" w:hAnsi="Symbol" w:hint="default"/>
      </w:rPr>
    </w:lvl>
    <w:lvl w:ilvl="4" w:tplc="04090003" w:tentative="1">
      <w:start w:val="1"/>
      <w:numFmt w:val="bullet"/>
      <w:lvlText w:val="o"/>
      <w:lvlJc w:val="left"/>
      <w:pPr>
        <w:tabs>
          <w:tab w:val="num" w:pos="5385"/>
        </w:tabs>
        <w:ind w:left="5385" w:hanging="360"/>
      </w:pPr>
      <w:rPr>
        <w:rFonts w:ascii="Courier New" w:hAnsi="Courier New" w:hint="default"/>
      </w:rPr>
    </w:lvl>
    <w:lvl w:ilvl="5" w:tplc="04090005" w:tentative="1">
      <w:start w:val="1"/>
      <w:numFmt w:val="bullet"/>
      <w:lvlText w:val=""/>
      <w:lvlJc w:val="left"/>
      <w:pPr>
        <w:tabs>
          <w:tab w:val="num" w:pos="6105"/>
        </w:tabs>
        <w:ind w:left="6105" w:hanging="360"/>
      </w:pPr>
      <w:rPr>
        <w:rFonts w:ascii="Wingdings" w:hAnsi="Wingdings" w:hint="default"/>
      </w:rPr>
    </w:lvl>
    <w:lvl w:ilvl="6" w:tplc="04090001" w:tentative="1">
      <w:start w:val="1"/>
      <w:numFmt w:val="bullet"/>
      <w:lvlText w:val=""/>
      <w:lvlJc w:val="left"/>
      <w:pPr>
        <w:tabs>
          <w:tab w:val="num" w:pos="6825"/>
        </w:tabs>
        <w:ind w:left="6825" w:hanging="360"/>
      </w:pPr>
      <w:rPr>
        <w:rFonts w:ascii="Symbol" w:hAnsi="Symbol" w:hint="default"/>
      </w:rPr>
    </w:lvl>
    <w:lvl w:ilvl="7" w:tplc="04090003" w:tentative="1">
      <w:start w:val="1"/>
      <w:numFmt w:val="bullet"/>
      <w:lvlText w:val="o"/>
      <w:lvlJc w:val="left"/>
      <w:pPr>
        <w:tabs>
          <w:tab w:val="num" w:pos="7545"/>
        </w:tabs>
        <w:ind w:left="7545" w:hanging="360"/>
      </w:pPr>
      <w:rPr>
        <w:rFonts w:ascii="Courier New" w:hAnsi="Courier New" w:hint="default"/>
      </w:rPr>
    </w:lvl>
    <w:lvl w:ilvl="8" w:tplc="04090005" w:tentative="1">
      <w:start w:val="1"/>
      <w:numFmt w:val="bullet"/>
      <w:lvlText w:val=""/>
      <w:lvlJc w:val="left"/>
      <w:pPr>
        <w:tabs>
          <w:tab w:val="num" w:pos="8265"/>
        </w:tabs>
        <w:ind w:left="8265" w:hanging="360"/>
      </w:pPr>
      <w:rPr>
        <w:rFonts w:ascii="Wingdings" w:hAnsi="Wingdings" w:hint="default"/>
      </w:rPr>
    </w:lvl>
  </w:abstractNum>
  <w:abstractNum w:abstractNumId="4">
    <w:nsid w:val="1B3B579E"/>
    <w:multiLevelType w:val="hybridMultilevel"/>
    <w:tmpl w:val="314C9BD8"/>
    <w:lvl w:ilvl="0" w:tplc="04090007">
      <w:start w:val="1"/>
      <w:numFmt w:val="bullet"/>
      <w:lvlText w:val=""/>
      <w:lvlPicBulletId w:val="0"/>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
    <w:nsid w:val="226A6DC2"/>
    <w:multiLevelType w:val="hybridMultilevel"/>
    <w:tmpl w:val="B96866CC"/>
    <w:lvl w:ilvl="0" w:tplc="04090001">
      <w:start w:val="1"/>
      <w:numFmt w:val="bullet"/>
      <w:lvlText w:val=""/>
      <w:lvlJc w:val="left"/>
      <w:pPr>
        <w:tabs>
          <w:tab w:val="num" w:pos="720"/>
        </w:tabs>
        <w:ind w:left="720" w:hanging="360"/>
      </w:pPr>
      <w:rPr>
        <w:rFonts w:ascii="Symbol" w:hAnsi="Symbol" w:hint="default"/>
      </w:rPr>
    </w:lvl>
    <w:lvl w:ilvl="1" w:tplc="0714D5D0">
      <w:numFmt w:val="bullet"/>
      <w:lvlText w:val="-"/>
      <w:lvlJc w:val="left"/>
      <w:pPr>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E96C0B"/>
    <w:multiLevelType w:val="hybridMultilevel"/>
    <w:tmpl w:val="778CB1E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B136E8"/>
    <w:multiLevelType w:val="hybridMultilevel"/>
    <w:tmpl w:val="342864A2"/>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BD663E3"/>
    <w:multiLevelType w:val="hybridMultilevel"/>
    <w:tmpl w:val="86AAB6A4"/>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DFC5854"/>
    <w:multiLevelType w:val="hybridMultilevel"/>
    <w:tmpl w:val="B8E4B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456449"/>
    <w:multiLevelType w:val="hybridMultilevel"/>
    <w:tmpl w:val="1D8E2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1D87493"/>
    <w:multiLevelType w:val="hybridMultilevel"/>
    <w:tmpl w:val="FCB2FDB4"/>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2CF7335"/>
    <w:multiLevelType w:val="hybridMultilevel"/>
    <w:tmpl w:val="06181BD0"/>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79B7B9E"/>
    <w:multiLevelType w:val="hybridMultilevel"/>
    <w:tmpl w:val="47004110"/>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EAB6E1C"/>
    <w:multiLevelType w:val="hybridMultilevel"/>
    <w:tmpl w:val="F0EE8CA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413C5F2B"/>
    <w:multiLevelType w:val="hybridMultilevel"/>
    <w:tmpl w:val="87821FE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D95441"/>
    <w:multiLevelType w:val="hybridMultilevel"/>
    <w:tmpl w:val="1C8A1B0A"/>
    <w:lvl w:ilvl="0" w:tplc="04090007">
      <w:start w:val="1"/>
      <w:numFmt w:val="bullet"/>
      <w:lvlText w:val=""/>
      <w:lvlPicBulletId w:val="0"/>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nsid w:val="490342D4"/>
    <w:multiLevelType w:val="hybridMultilevel"/>
    <w:tmpl w:val="A880E5E0"/>
    <w:lvl w:ilvl="0" w:tplc="04090007">
      <w:start w:val="1"/>
      <w:numFmt w:val="bullet"/>
      <w:lvlText w:val=""/>
      <w:lvlPicBulletId w:val="0"/>
      <w:lvlJc w:val="left"/>
      <w:pPr>
        <w:tabs>
          <w:tab w:val="num" w:pos="1778"/>
        </w:tabs>
        <w:ind w:left="1778" w:hanging="360"/>
      </w:pPr>
      <w:rPr>
        <w:rFonts w:ascii="Symbol" w:hAnsi="Symbol"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8">
    <w:nsid w:val="4B1073C2"/>
    <w:multiLevelType w:val="hybridMultilevel"/>
    <w:tmpl w:val="72BC23C8"/>
    <w:lvl w:ilvl="0" w:tplc="04180001">
      <w:start w:val="1"/>
      <w:numFmt w:val="bullet"/>
      <w:lvlText w:val=""/>
      <w:lvlJc w:val="left"/>
      <w:pPr>
        <w:tabs>
          <w:tab w:val="num" w:pos="720"/>
        </w:tabs>
        <w:ind w:left="643" w:hanging="283"/>
      </w:pPr>
      <w:rPr>
        <w:rFonts w:ascii="Symbol" w:hAnsi="Symbol" w:hint="default"/>
      </w:rPr>
    </w:lvl>
    <w:lvl w:ilvl="1" w:tplc="FFFFFFFF">
      <w:start w:val="1"/>
      <w:numFmt w:val="bullet"/>
      <w:lvlText w:val="o"/>
      <w:lvlJc w:val="left"/>
      <w:pPr>
        <w:tabs>
          <w:tab w:val="num" w:pos="1460"/>
        </w:tabs>
        <w:ind w:left="1460" w:hanging="360"/>
      </w:pPr>
      <w:rPr>
        <w:rFonts w:ascii="Courier New" w:hAnsi="Courier New" w:hint="default"/>
      </w:rPr>
    </w:lvl>
    <w:lvl w:ilvl="2" w:tplc="FFFFFFFF" w:tentative="1">
      <w:start w:val="1"/>
      <w:numFmt w:val="bullet"/>
      <w:lvlText w:val=""/>
      <w:lvlJc w:val="left"/>
      <w:pPr>
        <w:tabs>
          <w:tab w:val="num" w:pos="2180"/>
        </w:tabs>
        <w:ind w:left="2180" w:hanging="360"/>
      </w:pPr>
      <w:rPr>
        <w:rFonts w:ascii="Wingdings" w:hAnsi="Wingdings" w:hint="default"/>
      </w:rPr>
    </w:lvl>
    <w:lvl w:ilvl="3" w:tplc="FFFFFFFF" w:tentative="1">
      <w:start w:val="1"/>
      <w:numFmt w:val="bullet"/>
      <w:lvlText w:val=""/>
      <w:lvlJc w:val="left"/>
      <w:pPr>
        <w:tabs>
          <w:tab w:val="num" w:pos="2900"/>
        </w:tabs>
        <w:ind w:left="2900" w:hanging="360"/>
      </w:pPr>
      <w:rPr>
        <w:rFonts w:ascii="Symbol" w:hAnsi="Symbol" w:hint="default"/>
      </w:rPr>
    </w:lvl>
    <w:lvl w:ilvl="4" w:tplc="FFFFFFFF" w:tentative="1">
      <w:start w:val="1"/>
      <w:numFmt w:val="bullet"/>
      <w:lvlText w:val="o"/>
      <w:lvlJc w:val="left"/>
      <w:pPr>
        <w:tabs>
          <w:tab w:val="num" w:pos="3620"/>
        </w:tabs>
        <w:ind w:left="3620" w:hanging="360"/>
      </w:pPr>
      <w:rPr>
        <w:rFonts w:ascii="Courier New" w:hAnsi="Courier New" w:hint="default"/>
      </w:rPr>
    </w:lvl>
    <w:lvl w:ilvl="5" w:tplc="FFFFFFFF" w:tentative="1">
      <w:start w:val="1"/>
      <w:numFmt w:val="bullet"/>
      <w:lvlText w:val=""/>
      <w:lvlJc w:val="left"/>
      <w:pPr>
        <w:tabs>
          <w:tab w:val="num" w:pos="4340"/>
        </w:tabs>
        <w:ind w:left="4340" w:hanging="360"/>
      </w:pPr>
      <w:rPr>
        <w:rFonts w:ascii="Wingdings" w:hAnsi="Wingdings" w:hint="default"/>
      </w:rPr>
    </w:lvl>
    <w:lvl w:ilvl="6" w:tplc="FFFFFFFF" w:tentative="1">
      <w:start w:val="1"/>
      <w:numFmt w:val="bullet"/>
      <w:lvlText w:val=""/>
      <w:lvlJc w:val="left"/>
      <w:pPr>
        <w:tabs>
          <w:tab w:val="num" w:pos="5060"/>
        </w:tabs>
        <w:ind w:left="5060" w:hanging="360"/>
      </w:pPr>
      <w:rPr>
        <w:rFonts w:ascii="Symbol" w:hAnsi="Symbol" w:hint="default"/>
      </w:rPr>
    </w:lvl>
    <w:lvl w:ilvl="7" w:tplc="FFFFFFFF" w:tentative="1">
      <w:start w:val="1"/>
      <w:numFmt w:val="bullet"/>
      <w:lvlText w:val="o"/>
      <w:lvlJc w:val="left"/>
      <w:pPr>
        <w:tabs>
          <w:tab w:val="num" w:pos="5780"/>
        </w:tabs>
        <w:ind w:left="5780" w:hanging="360"/>
      </w:pPr>
      <w:rPr>
        <w:rFonts w:ascii="Courier New" w:hAnsi="Courier New" w:hint="default"/>
      </w:rPr>
    </w:lvl>
    <w:lvl w:ilvl="8" w:tplc="FFFFFFFF" w:tentative="1">
      <w:start w:val="1"/>
      <w:numFmt w:val="bullet"/>
      <w:lvlText w:val=""/>
      <w:lvlJc w:val="left"/>
      <w:pPr>
        <w:tabs>
          <w:tab w:val="num" w:pos="6500"/>
        </w:tabs>
        <w:ind w:left="6500" w:hanging="360"/>
      </w:pPr>
      <w:rPr>
        <w:rFonts w:ascii="Wingdings" w:hAnsi="Wingdings" w:hint="default"/>
      </w:rPr>
    </w:lvl>
  </w:abstractNum>
  <w:abstractNum w:abstractNumId="19">
    <w:nsid w:val="4DBD201E"/>
    <w:multiLevelType w:val="hybridMultilevel"/>
    <w:tmpl w:val="9FC0FA3C"/>
    <w:lvl w:ilvl="0" w:tplc="0409000B">
      <w:start w:val="1"/>
      <w:numFmt w:val="bullet"/>
      <w:lvlText w:val=""/>
      <w:lvlJc w:val="left"/>
      <w:pPr>
        <w:ind w:left="2956" w:hanging="360"/>
      </w:pPr>
      <w:rPr>
        <w:rFonts w:ascii="Wingdings" w:hAnsi="Wingdings" w:hint="default"/>
      </w:rPr>
    </w:lvl>
    <w:lvl w:ilvl="1" w:tplc="04090003" w:tentative="1">
      <w:start w:val="1"/>
      <w:numFmt w:val="bullet"/>
      <w:lvlText w:val="o"/>
      <w:lvlJc w:val="left"/>
      <w:pPr>
        <w:ind w:left="3676" w:hanging="360"/>
      </w:pPr>
      <w:rPr>
        <w:rFonts w:ascii="Courier New" w:hAnsi="Courier New" w:hint="default"/>
      </w:rPr>
    </w:lvl>
    <w:lvl w:ilvl="2" w:tplc="04090005" w:tentative="1">
      <w:start w:val="1"/>
      <w:numFmt w:val="bullet"/>
      <w:lvlText w:val=""/>
      <w:lvlJc w:val="left"/>
      <w:pPr>
        <w:ind w:left="4396" w:hanging="360"/>
      </w:pPr>
      <w:rPr>
        <w:rFonts w:ascii="Wingdings" w:hAnsi="Wingdings" w:hint="default"/>
      </w:rPr>
    </w:lvl>
    <w:lvl w:ilvl="3" w:tplc="04090001" w:tentative="1">
      <w:start w:val="1"/>
      <w:numFmt w:val="bullet"/>
      <w:lvlText w:val=""/>
      <w:lvlJc w:val="left"/>
      <w:pPr>
        <w:ind w:left="5116" w:hanging="360"/>
      </w:pPr>
      <w:rPr>
        <w:rFonts w:ascii="Symbol" w:hAnsi="Symbol" w:hint="default"/>
      </w:rPr>
    </w:lvl>
    <w:lvl w:ilvl="4" w:tplc="04090003" w:tentative="1">
      <w:start w:val="1"/>
      <w:numFmt w:val="bullet"/>
      <w:lvlText w:val="o"/>
      <w:lvlJc w:val="left"/>
      <w:pPr>
        <w:ind w:left="5836" w:hanging="360"/>
      </w:pPr>
      <w:rPr>
        <w:rFonts w:ascii="Courier New" w:hAnsi="Courier New" w:hint="default"/>
      </w:rPr>
    </w:lvl>
    <w:lvl w:ilvl="5" w:tplc="04090005" w:tentative="1">
      <w:start w:val="1"/>
      <w:numFmt w:val="bullet"/>
      <w:lvlText w:val=""/>
      <w:lvlJc w:val="left"/>
      <w:pPr>
        <w:ind w:left="6556" w:hanging="360"/>
      </w:pPr>
      <w:rPr>
        <w:rFonts w:ascii="Wingdings" w:hAnsi="Wingdings" w:hint="default"/>
      </w:rPr>
    </w:lvl>
    <w:lvl w:ilvl="6" w:tplc="04090001" w:tentative="1">
      <w:start w:val="1"/>
      <w:numFmt w:val="bullet"/>
      <w:lvlText w:val=""/>
      <w:lvlJc w:val="left"/>
      <w:pPr>
        <w:ind w:left="7276" w:hanging="360"/>
      </w:pPr>
      <w:rPr>
        <w:rFonts w:ascii="Symbol" w:hAnsi="Symbol" w:hint="default"/>
      </w:rPr>
    </w:lvl>
    <w:lvl w:ilvl="7" w:tplc="04090003" w:tentative="1">
      <w:start w:val="1"/>
      <w:numFmt w:val="bullet"/>
      <w:lvlText w:val="o"/>
      <w:lvlJc w:val="left"/>
      <w:pPr>
        <w:ind w:left="7996" w:hanging="360"/>
      </w:pPr>
      <w:rPr>
        <w:rFonts w:ascii="Courier New" w:hAnsi="Courier New" w:hint="default"/>
      </w:rPr>
    </w:lvl>
    <w:lvl w:ilvl="8" w:tplc="04090005" w:tentative="1">
      <w:start w:val="1"/>
      <w:numFmt w:val="bullet"/>
      <w:lvlText w:val=""/>
      <w:lvlJc w:val="left"/>
      <w:pPr>
        <w:ind w:left="8716" w:hanging="360"/>
      </w:pPr>
      <w:rPr>
        <w:rFonts w:ascii="Wingdings" w:hAnsi="Wingdings" w:hint="default"/>
      </w:rPr>
    </w:lvl>
  </w:abstractNum>
  <w:abstractNum w:abstractNumId="20">
    <w:nsid w:val="4E4E3E31"/>
    <w:multiLevelType w:val="hybridMultilevel"/>
    <w:tmpl w:val="44945BB0"/>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0E82A9E"/>
    <w:multiLevelType w:val="hybridMultilevel"/>
    <w:tmpl w:val="30186A8E"/>
    <w:lvl w:ilvl="0" w:tplc="0409000D">
      <w:start w:val="1"/>
      <w:numFmt w:val="bullet"/>
      <w:lvlText w:val=""/>
      <w:lvlJc w:val="left"/>
      <w:pPr>
        <w:ind w:left="2361" w:hanging="360"/>
      </w:pPr>
      <w:rPr>
        <w:rFonts w:ascii="Wingdings" w:hAnsi="Wingdings" w:hint="default"/>
      </w:rPr>
    </w:lvl>
    <w:lvl w:ilvl="1" w:tplc="04090003" w:tentative="1">
      <w:start w:val="1"/>
      <w:numFmt w:val="bullet"/>
      <w:lvlText w:val="o"/>
      <w:lvlJc w:val="left"/>
      <w:pPr>
        <w:ind w:left="3081" w:hanging="360"/>
      </w:pPr>
      <w:rPr>
        <w:rFonts w:ascii="Courier New" w:hAnsi="Courier New" w:hint="default"/>
      </w:rPr>
    </w:lvl>
    <w:lvl w:ilvl="2" w:tplc="04090005" w:tentative="1">
      <w:start w:val="1"/>
      <w:numFmt w:val="bullet"/>
      <w:lvlText w:val=""/>
      <w:lvlJc w:val="left"/>
      <w:pPr>
        <w:ind w:left="3801" w:hanging="360"/>
      </w:pPr>
      <w:rPr>
        <w:rFonts w:ascii="Wingdings" w:hAnsi="Wingdings" w:hint="default"/>
      </w:rPr>
    </w:lvl>
    <w:lvl w:ilvl="3" w:tplc="04090001" w:tentative="1">
      <w:start w:val="1"/>
      <w:numFmt w:val="bullet"/>
      <w:lvlText w:val=""/>
      <w:lvlJc w:val="left"/>
      <w:pPr>
        <w:ind w:left="4521" w:hanging="360"/>
      </w:pPr>
      <w:rPr>
        <w:rFonts w:ascii="Symbol" w:hAnsi="Symbol" w:hint="default"/>
      </w:rPr>
    </w:lvl>
    <w:lvl w:ilvl="4" w:tplc="04090003" w:tentative="1">
      <w:start w:val="1"/>
      <w:numFmt w:val="bullet"/>
      <w:lvlText w:val="o"/>
      <w:lvlJc w:val="left"/>
      <w:pPr>
        <w:ind w:left="5241" w:hanging="360"/>
      </w:pPr>
      <w:rPr>
        <w:rFonts w:ascii="Courier New" w:hAnsi="Courier New" w:hint="default"/>
      </w:rPr>
    </w:lvl>
    <w:lvl w:ilvl="5" w:tplc="04090005" w:tentative="1">
      <w:start w:val="1"/>
      <w:numFmt w:val="bullet"/>
      <w:lvlText w:val=""/>
      <w:lvlJc w:val="left"/>
      <w:pPr>
        <w:ind w:left="5961" w:hanging="360"/>
      </w:pPr>
      <w:rPr>
        <w:rFonts w:ascii="Wingdings" w:hAnsi="Wingdings" w:hint="default"/>
      </w:rPr>
    </w:lvl>
    <w:lvl w:ilvl="6" w:tplc="04090001" w:tentative="1">
      <w:start w:val="1"/>
      <w:numFmt w:val="bullet"/>
      <w:lvlText w:val=""/>
      <w:lvlJc w:val="left"/>
      <w:pPr>
        <w:ind w:left="6681" w:hanging="360"/>
      </w:pPr>
      <w:rPr>
        <w:rFonts w:ascii="Symbol" w:hAnsi="Symbol" w:hint="default"/>
      </w:rPr>
    </w:lvl>
    <w:lvl w:ilvl="7" w:tplc="04090003" w:tentative="1">
      <w:start w:val="1"/>
      <w:numFmt w:val="bullet"/>
      <w:lvlText w:val="o"/>
      <w:lvlJc w:val="left"/>
      <w:pPr>
        <w:ind w:left="7401" w:hanging="360"/>
      </w:pPr>
      <w:rPr>
        <w:rFonts w:ascii="Courier New" w:hAnsi="Courier New" w:hint="default"/>
      </w:rPr>
    </w:lvl>
    <w:lvl w:ilvl="8" w:tplc="04090005" w:tentative="1">
      <w:start w:val="1"/>
      <w:numFmt w:val="bullet"/>
      <w:lvlText w:val=""/>
      <w:lvlJc w:val="left"/>
      <w:pPr>
        <w:ind w:left="8121" w:hanging="360"/>
      </w:pPr>
      <w:rPr>
        <w:rFonts w:ascii="Wingdings" w:hAnsi="Wingdings" w:hint="default"/>
      </w:rPr>
    </w:lvl>
  </w:abstractNum>
  <w:abstractNum w:abstractNumId="22">
    <w:nsid w:val="5A204205"/>
    <w:multiLevelType w:val="hybridMultilevel"/>
    <w:tmpl w:val="D1F64564"/>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42F351F"/>
    <w:multiLevelType w:val="hybridMultilevel"/>
    <w:tmpl w:val="B6AA2A1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4E3120D"/>
    <w:multiLevelType w:val="hybridMultilevel"/>
    <w:tmpl w:val="84A05B5A"/>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DA80BEF"/>
    <w:multiLevelType w:val="hybridMultilevel"/>
    <w:tmpl w:val="29481A3E"/>
    <w:lvl w:ilvl="0" w:tplc="04090001">
      <w:start w:val="1"/>
      <w:numFmt w:val="bullet"/>
      <w:lvlText w:val=""/>
      <w:lvlJc w:val="left"/>
      <w:pPr>
        <w:ind w:left="2230" w:hanging="360"/>
      </w:pPr>
      <w:rPr>
        <w:rFonts w:ascii="Symbol" w:hAnsi="Symbol" w:hint="default"/>
      </w:rPr>
    </w:lvl>
    <w:lvl w:ilvl="1" w:tplc="04090003" w:tentative="1">
      <w:start w:val="1"/>
      <w:numFmt w:val="bullet"/>
      <w:lvlText w:val="o"/>
      <w:lvlJc w:val="left"/>
      <w:pPr>
        <w:ind w:left="2950" w:hanging="360"/>
      </w:pPr>
      <w:rPr>
        <w:rFonts w:ascii="Courier New" w:hAnsi="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26">
    <w:nsid w:val="71587B2A"/>
    <w:multiLevelType w:val="hybridMultilevel"/>
    <w:tmpl w:val="8974A61C"/>
    <w:lvl w:ilvl="0" w:tplc="04090007">
      <w:start w:val="1"/>
      <w:numFmt w:val="bullet"/>
      <w:lvlText w:val=""/>
      <w:lvlPicBulletId w:val="0"/>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7519230F"/>
    <w:multiLevelType w:val="hybridMultilevel"/>
    <w:tmpl w:val="B2866364"/>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55F7CC3"/>
    <w:multiLevelType w:val="hybridMultilevel"/>
    <w:tmpl w:val="0FC68628"/>
    <w:lvl w:ilvl="0" w:tplc="04090007">
      <w:start w:val="1"/>
      <w:numFmt w:val="bullet"/>
      <w:lvlText w:val=""/>
      <w:lvlPicBulletId w:val="0"/>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7E2715C"/>
    <w:multiLevelType w:val="hybridMultilevel"/>
    <w:tmpl w:val="35A08E9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0">
    <w:nsid w:val="79713445"/>
    <w:multiLevelType w:val="hybridMultilevel"/>
    <w:tmpl w:val="07D2455A"/>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A7E1101"/>
    <w:multiLevelType w:val="hybridMultilevel"/>
    <w:tmpl w:val="FBB02384"/>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5"/>
  </w:num>
  <w:num w:numId="3">
    <w:abstractNumId w:val="18"/>
  </w:num>
  <w:num w:numId="4">
    <w:abstractNumId w:val="21"/>
  </w:num>
  <w:num w:numId="5">
    <w:abstractNumId w:val="25"/>
  </w:num>
  <w:num w:numId="6">
    <w:abstractNumId w:val="10"/>
  </w:num>
  <w:num w:numId="7">
    <w:abstractNumId w:val="9"/>
  </w:num>
  <w:num w:numId="8">
    <w:abstractNumId w:val="19"/>
  </w:num>
  <w:num w:numId="9">
    <w:abstractNumId w:val="2"/>
  </w:num>
  <w:num w:numId="10">
    <w:abstractNumId w:val="29"/>
  </w:num>
  <w:num w:numId="11">
    <w:abstractNumId w:val="8"/>
  </w:num>
  <w:num w:numId="12">
    <w:abstractNumId w:val="26"/>
  </w:num>
  <w:num w:numId="13">
    <w:abstractNumId w:val="16"/>
  </w:num>
  <w:num w:numId="14">
    <w:abstractNumId w:val="13"/>
  </w:num>
  <w:num w:numId="15">
    <w:abstractNumId w:val="31"/>
  </w:num>
  <w:num w:numId="16">
    <w:abstractNumId w:val="30"/>
  </w:num>
  <w:num w:numId="17">
    <w:abstractNumId w:val="27"/>
  </w:num>
  <w:num w:numId="18">
    <w:abstractNumId w:val="17"/>
  </w:num>
  <w:num w:numId="19">
    <w:abstractNumId w:val="11"/>
  </w:num>
  <w:num w:numId="20">
    <w:abstractNumId w:val="12"/>
  </w:num>
  <w:num w:numId="21">
    <w:abstractNumId w:val="7"/>
  </w:num>
  <w:num w:numId="22">
    <w:abstractNumId w:val="3"/>
  </w:num>
  <w:num w:numId="23">
    <w:abstractNumId w:val="22"/>
  </w:num>
  <w:num w:numId="24">
    <w:abstractNumId w:val="20"/>
  </w:num>
  <w:num w:numId="25">
    <w:abstractNumId w:val="24"/>
  </w:num>
  <w:num w:numId="26">
    <w:abstractNumId w:val="28"/>
  </w:num>
  <w:num w:numId="27">
    <w:abstractNumId w:val="6"/>
  </w:num>
  <w:num w:numId="28">
    <w:abstractNumId w:val="4"/>
  </w:num>
  <w:num w:numId="29">
    <w:abstractNumId w:val="14"/>
  </w:num>
  <w:num w:numId="30">
    <w:abstractNumId w:val="15"/>
  </w:num>
  <w:num w:numId="31">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570"/>
    <w:rsid w:val="0000510C"/>
    <w:rsid w:val="00005D6B"/>
    <w:rsid w:val="0000647A"/>
    <w:rsid w:val="000109B0"/>
    <w:rsid w:val="000138E1"/>
    <w:rsid w:val="00014806"/>
    <w:rsid w:val="00015D1B"/>
    <w:rsid w:val="00016FE7"/>
    <w:rsid w:val="00026317"/>
    <w:rsid w:val="0003311E"/>
    <w:rsid w:val="000375E2"/>
    <w:rsid w:val="00041ECA"/>
    <w:rsid w:val="0005134F"/>
    <w:rsid w:val="00051CDB"/>
    <w:rsid w:val="00055195"/>
    <w:rsid w:val="00061429"/>
    <w:rsid w:val="00062C59"/>
    <w:rsid w:val="00063F19"/>
    <w:rsid w:val="00065A92"/>
    <w:rsid w:val="0006695C"/>
    <w:rsid w:val="00071930"/>
    <w:rsid w:val="000764AC"/>
    <w:rsid w:val="0007773F"/>
    <w:rsid w:val="000810F1"/>
    <w:rsid w:val="00084084"/>
    <w:rsid w:val="00084B9A"/>
    <w:rsid w:val="00086DD3"/>
    <w:rsid w:val="00093450"/>
    <w:rsid w:val="000959A3"/>
    <w:rsid w:val="00096E5B"/>
    <w:rsid w:val="000A1825"/>
    <w:rsid w:val="000A4D31"/>
    <w:rsid w:val="000A517F"/>
    <w:rsid w:val="000B031D"/>
    <w:rsid w:val="000B0E8A"/>
    <w:rsid w:val="000B535B"/>
    <w:rsid w:val="000B5748"/>
    <w:rsid w:val="000B748D"/>
    <w:rsid w:val="000C3D1E"/>
    <w:rsid w:val="000C6644"/>
    <w:rsid w:val="000C7612"/>
    <w:rsid w:val="000D02EB"/>
    <w:rsid w:val="000D4123"/>
    <w:rsid w:val="000D4A68"/>
    <w:rsid w:val="000D6206"/>
    <w:rsid w:val="000E4215"/>
    <w:rsid w:val="000E7084"/>
    <w:rsid w:val="000E7628"/>
    <w:rsid w:val="000E7D7F"/>
    <w:rsid w:val="000F133F"/>
    <w:rsid w:val="000F1A5A"/>
    <w:rsid w:val="000F1D9B"/>
    <w:rsid w:val="000F3EB2"/>
    <w:rsid w:val="000F758F"/>
    <w:rsid w:val="0010045D"/>
    <w:rsid w:val="00105366"/>
    <w:rsid w:val="00112509"/>
    <w:rsid w:val="00114BDF"/>
    <w:rsid w:val="00120373"/>
    <w:rsid w:val="001216C5"/>
    <w:rsid w:val="00126240"/>
    <w:rsid w:val="001268DC"/>
    <w:rsid w:val="0013138B"/>
    <w:rsid w:val="00133836"/>
    <w:rsid w:val="0013527E"/>
    <w:rsid w:val="0014339A"/>
    <w:rsid w:val="001442CB"/>
    <w:rsid w:val="00145CD8"/>
    <w:rsid w:val="001461F1"/>
    <w:rsid w:val="00150C52"/>
    <w:rsid w:val="0015302F"/>
    <w:rsid w:val="00155DDC"/>
    <w:rsid w:val="0016516D"/>
    <w:rsid w:val="00165766"/>
    <w:rsid w:val="00165D9A"/>
    <w:rsid w:val="0017285F"/>
    <w:rsid w:val="00172BDB"/>
    <w:rsid w:val="001744EC"/>
    <w:rsid w:val="00186275"/>
    <w:rsid w:val="0018737C"/>
    <w:rsid w:val="00187AA1"/>
    <w:rsid w:val="00193E12"/>
    <w:rsid w:val="0019523D"/>
    <w:rsid w:val="00195799"/>
    <w:rsid w:val="001A1603"/>
    <w:rsid w:val="001A1F6D"/>
    <w:rsid w:val="001B06BA"/>
    <w:rsid w:val="001B25AB"/>
    <w:rsid w:val="001B7AF3"/>
    <w:rsid w:val="001B7B37"/>
    <w:rsid w:val="001B7B4C"/>
    <w:rsid w:val="001C10F5"/>
    <w:rsid w:val="001C1E14"/>
    <w:rsid w:val="001C2CE1"/>
    <w:rsid w:val="001C339C"/>
    <w:rsid w:val="001C419C"/>
    <w:rsid w:val="001C43B1"/>
    <w:rsid w:val="001C6E2B"/>
    <w:rsid w:val="001D3168"/>
    <w:rsid w:val="001D61D3"/>
    <w:rsid w:val="001D6BE4"/>
    <w:rsid w:val="001D7872"/>
    <w:rsid w:val="001E06D4"/>
    <w:rsid w:val="001E264F"/>
    <w:rsid w:val="001E6BE9"/>
    <w:rsid w:val="001F3A8F"/>
    <w:rsid w:val="001F42E5"/>
    <w:rsid w:val="001F48DF"/>
    <w:rsid w:val="00200630"/>
    <w:rsid w:val="00203D19"/>
    <w:rsid w:val="002128D4"/>
    <w:rsid w:val="002147C7"/>
    <w:rsid w:val="0021582E"/>
    <w:rsid w:val="00223450"/>
    <w:rsid w:val="00223A6B"/>
    <w:rsid w:val="00223AD1"/>
    <w:rsid w:val="00224406"/>
    <w:rsid w:val="00226BCD"/>
    <w:rsid w:val="00231614"/>
    <w:rsid w:val="002318F4"/>
    <w:rsid w:val="00232277"/>
    <w:rsid w:val="00234C3D"/>
    <w:rsid w:val="00241FE2"/>
    <w:rsid w:val="0024271F"/>
    <w:rsid w:val="002440D1"/>
    <w:rsid w:val="00244947"/>
    <w:rsid w:val="002532D8"/>
    <w:rsid w:val="0026017E"/>
    <w:rsid w:val="00262303"/>
    <w:rsid w:val="00264A25"/>
    <w:rsid w:val="0027077A"/>
    <w:rsid w:val="002708A7"/>
    <w:rsid w:val="00271C85"/>
    <w:rsid w:val="00273455"/>
    <w:rsid w:val="00273D3C"/>
    <w:rsid w:val="002752CF"/>
    <w:rsid w:val="002754A0"/>
    <w:rsid w:val="00275806"/>
    <w:rsid w:val="002758C4"/>
    <w:rsid w:val="002767A6"/>
    <w:rsid w:val="00277D82"/>
    <w:rsid w:val="002822B3"/>
    <w:rsid w:val="00283797"/>
    <w:rsid w:val="00284FBB"/>
    <w:rsid w:val="00291448"/>
    <w:rsid w:val="00296D1F"/>
    <w:rsid w:val="002A003C"/>
    <w:rsid w:val="002A3CEF"/>
    <w:rsid w:val="002B0318"/>
    <w:rsid w:val="002B1EA0"/>
    <w:rsid w:val="002B73B4"/>
    <w:rsid w:val="002B7ABB"/>
    <w:rsid w:val="002C5612"/>
    <w:rsid w:val="002C5940"/>
    <w:rsid w:val="002C6B99"/>
    <w:rsid w:val="002C6F43"/>
    <w:rsid w:val="002D098A"/>
    <w:rsid w:val="002E048C"/>
    <w:rsid w:val="002E3BAA"/>
    <w:rsid w:val="002F0B44"/>
    <w:rsid w:val="002F181F"/>
    <w:rsid w:val="002F5760"/>
    <w:rsid w:val="002F5DBB"/>
    <w:rsid w:val="002F7F82"/>
    <w:rsid w:val="003206C6"/>
    <w:rsid w:val="003249D8"/>
    <w:rsid w:val="00324CC6"/>
    <w:rsid w:val="00326AFE"/>
    <w:rsid w:val="00330632"/>
    <w:rsid w:val="0033073D"/>
    <w:rsid w:val="00332917"/>
    <w:rsid w:val="00332C2C"/>
    <w:rsid w:val="003359F5"/>
    <w:rsid w:val="003406B9"/>
    <w:rsid w:val="00343BA6"/>
    <w:rsid w:val="003462C5"/>
    <w:rsid w:val="003475D3"/>
    <w:rsid w:val="00347DCB"/>
    <w:rsid w:val="00356C41"/>
    <w:rsid w:val="00360175"/>
    <w:rsid w:val="00362E0A"/>
    <w:rsid w:val="003637DB"/>
    <w:rsid w:val="00364EF5"/>
    <w:rsid w:val="003679EA"/>
    <w:rsid w:val="003710AF"/>
    <w:rsid w:val="0037219E"/>
    <w:rsid w:val="0037297E"/>
    <w:rsid w:val="00372B98"/>
    <w:rsid w:val="003757E4"/>
    <w:rsid w:val="003814F5"/>
    <w:rsid w:val="003820CB"/>
    <w:rsid w:val="00382FFE"/>
    <w:rsid w:val="00384CDE"/>
    <w:rsid w:val="00390611"/>
    <w:rsid w:val="0039184D"/>
    <w:rsid w:val="003944E9"/>
    <w:rsid w:val="00394FFA"/>
    <w:rsid w:val="0039550C"/>
    <w:rsid w:val="00397812"/>
    <w:rsid w:val="003A0C95"/>
    <w:rsid w:val="003A1475"/>
    <w:rsid w:val="003A191D"/>
    <w:rsid w:val="003A1AF5"/>
    <w:rsid w:val="003A235D"/>
    <w:rsid w:val="003A48E6"/>
    <w:rsid w:val="003A69CE"/>
    <w:rsid w:val="003A6F98"/>
    <w:rsid w:val="003A7825"/>
    <w:rsid w:val="003B015E"/>
    <w:rsid w:val="003B46E1"/>
    <w:rsid w:val="003B5A0E"/>
    <w:rsid w:val="003B6012"/>
    <w:rsid w:val="003B7067"/>
    <w:rsid w:val="003C62A6"/>
    <w:rsid w:val="003D0162"/>
    <w:rsid w:val="003D13FF"/>
    <w:rsid w:val="003D1A39"/>
    <w:rsid w:val="003D32C2"/>
    <w:rsid w:val="003D4F17"/>
    <w:rsid w:val="003D5C00"/>
    <w:rsid w:val="003D66E3"/>
    <w:rsid w:val="003D7541"/>
    <w:rsid w:val="003D7610"/>
    <w:rsid w:val="003E37FF"/>
    <w:rsid w:val="003E545A"/>
    <w:rsid w:val="003F09F0"/>
    <w:rsid w:val="00401141"/>
    <w:rsid w:val="00401E7C"/>
    <w:rsid w:val="00403315"/>
    <w:rsid w:val="004038C7"/>
    <w:rsid w:val="0040567C"/>
    <w:rsid w:val="004070D3"/>
    <w:rsid w:val="004126BB"/>
    <w:rsid w:val="00414B43"/>
    <w:rsid w:val="00420FF2"/>
    <w:rsid w:val="00422088"/>
    <w:rsid w:val="00422377"/>
    <w:rsid w:val="00423D4C"/>
    <w:rsid w:val="00425182"/>
    <w:rsid w:val="00431BF5"/>
    <w:rsid w:val="0043569A"/>
    <w:rsid w:val="00436120"/>
    <w:rsid w:val="00437145"/>
    <w:rsid w:val="0044187F"/>
    <w:rsid w:val="004447CD"/>
    <w:rsid w:val="00445465"/>
    <w:rsid w:val="00445C90"/>
    <w:rsid w:val="00445CC6"/>
    <w:rsid w:val="0044727C"/>
    <w:rsid w:val="00451BCF"/>
    <w:rsid w:val="00452C52"/>
    <w:rsid w:val="0045479A"/>
    <w:rsid w:val="004551D1"/>
    <w:rsid w:val="00455AC1"/>
    <w:rsid w:val="00456C87"/>
    <w:rsid w:val="00462B59"/>
    <w:rsid w:val="00467191"/>
    <w:rsid w:val="00480AA0"/>
    <w:rsid w:val="00483320"/>
    <w:rsid w:val="00484FFF"/>
    <w:rsid w:val="0049145F"/>
    <w:rsid w:val="00492DD6"/>
    <w:rsid w:val="004931BF"/>
    <w:rsid w:val="00493AB6"/>
    <w:rsid w:val="0049673E"/>
    <w:rsid w:val="004967AE"/>
    <w:rsid w:val="00497681"/>
    <w:rsid w:val="004A4F09"/>
    <w:rsid w:val="004B0D38"/>
    <w:rsid w:val="004B0F69"/>
    <w:rsid w:val="004B4DAC"/>
    <w:rsid w:val="004B71B1"/>
    <w:rsid w:val="004C00B0"/>
    <w:rsid w:val="004C4EDD"/>
    <w:rsid w:val="004C7B06"/>
    <w:rsid w:val="004D6402"/>
    <w:rsid w:val="004E1A96"/>
    <w:rsid w:val="004E2739"/>
    <w:rsid w:val="004E2889"/>
    <w:rsid w:val="004E4E33"/>
    <w:rsid w:val="004E5030"/>
    <w:rsid w:val="004F3FDF"/>
    <w:rsid w:val="004F3FFC"/>
    <w:rsid w:val="004F7CAC"/>
    <w:rsid w:val="005049B9"/>
    <w:rsid w:val="00506052"/>
    <w:rsid w:val="005068BB"/>
    <w:rsid w:val="00506C55"/>
    <w:rsid w:val="00511106"/>
    <w:rsid w:val="005149AF"/>
    <w:rsid w:val="0051737E"/>
    <w:rsid w:val="00523FE0"/>
    <w:rsid w:val="00526508"/>
    <w:rsid w:val="0052665A"/>
    <w:rsid w:val="005301DE"/>
    <w:rsid w:val="005329C9"/>
    <w:rsid w:val="005342F8"/>
    <w:rsid w:val="005347A4"/>
    <w:rsid w:val="00536D66"/>
    <w:rsid w:val="005475AC"/>
    <w:rsid w:val="00552471"/>
    <w:rsid w:val="00557C4F"/>
    <w:rsid w:val="00560725"/>
    <w:rsid w:val="00564569"/>
    <w:rsid w:val="0056498B"/>
    <w:rsid w:val="00564FDB"/>
    <w:rsid w:val="00566AC4"/>
    <w:rsid w:val="00574B3D"/>
    <w:rsid w:val="00574E94"/>
    <w:rsid w:val="00576BDC"/>
    <w:rsid w:val="00576D6B"/>
    <w:rsid w:val="00577DA9"/>
    <w:rsid w:val="005800C9"/>
    <w:rsid w:val="00580C61"/>
    <w:rsid w:val="00585FAC"/>
    <w:rsid w:val="00587F7A"/>
    <w:rsid w:val="00592057"/>
    <w:rsid w:val="00592A60"/>
    <w:rsid w:val="00592B31"/>
    <w:rsid w:val="00593FF2"/>
    <w:rsid w:val="00594004"/>
    <w:rsid w:val="0059600E"/>
    <w:rsid w:val="005A0929"/>
    <w:rsid w:val="005A3D74"/>
    <w:rsid w:val="005A4992"/>
    <w:rsid w:val="005A75F7"/>
    <w:rsid w:val="005B0E19"/>
    <w:rsid w:val="005B48D6"/>
    <w:rsid w:val="005C23FD"/>
    <w:rsid w:val="005C3412"/>
    <w:rsid w:val="005D266E"/>
    <w:rsid w:val="005D2D55"/>
    <w:rsid w:val="005D4CFF"/>
    <w:rsid w:val="005D5EDF"/>
    <w:rsid w:val="005D7D79"/>
    <w:rsid w:val="005E2F64"/>
    <w:rsid w:val="005E3762"/>
    <w:rsid w:val="005E6F7D"/>
    <w:rsid w:val="005F0DD3"/>
    <w:rsid w:val="005F6384"/>
    <w:rsid w:val="006025F4"/>
    <w:rsid w:val="00602D2C"/>
    <w:rsid w:val="00604958"/>
    <w:rsid w:val="0061272F"/>
    <w:rsid w:val="00613F26"/>
    <w:rsid w:val="00615D01"/>
    <w:rsid w:val="006172F2"/>
    <w:rsid w:val="006250F0"/>
    <w:rsid w:val="006308C5"/>
    <w:rsid w:val="00637031"/>
    <w:rsid w:val="00637991"/>
    <w:rsid w:val="00641F98"/>
    <w:rsid w:val="00646069"/>
    <w:rsid w:val="0064752F"/>
    <w:rsid w:val="00647BA0"/>
    <w:rsid w:val="00655A88"/>
    <w:rsid w:val="006578FC"/>
    <w:rsid w:val="00660A61"/>
    <w:rsid w:val="00662000"/>
    <w:rsid w:val="0066268A"/>
    <w:rsid w:val="00663370"/>
    <w:rsid w:val="006656FD"/>
    <w:rsid w:val="0066582E"/>
    <w:rsid w:val="00665A9C"/>
    <w:rsid w:val="0067749A"/>
    <w:rsid w:val="00681D44"/>
    <w:rsid w:val="006850B8"/>
    <w:rsid w:val="00687B64"/>
    <w:rsid w:val="00692353"/>
    <w:rsid w:val="006966A3"/>
    <w:rsid w:val="006A28AF"/>
    <w:rsid w:val="006A33CC"/>
    <w:rsid w:val="006B2D02"/>
    <w:rsid w:val="006B2E5D"/>
    <w:rsid w:val="006B6E1D"/>
    <w:rsid w:val="006C4110"/>
    <w:rsid w:val="006C4E67"/>
    <w:rsid w:val="006D0C8E"/>
    <w:rsid w:val="006D4911"/>
    <w:rsid w:val="006D506D"/>
    <w:rsid w:val="006D5148"/>
    <w:rsid w:val="006E1CB8"/>
    <w:rsid w:val="006E2B87"/>
    <w:rsid w:val="006E33E2"/>
    <w:rsid w:val="006E73CD"/>
    <w:rsid w:val="006E73DE"/>
    <w:rsid w:val="006E7471"/>
    <w:rsid w:val="006F4292"/>
    <w:rsid w:val="007005C0"/>
    <w:rsid w:val="007031AA"/>
    <w:rsid w:val="00711651"/>
    <w:rsid w:val="00713CA8"/>
    <w:rsid w:val="00720793"/>
    <w:rsid w:val="00724320"/>
    <w:rsid w:val="00725A7F"/>
    <w:rsid w:val="00725E3F"/>
    <w:rsid w:val="00726A28"/>
    <w:rsid w:val="00731C7D"/>
    <w:rsid w:val="0073543E"/>
    <w:rsid w:val="00736C76"/>
    <w:rsid w:val="00752344"/>
    <w:rsid w:val="0075517C"/>
    <w:rsid w:val="00757648"/>
    <w:rsid w:val="00762BB1"/>
    <w:rsid w:val="00763E9E"/>
    <w:rsid w:val="00764FF9"/>
    <w:rsid w:val="00774D22"/>
    <w:rsid w:val="007803EC"/>
    <w:rsid w:val="007819DE"/>
    <w:rsid w:val="00781B62"/>
    <w:rsid w:val="00786156"/>
    <w:rsid w:val="00786F46"/>
    <w:rsid w:val="00787328"/>
    <w:rsid w:val="00792079"/>
    <w:rsid w:val="00793FA4"/>
    <w:rsid w:val="0079498D"/>
    <w:rsid w:val="007959FF"/>
    <w:rsid w:val="00797D7B"/>
    <w:rsid w:val="007A16AF"/>
    <w:rsid w:val="007A24E3"/>
    <w:rsid w:val="007B394C"/>
    <w:rsid w:val="007C211C"/>
    <w:rsid w:val="007D10C1"/>
    <w:rsid w:val="007D18EB"/>
    <w:rsid w:val="007D1975"/>
    <w:rsid w:val="007D1C50"/>
    <w:rsid w:val="007D27BD"/>
    <w:rsid w:val="007D6260"/>
    <w:rsid w:val="007E0F8D"/>
    <w:rsid w:val="007E5261"/>
    <w:rsid w:val="007E5570"/>
    <w:rsid w:val="007F1B71"/>
    <w:rsid w:val="007F3C27"/>
    <w:rsid w:val="00806374"/>
    <w:rsid w:val="00815E39"/>
    <w:rsid w:val="00817BD0"/>
    <w:rsid w:val="00817CF2"/>
    <w:rsid w:val="00824D4C"/>
    <w:rsid w:val="0082546F"/>
    <w:rsid w:val="0083094B"/>
    <w:rsid w:val="00831432"/>
    <w:rsid w:val="0083224D"/>
    <w:rsid w:val="00832BF9"/>
    <w:rsid w:val="0083332C"/>
    <w:rsid w:val="00833764"/>
    <w:rsid w:val="00834436"/>
    <w:rsid w:val="008420C8"/>
    <w:rsid w:val="00843313"/>
    <w:rsid w:val="00843A49"/>
    <w:rsid w:val="00851D3B"/>
    <w:rsid w:val="00855A05"/>
    <w:rsid w:val="00856404"/>
    <w:rsid w:val="00856A0E"/>
    <w:rsid w:val="008574FB"/>
    <w:rsid w:val="008611EA"/>
    <w:rsid w:val="0086284D"/>
    <w:rsid w:val="00865144"/>
    <w:rsid w:val="00867206"/>
    <w:rsid w:val="008700F0"/>
    <w:rsid w:val="00872033"/>
    <w:rsid w:val="00876F96"/>
    <w:rsid w:val="00877005"/>
    <w:rsid w:val="0087751C"/>
    <w:rsid w:val="0088133F"/>
    <w:rsid w:val="008842DC"/>
    <w:rsid w:val="00890912"/>
    <w:rsid w:val="0089212E"/>
    <w:rsid w:val="00895722"/>
    <w:rsid w:val="0089767C"/>
    <w:rsid w:val="008A0367"/>
    <w:rsid w:val="008A1811"/>
    <w:rsid w:val="008A38D1"/>
    <w:rsid w:val="008A7E4F"/>
    <w:rsid w:val="008B0649"/>
    <w:rsid w:val="008B275A"/>
    <w:rsid w:val="008B3362"/>
    <w:rsid w:val="008B414E"/>
    <w:rsid w:val="008B7DC3"/>
    <w:rsid w:val="008C27E2"/>
    <w:rsid w:val="008C323D"/>
    <w:rsid w:val="008C3923"/>
    <w:rsid w:val="008C45A4"/>
    <w:rsid w:val="008C5D53"/>
    <w:rsid w:val="008C656B"/>
    <w:rsid w:val="008D0EB6"/>
    <w:rsid w:val="008D5700"/>
    <w:rsid w:val="008D7943"/>
    <w:rsid w:val="008E49F3"/>
    <w:rsid w:val="008E65B5"/>
    <w:rsid w:val="008F06F1"/>
    <w:rsid w:val="008F4611"/>
    <w:rsid w:val="008F7EAF"/>
    <w:rsid w:val="00902C75"/>
    <w:rsid w:val="00903922"/>
    <w:rsid w:val="0091038E"/>
    <w:rsid w:val="00914823"/>
    <w:rsid w:val="00915CAE"/>
    <w:rsid w:val="009200F4"/>
    <w:rsid w:val="009215B1"/>
    <w:rsid w:val="0092640B"/>
    <w:rsid w:val="009268BD"/>
    <w:rsid w:val="00930246"/>
    <w:rsid w:val="0093098E"/>
    <w:rsid w:val="009322AD"/>
    <w:rsid w:val="00937E61"/>
    <w:rsid w:val="00940022"/>
    <w:rsid w:val="00946F6A"/>
    <w:rsid w:val="00952543"/>
    <w:rsid w:val="00953A45"/>
    <w:rsid w:val="00954B39"/>
    <w:rsid w:val="00957645"/>
    <w:rsid w:val="00961F08"/>
    <w:rsid w:val="0096299B"/>
    <w:rsid w:val="00962BF0"/>
    <w:rsid w:val="00962EFF"/>
    <w:rsid w:val="00966192"/>
    <w:rsid w:val="00966BBB"/>
    <w:rsid w:val="0097248B"/>
    <w:rsid w:val="00976712"/>
    <w:rsid w:val="00983B5B"/>
    <w:rsid w:val="0098404F"/>
    <w:rsid w:val="009840EC"/>
    <w:rsid w:val="009863B5"/>
    <w:rsid w:val="00996193"/>
    <w:rsid w:val="00997791"/>
    <w:rsid w:val="009A0132"/>
    <w:rsid w:val="009A1DB3"/>
    <w:rsid w:val="009A2DC4"/>
    <w:rsid w:val="009A3185"/>
    <w:rsid w:val="009A5D81"/>
    <w:rsid w:val="009B281D"/>
    <w:rsid w:val="009B2EAD"/>
    <w:rsid w:val="009B5558"/>
    <w:rsid w:val="009B64C0"/>
    <w:rsid w:val="009C044C"/>
    <w:rsid w:val="009C2B12"/>
    <w:rsid w:val="009C4B8D"/>
    <w:rsid w:val="009D603D"/>
    <w:rsid w:val="009D7EDA"/>
    <w:rsid w:val="009F03DF"/>
    <w:rsid w:val="009F0622"/>
    <w:rsid w:val="009F4DCB"/>
    <w:rsid w:val="00A03349"/>
    <w:rsid w:val="00A10282"/>
    <w:rsid w:val="00A12146"/>
    <w:rsid w:val="00A12FB0"/>
    <w:rsid w:val="00A17518"/>
    <w:rsid w:val="00A21770"/>
    <w:rsid w:val="00A22506"/>
    <w:rsid w:val="00A30891"/>
    <w:rsid w:val="00A36C5C"/>
    <w:rsid w:val="00A40D83"/>
    <w:rsid w:val="00A43904"/>
    <w:rsid w:val="00A451D5"/>
    <w:rsid w:val="00A45C1D"/>
    <w:rsid w:val="00A50A85"/>
    <w:rsid w:val="00A551F5"/>
    <w:rsid w:val="00A55409"/>
    <w:rsid w:val="00A57B85"/>
    <w:rsid w:val="00A636B9"/>
    <w:rsid w:val="00A64B81"/>
    <w:rsid w:val="00A6659C"/>
    <w:rsid w:val="00A66CCD"/>
    <w:rsid w:val="00A67281"/>
    <w:rsid w:val="00A71B86"/>
    <w:rsid w:val="00A76B8F"/>
    <w:rsid w:val="00A81D66"/>
    <w:rsid w:val="00A861D5"/>
    <w:rsid w:val="00A93ED0"/>
    <w:rsid w:val="00A946AA"/>
    <w:rsid w:val="00AA0A49"/>
    <w:rsid w:val="00AA3FCA"/>
    <w:rsid w:val="00AA5D1B"/>
    <w:rsid w:val="00AA7F8F"/>
    <w:rsid w:val="00AB32CE"/>
    <w:rsid w:val="00AB33A5"/>
    <w:rsid w:val="00AB5D40"/>
    <w:rsid w:val="00AC3C97"/>
    <w:rsid w:val="00AC59A4"/>
    <w:rsid w:val="00AD2351"/>
    <w:rsid w:val="00AD46D8"/>
    <w:rsid w:val="00AD5E52"/>
    <w:rsid w:val="00AE0CAB"/>
    <w:rsid w:val="00AE61E0"/>
    <w:rsid w:val="00AE6FCF"/>
    <w:rsid w:val="00AE7031"/>
    <w:rsid w:val="00AE7E21"/>
    <w:rsid w:val="00AF0BD7"/>
    <w:rsid w:val="00AF3BEE"/>
    <w:rsid w:val="00AF4363"/>
    <w:rsid w:val="00AF5598"/>
    <w:rsid w:val="00B00372"/>
    <w:rsid w:val="00B0333B"/>
    <w:rsid w:val="00B03438"/>
    <w:rsid w:val="00B119AB"/>
    <w:rsid w:val="00B14192"/>
    <w:rsid w:val="00B145BC"/>
    <w:rsid w:val="00B27E13"/>
    <w:rsid w:val="00B32039"/>
    <w:rsid w:val="00B33E47"/>
    <w:rsid w:val="00B34704"/>
    <w:rsid w:val="00B37FBD"/>
    <w:rsid w:val="00B42A57"/>
    <w:rsid w:val="00B55A28"/>
    <w:rsid w:val="00B563EF"/>
    <w:rsid w:val="00B5735F"/>
    <w:rsid w:val="00B627C3"/>
    <w:rsid w:val="00B64EC9"/>
    <w:rsid w:val="00B667F5"/>
    <w:rsid w:val="00B6727F"/>
    <w:rsid w:val="00B7638E"/>
    <w:rsid w:val="00B82B29"/>
    <w:rsid w:val="00B84748"/>
    <w:rsid w:val="00B8489D"/>
    <w:rsid w:val="00B86FBA"/>
    <w:rsid w:val="00B9184D"/>
    <w:rsid w:val="00B92A68"/>
    <w:rsid w:val="00B93105"/>
    <w:rsid w:val="00B9638B"/>
    <w:rsid w:val="00B96938"/>
    <w:rsid w:val="00BA30F9"/>
    <w:rsid w:val="00BA4161"/>
    <w:rsid w:val="00BA5542"/>
    <w:rsid w:val="00BB2C07"/>
    <w:rsid w:val="00BB3B05"/>
    <w:rsid w:val="00BB3E5A"/>
    <w:rsid w:val="00BB7665"/>
    <w:rsid w:val="00BB771B"/>
    <w:rsid w:val="00BC0288"/>
    <w:rsid w:val="00BC516C"/>
    <w:rsid w:val="00BD5066"/>
    <w:rsid w:val="00BD539A"/>
    <w:rsid w:val="00BE3672"/>
    <w:rsid w:val="00BE5D70"/>
    <w:rsid w:val="00BE6796"/>
    <w:rsid w:val="00BF0633"/>
    <w:rsid w:val="00BF37A8"/>
    <w:rsid w:val="00BF4A96"/>
    <w:rsid w:val="00BF613B"/>
    <w:rsid w:val="00BF6EE0"/>
    <w:rsid w:val="00C049FD"/>
    <w:rsid w:val="00C0755B"/>
    <w:rsid w:val="00C07C16"/>
    <w:rsid w:val="00C12BD4"/>
    <w:rsid w:val="00C138E3"/>
    <w:rsid w:val="00C13A86"/>
    <w:rsid w:val="00C15312"/>
    <w:rsid w:val="00C16A9E"/>
    <w:rsid w:val="00C173E7"/>
    <w:rsid w:val="00C17505"/>
    <w:rsid w:val="00C20954"/>
    <w:rsid w:val="00C24327"/>
    <w:rsid w:val="00C31759"/>
    <w:rsid w:val="00C33336"/>
    <w:rsid w:val="00C36507"/>
    <w:rsid w:val="00C443A9"/>
    <w:rsid w:val="00C4791A"/>
    <w:rsid w:val="00C526F2"/>
    <w:rsid w:val="00C52F8E"/>
    <w:rsid w:val="00C53A4C"/>
    <w:rsid w:val="00C53F8E"/>
    <w:rsid w:val="00C541E8"/>
    <w:rsid w:val="00C55D12"/>
    <w:rsid w:val="00C55DAD"/>
    <w:rsid w:val="00C56CC2"/>
    <w:rsid w:val="00C57B4C"/>
    <w:rsid w:val="00C60095"/>
    <w:rsid w:val="00C632BA"/>
    <w:rsid w:val="00C7017D"/>
    <w:rsid w:val="00C7357E"/>
    <w:rsid w:val="00C74E34"/>
    <w:rsid w:val="00C753C6"/>
    <w:rsid w:val="00C8007C"/>
    <w:rsid w:val="00C80C30"/>
    <w:rsid w:val="00C81C2C"/>
    <w:rsid w:val="00C93BE7"/>
    <w:rsid w:val="00CA0986"/>
    <w:rsid w:val="00CA4F5E"/>
    <w:rsid w:val="00CA5331"/>
    <w:rsid w:val="00CB3A0D"/>
    <w:rsid w:val="00CB4048"/>
    <w:rsid w:val="00CB651D"/>
    <w:rsid w:val="00CB75D7"/>
    <w:rsid w:val="00CB761C"/>
    <w:rsid w:val="00CC0983"/>
    <w:rsid w:val="00CC3DF1"/>
    <w:rsid w:val="00CC4A83"/>
    <w:rsid w:val="00CC4FC6"/>
    <w:rsid w:val="00CC57BF"/>
    <w:rsid w:val="00CC6CA6"/>
    <w:rsid w:val="00CC6CBE"/>
    <w:rsid w:val="00CD021A"/>
    <w:rsid w:val="00CD6F82"/>
    <w:rsid w:val="00CE404B"/>
    <w:rsid w:val="00CE536E"/>
    <w:rsid w:val="00CF7E55"/>
    <w:rsid w:val="00D01040"/>
    <w:rsid w:val="00D066AB"/>
    <w:rsid w:val="00D11B70"/>
    <w:rsid w:val="00D20AD2"/>
    <w:rsid w:val="00D215FF"/>
    <w:rsid w:val="00D21B8F"/>
    <w:rsid w:val="00D22F45"/>
    <w:rsid w:val="00D2377E"/>
    <w:rsid w:val="00D24F28"/>
    <w:rsid w:val="00D25325"/>
    <w:rsid w:val="00D26FD7"/>
    <w:rsid w:val="00D368DA"/>
    <w:rsid w:val="00D40B8F"/>
    <w:rsid w:val="00D42054"/>
    <w:rsid w:val="00D450EE"/>
    <w:rsid w:val="00D53EEA"/>
    <w:rsid w:val="00D603C3"/>
    <w:rsid w:val="00D60766"/>
    <w:rsid w:val="00D6390F"/>
    <w:rsid w:val="00D63DEC"/>
    <w:rsid w:val="00D776F6"/>
    <w:rsid w:val="00D80DD3"/>
    <w:rsid w:val="00D81377"/>
    <w:rsid w:val="00D82D65"/>
    <w:rsid w:val="00D84793"/>
    <w:rsid w:val="00D87940"/>
    <w:rsid w:val="00D92A6C"/>
    <w:rsid w:val="00D94B92"/>
    <w:rsid w:val="00D95C69"/>
    <w:rsid w:val="00D96631"/>
    <w:rsid w:val="00D97999"/>
    <w:rsid w:val="00D97EDD"/>
    <w:rsid w:val="00DA062A"/>
    <w:rsid w:val="00DA0E31"/>
    <w:rsid w:val="00DA2A0D"/>
    <w:rsid w:val="00DA3F88"/>
    <w:rsid w:val="00DB06F5"/>
    <w:rsid w:val="00DB11F0"/>
    <w:rsid w:val="00DB456A"/>
    <w:rsid w:val="00DB4576"/>
    <w:rsid w:val="00DB5346"/>
    <w:rsid w:val="00DB7F20"/>
    <w:rsid w:val="00DC4959"/>
    <w:rsid w:val="00DC7DA2"/>
    <w:rsid w:val="00DD0903"/>
    <w:rsid w:val="00DD22D2"/>
    <w:rsid w:val="00DD4945"/>
    <w:rsid w:val="00DD6B5D"/>
    <w:rsid w:val="00DE0F05"/>
    <w:rsid w:val="00DF55DC"/>
    <w:rsid w:val="00E04C6C"/>
    <w:rsid w:val="00E05B04"/>
    <w:rsid w:val="00E10D02"/>
    <w:rsid w:val="00E13E70"/>
    <w:rsid w:val="00E1528B"/>
    <w:rsid w:val="00E170BF"/>
    <w:rsid w:val="00E22A6A"/>
    <w:rsid w:val="00E24B56"/>
    <w:rsid w:val="00E30369"/>
    <w:rsid w:val="00E31214"/>
    <w:rsid w:val="00E325A4"/>
    <w:rsid w:val="00E353A4"/>
    <w:rsid w:val="00E36AA2"/>
    <w:rsid w:val="00E37451"/>
    <w:rsid w:val="00E40D4C"/>
    <w:rsid w:val="00E41259"/>
    <w:rsid w:val="00E418FF"/>
    <w:rsid w:val="00E4234D"/>
    <w:rsid w:val="00E4647F"/>
    <w:rsid w:val="00E50225"/>
    <w:rsid w:val="00E52C1D"/>
    <w:rsid w:val="00E52E3E"/>
    <w:rsid w:val="00E5310B"/>
    <w:rsid w:val="00E53784"/>
    <w:rsid w:val="00E553F5"/>
    <w:rsid w:val="00E579BF"/>
    <w:rsid w:val="00E6004D"/>
    <w:rsid w:val="00E648F7"/>
    <w:rsid w:val="00E65FE1"/>
    <w:rsid w:val="00E66293"/>
    <w:rsid w:val="00E70CB0"/>
    <w:rsid w:val="00E71D73"/>
    <w:rsid w:val="00E742E0"/>
    <w:rsid w:val="00E74660"/>
    <w:rsid w:val="00E75294"/>
    <w:rsid w:val="00E763E1"/>
    <w:rsid w:val="00E7661E"/>
    <w:rsid w:val="00E846F8"/>
    <w:rsid w:val="00E8715D"/>
    <w:rsid w:val="00E87178"/>
    <w:rsid w:val="00E873EC"/>
    <w:rsid w:val="00E93BA0"/>
    <w:rsid w:val="00E955AD"/>
    <w:rsid w:val="00E95A1D"/>
    <w:rsid w:val="00E96935"/>
    <w:rsid w:val="00EA3094"/>
    <w:rsid w:val="00EB4655"/>
    <w:rsid w:val="00EC020B"/>
    <w:rsid w:val="00EC0293"/>
    <w:rsid w:val="00EC0A00"/>
    <w:rsid w:val="00EC4E7F"/>
    <w:rsid w:val="00EC5C99"/>
    <w:rsid w:val="00EC6418"/>
    <w:rsid w:val="00ED2198"/>
    <w:rsid w:val="00ED5CD9"/>
    <w:rsid w:val="00EF2E70"/>
    <w:rsid w:val="00EF4F29"/>
    <w:rsid w:val="00F00784"/>
    <w:rsid w:val="00F00F52"/>
    <w:rsid w:val="00F04AAD"/>
    <w:rsid w:val="00F10A09"/>
    <w:rsid w:val="00F15ED3"/>
    <w:rsid w:val="00F25593"/>
    <w:rsid w:val="00F256D4"/>
    <w:rsid w:val="00F25A07"/>
    <w:rsid w:val="00F26727"/>
    <w:rsid w:val="00F30206"/>
    <w:rsid w:val="00F3150E"/>
    <w:rsid w:val="00F40EBE"/>
    <w:rsid w:val="00F43737"/>
    <w:rsid w:val="00F43D9D"/>
    <w:rsid w:val="00F46261"/>
    <w:rsid w:val="00F562A7"/>
    <w:rsid w:val="00F56388"/>
    <w:rsid w:val="00F655C2"/>
    <w:rsid w:val="00F65900"/>
    <w:rsid w:val="00F665EE"/>
    <w:rsid w:val="00F6688C"/>
    <w:rsid w:val="00F72445"/>
    <w:rsid w:val="00F80061"/>
    <w:rsid w:val="00F86517"/>
    <w:rsid w:val="00FA3FD4"/>
    <w:rsid w:val="00FA6DE2"/>
    <w:rsid w:val="00FA7AC8"/>
    <w:rsid w:val="00FB14EC"/>
    <w:rsid w:val="00FB3560"/>
    <w:rsid w:val="00FB365F"/>
    <w:rsid w:val="00FC1B70"/>
    <w:rsid w:val="00FC4DCE"/>
    <w:rsid w:val="00FC5286"/>
    <w:rsid w:val="00FD1696"/>
    <w:rsid w:val="00FD1CC4"/>
    <w:rsid w:val="00FD422A"/>
    <w:rsid w:val="00FD7C6D"/>
    <w:rsid w:val="00FF59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87AA1"/>
    <w:rPr>
      <w:rFonts w:ascii="Times New Roman" w:eastAsia="Times New Roman" w:hAnsi="Times New Roman"/>
      <w:sz w:val="24"/>
      <w:szCs w:val="24"/>
    </w:rPr>
  </w:style>
  <w:style w:type="paragraph" w:styleId="Heading1">
    <w:name w:val="heading 1"/>
    <w:basedOn w:val="Normal"/>
    <w:next w:val="Normal"/>
    <w:link w:val="Heading1Char"/>
    <w:uiPriority w:val="99"/>
    <w:qFormat/>
    <w:rsid w:val="007E5570"/>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uiPriority w:val="99"/>
    <w:qFormat/>
    <w:rsid w:val="007E5570"/>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7E5570"/>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7E5570"/>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DD090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7E5570"/>
    <w:pPr>
      <w:keepNext/>
      <w:jc w:val="center"/>
      <w:outlineLvl w:val="5"/>
    </w:pPr>
    <w:rPr>
      <w:rFonts w:ascii="Arial" w:eastAsia="Calibri" w:hAnsi="Arial"/>
      <w:b/>
      <w:sz w:val="20"/>
      <w:szCs w:val="20"/>
    </w:rPr>
  </w:style>
  <w:style w:type="paragraph" w:styleId="Heading7">
    <w:name w:val="heading 7"/>
    <w:basedOn w:val="Normal"/>
    <w:next w:val="Normal"/>
    <w:link w:val="Heading7Char"/>
    <w:uiPriority w:val="99"/>
    <w:qFormat/>
    <w:rsid w:val="007E5570"/>
    <w:pPr>
      <w:keepNext/>
      <w:ind w:left="360"/>
      <w:jc w:val="center"/>
      <w:outlineLvl w:val="6"/>
    </w:pPr>
    <w:rPr>
      <w:rFonts w:ascii="Arial" w:eastAsia="Calibri" w:hAnsi="Arial"/>
      <w:b/>
      <w:sz w:val="20"/>
      <w:szCs w:val="20"/>
      <w:lang w:val="fr-FR"/>
    </w:rPr>
  </w:style>
  <w:style w:type="paragraph" w:styleId="Heading8">
    <w:name w:val="heading 8"/>
    <w:basedOn w:val="Normal"/>
    <w:next w:val="Normal"/>
    <w:link w:val="Heading8Char"/>
    <w:uiPriority w:val="99"/>
    <w:qFormat/>
    <w:rsid w:val="00DD0903"/>
    <w:pPr>
      <w:spacing w:before="240" w:after="60"/>
      <w:outlineLvl w:val="7"/>
    </w:pPr>
    <w:rPr>
      <w:rFonts w:ascii="Calibri" w:hAnsi="Calibri"/>
      <w:i/>
      <w:iCs/>
    </w:rPr>
  </w:style>
  <w:style w:type="paragraph" w:styleId="Heading9">
    <w:name w:val="heading 9"/>
    <w:basedOn w:val="Normal"/>
    <w:next w:val="Normal"/>
    <w:link w:val="Heading9Char"/>
    <w:uiPriority w:val="99"/>
    <w:qFormat/>
    <w:rsid w:val="009200F4"/>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570"/>
    <w:rPr>
      <w:rFonts w:ascii="Arial" w:hAnsi="Arial" w:cs="Times New Roman"/>
      <w:b/>
      <w:kern w:val="32"/>
      <w:sz w:val="32"/>
    </w:rPr>
  </w:style>
  <w:style w:type="character" w:customStyle="1" w:styleId="Heading2Char">
    <w:name w:val="Heading 2 Char"/>
    <w:basedOn w:val="DefaultParagraphFont"/>
    <w:link w:val="Heading2"/>
    <w:uiPriority w:val="99"/>
    <w:locked/>
    <w:rsid w:val="007E5570"/>
    <w:rPr>
      <w:rFonts w:ascii="Arial" w:hAnsi="Arial" w:cs="Times New Roman"/>
      <w:b/>
      <w:i/>
      <w:sz w:val="28"/>
    </w:rPr>
  </w:style>
  <w:style w:type="character" w:customStyle="1" w:styleId="Heading3Char">
    <w:name w:val="Heading 3 Char"/>
    <w:basedOn w:val="DefaultParagraphFont"/>
    <w:link w:val="Heading3"/>
    <w:uiPriority w:val="99"/>
    <w:locked/>
    <w:rsid w:val="007E5570"/>
    <w:rPr>
      <w:rFonts w:ascii="Arial" w:hAnsi="Arial" w:cs="Times New Roman"/>
      <w:b/>
      <w:sz w:val="26"/>
    </w:rPr>
  </w:style>
  <w:style w:type="character" w:customStyle="1" w:styleId="Heading4Char">
    <w:name w:val="Heading 4 Char"/>
    <w:basedOn w:val="DefaultParagraphFont"/>
    <w:link w:val="Heading4"/>
    <w:uiPriority w:val="99"/>
    <w:locked/>
    <w:rsid w:val="007E5570"/>
    <w:rPr>
      <w:rFonts w:ascii="Calibri" w:hAnsi="Calibri" w:cs="Times New Roman"/>
      <w:b/>
      <w:sz w:val="28"/>
    </w:rPr>
  </w:style>
  <w:style w:type="character" w:customStyle="1" w:styleId="Heading5Char">
    <w:name w:val="Heading 5 Char"/>
    <w:basedOn w:val="DefaultParagraphFont"/>
    <w:link w:val="Heading5"/>
    <w:uiPriority w:val="99"/>
    <w:locked/>
    <w:rsid w:val="00DD0903"/>
    <w:rPr>
      <w:rFonts w:ascii="Calibri" w:hAnsi="Calibri" w:cs="Times New Roman"/>
      <w:b/>
      <w:i/>
      <w:sz w:val="26"/>
    </w:rPr>
  </w:style>
  <w:style w:type="character" w:customStyle="1" w:styleId="Heading6Char">
    <w:name w:val="Heading 6 Char"/>
    <w:basedOn w:val="DefaultParagraphFont"/>
    <w:link w:val="Heading6"/>
    <w:uiPriority w:val="99"/>
    <w:locked/>
    <w:rsid w:val="007E5570"/>
    <w:rPr>
      <w:rFonts w:ascii="Arial" w:hAnsi="Arial" w:cs="Times New Roman"/>
      <w:b/>
      <w:sz w:val="20"/>
    </w:rPr>
  </w:style>
  <w:style w:type="character" w:customStyle="1" w:styleId="Heading7Char">
    <w:name w:val="Heading 7 Char"/>
    <w:basedOn w:val="DefaultParagraphFont"/>
    <w:link w:val="Heading7"/>
    <w:uiPriority w:val="99"/>
    <w:locked/>
    <w:rsid w:val="007E5570"/>
    <w:rPr>
      <w:rFonts w:ascii="Arial" w:hAnsi="Arial" w:cs="Times New Roman"/>
      <w:b/>
      <w:sz w:val="20"/>
      <w:lang w:val="fr-FR"/>
    </w:rPr>
  </w:style>
  <w:style w:type="character" w:customStyle="1" w:styleId="Heading8Char">
    <w:name w:val="Heading 8 Char"/>
    <w:basedOn w:val="DefaultParagraphFont"/>
    <w:link w:val="Heading8"/>
    <w:uiPriority w:val="99"/>
    <w:locked/>
    <w:rsid w:val="00DD0903"/>
    <w:rPr>
      <w:rFonts w:ascii="Calibri" w:hAnsi="Calibri" w:cs="Times New Roman"/>
      <w:i/>
      <w:sz w:val="24"/>
    </w:rPr>
  </w:style>
  <w:style w:type="character" w:customStyle="1" w:styleId="Heading9Char">
    <w:name w:val="Heading 9 Char"/>
    <w:basedOn w:val="DefaultParagraphFont"/>
    <w:link w:val="Heading9"/>
    <w:uiPriority w:val="99"/>
    <w:locked/>
    <w:rsid w:val="009200F4"/>
    <w:rPr>
      <w:rFonts w:ascii="Cambria" w:hAnsi="Cambria" w:cs="Times New Roman"/>
      <w:sz w:val="22"/>
      <w:lang w:val="en-US" w:eastAsia="en-US"/>
    </w:rPr>
  </w:style>
  <w:style w:type="paragraph" w:styleId="Subtitle">
    <w:name w:val="Subtitle"/>
    <w:basedOn w:val="Normal"/>
    <w:link w:val="SubtitleChar"/>
    <w:uiPriority w:val="99"/>
    <w:qFormat/>
    <w:rsid w:val="007E5570"/>
    <w:pPr>
      <w:jc w:val="center"/>
    </w:pPr>
    <w:rPr>
      <w:rFonts w:ascii="Arial" w:eastAsia="Calibri" w:hAnsi="Arial"/>
      <w:b/>
      <w:sz w:val="20"/>
      <w:szCs w:val="20"/>
    </w:rPr>
  </w:style>
  <w:style w:type="character" w:customStyle="1" w:styleId="SubtitleChar">
    <w:name w:val="Subtitle Char"/>
    <w:basedOn w:val="DefaultParagraphFont"/>
    <w:link w:val="Subtitle"/>
    <w:uiPriority w:val="99"/>
    <w:locked/>
    <w:rsid w:val="007E5570"/>
    <w:rPr>
      <w:rFonts w:ascii="Arial" w:hAnsi="Arial" w:cs="Times New Roman"/>
      <w:b/>
      <w:sz w:val="20"/>
    </w:rPr>
  </w:style>
  <w:style w:type="paragraph" w:styleId="BodyText">
    <w:name w:val="Body Text"/>
    <w:basedOn w:val="Normal"/>
    <w:link w:val="BodyTextChar"/>
    <w:uiPriority w:val="99"/>
    <w:rsid w:val="007E5570"/>
    <w:pPr>
      <w:jc w:val="center"/>
    </w:pPr>
    <w:rPr>
      <w:rFonts w:ascii="Arial" w:eastAsia="Calibri" w:hAnsi="Arial"/>
      <w:b/>
      <w:sz w:val="20"/>
      <w:szCs w:val="20"/>
    </w:rPr>
  </w:style>
  <w:style w:type="character" w:customStyle="1" w:styleId="BodyTextChar">
    <w:name w:val="Body Text Char"/>
    <w:basedOn w:val="DefaultParagraphFont"/>
    <w:link w:val="BodyText"/>
    <w:uiPriority w:val="99"/>
    <w:locked/>
    <w:rsid w:val="007E5570"/>
    <w:rPr>
      <w:rFonts w:ascii="Arial" w:hAnsi="Arial" w:cs="Times New Roman"/>
      <w:b/>
      <w:sz w:val="20"/>
    </w:rPr>
  </w:style>
  <w:style w:type="paragraph" w:styleId="BodyTextIndent2">
    <w:name w:val="Body Text Indent 2"/>
    <w:basedOn w:val="Normal"/>
    <w:link w:val="BodyTextIndent2Char"/>
    <w:uiPriority w:val="99"/>
    <w:rsid w:val="007E5570"/>
    <w:pPr>
      <w:spacing w:after="120" w:line="480" w:lineRule="auto"/>
      <w:ind w:left="360"/>
    </w:pPr>
    <w:rPr>
      <w:rFonts w:eastAsia="Calibri"/>
    </w:rPr>
  </w:style>
  <w:style w:type="character" w:customStyle="1" w:styleId="BodyTextIndent2Char">
    <w:name w:val="Body Text Indent 2 Char"/>
    <w:basedOn w:val="DefaultParagraphFont"/>
    <w:link w:val="BodyTextIndent2"/>
    <w:uiPriority w:val="99"/>
    <w:locked/>
    <w:rsid w:val="007E5570"/>
    <w:rPr>
      <w:rFonts w:ascii="Times New Roman" w:hAnsi="Times New Roman" w:cs="Times New Roman"/>
      <w:sz w:val="24"/>
    </w:rPr>
  </w:style>
  <w:style w:type="paragraph" w:styleId="Footer">
    <w:name w:val="footer"/>
    <w:basedOn w:val="Normal"/>
    <w:link w:val="FooterChar"/>
    <w:uiPriority w:val="99"/>
    <w:rsid w:val="007E5570"/>
    <w:pPr>
      <w:tabs>
        <w:tab w:val="center" w:pos="4320"/>
        <w:tab w:val="right" w:pos="8640"/>
      </w:tabs>
    </w:pPr>
    <w:rPr>
      <w:rFonts w:eastAsia="Calibri"/>
    </w:rPr>
  </w:style>
  <w:style w:type="character" w:customStyle="1" w:styleId="FooterChar">
    <w:name w:val="Footer Char"/>
    <w:basedOn w:val="DefaultParagraphFont"/>
    <w:link w:val="Footer"/>
    <w:uiPriority w:val="99"/>
    <w:locked/>
    <w:rsid w:val="007E5570"/>
    <w:rPr>
      <w:rFonts w:ascii="Times New Roman" w:hAnsi="Times New Roman" w:cs="Times New Roman"/>
      <w:sz w:val="24"/>
    </w:rPr>
  </w:style>
  <w:style w:type="character" w:styleId="PageNumber">
    <w:name w:val="page number"/>
    <w:basedOn w:val="DefaultParagraphFont"/>
    <w:uiPriority w:val="99"/>
    <w:rsid w:val="007E5570"/>
    <w:rPr>
      <w:rFonts w:cs="Times New Roman"/>
    </w:rPr>
  </w:style>
  <w:style w:type="paragraph" w:styleId="TOC1">
    <w:name w:val="toc 1"/>
    <w:basedOn w:val="Normal"/>
    <w:next w:val="Normal"/>
    <w:autoRedefine/>
    <w:uiPriority w:val="99"/>
    <w:rsid w:val="007E5570"/>
    <w:pPr>
      <w:spacing w:before="120" w:after="120"/>
    </w:pPr>
    <w:rPr>
      <w:b/>
      <w:bCs/>
      <w:caps/>
      <w:sz w:val="20"/>
      <w:szCs w:val="20"/>
    </w:rPr>
  </w:style>
  <w:style w:type="paragraph" w:styleId="TOC2">
    <w:name w:val="toc 2"/>
    <w:basedOn w:val="Normal"/>
    <w:next w:val="Normal"/>
    <w:autoRedefine/>
    <w:uiPriority w:val="99"/>
    <w:rsid w:val="006850B8"/>
    <w:pPr>
      <w:tabs>
        <w:tab w:val="right" w:leader="dot" w:pos="8630"/>
      </w:tabs>
      <w:ind w:left="240"/>
    </w:pPr>
    <w:rPr>
      <w:rFonts w:ascii="Arial" w:hAnsi="Arial" w:cs="Arial"/>
      <w:smallCaps/>
      <w:noProof/>
      <w:color w:val="FF0000"/>
      <w:lang w:val="fr-FR"/>
    </w:rPr>
  </w:style>
  <w:style w:type="paragraph" w:styleId="BodyText2">
    <w:name w:val="Body Text 2"/>
    <w:basedOn w:val="Normal"/>
    <w:link w:val="BodyText2Char"/>
    <w:uiPriority w:val="99"/>
    <w:rsid w:val="007E5570"/>
    <w:pPr>
      <w:spacing w:after="120" w:line="480" w:lineRule="auto"/>
    </w:pPr>
    <w:rPr>
      <w:rFonts w:eastAsia="Calibri"/>
    </w:rPr>
  </w:style>
  <w:style w:type="character" w:customStyle="1" w:styleId="BodyText2Char">
    <w:name w:val="Body Text 2 Char"/>
    <w:basedOn w:val="DefaultParagraphFont"/>
    <w:link w:val="BodyText2"/>
    <w:uiPriority w:val="99"/>
    <w:locked/>
    <w:rsid w:val="007E5570"/>
    <w:rPr>
      <w:rFonts w:ascii="Times New Roman" w:hAnsi="Times New Roman" w:cs="Times New Roman"/>
      <w:sz w:val="24"/>
    </w:rPr>
  </w:style>
  <w:style w:type="paragraph" w:styleId="TOC6">
    <w:name w:val="toc 6"/>
    <w:basedOn w:val="Normal"/>
    <w:next w:val="Normal"/>
    <w:autoRedefine/>
    <w:uiPriority w:val="99"/>
    <w:semiHidden/>
    <w:rsid w:val="007E5570"/>
    <w:pPr>
      <w:ind w:left="1200"/>
    </w:pPr>
    <w:rPr>
      <w:sz w:val="18"/>
      <w:szCs w:val="18"/>
    </w:rPr>
  </w:style>
  <w:style w:type="paragraph" w:styleId="BodyTextIndent">
    <w:name w:val="Body Text Indent"/>
    <w:basedOn w:val="Normal"/>
    <w:link w:val="BodyTextIndentChar"/>
    <w:uiPriority w:val="99"/>
    <w:rsid w:val="007E5570"/>
    <w:pPr>
      <w:ind w:firstLine="720"/>
    </w:pPr>
    <w:rPr>
      <w:rFonts w:ascii="Arial" w:eastAsia="Calibri" w:hAnsi="Arial"/>
      <w:lang w:val="fr-FR"/>
    </w:rPr>
  </w:style>
  <w:style w:type="character" w:customStyle="1" w:styleId="BodyTextIndentChar">
    <w:name w:val="Body Text Indent Char"/>
    <w:basedOn w:val="DefaultParagraphFont"/>
    <w:link w:val="BodyTextIndent"/>
    <w:uiPriority w:val="99"/>
    <w:locked/>
    <w:rsid w:val="007E5570"/>
    <w:rPr>
      <w:rFonts w:ascii="Arial" w:hAnsi="Arial" w:cs="Times New Roman"/>
      <w:sz w:val="24"/>
      <w:lang w:val="fr-FR"/>
    </w:rPr>
  </w:style>
  <w:style w:type="paragraph" w:styleId="BodyTextIndent3">
    <w:name w:val="Body Text Indent 3"/>
    <w:basedOn w:val="Normal"/>
    <w:link w:val="BodyTextIndent3Char"/>
    <w:uiPriority w:val="99"/>
    <w:rsid w:val="007E5570"/>
    <w:pPr>
      <w:ind w:left="720" w:firstLine="720"/>
    </w:pPr>
    <w:rPr>
      <w:rFonts w:ascii="Arial" w:eastAsia="Calibri" w:hAnsi="Arial"/>
      <w:lang w:val="fr-FR"/>
    </w:rPr>
  </w:style>
  <w:style w:type="character" w:customStyle="1" w:styleId="BodyTextIndent3Char">
    <w:name w:val="Body Text Indent 3 Char"/>
    <w:basedOn w:val="DefaultParagraphFont"/>
    <w:link w:val="BodyTextIndent3"/>
    <w:uiPriority w:val="99"/>
    <w:locked/>
    <w:rsid w:val="007E5570"/>
    <w:rPr>
      <w:rFonts w:ascii="Arial" w:hAnsi="Arial" w:cs="Times New Roman"/>
      <w:sz w:val="24"/>
      <w:lang w:val="fr-FR"/>
    </w:rPr>
  </w:style>
  <w:style w:type="paragraph" w:customStyle="1" w:styleId="Char">
    <w:name w:val="Char"/>
    <w:basedOn w:val="Normal"/>
    <w:uiPriority w:val="99"/>
    <w:rsid w:val="007E5570"/>
    <w:rPr>
      <w:lang w:val="pl-PL" w:eastAsia="pl-PL"/>
    </w:rPr>
  </w:style>
  <w:style w:type="paragraph" w:styleId="Header">
    <w:name w:val="header"/>
    <w:basedOn w:val="Normal"/>
    <w:link w:val="HeaderChar"/>
    <w:uiPriority w:val="99"/>
    <w:rsid w:val="007E5570"/>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7E5570"/>
    <w:rPr>
      <w:rFonts w:ascii="Times New Roman" w:hAnsi="Times New Roman" w:cs="Times New Roman"/>
      <w:sz w:val="24"/>
    </w:rPr>
  </w:style>
  <w:style w:type="paragraph" w:styleId="BalloonText">
    <w:name w:val="Balloon Text"/>
    <w:basedOn w:val="Normal"/>
    <w:link w:val="BalloonTextChar"/>
    <w:uiPriority w:val="99"/>
    <w:rsid w:val="007E5570"/>
    <w:rPr>
      <w:rFonts w:ascii="Tahoma" w:eastAsia="Calibri" w:hAnsi="Tahoma"/>
      <w:sz w:val="16"/>
      <w:szCs w:val="16"/>
    </w:rPr>
  </w:style>
  <w:style w:type="character" w:customStyle="1" w:styleId="BalloonTextChar">
    <w:name w:val="Balloon Text Char"/>
    <w:basedOn w:val="DefaultParagraphFont"/>
    <w:link w:val="BalloonText"/>
    <w:uiPriority w:val="99"/>
    <w:locked/>
    <w:rsid w:val="007E5570"/>
    <w:rPr>
      <w:rFonts w:ascii="Tahoma" w:hAnsi="Tahoma" w:cs="Times New Roman"/>
      <w:sz w:val="16"/>
    </w:rPr>
  </w:style>
  <w:style w:type="character" w:customStyle="1" w:styleId="tpa1">
    <w:name w:val="tpa1"/>
    <w:uiPriority w:val="99"/>
    <w:rsid w:val="007E5570"/>
  </w:style>
  <w:style w:type="paragraph" w:styleId="NormalWeb">
    <w:name w:val="Normal (Web)"/>
    <w:basedOn w:val="Normal"/>
    <w:uiPriority w:val="99"/>
    <w:rsid w:val="007E5570"/>
    <w:pPr>
      <w:spacing w:before="100" w:beforeAutospacing="1" w:after="100" w:afterAutospacing="1"/>
    </w:pPr>
  </w:style>
  <w:style w:type="paragraph" w:styleId="ListParagraph">
    <w:name w:val="List Paragraph"/>
    <w:basedOn w:val="Normal"/>
    <w:link w:val="ListParagraphChar"/>
    <w:uiPriority w:val="99"/>
    <w:qFormat/>
    <w:rsid w:val="007E5570"/>
    <w:pPr>
      <w:spacing w:after="200" w:line="276" w:lineRule="auto"/>
      <w:ind w:left="720"/>
      <w:contextualSpacing/>
    </w:pPr>
    <w:rPr>
      <w:rFonts w:ascii="Calibri" w:eastAsia="Calibri" w:hAnsi="Calibri"/>
      <w:sz w:val="20"/>
      <w:szCs w:val="20"/>
      <w:lang w:val="ro-RO"/>
    </w:rPr>
  </w:style>
  <w:style w:type="character" w:customStyle="1" w:styleId="ListParagraphChar">
    <w:name w:val="List Paragraph Char"/>
    <w:link w:val="ListParagraph"/>
    <w:uiPriority w:val="99"/>
    <w:locked/>
    <w:rsid w:val="007E5570"/>
    <w:rPr>
      <w:rFonts w:ascii="Calibri" w:hAnsi="Calibri"/>
      <w:lang w:val="ro-RO"/>
    </w:rPr>
  </w:style>
  <w:style w:type="paragraph" w:styleId="NoSpacing">
    <w:name w:val="No Spacing"/>
    <w:uiPriority w:val="99"/>
    <w:qFormat/>
    <w:rsid w:val="007E5570"/>
    <w:rPr>
      <w:rFonts w:ascii="Times New Roman" w:eastAsia="Times New Roman" w:hAnsi="Times New Roman"/>
    </w:rPr>
  </w:style>
  <w:style w:type="paragraph" w:styleId="BodyText3">
    <w:name w:val="Body Text 3"/>
    <w:basedOn w:val="Normal"/>
    <w:link w:val="BodyText3Char"/>
    <w:uiPriority w:val="99"/>
    <w:rsid w:val="007E5570"/>
    <w:pPr>
      <w:spacing w:after="120"/>
    </w:pPr>
    <w:rPr>
      <w:rFonts w:eastAsia="Calibri"/>
      <w:sz w:val="16"/>
      <w:szCs w:val="16"/>
    </w:rPr>
  </w:style>
  <w:style w:type="character" w:customStyle="1" w:styleId="BodyText3Char">
    <w:name w:val="Body Text 3 Char"/>
    <w:basedOn w:val="DefaultParagraphFont"/>
    <w:link w:val="BodyText3"/>
    <w:uiPriority w:val="99"/>
    <w:locked/>
    <w:rsid w:val="007E5570"/>
    <w:rPr>
      <w:rFonts w:ascii="Times New Roman" w:hAnsi="Times New Roman" w:cs="Times New Roman"/>
      <w:sz w:val="16"/>
    </w:rPr>
  </w:style>
  <w:style w:type="paragraph" w:customStyle="1" w:styleId="DefaultText2">
    <w:name w:val="Default Text:2"/>
    <w:basedOn w:val="Normal"/>
    <w:uiPriority w:val="99"/>
    <w:rsid w:val="007E5570"/>
    <w:pPr>
      <w:overflowPunct w:val="0"/>
      <w:autoSpaceDE w:val="0"/>
      <w:autoSpaceDN w:val="0"/>
      <w:adjustRightInd w:val="0"/>
    </w:pPr>
    <w:rPr>
      <w:szCs w:val="20"/>
    </w:rPr>
  </w:style>
  <w:style w:type="character" w:customStyle="1" w:styleId="FontStyle102">
    <w:name w:val="Font Style102"/>
    <w:uiPriority w:val="99"/>
    <w:rsid w:val="007E5570"/>
    <w:rPr>
      <w:rFonts w:ascii="Times New Roman" w:hAnsi="Times New Roman"/>
      <w:sz w:val="22"/>
    </w:rPr>
  </w:style>
  <w:style w:type="paragraph" w:customStyle="1" w:styleId="Style10">
    <w:name w:val="Style10"/>
    <w:basedOn w:val="Normal"/>
    <w:uiPriority w:val="99"/>
    <w:rsid w:val="007E5570"/>
    <w:pPr>
      <w:widowControl w:val="0"/>
      <w:autoSpaceDE w:val="0"/>
      <w:autoSpaceDN w:val="0"/>
      <w:adjustRightInd w:val="0"/>
      <w:spacing w:line="413" w:lineRule="exact"/>
      <w:ind w:firstLine="730"/>
      <w:jc w:val="both"/>
    </w:pPr>
  </w:style>
  <w:style w:type="paragraph" w:customStyle="1" w:styleId="Default">
    <w:name w:val="Default"/>
    <w:uiPriority w:val="99"/>
    <w:rsid w:val="007E5570"/>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7E5570"/>
    <w:rPr>
      <w:rFonts w:cs="Times New Roman"/>
      <w:b/>
    </w:rPr>
  </w:style>
  <w:style w:type="paragraph" w:styleId="TOC3">
    <w:name w:val="toc 3"/>
    <w:basedOn w:val="Normal"/>
    <w:next w:val="Normal"/>
    <w:autoRedefine/>
    <w:uiPriority w:val="99"/>
    <w:semiHidden/>
    <w:rsid w:val="00C049FD"/>
    <w:pPr>
      <w:ind w:left="480"/>
    </w:pPr>
    <w:rPr>
      <w:i/>
      <w:iCs/>
      <w:sz w:val="20"/>
      <w:szCs w:val="20"/>
    </w:rPr>
  </w:style>
  <w:style w:type="paragraph" w:styleId="TOC4">
    <w:name w:val="toc 4"/>
    <w:basedOn w:val="Normal"/>
    <w:next w:val="Normal"/>
    <w:autoRedefine/>
    <w:uiPriority w:val="99"/>
    <w:semiHidden/>
    <w:rsid w:val="00C049FD"/>
    <w:pPr>
      <w:ind w:left="720"/>
    </w:pPr>
    <w:rPr>
      <w:sz w:val="18"/>
      <w:szCs w:val="18"/>
    </w:rPr>
  </w:style>
  <w:style w:type="paragraph" w:styleId="TOC5">
    <w:name w:val="toc 5"/>
    <w:basedOn w:val="Normal"/>
    <w:next w:val="Normal"/>
    <w:autoRedefine/>
    <w:uiPriority w:val="99"/>
    <w:semiHidden/>
    <w:rsid w:val="00C049FD"/>
    <w:pPr>
      <w:ind w:left="960"/>
    </w:pPr>
    <w:rPr>
      <w:sz w:val="18"/>
      <w:szCs w:val="18"/>
    </w:rPr>
  </w:style>
  <w:style w:type="paragraph" w:styleId="TOC7">
    <w:name w:val="toc 7"/>
    <w:basedOn w:val="Normal"/>
    <w:next w:val="Normal"/>
    <w:autoRedefine/>
    <w:uiPriority w:val="99"/>
    <w:semiHidden/>
    <w:rsid w:val="00C049FD"/>
    <w:pPr>
      <w:ind w:left="1440"/>
    </w:pPr>
    <w:rPr>
      <w:sz w:val="18"/>
      <w:szCs w:val="18"/>
    </w:rPr>
  </w:style>
  <w:style w:type="paragraph" w:styleId="TOC8">
    <w:name w:val="toc 8"/>
    <w:basedOn w:val="Normal"/>
    <w:next w:val="Normal"/>
    <w:autoRedefine/>
    <w:uiPriority w:val="99"/>
    <w:semiHidden/>
    <w:rsid w:val="00C049FD"/>
    <w:pPr>
      <w:ind w:left="1680"/>
    </w:pPr>
    <w:rPr>
      <w:sz w:val="18"/>
      <w:szCs w:val="18"/>
    </w:rPr>
  </w:style>
  <w:style w:type="paragraph" w:styleId="TOC9">
    <w:name w:val="toc 9"/>
    <w:basedOn w:val="Normal"/>
    <w:next w:val="Normal"/>
    <w:autoRedefine/>
    <w:uiPriority w:val="99"/>
    <w:semiHidden/>
    <w:rsid w:val="00C049FD"/>
    <w:pPr>
      <w:ind w:left="1920"/>
    </w:pPr>
    <w:rPr>
      <w:sz w:val="18"/>
      <w:szCs w:val="18"/>
    </w:rPr>
  </w:style>
  <w:style w:type="table" w:styleId="TableGrid">
    <w:name w:val="Table Grid"/>
    <w:basedOn w:val="TableNormal"/>
    <w:uiPriority w:val="99"/>
    <w:rsid w:val="00C049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
    <w:name w:val="Table"/>
    <w:basedOn w:val="Normal"/>
    <w:uiPriority w:val="99"/>
    <w:rsid w:val="00C049FD"/>
    <w:pPr>
      <w:spacing w:after="60"/>
    </w:pPr>
    <w:rPr>
      <w:rFonts w:ascii="Arial" w:hAnsi="Arial"/>
      <w:sz w:val="20"/>
      <w:lang w:val="en-GB" w:eastAsia="ar-SA"/>
    </w:rPr>
  </w:style>
  <w:style w:type="paragraph" w:customStyle="1" w:styleId="table0">
    <w:name w:val="table"/>
    <w:basedOn w:val="Normal"/>
    <w:uiPriority w:val="99"/>
    <w:rsid w:val="00C049FD"/>
    <w:pPr>
      <w:suppressAutoHyphens/>
      <w:spacing w:after="120"/>
    </w:pPr>
    <w:rPr>
      <w:sz w:val="20"/>
      <w:szCs w:val="20"/>
      <w:lang w:val="en-GB" w:eastAsia="ar-SA"/>
    </w:rPr>
  </w:style>
  <w:style w:type="paragraph" w:customStyle="1" w:styleId="Char1">
    <w:name w:val="Char1"/>
    <w:basedOn w:val="Normal"/>
    <w:uiPriority w:val="99"/>
    <w:rsid w:val="00C049FD"/>
    <w:rPr>
      <w:lang w:val="pl-PL" w:eastAsia="pl-PL"/>
    </w:rPr>
  </w:style>
  <w:style w:type="paragraph" w:customStyle="1" w:styleId="ListParagraph1">
    <w:name w:val="List Paragraph1"/>
    <w:basedOn w:val="Normal"/>
    <w:uiPriority w:val="99"/>
    <w:rsid w:val="00A71B86"/>
    <w:pPr>
      <w:suppressAutoHyphens/>
      <w:spacing w:after="200" w:line="276" w:lineRule="auto"/>
      <w:ind w:left="720"/>
    </w:pPr>
    <w:rPr>
      <w:rFonts w:ascii="Calibri" w:eastAsia="Calibri" w:hAnsi="Calibri" w:cs="Calibri"/>
      <w:sz w:val="22"/>
      <w:szCs w:val="22"/>
      <w:lang w:eastAsia="ar-SA"/>
    </w:rPr>
  </w:style>
  <w:style w:type="character" w:customStyle="1" w:styleId="apple-converted-space">
    <w:name w:val="apple-converted-space"/>
    <w:uiPriority w:val="99"/>
    <w:rsid w:val="00725A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legestart.ro/Norma-metodologica-2002-de-aplicare-Ordonantei-urgenta-Guvernului-200-2000-clasificarea-etichetarea-ambalarea-substantelor-preparatelor-chimice-periculoase-(MTkzOTc-).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start.ro/Hotararea-490-2002-aprobarea-Normelor-metodologice-aplicare-Ordonantei-urgenta-Guvernului-200-2000-clasificarea-etichetarea-ambalarea-substantelor-preparatelor-chimice-p-(MTkzOTY-).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egestart.ro/Legea-451-2001-aprobarea-Ordonantei-urgenta-Guvernului-200-2000-clasificarea-etichetarea-ambalarea-substantelor-preparatelor-chimice-periculoase-(MTgzMTY-).htm" TargetMode="External"/><Relationship Id="rId4" Type="http://schemas.openxmlformats.org/officeDocument/2006/relationships/webSettings" Target="webSettings.xml"/><Relationship Id="rId9" Type="http://schemas.openxmlformats.org/officeDocument/2006/relationships/hyperlink" Target="http://legestart.ro/Ordonanta-de-urgenta-200-2000-clasificarea-etichetarea-ambalarea-substantelor-preparatelor-chimice-periculoase-(MTgzMTU-).ht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49</Pages>
  <Words>14320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Iulia</dc:creator>
  <cp:keywords/>
  <dc:description/>
  <cp:lastModifiedBy>Cristi</cp:lastModifiedBy>
  <cp:revision>7</cp:revision>
  <cp:lastPrinted>2017-07-12T07:24:00Z</cp:lastPrinted>
  <dcterms:created xsi:type="dcterms:W3CDTF">2017-07-20T05:08:00Z</dcterms:created>
  <dcterms:modified xsi:type="dcterms:W3CDTF">2017-07-20T05:42:00Z</dcterms:modified>
</cp:coreProperties>
</file>