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F750F" w14:textId="77777777" w:rsidR="00EA2E97" w:rsidRPr="003913C1" w:rsidRDefault="00EA2E97" w:rsidP="00EA2E97">
      <w:pPr>
        <w:ind w:left="720" w:firstLine="720"/>
        <w:jc w:val="center"/>
        <w:rPr>
          <w:b/>
          <w:color w:val="auto"/>
        </w:rPr>
      </w:pPr>
    </w:p>
    <w:p w14:paraId="3C8AAFFD" w14:textId="77777777" w:rsidR="00EA2E97" w:rsidRPr="003913C1" w:rsidRDefault="00EA2E97" w:rsidP="00EA2E97">
      <w:pPr>
        <w:ind w:left="720" w:firstLine="720"/>
        <w:jc w:val="center"/>
        <w:rPr>
          <w:b/>
          <w:color w:val="auto"/>
        </w:rPr>
      </w:pPr>
    </w:p>
    <w:p w14:paraId="2F8E4FEF" w14:textId="77777777" w:rsidR="00EA2E97" w:rsidRPr="003913C1" w:rsidRDefault="00EA2E97" w:rsidP="00EA2E97">
      <w:pPr>
        <w:ind w:left="720" w:firstLine="720"/>
        <w:jc w:val="center"/>
        <w:rPr>
          <w:b/>
          <w:color w:val="auto"/>
        </w:rPr>
      </w:pPr>
    </w:p>
    <w:p w14:paraId="019D4132" w14:textId="0A92765B" w:rsidR="00EA2E97" w:rsidRPr="003913C1" w:rsidRDefault="00EA2E97" w:rsidP="00EA2E97">
      <w:pPr>
        <w:ind w:left="720" w:firstLine="720"/>
        <w:jc w:val="center"/>
        <w:rPr>
          <w:b/>
          <w:color w:val="auto"/>
          <w:lang w:val="pt-PT"/>
        </w:rPr>
      </w:pPr>
      <w:r w:rsidRPr="003913C1">
        <w:rPr>
          <w:b/>
          <w:color w:val="auto"/>
        </w:rPr>
        <w:tab/>
      </w:r>
      <w:r w:rsidRPr="003913C1">
        <w:rPr>
          <w:b/>
          <w:color w:val="auto"/>
        </w:rPr>
        <w:tab/>
      </w:r>
      <w:r w:rsidRPr="003913C1">
        <w:rPr>
          <w:b/>
          <w:color w:val="auto"/>
        </w:rPr>
        <w:tab/>
      </w:r>
      <w:r w:rsidRPr="003913C1">
        <w:rPr>
          <w:b/>
          <w:color w:val="auto"/>
        </w:rPr>
        <w:tab/>
      </w:r>
      <w:r w:rsidRPr="003913C1">
        <w:rPr>
          <w:b/>
          <w:color w:val="auto"/>
        </w:rPr>
        <w:tab/>
      </w:r>
      <w:r w:rsidRPr="003913C1">
        <w:rPr>
          <w:b/>
          <w:color w:val="auto"/>
        </w:rPr>
        <w:tab/>
      </w:r>
      <w:r w:rsidRPr="003913C1">
        <w:rPr>
          <w:b/>
          <w:color w:val="auto"/>
        </w:rPr>
        <w:tab/>
      </w:r>
      <w:r w:rsidRPr="003913C1">
        <w:rPr>
          <w:b/>
          <w:color w:val="auto"/>
          <w:lang w:val="pt-PT"/>
        </w:rPr>
        <w:t xml:space="preserve">               U R B A N O      a r h i t e c t </w:t>
      </w:r>
    </w:p>
    <w:p w14:paraId="08DAC594" w14:textId="77777777" w:rsidR="00EA2E97" w:rsidRPr="003913C1" w:rsidRDefault="00EA2E97" w:rsidP="00EA2E97">
      <w:pPr>
        <w:pStyle w:val="Footer"/>
        <w:jc w:val="right"/>
        <w:rPr>
          <w:rFonts w:cs="Arial"/>
          <w:color w:val="auto"/>
          <w:lang w:val="pt-PT"/>
        </w:rPr>
      </w:pPr>
      <w:r w:rsidRPr="003913C1">
        <w:rPr>
          <w:rFonts w:cs="Arial"/>
          <w:color w:val="auto"/>
          <w:lang w:val="pt-PT"/>
        </w:rPr>
        <w:t xml:space="preserve">      </w:t>
      </w:r>
      <w:r w:rsidRPr="003913C1">
        <w:rPr>
          <w:rFonts w:cs="Arial"/>
          <w:color w:val="auto"/>
          <w:lang w:val="pt-PT"/>
        </w:rPr>
        <w:tab/>
      </w:r>
      <w:r w:rsidRPr="003913C1">
        <w:rPr>
          <w:rFonts w:cs="Arial"/>
          <w:color w:val="auto"/>
          <w:lang w:val="pt-PT"/>
        </w:rPr>
        <w:tab/>
        <w:t>b i r o u      p r o i e c t a r e</w:t>
      </w:r>
    </w:p>
    <w:p w14:paraId="4BDA6AE6" w14:textId="77777777" w:rsidR="00EA2E97" w:rsidRPr="003913C1" w:rsidRDefault="00EA2E97" w:rsidP="00EA2E97">
      <w:pPr>
        <w:pStyle w:val="Footer"/>
        <w:jc w:val="right"/>
        <w:rPr>
          <w:rFonts w:cs="Arial"/>
          <w:color w:val="auto"/>
          <w:lang w:val="pt-PT"/>
        </w:rPr>
      </w:pPr>
    </w:p>
    <w:p w14:paraId="1543DE60" w14:textId="77777777" w:rsidR="00EA2E97" w:rsidRPr="003913C1" w:rsidRDefault="00EA2E97" w:rsidP="00EA2E97">
      <w:pPr>
        <w:pStyle w:val="Footer"/>
        <w:jc w:val="right"/>
        <w:rPr>
          <w:rFonts w:cs="Arial"/>
          <w:color w:val="auto"/>
          <w:lang w:val="pt-PT"/>
        </w:rPr>
      </w:pPr>
    </w:p>
    <w:p w14:paraId="67B6B861" w14:textId="3AAA341E" w:rsidR="00EA2E97" w:rsidRPr="003913C1" w:rsidRDefault="00EA2E97" w:rsidP="00EA2E97">
      <w:pPr>
        <w:pStyle w:val="Footer"/>
        <w:jc w:val="right"/>
        <w:rPr>
          <w:rFonts w:cs="Arial"/>
          <w:color w:val="auto"/>
          <w:lang w:val="pt-PT"/>
        </w:rPr>
      </w:pPr>
      <w:r w:rsidRPr="003913C1">
        <w:rPr>
          <w:rFonts w:cs="Arial"/>
          <w:noProof/>
          <w:color w:val="auto"/>
        </w:rPr>
        <mc:AlternateContent>
          <mc:Choice Requires="wps">
            <w:drawing>
              <wp:anchor distT="0" distB="0" distL="114300" distR="114300" simplePos="0" relativeHeight="251659264" behindDoc="0" locked="0" layoutInCell="1" allowOverlap="1" wp14:anchorId="7D4720FB" wp14:editId="668FEDFF">
                <wp:simplePos x="0" y="0"/>
                <wp:positionH relativeFrom="column">
                  <wp:posOffset>5765800</wp:posOffset>
                </wp:positionH>
                <wp:positionV relativeFrom="paragraph">
                  <wp:posOffset>26035</wp:posOffset>
                </wp:positionV>
                <wp:extent cx="228600" cy="228600"/>
                <wp:effectExtent l="13335" t="11430" r="205740" b="7620"/>
                <wp:wrapSquare wrapText="bothSides"/>
                <wp:docPr id="11447360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gradFill rotWithShape="0">
                          <a:gsLst>
                            <a:gs pos="0">
                              <a:srgbClr val="70AD47"/>
                            </a:gs>
                            <a:gs pos="100000">
                              <a:srgbClr val="375623"/>
                            </a:gs>
                          </a:gsLst>
                          <a:lin ang="2700000" scaled="1"/>
                        </a:gradFill>
                        <a:ln w="12700">
                          <a:solidFill>
                            <a:srgbClr val="F2F2F2"/>
                          </a:solidFill>
                          <a:miter lim="800000"/>
                          <a:headEnd/>
                          <a:tailEnd/>
                        </a:ln>
                        <a:effectLst>
                          <a:outerShdw sy="50000" kx="-2453608" rotWithShape="0">
                            <a:srgbClr val="C5E0B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1066F" id="Rectangle 5" o:spid="_x0000_s1026" style="position:absolute;margin-left:454pt;margin-top:2.0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" fillcolor="#70ad47" strokecolor="#f2f2f2" strokeweight="1pt">
                <v:fill color2="#375623" angle="45" focus="100%" type="gradient"/>
                <v:shadow on="t" type="perspective" color="#c5e0b3" opacity=".5" origin=",.5" offset="0,0" matrix=",-56756f,,.5"/>
                <w10:wrap type="square"/>
              </v:rect>
            </w:pict>
          </mc:Fallback>
        </mc:AlternateContent>
      </w:r>
    </w:p>
    <w:p w14:paraId="67CC4138" w14:textId="77777777" w:rsidR="00EA2E97" w:rsidRPr="003913C1" w:rsidRDefault="00EA2E97" w:rsidP="00EA2E97">
      <w:pPr>
        <w:ind w:left="360" w:firstLine="720"/>
        <w:jc w:val="right"/>
        <w:rPr>
          <w:b/>
          <w:color w:val="auto"/>
          <w:lang w:val="pt-PT"/>
        </w:rPr>
      </w:pPr>
    </w:p>
    <w:p w14:paraId="21EEF556" w14:textId="77777777" w:rsidR="00EA2E97" w:rsidRPr="003913C1" w:rsidRDefault="00EA2E97" w:rsidP="00EA2E97">
      <w:pPr>
        <w:ind w:left="360" w:firstLine="720"/>
        <w:jc w:val="right"/>
        <w:rPr>
          <w:b/>
          <w:color w:val="auto"/>
          <w:lang w:val="pt-PT"/>
        </w:rPr>
      </w:pPr>
    </w:p>
    <w:p w14:paraId="67469E9C" w14:textId="77777777" w:rsidR="00EA2E97" w:rsidRPr="003913C1" w:rsidRDefault="00EA2E97" w:rsidP="00EA2E97">
      <w:pPr>
        <w:pStyle w:val="BodyTextIndent"/>
        <w:ind w:left="360"/>
        <w:jc w:val="right"/>
        <w:rPr>
          <w:color w:val="auto"/>
          <w:lang w:val="pt-PT"/>
        </w:rPr>
      </w:pPr>
      <w:r w:rsidRPr="003913C1">
        <w:rPr>
          <w:color w:val="auto"/>
          <w:lang w:val="pt-PT"/>
        </w:rPr>
        <w:t>Denumirea investitiei:</w:t>
      </w:r>
    </w:p>
    <w:p w14:paraId="1B3FB39F" w14:textId="216FAF39" w:rsidR="00EA2E97" w:rsidRPr="003913C1" w:rsidRDefault="00FF0C81" w:rsidP="00EA2E97">
      <w:pPr>
        <w:jc w:val="right"/>
        <w:rPr>
          <w:b/>
          <w:color w:val="auto"/>
          <w:lang w:val="pt-PT"/>
        </w:rPr>
      </w:pPr>
      <w:bookmarkStart w:id="0" w:name="_Hlk80806990"/>
      <w:bookmarkStart w:id="1" w:name="_Hlk170739147"/>
      <w:r w:rsidRPr="003913C1">
        <w:rPr>
          <w:b/>
          <w:bCs/>
          <w:color w:val="auto"/>
          <w:lang w:val="ro-RO"/>
        </w:rPr>
        <w:t>CONSTRUIRE CENTRU COMERCIAL, GOSPODĂRIE DE APĂ, ÎMPREJMUIRE, AMENAJARE PARCARE, AMENAJARE ACCES, AMPLASARE MIJLOACE PUBLICITARE, ORGANIZARE DE ȘANTIER ȘI BRANȘARE LA UTILITĂȚI ȘI DEMOLARE CONSTRUCȚII EXISTENTE</w:t>
      </w:r>
    </w:p>
    <w:bookmarkEnd w:id="0"/>
    <w:p w14:paraId="75DA9248" w14:textId="568368C4" w:rsidR="00EA2E97" w:rsidRPr="003913C1" w:rsidRDefault="00EA2E97" w:rsidP="00EA2E97">
      <w:pPr>
        <w:ind w:firstLine="720"/>
        <w:jc w:val="right"/>
        <w:rPr>
          <w:color w:val="auto"/>
        </w:rPr>
      </w:pPr>
      <w:r w:rsidRPr="003913C1">
        <w:rPr>
          <w:color w:val="auto"/>
          <w:lang w:val="pt-PT"/>
        </w:rPr>
        <w:t xml:space="preserve"> </w:t>
      </w:r>
      <w:r w:rsidR="00FF0C81" w:rsidRPr="003913C1">
        <w:rPr>
          <w:color w:val="auto"/>
          <w:lang w:val="pt-PT"/>
        </w:rPr>
        <w:t xml:space="preserve">Municipiul Iași, Strada Aurel Vlaicu Nr. 87, Jud. </w:t>
      </w:r>
      <w:r w:rsidR="00FF0C81" w:rsidRPr="003913C1">
        <w:rPr>
          <w:color w:val="auto"/>
        </w:rPr>
        <w:t>Iași</w:t>
      </w:r>
    </w:p>
    <w:bookmarkEnd w:id="1"/>
    <w:p w14:paraId="5D2AC4D9" w14:textId="77777777" w:rsidR="00EA2E97" w:rsidRPr="003913C1" w:rsidRDefault="00EA2E97" w:rsidP="00EA2E97">
      <w:pPr>
        <w:ind w:left="7200" w:firstLine="720"/>
        <w:jc w:val="center"/>
        <w:rPr>
          <w:b/>
          <w:color w:val="auto"/>
        </w:rPr>
      </w:pPr>
      <w:r w:rsidRPr="003913C1">
        <w:rPr>
          <w:b/>
          <w:color w:val="auto"/>
        </w:rPr>
        <w:tab/>
      </w:r>
    </w:p>
    <w:p w14:paraId="4CCE99DD" w14:textId="10DA27E7" w:rsidR="00EA2E97" w:rsidRPr="003913C1" w:rsidRDefault="00EA2E97" w:rsidP="00EA2E97">
      <w:pPr>
        <w:pStyle w:val="BodyTextIndent"/>
        <w:jc w:val="right"/>
        <w:rPr>
          <w:color w:val="auto"/>
        </w:rPr>
      </w:pPr>
      <w:r w:rsidRPr="003913C1">
        <w:rPr>
          <w:noProof/>
          <w:color w:val="auto"/>
        </w:rPr>
        <mc:AlternateContent>
          <mc:Choice Requires="wps">
            <w:drawing>
              <wp:anchor distT="0" distB="0" distL="114300" distR="114300" simplePos="0" relativeHeight="251660288" behindDoc="0" locked="0" layoutInCell="1" allowOverlap="1" wp14:anchorId="2CC93931" wp14:editId="59BBB34B">
                <wp:simplePos x="0" y="0"/>
                <wp:positionH relativeFrom="column">
                  <wp:posOffset>5765800</wp:posOffset>
                </wp:positionH>
                <wp:positionV relativeFrom="paragraph">
                  <wp:posOffset>64135</wp:posOffset>
                </wp:positionV>
                <wp:extent cx="228600" cy="228600"/>
                <wp:effectExtent l="13335" t="8255" r="205740" b="10795"/>
                <wp:wrapSquare wrapText="bothSides"/>
                <wp:docPr id="9592706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gradFill rotWithShape="0">
                          <a:gsLst>
                            <a:gs pos="0">
                              <a:srgbClr val="70AD47"/>
                            </a:gs>
                            <a:gs pos="100000">
                              <a:srgbClr val="375623"/>
                            </a:gs>
                          </a:gsLst>
                          <a:lin ang="2700000" scaled="1"/>
                        </a:gradFill>
                        <a:ln w="12700">
                          <a:solidFill>
                            <a:srgbClr val="F2F2F2"/>
                          </a:solidFill>
                          <a:miter lim="800000"/>
                          <a:headEnd/>
                          <a:tailEnd/>
                        </a:ln>
                        <a:effectLst>
                          <a:outerShdw sy="50000" kx="-2453608" rotWithShape="0">
                            <a:srgbClr val="C5E0B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C8046" id="Rectangle 4" o:spid="_x0000_s1026" style="position:absolute;margin-left:454pt;margin-top:5.0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" fillcolor="#70ad47" strokecolor="#f2f2f2" strokeweight="1pt">
                <v:fill color2="#375623" angle="45" focus="100%" type="gradient"/>
                <v:shadow on="t" type="perspective" color="#c5e0b3" opacity=".5" origin=",.5" offset="0,0" matrix=",-56756f,,.5"/>
                <w10:wrap type="square"/>
              </v:rect>
            </w:pict>
          </mc:Fallback>
        </mc:AlternateContent>
      </w:r>
    </w:p>
    <w:p w14:paraId="2CF195BE" w14:textId="77777777" w:rsidR="00EA2E97" w:rsidRPr="003913C1" w:rsidRDefault="00EA2E97" w:rsidP="00EA2E97">
      <w:pPr>
        <w:pStyle w:val="BodyTextIndent"/>
        <w:jc w:val="right"/>
        <w:rPr>
          <w:color w:val="auto"/>
        </w:rPr>
      </w:pPr>
    </w:p>
    <w:p w14:paraId="4B0A676D" w14:textId="77777777" w:rsidR="00EA2E97" w:rsidRPr="003913C1" w:rsidRDefault="00EA2E97" w:rsidP="00EA2E97">
      <w:pPr>
        <w:ind w:left="360" w:firstLine="720"/>
        <w:jc w:val="right"/>
        <w:rPr>
          <w:color w:val="auto"/>
        </w:rPr>
      </w:pPr>
    </w:p>
    <w:p w14:paraId="692E8C6C" w14:textId="77777777" w:rsidR="00EA2E97" w:rsidRPr="003913C1" w:rsidRDefault="00EA2E97" w:rsidP="00EA2E97">
      <w:pPr>
        <w:ind w:left="360" w:firstLine="720"/>
        <w:jc w:val="right"/>
        <w:rPr>
          <w:color w:val="auto"/>
        </w:rPr>
      </w:pPr>
      <w:r w:rsidRPr="003913C1">
        <w:rPr>
          <w:color w:val="auto"/>
        </w:rPr>
        <w:t xml:space="preserve">Beneficiar: </w:t>
      </w:r>
    </w:p>
    <w:p w14:paraId="39CE048B" w14:textId="70EF1010" w:rsidR="00EA2E97" w:rsidRPr="003913C1" w:rsidRDefault="00FF0C81" w:rsidP="00EA2E97">
      <w:pPr>
        <w:pStyle w:val="BodyTextIndent"/>
        <w:jc w:val="right"/>
        <w:rPr>
          <w:b/>
          <w:color w:val="auto"/>
        </w:rPr>
      </w:pPr>
      <w:bookmarkStart w:id="2" w:name="_Hlk170739203"/>
      <w:r w:rsidRPr="003913C1">
        <w:rPr>
          <w:b/>
          <w:bCs/>
          <w:color w:val="auto"/>
        </w:rPr>
        <w:t>SC ZINAN INVESTMENT GROUP SRL</w:t>
      </w:r>
      <w:bookmarkEnd w:id="2"/>
    </w:p>
    <w:p w14:paraId="2F912542" w14:textId="77777777" w:rsidR="00EA2E97" w:rsidRPr="003913C1" w:rsidRDefault="00EA2E97" w:rsidP="00EA2E97">
      <w:pPr>
        <w:rPr>
          <w:color w:val="auto"/>
        </w:rPr>
      </w:pPr>
    </w:p>
    <w:p w14:paraId="6E4F29DE" w14:textId="68066533" w:rsidR="00EA2E97" w:rsidRPr="003913C1" w:rsidRDefault="00EA2E97" w:rsidP="00EA2E97">
      <w:pPr>
        <w:ind w:left="360" w:firstLine="720"/>
        <w:jc w:val="right"/>
        <w:rPr>
          <w:color w:val="auto"/>
        </w:rPr>
      </w:pPr>
      <w:r w:rsidRPr="003913C1">
        <w:rPr>
          <w:noProof/>
          <w:color w:val="auto"/>
        </w:rPr>
        <mc:AlternateContent>
          <mc:Choice Requires="wps">
            <w:drawing>
              <wp:anchor distT="0" distB="0" distL="114300" distR="114300" simplePos="0" relativeHeight="251661312" behindDoc="0" locked="0" layoutInCell="1" allowOverlap="1" wp14:anchorId="3EA3D7F4" wp14:editId="442F5CC2">
                <wp:simplePos x="0" y="0"/>
                <wp:positionH relativeFrom="column">
                  <wp:posOffset>5765800</wp:posOffset>
                </wp:positionH>
                <wp:positionV relativeFrom="paragraph">
                  <wp:posOffset>67945</wp:posOffset>
                </wp:positionV>
                <wp:extent cx="228600" cy="228600"/>
                <wp:effectExtent l="13335" t="12065" r="205740" b="6985"/>
                <wp:wrapSquare wrapText="bothSides"/>
                <wp:docPr id="20510431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gradFill rotWithShape="0">
                          <a:gsLst>
                            <a:gs pos="0">
                              <a:srgbClr val="70AD47"/>
                            </a:gs>
                            <a:gs pos="100000">
                              <a:srgbClr val="375623"/>
                            </a:gs>
                          </a:gsLst>
                          <a:lin ang="2700000" scaled="1"/>
                        </a:gradFill>
                        <a:ln w="12700">
                          <a:solidFill>
                            <a:srgbClr val="F2F2F2"/>
                          </a:solidFill>
                          <a:miter lim="800000"/>
                          <a:headEnd/>
                          <a:tailEnd/>
                        </a:ln>
                        <a:effectLst>
                          <a:outerShdw sy="50000" kx="-2453608" rotWithShape="0">
                            <a:srgbClr val="C5E0B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283CB" id="Rectangle 3" o:spid="_x0000_s1026" style="position:absolute;margin-left:454pt;margin-top:5.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" fillcolor="#70ad47" strokecolor="#f2f2f2" strokeweight="1pt">
                <v:fill color2="#375623" angle="45" focus="100%" type="gradient"/>
                <v:shadow on="t" type="perspective" color="#c5e0b3" opacity=".5" origin=",.5" offset="0,0" matrix=",-56756f,,.5"/>
                <w10:wrap type="square"/>
              </v:rect>
            </w:pict>
          </mc:Fallback>
        </mc:AlternateContent>
      </w:r>
    </w:p>
    <w:p w14:paraId="6E062221" w14:textId="77777777" w:rsidR="00EA2E97" w:rsidRPr="003913C1" w:rsidRDefault="00EA2E97" w:rsidP="00EA2E97">
      <w:pPr>
        <w:ind w:left="360" w:firstLine="720"/>
        <w:jc w:val="right"/>
        <w:rPr>
          <w:color w:val="auto"/>
        </w:rPr>
      </w:pPr>
    </w:p>
    <w:p w14:paraId="7C584F2F" w14:textId="77777777" w:rsidR="00EA2E97" w:rsidRPr="003913C1" w:rsidRDefault="00EA2E97" w:rsidP="00EA2E97">
      <w:pPr>
        <w:ind w:left="360" w:firstLine="720"/>
        <w:jc w:val="right"/>
        <w:rPr>
          <w:color w:val="auto"/>
        </w:rPr>
      </w:pPr>
    </w:p>
    <w:p w14:paraId="62E2C05F" w14:textId="32F827C6" w:rsidR="00EA2E97" w:rsidRPr="003913C1" w:rsidRDefault="00EA2E97" w:rsidP="00EA2E97">
      <w:pPr>
        <w:ind w:left="360" w:firstLine="720"/>
        <w:jc w:val="right"/>
        <w:rPr>
          <w:b/>
          <w:color w:val="auto"/>
          <w:lang w:val="pt-PT"/>
        </w:rPr>
      </w:pPr>
      <w:r w:rsidRPr="003913C1">
        <w:rPr>
          <w:color w:val="auto"/>
          <w:lang w:val="pt-PT"/>
        </w:rPr>
        <w:t xml:space="preserve">Proiect  nr. </w:t>
      </w:r>
      <w:r w:rsidRPr="003913C1">
        <w:rPr>
          <w:b/>
          <w:color w:val="auto"/>
          <w:lang w:val="pt-PT"/>
        </w:rPr>
        <w:t>63</w:t>
      </w:r>
      <w:r w:rsidR="00FF0C81" w:rsidRPr="003913C1">
        <w:rPr>
          <w:b/>
          <w:color w:val="auto"/>
          <w:lang w:val="pt-PT"/>
        </w:rPr>
        <w:t>8</w:t>
      </w:r>
      <w:r w:rsidRPr="003913C1">
        <w:rPr>
          <w:b/>
          <w:color w:val="auto"/>
          <w:lang w:val="pt-PT"/>
        </w:rPr>
        <w:t>/ 2023</w:t>
      </w:r>
    </w:p>
    <w:p w14:paraId="1D5A5A45" w14:textId="77777777" w:rsidR="00EA2E97" w:rsidRPr="003913C1" w:rsidRDefault="00EA2E97" w:rsidP="00EA2E97">
      <w:pPr>
        <w:ind w:left="360" w:firstLine="720"/>
        <w:jc w:val="right"/>
        <w:rPr>
          <w:color w:val="auto"/>
          <w:lang w:val="pt-PT"/>
        </w:rPr>
      </w:pPr>
    </w:p>
    <w:p w14:paraId="2E45DAAA" w14:textId="77777777" w:rsidR="00EA2E97" w:rsidRPr="003913C1" w:rsidRDefault="00EA2E97" w:rsidP="00EA2E97">
      <w:pPr>
        <w:ind w:left="360" w:firstLine="720"/>
        <w:jc w:val="right"/>
        <w:rPr>
          <w:color w:val="auto"/>
          <w:lang w:val="pt-PT"/>
        </w:rPr>
      </w:pPr>
    </w:p>
    <w:p w14:paraId="48E27E2E" w14:textId="77777777" w:rsidR="00EA2E97" w:rsidRPr="003913C1" w:rsidRDefault="00EA2E97" w:rsidP="00EA2E97">
      <w:pPr>
        <w:jc w:val="right"/>
        <w:rPr>
          <w:b/>
          <w:color w:val="auto"/>
          <w:lang w:val="pt-PT"/>
        </w:rPr>
      </w:pPr>
      <w:r w:rsidRPr="003913C1">
        <w:rPr>
          <w:b/>
          <w:color w:val="auto"/>
          <w:lang w:val="pt-PT"/>
        </w:rPr>
        <w:t>AGENȚIA PENTRU PROTECȚIA MEDIULUI</w:t>
      </w:r>
    </w:p>
    <w:p w14:paraId="513D73D4" w14:textId="77777777" w:rsidR="00EA2E97" w:rsidRPr="003913C1" w:rsidRDefault="00EA2E97" w:rsidP="00EA2E97">
      <w:pPr>
        <w:pStyle w:val="BodyTextIndent"/>
        <w:ind w:left="360"/>
        <w:jc w:val="right"/>
        <w:rPr>
          <w:color w:val="auto"/>
          <w:lang w:val="pt-PT"/>
        </w:rPr>
      </w:pPr>
    </w:p>
    <w:p w14:paraId="3D915B84" w14:textId="77777777" w:rsidR="00EA2E97" w:rsidRPr="003913C1" w:rsidRDefault="00EA2E97" w:rsidP="00EA2E97">
      <w:pPr>
        <w:ind w:left="1440"/>
        <w:jc w:val="right"/>
        <w:rPr>
          <w:b/>
          <w:color w:val="auto"/>
          <w:lang w:val="pt-PT"/>
        </w:rPr>
      </w:pPr>
      <w:r w:rsidRPr="003913C1">
        <w:rPr>
          <w:b/>
          <w:color w:val="auto"/>
          <w:lang w:val="pt-PT"/>
        </w:rPr>
        <w:t xml:space="preserve"> DOCUMENTATIE PENTRU OBTINEREA </w:t>
      </w:r>
    </w:p>
    <w:p w14:paraId="0C70A615" w14:textId="77777777" w:rsidR="00EA2E97" w:rsidRPr="003913C1" w:rsidRDefault="00EA2E97" w:rsidP="00EA2E97">
      <w:pPr>
        <w:ind w:left="360" w:firstLine="720"/>
        <w:jc w:val="right"/>
        <w:rPr>
          <w:color w:val="auto"/>
          <w:lang w:val="pt-PT"/>
        </w:rPr>
      </w:pPr>
      <w:r w:rsidRPr="003913C1">
        <w:rPr>
          <w:b/>
          <w:color w:val="auto"/>
          <w:lang w:val="pt-PT"/>
        </w:rPr>
        <w:t>ACORDULUI DE MEDIU</w:t>
      </w:r>
    </w:p>
    <w:p w14:paraId="038EEE58" w14:textId="77777777" w:rsidR="00EA2E97" w:rsidRPr="003913C1" w:rsidRDefault="00EA2E97" w:rsidP="00EA2E97">
      <w:pPr>
        <w:ind w:left="360" w:firstLine="720"/>
        <w:jc w:val="right"/>
        <w:rPr>
          <w:color w:val="auto"/>
          <w:lang w:val="pt-PT"/>
        </w:rPr>
      </w:pPr>
    </w:p>
    <w:p w14:paraId="2FFAF7EB" w14:textId="77777777" w:rsidR="00EA2E97" w:rsidRPr="003913C1" w:rsidRDefault="00EA2E97" w:rsidP="00EA2E97">
      <w:pPr>
        <w:ind w:left="360" w:firstLine="720"/>
        <w:jc w:val="right"/>
        <w:rPr>
          <w:b/>
          <w:color w:val="auto"/>
          <w:lang w:val="pt-PT"/>
        </w:rPr>
      </w:pPr>
      <w:r w:rsidRPr="003913C1">
        <w:rPr>
          <w:color w:val="auto"/>
          <w:lang w:val="pt-PT"/>
        </w:rPr>
        <w:t>Faza de proiectare:</w:t>
      </w:r>
      <w:r w:rsidRPr="003913C1">
        <w:rPr>
          <w:b/>
          <w:color w:val="auto"/>
          <w:lang w:val="pt-PT"/>
        </w:rPr>
        <w:t xml:space="preserve"> </w:t>
      </w:r>
    </w:p>
    <w:p w14:paraId="4A05D26E" w14:textId="77777777" w:rsidR="00EA2E97" w:rsidRPr="003913C1" w:rsidRDefault="00EA2E97" w:rsidP="00EA2E97">
      <w:pPr>
        <w:ind w:left="360" w:firstLine="720"/>
        <w:jc w:val="right"/>
        <w:rPr>
          <w:b/>
          <w:caps/>
          <w:color w:val="auto"/>
          <w:lang w:val="pt-PT"/>
        </w:rPr>
      </w:pPr>
      <w:r w:rsidRPr="003913C1">
        <w:rPr>
          <w:b/>
          <w:caps/>
          <w:color w:val="auto"/>
          <w:lang w:val="pt-PT"/>
        </w:rPr>
        <w:t>DOCUMENTAȚIE TEHNICĂ Autorizare construcție</w:t>
      </w:r>
    </w:p>
    <w:p w14:paraId="5C669A8E" w14:textId="77777777" w:rsidR="00EA2E97" w:rsidRPr="003913C1" w:rsidRDefault="00EA2E97" w:rsidP="00EA2E97">
      <w:pPr>
        <w:pStyle w:val="BodyTextIndent"/>
        <w:ind w:left="360"/>
        <w:jc w:val="right"/>
        <w:rPr>
          <w:color w:val="auto"/>
          <w:lang w:val="pt-PT"/>
        </w:rPr>
      </w:pPr>
    </w:p>
    <w:p w14:paraId="67441632" w14:textId="77777777" w:rsidR="00EA2E97" w:rsidRPr="003913C1" w:rsidRDefault="00EA2E97" w:rsidP="00EA2E97">
      <w:pPr>
        <w:pStyle w:val="BodyTextIndent"/>
        <w:ind w:left="360"/>
        <w:jc w:val="right"/>
        <w:rPr>
          <w:color w:val="auto"/>
          <w:lang w:val="pt-PT"/>
        </w:rPr>
      </w:pPr>
    </w:p>
    <w:p w14:paraId="3A14697C" w14:textId="34C23FFC" w:rsidR="00EA2E97" w:rsidRPr="003913C1" w:rsidRDefault="00EA2E97" w:rsidP="00EA2E97">
      <w:pPr>
        <w:jc w:val="right"/>
        <w:rPr>
          <w:b/>
          <w:color w:val="auto"/>
          <w:lang w:val="pt-PT"/>
        </w:rPr>
      </w:pPr>
      <w:r w:rsidRPr="003913C1">
        <w:rPr>
          <w:noProof/>
          <w:color w:val="auto"/>
        </w:rPr>
        <mc:AlternateContent>
          <mc:Choice Requires="wps">
            <w:drawing>
              <wp:anchor distT="0" distB="0" distL="114300" distR="114300" simplePos="0" relativeHeight="251662336" behindDoc="0" locked="0" layoutInCell="1" allowOverlap="1" wp14:anchorId="2EA08C99" wp14:editId="7C49C2C7">
                <wp:simplePos x="0" y="0"/>
                <wp:positionH relativeFrom="column">
                  <wp:posOffset>5765800</wp:posOffset>
                </wp:positionH>
                <wp:positionV relativeFrom="paragraph">
                  <wp:posOffset>43180</wp:posOffset>
                </wp:positionV>
                <wp:extent cx="228600" cy="228600"/>
                <wp:effectExtent l="13335" t="12065" r="205740" b="6985"/>
                <wp:wrapSquare wrapText="bothSides"/>
                <wp:docPr id="8949672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gradFill rotWithShape="0">
                          <a:gsLst>
                            <a:gs pos="0">
                              <a:srgbClr val="70AD47"/>
                            </a:gs>
                            <a:gs pos="100000">
                              <a:srgbClr val="375623"/>
                            </a:gs>
                          </a:gsLst>
                          <a:lin ang="2700000" scaled="1"/>
                        </a:gradFill>
                        <a:ln w="12700">
                          <a:solidFill>
                            <a:srgbClr val="F2F2F2"/>
                          </a:solidFill>
                          <a:miter lim="800000"/>
                          <a:headEnd/>
                          <a:tailEnd/>
                        </a:ln>
                        <a:effectLst>
                          <a:outerShdw sy="50000" kx="-2453608" rotWithShape="0">
                            <a:srgbClr val="C5E0B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AC035" id="Rectangle 2" o:spid="_x0000_s1026" style="position:absolute;margin-left:454pt;margin-top:3.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" fillcolor="#70ad47" strokecolor="#f2f2f2" strokeweight="1pt">
                <v:fill color2="#375623" angle="45" focus="100%" type="gradient"/>
                <v:shadow on="t" type="perspective" color="#c5e0b3" opacity=".5" origin=",.5" offset="0,0" matrix=",-56756f,,.5"/>
                <w10:wrap type="square"/>
              </v:rect>
            </w:pict>
          </mc:Fallback>
        </mc:AlternateContent>
      </w:r>
    </w:p>
    <w:p w14:paraId="3C1F9469" w14:textId="77777777" w:rsidR="00EA2E97" w:rsidRPr="003913C1" w:rsidRDefault="00EA2E97" w:rsidP="00EA2E97">
      <w:pPr>
        <w:pStyle w:val="Footer"/>
        <w:jc w:val="right"/>
        <w:rPr>
          <w:rFonts w:cs="Arial"/>
          <w:color w:val="auto"/>
          <w:lang w:val="pt-PT"/>
        </w:rPr>
      </w:pPr>
    </w:p>
    <w:p w14:paraId="228D5C3C" w14:textId="77777777" w:rsidR="00EA2E97" w:rsidRPr="003913C1" w:rsidRDefault="00EA2E97" w:rsidP="00EA2E97">
      <w:pPr>
        <w:pStyle w:val="Footer"/>
        <w:jc w:val="right"/>
        <w:rPr>
          <w:rFonts w:cs="Arial"/>
          <w:color w:val="auto"/>
          <w:lang w:val="pt-PT"/>
        </w:rPr>
      </w:pPr>
    </w:p>
    <w:p w14:paraId="24182657" w14:textId="77777777" w:rsidR="00EA2E97" w:rsidRPr="003913C1" w:rsidRDefault="00EA2E97" w:rsidP="00EA2E97">
      <w:pPr>
        <w:pStyle w:val="Footer"/>
        <w:tabs>
          <w:tab w:val="clear" w:pos="9026"/>
          <w:tab w:val="right" w:pos="9923"/>
        </w:tabs>
        <w:ind w:left="3600" w:firstLine="86"/>
        <w:jc w:val="both"/>
        <w:rPr>
          <w:rFonts w:cs="Arial"/>
          <w:color w:val="auto"/>
          <w:lang w:val="pt-PT"/>
        </w:rPr>
      </w:pPr>
      <w:r w:rsidRPr="003913C1">
        <w:rPr>
          <w:rFonts w:cs="Arial"/>
          <w:color w:val="auto"/>
          <w:lang w:val="pt-PT"/>
        </w:rPr>
        <w:t xml:space="preserve">Proiectant general:           </w:t>
      </w:r>
      <w:r w:rsidRPr="003913C1">
        <w:rPr>
          <w:rFonts w:cs="Arial"/>
          <w:color w:val="auto"/>
          <w:lang w:val="pt-PT"/>
        </w:rPr>
        <w:tab/>
        <w:t xml:space="preserve">  </w:t>
      </w:r>
      <w:r w:rsidRPr="003913C1">
        <w:rPr>
          <w:rFonts w:cs="Arial"/>
          <w:b/>
          <w:color w:val="auto"/>
          <w:lang w:val="pt-PT"/>
        </w:rPr>
        <w:t>URBANO arhitect</w:t>
      </w:r>
      <w:r w:rsidRPr="003913C1">
        <w:rPr>
          <w:rFonts w:cs="Arial"/>
          <w:color w:val="auto"/>
          <w:lang w:val="pt-PT"/>
        </w:rPr>
        <w:t xml:space="preserve"> </w:t>
      </w:r>
      <w:r w:rsidRPr="003913C1">
        <w:rPr>
          <w:rFonts w:cs="Arial"/>
          <w:b/>
          <w:color w:val="auto"/>
          <w:lang w:val="pt-PT"/>
        </w:rPr>
        <w:t xml:space="preserve"> S.R.L. Iași</w:t>
      </w:r>
    </w:p>
    <w:p w14:paraId="4D83A874" w14:textId="48519830" w:rsidR="00EA2E97" w:rsidRPr="003913C1" w:rsidRDefault="00EA2E97" w:rsidP="00EA2E97">
      <w:pPr>
        <w:pStyle w:val="Footer"/>
        <w:tabs>
          <w:tab w:val="clear" w:pos="9026"/>
          <w:tab w:val="right" w:pos="9923"/>
        </w:tabs>
        <w:ind w:left="3600" w:firstLine="86"/>
        <w:rPr>
          <w:rFonts w:cs="Arial"/>
          <w:color w:val="auto"/>
          <w:lang w:val="pt-PT"/>
        </w:rPr>
      </w:pPr>
      <w:r w:rsidRPr="003913C1">
        <w:rPr>
          <w:rFonts w:cs="Arial"/>
          <w:color w:val="auto"/>
          <w:lang w:val="pt-PT"/>
        </w:rPr>
        <w:t>J 22/ 350/2013</w:t>
      </w:r>
      <w:r w:rsidRPr="003913C1">
        <w:rPr>
          <w:rFonts w:cs="Arial"/>
          <w:color w:val="auto"/>
          <w:lang w:val="pt-PT"/>
        </w:rPr>
        <w:tab/>
        <w:t xml:space="preserve">  CF:RO31269085 </w:t>
      </w:r>
    </w:p>
    <w:p w14:paraId="4EE2439B" w14:textId="77777777" w:rsidR="00EA2E97" w:rsidRPr="003913C1" w:rsidRDefault="00EA2E97" w:rsidP="00EA2E97">
      <w:pPr>
        <w:tabs>
          <w:tab w:val="right" w:pos="9923"/>
        </w:tabs>
        <w:ind w:left="3600" w:firstLine="86"/>
        <w:jc w:val="both"/>
        <w:rPr>
          <w:b/>
          <w:color w:val="auto"/>
          <w:lang w:val="pt-PT"/>
        </w:rPr>
      </w:pPr>
      <w:r w:rsidRPr="003913C1">
        <w:rPr>
          <w:color w:val="auto"/>
          <w:lang w:val="pt-PT"/>
        </w:rPr>
        <w:t>Tel./Fax:</w:t>
      </w:r>
      <w:r w:rsidRPr="003913C1">
        <w:rPr>
          <w:b/>
          <w:color w:val="auto"/>
          <w:lang w:val="pt-PT"/>
        </w:rPr>
        <w:t xml:space="preserve">0232.26.66.08      </w:t>
      </w:r>
      <w:r w:rsidRPr="003913C1">
        <w:rPr>
          <w:b/>
          <w:color w:val="auto"/>
          <w:lang w:val="pt-PT"/>
        </w:rPr>
        <w:tab/>
        <w:t xml:space="preserve">    urbano.arhitect@gmail.com   </w:t>
      </w:r>
    </w:p>
    <w:p w14:paraId="59486680" w14:textId="77777777" w:rsidR="00EA2E97" w:rsidRPr="003913C1" w:rsidRDefault="00EA2E97" w:rsidP="00EA2E97">
      <w:pPr>
        <w:pStyle w:val="Footer"/>
        <w:ind w:left="360" w:firstLine="720"/>
        <w:jc w:val="right"/>
        <w:rPr>
          <w:rFonts w:cs="Arial"/>
          <w:color w:val="auto"/>
          <w:lang w:val="pt-PT"/>
        </w:rPr>
      </w:pPr>
    </w:p>
    <w:p w14:paraId="49912A7F" w14:textId="55FDFADF" w:rsidR="00EA2E97" w:rsidRPr="003913C1" w:rsidRDefault="00EA2E97" w:rsidP="00EA2E97">
      <w:pPr>
        <w:jc w:val="right"/>
        <w:rPr>
          <w:b/>
          <w:color w:val="auto"/>
          <w:lang w:val="pt-PT"/>
        </w:rPr>
      </w:pPr>
      <w:r w:rsidRPr="003913C1">
        <w:rPr>
          <w:b/>
          <w:noProof/>
          <w:color w:val="auto"/>
        </w:rPr>
        <mc:AlternateContent>
          <mc:Choice Requires="wps">
            <w:drawing>
              <wp:anchor distT="0" distB="0" distL="114300" distR="114300" simplePos="0" relativeHeight="251663360" behindDoc="0" locked="0" layoutInCell="1" allowOverlap="1" wp14:anchorId="603EA511" wp14:editId="04EEBE0F">
                <wp:simplePos x="0" y="0"/>
                <wp:positionH relativeFrom="column">
                  <wp:posOffset>5765800</wp:posOffset>
                </wp:positionH>
                <wp:positionV relativeFrom="paragraph">
                  <wp:posOffset>52070</wp:posOffset>
                </wp:positionV>
                <wp:extent cx="228600" cy="228600"/>
                <wp:effectExtent l="13335" t="14605" r="205740" b="13970"/>
                <wp:wrapSquare wrapText="bothSides"/>
                <wp:docPr id="10080578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gradFill rotWithShape="0">
                          <a:gsLst>
                            <a:gs pos="0">
                              <a:srgbClr val="70AD47"/>
                            </a:gs>
                            <a:gs pos="100000">
                              <a:srgbClr val="375623"/>
                            </a:gs>
                          </a:gsLst>
                          <a:lin ang="2700000" scaled="1"/>
                        </a:gradFill>
                        <a:ln w="12700">
                          <a:solidFill>
                            <a:srgbClr val="F2F2F2"/>
                          </a:solidFill>
                          <a:miter lim="800000"/>
                          <a:headEnd/>
                          <a:tailEnd/>
                        </a:ln>
                        <a:effectLst>
                          <a:outerShdw sy="50000" kx="-2453608" rotWithShape="0">
                            <a:srgbClr val="C5E0B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6F3C2" id="Rectangle 1" o:spid="_x0000_s1026" style="position:absolute;margin-left:454pt;margin-top:4.1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" fillcolor="#70ad47" strokecolor="#f2f2f2" strokeweight="1pt">
                <v:fill color2="#375623" angle="45" focus="100%" type="gradient"/>
                <v:shadow on="t" type="perspective" color="#c5e0b3" opacity=".5" origin=",.5" offset="0,0" matrix=",-56756f,,.5"/>
                <w10:wrap type="square"/>
              </v:rect>
            </w:pict>
          </mc:Fallback>
        </mc:AlternateContent>
      </w:r>
    </w:p>
    <w:p w14:paraId="6118167D" w14:textId="77777777" w:rsidR="00EA2E97" w:rsidRPr="003913C1" w:rsidRDefault="00EA2E97" w:rsidP="00EA2E97">
      <w:pPr>
        <w:pStyle w:val="BodyTextIndent"/>
        <w:ind w:left="7920"/>
        <w:jc w:val="right"/>
        <w:rPr>
          <w:b/>
          <w:color w:val="auto"/>
          <w:lang w:val="pt-PT"/>
        </w:rPr>
      </w:pPr>
      <w:r w:rsidRPr="003913C1">
        <w:rPr>
          <w:b/>
          <w:color w:val="auto"/>
          <w:lang w:val="pt-PT"/>
        </w:rPr>
        <w:t xml:space="preserve">    </w:t>
      </w:r>
    </w:p>
    <w:p w14:paraId="742396C5" w14:textId="77777777" w:rsidR="00EA2E97" w:rsidRPr="003913C1" w:rsidRDefault="00EA2E97" w:rsidP="00EA2E97">
      <w:pPr>
        <w:pStyle w:val="BodyTextIndent"/>
        <w:jc w:val="right"/>
        <w:rPr>
          <w:color w:val="auto"/>
          <w:lang w:val="pt-PT"/>
        </w:rPr>
      </w:pPr>
      <w:r w:rsidRPr="003913C1">
        <w:rPr>
          <w:color w:val="auto"/>
          <w:lang w:val="pt-PT"/>
        </w:rPr>
        <w:tab/>
      </w:r>
      <w:r w:rsidRPr="003913C1">
        <w:rPr>
          <w:color w:val="auto"/>
          <w:lang w:val="pt-PT"/>
        </w:rPr>
        <w:tab/>
      </w:r>
      <w:r w:rsidRPr="003913C1">
        <w:rPr>
          <w:color w:val="auto"/>
          <w:lang w:val="pt-PT"/>
        </w:rPr>
        <w:tab/>
      </w:r>
      <w:r w:rsidRPr="003913C1">
        <w:rPr>
          <w:color w:val="auto"/>
          <w:lang w:val="pt-PT"/>
        </w:rPr>
        <w:tab/>
      </w:r>
      <w:r w:rsidRPr="003913C1">
        <w:rPr>
          <w:color w:val="auto"/>
          <w:lang w:val="pt-PT"/>
        </w:rPr>
        <w:tab/>
      </w:r>
      <w:r w:rsidRPr="003913C1">
        <w:rPr>
          <w:color w:val="auto"/>
          <w:lang w:val="pt-PT"/>
        </w:rPr>
        <w:tab/>
        <w:t xml:space="preserve">   </w:t>
      </w:r>
      <w:r w:rsidRPr="003913C1">
        <w:rPr>
          <w:color w:val="auto"/>
          <w:lang w:val="pt-PT"/>
        </w:rPr>
        <w:tab/>
      </w:r>
      <w:r w:rsidRPr="003913C1">
        <w:rPr>
          <w:color w:val="auto"/>
          <w:lang w:val="pt-PT"/>
        </w:rPr>
        <w:tab/>
      </w:r>
      <w:r w:rsidRPr="003913C1">
        <w:rPr>
          <w:color w:val="auto"/>
          <w:lang w:val="pt-PT"/>
        </w:rPr>
        <w:tab/>
      </w:r>
    </w:p>
    <w:p w14:paraId="2526DB10" w14:textId="77777777" w:rsidR="00EA2E97" w:rsidRPr="003913C1" w:rsidRDefault="00EA2E97" w:rsidP="00EA2E97">
      <w:pPr>
        <w:pStyle w:val="BodyTextIndent"/>
        <w:jc w:val="right"/>
        <w:rPr>
          <w:b/>
          <w:color w:val="auto"/>
          <w:lang w:val="pt-PT"/>
        </w:rPr>
      </w:pPr>
      <w:r w:rsidRPr="003913C1">
        <w:rPr>
          <w:color w:val="auto"/>
          <w:lang w:val="pt-PT"/>
        </w:rPr>
        <w:t xml:space="preserve">Colectiv de elaborare   </w:t>
      </w:r>
    </w:p>
    <w:p w14:paraId="5EAEB540" w14:textId="77777777" w:rsidR="00EA2E97" w:rsidRPr="003913C1" w:rsidRDefault="00EA2E97" w:rsidP="00EA2E97">
      <w:pPr>
        <w:pStyle w:val="BodyTextIndent"/>
        <w:ind w:left="3600"/>
        <w:jc w:val="right"/>
        <w:rPr>
          <w:b/>
          <w:color w:val="auto"/>
        </w:rPr>
      </w:pPr>
      <w:r w:rsidRPr="003913C1">
        <w:rPr>
          <w:b/>
          <w:color w:val="auto"/>
          <w:lang w:val="pt-PT"/>
        </w:rPr>
        <w:t xml:space="preserve">                </w:t>
      </w:r>
      <w:r w:rsidRPr="003913C1">
        <w:rPr>
          <w:b/>
          <w:color w:val="auto"/>
          <w:lang w:val="pt-PT"/>
        </w:rPr>
        <w:tab/>
      </w:r>
      <w:r w:rsidRPr="003913C1">
        <w:rPr>
          <w:b/>
          <w:color w:val="auto"/>
          <w:lang w:val="pt-PT"/>
        </w:rPr>
        <w:tab/>
      </w:r>
      <w:r w:rsidRPr="003913C1">
        <w:rPr>
          <w:b/>
          <w:color w:val="auto"/>
        </w:rPr>
        <w:t xml:space="preserve">URBANO arhitect S.R.L. IAȘI     </w:t>
      </w:r>
    </w:p>
    <w:p w14:paraId="086AD9D7" w14:textId="3ABFC834" w:rsidR="005A3C6F" w:rsidRPr="003913C1" w:rsidRDefault="00EA2E97" w:rsidP="00EA2E97">
      <w:pPr>
        <w:pStyle w:val="BodyTextIndent"/>
        <w:spacing w:after="0"/>
        <w:ind w:left="360"/>
        <w:jc w:val="right"/>
        <w:rPr>
          <w:color w:val="auto"/>
          <w:lang w:val="pt-PT"/>
        </w:rPr>
      </w:pPr>
      <w:r w:rsidRPr="003913C1">
        <w:rPr>
          <w:b/>
          <w:color w:val="auto"/>
          <w:lang w:val="pt-PT"/>
        </w:rPr>
        <w:t>Arh. Paul PALAGHIA</w:t>
      </w:r>
      <w:r w:rsidR="009B668B" w:rsidRPr="003913C1">
        <w:rPr>
          <w:b/>
          <w:bCs/>
          <w:color w:val="auto"/>
          <w:lang w:val="pt-PT"/>
        </w:rPr>
        <w:t xml:space="preserve"> </w:t>
      </w:r>
      <w:r w:rsidR="009B668B" w:rsidRPr="003913C1">
        <w:rPr>
          <w:color w:val="auto"/>
          <w:lang w:val="pt-PT"/>
        </w:rPr>
        <w:t xml:space="preserve">( </w:t>
      </w:r>
      <w:r w:rsidR="005A3C6F" w:rsidRPr="003913C1">
        <w:rPr>
          <w:color w:val="auto"/>
          <w:lang w:val="pt-PT"/>
        </w:rPr>
        <w:t>membru O.A.R. – 184)</w:t>
      </w:r>
    </w:p>
    <w:p w14:paraId="0633C84D" w14:textId="77777777" w:rsidR="00D911AD" w:rsidRPr="003913C1" w:rsidRDefault="009B668B" w:rsidP="003D6696">
      <w:pPr>
        <w:pStyle w:val="BodyTextIndent"/>
        <w:spacing w:after="0" w:line="276" w:lineRule="auto"/>
        <w:ind w:left="360"/>
        <w:jc w:val="right"/>
        <w:rPr>
          <w:b/>
          <w:bCs/>
          <w:color w:val="auto"/>
          <w:lang w:val="pt-PT"/>
        </w:rPr>
      </w:pPr>
      <w:r w:rsidRPr="003913C1">
        <w:rPr>
          <w:color w:val="auto"/>
          <w:lang w:val="pt-PT"/>
        </w:rPr>
        <w:t xml:space="preserve">Arh. </w:t>
      </w:r>
      <w:r w:rsidRPr="003913C1">
        <w:rPr>
          <w:b/>
          <w:bCs/>
          <w:color w:val="auto"/>
          <w:lang w:val="pt-PT"/>
        </w:rPr>
        <w:t>MIHAI OL</w:t>
      </w:r>
      <w:r w:rsidR="00581354" w:rsidRPr="003913C1">
        <w:rPr>
          <w:b/>
          <w:bCs/>
          <w:color w:val="auto"/>
          <w:lang w:val="pt-PT"/>
        </w:rPr>
        <w:t>Ă</w:t>
      </w:r>
      <w:r w:rsidRPr="003913C1">
        <w:rPr>
          <w:b/>
          <w:bCs/>
          <w:color w:val="auto"/>
          <w:lang w:val="pt-PT"/>
        </w:rPr>
        <w:t>ERU</w:t>
      </w:r>
      <w:r w:rsidR="005A3C6F" w:rsidRPr="003913C1">
        <w:rPr>
          <w:color w:val="auto"/>
          <w:lang w:val="pt-PT"/>
        </w:rPr>
        <w:t>(membru O.A.R. – 8354)</w:t>
      </w:r>
    </w:p>
    <w:p w14:paraId="0B97F87C" w14:textId="77777777" w:rsidR="00D911AD" w:rsidRPr="003913C1" w:rsidRDefault="009B668B" w:rsidP="003D6696">
      <w:pPr>
        <w:pStyle w:val="BodyTextIndent"/>
        <w:spacing w:after="0" w:line="276" w:lineRule="auto"/>
        <w:ind w:left="360"/>
        <w:jc w:val="right"/>
        <w:rPr>
          <w:b/>
          <w:bCs/>
          <w:color w:val="auto"/>
        </w:rPr>
      </w:pPr>
      <w:r w:rsidRPr="003913C1">
        <w:rPr>
          <w:b/>
          <w:bCs/>
          <w:color w:val="auto"/>
        </w:rPr>
        <w:t>RETELE EDILITARE</w:t>
      </w:r>
      <w:r w:rsidR="003D6696" w:rsidRPr="003913C1">
        <w:rPr>
          <w:b/>
          <w:bCs/>
          <w:color w:val="auto"/>
        </w:rPr>
        <w:t>:</w:t>
      </w:r>
    </w:p>
    <w:p w14:paraId="60245D99" w14:textId="77777777" w:rsidR="00D911AD" w:rsidRPr="003913C1" w:rsidRDefault="005A3C6F" w:rsidP="005A3C6F">
      <w:pPr>
        <w:pStyle w:val="BodyTextIndent"/>
        <w:spacing w:after="0"/>
        <w:jc w:val="right"/>
        <w:rPr>
          <w:color w:val="auto"/>
          <w:shd w:val="clear" w:color="auto" w:fill="FFFF00"/>
        </w:rPr>
      </w:pPr>
      <w:r w:rsidRPr="003913C1">
        <w:rPr>
          <w:b/>
          <w:bCs/>
          <w:color w:val="auto"/>
        </w:rPr>
        <w:t>S.C. GENERAL INSTAL COMP S.R.L. BUCURESTI</w:t>
      </w:r>
    </w:p>
    <w:p w14:paraId="6E27AB65" w14:textId="77777777" w:rsidR="00401CCA" w:rsidRPr="003913C1" w:rsidRDefault="00C97465" w:rsidP="00C97465">
      <w:pPr>
        <w:pStyle w:val="BodyTextIndent"/>
        <w:spacing w:after="0"/>
        <w:ind w:left="360"/>
        <w:jc w:val="right"/>
        <w:rPr>
          <w:b/>
          <w:bCs/>
          <w:color w:val="auto"/>
        </w:rPr>
      </w:pPr>
      <w:r w:rsidRPr="003913C1">
        <w:rPr>
          <w:bCs/>
          <w:color w:val="auto"/>
        </w:rPr>
        <w:t>Ing.</w:t>
      </w:r>
      <w:r w:rsidRPr="003913C1">
        <w:rPr>
          <w:b/>
          <w:bCs/>
          <w:color w:val="auto"/>
        </w:rPr>
        <w:t xml:space="preserve"> ALEXANDRU MELI</w:t>
      </w:r>
      <w:r w:rsidR="00581354" w:rsidRPr="003913C1">
        <w:rPr>
          <w:b/>
          <w:bCs/>
          <w:color w:val="auto"/>
        </w:rPr>
        <w:t>ȚĂ</w:t>
      </w:r>
    </w:p>
    <w:tbl>
      <w:tblPr>
        <w:tblW w:w="10064" w:type="dxa"/>
        <w:tblInd w:w="108" w:type="dxa"/>
        <w:tblLook w:val="04A0" w:firstRow="1" w:lastRow="0" w:firstColumn="1" w:lastColumn="0" w:noHBand="0" w:noVBand="1"/>
      </w:tblPr>
      <w:tblGrid>
        <w:gridCol w:w="4975"/>
        <w:gridCol w:w="5089"/>
      </w:tblGrid>
      <w:tr w:rsidR="00690C8F" w:rsidRPr="003913C1" w14:paraId="7E7DC523" w14:textId="77777777" w:rsidTr="003B6233">
        <w:trPr>
          <w:trHeight w:val="1812"/>
        </w:trPr>
        <w:tc>
          <w:tcPr>
            <w:tcW w:w="4975" w:type="dxa"/>
            <w:shd w:val="clear" w:color="auto" w:fill="auto"/>
          </w:tcPr>
          <w:p w14:paraId="6E336FC7" w14:textId="77777777" w:rsidR="00FF0C81" w:rsidRPr="003913C1" w:rsidRDefault="00FF0C81" w:rsidP="003B6233">
            <w:pPr>
              <w:tabs>
                <w:tab w:val="left" w:pos="142"/>
              </w:tabs>
              <w:spacing w:line="276" w:lineRule="auto"/>
              <w:ind w:left="-105"/>
              <w:jc w:val="both"/>
              <w:rPr>
                <w:b/>
                <w:color w:val="auto"/>
                <w:sz w:val="14"/>
                <w:lang w:val="pt-PT"/>
              </w:rPr>
            </w:pPr>
            <w:r w:rsidRPr="003913C1">
              <w:rPr>
                <w:b/>
                <w:color w:val="auto"/>
                <w:sz w:val="14"/>
                <w:lang w:val="pt-PT"/>
              </w:rPr>
              <w:lastRenderedPageBreak/>
              <w:t>URBANO arhitect S.R.L.</w:t>
            </w:r>
            <w:r w:rsidRPr="003913C1">
              <w:rPr>
                <w:b/>
                <w:color w:val="auto"/>
                <w:sz w:val="14"/>
                <w:lang w:val="pt-PT"/>
              </w:rPr>
              <w:tab/>
            </w:r>
            <w:r w:rsidRPr="003913C1">
              <w:rPr>
                <w:b/>
                <w:color w:val="auto"/>
                <w:sz w:val="14"/>
                <w:lang w:val="pt-PT"/>
              </w:rPr>
              <w:tab/>
            </w:r>
            <w:r w:rsidRPr="003913C1">
              <w:rPr>
                <w:b/>
                <w:color w:val="auto"/>
                <w:sz w:val="14"/>
                <w:lang w:val="pt-PT"/>
              </w:rPr>
              <w:tab/>
            </w:r>
          </w:p>
          <w:p w14:paraId="465428B8" w14:textId="77777777" w:rsidR="00FF0C81" w:rsidRPr="003913C1" w:rsidRDefault="00FF0C81" w:rsidP="003B6233">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9"/>
              </w:tabs>
              <w:spacing w:line="276" w:lineRule="auto"/>
              <w:ind w:left="-105"/>
              <w:jc w:val="both"/>
              <w:rPr>
                <w:b/>
                <w:color w:val="auto"/>
                <w:sz w:val="14"/>
                <w:lang w:val="pt-PT"/>
              </w:rPr>
            </w:pPr>
            <w:r w:rsidRPr="003913C1">
              <w:rPr>
                <w:color w:val="auto"/>
                <w:sz w:val="14"/>
                <w:lang w:val="pt-PT"/>
              </w:rPr>
              <w:t>Iași, județul Iași</w:t>
            </w:r>
            <w:r w:rsidRPr="003913C1">
              <w:rPr>
                <w:color w:val="auto"/>
                <w:sz w:val="14"/>
                <w:lang w:val="pt-PT"/>
              </w:rPr>
              <w:tab/>
            </w:r>
            <w:r w:rsidRPr="003913C1">
              <w:rPr>
                <w:b/>
                <w:color w:val="auto"/>
                <w:sz w:val="14"/>
                <w:lang w:val="pt-PT"/>
              </w:rPr>
              <w:tab/>
            </w:r>
            <w:r w:rsidRPr="003913C1">
              <w:rPr>
                <w:b/>
                <w:color w:val="auto"/>
                <w:sz w:val="14"/>
                <w:lang w:val="pt-PT"/>
              </w:rPr>
              <w:tab/>
            </w:r>
          </w:p>
          <w:p w14:paraId="25AAE566" w14:textId="77777777" w:rsidR="00FF0C81" w:rsidRPr="003913C1" w:rsidRDefault="00FF0C81" w:rsidP="003B6233">
            <w:pPr>
              <w:tabs>
                <w:tab w:val="left" w:pos="142"/>
              </w:tabs>
              <w:spacing w:line="276" w:lineRule="auto"/>
              <w:ind w:left="-105"/>
              <w:jc w:val="both"/>
              <w:rPr>
                <w:b/>
                <w:color w:val="auto"/>
                <w:sz w:val="14"/>
                <w:lang w:val="pt-PT"/>
              </w:rPr>
            </w:pPr>
            <w:r w:rsidRPr="003913C1">
              <w:rPr>
                <w:color w:val="auto"/>
                <w:sz w:val="15"/>
                <w:szCs w:val="15"/>
                <w:lang w:val="pt-PT"/>
              </w:rPr>
              <w:t>Stradela Alexandru Ipsilanti Voda Nr. 2, Et. 3 - IAŞI</w:t>
            </w:r>
            <w:r w:rsidRPr="003913C1">
              <w:rPr>
                <w:color w:val="auto"/>
                <w:sz w:val="14"/>
                <w:lang w:val="pt-PT"/>
              </w:rPr>
              <w:tab/>
            </w:r>
            <w:r w:rsidRPr="003913C1">
              <w:rPr>
                <w:color w:val="auto"/>
                <w:sz w:val="14"/>
                <w:lang w:val="pt-PT"/>
              </w:rPr>
              <w:tab/>
            </w:r>
          </w:p>
          <w:p w14:paraId="282F49A1" w14:textId="77777777" w:rsidR="00FF0C81" w:rsidRPr="003913C1" w:rsidRDefault="00FF0C81" w:rsidP="003B6233">
            <w:pPr>
              <w:tabs>
                <w:tab w:val="left" w:pos="142"/>
              </w:tabs>
              <w:spacing w:line="276" w:lineRule="auto"/>
              <w:ind w:left="-105"/>
              <w:jc w:val="both"/>
              <w:rPr>
                <w:b/>
                <w:color w:val="auto"/>
                <w:sz w:val="14"/>
                <w:lang w:val="pt-PT"/>
              </w:rPr>
            </w:pPr>
            <w:r w:rsidRPr="003913C1">
              <w:rPr>
                <w:color w:val="auto"/>
                <w:sz w:val="14"/>
                <w:lang w:val="pt-PT"/>
              </w:rPr>
              <w:t>RO 312 69 085 - J22/350/2013</w:t>
            </w:r>
            <w:r w:rsidRPr="003913C1">
              <w:rPr>
                <w:b/>
                <w:color w:val="auto"/>
                <w:sz w:val="14"/>
                <w:lang w:val="pt-PT"/>
              </w:rPr>
              <w:tab/>
            </w:r>
            <w:r w:rsidRPr="003913C1">
              <w:rPr>
                <w:b/>
                <w:color w:val="auto"/>
                <w:sz w:val="14"/>
                <w:lang w:val="pt-PT"/>
              </w:rPr>
              <w:tab/>
            </w:r>
          </w:p>
          <w:p w14:paraId="39287B95" w14:textId="77777777" w:rsidR="00FF0C81" w:rsidRPr="003913C1" w:rsidRDefault="00FF0C81" w:rsidP="003B6233">
            <w:pPr>
              <w:tabs>
                <w:tab w:val="left" w:pos="142"/>
              </w:tabs>
              <w:spacing w:line="276" w:lineRule="auto"/>
              <w:ind w:left="-105"/>
              <w:jc w:val="both"/>
              <w:rPr>
                <w:color w:val="auto"/>
                <w:sz w:val="14"/>
                <w:lang w:val="pt-PT"/>
              </w:rPr>
            </w:pPr>
            <w:r w:rsidRPr="003913C1">
              <w:rPr>
                <w:color w:val="auto"/>
                <w:sz w:val="14"/>
                <w:lang w:val="pt-PT"/>
              </w:rPr>
              <w:t>Tel/Fax: 0232 26 66 08</w:t>
            </w:r>
            <w:r w:rsidRPr="003913C1">
              <w:rPr>
                <w:color w:val="auto"/>
                <w:sz w:val="14"/>
                <w:lang w:val="pt-PT"/>
              </w:rPr>
              <w:tab/>
            </w:r>
            <w:r w:rsidRPr="003913C1">
              <w:rPr>
                <w:color w:val="auto"/>
                <w:sz w:val="14"/>
                <w:lang w:val="pt-PT"/>
              </w:rPr>
              <w:tab/>
            </w:r>
            <w:r w:rsidRPr="003913C1">
              <w:rPr>
                <w:color w:val="auto"/>
                <w:sz w:val="14"/>
                <w:lang w:val="pt-PT"/>
              </w:rPr>
              <w:tab/>
            </w:r>
          </w:p>
          <w:p w14:paraId="6119D1A7" w14:textId="77777777" w:rsidR="00FF0C81" w:rsidRPr="003913C1" w:rsidRDefault="00FF0C81" w:rsidP="003B6233">
            <w:pPr>
              <w:ind w:left="-105"/>
              <w:rPr>
                <w:color w:val="auto"/>
                <w:sz w:val="14"/>
                <w:lang w:val="pt-PT"/>
              </w:rPr>
            </w:pPr>
            <w:r w:rsidRPr="003913C1">
              <w:rPr>
                <w:color w:val="auto"/>
                <w:sz w:val="14"/>
                <w:lang w:val="pt-PT"/>
              </w:rPr>
              <w:t xml:space="preserve">e-mail: </w:t>
            </w:r>
            <w:hyperlink r:id="rId8" w:history="1">
              <w:r w:rsidRPr="003913C1">
                <w:rPr>
                  <w:rStyle w:val="Hyperlink"/>
                  <w:color w:val="auto"/>
                  <w:sz w:val="14"/>
                  <w:lang w:val="pt-PT"/>
                </w:rPr>
                <w:t>urbano.arhitect@gmail.com</w:t>
              </w:r>
            </w:hyperlink>
            <w:r w:rsidRPr="003913C1">
              <w:rPr>
                <w:color w:val="auto"/>
                <w:sz w:val="14"/>
                <w:lang w:val="pt-PT"/>
              </w:rPr>
              <w:tab/>
            </w:r>
          </w:p>
        </w:tc>
        <w:tc>
          <w:tcPr>
            <w:tcW w:w="5089" w:type="dxa"/>
            <w:shd w:val="clear" w:color="auto" w:fill="auto"/>
          </w:tcPr>
          <w:p w14:paraId="368CDB4B" w14:textId="77777777" w:rsidR="00FF0C81" w:rsidRPr="003913C1" w:rsidRDefault="00FF0C81" w:rsidP="003B6233">
            <w:pPr>
              <w:rPr>
                <w:b/>
                <w:bCs/>
                <w:color w:val="auto"/>
                <w:sz w:val="14"/>
                <w:lang w:val="fr-FR"/>
              </w:rPr>
            </w:pPr>
            <w:r w:rsidRPr="003913C1">
              <w:rPr>
                <w:color w:val="auto"/>
                <w:sz w:val="14"/>
                <w:lang w:val="fr-FR"/>
              </w:rPr>
              <w:t>Proiect nr.:</w:t>
            </w:r>
            <w:r w:rsidRPr="003913C1">
              <w:rPr>
                <w:b/>
                <w:bCs/>
                <w:color w:val="auto"/>
                <w:sz w:val="14"/>
                <w:lang w:val="fr-FR"/>
              </w:rPr>
              <w:t xml:space="preserve"> 638 / 2023</w:t>
            </w:r>
          </w:p>
          <w:p w14:paraId="54C5AE1A" w14:textId="77777777" w:rsidR="00FF0C81" w:rsidRPr="003913C1" w:rsidRDefault="00FF0C81" w:rsidP="003B6233">
            <w:pPr>
              <w:jc w:val="both"/>
              <w:rPr>
                <w:b/>
                <w:bCs/>
                <w:color w:val="auto"/>
                <w:sz w:val="14"/>
                <w:lang w:val="pt-PT"/>
              </w:rPr>
            </w:pPr>
            <w:r w:rsidRPr="003913C1">
              <w:rPr>
                <w:color w:val="auto"/>
                <w:sz w:val="14"/>
                <w:lang w:val="fr-FR"/>
              </w:rPr>
              <w:t xml:space="preserve">Obiectiv: </w:t>
            </w:r>
            <w:r w:rsidRPr="003913C1">
              <w:rPr>
                <w:b/>
                <w:bCs/>
                <w:color w:val="auto"/>
                <w:sz w:val="14"/>
                <w:lang w:val="pt-PT"/>
              </w:rPr>
              <w:t>CONSTRUIRE CENTRU COMERCIAL, GOSPODĂRIE DE APĂ, ÎMPREJMUIRE, AMENAJARE PARCARE, AMENAJARE ACCES, AMPLASARE MIJLOACE PUBLICITARE, ORGANIZARE DE ȘANTIER ȘI BRANȘARE LA UTILITĂȚI ȘI DEMOLARE CONSTRUCȚII EXISTENTE</w:t>
            </w:r>
          </w:p>
          <w:p w14:paraId="3EB4FDD4" w14:textId="77777777" w:rsidR="00FF0C81" w:rsidRPr="003913C1" w:rsidRDefault="00FF0C81" w:rsidP="003B6233">
            <w:pPr>
              <w:rPr>
                <w:b/>
                <w:bCs/>
                <w:color w:val="auto"/>
                <w:sz w:val="14"/>
                <w:lang w:val="fr-FR"/>
              </w:rPr>
            </w:pPr>
            <w:r w:rsidRPr="003913C1">
              <w:rPr>
                <w:color w:val="auto"/>
                <w:sz w:val="14"/>
                <w:lang w:val="fr-FR"/>
              </w:rPr>
              <w:t xml:space="preserve">Adresa: </w:t>
            </w:r>
            <w:r w:rsidRPr="003913C1">
              <w:rPr>
                <w:b/>
                <w:bCs/>
                <w:color w:val="auto"/>
                <w:sz w:val="14"/>
                <w:lang w:val="pt-PT"/>
              </w:rPr>
              <w:t xml:space="preserve">Municipiul Iași, Strada Aurel Vlaicu Nr. 87, Jud. </w:t>
            </w:r>
            <w:r w:rsidRPr="003913C1">
              <w:rPr>
                <w:b/>
                <w:bCs/>
                <w:color w:val="auto"/>
                <w:sz w:val="14"/>
              </w:rPr>
              <w:t>Iași</w:t>
            </w:r>
          </w:p>
          <w:p w14:paraId="407A7473" w14:textId="77777777" w:rsidR="00FF0C81" w:rsidRPr="003913C1" w:rsidRDefault="00FF0C81" w:rsidP="003B6233">
            <w:pPr>
              <w:rPr>
                <w:b/>
                <w:bCs/>
                <w:color w:val="auto"/>
                <w:sz w:val="14"/>
              </w:rPr>
            </w:pPr>
            <w:r w:rsidRPr="003913C1">
              <w:rPr>
                <w:color w:val="auto"/>
                <w:sz w:val="14"/>
                <w:lang w:val="fr-FR"/>
              </w:rPr>
              <w:t xml:space="preserve">Beneficiar: </w:t>
            </w:r>
            <w:bookmarkStart w:id="3" w:name="_Hlk140585266"/>
            <w:r w:rsidRPr="003913C1">
              <w:rPr>
                <w:b/>
                <w:bCs/>
                <w:color w:val="auto"/>
                <w:sz w:val="14"/>
              </w:rPr>
              <w:t>SC ZINAN INVESTMENT GROUP SRL</w:t>
            </w:r>
            <w:bookmarkEnd w:id="3"/>
          </w:p>
          <w:p w14:paraId="34D22FBA" w14:textId="77777777" w:rsidR="00FF0C81" w:rsidRPr="003913C1" w:rsidRDefault="00FF0C81" w:rsidP="003B6233">
            <w:pPr>
              <w:rPr>
                <w:b/>
                <w:bCs/>
                <w:color w:val="auto"/>
                <w:sz w:val="14"/>
              </w:rPr>
            </w:pPr>
            <w:r w:rsidRPr="003913C1">
              <w:rPr>
                <w:color w:val="auto"/>
                <w:sz w:val="14"/>
              </w:rPr>
              <w:t>Faza:</w:t>
            </w:r>
            <w:r w:rsidRPr="003913C1">
              <w:rPr>
                <w:b/>
                <w:bCs/>
                <w:color w:val="auto"/>
                <w:sz w:val="14"/>
              </w:rPr>
              <w:t xml:space="preserve"> D.T.A.C.</w:t>
            </w:r>
          </w:p>
        </w:tc>
      </w:tr>
    </w:tbl>
    <w:p w14:paraId="6FE4CBD0" w14:textId="77777777" w:rsidR="00D911AD" w:rsidRPr="003913C1" w:rsidRDefault="00D911AD">
      <w:pPr>
        <w:shd w:val="clear" w:color="auto" w:fill="FFFFFF"/>
        <w:tabs>
          <w:tab w:val="left" w:pos="9621"/>
        </w:tabs>
        <w:jc w:val="center"/>
        <w:rPr>
          <w:b/>
          <w:bCs/>
          <w:color w:val="auto"/>
          <w:spacing w:val="-4"/>
          <w:sz w:val="24"/>
          <w:szCs w:val="24"/>
        </w:rPr>
      </w:pPr>
    </w:p>
    <w:p w14:paraId="376BE2C0" w14:textId="77777777" w:rsidR="00D911AD" w:rsidRPr="003913C1" w:rsidRDefault="009B668B">
      <w:pPr>
        <w:shd w:val="clear" w:color="auto" w:fill="FFFFFF"/>
        <w:tabs>
          <w:tab w:val="left" w:pos="9621"/>
        </w:tabs>
        <w:jc w:val="center"/>
        <w:rPr>
          <w:b/>
          <w:bCs/>
          <w:color w:val="auto"/>
          <w:spacing w:val="-1"/>
          <w:sz w:val="24"/>
          <w:szCs w:val="24"/>
          <w:lang w:val="pt-PT"/>
        </w:rPr>
      </w:pPr>
      <w:r w:rsidRPr="003913C1">
        <w:rPr>
          <w:b/>
          <w:bCs/>
          <w:color w:val="auto"/>
          <w:spacing w:val="-4"/>
          <w:sz w:val="24"/>
          <w:szCs w:val="24"/>
          <w:lang w:val="pt-PT"/>
        </w:rPr>
        <w:t xml:space="preserve">MEMORIU TEHNIC NECESAR EMITERII </w:t>
      </w:r>
      <w:r w:rsidRPr="003913C1">
        <w:rPr>
          <w:b/>
          <w:bCs/>
          <w:color w:val="auto"/>
          <w:spacing w:val="-1"/>
          <w:sz w:val="24"/>
          <w:szCs w:val="24"/>
          <w:lang w:val="pt-PT"/>
        </w:rPr>
        <w:t>ACORDULUI DE MEDIU</w:t>
      </w:r>
    </w:p>
    <w:p w14:paraId="40E6A0B7" w14:textId="77777777" w:rsidR="00D911AD" w:rsidRPr="003913C1" w:rsidRDefault="00D911AD">
      <w:pPr>
        <w:shd w:val="clear" w:color="auto" w:fill="FFFFFF"/>
        <w:ind w:left="1872" w:right="1771"/>
        <w:jc w:val="both"/>
        <w:rPr>
          <w:color w:val="auto"/>
          <w:lang w:val="pt-PT"/>
        </w:rPr>
      </w:pPr>
    </w:p>
    <w:p w14:paraId="6AB05276" w14:textId="77777777" w:rsidR="00D911AD" w:rsidRPr="003913C1" w:rsidRDefault="009B668B">
      <w:pPr>
        <w:pStyle w:val="ListParagraph"/>
        <w:numPr>
          <w:ilvl w:val="0"/>
          <w:numId w:val="2"/>
        </w:numPr>
        <w:shd w:val="clear" w:color="auto" w:fill="FFFFFF"/>
        <w:jc w:val="both"/>
        <w:rPr>
          <w:b/>
          <w:bCs/>
          <w:i/>
          <w:iCs/>
          <w:color w:val="auto"/>
        </w:rPr>
      </w:pPr>
      <w:r w:rsidRPr="003913C1">
        <w:rPr>
          <w:b/>
          <w:bCs/>
          <w:i/>
          <w:iCs/>
          <w:color w:val="auto"/>
        </w:rPr>
        <w:t>Denumirea proiectului</w:t>
      </w:r>
    </w:p>
    <w:p w14:paraId="75BE1C5F" w14:textId="77777777" w:rsidR="00FF0C81" w:rsidRPr="003913C1" w:rsidRDefault="00FF0C81" w:rsidP="00FF0C81">
      <w:pPr>
        <w:shd w:val="clear" w:color="auto" w:fill="FFFFFF"/>
        <w:ind w:left="709"/>
        <w:jc w:val="both"/>
        <w:rPr>
          <w:b/>
          <w:bCs/>
          <w:color w:val="auto"/>
          <w:lang w:val="ro-RO"/>
        </w:rPr>
      </w:pPr>
      <w:r w:rsidRPr="003913C1">
        <w:rPr>
          <w:b/>
          <w:bCs/>
          <w:color w:val="auto"/>
          <w:lang w:val="ro-RO"/>
        </w:rPr>
        <w:t>CONSTRUIRE CENTRU COMERCIAL, GOSPODĂRIE DE APĂ, ÎMPREJMUIRE, AMENAJARE PARCARE, AMENAJARE ACCES, AMPLASARE MIJLOACE PUBLICITARE, ORGANIZARE DE ȘANTIER ȘI BRANȘARE LA UTILITĂȚI ȘI DEMOLARE CONSTRUCȚII EXISTENTE</w:t>
      </w:r>
    </w:p>
    <w:p w14:paraId="7CDB6BB9" w14:textId="77777777" w:rsidR="00FF0C81" w:rsidRPr="003913C1" w:rsidRDefault="00FF0C81" w:rsidP="00FF0C81">
      <w:pPr>
        <w:shd w:val="clear" w:color="auto" w:fill="FFFFFF"/>
        <w:ind w:firstLine="709"/>
        <w:jc w:val="both"/>
        <w:rPr>
          <w:color w:val="auto"/>
          <w:lang w:val="ro-RO"/>
        </w:rPr>
      </w:pPr>
      <w:r w:rsidRPr="003913C1">
        <w:rPr>
          <w:b/>
          <w:bCs/>
          <w:color w:val="auto"/>
          <w:lang w:val="ro-RO"/>
        </w:rPr>
        <w:t xml:space="preserve"> </w:t>
      </w:r>
      <w:r w:rsidRPr="003913C1">
        <w:rPr>
          <w:color w:val="auto"/>
          <w:lang w:val="ro-RO"/>
        </w:rPr>
        <w:t>Municipiul Iași, Strada Aurel Vlaicu Nr. 87, Jud. Iași</w:t>
      </w:r>
    </w:p>
    <w:p w14:paraId="0F5F2AC5" w14:textId="77777777" w:rsidR="00FF0C81" w:rsidRPr="003913C1" w:rsidRDefault="00FF0C81" w:rsidP="00FF0C81">
      <w:pPr>
        <w:shd w:val="clear" w:color="auto" w:fill="FFFFFF"/>
        <w:ind w:firstLine="709"/>
        <w:jc w:val="both"/>
        <w:rPr>
          <w:color w:val="auto"/>
          <w:lang w:val="ro-RO"/>
        </w:rPr>
      </w:pPr>
    </w:p>
    <w:p w14:paraId="2029D03C" w14:textId="2C2AB12A" w:rsidR="00D911AD" w:rsidRPr="003913C1" w:rsidRDefault="009B668B" w:rsidP="00FF0C81">
      <w:pPr>
        <w:shd w:val="clear" w:color="auto" w:fill="FFFFFF"/>
        <w:ind w:firstLine="709"/>
        <w:jc w:val="both"/>
        <w:rPr>
          <w:color w:val="auto"/>
        </w:rPr>
      </w:pPr>
      <w:r w:rsidRPr="003913C1">
        <w:rPr>
          <w:b/>
          <w:bCs/>
          <w:i/>
          <w:iCs/>
          <w:color w:val="auto"/>
        </w:rPr>
        <w:t>II.</w:t>
      </w:r>
      <w:r w:rsidRPr="003913C1">
        <w:rPr>
          <w:b/>
          <w:bCs/>
          <w:color w:val="auto"/>
        </w:rPr>
        <w:t xml:space="preserve"> </w:t>
      </w:r>
      <w:r w:rsidRPr="003913C1">
        <w:rPr>
          <w:b/>
          <w:bCs/>
          <w:i/>
          <w:iCs/>
          <w:color w:val="auto"/>
        </w:rPr>
        <w:t>Titular</w:t>
      </w:r>
    </w:p>
    <w:p w14:paraId="69B45D5A" w14:textId="0B6C4BBF" w:rsidR="00EA2E97" w:rsidRPr="003913C1" w:rsidRDefault="00FF0C81">
      <w:pPr>
        <w:shd w:val="clear" w:color="auto" w:fill="FFFFFF"/>
        <w:ind w:left="742"/>
        <w:jc w:val="both"/>
        <w:rPr>
          <w:b/>
          <w:bCs/>
          <w:i/>
          <w:iCs/>
          <w:color w:val="auto"/>
        </w:rPr>
      </w:pPr>
      <w:r w:rsidRPr="003913C1">
        <w:rPr>
          <w:b/>
          <w:bCs/>
          <w:color w:val="auto"/>
        </w:rPr>
        <w:t>SC ZINAN INVESTMENT GROUP SRL</w:t>
      </w:r>
      <w:r w:rsidR="00EA2E97" w:rsidRPr="003913C1">
        <w:rPr>
          <w:b/>
          <w:bCs/>
          <w:i/>
          <w:iCs/>
          <w:color w:val="auto"/>
        </w:rPr>
        <w:t xml:space="preserve"> </w:t>
      </w:r>
    </w:p>
    <w:p w14:paraId="19AFA4DD" w14:textId="5AD648D1" w:rsidR="00D911AD" w:rsidRPr="003913C1" w:rsidRDefault="009B668B">
      <w:pPr>
        <w:shd w:val="clear" w:color="auto" w:fill="FFFFFF"/>
        <w:ind w:left="742"/>
        <w:jc w:val="both"/>
        <w:rPr>
          <w:b/>
          <w:bCs/>
          <w:color w:val="auto"/>
          <w:lang w:val="pt-PT"/>
        </w:rPr>
      </w:pPr>
      <w:r w:rsidRPr="003913C1">
        <w:rPr>
          <w:i/>
          <w:iCs/>
          <w:color w:val="auto"/>
          <w:lang w:val="pt-PT"/>
        </w:rPr>
        <w:t>- Adresa postala:</w:t>
      </w:r>
    </w:p>
    <w:p w14:paraId="02547D25" w14:textId="2120F904" w:rsidR="003D6696" w:rsidRPr="003913C1" w:rsidRDefault="00FF0C81" w:rsidP="003D6696">
      <w:pPr>
        <w:shd w:val="clear" w:color="auto" w:fill="FFFFFF"/>
        <w:ind w:left="727"/>
        <w:jc w:val="both"/>
        <w:rPr>
          <w:b/>
          <w:bCs/>
          <w:color w:val="auto"/>
          <w:lang w:val="ro-RO"/>
        </w:rPr>
      </w:pPr>
      <w:r w:rsidRPr="003913C1">
        <w:rPr>
          <w:b/>
          <w:bCs/>
          <w:color w:val="auto"/>
          <w:lang w:val="pt-PT"/>
        </w:rPr>
        <w:t>Mun. Iași, str. Uzinei, nr. 74.</w:t>
      </w:r>
    </w:p>
    <w:p w14:paraId="7E519329" w14:textId="3D0139C4" w:rsidR="00D911AD" w:rsidRPr="003913C1" w:rsidRDefault="009B668B">
      <w:pPr>
        <w:shd w:val="clear" w:color="auto" w:fill="FFFFFF"/>
        <w:ind w:left="727"/>
        <w:jc w:val="both"/>
        <w:rPr>
          <w:i/>
          <w:iCs/>
          <w:color w:val="auto"/>
          <w:lang w:val="pt-PT"/>
        </w:rPr>
      </w:pPr>
      <w:r w:rsidRPr="003913C1">
        <w:rPr>
          <w:i/>
          <w:iCs/>
          <w:color w:val="auto"/>
          <w:lang w:val="pt-PT"/>
        </w:rPr>
        <w:t>- Numar de telefon/fax</w:t>
      </w:r>
      <w:r w:rsidR="00581354" w:rsidRPr="003913C1">
        <w:rPr>
          <w:color w:val="auto"/>
          <w:lang w:val="pt-PT"/>
        </w:rPr>
        <w:t xml:space="preserve">: </w:t>
      </w:r>
      <w:r w:rsidR="00581354" w:rsidRPr="003913C1">
        <w:rPr>
          <w:color w:val="auto"/>
          <w:lang w:val="pt-PT"/>
        </w:rPr>
        <w:tab/>
      </w:r>
      <w:r w:rsidR="00581354" w:rsidRPr="003913C1">
        <w:rPr>
          <w:b/>
          <w:bCs/>
          <w:color w:val="auto"/>
          <w:lang w:val="pt-PT"/>
        </w:rPr>
        <w:tab/>
      </w:r>
      <w:r w:rsidR="00FF0C81" w:rsidRPr="003913C1">
        <w:rPr>
          <w:b/>
          <w:bCs/>
          <w:color w:val="auto"/>
          <w:lang w:val="ro-RO"/>
        </w:rPr>
        <w:t>0722270971</w:t>
      </w:r>
    </w:p>
    <w:p w14:paraId="1A8777DF" w14:textId="003B2DF3" w:rsidR="00D911AD" w:rsidRPr="003913C1" w:rsidRDefault="009B668B">
      <w:pPr>
        <w:numPr>
          <w:ilvl w:val="0"/>
          <w:numId w:val="4"/>
        </w:numPr>
        <w:shd w:val="clear" w:color="auto" w:fill="FFFFFF"/>
        <w:jc w:val="both"/>
        <w:rPr>
          <w:i/>
          <w:iCs/>
          <w:color w:val="auto"/>
        </w:rPr>
      </w:pPr>
      <w:r w:rsidRPr="003913C1">
        <w:rPr>
          <w:i/>
          <w:iCs/>
          <w:color w:val="auto"/>
        </w:rPr>
        <w:t>Persoana contact:</w:t>
      </w:r>
      <w:r w:rsidR="00581354" w:rsidRPr="003913C1">
        <w:rPr>
          <w:i/>
          <w:iCs/>
          <w:color w:val="auto"/>
        </w:rPr>
        <w:tab/>
      </w:r>
      <w:r w:rsidR="00581354" w:rsidRPr="003913C1">
        <w:rPr>
          <w:i/>
          <w:iCs/>
          <w:color w:val="auto"/>
        </w:rPr>
        <w:tab/>
      </w:r>
      <w:r w:rsidR="00FF0C81" w:rsidRPr="003913C1">
        <w:rPr>
          <w:b/>
          <w:bCs/>
          <w:color w:val="auto"/>
        </w:rPr>
        <w:t>Iosub Alexandru Cosmin</w:t>
      </w:r>
    </w:p>
    <w:p w14:paraId="5A0E66AC" w14:textId="77777777" w:rsidR="00D911AD" w:rsidRPr="003913C1" w:rsidRDefault="00D911AD">
      <w:pPr>
        <w:shd w:val="clear" w:color="auto" w:fill="FFFFFF"/>
        <w:ind w:left="742"/>
        <w:jc w:val="both"/>
        <w:rPr>
          <w:b/>
          <w:bCs/>
          <w:color w:val="auto"/>
          <w:shd w:val="clear" w:color="auto" w:fill="FFFF00"/>
        </w:rPr>
      </w:pPr>
    </w:p>
    <w:p w14:paraId="7585CB51" w14:textId="77777777" w:rsidR="00D911AD" w:rsidRPr="003913C1" w:rsidRDefault="009B668B">
      <w:pPr>
        <w:shd w:val="clear" w:color="auto" w:fill="FFFFFF"/>
        <w:ind w:left="720" w:right="3888" w:firstLine="21"/>
        <w:jc w:val="both"/>
        <w:rPr>
          <w:b/>
          <w:bCs/>
          <w:i/>
          <w:iCs/>
          <w:color w:val="auto"/>
        </w:rPr>
      </w:pPr>
      <w:r w:rsidRPr="003913C1">
        <w:rPr>
          <w:b/>
          <w:bCs/>
          <w:color w:val="auto"/>
        </w:rPr>
        <w:t>III.</w:t>
      </w:r>
      <w:r w:rsidRPr="003913C1">
        <w:rPr>
          <w:b/>
          <w:bCs/>
          <w:i/>
          <w:iCs/>
          <w:color w:val="auto"/>
        </w:rPr>
        <w:t>Descrierea proiectului</w:t>
      </w:r>
    </w:p>
    <w:p w14:paraId="28D5E5C7" w14:textId="77777777" w:rsidR="00D911AD" w:rsidRPr="003913C1" w:rsidRDefault="004C36F7">
      <w:pPr>
        <w:shd w:val="clear" w:color="auto" w:fill="FFFFFF"/>
        <w:ind w:firstLine="709"/>
        <w:jc w:val="both"/>
        <w:rPr>
          <w:b/>
          <w:bCs/>
          <w:i/>
          <w:iCs/>
          <w:color w:val="auto"/>
        </w:rPr>
      </w:pPr>
      <w:r w:rsidRPr="003913C1">
        <w:rPr>
          <w:b/>
          <w:bCs/>
          <w:i/>
          <w:iCs/>
          <w:color w:val="auto"/>
        </w:rPr>
        <w:t>a</w:t>
      </w:r>
      <w:r w:rsidR="009B668B" w:rsidRPr="003913C1">
        <w:rPr>
          <w:b/>
          <w:bCs/>
          <w:i/>
          <w:iCs/>
          <w:color w:val="auto"/>
        </w:rPr>
        <w:t>. Rezumatul proiectului</w:t>
      </w:r>
    </w:p>
    <w:p w14:paraId="30DCC6CE" w14:textId="051C291E" w:rsidR="00D911AD" w:rsidRPr="003913C1" w:rsidRDefault="009B668B">
      <w:pPr>
        <w:shd w:val="clear" w:color="auto" w:fill="FFFFFF"/>
        <w:tabs>
          <w:tab w:val="left" w:pos="8237"/>
        </w:tabs>
        <w:ind w:left="22" w:firstLine="687"/>
        <w:jc w:val="both"/>
        <w:rPr>
          <w:b/>
          <w:bCs/>
          <w:color w:val="auto"/>
        </w:rPr>
      </w:pPr>
      <w:r w:rsidRPr="003913C1">
        <w:rPr>
          <w:b/>
          <w:bCs/>
          <w:color w:val="auto"/>
        </w:rPr>
        <w:t>-</w:t>
      </w:r>
      <w:r w:rsidR="003913C1">
        <w:rPr>
          <w:b/>
          <w:bCs/>
          <w:color w:val="auto"/>
        </w:rPr>
        <w:t xml:space="preserve"> </w:t>
      </w:r>
      <w:r w:rsidRPr="003913C1">
        <w:rPr>
          <w:b/>
          <w:bCs/>
          <w:color w:val="auto"/>
        </w:rPr>
        <w:t xml:space="preserve">Propunere: </w:t>
      </w:r>
    </w:p>
    <w:p w14:paraId="20C39991" w14:textId="2C7FE819" w:rsidR="00D911AD" w:rsidRPr="003913C1" w:rsidRDefault="009B668B" w:rsidP="00581354">
      <w:pPr>
        <w:widowControl/>
        <w:ind w:firstLine="709"/>
        <w:jc w:val="both"/>
        <w:rPr>
          <w:color w:val="auto"/>
          <w:lang w:val="pt-PT"/>
        </w:rPr>
      </w:pPr>
      <w:r w:rsidRPr="003913C1">
        <w:rPr>
          <w:color w:val="auto"/>
          <w:lang w:val="pt-PT"/>
        </w:rPr>
        <w:t xml:space="preserve">Se propune pe terenul amplasat în intravilanul </w:t>
      </w:r>
      <w:r w:rsidR="00FD3A0A" w:rsidRPr="003913C1">
        <w:rPr>
          <w:color w:val="auto"/>
          <w:lang w:val="pt-PT"/>
        </w:rPr>
        <w:t>municipiului Ia</w:t>
      </w:r>
      <w:r w:rsidR="00FD3A0A" w:rsidRPr="003913C1">
        <w:rPr>
          <w:color w:val="auto"/>
          <w:lang w:val="ro-RO"/>
        </w:rPr>
        <w:t>și</w:t>
      </w:r>
      <w:r w:rsidRPr="003913C1">
        <w:rPr>
          <w:color w:val="auto"/>
          <w:lang w:val="pt-PT"/>
        </w:rPr>
        <w:t xml:space="preserve">, pe </w:t>
      </w:r>
      <w:r w:rsidR="00FF0C81" w:rsidRPr="003913C1">
        <w:rPr>
          <w:color w:val="auto"/>
          <w:lang w:val="pt-PT"/>
        </w:rPr>
        <w:t>Strada Aurel Vlaicu</w:t>
      </w:r>
      <w:r w:rsidR="00FD3A0A" w:rsidRPr="003913C1">
        <w:rPr>
          <w:color w:val="auto"/>
          <w:lang w:val="pt-PT"/>
        </w:rPr>
        <w:t>, nr.</w:t>
      </w:r>
      <w:r w:rsidR="00B1442C" w:rsidRPr="003913C1">
        <w:rPr>
          <w:color w:val="auto"/>
          <w:lang w:val="pt-PT"/>
        </w:rPr>
        <w:t xml:space="preserve"> </w:t>
      </w:r>
      <w:r w:rsidR="00FF0C81" w:rsidRPr="003913C1">
        <w:rPr>
          <w:color w:val="auto"/>
          <w:lang w:val="pt-PT"/>
        </w:rPr>
        <w:t>87</w:t>
      </w:r>
      <w:r w:rsidRPr="003913C1">
        <w:rPr>
          <w:color w:val="auto"/>
          <w:lang w:val="pt-PT"/>
        </w:rPr>
        <w:t>, construirea unui ansamblu de tip supermarket, constand intr-o constructie principala de tip CENTRU COMERCIAL pentru vanzare produse alimentare, ambalate si preambalate, comercializare produse panificatie semipreparate, respectiv produse nealimentare, respectiv urmatoarele:</w:t>
      </w:r>
    </w:p>
    <w:p w14:paraId="0AE70328" w14:textId="16CD83F7" w:rsidR="00D911AD" w:rsidRPr="003913C1" w:rsidRDefault="009B668B">
      <w:pPr>
        <w:widowControl/>
        <w:numPr>
          <w:ilvl w:val="0"/>
          <w:numId w:val="6"/>
        </w:numPr>
        <w:jc w:val="both"/>
        <w:rPr>
          <w:color w:val="auto"/>
        </w:rPr>
      </w:pPr>
      <w:r w:rsidRPr="003913C1">
        <w:rPr>
          <w:color w:val="auto"/>
        </w:rPr>
        <w:t>parcaj neacoperit pentru 1</w:t>
      </w:r>
      <w:r w:rsidR="00FF0C81" w:rsidRPr="003913C1">
        <w:rPr>
          <w:color w:val="auto"/>
        </w:rPr>
        <w:t>21</w:t>
      </w:r>
      <w:r w:rsidRPr="003913C1">
        <w:rPr>
          <w:color w:val="auto"/>
        </w:rPr>
        <w:t xml:space="preserve"> autoturisme;</w:t>
      </w:r>
    </w:p>
    <w:p w14:paraId="3AF99D95" w14:textId="693B174C" w:rsidR="00FF0C81" w:rsidRPr="003913C1" w:rsidRDefault="00FF0C81">
      <w:pPr>
        <w:widowControl/>
        <w:numPr>
          <w:ilvl w:val="0"/>
          <w:numId w:val="6"/>
        </w:numPr>
        <w:jc w:val="both"/>
        <w:rPr>
          <w:color w:val="auto"/>
        </w:rPr>
      </w:pPr>
      <w:r w:rsidRPr="003913C1">
        <w:rPr>
          <w:color w:val="auto"/>
        </w:rPr>
        <w:t>bariere acces controlat in parcare</w:t>
      </w:r>
      <w:r w:rsidR="004D717E" w:rsidRPr="003913C1">
        <w:rPr>
          <w:color w:val="auto"/>
        </w:rPr>
        <w:t>;</w:t>
      </w:r>
    </w:p>
    <w:p w14:paraId="5B70C0D7" w14:textId="77777777" w:rsidR="00D911AD" w:rsidRPr="003913C1" w:rsidRDefault="009B668B">
      <w:pPr>
        <w:widowControl/>
        <w:numPr>
          <w:ilvl w:val="0"/>
          <w:numId w:val="6"/>
        </w:numPr>
        <w:jc w:val="both"/>
        <w:rPr>
          <w:color w:val="auto"/>
        </w:rPr>
      </w:pPr>
      <w:r w:rsidRPr="003913C1">
        <w:rPr>
          <w:color w:val="auto"/>
        </w:rPr>
        <w:t>rampa de livrare marfa;</w:t>
      </w:r>
    </w:p>
    <w:p w14:paraId="0FA2D180" w14:textId="2068E2E5" w:rsidR="00D911AD" w:rsidRPr="003913C1" w:rsidRDefault="009B668B">
      <w:pPr>
        <w:widowControl/>
        <w:numPr>
          <w:ilvl w:val="0"/>
          <w:numId w:val="6"/>
        </w:numPr>
        <w:jc w:val="both"/>
        <w:rPr>
          <w:color w:val="auto"/>
          <w:lang w:val="pt-PT"/>
        </w:rPr>
      </w:pPr>
      <w:r w:rsidRPr="003913C1">
        <w:rPr>
          <w:color w:val="auto"/>
          <w:lang w:val="pt-PT"/>
        </w:rPr>
        <w:t>acces carosabil si pietonal clienti si aprovizionare, pl</w:t>
      </w:r>
      <w:r w:rsidR="00E22211" w:rsidRPr="003913C1">
        <w:rPr>
          <w:color w:val="auto"/>
          <w:lang w:val="pt-PT"/>
        </w:rPr>
        <w:t>a</w:t>
      </w:r>
      <w:r w:rsidRPr="003913C1">
        <w:rPr>
          <w:color w:val="auto"/>
          <w:lang w:val="pt-PT"/>
        </w:rPr>
        <w:t>tforme, spatii verzi, imprejmuiri, indicatoare de circulatie</w:t>
      </w:r>
      <w:r w:rsidR="00E22211" w:rsidRPr="003913C1">
        <w:rPr>
          <w:color w:val="auto"/>
          <w:lang w:val="pt-PT"/>
        </w:rPr>
        <w:t>, p</w:t>
      </w:r>
      <w:r w:rsidRPr="003913C1">
        <w:rPr>
          <w:color w:val="auto"/>
          <w:lang w:val="pt-PT"/>
        </w:rPr>
        <w:t>anouri de reclama, totem publicitar</w:t>
      </w:r>
      <w:r w:rsidR="004D717E" w:rsidRPr="003913C1">
        <w:rPr>
          <w:color w:val="auto"/>
          <w:lang w:val="pt-PT"/>
        </w:rPr>
        <w:t xml:space="preserve"> tip unipol (H=25,00m), totem publicitar tip steag (H=6,00m)</w:t>
      </w:r>
      <w:r w:rsidRPr="003913C1">
        <w:rPr>
          <w:color w:val="auto"/>
          <w:lang w:val="pt-PT"/>
        </w:rPr>
        <w:t>, logo si firma luminoasa pe fatada, panouri directionale publicitare;</w:t>
      </w:r>
    </w:p>
    <w:p w14:paraId="744BC35C" w14:textId="77777777" w:rsidR="00D911AD" w:rsidRPr="003913C1" w:rsidRDefault="009B668B">
      <w:pPr>
        <w:widowControl/>
        <w:numPr>
          <w:ilvl w:val="0"/>
          <w:numId w:val="6"/>
        </w:numPr>
        <w:jc w:val="both"/>
        <w:rPr>
          <w:color w:val="auto"/>
          <w:lang w:val="pt-PT"/>
        </w:rPr>
      </w:pPr>
      <w:r w:rsidRPr="003913C1">
        <w:rPr>
          <w:color w:val="auto"/>
          <w:lang w:val="pt-PT"/>
        </w:rPr>
        <w:t xml:space="preserve">lucrari tehnico-edilitare aferente, racord/ bransament utilitati; </w:t>
      </w:r>
    </w:p>
    <w:p w14:paraId="1992928A" w14:textId="77777777" w:rsidR="00D911AD" w:rsidRPr="003913C1" w:rsidRDefault="009B668B">
      <w:pPr>
        <w:widowControl/>
        <w:numPr>
          <w:ilvl w:val="0"/>
          <w:numId w:val="6"/>
        </w:numPr>
        <w:jc w:val="both"/>
        <w:rPr>
          <w:color w:val="auto"/>
        </w:rPr>
      </w:pPr>
      <w:r w:rsidRPr="003913C1">
        <w:rPr>
          <w:color w:val="auto"/>
        </w:rPr>
        <w:t>organizare de santier.</w:t>
      </w:r>
    </w:p>
    <w:p w14:paraId="270C8430" w14:textId="77777777" w:rsidR="00D911AD" w:rsidRPr="003913C1" w:rsidRDefault="009B668B">
      <w:pPr>
        <w:shd w:val="clear" w:color="auto" w:fill="FFFFFF"/>
        <w:tabs>
          <w:tab w:val="left" w:pos="355"/>
        </w:tabs>
        <w:jc w:val="both"/>
        <w:rPr>
          <w:color w:val="auto"/>
        </w:rPr>
      </w:pPr>
      <w:r w:rsidRPr="003913C1">
        <w:rPr>
          <w:color w:val="auto"/>
        </w:rPr>
        <w:tab/>
      </w:r>
      <w:r w:rsidRPr="003913C1">
        <w:rPr>
          <w:color w:val="auto"/>
        </w:rPr>
        <w:tab/>
        <w:t>Magazinul este structurat pe mai multe zone:</w:t>
      </w:r>
    </w:p>
    <w:p w14:paraId="2637E6ED" w14:textId="77777777" w:rsidR="00D911AD" w:rsidRPr="003913C1" w:rsidRDefault="009B668B">
      <w:pPr>
        <w:shd w:val="clear" w:color="auto" w:fill="FFFFFF"/>
        <w:tabs>
          <w:tab w:val="left" w:pos="355"/>
        </w:tabs>
        <w:jc w:val="both"/>
        <w:rPr>
          <w:color w:val="auto"/>
          <w:lang w:val="pt-PT"/>
        </w:rPr>
      </w:pPr>
      <w:r w:rsidRPr="003913C1">
        <w:rPr>
          <w:color w:val="auto"/>
        </w:rPr>
        <w:tab/>
      </w:r>
      <w:r w:rsidRPr="003913C1">
        <w:rPr>
          <w:color w:val="auto"/>
        </w:rPr>
        <w:tab/>
      </w:r>
      <w:r w:rsidRPr="003913C1">
        <w:rPr>
          <w:color w:val="auto"/>
        </w:rPr>
        <w:tab/>
      </w:r>
      <w:r w:rsidRPr="003913C1">
        <w:rPr>
          <w:color w:val="auto"/>
          <w:lang w:val="pt-PT"/>
        </w:rPr>
        <w:t>- zona de acces principala – pentru public;</w:t>
      </w:r>
    </w:p>
    <w:p w14:paraId="49A2E27F" w14:textId="77777777" w:rsidR="00D911AD" w:rsidRPr="003913C1" w:rsidRDefault="009B668B">
      <w:pPr>
        <w:shd w:val="clear" w:color="auto" w:fill="FFFFFF"/>
        <w:tabs>
          <w:tab w:val="left" w:pos="355"/>
        </w:tabs>
        <w:jc w:val="both"/>
        <w:rPr>
          <w:color w:val="auto"/>
          <w:lang w:val="pt-PT"/>
        </w:rPr>
      </w:pPr>
      <w:r w:rsidRPr="003913C1">
        <w:rPr>
          <w:color w:val="auto"/>
          <w:lang w:val="pt-PT"/>
        </w:rPr>
        <w:tab/>
      </w:r>
      <w:r w:rsidRPr="003913C1">
        <w:rPr>
          <w:color w:val="auto"/>
          <w:lang w:val="pt-PT"/>
        </w:rPr>
        <w:tab/>
      </w:r>
      <w:r w:rsidRPr="003913C1">
        <w:rPr>
          <w:color w:val="auto"/>
          <w:lang w:val="pt-PT"/>
        </w:rPr>
        <w:tab/>
        <w:t>- zona de vanzare pentru public;</w:t>
      </w:r>
    </w:p>
    <w:p w14:paraId="08D7F828" w14:textId="77777777" w:rsidR="00D911AD" w:rsidRPr="003913C1" w:rsidRDefault="009B668B">
      <w:pPr>
        <w:shd w:val="clear" w:color="auto" w:fill="FFFFFF"/>
        <w:tabs>
          <w:tab w:val="left" w:pos="355"/>
        </w:tabs>
        <w:jc w:val="both"/>
        <w:rPr>
          <w:color w:val="auto"/>
          <w:lang w:val="pt-PT"/>
        </w:rPr>
      </w:pPr>
      <w:r w:rsidRPr="003913C1">
        <w:rPr>
          <w:color w:val="auto"/>
          <w:lang w:val="pt-PT"/>
        </w:rPr>
        <w:tab/>
      </w:r>
      <w:r w:rsidRPr="003913C1">
        <w:rPr>
          <w:color w:val="auto"/>
          <w:lang w:val="pt-PT"/>
        </w:rPr>
        <w:tab/>
      </w:r>
      <w:r w:rsidRPr="003913C1">
        <w:rPr>
          <w:color w:val="auto"/>
          <w:lang w:val="pt-PT"/>
        </w:rPr>
        <w:tab/>
        <w:t>- zona de receptie a marfurilor;</w:t>
      </w:r>
    </w:p>
    <w:p w14:paraId="6057DE16" w14:textId="77777777" w:rsidR="00D911AD" w:rsidRPr="003913C1" w:rsidRDefault="009B668B">
      <w:pPr>
        <w:shd w:val="clear" w:color="auto" w:fill="FFFFFF"/>
        <w:tabs>
          <w:tab w:val="left" w:pos="355"/>
        </w:tabs>
        <w:jc w:val="both"/>
        <w:rPr>
          <w:color w:val="auto"/>
          <w:lang w:val="pt-PT"/>
        </w:rPr>
      </w:pPr>
      <w:r w:rsidRPr="003913C1">
        <w:rPr>
          <w:color w:val="auto"/>
          <w:lang w:val="pt-PT"/>
        </w:rPr>
        <w:tab/>
      </w:r>
      <w:r w:rsidRPr="003913C1">
        <w:rPr>
          <w:color w:val="auto"/>
          <w:lang w:val="pt-PT"/>
        </w:rPr>
        <w:tab/>
      </w:r>
      <w:r w:rsidRPr="003913C1">
        <w:rPr>
          <w:color w:val="auto"/>
          <w:lang w:val="pt-PT"/>
        </w:rPr>
        <w:tab/>
        <w:t>- zonele de depozitare;</w:t>
      </w:r>
    </w:p>
    <w:p w14:paraId="25EFDDBE" w14:textId="77777777" w:rsidR="00D911AD" w:rsidRPr="003913C1" w:rsidRDefault="009B668B">
      <w:pPr>
        <w:shd w:val="clear" w:color="auto" w:fill="FFFFFF"/>
        <w:tabs>
          <w:tab w:val="left" w:pos="355"/>
        </w:tabs>
        <w:jc w:val="both"/>
        <w:rPr>
          <w:color w:val="auto"/>
          <w:lang w:val="pt-PT"/>
        </w:rPr>
      </w:pPr>
      <w:r w:rsidRPr="003913C1">
        <w:rPr>
          <w:color w:val="auto"/>
          <w:lang w:val="pt-PT"/>
        </w:rPr>
        <w:tab/>
      </w:r>
      <w:r w:rsidRPr="003913C1">
        <w:rPr>
          <w:color w:val="auto"/>
          <w:lang w:val="pt-PT"/>
        </w:rPr>
        <w:tab/>
      </w:r>
      <w:r w:rsidRPr="003913C1">
        <w:rPr>
          <w:color w:val="auto"/>
          <w:lang w:val="pt-PT"/>
        </w:rPr>
        <w:tab/>
        <w:t>- zona anexelor tehnice;</w:t>
      </w:r>
    </w:p>
    <w:p w14:paraId="7E1A7D23" w14:textId="77777777" w:rsidR="00D911AD" w:rsidRPr="003913C1" w:rsidRDefault="009B668B">
      <w:pPr>
        <w:shd w:val="clear" w:color="auto" w:fill="FFFFFF"/>
        <w:tabs>
          <w:tab w:val="left" w:pos="355"/>
        </w:tabs>
        <w:jc w:val="both"/>
        <w:rPr>
          <w:rFonts w:ascii="Times New Roman" w:eastAsia="Times New Roman" w:hAnsi="Times New Roman" w:cs="Times New Roman"/>
          <w:color w:val="auto"/>
          <w:lang w:val="pt-PT"/>
        </w:rPr>
      </w:pPr>
      <w:r w:rsidRPr="003913C1">
        <w:rPr>
          <w:color w:val="auto"/>
          <w:lang w:val="pt-PT"/>
        </w:rPr>
        <w:tab/>
      </w:r>
      <w:r w:rsidRPr="003913C1">
        <w:rPr>
          <w:color w:val="auto"/>
          <w:lang w:val="pt-PT"/>
        </w:rPr>
        <w:tab/>
      </w:r>
      <w:r w:rsidRPr="003913C1">
        <w:rPr>
          <w:color w:val="auto"/>
          <w:lang w:val="pt-PT"/>
        </w:rPr>
        <w:tab/>
        <w:t>- zona administrativa si a grupului social.</w:t>
      </w:r>
    </w:p>
    <w:p w14:paraId="593FB3FB" w14:textId="22904BFD" w:rsidR="00D911AD" w:rsidRPr="003913C1" w:rsidRDefault="009B668B">
      <w:pPr>
        <w:ind w:firstLine="720"/>
        <w:jc w:val="both"/>
        <w:rPr>
          <w:color w:val="auto"/>
          <w:lang w:val="pt-PT"/>
        </w:rPr>
      </w:pPr>
      <w:r w:rsidRPr="003913C1">
        <w:rPr>
          <w:color w:val="auto"/>
          <w:lang w:val="pt-PT"/>
        </w:rPr>
        <w:t xml:space="preserve">Construcția </w:t>
      </w:r>
      <w:r w:rsidR="00306D3D" w:rsidRPr="003913C1">
        <w:rPr>
          <w:color w:val="auto"/>
          <w:lang w:val="pt-PT"/>
        </w:rPr>
        <w:t xml:space="preserve">propusă </w:t>
      </w:r>
      <w:r w:rsidRPr="003913C1">
        <w:rPr>
          <w:color w:val="auto"/>
          <w:lang w:val="pt-PT"/>
        </w:rPr>
        <w:t>va fi poziționată în partea</w:t>
      </w:r>
      <w:r w:rsidR="00306D3D" w:rsidRPr="003913C1">
        <w:rPr>
          <w:color w:val="auto"/>
          <w:lang w:val="pt-PT"/>
        </w:rPr>
        <w:t xml:space="preserve"> de</w:t>
      </w:r>
      <w:r w:rsidRPr="003913C1">
        <w:rPr>
          <w:color w:val="auto"/>
          <w:lang w:val="pt-PT"/>
        </w:rPr>
        <w:t xml:space="preserve"> </w:t>
      </w:r>
      <w:r w:rsidR="005B44C2" w:rsidRPr="003913C1">
        <w:rPr>
          <w:color w:val="auto"/>
          <w:lang w:val="pt-PT"/>
        </w:rPr>
        <w:t>nord</w:t>
      </w:r>
      <w:r w:rsidRPr="003913C1">
        <w:rPr>
          <w:color w:val="auto"/>
          <w:lang w:val="pt-PT"/>
        </w:rPr>
        <w:t xml:space="preserve"> a terenului, având latura </w:t>
      </w:r>
      <w:r w:rsidR="00306D3D" w:rsidRPr="003913C1">
        <w:rPr>
          <w:color w:val="auto"/>
          <w:lang w:val="pt-PT"/>
        </w:rPr>
        <w:t>lung</w:t>
      </w:r>
      <w:r w:rsidRPr="003913C1">
        <w:rPr>
          <w:color w:val="auto"/>
          <w:lang w:val="pt-PT"/>
        </w:rPr>
        <w:t xml:space="preserve">ă paralelă cu </w:t>
      </w:r>
      <w:r w:rsidR="00306D3D" w:rsidRPr="003913C1">
        <w:rPr>
          <w:color w:val="auto"/>
          <w:lang w:val="pt-PT"/>
        </w:rPr>
        <w:t>Strada Aurel Vlaicu</w:t>
      </w:r>
      <w:r w:rsidRPr="003913C1">
        <w:rPr>
          <w:color w:val="auto"/>
          <w:lang w:val="pt-PT"/>
        </w:rPr>
        <w:t>.</w:t>
      </w:r>
    </w:p>
    <w:p w14:paraId="7BE87F38" w14:textId="77777777" w:rsidR="00D911AD" w:rsidRPr="003913C1" w:rsidRDefault="009B668B">
      <w:pPr>
        <w:ind w:firstLine="720"/>
        <w:jc w:val="both"/>
        <w:rPr>
          <w:color w:val="auto"/>
          <w:lang w:val="pt-PT"/>
        </w:rPr>
      </w:pPr>
      <w:r w:rsidRPr="003913C1">
        <w:rPr>
          <w:color w:val="auto"/>
          <w:lang w:val="pt-PT"/>
        </w:rPr>
        <w:t>În imediata apropiere a constructiei propuse vor fi poziționate construcțiile auxiliare:</w:t>
      </w:r>
    </w:p>
    <w:p w14:paraId="21657BC9" w14:textId="4780073F" w:rsidR="005B44C2" w:rsidRPr="003913C1" w:rsidRDefault="005B44C2" w:rsidP="005B44C2">
      <w:pPr>
        <w:pStyle w:val="ListParagraph"/>
        <w:numPr>
          <w:ilvl w:val="0"/>
          <w:numId w:val="6"/>
        </w:numPr>
        <w:jc w:val="both"/>
        <w:rPr>
          <w:color w:val="auto"/>
          <w:lang w:val="pt-PT"/>
        </w:rPr>
      </w:pPr>
      <w:r w:rsidRPr="003913C1">
        <w:rPr>
          <w:color w:val="auto"/>
          <w:lang w:val="pt-PT"/>
        </w:rPr>
        <w:t>rezervorul de apă pentru incendiu (pentru hidranț</w:t>
      </w:r>
      <w:r w:rsidR="00306D3D" w:rsidRPr="003913C1">
        <w:rPr>
          <w:color w:val="auto"/>
          <w:lang w:val="pt-PT"/>
        </w:rPr>
        <w:t>i</w:t>
      </w:r>
      <w:r w:rsidRPr="003913C1">
        <w:rPr>
          <w:color w:val="auto"/>
          <w:lang w:val="pt-PT"/>
        </w:rPr>
        <w:t>i</w:t>
      </w:r>
      <w:r w:rsidR="003377E4" w:rsidRPr="003913C1">
        <w:rPr>
          <w:color w:val="auto"/>
          <w:lang w:val="pt-PT"/>
        </w:rPr>
        <w:t xml:space="preserve"> </w:t>
      </w:r>
      <w:r w:rsidR="00306D3D" w:rsidRPr="003913C1">
        <w:rPr>
          <w:color w:val="auto"/>
          <w:lang w:val="pt-PT"/>
        </w:rPr>
        <w:t>interiori – 3,00mc</w:t>
      </w:r>
      <w:r w:rsidRPr="003913C1">
        <w:rPr>
          <w:color w:val="auto"/>
          <w:lang w:val="pt-PT"/>
        </w:rPr>
        <w:t xml:space="preserve">) inclusiv camera de pompe – în subteran – în partea </w:t>
      </w:r>
      <w:r w:rsidR="003377E4" w:rsidRPr="003913C1">
        <w:rPr>
          <w:color w:val="auto"/>
          <w:lang w:val="pt-PT"/>
        </w:rPr>
        <w:t>nor</w:t>
      </w:r>
      <w:r w:rsidRPr="003913C1">
        <w:rPr>
          <w:color w:val="auto"/>
          <w:lang w:val="pt-PT"/>
        </w:rPr>
        <w:t>d-</w:t>
      </w:r>
      <w:r w:rsidR="00B1442C" w:rsidRPr="003913C1">
        <w:rPr>
          <w:color w:val="auto"/>
          <w:lang w:val="pt-PT"/>
        </w:rPr>
        <w:t>v</w:t>
      </w:r>
      <w:r w:rsidRPr="003913C1">
        <w:rPr>
          <w:color w:val="auto"/>
          <w:lang w:val="pt-PT"/>
        </w:rPr>
        <w:t>estică a amplasamentului;</w:t>
      </w:r>
    </w:p>
    <w:p w14:paraId="4D4A8BFC" w14:textId="20F12CE1" w:rsidR="005B44C2" w:rsidRPr="003913C1" w:rsidRDefault="005B44C2" w:rsidP="005B44C2">
      <w:pPr>
        <w:pStyle w:val="ListParagraph"/>
        <w:numPr>
          <w:ilvl w:val="0"/>
          <w:numId w:val="6"/>
        </w:numPr>
        <w:jc w:val="both"/>
        <w:rPr>
          <w:color w:val="auto"/>
          <w:lang w:val="pt-PT"/>
        </w:rPr>
      </w:pPr>
      <w:r w:rsidRPr="003913C1">
        <w:rPr>
          <w:color w:val="auto"/>
          <w:lang w:val="pt-PT"/>
        </w:rPr>
        <w:t xml:space="preserve">platforma pubele -  în partea </w:t>
      </w:r>
      <w:r w:rsidR="003377E4" w:rsidRPr="003913C1">
        <w:rPr>
          <w:color w:val="auto"/>
          <w:lang w:val="pt-PT"/>
        </w:rPr>
        <w:t>nord-vestică</w:t>
      </w:r>
      <w:r w:rsidRPr="003913C1">
        <w:rPr>
          <w:color w:val="auto"/>
          <w:lang w:val="pt-PT"/>
        </w:rPr>
        <w:t xml:space="preserve"> a amplasamentului; </w:t>
      </w:r>
    </w:p>
    <w:p w14:paraId="3FE924B4" w14:textId="148B27CA" w:rsidR="005B44C2" w:rsidRPr="003913C1" w:rsidRDefault="005B44C2" w:rsidP="005B44C2">
      <w:pPr>
        <w:pStyle w:val="ListParagraph"/>
        <w:numPr>
          <w:ilvl w:val="0"/>
          <w:numId w:val="6"/>
        </w:numPr>
        <w:jc w:val="both"/>
        <w:rPr>
          <w:color w:val="auto"/>
          <w:lang w:val="pt-PT"/>
        </w:rPr>
      </w:pPr>
      <w:r w:rsidRPr="003913C1">
        <w:rPr>
          <w:color w:val="auto"/>
          <w:lang w:val="pt-PT"/>
        </w:rPr>
        <w:t xml:space="preserve">postul trafo - în partea </w:t>
      </w:r>
      <w:r w:rsidR="00B1442C" w:rsidRPr="003913C1">
        <w:rPr>
          <w:color w:val="auto"/>
          <w:lang w:val="pt-PT"/>
        </w:rPr>
        <w:t>sud-vest</w:t>
      </w:r>
      <w:r w:rsidRPr="003913C1">
        <w:rPr>
          <w:color w:val="auto"/>
          <w:lang w:val="pt-PT"/>
        </w:rPr>
        <w:t>ică a amplasamentului;</w:t>
      </w:r>
    </w:p>
    <w:p w14:paraId="0B35D779" w14:textId="5F5384E3" w:rsidR="005B44C2" w:rsidRPr="003913C1" w:rsidRDefault="005B44C2" w:rsidP="005B44C2">
      <w:pPr>
        <w:pStyle w:val="ListParagraph"/>
        <w:widowControl/>
        <w:numPr>
          <w:ilvl w:val="0"/>
          <w:numId w:val="6"/>
        </w:numPr>
        <w:jc w:val="both"/>
        <w:rPr>
          <w:color w:val="auto"/>
          <w:lang w:val="pt-PT"/>
        </w:rPr>
      </w:pPr>
      <w:r w:rsidRPr="003913C1">
        <w:rPr>
          <w:color w:val="auto"/>
          <w:lang w:val="pt-PT"/>
        </w:rPr>
        <w:t xml:space="preserve">platforma agregate </w:t>
      </w:r>
      <w:r w:rsidR="00B1442C" w:rsidRPr="003913C1">
        <w:rPr>
          <w:color w:val="auto"/>
          <w:lang w:val="pt-PT"/>
        </w:rPr>
        <w:t>- în partea nordică a amplasamentului</w:t>
      </w:r>
      <w:r w:rsidRPr="003913C1">
        <w:rPr>
          <w:color w:val="auto"/>
          <w:lang w:val="pt-PT"/>
        </w:rPr>
        <w:t>;</w:t>
      </w:r>
    </w:p>
    <w:p w14:paraId="374C4E6F" w14:textId="11889623" w:rsidR="002E3AC9" w:rsidRPr="003913C1" w:rsidRDefault="002E3AC9" w:rsidP="002E3AC9">
      <w:pPr>
        <w:pStyle w:val="ListParagraph"/>
        <w:widowControl/>
        <w:numPr>
          <w:ilvl w:val="0"/>
          <w:numId w:val="6"/>
        </w:numPr>
        <w:jc w:val="both"/>
        <w:rPr>
          <w:color w:val="auto"/>
        </w:rPr>
      </w:pPr>
      <w:r w:rsidRPr="003913C1">
        <w:rPr>
          <w:color w:val="auto"/>
        </w:rPr>
        <w:t>bazin retentie ape pluviale in partea central-sudica a amplasamentului.</w:t>
      </w:r>
    </w:p>
    <w:p w14:paraId="2B97E80B" w14:textId="173AFF50" w:rsidR="00D911AD" w:rsidRPr="003913C1" w:rsidRDefault="009B668B">
      <w:pPr>
        <w:ind w:firstLine="720"/>
        <w:jc w:val="both"/>
        <w:rPr>
          <w:color w:val="auto"/>
          <w:lang w:val="pt-PT"/>
        </w:rPr>
      </w:pPr>
      <w:r w:rsidRPr="003913C1">
        <w:rPr>
          <w:color w:val="auto"/>
          <w:lang w:val="pt-PT"/>
        </w:rPr>
        <w:t xml:space="preserve">Mentionam ca utilajele/ instalatiile generatoare de zgomot sunt amplasate în partea </w:t>
      </w:r>
      <w:r w:rsidR="00B1442C" w:rsidRPr="003913C1">
        <w:rPr>
          <w:color w:val="auto"/>
          <w:lang w:val="pt-PT"/>
        </w:rPr>
        <w:t>nord-</w:t>
      </w:r>
      <w:r w:rsidR="00E22211" w:rsidRPr="003913C1">
        <w:rPr>
          <w:color w:val="auto"/>
          <w:lang w:val="pt-PT"/>
        </w:rPr>
        <w:t>vest</w:t>
      </w:r>
      <w:r w:rsidRPr="003913C1">
        <w:rPr>
          <w:color w:val="auto"/>
          <w:lang w:val="pt-PT"/>
        </w:rPr>
        <w:t>ica a amplasamentului</w:t>
      </w:r>
      <w:r w:rsidR="007A7223" w:rsidRPr="003913C1">
        <w:rPr>
          <w:color w:val="auto"/>
          <w:lang w:val="pt-PT"/>
        </w:rPr>
        <w:t>, acestea fiind ecranate cu perdea vegetală cu rol fonoabsorbant</w:t>
      </w:r>
      <w:r w:rsidRPr="003913C1">
        <w:rPr>
          <w:color w:val="auto"/>
          <w:lang w:val="pt-PT"/>
        </w:rPr>
        <w:t>.</w:t>
      </w:r>
    </w:p>
    <w:p w14:paraId="778C7BEF" w14:textId="1841F822" w:rsidR="007A7223" w:rsidRPr="003913C1" w:rsidRDefault="007A7223" w:rsidP="007A7223">
      <w:pPr>
        <w:ind w:firstLine="720"/>
        <w:jc w:val="both"/>
        <w:rPr>
          <w:noProof/>
          <w:color w:val="auto"/>
          <w:lang w:val="pt-PT"/>
        </w:rPr>
      </w:pPr>
      <w:r w:rsidRPr="003913C1">
        <w:rPr>
          <w:color w:val="auto"/>
          <w:lang w:val="pt-PT"/>
        </w:rPr>
        <w:t>Terenul are forma poligonală, cu deschidere în partea de sud-vest către drum servitute ce se desprinde din Strada Aurel Vlaicu.</w:t>
      </w:r>
    </w:p>
    <w:p w14:paraId="0BA4F347" w14:textId="699A4B1D" w:rsidR="00C10513" w:rsidRPr="003913C1" w:rsidRDefault="007A7223" w:rsidP="002E26DA">
      <w:pPr>
        <w:ind w:firstLine="709"/>
        <w:jc w:val="both"/>
        <w:rPr>
          <w:color w:val="auto"/>
          <w:lang w:val="pt-PT"/>
        </w:rPr>
      </w:pPr>
      <w:r w:rsidRPr="003913C1">
        <w:rPr>
          <w:color w:val="auto"/>
          <w:lang w:val="ro-RO"/>
        </w:rPr>
        <w:t xml:space="preserve">Conform </w:t>
      </w:r>
      <w:r w:rsidRPr="003913C1">
        <w:rPr>
          <w:b/>
          <w:color w:val="auto"/>
          <w:lang w:val="ro-RO"/>
        </w:rPr>
        <w:t xml:space="preserve">Certificatului de Urbanism nr. 2272 / 09.10.2023 </w:t>
      </w:r>
      <w:r w:rsidRPr="003913C1">
        <w:rPr>
          <w:color w:val="auto"/>
          <w:lang w:val="ro-RO"/>
        </w:rPr>
        <w:t xml:space="preserve">și reglementărilor documentației de urbanism faza PUZ, aprobat prin Hotărârea Consiliului Local </w:t>
      </w:r>
      <w:r w:rsidRPr="003913C1">
        <w:rPr>
          <w:b/>
          <w:bCs/>
          <w:color w:val="auto"/>
          <w:lang w:val="ro-RO"/>
        </w:rPr>
        <w:t>nr. 32 / 31.01.2019</w:t>
      </w:r>
      <w:r w:rsidR="00C10513" w:rsidRPr="003913C1">
        <w:rPr>
          <w:b/>
          <w:bCs/>
          <w:color w:val="auto"/>
          <w:sz w:val="16"/>
          <w:szCs w:val="16"/>
          <w:lang w:val="pt-PT"/>
        </w:rPr>
        <w:t>,</w:t>
      </w:r>
      <w:r w:rsidR="00C10513" w:rsidRPr="003913C1">
        <w:rPr>
          <w:color w:val="auto"/>
          <w:lang w:val="pt-PT"/>
        </w:rPr>
        <w:t xml:space="preserve"> se certifică:</w:t>
      </w:r>
    </w:p>
    <w:p w14:paraId="12096E23" w14:textId="3E659A1D" w:rsidR="007A7223" w:rsidRPr="003913C1" w:rsidRDefault="007A7223" w:rsidP="007A7223">
      <w:pPr>
        <w:pStyle w:val="ListParagraph"/>
        <w:numPr>
          <w:ilvl w:val="0"/>
          <w:numId w:val="6"/>
        </w:numPr>
        <w:jc w:val="both"/>
        <w:rPr>
          <w:color w:val="auto"/>
          <w:lang w:val="fr-FR"/>
        </w:rPr>
      </w:pPr>
      <w:r w:rsidRPr="003913C1">
        <w:rPr>
          <w:color w:val="auto"/>
          <w:lang w:val="pt-PT"/>
        </w:rPr>
        <w:t>F</w:t>
      </w:r>
      <w:r w:rsidR="009B668B" w:rsidRPr="003913C1">
        <w:rPr>
          <w:color w:val="auto"/>
          <w:lang w:val="pt-PT"/>
        </w:rPr>
        <w:t>olosința actuală a terenului este „</w:t>
      </w:r>
      <w:r w:rsidRPr="003913C1">
        <w:rPr>
          <w:color w:val="auto"/>
          <w:lang w:val="pt-PT"/>
        </w:rPr>
        <w:t xml:space="preserve">teren construit și </w:t>
      </w:r>
      <w:r w:rsidR="007C7F17" w:rsidRPr="003913C1">
        <w:rPr>
          <w:color w:val="auto"/>
          <w:lang w:val="pt-PT"/>
        </w:rPr>
        <w:t>neconstruit</w:t>
      </w:r>
      <w:r w:rsidR="009B668B" w:rsidRPr="003913C1">
        <w:rPr>
          <w:color w:val="auto"/>
          <w:lang w:val="pt-PT"/>
        </w:rPr>
        <w:t xml:space="preserve">”. </w:t>
      </w:r>
      <w:r w:rsidRPr="003913C1">
        <w:rPr>
          <w:color w:val="auto"/>
          <w:lang w:val="fr-FR"/>
        </w:rPr>
        <w:t>Terenul studiat este rezultat prin dezmembrarea unei parcele cu suprafața de 10.237,00mp din terenul cu număr cadastral 128376 - în suprafață de 56.439.00mp, fiind în proprietate privată conform extraselor de carte funciară.</w:t>
      </w:r>
    </w:p>
    <w:p w14:paraId="579EE062" w14:textId="77777777" w:rsidR="00217453" w:rsidRPr="003913C1" w:rsidRDefault="007A7223" w:rsidP="00217453">
      <w:pPr>
        <w:pStyle w:val="ListParagraph"/>
        <w:numPr>
          <w:ilvl w:val="0"/>
          <w:numId w:val="6"/>
        </w:numPr>
        <w:shd w:val="clear" w:color="auto" w:fill="FFFFFF"/>
        <w:jc w:val="both"/>
        <w:rPr>
          <w:b/>
          <w:bCs/>
          <w:i/>
          <w:iCs/>
          <w:color w:val="auto"/>
          <w:lang w:val="pt-PT"/>
        </w:rPr>
      </w:pPr>
      <w:r w:rsidRPr="003913C1">
        <w:rPr>
          <w:rFonts w:cs="Arial"/>
          <w:color w:val="auto"/>
          <w:lang w:val="pt-PT"/>
        </w:rPr>
        <w:t xml:space="preserve">În prezent pe amplasament se regăsesc construcții ce vor fi demolate. Demolarea acestora face obiectul </w:t>
      </w:r>
      <w:r w:rsidRPr="003913C1">
        <w:rPr>
          <w:rFonts w:cs="Arial"/>
          <w:color w:val="auto"/>
          <w:lang w:val="pt-PT"/>
        </w:rPr>
        <w:lastRenderedPageBreak/>
        <w:t>unei alte documentații.</w:t>
      </w:r>
    </w:p>
    <w:p w14:paraId="22BC9E53" w14:textId="77777777" w:rsidR="00321D44" w:rsidRPr="003913C1" w:rsidRDefault="00C10513" w:rsidP="00217453">
      <w:pPr>
        <w:pStyle w:val="ListParagraph"/>
        <w:numPr>
          <w:ilvl w:val="0"/>
          <w:numId w:val="6"/>
        </w:numPr>
        <w:jc w:val="both"/>
        <w:rPr>
          <w:color w:val="auto"/>
          <w:lang w:val="fr-FR"/>
        </w:rPr>
      </w:pPr>
      <w:r w:rsidRPr="003913C1">
        <w:rPr>
          <w:color w:val="auto"/>
          <w:lang w:val="fr-FR"/>
        </w:rPr>
        <w:t xml:space="preserve">Destinatia – </w:t>
      </w:r>
      <w:r w:rsidR="00E64CDA" w:rsidRPr="003913C1">
        <w:rPr>
          <w:color w:val="auto"/>
          <w:lang w:val="fr-FR"/>
        </w:rPr>
        <w:t>subzona LA1</w:t>
      </w:r>
      <w:r w:rsidR="00217453" w:rsidRPr="003913C1">
        <w:rPr>
          <w:color w:val="auto"/>
          <w:lang w:val="fr-FR"/>
        </w:rPr>
        <w:t xml:space="preserve"> </w:t>
      </w:r>
      <w:r w:rsidR="00E64CDA" w:rsidRPr="003913C1">
        <w:rPr>
          <w:color w:val="auto"/>
          <w:lang w:val="fr-FR"/>
        </w:rPr>
        <w:t>-</w:t>
      </w:r>
      <w:r w:rsidR="00217453" w:rsidRPr="003913C1">
        <w:rPr>
          <w:color w:val="auto"/>
          <w:lang w:val="fr-FR"/>
        </w:rPr>
        <w:t xml:space="preserve"> </w:t>
      </w:r>
      <w:r w:rsidR="00E64CDA" w:rsidRPr="003913C1">
        <w:rPr>
          <w:color w:val="auto"/>
          <w:lang w:val="fr-FR"/>
        </w:rPr>
        <w:t xml:space="preserve">zona de locuit formata din ansambluri noi recent realizate cu P+10 </w:t>
      </w:r>
      <w:r w:rsidR="00217453" w:rsidRPr="003913C1">
        <w:rPr>
          <w:color w:val="auto"/>
          <w:lang w:val="fr-FR"/>
        </w:rPr>
        <w:t xml:space="preserve">si P+4 </w:t>
      </w:r>
      <w:r w:rsidR="00E64CDA" w:rsidRPr="003913C1">
        <w:rPr>
          <w:color w:val="auto"/>
          <w:lang w:val="fr-FR"/>
        </w:rPr>
        <w:t>niveluri</w:t>
      </w:r>
      <w:r w:rsidR="00217453" w:rsidRPr="003913C1">
        <w:rPr>
          <w:color w:val="auto"/>
          <w:lang w:val="fr-FR"/>
        </w:rPr>
        <w:t>, având ca funcțiuni admise / complementare - servicii comerciale</w:t>
      </w:r>
      <w:r w:rsidRPr="003913C1">
        <w:rPr>
          <w:color w:val="auto"/>
          <w:lang w:val="fr-FR"/>
        </w:rPr>
        <w:t xml:space="preserve">.        </w:t>
      </w:r>
    </w:p>
    <w:p w14:paraId="2020E8DD" w14:textId="2376E1AE" w:rsidR="00C10513" w:rsidRPr="003913C1" w:rsidRDefault="00C10513" w:rsidP="00321D44">
      <w:pPr>
        <w:pStyle w:val="ListParagraph"/>
        <w:jc w:val="both"/>
        <w:rPr>
          <w:color w:val="auto"/>
          <w:lang w:val="fr-FR"/>
        </w:rPr>
      </w:pPr>
      <w:r w:rsidRPr="003913C1">
        <w:rPr>
          <w:color w:val="auto"/>
          <w:lang w:val="fr-FR"/>
        </w:rPr>
        <w:t xml:space="preserve">    </w:t>
      </w:r>
    </w:p>
    <w:p w14:paraId="29923423" w14:textId="77777777" w:rsidR="00D911AD" w:rsidRPr="003913C1" w:rsidRDefault="009B668B" w:rsidP="00C10513">
      <w:pPr>
        <w:ind w:firstLine="720"/>
        <w:jc w:val="both"/>
        <w:rPr>
          <w:color w:val="auto"/>
          <w:lang w:val="pt-PT"/>
        </w:rPr>
      </w:pPr>
      <w:r w:rsidRPr="003913C1">
        <w:rPr>
          <w:color w:val="auto"/>
          <w:lang w:val="pt-PT"/>
        </w:rPr>
        <w:t xml:space="preserve">Amplasarea constructiei va respecta </w:t>
      </w:r>
      <w:r w:rsidR="00816EF3" w:rsidRPr="003913C1">
        <w:rPr>
          <w:color w:val="auto"/>
          <w:lang w:val="pt-PT"/>
        </w:rPr>
        <w:t>î</w:t>
      </w:r>
      <w:r w:rsidRPr="003913C1">
        <w:rPr>
          <w:color w:val="auto"/>
          <w:lang w:val="pt-PT"/>
        </w:rPr>
        <w:t xml:space="preserve">ncadrarea </w:t>
      </w:r>
      <w:r w:rsidR="00816EF3" w:rsidRPr="003913C1">
        <w:rPr>
          <w:color w:val="auto"/>
          <w:lang w:val="pt-PT"/>
        </w:rPr>
        <w:t>î</w:t>
      </w:r>
      <w:r w:rsidRPr="003913C1">
        <w:rPr>
          <w:color w:val="auto"/>
          <w:lang w:val="pt-PT"/>
        </w:rPr>
        <w:t>n limitele suprafetei edificabile propuse prin prezenta documentatie, dupa cum urmeaza:</w:t>
      </w:r>
    </w:p>
    <w:p w14:paraId="28ECE76C" w14:textId="77777777" w:rsidR="00321D44" w:rsidRPr="003913C1" w:rsidRDefault="00321D44" w:rsidP="00C10513">
      <w:pPr>
        <w:ind w:firstLine="720"/>
        <w:jc w:val="both"/>
        <w:rPr>
          <w:color w:val="auto"/>
          <w:lang w:val="pt-PT"/>
        </w:rPr>
      </w:pPr>
    </w:p>
    <w:p w14:paraId="5312F15D" w14:textId="77777777" w:rsidR="00217453" w:rsidRPr="003913C1" w:rsidRDefault="00217453" w:rsidP="00217453">
      <w:pPr>
        <w:pStyle w:val="BodyTextIndent"/>
        <w:ind w:left="709"/>
        <w:rPr>
          <w:noProof/>
          <w:color w:val="auto"/>
          <w:lang w:val="pt-PT"/>
        </w:rPr>
      </w:pPr>
      <w:r w:rsidRPr="003913C1">
        <w:rPr>
          <w:noProof/>
          <w:color w:val="auto"/>
          <w:lang w:val="pt-PT"/>
        </w:rPr>
        <w:t xml:space="preserve">- </w:t>
      </w:r>
      <w:r w:rsidRPr="003913C1">
        <w:rPr>
          <w:b/>
          <w:bCs/>
          <w:noProof/>
          <w:color w:val="auto"/>
          <w:lang w:val="pt-PT"/>
        </w:rPr>
        <w:t>la nord-est</w:t>
      </w:r>
      <w:r w:rsidRPr="003913C1">
        <w:rPr>
          <w:b/>
          <w:bCs/>
          <w:noProof/>
          <w:color w:val="auto"/>
          <w:lang w:val="pt-PT"/>
        </w:rPr>
        <w:tab/>
      </w:r>
      <w:r w:rsidRPr="003913C1">
        <w:rPr>
          <w:bCs/>
          <w:noProof/>
          <w:color w:val="auto"/>
          <w:lang w:val="pt-PT"/>
        </w:rPr>
        <w:t>- 5,00</w:t>
      </w:r>
      <w:r w:rsidRPr="003913C1">
        <w:rPr>
          <w:noProof/>
          <w:color w:val="auto"/>
          <w:lang w:val="pt-PT"/>
        </w:rPr>
        <w:t xml:space="preserve"> m față de limita de proprietate; </w:t>
      </w:r>
    </w:p>
    <w:p w14:paraId="18C25521" w14:textId="77777777" w:rsidR="00217453" w:rsidRPr="003913C1" w:rsidRDefault="00217453" w:rsidP="00217453">
      <w:pPr>
        <w:spacing w:line="276" w:lineRule="auto"/>
        <w:ind w:left="1843" w:hanging="1123"/>
        <w:jc w:val="both"/>
        <w:rPr>
          <w:noProof/>
          <w:color w:val="auto"/>
          <w:lang w:val="pt-PT"/>
        </w:rPr>
      </w:pPr>
      <w:r w:rsidRPr="003913C1">
        <w:rPr>
          <w:noProof/>
          <w:color w:val="auto"/>
          <w:lang w:val="pt-PT"/>
        </w:rPr>
        <w:t xml:space="preserve">- </w:t>
      </w:r>
      <w:r w:rsidRPr="003913C1">
        <w:rPr>
          <w:b/>
          <w:bCs/>
          <w:noProof/>
          <w:color w:val="auto"/>
          <w:lang w:val="pt-PT"/>
        </w:rPr>
        <w:t xml:space="preserve">la sud </w:t>
      </w:r>
      <w:r w:rsidRPr="003913C1">
        <w:rPr>
          <w:b/>
          <w:bCs/>
          <w:noProof/>
          <w:color w:val="auto"/>
          <w:lang w:val="pt-PT"/>
        </w:rPr>
        <w:tab/>
      </w:r>
      <w:r w:rsidRPr="003913C1">
        <w:rPr>
          <w:b/>
          <w:bCs/>
          <w:noProof/>
          <w:color w:val="auto"/>
          <w:lang w:val="pt-PT"/>
        </w:rPr>
        <w:tab/>
      </w:r>
      <w:r w:rsidRPr="003913C1">
        <w:rPr>
          <w:noProof/>
          <w:color w:val="auto"/>
          <w:lang w:val="pt-PT"/>
        </w:rPr>
        <w:t>- 19,18 m față de limita de proprietate; 23,73m până în ax drum de servitute;</w:t>
      </w:r>
    </w:p>
    <w:p w14:paraId="72488C61" w14:textId="77777777" w:rsidR="00217453" w:rsidRPr="003913C1" w:rsidRDefault="00217453" w:rsidP="00217453">
      <w:pPr>
        <w:spacing w:line="276" w:lineRule="auto"/>
        <w:ind w:left="2160" w:hanging="1440"/>
        <w:jc w:val="both"/>
        <w:rPr>
          <w:noProof/>
          <w:color w:val="auto"/>
          <w:lang w:val="pt-PT"/>
        </w:rPr>
      </w:pPr>
      <w:r w:rsidRPr="003913C1">
        <w:rPr>
          <w:noProof/>
          <w:color w:val="auto"/>
          <w:lang w:val="pt-PT"/>
        </w:rPr>
        <w:t xml:space="preserve">- </w:t>
      </w:r>
      <w:r w:rsidRPr="003913C1">
        <w:rPr>
          <w:b/>
          <w:bCs/>
          <w:noProof/>
          <w:color w:val="auto"/>
          <w:lang w:val="pt-PT"/>
        </w:rPr>
        <w:t>la sud-vest</w:t>
      </w:r>
      <w:r w:rsidRPr="003913C1">
        <w:rPr>
          <w:b/>
          <w:noProof/>
          <w:color w:val="auto"/>
          <w:lang w:val="pt-PT"/>
        </w:rPr>
        <w:t xml:space="preserve"> </w:t>
      </w:r>
      <w:r w:rsidRPr="003913C1">
        <w:rPr>
          <w:b/>
          <w:noProof/>
          <w:color w:val="auto"/>
          <w:lang w:val="pt-PT"/>
        </w:rPr>
        <w:tab/>
      </w:r>
      <w:r w:rsidRPr="003913C1">
        <w:rPr>
          <w:noProof/>
          <w:color w:val="auto"/>
          <w:lang w:val="pt-PT"/>
        </w:rPr>
        <w:t>- 79,14 m față de limita de proprietate;</w:t>
      </w:r>
    </w:p>
    <w:p w14:paraId="643E6AAF" w14:textId="77777777" w:rsidR="00217453" w:rsidRPr="003913C1" w:rsidRDefault="00217453" w:rsidP="00217453">
      <w:pPr>
        <w:spacing w:line="276" w:lineRule="auto"/>
        <w:ind w:left="2160" w:hanging="1440"/>
        <w:jc w:val="both"/>
        <w:rPr>
          <w:noProof/>
          <w:color w:val="auto"/>
          <w:lang w:val="pt-PT"/>
        </w:rPr>
      </w:pPr>
      <w:r w:rsidRPr="003913C1">
        <w:rPr>
          <w:noProof/>
          <w:color w:val="auto"/>
          <w:lang w:val="pt-PT"/>
        </w:rPr>
        <w:t xml:space="preserve">                            89,50 m față de axul Străzii Aurel Vlaicu; </w:t>
      </w:r>
    </w:p>
    <w:p w14:paraId="498FA8BF" w14:textId="77777777" w:rsidR="00217453" w:rsidRPr="003913C1" w:rsidRDefault="00217453" w:rsidP="00217453">
      <w:pPr>
        <w:spacing w:line="276" w:lineRule="auto"/>
        <w:ind w:firstLine="720"/>
        <w:jc w:val="both"/>
        <w:rPr>
          <w:noProof/>
          <w:color w:val="auto"/>
          <w:lang w:val="pt-PT"/>
        </w:rPr>
      </w:pPr>
      <w:r w:rsidRPr="003913C1">
        <w:rPr>
          <w:noProof/>
          <w:color w:val="auto"/>
          <w:lang w:val="pt-PT"/>
        </w:rPr>
        <w:t xml:space="preserve">- </w:t>
      </w:r>
      <w:r w:rsidRPr="003913C1">
        <w:rPr>
          <w:b/>
          <w:bCs/>
          <w:noProof/>
          <w:color w:val="auto"/>
          <w:lang w:val="pt-PT"/>
        </w:rPr>
        <w:t xml:space="preserve">la vest </w:t>
      </w:r>
      <w:r w:rsidRPr="003913C1">
        <w:rPr>
          <w:b/>
          <w:bCs/>
          <w:noProof/>
          <w:color w:val="auto"/>
          <w:lang w:val="pt-PT"/>
        </w:rPr>
        <w:tab/>
      </w:r>
      <w:r w:rsidRPr="003913C1">
        <w:rPr>
          <w:noProof/>
          <w:color w:val="auto"/>
          <w:lang w:val="pt-PT"/>
        </w:rPr>
        <w:t>-</w:t>
      </w:r>
      <w:r w:rsidRPr="003913C1">
        <w:rPr>
          <w:b/>
          <w:bCs/>
          <w:noProof/>
          <w:color w:val="auto"/>
          <w:lang w:val="pt-PT"/>
        </w:rPr>
        <w:t xml:space="preserve"> </w:t>
      </w:r>
      <w:r w:rsidRPr="003913C1">
        <w:rPr>
          <w:noProof/>
          <w:color w:val="auto"/>
          <w:lang w:val="pt-PT"/>
        </w:rPr>
        <w:t>12,62 m față de limita de proprietate; 23,12m până la bloc locuințe colective P+12E.</w:t>
      </w:r>
    </w:p>
    <w:p w14:paraId="080C0BA2" w14:textId="77777777" w:rsidR="00321D44" w:rsidRPr="003913C1" w:rsidRDefault="00321D44" w:rsidP="00217453">
      <w:pPr>
        <w:spacing w:line="276" w:lineRule="auto"/>
        <w:ind w:firstLine="720"/>
        <w:jc w:val="both"/>
        <w:rPr>
          <w:noProof/>
          <w:color w:val="auto"/>
          <w:lang w:val="pt-PT"/>
        </w:rPr>
      </w:pPr>
    </w:p>
    <w:p w14:paraId="36AF019A" w14:textId="79017E02" w:rsidR="00D911AD" w:rsidRPr="003913C1" w:rsidRDefault="009B668B">
      <w:pPr>
        <w:widowControl/>
        <w:ind w:firstLine="720"/>
        <w:jc w:val="both"/>
        <w:rPr>
          <w:b/>
          <w:bCs/>
          <w:color w:val="auto"/>
          <w:lang w:val="pt-PT"/>
        </w:rPr>
      </w:pPr>
      <w:r w:rsidRPr="003913C1">
        <w:rPr>
          <w:b/>
          <w:bCs/>
          <w:color w:val="auto"/>
          <w:lang w:val="pt-PT"/>
        </w:rPr>
        <w:t>Construcţi</w:t>
      </w:r>
      <w:r w:rsidR="00321D44" w:rsidRPr="003913C1">
        <w:rPr>
          <w:b/>
          <w:bCs/>
          <w:color w:val="auto"/>
          <w:lang w:val="pt-PT"/>
        </w:rPr>
        <w:t xml:space="preserve">a se încadrează în limitele edificabilului, conform </w:t>
      </w:r>
      <w:r w:rsidR="00321D44" w:rsidRPr="003913C1">
        <w:rPr>
          <w:b/>
          <w:bCs/>
          <w:color w:val="auto"/>
          <w:lang w:val="ro-RO"/>
        </w:rPr>
        <w:t xml:space="preserve">reglementărilor documentației de urbanism </w:t>
      </w:r>
      <w:r w:rsidR="009E6719" w:rsidRPr="003913C1">
        <w:rPr>
          <w:b/>
          <w:bCs/>
          <w:color w:val="auto"/>
          <w:lang w:val="ro-RO"/>
        </w:rPr>
        <w:t xml:space="preserve">- </w:t>
      </w:r>
      <w:r w:rsidR="00321D44" w:rsidRPr="003913C1">
        <w:rPr>
          <w:b/>
          <w:bCs/>
          <w:color w:val="auto"/>
          <w:lang w:val="ro-RO"/>
        </w:rPr>
        <w:t>faza PUZ,</w:t>
      </w:r>
      <w:r w:rsidR="00321D44" w:rsidRPr="003913C1">
        <w:rPr>
          <w:b/>
          <w:bCs/>
          <w:color w:val="auto"/>
          <w:lang w:val="pt-PT"/>
        </w:rPr>
        <w:t xml:space="preserve"> aprobat prin</w:t>
      </w:r>
      <w:r w:rsidRPr="003913C1">
        <w:rPr>
          <w:b/>
          <w:bCs/>
          <w:color w:val="auto"/>
          <w:lang w:val="pt-PT"/>
        </w:rPr>
        <w:t xml:space="preserve"> </w:t>
      </w:r>
      <w:r w:rsidR="00321D44" w:rsidRPr="003913C1">
        <w:rPr>
          <w:b/>
          <w:bCs/>
          <w:color w:val="auto"/>
          <w:lang w:val="ro-RO"/>
        </w:rPr>
        <w:t>Hotărârea Consiliului Local nr. 32 / 31.01.2019</w:t>
      </w:r>
      <w:r w:rsidR="00321D44" w:rsidRPr="003913C1">
        <w:rPr>
          <w:b/>
          <w:bCs/>
          <w:color w:val="auto"/>
          <w:lang w:val="pt-PT"/>
        </w:rPr>
        <w:t>.</w:t>
      </w:r>
    </w:p>
    <w:p w14:paraId="3BCCFA42" w14:textId="77777777" w:rsidR="00673894" w:rsidRPr="003913C1" w:rsidRDefault="00673894">
      <w:pPr>
        <w:widowControl/>
        <w:ind w:left="720"/>
        <w:jc w:val="both"/>
        <w:rPr>
          <w:color w:val="auto"/>
          <w:lang w:val="pt-PT"/>
        </w:rPr>
      </w:pPr>
    </w:p>
    <w:p w14:paraId="6A3078E5" w14:textId="77777777" w:rsidR="004C36F7" w:rsidRPr="003913C1" w:rsidRDefault="004C36F7" w:rsidP="004C36F7">
      <w:pPr>
        <w:shd w:val="clear" w:color="auto" w:fill="FFFFFF"/>
        <w:tabs>
          <w:tab w:val="left" w:pos="8237"/>
        </w:tabs>
        <w:ind w:left="22" w:firstLine="687"/>
        <w:jc w:val="both"/>
        <w:rPr>
          <w:color w:val="auto"/>
          <w:lang w:val="pt-PT"/>
        </w:rPr>
      </w:pPr>
      <w:r w:rsidRPr="003913C1">
        <w:rPr>
          <w:color w:val="auto"/>
          <w:lang w:val="pt-PT"/>
        </w:rPr>
        <w:t xml:space="preserve">Functiune propusa: Imobilul va avea functiunea de spatiu comercial, vanzare produse alimentare si nealimentare ambalate si preambalate, comercializare produse panificatie semipreparate, tip „Fornetti”, pregatite in 3 cuptoare electrice. Produsele comercializate in magazin nu se vor transa, toate produsele sunt ambalate.  </w:t>
      </w:r>
    </w:p>
    <w:p w14:paraId="609AD83C" w14:textId="77777777" w:rsidR="004C36F7" w:rsidRPr="003913C1" w:rsidRDefault="004C36F7" w:rsidP="004C36F7">
      <w:pPr>
        <w:shd w:val="clear" w:color="auto" w:fill="FFFFFF"/>
        <w:tabs>
          <w:tab w:val="left" w:pos="8237"/>
        </w:tabs>
        <w:ind w:left="22" w:firstLine="687"/>
        <w:jc w:val="both"/>
        <w:rPr>
          <w:i/>
          <w:iCs/>
          <w:color w:val="auto"/>
          <w:lang w:val="pt-PT"/>
        </w:rPr>
      </w:pPr>
      <w:r w:rsidRPr="003913C1">
        <w:rPr>
          <w:color w:val="auto"/>
          <w:lang w:val="pt-PT"/>
        </w:rPr>
        <w:t>Regim de inaltime: Parter inalt</w:t>
      </w:r>
    </w:p>
    <w:p w14:paraId="2F6656FB" w14:textId="0151077B" w:rsidR="004C36F7" w:rsidRPr="003913C1" w:rsidRDefault="004C36F7" w:rsidP="004C36F7">
      <w:pPr>
        <w:shd w:val="clear" w:color="auto" w:fill="FFFFFF"/>
        <w:tabs>
          <w:tab w:val="left" w:leader="underscore" w:pos="4603"/>
          <w:tab w:val="left" w:pos="8789"/>
          <w:tab w:val="left" w:pos="9214"/>
          <w:tab w:val="left" w:pos="9461"/>
        </w:tabs>
        <w:spacing w:line="240" w:lineRule="exact"/>
        <w:ind w:firstLine="709"/>
        <w:jc w:val="both"/>
        <w:rPr>
          <w:color w:val="auto"/>
          <w:lang w:val="pt-PT"/>
        </w:rPr>
      </w:pPr>
      <w:r w:rsidRPr="003913C1">
        <w:rPr>
          <w:i/>
          <w:iCs/>
          <w:color w:val="auto"/>
          <w:lang w:val="pt-PT"/>
        </w:rPr>
        <w:t>Num</w:t>
      </w:r>
      <w:r w:rsidR="00321D44" w:rsidRPr="003913C1">
        <w:rPr>
          <w:i/>
          <w:iCs/>
          <w:color w:val="auto"/>
          <w:lang w:val="pt-PT"/>
        </w:rPr>
        <w:t>ă</w:t>
      </w:r>
      <w:r w:rsidRPr="003913C1">
        <w:rPr>
          <w:i/>
          <w:iCs/>
          <w:color w:val="auto"/>
          <w:lang w:val="pt-PT"/>
        </w:rPr>
        <w:t xml:space="preserve">r locuri de parcare </w:t>
      </w:r>
      <w:r w:rsidR="00321D44" w:rsidRPr="003913C1">
        <w:rPr>
          <w:b/>
          <w:i/>
          <w:iCs/>
          <w:color w:val="auto"/>
          <w:lang w:val="ro-RO"/>
        </w:rPr>
        <w:t>121 (o sută douăzeci și unu) locuri de parcare</w:t>
      </w:r>
      <w:r w:rsidR="00321D44" w:rsidRPr="003913C1">
        <w:rPr>
          <w:i/>
          <w:iCs/>
          <w:color w:val="auto"/>
          <w:lang w:val="ro-RO"/>
        </w:rPr>
        <w:t xml:space="preserve"> pe sit - din care </w:t>
      </w:r>
      <w:r w:rsidR="00321D44" w:rsidRPr="003913C1">
        <w:rPr>
          <w:b/>
          <w:bCs/>
          <w:i/>
          <w:iCs/>
          <w:color w:val="auto"/>
          <w:lang w:val="ro-RO"/>
        </w:rPr>
        <w:t>5 locuri</w:t>
      </w:r>
      <w:r w:rsidR="00321D44" w:rsidRPr="003913C1">
        <w:rPr>
          <w:i/>
          <w:iCs/>
          <w:color w:val="auto"/>
          <w:lang w:val="ro-RO"/>
        </w:rPr>
        <w:t xml:space="preserve"> pentru persoanele cu disabilitati, </w:t>
      </w:r>
      <w:r w:rsidR="00321D44" w:rsidRPr="003913C1">
        <w:rPr>
          <w:b/>
          <w:bCs/>
          <w:i/>
          <w:iCs/>
          <w:color w:val="auto"/>
          <w:lang w:val="ro-RO"/>
        </w:rPr>
        <w:t>5</w:t>
      </w:r>
      <w:r w:rsidR="00321D44" w:rsidRPr="003913C1">
        <w:rPr>
          <w:i/>
          <w:iCs/>
          <w:color w:val="auto"/>
          <w:lang w:val="ro-RO"/>
        </w:rPr>
        <w:t xml:space="preserve"> </w:t>
      </w:r>
      <w:r w:rsidR="00321D44" w:rsidRPr="003913C1">
        <w:rPr>
          <w:b/>
          <w:bCs/>
          <w:i/>
          <w:iCs/>
          <w:color w:val="auto"/>
          <w:lang w:val="ro-RO"/>
        </w:rPr>
        <w:t>locuri</w:t>
      </w:r>
      <w:r w:rsidR="00321D44" w:rsidRPr="003913C1">
        <w:rPr>
          <w:i/>
          <w:iCs/>
          <w:color w:val="auto"/>
          <w:lang w:val="ro-RO"/>
        </w:rPr>
        <w:t xml:space="preserve"> pentru „persoane însoțite de copii mici” și </w:t>
      </w:r>
      <w:r w:rsidR="00321D44" w:rsidRPr="003913C1">
        <w:rPr>
          <w:b/>
          <w:bCs/>
          <w:i/>
          <w:iCs/>
          <w:color w:val="auto"/>
          <w:lang w:val="ro-RO"/>
        </w:rPr>
        <w:t>2 locuri</w:t>
      </w:r>
      <w:r w:rsidR="00321D44" w:rsidRPr="003913C1">
        <w:rPr>
          <w:i/>
          <w:iCs/>
          <w:color w:val="auto"/>
          <w:lang w:val="ro-RO"/>
        </w:rPr>
        <w:t xml:space="preserve"> pentru încărcare vehicule electrice</w:t>
      </w:r>
      <w:r w:rsidRPr="003913C1">
        <w:rPr>
          <w:color w:val="auto"/>
          <w:lang w:val="pt-PT"/>
        </w:rPr>
        <w:t>.</w:t>
      </w:r>
    </w:p>
    <w:p w14:paraId="61953505" w14:textId="77777777" w:rsidR="00321D44" w:rsidRPr="003913C1" w:rsidRDefault="00321D44" w:rsidP="004C36F7">
      <w:pPr>
        <w:shd w:val="clear" w:color="auto" w:fill="FFFFFF"/>
        <w:tabs>
          <w:tab w:val="left" w:leader="underscore" w:pos="4603"/>
          <w:tab w:val="left" w:pos="8789"/>
          <w:tab w:val="left" w:pos="9214"/>
          <w:tab w:val="left" w:pos="9461"/>
        </w:tabs>
        <w:spacing w:line="240" w:lineRule="exact"/>
        <w:ind w:firstLine="709"/>
        <w:jc w:val="both"/>
        <w:rPr>
          <w:color w:val="auto"/>
          <w:lang w:val="pt-PT"/>
        </w:rPr>
      </w:pPr>
    </w:p>
    <w:tbl>
      <w:tblPr>
        <w:tblW w:w="9852" w:type="dxa"/>
        <w:tblInd w:w="118" w:type="dxa"/>
        <w:tblLook w:val="04A0" w:firstRow="1" w:lastRow="0" w:firstColumn="1" w:lastColumn="0" w:noHBand="0" w:noVBand="1"/>
      </w:tblPr>
      <w:tblGrid>
        <w:gridCol w:w="382"/>
        <w:gridCol w:w="7081"/>
        <w:gridCol w:w="979"/>
        <w:gridCol w:w="487"/>
        <w:gridCol w:w="923"/>
      </w:tblGrid>
      <w:tr w:rsidR="003913C1" w:rsidRPr="003913C1" w14:paraId="2152BDA4" w14:textId="77777777" w:rsidTr="003B6233">
        <w:trPr>
          <w:trHeight w:val="330"/>
        </w:trPr>
        <w:tc>
          <w:tcPr>
            <w:tcW w:w="9852" w:type="dxa"/>
            <w:gridSpan w:val="5"/>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4E36A487" w14:textId="77777777" w:rsidR="00321D44" w:rsidRPr="003913C1" w:rsidRDefault="00321D44" w:rsidP="003B6233">
            <w:pPr>
              <w:rPr>
                <w:rFonts w:ascii="Calibri" w:hAnsi="Calibri" w:cs="Calibri"/>
                <w:b/>
                <w:bCs/>
                <w:color w:val="auto"/>
              </w:rPr>
            </w:pPr>
            <w:r w:rsidRPr="003913C1">
              <w:rPr>
                <w:rFonts w:ascii="Calibri" w:hAnsi="Calibri" w:cs="Calibri"/>
                <w:b/>
                <w:bCs/>
                <w:color w:val="auto"/>
              </w:rPr>
              <w:t>BILANT PROPUS</w:t>
            </w:r>
          </w:p>
        </w:tc>
      </w:tr>
      <w:tr w:rsidR="003913C1" w:rsidRPr="003913C1" w14:paraId="49B77F3F" w14:textId="77777777" w:rsidTr="003B6233">
        <w:trPr>
          <w:trHeight w:val="330"/>
        </w:trPr>
        <w:tc>
          <w:tcPr>
            <w:tcW w:w="7463" w:type="dxa"/>
            <w:gridSpan w:val="2"/>
            <w:tcBorders>
              <w:top w:val="single" w:sz="8" w:space="0" w:color="auto"/>
              <w:left w:val="single" w:sz="8" w:space="0" w:color="auto"/>
              <w:bottom w:val="single" w:sz="8" w:space="0" w:color="auto"/>
              <w:right w:val="nil"/>
            </w:tcBorders>
            <w:shd w:val="clear" w:color="000000" w:fill="D9D9D9"/>
            <w:noWrap/>
            <w:vAlign w:val="bottom"/>
            <w:hideMark/>
          </w:tcPr>
          <w:p w14:paraId="7E41F3F2" w14:textId="77777777" w:rsidR="00321D44" w:rsidRPr="003913C1" w:rsidRDefault="00321D44" w:rsidP="003B6233">
            <w:pPr>
              <w:rPr>
                <w:rFonts w:ascii="Calibri" w:hAnsi="Calibri" w:cs="Calibri"/>
                <w:b/>
                <w:bCs/>
                <w:color w:val="auto"/>
                <w:lang w:val="pt-PT"/>
              </w:rPr>
            </w:pPr>
            <w:r w:rsidRPr="003913C1">
              <w:rPr>
                <w:rFonts w:ascii="Calibri" w:hAnsi="Calibri" w:cs="Calibri"/>
                <w:b/>
                <w:bCs/>
                <w:color w:val="auto"/>
                <w:lang w:val="pt-PT"/>
              </w:rPr>
              <w:t>SUPRAFATA TOTALA TEREN CU NR. CAD. 128376 - conform Extras C.F.</w:t>
            </w:r>
          </w:p>
        </w:tc>
        <w:tc>
          <w:tcPr>
            <w:tcW w:w="979" w:type="dxa"/>
            <w:tcBorders>
              <w:top w:val="nil"/>
              <w:left w:val="single" w:sz="8" w:space="0" w:color="auto"/>
              <w:bottom w:val="single" w:sz="8" w:space="0" w:color="auto"/>
              <w:right w:val="nil"/>
            </w:tcBorders>
            <w:shd w:val="clear" w:color="000000" w:fill="D9D9D9"/>
            <w:noWrap/>
            <w:vAlign w:val="bottom"/>
            <w:hideMark/>
          </w:tcPr>
          <w:p w14:paraId="43389408" w14:textId="77777777" w:rsidR="00321D44" w:rsidRPr="003913C1" w:rsidRDefault="00321D44" w:rsidP="003B6233">
            <w:pPr>
              <w:jc w:val="right"/>
              <w:rPr>
                <w:rFonts w:ascii="Calibri" w:hAnsi="Calibri" w:cs="Calibri"/>
                <w:b/>
                <w:bCs/>
                <w:color w:val="auto"/>
              </w:rPr>
            </w:pPr>
            <w:r w:rsidRPr="003913C1">
              <w:rPr>
                <w:rFonts w:ascii="Calibri" w:hAnsi="Calibri" w:cs="Calibri"/>
                <w:b/>
                <w:bCs/>
                <w:color w:val="auto"/>
              </w:rPr>
              <w:t>56439.00</w:t>
            </w:r>
          </w:p>
        </w:tc>
        <w:tc>
          <w:tcPr>
            <w:tcW w:w="487" w:type="dxa"/>
            <w:tcBorders>
              <w:top w:val="nil"/>
              <w:left w:val="nil"/>
              <w:bottom w:val="single" w:sz="8" w:space="0" w:color="auto"/>
              <w:right w:val="single" w:sz="8" w:space="0" w:color="auto"/>
            </w:tcBorders>
            <w:shd w:val="clear" w:color="000000" w:fill="D9D9D9"/>
            <w:noWrap/>
            <w:vAlign w:val="bottom"/>
            <w:hideMark/>
          </w:tcPr>
          <w:p w14:paraId="6C93E054" w14:textId="77777777" w:rsidR="00321D44" w:rsidRPr="003913C1" w:rsidRDefault="00321D44" w:rsidP="003B6233">
            <w:pPr>
              <w:rPr>
                <w:rFonts w:ascii="Calibri" w:hAnsi="Calibri" w:cs="Calibri"/>
                <w:b/>
                <w:bCs/>
                <w:color w:val="auto"/>
              </w:rPr>
            </w:pPr>
            <w:r w:rsidRPr="003913C1">
              <w:rPr>
                <w:rFonts w:ascii="Calibri" w:hAnsi="Calibri" w:cs="Calibri"/>
                <w:b/>
                <w:bCs/>
                <w:color w:val="auto"/>
              </w:rPr>
              <w:t>mp</w:t>
            </w:r>
          </w:p>
        </w:tc>
        <w:tc>
          <w:tcPr>
            <w:tcW w:w="923" w:type="dxa"/>
            <w:tcBorders>
              <w:top w:val="nil"/>
              <w:left w:val="nil"/>
              <w:bottom w:val="single" w:sz="8" w:space="0" w:color="auto"/>
              <w:right w:val="single" w:sz="8" w:space="0" w:color="auto"/>
            </w:tcBorders>
            <w:shd w:val="clear" w:color="000000" w:fill="D9D9D9"/>
            <w:noWrap/>
            <w:vAlign w:val="bottom"/>
            <w:hideMark/>
          </w:tcPr>
          <w:p w14:paraId="0011E62A" w14:textId="77777777" w:rsidR="00321D44" w:rsidRPr="003913C1" w:rsidRDefault="00321D44" w:rsidP="003B6233">
            <w:pPr>
              <w:rPr>
                <w:rFonts w:ascii="Calibri" w:hAnsi="Calibri" w:cs="Calibri"/>
                <w:b/>
                <w:bCs/>
                <w:color w:val="auto"/>
              </w:rPr>
            </w:pPr>
            <w:r w:rsidRPr="003913C1">
              <w:rPr>
                <w:rFonts w:ascii="Calibri" w:hAnsi="Calibri" w:cs="Calibri"/>
                <w:b/>
                <w:bCs/>
                <w:color w:val="auto"/>
              </w:rPr>
              <w:t> </w:t>
            </w:r>
          </w:p>
        </w:tc>
      </w:tr>
      <w:tr w:rsidR="003913C1" w:rsidRPr="003913C1" w14:paraId="3BC548CC" w14:textId="77777777" w:rsidTr="003B6233">
        <w:trPr>
          <w:trHeight w:val="315"/>
        </w:trPr>
        <w:tc>
          <w:tcPr>
            <w:tcW w:w="746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F997140" w14:textId="77777777" w:rsidR="00321D44" w:rsidRPr="003913C1" w:rsidRDefault="00321D44" w:rsidP="003B6233">
            <w:pPr>
              <w:rPr>
                <w:rFonts w:ascii="Calibri" w:hAnsi="Calibri" w:cs="Calibri"/>
                <w:b/>
                <w:bCs/>
                <w:color w:val="auto"/>
                <w:lang w:val="pt-PT"/>
              </w:rPr>
            </w:pPr>
            <w:r w:rsidRPr="003913C1">
              <w:rPr>
                <w:rFonts w:ascii="Calibri" w:hAnsi="Calibri" w:cs="Calibri"/>
                <w:b/>
                <w:bCs/>
                <w:color w:val="auto"/>
                <w:lang w:val="pt-PT"/>
              </w:rPr>
              <w:t>SUPRAFATA TEREN PE CARE SE AMENAJEAZA SPATIU COMERCIAL (I + II + III)</w:t>
            </w:r>
          </w:p>
        </w:tc>
        <w:tc>
          <w:tcPr>
            <w:tcW w:w="979" w:type="dxa"/>
            <w:tcBorders>
              <w:top w:val="nil"/>
              <w:left w:val="nil"/>
              <w:bottom w:val="single" w:sz="8" w:space="0" w:color="auto"/>
              <w:right w:val="nil"/>
            </w:tcBorders>
            <w:shd w:val="clear" w:color="000000" w:fill="FFFFFF"/>
            <w:noWrap/>
            <w:vAlign w:val="bottom"/>
            <w:hideMark/>
          </w:tcPr>
          <w:p w14:paraId="5C9A71CD" w14:textId="77777777" w:rsidR="00321D44" w:rsidRPr="003913C1" w:rsidRDefault="00321D44" w:rsidP="003B6233">
            <w:pPr>
              <w:jc w:val="right"/>
              <w:rPr>
                <w:rFonts w:ascii="Calibri" w:hAnsi="Calibri" w:cs="Calibri"/>
                <w:b/>
                <w:bCs/>
                <w:color w:val="auto"/>
              </w:rPr>
            </w:pPr>
            <w:r w:rsidRPr="003913C1">
              <w:rPr>
                <w:rFonts w:ascii="Calibri" w:hAnsi="Calibri" w:cs="Calibri"/>
                <w:b/>
                <w:bCs/>
                <w:color w:val="auto"/>
              </w:rPr>
              <w:t>10237.00</w:t>
            </w:r>
          </w:p>
        </w:tc>
        <w:tc>
          <w:tcPr>
            <w:tcW w:w="487" w:type="dxa"/>
            <w:tcBorders>
              <w:top w:val="nil"/>
              <w:left w:val="nil"/>
              <w:bottom w:val="single" w:sz="8" w:space="0" w:color="auto"/>
              <w:right w:val="single" w:sz="8" w:space="0" w:color="auto"/>
            </w:tcBorders>
            <w:shd w:val="clear" w:color="000000" w:fill="FFFFFF"/>
            <w:noWrap/>
            <w:vAlign w:val="bottom"/>
            <w:hideMark/>
          </w:tcPr>
          <w:p w14:paraId="2C0C9F3D" w14:textId="77777777" w:rsidR="00321D44" w:rsidRPr="003913C1" w:rsidRDefault="00321D44" w:rsidP="003B6233">
            <w:pPr>
              <w:rPr>
                <w:rFonts w:ascii="Calibri" w:hAnsi="Calibri" w:cs="Calibri"/>
                <w:b/>
                <w:bCs/>
                <w:color w:val="auto"/>
              </w:rPr>
            </w:pPr>
            <w:r w:rsidRPr="003913C1">
              <w:rPr>
                <w:rFonts w:ascii="Calibri" w:hAnsi="Calibri" w:cs="Calibri"/>
                <w:b/>
                <w:bCs/>
                <w:color w:val="auto"/>
              </w:rPr>
              <w:t>mp</w:t>
            </w:r>
          </w:p>
        </w:tc>
        <w:tc>
          <w:tcPr>
            <w:tcW w:w="923" w:type="dxa"/>
            <w:tcBorders>
              <w:top w:val="nil"/>
              <w:left w:val="nil"/>
              <w:bottom w:val="single" w:sz="8" w:space="0" w:color="auto"/>
              <w:right w:val="single" w:sz="8" w:space="0" w:color="auto"/>
            </w:tcBorders>
            <w:shd w:val="clear" w:color="auto" w:fill="auto"/>
            <w:noWrap/>
            <w:vAlign w:val="bottom"/>
            <w:hideMark/>
          </w:tcPr>
          <w:p w14:paraId="7B45B1DC" w14:textId="77777777" w:rsidR="00321D44" w:rsidRPr="003913C1" w:rsidRDefault="00321D44" w:rsidP="003B6233">
            <w:pPr>
              <w:jc w:val="right"/>
              <w:rPr>
                <w:rFonts w:ascii="Calibri" w:hAnsi="Calibri" w:cs="Calibri"/>
                <w:b/>
                <w:bCs/>
                <w:color w:val="auto"/>
              </w:rPr>
            </w:pPr>
            <w:r w:rsidRPr="003913C1">
              <w:rPr>
                <w:rFonts w:ascii="Calibri" w:hAnsi="Calibri" w:cs="Calibri"/>
                <w:b/>
                <w:bCs/>
                <w:color w:val="auto"/>
              </w:rPr>
              <w:t>100.00%</w:t>
            </w:r>
          </w:p>
        </w:tc>
      </w:tr>
      <w:tr w:rsidR="003913C1" w:rsidRPr="003913C1" w14:paraId="42D98FF0" w14:textId="77777777" w:rsidTr="003B6233">
        <w:trPr>
          <w:trHeight w:val="300"/>
        </w:trPr>
        <w:tc>
          <w:tcPr>
            <w:tcW w:w="382" w:type="dxa"/>
            <w:tcBorders>
              <w:top w:val="nil"/>
              <w:left w:val="single" w:sz="8" w:space="0" w:color="auto"/>
              <w:bottom w:val="nil"/>
              <w:right w:val="nil"/>
            </w:tcBorders>
            <w:shd w:val="clear" w:color="000000" w:fill="FFFFFF"/>
            <w:noWrap/>
            <w:vAlign w:val="bottom"/>
            <w:hideMark/>
          </w:tcPr>
          <w:p w14:paraId="1A8687F6" w14:textId="77777777" w:rsidR="00321D44" w:rsidRPr="003913C1" w:rsidRDefault="00321D44" w:rsidP="003B6233">
            <w:pPr>
              <w:jc w:val="right"/>
              <w:rPr>
                <w:rFonts w:ascii="Calibri" w:hAnsi="Calibri" w:cs="Calibri"/>
                <w:color w:val="auto"/>
              </w:rPr>
            </w:pPr>
            <w:r w:rsidRPr="003913C1">
              <w:rPr>
                <w:rFonts w:ascii="Calibri" w:hAnsi="Calibri" w:cs="Calibri"/>
                <w:color w:val="auto"/>
              </w:rPr>
              <w:t>a)</w:t>
            </w:r>
          </w:p>
        </w:tc>
        <w:tc>
          <w:tcPr>
            <w:tcW w:w="7081" w:type="dxa"/>
            <w:tcBorders>
              <w:top w:val="nil"/>
              <w:left w:val="nil"/>
              <w:bottom w:val="nil"/>
              <w:right w:val="single" w:sz="8" w:space="0" w:color="auto"/>
            </w:tcBorders>
            <w:shd w:val="clear" w:color="000000" w:fill="FFFFFF"/>
            <w:noWrap/>
            <w:vAlign w:val="bottom"/>
            <w:hideMark/>
          </w:tcPr>
          <w:p w14:paraId="361AB7A4" w14:textId="77777777" w:rsidR="00321D44" w:rsidRPr="003913C1" w:rsidRDefault="00321D44" w:rsidP="003B6233">
            <w:pPr>
              <w:rPr>
                <w:rFonts w:ascii="Calibri" w:hAnsi="Calibri" w:cs="Calibri"/>
                <w:color w:val="auto"/>
                <w:lang w:val="pt-PT"/>
              </w:rPr>
            </w:pPr>
            <w:r w:rsidRPr="003913C1">
              <w:rPr>
                <w:rFonts w:ascii="Calibri" w:hAnsi="Calibri" w:cs="Calibri"/>
                <w:color w:val="auto"/>
                <w:lang w:val="pt-PT"/>
              </w:rPr>
              <w:t>ARIE CONSTRUITA / DESFASURATA CENTRU COMERCIAL PROPUS</w:t>
            </w:r>
          </w:p>
        </w:tc>
        <w:tc>
          <w:tcPr>
            <w:tcW w:w="979" w:type="dxa"/>
            <w:tcBorders>
              <w:top w:val="nil"/>
              <w:left w:val="nil"/>
              <w:bottom w:val="nil"/>
              <w:right w:val="nil"/>
            </w:tcBorders>
            <w:shd w:val="clear" w:color="000000" w:fill="FFFFFF"/>
            <w:noWrap/>
            <w:vAlign w:val="bottom"/>
            <w:hideMark/>
          </w:tcPr>
          <w:p w14:paraId="3A03EF29" w14:textId="77777777" w:rsidR="00321D44" w:rsidRPr="003913C1" w:rsidRDefault="00321D44" w:rsidP="003B6233">
            <w:pPr>
              <w:jc w:val="right"/>
              <w:rPr>
                <w:rFonts w:ascii="Calibri" w:hAnsi="Calibri" w:cs="Calibri"/>
                <w:color w:val="auto"/>
              </w:rPr>
            </w:pPr>
            <w:r w:rsidRPr="003913C1">
              <w:rPr>
                <w:rFonts w:ascii="Calibri" w:hAnsi="Calibri" w:cs="Calibri"/>
                <w:color w:val="auto"/>
              </w:rPr>
              <w:t>2323.00</w:t>
            </w:r>
          </w:p>
        </w:tc>
        <w:tc>
          <w:tcPr>
            <w:tcW w:w="487" w:type="dxa"/>
            <w:tcBorders>
              <w:top w:val="nil"/>
              <w:left w:val="nil"/>
              <w:bottom w:val="nil"/>
              <w:right w:val="single" w:sz="8" w:space="0" w:color="auto"/>
            </w:tcBorders>
            <w:shd w:val="clear" w:color="000000" w:fill="FFFFFF"/>
            <w:noWrap/>
            <w:vAlign w:val="bottom"/>
            <w:hideMark/>
          </w:tcPr>
          <w:p w14:paraId="43FAD6E7" w14:textId="77777777" w:rsidR="00321D44" w:rsidRPr="003913C1" w:rsidRDefault="00321D44" w:rsidP="003B6233">
            <w:pPr>
              <w:rPr>
                <w:rFonts w:ascii="Calibri" w:hAnsi="Calibri" w:cs="Calibri"/>
                <w:color w:val="auto"/>
              </w:rPr>
            </w:pPr>
            <w:r w:rsidRPr="003913C1">
              <w:rPr>
                <w:rFonts w:ascii="Calibri" w:hAnsi="Calibri" w:cs="Calibri"/>
                <w:color w:val="auto"/>
              </w:rPr>
              <w:t>mp</w:t>
            </w:r>
          </w:p>
        </w:tc>
        <w:tc>
          <w:tcPr>
            <w:tcW w:w="923" w:type="dxa"/>
            <w:tcBorders>
              <w:top w:val="nil"/>
              <w:left w:val="nil"/>
              <w:bottom w:val="nil"/>
              <w:right w:val="single" w:sz="8" w:space="0" w:color="auto"/>
            </w:tcBorders>
            <w:shd w:val="clear" w:color="auto" w:fill="auto"/>
            <w:noWrap/>
            <w:vAlign w:val="bottom"/>
            <w:hideMark/>
          </w:tcPr>
          <w:p w14:paraId="0913420D" w14:textId="77777777" w:rsidR="00321D44" w:rsidRPr="003913C1" w:rsidRDefault="00321D44" w:rsidP="003B6233">
            <w:pPr>
              <w:rPr>
                <w:rFonts w:ascii="Calibri" w:hAnsi="Calibri" w:cs="Calibri"/>
                <w:color w:val="auto"/>
              </w:rPr>
            </w:pPr>
            <w:r w:rsidRPr="003913C1">
              <w:rPr>
                <w:rFonts w:ascii="Calibri" w:hAnsi="Calibri" w:cs="Calibri"/>
                <w:color w:val="auto"/>
              </w:rPr>
              <w:t> </w:t>
            </w:r>
          </w:p>
        </w:tc>
      </w:tr>
      <w:tr w:rsidR="003913C1" w:rsidRPr="003913C1" w14:paraId="0F253BB6" w14:textId="77777777" w:rsidTr="003B6233">
        <w:trPr>
          <w:trHeight w:val="300"/>
        </w:trPr>
        <w:tc>
          <w:tcPr>
            <w:tcW w:w="382" w:type="dxa"/>
            <w:tcBorders>
              <w:top w:val="nil"/>
              <w:left w:val="single" w:sz="8" w:space="0" w:color="auto"/>
              <w:bottom w:val="nil"/>
              <w:right w:val="nil"/>
            </w:tcBorders>
            <w:shd w:val="clear" w:color="000000" w:fill="FFFFFF"/>
            <w:noWrap/>
            <w:vAlign w:val="bottom"/>
            <w:hideMark/>
          </w:tcPr>
          <w:p w14:paraId="2F73D244" w14:textId="77777777" w:rsidR="00321D44" w:rsidRPr="003913C1" w:rsidRDefault="00321D44" w:rsidP="003B6233">
            <w:pPr>
              <w:jc w:val="right"/>
              <w:rPr>
                <w:rFonts w:ascii="Calibri" w:hAnsi="Calibri" w:cs="Calibri"/>
                <w:color w:val="auto"/>
              </w:rPr>
            </w:pPr>
            <w:r w:rsidRPr="003913C1">
              <w:rPr>
                <w:rFonts w:ascii="Calibri" w:hAnsi="Calibri" w:cs="Calibri"/>
                <w:color w:val="auto"/>
              </w:rPr>
              <w:t>b)</w:t>
            </w:r>
          </w:p>
        </w:tc>
        <w:tc>
          <w:tcPr>
            <w:tcW w:w="7081" w:type="dxa"/>
            <w:tcBorders>
              <w:top w:val="single" w:sz="4" w:space="0" w:color="auto"/>
              <w:left w:val="nil"/>
              <w:bottom w:val="nil"/>
              <w:right w:val="single" w:sz="8" w:space="0" w:color="auto"/>
            </w:tcBorders>
            <w:shd w:val="clear" w:color="000000" w:fill="FFFFFF"/>
            <w:noWrap/>
            <w:vAlign w:val="bottom"/>
            <w:hideMark/>
          </w:tcPr>
          <w:p w14:paraId="095639A6" w14:textId="77777777" w:rsidR="00321D44" w:rsidRPr="003913C1" w:rsidRDefault="00321D44" w:rsidP="003B6233">
            <w:pPr>
              <w:rPr>
                <w:rFonts w:ascii="Calibri" w:hAnsi="Calibri" w:cs="Calibri"/>
                <w:color w:val="auto"/>
                <w:lang w:val="pt-PT"/>
              </w:rPr>
            </w:pPr>
            <w:r w:rsidRPr="003913C1">
              <w:rPr>
                <w:rFonts w:ascii="Calibri" w:hAnsi="Calibri" w:cs="Calibri"/>
                <w:color w:val="auto"/>
                <w:lang w:val="pt-PT"/>
              </w:rPr>
              <w:t>SUPRAFATA CONSTRUITA AUXILIARE (POST TRAFO + POST CONEXIUNI)</w:t>
            </w:r>
          </w:p>
        </w:tc>
        <w:tc>
          <w:tcPr>
            <w:tcW w:w="979" w:type="dxa"/>
            <w:tcBorders>
              <w:top w:val="single" w:sz="4" w:space="0" w:color="auto"/>
              <w:left w:val="nil"/>
              <w:bottom w:val="nil"/>
              <w:right w:val="nil"/>
            </w:tcBorders>
            <w:shd w:val="clear" w:color="000000" w:fill="FFFFFF"/>
            <w:noWrap/>
            <w:vAlign w:val="bottom"/>
            <w:hideMark/>
          </w:tcPr>
          <w:p w14:paraId="4BEE3898" w14:textId="77777777" w:rsidR="00321D44" w:rsidRPr="003913C1" w:rsidRDefault="00321D44" w:rsidP="003B6233">
            <w:pPr>
              <w:jc w:val="right"/>
              <w:rPr>
                <w:rFonts w:ascii="Calibri" w:hAnsi="Calibri" w:cs="Calibri"/>
                <w:color w:val="auto"/>
              </w:rPr>
            </w:pPr>
            <w:r w:rsidRPr="003913C1">
              <w:rPr>
                <w:rFonts w:ascii="Calibri" w:hAnsi="Calibri" w:cs="Calibri"/>
                <w:color w:val="auto"/>
              </w:rPr>
              <w:t>16.56</w:t>
            </w:r>
          </w:p>
        </w:tc>
        <w:tc>
          <w:tcPr>
            <w:tcW w:w="487" w:type="dxa"/>
            <w:tcBorders>
              <w:top w:val="single" w:sz="4" w:space="0" w:color="auto"/>
              <w:left w:val="nil"/>
              <w:bottom w:val="nil"/>
              <w:right w:val="single" w:sz="8" w:space="0" w:color="auto"/>
            </w:tcBorders>
            <w:shd w:val="clear" w:color="000000" w:fill="FFFFFF"/>
            <w:noWrap/>
            <w:vAlign w:val="bottom"/>
            <w:hideMark/>
          </w:tcPr>
          <w:p w14:paraId="0CFE0E44" w14:textId="77777777" w:rsidR="00321D44" w:rsidRPr="003913C1" w:rsidRDefault="00321D44" w:rsidP="003B6233">
            <w:pPr>
              <w:rPr>
                <w:rFonts w:ascii="Calibri" w:hAnsi="Calibri" w:cs="Calibri"/>
                <w:color w:val="auto"/>
              </w:rPr>
            </w:pPr>
            <w:r w:rsidRPr="003913C1">
              <w:rPr>
                <w:rFonts w:ascii="Calibri" w:hAnsi="Calibri" w:cs="Calibri"/>
                <w:color w:val="auto"/>
              </w:rPr>
              <w:t>mp</w:t>
            </w:r>
          </w:p>
        </w:tc>
        <w:tc>
          <w:tcPr>
            <w:tcW w:w="923" w:type="dxa"/>
            <w:tcBorders>
              <w:top w:val="single" w:sz="4" w:space="0" w:color="auto"/>
              <w:left w:val="nil"/>
              <w:bottom w:val="nil"/>
              <w:right w:val="single" w:sz="8" w:space="0" w:color="auto"/>
            </w:tcBorders>
            <w:shd w:val="clear" w:color="auto" w:fill="auto"/>
            <w:noWrap/>
            <w:vAlign w:val="bottom"/>
            <w:hideMark/>
          </w:tcPr>
          <w:p w14:paraId="09760187" w14:textId="77777777" w:rsidR="00321D44" w:rsidRPr="003913C1" w:rsidRDefault="00321D44" w:rsidP="003B6233">
            <w:pPr>
              <w:rPr>
                <w:rFonts w:ascii="Calibri" w:hAnsi="Calibri" w:cs="Calibri"/>
                <w:color w:val="auto"/>
              </w:rPr>
            </w:pPr>
            <w:r w:rsidRPr="003913C1">
              <w:rPr>
                <w:rFonts w:ascii="Calibri" w:hAnsi="Calibri" w:cs="Calibri"/>
                <w:color w:val="auto"/>
              </w:rPr>
              <w:t> </w:t>
            </w:r>
          </w:p>
        </w:tc>
      </w:tr>
      <w:tr w:rsidR="003913C1" w:rsidRPr="003913C1" w14:paraId="39D217A5" w14:textId="77777777" w:rsidTr="003B6233">
        <w:trPr>
          <w:trHeight w:val="300"/>
        </w:trPr>
        <w:tc>
          <w:tcPr>
            <w:tcW w:w="382" w:type="dxa"/>
            <w:tcBorders>
              <w:top w:val="nil"/>
              <w:left w:val="single" w:sz="8" w:space="0" w:color="auto"/>
              <w:bottom w:val="nil"/>
              <w:right w:val="nil"/>
            </w:tcBorders>
            <w:shd w:val="clear" w:color="000000" w:fill="FFFFFF"/>
            <w:noWrap/>
            <w:vAlign w:val="center"/>
            <w:hideMark/>
          </w:tcPr>
          <w:p w14:paraId="22707A47" w14:textId="77777777" w:rsidR="00321D44" w:rsidRPr="003913C1" w:rsidRDefault="00321D44" w:rsidP="003B6233">
            <w:pPr>
              <w:jc w:val="right"/>
              <w:rPr>
                <w:rFonts w:ascii="Calibri" w:hAnsi="Calibri" w:cs="Calibri"/>
                <w:color w:val="auto"/>
              </w:rPr>
            </w:pPr>
            <w:r w:rsidRPr="003913C1">
              <w:rPr>
                <w:rFonts w:ascii="Calibri" w:hAnsi="Calibri" w:cs="Calibri"/>
                <w:color w:val="auto"/>
              </w:rPr>
              <w:t>c)</w:t>
            </w:r>
          </w:p>
        </w:tc>
        <w:tc>
          <w:tcPr>
            <w:tcW w:w="7081" w:type="dxa"/>
            <w:tcBorders>
              <w:top w:val="single" w:sz="4" w:space="0" w:color="auto"/>
              <w:left w:val="nil"/>
              <w:bottom w:val="nil"/>
              <w:right w:val="single" w:sz="8" w:space="0" w:color="auto"/>
            </w:tcBorders>
            <w:shd w:val="clear" w:color="000000" w:fill="FFFFFF"/>
            <w:vAlign w:val="center"/>
            <w:hideMark/>
          </w:tcPr>
          <w:p w14:paraId="500FC25E" w14:textId="77777777" w:rsidR="00321D44" w:rsidRPr="003913C1" w:rsidRDefault="00321D44" w:rsidP="003B6233">
            <w:pPr>
              <w:rPr>
                <w:rFonts w:ascii="Calibri" w:hAnsi="Calibri" w:cs="Calibri"/>
                <w:color w:val="auto"/>
                <w:lang w:val="pt-PT"/>
              </w:rPr>
            </w:pPr>
            <w:r w:rsidRPr="003913C1">
              <w:rPr>
                <w:rFonts w:ascii="Calibri" w:hAnsi="Calibri" w:cs="Calibri"/>
                <w:color w:val="auto"/>
                <w:lang w:val="pt-PT"/>
              </w:rPr>
              <w:t xml:space="preserve">ARIE CONSTRUITA TERASE ACOPERITE (SUB COPERTINA ACCES CLIENTI) </w:t>
            </w:r>
          </w:p>
        </w:tc>
        <w:tc>
          <w:tcPr>
            <w:tcW w:w="979" w:type="dxa"/>
            <w:tcBorders>
              <w:top w:val="single" w:sz="4" w:space="0" w:color="auto"/>
              <w:left w:val="nil"/>
              <w:bottom w:val="nil"/>
              <w:right w:val="nil"/>
            </w:tcBorders>
            <w:shd w:val="clear" w:color="000000" w:fill="FFFFFF"/>
            <w:noWrap/>
            <w:vAlign w:val="center"/>
            <w:hideMark/>
          </w:tcPr>
          <w:p w14:paraId="07A0826B" w14:textId="77777777" w:rsidR="00321D44" w:rsidRPr="003913C1" w:rsidRDefault="00321D44" w:rsidP="003B6233">
            <w:pPr>
              <w:jc w:val="right"/>
              <w:rPr>
                <w:rFonts w:ascii="Calibri" w:hAnsi="Calibri" w:cs="Calibri"/>
                <w:color w:val="auto"/>
              </w:rPr>
            </w:pPr>
            <w:r w:rsidRPr="003913C1">
              <w:rPr>
                <w:rFonts w:ascii="Calibri" w:hAnsi="Calibri" w:cs="Calibri"/>
                <w:color w:val="auto"/>
              </w:rPr>
              <w:t>78.00</w:t>
            </w:r>
          </w:p>
        </w:tc>
        <w:tc>
          <w:tcPr>
            <w:tcW w:w="487" w:type="dxa"/>
            <w:tcBorders>
              <w:top w:val="single" w:sz="4" w:space="0" w:color="auto"/>
              <w:left w:val="nil"/>
              <w:bottom w:val="nil"/>
              <w:right w:val="single" w:sz="8" w:space="0" w:color="auto"/>
            </w:tcBorders>
            <w:shd w:val="clear" w:color="000000" w:fill="FFFFFF"/>
            <w:noWrap/>
            <w:vAlign w:val="center"/>
            <w:hideMark/>
          </w:tcPr>
          <w:p w14:paraId="33B7F66C" w14:textId="77777777" w:rsidR="00321D44" w:rsidRPr="003913C1" w:rsidRDefault="00321D44" w:rsidP="003B6233">
            <w:pPr>
              <w:rPr>
                <w:rFonts w:ascii="Calibri" w:hAnsi="Calibri" w:cs="Calibri"/>
                <w:color w:val="auto"/>
              </w:rPr>
            </w:pPr>
            <w:r w:rsidRPr="003913C1">
              <w:rPr>
                <w:rFonts w:ascii="Calibri" w:hAnsi="Calibri" w:cs="Calibri"/>
                <w:color w:val="auto"/>
              </w:rPr>
              <w:t>mp</w:t>
            </w:r>
          </w:p>
        </w:tc>
        <w:tc>
          <w:tcPr>
            <w:tcW w:w="923" w:type="dxa"/>
            <w:tcBorders>
              <w:top w:val="single" w:sz="4" w:space="0" w:color="auto"/>
              <w:left w:val="nil"/>
              <w:bottom w:val="nil"/>
              <w:right w:val="single" w:sz="8" w:space="0" w:color="auto"/>
            </w:tcBorders>
            <w:shd w:val="clear" w:color="auto" w:fill="auto"/>
            <w:noWrap/>
            <w:vAlign w:val="bottom"/>
            <w:hideMark/>
          </w:tcPr>
          <w:p w14:paraId="337565E0" w14:textId="77777777" w:rsidR="00321D44" w:rsidRPr="003913C1" w:rsidRDefault="00321D44" w:rsidP="003B6233">
            <w:pPr>
              <w:rPr>
                <w:rFonts w:ascii="Calibri" w:hAnsi="Calibri" w:cs="Calibri"/>
                <w:color w:val="auto"/>
              </w:rPr>
            </w:pPr>
            <w:r w:rsidRPr="003913C1">
              <w:rPr>
                <w:rFonts w:ascii="Calibri" w:hAnsi="Calibri" w:cs="Calibri"/>
                <w:color w:val="auto"/>
              </w:rPr>
              <w:t> </w:t>
            </w:r>
          </w:p>
        </w:tc>
      </w:tr>
      <w:tr w:rsidR="003913C1" w:rsidRPr="003913C1" w14:paraId="30E5B032" w14:textId="77777777" w:rsidTr="003B6233">
        <w:trPr>
          <w:trHeight w:val="315"/>
        </w:trPr>
        <w:tc>
          <w:tcPr>
            <w:tcW w:w="382" w:type="dxa"/>
            <w:tcBorders>
              <w:top w:val="nil"/>
              <w:left w:val="single" w:sz="8" w:space="0" w:color="auto"/>
              <w:bottom w:val="nil"/>
              <w:right w:val="nil"/>
            </w:tcBorders>
            <w:shd w:val="clear" w:color="000000" w:fill="FFFFFF"/>
            <w:noWrap/>
            <w:vAlign w:val="bottom"/>
            <w:hideMark/>
          </w:tcPr>
          <w:p w14:paraId="4BE1E38A" w14:textId="77777777" w:rsidR="00321D44" w:rsidRPr="003913C1" w:rsidRDefault="00321D44" w:rsidP="003B6233">
            <w:pPr>
              <w:jc w:val="right"/>
              <w:rPr>
                <w:rFonts w:ascii="Calibri" w:hAnsi="Calibri" w:cs="Calibri"/>
                <w:color w:val="auto"/>
              </w:rPr>
            </w:pPr>
            <w:r w:rsidRPr="003913C1">
              <w:rPr>
                <w:rFonts w:ascii="Calibri" w:hAnsi="Calibri" w:cs="Calibri"/>
                <w:color w:val="auto"/>
              </w:rPr>
              <w:t>d)</w:t>
            </w:r>
          </w:p>
        </w:tc>
        <w:tc>
          <w:tcPr>
            <w:tcW w:w="7081" w:type="dxa"/>
            <w:tcBorders>
              <w:top w:val="single" w:sz="4" w:space="0" w:color="auto"/>
              <w:left w:val="nil"/>
              <w:bottom w:val="single" w:sz="8" w:space="0" w:color="auto"/>
              <w:right w:val="single" w:sz="8" w:space="0" w:color="auto"/>
            </w:tcBorders>
            <w:shd w:val="clear" w:color="000000" w:fill="FFFFFF"/>
            <w:noWrap/>
            <w:vAlign w:val="bottom"/>
            <w:hideMark/>
          </w:tcPr>
          <w:p w14:paraId="33E313BA" w14:textId="77777777" w:rsidR="00321D44" w:rsidRPr="003913C1" w:rsidRDefault="00321D44" w:rsidP="003B6233">
            <w:pPr>
              <w:rPr>
                <w:rFonts w:ascii="Calibri" w:hAnsi="Calibri" w:cs="Calibri"/>
                <w:color w:val="auto"/>
                <w:lang w:val="pt-PT"/>
              </w:rPr>
            </w:pPr>
            <w:r w:rsidRPr="003913C1">
              <w:rPr>
                <w:rFonts w:ascii="Calibri" w:hAnsi="Calibri" w:cs="Calibri"/>
                <w:color w:val="auto"/>
                <w:lang w:val="pt-PT"/>
              </w:rPr>
              <w:t xml:space="preserve">SUPRAFATA UTILA SPATIU DE VANZARE </w:t>
            </w:r>
          </w:p>
        </w:tc>
        <w:tc>
          <w:tcPr>
            <w:tcW w:w="979" w:type="dxa"/>
            <w:tcBorders>
              <w:top w:val="single" w:sz="4" w:space="0" w:color="auto"/>
              <w:left w:val="nil"/>
              <w:bottom w:val="single" w:sz="8" w:space="0" w:color="auto"/>
              <w:right w:val="nil"/>
            </w:tcBorders>
            <w:shd w:val="clear" w:color="000000" w:fill="FFFFFF"/>
            <w:noWrap/>
            <w:vAlign w:val="bottom"/>
            <w:hideMark/>
          </w:tcPr>
          <w:p w14:paraId="2978A44F" w14:textId="77777777" w:rsidR="00321D44" w:rsidRPr="003913C1" w:rsidRDefault="00321D44" w:rsidP="003B6233">
            <w:pPr>
              <w:jc w:val="right"/>
              <w:rPr>
                <w:rFonts w:ascii="Calibri" w:hAnsi="Calibri" w:cs="Calibri"/>
                <w:color w:val="auto"/>
              </w:rPr>
            </w:pPr>
            <w:r w:rsidRPr="003913C1">
              <w:rPr>
                <w:rFonts w:ascii="Calibri" w:hAnsi="Calibri" w:cs="Calibri"/>
                <w:color w:val="auto"/>
              </w:rPr>
              <w:t>1495.48</w:t>
            </w:r>
          </w:p>
        </w:tc>
        <w:tc>
          <w:tcPr>
            <w:tcW w:w="487" w:type="dxa"/>
            <w:tcBorders>
              <w:top w:val="single" w:sz="4" w:space="0" w:color="auto"/>
              <w:left w:val="nil"/>
              <w:bottom w:val="single" w:sz="8" w:space="0" w:color="auto"/>
              <w:right w:val="single" w:sz="8" w:space="0" w:color="auto"/>
            </w:tcBorders>
            <w:shd w:val="clear" w:color="000000" w:fill="FFFFFF"/>
            <w:noWrap/>
            <w:vAlign w:val="bottom"/>
            <w:hideMark/>
          </w:tcPr>
          <w:p w14:paraId="14442718" w14:textId="77777777" w:rsidR="00321D44" w:rsidRPr="003913C1" w:rsidRDefault="00321D44" w:rsidP="003B6233">
            <w:pPr>
              <w:rPr>
                <w:rFonts w:ascii="Calibri" w:hAnsi="Calibri" w:cs="Calibri"/>
                <w:color w:val="auto"/>
              </w:rPr>
            </w:pPr>
            <w:r w:rsidRPr="003913C1">
              <w:rPr>
                <w:rFonts w:ascii="Calibri" w:hAnsi="Calibri" w:cs="Calibri"/>
                <w:color w:val="auto"/>
              </w:rPr>
              <w:t>mp</w:t>
            </w:r>
          </w:p>
        </w:tc>
        <w:tc>
          <w:tcPr>
            <w:tcW w:w="923" w:type="dxa"/>
            <w:tcBorders>
              <w:top w:val="single" w:sz="4" w:space="0" w:color="auto"/>
              <w:left w:val="nil"/>
              <w:bottom w:val="single" w:sz="8" w:space="0" w:color="auto"/>
              <w:right w:val="single" w:sz="8" w:space="0" w:color="auto"/>
            </w:tcBorders>
            <w:shd w:val="clear" w:color="auto" w:fill="auto"/>
            <w:noWrap/>
            <w:vAlign w:val="bottom"/>
            <w:hideMark/>
          </w:tcPr>
          <w:p w14:paraId="159C86A2" w14:textId="77777777" w:rsidR="00321D44" w:rsidRPr="003913C1" w:rsidRDefault="00321D44" w:rsidP="003B6233">
            <w:pPr>
              <w:rPr>
                <w:rFonts w:ascii="Calibri" w:hAnsi="Calibri" w:cs="Calibri"/>
                <w:color w:val="auto"/>
              </w:rPr>
            </w:pPr>
            <w:r w:rsidRPr="003913C1">
              <w:rPr>
                <w:rFonts w:ascii="Calibri" w:hAnsi="Calibri" w:cs="Calibri"/>
                <w:color w:val="auto"/>
              </w:rPr>
              <w:t> </w:t>
            </w:r>
          </w:p>
        </w:tc>
      </w:tr>
      <w:tr w:rsidR="003913C1" w:rsidRPr="003913C1" w14:paraId="152CBFBB" w14:textId="77777777" w:rsidTr="003B6233">
        <w:trPr>
          <w:trHeight w:val="300"/>
        </w:trPr>
        <w:tc>
          <w:tcPr>
            <w:tcW w:w="7463" w:type="dxa"/>
            <w:gridSpan w:val="2"/>
            <w:tcBorders>
              <w:top w:val="single" w:sz="8" w:space="0" w:color="auto"/>
              <w:left w:val="single" w:sz="8" w:space="0" w:color="auto"/>
              <w:bottom w:val="nil"/>
              <w:right w:val="single" w:sz="8" w:space="0" w:color="000000"/>
            </w:tcBorders>
            <w:shd w:val="clear" w:color="000000" w:fill="E2EFDA"/>
            <w:noWrap/>
            <w:vAlign w:val="bottom"/>
            <w:hideMark/>
          </w:tcPr>
          <w:p w14:paraId="76A5429B" w14:textId="77777777" w:rsidR="00321D44" w:rsidRPr="003913C1" w:rsidRDefault="00321D44" w:rsidP="003B6233">
            <w:pPr>
              <w:rPr>
                <w:rFonts w:ascii="Calibri" w:hAnsi="Calibri" w:cs="Calibri"/>
                <w:b/>
                <w:bCs/>
                <w:color w:val="auto"/>
                <w:lang w:val="pt-PT"/>
              </w:rPr>
            </w:pPr>
            <w:r w:rsidRPr="003913C1">
              <w:rPr>
                <w:rFonts w:ascii="Calibri" w:hAnsi="Calibri" w:cs="Calibri"/>
                <w:b/>
                <w:bCs/>
                <w:color w:val="auto"/>
                <w:lang w:val="pt-PT"/>
              </w:rPr>
              <w:t>I)   ARIE CONSTRUITA / DESFASURATA TOTALA (a + b + c)</w:t>
            </w:r>
          </w:p>
        </w:tc>
        <w:tc>
          <w:tcPr>
            <w:tcW w:w="979" w:type="dxa"/>
            <w:tcBorders>
              <w:top w:val="nil"/>
              <w:left w:val="nil"/>
              <w:bottom w:val="nil"/>
              <w:right w:val="nil"/>
            </w:tcBorders>
            <w:shd w:val="clear" w:color="000000" w:fill="E2EFDA"/>
            <w:noWrap/>
            <w:vAlign w:val="bottom"/>
            <w:hideMark/>
          </w:tcPr>
          <w:p w14:paraId="3CF92959" w14:textId="77777777" w:rsidR="00321D44" w:rsidRPr="003913C1" w:rsidRDefault="00321D44" w:rsidP="003B6233">
            <w:pPr>
              <w:jc w:val="right"/>
              <w:rPr>
                <w:rFonts w:ascii="Calibri" w:hAnsi="Calibri" w:cs="Calibri"/>
                <w:b/>
                <w:bCs/>
                <w:color w:val="auto"/>
              </w:rPr>
            </w:pPr>
            <w:r w:rsidRPr="003913C1">
              <w:rPr>
                <w:rFonts w:ascii="Calibri" w:hAnsi="Calibri" w:cs="Calibri"/>
                <w:b/>
                <w:bCs/>
                <w:color w:val="auto"/>
              </w:rPr>
              <w:t>2417.56</w:t>
            </w:r>
          </w:p>
        </w:tc>
        <w:tc>
          <w:tcPr>
            <w:tcW w:w="487" w:type="dxa"/>
            <w:tcBorders>
              <w:top w:val="nil"/>
              <w:left w:val="nil"/>
              <w:bottom w:val="nil"/>
              <w:right w:val="single" w:sz="8" w:space="0" w:color="auto"/>
            </w:tcBorders>
            <w:shd w:val="clear" w:color="000000" w:fill="E2EFDA"/>
            <w:noWrap/>
            <w:vAlign w:val="bottom"/>
            <w:hideMark/>
          </w:tcPr>
          <w:p w14:paraId="3DB40AAE" w14:textId="77777777" w:rsidR="00321D44" w:rsidRPr="003913C1" w:rsidRDefault="00321D44" w:rsidP="003B6233">
            <w:pPr>
              <w:rPr>
                <w:rFonts w:ascii="Calibri" w:hAnsi="Calibri" w:cs="Calibri"/>
                <w:b/>
                <w:bCs/>
                <w:color w:val="auto"/>
              </w:rPr>
            </w:pPr>
            <w:r w:rsidRPr="003913C1">
              <w:rPr>
                <w:rFonts w:ascii="Calibri" w:hAnsi="Calibri" w:cs="Calibri"/>
                <w:b/>
                <w:bCs/>
                <w:color w:val="auto"/>
              </w:rPr>
              <w:t>mp</w:t>
            </w:r>
          </w:p>
        </w:tc>
        <w:tc>
          <w:tcPr>
            <w:tcW w:w="923" w:type="dxa"/>
            <w:tcBorders>
              <w:top w:val="nil"/>
              <w:left w:val="nil"/>
              <w:bottom w:val="nil"/>
              <w:right w:val="single" w:sz="8" w:space="0" w:color="auto"/>
            </w:tcBorders>
            <w:shd w:val="clear" w:color="000000" w:fill="E2EFDA"/>
            <w:noWrap/>
            <w:vAlign w:val="bottom"/>
            <w:hideMark/>
          </w:tcPr>
          <w:p w14:paraId="3F0A9CC3" w14:textId="77777777" w:rsidR="00321D44" w:rsidRPr="003913C1" w:rsidRDefault="00321D44" w:rsidP="003B6233">
            <w:pPr>
              <w:jc w:val="right"/>
              <w:rPr>
                <w:rFonts w:ascii="Calibri" w:hAnsi="Calibri" w:cs="Calibri"/>
                <w:b/>
                <w:bCs/>
                <w:color w:val="auto"/>
              </w:rPr>
            </w:pPr>
            <w:r w:rsidRPr="003913C1">
              <w:rPr>
                <w:rFonts w:ascii="Calibri" w:hAnsi="Calibri" w:cs="Calibri"/>
                <w:b/>
                <w:bCs/>
                <w:color w:val="auto"/>
              </w:rPr>
              <w:t>23.62%</w:t>
            </w:r>
          </w:p>
        </w:tc>
      </w:tr>
      <w:tr w:rsidR="003913C1" w:rsidRPr="003913C1" w14:paraId="0EF3D99B" w14:textId="77777777" w:rsidTr="003B6233">
        <w:trPr>
          <w:trHeight w:val="300"/>
        </w:trPr>
        <w:tc>
          <w:tcPr>
            <w:tcW w:w="382" w:type="dxa"/>
            <w:tcBorders>
              <w:top w:val="nil"/>
              <w:left w:val="single" w:sz="8" w:space="0" w:color="auto"/>
              <w:bottom w:val="nil"/>
              <w:right w:val="nil"/>
            </w:tcBorders>
            <w:shd w:val="clear" w:color="000000" w:fill="E2EFDA"/>
            <w:noWrap/>
            <w:vAlign w:val="bottom"/>
            <w:hideMark/>
          </w:tcPr>
          <w:p w14:paraId="70C42912" w14:textId="77777777" w:rsidR="00321D44" w:rsidRPr="003913C1" w:rsidRDefault="00321D44" w:rsidP="003B6233">
            <w:pPr>
              <w:rPr>
                <w:rFonts w:ascii="Calibri" w:hAnsi="Calibri" w:cs="Calibri"/>
                <w:color w:val="auto"/>
              </w:rPr>
            </w:pPr>
            <w:r w:rsidRPr="003913C1">
              <w:rPr>
                <w:rFonts w:ascii="Calibri" w:hAnsi="Calibri" w:cs="Calibri"/>
                <w:color w:val="auto"/>
              </w:rPr>
              <w:t> </w:t>
            </w:r>
          </w:p>
        </w:tc>
        <w:tc>
          <w:tcPr>
            <w:tcW w:w="7081" w:type="dxa"/>
            <w:tcBorders>
              <w:top w:val="single" w:sz="4" w:space="0" w:color="auto"/>
              <w:left w:val="nil"/>
              <w:bottom w:val="nil"/>
              <w:right w:val="single" w:sz="8" w:space="0" w:color="auto"/>
            </w:tcBorders>
            <w:shd w:val="clear" w:color="000000" w:fill="E2EFDA"/>
            <w:noWrap/>
            <w:vAlign w:val="bottom"/>
            <w:hideMark/>
          </w:tcPr>
          <w:p w14:paraId="306883F6" w14:textId="77777777" w:rsidR="00321D44" w:rsidRPr="003913C1" w:rsidRDefault="00321D44" w:rsidP="003B6233">
            <w:pPr>
              <w:rPr>
                <w:rFonts w:ascii="Calibri" w:hAnsi="Calibri" w:cs="Calibri"/>
                <w:color w:val="auto"/>
              </w:rPr>
            </w:pPr>
            <w:r w:rsidRPr="003913C1">
              <w:rPr>
                <w:rFonts w:ascii="Calibri" w:hAnsi="Calibri" w:cs="Calibri"/>
                <w:color w:val="auto"/>
              </w:rPr>
              <w:t>ARIE UTILA</w:t>
            </w:r>
          </w:p>
        </w:tc>
        <w:tc>
          <w:tcPr>
            <w:tcW w:w="979" w:type="dxa"/>
            <w:tcBorders>
              <w:top w:val="single" w:sz="4" w:space="0" w:color="auto"/>
              <w:left w:val="nil"/>
              <w:bottom w:val="nil"/>
              <w:right w:val="nil"/>
            </w:tcBorders>
            <w:shd w:val="clear" w:color="000000" w:fill="E2EFDA"/>
            <w:noWrap/>
            <w:vAlign w:val="bottom"/>
            <w:hideMark/>
          </w:tcPr>
          <w:p w14:paraId="349B47EA" w14:textId="77777777" w:rsidR="00321D44" w:rsidRPr="003913C1" w:rsidRDefault="00321D44" w:rsidP="003B6233">
            <w:pPr>
              <w:jc w:val="right"/>
              <w:rPr>
                <w:rFonts w:ascii="Calibri" w:hAnsi="Calibri" w:cs="Calibri"/>
                <w:color w:val="auto"/>
              </w:rPr>
            </w:pPr>
            <w:r w:rsidRPr="003913C1">
              <w:rPr>
                <w:rFonts w:ascii="Calibri" w:hAnsi="Calibri" w:cs="Calibri"/>
                <w:color w:val="auto"/>
              </w:rPr>
              <w:t>2191.64</w:t>
            </w:r>
          </w:p>
        </w:tc>
        <w:tc>
          <w:tcPr>
            <w:tcW w:w="487" w:type="dxa"/>
            <w:tcBorders>
              <w:top w:val="single" w:sz="4" w:space="0" w:color="auto"/>
              <w:left w:val="nil"/>
              <w:bottom w:val="nil"/>
              <w:right w:val="single" w:sz="8" w:space="0" w:color="auto"/>
            </w:tcBorders>
            <w:shd w:val="clear" w:color="000000" w:fill="E2EFDA"/>
            <w:noWrap/>
            <w:vAlign w:val="bottom"/>
            <w:hideMark/>
          </w:tcPr>
          <w:p w14:paraId="4422A3CA" w14:textId="77777777" w:rsidR="00321D44" w:rsidRPr="003913C1" w:rsidRDefault="00321D44" w:rsidP="003B6233">
            <w:pPr>
              <w:rPr>
                <w:rFonts w:ascii="Calibri" w:hAnsi="Calibri" w:cs="Calibri"/>
                <w:color w:val="auto"/>
              </w:rPr>
            </w:pPr>
            <w:r w:rsidRPr="003913C1">
              <w:rPr>
                <w:rFonts w:ascii="Calibri" w:hAnsi="Calibri" w:cs="Calibri"/>
                <w:color w:val="auto"/>
              </w:rPr>
              <w:t>mp</w:t>
            </w:r>
          </w:p>
        </w:tc>
        <w:tc>
          <w:tcPr>
            <w:tcW w:w="923" w:type="dxa"/>
            <w:tcBorders>
              <w:top w:val="single" w:sz="4" w:space="0" w:color="auto"/>
              <w:left w:val="nil"/>
              <w:bottom w:val="nil"/>
              <w:right w:val="single" w:sz="8" w:space="0" w:color="auto"/>
            </w:tcBorders>
            <w:shd w:val="clear" w:color="000000" w:fill="E2EFDA"/>
            <w:noWrap/>
            <w:vAlign w:val="bottom"/>
            <w:hideMark/>
          </w:tcPr>
          <w:p w14:paraId="7FF256AB" w14:textId="77777777" w:rsidR="00321D44" w:rsidRPr="003913C1" w:rsidRDefault="00321D44" w:rsidP="003B6233">
            <w:pPr>
              <w:rPr>
                <w:rFonts w:ascii="Calibri" w:hAnsi="Calibri" w:cs="Calibri"/>
                <w:color w:val="auto"/>
              </w:rPr>
            </w:pPr>
            <w:r w:rsidRPr="003913C1">
              <w:rPr>
                <w:rFonts w:ascii="Calibri" w:hAnsi="Calibri" w:cs="Calibri"/>
                <w:color w:val="auto"/>
              </w:rPr>
              <w:t> </w:t>
            </w:r>
          </w:p>
        </w:tc>
      </w:tr>
      <w:tr w:rsidR="003913C1" w:rsidRPr="003913C1" w14:paraId="0F942E63" w14:textId="77777777" w:rsidTr="003B6233">
        <w:trPr>
          <w:trHeight w:val="300"/>
        </w:trPr>
        <w:tc>
          <w:tcPr>
            <w:tcW w:w="382" w:type="dxa"/>
            <w:tcBorders>
              <w:top w:val="nil"/>
              <w:left w:val="single" w:sz="8" w:space="0" w:color="auto"/>
              <w:bottom w:val="nil"/>
              <w:right w:val="nil"/>
            </w:tcBorders>
            <w:shd w:val="clear" w:color="000000" w:fill="E2EFDA"/>
            <w:noWrap/>
            <w:vAlign w:val="bottom"/>
            <w:hideMark/>
          </w:tcPr>
          <w:p w14:paraId="3BEFCFF9" w14:textId="77777777" w:rsidR="00321D44" w:rsidRPr="003913C1" w:rsidRDefault="00321D44" w:rsidP="003B6233">
            <w:pPr>
              <w:rPr>
                <w:rFonts w:ascii="Calibri" w:hAnsi="Calibri" w:cs="Calibri"/>
                <w:color w:val="auto"/>
              </w:rPr>
            </w:pPr>
            <w:r w:rsidRPr="003913C1">
              <w:rPr>
                <w:rFonts w:ascii="Calibri" w:hAnsi="Calibri" w:cs="Calibri"/>
                <w:color w:val="auto"/>
              </w:rPr>
              <w:t> </w:t>
            </w:r>
          </w:p>
        </w:tc>
        <w:tc>
          <w:tcPr>
            <w:tcW w:w="7081" w:type="dxa"/>
            <w:tcBorders>
              <w:top w:val="single" w:sz="4" w:space="0" w:color="auto"/>
              <w:left w:val="nil"/>
              <w:bottom w:val="nil"/>
              <w:right w:val="single" w:sz="8" w:space="0" w:color="auto"/>
            </w:tcBorders>
            <w:shd w:val="clear" w:color="000000" w:fill="E2EFDA"/>
            <w:noWrap/>
            <w:vAlign w:val="bottom"/>
            <w:hideMark/>
          </w:tcPr>
          <w:p w14:paraId="7A0A53ED" w14:textId="77777777" w:rsidR="00321D44" w:rsidRPr="003913C1" w:rsidRDefault="00321D44" w:rsidP="003B6233">
            <w:pPr>
              <w:rPr>
                <w:rFonts w:ascii="Calibri" w:hAnsi="Calibri" w:cs="Calibri"/>
                <w:color w:val="auto"/>
              </w:rPr>
            </w:pPr>
            <w:r w:rsidRPr="003913C1">
              <w:rPr>
                <w:rFonts w:ascii="Calibri" w:hAnsi="Calibri" w:cs="Calibri"/>
                <w:color w:val="auto"/>
              </w:rPr>
              <w:t>VOLUM CONSTRUIT</w:t>
            </w:r>
          </w:p>
        </w:tc>
        <w:tc>
          <w:tcPr>
            <w:tcW w:w="979" w:type="dxa"/>
            <w:tcBorders>
              <w:top w:val="single" w:sz="4" w:space="0" w:color="auto"/>
              <w:left w:val="nil"/>
              <w:bottom w:val="nil"/>
              <w:right w:val="nil"/>
            </w:tcBorders>
            <w:shd w:val="clear" w:color="000000" w:fill="E2EFDA"/>
            <w:noWrap/>
            <w:vAlign w:val="bottom"/>
            <w:hideMark/>
          </w:tcPr>
          <w:p w14:paraId="7942AE72" w14:textId="77777777" w:rsidR="00321D44" w:rsidRPr="003913C1" w:rsidRDefault="00321D44" w:rsidP="003B6233">
            <w:pPr>
              <w:jc w:val="right"/>
              <w:rPr>
                <w:rFonts w:ascii="Calibri" w:hAnsi="Calibri" w:cs="Calibri"/>
                <w:color w:val="auto"/>
              </w:rPr>
            </w:pPr>
            <w:r w:rsidRPr="003913C1">
              <w:rPr>
                <w:rFonts w:ascii="Calibri" w:hAnsi="Calibri" w:cs="Calibri"/>
                <w:color w:val="auto"/>
              </w:rPr>
              <w:t>14960.00</w:t>
            </w:r>
          </w:p>
        </w:tc>
        <w:tc>
          <w:tcPr>
            <w:tcW w:w="487" w:type="dxa"/>
            <w:tcBorders>
              <w:top w:val="single" w:sz="4" w:space="0" w:color="auto"/>
              <w:left w:val="nil"/>
              <w:bottom w:val="nil"/>
              <w:right w:val="single" w:sz="8" w:space="0" w:color="auto"/>
            </w:tcBorders>
            <w:shd w:val="clear" w:color="000000" w:fill="E2EFDA"/>
            <w:noWrap/>
            <w:vAlign w:val="bottom"/>
            <w:hideMark/>
          </w:tcPr>
          <w:p w14:paraId="0E2B354B" w14:textId="77777777" w:rsidR="00321D44" w:rsidRPr="003913C1" w:rsidRDefault="00321D44" w:rsidP="003B6233">
            <w:pPr>
              <w:rPr>
                <w:rFonts w:ascii="Calibri" w:hAnsi="Calibri" w:cs="Calibri"/>
                <w:color w:val="auto"/>
              </w:rPr>
            </w:pPr>
            <w:r w:rsidRPr="003913C1">
              <w:rPr>
                <w:rFonts w:ascii="Calibri" w:hAnsi="Calibri" w:cs="Calibri"/>
                <w:color w:val="auto"/>
              </w:rPr>
              <w:t>mc</w:t>
            </w:r>
          </w:p>
        </w:tc>
        <w:tc>
          <w:tcPr>
            <w:tcW w:w="923" w:type="dxa"/>
            <w:tcBorders>
              <w:top w:val="single" w:sz="4" w:space="0" w:color="auto"/>
              <w:left w:val="nil"/>
              <w:bottom w:val="nil"/>
              <w:right w:val="single" w:sz="8" w:space="0" w:color="auto"/>
            </w:tcBorders>
            <w:shd w:val="clear" w:color="000000" w:fill="E2EFDA"/>
            <w:noWrap/>
            <w:vAlign w:val="bottom"/>
            <w:hideMark/>
          </w:tcPr>
          <w:p w14:paraId="2AA824B0" w14:textId="77777777" w:rsidR="00321D44" w:rsidRPr="003913C1" w:rsidRDefault="00321D44" w:rsidP="003B6233">
            <w:pPr>
              <w:rPr>
                <w:rFonts w:ascii="Calibri" w:hAnsi="Calibri" w:cs="Calibri"/>
                <w:color w:val="auto"/>
              </w:rPr>
            </w:pPr>
            <w:r w:rsidRPr="003913C1">
              <w:rPr>
                <w:rFonts w:ascii="Calibri" w:hAnsi="Calibri" w:cs="Calibri"/>
                <w:color w:val="auto"/>
              </w:rPr>
              <w:t> </w:t>
            </w:r>
          </w:p>
        </w:tc>
      </w:tr>
      <w:tr w:rsidR="003913C1" w:rsidRPr="003913C1" w14:paraId="17AB784F" w14:textId="77777777" w:rsidTr="003B6233">
        <w:trPr>
          <w:trHeight w:val="300"/>
        </w:trPr>
        <w:tc>
          <w:tcPr>
            <w:tcW w:w="7463" w:type="dxa"/>
            <w:gridSpan w:val="2"/>
            <w:tcBorders>
              <w:top w:val="single" w:sz="4" w:space="0" w:color="auto"/>
              <w:left w:val="single" w:sz="8" w:space="0" w:color="auto"/>
              <w:bottom w:val="nil"/>
              <w:right w:val="single" w:sz="8" w:space="0" w:color="000000"/>
            </w:tcBorders>
            <w:shd w:val="clear" w:color="000000" w:fill="E2EFDA"/>
            <w:noWrap/>
            <w:vAlign w:val="bottom"/>
            <w:hideMark/>
          </w:tcPr>
          <w:p w14:paraId="42C43327" w14:textId="77777777" w:rsidR="00321D44" w:rsidRPr="003913C1" w:rsidRDefault="00321D44" w:rsidP="003B6233">
            <w:pPr>
              <w:rPr>
                <w:rFonts w:ascii="Calibri" w:hAnsi="Calibri" w:cs="Calibri"/>
                <w:b/>
                <w:bCs/>
                <w:color w:val="auto"/>
                <w:lang w:val="pt-PT"/>
              </w:rPr>
            </w:pPr>
            <w:r w:rsidRPr="003913C1">
              <w:rPr>
                <w:rFonts w:ascii="Calibri" w:hAnsi="Calibri" w:cs="Calibri"/>
                <w:b/>
                <w:bCs/>
                <w:color w:val="auto"/>
                <w:lang w:val="pt-PT"/>
              </w:rPr>
              <w:t>II)  SUPRAFATA SPATIU VERDE IN LIMITA DE PROPRIETATE</w:t>
            </w:r>
          </w:p>
        </w:tc>
        <w:tc>
          <w:tcPr>
            <w:tcW w:w="979" w:type="dxa"/>
            <w:tcBorders>
              <w:top w:val="single" w:sz="4" w:space="0" w:color="auto"/>
              <w:left w:val="nil"/>
              <w:bottom w:val="nil"/>
              <w:right w:val="nil"/>
            </w:tcBorders>
            <w:shd w:val="clear" w:color="000000" w:fill="E2EFDA"/>
            <w:noWrap/>
            <w:vAlign w:val="bottom"/>
            <w:hideMark/>
          </w:tcPr>
          <w:p w14:paraId="7BEB38EE" w14:textId="77777777" w:rsidR="00321D44" w:rsidRPr="003913C1" w:rsidRDefault="00321D44" w:rsidP="003B6233">
            <w:pPr>
              <w:jc w:val="right"/>
              <w:rPr>
                <w:rFonts w:ascii="Calibri" w:hAnsi="Calibri" w:cs="Calibri"/>
                <w:b/>
                <w:bCs/>
                <w:color w:val="auto"/>
              </w:rPr>
            </w:pPr>
            <w:r w:rsidRPr="003913C1">
              <w:rPr>
                <w:rFonts w:ascii="Calibri" w:hAnsi="Calibri" w:cs="Calibri"/>
                <w:b/>
                <w:bCs/>
                <w:color w:val="auto"/>
              </w:rPr>
              <w:t>2058.53</w:t>
            </w:r>
          </w:p>
        </w:tc>
        <w:tc>
          <w:tcPr>
            <w:tcW w:w="487" w:type="dxa"/>
            <w:tcBorders>
              <w:top w:val="single" w:sz="4" w:space="0" w:color="auto"/>
              <w:left w:val="nil"/>
              <w:bottom w:val="nil"/>
              <w:right w:val="single" w:sz="8" w:space="0" w:color="auto"/>
            </w:tcBorders>
            <w:shd w:val="clear" w:color="000000" w:fill="E2EFDA"/>
            <w:noWrap/>
            <w:vAlign w:val="bottom"/>
            <w:hideMark/>
          </w:tcPr>
          <w:p w14:paraId="09F3F388" w14:textId="77777777" w:rsidR="00321D44" w:rsidRPr="003913C1" w:rsidRDefault="00321D44" w:rsidP="003B6233">
            <w:pPr>
              <w:rPr>
                <w:rFonts w:ascii="Calibri" w:hAnsi="Calibri" w:cs="Calibri"/>
                <w:b/>
                <w:bCs/>
                <w:color w:val="auto"/>
              </w:rPr>
            </w:pPr>
            <w:r w:rsidRPr="003913C1">
              <w:rPr>
                <w:rFonts w:ascii="Calibri" w:hAnsi="Calibri" w:cs="Calibri"/>
                <w:b/>
                <w:bCs/>
                <w:color w:val="auto"/>
              </w:rPr>
              <w:t>mp</w:t>
            </w:r>
          </w:p>
        </w:tc>
        <w:tc>
          <w:tcPr>
            <w:tcW w:w="923" w:type="dxa"/>
            <w:tcBorders>
              <w:top w:val="single" w:sz="4" w:space="0" w:color="auto"/>
              <w:left w:val="nil"/>
              <w:bottom w:val="nil"/>
              <w:right w:val="single" w:sz="8" w:space="0" w:color="auto"/>
            </w:tcBorders>
            <w:shd w:val="clear" w:color="000000" w:fill="E2EFDA"/>
            <w:noWrap/>
            <w:vAlign w:val="bottom"/>
            <w:hideMark/>
          </w:tcPr>
          <w:p w14:paraId="6ED25FA0" w14:textId="77777777" w:rsidR="00321D44" w:rsidRPr="003913C1" w:rsidRDefault="00321D44" w:rsidP="003B6233">
            <w:pPr>
              <w:jc w:val="right"/>
              <w:rPr>
                <w:rFonts w:ascii="Calibri" w:hAnsi="Calibri" w:cs="Calibri"/>
                <w:b/>
                <w:bCs/>
                <w:color w:val="auto"/>
              </w:rPr>
            </w:pPr>
            <w:r w:rsidRPr="003913C1">
              <w:rPr>
                <w:rFonts w:ascii="Calibri" w:hAnsi="Calibri" w:cs="Calibri"/>
                <w:b/>
                <w:bCs/>
                <w:color w:val="auto"/>
              </w:rPr>
              <w:t>20.11%</w:t>
            </w:r>
          </w:p>
        </w:tc>
      </w:tr>
      <w:tr w:rsidR="003913C1" w:rsidRPr="003913C1" w14:paraId="279C3B2D" w14:textId="77777777" w:rsidTr="003B6233">
        <w:trPr>
          <w:trHeight w:val="300"/>
        </w:trPr>
        <w:tc>
          <w:tcPr>
            <w:tcW w:w="382" w:type="dxa"/>
            <w:tcBorders>
              <w:top w:val="nil"/>
              <w:left w:val="single" w:sz="8" w:space="0" w:color="auto"/>
              <w:bottom w:val="nil"/>
              <w:right w:val="nil"/>
            </w:tcBorders>
            <w:shd w:val="clear" w:color="000000" w:fill="E2EFDA"/>
            <w:noWrap/>
            <w:vAlign w:val="bottom"/>
            <w:hideMark/>
          </w:tcPr>
          <w:p w14:paraId="283339DB" w14:textId="77777777" w:rsidR="00321D44" w:rsidRPr="003913C1" w:rsidRDefault="00321D44" w:rsidP="003B6233">
            <w:pPr>
              <w:rPr>
                <w:rFonts w:ascii="Calibri" w:hAnsi="Calibri" w:cs="Calibri"/>
                <w:color w:val="auto"/>
              </w:rPr>
            </w:pPr>
            <w:r w:rsidRPr="003913C1">
              <w:rPr>
                <w:rFonts w:ascii="Calibri" w:hAnsi="Calibri" w:cs="Calibri"/>
                <w:color w:val="auto"/>
              </w:rPr>
              <w:t> </w:t>
            </w:r>
          </w:p>
        </w:tc>
        <w:tc>
          <w:tcPr>
            <w:tcW w:w="7081" w:type="dxa"/>
            <w:tcBorders>
              <w:top w:val="single" w:sz="4" w:space="0" w:color="auto"/>
              <w:left w:val="nil"/>
              <w:bottom w:val="nil"/>
              <w:right w:val="single" w:sz="8" w:space="0" w:color="auto"/>
            </w:tcBorders>
            <w:shd w:val="clear" w:color="000000" w:fill="E2EFDA"/>
            <w:noWrap/>
            <w:vAlign w:val="bottom"/>
            <w:hideMark/>
          </w:tcPr>
          <w:p w14:paraId="503F4127" w14:textId="77777777" w:rsidR="00321D44" w:rsidRPr="003913C1" w:rsidRDefault="00321D44" w:rsidP="003B6233">
            <w:pPr>
              <w:rPr>
                <w:rFonts w:ascii="Calibri" w:hAnsi="Calibri" w:cs="Calibri"/>
                <w:color w:val="auto"/>
              </w:rPr>
            </w:pPr>
            <w:r w:rsidRPr="003913C1">
              <w:rPr>
                <w:rFonts w:ascii="Calibri" w:hAnsi="Calibri" w:cs="Calibri"/>
                <w:color w:val="auto"/>
              </w:rPr>
              <w:t>SUPRAFATA AMENJATA CU GAZON</w:t>
            </w:r>
          </w:p>
        </w:tc>
        <w:tc>
          <w:tcPr>
            <w:tcW w:w="979" w:type="dxa"/>
            <w:tcBorders>
              <w:top w:val="single" w:sz="4" w:space="0" w:color="auto"/>
              <w:left w:val="nil"/>
              <w:bottom w:val="nil"/>
              <w:right w:val="nil"/>
            </w:tcBorders>
            <w:shd w:val="clear" w:color="000000" w:fill="E2EFDA"/>
            <w:noWrap/>
            <w:vAlign w:val="bottom"/>
            <w:hideMark/>
          </w:tcPr>
          <w:p w14:paraId="25B350A8" w14:textId="77777777" w:rsidR="00321D44" w:rsidRPr="003913C1" w:rsidRDefault="00321D44" w:rsidP="003B6233">
            <w:pPr>
              <w:jc w:val="right"/>
              <w:rPr>
                <w:rFonts w:ascii="Calibri" w:hAnsi="Calibri" w:cs="Calibri"/>
                <w:color w:val="auto"/>
              </w:rPr>
            </w:pPr>
            <w:r w:rsidRPr="003913C1">
              <w:rPr>
                <w:rFonts w:ascii="Calibri" w:hAnsi="Calibri" w:cs="Calibri"/>
                <w:color w:val="auto"/>
              </w:rPr>
              <w:t>1588.03</w:t>
            </w:r>
          </w:p>
        </w:tc>
        <w:tc>
          <w:tcPr>
            <w:tcW w:w="487" w:type="dxa"/>
            <w:tcBorders>
              <w:top w:val="single" w:sz="4" w:space="0" w:color="auto"/>
              <w:left w:val="nil"/>
              <w:bottom w:val="nil"/>
              <w:right w:val="single" w:sz="8" w:space="0" w:color="auto"/>
            </w:tcBorders>
            <w:shd w:val="clear" w:color="000000" w:fill="E2EFDA"/>
            <w:noWrap/>
            <w:vAlign w:val="bottom"/>
            <w:hideMark/>
          </w:tcPr>
          <w:p w14:paraId="6B2A0E8D" w14:textId="77777777" w:rsidR="00321D44" w:rsidRPr="003913C1" w:rsidRDefault="00321D44" w:rsidP="003B6233">
            <w:pPr>
              <w:rPr>
                <w:rFonts w:ascii="Calibri" w:hAnsi="Calibri" w:cs="Calibri"/>
                <w:color w:val="auto"/>
              </w:rPr>
            </w:pPr>
            <w:r w:rsidRPr="003913C1">
              <w:rPr>
                <w:rFonts w:ascii="Calibri" w:hAnsi="Calibri" w:cs="Calibri"/>
                <w:color w:val="auto"/>
              </w:rPr>
              <w:t>mp</w:t>
            </w:r>
          </w:p>
        </w:tc>
        <w:tc>
          <w:tcPr>
            <w:tcW w:w="923" w:type="dxa"/>
            <w:tcBorders>
              <w:top w:val="single" w:sz="4" w:space="0" w:color="auto"/>
              <w:left w:val="nil"/>
              <w:bottom w:val="nil"/>
              <w:right w:val="single" w:sz="8" w:space="0" w:color="auto"/>
            </w:tcBorders>
            <w:shd w:val="clear" w:color="000000" w:fill="E2EFDA"/>
            <w:noWrap/>
            <w:vAlign w:val="bottom"/>
            <w:hideMark/>
          </w:tcPr>
          <w:p w14:paraId="477D290A" w14:textId="77777777" w:rsidR="00321D44" w:rsidRPr="003913C1" w:rsidRDefault="00321D44" w:rsidP="003B6233">
            <w:pPr>
              <w:rPr>
                <w:rFonts w:ascii="Calibri" w:hAnsi="Calibri" w:cs="Calibri"/>
                <w:color w:val="auto"/>
              </w:rPr>
            </w:pPr>
            <w:r w:rsidRPr="003913C1">
              <w:rPr>
                <w:rFonts w:ascii="Calibri" w:hAnsi="Calibri" w:cs="Calibri"/>
                <w:color w:val="auto"/>
              </w:rPr>
              <w:t> </w:t>
            </w:r>
          </w:p>
        </w:tc>
      </w:tr>
      <w:tr w:rsidR="003913C1" w:rsidRPr="003913C1" w14:paraId="36236B44" w14:textId="77777777" w:rsidTr="003B6233">
        <w:trPr>
          <w:trHeight w:val="300"/>
        </w:trPr>
        <w:tc>
          <w:tcPr>
            <w:tcW w:w="382" w:type="dxa"/>
            <w:tcBorders>
              <w:top w:val="nil"/>
              <w:left w:val="single" w:sz="8" w:space="0" w:color="auto"/>
              <w:bottom w:val="nil"/>
              <w:right w:val="nil"/>
            </w:tcBorders>
            <w:shd w:val="clear" w:color="000000" w:fill="E2EFDA"/>
            <w:noWrap/>
            <w:vAlign w:val="bottom"/>
            <w:hideMark/>
          </w:tcPr>
          <w:p w14:paraId="2F96FF52" w14:textId="77777777" w:rsidR="00321D44" w:rsidRPr="003913C1" w:rsidRDefault="00321D44" w:rsidP="003B6233">
            <w:pPr>
              <w:rPr>
                <w:rFonts w:ascii="Calibri" w:hAnsi="Calibri" w:cs="Calibri"/>
                <w:color w:val="auto"/>
              </w:rPr>
            </w:pPr>
            <w:r w:rsidRPr="003913C1">
              <w:rPr>
                <w:rFonts w:ascii="Calibri" w:hAnsi="Calibri" w:cs="Calibri"/>
                <w:color w:val="auto"/>
              </w:rPr>
              <w:t> </w:t>
            </w:r>
          </w:p>
        </w:tc>
        <w:tc>
          <w:tcPr>
            <w:tcW w:w="7081" w:type="dxa"/>
            <w:tcBorders>
              <w:top w:val="single" w:sz="4" w:space="0" w:color="auto"/>
              <w:left w:val="nil"/>
              <w:bottom w:val="nil"/>
              <w:right w:val="single" w:sz="8" w:space="0" w:color="auto"/>
            </w:tcBorders>
            <w:shd w:val="clear" w:color="000000" w:fill="E2EFDA"/>
            <w:noWrap/>
            <w:vAlign w:val="bottom"/>
            <w:hideMark/>
          </w:tcPr>
          <w:p w14:paraId="4ECDBBB0" w14:textId="77777777" w:rsidR="00321D44" w:rsidRPr="003913C1" w:rsidRDefault="00321D44" w:rsidP="003B6233">
            <w:pPr>
              <w:rPr>
                <w:rFonts w:ascii="Calibri" w:hAnsi="Calibri" w:cs="Calibri"/>
                <w:color w:val="auto"/>
                <w:lang w:val="pt-PT"/>
              </w:rPr>
            </w:pPr>
            <w:r w:rsidRPr="003913C1">
              <w:rPr>
                <w:rFonts w:ascii="Calibri" w:hAnsi="Calibri" w:cs="Calibri"/>
                <w:color w:val="auto"/>
                <w:lang w:val="pt-PT"/>
              </w:rPr>
              <w:t>SUPRAFATA AMENAJATA CU PIATRA DECORATIVA SI ARBUSTI</w:t>
            </w:r>
          </w:p>
        </w:tc>
        <w:tc>
          <w:tcPr>
            <w:tcW w:w="979" w:type="dxa"/>
            <w:tcBorders>
              <w:top w:val="single" w:sz="4" w:space="0" w:color="auto"/>
              <w:left w:val="nil"/>
              <w:bottom w:val="nil"/>
              <w:right w:val="nil"/>
            </w:tcBorders>
            <w:shd w:val="clear" w:color="000000" w:fill="E2EFDA"/>
            <w:noWrap/>
            <w:vAlign w:val="bottom"/>
            <w:hideMark/>
          </w:tcPr>
          <w:p w14:paraId="45A6330B" w14:textId="77777777" w:rsidR="00321D44" w:rsidRPr="003913C1" w:rsidRDefault="00321D44" w:rsidP="003B6233">
            <w:pPr>
              <w:jc w:val="right"/>
              <w:rPr>
                <w:rFonts w:ascii="Calibri" w:hAnsi="Calibri" w:cs="Calibri"/>
                <w:color w:val="auto"/>
              </w:rPr>
            </w:pPr>
            <w:r w:rsidRPr="003913C1">
              <w:rPr>
                <w:rFonts w:ascii="Calibri" w:hAnsi="Calibri" w:cs="Calibri"/>
                <w:color w:val="auto"/>
              </w:rPr>
              <w:t>470.50</w:t>
            </w:r>
          </w:p>
        </w:tc>
        <w:tc>
          <w:tcPr>
            <w:tcW w:w="487" w:type="dxa"/>
            <w:tcBorders>
              <w:top w:val="single" w:sz="4" w:space="0" w:color="auto"/>
              <w:left w:val="nil"/>
              <w:bottom w:val="nil"/>
              <w:right w:val="single" w:sz="8" w:space="0" w:color="auto"/>
            </w:tcBorders>
            <w:shd w:val="clear" w:color="000000" w:fill="E2EFDA"/>
            <w:noWrap/>
            <w:vAlign w:val="bottom"/>
            <w:hideMark/>
          </w:tcPr>
          <w:p w14:paraId="1400FA40" w14:textId="77777777" w:rsidR="00321D44" w:rsidRPr="003913C1" w:rsidRDefault="00321D44" w:rsidP="003B6233">
            <w:pPr>
              <w:rPr>
                <w:rFonts w:ascii="Calibri" w:hAnsi="Calibri" w:cs="Calibri"/>
                <w:color w:val="auto"/>
              </w:rPr>
            </w:pPr>
            <w:r w:rsidRPr="003913C1">
              <w:rPr>
                <w:rFonts w:ascii="Calibri" w:hAnsi="Calibri" w:cs="Calibri"/>
                <w:color w:val="auto"/>
              </w:rPr>
              <w:t>mc</w:t>
            </w:r>
          </w:p>
        </w:tc>
        <w:tc>
          <w:tcPr>
            <w:tcW w:w="923" w:type="dxa"/>
            <w:tcBorders>
              <w:top w:val="single" w:sz="4" w:space="0" w:color="auto"/>
              <w:left w:val="nil"/>
              <w:bottom w:val="nil"/>
              <w:right w:val="single" w:sz="8" w:space="0" w:color="auto"/>
            </w:tcBorders>
            <w:shd w:val="clear" w:color="000000" w:fill="E2EFDA"/>
            <w:noWrap/>
            <w:vAlign w:val="bottom"/>
            <w:hideMark/>
          </w:tcPr>
          <w:p w14:paraId="048D2725" w14:textId="77777777" w:rsidR="00321D44" w:rsidRPr="003913C1" w:rsidRDefault="00321D44" w:rsidP="003B6233">
            <w:pPr>
              <w:rPr>
                <w:rFonts w:ascii="Calibri" w:hAnsi="Calibri" w:cs="Calibri"/>
                <w:color w:val="auto"/>
              </w:rPr>
            </w:pPr>
            <w:r w:rsidRPr="003913C1">
              <w:rPr>
                <w:rFonts w:ascii="Calibri" w:hAnsi="Calibri" w:cs="Calibri"/>
                <w:color w:val="auto"/>
              </w:rPr>
              <w:t> </w:t>
            </w:r>
          </w:p>
        </w:tc>
      </w:tr>
      <w:tr w:rsidR="003913C1" w:rsidRPr="003913C1" w14:paraId="3DD84BE1" w14:textId="77777777" w:rsidTr="003B6233">
        <w:trPr>
          <w:trHeight w:val="315"/>
        </w:trPr>
        <w:tc>
          <w:tcPr>
            <w:tcW w:w="7463" w:type="dxa"/>
            <w:gridSpan w:val="2"/>
            <w:tcBorders>
              <w:top w:val="single" w:sz="4" w:space="0" w:color="auto"/>
              <w:left w:val="single" w:sz="8" w:space="0" w:color="auto"/>
              <w:bottom w:val="single" w:sz="8" w:space="0" w:color="auto"/>
              <w:right w:val="single" w:sz="8" w:space="0" w:color="000000"/>
            </w:tcBorders>
            <w:shd w:val="clear" w:color="000000" w:fill="E2EFDA"/>
            <w:noWrap/>
            <w:vAlign w:val="bottom"/>
            <w:hideMark/>
          </w:tcPr>
          <w:p w14:paraId="07D6EBB8" w14:textId="77777777" w:rsidR="00321D44" w:rsidRPr="003913C1" w:rsidRDefault="00321D44" w:rsidP="003B6233">
            <w:pPr>
              <w:rPr>
                <w:rFonts w:ascii="Calibri" w:hAnsi="Calibri" w:cs="Calibri"/>
                <w:b/>
                <w:bCs/>
                <w:color w:val="auto"/>
                <w:lang w:val="pt-PT"/>
              </w:rPr>
            </w:pPr>
            <w:r w:rsidRPr="003913C1">
              <w:rPr>
                <w:rFonts w:ascii="Calibri" w:hAnsi="Calibri" w:cs="Calibri"/>
                <w:b/>
                <w:bCs/>
                <w:color w:val="auto"/>
                <w:lang w:val="pt-PT"/>
              </w:rPr>
              <w:t>III) SUPRAFATA ASFALT / PAVAJE / PIETRIS</w:t>
            </w:r>
          </w:p>
        </w:tc>
        <w:tc>
          <w:tcPr>
            <w:tcW w:w="979" w:type="dxa"/>
            <w:tcBorders>
              <w:top w:val="single" w:sz="4" w:space="0" w:color="auto"/>
              <w:left w:val="nil"/>
              <w:bottom w:val="single" w:sz="8" w:space="0" w:color="auto"/>
              <w:right w:val="nil"/>
            </w:tcBorders>
            <w:shd w:val="clear" w:color="000000" w:fill="E2EFDA"/>
            <w:noWrap/>
            <w:vAlign w:val="bottom"/>
            <w:hideMark/>
          </w:tcPr>
          <w:p w14:paraId="5B1DA76B" w14:textId="77777777" w:rsidR="00321D44" w:rsidRPr="003913C1" w:rsidRDefault="00321D44" w:rsidP="003B6233">
            <w:pPr>
              <w:jc w:val="right"/>
              <w:rPr>
                <w:rFonts w:ascii="Calibri" w:hAnsi="Calibri" w:cs="Calibri"/>
                <w:b/>
                <w:bCs/>
                <w:color w:val="auto"/>
              </w:rPr>
            </w:pPr>
            <w:r w:rsidRPr="003913C1">
              <w:rPr>
                <w:rFonts w:ascii="Calibri" w:hAnsi="Calibri" w:cs="Calibri"/>
                <w:b/>
                <w:bCs/>
                <w:color w:val="auto"/>
              </w:rPr>
              <w:t>5760.91</w:t>
            </w:r>
          </w:p>
        </w:tc>
        <w:tc>
          <w:tcPr>
            <w:tcW w:w="487" w:type="dxa"/>
            <w:tcBorders>
              <w:top w:val="single" w:sz="4" w:space="0" w:color="auto"/>
              <w:left w:val="nil"/>
              <w:bottom w:val="single" w:sz="8" w:space="0" w:color="auto"/>
              <w:right w:val="single" w:sz="8" w:space="0" w:color="auto"/>
            </w:tcBorders>
            <w:shd w:val="clear" w:color="000000" w:fill="E2EFDA"/>
            <w:noWrap/>
            <w:vAlign w:val="bottom"/>
            <w:hideMark/>
          </w:tcPr>
          <w:p w14:paraId="1BAC88D8" w14:textId="77777777" w:rsidR="00321D44" w:rsidRPr="003913C1" w:rsidRDefault="00321D44" w:rsidP="003B6233">
            <w:pPr>
              <w:rPr>
                <w:rFonts w:ascii="Calibri" w:hAnsi="Calibri" w:cs="Calibri"/>
                <w:b/>
                <w:bCs/>
                <w:color w:val="auto"/>
              </w:rPr>
            </w:pPr>
            <w:r w:rsidRPr="003913C1">
              <w:rPr>
                <w:rFonts w:ascii="Calibri" w:hAnsi="Calibri" w:cs="Calibri"/>
                <w:b/>
                <w:bCs/>
                <w:color w:val="auto"/>
              </w:rPr>
              <w:t>mp</w:t>
            </w:r>
          </w:p>
        </w:tc>
        <w:tc>
          <w:tcPr>
            <w:tcW w:w="923" w:type="dxa"/>
            <w:tcBorders>
              <w:top w:val="single" w:sz="4" w:space="0" w:color="auto"/>
              <w:left w:val="nil"/>
              <w:bottom w:val="single" w:sz="8" w:space="0" w:color="auto"/>
              <w:right w:val="single" w:sz="8" w:space="0" w:color="auto"/>
            </w:tcBorders>
            <w:shd w:val="clear" w:color="000000" w:fill="E2EFDA"/>
            <w:noWrap/>
            <w:vAlign w:val="bottom"/>
            <w:hideMark/>
          </w:tcPr>
          <w:p w14:paraId="450A7932" w14:textId="77777777" w:rsidR="00321D44" w:rsidRPr="003913C1" w:rsidRDefault="00321D44" w:rsidP="003B6233">
            <w:pPr>
              <w:jc w:val="right"/>
              <w:rPr>
                <w:rFonts w:ascii="Calibri" w:hAnsi="Calibri" w:cs="Calibri"/>
                <w:b/>
                <w:bCs/>
                <w:color w:val="auto"/>
              </w:rPr>
            </w:pPr>
            <w:r w:rsidRPr="003913C1">
              <w:rPr>
                <w:rFonts w:ascii="Calibri" w:hAnsi="Calibri" w:cs="Calibri"/>
                <w:b/>
                <w:bCs/>
                <w:color w:val="auto"/>
              </w:rPr>
              <w:t>56.28%</w:t>
            </w:r>
          </w:p>
        </w:tc>
      </w:tr>
      <w:tr w:rsidR="003913C1" w:rsidRPr="003913C1" w14:paraId="59E9D194" w14:textId="77777777" w:rsidTr="003B6233">
        <w:trPr>
          <w:trHeight w:val="300"/>
        </w:trPr>
        <w:tc>
          <w:tcPr>
            <w:tcW w:w="7463" w:type="dxa"/>
            <w:gridSpan w:val="2"/>
            <w:tcBorders>
              <w:top w:val="single" w:sz="8" w:space="0" w:color="auto"/>
              <w:left w:val="single" w:sz="8" w:space="0" w:color="auto"/>
              <w:bottom w:val="nil"/>
              <w:right w:val="single" w:sz="8" w:space="0" w:color="000000"/>
            </w:tcBorders>
            <w:shd w:val="clear" w:color="000000" w:fill="F2F2F2"/>
            <w:noWrap/>
            <w:vAlign w:val="bottom"/>
            <w:hideMark/>
          </w:tcPr>
          <w:p w14:paraId="2DE3D2FA" w14:textId="77777777" w:rsidR="00321D44" w:rsidRPr="003913C1" w:rsidRDefault="00321D44" w:rsidP="003B6233">
            <w:pPr>
              <w:rPr>
                <w:rFonts w:ascii="Calibri" w:hAnsi="Calibri" w:cs="Calibri"/>
                <w:b/>
                <w:bCs/>
                <w:color w:val="auto"/>
                <w:lang w:val="pt-PT"/>
              </w:rPr>
            </w:pPr>
            <w:r w:rsidRPr="003913C1">
              <w:rPr>
                <w:rFonts w:ascii="Calibri" w:hAnsi="Calibri" w:cs="Calibri"/>
                <w:b/>
                <w:bCs/>
                <w:color w:val="auto"/>
                <w:lang w:val="pt-PT"/>
              </w:rPr>
              <w:t xml:space="preserve">NUMAR LOCURI DE PARCARE PROPUSE </w:t>
            </w:r>
          </w:p>
        </w:tc>
        <w:tc>
          <w:tcPr>
            <w:tcW w:w="2389" w:type="dxa"/>
            <w:gridSpan w:val="3"/>
            <w:tcBorders>
              <w:top w:val="single" w:sz="8" w:space="0" w:color="auto"/>
              <w:left w:val="nil"/>
              <w:bottom w:val="nil"/>
              <w:right w:val="single" w:sz="8" w:space="0" w:color="000000"/>
            </w:tcBorders>
            <w:shd w:val="clear" w:color="000000" w:fill="F2F2F2"/>
            <w:noWrap/>
            <w:vAlign w:val="bottom"/>
            <w:hideMark/>
          </w:tcPr>
          <w:p w14:paraId="18218B4D" w14:textId="77777777" w:rsidR="00321D44" w:rsidRPr="003913C1" w:rsidRDefault="00321D44" w:rsidP="003B6233">
            <w:pPr>
              <w:jc w:val="center"/>
              <w:rPr>
                <w:rFonts w:ascii="Calibri" w:hAnsi="Calibri" w:cs="Calibri"/>
                <w:b/>
                <w:bCs/>
                <w:color w:val="auto"/>
              </w:rPr>
            </w:pPr>
            <w:r w:rsidRPr="003913C1">
              <w:rPr>
                <w:rFonts w:ascii="Calibri" w:hAnsi="Calibri" w:cs="Calibri"/>
                <w:b/>
                <w:bCs/>
                <w:color w:val="auto"/>
              </w:rPr>
              <w:t>121</w:t>
            </w:r>
          </w:p>
        </w:tc>
      </w:tr>
      <w:tr w:rsidR="003913C1" w:rsidRPr="003913C1" w14:paraId="0BD11B1B" w14:textId="77777777" w:rsidTr="003B6233">
        <w:trPr>
          <w:trHeight w:val="300"/>
        </w:trPr>
        <w:tc>
          <w:tcPr>
            <w:tcW w:w="7463" w:type="dxa"/>
            <w:gridSpan w:val="2"/>
            <w:tcBorders>
              <w:top w:val="single" w:sz="4" w:space="0" w:color="auto"/>
              <w:left w:val="single" w:sz="8" w:space="0" w:color="auto"/>
              <w:bottom w:val="nil"/>
              <w:right w:val="single" w:sz="8" w:space="0" w:color="000000"/>
            </w:tcBorders>
            <w:shd w:val="clear" w:color="000000" w:fill="F2F2F2"/>
            <w:noWrap/>
            <w:vAlign w:val="bottom"/>
            <w:hideMark/>
          </w:tcPr>
          <w:p w14:paraId="7A19F4FA" w14:textId="77777777" w:rsidR="00321D44" w:rsidRPr="003913C1" w:rsidRDefault="00321D44" w:rsidP="003B6233">
            <w:pPr>
              <w:rPr>
                <w:rFonts w:ascii="Calibri" w:hAnsi="Calibri" w:cs="Calibri"/>
                <w:color w:val="auto"/>
              </w:rPr>
            </w:pPr>
            <w:r w:rsidRPr="003913C1">
              <w:rPr>
                <w:rFonts w:ascii="Calibri" w:hAnsi="Calibri" w:cs="Calibri"/>
                <w:color w:val="auto"/>
              </w:rPr>
              <w:t xml:space="preserve">REGIM DE INALTIME  </w:t>
            </w:r>
          </w:p>
        </w:tc>
        <w:tc>
          <w:tcPr>
            <w:tcW w:w="2389" w:type="dxa"/>
            <w:gridSpan w:val="3"/>
            <w:tcBorders>
              <w:top w:val="single" w:sz="4" w:space="0" w:color="auto"/>
              <w:left w:val="nil"/>
              <w:bottom w:val="nil"/>
              <w:right w:val="single" w:sz="8" w:space="0" w:color="000000"/>
            </w:tcBorders>
            <w:shd w:val="clear" w:color="000000" w:fill="F2F2F2"/>
            <w:noWrap/>
            <w:vAlign w:val="bottom"/>
            <w:hideMark/>
          </w:tcPr>
          <w:p w14:paraId="50D80F55" w14:textId="77777777" w:rsidR="00321D44" w:rsidRPr="003913C1" w:rsidRDefault="00321D44" w:rsidP="003B6233">
            <w:pPr>
              <w:jc w:val="center"/>
              <w:rPr>
                <w:rFonts w:ascii="Calibri" w:hAnsi="Calibri" w:cs="Calibri"/>
                <w:color w:val="auto"/>
              </w:rPr>
            </w:pPr>
            <w:r w:rsidRPr="003913C1">
              <w:rPr>
                <w:rFonts w:ascii="Calibri" w:hAnsi="Calibri" w:cs="Calibri"/>
                <w:color w:val="auto"/>
              </w:rPr>
              <w:t xml:space="preserve">PARTER INALT </w:t>
            </w:r>
          </w:p>
        </w:tc>
      </w:tr>
      <w:tr w:rsidR="003913C1" w:rsidRPr="003913C1" w14:paraId="00AADB51" w14:textId="77777777" w:rsidTr="003B6233">
        <w:trPr>
          <w:trHeight w:val="300"/>
        </w:trPr>
        <w:tc>
          <w:tcPr>
            <w:tcW w:w="7463" w:type="dxa"/>
            <w:gridSpan w:val="2"/>
            <w:tcBorders>
              <w:top w:val="single" w:sz="4" w:space="0" w:color="auto"/>
              <w:left w:val="single" w:sz="8" w:space="0" w:color="auto"/>
              <w:bottom w:val="nil"/>
              <w:right w:val="single" w:sz="8" w:space="0" w:color="000000"/>
            </w:tcBorders>
            <w:shd w:val="clear" w:color="000000" w:fill="F2F2F2"/>
            <w:noWrap/>
            <w:vAlign w:val="bottom"/>
            <w:hideMark/>
          </w:tcPr>
          <w:p w14:paraId="70098B82" w14:textId="77777777" w:rsidR="00321D44" w:rsidRPr="003913C1" w:rsidRDefault="00321D44" w:rsidP="003B6233">
            <w:pPr>
              <w:rPr>
                <w:rFonts w:ascii="Calibri" w:hAnsi="Calibri" w:cs="Calibri"/>
                <w:color w:val="auto"/>
              </w:rPr>
            </w:pPr>
            <w:r w:rsidRPr="003913C1">
              <w:rPr>
                <w:rFonts w:ascii="Calibri" w:hAnsi="Calibri" w:cs="Calibri"/>
                <w:color w:val="auto"/>
              </w:rPr>
              <w:t xml:space="preserve">H minim </w:t>
            </w:r>
          </w:p>
        </w:tc>
        <w:tc>
          <w:tcPr>
            <w:tcW w:w="2389" w:type="dxa"/>
            <w:gridSpan w:val="3"/>
            <w:tcBorders>
              <w:top w:val="single" w:sz="4" w:space="0" w:color="auto"/>
              <w:left w:val="nil"/>
              <w:bottom w:val="nil"/>
              <w:right w:val="single" w:sz="8" w:space="0" w:color="000000"/>
            </w:tcBorders>
            <w:shd w:val="clear" w:color="000000" w:fill="F2F2F2"/>
            <w:noWrap/>
            <w:vAlign w:val="bottom"/>
            <w:hideMark/>
          </w:tcPr>
          <w:p w14:paraId="3939FCFA" w14:textId="77777777" w:rsidR="00321D44" w:rsidRPr="003913C1" w:rsidRDefault="00321D44" w:rsidP="003B6233">
            <w:pPr>
              <w:jc w:val="center"/>
              <w:rPr>
                <w:rFonts w:ascii="Calibri" w:hAnsi="Calibri" w:cs="Calibri"/>
                <w:color w:val="auto"/>
              </w:rPr>
            </w:pPr>
            <w:r w:rsidRPr="003913C1">
              <w:rPr>
                <w:rFonts w:ascii="Calibri" w:hAnsi="Calibri" w:cs="Calibri"/>
                <w:color w:val="auto"/>
              </w:rPr>
              <w:t xml:space="preserve">5.80 m </w:t>
            </w:r>
          </w:p>
        </w:tc>
      </w:tr>
      <w:tr w:rsidR="003913C1" w:rsidRPr="003913C1" w14:paraId="65D4FAB7" w14:textId="77777777" w:rsidTr="003B6233">
        <w:trPr>
          <w:trHeight w:val="300"/>
        </w:trPr>
        <w:tc>
          <w:tcPr>
            <w:tcW w:w="7463" w:type="dxa"/>
            <w:gridSpan w:val="2"/>
            <w:tcBorders>
              <w:top w:val="single" w:sz="4" w:space="0" w:color="auto"/>
              <w:left w:val="single" w:sz="8" w:space="0" w:color="auto"/>
              <w:bottom w:val="nil"/>
              <w:right w:val="single" w:sz="8" w:space="0" w:color="000000"/>
            </w:tcBorders>
            <w:shd w:val="clear" w:color="000000" w:fill="F2F2F2"/>
            <w:noWrap/>
            <w:vAlign w:val="bottom"/>
            <w:hideMark/>
          </w:tcPr>
          <w:p w14:paraId="35AC5365" w14:textId="77777777" w:rsidR="00321D44" w:rsidRPr="003913C1" w:rsidRDefault="00321D44" w:rsidP="003B6233">
            <w:pPr>
              <w:rPr>
                <w:rFonts w:ascii="Calibri" w:hAnsi="Calibri" w:cs="Calibri"/>
                <w:color w:val="auto"/>
              </w:rPr>
            </w:pPr>
            <w:r w:rsidRPr="003913C1">
              <w:rPr>
                <w:rFonts w:ascii="Calibri" w:hAnsi="Calibri" w:cs="Calibri"/>
                <w:color w:val="auto"/>
              </w:rPr>
              <w:t xml:space="preserve">H maxim </w:t>
            </w:r>
          </w:p>
        </w:tc>
        <w:tc>
          <w:tcPr>
            <w:tcW w:w="2389" w:type="dxa"/>
            <w:gridSpan w:val="3"/>
            <w:tcBorders>
              <w:top w:val="single" w:sz="4" w:space="0" w:color="auto"/>
              <w:left w:val="nil"/>
              <w:bottom w:val="nil"/>
              <w:right w:val="single" w:sz="8" w:space="0" w:color="000000"/>
            </w:tcBorders>
            <w:shd w:val="clear" w:color="000000" w:fill="F2F2F2"/>
            <w:noWrap/>
            <w:vAlign w:val="bottom"/>
            <w:hideMark/>
          </w:tcPr>
          <w:p w14:paraId="2F082089" w14:textId="77777777" w:rsidR="00321D44" w:rsidRPr="003913C1" w:rsidRDefault="00321D44" w:rsidP="003B6233">
            <w:pPr>
              <w:jc w:val="center"/>
              <w:rPr>
                <w:rFonts w:ascii="Calibri" w:hAnsi="Calibri" w:cs="Calibri"/>
                <w:color w:val="auto"/>
              </w:rPr>
            </w:pPr>
            <w:r w:rsidRPr="003913C1">
              <w:rPr>
                <w:rFonts w:ascii="Calibri" w:hAnsi="Calibri" w:cs="Calibri"/>
                <w:color w:val="auto"/>
              </w:rPr>
              <w:t>7.50 m</w:t>
            </w:r>
          </w:p>
        </w:tc>
      </w:tr>
      <w:tr w:rsidR="003913C1" w:rsidRPr="003913C1" w14:paraId="30BF50FE" w14:textId="77777777" w:rsidTr="003B6233">
        <w:trPr>
          <w:trHeight w:val="300"/>
        </w:trPr>
        <w:tc>
          <w:tcPr>
            <w:tcW w:w="7463" w:type="dxa"/>
            <w:gridSpan w:val="2"/>
            <w:tcBorders>
              <w:top w:val="single" w:sz="4" w:space="0" w:color="auto"/>
              <w:left w:val="single" w:sz="8" w:space="0" w:color="auto"/>
              <w:bottom w:val="nil"/>
              <w:right w:val="single" w:sz="8" w:space="0" w:color="000000"/>
            </w:tcBorders>
            <w:shd w:val="clear" w:color="000000" w:fill="F2F2F2"/>
            <w:noWrap/>
            <w:vAlign w:val="bottom"/>
            <w:hideMark/>
          </w:tcPr>
          <w:p w14:paraId="36A31B3E" w14:textId="77777777" w:rsidR="00321D44" w:rsidRPr="003913C1" w:rsidRDefault="00321D44" w:rsidP="003B6233">
            <w:pPr>
              <w:rPr>
                <w:rFonts w:ascii="Calibri" w:hAnsi="Calibri" w:cs="Calibri"/>
                <w:color w:val="auto"/>
              </w:rPr>
            </w:pPr>
            <w:r w:rsidRPr="003913C1">
              <w:rPr>
                <w:rFonts w:ascii="Calibri" w:hAnsi="Calibri" w:cs="Calibri"/>
                <w:color w:val="auto"/>
              </w:rPr>
              <w:t xml:space="preserve">H max.mijloace publicitare </w:t>
            </w:r>
          </w:p>
        </w:tc>
        <w:tc>
          <w:tcPr>
            <w:tcW w:w="2389" w:type="dxa"/>
            <w:gridSpan w:val="3"/>
            <w:tcBorders>
              <w:top w:val="single" w:sz="4" w:space="0" w:color="auto"/>
              <w:left w:val="nil"/>
              <w:bottom w:val="nil"/>
              <w:right w:val="single" w:sz="8" w:space="0" w:color="000000"/>
            </w:tcBorders>
            <w:shd w:val="clear" w:color="000000" w:fill="F2F2F2"/>
            <w:noWrap/>
            <w:vAlign w:val="bottom"/>
            <w:hideMark/>
          </w:tcPr>
          <w:p w14:paraId="2A58EE6B" w14:textId="77777777" w:rsidR="00321D44" w:rsidRPr="003913C1" w:rsidRDefault="00321D44" w:rsidP="003B6233">
            <w:pPr>
              <w:jc w:val="center"/>
              <w:rPr>
                <w:rFonts w:ascii="Calibri" w:hAnsi="Calibri" w:cs="Calibri"/>
                <w:color w:val="auto"/>
              </w:rPr>
            </w:pPr>
            <w:r w:rsidRPr="003913C1">
              <w:rPr>
                <w:rFonts w:ascii="Calibri" w:hAnsi="Calibri" w:cs="Calibri"/>
                <w:color w:val="auto"/>
              </w:rPr>
              <w:t xml:space="preserve">25.00 m </w:t>
            </w:r>
          </w:p>
        </w:tc>
      </w:tr>
      <w:tr w:rsidR="003913C1" w:rsidRPr="003913C1" w14:paraId="1985E246" w14:textId="77777777" w:rsidTr="003B6233">
        <w:trPr>
          <w:trHeight w:val="300"/>
        </w:trPr>
        <w:tc>
          <w:tcPr>
            <w:tcW w:w="7463" w:type="dxa"/>
            <w:gridSpan w:val="2"/>
            <w:tcBorders>
              <w:top w:val="single" w:sz="4" w:space="0" w:color="auto"/>
              <w:left w:val="single" w:sz="8" w:space="0" w:color="auto"/>
              <w:bottom w:val="nil"/>
              <w:right w:val="single" w:sz="8" w:space="0" w:color="000000"/>
            </w:tcBorders>
            <w:shd w:val="clear" w:color="000000" w:fill="F2F2F2"/>
            <w:noWrap/>
            <w:vAlign w:val="bottom"/>
            <w:hideMark/>
          </w:tcPr>
          <w:p w14:paraId="3692FD1C" w14:textId="77777777" w:rsidR="00321D44" w:rsidRPr="003913C1" w:rsidRDefault="00321D44" w:rsidP="003B6233">
            <w:pPr>
              <w:rPr>
                <w:rFonts w:ascii="Calibri" w:hAnsi="Calibri" w:cs="Calibri"/>
                <w:b/>
                <w:bCs/>
                <w:color w:val="auto"/>
                <w:lang w:val="pt-PT"/>
              </w:rPr>
            </w:pPr>
            <w:r w:rsidRPr="003913C1">
              <w:rPr>
                <w:rFonts w:ascii="Calibri" w:hAnsi="Calibri" w:cs="Calibri"/>
                <w:b/>
                <w:bCs/>
                <w:color w:val="auto"/>
                <w:lang w:val="pt-PT"/>
              </w:rPr>
              <w:t xml:space="preserve">P.O.T. (procent de ocupare a terenului) </w:t>
            </w:r>
          </w:p>
        </w:tc>
        <w:tc>
          <w:tcPr>
            <w:tcW w:w="2389" w:type="dxa"/>
            <w:gridSpan w:val="3"/>
            <w:tcBorders>
              <w:top w:val="single" w:sz="4" w:space="0" w:color="auto"/>
              <w:left w:val="nil"/>
              <w:bottom w:val="nil"/>
              <w:right w:val="single" w:sz="8" w:space="0" w:color="000000"/>
            </w:tcBorders>
            <w:shd w:val="clear" w:color="000000" w:fill="F2F2F2"/>
            <w:noWrap/>
            <w:vAlign w:val="bottom"/>
            <w:hideMark/>
          </w:tcPr>
          <w:p w14:paraId="4004F709" w14:textId="77777777" w:rsidR="00321D44" w:rsidRPr="003913C1" w:rsidRDefault="00321D44" w:rsidP="003B6233">
            <w:pPr>
              <w:jc w:val="center"/>
              <w:rPr>
                <w:rFonts w:ascii="Calibri" w:hAnsi="Calibri" w:cs="Calibri"/>
                <w:b/>
                <w:bCs/>
                <w:color w:val="auto"/>
              </w:rPr>
            </w:pPr>
            <w:r w:rsidRPr="003913C1">
              <w:rPr>
                <w:rFonts w:ascii="Calibri" w:hAnsi="Calibri" w:cs="Calibri"/>
                <w:b/>
                <w:bCs/>
                <w:color w:val="auto"/>
              </w:rPr>
              <w:t>23.62%</w:t>
            </w:r>
          </w:p>
        </w:tc>
      </w:tr>
      <w:tr w:rsidR="003913C1" w:rsidRPr="003913C1" w14:paraId="7FCB421B" w14:textId="77777777" w:rsidTr="003B6233">
        <w:trPr>
          <w:trHeight w:val="315"/>
        </w:trPr>
        <w:tc>
          <w:tcPr>
            <w:tcW w:w="7463" w:type="dxa"/>
            <w:gridSpan w:val="2"/>
            <w:tcBorders>
              <w:top w:val="single" w:sz="4" w:space="0" w:color="auto"/>
              <w:left w:val="single" w:sz="8" w:space="0" w:color="auto"/>
              <w:bottom w:val="single" w:sz="8" w:space="0" w:color="auto"/>
              <w:right w:val="single" w:sz="8" w:space="0" w:color="000000"/>
            </w:tcBorders>
            <w:shd w:val="clear" w:color="000000" w:fill="F2F2F2"/>
            <w:noWrap/>
            <w:vAlign w:val="bottom"/>
            <w:hideMark/>
          </w:tcPr>
          <w:p w14:paraId="40464E47" w14:textId="77777777" w:rsidR="00321D44" w:rsidRPr="003913C1" w:rsidRDefault="00321D44" w:rsidP="003B6233">
            <w:pPr>
              <w:rPr>
                <w:rFonts w:ascii="Calibri" w:hAnsi="Calibri" w:cs="Calibri"/>
                <w:b/>
                <w:bCs/>
                <w:color w:val="auto"/>
                <w:lang w:val="pt-PT"/>
              </w:rPr>
            </w:pPr>
            <w:r w:rsidRPr="003913C1">
              <w:rPr>
                <w:rFonts w:ascii="Calibri" w:hAnsi="Calibri" w:cs="Calibri"/>
                <w:b/>
                <w:bCs/>
                <w:color w:val="auto"/>
                <w:lang w:val="pt-PT"/>
              </w:rPr>
              <w:t>C.U.T. (coeficient de utilizare a terenului)</w:t>
            </w:r>
          </w:p>
        </w:tc>
        <w:tc>
          <w:tcPr>
            <w:tcW w:w="2389" w:type="dxa"/>
            <w:gridSpan w:val="3"/>
            <w:tcBorders>
              <w:top w:val="single" w:sz="4" w:space="0" w:color="auto"/>
              <w:left w:val="nil"/>
              <w:bottom w:val="single" w:sz="8" w:space="0" w:color="auto"/>
              <w:right w:val="single" w:sz="8" w:space="0" w:color="000000"/>
            </w:tcBorders>
            <w:shd w:val="clear" w:color="000000" w:fill="F2F2F2"/>
            <w:noWrap/>
            <w:vAlign w:val="bottom"/>
            <w:hideMark/>
          </w:tcPr>
          <w:p w14:paraId="6435D222" w14:textId="77777777" w:rsidR="00321D44" w:rsidRPr="003913C1" w:rsidRDefault="00321D44" w:rsidP="003B6233">
            <w:pPr>
              <w:jc w:val="center"/>
              <w:rPr>
                <w:rFonts w:ascii="Calibri" w:hAnsi="Calibri" w:cs="Calibri"/>
                <w:b/>
                <w:bCs/>
                <w:color w:val="auto"/>
              </w:rPr>
            </w:pPr>
            <w:r w:rsidRPr="003913C1">
              <w:rPr>
                <w:rFonts w:ascii="Calibri" w:hAnsi="Calibri" w:cs="Calibri"/>
                <w:b/>
                <w:bCs/>
                <w:color w:val="auto"/>
              </w:rPr>
              <w:t>0.24</w:t>
            </w:r>
          </w:p>
        </w:tc>
      </w:tr>
    </w:tbl>
    <w:p w14:paraId="44E632C6" w14:textId="77777777" w:rsidR="00321D44" w:rsidRPr="003913C1" w:rsidRDefault="00321D44" w:rsidP="004C36F7">
      <w:pPr>
        <w:shd w:val="clear" w:color="auto" w:fill="FFFFFF"/>
        <w:tabs>
          <w:tab w:val="left" w:leader="underscore" w:pos="4603"/>
          <w:tab w:val="left" w:pos="8789"/>
          <w:tab w:val="left" w:pos="9214"/>
          <w:tab w:val="left" w:pos="9461"/>
        </w:tabs>
        <w:spacing w:line="240" w:lineRule="exact"/>
        <w:ind w:firstLine="709"/>
        <w:jc w:val="both"/>
        <w:rPr>
          <w:color w:val="auto"/>
        </w:rPr>
      </w:pPr>
    </w:p>
    <w:p w14:paraId="201FC0B8" w14:textId="77777777" w:rsidR="00717797" w:rsidRPr="003913C1" w:rsidRDefault="00717797" w:rsidP="00755CA8">
      <w:pPr>
        <w:widowControl/>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134"/>
        </w:tabs>
        <w:ind w:firstLine="349"/>
        <w:rPr>
          <w:color w:val="auto"/>
          <w:lang w:val="pt-PT"/>
        </w:rPr>
      </w:pPr>
      <w:r w:rsidRPr="003913C1">
        <w:rPr>
          <w:color w:val="auto"/>
          <w:lang w:val="pt-PT"/>
        </w:rPr>
        <w:t>Clasa de importanta a constructiei este clasa III ( normala).</w:t>
      </w:r>
    </w:p>
    <w:p w14:paraId="7D31166D" w14:textId="77777777" w:rsidR="00717797" w:rsidRPr="003913C1" w:rsidRDefault="00717797" w:rsidP="00755CA8">
      <w:pPr>
        <w:widowControl/>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134"/>
        </w:tabs>
        <w:ind w:firstLine="349"/>
        <w:rPr>
          <w:color w:val="auto"/>
          <w:lang w:val="pt-PT"/>
        </w:rPr>
      </w:pPr>
      <w:r w:rsidRPr="003913C1">
        <w:rPr>
          <w:color w:val="auto"/>
          <w:lang w:val="pt-PT"/>
        </w:rPr>
        <w:t xml:space="preserve">Categoria de importanta este “construcții de importanța normală“, categoria “C“ </w:t>
      </w:r>
    </w:p>
    <w:p w14:paraId="5F364DA7" w14:textId="77777777" w:rsidR="00717797" w:rsidRPr="003913C1" w:rsidRDefault="00717797" w:rsidP="00755CA8">
      <w:pPr>
        <w:widowControl/>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134"/>
        </w:tabs>
        <w:ind w:firstLine="349"/>
        <w:rPr>
          <w:color w:val="auto"/>
          <w:lang w:val="pt-PT"/>
        </w:rPr>
      </w:pPr>
      <w:r w:rsidRPr="003913C1">
        <w:rPr>
          <w:color w:val="auto"/>
          <w:lang w:val="pt-PT"/>
        </w:rPr>
        <w:t>Gradul  de rezistenta la foc - II</w:t>
      </w:r>
      <w:r w:rsidRPr="003913C1">
        <w:rPr>
          <w:bCs/>
          <w:color w:val="auto"/>
          <w:spacing w:val="-1"/>
          <w:lang w:val="pt-PT"/>
        </w:rPr>
        <w:t xml:space="preserve">  RISC MARE DE INCENDIU</w:t>
      </w:r>
    </w:p>
    <w:p w14:paraId="414DFBD3" w14:textId="77777777" w:rsidR="00717797" w:rsidRPr="003913C1" w:rsidRDefault="00717797" w:rsidP="00717797">
      <w:pPr>
        <w:rPr>
          <w:color w:val="auto"/>
          <w:lang w:val="pt-PT"/>
        </w:rPr>
      </w:pPr>
    </w:p>
    <w:p w14:paraId="67C2A6AA" w14:textId="77777777" w:rsidR="004C36F7" w:rsidRPr="003913C1" w:rsidRDefault="004C36F7" w:rsidP="00755CA8">
      <w:pPr>
        <w:widowControl/>
        <w:numPr>
          <w:ilvl w:val="0"/>
          <w:numId w:val="10"/>
        </w:numPr>
        <w:jc w:val="both"/>
        <w:rPr>
          <w:color w:val="auto"/>
          <w:lang w:val="pt-PT"/>
        </w:rPr>
      </w:pPr>
      <w:r w:rsidRPr="003913C1">
        <w:rPr>
          <w:color w:val="auto"/>
          <w:lang w:val="pt-PT"/>
        </w:rPr>
        <w:t>Suprafata edificabila nu reprezinta suprafata construita la sol a cladirii propuse a se realiza, ci limitele in care trebuie sa se inscrie cladirea, cu respectarea indicatorului POT admis.</w:t>
      </w:r>
    </w:p>
    <w:p w14:paraId="3180BFDE" w14:textId="77777777" w:rsidR="004C36F7" w:rsidRPr="003913C1" w:rsidRDefault="004C36F7" w:rsidP="00755CA8">
      <w:pPr>
        <w:widowControl/>
        <w:numPr>
          <w:ilvl w:val="0"/>
          <w:numId w:val="10"/>
        </w:numPr>
        <w:jc w:val="both"/>
        <w:rPr>
          <w:color w:val="auto"/>
          <w:lang w:val="pt-PT"/>
        </w:rPr>
      </w:pPr>
      <w:r w:rsidRPr="003913C1">
        <w:rPr>
          <w:color w:val="auto"/>
          <w:lang w:val="pt-PT"/>
        </w:rPr>
        <w:t>Autorizarea executarii constructiilor si amenajarilor pe amplasament</w:t>
      </w:r>
      <w:r w:rsidR="00E96CB0" w:rsidRPr="003913C1">
        <w:rPr>
          <w:color w:val="auto"/>
          <w:lang w:val="pt-PT"/>
        </w:rPr>
        <w:t>,</w:t>
      </w:r>
      <w:r w:rsidRPr="003913C1">
        <w:rPr>
          <w:color w:val="auto"/>
          <w:lang w:val="pt-PT"/>
        </w:rPr>
        <w:t xml:space="preserve"> se face cu conditia incadrarii in indicii P.O.T. si C.U.T. maximali stabiliti. Indicatorii P.O.T. si C.U.T. vor fi corelati de asemenea cu regulile stabilite pentru amplasarea fata de aliniament, pentru amplasarea in cadrul parcelei, pentru asigurarea acceselor si </w:t>
      </w:r>
      <w:r w:rsidRPr="003913C1">
        <w:rPr>
          <w:color w:val="auto"/>
          <w:lang w:val="pt-PT"/>
        </w:rPr>
        <w:lastRenderedPageBreak/>
        <w:t>parcajelor, pentru stabilirea inaltimii constructiilor, pentru asigurarea spatiilor verzi si cu prevederile Codului Civil privind amplasarea in cadrul parcelei si fata de vecinatati.</w:t>
      </w:r>
    </w:p>
    <w:p w14:paraId="334D8802" w14:textId="669791BB" w:rsidR="00D911AD" w:rsidRPr="003913C1" w:rsidRDefault="009B668B">
      <w:pPr>
        <w:widowControl/>
        <w:ind w:firstLine="720"/>
        <w:jc w:val="both"/>
        <w:rPr>
          <w:color w:val="auto"/>
          <w:lang w:val="pt-PT"/>
        </w:rPr>
      </w:pPr>
      <w:r w:rsidRPr="003913C1">
        <w:rPr>
          <w:b/>
          <w:bCs/>
          <w:color w:val="auto"/>
          <w:lang w:val="pt-PT"/>
        </w:rPr>
        <w:t xml:space="preserve">Imprejmuirea imobilului </w:t>
      </w:r>
      <w:r w:rsidRPr="003913C1">
        <w:rPr>
          <w:color w:val="auto"/>
          <w:lang w:val="pt-PT"/>
        </w:rPr>
        <w:t>se va realiza pe latur</w:t>
      </w:r>
      <w:r w:rsidR="009C26E3" w:rsidRPr="003913C1">
        <w:rPr>
          <w:color w:val="auto"/>
          <w:lang w:val="pt-PT"/>
        </w:rPr>
        <w:t>ile</w:t>
      </w:r>
      <w:r w:rsidRPr="003913C1">
        <w:rPr>
          <w:color w:val="auto"/>
          <w:lang w:val="pt-PT"/>
        </w:rPr>
        <w:t xml:space="preserve"> de nord</w:t>
      </w:r>
      <w:r w:rsidR="009C26E3" w:rsidRPr="003913C1">
        <w:rPr>
          <w:color w:val="auto"/>
          <w:lang w:val="pt-PT"/>
        </w:rPr>
        <w:t xml:space="preserve"> și</w:t>
      </w:r>
      <w:r w:rsidR="00CC35AD" w:rsidRPr="003913C1">
        <w:rPr>
          <w:color w:val="auto"/>
          <w:lang w:val="pt-PT"/>
        </w:rPr>
        <w:t xml:space="preserve"> </w:t>
      </w:r>
      <w:r w:rsidR="009C26E3" w:rsidRPr="003913C1">
        <w:rPr>
          <w:color w:val="auto"/>
          <w:lang w:val="pt-PT"/>
        </w:rPr>
        <w:t xml:space="preserve">de </w:t>
      </w:r>
      <w:r w:rsidR="001B230A" w:rsidRPr="003913C1">
        <w:rPr>
          <w:color w:val="auto"/>
          <w:lang w:val="pt-PT"/>
        </w:rPr>
        <w:t>nord-</w:t>
      </w:r>
      <w:r w:rsidR="009C26E3" w:rsidRPr="003913C1">
        <w:rPr>
          <w:color w:val="auto"/>
          <w:lang w:val="pt-PT"/>
        </w:rPr>
        <w:t>v</w:t>
      </w:r>
      <w:r w:rsidRPr="003913C1">
        <w:rPr>
          <w:color w:val="auto"/>
          <w:lang w:val="pt-PT"/>
        </w:rPr>
        <w:t xml:space="preserve">est, cu gard </w:t>
      </w:r>
      <w:r w:rsidR="009C26E3" w:rsidRPr="003913C1">
        <w:rPr>
          <w:color w:val="auto"/>
          <w:lang w:val="pt-PT"/>
        </w:rPr>
        <w:t>î</w:t>
      </w:r>
      <w:r w:rsidRPr="003913C1">
        <w:rPr>
          <w:color w:val="auto"/>
          <w:lang w:val="pt-PT"/>
        </w:rPr>
        <w:t>nalt de max</w:t>
      </w:r>
      <w:r w:rsidR="009C26E3" w:rsidRPr="003913C1">
        <w:rPr>
          <w:color w:val="auto"/>
          <w:lang w:val="pt-PT"/>
        </w:rPr>
        <w:t xml:space="preserve">im </w:t>
      </w:r>
      <w:r w:rsidRPr="003913C1">
        <w:rPr>
          <w:color w:val="auto"/>
          <w:lang w:val="pt-PT"/>
        </w:rPr>
        <w:t>2.</w:t>
      </w:r>
      <w:r w:rsidR="009C26E3" w:rsidRPr="003913C1">
        <w:rPr>
          <w:color w:val="auto"/>
          <w:lang w:val="pt-PT"/>
        </w:rPr>
        <w:t>2</w:t>
      </w:r>
      <w:r w:rsidRPr="003913C1">
        <w:rPr>
          <w:color w:val="auto"/>
          <w:lang w:val="pt-PT"/>
        </w:rPr>
        <w:t>0m, realizat din panouri metalice.</w:t>
      </w:r>
    </w:p>
    <w:p w14:paraId="293AB963" w14:textId="77777777" w:rsidR="00717797" w:rsidRPr="003913C1" w:rsidRDefault="00717797" w:rsidP="00717797">
      <w:pPr>
        <w:widowControl/>
        <w:ind w:firstLine="360"/>
        <w:jc w:val="both"/>
        <w:rPr>
          <w:bCs/>
          <w:i/>
          <w:iCs/>
          <w:color w:val="auto"/>
          <w:u w:val="single"/>
          <w:lang w:val="pt-PT"/>
        </w:rPr>
      </w:pPr>
    </w:p>
    <w:p w14:paraId="4CE6CD33" w14:textId="77777777" w:rsidR="004C36F7" w:rsidRPr="003913C1" w:rsidRDefault="004C36F7" w:rsidP="004C36F7">
      <w:pPr>
        <w:widowControl/>
        <w:ind w:firstLine="360"/>
        <w:jc w:val="both"/>
        <w:rPr>
          <w:b/>
          <w:bCs/>
          <w:color w:val="auto"/>
        </w:rPr>
      </w:pPr>
      <w:r w:rsidRPr="003913C1">
        <w:rPr>
          <w:b/>
          <w:bCs/>
          <w:color w:val="auto"/>
        </w:rPr>
        <w:t>Amplasare echipamente tehnico-edilitare:</w:t>
      </w:r>
    </w:p>
    <w:p w14:paraId="5F584CD8" w14:textId="77777777" w:rsidR="002E3AC9" w:rsidRPr="003913C1" w:rsidRDefault="002E3AC9" w:rsidP="002E3AC9">
      <w:pPr>
        <w:ind w:firstLine="720"/>
        <w:jc w:val="both"/>
        <w:rPr>
          <w:color w:val="auto"/>
        </w:rPr>
      </w:pPr>
    </w:p>
    <w:p w14:paraId="4AE7952C" w14:textId="77777777" w:rsidR="006B5999" w:rsidRPr="003913C1" w:rsidRDefault="006B5999" w:rsidP="006B5999">
      <w:pPr>
        <w:pStyle w:val="ListParagraph"/>
        <w:numPr>
          <w:ilvl w:val="0"/>
          <w:numId w:val="6"/>
        </w:numPr>
        <w:jc w:val="both"/>
        <w:rPr>
          <w:color w:val="auto"/>
          <w:lang w:val="pt-PT"/>
        </w:rPr>
      </w:pPr>
      <w:r w:rsidRPr="003913C1">
        <w:rPr>
          <w:color w:val="auto"/>
          <w:lang w:val="pt-PT"/>
        </w:rPr>
        <w:t>rezervorul de apă pentru incendiu (pentru hidranții interiori – 3,00mc) inclusiv camera de pompe – în subteran – în partea nord-vestică a amplasamentului;</w:t>
      </w:r>
    </w:p>
    <w:p w14:paraId="3152A7BB" w14:textId="77777777" w:rsidR="006B5999" w:rsidRPr="003913C1" w:rsidRDefault="006B5999" w:rsidP="006B5999">
      <w:pPr>
        <w:pStyle w:val="ListParagraph"/>
        <w:numPr>
          <w:ilvl w:val="0"/>
          <w:numId w:val="6"/>
        </w:numPr>
        <w:jc w:val="both"/>
        <w:rPr>
          <w:color w:val="auto"/>
          <w:lang w:val="pt-PT"/>
        </w:rPr>
      </w:pPr>
      <w:r w:rsidRPr="003913C1">
        <w:rPr>
          <w:color w:val="auto"/>
          <w:lang w:val="pt-PT"/>
        </w:rPr>
        <w:t xml:space="preserve">platforma pubele -  în partea nord-vestică a amplasamentului; </w:t>
      </w:r>
    </w:p>
    <w:p w14:paraId="4AF9763E" w14:textId="77777777" w:rsidR="006B5999" w:rsidRPr="003913C1" w:rsidRDefault="006B5999" w:rsidP="006B5999">
      <w:pPr>
        <w:pStyle w:val="ListParagraph"/>
        <w:numPr>
          <w:ilvl w:val="0"/>
          <w:numId w:val="6"/>
        </w:numPr>
        <w:jc w:val="both"/>
        <w:rPr>
          <w:color w:val="auto"/>
          <w:lang w:val="pt-PT"/>
        </w:rPr>
      </w:pPr>
      <w:r w:rsidRPr="003913C1">
        <w:rPr>
          <w:color w:val="auto"/>
          <w:lang w:val="pt-PT"/>
        </w:rPr>
        <w:t>postul trafo - în partea sud-vestică a amplasamentului;</w:t>
      </w:r>
    </w:p>
    <w:p w14:paraId="5F3A0309" w14:textId="77777777" w:rsidR="006B5999" w:rsidRPr="003913C1" w:rsidRDefault="006B5999" w:rsidP="006B5999">
      <w:pPr>
        <w:pStyle w:val="ListParagraph"/>
        <w:widowControl/>
        <w:numPr>
          <w:ilvl w:val="0"/>
          <w:numId w:val="6"/>
        </w:numPr>
        <w:jc w:val="both"/>
        <w:rPr>
          <w:color w:val="auto"/>
          <w:lang w:val="pt-PT"/>
        </w:rPr>
      </w:pPr>
      <w:r w:rsidRPr="003913C1">
        <w:rPr>
          <w:color w:val="auto"/>
          <w:lang w:val="pt-PT"/>
        </w:rPr>
        <w:t>platforma agregate - în partea nordică a amplasamentului;</w:t>
      </w:r>
    </w:p>
    <w:p w14:paraId="4F935A4B" w14:textId="77777777" w:rsidR="006B5999" w:rsidRPr="003913C1" w:rsidRDefault="006B5999" w:rsidP="006B5999">
      <w:pPr>
        <w:pStyle w:val="ListParagraph"/>
        <w:widowControl/>
        <w:numPr>
          <w:ilvl w:val="0"/>
          <w:numId w:val="6"/>
        </w:numPr>
        <w:jc w:val="both"/>
        <w:rPr>
          <w:color w:val="auto"/>
        </w:rPr>
      </w:pPr>
      <w:r w:rsidRPr="003913C1">
        <w:rPr>
          <w:color w:val="auto"/>
        </w:rPr>
        <w:t>bazin retentie ape pluviale in partea central-sudica a amplasamentului.</w:t>
      </w:r>
    </w:p>
    <w:p w14:paraId="5CC44FC8" w14:textId="77777777" w:rsidR="00D911AD" w:rsidRPr="003913C1" w:rsidRDefault="00D911AD">
      <w:pPr>
        <w:ind w:firstLine="720"/>
        <w:jc w:val="both"/>
        <w:rPr>
          <w:color w:val="auto"/>
        </w:rPr>
      </w:pPr>
    </w:p>
    <w:p w14:paraId="72359D65" w14:textId="77777777" w:rsidR="00D911AD" w:rsidRPr="003913C1" w:rsidRDefault="004C36F7">
      <w:pPr>
        <w:ind w:firstLine="720"/>
        <w:jc w:val="both"/>
        <w:rPr>
          <w:b/>
          <w:bCs/>
          <w:i/>
          <w:iCs/>
          <w:color w:val="auto"/>
          <w:lang w:val="it-IT"/>
        </w:rPr>
      </w:pPr>
      <w:r w:rsidRPr="003913C1">
        <w:rPr>
          <w:b/>
          <w:bCs/>
          <w:i/>
          <w:iCs/>
          <w:color w:val="auto"/>
          <w:lang w:val="it-IT"/>
        </w:rPr>
        <w:t>b</w:t>
      </w:r>
      <w:r w:rsidR="009B668B" w:rsidRPr="003913C1">
        <w:rPr>
          <w:b/>
          <w:bCs/>
          <w:i/>
          <w:iCs/>
          <w:color w:val="auto"/>
          <w:lang w:val="it-IT"/>
        </w:rPr>
        <w:t>. Justificarea necesităţii proiectului:</w:t>
      </w:r>
    </w:p>
    <w:p w14:paraId="0DE4218F" w14:textId="77777777" w:rsidR="00D911AD" w:rsidRPr="003913C1" w:rsidRDefault="009B668B">
      <w:pPr>
        <w:shd w:val="clear" w:color="auto" w:fill="FFFFFF"/>
        <w:ind w:left="29" w:firstLine="691"/>
        <w:jc w:val="both"/>
        <w:rPr>
          <w:color w:val="auto"/>
          <w:lang w:val="pt-PT"/>
        </w:rPr>
      </w:pPr>
      <w:r w:rsidRPr="003913C1">
        <w:rPr>
          <w:color w:val="auto"/>
          <w:lang w:val="pt-PT"/>
        </w:rPr>
        <w:t xml:space="preserve">Obiectivul este de utilitate publica. Funcţiunile propuse au rolul creşterii gradului de deservire a populaţiei locale si a turismului de tranzit, precum si crearea de noi locuri de munca. </w:t>
      </w:r>
    </w:p>
    <w:p w14:paraId="03E813CA" w14:textId="77777777" w:rsidR="00217DDF" w:rsidRPr="003913C1" w:rsidRDefault="00217DDF" w:rsidP="00217DDF">
      <w:pPr>
        <w:ind w:firstLine="720"/>
        <w:jc w:val="both"/>
        <w:rPr>
          <w:color w:val="auto"/>
          <w:lang w:val="it-IT"/>
        </w:rPr>
      </w:pPr>
      <w:r w:rsidRPr="003913C1">
        <w:rPr>
          <w:color w:val="auto"/>
          <w:lang w:val="it-IT"/>
        </w:rPr>
        <w:t>Realizarea investitiei a fost impusa de corelarea intereselor generale ale colectivitatii locale cu interesele particulare, prin valorificarea terenurilor si facilitarea unor proiecte ulterioare de investitii.</w:t>
      </w:r>
    </w:p>
    <w:p w14:paraId="794BDFA1" w14:textId="77777777" w:rsidR="004C36F7" w:rsidRPr="003913C1" w:rsidRDefault="004C36F7" w:rsidP="004C36F7">
      <w:pPr>
        <w:shd w:val="clear" w:color="auto" w:fill="FFFFFF"/>
        <w:ind w:left="29" w:firstLine="691"/>
        <w:jc w:val="both"/>
        <w:rPr>
          <w:b/>
          <w:i/>
          <w:color w:val="auto"/>
          <w:lang w:val="it-IT"/>
        </w:rPr>
      </w:pPr>
    </w:p>
    <w:p w14:paraId="6ECF2CFB" w14:textId="77777777" w:rsidR="004C36F7" w:rsidRPr="003913C1" w:rsidRDefault="004C36F7" w:rsidP="004C36F7">
      <w:pPr>
        <w:shd w:val="clear" w:color="auto" w:fill="FFFFFF"/>
        <w:ind w:left="29" w:firstLine="691"/>
        <w:jc w:val="both"/>
        <w:rPr>
          <w:color w:val="auto"/>
          <w:lang w:val="pt-PT"/>
        </w:rPr>
      </w:pPr>
      <w:r w:rsidRPr="003913C1">
        <w:rPr>
          <w:b/>
          <w:i/>
          <w:color w:val="auto"/>
          <w:lang w:val="it-IT"/>
        </w:rPr>
        <w:t>c. Valoarea investiției: –</w:t>
      </w:r>
      <w:r w:rsidR="002D1E17" w:rsidRPr="003913C1">
        <w:rPr>
          <w:i/>
          <w:color w:val="auto"/>
          <w:lang w:val="it-IT"/>
        </w:rPr>
        <w:t>2</w:t>
      </w:r>
      <w:r w:rsidRPr="003913C1">
        <w:rPr>
          <w:i/>
          <w:color w:val="auto"/>
          <w:lang w:val="it-IT"/>
        </w:rPr>
        <w:t>.</w:t>
      </w:r>
      <w:r w:rsidR="002D1E17" w:rsidRPr="003913C1">
        <w:rPr>
          <w:i/>
          <w:color w:val="auto"/>
          <w:lang w:val="it-IT"/>
        </w:rPr>
        <w:t>5</w:t>
      </w:r>
      <w:r w:rsidRPr="003913C1">
        <w:rPr>
          <w:i/>
          <w:color w:val="auto"/>
          <w:lang w:val="it-IT"/>
        </w:rPr>
        <w:t xml:space="preserve">00.000,00 </w:t>
      </w:r>
      <w:r w:rsidR="002D1E17" w:rsidRPr="003913C1">
        <w:rPr>
          <w:i/>
          <w:color w:val="auto"/>
          <w:lang w:val="it-IT"/>
        </w:rPr>
        <w:t>lei</w:t>
      </w:r>
      <w:r w:rsidRPr="003913C1">
        <w:rPr>
          <w:i/>
          <w:color w:val="auto"/>
          <w:lang w:val="it-IT"/>
        </w:rPr>
        <w:t xml:space="preserve"> ( fara TVA )</w:t>
      </w:r>
    </w:p>
    <w:p w14:paraId="1CFD7F03" w14:textId="77777777" w:rsidR="004C36F7" w:rsidRPr="003913C1" w:rsidRDefault="004C36F7" w:rsidP="004C36F7">
      <w:pPr>
        <w:ind w:left="720"/>
        <w:jc w:val="both"/>
        <w:rPr>
          <w:b/>
          <w:color w:val="auto"/>
          <w:lang w:val="it-IT"/>
        </w:rPr>
      </w:pPr>
    </w:p>
    <w:p w14:paraId="43FE6A3C" w14:textId="77777777" w:rsidR="004C36F7" w:rsidRPr="003913C1" w:rsidRDefault="004C36F7" w:rsidP="004C36F7">
      <w:pPr>
        <w:ind w:left="720"/>
        <w:jc w:val="both"/>
        <w:rPr>
          <w:b/>
          <w:i/>
          <w:color w:val="auto"/>
          <w:lang w:val="it-IT"/>
        </w:rPr>
      </w:pPr>
      <w:r w:rsidRPr="003913C1">
        <w:rPr>
          <w:b/>
          <w:i/>
          <w:color w:val="auto"/>
          <w:lang w:val="it-IT"/>
        </w:rPr>
        <w:t xml:space="preserve">d. Perioada de implementare propusă – </w:t>
      </w:r>
      <w:r w:rsidRPr="003913C1">
        <w:rPr>
          <w:i/>
          <w:color w:val="auto"/>
          <w:lang w:val="it-IT"/>
        </w:rPr>
        <w:t>6 luni</w:t>
      </w:r>
      <w:r w:rsidRPr="003913C1">
        <w:rPr>
          <w:b/>
          <w:i/>
          <w:color w:val="auto"/>
          <w:lang w:val="it-IT"/>
        </w:rPr>
        <w:t>.</w:t>
      </w:r>
    </w:p>
    <w:p w14:paraId="123E58F7" w14:textId="77777777" w:rsidR="00D911AD" w:rsidRPr="003913C1" w:rsidRDefault="00D911AD">
      <w:pPr>
        <w:ind w:firstLine="720"/>
        <w:jc w:val="both"/>
        <w:rPr>
          <w:b/>
          <w:bCs/>
          <w:i/>
          <w:iCs/>
          <w:color w:val="auto"/>
          <w:lang w:val="it-IT"/>
        </w:rPr>
      </w:pPr>
    </w:p>
    <w:p w14:paraId="7CE7B50C" w14:textId="4E5F857F" w:rsidR="00D911AD" w:rsidRPr="003913C1" w:rsidRDefault="00217DDF">
      <w:pPr>
        <w:ind w:firstLine="720"/>
        <w:jc w:val="both"/>
        <w:rPr>
          <w:b/>
          <w:bCs/>
          <w:i/>
          <w:iCs/>
          <w:color w:val="auto"/>
          <w:lang w:val="it-IT"/>
        </w:rPr>
      </w:pPr>
      <w:r w:rsidRPr="003913C1">
        <w:rPr>
          <w:b/>
          <w:bCs/>
          <w:i/>
          <w:iCs/>
          <w:color w:val="auto"/>
          <w:lang w:val="it-IT"/>
        </w:rPr>
        <w:t>e</w:t>
      </w:r>
      <w:r w:rsidR="009B668B" w:rsidRPr="003913C1">
        <w:rPr>
          <w:b/>
          <w:bCs/>
          <w:i/>
          <w:iCs/>
          <w:color w:val="auto"/>
          <w:lang w:val="it-IT"/>
        </w:rPr>
        <w:t>.</w:t>
      </w:r>
      <w:r w:rsidR="00CC35AD" w:rsidRPr="003913C1">
        <w:rPr>
          <w:b/>
          <w:bCs/>
          <w:i/>
          <w:iCs/>
          <w:color w:val="auto"/>
          <w:lang w:val="it-IT"/>
        </w:rPr>
        <w:t xml:space="preserve"> </w:t>
      </w:r>
      <w:r w:rsidR="009B668B" w:rsidRPr="003913C1">
        <w:rPr>
          <w:b/>
          <w:bCs/>
          <w:i/>
          <w:iCs/>
          <w:color w:val="auto"/>
          <w:lang w:val="it-IT"/>
        </w:rPr>
        <w:t>Planşe reprezentând limitele amplasamentului proiectului, inclusiv orice suprafaţă de teren solicitată pentru a fi folosită temporar (planuri de situaţie şi amplasamente):</w:t>
      </w:r>
    </w:p>
    <w:p w14:paraId="60198BD6" w14:textId="77777777" w:rsidR="00401CCA" w:rsidRPr="003913C1" w:rsidRDefault="00401CCA" w:rsidP="00A50FE9">
      <w:pPr>
        <w:jc w:val="both"/>
        <w:rPr>
          <w:b/>
          <w:bCs/>
          <w:i/>
          <w:iCs/>
          <w:color w:val="auto"/>
          <w:lang w:val="it-IT"/>
        </w:rPr>
      </w:pPr>
    </w:p>
    <w:p w14:paraId="76F55892" w14:textId="77777777" w:rsidR="0070421E" w:rsidRPr="003913C1" w:rsidRDefault="0070421E" w:rsidP="0070421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85"/>
          <w:tab w:val="left" w:pos="5018"/>
        </w:tabs>
        <w:autoSpaceDE w:val="0"/>
        <w:autoSpaceDN w:val="0"/>
        <w:adjustRightInd w:val="0"/>
        <w:jc w:val="both"/>
        <w:rPr>
          <w:color w:val="auto"/>
        </w:rPr>
      </w:pPr>
      <w:r w:rsidRPr="003913C1">
        <w:rPr>
          <w:color w:val="auto"/>
          <w:spacing w:val="-4"/>
        </w:rPr>
        <w:t>PLAN DE ÎNCADRARE IN ZONA</w:t>
      </w:r>
      <w:r w:rsidRPr="003913C1">
        <w:rPr>
          <w:color w:val="auto"/>
        </w:rPr>
        <w:tab/>
      </w:r>
      <w:r w:rsidRPr="003913C1">
        <w:rPr>
          <w:color w:val="auto"/>
        </w:rPr>
        <w:tab/>
        <w:t xml:space="preserve">SC. 1/5000 </w:t>
      </w:r>
      <w:r w:rsidRPr="003913C1">
        <w:rPr>
          <w:color w:val="auto"/>
        </w:rPr>
        <w:tab/>
        <w:t>- pl.nr. A01-01;</w:t>
      </w:r>
    </w:p>
    <w:p w14:paraId="4F1A4AC0" w14:textId="312177A5" w:rsidR="00401CCA" w:rsidRPr="003913C1" w:rsidRDefault="0070421E" w:rsidP="000435A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85"/>
          <w:tab w:val="left" w:pos="5018"/>
        </w:tabs>
        <w:autoSpaceDE w:val="0"/>
        <w:autoSpaceDN w:val="0"/>
        <w:adjustRightInd w:val="0"/>
        <w:jc w:val="both"/>
        <w:rPr>
          <w:b/>
          <w:bCs/>
          <w:i/>
          <w:iCs/>
          <w:color w:val="auto"/>
          <w:lang w:val="it-IT"/>
        </w:rPr>
      </w:pPr>
      <w:r w:rsidRPr="003913C1">
        <w:rPr>
          <w:color w:val="auto"/>
          <w:spacing w:val="-4"/>
        </w:rPr>
        <w:t>PLAN DE SITUAŢIE</w:t>
      </w:r>
      <w:r w:rsidRPr="003913C1">
        <w:rPr>
          <w:color w:val="auto"/>
        </w:rPr>
        <w:tab/>
      </w:r>
      <w:r w:rsidRPr="003913C1">
        <w:rPr>
          <w:color w:val="auto"/>
        </w:rPr>
        <w:tab/>
      </w:r>
      <w:r w:rsidRPr="003913C1">
        <w:rPr>
          <w:color w:val="auto"/>
          <w:spacing w:val="-1"/>
        </w:rPr>
        <w:t xml:space="preserve">SC. 1/250    </w:t>
      </w:r>
      <w:r w:rsidRPr="003913C1">
        <w:rPr>
          <w:color w:val="auto"/>
          <w:spacing w:val="-1"/>
        </w:rPr>
        <w:tab/>
        <w:t xml:space="preserve">- </w:t>
      </w:r>
      <w:hyperlink r:id="rId9" w:history="1">
        <w:r w:rsidRPr="003913C1">
          <w:rPr>
            <w:color w:val="auto"/>
            <w:spacing w:val="-1"/>
          </w:rPr>
          <w:t>pl.nr. A02-01</w:t>
        </w:r>
      </w:hyperlink>
      <w:r w:rsidRPr="003913C1">
        <w:rPr>
          <w:color w:val="auto"/>
        </w:rPr>
        <w:t>;</w:t>
      </w:r>
    </w:p>
    <w:p w14:paraId="19904C17" w14:textId="77777777" w:rsidR="000435A6" w:rsidRPr="003913C1" w:rsidRDefault="000435A6" w:rsidP="000435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85"/>
          <w:tab w:val="left" w:pos="5018"/>
        </w:tabs>
        <w:autoSpaceDE w:val="0"/>
        <w:autoSpaceDN w:val="0"/>
        <w:adjustRightInd w:val="0"/>
        <w:jc w:val="both"/>
        <w:rPr>
          <w:b/>
          <w:bCs/>
          <w:i/>
          <w:iCs/>
          <w:color w:val="auto"/>
          <w:lang w:val="it-IT"/>
        </w:rPr>
      </w:pPr>
    </w:p>
    <w:p w14:paraId="3EB277C6" w14:textId="77777777" w:rsidR="00D911AD" w:rsidRPr="003913C1" w:rsidRDefault="00217DDF" w:rsidP="006B5999">
      <w:pPr>
        <w:jc w:val="both"/>
        <w:rPr>
          <w:b/>
          <w:bCs/>
          <w:i/>
          <w:iCs/>
          <w:color w:val="auto"/>
          <w:lang w:val="it-IT"/>
        </w:rPr>
      </w:pPr>
      <w:r w:rsidRPr="003913C1">
        <w:rPr>
          <w:b/>
          <w:bCs/>
          <w:i/>
          <w:iCs/>
          <w:color w:val="auto"/>
          <w:lang w:val="it-IT"/>
        </w:rPr>
        <w:t>f</w:t>
      </w:r>
      <w:r w:rsidR="009B668B" w:rsidRPr="003913C1">
        <w:rPr>
          <w:b/>
          <w:bCs/>
          <w:i/>
          <w:iCs/>
          <w:color w:val="auto"/>
          <w:lang w:val="it-IT"/>
        </w:rPr>
        <w:t xml:space="preserve">. </w:t>
      </w:r>
      <w:r w:rsidRPr="003913C1">
        <w:rPr>
          <w:b/>
          <w:i/>
          <w:color w:val="auto"/>
          <w:lang w:val="it-IT"/>
        </w:rPr>
        <w:t>Descrierea caracteristicilor fizice ale întregului proiect, f</w:t>
      </w:r>
      <w:r w:rsidR="009B668B" w:rsidRPr="003913C1">
        <w:rPr>
          <w:b/>
          <w:bCs/>
          <w:i/>
          <w:iCs/>
          <w:color w:val="auto"/>
          <w:lang w:val="it-IT"/>
        </w:rPr>
        <w:t>ormele fizice ale proiectului (planuri, clădiri, alte structuri, materiale de construcţie etc.)</w:t>
      </w:r>
    </w:p>
    <w:p w14:paraId="5FA9C078" w14:textId="77777777" w:rsidR="00D911AD" w:rsidRPr="003913C1" w:rsidRDefault="009B668B" w:rsidP="006B5999">
      <w:pPr>
        <w:tabs>
          <w:tab w:val="left" w:pos="355"/>
        </w:tabs>
        <w:jc w:val="both"/>
        <w:rPr>
          <w:color w:val="auto"/>
        </w:rPr>
      </w:pPr>
      <w:r w:rsidRPr="003913C1">
        <w:rPr>
          <w:color w:val="auto"/>
          <w:u w:val="single"/>
        </w:rPr>
        <w:t>Obiectivele specifice</w:t>
      </w:r>
      <w:r w:rsidRPr="003913C1">
        <w:rPr>
          <w:color w:val="auto"/>
        </w:rPr>
        <w:t xml:space="preserve"> proiectului vor fi:</w:t>
      </w:r>
    </w:p>
    <w:p w14:paraId="0E4997C2" w14:textId="77777777" w:rsidR="00D911AD" w:rsidRPr="003913C1" w:rsidRDefault="009B668B" w:rsidP="006B5999">
      <w:pPr>
        <w:tabs>
          <w:tab w:val="left" w:pos="355"/>
        </w:tabs>
        <w:jc w:val="both"/>
        <w:rPr>
          <w:color w:val="auto"/>
        </w:rPr>
      </w:pPr>
      <w:r w:rsidRPr="003913C1">
        <w:rPr>
          <w:color w:val="auto"/>
        </w:rPr>
        <w:tab/>
      </w:r>
      <w:r w:rsidRPr="003913C1">
        <w:rPr>
          <w:color w:val="auto"/>
        </w:rPr>
        <w:tab/>
        <w:t>- realizarea unui magazin retail- cladire publica pentru comert, este structurat pe mai multe zone:</w:t>
      </w:r>
    </w:p>
    <w:p w14:paraId="384FB0FD" w14:textId="77777777" w:rsidR="00D911AD" w:rsidRPr="003913C1" w:rsidRDefault="009B668B" w:rsidP="006B5999">
      <w:pPr>
        <w:tabs>
          <w:tab w:val="left" w:pos="355"/>
        </w:tabs>
        <w:jc w:val="both"/>
        <w:rPr>
          <w:color w:val="auto"/>
          <w:lang w:val="pt-PT"/>
        </w:rPr>
      </w:pPr>
      <w:r w:rsidRPr="003913C1">
        <w:rPr>
          <w:color w:val="auto"/>
        </w:rPr>
        <w:tab/>
      </w:r>
      <w:r w:rsidRPr="003913C1">
        <w:rPr>
          <w:color w:val="auto"/>
        </w:rPr>
        <w:tab/>
      </w:r>
      <w:r w:rsidRPr="003913C1">
        <w:rPr>
          <w:color w:val="auto"/>
        </w:rPr>
        <w:tab/>
      </w:r>
      <w:r w:rsidRPr="003913C1">
        <w:rPr>
          <w:color w:val="auto"/>
          <w:lang w:val="pt-PT"/>
        </w:rPr>
        <w:t>- zona principală de acces – pentru public;</w:t>
      </w:r>
    </w:p>
    <w:p w14:paraId="6445A6A3" w14:textId="77777777" w:rsidR="00D911AD" w:rsidRPr="003913C1" w:rsidRDefault="009B668B" w:rsidP="006B5999">
      <w:pPr>
        <w:tabs>
          <w:tab w:val="left" w:pos="355"/>
        </w:tabs>
        <w:jc w:val="both"/>
        <w:rPr>
          <w:color w:val="auto"/>
          <w:lang w:val="pt-PT"/>
        </w:rPr>
      </w:pPr>
      <w:r w:rsidRPr="003913C1">
        <w:rPr>
          <w:color w:val="auto"/>
          <w:lang w:val="pt-PT"/>
        </w:rPr>
        <w:tab/>
      </w:r>
      <w:r w:rsidRPr="003913C1">
        <w:rPr>
          <w:color w:val="auto"/>
          <w:lang w:val="pt-PT"/>
        </w:rPr>
        <w:tab/>
      </w:r>
      <w:r w:rsidRPr="003913C1">
        <w:rPr>
          <w:color w:val="auto"/>
          <w:lang w:val="pt-PT"/>
        </w:rPr>
        <w:tab/>
        <w:t>- zona de vânzare – pentru public;</w:t>
      </w:r>
    </w:p>
    <w:p w14:paraId="5F16950D" w14:textId="77777777" w:rsidR="00D911AD" w:rsidRPr="003913C1" w:rsidRDefault="009B668B" w:rsidP="006B5999">
      <w:pPr>
        <w:tabs>
          <w:tab w:val="left" w:pos="355"/>
        </w:tabs>
        <w:jc w:val="both"/>
        <w:rPr>
          <w:color w:val="auto"/>
          <w:lang w:val="pt-PT"/>
        </w:rPr>
      </w:pPr>
      <w:r w:rsidRPr="003913C1">
        <w:rPr>
          <w:color w:val="auto"/>
          <w:lang w:val="pt-PT"/>
        </w:rPr>
        <w:tab/>
      </w:r>
      <w:r w:rsidRPr="003913C1">
        <w:rPr>
          <w:color w:val="auto"/>
          <w:lang w:val="pt-PT"/>
        </w:rPr>
        <w:tab/>
      </w:r>
      <w:r w:rsidRPr="003913C1">
        <w:rPr>
          <w:color w:val="auto"/>
          <w:lang w:val="pt-PT"/>
        </w:rPr>
        <w:tab/>
        <w:t>- zona de recepție a mărfurilor;</w:t>
      </w:r>
    </w:p>
    <w:p w14:paraId="00610BC3" w14:textId="77777777" w:rsidR="00D911AD" w:rsidRPr="003913C1" w:rsidRDefault="009B668B" w:rsidP="006B5999">
      <w:pPr>
        <w:tabs>
          <w:tab w:val="left" w:pos="355"/>
        </w:tabs>
        <w:jc w:val="both"/>
        <w:rPr>
          <w:color w:val="auto"/>
          <w:lang w:val="pt-PT"/>
        </w:rPr>
      </w:pPr>
      <w:r w:rsidRPr="003913C1">
        <w:rPr>
          <w:color w:val="auto"/>
          <w:lang w:val="pt-PT"/>
        </w:rPr>
        <w:tab/>
      </w:r>
      <w:r w:rsidRPr="003913C1">
        <w:rPr>
          <w:color w:val="auto"/>
          <w:lang w:val="pt-PT"/>
        </w:rPr>
        <w:tab/>
      </w:r>
      <w:r w:rsidRPr="003913C1">
        <w:rPr>
          <w:color w:val="auto"/>
          <w:lang w:val="pt-PT"/>
        </w:rPr>
        <w:tab/>
      </w:r>
      <w:r w:rsidRPr="003913C1">
        <w:rPr>
          <w:color w:val="auto"/>
          <w:lang w:val="de-DE"/>
        </w:rPr>
        <w:t>- zonele de depozitare;</w:t>
      </w:r>
    </w:p>
    <w:p w14:paraId="260CEADE" w14:textId="77777777" w:rsidR="00D911AD" w:rsidRPr="003913C1" w:rsidRDefault="009B668B" w:rsidP="006B5999">
      <w:pPr>
        <w:tabs>
          <w:tab w:val="left" w:pos="355"/>
        </w:tabs>
        <w:jc w:val="both"/>
        <w:rPr>
          <w:color w:val="auto"/>
          <w:lang w:val="de-DE"/>
        </w:rPr>
      </w:pPr>
      <w:r w:rsidRPr="003913C1">
        <w:rPr>
          <w:color w:val="auto"/>
          <w:lang w:val="de-DE"/>
        </w:rPr>
        <w:tab/>
      </w:r>
      <w:r w:rsidRPr="003913C1">
        <w:rPr>
          <w:color w:val="auto"/>
          <w:lang w:val="de-DE"/>
        </w:rPr>
        <w:tab/>
      </w:r>
      <w:r w:rsidRPr="003913C1">
        <w:rPr>
          <w:color w:val="auto"/>
          <w:lang w:val="de-DE"/>
        </w:rPr>
        <w:tab/>
        <w:t>- zona anexelor tehnice;</w:t>
      </w:r>
    </w:p>
    <w:p w14:paraId="589B14E0" w14:textId="77777777" w:rsidR="00D911AD" w:rsidRPr="003913C1" w:rsidRDefault="009B668B" w:rsidP="006B5999">
      <w:pPr>
        <w:ind w:firstLine="720"/>
        <w:jc w:val="both"/>
        <w:rPr>
          <w:color w:val="auto"/>
          <w:lang w:val="pt-PT"/>
        </w:rPr>
      </w:pPr>
      <w:r w:rsidRPr="003913C1">
        <w:rPr>
          <w:color w:val="auto"/>
          <w:lang w:val="de-DE"/>
        </w:rPr>
        <w:tab/>
      </w:r>
      <w:r w:rsidRPr="003913C1">
        <w:rPr>
          <w:color w:val="auto"/>
          <w:lang w:val="pt-PT"/>
        </w:rPr>
        <w:t>- zona administrativă și a grupului social.</w:t>
      </w:r>
    </w:p>
    <w:p w14:paraId="507CAF83" w14:textId="447494B8" w:rsidR="00D911AD" w:rsidRPr="003913C1" w:rsidRDefault="009B668B">
      <w:pPr>
        <w:widowControl/>
        <w:ind w:firstLine="709"/>
        <w:jc w:val="both"/>
        <w:rPr>
          <w:color w:val="auto"/>
          <w:lang w:val="pt-PT"/>
        </w:rPr>
      </w:pPr>
      <w:r w:rsidRPr="003913C1">
        <w:rPr>
          <w:color w:val="auto"/>
          <w:lang w:val="pt-PT"/>
        </w:rPr>
        <w:t xml:space="preserve">- amenajare parcaje, cai carosabile si pietonale: </w:t>
      </w:r>
      <w:r w:rsidR="00CC35AD" w:rsidRPr="003913C1">
        <w:rPr>
          <w:i/>
          <w:iCs/>
          <w:color w:val="auto"/>
          <w:lang w:val="pt-PT"/>
        </w:rPr>
        <w:t xml:space="preserve">Numar locuri de parcare </w:t>
      </w:r>
      <w:r w:rsidR="006B5999" w:rsidRPr="003913C1">
        <w:rPr>
          <w:b/>
          <w:i/>
          <w:iCs/>
          <w:color w:val="auto"/>
          <w:lang w:val="ro-RO"/>
        </w:rPr>
        <w:t>121 (o sută douăzeci și unu) locuri de parcare</w:t>
      </w:r>
      <w:r w:rsidR="006B5999" w:rsidRPr="003913C1">
        <w:rPr>
          <w:i/>
          <w:iCs/>
          <w:color w:val="auto"/>
          <w:lang w:val="ro-RO"/>
        </w:rPr>
        <w:t xml:space="preserve"> pe sit - din care </w:t>
      </w:r>
      <w:r w:rsidR="006B5999" w:rsidRPr="003913C1">
        <w:rPr>
          <w:b/>
          <w:bCs/>
          <w:i/>
          <w:iCs/>
          <w:color w:val="auto"/>
          <w:lang w:val="ro-RO"/>
        </w:rPr>
        <w:t>5 locuri</w:t>
      </w:r>
      <w:r w:rsidR="006B5999" w:rsidRPr="003913C1">
        <w:rPr>
          <w:i/>
          <w:iCs/>
          <w:color w:val="auto"/>
          <w:lang w:val="ro-RO"/>
        </w:rPr>
        <w:t xml:space="preserve"> pentru persoanele cu disabilitati, </w:t>
      </w:r>
      <w:r w:rsidR="006B5999" w:rsidRPr="003913C1">
        <w:rPr>
          <w:b/>
          <w:bCs/>
          <w:i/>
          <w:iCs/>
          <w:color w:val="auto"/>
          <w:lang w:val="ro-RO"/>
        </w:rPr>
        <w:t>5</w:t>
      </w:r>
      <w:r w:rsidR="006B5999" w:rsidRPr="003913C1">
        <w:rPr>
          <w:i/>
          <w:iCs/>
          <w:color w:val="auto"/>
          <w:lang w:val="ro-RO"/>
        </w:rPr>
        <w:t xml:space="preserve"> </w:t>
      </w:r>
      <w:r w:rsidR="006B5999" w:rsidRPr="003913C1">
        <w:rPr>
          <w:b/>
          <w:bCs/>
          <w:i/>
          <w:iCs/>
          <w:color w:val="auto"/>
          <w:lang w:val="ro-RO"/>
        </w:rPr>
        <w:t>locuri</w:t>
      </w:r>
      <w:r w:rsidR="006B5999" w:rsidRPr="003913C1">
        <w:rPr>
          <w:i/>
          <w:iCs/>
          <w:color w:val="auto"/>
          <w:lang w:val="ro-RO"/>
        </w:rPr>
        <w:t xml:space="preserve"> pentru „persoane însoțite de copii mici” și </w:t>
      </w:r>
      <w:r w:rsidR="006B5999" w:rsidRPr="003913C1">
        <w:rPr>
          <w:b/>
          <w:bCs/>
          <w:i/>
          <w:iCs/>
          <w:color w:val="auto"/>
          <w:lang w:val="ro-RO"/>
        </w:rPr>
        <w:t>2 locuri</w:t>
      </w:r>
      <w:r w:rsidR="006B5999" w:rsidRPr="003913C1">
        <w:rPr>
          <w:i/>
          <w:iCs/>
          <w:color w:val="auto"/>
          <w:lang w:val="ro-RO"/>
        </w:rPr>
        <w:t xml:space="preserve"> pentru încărcare vehicule electrice</w:t>
      </w:r>
      <w:r w:rsidRPr="003913C1">
        <w:rPr>
          <w:color w:val="auto"/>
          <w:lang w:val="pt-PT"/>
        </w:rPr>
        <w:t>.</w:t>
      </w:r>
    </w:p>
    <w:p w14:paraId="5A662222" w14:textId="40C37EE9" w:rsidR="00D911AD" w:rsidRPr="003913C1" w:rsidRDefault="009B668B">
      <w:pPr>
        <w:widowControl/>
        <w:ind w:firstLine="709"/>
        <w:jc w:val="both"/>
        <w:rPr>
          <w:color w:val="auto"/>
          <w:lang w:val="pt-PT"/>
        </w:rPr>
      </w:pPr>
      <w:r w:rsidRPr="003913C1">
        <w:rPr>
          <w:color w:val="auto"/>
          <w:lang w:val="pt-PT"/>
        </w:rPr>
        <w:t>- amenajare</w:t>
      </w:r>
      <w:r w:rsidR="002E3AC9" w:rsidRPr="003913C1">
        <w:rPr>
          <w:color w:val="auto"/>
          <w:lang w:val="pt-PT"/>
        </w:rPr>
        <w:t xml:space="preserve"> </w:t>
      </w:r>
      <w:r w:rsidRPr="003913C1">
        <w:rPr>
          <w:color w:val="auto"/>
          <w:lang w:val="pt-PT"/>
        </w:rPr>
        <w:t xml:space="preserve">ACCES AUTO / PIETONAL CLIENTI / APROVIZIONARE / INTERVENTIE – </w:t>
      </w:r>
      <w:r w:rsidR="00A131C7" w:rsidRPr="003913C1">
        <w:rPr>
          <w:color w:val="auto"/>
          <w:lang w:val="pt-PT"/>
        </w:rPr>
        <w:t xml:space="preserve">se va realiza </w:t>
      </w:r>
      <w:r w:rsidR="006B5999" w:rsidRPr="003913C1">
        <w:rPr>
          <w:color w:val="auto"/>
          <w:lang w:val="pt-PT"/>
        </w:rPr>
        <w:t>prin intermediul unui drum de servitute ce se desprinde din Strada Aurel Vlaicu</w:t>
      </w:r>
      <w:r w:rsidR="00FE3403" w:rsidRPr="003913C1">
        <w:rPr>
          <w:color w:val="auto"/>
          <w:lang w:val="pt-PT"/>
        </w:rPr>
        <w:t xml:space="preserve"> - acces proiectat si dimensionat pentru trafic greu (T.I.R. 40 tone) cu o lățime de </w:t>
      </w:r>
      <w:r w:rsidR="00E32C79" w:rsidRPr="003913C1">
        <w:rPr>
          <w:color w:val="auto"/>
          <w:lang w:val="pt-PT"/>
        </w:rPr>
        <w:t>10</w:t>
      </w:r>
      <w:r w:rsidR="00FE3403" w:rsidRPr="003913C1">
        <w:rPr>
          <w:color w:val="auto"/>
          <w:lang w:val="pt-PT"/>
        </w:rPr>
        <w:t>.00 m</w:t>
      </w:r>
      <w:r w:rsidR="00E32C79" w:rsidRPr="003913C1">
        <w:rPr>
          <w:color w:val="auto"/>
          <w:lang w:val="pt-PT"/>
        </w:rPr>
        <w:t xml:space="preserve">, dotat cu bariere control acces </w:t>
      </w:r>
      <w:r w:rsidR="00E32C79" w:rsidRPr="003913C1">
        <w:rPr>
          <w:color w:val="auto"/>
          <w:lang w:val="ro-RO"/>
        </w:rPr>
        <w:t>în incintă</w:t>
      </w:r>
      <w:r w:rsidR="00A131C7" w:rsidRPr="003913C1">
        <w:rPr>
          <w:color w:val="auto"/>
          <w:lang w:val="pt-PT"/>
        </w:rPr>
        <w:t>.</w:t>
      </w:r>
    </w:p>
    <w:p w14:paraId="1B38619F" w14:textId="75FD663F" w:rsidR="00D911AD" w:rsidRPr="003913C1" w:rsidRDefault="009B668B">
      <w:pPr>
        <w:pStyle w:val="ListParagraph"/>
        <w:shd w:val="clear" w:color="auto" w:fill="FFFFFF"/>
        <w:ind w:left="0"/>
        <w:jc w:val="both"/>
        <w:rPr>
          <w:color w:val="auto"/>
          <w:lang w:val="pt-PT"/>
        </w:rPr>
      </w:pPr>
      <w:r w:rsidRPr="003913C1">
        <w:rPr>
          <w:color w:val="auto"/>
          <w:lang w:val="pt-PT"/>
        </w:rPr>
        <w:tab/>
        <w:t xml:space="preserve">Drumurile destinate circulaţiei autovehiculelor </w:t>
      </w:r>
      <w:r w:rsidR="00E32C79" w:rsidRPr="003913C1">
        <w:rPr>
          <w:color w:val="auto"/>
          <w:lang w:val="pt-PT"/>
        </w:rPr>
        <w:t>s</w:t>
      </w:r>
      <w:r w:rsidRPr="003913C1">
        <w:rPr>
          <w:color w:val="auto"/>
          <w:lang w:val="pt-PT"/>
        </w:rPr>
        <w:t xml:space="preserve">e vor realiza </w:t>
      </w:r>
      <w:r w:rsidR="00E32C79" w:rsidRPr="003913C1">
        <w:rPr>
          <w:color w:val="auto"/>
          <w:lang w:val="pt-PT"/>
        </w:rPr>
        <w:t>î</w:t>
      </w:r>
      <w:r w:rsidRPr="003913C1">
        <w:rPr>
          <w:color w:val="auto"/>
          <w:lang w:val="pt-PT"/>
        </w:rPr>
        <w:t>n sistem de mixturi asfaltice</w:t>
      </w:r>
      <w:r w:rsidR="00E32C79" w:rsidRPr="003913C1">
        <w:rPr>
          <w:color w:val="auto"/>
          <w:lang w:val="pt-PT"/>
        </w:rPr>
        <w:t>,</w:t>
      </w:r>
      <w:r w:rsidRPr="003913C1">
        <w:rPr>
          <w:color w:val="auto"/>
          <w:lang w:val="pt-PT"/>
        </w:rPr>
        <w:t xml:space="preserve"> </w:t>
      </w:r>
      <w:r w:rsidR="00E32C79" w:rsidRPr="003913C1">
        <w:rPr>
          <w:color w:val="auto"/>
          <w:lang w:val="pt-PT"/>
        </w:rPr>
        <w:t>p</w:t>
      </w:r>
      <w:r w:rsidRPr="003913C1">
        <w:rPr>
          <w:color w:val="auto"/>
          <w:lang w:val="pt-PT"/>
        </w:rPr>
        <w:t>latformele pentru aprovizionare se vor realiza din beton rutier</w:t>
      </w:r>
      <w:r w:rsidR="00E32C79" w:rsidRPr="003913C1">
        <w:rPr>
          <w:color w:val="auto"/>
          <w:lang w:val="pt-PT"/>
        </w:rPr>
        <w:t>, iar locurile de parcare se vor pava cu pavele din beton 200x200x80mm</w:t>
      </w:r>
      <w:r w:rsidRPr="003913C1">
        <w:rPr>
          <w:color w:val="auto"/>
          <w:lang w:val="pt-PT"/>
        </w:rPr>
        <w:t>. Toate drumurile/parcările din incinta se vor delimita cu borduri prefabricate din beton.</w:t>
      </w:r>
    </w:p>
    <w:p w14:paraId="5D05E07C" w14:textId="77777777" w:rsidR="00D911AD" w:rsidRPr="003913C1" w:rsidRDefault="009B668B" w:rsidP="00755CA8">
      <w:pPr>
        <w:pStyle w:val="ListParagraph"/>
        <w:numPr>
          <w:ilvl w:val="0"/>
          <w:numId w:val="12"/>
        </w:numPr>
        <w:jc w:val="both"/>
        <w:rPr>
          <w:color w:val="auto"/>
          <w:lang w:val="it-IT"/>
        </w:rPr>
      </w:pPr>
      <w:r w:rsidRPr="003913C1">
        <w:rPr>
          <w:color w:val="auto"/>
          <w:lang w:val="it-IT"/>
        </w:rPr>
        <w:t>se vor amenaja spa</w:t>
      </w:r>
      <w:r w:rsidRPr="003913C1">
        <w:rPr>
          <w:color w:val="auto"/>
          <w:lang w:val="pt-PT"/>
        </w:rPr>
        <w:t>ț</w:t>
      </w:r>
      <w:r w:rsidRPr="003913C1">
        <w:rPr>
          <w:color w:val="auto"/>
          <w:lang w:val="it-IT"/>
        </w:rPr>
        <w:t>ii verzi;</w:t>
      </w:r>
    </w:p>
    <w:p w14:paraId="4581D913" w14:textId="5DEDB227" w:rsidR="00D911AD" w:rsidRPr="003913C1" w:rsidRDefault="009B668B" w:rsidP="00755CA8">
      <w:pPr>
        <w:pStyle w:val="ListParagraph"/>
        <w:numPr>
          <w:ilvl w:val="0"/>
          <w:numId w:val="12"/>
        </w:numPr>
        <w:shd w:val="clear" w:color="auto" w:fill="FFFFFF"/>
        <w:spacing w:line="240" w:lineRule="exact"/>
        <w:jc w:val="both"/>
        <w:rPr>
          <w:color w:val="auto"/>
          <w:lang w:val="it-IT"/>
        </w:rPr>
      </w:pPr>
      <w:r w:rsidRPr="003913C1">
        <w:rPr>
          <w:color w:val="auto"/>
          <w:lang w:val="it-IT"/>
        </w:rPr>
        <w:t>realizarea împrejmuirii: înălțimea maximă a împrejmuirii va fi de 2.</w:t>
      </w:r>
      <w:r w:rsidR="009C26E3" w:rsidRPr="003913C1">
        <w:rPr>
          <w:color w:val="auto"/>
          <w:lang w:val="it-IT"/>
        </w:rPr>
        <w:t>2</w:t>
      </w:r>
      <w:r w:rsidRPr="003913C1">
        <w:rPr>
          <w:color w:val="auto"/>
          <w:lang w:val="it-IT"/>
        </w:rPr>
        <w:t xml:space="preserve">0 m. </w:t>
      </w:r>
      <w:r w:rsidR="00A606EC" w:rsidRPr="003913C1">
        <w:rPr>
          <w:color w:val="auto"/>
          <w:lang w:val="it-IT"/>
        </w:rPr>
        <w:t>Î</w:t>
      </w:r>
      <w:r w:rsidRPr="003913C1">
        <w:rPr>
          <w:color w:val="auto"/>
          <w:lang w:val="it-IT"/>
        </w:rPr>
        <w:t>mprejmuire</w:t>
      </w:r>
      <w:r w:rsidR="00A606EC" w:rsidRPr="003913C1">
        <w:rPr>
          <w:color w:val="auto"/>
          <w:lang w:val="it-IT"/>
        </w:rPr>
        <w:t>a</w:t>
      </w:r>
      <w:r w:rsidRPr="003913C1">
        <w:rPr>
          <w:color w:val="auto"/>
          <w:lang w:val="it-IT"/>
        </w:rPr>
        <w:t xml:space="preserve"> v</w:t>
      </w:r>
      <w:r w:rsidR="00A606EC" w:rsidRPr="003913C1">
        <w:rPr>
          <w:color w:val="auto"/>
          <w:lang w:val="it-IT"/>
        </w:rPr>
        <w:t xml:space="preserve">a </w:t>
      </w:r>
      <w:r w:rsidRPr="003913C1">
        <w:rPr>
          <w:color w:val="auto"/>
          <w:lang w:val="it-IT"/>
        </w:rPr>
        <w:t>fi dublat</w:t>
      </w:r>
      <w:r w:rsidR="00A606EC" w:rsidRPr="003913C1">
        <w:rPr>
          <w:color w:val="auto"/>
          <w:lang w:val="it-IT"/>
        </w:rPr>
        <w:t>ă</w:t>
      </w:r>
      <w:r w:rsidRPr="003913C1">
        <w:rPr>
          <w:color w:val="auto"/>
          <w:lang w:val="it-IT"/>
        </w:rPr>
        <w:t xml:space="preserve"> cu </w:t>
      </w:r>
      <w:r w:rsidR="00A606EC" w:rsidRPr="003913C1">
        <w:rPr>
          <w:color w:val="auto"/>
          <w:lang w:val="it-IT"/>
        </w:rPr>
        <w:t>perdea vegetala în zona de aprovizionare, spre blocurile de locuințe învecinate</w:t>
      </w:r>
      <w:r w:rsidRPr="003913C1">
        <w:rPr>
          <w:color w:val="auto"/>
          <w:lang w:val="it-IT"/>
        </w:rPr>
        <w:t xml:space="preserve">. </w:t>
      </w:r>
    </w:p>
    <w:p w14:paraId="21719A8D" w14:textId="3167D683" w:rsidR="00D911AD" w:rsidRPr="003913C1" w:rsidRDefault="009B668B" w:rsidP="00755CA8">
      <w:pPr>
        <w:pStyle w:val="ListParagraph"/>
        <w:numPr>
          <w:ilvl w:val="0"/>
          <w:numId w:val="12"/>
        </w:numPr>
        <w:shd w:val="clear" w:color="auto" w:fill="FFFFFF"/>
        <w:spacing w:line="240" w:lineRule="exact"/>
        <w:ind w:right="2"/>
        <w:jc w:val="both"/>
        <w:rPr>
          <w:color w:val="auto"/>
          <w:lang w:val="it-IT"/>
        </w:rPr>
      </w:pPr>
      <w:r w:rsidRPr="003913C1">
        <w:rPr>
          <w:color w:val="auto"/>
          <w:lang w:val="it-IT"/>
        </w:rPr>
        <w:t>amplasarea de mijloace publicitare – se vor amplasa panouri publicitare pe fațadele clădirii, dar și în zona de acces pe ampl</w:t>
      </w:r>
      <w:r w:rsidR="000916AA" w:rsidRPr="003913C1">
        <w:rPr>
          <w:color w:val="auto"/>
          <w:lang w:val="it-IT"/>
        </w:rPr>
        <w:t>a</w:t>
      </w:r>
      <w:r w:rsidRPr="003913C1">
        <w:rPr>
          <w:color w:val="auto"/>
          <w:lang w:val="it-IT"/>
        </w:rPr>
        <w:t xml:space="preserve">sament (obiect publicitar tip </w:t>
      </w:r>
      <w:r w:rsidR="00A606EC" w:rsidRPr="003913C1">
        <w:rPr>
          <w:color w:val="auto"/>
          <w:lang w:val="it-IT"/>
        </w:rPr>
        <w:t xml:space="preserve">săgeată direcțională, </w:t>
      </w:r>
      <w:r w:rsidRPr="003913C1">
        <w:rPr>
          <w:color w:val="auto"/>
          <w:lang w:val="it-IT"/>
        </w:rPr>
        <w:t>totem</w:t>
      </w:r>
      <w:r w:rsidR="00A606EC" w:rsidRPr="003913C1">
        <w:rPr>
          <w:color w:val="auto"/>
          <w:lang w:val="it-IT"/>
        </w:rPr>
        <w:t xml:space="preserve"> și unipol</w:t>
      </w:r>
      <w:r w:rsidRPr="003913C1">
        <w:rPr>
          <w:color w:val="auto"/>
          <w:lang w:val="it-IT"/>
        </w:rPr>
        <w:t>)</w:t>
      </w:r>
      <w:r w:rsidR="00217DDF" w:rsidRPr="003913C1">
        <w:rPr>
          <w:color w:val="auto"/>
          <w:lang w:val="it-IT"/>
        </w:rPr>
        <w:t>:</w:t>
      </w:r>
    </w:p>
    <w:p w14:paraId="1E42D53D" w14:textId="77777777" w:rsidR="00886AAC" w:rsidRPr="003913C1" w:rsidRDefault="00886AAC" w:rsidP="00F049FE">
      <w:pPr>
        <w:autoSpaceDE w:val="0"/>
        <w:autoSpaceDN w:val="0"/>
        <w:adjustRightInd w:val="0"/>
        <w:ind w:left="1134"/>
        <w:rPr>
          <w:b/>
          <w:bCs/>
          <w:color w:val="auto"/>
          <w:lang w:val="pt-PT"/>
        </w:rPr>
      </w:pPr>
    </w:p>
    <w:p w14:paraId="667AF95E" w14:textId="02D85D23" w:rsidR="0079650B" w:rsidRPr="003913C1" w:rsidRDefault="0079650B" w:rsidP="00F049FE">
      <w:pPr>
        <w:pStyle w:val="Default"/>
        <w:numPr>
          <w:ilvl w:val="1"/>
          <w:numId w:val="46"/>
        </w:numPr>
        <w:ind w:left="1134"/>
        <w:jc w:val="both"/>
        <w:rPr>
          <w:rFonts w:ascii="Arial" w:hAnsi="Arial" w:cs="Arial"/>
          <w:color w:val="auto"/>
          <w:sz w:val="23"/>
          <w:szCs w:val="23"/>
          <w:lang w:val="pt-PT"/>
        </w:rPr>
      </w:pPr>
      <w:r w:rsidRPr="003913C1">
        <w:rPr>
          <w:rFonts w:ascii="Arial" w:hAnsi="Arial" w:cs="Arial"/>
          <w:b/>
          <w:i/>
          <w:iCs/>
          <w:color w:val="auto"/>
          <w:sz w:val="20"/>
          <w:szCs w:val="20"/>
          <w:lang w:val="pt-PT"/>
        </w:rPr>
        <w:t xml:space="preserve">2 casete luminoase, </w:t>
      </w:r>
      <w:r w:rsidRPr="003913C1">
        <w:rPr>
          <w:rFonts w:ascii="Arial" w:hAnsi="Arial" w:cs="Arial"/>
          <w:bCs/>
          <w:color w:val="auto"/>
          <w:sz w:val="20"/>
          <w:szCs w:val="20"/>
          <w:lang w:val="pt-PT"/>
        </w:rPr>
        <w:t>una</w:t>
      </w:r>
      <w:r w:rsidRPr="003913C1">
        <w:rPr>
          <w:rFonts w:ascii="Arial" w:hAnsi="Arial" w:cs="Arial"/>
          <w:i/>
          <w:iCs/>
          <w:color w:val="auto"/>
          <w:sz w:val="20"/>
          <w:szCs w:val="20"/>
          <w:lang w:val="pt-PT"/>
        </w:rPr>
        <w:t xml:space="preserve"> </w:t>
      </w:r>
      <w:r w:rsidRPr="003913C1">
        <w:rPr>
          <w:rFonts w:ascii="Arial" w:hAnsi="Arial" w:cs="Arial"/>
          <w:color w:val="auto"/>
          <w:sz w:val="20"/>
          <w:szCs w:val="20"/>
          <w:lang w:val="pt-PT"/>
        </w:rPr>
        <w:t>amplasată pe fațada principală a magazinului, în dreptul accesului pentru public și una pe fațada laterală dreapta, fiecare având dimensiuni maxime de 2,50m x 2,50m</w:t>
      </w:r>
      <w:r w:rsidRPr="003913C1">
        <w:rPr>
          <w:rFonts w:ascii="Arial" w:hAnsi="Arial" w:cs="Arial"/>
          <w:color w:val="auto"/>
          <w:sz w:val="23"/>
          <w:szCs w:val="23"/>
          <w:lang w:val="pt-PT"/>
        </w:rPr>
        <w:t xml:space="preserve">; </w:t>
      </w:r>
      <w:r w:rsidRPr="003913C1">
        <w:rPr>
          <w:rFonts w:ascii="Arial" w:hAnsi="Arial" w:cs="Arial"/>
          <w:color w:val="auto"/>
          <w:sz w:val="20"/>
          <w:szCs w:val="20"/>
          <w:u w:val="single"/>
          <w:lang w:val="fr-FR"/>
        </w:rPr>
        <w:t xml:space="preserve">suprafața de expunere de </w:t>
      </w:r>
      <w:r w:rsidRPr="003913C1">
        <w:rPr>
          <w:rFonts w:ascii="Arial" w:hAnsi="Arial" w:cs="Arial"/>
          <w:b/>
          <w:color w:val="auto"/>
          <w:sz w:val="20"/>
          <w:szCs w:val="20"/>
          <w:u w:val="single"/>
          <w:lang w:val="fr-FR"/>
        </w:rPr>
        <w:t>12,50 mp</w:t>
      </w:r>
    </w:p>
    <w:p w14:paraId="16BD7AB8" w14:textId="4F15B493" w:rsidR="0079650B" w:rsidRPr="003913C1" w:rsidRDefault="0079650B" w:rsidP="00F049FE">
      <w:pPr>
        <w:pStyle w:val="Default"/>
        <w:numPr>
          <w:ilvl w:val="1"/>
          <w:numId w:val="46"/>
        </w:numPr>
        <w:ind w:left="1134"/>
        <w:jc w:val="both"/>
        <w:rPr>
          <w:rFonts w:ascii="Arial" w:hAnsi="Arial" w:cs="Arial"/>
          <w:color w:val="auto"/>
          <w:sz w:val="20"/>
          <w:szCs w:val="20"/>
          <w:lang w:val="fr-FR"/>
        </w:rPr>
      </w:pPr>
      <w:r w:rsidRPr="003913C1">
        <w:rPr>
          <w:rFonts w:ascii="Arial" w:hAnsi="Arial" w:cs="Arial"/>
          <w:iCs/>
          <w:color w:val="auto"/>
          <w:sz w:val="20"/>
          <w:szCs w:val="20"/>
          <w:lang w:val="pt-PT"/>
        </w:rPr>
        <w:t>pe</w:t>
      </w:r>
      <w:r w:rsidRPr="003913C1">
        <w:rPr>
          <w:rFonts w:ascii="Arial" w:hAnsi="Arial" w:cs="Arial"/>
          <w:color w:val="auto"/>
          <w:sz w:val="20"/>
          <w:szCs w:val="20"/>
          <w:lang w:val="fr-FR"/>
        </w:rPr>
        <w:t xml:space="preserve"> fațada principală a clădirii vor fi montate </w:t>
      </w:r>
      <w:r w:rsidRPr="003913C1">
        <w:rPr>
          <w:rFonts w:ascii="Arial" w:hAnsi="Arial" w:cs="Arial"/>
          <w:b/>
          <w:i/>
          <w:color w:val="auto"/>
          <w:sz w:val="20"/>
          <w:szCs w:val="20"/>
          <w:u w:val="single"/>
          <w:lang w:val="fr-FR"/>
        </w:rPr>
        <w:t>dou</w:t>
      </w:r>
      <w:r w:rsidRPr="003913C1">
        <w:rPr>
          <w:rFonts w:ascii="Arial" w:hAnsi="Arial" w:cs="Arial"/>
          <w:b/>
          <w:i/>
          <w:color w:val="auto"/>
          <w:sz w:val="20"/>
          <w:szCs w:val="20"/>
          <w:u w:val="single"/>
          <w:lang w:val="ro-RO"/>
        </w:rPr>
        <w:t>ă</w:t>
      </w:r>
      <w:r w:rsidRPr="003913C1">
        <w:rPr>
          <w:rFonts w:ascii="Arial" w:hAnsi="Arial" w:cs="Arial"/>
          <w:b/>
          <w:i/>
          <w:color w:val="auto"/>
          <w:sz w:val="20"/>
          <w:szCs w:val="20"/>
          <w:u w:val="single"/>
          <w:lang w:val="fr-FR"/>
        </w:rPr>
        <w:t xml:space="preserve"> panouri publicitare PP1;</w:t>
      </w:r>
      <w:r w:rsidRPr="003913C1">
        <w:rPr>
          <w:rFonts w:ascii="Arial" w:hAnsi="Arial" w:cs="Arial"/>
          <w:color w:val="auto"/>
          <w:sz w:val="20"/>
          <w:szCs w:val="20"/>
          <w:lang w:val="pt-PT"/>
        </w:rPr>
        <w:t xml:space="preserve"> se vor monta pe o structură de susținere, vor avea o concepție modulară: suprafața de expunere, pe care vor fi lipite afișele, este realizată din mai multe casete identice din tablă galvanizată, asamblate vertical pe o ramă-suport  din aluminiu,  panoul are o ramă realizată din tablă de 1mm  din inox satinat, rabatabilă </w:t>
      </w:r>
      <w:r w:rsidRPr="003913C1">
        <w:rPr>
          <w:rFonts w:ascii="Arial" w:hAnsi="Arial" w:cs="Arial"/>
          <w:color w:val="auto"/>
          <w:sz w:val="20"/>
          <w:szCs w:val="20"/>
          <w:lang w:val="fr-FR"/>
        </w:rPr>
        <w:t xml:space="preserve">cu dimensiunea de expunere de 2 x 2,44 x 4,53m. </w:t>
      </w:r>
      <w:r w:rsidRPr="003913C1">
        <w:rPr>
          <w:rFonts w:ascii="Arial" w:hAnsi="Arial" w:cs="Arial"/>
          <w:color w:val="auto"/>
          <w:sz w:val="20"/>
          <w:szCs w:val="20"/>
          <w:lang w:val="pt-PT"/>
        </w:rPr>
        <w:t>Structura metalică de susținere va fi vopsită culoarea gri închis RAL 9007</w:t>
      </w:r>
      <w:r w:rsidRPr="003913C1">
        <w:rPr>
          <w:rFonts w:ascii="Arial" w:hAnsi="Arial" w:cs="Arial"/>
          <w:color w:val="auto"/>
          <w:sz w:val="20"/>
          <w:szCs w:val="20"/>
          <w:lang w:val="fr-FR"/>
        </w:rPr>
        <w:t xml:space="preserve">: </w:t>
      </w:r>
      <w:r w:rsidRPr="003913C1">
        <w:rPr>
          <w:rFonts w:ascii="Arial" w:hAnsi="Arial" w:cs="Arial"/>
          <w:color w:val="auto"/>
          <w:sz w:val="20"/>
          <w:szCs w:val="20"/>
          <w:u w:val="single"/>
          <w:lang w:val="fr-FR"/>
        </w:rPr>
        <w:t xml:space="preserve">suprafața de expunere de </w:t>
      </w:r>
      <w:r w:rsidRPr="003913C1">
        <w:rPr>
          <w:rFonts w:ascii="Arial" w:hAnsi="Arial" w:cs="Arial"/>
          <w:b/>
          <w:color w:val="auto"/>
          <w:sz w:val="20"/>
          <w:szCs w:val="20"/>
          <w:u w:val="single"/>
          <w:lang w:val="fr-FR"/>
        </w:rPr>
        <w:t>22,106 mp</w:t>
      </w:r>
      <w:r w:rsidRPr="003913C1">
        <w:rPr>
          <w:rFonts w:ascii="Arial" w:hAnsi="Arial" w:cs="Arial"/>
          <w:color w:val="auto"/>
          <w:sz w:val="20"/>
          <w:szCs w:val="20"/>
          <w:u w:val="single"/>
          <w:lang w:val="fr-FR"/>
        </w:rPr>
        <w:t>.</w:t>
      </w:r>
    </w:p>
    <w:p w14:paraId="7E19AA13" w14:textId="77777777" w:rsidR="0079650B" w:rsidRPr="003913C1" w:rsidRDefault="0079650B" w:rsidP="00F049FE">
      <w:pPr>
        <w:pStyle w:val="Default"/>
        <w:numPr>
          <w:ilvl w:val="1"/>
          <w:numId w:val="46"/>
        </w:numPr>
        <w:ind w:left="1134"/>
        <w:jc w:val="both"/>
        <w:rPr>
          <w:rFonts w:ascii="Arial" w:hAnsi="Arial" w:cs="Arial"/>
          <w:color w:val="auto"/>
          <w:sz w:val="20"/>
          <w:szCs w:val="20"/>
          <w:lang w:val="pt-PT"/>
        </w:rPr>
      </w:pPr>
      <w:r w:rsidRPr="003913C1">
        <w:rPr>
          <w:rFonts w:ascii="Arial" w:hAnsi="Arial" w:cs="Arial"/>
          <w:color w:val="auto"/>
          <w:sz w:val="20"/>
          <w:szCs w:val="20"/>
          <w:lang w:val="fr-FR"/>
        </w:rPr>
        <w:lastRenderedPageBreak/>
        <w:t xml:space="preserve">pe fațada principală, în apropierea accesului în magazin, va fi amplasat </w:t>
      </w:r>
      <w:r w:rsidRPr="003913C1">
        <w:rPr>
          <w:rFonts w:ascii="Arial" w:hAnsi="Arial" w:cs="Arial"/>
          <w:b/>
          <w:i/>
          <w:color w:val="auto"/>
          <w:sz w:val="20"/>
          <w:szCs w:val="20"/>
          <w:u w:val="single"/>
          <w:lang w:val="fr-FR"/>
        </w:rPr>
        <w:t>un panou publicitar – reclamă non-food</w:t>
      </w:r>
      <w:r w:rsidRPr="003913C1">
        <w:rPr>
          <w:rFonts w:ascii="Arial" w:hAnsi="Arial" w:cs="Arial"/>
          <w:color w:val="auto"/>
          <w:sz w:val="20"/>
          <w:szCs w:val="20"/>
          <w:lang w:val="fr-FR"/>
        </w:rPr>
        <w:t xml:space="preserve"> cu dimensiunile de 1,52 x 1,25m : </w:t>
      </w:r>
      <w:r w:rsidRPr="003913C1">
        <w:rPr>
          <w:rFonts w:ascii="Arial" w:hAnsi="Arial" w:cs="Arial"/>
          <w:color w:val="auto"/>
          <w:sz w:val="20"/>
          <w:szCs w:val="20"/>
          <w:u w:val="single"/>
          <w:lang w:val="fr-FR"/>
        </w:rPr>
        <w:t xml:space="preserve">suprafața de expunere de </w:t>
      </w:r>
      <w:r w:rsidRPr="003913C1">
        <w:rPr>
          <w:rFonts w:ascii="Arial" w:hAnsi="Arial" w:cs="Arial"/>
          <w:b/>
          <w:color w:val="auto"/>
          <w:sz w:val="20"/>
          <w:szCs w:val="20"/>
          <w:u w:val="single"/>
          <w:lang w:val="fr-FR"/>
        </w:rPr>
        <w:t>1,906 mp</w:t>
      </w:r>
      <w:r w:rsidRPr="003913C1">
        <w:rPr>
          <w:rFonts w:ascii="Arial" w:hAnsi="Arial" w:cs="Arial"/>
          <w:b/>
          <w:color w:val="auto"/>
          <w:sz w:val="20"/>
          <w:szCs w:val="20"/>
          <w:lang w:val="fr-FR"/>
        </w:rPr>
        <w:t>.</w:t>
      </w:r>
    </w:p>
    <w:p w14:paraId="399E94D0" w14:textId="77777777" w:rsidR="0079650B" w:rsidRPr="003913C1" w:rsidRDefault="0079650B" w:rsidP="00F049FE">
      <w:pPr>
        <w:pStyle w:val="Default"/>
        <w:numPr>
          <w:ilvl w:val="1"/>
          <w:numId w:val="46"/>
        </w:numPr>
        <w:ind w:left="1134"/>
        <w:jc w:val="both"/>
        <w:rPr>
          <w:rFonts w:ascii="Arial" w:hAnsi="Arial" w:cs="Arial"/>
          <w:color w:val="auto"/>
          <w:sz w:val="20"/>
          <w:szCs w:val="20"/>
          <w:lang w:val="pt-PT"/>
        </w:rPr>
      </w:pPr>
      <w:r w:rsidRPr="003913C1">
        <w:rPr>
          <w:rFonts w:ascii="Arial" w:hAnsi="Arial" w:cs="Arial"/>
          <w:b/>
          <w:i/>
          <w:iCs/>
          <w:color w:val="auto"/>
          <w:sz w:val="20"/>
          <w:szCs w:val="20"/>
          <w:lang w:val="pt-PT"/>
        </w:rPr>
        <w:t>1 panou direcțional pe două picioare</w:t>
      </w:r>
      <w:r w:rsidRPr="003913C1">
        <w:rPr>
          <w:rFonts w:ascii="Arial" w:hAnsi="Arial" w:cs="Arial"/>
          <w:bCs/>
          <w:i/>
          <w:iCs/>
          <w:color w:val="auto"/>
          <w:sz w:val="20"/>
          <w:szCs w:val="20"/>
          <w:lang w:val="pt-PT"/>
        </w:rPr>
        <w:t>, h=1.</w:t>
      </w:r>
      <w:r w:rsidRPr="003913C1">
        <w:rPr>
          <w:rFonts w:ascii="Arial" w:hAnsi="Arial" w:cs="Arial"/>
          <w:bCs/>
          <w:color w:val="auto"/>
          <w:sz w:val="20"/>
          <w:szCs w:val="20"/>
          <w:lang w:val="pt-PT"/>
        </w:rPr>
        <w:t>30m,</w:t>
      </w:r>
      <w:r w:rsidRPr="003913C1">
        <w:rPr>
          <w:rFonts w:ascii="Arial" w:hAnsi="Arial" w:cs="Arial"/>
          <w:color w:val="auto"/>
          <w:sz w:val="20"/>
          <w:szCs w:val="20"/>
          <w:lang w:val="pt-PT"/>
        </w:rPr>
        <w:t xml:space="preserve"> cu dimensiunea de 0,70x1,05m, </w:t>
      </w:r>
      <w:r w:rsidRPr="003913C1">
        <w:rPr>
          <w:rFonts w:ascii="Arial" w:hAnsi="Arial" w:cs="Arial"/>
          <w:color w:val="auto"/>
          <w:sz w:val="20"/>
          <w:szCs w:val="20"/>
          <w:u w:val="single"/>
          <w:lang w:val="fr-FR"/>
        </w:rPr>
        <w:t xml:space="preserve">suprafața de expunere de </w:t>
      </w:r>
      <w:r w:rsidRPr="003913C1">
        <w:rPr>
          <w:rFonts w:ascii="Arial" w:hAnsi="Arial" w:cs="Arial"/>
          <w:b/>
          <w:color w:val="auto"/>
          <w:sz w:val="20"/>
          <w:szCs w:val="20"/>
          <w:u w:val="single"/>
          <w:lang w:val="fr-FR"/>
        </w:rPr>
        <w:t>0,735 mp</w:t>
      </w:r>
      <w:r w:rsidRPr="003913C1">
        <w:rPr>
          <w:rFonts w:ascii="Arial" w:hAnsi="Arial" w:cs="Arial"/>
          <w:color w:val="auto"/>
          <w:sz w:val="20"/>
          <w:szCs w:val="20"/>
          <w:u w:val="single"/>
          <w:lang w:val="fr-FR"/>
        </w:rPr>
        <w:t>.</w:t>
      </w:r>
    </w:p>
    <w:p w14:paraId="3CEC6521" w14:textId="77777777" w:rsidR="0079650B" w:rsidRPr="003913C1" w:rsidRDefault="0079650B" w:rsidP="00F049FE">
      <w:pPr>
        <w:pStyle w:val="Default"/>
        <w:ind w:left="1134"/>
        <w:jc w:val="both"/>
        <w:rPr>
          <w:rFonts w:ascii="Arial" w:hAnsi="Arial" w:cs="Arial"/>
          <w:b/>
          <w:i/>
          <w:iCs/>
          <w:color w:val="auto"/>
          <w:sz w:val="20"/>
          <w:szCs w:val="20"/>
          <w:lang w:val="fr-FR"/>
        </w:rPr>
      </w:pPr>
      <w:r w:rsidRPr="003913C1">
        <w:rPr>
          <w:rFonts w:ascii="Arial" w:hAnsi="Arial" w:cs="Arial"/>
          <w:b/>
          <w:i/>
          <w:iCs/>
          <w:color w:val="auto"/>
          <w:sz w:val="20"/>
          <w:szCs w:val="20"/>
          <w:lang w:val="fr-FR"/>
        </w:rPr>
        <w:t>Suprafață totală publicitare: 37,247mp</w:t>
      </w:r>
    </w:p>
    <w:p w14:paraId="013111B2" w14:textId="77777777" w:rsidR="00F049FE" w:rsidRPr="003913C1" w:rsidRDefault="00F049FE" w:rsidP="00F049FE">
      <w:pPr>
        <w:pStyle w:val="Default"/>
        <w:ind w:left="1134"/>
        <w:jc w:val="both"/>
        <w:rPr>
          <w:rFonts w:ascii="Arial" w:hAnsi="Arial" w:cs="Arial"/>
          <w:i/>
          <w:iCs/>
          <w:color w:val="auto"/>
          <w:sz w:val="20"/>
          <w:szCs w:val="20"/>
        </w:rPr>
      </w:pPr>
    </w:p>
    <w:p w14:paraId="0551E7C8" w14:textId="02571348" w:rsidR="00D911AD" w:rsidRPr="003913C1" w:rsidRDefault="009B668B" w:rsidP="00755CA8">
      <w:pPr>
        <w:pStyle w:val="ListParagraph"/>
        <w:numPr>
          <w:ilvl w:val="0"/>
          <w:numId w:val="12"/>
        </w:numPr>
        <w:jc w:val="both"/>
        <w:rPr>
          <w:color w:val="auto"/>
          <w:lang w:val="it-IT"/>
        </w:rPr>
      </w:pPr>
      <w:r w:rsidRPr="003913C1">
        <w:rPr>
          <w:color w:val="auto"/>
          <w:lang w:val="it-IT"/>
        </w:rPr>
        <w:t xml:space="preserve">amenajarea gospodariei de apa exclusiv </w:t>
      </w:r>
      <w:r w:rsidR="00F049FE" w:rsidRPr="003913C1">
        <w:rPr>
          <w:color w:val="auto"/>
          <w:lang w:val="pt-PT"/>
        </w:rPr>
        <w:t>î</w:t>
      </w:r>
      <w:r w:rsidRPr="003913C1">
        <w:rPr>
          <w:color w:val="auto"/>
          <w:lang w:val="pt-PT"/>
        </w:rPr>
        <w:t>n scopul aliment</w:t>
      </w:r>
      <w:r w:rsidR="00F049FE" w:rsidRPr="003913C1">
        <w:rPr>
          <w:color w:val="auto"/>
          <w:lang w:val="pt-PT"/>
        </w:rPr>
        <w:t>ă</w:t>
      </w:r>
      <w:r w:rsidRPr="003913C1">
        <w:rPr>
          <w:color w:val="auto"/>
          <w:lang w:val="pt-PT"/>
        </w:rPr>
        <w:t>rii cu ap</w:t>
      </w:r>
      <w:r w:rsidR="00F049FE" w:rsidRPr="003913C1">
        <w:rPr>
          <w:color w:val="auto"/>
          <w:lang w:val="pt-PT"/>
        </w:rPr>
        <w:t>ă</w:t>
      </w:r>
      <w:r w:rsidRPr="003913C1">
        <w:rPr>
          <w:color w:val="auto"/>
          <w:lang w:val="pt-PT"/>
        </w:rPr>
        <w:t xml:space="preserve"> a instala</w:t>
      </w:r>
      <w:r w:rsidR="00F049FE" w:rsidRPr="003913C1">
        <w:rPr>
          <w:color w:val="auto"/>
          <w:lang w:val="pt-PT"/>
        </w:rPr>
        <w:t>ț</w:t>
      </w:r>
      <w:r w:rsidRPr="003913C1">
        <w:rPr>
          <w:color w:val="auto"/>
          <w:lang w:val="pt-PT"/>
        </w:rPr>
        <w:t>iilor pentru stingerea incendiilor;</w:t>
      </w:r>
    </w:p>
    <w:p w14:paraId="3235964F" w14:textId="7DF8A7A1" w:rsidR="00D911AD" w:rsidRPr="003913C1" w:rsidRDefault="009B668B" w:rsidP="00755CA8">
      <w:pPr>
        <w:pStyle w:val="ListParagraph"/>
        <w:numPr>
          <w:ilvl w:val="0"/>
          <w:numId w:val="12"/>
        </w:numPr>
        <w:jc w:val="both"/>
        <w:rPr>
          <w:color w:val="auto"/>
          <w:lang w:val="it-IT"/>
        </w:rPr>
      </w:pPr>
      <w:r w:rsidRPr="003913C1">
        <w:rPr>
          <w:color w:val="auto"/>
          <w:lang w:val="it-IT"/>
        </w:rPr>
        <w:t>amenajarea organiz</w:t>
      </w:r>
      <w:r w:rsidR="00F049FE" w:rsidRPr="003913C1">
        <w:rPr>
          <w:color w:val="auto"/>
          <w:lang w:val="it-IT"/>
        </w:rPr>
        <w:t>ă</w:t>
      </w:r>
      <w:r w:rsidRPr="003913C1">
        <w:rPr>
          <w:color w:val="auto"/>
          <w:lang w:val="it-IT"/>
        </w:rPr>
        <w:t xml:space="preserve">rii de </w:t>
      </w:r>
      <w:r w:rsidR="00F049FE" w:rsidRPr="003913C1">
        <w:rPr>
          <w:color w:val="auto"/>
          <w:lang w:val="it-IT"/>
        </w:rPr>
        <w:t>ș</w:t>
      </w:r>
      <w:r w:rsidRPr="003913C1">
        <w:rPr>
          <w:color w:val="auto"/>
          <w:lang w:val="it-IT"/>
        </w:rPr>
        <w:t>antier.</w:t>
      </w:r>
    </w:p>
    <w:p w14:paraId="4CD42672" w14:textId="77777777" w:rsidR="00D911AD" w:rsidRPr="003913C1" w:rsidRDefault="00D911AD">
      <w:pPr>
        <w:shd w:val="clear" w:color="auto" w:fill="FFFFFF"/>
        <w:jc w:val="both"/>
        <w:rPr>
          <w:color w:val="auto"/>
          <w:u w:color="FF0000"/>
        </w:rPr>
      </w:pPr>
    </w:p>
    <w:p w14:paraId="01D3C3C7" w14:textId="41A98A32" w:rsidR="00D911AD" w:rsidRPr="003913C1" w:rsidRDefault="009B668B" w:rsidP="00A63222">
      <w:pPr>
        <w:jc w:val="both"/>
        <w:rPr>
          <w:b/>
          <w:bCs/>
          <w:i/>
          <w:iCs/>
          <w:color w:val="auto"/>
          <w:u w:val="single"/>
          <w:lang w:val="it-IT"/>
        </w:rPr>
      </w:pPr>
      <w:r w:rsidRPr="003913C1">
        <w:rPr>
          <w:b/>
          <w:bCs/>
          <w:i/>
          <w:iCs/>
          <w:color w:val="auto"/>
          <w:u w:val="single"/>
          <w:lang w:val="it-IT"/>
        </w:rPr>
        <w:t>Elementele constructive specifice:</w:t>
      </w:r>
    </w:p>
    <w:p w14:paraId="2027804D" w14:textId="77777777" w:rsidR="00673894" w:rsidRPr="003913C1" w:rsidRDefault="00673894" w:rsidP="00A63222">
      <w:pPr>
        <w:jc w:val="both"/>
        <w:rPr>
          <w:b/>
          <w:bCs/>
          <w:i/>
          <w:iCs/>
          <w:color w:val="auto"/>
          <w:u w:val="single"/>
          <w:lang w:val="it-IT"/>
        </w:rPr>
      </w:pPr>
    </w:p>
    <w:p w14:paraId="340A4D09" w14:textId="35A3D3B7" w:rsidR="00D911AD" w:rsidRPr="003913C1" w:rsidRDefault="009B668B">
      <w:pPr>
        <w:shd w:val="clear" w:color="auto" w:fill="FFFFFF"/>
        <w:ind w:firstLine="720"/>
        <w:jc w:val="both"/>
        <w:rPr>
          <w:color w:val="auto"/>
        </w:rPr>
      </w:pPr>
      <w:r w:rsidRPr="003913C1">
        <w:rPr>
          <w:b/>
          <w:bCs/>
          <w:color w:val="auto"/>
        </w:rPr>
        <w:t xml:space="preserve">-  </w:t>
      </w:r>
      <w:r w:rsidR="006C735B" w:rsidRPr="003913C1">
        <w:rPr>
          <w:b/>
          <w:bCs/>
          <w:color w:val="auto"/>
        </w:rPr>
        <w:t>Închideri</w:t>
      </w:r>
      <w:r w:rsidRPr="003913C1">
        <w:rPr>
          <w:b/>
          <w:bCs/>
          <w:color w:val="auto"/>
        </w:rPr>
        <w:t xml:space="preserve"> exterioare</w:t>
      </w:r>
    </w:p>
    <w:p w14:paraId="0A3A1E67" w14:textId="3D7BCDC9" w:rsidR="00D911AD" w:rsidRPr="003913C1" w:rsidRDefault="009B668B">
      <w:pPr>
        <w:jc w:val="both"/>
        <w:rPr>
          <w:color w:val="auto"/>
          <w:lang w:val="pt-PT"/>
        </w:rPr>
      </w:pPr>
      <w:r w:rsidRPr="003913C1">
        <w:rPr>
          <w:color w:val="auto"/>
          <w:lang w:val="pt-PT"/>
        </w:rPr>
        <w:t xml:space="preserve">-  zidărie din cărămizi cu goluri de </w:t>
      </w:r>
      <w:r w:rsidR="006C735B" w:rsidRPr="003913C1">
        <w:rPr>
          <w:color w:val="auto"/>
          <w:lang w:val="pt-PT"/>
        </w:rPr>
        <w:t>3</w:t>
      </w:r>
      <w:r w:rsidRPr="003913C1">
        <w:rPr>
          <w:color w:val="auto"/>
          <w:lang w:val="pt-PT"/>
        </w:rPr>
        <w:t>0cm grosime</w:t>
      </w:r>
      <w:r w:rsidR="006C735B" w:rsidRPr="003913C1">
        <w:rPr>
          <w:color w:val="auto"/>
          <w:lang w:val="pt-PT"/>
        </w:rPr>
        <w:t xml:space="preserve"> până la cota de +4,00m și panouri sandviș peste cota de +4.00</w:t>
      </w:r>
      <w:r w:rsidRPr="003913C1">
        <w:rPr>
          <w:color w:val="auto"/>
          <w:lang w:val="pt-PT"/>
        </w:rPr>
        <w:t>;</w:t>
      </w:r>
    </w:p>
    <w:p w14:paraId="72AD0E83" w14:textId="77777777" w:rsidR="00D911AD" w:rsidRPr="003913C1" w:rsidRDefault="009B668B">
      <w:pPr>
        <w:jc w:val="both"/>
        <w:rPr>
          <w:color w:val="auto"/>
          <w:lang w:val="pt-PT"/>
        </w:rPr>
      </w:pPr>
      <w:r w:rsidRPr="003913C1">
        <w:rPr>
          <w:color w:val="auto"/>
          <w:lang w:val="pt-PT"/>
        </w:rPr>
        <w:t>-  închideri vitrate cu tâmplărie de aluminiu și geam termoizolant;</w:t>
      </w:r>
    </w:p>
    <w:p w14:paraId="09BD9F8E" w14:textId="1F1FE7DC" w:rsidR="00D911AD" w:rsidRPr="003913C1" w:rsidRDefault="009B668B" w:rsidP="006C735B">
      <w:pPr>
        <w:jc w:val="both"/>
        <w:rPr>
          <w:color w:val="auto"/>
          <w:lang w:val="pt-PT"/>
        </w:rPr>
      </w:pPr>
      <w:r w:rsidRPr="003913C1">
        <w:rPr>
          <w:color w:val="auto"/>
          <w:lang w:val="pt-PT"/>
        </w:rPr>
        <w:t xml:space="preserve">- acoperis: </w:t>
      </w:r>
      <w:r w:rsidR="006C735B" w:rsidRPr="003913C1">
        <w:rPr>
          <w:color w:val="auto"/>
          <w:lang w:val="pt-PT"/>
        </w:rPr>
        <w:t>î</w:t>
      </w:r>
      <w:r w:rsidRPr="003913C1">
        <w:rPr>
          <w:color w:val="auto"/>
          <w:lang w:val="pt-PT"/>
        </w:rPr>
        <w:t xml:space="preserve">nclinat </w:t>
      </w:r>
      <w:r w:rsidR="006C735B" w:rsidRPr="003913C1">
        <w:rPr>
          <w:color w:val="auto"/>
          <w:lang w:val="pt-PT"/>
        </w:rPr>
        <w:t>min. 5%</w:t>
      </w:r>
      <w:r w:rsidRPr="003913C1">
        <w:rPr>
          <w:color w:val="auto"/>
          <w:lang w:val="pt-PT"/>
        </w:rPr>
        <w:t xml:space="preserve"> alcatuit din: - membrana tip FPO termosudata </w:t>
      </w:r>
      <w:r w:rsidR="00247A93" w:rsidRPr="003913C1">
        <w:rPr>
          <w:color w:val="auto"/>
          <w:lang w:val="pt-PT"/>
        </w:rPr>
        <w:t>ș</w:t>
      </w:r>
      <w:r w:rsidRPr="003913C1">
        <w:rPr>
          <w:color w:val="auto"/>
          <w:lang w:val="pt-PT"/>
        </w:rPr>
        <w:t>i fixat</w:t>
      </w:r>
      <w:r w:rsidR="00247A93" w:rsidRPr="003913C1">
        <w:rPr>
          <w:color w:val="auto"/>
          <w:lang w:val="pt-PT"/>
        </w:rPr>
        <w:t>ă</w:t>
      </w:r>
      <w:r w:rsidRPr="003913C1">
        <w:rPr>
          <w:color w:val="auto"/>
          <w:lang w:val="pt-PT"/>
        </w:rPr>
        <w:t xml:space="preserve"> mecanic peste </w:t>
      </w:r>
      <w:r w:rsidR="006C735B" w:rsidRPr="003913C1">
        <w:rPr>
          <w:color w:val="auto"/>
          <w:lang w:val="pt-PT"/>
        </w:rPr>
        <w:t xml:space="preserve">termoizolație rigidă din vată minerală pe </w:t>
      </w:r>
      <w:r w:rsidRPr="003913C1">
        <w:rPr>
          <w:color w:val="auto"/>
          <w:lang w:val="pt-PT"/>
        </w:rPr>
        <w:t xml:space="preserve">panouri </w:t>
      </w:r>
      <w:r w:rsidR="006C735B" w:rsidRPr="003913C1">
        <w:rPr>
          <w:color w:val="auto"/>
          <w:lang w:val="pt-PT"/>
        </w:rPr>
        <w:t>autoportante din tablă cutată</w:t>
      </w:r>
      <w:r w:rsidRPr="003913C1">
        <w:rPr>
          <w:color w:val="auto"/>
          <w:lang w:val="pt-PT"/>
        </w:rPr>
        <w:t>.</w:t>
      </w:r>
    </w:p>
    <w:p w14:paraId="4A9EAF3A" w14:textId="61C8BB35" w:rsidR="00D911AD" w:rsidRPr="003913C1" w:rsidRDefault="009B668B">
      <w:pPr>
        <w:jc w:val="both"/>
        <w:rPr>
          <w:color w:val="auto"/>
          <w:lang w:val="pt-PT"/>
        </w:rPr>
      </w:pPr>
      <w:r w:rsidRPr="003913C1">
        <w:rPr>
          <w:color w:val="auto"/>
          <w:lang w:val="pt-PT"/>
        </w:rPr>
        <w:t xml:space="preserve">- terase (depozitul de livrare marfa):  membrana tip FPO termosudata </w:t>
      </w:r>
      <w:r w:rsidR="006C735B" w:rsidRPr="003913C1">
        <w:rPr>
          <w:color w:val="auto"/>
          <w:lang w:val="pt-PT"/>
        </w:rPr>
        <w:t>ș</w:t>
      </w:r>
      <w:r w:rsidRPr="003913C1">
        <w:rPr>
          <w:color w:val="auto"/>
          <w:lang w:val="pt-PT"/>
        </w:rPr>
        <w:t>i fixat</w:t>
      </w:r>
      <w:r w:rsidR="006C735B" w:rsidRPr="003913C1">
        <w:rPr>
          <w:color w:val="auto"/>
          <w:lang w:val="pt-PT"/>
        </w:rPr>
        <w:t>ă</w:t>
      </w:r>
      <w:r w:rsidRPr="003913C1">
        <w:rPr>
          <w:color w:val="auto"/>
          <w:lang w:val="pt-PT"/>
        </w:rPr>
        <w:t xml:space="preserve"> mecanic peste termoizola</w:t>
      </w:r>
      <w:r w:rsidR="006C735B" w:rsidRPr="003913C1">
        <w:rPr>
          <w:color w:val="auto"/>
          <w:lang w:val="pt-PT"/>
        </w:rPr>
        <w:t>ț</w:t>
      </w:r>
      <w:r w:rsidRPr="003913C1">
        <w:rPr>
          <w:color w:val="auto"/>
          <w:lang w:val="pt-PT"/>
        </w:rPr>
        <w:t>ie rigid</w:t>
      </w:r>
      <w:r w:rsidR="006C735B" w:rsidRPr="003913C1">
        <w:rPr>
          <w:color w:val="auto"/>
          <w:lang w:val="pt-PT"/>
        </w:rPr>
        <w:t>ă</w:t>
      </w:r>
      <w:r w:rsidRPr="003913C1">
        <w:rPr>
          <w:color w:val="auto"/>
          <w:lang w:val="pt-PT"/>
        </w:rPr>
        <w:t>.</w:t>
      </w:r>
    </w:p>
    <w:p w14:paraId="74BFD379" w14:textId="77777777" w:rsidR="00673894" w:rsidRPr="003913C1" w:rsidRDefault="00673894">
      <w:pPr>
        <w:jc w:val="both"/>
        <w:rPr>
          <w:color w:val="auto"/>
          <w:lang w:val="pt-PT"/>
        </w:rPr>
      </w:pPr>
    </w:p>
    <w:p w14:paraId="44B51717" w14:textId="65CE3495" w:rsidR="00D911AD" w:rsidRPr="003913C1" w:rsidRDefault="009B668B">
      <w:pPr>
        <w:jc w:val="both"/>
        <w:rPr>
          <w:b/>
          <w:bCs/>
          <w:color w:val="auto"/>
          <w:lang w:val="pt-PT"/>
        </w:rPr>
      </w:pPr>
      <w:r w:rsidRPr="003913C1">
        <w:rPr>
          <w:b/>
          <w:bCs/>
          <w:color w:val="auto"/>
          <w:lang w:val="pt-PT"/>
        </w:rPr>
        <w:tab/>
        <w:t xml:space="preserve"> - Fa</w:t>
      </w:r>
      <w:r w:rsidR="006C735B" w:rsidRPr="003913C1">
        <w:rPr>
          <w:b/>
          <w:bCs/>
          <w:color w:val="auto"/>
          <w:lang w:val="pt-PT"/>
        </w:rPr>
        <w:t>ț</w:t>
      </w:r>
      <w:r w:rsidRPr="003913C1">
        <w:rPr>
          <w:b/>
          <w:bCs/>
          <w:color w:val="auto"/>
          <w:lang w:val="pt-PT"/>
        </w:rPr>
        <w:t xml:space="preserve">ade: </w:t>
      </w:r>
    </w:p>
    <w:p w14:paraId="7243B115" w14:textId="6175B7E6" w:rsidR="00D911AD" w:rsidRPr="003913C1" w:rsidRDefault="009B668B">
      <w:pPr>
        <w:jc w:val="both"/>
        <w:rPr>
          <w:color w:val="auto"/>
          <w:lang w:val="pt-PT"/>
        </w:rPr>
      </w:pPr>
      <w:r w:rsidRPr="003913C1">
        <w:rPr>
          <w:color w:val="auto"/>
          <w:lang w:val="pt-PT"/>
        </w:rPr>
        <w:t xml:space="preserve">- </w:t>
      </w:r>
      <w:r w:rsidR="006C735B" w:rsidRPr="003913C1">
        <w:rPr>
          <w:color w:val="auto"/>
          <w:lang w:val="pt-PT"/>
        </w:rPr>
        <w:t>î</w:t>
      </w:r>
      <w:r w:rsidRPr="003913C1">
        <w:rPr>
          <w:color w:val="auto"/>
          <w:lang w:val="pt-PT"/>
        </w:rPr>
        <w:t>ntreaga cl</w:t>
      </w:r>
      <w:r w:rsidR="006C735B" w:rsidRPr="003913C1">
        <w:rPr>
          <w:color w:val="auto"/>
          <w:lang w:val="pt-PT"/>
        </w:rPr>
        <w:t>ă</w:t>
      </w:r>
      <w:r w:rsidRPr="003913C1">
        <w:rPr>
          <w:color w:val="auto"/>
          <w:lang w:val="pt-PT"/>
        </w:rPr>
        <w:t>dire va fi tencuit</w:t>
      </w:r>
      <w:r w:rsidR="006C735B" w:rsidRPr="003913C1">
        <w:rPr>
          <w:color w:val="auto"/>
          <w:lang w:val="pt-PT"/>
        </w:rPr>
        <w:t>ă</w:t>
      </w:r>
      <w:r w:rsidRPr="003913C1">
        <w:rPr>
          <w:color w:val="auto"/>
          <w:lang w:val="pt-PT"/>
        </w:rPr>
        <w:t xml:space="preserve"> la exterior cu un strat de tencuial</w:t>
      </w:r>
      <w:r w:rsidR="006C735B" w:rsidRPr="003913C1">
        <w:rPr>
          <w:color w:val="auto"/>
          <w:lang w:val="pt-PT"/>
        </w:rPr>
        <w:t>ă</w:t>
      </w:r>
      <w:r w:rsidRPr="003913C1">
        <w:rPr>
          <w:color w:val="auto"/>
          <w:lang w:val="pt-PT"/>
        </w:rPr>
        <w:t xml:space="preserve"> mineral</w:t>
      </w:r>
      <w:r w:rsidR="006C735B" w:rsidRPr="003913C1">
        <w:rPr>
          <w:color w:val="auto"/>
          <w:lang w:val="pt-PT"/>
        </w:rPr>
        <w:t>ă</w:t>
      </w:r>
      <w:r w:rsidRPr="003913C1">
        <w:rPr>
          <w:color w:val="auto"/>
          <w:lang w:val="pt-PT"/>
        </w:rPr>
        <w:t xml:space="preserve"> granula</w:t>
      </w:r>
      <w:r w:rsidR="006C735B" w:rsidRPr="003913C1">
        <w:rPr>
          <w:color w:val="auto"/>
          <w:lang w:val="pt-PT"/>
        </w:rPr>
        <w:t>ț</w:t>
      </w:r>
      <w:r w:rsidRPr="003913C1">
        <w:rPr>
          <w:color w:val="auto"/>
          <w:lang w:val="pt-PT"/>
        </w:rPr>
        <w:t>ie 0....2 mm, culoare alba RAL 9010</w:t>
      </w:r>
      <w:r w:rsidR="006C735B" w:rsidRPr="003913C1">
        <w:rPr>
          <w:color w:val="auto"/>
          <w:lang w:val="pt-PT"/>
        </w:rPr>
        <w:t xml:space="preserve"> până la cota de +4,00m și panouri sandviș aparente peste cota de +4.00, culoare gri RAL 7038</w:t>
      </w:r>
      <w:r w:rsidRPr="003913C1">
        <w:rPr>
          <w:color w:val="auto"/>
          <w:lang w:val="pt-PT"/>
        </w:rPr>
        <w:t xml:space="preserve">. </w:t>
      </w:r>
    </w:p>
    <w:p w14:paraId="29ED69C4" w14:textId="05BAF65A" w:rsidR="00D911AD" w:rsidRPr="003913C1" w:rsidRDefault="009B668B">
      <w:pPr>
        <w:jc w:val="both"/>
        <w:rPr>
          <w:color w:val="auto"/>
          <w:lang w:val="pt-PT"/>
        </w:rPr>
      </w:pPr>
      <w:r w:rsidRPr="003913C1">
        <w:rPr>
          <w:color w:val="auto"/>
          <w:lang w:val="pt-PT"/>
        </w:rPr>
        <w:t>- st</w:t>
      </w:r>
      <w:r w:rsidR="006C735B" w:rsidRPr="003913C1">
        <w:rPr>
          <w:color w:val="auto"/>
          <w:lang w:val="pt-PT"/>
        </w:rPr>
        <w:t>â</w:t>
      </w:r>
      <w:r w:rsidRPr="003913C1">
        <w:rPr>
          <w:color w:val="auto"/>
          <w:lang w:val="pt-PT"/>
        </w:rPr>
        <w:t>lpii de sus</w:t>
      </w:r>
      <w:r w:rsidR="006C735B" w:rsidRPr="003913C1">
        <w:rPr>
          <w:color w:val="auto"/>
          <w:lang w:val="pt-PT"/>
        </w:rPr>
        <w:t>ț</w:t>
      </w:r>
      <w:r w:rsidRPr="003913C1">
        <w:rPr>
          <w:color w:val="auto"/>
          <w:lang w:val="pt-PT"/>
        </w:rPr>
        <w:t>inere vor fi izola</w:t>
      </w:r>
      <w:r w:rsidR="006C735B" w:rsidRPr="003913C1">
        <w:rPr>
          <w:color w:val="auto"/>
          <w:lang w:val="pt-PT"/>
        </w:rPr>
        <w:t>ț</w:t>
      </w:r>
      <w:r w:rsidRPr="003913C1">
        <w:rPr>
          <w:color w:val="auto"/>
          <w:lang w:val="pt-PT"/>
        </w:rPr>
        <w:t>i termic si apoi tencui</w:t>
      </w:r>
      <w:r w:rsidR="006C735B" w:rsidRPr="003913C1">
        <w:rPr>
          <w:color w:val="auto"/>
          <w:lang w:val="pt-PT"/>
        </w:rPr>
        <w:t>ț</w:t>
      </w:r>
      <w:r w:rsidRPr="003913C1">
        <w:rPr>
          <w:color w:val="auto"/>
          <w:lang w:val="pt-PT"/>
        </w:rPr>
        <w:t>i cu tencuial</w:t>
      </w:r>
      <w:r w:rsidR="006C735B" w:rsidRPr="003913C1">
        <w:rPr>
          <w:color w:val="auto"/>
          <w:lang w:val="pt-PT"/>
        </w:rPr>
        <w:t>ă</w:t>
      </w:r>
      <w:r w:rsidRPr="003913C1">
        <w:rPr>
          <w:color w:val="auto"/>
          <w:lang w:val="pt-PT"/>
        </w:rPr>
        <w:t xml:space="preserve"> de exterior, mineral</w:t>
      </w:r>
      <w:r w:rsidR="006C735B" w:rsidRPr="003913C1">
        <w:rPr>
          <w:color w:val="auto"/>
          <w:lang w:val="pt-PT"/>
        </w:rPr>
        <w:t>ă</w:t>
      </w:r>
      <w:r w:rsidRPr="003913C1">
        <w:rPr>
          <w:color w:val="auto"/>
          <w:lang w:val="pt-PT"/>
        </w:rPr>
        <w:t>, granulatie 0....2 mm, culoare alb RAL 9010.</w:t>
      </w:r>
    </w:p>
    <w:p w14:paraId="13FF56DA" w14:textId="5DE594C5" w:rsidR="00D911AD" w:rsidRPr="003913C1" w:rsidRDefault="009B668B">
      <w:pPr>
        <w:jc w:val="both"/>
        <w:rPr>
          <w:color w:val="auto"/>
          <w:lang w:val="pt-PT"/>
        </w:rPr>
      </w:pPr>
      <w:r w:rsidRPr="003913C1">
        <w:rPr>
          <w:color w:val="auto"/>
          <w:lang w:val="pt-PT"/>
        </w:rPr>
        <w:t xml:space="preserve">- soclu cu </w:t>
      </w:r>
      <w:r w:rsidR="006C735B" w:rsidRPr="003913C1">
        <w:rPr>
          <w:color w:val="auto"/>
          <w:lang w:val="pt-PT"/>
        </w:rPr>
        <w:t>î</w:t>
      </w:r>
      <w:r w:rsidRPr="003913C1">
        <w:rPr>
          <w:color w:val="auto"/>
          <w:lang w:val="pt-PT"/>
        </w:rPr>
        <w:t>n</w:t>
      </w:r>
      <w:r w:rsidR="006C735B" w:rsidRPr="003913C1">
        <w:rPr>
          <w:color w:val="auto"/>
          <w:lang w:val="pt-PT"/>
        </w:rPr>
        <w:t>ă</w:t>
      </w:r>
      <w:r w:rsidRPr="003913C1">
        <w:rPr>
          <w:color w:val="auto"/>
          <w:lang w:val="pt-PT"/>
        </w:rPr>
        <w:t>l</w:t>
      </w:r>
      <w:r w:rsidR="006C735B" w:rsidRPr="003913C1">
        <w:rPr>
          <w:color w:val="auto"/>
          <w:lang w:val="pt-PT"/>
        </w:rPr>
        <w:t>ț</w:t>
      </w:r>
      <w:r w:rsidRPr="003913C1">
        <w:rPr>
          <w:color w:val="auto"/>
          <w:lang w:val="pt-PT"/>
        </w:rPr>
        <w:t>imea de 45cm acoperit cu tencuial</w:t>
      </w:r>
      <w:r w:rsidR="006C735B" w:rsidRPr="003913C1">
        <w:rPr>
          <w:color w:val="auto"/>
          <w:lang w:val="pt-PT"/>
        </w:rPr>
        <w:t>ă</w:t>
      </w:r>
      <w:r w:rsidRPr="003913C1">
        <w:rPr>
          <w:color w:val="auto"/>
          <w:lang w:val="pt-PT"/>
        </w:rPr>
        <w:t xml:space="preserve"> de exterior, mineral</w:t>
      </w:r>
      <w:r w:rsidR="006C735B" w:rsidRPr="003913C1">
        <w:rPr>
          <w:color w:val="auto"/>
          <w:lang w:val="pt-PT"/>
        </w:rPr>
        <w:t>ă</w:t>
      </w:r>
      <w:r w:rsidRPr="003913C1">
        <w:rPr>
          <w:color w:val="auto"/>
          <w:lang w:val="pt-PT"/>
        </w:rPr>
        <w:t>, granula</w:t>
      </w:r>
      <w:r w:rsidR="00247A93" w:rsidRPr="003913C1">
        <w:rPr>
          <w:color w:val="auto"/>
          <w:lang w:val="pt-PT"/>
        </w:rPr>
        <w:t>ț</w:t>
      </w:r>
      <w:r w:rsidRPr="003913C1">
        <w:rPr>
          <w:color w:val="auto"/>
          <w:lang w:val="pt-PT"/>
        </w:rPr>
        <w:t xml:space="preserve">ie 0....2 mm, culoare gri </w:t>
      </w:r>
      <w:r w:rsidR="006C735B" w:rsidRPr="003913C1">
        <w:rPr>
          <w:color w:val="auto"/>
          <w:lang w:val="pt-PT"/>
        </w:rPr>
        <w:t>î</w:t>
      </w:r>
      <w:r w:rsidRPr="003913C1">
        <w:rPr>
          <w:color w:val="auto"/>
          <w:lang w:val="pt-PT"/>
        </w:rPr>
        <w:t>nchis RAL 7038.</w:t>
      </w:r>
    </w:p>
    <w:p w14:paraId="0615965A" w14:textId="4C034D94" w:rsidR="00D911AD" w:rsidRPr="003913C1" w:rsidRDefault="009B668B">
      <w:pPr>
        <w:jc w:val="both"/>
        <w:rPr>
          <w:color w:val="auto"/>
          <w:lang w:val="pt-PT"/>
        </w:rPr>
      </w:pPr>
      <w:r w:rsidRPr="003913C1">
        <w:rPr>
          <w:color w:val="auto"/>
          <w:lang w:val="pt-PT"/>
        </w:rPr>
        <w:t>- t</w:t>
      </w:r>
      <w:r w:rsidR="00247A93" w:rsidRPr="003913C1">
        <w:rPr>
          <w:color w:val="auto"/>
          <w:lang w:val="pt-PT"/>
        </w:rPr>
        <w:t>â</w:t>
      </w:r>
      <w:r w:rsidRPr="003913C1">
        <w:rPr>
          <w:color w:val="auto"/>
          <w:lang w:val="pt-PT"/>
        </w:rPr>
        <w:t>mpl</w:t>
      </w:r>
      <w:r w:rsidR="00247A93" w:rsidRPr="003913C1">
        <w:rPr>
          <w:color w:val="auto"/>
          <w:lang w:val="pt-PT"/>
        </w:rPr>
        <w:t>ă</w:t>
      </w:r>
      <w:r w:rsidRPr="003913C1">
        <w:rPr>
          <w:color w:val="auto"/>
          <w:lang w:val="pt-PT"/>
        </w:rPr>
        <w:t>ria va fi din aluminiu cu rupere de punte termic</w:t>
      </w:r>
      <w:r w:rsidR="00247A93" w:rsidRPr="003913C1">
        <w:rPr>
          <w:color w:val="auto"/>
          <w:lang w:val="pt-PT"/>
        </w:rPr>
        <w:t>ă</w:t>
      </w:r>
      <w:r w:rsidRPr="003913C1">
        <w:rPr>
          <w:color w:val="auto"/>
          <w:lang w:val="pt-PT"/>
        </w:rPr>
        <w:t xml:space="preserve">, culoare </w:t>
      </w:r>
      <w:r w:rsidR="0040274F" w:rsidRPr="003913C1">
        <w:rPr>
          <w:color w:val="auto"/>
          <w:lang w:val="pt-PT"/>
        </w:rPr>
        <w:t>gri antracit</w:t>
      </w:r>
      <w:r w:rsidRPr="003913C1">
        <w:rPr>
          <w:color w:val="auto"/>
          <w:lang w:val="pt-PT"/>
        </w:rPr>
        <w:t xml:space="preserve">, RAL </w:t>
      </w:r>
      <w:r w:rsidR="0040274F" w:rsidRPr="003913C1">
        <w:rPr>
          <w:color w:val="auto"/>
          <w:lang w:val="pt-PT"/>
        </w:rPr>
        <w:t>7024</w:t>
      </w:r>
      <w:r w:rsidRPr="003913C1">
        <w:rPr>
          <w:color w:val="auto"/>
          <w:lang w:val="pt-PT"/>
        </w:rPr>
        <w:t>, cu geam termoizolant.</w:t>
      </w:r>
      <w:r w:rsidR="00ED6915" w:rsidRPr="003913C1">
        <w:rPr>
          <w:color w:val="auto"/>
          <w:lang w:val="pt-PT"/>
        </w:rPr>
        <w:t xml:space="preserve"> </w:t>
      </w:r>
      <w:r w:rsidRPr="003913C1">
        <w:rPr>
          <w:color w:val="auto"/>
          <w:u w:color="FF0000"/>
          <w:lang w:val="pt-PT"/>
        </w:rPr>
        <w:tab/>
      </w:r>
      <w:r w:rsidRPr="003913C1">
        <w:rPr>
          <w:color w:val="auto"/>
          <w:lang w:val="pt-PT"/>
        </w:rPr>
        <w:t>Toate glafurile exterioare vor fi din tabl</w:t>
      </w:r>
      <w:r w:rsidR="00247A93" w:rsidRPr="003913C1">
        <w:rPr>
          <w:color w:val="auto"/>
          <w:lang w:val="pt-PT"/>
        </w:rPr>
        <w:t>ă</w:t>
      </w:r>
      <w:r w:rsidRPr="003913C1">
        <w:rPr>
          <w:color w:val="auto"/>
          <w:lang w:val="pt-PT"/>
        </w:rPr>
        <w:t xml:space="preserve"> de aluminiu, culoarea tampl</w:t>
      </w:r>
      <w:r w:rsidR="00247A93" w:rsidRPr="003913C1">
        <w:rPr>
          <w:color w:val="auto"/>
          <w:lang w:val="pt-PT"/>
        </w:rPr>
        <w:t>ă</w:t>
      </w:r>
      <w:r w:rsidRPr="003913C1">
        <w:rPr>
          <w:color w:val="auto"/>
          <w:lang w:val="pt-PT"/>
        </w:rPr>
        <w:t>riei, cu capace laterale cu profil  picur</w:t>
      </w:r>
      <w:r w:rsidR="00247A93" w:rsidRPr="003913C1">
        <w:rPr>
          <w:color w:val="auto"/>
          <w:lang w:val="pt-PT"/>
        </w:rPr>
        <w:t>ă</w:t>
      </w:r>
      <w:r w:rsidRPr="003913C1">
        <w:rPr>
          <w:color w:val="auto"/>
          <w:lang w:val="pt-PT"/>
        </w:rPr>
        <w:t xml:space="preserve">tor </w:t>
      </w:r>
      <w:r w:rsidR="00247A93" w:rsidRPr="003913C1">
        <w:rPr>
          <w:color w:val="auto"/>
          <w:lang w:val="pt-PT"/>
        </w:rPr>
        <w:t>î</w:t>
      </w:r>
      <w:r w:rsidRPr="003913C1">
        <w:rPr>
          <w:color w:val="auto"/>
          <w:lang w:val="pt-PT"/>
        </w:rPr>
        <w:t xml:space="preserve">ncastrate </w:t>
      </w:r>
      <w:r w:rsidR="00247A93" w:rsidRPr="003913C1">
        <w:rPr>
          <w:color w:val="auto"/>
          <w:lang w:val="pt-PT"/>
        </w:rPr>
        <w:t>î</w:t>
      </w:r>
      <w:r w:rsidRPr="003913C1">
        <w:rPr>
          <w:color w:val="auto"/>
          <w:lang w:val="pt-PT"/>
        </w:rPr>
        <w:t>n tencuial</w:t>
      </w:r>
      <w:r w:rsidR="00247A93" w:rsidRPr="003913C1">
        <w:rPr>
          <w:color w:val="auto"/>
          <w:lang w:val="pt-PT"/>
        </w:rPr>
        <w:t>ă</w:t>
      </w:r>
      <w:r w:rsidRPr="003913C1">
        <w:rPr>
          <w:color w:val="auto"/>
          <w:lang w:val="pt-PT"/>
        </w:rPr>
        <w:t xml:space="preserve">. </w:t>
      </w:r>
    </w:p>
    <w:p w14:paraId="480BFB82" w14:textId="77777777" w:rsidR="00673894" w:rsidRPr="003913C1" w:rsidRDefault="00673894">
      <w:pPr>
        <w:jc w:val="both"/>
        <w:rPr>
          <w:color w:val="auto"/>
          <w:lang w:val="pt-PT"/>
        </w:rPr>
      </w:pPr>
    </w:p>
    <w:p w14:paraId="0535BF42" w14:textId="0D18EFC4" w:rsidR="00D911AD" w:rsidRPr="003913C1" w:rsidRDefault="009B668B">
      <w:pPr>
        <w:shd w:val="clear" w:color="auto" w:fill="FFFFFF"/>
        <w:ind w:firstLine="720"/>
        <w:jc w:val="both"/>
        <w:rPr>
          <w:color w:val="auto"/>
          <w:u w:color="FFFFFF"/>
        </w:rPr>
      </w:pPr>
      <w:r w:rsidRPr="003913C1">
        <w:rPr>
          <w:b/>
          <w:bCs/>
          <w:color w:val="auto"/>
        </w:rPr>
        <w:t xml:space="preserve">-  </w:t>
      </w:r>
      <w:r w:rsidR="00247A93" w:rsidRPr="003913C1">
        <w:rPr>
          <w:b/>
          <w:bCs/>
          <w:color w:val="auto"/>
        </w:rPr>
        <w:t>Închideri</w:t>
      </w:r>
      <w:r w:rsidRPr="003913C1">
        <w:rPr>
          <w:b/>
          <w:bCs/>
          <w:color w:val="auto"/>
        </w:rPr>
        <w:t xml:space="preserve"> interioare</w:t>
      </w:r>
    </w:p>
    <w:p w14:paraId="79F7022B" w14:textId="300BCCC4" w:rsidR="00D911AD" w:rsidRPr="003913C1" w:rsidRDefault="009B668B">
      <w:pPr>
        <w:rPr>
          <w:color w:val="auto"/>
          <w:lang w:val="pt-PT"/>
        </w:rPr>
      </w:pPr>
      <w:r w:rsidRPr="003913C1">
        <w:rPr>
          <w:color w:val="auto"/>
          <w:lang w:val="pt-PT"/>
        </w:rPr>
        <w:t xml:space="preserve">- </w:t>
      </w:r>
      <w:r w:rsidR="00247A93" w:rsidRPr="003913C1">
        <w:rPr>
          <w:color w:val="auto"/>
          <w:lang w:val="pt-PT"/>
        </w:rPr>
        <w:t>pereți din gips carton</w:t>
      </w:r>
      <w:r w:rsidRPr="003913C1">
        <w:rPr>
          <w:color w:val="auto"/>
          <w:lang w:val="pt-PT"/>
        </w:rPr>
        <w:t xml:space="preserve"> </w:t>
      </w:r>
      <w:r w:rsidR="00247A93" w:rsidRPr="003913C1">
        <w:rPr>
          <w:color w:val="auto"/>
          <w:lang w:val="pt-PT"/>
        </w:rPr>
        <w:t>1</w:t>
      </w:r>
      <w:r w:rsidRPr="003913C1">
        <w:rPr>
          <w:color w:val="auto"/>
          <w:lang w:val="pt-PT"/>
        </w:rPr>
        <w:t>5 cm EI &gt; 1</w:t>
      </w:r>
      <w:r w:rsidR="00401CCA" w:rsidRPr="003913C1">
        <w:rPr>
          <w:color w:val="auto"/>
          <w:lang w:val="pt-PT"/>
        </w:rPr>
        <w:t>2</w:t>
      </w:r>
      <w:r w:rsidRPr="003913C1">
        <w:rPr>
          <w:color w:val="auto"/>
          <w:lang w:val="pt-PT"/>
        </w:rPr>
        <w:t>0 care separ</w:t>
      </w:r>
      <w:r w:rsidR="00247A93" w:rsidRPr="003913C1">
        <w:rPr>
          <w:color w:val="auto"/>
          <w:lang w:val="pt-PT"/>
        </w:rPr>
        <w:t>ă</w:t>
      </w:r>
      <w:r w:rsidRPr="003913C1">
        <w:rPr>
          <w:color w:val="auto"/>
          <w:lang w:val="pt-PT"/>
        </w:rPr>
        <w:t xml:space="preserve"> sala de v</w:t>
      </w:r>
      <w:r w:rsidR="00247A93" w:rsidRPr="003913C1">
        <w:rPr>
          <w:color w:val="auto"/>
          <w:lang w:val="pt-PT"/>
        </w:rPr>
        <w:t>â</w:t>
      </w:r>
      <w:r w:rsidRPr="003913C1">
        <w:rPr>
          <w:color w:val="auto"/>
          <w:lang w:val="pt-PT"/>
        </w:rPr>
        <w:t>nzare de spa</w:t>
      </w:r>
      <w:r w:rsidR="00247A93" w:rsidRPr="003913C1">
        <w:rPr>
          <w:color w:val="auto"/>
          <w:lang w:val="pt-PT"/>
        </w:rPr>
        <w:t>ț</w:t>
      </w:r>
      <w:r w:rsidRPr="003913C1">
        <w:rPr>
          <w:color w:val="auto"/>
          <w:lang w:val="pt-PT"/>
        </w:rPr>
        <w:t>iul depozitului;</w:t>
      </w:r>
    </w:p>
    <w:p w14:paraId="141B187F" w14:textId="3468C44E" w:rsidR="00D911AD" w:rsidRPr="003913C1" w:rsidRDefault="009B668B">
      <w:pPr>
        <w:rPr>
          <w:color w:val="auto"/>
          <w:lang w:val="pt-PT"/>
        </w:rPr>
      </w:pPr>
      <w:r w:rsidRPr="003913C1">
        <w:rPr>
          <w:color w:val="auto"/>
          <w:lang w:val="pt-PT"/>
        </w:rPr>
        <w:t xml:space="preserve">- </w:t>
      </w:r>
      <w:r w:rsidR="00247A93" w:rsidRPr="003913C1">
        <w:rPr>
          <w:color w:val="auto"/>
          <w:lang w:val="pt-PT"/>
        </w:rPr>
        <w:t>perete din beton armat d</w:t>
      </w:r>
      <w:r w:rsidRPr="003913C1">
        <w:rPr>
          <w:color w:val="auto"/>
          <w:lang w:val="pt-PT"/>
        </w:rPr>
        <w:t>e 25 cm grosime;</w:t>
      </w:r>
    </w:p>
    <w:p w14:paraId="6E8770C3" w14:textId="7B2ECAAC" w:rsidR="00D911AD" w:rsidRPr="003913C1" w:rsidRDefault="009B668B">
      <w:pPr>
        <w:rPr>
          <w:color w:val="auto"/>
          <w:lang w:val="pt-PT"/>
        </w:rPr>
      </w:pPr>
      <w:r w:rsidRPr="003913C1">
        <w:rPr>
          <w:color w:val="auto"/>
          <w:lang w:val="pt-PT"/>
        </w:rPr>
        <w:t xml:space="preserve">- sisteme de </w:t>
      </w:r>
      <w:r w:rsidR="00247A93" w:rsidRPr="003913C1">
        <w:rPr>
          <w:color w:val="auto"/>
          <w:lang w:val="pt-PT"/>
        </w:rPr>
        <w:t>î</w:t>
      </w:r>
      <w:r w:rsidRPr="003913C1">
        <w:rPr>
          <w:color w:val="auto"/>
          <w:lang w:val="pt-PT"/>
        </w:rPr>
        <w:t>nchideri u</w:t>
      </w:r>
      <w:r w:rsidR="00247A93" w:rsidRPr="003913C1">
        <w:rPr>
          <w:color w:val="auto"/>
          <w:lang w:val="pt-PT"/>
        </w:rPr>
        <w:t>ș</w:t>
      </w:r>
      <w:r w:rsidRPr="003913C1">
        <w:rPr>
          <w:color w:val="auto"/>
          <w:lang w:val="pt-PT"/>
        </w:rPr>
        <w:t>oare cu pere</w:t>
      </w:r>
      <w:r w:rsidR="00247A93" w:rsidRPr="003913C1">
        <w:rPr>
          <w:color w:val="auto"/>
          <w:lang w:val="pt-PT"/>
        </w:rPr>
        <w:t>ț</w:t>
      </w:r>
      <w:r w:rsidRPr="003913C1">
        <w:rPr>
          <w:color w:val="auto"/>
          <w:lang w:val="pt-PT"/>
        </w:rPr>
        <w:t>i de gipscarton;</w:t>
      </w:r>
    </w:p>
    <w:p w14:paraId="5CFDE49F" w14:textId="4001464E" w:rsidR="00D911AD" w:rsidRPr="003913C1" w:rsidRDefault="009B668B">
      <w:pPr>
        <w:rPr>
          <w:color w:val="auto"/>
          <w:lang w:val="pt-PT"/>
        </w:rPr>
      </w:pPr>
      <w:r w:rsidRPr="003913C1">
        <w:rPr>
          <w:color w:val="auto"/>
          <w:lang w:val="pt-PT"/>
        </w:rPr>
        <w:t>- parti</w:t>
      </w:r>
      <w:r w:rsidR="00247A93" w:rsidRPr="003913C1">
        <w:rPr>
          <w:color w:val="auto"/>
          <w:lang w:val="pt-PT"/>
        </w:rPr>
        <w:t>ț</w:t>
      </w:r>
      <w:r w:rsidRPr="003913C1">
        <w:rPr>
          <w:color w:val="auto"/>
          <w:lang w:val="pt-PT"/>
        </w:rPr>
        <w:t xml:space="preserve">ii cu panouri fixe </w:t>
      </w:r>
      <w:r w:rsidR="00247A93" w:rsidRPr="003913C1">
        <w:rPr>
          <w:color w:val="auto"/>
          <w:lang w:val="pt-PT"/>
        </w:rPr>
        <w:t>ș</w:t>
      </w:r>
      <w:r w:rsidRPr="003913C1">
        <w:rPr>
          <w:color w:val="auto"/>
          <w:lang w:val="pt-PT"/>
        </w:rPr>
        <w:t>i usi din HPL 1</w:t>
      </w:r>
      <w:r w:rsidR="00247A93" w:rsidRPr="003913C1">
        <w:rPr>
          <w:color w:val="auto"/>
          <w:lang w:val="pt-PT"/>
        </w:rPr>
        <w:t>8</w:t>
      </w:r>
      <w:r w:rsidRPr="003913C1">
        <w:rPr>
          <w:color w:val="auto"/>
          <w:lang w:val="pt-PT"/>
        </w:rPr>
        <w:t>mm, culoare gri deschis;</w:t>
      </w:r>
    </w:p>
    <w:p w14:paraId="1338844D" w14:textId="1309DDA5" w:rsidR="00D911AD" w:rsidRPr="003913C1" w:rsidRDefault="009B668B">
      <w:pPr>
        <w:rPr>
          <w:color w:val="auto"/>
          <w:lang w:val="pt-PT"/>
        </w:rPr>
      </w:pPr>
      <w:r w:rsidRPr="003913C1">
        <w:rPr>
          <w:color w:val="auto"/>
          <w:lang w:val="pt-PT"/>
        </w:rPr>
        <w:t xml:space="preserve">- panouri cu gratare zincate fixe </w:t>
      </w:r>
      <w:r w:rsidR="00247A93" w:rsidRPr="003913C1">
        <w:rPr>
          <w:color w:val="auto"/>
          <w:lang w:val="pt-PT"/>
        </w:rPr>
        <w:t>ș</w:t>
      </w:r>
      <w:r w:rsidRPr="003913C1">
        <w:rPr>
          <w:color w:val="auto"/>
          <w:lang w:val="pt-PT"/>
        </w:rPr>
        <w:t>i mobile pentru compartimentarea depozitelor.</w:t>
      </w:r>
    </w:p>
    <w:p w14:paraId="7425AF2F" w14:textId="77777777" w:rsidR="00673894" w:rsidRPr="003913C1" w:rsidRDefault="00673894">
      <w:pPr>
        <w:rPr>
          <w:color w:val="auto"/>
          <w:lang w:val="pt-PT"/>
        </w:rPr>
      </w:pPr>
    </w:p>
    <w:p w14:paraId="7A383DF5" w14:textId="73A741E5" w:rsidR="00D911AD" w:rsidRPr="003913C1" w:rsidRDefault="009B668B" w:rsidP="00247A93">
      <w:pPr>
        <w:pStyle w:val="ListParagraph"/>
        <w:numPr>
          <w:ilvl w:val="0"/>
          <w:numId w:val="12"/>
        </w:numPr>
        <w:shd w:val="clear" w:color="auto" w:fill="FFFFFF"/>
        <w:ind w:right="1296"/>
        <w:jc w:val="both"/>
        <w:rPr>
          <w:b/>
          <w:bCs/>
          <w:color w:val="auto"/>
        </w:rPr>
      </w:pPr>
      <w:r w:rsidRPr="003913C1">
        <w:rPr>
          <w:b/>
          <w:bCs/>
          <w:color w:val="auto"/>
        </w:rPr>
        <w:t>Acoperi</w:t>
      </w:r>
      <w:r w:rsidR="00247A93" w:rsidRPr="003913C1">
        <w:rPr>
          <w:b/>
          <w:bCs/>
          <w:color w:val="auto"/>
        </w:rPr>
        <w:t>ș</w:t>
      </w:r>
    </w:p>
    <w:p w14:paraId="5AADE4DA" w14:textId="44F2A5F8" w:rsidR="00D911AD" w:rsidRPr="003913C1" w:rsidRDefault="009B668B">
      <w:pPr>
        <w:rPr>
          <w:color w:val="auto"/>
          <w:lang w:val="pt-PT"/>
        </w:rPr>
      </w:pPr>
      <w:r w:rsidRPr="003913C1">
        <w:rPr>
          <w:color w:val="auto"/>
          <w:lang w:val="pt-PT"/>
        </w:rPr>
        <w:t>Acoperi</w:t>
      </w:r>
      <w:r w:rsidR="00247A93" w:rsidRPr="003913C1">
        <w:rPr>
          <w:color w:val="auto"/>
          <w:lang w:val="pt-PT"/>
        </w:rPr>
        <w:t>ș</w:t>
      </w:r>
      <w:r w:rsidRPr="003913C1">
        <w:rPr>
          <w:color w:val="auto"/>
          <w:lang w:val="pt-PT"/>
        </w:rPr>
        <w:t xml:space="preserve">: </w:t>
      </w:r>
      <w:r w:rsidR="00247A93" w:rsidRPr="003913C1">
        <w:rPr>
          <w:color w:val="auto"/>
          <w:lang w:val="pt-PT"/>
        </w:rPr>
        <w:t>ș</w:t>
      </w:r>
      <w:r w:rsidRPr="003913C1">
        <w:rPr>
          <w:color w:val="auto"/>
          <w:lang w:val="pt-PT"/>
        </w:rPr>
        <w:t xml:space="preserve">arpanta </w:t>
      </w:r>
      <w:r w:rsidR="00247A93" w:rsidRPr="003913C1">
        <w:rPr>
          <w:color w:val="auto"/>
          <w:lang w:val="pt-PT"/>
        </w:rPr>
        <w:t>î</w:t>
      </w:r>
      <w:r w:rsidRPr="003913C1">
        <w:rPr>
          <w:color w:val="auto"/>
          <w:lang w:val="pt-PT"/>
        </w:rPr>
        <w:t>ntr-o ap</w:t>
      </w:r>
      <w:r w:rsidR="00247A93" w:rsidRPr="003913C1">
        <w:rPr>
          <w:color w:val="auto"/>
          <w:lang w:val="pt-PT"/>
        </w:rPr>
        <w:t>ă</w:t>
      </w:r>
      <w:r w:rsidRPr="003913C1">
        <w:rPr>
          <w:color w:val="auto"/>
          <w:lang w:val="pt-PT"/>
        </w:rPr>
        <w:t xml:space="preserve">, </w:t>
      </w:r>
      <w:r w:rsidR="00247A93" w:rsidRPr="003913C1">
        <w:rPr>
          <w:color w:val="auto"/>
          <w:lang w:val="pt-PT"/>
        </w:rPr>
        <w:t>î</w:t>
      </w:r>
      <w:r w:rsidRPr="003913C1">
        <w:rPr>
          <w:color w:val="auto"/>
          <w:lang w:val="pt-PT"/>
        </w:rPr>
        <w:t xml:space="preserve">nclinare </w:t>
      </w:r>
      <w:r w:rsidR="00ED6915" w:rsidRPr="003913C1">
        <w:rPr>
          <w:color w:val="auto"/>
          <w:lang w:val="pt-PT"/>
        </w:rPr>
        <w:t xml:space="preserve">minim </w:t>
      </w:r>
      <w:r w:rsidR="0040274F" w:rsidRPr="003913C1">
        <w:rPr>
          <w:color w:val="auto"/>
          <w:lang w:val="pt-PT"/>
        </w:rPr>
        <w:t>5</w:t>
      </w:r>
      <w:r w:rsidR="00ED6915" w:rsidRPr="003913C1">
        <w:rPr>
          <w:color w:val="auto"/>
          <w:lang w:val="pt-PT"/>
        </w:rPr>
        <w:t>%</w:t>
      </w:r>
      <w:r w:rsidRPr="003913C1">
        <w:rPr>
          <w:color w:val="auto"/>
          <w:lang w:val="pt-PT"/>
        </w:rPr>
        <w:t xml:space="preserve">. </w:t>
      </w:r>
    </w:p>
    <w:p w14:paraId="6C7C3C94" w14:textId="0FD29EAB" w:rsidR="00D911AD" w:rsidRPr="003913C1" w:rsidRDefault="00247A93" w:rsidP="008B25CB">
      <w:pPr>
        <w:jc w:val="both"/>
        <w:rPr>
          <w:color w:val="auto"/>
          <w:lang w:val="pt-PT"/>
        </w:rPr>
      </w:pPr>
      <w:r w:rsidRPr="003913C1">
        <w:rPr>
          <w:color w:val="auto"/>
        </w:rPr>
        <w:t>Î</w:t>
      </w:r>
      <w:r w:rsidR="009B668B" w:rsidRPr="003913C1">
        <w:rPr>
          <w:color w:val="auto"/>
        </w:rPr>
        <w:t xml:space="preserve">nvelitoare din </w:t>
      </w:r>
      <w:r w:rsidR="008B25CB" w:rsidRPr="003913C1">
        <w:rPr>
          <w:color w:val="auto"/>
        </w:rPr>
        <w:t>membrana tip FPO termosudata și fixată mecanic peste termoizolație rigidă din vată minerală pe panouri autoportante din tablă cutată</w:t>
      </w:r>
      <w:r w:rsidR="009B668B" w:rsidRPr="003913C1">
        <w:rPr>
          <w:color w:val="auto"/>
        </w:rPr>
        <w:t xml:space="preserve">. </w:t>
      </w:r>
      <w:r w:rsidR="009B668B" w:rsidRPr="003913C1">
        <w:rPr>
          <w:color w:val="auto"/>
          <w:lang w:val="pt-PT"/>
        </w:rPr>
        <w:t xml:space="preserve">Colectarea </w:t>
      </w:r>
      <w:r w:rsidR="008B25CB" w:rsidRPr="003913C1">
        <w:rPr>
          <w:color w:val="auto"/>
          <w:lang w:val="pt-PT"/>
        </w:rPr>
        <w:t>ș</w:t>
      </w:r>
      <w:r w:rsidR="009B668B" w:rsidRPr="003913C1">
        <w:rPr>
          <w:color w:val="auto"/>
          <w:lang w:val="pt-PT"/>
        </w:rPr>
        <w:t>i scurgerea apelor pluviale se va realiza la strea</w:t>
      </w:r>
      <w:r w:rsidR="008B25CB" w:rsidRPr="003913C1">
        <w:rPr>
          <w:color w:val="auto"/>
          <w:lang w:val="pt-PT"/>
        </w:rPr>
        <w:t>ș</w:t>
      </w:r>
      <w:r w:rsidR="009B668B" w:rsidRPr="003913C1">
        <w:rPr>
          <w:color w:val="auto"/>
          <w:lang w:val="pt-PT"/>
        </w:rPr>
        <w:t>in</w:t>
      </w:r>
      <w:r w:rsidR="008B25CB" w:rsidRPr="003913C1">
        <w:rPr>
          <w:color w:val="auto"/>
          <w:lang w:val="pt-PT"/>
        </w:rPr>
        <w:t>ă</w:t>
      </w:r>
      <w:r w:rsidR="009B668B" w:rsidRPr="003913C1">
        <w:rPr>
          <w:color w:val="auto"/>
          <w:lang w:val="pt-PT"/>
        </w:rPr>
        <w:t xml:space="preserve">  cu </w:t>
      </w:r>
      <w:r w:rsidR="008B25CB" w:rsidRPr="003913C1">
        <w:rPr>
          <w:color w:val="auto"/>
          <w:lang w:val="pt-PT"/>
        </w:rPr>
        <w:t>a</w:t>
      </w:r>
      <w:r w:rsidR="009B668B" w:rsidRPr="003913C1">
        <w:rPr>
          <w:color w:val="auto"/>
          <w:lang w:val="pt-PT"/>
        </w:rPr>
        <w:t xml:space="preserve">jutorul unui sistem de jgheaburi </w:t>
      </w:r>
      <w:r w:rsidR="008B25CB" w:rsidRPr="003913C1">
        <w:rPr>
          <w:color w:val="auto"/>
          <w:lang w:val="pt-PT"/>
        </w:rPr>
        <w:t>ș</w:t>
      </w:r>
      <w:r w:rsidR="009B668B" w:rsidRPr="003913C1">
        <w:rPr>
          <w:color w:val="auto"/>
          <w:lang w:val="pt-PT"/>
        </w:rPr>
        <w:t>i burlane, rigole.</w:t>
      </w:r>
    </w:p>
    <w:p w14:paraId="752CDB18" w14:textId="689B8B66" w:rsidR="00D911AD" w:rsidRPr="003913C1" w:rsidRDefault="009B668B">
      <w:pPr>
        <w:shd w:val="clear" w:color="auto" w:fill="FFFFFF"/>
        <w:jc w:val="both"/>
        <w:rPr>
          <w:color w:val="auto"/>
          <w:lang w:val="pt-PT"/>
        </w:rPr>
      </w:pPr>
      <w:r w:rsidRPr="003913C1">
        <w:rPr>
          <w:color w:val="auto"/>
          <w:u w:val="single" w:color="FFFFFF"/>
          <w:lang w:val="pt-PT"/>
        </w:rPr>
        <w:tab/>
      </w:r>
      <w:r w:rsidR="008B25CB" w:rsidRPr="003913C1">
        <w:rPr>
          <w:color w:val="auto"/>
          <w:lang w:val="pt-PT"/>
        </w:rPr>
        <w:t>Drumurile destinate circulaţiei autovehiculelor se vor realiza în sistem de mixturi asfaltice, platformele pentru aprovizionare se vor realiza din beton rutier, iar locurile de parcare se vor pava cu pavele din beton 200x200x80mm. Toate drumurile/parcările din incinta se vor delimita cu borduri prefabricate din beton.</w:t>
      </w:r>
    </w:p>
    <w:p w14:paraId="54DE261F" w14:textId="77777777" w:rsidR="00D911AD" w:rsidRPr="003913C1" w:rsidRDefault="00D911AD">
      <w:pPr>
        <w:jc w:val="both"/>
        <w:rPr>
          <w:b/>
          <w:bCs/>
          <w:i/>
          <w:iCs/>
          <w:color w:val="auto"/>
          <w:lang w:val="it-IT"/>
        </w:rPr>
      </w:pPr>
    </w:p>
    <w:p w14:paraId="69695D95" w14:textId="64BEA5EB" w:rsidR="00D911AD" w:rsidRPr="003913C1" w:rsidRDefault="009B668B" w:rsidP="00A63222">
      <w:pPr>
        <w:jc w:val="both"/>
        <w:rPr>
          <w:b/>
          <w:bCs/>
          <w:i/>
          <w:iCs/>
          <w:color w:val="auto"/>
          <w:u w:val="single"/>
          <w:lang w:val="it-IT"/>
        </w:rPr>
      </w:pPr>
      <w:r w:rsidRPr="003913C1">
        <w:rPr>
          <w:b/>
          <w:bCs/>
          <w:i/>
          <w:iCs/>
          <w:color w:val="auto"/>
          <w:u w:val="single"/>
          <w:lang w:val="it-IT"/>
        </w:rPr>
        <w:t>Elementele specifice caracteristice proiectului propus:</w:t>
      </w:r>
    </w:p>
    <w:p w14:paraId="00F00E5A" w14:textId="77777777" w:rsidR="00673894" w:rsidRPr="003913C1" w:rsidRDefault="00673894" w:rsidP="00A63222">
      <w:pPr>
        <w:jc w:val="both"/>
        <w:rPr>
          <w:b/>
          <w:bCs/>
          <w:i/>
          <w:iCs/>
          <w:color w:val="auto"/>
          <w:u w:val="single"/>
          <w:lang w:val="it-IT"/>
        </w:rPr>
      </w:pPr>
    </w:p>
    <w:p w14:paraId="0A3813AB" w14:textId="324EDBEB" w:rsidR="00D911AD" w:rsidRPr="003913C1" w:rsidRDefault="009B668B">
      <w:pPr>
        <w:jc w:val="both"/>
        <w:rPr>
          <w:color w:val="auto"/>
          <w:lang w:val="it-IT"/>
        </w:rPr>
      </w:pPr>
      <w:r w:rsidRPr="003913C1">
        <w:rPr>
          <w:b/>
          <w:bCs/>
          <w:i/>
          <w:iCs/>
          <w:color w:val="auto"/>
          <w:lang w:val="it-IT"/>
        </w:rPr>
        <w:t xml:space="preserve">     - profilul: </w:t>
      </w:r>
      <w:r w:rsidRPr="003913C1">
        <w:rPr>
          <w:color w:val="auto"/>
          <w:lang w:val="it-IT"/>
        </w:rPr>
        <w:t xml:space="preserve">Comercializare produse alimentare </w:t>
      </w:r>
      <w:r w:rsidR="008B25CB" w:rsidRPr="003913C1">
        <w:rPr>
          <w:color w:val="auto"/>
          <w:lang w:val="it-IT"/>
        </w:rPr>
        <w:t>ș</w:t>
      </w:r>
      <w:r w:rsidRPr="003913C1">
        <w:rPr>
          <w:color w:val="auto"/>
          <w:lang w:val="it-IT"/>
        </w:rPr>
        <w:t xml:space="preserve">i nealimentare ambalate </w:t>
      </w:r>
      <w:r w:rsidR="008B25CB" w:rsidRPr="003913C1">
        <w:rPr>
          <w:color w:val="auto"/>
          <w:lang w:val="it-IT"/>
        </w:rPr>
        <w:t>ș</w:t>
      </w:r>
      <w:r w:rsidRPr="003913C1">
        <w:rPr>
          <w:color w:val="auto"/>
          <w:lang w:val="it-IT"/>
        </w:rPr>
        <w:t xml:space="preserve">i preambalate; coacerea </w:t>
      </w:r>
      <w:r w:rsidR="008B25CB" w:rsidRPr="003913C1">
        <w:rPr>
          <w:color w:val="auto"/>
          <w:lang w:val="it-IT"/>
        </w:rPr>
        <w:t>ș</w:t>
      </w:r>
      <w:r w:rsidRPr="003913C1">
        <w:rPr>
          <w:color w:val="auto"/>
          <w:lang w:val="it-IT"/>
        </w:rPr>
        <w:t>i comercializarea produselor de panifica</w:t>
      </w:r>
      <w:r w:rsidR="008B25CB" w:rsidRPr="003913C1">
        <w:rPr>
          <w:color w:val="auto"/>
          <w:lang w:val="it-IT"/>
        </w:rPr>
        <w:t>ț</w:t>
      </w:r>
      <w:r w:rsidRPr="003913C1">
        <w:rPr>
          <w:color w:val="auto"/>
          <w:lang w:val="it-IT"/>
        </w:rPr>
        <w:t xml:space="preserve">ie </w:t>
      </w:r>
      <w:r w:rsidR="008B25CB" w:rsidRPr="003913C1">
        <w:rPr>
          <w:color w:val="auto"/>
          <w:lang w:val="it-IT"/>
        </w:rPr>
        <w:t>ș</w:t>
      </w:r>
      <w:r w:rsidRPr="003913C1">
        <w:rPr>
          <w:color w:val="auto"/>
          <w:lang w:val="it-IT"/>
        </w:rPr>
        <w:t>i patiserie semipreparate.</w:t>
      </w:r>
    </w:p>
    <w:p w14:paraId="2457483C" w14:textId="77777777" w:rsidR="00D911AD" w:rsidRPr="003913C1" w:rsidRDefault="009B668B">
      <w:pPr>
        <w:jc w:val="both"/>
        <w:rPr>
          <w:color w:val="auto"/>
          <w:lang w:val="it-IT"/>
        </w:rPr>
      </w:pPr>
      <w:r w:rsidRPr="003913C1">
        <w:rPr>
          <w:b/>
          <w:bCs/>
          <w:i/>
          <w:iCs/>
          <w:color w:val="auto"/>
          <w:lang w:val="it-IT"/>
        </w:rPr>
        <w:t xml:space="preserve">    - capacităţile de producţie: </w:t>
      </w:r>
      <w:r w:rsidRPr="003913C1">
        <w:rPr>
          <w:color w:val="auto"/>
          <w:lang w:val="it-IT"/>
        </w:rPr>
        <w:t>Nu este cazul;</w:t>
      </w:r>
    </w:p>
    <w:p w14:paraId="437AF9B7" w14:textId="77777777" w:rsidR="00D911AD" w:rsidRPr="003913C1" w:rsidRDefault="009B668B">
      <w:pPr>
        <w:jc w:val="both"/>
        <w:rPr>
          <w:color w:val="auto"/>
          <w:lang w:val="it-IT"/>
        </w:rPr>
      </w:pPr>
      <w:r w:rsidRPr="003913C1">
        <w:rPr>
          <w:b/>
          <w:bCs/>
          <w:i/>
          <w:iCs/>
          <w:color w:val="auto"/>
          <w:lang w:val="it-IT"/>
        </w:rPr>
        <w:t xml:space="preserve">- descrierea instalaţiei şi a fluxurilor tehnologice existente pe amplasament: </w:t>
      </w:r>
      <w:r w:rsidRPr="003913C1">
        <w:rPr>
          <w:color w:val="auto"/>
          <w:lang w:val="it-IT"/>
        </w:rPr>
        <w:t xml:space="preserve">Nu este cazul, deoarece atât în depozite cât şi în spaţiul de vânzare nu sunt  depozitate substanţe periculoase potrivit clasificării din Legea nr. 59/2016 privind controlul asupra pericolelor de accident major în care sunt implicate substanţe periculoase. </w:t>
      </w:r>
    </w:p>
    <w:p w14:paraId="5FCACC1A" w14:textId="3CB7861B" w:rsidR="00D911AD" w:rsidRPr="003913C1" w:rsidRDefault="009B668B">
      <w:pPr>
        <w:ind w:firstLine="567"/>
        <w:jc w:val="both"/>
        <w:rPr>
          <w:color w:val="auto"/>
          <w:lang w:val="pt-PT"/>
        </w:rPr>
      </w:pPr>
      <w:r w:rsidRPr="003913C1">
        <w:rPr>
          <w:color w:val="auto"/>
          <w:lang w:val="pt-PT"/>
        </w:rPr>
        <w:t>Produsele de panificaţie şi patiserie sunt aduse în stare semipreparată şi depozitate în Camera frig</w:t>
      </w:r>
      <w:r w:rsidR="008B25CB" w:rsidRPr="003913C1">
        <w:rPr>
          <w:color w:val="auto"/>
          <w:lang w:val="pt-PT"/>
        </w:rPr>
        <w:t>orifică</w:t>
      </w:r>
      <w:r w:rsidRPr="003913C1">
        <w:rPr>
          <w:color w:val="auto"/>
          <w:lang w:val="pt-PT"/>
        </w:rPr>
        <w:t xml:space="preserve"> produse congelate, de unde sunt scoase şi introduse în cuptoarele de coacere. În procesul tehnologic de coacere a produselor de panificaţie şi patiserie nu sunt folosite substanţe periculoase, potrivit clasificării din Legea  nr. 59/2016, privind controlul asupra pericolelor de accident major în care sunt implicate astfel de substanţe.</w:t>
      </w:r>
    </w:p>
    <w:p w14:paraId="0204ED7F" w14:textId="67A08F99" w:rsidR="00D911AD" w:rsidRPr="003913C1" w:rsidRDefault="009B668B">
      <w:pPr>
        <w:ind w:firstLine="567"/>
        <w:jc w:val="both"/>
        <w:rPr>
          <w:color w:val="auto"/>
          <w:lang w:val="pt-PT"/>
        </w:rPr>
      </w:pPr>
      <w:r w:rsidRPr="003913C1">
        <w:rPr>
          <w:color w:val="auto"/>
          <w:lang w:val="pt-PT"/>
        </w:rPr>
        <w:t>După coacere, produsele de panificaţie şi patiserie sunt scoase din cuptor şi expuse în mobilierul special pentru vânzare.</w:t>
      </w:r>
    </w:p>
    <w:p w14:paraId="1217D1C5" w14:textId="77777777" w:rsidR="00D911AD" w:rsidRPr="003913C1" w:rsidRDefault="009B668B">
      <w:pPr>
        <w:jc w:val="both"/>
        <w:rPr>
          <w:color w:val="auto"/>
          <w:lang w:val="pt-PT"/>
        </w:rPr>
      </w:pPr>
      <w:r w:rsidRPr="003913C1">
        <w:rPr>
          <w:b/>
          <w:bCs/>
          <w:i/>
          <w:iCs/>
          <w:color w:val="auto"/>
          <w:lang w:val="pt-PT"/>
        </w:rPr>
        <w:t xml:space="preserve">    - descrierea proceselor de producţie ale proiectului propus, în funcţie de specificul investiţiei, produse şi subproduse obţinute, mărimea, capacitatea: </w:t>
      </w:r>
      <w:r w:rsidRPr="003913C1">
        <w:rPr>
          <w:color w:val="auto"/>
          <w:lang w:val="pt-PT"/>
        </w:rPr>
        <w:t>Nu este cazul;</w:t>
      </w:r>
    </w:p>
    <w:p w14:paraId="36D721A0" w14:textId="6B0E5039" w:rsidR="00D911AD" w:rsidRPr="003913C1" w:rsidRDefault="009B668B">
      <w:pPr>
        <w:jc w:val="both"/>
        <w:rPr>
          <w:color w:val="auto"/>
          <w:lang w:val="pt-PT"/>
        </w:rPr>
      </w:pPr>
      <w:r w:rsidRPr="003913C1">
        <w:rPr>
          <w:b/>
          <w:bCs/>
          <w:i/>
          <w:iCs/>
          <w:color w:val="auto"/>
          <w:lang w:val="pt-PT"/>
        </w:rPr>
        <w:t xml:space="preserve">    - materiile prime, energia şi combustibilii utilizaţi, cu modul de asigurare a acestora: </w:t>
      </w:r>
      <w:r w:rsidRPr="003913C1">
        <w:rPr>
          <w:color w:val="auto"/>
          <w:lang w:val="pt-PT"/>
        </w:rPr>
        <w:t xml:space="preserve">Toate produsele comercializate sunt ambalate </w:t>
      </w:r>
      <w:r w:rsidR="008B25CB" w:rsidRPr="003913C1">
        <w:rPr>
          <w:color w:val="auto"/>
          <w:lang w:val="pt-PT"/>
        </w:rPr>
        <w:t>ș</w:t>
      </w:r>
      <w:r w:rsidRPr="003913C1">
        <w:rPr>
          <w:color w:val="auto"/>
          <w:lang w:val="pt-PT"/>
        </w:rPr>
        <w:t>i preambalate, nu exist</w:t>
      </w:r>
      <w:r w:rsidR="008B25CB" w:rsidRPr="003913C1">
        <w:rPr>
          <w:color w:val="auto"/>
          <w:lang w:val="pt-PT"/>
        </w:rPr>
        <w:t>ă</w:t>
      </w:r>
      <w:r w:rsidRPr="003913C1">
        <w:rPr>
          <w:color w:val="auto"/>
          <w:lang w:val="pt-PT"/>
        </w:rPr>
        <w:t xml:space="preserve"> produc</w:t>
      </w:r>
      <w:r w:rsidR="008B25CB" w:rsidRPr="003913C1">
        <w:rPr>
          <w:color w:val="auto"/>
          <w:lang w:val="pt-PT"/>
        </w:rPr>
        <w:t>ț</w:t>
      </w:r>
      <w:r w:rsidRPr="003913C1">
        <w:rPr>
          <w:color w:val="auto"/>
          <w:lang w:val="pt-PT"/>
        </w:rPr>
        <w:t>ie, nu se transeaz</w:t>
      </w:r>
      <w:r w:rsidR="008B25CB" w:rsidRPr="003913C1">
        <w:rPr>
          <w:color w:val="auto"/>
          <w:lang w:val="pt-PT"/>
        </w:rPr>
        <w:t>ă</w:t>
      </w:r>
      <w:r w:rsidRPr="003913C1">
        <w:rPr>
          <w:color w:val="auto"/>
          <w:lang w:val="pt-PT"/>
        </w:rPr>
        <w:t xml:space="preserve"> </w:t>
      </w:r>
      <w:r w:rsidR="008B25CB" w:rsidRPr="003913C1">
        <w:rPr>
          <w:color w:val="auto"/>
          <w:lang w:val="pt-PT"/>
        </w:rPr>
        <w:t>ș</w:t>
      </w:r>
      <w:r w:rsidRPr="003913C1">
        <w:rPr>
          <w:color w:val="auto"/>
          <w:lang w:val="pt-PT"/>
        </w:rPr>
        <w:t>i nu se prepar</w:t>
      </w:r>
      <w:r w:rsidR="008B25CB" w:rsidRPr="003913C1">
        <w:rPr>
          <w:color w:val="auto"/>
          <w:lang w:val="pt-PT"/>
        </w:rPr>
        <w:t>ă</w:t>
      </w:r>
      <w:r w:rsidRPr="003913C1">
        <w:rPr>
          <w:color w:val="auto"/>
          <w:lang w:val="pt-PT"/>
        </w:rPr>
        <w:t xml:space="preserve"> niciun fel de alimente;</w:t>
      </w:r>
    </w:p>
    <w:p w14:paraId="7631C44C" w14:textId="77777777" w:rsidR="00D911AD" w:rsidRPr="003913C1" w:rsidRDefault="009B668B">
      <w:pPr>
        <w:jc w:val="both"/>
        <w:rPr>
          <w:b/>
          <w:bCs/>
          <w:i/>
          <w:iCs/>
          <w:color w:val="auto"/>
          <w:lang w:val="pt-PT"/>
        </w:rPr>
      </w:pPr>
      <w:r w:rsidRPr="003913C1">
        <w:rPr>
          <w:b/>
          <w:bCs/>
          <w:i/>
          <w:iCs/>
          <w:color w:val="auto"/>
          <w:lang w:val="pt-PT"/>
        </w:rPr>
        <w:lastRenderedPageBreak/>
        <w:t xml:space="preserve">    - racordarea la reţelele utilitare existente în zonă:</w:t>
      </w:r>
    </w:p>
    <w:p w14:paraId="6E449B42" w14:textId="77777777" w:rsidR="00D911AD" w:rsidRPr="003913C1" w:rsidRDefault="009B668B">
      <w:pPr>
        <w:shd w:val="clear" w:color="auto" w:fill="FFFFFF"/>
        <w:ind w:firstLine="720"/>
        <w:jc w:val="both"/>
        <w:rPr>
          <w:b/>
          <w:bCs/>
          <w:color w:val="auto"/>
          <w:u w:val="single"/>
          <w:lang w:val="pt-PT"/>
        </w:rPr>
      </w:pPr>
      <w:r w:rsidRPr="003913C1">
        <w:rPr>
          <w:b/>
          <w:bCs/>
          <w:color w:val="auto"/>
          <w:u w:val="single"/>
          <w:lang w:val="pt-PT"/>
        </w:rPr>
        <w:t>Utilităţi:</w:t>
      </w:r>
    </w:p>
    <w:p w14:paraId="5905125C" w14:textId="6F4262A3" w:rsidR="00D911AD" w:rsidRPr="003913C1" w:rsidRDefault="009B668B">
      <w:pPr>
        <w:shd w:val="clear" w:color="auto" w:fill="FFFFFF"/>
        <w:ind w:left="770"/>
        <w:jc w:val="both"/>
        <w:rPr>
          <w:color w:val="auto"/>
          <w:lang w:val="pt-PT"/>
        </w:rPr>
      </w:pPr>
      <w:r w:rsidRPr="003913C1">
        <w:rPr>
          <w:color w:val="auto"/>
          <w:lang w:val="pt-PT"/>
        </w:rPr>
        <w:t>Zona studiat</w:t>
      </w:r>
      <w:r w:rsidR="008B25CB" w:rsidRPr="003913C1">
        <w:rPr>
          <w:color w:val="auto"/>
          <w:lang w:val="pt-PT"/>
        </w:rPr>
        <w:t>ă</w:t>
      </w:r>
      <w:r w:rsidRPr="003913C1">
        <w:rPr>
          <w:color w:val="auto"/>
          <w:lang w:val="pt-PT"/>
        </w:rPr>
        <w:t xml:space="preserve"> dispune de toate reţelele edilitare existente:</w:t>
      </w:r>
    </w:p>
    <w:p w14:paraId="329E361B" w14:textId="1CE08FD0" w:rsidR="00D911AD" w:rsidRPr="003913C1" w:rsidRDefault="009B668B">
      <w:pPr>
        <w:shd w:val="clear" w:color="auto" w:fill="FFFFFF"/>
        <w:ind w:left="770"/>
        <w:jc w:val="both"/>
        <w:rPr>
          <w:color w:val="auto"/>
          <w:lang w:val="pt-PT"/>
        </w:rPr>
      </w:pPr>
      <w:r w:rsidRPr="003913C1">
        <w:rPr>
          <w:color w:val="auto"/>
          <w:lang w:val="pt-PT"/>
        </w:rPr>
        <w:t>Cl</w:t>
      </w:r>
      <w:r w:rsidR="008B25CB" w:rsidRPr="003913C1">
        <w:rPr>
          <w:color w:val="auto"/>
          <w:lang w:val="pt-PT"/>
        </w:rPr>
        <w:t>ă</w:t>
      </w:r>
      <w:r w:rsidRPr="003913C1">
        <w:rPr>
          <w:color w:val="auto"/>
          <w:lang w:val="pt-PT"/>
        </w:rPr>
        <w:t>direa propus</w:t>
      </w:r>
      <w:r w:rsidR="008B25CB" w:rsidRPr="003913C1">
        <w:rPr>
          <w:color w:val="auto"/>
          <w:lang w:val="pt-PT"/>
        </w:rPr>
        <w:t>ă</w:t>
      </w:r>
      <w:r w:rsidRPr="003913C1">
        <w:rPr>
          <w:color w:val="auto"/>
          <w:lang w:val="pt-PT"/>
        </w:rPr>
        <w:t xml:space="preserve"> se va racorda la urmatoarele reţelele edilitare existente:</w:t>
      </w:r>
    </w:p>
    <w:p w14:paraId="7A8E65BF" w14:textId="3D9B9518" w:rsidR="00D911AD" w:rsidRPr="003913C1" w:rsidRDefault="009B668B" w:rsidP="00755CA8">
      <w:pPr>
        <w:pStyle w:val="ListParagraph"/>
        <w:numPr>
          <w:ilvl w:val="0"/>
          <w:numId w:val="14"/>
        </w:numPr>
        <w:shd w:val="clear" w:color="auto" w:fill="FFFFFF"/>
        <w:jc w:val="both"/>
        <w:rPr>
          <w:color w:val="auto"/>
          <w:lang w:val="pt-PT"/>
        </w:rPr>
      </w:pPr>
      <w:r w:rsidRPr="003913C1">
        <w:rPr>
          <w:color w:val="auto"/>
          <w:lang w:val="pt-PT"/>
        </w:rPr>
        <w:t>alimentare cu ap</w:t>
      </w:r>
      <w:r w:rsidR="008B25CB" w:rsidRPr="003913C1">
        <w:rPr>
          <w:color w:val="auto"/>
          <w:lang w:val="pt-PT"/>
        </w:rPr>
        <w:t>ă</w:t>
      </w:r>
      <w:r w:rsidRPr="003913C1">
        <w:rPr>
          <w:color w:val="auto"/>
          <w:lang w:val="pt-PT"/>
        </w:rPr>
        <w:t xml:space="preserve"> </w:t>
      </w:r>
      <w:r w:rsidR="008B25CB" w:rsidRPr="003913C1">
        <w:rPr>
          <w:color w:val="auto"/>
          <w:lang w:val="pt-PT"/>
        </w:rPr>
        <w:t>ș</w:t>
      </w:r>
      <w:r w:rsidRPr="003913C1">
        <w:rPr>
          <w:color w:val="auto"/>
          <w:lang w:val="pt-PT"/>
        </w:rPr>
        <w:t>i canalizare;</w:t>
      </w:r>
    </w:p>
    <w:p w14:paraId="43E25C94" w14:textId="49E592F7" w:rsidR="00D911AD" w:rsidRPr="003913C1" w:rsidRDefault="009B668B" w:rsidP="00755CA8">
      <w:pPr>
        <w:pStyle w:val="ListParagraph"/>
        <w:numPr>
          <w:ilvl w:val="0"/>
          <w:numId w:val="14"/>
        </w:numPr>
        <w:shd w:val="clear" w:color="auto" w:fill="FFFFFF"/>
        <w:jc w:val="both"/>
        <w:rPr>
          <w:color w:val="auto"/>
        </w:rPr>
      </w:pPr>
      <w:r w:rsidRPr="003913C1">
        <w:rPr>
          <w:color w:val="auto"/>
        </w:rPr>
        <w:t>alimentare cu energie electric</w:t>
      </w:r>
      <w:r w:rsidR="008B25CB" w:rsidRPr="003913C1">
        <w:rPr>
          <w:color w:val="auto"/>
        </w:rPr>
        <w:t>ă</w:t>
      </w:r>
      <w:r w:rsidRPr="003913C1">
        <w:rPr>
          <w:color w:val="auto"/>
        </w:rPr>
        <w:t>;</w:t>
      </w:r>
    </w:p>
    <w:p w14:paraId="5E066DE9" w14:textId="77777777" w:rsidR="00D911AD" w:rsidRPr="003913C1" w:rsidRDefault="009B668B" w:rsidP="00755CA8">
      <w:pPr>
        <w:pStyle w:val="ListParagraph"/>
        <w:numPr>
          <w:ilvl w:val="0"/>
          <w:numId w:val="14"/>
        </w:numPr>
        <w:shd w:val="clear" w:color="auto" w:fill="FFFFFF"/>
        <w:jc w:val="both"/>
        <w:rPr>
          <w:color w:val="auto"/>
        </w:rPr>
      </w:pPr>
      <w:r w:rsidRPr="003913C1">
        <w:rPr>
          <w:color w:val="auto"/>
        </w:rPr>
        <w:t>telefonie.</w:t>
      </w:r>
    </w:p>
    <w:p w14:paraId="37B35CCF" w14:textId="77777777" w:rsidR="00D911AD" w:rsidRPr="003913C1" w:rsidRDefault="00D911AD">
      <w:pPr>
        <w:shd w:val="clear" w:color="auto" w:fill="FFFFFF"/>
        <w:tabs>
          <w:tab w:val="left" w:pos="958"/>
        </w:tabs>
        <w:ind w:left="770"/>
        <w:jc w:val="both"/>
        <w:rPr>
          <w:color w:val="auto"/>
          <w:shd w:val="clear" w:color="auto" w:fill="FFFF00"/>
        </w:rPr>
      </w:pPr>
    </w:p>
    <w:p w14:paraId="45DDFC2B" w14:textId="77777777" w:rsidR="004A718F" w:rsidRPr="003913C1" w:rsidRDefault="004A718F" w:rsidP="004A718F">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
          <w:bCs/>
          <w:color w:val="auto"/>
          <w:lang w:val="pt-PT"/>
        </w:rPr>
      </w:pPr>
      <w:r w:rsidRPr="003913C1">
        <w:rPr>
          <w:b/>
          <w:bCs/>
          <w:color w:val="auto"/>
          <w:lang w:val="pt-PT"/>
        </w:rPr>
        <w:t>ALIMENTAREA CU APA POTABILA SI CANALIZAREA APELOR UZATE</w:t>
      </w:r>
    </w:p>
    <w:p w14:paraId="701FDD4D" w14:textId="77777777" w:rsidR="004A718F" w:rsidRPr="003913C1" w:rsidRDefault="004A718F" w:rsidP="004A718F">
      <w:pPr>
        <w:pStyle w:val="NoSpacing"/>
        <w:spacing w:line="276" w:lineRule="auto"/>
        <w:ind w:firstLine="360"/>
        <w:jc w:val="both"/>
        <w:rPr>
          <w:rFonts w:ascii="Arial" w:hAnsi="Arial" w:cs="Arial"/>
          <w:color w:val="auto"/>
          <w:sz w:val="20"/>
          <w:szCs w:val="20"/>
          <w:lang w:val="pt-PT"/>
        </w:rPr>
      </w:pPr>
      <w:r w:rsidRPr="003913C1">
        <w:rPr>
          <w:rFonts w:ascii="Arial" w:hAnsi="Arial" w:cs="Arial"/>
          <w:color w:val="auto"/>
          <w:sz w:val="20"/>
          <w:szCs w:val="20"/>
          <w:lang w:val="pt-PT"/>
        </w:rPr>
        <w:t>Instalațiile sanitare aferente spațiului comercial sunt:</w:t>
      </w:r>
    </w:p>
    <w:p w14:paraId="1179D174" w14:textId="77777777" w:rsidR="004A718F" w:rsidRPr="003913C1" w:rsidRDefault="004A718F" w:rsidP="004A718F">
      <w:pPr>
        <w:pStyle w:val="NoSpacing"/>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sz w:val="20"/>
          <w:szCs w:val="20"/>
          <w:lang w:val="pt-PT"/>
        </w:rPr>
      </w:pPr>
      <w:r w:rsidRPr="003913C1">
        <w:rPr>
          <w:rFonts w:ascii="Arial" w:hAnsi="Arial" w:cs="Arial"/>
          <w:color w:val="auto"/>
          <w:sz w:val="20"/>
          <w:szCs w:val="20"/>
          <w:lang w:val="pt-PT"/>
        </w:rPr>
        <w:t xml:space="preserve">Instalații </w:t>
      </w:r>
      <w:r w:rsidRPr="003913C1">
        <w:rPr>
          <w:rFonts w:ascii="Arial" w:hAnsi="Arial" w:cs="Arial"/>
          <w:iCs/>
          <w:color w:val="auto"/>
          <w:sz w:val="20"/>
          <w:szCs w:val="20"/>
          <w:lang w:val="pt-PT"/>
        </w:rPr>
        <w:t>sanitare curente de apă pentru alimentarea cu apă rece și caldă menajera a obiectelelor sanitare cu care este dotată clădirea;</w:t>
      </w:r>
    </w:p>
    <w:p w14:paraId="096519FF" w14:textId="77777777" w:rsidR="004A718F" w:rsidRPr="003913C1" w:rsidRDefault="004A718F" w:rsidP="004A718F">
      <w:pPr>
        <w:pStyle w:val="NoSpacing"/>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sz w:val="20"/>
          <w:szCs w:val="20"/>
          <w:lang w:val="pt-PT"/>
        </w:rPr>
      </w:pPr>
      <w:r w:rsidRPr="003913C1">
        <w:rPr>
          <w:rFonts w:ascii="Arial" w:hAnsi="Arial" w:cs="Arial"/>
          <w:iCs/>
          <w:color w:val="auto"/>
          <w:sz w:val="20"/>
          <w:szCs w:val="20"/>
          <w:lang w:val="pt-PT"/>
        </w:rPr>
        <w:t>Instalații de combaterea incendiului cu hidranți interiori;</w:t>
      </w:r>
    </w:p>
    <w:p w14:paraId="06A310B9" w14:textId="77777777" w:rsidR="004A718F" w:rsidRPr="003913C1" w:rsidRDefault="004A718F" w:rsidP="004A718F">
      <w:pPr>
        <w:pStyle w:val="NoSpacing"/>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sz w:val="20"/>
          <w:szCs w:val="20"/>
          <w:lang w:val="pt-PT"/>
        </w:rPr>
      </w:pPr>
      <w:r w:rsidRPr="003913C1">
        <w:rPr>
          <w:rFonts w:ascii="Arial" w:hAnsi="Arial" w:cs="Arial"/>
          <w:iCs/>
          <w:color w:val="auto"/>
          <w:sz w:val="20"/>
          <w:szCs w:val="20"/>
          <w:lang w:val="pt-PT"/>
        </w:rPr>
        <w:t>Instalații de combaterea incendiului cu hidranți exteriori;</w:t>
      </w:r>
    </w:p>
    <w:p w14:paraId="38C54ED1" w14:textId="77777777" w:rsidR="004A718F" w:rsidRPr="003913C1" w:rsidRDefault="004A718F" w:rsidP="004A718F">
      <w:pPr>
        <w:pStyle w:val="NoSpacing"/>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sz w:val="20"/>
          <w:szCs w:val="20"/>
          <w:lang w:val="pt-PT"/>
        </w:rPr>
      </w:pPr>
      <w:r w:rsidRPr="003913C1">
        <w:rPr>
          <w:rFonts w:ascii="Arial" w:hAnsi="Arial" w:cs="Arial"/>
          <w:iCs/>
          <w:color w:val="auto"/>
          <w:sz w:val="20"/>
          <w:szCs w:val="20"/>
          <w:lang w:val="pt-PT"/>
        </w:rPr>
        <w:t xml:space="preserve">Instalații de înmagazinare și pompare apă pentru stingerea incendiilor cu hidranti interior si exteriori; </w:t>
      </w:r>
    </w:p>
    <w:p w14:paraId="046D77F4" w14:textId="77777777" w:rsidR="004A718F" w:rsidRPr="003913C1" w:rsidRDefault="004A718F" w:rsidP="004A718F">
      <w:pPr>
        <w:pStyle w:val="NoSpacing"/>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sz w:val="20"/>
          <w:szCs w:val="20"/>
          <w:lang w:val="pt-PT"/>
        </w:rPr>
      </w:pPr>
      <w:r w:rsidRPr="003913C1">
        <w:rPr>
          <w:rFonts w:ascii="Arial" w:hAnsi="Arial" w:cs="Arial"/>
          <w:color w:val="auto"/>
          <w:sz w:val="20"/>
          <w:szCs w:val="20"/>
          <w:lang w:val="pt-PT"/>
        </w:rPr>
        <w:t>Instalații de canalizare pentru obiectele sanitare cu care este dotată clădirea</w:t>
      </w:r>
      <w:r w:rsidRPr="003913C1">
        <w:rPr>
          <w:rFonts w:ascii="Arial" w:hAnsi="Arial" w:cs="Arial"/>
          <w:iCs/>
          <w:color w:val="auto"/>
          <w:sz w:val="20"/>
          <w:szCs w:val="20"/>
          <w:lang w:val="pt-PT"/>
        </w:rPr>
        <w:t>;</w:t>
      </w:r>
    </w:p>
    <w:p w14:paraId="769F7ED0" w14:textId="77777777" w:rsidR="004A718F" w:rsidRPr="003913C1" w:rsidRDefault="004A718F" w:rsidP="004A718F">
      <w:pPr>
        <w:pStyle w:val="NoSpacing"/>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sz w:val="20"/>
          <w:szCs w:val="20"/>
          <w:lang w:val="pt-PT"/>
        </w:rPr>
      </w:pPr>
      <w:r w:rsidRPr="003913C1">
        <w:rPr>
          <w:rFonts w:ascii="Arial" w:hAnsi="Arial" w:cs="Arial"/>
          <w:color w:val="auto"/>
          <w:sz w:val="20"/>
          <w:szCs w:val="20"/>
          <w:lang w:val="pt-PT"/>
        </w:rPr>
        <w:t>Instalații de canalizare a apelor pluviale</w:t>
      </w:r>
      <w:r w:rsidRPr="003913C1">
        <w:rPr>
          <w:rFonts w:ascii="Arial" w:hAnsi="Arial" w:cs="Arial"/>
          <w:iCs/>
          <w:color w:val="auto"/>
          <w:sz w:val="20"/>
          <w:szCs w:val="20"/>
          <w:lang w:val="pt-PT"/>
        </w:rPr>
        <w:t>.</w:t>
      </w:r>
    </w:p>
    <w:p w14:paraId="5FD0F416" w14:textId="77777777" w:rsidR="004A718F" w:rsidRPr="003913C1" w:rsidRDefault="004A718F" w:rsidP="004A718F">
      <w:pPr>
        <w:pStyle w:val="NoSpacing"/>
        <w:spacing w:line="276" w:lineRule="auto"/>
        <w:jc w:val="both"/>
        <w:rPr>
          <w:rFonts w:ascii="Arial" w:hAnsi="Arial" w:cs="Arial"/>
          <w:color w:val="auto"/>
          <w:sz w:val="20"/>
          <w:szCs w:val="20"/>
          <w:lang w:val="pt-PT"/>
        </w:rPr>
      </w:pPr>
    </w:p>
    <w:p w14:paraId="6E30DA03" w14:textId="77777777" w:rsidR="004A718F" w:rsidRPr="003913C1" w:rsidRDefault="004A718F" w:rsidP="004A718F">
      <w:pPr>
        <w:pStyle w:val="NoSpacing"/>
        <w:spacing w:line="276" w:lineRule="auto"/>
        <w:jc w:val="both"/>
        <w:rPr>
          <w:rFonts w:ascii="Arial" w:hAnsi="Arial" w:cs="Arial"/>
          <w:b/>
          <w:color w:val="auto"/>
          <w:sz w:val="20"/>
          <w:szCs w:val="20"/>
          <w:lang w:val="pt-PT"/>
        </w:rPr>
      </w:pPr>
      <w:r w:rsidRPr="003913C1">
        <w:rPr>
          <w:rFonts w:ascii="Arial" w:hAnsi="Arial" w:cs="Arial"/>
          <w:b/>
          <w:color w:val="auto"/>
          <w:sz w:val="20"/>
          <w:szCs w:val="20"/>
          <w:lang w:val="pt-PT"/>
        </w:rPr>
        <w:t xml:space="preserve">Instalații sanitare de alimentare cu apă rece și caldă menajeră </w:t>
      </w:r>
    </w:p>
    <w:p w14:paraId="6328A61D" w14:textId="77777777" w:rsidR="004A718F" w:rsidRPr="003913C1" w:rsidRDefault="004A718F" w:rsidP="004A718F">
      <w:pPr>
        <w:ind w:firstLine="708"/>
        <w:jc w:val="both"/>
        <w:rPr>
          <w:color w:val="auto"/>
          <w:lang w:val="pt-PT"/>
        </w:rPr>
      </w:pPr>
      <w:r w:rsidRPr="003913C1">
        <w:rPr>
          <w:noProof/>
          <w:color w:val="auto"/>
          <w:lang w:val="pt-PT"/>
        </w:rPr>
        <w:t xml:space="preserve">Alimentarea </w:t>
      </w:r>
      <w:r w:rsidRPr="003913C1">
        <w:rPr>
          <w:color w:val="auto"/>
          <w:lang w:val="pt-PT"/>
        </w:rPr>
        <w:t xml:space="preserve">pentru satisfacerea necesarului consumului de apa rece menajera si pentru refacerea rezervei intagibile de stingere incendiu in timpul normat, se va realiza prin intermediul unui bransament din conducta publica de alimentare cu apa rece. </w:t>
      </w:r>
    </w:p>
    <w:p w14:paraId="29799EA6" w14:textId="77777777" w:rsidR="004A718F" w:rsidRPr="003913C1" w:rsidRDefault="004A718F" w:rsidP="004A718F">
      <w:pPr>
        <w:ind w:firstLine="708"/>
        <w:jc w:val="both"/>
        <w:rPr>
          <w:color w:val="auto"/>
          <w:lang w:val="pt-PT"/>
        </w:rPr>
      </w:pPr>
      <w:r w:rsidRPr="003913C1">
        <w:rPr>
          <w:color w:val="auto"/>
          <w:lang w:val="pt-PT"/>
        </w:rPr>
        <w:t xml:space="preserve">Bransamentul la reteaua publica de alimentare cu apa rece trebuie sa asigure urmatorul necesarul de apa rece: </w:t>
      </w:r>
    </w:p>
    <w:p w14:paraId="39C8004D" w14:textId="77777777" w:rsidR="004A718F" w:rsidRPr="003913C1" w:rsidRDefault="004A718F" w:rsidP="004A718F">
      <w:pPr>
        <w:ind w:firstLine="708"/>
        <w:jc w:val="both"/>
        <w:rPr>
          <w:color w:val="auto"/>
          <w:lang w:val="pt-PT"/>
        </w:rPr>
      </w:pPr>
      <w:r w:rsidRPr="003913C1">
        <w:rPr>
          <w:color w:val="auto"/>
          <w:lang w:val="pt-PT"/>
        </w:rPr>
        <w:t>- Q</w:t>
      </w:r>
      <w:r w:rsidRPr="003913C1">
        <w:rPr>
          <w:color w:val="auto"/>
          <w:vertAlign w:val="subscript"/>
          <w:lang w:val="pt-PT"/>
        </w:rPr>
        <w:t>MAGAZIN</w:t>
      </w:r>
      <w:r w:rsidRPr="003913C1">
        <w:rPr>
          <w:color w:val="auto"/>
          <w:lang w:val="pt-PT"/>
        </w:rPr>
        <w:t>= 0.75 l/s</w:t>
      </w:r>
    </w:p>
    <w:p w14:paraId="48C05414" w14:textId="77777777" w:rsidR="004A718F" w:rsidRPr="003913C1" w:rsidRDefault="004A718F" w:rsidP="004A718F">
      <w:pPr>
        <w:ind w:firstLine="708"/>
        <w:jc w:val="both"/>
        <w:rPr>
          <w:color w:val="auto"/>
          <w:lang w:val="pt-PT"/>
        </w:rPr>
      </w:pPr>
      <w:r w:rsidRPr="003913C1">
        <w:rPr>
          <w:color w:val="auto"/>
          <w:lang w:val="pt-PT"/>
        </w:rPr>
        <w:t>- Q</w:t>
      </w:r>
      <w:r w:rsidRPr="003913C1">
        <w:rPr>
          <w:color w:val="auto"/>
          <w:vertAlign w:val="subscript"/>
          <w:lang w:val="pt-PT"/>
        </w:rPr>
        <w:t xml:space="preserve">REFACERE REZERVA </w:t>
      </w:r>
      <w:r w:rsidRPr="003913C1">
        <w:rPr>
          <w:color w:val="auto"/>
          <w:lang w:val="pt-PT"/>
        </w:rPr>
        <w:t>= 0.03 l/s</w:t>
      </w:r>
    </w:p>
    <w:p w14:paraId="15664F65" w14:textId="77777777" w:rsidR="004A718F" w:rsidRPr="003913C1" w:rsidRDefault="004A718F" w:rsidP="004A718F">
      <w:pPr>
        <w:ind w:firstLine="708"/>
        <w:jc w:val="both"/>
        <w:rPr>
          <w:color w:val="auto"/>
          <w:lang w:val="pt-PT"/>
        </w:rPr>
      </w:pPr>
      <w:r w:rsidRPr="003913C1">
        <w:rPr>
          <w:color w:val="auto"/>
          <w:lang w:val="pt-PT"/>
        </w:rPr>
        <w:t>- Q</w:t>
      </w:r>
      <w:r w:rsidRPr="003913C1">
        <w:rPr>
          <w:color w:val="auto"/>
          <w:vertAlign w:val="subscript"/>
          <w:lang w:val="pt-PT"/>
        </w:rPr>
        <w:t xml:space="preserve">HIDRANTI EXTERIORI </w:t>
      </w:r>
      <w:r w:rsidRPr="003913C1">
        <w:rPr>
          <w:color w:val="auto"/>
          <w:lang w:val="pt-PT"/>
        </w:rPr>
        <w:t>= 10 l/s</w:t>
      </w:r>
    </w:p>
    <w:p w14:paraId="11009E26" w14:textId="77777777" w:rsidR="004A718F" w:rsidRPr="003913C1" w:rsidRDefault="004A718F" w:rsidP="004A718F">
      <w:pPr>
        <w:ind w:firstLine="708"/>
        <w:jc w:val="both"/>
        <w:rPr>
          <w:color w:val="auto"/>
          <w:lang w:val="pt-PT"/>
        </w:rPr>
      </w:pPr>
    </w:p>
    <w:p w14:paraId="5FBFE415" w14:textId="77777777" w:rsidR="004A718F" w:rsidRPr="003913C1" w:rsidRDefault="004A718F" w:rsidP="004A718F">
      <w:pPr>
        <w:adjustRightInd w:val="0"/>
        <w:spacing w:line="276" w:lineRule="auto"/>
        <w:ind w:firstLine="708"/>
        <w:jc w:val="both"/>
        <w:rPr>
          <w:color w:val="auto"/>
          <w:lang w:val="pt-PT"/>
        </w:rPr>
      </w:pPr>
      <w:r w:rsidRPr="003913C1">
        <w:rPr>
          <w:color w:val="auto"/>
          <w:lang w:val="pt-PT"/>
        </w:rPr>
        <w:t>In vederea satisfacerii necesarului de debit mai sus mentionat, la o viteza medie de circulatie a, apei  de 1.32 m/s si o pierdere liniara de 39,71 m/km , bransamentul se recomanda a se realiza prin intermediul unei conducte</w:t>
      </w:r>
      <w:r w:rsidRPr="003913C1">
        <w:rPr>
          <w:rFonts w:ascii="Helvetica" w:hAnsi="Helvetica" w:cs="Helvetica"/>
          <w:color w:val="auto"/>
          <w:sz w:val="19"/>
          <w:szCs w:val="19"/>
          <w:lang w:val="pt-PT"/>
        </w:rPr>
        <w:t xml:space="preserve"> </w:t>
      </w:r>
      <w:r w:rsidRPr="003913C1">
        <w:rPr>
          <w:color w:val="auto"/>
          <w:lang w:val="pt-PT"/>
        </w:rPr>
        <w:t xml:space="preserve">din PE 100 de inalta densitate , SDR 17 PN = 10 bar, Ø 50 mm. </w:t>
      </w:r>
    </w:p>
    <w:p w14:paraId="5F9DD005" w14:textId="77777777" w:rsidR="004A718F" w:rsidRPr="003913C1" w:rsidRDefault="004A718F" w:rsidP="004A718F">
      <w:pPr>
        <w:adjustRightInd w:val="0"/>
        <w:spacing w:line="276" w:lineRule="auto"/>
        <w:ind w:firstLine="708"/>
        <w:jc w:val="both"/>
        <w:rPr>
          <w:color w:val="auto"/>
          <w:lang w:val="pt-PT"/>
        </w:rPr>
      </w:pPr>
      <w:r w:rsidRPr="003913C1">
        <w:rPr>
          <w:color w:val="auto"/>
          <w:lang w:val="pt-PT"/>
        </w:rPr>
        <w:t>Sarcina hidrodinamică necesară functionarii instalaţiei interioare de alimentare cu apa, este de 22 mH</w:t>
      </w:r>
      <w:r w:rsidRPr="003913C1">
        <w:rPr>
          <w:rFonts w:ascii="Calibri" w:hAnsi="Calibri" w:cs="Calibri"/>
          <w:color w:val="auto"/>
          <w:lang w:val="pt-PT"/>
        </w:rPr>
        <w:t>₂</w:t>
      </w:r>
      <w:r w:rsidRPr="003913C1">
        <w:rPr>
          <w:color w:val="auto"/>
          <w:lang w:val="pt-PT"/>
        </w:rPr>
        <w:t>O.</w:t>
      </w:r>
    </w:p>
    <w:p w14:paraId="44423A37" w14:textId="77777777" w:rsidR="004A718F" w:rsidRPr="003913C1" w:rsidRDefault="004A718F" w:rsidP="004A718F">
      <w:pPr>
        <w:spacing w:line="276" w:lineRule="auto"/>
        <w:ind w:firstLine="720"/>
        <w:jc w:val="both"/>
        <w:rPr>
          <w:color w:val="auto"/>
          <w:lang w:val="pt-PT"/>
        </w:rPr>
      </w:pPr>
      <w:r w:rsidRPr="003913C1">
        <w:rPr>
          <w:color w:val="auto"/>
          <w:shd w:val="clear" w:color="FFFFFF" w:fill="FFFFFF"/>
          <w:lang w:val="pt-PT"/>
        </w:rPr>
        <w:t>Pentru determinarea consumului de apă propriu pe branşamentul de apă pe reţeaua exterioară</w:t>
      </w:r>
      <w:r w:rsidRPr="003913C1">
        <w:rPr>
          <w:color w:val="auto"/>
          <w:lang w:val="pt-PT"/>
        </w:rPr>
        <w:t>, va fi prevazut un camin de apometru, echipat cu apometru ce va fi citit de regia de apa.</w:t>
      </w:r>
    </w:p>
    <w:p w14:paraId="3BC0271F" w14:textId="77777777" w:rsidR="004A718F" w:rsidRPr="003913C1" w:rsidRDefault="004A718F" w:rsidP="004A718F">
      <w:pPr>
        <w:spacing w:line="276" w:lineRule="auto"/>
        <w:ind w:firstLine="720"/>
        <w:jc w:val="both"/>
        <w:rPr>
          <w:color w:val="auto"/>
          <w:lang w:val="pt-PT"/>
        </w:rPr>
      </w:pPr>
      <w:r w:rsidRPr="003913C1">
        <w:rPr>
          <w:color w:val="auto"/>
          <w:lang w:val="pt-PT"/>
        </w:rPr>
        <w:t>Pentru a monitoriza consumul de apa intern se vor monta trei apometre cu citire in sistemul BMS: un apometru ce va deservi instalatia interioara de alimentare cu apa, apometru ce va deservi instalatia de umplere a rezervei de apa incendiu hidranti interiori si un apometru ce va deservi instalatia de stingere cu hidranti exteriori.</w:t>
      </w:r>
    </w:p>
    <w:p w14:paraId="55A9B39E" w14:textId="77777777" w:rsidR="004A718F" w:rsidRPr="003913C1" w:rsidRDefault="004A718F" w:rsidP="004A718F">
      <w:pPr>
        <w:ind w:firstLine="720"/>
        <w:jc w:val="both"/>
        <w:rPr>
          <w:color w:val="auto"/>
          <w:shd w:val="clear" w:color="auto" w:fill="FFFFFF"/>
          <w:lang w:val="ro-RO"/>
        </w:rPr>
      </w:pPr>
      <w:r w:rsidRPr="003913C1">
        <w:rPr>
          <w:color w:val="auto"/>
          <w:shd w:val="clear" w:color="auto" w:fill="FFFFFF"/>
          <w:lang w:val="ro-RO"/>
        </w:rPr>
        <w:t>Apa calda se va prepara cu ajutorul unpr boilere electrice de preparare apa calda menajera.</w:t>
      </w:r>
    </w:p>
    <w:p w14:paraId="6A5C88B1" w14:textId="77777777" w:rsidR="004A718F" w:rsidRPr="003913C1" w:rsidRDefault="004A718F" w:rsidP="004A718F">
      <w:pPr>
        <w:spacing w:line="20" w:lineRule="atLeast"/>
        <w:jc w:val="both"/>
        <w:rPr>
          <w:color w:val="auto"/>
          <w:shd w:val="clear" w:color="auto" w:fill="FFFFFF"/>
          <w:lang w:val="ro-RO"/>
        </w:rPr>
      </w:pPr>
    </w:p>
    <w:p w14:paraId="7AF4D566" w14:textId="77777777" w:rsidR="004A718F" w:rsidRPr="003913C1" w:rsidRDefault="004A718F" w:rsidP="004A718F">
      <w:pPr>
        <w:spacing w:line="20" w:lineRule="atLeast"/>
        <w:jc w:val="both"/>
        <w:rPr>
          <w:b/>
          <w:color w:val="auto"/>
          <w:lang w:val="ro-RO"/>
        </w:rPr>
      </w:pPr>
      <w:r w:rsidRPr="003913C1">
        <w:rPr>
          <w:b/>
          <w:color w:val="auto"/>
          <w:lang w:val="ro-RO"/>
        </w:rPr>
        <w:t>Instalatia de canalizare menajera si pluviala</w:t>
      </w:r>
    </w:p>
    <w:p w14:paraId="1DABA7DD" w14:textId="77777777" w:rsidR="004A718F" w:rsidRPr="003913C1" w:rsidRDefault="004A718F" w:rsidP="004A718F">
      <w:pPr>
        <w:spacing w:line="20" w:lineRule="atLeast"/>
        <w:jc w:val="both"/>
        <w:rPr>
          <w:color w:val="auto"/>
          <w:lang w:val="ro-RO"/>
        </w:rPr>
      </w:pPr>
    </w:p>
    <w:p w14:paraId="5D537BDC" w14:textId="77777777" w:rsidR="004A718F" w:rsidRPr="003913C1" w:rsidRDefault="004A718F" w:rsidP="004A718F">
      <w:pPr>
        <w:pStyle w:val="WW-BodyTextIndent2"/>
        <w:spacing w:line="20" w:lineRule="atLeast"/>
        <w:rPr>
          <w:rFonts w:cs="Arial"/>
          <w:color w:val="auto"/>
          <w:lang w:val="ro-RO"/>
        </w:rPr>
      </w:pPr>
      <w:r w:rsidRPr="003913C1">
        <w:rPr>
          <w:rFonts w:cs="Arial"/>
          <w:color w:val="auto"/>
          <w:lang w:val="ro-RO"/>
        </w:rPr>
        <w:t>Instalatia de canalizare menajera asigura colectarea si evacuarea apelor uzate menajere provenite de la obiectele sanitare.</w:t>
      </w:r>
    </w:p>
    <w:p w14:paraId="66C39810" w14:textId="77777777" w:rsidR="004A718F" w:rsidRPr="003913C1" w:rsidRDefault="004A718F" w:rsidP="004A718F">
      <w:pPr>
        <w:pStyle w:val="WW-BodyTextIndent2"/>
        <w:spacing w:line="20" w:lineRule="atLeast"/>
        <w:rPr>
          <w:rFonts w:cs="Arial"/>
          <w:color w:val="auto"/>
          <w:lang w:val="ro-RO"/>
        </w:rPr>
      </w:pPr>
      <w:r w:rsidRPr="003913C1">
        <w:rPr>
          <w:rFonts w:cs="Arial"/>
          <w:color w:val="auto"/>
          <w:lang w:val="ro-RO"/>
        </w:rPr>
        <w:t>Din cadrul obiectivului se vor evacua in reţeaua de canalizare exterioara din incinta, următoarele categorii de ape uzate:</w:t>
      </w:r>
    </w:p>
    <w:p w14:paraId="78AD824A" w14:textId="77777777" w:rsidR="004A718F" w:rsidRPr="003913C1" w:rsidRDefault="004A718F" w:rsidP="004A718F">
      <w:pPr>
        <w:pStyle w:val="WW-BodyTextIndent2"/>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0" w:lineRule="atLeast"/>
        <w:rPr>
          <w:rFonts w:cs="Arial"/>
          <w:color w:val="auto"/>
          <w:lang w:val="ro-RO"/>
        </w:rPr>
      </w:pPr>
      <w:r w:rsidRPr="003913C1">
        <w:rPr>
          <w:rFonts w:cs="Arial"/>
          <w:color w:val="auto"/>
          <w:lang w:val="ro-RO"/>
        </w:rPr>
        <w:t>Ape uzate menajere provenite din funcţionarea tuturor obiectelor sanitare, inclusiv a WC-urilor;</w:t>
      </w:r>
    </w:p>
    <w:p w14:paraId="336C40FA" w14:textId="77777777" w:rsidR="004A718F" w:rsidRPr="003913C1" w:rsidRDefault="004A718F" w:rsidP="004A718F">
      <w:pPr>
        <w:pStyle w:val="WW-BodyTextIndent2"/>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0" w:lineRule="atLeast"/>
        <w:rPr>
          <w:rFonts w:cs="Arial"/>
          <w:color w:val="auto"/>
          <w:lang w:val="ro-RO"/>
        </w:rPr>
      </w:pPr>
      <w:r w:rsidRPr="003913C1">
        <w:rPr>
          <w:rFonts w:cs="Arial"/>
          <w:color w:val="auto"/>
          <w:lang w:val="ro-RO"/>
        </w:rPr>
        <w:t>Ape de condens provenite din funcţionarea aparatelor de condiţionare.</w:t>
      </w:r>
    </w:p>
    <w:p w14:paraId="5B058678" w14:textId="77777777" w:rsidR="004A718F" w:rsidRPr="003913C1" w:rsidRDefault="004A718F" w:rsidP="004A718F">
      <w:pPr>
        <w:pStyle w:val="WW-BodyTextIndent2"/>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0" w:lineRule="atLeast"/>
        <w:rPr>
          <w:rFonts w:cs="Arial"/>
          <w:color w:val="auto"/>
          <w:lang w:val="ro-RO"/>
        </w:rPr>
      </w:pPr>
      <w:r w:rsidRPr="003913C1">
        <w:rPr>
          <w:rFonts w:cs="Arial"/>
          <w:color w:val="auto"/>
          <w:lang w:val="ro-RO"/>
        </w:rPr>
        <w:t>Ape uzate menajere, incarcate cu grasimi, provenite de la spalatorul din brutarie.</w:t>
      </w:r>
    </w:p>
    <w:p w14:paraId="7E0486A7" w14:textId="77777777" w:rsidR="004A718F" w:rsidRPr="003913C1" w:rsidRDefault="004A718F" w:rsidP="004A718F">
      <w:pPr>
        <w:pStyle w:val="WW-BodyTextIndent2"/>
        <w:spacing w:line="20" w:lineRule="atLeast"/>
        <w:ind w:firstLine="708"/>
        <w:rPr>
          <w:rFonts w:cs="Arial"/>
          <w:color w:val="auto"/>
          <w:lang w:val="ro-RO"/>
        </w:rPr>
      </w:pPr>
      <w:r w:rsidRPr="003913C1">
        <w:rPr>
          <w:rFonts w:cs="Arial"/>
          <w:color w:val="auto"/>
          <w:lang w:val="pt-PT"/>
        </w:rPr>
        <w:t>Pentru preluarea canalizarii menajere cu posibile grasimi,</w:t>
      </w:r>
      <w:r w:rsidRPr="003913C1">
        <w:rPr>
          <w:rFonts w:cs="Arial"/>
          <w:color w:val="auto"/>
          <w:lang w:val="ro-RO"/>
        </w:rPr>
        <w:t xml:space="preserve"> provenita din incaperea brutarie, apele uzate menajere sunt trecute in prealabil printr-un separator de grasimi, montat ingropat in exteriorul cladirii, avand capacitatea totala de 190 litri. Din separatorul de grasimi apele uzate menajere vor fi directionate catre reteaua de canalizare menajera din incinta.</w:t>
      </w:r>
    </w:p>
    <w:p w14:paraId="0EAEA570" w14:textId="77777777" w:rsidR="004A718F" w:rsidRPr="003913C1" w:rsidRDefault="004A718F" w:rsidP="004A718F">
      <w:pPr>
        <w:pStyle w:val="WW-BodyTextIndent2"/>
        <w:spacing w:line="20" w:lineRule="atLeast"/>
        <w:rPr>
          <w:rFonts w:cs="Arial"/>
          <w:color w:val="auto"/>
          <w:lang w:val="ro-RO"/>
        </w:rPr>
      </w:pPr>
      <w:r w:rsidRPr="003913C1">
        <w:rPr>
          <w:rFonts w:cs="Arial"/>
          <w:color w:val="auto"/>
          <w:lang w:val="ro-RO"/>
        </w:rPr>
        <w:t>Condensul provenit de la aparatele de climatizare se va prelua prin conducte din PP de DN25 şi se va dirija spre coloanele de ape uzate. Racordarea acestor conducte se va face obligatoriu prin sifonare.</w:t>
      </w:r>
    </w:p>
    <w:p w14:paraId="5D0D7B66" w14:textId="70FA24B2" w:rsidR="004A718F" w:rsidRPr="003913C1" w:rsidRDefault="004A718F" w:rsidP="004A718F">
      <w:pPr>
        <w:pStyle w:val="WW-BodyTextIndent2"/>
        <w:spacing w:line="20" w:lineRule="atLeast"/>
        <w:rPr>
          <w:rFonts w:cs="Arial"/>
          <w:color w:val="auto"/>
          <w:lang w:val="ro-RO"/>
        </w:rPr>
      </w:pPr>
      <w:r w:rsidRPr="003913C1">
        <w:rPr>
          <w:rFonts w:cs="Arial"/>
          <w:color w:val="auto"/>
          <w:lang w:val="ro-RO"/>
        </w:rPr>
        <w:t xml:space="preserve">Condensul provenit de la aparatele frigorifice va fi colectat cu ajutorul unei retele de canalizare, montata ingropat sub cota 0.00. Astfel aceste ape vor fi directionate catre un camin exterior din care apa se va </w:t>
      </w:r>
      <w:r w:rsidR="006C4B9A" w:rsidRPr="003913C1">
        <w:rPr>
          <w:rFonts w:cs="Arial"/>
          <w:color w:val="auto"/>
          <w:lang w:val="ro-RO"/>
        </w:rPr>
        <w:t xml:space="preserve">directiona catre reteaua de canalizare pluviala(camin </w:t>
      </w:r>
      <w:r w:rsidRPr="003913C1">
        <w:rPr>
          <w:rFonts w:cs="Arial"/>
          <w:color w:val="auto"/>
          <w:lang w:val="ro-RO"/>
        </w:rPr>
        <w:t xml:space="preserve"> MOPRO).</w:t>
      </w:r>
    </w:p>
    <w:p w14:paraId="6943DD5B" w14:textId="77777777" w:rsidR="004A718F" w:rsidRPr="003913C1" w:rsidRDefault="004A718F" w:rsidP="004A718F">
      <w:pPr>
        <w:pStyle w:val="WW-BodyTextIndent2"/>
        <w:spacing w:line="20" w:lineRule="atLeast"/>
        <w:rPr>
          <w:rFonts w:cs="Arial"/>
          <w:color w:val="auto"/>
          <w:lang w:val="ro-RO"/>
        </w:rPr>
      </w:pPr>
      <w:r w:rsidRPr="003913C1">
        <w:rPr>
          <w:rFonts w:cs="Arial"/>
          <w:color w:val="auto"/>
          <w:lang w:val="ro-RO"/>
        </w:rPr>
        <w:t>Apele uzate accidentale de pe pardoseala se vor colecta cu ajutorul sifoanelor de pardoseala din inox.</w:t>
      </w:r>
    </w:p>
    <w:p w14:paraId="6B8FDC13" w14:textId="77777777" w:rsidR="004A718F" w:rsidRPr="003913C1" w:rsidRDefault="004A718F" w:rsidP="004A718F">
      <w:pPr>
        <w:pStyle w:val="WW-BodyTextIndent2"/>
        <w:spacing w:line="20" w:lineRule="atLeast"/>
        <w:rPr>
          <w:rFonts w:cs="Arial"/>
          <w:color w:val="auto"/>
          <w:lang w:val="ro-RO"/>
        </w:rPr>
      </w:pPr>
      <w:r w:rsidRPr="003913C1">
        <w:rPr>
          <w:rFonts w:cs="Arial"/>
          <w:color w:val="auto"/>
          <w:lang w:val="ro-RO"/>
        </w:rPr>
        <w:t xml:space="preserve"> Apele uzate menajere colectate de la obiectele sanitare sunt evacuate gravitaţional, prin curgere liberă, la reţeaua de canalizare care se va executa in incinta. Apele colectate in reteaua exterioara de canalizare se vor directiona catre caminul de racord la reteaua publica de canalizare</w:t>
      </w:r>
      <w:r w:rsidRPr="003913C1">
        <w:rPr>
          <w:noProof/>
          <w:color w:val="auto"/>
          <w:lang w:val="pt-PT"/>
        </w:rPr>
        <w:t>.</w:t>
      </w:r>
    </w:p>
    <w:p w14:paraId="08FAB3F3" w14:textId="77777777" w:rsidR="004A718F" w:rsidRPr="003913C1" w:rsidRDefault="004A718F" w:rsidP="004A718F">
      <w:pPr>
        <w:pStyle w:val="WW-BodyTextIndent2"/>
        <w:spacing w:line="20" w:lineRule="atLeast"/>
        <w:rPr>
          <w:rFonts w:cs="Arial"/>
          <w:color w:val="auto"/>
          <w:lang w:val="ro-RO"/>
        </w:rPr>
      </w:pPr>
      <w:r w:rsidRPr="003913C1">
        <w:rPr>
          <w:rFonts w:cs="Arial"/>
          <w:color w:val="auto"/>
          <w:lang w:val="ro-RO"/>
        </w:rPr>
        <w:lastRenderedPageBreak/>
        <w:t>Apele meteorice, ce provin din ploi sau din topirea zăpezilor, de pe acoperisul clădirii sunt colectate cu ajutorul jgheaburilor si evacuate in reteaua de canalizare exterioara prin burlane. Bulanele vor fi prevazute cu piese speciale pentru curatire.</w:t>
      </w:r>
    </w:p>
    <w:p w14:paraId="14D62C40" w14:textId="77777777" w:rsidR="004A718F" w:rsidRPr="003913C1" w:rsidRDefault="004A718F" w:rsidP="004A718F">
      <w:pPr>
        <w:pStyle w:val="WW-BodyTextIndent2"/>
        <w:spacing w:line="20" w:lineRule="atLeast"/>
        <w:rPr>
          <w:rFonts w:cs="Arial"/>
          <w:color w:val="auto"/>
          <w:lang w:val="ro-RO"/>
        </w:rPr>
      </w:pPr>
      <w:r w:rsidRPr="003913C1">
        <w:rPr>
          <w:rFonts w:cs="Arial"/>
          <w:color w:val="auto"/>
          <w:lang w:val="ro-RO"/>
        </w:rPr>
        <w:t xml:space="preserve">Apele pluviale de pe suprafaţa parcajelor supraterane vor fi colectate cu ajutorul gurilor de scurgere si trecute printr-un separator de hidrocarburi fara by-pass (model referinta ACO OLEOPATOR C NS65 si trapa de namol ACO C 6500) si apoi directionate catre un bazin de retentie. </w:t>
      </w:r>
    </w:p>
    <w:p w14:paraId="776C44D9" w14:textId="77777777" w:rsidR="004A718F" w:rsidRPr="003913C1" w:rsidRDefault="004A718F" w:rsidP="004A718F">
      <w:pPr>
        <w:spacing w:line="20" w:lineRule="atLeast"/>
        <w:ind w:firstLine="720"/>
        <w:jc w:val="both"/>
        <w:rPr>
          <w:b/>
          <w:color w:val="auto"/>
          <w:u w:val="single"/>
          <w:lang w:val="ro-RO"/>
        </w:rPr>
      </w:pPr>
    </w:p>
    <w:p w14:paraId="0F9A427B" w14:textId="77777777" w:rsidR="004A718F" w:rsidRPr="003913C1" w:rsidRDefault="004A718F" w:rsidP="004A718F">
      <w:pPr>
        <w:spacing w:line="20" w:lineRule="atLeast"/>
        <w:ind w:right="180"/>
        <w:jc w:val="both"/>
        <w:rPr>
          <w:b/>
          <w:color w:val="auto"/>
          <w:lang w:val="ro-RO"/>
        </w:rPr>
      </w:pPr>
      <w:r w:rsidRPr="003913C1">
        <w:rPr>
          <w:b/>
          <w:color w:val="auto"/>
          <w:lang w:val="ro-RO"/>
        </w:rPr>
        <w:t>Instalaţia pentru stingerea incendiului cu hidranţi interiori</w:t>
      </w:r>
    </w:p>
    <w:p w14:paraId="2BF50FB9" w14:textId="77777777" w:rsidR="004A718F" w:rsidRPr="003913C1" w:rsidRDefault="004A718F" w:rsidP="004A718F">
      <w:pPr>
        <w:spacing w:line="20" w:lineRule="atLeast"/>
        <w:ind w:right="180"/>
        <w:jc w:val="both"/>
        <w:rPr>
          <w:b/>
          <w:color w:val="auto"/>
          <w:lang w:val="ro-RO"/>
        </w:rPr>
      </w:pPr>
    </w:p>
    <w:p w14:paraId="7368F808" w14:textId="77777777" w:rsidR="004A718F" w:rsidRPr="003913C1" w:rsidRDefault="004A718F" w:rsidP="004A718F">
      <w:pPr>
        <w:spacing w:line="20" w:lineRule="atLeast"/>
        <w:ind w:firstLine="720"/>
        <w:jc w:val="both"/>
        <w:rPr>
          <w:color w:val="auto"/>
          <w:lang w:val="pt-PT"/>
        </w:rPr>
      </w:pPr>
      <w:r w:rsidRPr="003913C1">
        <w:rPr>
          <w:color w:val="auto"/>
          <w:lang w:val="pt-PT"/>
        </w:rPr>
        <w:t>Echiparea tehnică a clădirii, cu hidranţi de incendiu interiori, se realizează conform normativului P118/2-2013 cu modificarea si completarea publicata in Monitorul Oficial al Romaniei, Partea I, Nr.966/15.XI.2018.</w:t>
      </w:r>
    </w:p>
    <w:p w14:paraId="1D004438" w14:textId="77777777" w:rsidR="004A718F" w:rsidRPr="003913C1" w:rsidRDefault="004A718F" w:rsidP="004A718F">
      <w:pPr>
        <w:spacing w:line="20" w:lineRule="atLeast"/>
        <w:ind w:firstLine="720"/>
        <w:jc w:val="both"/>
        <w:rPr>
          <w:color w:val="auto"/>
          <w:lang w:val="pt-PT"/>
        </w:rPr>
      </w:pPr>
      <w:r w:rsidRPr="003913C1">
        <w:rPr>
          <w:color w:val="auto"/>
          <w:lang w:val="pt-PT"/>
        </w:rPr>
        <w:t>Conform art. 4.1 (h) din Normativ privind securitatea la incendiu a constructiilor, Partea a II-a - Instalatii de stingere, P118/2-2013 cu modificarea si completarea publicata in Monitorul Oficial al Romaniei, Partea I, Nr.966/15.XI.2018, echiparea cu hidranti de incendiu interiori se realizeaza la cladiri si spatii pentru comert cu aria desfasurata mai mare de 600 mp. Avand in vedere aceste considerente, este necesara echiparea cu instalatii de stingere a incendiilor cu hidranti interiori.</w:t>
      </w:r>
    </w:p>
    <w:p w14:paraId="2E45CED1" w14:textId="77777777" w:rsidR="004A718F" w:rsidRPr="003913C1" w:rsidRDefault="004A718F" w:rsidP="004A718F">
      <w:pPr>
        <w:spacing w:line="20" w:lineRule="atLeast"/>
        <w:ind w:right="-7" w:firstLine="540"/>
        <w:jc w:val="both"/>
        <w:rPr>
          <w:color w:val="auto"/>
          <w:lang w:val="pt-PT"/>
        </w:rPr>
      </w:pPr>
      <w:r w:rsidRPr="003913C1">
        <w:rPr>
          <w:color w:val="auto"/>
          <w:lang w:val="pt-PT"/>
        </w:rPr>
        <w:tab/>
        <w:t>Alimentarea cu apa a reţelei de conducte a hidranţilor interiori se face din rezervorul de stocare a rezervei intangibile de apă pentru stingerea incendiului, prin intermediul grupului de pompare. Debitul necesar al instalatiei este Qphi = 10 l/s şi înalţimea de presiune necesară H</w:t>
      </w:r>
      <w:r w:rsidRPr="003913C1">
        <w:rPr>
          <w:color w:val="auto"/>
          <w:vertAlign w:val="subscript"/>
          <w:lang w:val="pt-PT"/>
        </w:rPr>
        <w:t>phi</w:t>
      </w:r>
      <w:r w:rsidRPr="003913C1">
        <w:rPr>
          <w:color w:val="auto"/>
          <w:lang w:val="pt-PT"/>
        </w:rPr>
        <w:t>= 60,00 m H</w:t>
      </w:r>
      <w:r w:rsidRPr="003913C1">
        <w:rPr>
          <w:color w:val="auto"/>
          <w:vertAlign w:val="subscript"/>
          <w:lang w:val="pt-PT"/>
        </w:rPr>
        <w:t>2</w:t>
      </w:r>
      <w:r w:rsidRPr="003913C1">
        <w:rPr>
          <w:color w:val="auto"/>
          <w:lang w:val="pt-PT"/>
        </w:rPr>
        <w:t>O.  Pentru menţinerea presiunii în reţea s-a prevăzut o pompa pilot cu urmatoarele caracteristici: Qp = 1 l/s si Hp= 70,00 m H</w:t>
      </w:r>
      <w:r w:rsidRPr="003913C1">
        <w:rPr>
          <w:color w:val="auto"/>
          <w:vertAlign w:val="subscript"/>
          <w:lang w:val="pt-PT"/>
        </w:rPr>
        <w:t>2</w:t>
      </w:r>
      <w:r w:rsidRPr="003913C1">
        <w:rPr>
          <w:color w:val="auto"/>
          <w:lang w:val="pt-PT"/>
        </w:rPr>
        <w:t>O.</w:t>
      </w:r>
    </w:p>
    <w:p w14:paraId="471C03CA" w14:textId="77777777" w:rsidR="004A718F" w:rsidRPr="003913C1" w:rsidRDefault="004A718F" w:rsidP="004A718F">
      <w:pPr>
        <w:spacing w:line="20" w:lineRule="atLeast"/>
        <w:ind w:right="-7" w:firstLine="540"/>
        <w:jc w:val="both"/>
        <w:rPr>
          <w:color w:val="auto"/>
          <w:lang w:val="pt-PT"/>
        </w:rPr>
      </w:pPr>
      <w:r w:rsidRPr="003913C1">
        <w:rPr>
          <w:color w:val="auto"/>
          <w:lang w:val="pt-PT"/>
        </w:rPr>
        <w:tab/>
        <w:t>Reteaua de hidranti interiori va fi deservita de un grup de pompare dedicat. Pompele intra in functiune automat, functie de presiunea din instalatie si sunt oprite numai manual din statia de pompe. Grupul de pompare va fi format din trei pompe (pompa activa, pompa rezerva si pompa pilot).</w:t>
      </w:r>
    </w:p>
    <w:p w14:paraId="18CA2A63" w14:textId="77777777" w:rsidR="004A718F" w:rsidRPr="003913C1" w:rsidRDefault="004A718F" w:rsidP="004A718F">
      <w:pPr>
        <w:spacing w:line="20" w:lineRule="atLeast"/>
        <w:ind w:right="-7" w:firstLine="540"/>
        <w:jc w:val="both"/>
        <w:rPr>
          <w:color w:val="auto"/>
          <w:lang w:val="pt-PT"/>
        </w:rPr>
      </w:pPr>
    </w:p>
    <w:p w14:paraId="1EC8CED1" w14:textId="77777777" w:rsidR="004A718F" w:rsidRPr="003913C1" w:rsidRDefault="004A718F" w:rsidP="004A718F">
      <w:pPr>
        <w:spacing w:line="20" w:lineRule="atLeast"/>
        <w:ind w:right="180"/>
        <w:jc w:val="both"/>
        <w:rPr>
          <w:b/>
          <w:color w:val="auto"/>
          <w:lang w:val="ro-RO"/>
        </w:rPr>
      </w:pPr>
      <w:r w:rsidRPr="003913C1">
        <w:rPr>
          <w:b/>
          <w:color w:val="auto"/>
          <w:lang w:val="ro-RO"/>
        </w:rPr>
        <w:t xml:space="preserve">Instalaţiile pentru stingerea incendiului cu hidranţi exteriori </w:t>
      </w:r>
    </w:p>
    <w:p w14:paraId="18B2D9E8" w14:textId="77777777" w:rsidR="004A718F" w:rsidRPr="003913C1" w:rsidRDefault="004A718F" w:rsidP="004A718F">
      <w:pPr>
        <w:spacing w:line="20" w:lineRule="atLeast"/>
        <w:ind w:firstLine="720"/>
        <w:jc w:val="both"/>
        <w:rPr>
          <w:color w:val="auto"/>
          <w:lang w:val="pt-PT"/>
        </w:rPr>
      </w:pPr>
    </w:p>
    <w:p w14:paraId="205E52AE" w14:textId="77777777" w:rsidR="004A718F" w:rsidRPr="003913C1" w:rsidRDefault="004A718F" w:rsidP="004A718F">
      <w:pPr>
        <w:spacing w:line="20" w:lineRule="atLeast"/>
        <w:ind w:firstLine="720"/>
        <w:jc w:val="both"/>
        <w:rPr>
          <w:color w:val="auto"/>
          <w:lang w:val="pt-PT"/>
        </w:rPr>
      </w:pPr>
      <w:r w:rsidRPr="003913C1">
        <w:rPr>
          <w:color w:val="auto"/>
          <w:lang w:val="pt-PT"/>
        </w:rPr>
        <w:t xml:space="preserve">Protejarea clădirii, cu hidranţi de incendiu exteriori, se realizează conform normativului P118/2-2013 </w:t>
      </w:r>
      <w:r w:rsidRPr="003913C1">
        <w:rPr>
          <w:color w:val="auto"/>
          <w:lang w:val="ro-RO"/>
        </w:rPr>
        <w:t>cu modificarea si completarea publicata in Monitorul Oficial al Romaniei, Partea I, Nr.966/15.XI.2018</w:t>
      </w:r>
      <w:r w:rsidRPr="003913C1">
        <w:rPr>
          <w:color w:val="auto"/>
          <w:lang w:val="pt-PT"/>
        </w:rPr>
        <w:t>.</w:t>
      </w:r>
    </w:p>
    <w:p w14:paraId="5D9695EE" w14:textId="77777777" w:rsidR="004A718F" w:rsidRPr="003913C1" w:rsidRDefault="004A718F" w:rsidP="004A718F">
      <w:pPr>
        <w:spacing w:line="20" w:lineRule="atLeast"/>
        <w:ind w:firstLine="720"/>
        <w:jc w:val="both"/>
        <w:rPr>
          <w:color w:val="auto"/>
          <w:lang w:val="pt-PT"/>
        </w:rPr>
      </w:pPr>
      <w:r w:rsidRPr="003913C1">
        <w:rPr>
          <w:color w:val="auto"/>
          <w:lang w:val="ro-RO"/>
        </w:rPr>
        <w:t>Conform art. 6.1 (h) din Normativ privind securitatea la incendiu a constructiilor, Partea a II-a - Instalatii de stingere, P118/2-2013 cu modificarea si completarea publicata in Monitorul Oficial al Romaniei, Partea I, Nr.966/15.XI.2018</w:t>
      </w:r>
      <w:r w:rsidRPr="003913C1">
        <w:rPr>
          <w:color w:val="auto"/>
          <w:lang w:val="pt-PT"/>
        </w:rPr>
        <w:t>, echiparea cu hidranti de incendiu exteriori se realizeaza la cladiri de comert cu aria desfasurata mai mare sau egala cu 1250 m². Avand in vedere aceste considerente, este necesara protejarea cladirii cu instalatii de stingere a incendiilor cu hidranti exteriori.</w:t>
      </w:r>
    </w:p>
    <w:p w14:paraId="7502B88E" w14:textId="77777777" w:rsidR="004A718F" w:rsidRPr="003913C1" w:rsidRDefault="004A718F" w:rsidP="004A718F">
      <w:pPr>
        <w:ind w:firstLine="708"/>
        <w:jc w:val="both"/>
        <w:rPr>
          <w:color w:val="auto"/>
          <w:lang w:val="pt-PT"/>
        </w:rPr>
      </w:pPr>
      <w:r w:rsidRPr="003913C1">
        <w:rPr>
          <w:color w:val="auto"/>
          <w:lang w:val="pt-PT"/>
        </w:rPr>
        <w:t>Stingerea unui eventual incendiu din exterior, se va realiza prin intermediul a doi hidranti exteriori montati in incinta si alimentati prin intermediul unui bransament contorizat.</w:t>
      </w:r>
    </w:p>
    <w:p w14:paraId="046F0B69" w14:textId="77777777" w:rsidR="004A718F" w:rsidRPr="003913C1" w:rsidRDefault="004A718F" w:rsidP="004A718F">
      <w:pPr>
        <w:spacing w:line="20" w:lineRule="atLeast"/>
        <w:jc w:val="both"/>
        <w:rPr>
          <w:b/>
          <w:i/>
          <w:color w:val="auto"/>
          <w:lang w:val="pt-PT"/>
        </w:rPr>
      </w:pPr>
    </w:p>
    <w:p w14:paraId="33157D4F" w14:textId="77777777" w:rsidR="004A718F" w:rsidRPr="003913C1" w:rsidRDefault="004A718F" w:rsidP="004A718F">
      <w:pPr>
        <w:spacing w:line="20" w:lineRule="atLeast"/>
        <w:ind w:right="181"/>
        <w:jc w:val="both"/>
        <w:rPr>
          <w:b/>
          <w:color w:val="auto"/>
          <w:lang w:val="ro-RO"/>
        </w:rPr>
      </w:pPr>
      <w:r w:rsidRPr="003913C1">
        <w:rPr>
          <w:b/>
          <w:color w:val="auto"/>
          <w:lang w:val="ro-RO"/>
        </w:rPr>
        <w:t>Rezerva de apa pentru incendiu</w:t>
      </w:r>
    </w:p>
    <w:p w14:paraId="5A750216" w14:textId="77777777" w:rsidR="004A718F" w:rsidRPr="003913C1" w:rsidRDefault="004A718F" w:rsidP="004A718F">
      <w:pPr>
        <w:spacing w:line="20" w:lineRule="atLeast"/>
        <w:ind w:right="181"/>
        <w:jc w:val="both"/>
        <w:rPr>
          <w:b/>
          <w:color w:val="auto"/>
          <w:lang w:val="ro-RO"/>
        </w:rPr>
      </w:pPr>
    </w:p>
    <w:p w14:paraId="55DDDD48" w14:textId="77777777" w:rsidR="004A718F" w:rsidRPr="003913C1" w:rsidRDefault="004A718F" w:rsidP="004A718F">
      <w:pPr>
        <w:pStyle w:val="BlockText"/>
        <w:tabs>
          <w:tab w:val="left" w:pos="1276"/>
        </w:tabs>
        <w:ind w:left="0" w:right="-58" w:firstLine="709"/>
        <w:rPr>
          <w:rFonts w:ascii="Arial" w:eastAsia="Times New Roman" w:hAnsi="Arial" w:cs="Arial"/>
          <w:noProof/>
          <w:sz w:val="20"/>
          <w:lang w:val="ro-RO"/>
        </w:rPr>
      </w:pPr>
      <w:r w:rsidRPr="003913C1">
        <w:rPr>
          <w:rFonts w:ascii="Arial" w:eastAsia="Times New Roman" w:hAnsi="Arial" w:cs="Arial"/>
          <w:noProof/>
          <w:sz w:val="20"/>
          <w:lang w:val="ro-RO"/>
        </w:rPr>
        <w:t>Timpul teoretic de functionare a instalatiilor de stingere a incendiilor, stabilit corespunzator P118/2-2013 cu modificarea si completarea publicata in Monitorul Oficial al Romaniei, Partea I, Nr.966/15.XI.2018, este de:</w:t>
      </w:r>
    </w:p>
    <w:p w14:paraId="3B7F0473" w14:textId="77777777" w:rsidR="004A718F" w:rsidRPr="003913C1" w:rsidRDefault="004A718F" w:rsidP="004A718F">
      <w:pPr>
        <w:pStyle w:val="BlockText"/>
        <w:numPr>
          <w:ilvl w:val="0"/>
          <w:numId w:val="61"/>
        </w:numPr>
        <w:tabs>
          <w:tab w:val="left" w:pos="1276"/>
        </w:tabs>
        <w:ind w:right="-58"/>
        <w:rPr>
          <w:rFonts w:ascii="Arial" w:eastAsia="Times New Roman" w:hAnsi="Arial" w:cs="Arial"/>
          <w:noProof/>
          <w:sz w:val="20"/>
          <w:lang w:val="ro-RO"/>
        </w:rPr>
      </w:pPr>
      <w:r w:rsidRPr="003913C1">
        <w:rPr>
          <w:rFonts w:ascii="Arial" w:eastAsia="Times New Roman" w:hAnsi="Arial" w:cs="Arial"/>
          <w:noProof/>
          <w:sz w:val="20"/>
          <w:lang w:val="ro-RO"/>
        </w:rPr>
        <w:t>10 min. pentru hidranti interiori;</w:t>
      </w:r>
    </w:p>
    <w:p w14:paraId="12DA7BD5" w14:textId="77777777" w:rsidR="004A718F" w:rsidRPr="003913C1" w:rsidRDefault="004A718F" w:rsidP="004A718F">
      <w:pPr>
        <w:pStyle w:val="BlockText"/>
        <w:tabs>
          <w:tab w:val="left" w:pos="1276"/>
        </w:tabs>
        <w:ind w:left="0" w:right="-58" w:firstLine="709"/>
        <w:rPr>
          <w:rFonts w:ascii="Arial" w:eastAsia="Times New Roman" w:hAnsi="Arial" w:cs="Arial"/>
          <w:noProof/>
          <w:sz w:val="20"/>
          <w:lang w:val="ro-RO"/>
        </w:rPr>
      </w:pPr>
      <w:r w:rsidRPr="003913C1">
        <w:rPr>
          <w:rFonts w:ascii="Arial" w:eastAsia="Times New Roman" w:hAnsi="Arial" w:cs="Arial"/>
          <w:noProof/>
          <w:sz w:val="20"/>
          <w:lang w:val="ro-RO"/>
        </w:rPr>
        <w:t>Volumul  de apa pentru stingerea incendiilor asigura cantitatea de apa necesara retelei de stins incendiu cu hidranti interiori si a hidrantului interior montat in incinta astfel:</w:t>
      </w:r>
    </w:p>
    <w:p w14:paraId="62CD5BDD" w14:textId="77777777" w:rsidR="004A718F" w:rsidRPr="003913C1" w:rsidRDefault="004A718F" w:rsidP="004A718F">
      <w:pPr>
        <w:pStyle w:val="BlockText"/>
        <w:numPr>
          <w:ilvl w:val="0"/>
          <w:numId w:val="60"/>
        </w:numPr>
        <w:tabs>
          <w:tab w:val="left" w:pos="1276"/>
        </w:tabs>
        <w:ind w:right="-58"/>
        <w:rPr>
          <w:rFonts w:ascii="Arial" w:eastAsia="Times New Roman" w:hAnsi="Arial" w:cs="Arial"/>
          <w:noProof/>
          <w:sz w:val="20"/>
          <w:lang w:val="ro-RO"/>
        </w:rPr>
      </w:pPr>
      <w:r w:rsidRPr="003913C1">
        <w:rPr>
          <w:rFonts w:ascii="Arial" w:eastAsia="Times New Roman" w:hAnsi="Arial" w:cs="Arial"/>
          <w:noProof/>
          <w:sz w:val="20"/>
          <w:lang w:val="ro-RO"/>
        </w:rPr>
        <w:t>Hidranti interiori:  V</w:t>
      </w:r>
      <w:r w:rsidRPr="003913C1">
        <w:rPr>
          <w:rFonts w:ascii="Arial" w:eastAsia="Times New Roman" w:hAnsi="Arial" w:cs="Arial"/>
          <w:noProof/>
          <w:sz w:val="20"/>
          <w:vertAlign w:val="subscript"/>
          <w:lang w:val="ro-RO"/>
        </w:rPr>
        <w:t>Hi</w:t>
      </w:r>
      <w:r w:rsidRPr="003913C1">
        <w:rPr>
          <w:rFonts w:ascii="Arial" w:eastAsia="Times New Roman" w:hAnsi="Arial" w:cs="Arial"/>
          <w:noProof/>
          <w:sz w:val="20"/>
          <w:lang w:val="ro-RO"/>
        </w:rPr>
        <w:t xml:space="preserve"> = 4.2 x 10 x 60 = 2,52 m</w:t>
      </w:r>
      <w:r w:rsidRPr="003913C1">
        <w:rPr>
          <w:rFonts w:ascii="Arial" w:eastAsia="Times New Roman" w:hAnsi="Arial" w:cs="Arial"/>
          <w:noProof/>
          <w:sz w:val="20"/>
          <w:vertAlign w:val="superscript"/>
          <w:lang w:val="ro-RO"/>
        </w:rPr>
        <w:t>3</w:t>
      </w:r>
    </w:p>
    <w:p w14:paraId="7B4A240B" w14:textId="77777777" w:rsidR="004A718F" w:rsidRPr="003913C1" w:rsidRDefault="004A718F" w:rsidP="004A718F">
      <w:pPr>
        <w:pStyle w:val="BlockText"/>
        <w:tabs>
          <w:tab w:val="left" w:pos="720"/>
        </w:tabs>
        <w:ind w:left="0" w:right="-58"/>
        <w:rPr>
          <w:rFonts w:ascii="Arial" w:eastAsia="Times New Roman" w:hAnsi="Arial" w:cs="Arial"/>
          <w:noProof/>
          <w:sz w:val="20"/>
          <w:lang w:val="ro-RO"/>
        </w:rPr>
      </w:pPr>
      <w:r w:rsidRPr="003913C1">
        <w:rPr>
          <w:rFonts w:ascii="Arial" w:eastAsia="Times New Roman" w:hAnsi="Arial" w:cs="Arial"/>
          <w:noProof/>
          <w:sz w:val="20"/>
          <w:lang w:val="ro-RO"/>
        </w:rPr>
        <w:tab/>
        <w:t>Rezerva intangibila de apa pentru stingerea incendiilor cu hidranti interiori este stocată in trei rezervoare aparente montate intr-o incapere subterana independenta de cladire si vor avea un volum minim de apa utilizabila de 2.52 m</w:t>
      </w:r>
      <w:r w:rsidRPr="003913C1">
        <w:rPr>
          <w:rFonts w:ascii="Arial" w:eastAsia="Times New Roman" w:hAnsi="Arial" w:cs="Arial"/>
          <w:noProof/>
          <w:sz w:val="20"/>
          <w:vertAlign w:val="superscript"/>
          <w:lang w:val="ro-RO"/>
        </w:rPr>
        <w:t>3</w:t>
      </w:r>
      <w:r w:rsidRPr="003913C1">
        <w:rPr>
          <w:rFonts w:ascii="Arial" w:eastAsia="Times New Roman" w:hAnsi="Arial" w:cs="Arial"/>
          <w:noProof/>
          <w:sz w:val="20"/>
          <w:lang w:val="ro-RO"/>
        </w:rPr>
        <w:t xml:space="preserve"> .</w:t>
      </w:r>
    </w:p>
    <w:p w14:paraId="6655B660" w14:textId="77777777" w:rsidR="004A718F" w:rsidRPr="003913C1" w:rsidRDefault="004A718F" w:rsidP="004A718F">
      <w:pPr>
        <w:pStyle w:val="BlockText"/>
        <w:tabs>
          <w:tab w:val="left" w:pos="1276"/>
        </w:tabs>
        <w:spacing w:line="20" w:lineRule="atLeast"/>
        <w:ind w:left="0" w:right="-58" w:firstLine="709"/>
        <w:rPr>
          <w:rFonts w:ascii="Arial" w:eastAsia="Times New Roman" w:hAnsi="Arial" w:cs="Arial"/>
          <w:sz w:val="20"/>
          <w:lang w:val="ro-RO" w:eastAsia="en-US"/>
        </w:rPr>
      </w:pPr>
    </w:p>
    <w:p w14:paraId="01426ECD" w14:textId="77777777" w:rsidR="004A718F" w:rsidRPr="003913C1" w:rsidRDefault="004A718F" w:rsidP="004A718F">
      <w:pPr>
        <w:spacing w:line="20" w:lineRule="atLeast"/>
        <w:ind w:right="181"/>
        <w:jc w:val="both"/>
        <w:rPr>
          <w:b/>
          <w:color w:val="auto"/>
          <w:lang w:val="ro-RO"/>
        </w:rPr>
      </w:pPr>
      <w:r w:rsidRPr="003913C1">
        <w:rPr>
          <w:b/>
          <w:color w:val="auto"/>
          <w:lang w:val="ro-RO"/>
        </w:rPr>
        <w:t>Statie pompare incendiu</w:t>
      </w:r>
    </w:p>
    <w:p w14:paraId="6CA14D7E" w14:textId="77777777" w:rsidR="004A718F" w:rsidRPr="003913C1" w:rsidRDefault="004A718F" w:rsidP="004A718F">
      <w:pPr>
        <w:spacing w:line="20" w:lineRule="atLeast"/>
        <w:ind w:right="181"/>
        <w:jc w:val="both"/>
        <w:rPr>
          <w:b/>
          <w:color w:val="auto"/>
          <w:lang w:val="ro-RO"/>
        </w:rPr>
      </w:pPr>
    </w:p>
    <w:p w14:paraId="0326BC43" w14:textId="77777777" w:rsidR="004A718F" w:rsidRPr="003913C1" w:rsidRDefault="004A718F" w:rsidP="004A718F">
      <w:pPr>
        <w:ind w:firstLine="720"/>
        <w:jc w:val="both"/>
        <w:rPr>
          <w:color w:val="auto"/>
          <w:lang w:val="pt-PT"/>
        </w:rPr>
      </w:pPr>
      <w:r w:rsidRPr="003913C1">
        <w:rPr>
          <w:color w:val="auto"/>
          <w:lang w:val="pt-PT"/>
        </w:rPr>
        <w:t>Grupul de pompare aferent instalatiilor de stingere a incendiilor, cu hidranti interiori, este amplasat intr-o constructie subterana separata de magazinul comercial.</w:t>
      </w:r>
    </w:p>
    <w:p w14:paraId="0010FB22" w14:textId="77777777" w:rsidR="004A718F" w:rsidRPr="003913C1" w:rsidRDefault="004A718F" w:rsidP="004A718F">
      <w:pPr>
        <w:ind w:firstLine="720"/>
        <w:jc w:val="both"/>
        <w:rPr>
          <w:color w:val="auto"/>
          <w:lang w:val="pt-PT"/>
        </w:rPr>
      </w:pPr>
      <w:r w:rsidRPr="003913C1">
        <w:rPr>
          <w:color w:val="auto"/>
          <w:lang w:val="pt-PT"/>
        </w:rPr>
        <w:t>Parametrii de debit si presiune necesari instalatiilor de stingere a incendiilor sunt asigurati prin intermediul unui grup de pompare cu urmatoarele caracteristici:</w:t>
      </w:r>
    </w:p>
    <w:p w14:paraId="267F01F3" w14:textId="77777777" w:rsidR="004A718F" w:rsidRPr="003913C1" w:rsidRDefault="004A718F" w:rsidP="004A718F">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567"/>
        <w:jc w:val="both"/>
        <w:rPr>
          <w:color w:val="auto"/>
          <w:lang w:val="pt-PT"/>
        </w:rPr>
      </w:pPr>
      <w:r w:rsidRPr="003913C1">
        <w:rPr>
          <w:i/>
          <w:color w:val="auto"/>
          <w:lang w:val="pt-PT"/>
        </w:rPr>
        <w:t>pompa electrica activa</w:t>
      </w:r>
      <w:r w:rsidRPr="003913C1">
        <w:rPr>
          <w:color w:val="auto"/>
          <w:lang w:val="pt-PT"/>
        </w:rPr>
        <w:t xml:space="preserve">:  </w:t>
      </w:r>
      <w:r w:rsidRPr="003913C1">
        <w:rPr>
          <w:color w:val="auto"/>
          <w:lang w:val="pt-PT"/>
        </w:rPr>
        <w:tab/>
      </w:r>
      <w:r w:rsidRPr="003913C1">
        <w:rPr>
          <w:color w:val="auto"/>
          <w:lang w:val="pt-PT"/>
        </w:rPr>
        <w:tab/>
        <w:t xml:space="preserve">Q = 4.2 l/s;  </w:t>
      </w:r>
      <w:r w:rsidRPr="003913C1">
        <w:rPr>
          <w:color w:val="auto"/>
          <w:lang w:val="pt-PT"/>
        </w:rPr>
        <w:tab/>
        <w:t>H = 60 mCA</w:t>
      </w:r>
    </w:p>
    <w:p w14:paraId="717A9365" w14:textId="77777777" w:rsidR="004A718F" w:rsidRPr="003913C1" w:rsidRDefault="004A718F" w:rsidP="004A718F">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567"/>
        <w:jc w:val="both"/>
        <w:rPr>
          <w:color w:val="auto"/>
          <w:lang w:val="pt-PT"/>
        </w:rPr>
      </w:pPr>
      <w:r w:rsidRPr="003913C1">
        <w:rPr>
          <w:i/>
          <w:color w:val="auto"/>
          <w:lang w:val="pt-PT"/>
        </w:rPr>
        <w:t>pompa electrica rezerva</w:t>
      </w:r>
      <w:r w:rsidRPr="003913C1">
        <w:rPr>
          <w:color w:val="auto"/>
          <w:lang w:val="pt-PT"/>
        </w:rPr>
        <w:t xml:space="preserve">:  </w:t>
      </w:r>
      <w:r w:rsidRPr="003913C1">
        <w:rPr>
          <w:color w:val="auto"/>
          <w:lang w:val="pt-PT"/>
        </w:rPr>
        <w:tab/>
        <w:t xml:space="preserve">Q = 4.2 l/s;  </w:t>
      </w:r>
      <w:r w:rsidRPr="003913C1">
        <w:rPr>
          <w:color w:val="auto"/>
          <w:lang w:val="pt-PT"/>
        </w:rPr>
        <w:tab/>
        <w:t>H = 60 mCA</w:t>
      </w:r>
    </w:p>
    <w:p w14:paraId="06758DE8" w14:textId="77777777" w:rsidR="004A718F" w:rsidRPr="003913C1" w:rsidRDefault="004A718F" w:rsidP="004A718F">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567"/>
        <w:jc w:val="both"/>
        <w:rPr>
          <w:color w:val="auto"/>
          <w:lang w:val="pt-PT"/>
        </w:rPr>
      </w:pPr>
      <w:r w:rsidRPr="003913C1">
        <w:rPr>
          <w:i/>
          <w:color w:val="auto"/>
          <w:lang w:val="pt-PT"/>
        </w:rPr>
        <w:t>pompa electrica pilot</w:t>
      </w:r>
      <w:r w:rsidRPr="003913C1">
        <w:rPr>
          <w:color w:val="auto"/>
          <w:lang w:val="pt-PT"/>
        </w:rPr>
        <w:t xml:space="preserve">: </w:t>
      </w:r>
      <w:r w:rsidRPr="003913C1">
        <w:rPr>
          <w:color w:val="auto"/>
          <w:lang w:val="pt-PT"/>
        </w:rPr>
        <w:tab/>
      </w:r>
      <w:r w:rsidRPr="003913C1">
        <w:rPr>
          <w:color w:val="auto"/>
          <w:lang w:val="pt-PT"/>
        </w:rPr>
        <w:tab/>
        <w:t>Q = 1.0 l/s;</w:t>
      </w:r>
      <w:r w:rsidRPr="003913C1">
        <w:rPr>
          <w:color w:val="auto"/>
          <w:lang w:val="pt-PT"/>
        </w:rPr>
        <w:tab/>
        <w:t>H = 70 mCA</w:t>
      </w:r>
    </w:p>
    <w:p w14:paraId="66D1B10E" w14:textId="77777777" w:rsidR="004A718F" w:rsidRPr="003913C1" w:rsidRDefault="004A718F" w:rsidP="004A718F">
      <w:pPr>
        <w:ind w:firstLine="720"/>
        <w:jc w:val="both"/>
        <w:rPr>
          <w:color w:val="auto"/>
          <w:lang w:val="pt-PT"/>
        </w:rPr>
      </w:pPr>
      <w:r w:rsidRPr="003913C1">
        <w:rPr>
          <w:color w:val="auto"/>
          <w:lang w:val="pt-PT"/>
        </w:rPr>
        <w:t xml:space="preserve">Pompele de incendiu sunt montate astfel incat nivelul rezervei de apa pentru incendiu sa fie mai sus decat partea superioara a corpului pompei (pompa inecata). </w:t>
      </w:r>
    </w:p>
    <w:p w14:paraId="158253A2" w14:textId="77777777" w:rsidR="004A718F" w:rsidRPr="003913C1" w:rsidRDefault="004A718F" w:rsidP="004A718F">
      <w:pPr>
        <w:ind w:firstLine="720"/>
        <w:jc w:val="both"/>
        <w:rPr>
          <w:color w:val="auto"/>
          <w:lang w:val="pt-PT"/>
        </w:rPr>
      </w:pPr>
      <w:r w:rsidRPr="003913C1">
        <w:rPr>
          <w:color w:val="auto"/>
          <w:lang w:val="pt-PT"/>
        </w:rPr>
        <w:t>Pentru incercarea periodica a pompelor de incendiu este asigurata posibilitatea intoarcerii apei in rezervorul de apa, cat si posibilitatea masurarii debitului de apa prin intermediul unui debitmetru montat pe conducta de proba.</w:t>
      </w:r>
    </w:p>
    <w:p w14:paraId="43CF36C2" w14:textId="77777777" w:rsidR="004A718F" w:rsidRPr="003913C1" w:rsidRDefault="004A718F" w:rsidP="004A718F">
      <w:pPr>
        <w:suppressAutoHyphens/>
        <w:ind w:firstLine="720"/>
        <w:jc w:val="both"/>
        <w:rPr>
          <w:color w:val="auto"/>
          <w:lang w:val="pt-PT"/>
        </w:rPr>
      </w:pPr>
      <w:r w:rsidRPr="003913C1">
        <w:rPr>
          <w:color w:val="auto"/>
          <w:lang w:val="pt-PT"/>
        </w:rPr>
        <w:t>Pompele intra in functiune automat, in functie de presiunea din instalatie si sunt oprite numai manual din statia de pompe.</w:t>
      </w:r>
    </w:p>
    <w:p w14:paraId="7F748032" w14:textId="77777777" w:rsidR="004A718F" w:rsidRPr="003913C1" w:rsidRDefault="004A718F" w:rsidP="004A718F">
      <w:pPr>
        <w:ind w:firstLine="720"/>
        <w:jc w:val="both"/>
        <w:rPr>
          <w:color w:val="auto"/>
          <w:lang w:val="pt-PT"/>
        </w:rPr>
      </w:pPr>
      <w:r w:rsidRPr="003913C1">
        <w:rPr>
          <w:color w:val="auto"/>
          <w:lang w:val="pt-PT"/>
        </w:rPr>
        <w:t xml:space="preserve">Grupul de pompare este preechipat cu tablou de alimentare cu energie electrică, instalaţiile electrice de </w:t>
      </w:r>
      <w:r w:rsidRPr="003913C1">
        <w:rPr>
          <w:color w:val="auto"/>
          <w:lang w:val="pt-PT"/>
        </w:rPr>
        <w:lastRenderedPageBreak/>
        <w:t>automatizare şi echipamentele de siguranţă şi control (un recipient de hidrofor, furnitura a grupului de pompare, pentru menţinerea presiunii apei în reţea).</w:t>
      </w:r>
    </w:p>
    <w:p w14:paraId="3367088F" w14:textId="77777777" w:rsidR="004A718F" w:rsidRPr="003913C1" w:rsidRDefault="004A718F" w:rsidP="004A718F">
      <w:pPr>
        <w:ind w:firstLine="720"/>
        <w:jc w:val="both"/>
        <w:rPr>
          <w:color w:val="auto"/>
          <w:lang w:val="pt-PT"/>
        </w:rPr>
      </w:pPr>
      <w:r w:rsidRPr="003913C1">
        <w:rPr>
          <w:color w:val="auto"/>
          <w:lang w:val="pt-PT"/>
        </w:rPr>
        <w:t xml:space="preserve">Alimentarea cu energie electrica a pompelor si a robinetelor de incendiu se face in conformitate cu Normativul I7 sau o alta reglementare tehnica echivalenta aplicabila. Pompele de incendiu sunt actionate automat si/sau manual. Oprirea pompelor, in toate cazurile se face manual, din statia de pompare. Se admite oprirea automata a pompelor numai in cazul lipsei apa. </w:t>
      </w:r>
    </w:p>
    <w:p w14:paraId="12C01C4F" w14:textId="77777777" w:rsidR="004A718F" w:rsidRPr="003913C1" w:rsidRDefault="004A718F" w:rsidP="004A718F">
      <w:pPr>
        <w:spacing w:line="20" w:lineRule="atLeast"/>
        <w:jc w:val="both"/>
        <w:rPr>
          <w:color w:val="auto"/>
          <w:lang w:val="pt-PT"/>
        </w:rPr>
      </w:pPr>
    </w:p>
    <w:p w14:paraId="6F0ACBAD" w14:textId="77777777" w:rsidR="004A718F" w:rsidRPr="003913C1" w:rsidRDefault="004A718F" w:rsidP="004A718F">
      <w:pPr>
        <w:spacing w:line="20" w:lineRule="atLeast"/>
        <w:ind w:firstLine="720"/>
        <w:jc w:val="both"/>
        <w:rPr>
          <w:b/>
          <w:i/>
          <w:color w:val="auto"/>
          <w:lang w:val="ro-RO"/>
        </w:rPr>
      </w:pPr>
      <w:r w:rsidRPr="003913C1">
        <w:rPr>
          <w:b/>
          <w:i/>
          <w:color w:val="auto"/>
          <w:lang w:val="ro-RO"/>
        </w:rPr>
        <w:t>Apele uzate menajere îndeplinesc condiţiile impuse de Normativ NTPA002.</w:t>
      </w:r>
    </w:p>
    <w:p w14:paraId="0C34A8E8" w14:textId="77777777" w:rsidR="004A718F" w:rsidRPr="003913C1" w:rsidRDefault="004A718F" w:rsidP="004A718F">
      <w:pPr>
        <w:spacing w:line="20" w:lineRule="atLeast"/>
        <w:ind w:firstLine="720"/>
        <w:jc w:val="both"/>
        <w:rPr>
          <w:color w:val="auto"/>
          <w:lang w:val="ro-RO"/>
        </w:rPr>
      </w:pPr>
    </w:p>
    <w:p w14:paraId="5B4085E6" w14:textId="77777777" w:rsidR="004A718F" w:rsidRPr="003913C1" w:rsidRDefault="004A718F" w:rsidP="004A718F">
      <w:pPr>
        <w:pStyle w:val="BodyText"/>
        <w:spacing w:line="20" w:lineRule="atLeast"/>
        <w:ind w:firstLine="720"/>
        <w:rPr>
          <w:rFonts w:ascii="Arial" w:hAnsi="Arial" w:cs="Arial"/>
          <w:color w:val="auto"/>
          <w:sz w:val="20"/>
          <w:szCs w:val="20"/>
          <w:lang w:val="pt-PT"/>
        </w:rPr>
      </w:pPr>
      <w:r w:rsidRPr="003913C1">
        <w:rPr>
          <w:rFonts w:ascii="Arial" w:hAnsi="Arial" w:cs="Arial"/>
          <w:color w:val="auto"/>
          <w:sz w:val="20"/>
          <w:szCs w:val="20"/>
          <w:lang w:val="pt-PT"/>
        </w:rPr>
        <w:t>Valorile consumurilor de apa precum si a evacurilor de ape uzate sunt calculate si consemnate in tabelul urmator in fuctie de destinatia cladirii si a numarului de persoane aferente :</w:t>
      </w:r>
    </w:p>
    <w:p w14:paraId="555DBC8B" w14:textId="77777777" w:rsidR="004A718F" w:rsidRPr="003913C1" w:rsidRDefault="004A718F" w:rsidP="004A718F">
      <w:pPr>
        <w:pStyle w:val="BodyText"/>
        <w:spacing w:line="20" w:lineRule="atLeast"/>
        <w:ind w:firstLine="720"/>
        <w:rPr>
          <w:rFonts w:ascii="Arial" w:hAnsi="Arial" w:cs="Arial"/>
          <w:color w:val="auto"/>
          <w:sz w:val="20"/>
          <w:szCs w:val="20"/>
          <w:lang w:val="pt-PT"/>
        </w:rPr>
      </w:pPr>
    </w:p>
    <w:bookmarkStart w:id="4" w:name="_MON_1279791096"/>
    <w:bookmarkStart w:id="5" w:name="_MON_1279791113"/>
    <w:bookmarkStart w:id="6" w:name="_MON_1279791310"/>
    <w:bookmarkStart w:id="7" w:name="_MON_1279791332"/>
    <w:bookmarkStart w:id="8" w:name="_MON_1279791391"/>
    <w:bookmarkStart w:id="9" w:name="_MON_1279791468"/>
    <w:bookmarkStart w:id="10" w:name="_MON_1279791518"/>
    <w:bookmarkStart w:id="11" w:name="_MON_1279792063"/>
    <w:bookmarkStart w:id="12" w:name="_MON_1299338134"/>
    <w:bookmarkStart w:id="13" w:name="_MON_1299338317"/>
    <w:bookmarkStart w:id="14" w:name="_MON_1320497721"/>
    <w:bookmarkStart w:id="15" w:name="_MON_1321434953"/>
    <w:bookmarkStart w:id="16" w:name="_MON_1321435019"/>
    <w:bookmarkStart w:id="17" w:name="_MON_1321446809"/>
    <w:bookmarkStart w:id="18" w:name="_MON_1355738849"/>
    <w:bookmarkStart w:id="19" w:name="_MON_1362984105"/>
    <w:bookmarkStart w:id="20" w:name="_MON_1391239280"/>
    <w:bookmarkStart w:id="21" w:name="_MON_1563891375"/>
    <w:bookmarkStart w:id="22" w:name="_MON_1620057413"/>
    <w:bookmarkStart w:id="23" w:name="_MON_1620057458"/>
    <w:bookmarkStart w:id="24" w:name="_MON_1620057878"/>
    <w:bookmarkStart w:id="25" w:name="_MON_1261894499"/>
    <w:bookmarkStart w:id="26" w:name="_MON_1262614658"/>
    <w:bookmarkStart w:id="27" w:name="_MON_1262614724"/>
    <w:bookmarkStart w:id="28" w:name="_MON_1262614753"/>
    <w:bookmarkStart w:id="29" w:name="_MON_1262614785"/>
    <w:bookmarkStart w:id="30" w:name="_MON_1262692206"/>
    <w:bookmarkStart w:id="31" w:name="_MON_1262692301"/>
    <w:bookmarkStart w:id="32" w:name="_MON_1263382165"/>
    <w:bookmarkStart w:id="33" w:name="_MON_1263636089"/>
    <w:bookmarkStart w:id="34" w:name="_MON_1273398729"/>
    <w:bookmarkStart w:id="35" w:name="_MON_1273398749"/>
    <w:bookmarkStart w:id="36" w:name="_MON_1273404700"/>
    <w:bookmarkStart w:id="37" w:name="_MON_1279787982"/>
    <w:bookmarkStart w:id="38" w:name="_MON_1279791041"/>
    <w:bookmarkStart w:id="39" w:name="_MON_127979107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Start w:id="40" w:name="_MON_1279791081"/>
    <w:bookmarkEnd w:id="40"/>
    <w:p w14:paraId="0817013B" w14:textId="77777777" w:rsidR="004A718F" w:rsidRPr="003913C1" w:rsidRDefault="004A718F" w:rsidP="004A718F">
      <w:pPr>
        <w:spacing w:line="20" w:lineRule="atLeast"/>
        <w:jc w:val="center"/>
        <w:rPr>
          <w:color w:val="auto"/>
        </w:rPr>
      </w:pPr>
      <w:r w:rsidRPr="003913C1">
        <w:rPr>
          <w:color w:val="auto"/>
        </w:rPr>
        <w:object w:dxaOrig="12230" w:dyaOrig="6118" w14:anchorId="0C7B1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433.6pt;height:3in" o:ole="">
            <v:imagedata r:id="rId10" o:title=""/>
          </v:shape>
          <o:OLEObject Type="Embed" ProgID="Excel.Sheet.12" ShapeID="_x0000_i1105" DrawAspect="Content" ObjectID="_1783860126" r:id="rId11"/>
        </w:object>
      </w:r>
    </w:p>
    <w:p w14:paraId="7596FB03" w14:textId="77777777" w:rsidR="004A718F" w:rsidRPr="003913C1" w:rsidRDefault="004A718F" w:rsidP="004A718F">
      <w:pPr>
        <w:pStyle w:val="WW-BodyTextIndent2"/>
        <w:spacing w:line="20" w:lineRule="atLeast"/>
        <w:ind w:firstLine="0"/>
        <w:jc w:val="center"/>
        <w:rPr>
          <w:rFonts w:cs="Arial"/>
          <w:color w:val="auto"/>
        </w:rPr>
      </w:pPr>
    </w:p>
    <w:p w14:paraId="3C28A657" w14:textId="77777777" w:rsidR="004A718F" w:rsidRPr="003913C1" w:rsidRDefault="004A718F" w:rsidP="004A718F">
      <w:pPr>
        <w:pStyle w:val="WW-BodyTextIndent2"/>
        <w:spacing w:line="20" w:lineRule="atLeast"/>
        <w:ind w:firstLine="0"/>
        <w:rPr>
          <w:rFonts w:cs="Arial"/>
          <w:color w:val="auto"/>
        </w:rPr>
      </w:pPr>
    </w:p>
    <w:p w14:paraId="7E822201" w14:textId="77777777" w:rsidR="004A718F" w:rsidRPr="003913C1" w:rsidRDefault="004A718F" w:rsidP="004A718F">
      <w:pPr>
        <w:pStyle w:val="BodyTextIndent"/>
        <w:spacing w:after="0" w:line="20" w:lineRule="atLeast"/>
        <w:ind w:left="0"/>
        <w:rPr>
          <w:b/>
          <w:color w:val="auto"/>
          <w:lang w:val="ro-RO"/>
        </w:rPr>
      </w:pPr>
      <w:r w:rsidRPr="003913C1">
        <w:rPr>
          <w:b/>
          <w:color w:val="auto"/>
          <w:lang w:val="ro-RO"/>
        </w:rPr>
        <w:t>Dimensionarea conductelor de canalizare pluviala</w:t>
      </w:r>
    </w:p>
    <w:p w14:paraId="615F8EBA" w14:textId="77777777" w:rsidR="004A718F" w:rsidRPr="003913C1" w:rsidRDefault="004A718F" w:rsidP="004A718F">
      <w:pPr>
        <w:pStyle w:val="ListParagraph"/>
        <w:widowControl/>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00" w:line="276" w:lineRule="auto"/>
        <w:contextualSpacing/>
        <w:jc w:val="both"/>
        <w:rPr>
          <w:rFonts w:cs="Arial"/>
          <w:b/>
          <w:noProof/>
          <w:color w:val="auto"/>
        </w:rPr>
      </w:pPr>
      <w:r w:rsidRPr="003913C1">
        <w:rPr>
          <w:rFonts w:cs="Arial"/>
          <w:b/>
          <w:noProof/>
          <w:color w:val="auto"/>
        </w:rPr>
        <w:t>DEBIT MAXIM „PLATFORME BETONATE SI DRUMURI ACCES”</w:t>
      </w:r>
    </w:p>
    <w:p w14:paraId="29F353E8" w14:textId="77777777" w:rsidR="004A718F" w:rsidRPr="003913C1" w:rsidRDefault="004A718F" w:rsidP="004A718F">
      <w:pPr>
        <w:pStyle w:val="BodyText"/>
        <w:spacing w:line="276" w:lineRule="auto"/>
        <w:ind w:firstLine="708"/>
        <w:rPr>
          <w:rFonts w:ascii="Arial" w:hAnsi="Arial" w:cs="Arial"/>
          <w:noProof/>
          <w:color w:val="auto"/>
          <w:sz w:val="20"/>
          <w:lang w:val="pt-PT"/>
        </w:rPr>
      </w:pPr>
      <w:r w:rsidRPr="003913C1">
        <w:rPr>
          <w:rFonts w:ascii="Arial" w:hAnsi="Arial" w:cs="Arial"/>
          <w:noProof/>
          <w:color w:val="auto"/>
          <w:sz w:val="20"/>
          <w:lang w:val="pt-PT"/>
        </w:rPr>
        <w:t xml:space="preserve">Debitul maxim al apelor pluviale se determina cu formula din SR 1846-2:2007, si anume: </w:t>
      </w:r>
    </w:p>
    <w:p w14:paraId="76E6B90E" w14:textId="77777777" w:rsidR="004A718F" w:rsidRPr="003913C1" w:rsidRDefault="004A718F" w:rsidP="004A718F">
      <w:pPr>
        <w:spacing w:line="276" w:lineRule="auto"/>
        <w:jc w:val="center"/>
        <w:rPr>
          <w:color w:val="auto"/>
        </w:rPr>
      </w:pPr>
      <w:r w:rsidRPr="003913C1">
        <w:rPr>
          <w:color w:val="auto"/>
          <w:position w:val="-14"/>
        </w:rPr>
        <w:object w:dxaOrig="1719" w:dyaOrig="380" w14:anchorId="6978EB2E">
          <v:shape id="_x0000_i1106" type="#_x0000_t75" style="width:85.45pt;height:18.8pt" o:ole="">
            <v:imagedata r:id="rId12" o:title=""/>
          </v:shape>
          <o:OLEObject Type="Embed" ProgID="Equation.DSMT4" ShapeID="_x0000_i1106" DrawAspect="Content" ObjectID="_1783860127" r:id="rId13"/>
        </w:object>
      </w:r>
      <w:r w:rsidRPr="003913C1">
        <w:rPr>
          <w:color w:val="auto"/>
        </w:rPr>
        <w:t xml:space="preserve"> </w:t>
      </w:r>
    </w:p>
    <w:p w14:paraId="0C563CC2" w14:textId="77777777" w:rsidR="004A718F" w:rsidRPr="003913C1" w:rsidRDefault="004A718F" w:rsidP="004A718F">
      <w:pPr>
        <w:spacing w:line="276" w:lineRule="auto"/>
        <w:jc w:val="center"/>
        <w:rPr>
          <w:color w:val="auto"/>
        </w:rPr>
      </w:pPr>
    </w:p>
    <w:bookmarkStart w:id="41" w:name="_MON_1782118084"/>
    <w:bookmarkEnd w:id="41"/>
    <w:p w14:paraId="63659CE4" w14:textId="77777777" w:rsidR="004A718F" w:rsidRPr="003913C1" w:rsidRDefault="004A718F" w:rsidP="004A718F">
      <w:pPr>
        <w:spacing w:line="276" w:lineRule="auto"/>
        <w:jc w:val="center"/>
        <w:rPr>
          <w:color w:val="auto"/>
        </w:rPr>
      </w:pPr>
      <w:r w:rsidRPr="003913C1">
        <w:rPr>
          <w:color w:val="auto"/>
        </w:rPr>
        <w:object w:dxaOrig="6085" w:dyaOrig="2825" w14:anchorId="5EE339CC">
          <v:shape id="_x0000_i1107" type="#_x0000_t75" style="width:249.85pt;height:125.75pt" o:ole="">
            <v:imagedata r:id="rId14" o:title=""/>
          </v:shape>
          <o:OLEObject Type="Embed" ProgID="Excel.Sheet.12" ShapeID="_x0000_i1107" DrawAspect="Content" ObjectID="_1783860128" r:id="rId15"/>
        </w:object>
      </w:r>
    </w:p>
    <w:p w14:paraId="4C40BC6E" w14:textId="77777777" w:rsidR="004A718F" w:rsidRPr="003913C1" w:rsidRDefault="004A718F" w:rsidP="004A718F">
      <w:pPr>
        <w:spacing w:line="276" w:lineRule="auto"/>
        <w:rPr>
          <w:color w:val="auto"/>
        </w:rPr>
      </w:pPr>
    </w:p>
    <w:p w14:paraId="6A89AD7D" w14:textId="77777777" w:rsidR="004A718F" w:rsidRPr="003913C1" w:rsidRDefault="004A718F" w:rsidP="004A718F">
      <w:pPr>
        <w:pStyle w:val="ListParagraph"/>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00" w:line="276" w:lineRule="auto"/>
        <w:contextualSpacing/>
        <w:jc w:val="both"/>
        <w:rPr>
          <w:rFonts w:cs="Arial"/>
          <w:b/>
          <w:noProof/>
          <w:color w:val="auto"/>
          <w:lang w:val="pt-PT"/>
        </w:rPr>
      </w:pPr>
      <w:r w:rsidRPr="003913C1">
        <w:rPr>
          <w:rFonts w:cs="Arial"/>
          <w:b/>
          <w:noProof/>
          <w:color w:val="auto"/>
          <w:lang w:val="pt-PT"/>
        </w:rPr>
        <w:t>DEBITUL DE CALCUL AL APELOR PLUVIALE CANALIZARI INTERIOARE</w:t>
      </w:r>
    </w:p>
    <w:p w14:paraId="3ED172F8" w14:textId="77777777" w:rsidR="004A718F" w:rsidRPr="003913C1" w:rsidRDefault="004A718F" w:rsidP="004A718F">
      <w:pPr>
        <w:pStyle w:val="ListParagraph"/>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00" w:line="276" w:lineRule="auto"/>
        <w:contextualSpacing/>
        <w:jc w:val="both"/>
        <w:rPr>
          <w:rFonts w:cs="Arial"/>
          <w:b/>
          <w:noProof/>
          <w:color w:val="auto"/>
          <w:lang w:val="pt-PT"/>
        </w:rPr>
      </w:pPr>
      <w:r w:rsidRPr="003913C1">
        <w:rPr>
          <w:rFonts w:cs="Arial"/>
          <w:b/>
          <w:noProof/>
          <w:color w:val="auto"/>
          <w:lang w:val="pt-PT"/>
        </w:rPr>
        <w:t>DEBIT CALCUL „INVELITOARE”</w:t>
      </w:r>
    </w:p>
    <w:p w14:paraId="043476C7" w14:textId="77777777" w:rsidR="004A718F" w:rsidRPr="003913C1" w:rsidRDefault="004A718F" w:rsidP="004A718F">
      <w:pPr>
        <w:pStyle w:val="BodyText"/>
        <w:spacing w:line="276" w:lineRule="auto"/>
        <w:ind w:firstLine="708"/>
        <w:rPr>
          <w:rFonts w:ascii="Arial" w:hAnsi="Arial" w:cs="Arial"/>
          <w:noProof/>
          <w:color w:val="auto"/>
          <w:sz w:val="20"/>
          <w:lang w:val="pt-PT"/>
        </w:rPr>
      </w:pPr>
      <w:r w:rsidRPr="003913C1">
        <w:rPr>
          <w:rFonts w:ascii="Arial" w:hAnsi="Arial" w:cs="Arial"/>
          <w:noProof/>
          <w:color w:val="auto"/>
          <w:sz w:val="20"/>
          <w:lang w:val="pt-PT"/>
        </w:rPr>
        <w:t>Debitul maxim al apelor pluviale se determina cu formula din SR SR 1795-87, si anume:</w:t>
      </w:r>
    </w:p>
    <w:p w14:paraId="6BBD6C3C" w14:textId="77777777" w:rsidR="004A718F" w:rsidRPr="003913C1" w:rsidRDefault="004A718F" w:rsidP="004A718F">
      <w:pPr>
        <w:pStyle w:val="BodyText"/>
        <w:spacing w:line="276" w:lineRule="auto"/>
        <w:ind w:firstLine="708"/>
        <w:jc w:val="center"/>
        <w:rPr>
          <w:rFonts w:ascii="Arial" w:hAnsi="Arial" w:cs="Arial"/>
          <w:noProof/>
          <w:color w:val="auto"/>
          <w:sz w:val="20"/>
        </w:rPr>
      </w:pPr>
      <w:r w:rsidRPr="003913C1">
        <w:rPr>
          <w:rFonts w:ascii="Arial" w:hAnsi="Arial" w:cs="Arial"/>
          <w:noProof/>
          <w:color w:val="auto"/>
          <w:position w:val="-14"/>
          <w:sz w:val="20"/>
        </w:rPr>
        <w:object w:dxaOrig="2600" w:dyaOrig="400" w14:anchorId="4E2D2B23">
          <v:shape id="_x0000_i1108" type="#_x0000_t75" style="width:130.55pt;height:19.35pt" o:ole="">
            <v:imagedata r:id="rId16" o:title=""/>
          </v:shape>
          <o:OLEObject Type="Embed" ProgID="Equation.DSMT4" ShapeID="_x0000_i1108" DrawAspect="Content" ObjectID="_1783860129" r:id="rId17"/>
        </w:object>
      </w:r>
    </w:p>
    <w:bookmarkStart w:id="42" w:name="_MON_1782118103"/>
    <w:bookmarkEnd w:id="42"/>
    <w:p w14:paraId="5CEE1F9F" w14:textId="77777777" w:rsidR="004A718F" w:rsidRPr="003913C1" w:rsidRDefault="004A718F" w:rsidP="004A718F">
      <w:pPr>
        <w:spacing w:line="276" w:lineRule="auto"/>
        <w:jc w:val="center"/>
        <w:rPr>
          <w:color w:val="auto"/>
        </w:rPr>
      </w:pPr>
      <w:r w:rsidRPr="003913C1">
        <w:rPr>
          <w:color w:val="auto"/>
        </w:rPr>
        <w:object w:dxaOrig="6134" w:dyaOrig="2054" w14:anchorId="35DCCA5D">
          <v:shape id="_x0000_i1109" type="#_x0000_t75" style="width:245.55pt;height:89.2pt" o:ole="">
            <v:imagedata r:id="rId18" o:title=""/>
          </v:shape>
          <o:OLEObject Type="Embed" ProgID="Excel.Sheet.12" ShapeID="_x0000_i1109" DrawAspect="Content" ObjectID="_1783860130" r:id="rId19"/>
        </w:object>
      </w:r>
    </w:p>
    <w:p w14:paraId="36401145" w14:textId="77777777" w:rsidR="004A718F" w:rsidRPr="003913C1" w:rsidRDefault="004A718F" w:rsidP="004A718F">
      <w:pPr>
        <w:spacing w:line="276" w:lineRule="auto"/>
        <w:jc w:val="both"/>
        <w:rPr>
          <w:color w:val="auto"/>
        </w:rPr>
      </w:pPr>
    </w:p>
    <w:p w14:paraId="52E35D3B" w14:textId="77777777" w:rsidR="004A718F" w:rsidRPr="003913C1" w:rsidRDefault="004A718F" w:rsidP="004A718F">
      <w:pPr>
        <w:pStyle w:val="ListParagraph"/>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00" w:line="276" w:lineRule="auto"/>
        <w:ind w:left="0" w:firstLine="720"/>
        <w:contextualSpacing/>
        <w:jc w:val="both"/>
        <w:rPr>
          <w:rFonts w:cs="Arial"/>
          <w:noProof/>
          <w:color w:val="auto"/>
        </w:rPr>
      </w:pPr>
      <w:r w:rsidRPr="003913C1">
        <w:rPr>
          <w:rFonts w:cs="Arial"/>
          <w:b/>
          <w:noProof/>
          <w:color w:val="auto"/>
        </w:rPr>
        <w:t>CALCULUL SEPARATORULUI DE HIDROCARBURI</w:t>
      </w:r>
    </w:p>
    <w:bookmarkStart w:id="43" w:name="_MON_1782118112"/>
    <w:bookmarkEnd w:id="43"/>
    <w:p w14:paraId="777C801D" w14:textId="77777777" w:rsidR="004A718F" w:rsidRPr="003913C1" w:rsidRDefault="004A718F" w:rsidP="004A718F">
      <w:pPr>
        <w:pStyle w:val="BodyText"/>
        <w:spacing w:line="276" w:lineRule="auto"/>
        <w:ind w:left="-360"/>
        <w:jc w:val="center"/>
        <w:rPr>
          <w:rFonts w:ascii="Arial" w:hAnsi="Arial" w:cs="Arial"/>
          <w:noProof/>
          <w:color w:val="auto"/>
          <w:sz w:val="20"/>
        </w:rPr>
      </w:pPr>
      <w:r w:rsidRPr="003913C1">
        <w:rPr>
          <w:rFonts w:ascii="Arial" w:hAnsi="Arial" w:cs="Arial"/>
          <w:noProof/>
          <w:color w:val="auto"/>
          <w:sz w:val="20"/>
        </w:rPr>
        <w:object w:dxaOrig="9355" w:dyaOrig="1415" w14:anchorId="724C13CB">
          <v:shape id="_x0000_i1110" type="#_x0000_t75" style="width:385.25pt;height:58.55pt" o:ole="">
            <v:imagedata r:id="rId20" o:title=""/>
          </v:shape>
          <o:OLEObject Type="Embed" ProgID="Excel.Sheet.12" ShapeID="_x0000_i1110" DrawAspect="Content" ObjectID="_1783860131" r:id="rId21"/>
        </w:object>
      </w:r>
    </w:p>
    <w:p w14:paraId="7E4BD703" w14:textId="77777777" w:rsidR="004A718F" w:rsidRPr="003913C1" w:rsidRDefault="004A718F" w:rsidP="004A718F">
      <w:pPr>
        <w:pStyle w:val="BodyText"/>
        <w:spacing w:line="276" w:lineRule="auto"/>
        <w:ind w:firstLine="360"/>
        <w:rPr>
          <w:rFonts w:ascii="Arial" w:hAnsi="Arial" w:cs="Arial"/>
          <w:b/>
          <w:i/>
          <w:noProof/>
          <w:color w:val="auto"/>
          <w:sz w:val="20"/>
          <w:lang w:val="pt-PT"/>
        </w:rPr>
      </w:pPr>
      <w:r w:rsidRPr="003913C1">
        <w:rPr>
          <w:rFonts w:ascii="Arial" w:hAnsi="Arial" w:cs="Arial"/>
          <w:b/>
          <w:i/>
          <w:noProof/>
          <w:color w:val="auto"/>
          <w:sz w:val="20"/>
          <w:lang w:val="pt-PT"/>
        </w:rPr>
        <w:t>Se va alege un separator de hidrocarburi fara by-pass, cu trapa de namol separata, cu debit nominal de 65 l/s.</w:t>
      </w:r>
    </w:p>
    <w:p w14:paraId="3E847F4F" w14:textId="77777777" w:rsidR="004A718F" w:rsidRPr="003913C1" w:rsidRDefault="004A718F" w:rsidP="004A718F">
      <w:pPr>
        <w:spacing w:line="276" w:lineRule="auto"/>
        <w:jc w:val="both"/>
        <w:rPr>
          <w:color w:val="auto"/>
          <w:lang w:val="pt-PT"/>
        </w:rPr>
      </w:pPr>
      <w:bookmarkStart w:id="44" w:name="_MON_1644854438"/>
      <w:bookmarkStart w:id="45" w:name="_MON_1643184882"/>
      <w:bookmarkStart w:id="46" w:name="_MON_1644854371"/>
      <w:bookmarkStart w:id="47" w:name="_MON_1644854391"/>
      <w:bookmarkStart w:id="48" w:name="_MON_1644854411"/>
      <w:bookmarkStart w:id="49" w:name="_MON_1644854424"/>
      <w:bookmarkEnd w:id="44"/>
      <w:bookmarkEnd w:id="45"/>
      <w:bookmarkEnd w:id="46"/>
      <w:bookmarkEnd w:id="47"/>
      <w:bookmarkEnd w:id="48"/>
      <w:bookmarkEnd w:id="49"/>
    </w:p>
    <w:p w14:paraId="7C14BEDB" w14:textId="77777777" w:rsidR="004A718F" w:rsidRPr="003913C1" w:rsidRDefault="004A718F" w:rsidP="004A718F">
      <w:pPr>
        <w:tabs>
          <w:tab w:val="left" w:pos="0"/>
        </w:tabs>
        <w:spacing w:line="276" w:lineRule="auto"/>
        <w:jc w:val="both"/>
        <w:rPr>
          <w:b/>
          <w:color w:val="auto"/>
        </w:rPr>
      </w:pPr>
      <w:r w:rsidRPr="003913C1">
        <w:rPr>
          <w:b/>
          <w:color w:val="auto"/>
          <w:lang w:val="pt-PT"/>
        </w:rPr>
        <w:tab/>
      </w:r>
      <w:r w:rsidRPr="003913C1">
        <w:rPr>
          <w:b/>
          <w:color w:val="auto"/>
        </w:rPr>
        <w:t>DEBITE APE PLUVIALE TOTALE (INCINTA)</w:t>
      </w:r>
    </w:p>
    <w:bookmarkStart w:id="50" w:name="_MON_1671966267"/>
    <w:bookmarkEnd w:id="50"/>
    <w:p w14:paraId="42EACA80" w14:textId="77777777" w:rsidR="004A718F" w:rsidRPr="003913C1" w:rsidRDefault="004A718F" w:rsidP="004A718F">
      <w:pPr>
        <w:spacing w:after="120" w:line="276" w:lineRule="auto"/>
        <w:ind w:firstLine="720"/>
        <w:jc w:val="both"/>
        <w:rPr>
          <w:color w:val="auto"/>
        </w:rPr>
      </w:pPr>
      <w:r w:rsidRPr="003913C1">
        <w:rPr>
          <w:color w:val="auto"/>
        </w:rPr>
        <w:object w:dxaOrig="9955" w:dyaOrig="2345" w14:anchorId="6BA053EC">
          <v:shape id="_x0000_i1111" type="#_x0000_t75" style="width:454.55pt;height:105.85pt" o:ole="">
            <v:imagedata r:id="rId22" o:title=""/>
          </v:shape>
          <o:OLEObject Type="Embed" ProgID="Excel.Sheet.12" ShapeID="_x0000_i1111" DrawAspect="Content" ObjectID="_1783860132" r:id="rId23"/>
        </w:object>
      </w:r>
    </w:p>
    <w:p w14:paraId="44675C8D" w14:textId="77777777" w:rsidR="004A718F" w:rsidRPr="003913C1" w:rsidRDefault="004A718F" w:rsidP="004A718F">
      <w:pPr>
        <w:tabs>
          <w:tab w:val="left" w:pos="1985"/>
        </w:tabs>
        <w:spacing w:line="276" w:lineRule="auto"/>
        <w:rPr>
          <w:b/>
          <w:color w:val="auto"/>
        </w:rPr>
      </w:pPr>
    </w:p>
    <w:p w14:paraId="4C567513" w14:textId="77777777" w:rsidR="004A718F" w:rsidRPr="003913C1" w:rsidRDefault="004A718F" w:rsidP="004A718F">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00" w:line="276" w:lineRule="auto"/>
        <w:contextualSpacing/>
        <w:jc w:val="both"/>
        <w:rPr>
          <w:b/>
          <w:noProof/>
          <w:color w:val="auto"/>
          <w:lang w:val="pt-PT"/>
        </w:rPr>
      </w:pPr>
      <w:r w:rsidRPr="003913C1">
        <w:rPr>
          <w:b/>
          <w:noProof/>
          <w:color w:val="auto"/>
          <w:lang w:val="pt-PT"/>
        </w:rPr>
        <w:t>CALCULUL BAZINULUI DE RETENTIE AMPLASATE IN ZONE URBANE FARA RETEA PUBLICA DE CANALIZARE PLUVIALA</w:t>
      </w:r>
    </w:p>
    <w:p w14:paraId="2BD62A4D" w14:textId="77777777" w:rsidR="004A718F" w:rsidRPr="003913C1" w:rsidRDefault="004A718F" w:rsidP="004A718F">
      <w:pPr>
        <w:spacing w:after="120" w:line="276" w:lineRule="auto"/>
        <w:ind w:firstLine="360"/>
        <w:jc w:val="both"/>
        <w:rPr>
          <w:color w:val="auto"/>
          <w:lang w:val="pt-PT"/>
        </w:rPr>
      </w:pPr>
      <w:r w:rsidRPr="003913C1">
        <w:rPr>
          <w:color w:val="auto"/>
          <w:lang w:val="pt-PT"/>
        </w:rPr>
        <w:t>In conformitate cu art. 14.77 din „Normativ privind proiectarea, execuția si exploatarea instalatiilor sanitare aferente cladirilor, indicativ I9-2022”, pentru bazinele de retentie amplasate in zone urbane sau fara canalizare publica, pentru evitarea punerii sub presiune a retelei de canalizare, pentru evitarea inundarii strazilor sau pentru controlul debitului evacuat in mediul receptor, se utilizeaza metoda din SR 1846-2:2007, Anexa B, respectiv B.1.4. (bazin de retentie cand durata ploii este mai mare ca timpul de concentrare), prin aplicarea formulelor B.3, B.4 si B.5.</w:t>
      </w:r>
    </w:p>
    <w:p w14:paraId="5221A1FD" w14:textId="77777777" w:rsidR="004A718F" w:rsidRPr="003913C1" w:rsidRDefault="004A718F" w:rsidP="004A718F">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76" w:lineRule="auto"/>
        <w:contextualSpacing/>
        <w:jc w:val="both"/>
        <w:rPr>
          <w:rFonts w:cs="Arial"/>
          <w:i/>
          <w:color w:val="auto"/>
          <w:lang w:val="pt-PT"/>
        </w:rPr>
      </w:pPr>
      <w:r w:rsidRPr="003913C1">
        <w:rPr>
          <w:rFonts w:cs="Arial"/>
          <w:color w:val="auto"/>
          <w:lang w:val="pt-PT"/>
        </w:rPr>
        <w:t>Volumul efectiv al bazinului de retentie se calculeaza cu relatia B.5 din SR 1846-2:2007, astfel:</w:t>
      </w:r>
    </w:p>
    <w:p w14:paraId="6F5054D4" w14:textId="77777777" w:rsidR="004A718F" w:rsidRPr="003913C1" w:rsidRDefault="004A718F" w:rsidP="004A718F">
      <w:pPr>
        <w:pStyle w:val="ListParagraph"/>
        <w:widowControl/>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76" w:lineRule="auto"/>
        <w:contextualSpacing/>
        <w:jc w:val="both"/>
        <w:rPr>
          <w:rFonts w:cs="Arial"/>
          <w:i/>
          <w:color w:val="auto"/>
        </w:rPr>
      </w:pPr>
      <w:r w:rsidRPr="003913C1">
        <w:rPr>
          <w:rFonts w:cs="Arial"/>
          <w:color w:val="auto"/>
          <w:position w:val="-12"/>
        </w:rPr>
        <w:object w:dxaOrig="1820" w:dyaOrig="380" w14:anchorId="00C06446">
          <v:shape id="_x0000_i1112" type="#_x0000_t75" style="width:91.35pt;height:19.35pt" o:ole="">
            <v:imagedata r:id="rId24" o:title=""/>
          </v:shape>
          <o:OLEObject Type="Embed" ProgID="Equation.DSMT4" ShapeID="_x0000_i1112" DrawAspect="Content" ObjectID="_1783860133" r:id="rId25"/>
        </w:object>
      </w:r>
      <w:r w:rsidRPr="003913C1">
        <w:rPr>
          <w:rFonts w:cs="Arial"/>
          <w:i/>
          <w:color w:val="auto"/>
        </w:rPr>
        <w:t>.</w:t>
      </w:r>
    </w:p>
    <w:p w14:paraId="77D334C2" w14:textId="77777777" w:rsidR="004A718F" w:rsidRPr="003913C1" w:rsidRDefault="004A718F" w:rsidP="004A718F">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76" w:lineRule="auto"/>
        <w:contextualSpacing/>
        <w:jc w:val="both"/>
        <w:rPr>
          <w:rFonts w:cs="Arial"/>
          <w:i/>
          <w:color w:val="auto"/>
          <w:lang w:val="pt-PT"/>
        </w:rPr>
      </w:pPr>
      <w:r w:rsidRPr="003913C1">
        <w:rPr>
          <w:rFonts w:cs="Arial"/>
          <w:color w:val="auto"/>
          <w:lang w:val="pt-PT"/>
        </w:rPr>
        <w:t>Volumul V</w:t>
      </w:r>
      <w:r w:rsidRPr="003913C1">
        <w:rPr>
          <w:rFonts w:cs="Arial"/>
          <w:color w:val="auto"/>
          <w:vertAlign w:val="subscript"/>
          <w:lang w:val="pt-PT"/>
        </w:rPr>
        <w:t>1</w:t>
      </w:r>
      <w:r w:rsidRPr="003913C1">
        <w:rPr>
          <w:rFonts w:cs="Arial"/>
          <w:color w:val="auto"/>
          <w:lang w:val="pt-PT"/>
        </w:rPr>
        <w:t>, compus din volumul de pe ramura ascendenta a hidrografului V</w:t>
      </w:r>
      <w:r w:rsidRPr="003913C1">
        <w:rPr>
          <w:rFonts w:cs="Arial"/>
          <w:color w:val="auto"/>
          <w:vertAlign w:val="subscript"/>
          <w:lang w:val="pt-PT"/>
        </w:rPr>
        <w:t>1</w:t>
      </w:r>
      <w:r w:rsidRPr="003913C1">
        <w:rPr>
          <w:rFonts w:cs="Arial"/>
          <w:color w:val="auto"/>
          <w:lang w:val="pt-PT"/>
        </w:rPr>
        <w:t>’ si ramura descendenta a hidrografului V</w:t>
      </w:r>
      <w:r w:rsidRPr="003913C1">
        <w:rPr>
          <w:rFonts w:cs="Arial"/>
          <w:color w:val="auto"/>
          <w:vertAlign w:val="subscript"/>
          <w:lang w:val="pt-PT"/>
        </w:rPr>
        <w:t>1</w:t>
      </w:r>
      <w:r w:rsidRPr="003913C1">
        <w:rPr>
          <w:rFonts w:cs="Arial"/>
          <w:color w:val="auto"/>
          <w:lang w:val="pt-PT"/>
        </w:rPr>
        <w:t>”, se calculeaza cu relatia B.3 din SR 1846-2:2007, astfel:</w:t>
      </w:r>
    </w:p>
    <w:p w14:paraId="7C9BFE78" w14:textId="77777777" w:rsidR="004A718F" w:rsidRPr="003913C1" w:rsidRDefault="004A718F" w:rsidP="004A718F">
      <w:pPr>
        <w:pStyle w:val="ListParagraph"/>
        <w:widowControl/>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76" w:lineRule="auto"/>
        <w:contextualSpacing/>
        <w:jc w:val="both"/>
        <w:rPr>
          <w:rFonts w:cs="Arial"/>
          <w:i/>
          <w:color w:val="auto"/>
        </w:rPr>
      </w:pPr>
      <w:r w:rsidRPr="003913C1">
        <w:rPr>
          <w:rFonts w:cs="Arial"/>
          <w:color w:val="auto"/>
          <w:position w:val="-12"/>
        </w:rPr>
        <w:object w:dxaOrig="1700" w:dyaOrig="380" w14:anchorId="6FD37551">
          <v:shape id="_x0000_i1113" type="#_x0000_t75" style="width:84.9pt;height:19.35pt" o:ole="">
            <v:imagedata r:id="rId26" o:title=""/>
          </v:shape>
          <o:OLEObject Type="Embed" ProgID="Equation.DSMT4" ShapeID="_x0000_i1113" DrawAspect="Content" ObjectID="_1783860134" r:id="rId27"/>
        </w:object>
      </w:r>
      <w:r w:rsidRPr="003913C1">
        <w:rPr>
          <w:rFonts w:cs="Arial"/>
          <w:i/>
          <w:color w:val="auto"/>
        </w:rPr>
        <w:t>.</w:t>
      </w:r>
    </w:p>
    <w:p w14:paraId="077E3583" w14:textId="77777777" w:rsidR="004A718F" w:rsidRPr="003913C1" w:rsidRDefault="004A718F" w:rsidP="004A718F">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76" w:lineRule="auto"/>
        <w:contextualSpacing/>
        <w:jc w:val="both"/>
        <w:rPr>
          <w:rFonts w:cs="Arial"/>
          <w:i/>
          <w:color w:val="auto"/>
          <w:lang w:val="pt-PT"/>
        </w:rPr>
      </w:pPr>
      <w:r w:rsidRPr="003913C1">
        <w:rPr>
          <w:rFonts w:cs="Arial"/>
          <w:color w:val="auto"/>
          <w:lang w:val="pt-PT"/>
        </w:rPr>
        <w:t>Volumul V</w:t>
      </w:r>
      <w:r w:rsidRPr="003913C1">
        <w:rPr>
          <w:rFonts w:cs="Arial"/>
          <w:color w:val="auto"/>
          <w:vertAlign w:val="subscript"/>
          <w:lang w:val="pt-PT"/>
        </w:rPr>
        <w:t>1</w:t>
      </w:r>
      <w:r w:rsidRPr="003913C1">
        <w:rPr>
          <w:rFonts w:cs="Arial"/>
          <w:color w:val="auto"/>
          <w:lang w:val="pt-PT"/>
        </w:rPr>
        <w:t>’ si V</w:t>
      </w:r>
      <w:r w:rsidRPr="003913C1">
        <w:rPr>
          <w:rFonts w:cs="Arial"/>
          <w:color w:val="auto"/>
          <w:vertAlign w:val="subscript"/>
          <w:lang w:val="pt-PT"/>
        </w:rPr>
        <w:t>1</w:t>
      </w:r>
      <w:r w:rsidRPr="003913C1">
        <w:rPr>
          <w:rFonts w:cs="Arial"/>
          <w:color w:val="auto"/>
          <w:lang w:val="pt-PT"/>
        </w:rPr>
        <w:t>” se calculeaza prin aplicarea relatiei B.2 din SR 1846-2:2007, coroborata cu schema de calcul pentru determinarea volumului de retentie reprezentata prin figura B.3b, astfel:</w:t>
      </w:r>
    </w:p>
    <w:p w14:paraId="0FD79612" w14:textId="77777777" w:rsidR="004A718F" w:rsidRPr="003913C1" w:rsidRDefault="004A718F" w:rsidP="004A718F">
      <w:pPr>
        <w:pStyle w:val="ListParagraph"/>
        <w:widowControl/>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76" w:lineRule="auto"/>
        <w:contextualSpacing/>
        <w:jc w:val="both"/>
        <w:rPr>
          <w:rFonts w:cs="Arial"/>
          <w:color w:val="auto"/>
        </w:rPr>
      </w:pPr>
      <w:r w:rsidRPr="003913C1">
        <w:rPr>
          <w:rFonts w:cs="Arial"/>
          <w:color w:val="auto"/>
          <w:position w:val="-30"/>
        </w:rPr>
        <w:object w:dxaOrig="3280" w:dyaOrig="720" w14:anchorId="1E48A4DB">
          <v:shape id="_x0000_i1114" type="#_x0000_t75" style="width:164.95pt;height:35.45pt" o:ole="">
            <v:imagedata r:id="rId28" o:title=""/>
          </v:shape>
          <o:OLEObject Type="Embed" ProgID="Equation.DSMT4" ShapeID="_x0000_i1114" DrawAspect="Content" ObjectID="_1783860135" r:id="rId29"/>
        </w:object>
      </w:r>
    </w:p>
    <w:p w14:paraId="5CA4DBD9" w14:textId="77777777" w:rsidR="004A718F" w:rsidRPr="003913C1" w:rsidRDefault="004A718F" w:rsidP="004A718F">
      <w:pPr>
        <w:pStyle w:val="ListParagraph"/>
        <w:widowControl/>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76" w:lineRule="auto"/>
        <w:contextualSpacing/>
        <w:jc w:val="both"/>
        <w:rPr>
          <w:rFonts w:cs="Arial"/>
          <w:color w:val="auto"/>
        </w:rPr>
      </w:pPr>
      <w:r w:rsidRPr="003913C1">
        <w:rPr>
          <w:rFonts w:cs="Arial"/>
          <w:color w:val="auto"/>
          <w:position w:val="-30"/>
        </w:rPr>
        <w:object w:dxaOrig="3860" w:dyaOrig="720" w14:anchorId="63E9314F">
          <v:shape id="_x0000_i1115" type="#_x0000_t75" style="width:193.45pt;height:35.45pt" o:ole="">
            <v:imagedata r:id="rId30" o:title=""/>
          </v:shape>
          <o:OLEObject Type="Embed" ProgID="Equation.DSMT4" ShapeID="_x0000_i1115" DrawAspect="Content" ObjectID="_1783860136" r:id="rId31"/>
        </w:object>
      </w:r>
    </w:p>
    <w:p w14:paraId="3B92ED39" w14:textId="77777777" w:rsidR="004A718F" w:rsidRPr="003913C1" w:rsidRDefault="004A718F" w:rsidP="004A718F">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76" w:lineRule="auto"/>
        <w:contextualSpacing/>
        <w:jc w:val="both"/>
        <w:rPr>
          <w:rFonts w:cs="Arial"/>
          <w:i/>
          <w:color w:val="auto"/>
          <w:lang w:val="pt-PT"/>
        </w:rPr>
      </w:pPr>
      <w:r w:rsidRPr="003913C1">
        <w:rPr>
          <w:rFonts w:cs="Arial"/>
          <w:color w:val="auto"/>
          <w:lang w:val="pt-PT"/>
        </w:rPr>
        <w:t>Volumul V</w:t>
      </w:r>
      <w:r w:rsidRPr="003913C1">
        <w:rPr>
          <w:rFonts w:cs="Arial"/>
          <w:color w:val="auto"/>
          <w:vertAlign w:val="subscript"/>
          <w:lang w:val="pt-PT"/>
        </w:rPr>
        <w:t>2</w:t>
      </w:r>
      <w:r w:rsidRPr="003913C1">
        <w:rPr>
          <w:rFonts w:cs="Arial"/>
          <w:color w:val="auto"/>
          <w:lang w:val="pt-PT"/>
        </w:rPr>
        <w:t xml:space="preserve"> se calculeaza cu relatia B.4 din SR 1846-2:2007, astfel:</w:t>
      </w:r>
    </w:p>
    <w:p w14:paraId="0EA371EF" w14:textId="77777777" w:rsidR="004A718F" w:rsidRPr="003913C1" w:rsidRDefault="004A718F" w:rsidP="004A718F">
      <w:pPr>
        <w:pStyle w:val="ListParagraph"/>
        <w:widowControl/>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76" w:lineRule="auto"/>
        <w:contextualSpacing/>
        <w:jc w:val="both"/>
        <w:rPr>
          <w:rFonts w:cs="Arial"/>
          <w:color w:val="auto"/>
        </w:rPr>
      </w:pPr>
      <w:r w:rsidRPr="003913C1">
        <w:rPr>
          <w:rFonts w:cs="Arial"/>
          <w:color w:val="auto"/>
          <w:position w:val="-14"/>
        </w:rPr>
        <w:object w:dxaOrig="3260" w:dyaOrig="400" w14:anchorId="0415960B">
          <v:shape id="_x0000_i1116" type="#_x0000_t75" style="width:163.35pt;height:19.35pt" o:ole="">
            <v:imagedata r:id="rId32" o:title=""/>
          </v:shape>
          <o:OLEObject Type="Embed" ProgID="Equation.DSMT4" ShapeID="_x0000_i1116" DrawAspect="Content" ObjectID="_1783860137" r:id="rId33"/>
        </w:object>
      </w:r>
    </w:p>
    <w:p w14:paraId="2F56A994" w14:textId="77777777" w:rsidR="004A718F" w:rsidRPr="003913C1" w:rsidRDefault="004A718F" w:rsidP="004A718F">
      <w:pPr>
        <w:spacing w:after="120" w:line="276" w:lineRule="auto"/>
        <w:ind w:firstLine="360"/>
        <w:jc w:val="both"/>
        <w:rPr>
          <w:color w:val="auto"/>
          <w:lang w:val="pt-PT"/>
        </w:rPr>
      </w:pPr>
      <w:r w:rsidRPr="003913C1">
        <w:rPr>
          <w:color w:val="auto"/>
          <w:lang w:val="pt-PT"/>
        </w:rPr>
        <w:t>In vederea aplicarii formulelor de mai sus, se va tine seama de urmatoarele conditii prezentate in art. 14.77 din I9:2022:</w:t>
      </w:r>
    </w:p>
    <w:p w14:paraId="2AB45EBF" w14:textId="77777777" w:rsidR="004A718F" w:rsidRPr="003913C1" w:rsidRDefault="004A718F" w:rsidP="004A718F">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620"/>
        </w:tabs>
        <w:autoSpaceDE w:val="0"/>
        <w:autoSpaceDN w:val="0"/>
        <w:spacing w:after="120" w:line="276" w:lineRule="auto"/>
        <w:contextualSpacing/>
        <w:jc w:val="both"/>
        <w:rPr>
          <w:rFonts w:cs="Arial"/>
          <w:color w:val="auto"/>
          <w:lang w:val="pt-PT"/>
        </w:rPr>
      </w:pPr>
      <w:r w:rsidRPr="003913C1">
        <w:rPr>
          <w:rFonts w:cs="Arial"/>
          <w:color w:val="auto"/>
          <w:lang w:val="pt-PT"/>
        </w:rPr>
        <w:t>m</w:t>
      </w:r>
      <w:r w:rsidRPr="003913C1">
        <w:rPr>
          <w:rFonts w:cs="Arial"/>
          <w:color w:val="auto"/>
          <w:lang w:val="pt-PT"/>
        </w:rPr>
        <w:tab/>
        <w:t>- coeficientul de reducere al ploii, va fi m = 1.</w:t>
      </w:r>
    </w:p>
    <w:p w14:paraId="64A37FE7" w14:textId="77777777" w:rsidR="004A718F" w:rsidRPr="003913C1" w:rsidRDefault="004A718F" w:rsidP="004A718F">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620"/>
        </w:tabs>
        <w:autoSpaceDE w:val="0"/>
        <w:autoSpaceDN w:val="0"/>
        <w:spacing w:after="120" w:line="276" w:lineRule="auto"/>
        <w:contextualSpacing/>
        <w:jc w:val="both"/>
        <w:rPr>
          <w:rFonts w:cs="Arial"/>
          <w:color w:val="auto"/>
          <w:lang w:val="pt-PT"/>
        </w:rPr>
      </w:pPr>
      <w:r w:rsidRPr="003913C1">
        <w:rPr>
          <w:rFonts w:cs="Arial"/>
          <w:color w:val="auto"/>
          <w:lang w:val="pt-PT"/>
        </w:rPr>
        <w:lastRenderedPageBreak/>
        <w:t>t</w:t>
      </w:r>
      <w:r w:rsidRPr="003913C1">
        <w:rPr>
          <w:rFonts w:cs="Arial"/>
          <w:color w:val="auto"/>
          <w:vertAlign w:val="subscript"/>
          <w:lang w:val="pt-PT"/>
        </w:rPr>
        <w:t>c</w:t>
      </w:r>
      <w:r w:rsidRPr="003913C1">
        <w:rPr>
          <w:rFonts w:cs="Arial"/>
          <w:color w:val="auto"/>
          <w:lang w:val="pt-PT"/>
        </w:rPr>
        <w:tab/>
        <w:t>- durata ploii de calcul, nu trebuie sa fie mai mic decat valoarea mentionata in SR 1846-2:2007, pag.9:</w:t>
      </w:r>
    </w:p>
    <w:p w14:paraId="6F6EBBCC" w14:textId="77777777" w:rsidR="004A718F" w:rsidRPr="003913C1" w:rsidRDefault="004A718F" w:rsidP="004A718F">
      <w:pPr>
        <w:pStyle w:val="ListParagraph"/>
        <w:widowControl/>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76" w:lineRule="auto"/>
        <w:contextualSpacing/>
        <w:jc w:val="both"/>
        <w:rPr>
          <w:rFonts w:cs="Arial"/>
          <w:color w:val="auto"/>
          <w:lang w:val="pt-PT"/>
        </w:rPr>
      </w:pPr>
      <w:r w:rsidRPr="003913C1">
        <w:rPr>
          <w:rFonts w:cs="Arial"/>
          <w:color w:val="auto"/>
          <w:lang w:val="pt-PT"/>
        </w:rPr>
        <w:t>5 min in zonele de munte, cu pante mai mari de 5%;</w:t>
      </w:r>
    </w:p>
    <w:p w14:paraId="06277D1F" w14:textId="77777777" w:rsidR="004A718F" w:rsidRPr="003913C1" w:rsidRDefault="004A718F" w:rsidP="004A718F">
      <w:pPr>
        <w:pStyle w:val="ListParagraph"/>
        <w:widowControl/>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76" w:lineRule="auto"/>
        <w:contextualSpacing/>
        <w:jc w:val="both"/>
        <w:rPr>
          <w:rFonts w:cs="Arial"/>
          <w:color w:val="auto"/>
          <w:lang w:val="pt-PT"/>
        </w:rPr>
      </w:pPr>
      <w:r w:rsidRPr="003913C1">
        <w:rPr>
          <w:rFonts w:cs="Arial"/>
          <w:color w:val="auto"/>
          <w:lang w:val="pt-PT"/>
        </w:rPr>
        <w:t>10 min in zonele de deal, cu pante cuprinse intre (1...5)%;</w:t>
      </w:r>
    </w:p>
    <w:p w14:paraId="33F7B30D" w14:textId="77777777" w:rsidR="004A718F" w:rsidRPr="003913C1" w:rsidRDefault="004A718F" w:rsidP="004A718F">
      <w:pPr>
        <w:pStyle w:val="ListParagraph"/>
        <w:widowControl/>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76" w:lineRule="auto"/>
        <w:contextualSpacing/>
        <w:jc w:val="both"/>
        <w:rPr>
          <w:rFonts w:cs="Arial"/>
          <w:color w:val="auto"/>
          <w:lang w:val="pt-PT"/>
        </w:rPr>
      </w:pPr>
      <w:r w:rsidRPr="003913C1">
        <w:rPr>
          <w:rFonts w:cs="Arial"/>
          <w:color w:val="auto"/>
          <w:lang w:val="pt-PT"/>
        </w:rPr>
        <w:t>15 min in zonele de ses, cu panta medie mai mica de 1%.</w:t>
      </w:r>
    </w:p>
    <w:p w14:paraId="409CDAAE" w14:textId="77777777" w:rsidR="004A718F" w:rsidRPr="003913C1" w:rsidRDefault="004A718F" w:rsidP="004A718F">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620"/>
        </w:tabs>
        <w:autoSpaceDE w:val="0"/>
        <w:autoSpaceDN w:val="0"/>
        <w:spacing w:after="120" w:line="276" w:lineRule="auto"/>
        <w:contextualSpacing/>
        <w:jc w:val="both"/>
        <w:rPr>
          <w:rFonts w:cs="Arial"/>
          <w:color w:val="auto"/>
        </w:rPr>
      </w:pPr>
      <w:r w:rsidRPr="003913C1">
        <w:rPr>
          <w:rFonts w:cs="Arial"/>
          <w:color w:val="auto"/>
        </w:rPr>
        <w:t>t</w:t>
      </w:r>
      <w:r w:rsidRPr="003913C1">
        <w:rPr>
          <w:rFonts w:cs="Arial"/>
          <w:color w:val="auto"/>
          <w:vertAlign w:val="subscript"/>
        </w:rPr>
        <w:t>p</w:t>
      </w:r>
      <w:r w:rsidRPr="003913C1">
        <w:rPr>
          <w:rFonts w:cs="Arial"/>
          <w:color w:val="auto"/>
        </w:rPr>
        <w:tab/>
        <w:t>- durata ploii se va alege in intervalul.</w:t>
      </w:r>
    </w:p>
    <w:p w14:paraId="5C7E20B2" w14:textId="77777777" w:rsidR="004A718F" w:rsidRPr="003913C1" w:rsidRDefault="004A718F" w:rsidP="004A718F">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620"/>
        </w:tabs>
        <w:autoSpaceDE w:val="0"/>
        <w:autoSpaceDN w:val="0"/>
        <w:spacing w:after="120" w:line="276" w:lineRule="auto"/>
        <w:contextualSpacing/>
        <w:jc w:val="both"/>
        <w:rPr>
          <w:rFonts w:cs="Arial"/>
          <w:color w:val="auto"/>
          <w:lang w:val="pt-PT"/>
        </w:rPr>
      </w:pPr>
      <w:r w:rsidRPr="003913C1">
        <w:rPr>
          <w:rFonts w:cs="Arial"/>
          <w:color w:val="auto"/>
          <w:position w:val="-6"/>
        </w:rPr>
        <w:object w:dxaOrig="200" w:dyaOrig="240" w14:anchorId="4B29DE84">
          <v:shape id="_x0000_i1117" type="#_x0000_t75" style="width:9.65pt;height:11.8pt" o:ole="">
            <v:imagedata r:id="rId34" o:title=""/>
          </v:shape>
          <o:OLEObject Type="Embed" ProgID="Equation.DSMT4" ShapeID="_x0000_i1117" DrawAspect="Content" ObjectID="_1783860138" r:id="rId35"/>
        </w:object>
      </w:r>
      <w:r w:rsidRPr="003913C1">
        <w:rPr>
          <w:rFonts w:cs="Arial"/>
          <w:color w:val="auto"/>
          <w:lang w:val="pt-PT"/>
        </w:rPr>
        <w:tab/>
        <w:t xml:space="preserve">- raportul adimensional dintre durata ramurii descendente si durata ramurii ascendente a hidrografului debtului in sectiunea de calcul, se adopta valoarea </w:t>
      </w:r>
      <w:r w:rsidRPr="003913C1">
        <w:rPr>
          <w:rFonts w:cs="Arial"/>
          <w:color w:val="auto"/>
          <w:position w:val="-10"/>
        </w:rPr>
        <w:object w:dxaOrig="1380" w:dyaOrig="320" w14:anchorId="204A4279">
          <v:shape id="_x0000_i1118" type="#_x0000_t75" style="width:69.85pt;height:15.6pt" o:ole="">
            <v:imagedata r:id="rId36" o:title=""/>
          </v:shape>
          <o:OLEObject Type="Embed" ProgID="Equation.DSMT4" ShapeID="_x0000_i1118" DrawAspect="Content" ObjectID="_1783860139" r:id="rId37"/>
        </w:object>
      </w:r>
      <w:r w:rsidRPr="003913C1">
        <w:rPr>
          <w:rFonts w:cs="Arial"/>
          <w:color w:val="auto"/>
          <w:lang w:val="pt-PT"/>
        </w:rPr>
        <w:t>.</w:t>
      </w:r>
    </w:p>
    <w:p w14:paraId="6DB9448C" w14:textId="77777777" w:rsidR="004A718F" w:rsidRPr="003913C1" w:rsidRDefault="004A718F" w:rsidP="004A718F">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620"/>
        </w:tabs>
        <w:autoSpaceDE w:val="0"/>
        <w:autoSpaceDN w:val="0"/>
        <w:spacing w:after="120" w:line="276" w:lineRule="auto"/>
        <w:contextualSpacing/>
        <w:jc w:val="both"/>
        <w:rPr>
          <w:rFonts w:cs="Arial"/>
          <w:color w:val="auto"/>
          <w:lang w:val="pt-PT"/>
        </w:rPr>
      </w:pPr>
      <w:r w:rsidRPr="003913C1">
        <w:rPr>
          <w:rFonts w:cs="Arial"/>
          <w:color w:val="auto"/>
          <w:lang w:val="pt-PT"/>
        </w:rPr>
        <w:t>T</w:t>
      </w:r>
      <w:r w:rsidRPr="003913C1">
        <w:rPr>
          <w:rFonts w:cs="Arial"/>
          <w:color w:val="auto"/>
          <w:vertAlign w:val="subscript"/>
          <w:lang w:val="pt-PT"/>
        </w:rPr>
        <w:t>t</w:t>
      </w:r>
      <w:r w:rsidRPr="003913C1">
        <w:rPr>
          <w:rFonts w:cs="Arial"/>
          <w:color w:val="auto"/>
          <w:lang w:val="pt-PT"/>
        </w:rPr>
        <w:tab/>
        <w:t>- pentru durata totala a hidraografului de debit, in minute, se recomanda o valoare de peste 60 minute.</w:t>
      </w:r>
    </w:p>
    <w:p w14:paraId="7787A0AC" w14:textId="77777777" w:rsidR="004A718F" w:rsidRPr="003913C1" w:rsidRDefault="004A718F" w:rsidP="004A718F">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620"/>
        </w:tabs>
        <w:autoSpaceDE w:val="0"/>
        <w:autoSpaceDN w:val="0"/>
        <w:spacing w:after="120" w:line="276" w:lineRule="auto"/>
        <w:contextualSpacing/>
        <w:jc w:val="both"/>
        <w:rPr>
          <w:rFonts w:cs="Arial"/>
          <w:color w:val="auto"/>
          <w:lang w:val="pt-PT"/>
        </w:rPr>
      </w:pPr>
      <w:r w:rsidRPr="003913C1">
        <w:rPr>
          <w:rFonts w:cs="Arial"/>
          <w:color w:val="auto"/>
          <w:lang w:val="pt-PT"/>
        </w:rPr>
        <w:t>q</w:t>
      </w:r>
      <w:r w:rsidRPr="003913C1">
        <w:rPr>
          <w:rFonts w:cs="Arial"/>
          <w:color w:val="auto"/>
          <w:vertAlign w:val="subscript"/>
          <w:lang w:val="pt-PT"/>
        </w:rPr>
        <w:t>max</w:t>
      </w:r>
      <w:r w:rsidRPr="003913C1">
        <w:rPr>
          <w:rFonts w:cs="Arial"/>
          <w:color w:val="auto"/>
          <w:lang w:val="pt-PT"/>
        </w:rPr>
        <w:tab/>
        <w:t>- Debitul maxim care poate fi evacuat in mediul receptor utilizat în SR 1846-2:2007, este debitul pompat din rezervor pe durata acumularii apei in bazin, pe durata precipitatiilor. Valoarea „q</w:t>
      </w:r>
      <w:r w:rsidRPr="003913C1">
        <w:rPr>
          <w:rFonts w:cs="Arial"/>
          <w:color w:val="auto"/>
          <w:vertAlign w:val="subscript"/>
          <w:lang w:val="pt-PT"/>
        </w:rPr>
        <w:t>max</w:t>
      </w:r>
      <w:r w:rsidRPr="003913C1">
        <w:rPr>
          <w:rFonts w:cs="Arial"/>
          <w:color w:val="auto"/>
          <w:lang w:val="pt-PT"/>
        </w:rPr>
        <w:t>”, respectiv valoarea debitului maxim admis a fi descarcat pe durata ploii in reteaua de canalizare din aval sau emisar, sau canale irigatii (sau similar), este stabilita prin avizul/acordul prealabil emis de operatorul sistemului de canalizare sau institutiile abilitate. In lipsa unor valori certe indicate prin acord, se va considera in calcul ca pomparea se realizeaza dupa terminarea ploii, asadar se considera q</w:t>
      </w:r>
      <w:r w:rsidRPr="003913C1">
        <w:rPr>
          <w:rFonts w:cs="Arial"/>
          <w:color w:val="auto"/>
          <w:vertAlign w:val="subscript"/>
          <w:lang w:val="pt-PT"/>
        </w:rPr>
        <w:t>max</w:t>
      </w:r>
      <w:r w:rsidRPr="003913C1">
        <w:rPr>
          <w:rFonts w:cs="Arial"/>
          <w:color w:val="auto"/>
          <w:lang w:val="pt-PT"/>
        </w:rPr>
        <w:t xml:space="preserve"> = 0 [l/s].</w:t>
      </w:r>
    </w:p>
    <w:p w14:paraId="292BE364" w14:textId="77777777" w:rsidR="004A718F" w:rsidRPr="003913C1" w:rsidRDefault="004A718F" w:rsidP="004A718F">
      <w:pPr>
        <w:pStyle w:val="ListParagraph"/>
        <w:tabs>
          <w:tab w:val="left" w:pos="1620"/>
        </w:tabs>
        <w:spacing w:after="120" w:line="276" w:lineRule="auto"/>
        <w:ind w:left="1080"/>
        <w:jc w:val="both"/>
        <w:rPr>
          <w:rFonts w:cs="Arial"/>
          <w:color w:val="auto"/>
          <w:lang w:val="pt-PT"/>
        </w:rPr>
      </w:pPr>
    </w:p>
    <w:p w14:paraId="13BF4561" w14:textId="77777777" w:rsidR="004A718F" w:rsidRPr="003913C1" w:rsidRDefault="004A718F" w:rsidP="004A718F">
      <w:pPr>
        <w:spacing w:after="120" w:line="276" w:lineRule="auto"/>
        <w:jc w:val="center"/>
        <w:rPr>
          <w:color w:val="auto"/>
        </w:rPr>
      </w:pPr>
      <w:r w:rsidRPr="003913C1">
        <w:rPr>
          <w:noProof/>
          <w:color w:val="auto"/>
        </w:rPr>
        <w:drawing>
          <wp:inline distT="0" distB="0" distL="0" distR="0" wp14:anchorId="766BDCBD" wp14:editId="230032BA">
            <wp:extent cx="5001387" cy="3770158"/>
            <wp:effectExtent l="19050" t="0" r="8763" b="0"/>
            <wp:docPr id="1" name="Picture 135"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5" descr="A diagram of a triangle&#10;&#10;Description automatically generated"/>
                    <pic:cNvPicPr>
                      <a:picLocks noChangeAspect="1" noChangeArrowheads="1"/>
                    </pic:cNvPicPr>
                  </pic:nvPicPr>
                  <pic:blipFill>
                    <a:blip r:embed="rId38"/>
                    <a:srcRect/>
                    <a:stretch>
                      <a:fillRect/>
                    </a:stretch>
                  </pic:blipFill>
                  <pic:spPr bwMode="auto">
                    <a:xfrm>
                      <a:off x="0" y="0"/>
                      <a:ext cx="5003397" cy="3771674"/>
                    </a:xfrm>
                    <a:prstGeom prst="rect">
                      <a:avLst/>
                    </a:prstGeom>
                    <a:noFill/>
                    <a:ln w="9525">
                      <a:noFill/>
                      <a:miter lim="800000"/>
                      <a:headEnd/>
                      <a:tailEnd/>
                    </a:ln>
                  </pic:spPr>
                </pic:pic>
              </a:graphicData>
            </a:graphic>
          </wp:inline>
        </w:drawing>
      </w:r>
    </w:p>
    <w:p w14:paraId="2BD549BF" w14:textId="77777777" w:rsidR="004A718F" w:rsidRPr="003913C1" w:rsidRDefault="004A718F" w:rsidP="004A718F">
      <w:pPr>
        <w:spacing w:after="120" w:line="276" w:lineRule="auto"/>
        <w:ind w:firstLine="720"/>
        <w:jc w:val="both"/>
        <w:rPr>
          <w:color w:val="auto"/>
          <w:lang w:val="pt-PT"/>
        </w:rPr>
      </w:pPr>
      <w:r w:rsidRPr="003913C1">
        <w:rPr>
          <w:color w:val="auto"/>
          <w:lang w:val="pt-PT"/>
        </w:rPr>
        <w:t>In conformitate cu art. 14.78 din I9:2022, valoarea minima volumului bazinului de retentie nu poate fi mai mica decat valoarea determinata cu relatia:</w:t>
      </w:r>
    </w:p>
    <w:p w14:paraId="307ADE02" w14:textId="77777777" w:rsidR="004A718F" w:rsidRPr="003913C1" w:rsidRDefault="004A718F" w:rsidP="004A718F">
      <w:pPr>
        <w:spacing w:after="120" w:line="276" w:lineRule="auto"/>
        <w:ind w:firstLine="360"/>
        <w:jc w:val="center"/>
        <w:rPr>
          <w:color w:val="auto"/>
        </w:rPr>
      </w:pPr>
      <w:r w:rsidRPr="003913C1">
        <w:rPr>
          <w:color w:val="auto"/>
          <w:position w:val="-14"/>
        </w:rPr>
        <w:object w:dxaOrig="3460" w:dyaOrig="380" w14:anchorId="5BE4F199">
          <v:shape id="_x0000_i1119" type="#_x0000_t75" style="width:173pt;height:19.35pt" o:ole="">
            <v:imagedata r:id="rId39" o:title=""/>
          </v:shape>
          <o:OLEObject Type="Embed" ProgID="Equation.DSMT4" ShapeID="_x0000_i1119" DrawAspect="Content" ObjectID="_1783860140" r:id="rId40"/>
        </w:object>
      </w:r>
      <w:r w:rsidRPr="003913C1">
        <w:rPr>
          <w:color w:val="auto"/>
        </w:rPr>
        <w:tab/>
        <w:t>unde,</w:t>
      </w:r>
    </w:p>
    <w:p w14:paraId="74A3C059" w14:textId="77777777" w:rsidR="004A718F" w:rsidRPr="003913C1" w:rsidRDefault="004A718F" w:rsidP="004A718F">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620"/>
        </w:tabs>
        <w:autoSpaceDE w:val="0"/>
        <w:autoSpaceDN w:val="0"/>
        <w:spacing w:after="120" w:line="276" w:lineRule="auto"/>
        <w:contextualSpacing/>
        <w:jc w:val="both"/>
        <w:rPr>
          <w:rFonts w:cs="Arial"/>
          <w:color w:val="auto"/>
          <w:lang w:val="pt-PT"/>
        </w:rPr>
      </w:pPr>
      <w:r w:rsidRPr="003913C1">
        <w:rPr>
          <w:rFonts w:cs="Arial"/>
          <w:color w:val="auto"/>
          <w:lang w:val="pt-PT"/>
        </w:rPr>
        <w:t>Q</w:t>
      </w:r>
      <w:r w:rsidRPr="003913C1">
        <w:rPr>
          <w:rFonts w:cs="Arial"/>
          <w:color w:val="auto"/>
          <w:vertAlign w:val="subscript"/>
          <w:lang w:val="pt-PT"/>
        </w:rPr>
        <w:t>24</w:t>
      </w:r>
      <w:r w:rsidRPr="003913C1">
        <w:rPr>
          <w:rFonts w:cs="Arial"/>
          <w:color w:val="auto"/>
          <w:lang w:val="pt-PT"/>
        </w:rPr>
        <w:tab/>
        <w:t>- in l/s, reprezinta debitul de ape meteorice, care se determina in functie de i</w:t>
      </w:r>
      <w:r w:rsidRPr="003913C1">
        <w:rPr>
          <w:rFonts w:cs="Arial"/>
          <w:color w:val="auto"/>
          <w:vertAlign w:val="subscript"/>
          <w:lang w:val="pt-PT"/>
        </w:rPr>
        <w:t>24</w:t>
      </w:r>
      <w:r w:rsidRPr="003913C1">
        <w:rPr>
          <w:rFonts w:cs="Arial"/>
          <w:color w:val="auto"/>
          <w:lang w:val="pt-PT"/>
        </w:rPr>
        <w:t>; se utilizeaza metodologia din SR 1846-2, in care se considera m = 1.</w:t>
      </w:r>
    </w:p>
    <w:p w14:paraId="49171D6D" w14:textId="77777777" w:rsidR="004A718F" w:rsidRPr="003913C1" w:rsidRDefault="004A718F" w:rsidP="004A718F">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620"/>
        </w:tabs>
        <w:autoSpaceDE w:val="0"/>
        <w:autoSpaceDN w:val="0"/>
        <w:spacing w:after="120" w:line="276" w:lineRule="auto"/>
        <w:contextualSpacing/>
        <w:jc w:val="both"/>
        <w:rPr>
          <w:rFonts w:cs="Arial"/>
          <w:color w:val="auto"/>
          <w:lang w:val="pt-PT"/>
        </w:rPr>
      </w:pPr>
      <w:r w:rsidRPr="003913C1">
        <w:rPr>
          <w:rFonts w:cs="Arial"/>
          <w:color w:val="auto"/>
          <w:lang w:val="pt-PT"/>
        </w:rPr>
        <w:t>i</w:t>
      </w:r>
      <w:r w:rsidRPr="003913C1">
        <w:rPr>
          <w:rFonts w:cs="Arial"/>
          <w:color w:val="auto"/>
          <w:vertAlign w:val="subscript"/>
          <w:lang w:val="pt-PT"/>
        </w:rPr>
        <w:t>24</w:t>
      </w:r>
      <w:r w:rsidRPr="003913C1">
        <w:rPr>
          <w:rFonts w:cs="Arial"/>
          <w:color w:val="auto"/>
          <w:lang w:val="pt-PT"/>
        </w:rPr>
        <w:tab/>
        <w:t>- reprezinta intensitatea ploii de calcul, considerata pentru o durata a ploii de calcul, tc, egala cu 24 ore, respectiv 1440 min (conform SR 1846-2:2007) si frecventa ploii de calcul asociata cladirii si incintei; valoarea intensitatii ploii de calcul este preluata din STAS 9470, corespunzator zonei pluviometrice aferenta locatiei investitiei.</w:t>
      </w:r>
    </w:p>
    <w:p w14:paraId="16D0CB9F" w14:textId="77777777" w:rsidR="004A718F" w:rsidRPr="003913C1" w:rsidRDefault="004A718F" w:rsidP="004A718F">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620"/>
        </w:tabs>
        <w:autoSpaceDE w:val="0"/>
        <w:autoSpaceDN w:val="0"/>
        <w:spacing w:after="120" w:line="276" w:lineRule="auto"/>
        <w:contextualSpacing/>
        <w:jc w:val="both"/>
        <w:rPr>
          <w:rFonts w:cs="Arial"/>
          <w:color w:val="auto"/>
          <w:lang w:val="pt-PT"/>
        </w:rPr>
      </w:pPr>
      <w:r w:rsidRPr="003913C1">
        <w:rPr>
          <w:rFonts w:cs="Arial"/>
          <w:color w:val="auto"/>
          <w:lang w:val="pt-PT"/>
        </w:rPr>
        <w:t xml:space="preserve">1,25 </w:t>
      </w:r>
      <w:r w:rsidRPr="003913C1">
        <w:rPr>
          <w:rFonts w:cs="Arial"/>
          <w:color w:val="auto"/>
          <w:lang w:val="pt-PT"/>
        </w:rPr>
        <w:tab/>
        <w:t>- coeficientul corecteaza valorile intensitatii ploii de calcul preluate din STAS 9470 (editia 1973); in cazul refacerii acestui standard, se va renunta la acest coeficient de corectie, adoptandu-se valoarea 1.</w:t>
      </w:r>
    </w:p>
    <w:p w14:paraId="63205140" w14:textId="77777777" w:rsidR="004A718F" w:rsidRPr="003913C1" w:rsidRDefault="004A718F" w:rsidP="004A718F">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620"/>
        </w:tabs>
        <w:autoSpaceDE w:val="0"/>
        <w:autoSpaceDN w:val="0"/>
        <w:spacing w:after="120" w:line="276" w:lineRule="auto"/>
        <w:contextualSpacing/>
        <w:jc w:val="both"/>
        <w:rPr>
          <w:rFonts w:cs="Arial"/>
          <w:color w:val="auto"/>
          <w:lang w:val="pt-PT"/>
        </w:rPr>
      </w:pPr>
      <w:r w:rsidRPr="003913C1">
        <w:rPr>
          <w:rFonts w:cs="Arial"/>
          <w:color w:val="auto"/>
          <w:lang w:val="pt-PT"/>
        </w:rPr>
        <w:lastRenderedPageBreak/>
        <w:t>q</w:t>
      </w:r>
      <w:r w:rsidRPr="003913C1">
        <w:rPr>
          <w:rFonts w:cs="Arial"/>
          <w:color w:val="auto"/>
          <w:vertAlign w:val="subscript"/>
          <w:lang w:val="pt-PT"/>
        </w:rPr>
        <w:t>max</w:t>
      </w:r>
      <w:r w:rsidRPr="003913C1">
        <w:rPr>
          <w:rFonts w:cs="Arial"/>
          <w:color w:val="auto"/>
          <w:lang w:val="pt-PT"/>
        </w:rPr>
        <w:tab/>
        <w:t>-  este debitul maxim care poate fi evacuat in mediul receptor „q</w:t>
      </w:r>
      <w:r w:rsidRPr="003913C1">
        <w:rPr>
          <w:rFonts w:cs="Arial"/>
          <w:color w:val="auto"/>
          <w:vertAlign w:val="subscript"/>
          <w:lang w:val="pt-PT"/>
        </w:rPr>
        <w:t>max</w:t>
      </w:r>
      <w:r w:rsidRPr="003913C1">
        <w:rPr>
          <w:rFonts w:cs="Arial"/>
          <w:color w:val="auto"/>
          <w:lang w:val="pt-PT"/>
        </w:rPr>
        <w:t>” utilizat în SR 1846-2:2007, este debitul pompat din rezervor pe durata acumularii apei in bazin, pe durata precipitatiilor. Valoarea „q</w:t>
      </w:r>
      <w:r w:rsidRPr="003913C1">
        <w:rPr>
          <w:rFonts w:cs="Arial"/>
          <w:color w:val="auto"/>
          <w:vertAlign w:val="subscript"/>
          <w:lang w:val="pt-PT"/>
        </w:rPr>
        <w:t>max</w:t>
      </w:r>
      <w:r w:rsidRPr="003913C1">
        <w:rPr>
          <w:rFonts w:cs="Arial"/>
          <w:color w:val="auto"/>
          <w:lang w:val="pt-PT"/>
        </w:rPr>
        <w:t>”, respectiv valoarea debitului maxim admis a fi descarcat pe durata ploii in reteaua de canalizare din aval sau emisar, sau canale irigatii (sau similar), este stabilita prin avizul/acordul prealabil emis de operatorul sistemului de canalizare sau institutiile abilitate. In lipsa unor valori certe indicate prin acord, se va considera in calcul ca pomparea se realizeaza dupa terminarea ploii, asadar se considera q</w:t>
      </w:r>
      <w:r w:rsidRPr="003913C1">
        <w:rPr>
          <w:rFonts w:cs="Arial"/>
          <w:color w:val="auto"/>
          <w:vertAlign w:val="subscript"/>
          <w:lang w:val="pt-PT"/>
        </w:rPr>
        <w:t>max</w:t>
      </w:r>
      <w:r w:rsidRPr="003913C1">
        <w:rPr>
          <w:rFonts w:cs="Arial"/>
          <w:color w:val="auto"/>
          <w:lang w:val="pt-PT"/>
        </w:rPr>
        <w:t xml:space="preserve"> = 0 [l/s].</w:t>
      </w:r>
    </w:p>
    <w:bookmarkStart w:id="51" w:name="_MON_1779784454"/>
    <w:bookmarkEnd w:id="51"/>
    <w:p w14:paraId="69D9F0D2" w14:textId="3AEA9ECD" w:rsidR="004A718F" w:rsidRPr="003913C1" w:rsidRDefault="00D25DBD" w:rsidP="004A718F">
      <w:pPr>
        <w:spacing w:line="276" w:lineRule="auto"/>
        <w:ind w:left="-360" w:right="-86"/>
        <w:jc w:val="center"/>
        <w:rPr>
          <w:color w:val="auto"/>
        </w:rPr>
      </w:pPr>
      <w:r w:rsidRPr="003913C1">
        <w:rPr>
          <w:color w:val="auto"/>
        </w:rPr>
        <w:object w:dxaOrig="12300" w:dyaOrig="5055" w14:anchorId="79156C05">
          <v:shape id="_x0000_i1181" type="#_x0000_t75" style="width:470.7pt;height:197.2pt" o:ole="">
            <v:imagedata r:id="rId41" o:title=""/>
          </v:shape>
          <o:OLEObject Type="Embed" ProgID="Excel.Sheet.12" ShapeID="_x0000_i1181" DrawAspect="Content" ObjectID="_1783860141" r:id="rId42"/>
        </w:object>
      </w:r>
    </w:p>
    <w:p w14:paraId="68F889B2" w14:textId="77777777" w:rsidR="004A718F" w:rsidRPr="003913C1" w:rsidRDefault="004A718F" w:rsidP="004A718F">
      <w:pPr>
        <w:spacing w:after="120" w:line="276" w:lineRule="auto"/>
        <w:ind w:firstLine="630"/>
        <w:jc w:val="both"/>
        <w:rPr>
          <w:color w:val="auto"/>
          <w:lang w:val="pt-PT"/>
        </w:rPr>
      </w:pPr>
      <w:r w:rsidRPr="003913C1">
        <w:rPr>
          <w:color w:val="auto"/>
          <w:lang w:val="pt-PT"/>
        </w:rPr>
        <w:t>In conformitate cu art. 14.81 din „Normativ privind proiectarea, execuția si exploatarea instalatiilor sanitare aferente cladirilor, indicativ I9-2022”, apa evacuata in mediul receptor trebuie sa respecte conditiile legislatiei de profil, respectiv normativul NTPA001.</w:t>
      </w:r>
    </w:p>
    <w:p w14:paraId="74E891BA" w14:textId="507342A5" w:rsidR="004A718F" w:rsidRPr="003913C1" w:rsidRDefault="004A718F" w:rsidP="004A718F">
      <w:pPr>
        <w:spacing w:line="276" w:lineRule="auto"/>
        <w:ind w:firstLine="720"/>
        <w:jc w:val="both"/>
        <w:rPr>
          <w:color w:val="auto"/>
          <w:lang w:val="pt-PT"/>
        </w:rPr>
      </w:pPr>
      <w:r w:rsidRPr="003913C1">
        <w:rPr>
          <w:color w:val="auto"/>
          <w:lang w:val="pt-PT"/>
        </w:rPr>
        <w:t xml:space="preserve">Bazinul de retentie va avea un volum minim util de </w:t>
      </w:r>
      <w:r w:rsidRPr="003913C1">
        <w:rPr>
          <w:b/>
          <w:bCs/>
          <w:i/>
          <w:iCs/>
          <w:color w:val="auto"/>
          <w:lang w:val="pt-PT"/>
        </w:rPr>
        <w:t>230 m</w:t>
      </w:r>
      <w:r w:rsidRPr="003913C1">
        <w:rPr>
          <w:b/>
          <w:bCs/>
          <w:i/>
          <w:iCs/>
          <w:color w:val="auto"/>
          <w:vertAlign w:val="superscript"/>
          <w:lang w:val="pt-PT"/>
        </w:rPr>
        <w:t>3</w:t>
      </w:r>
      <w:r w:rsidRPr="003913C1">
        <w:rPr>
          <w:color w:val="auto"/>
          <w:lang w:val="pt-PT"/>
        </w:rPr>
        <w:t>.</w:t>
      </w:r>
    </w:p>
    <w:p w14:paraId="346E7494" w14:textId="77777777" w:rsidR="004A718F" w:rsidRPr="003913C1" w:rsidRDefault="004A718F" w:rsidP="004A7302">
      <w:pPr>
        <w:shd w:val="clear" w:color="auto" w:fill="FFFFFF"/>
        <w:jc w:val="both"/>
        <w:rPr>
          <w:b/>
          <w:bCs/>
          <w:color w:val="auto"/>
          <w:lang w:val="fr-FR"/>
        </w:rPr>
      </w:pPr>
    </w:p>
    <w:p w14:paraId="160EAB8E" w14:textId="77777777" w:rsidR="004A7302" w:rsidRPr="003913C1" w:rsidRDefault="004A7302" w:rsidP="004A7302">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
          <w:bCs/>
          <w:color w:val="auto"/>
          <w:lang w:val="pt-PT"/>
        </w:rPr>
      </w:pPr>
      <w:r w:rsidRPr="003913C1">
        <w:rPr>
          <w:b/>
          <w:bCs/>
          <w:color w:val="auto"/>
          <w:lang w:val="pt-PT"/>
        </w:rPr>
        <w:t>ÎNCĂLZIRE, VENTILARE SI CLIMATIZARE / PREPARARE APA CALDA MENAJERA</w:t>
      </w:r>
    </w:p>
    <w:p w14:paraId="4BD81916" w14:textId="77777777" w:rsidR="004A7302" w:rsidRPr="003913C1" w:rsidRDefault="004A7302" w:rsidP="004A7302">
      <w:pPr>
        <w:pStyle w:val="Subtitlu1"/>
        <w:numPr>
          <w:ilvl w:val="0"/>
          <w:numId w:val="0"/>
        </w:numPr>
        <w:tabs>
          <w:tab w:val="left" w:pos="720"/>
        </w:tabs>
        <w:spacing w:before="240" w:after="240" w:line="276" w:lineRule="auto"/>
        <w:ind w:firstLine="708"/>
        <w:rPr>
          <w:sz w:val="20"/>
          <w:szCs w:val="20"/>
          <w:lang w:val="pt-PT"/>
        </w:rPr>
      </w:pPr>
      <w:r w:rsidRPr="003913C1">
        <w:rPr>
          <w:sz w:val="20"/>
          <w:szCs w:val="20"/>
          <w:lang w:val="pt-PT"/>
        </w:rPr>
        <w:t>INSTALATII DE INCALZIRE SI RACIRE</w:t>
      </w:r>
    </w:p>
    <w:p w14:paraId="3C474B2B" w14:textId="6195F47E" w:rsidR="004A7302" w:rsidRPr="003913C1" w:rsidRDefault="004A7302" w:rsidP="004A7302">
      <w:pPr>
        <w:ind w:firstLine="360"/>
        <w:jc w:val="both"/>
        <w:rPr>
          <w:rStyle w:val="Nimic"/>
          <w:color w:val="auto"/>
          <w:u w:color="FF0000"/>
          <w:lang w:val="pt-PT"/>
        </w:rPr>
      </w:pPr>
      <w:r w:rsidRPr="003913C1">
        <w:rPr>
          <w:rStyle w:val="Nimic"/>
          <w:color w:val="auto"/>
          <w:u w:color="FF0000"/>
          <w:lang w:val="pt-PT"/>
        </w:rPr>
        <w:t xml:space="preserve">Pentru obtinerea conditiilor de confort termic interior, s-a proiectat cate o instalatie de incalzire/racire cu sistem de climatizare de tip VRF, functionand cu agent frigorific R410A, pentru zona de vanzare, zona de depozit, </w:t>
      </w:r>
      <w:r w:rsidR="00304200" w:rsidRPr="003913C1">
        <w:rPr>
          <w:rStyle w:val="Nimic"/>
          <w:color w:val="auto"/>
          <w:u w:color="FF0000"/>
          <w:lang w:val="pt-PT"/>
        </w:rPr>
        <w:t>zona de brutarie</w:t>
      </w:r>
      <w:r w:rsidRPr="003913C1">
        <w:rPr>
          <w:rStyle w:val="Nimic"/>
          <w:color w:val="auto"/>
          <w:u w:color="FF0000"/>
          <w:lang w:val="pt-PT"/>
        </w:rPr>
        <w:t xml:space="preserve"> si zona de personal</w:t>
      </w:r>
      <w:r w:rsidR="00304200" w:rsidRPr="003913C1">
        <w:rPr>
          <w:rStyle w:val="Nimic"/>
          <w:color w:val="auto"/>
          <w:u w:color="FF0000"/>
          <w:lang w:val="pt-PT"/>
        </w:rPr>
        <w:t xml:space="preserve"> si reciclare</w:t>
      </w:r>
      <w:r w:rsidRPr="003913C1">
        <w:rPr>
          <w:rStyle w:val="Nimic"/>
          <w:color w:val="auto"/>
          <w:u w:color="FF0000"/>
          <w:lang w:val="pt-PT"/>
        </w:rPr>
        <w:t>.</w:t>
      </w:r>
    </w:p>
    <w:p w14:paraId="161B72DC" w14:textId="77777777" w:rsidR="004A7302" w:rsidRPr="003913C1" w:rsidRDefault="004A7302" w:rsidP="004A7302">
      <w:pPr>
        <w:ind w:firstLine="360"/>
        <w:jc w:val="both"/>
        <w:rPr>
          <w:rStyle w:val="Nimic"/>
          <w:color w:val="auto"/>
          <w:u w:color="FF0000"/>
          <w:lang w:val="pt-PT"/>
        </w:rPr>
      </w:pPr>
      <w:r w:rsidRPr="003913C1">
        <w:rPr>
          <w:rStyle w:val="Nimic"/>
          <w:color w:val="auto"/>
          <w:u w:color="FF0000"/>
          <w:lang w:val="pt-PT"/>
        </w:rPr>
        <w:t>Pentru asigurarea necesarului de racire, respectiv de incalzire, in sala de vanzare, a fost prevazut un sistem de climatizare tip VRF, cu şase unitati interioare, tip caseta circulara, dotate cu filtre cu autocuratire si pompa de condens, si unitate exterioara.</w:t>
      </w:r>
    </w:p>
    <w:p w14:paraId="36122B47" w14:textId="77777777" w:rsidR="004A7302" w:rsidRPr="003913C1" w:rsidRDefault="004A7302" w:rsidP="004A7302">
      <w:pPr>
        <w:ind w:firstLine="360"/>
        <w:jc w:val="both"/>
        <w:rPr>
          <w:rStyle w:val="Nimic"/>
          <w:color w:val="auto"/>
          <w:u w:color="FF0000"/>
          <w:lang w:val="pt-PT"/>
        </w:rPr>
      </w:pPr>
      <w:r w:rsidRPr="003913C1">
        <w:rPr>
          <w:rStyle w:val="Nimic"/>
          <w:color w:val="auto"/>
          <w:u w:color="FF0000"/>
          <w:lang w:val="pt-PT"/>
        </w:rPr>
        <w:t>Pentru asigurarea necesarului de racire, respectiv de incalzire, in zona de depozitare, a fost prevazut un sistem de climatizare tip VRF, cu patru unitati interioare, tip caseta cu refulare pe patru directii, si unitate exterioara.</w:t>
      </w:r>
    </w:p>
    <w:p w14:paraId="721315F6" w14:textId="77777777" w:rsidR="004A7302" w:rsidRPr="003913C1" w:rsidRDefault="004A7302" w:rsidP="004A7302">
      <w:pPr>
        <w:ind w:firstLine="360"/>
        <w:jc w:val="both"/>
        <w:rPr>
          <w:rStyle w:val="Nimic"/>
          <w:color w:val="auto"/>
          <w:u w:color="FF0000"/>
          <w:lang w:val="pt-PT"/>
        </w:rPr>
      </w:pPr>
      <w:r w:rsidRPr="003913C1">
        <w:rPr>
          <w:rStyle w:val="Nimic"/>
          <w:color w:val="auto"/>
          <w:u w:color="FF0000"/>
          <w:lang w:val="pt-PT"/>
        </w:rPr>
        <w:t>Pentru asigurarea necesarului de racire, respectiv de incalzire, in spațiul de coacere, a fost prevazut un sistem de climatizare tip miniVRF, cu doua unitati interioare, tip caseta cu refulare pe patru directii, si unitate exterioara.</w:t>
      </w:r>
    </w:p>
    <w:p w14:paraId="613E7008" w14:textId="77777777" w:rsidR="004A7302" w:rsidRPr="003913C1" w:rsidRDefault="004A7302" w:rsidP="004A7302">
      <w:pPr>
        <w:ind w:firstLine="360"/>
        <w:jc w:val="both"/>
        <w:rPr>
          <w:rStyle w:val="Nimic"/>
          <w:color w:val="auto"/>
          <w:u w:color="FF0000"/>
          <w:lang w:val="pt-PT"/>
        </w:rPr>
      </w:pPr>
      <w:r w:rsidRPr="003913C1">
        <w:rPr>
          <w:rStyle w:val="Nimic"/>
          <w:color w:val="auto"/>
          <w:u w:color="FF0000"/>
          <w:lang w:val="pt-PT"/>
        </w:rPr>
        <w:t xml:space="preserve">Pentru asigurarea necesarului de racire, respectiv de incalzire, in zona de personal si reciclare, a fost prevazut un sistem de climatizare tip miniVRF, cu trei unitati interioare, tip caseta cu refulare pe patru directii (pentru zona personal), o unitate interioara, tip caseta, cu jet circular (pentru zona reciclare) si unitate exterioara. </w:t>
      </w:r>
    </w:p>
    <w:p w14:paraId="335CD1E0" w14:textId="77777777" w:rsidR="004A7302" w:rsidRPr="003913C1" w:rsidRDefault="004A7302" w:rsidP="004A7302">
      <w:pPr>
        <w:jc w:val="both"/>
        <w:rPr>
          <w:rStyle w:val="Nimic"/>
          <w:color w:val="auto"/>
          <w:u w:color="FF0000"/>
          <w:lang w:val="pt-PT"/>
        </w:rPr>
      </w:pPr>
      <w:r w:rsidRPr="003913C1">
        <w:rPr>
          <w:rStyle w:val="Nimic"/>
          <w:color w:val="auto"/>
          <w:u w:color="FF0000"/>
          <w:lang w:val="pt-PT"/>
        </w:rPr>
        <w:t xml:space="preserve">Pentru incaperile in care se realizeaza doar incalzirea spatiilor au fost prevazute convectoare electrice. </w:t>
      </w:r>
    </w:p>
    <w:p w14:paraId="0AEC5898" w14:textId="77777777" w:rsidR="004A7302" w:rsidRPr="003913C1" w:rsidRDefault="004A7302" w:rsidP="004A7302">
      <w:pPr>
        <w:ind w:firstLine="360"/>
        <w:jc w:val="both"/>
        <w:rPr>
          <w:rStyle w:val="Nimic"/>
          <w:color w:val="auto"/>
          <w:u w:color="FF0000"/>
          <w:lang w:val="pt-PT"/>
        </w:rPr>
      </w:pPr>
      <w:r w:rsidRPr="003913C1">
        <w:rPr>
          <w:rStyle w:val="Nimic"/>
          <w:color w:val="auto"/>
          <w:u w:color="FF0000"/>
          <w:lang w:val="pt-PT"/>
        </w:rPr>
        <w:t>In vederea prevenirii infiltratiilor de aer rece prin usa automata de acces în windfang, s-a prevazut o perdea de aer, cu baterie electrica de incalzire.</w:t>
      </w:r>
    </w:p>
    <w:p w14:paraId="280F6702" w14:textId="77777777" w:rsidR="004A7302" w:rsidRPr="003913C1" w:rsidRDefault="004A7302" w:rsidP="004A7302">
      <w:pPr>
        <w:ind w:firstLine="360"/>
        <w:jc w:val="both"/>
        <w:rPr>
          <w:rStyle w:val="Nimic"/>
          <w:color w:val="auto"/>
          <w:u w:color="FF0000"/>
          <w:lang w:val="pt-PT"/>
        </w:rPr>
      </w:pPr>
      <w:r w:rsidRPr="003913C1">
        <w:rPr>
          <w:rStyle w:val="Nimic"/>
          <w:color w:val="auto"/>
          <w:u w:color="FF0000"/>
          <w:lang w:val="pt-PT"/>
        </w:rPr>
        <w:t>Pentru bateria de incalzire/racire in detenta directa a agregatului de tratare a aerului s-a prevazut un sistem independent compus din unitate exterioara centralizata tip VRF, kit frigorific de conectare, trasee de freon si sistem de automatizare si control.</w:t>
      </w:r>
    </w:p>
    <w:p w14:paraId="71EF7C82" w14:textId="77777777" w:rsidR="004A7302" w:rsidRPr="003913C1" w:rsidRDefault="004A7302" w:rsidP="004A7302">
      <w:pPr>
        <w:ind w:firstLine="360"/>
        <w:jc w:val="both"/>
        <w:rPr>
          <w:rStyle w:val="Nimic"/>
          <w:color w:val="auto"/>
          <w:u w:color="FF0000"/>
          <w:lang w:val="pt-PT"/>
        </w:rPr>
      </w:pPr>
      <w:r w:rsidRPr="003913C1">
        <w:rPr>
          <w:rStyle w:val="Nimic"/>
          <w:color w:val="auto"/>
          <w:u w:color="FF0000"/>
          <w:lang w:val="pt-PT"/>
        </w:rPr>
        <w:t>La trecerea conductelor prin elemente de construcţie care au rol de siguranţă la foc (pereţi, planşee si tavane) se vor lua măsuri de protecţie necesare (piese de trecere, de etanşare etc.), asigurându-se limita de rezistenţă la foc prevăzută prin proiectul de arhitectura.</w:t>
      </w:r>
    </w:p>
    <w:p w14:paraId="0B887DB1" w14:textId="77777777" w:rsidR="004A7302" w:rsidRPr="003913C1" w:rsidRDefault="004A7302" w:rsidP="004A7302">
      <w:pPr>
        <w:ind w:firstLine="360"/>
        <w:jc w:val="both"/>
        <w:rPr>
          <w:rStyle w:val="Nimic"/>
          <w:color w:val="auto"/>
          <w:u w:color="FF0000"/>
          <w:lang w:val="pt-PT"/>
        </w:rPr>
      </w:pPr>
      <w:r w:rsidRPr="003913C1">
        <w:rPr>
          <w:rStyle w:val="Nimic"/>
          <w:color w:val="auto"/>
          <w:u w:color="FF0000"/>
          <w:lang w:val="pt-PT"/>
        </w:rPr>
        <w:t xml:space="preserve"> Racirea camerei tablourilor electrice, a camerei IT si a camerei echipamentelor electrice se va realiza cu sisteme de climatizare monosplit profesionale, cu functionare in regim de racire pentru temperaturi exterioare intre -15°C  si +46°C. In fiecare camera a fost prevazut cate un sistem de climatizare profesional, compus dintr-o unitate exterioara echipata cu compresor inverter si o unitate interioara pentru montaj pe perete, avand capacitatea de racire de 3.5 kW, si sistem de control integrat si conectare MODBUS.</w:t>
      </w:r>
    </w:p>
    <w:p w14:paraId="0E4AA986" w14:textId="77777777" w:rsidR="004A7302" w:rsidRPr="003913C1" w:rsidRDefault="004A7302" w:rsidP="004A7302">
      <w:pPr>
        <w:jc w:val="both"/>
        <w:rPr>
          <w:rStyle w:val="Nimic"/>
          <w:color w:val="auto"/>
          <w:u w:color="FF0000"/>
          <w:lang w:val="pt-PT"/>
        </w:rPr>
      </w:pPr>
      <w:r w:rsidRPr="003913C1">
        <w:rPr>
          <w:rStyle w:val="Nimic"/>
          <w:color w:val="auto"/>
          <w:u w:color="FF0000"/>
          <w:lang w:val="pt-PT"/>
        </w:rPr>
        <w:t>Unitatile exterioare se vor monta pe invelitoarea cladirii.</w:t>
      </w:r>
    </w:p>
    <w:p w14:paraId="61563253" w14:textId="77777777" w:rsidR="004A7302" w:rsidRPr="003913C1" w:rsidRDefault="004A7302" w:rsidP="004A7302">
      <w:pPr>
        <w:ind w:firstLine="450"/>
        <w:jc w:val="both"/>
        <w:rPr>
          <w:rStyle w:val="Nimic"/>
          <w:color w:val="auto"/>
          <w:u w:color="FF0000"/>
          <w:lang w:val="pt-PT"/>
        </w:rPr>
      </w:pPr>
      <w:r w:rsidRPr="003913C1">
        <w:rPr>
          <w:rStyle w:val="Nimic"/>
          <w:color w:val="auto"/>
          <w:u w:color="FF0000"/>
          <w:lang w:val="pt-PT"/>
        </w:rPr>
        <w:t xml:space="preserve">Pentru realizarea conditiilor de confort interioare din punct de vedere al normelor igienico-sanitare, in sala de </w:t>
      </w:r>
      <w:r w:rsidRPr="003913C1">
        <w:rPr>
          <w:rStyle w:val="Nimic"/>
          <w:color w:val="auto"/>
          <w:u w:color="FF0000"/>
          <w:lang w:val="pt-PT"/>
        </w:rPr>
        <w:lastRenderedPageBreak/>
        <w:t>vanzare s-a proiectat o instalatie de ventilare pentru asigurarea aerului proaspat necesar ocupantilor, cu agregat de tratare a aerului, cu functionare 0-100% aer proaspat sau 0-100% aer recirculat in functie de nivelul de CO2 din incapere, iar pentru zona de personal si reciclare, cu unitate de recuperare a energiei termice din aerul evacuat si evacuarea mecanica a aerului viciat din grupurile sanitare.</w:t>
      </w:r>
    </w:p>
    <w:p w14:paraId="42D58048" w14:textId="77777777" w:rsidR="004A7302" w:rsidRPr="003913C1" w:rsidRDefault="004A7302" w:rsidP="004A7302">
      <w:pPr>
        <w:ind w:firstLine="450"/>
        <w:jc w:val="both"/>
        <w:rPr>
          <w:rStyle w:val="Nimic"/>
          <w:color w:val="auto"/>
          <w:u w:color="FF0000"/>
          <w:lang w:val="pt-PT"/>
        </w:rPr>
      </w:pPr>
      <w:r w:rsidRPr="003913C1">
        <w:rPr>
          <w:rStyle w:val="Nimic"/>
          <w:color w:val="auto"/>
          <w:u w:color="FF0000"/>
          <w:lang w:val="pt-PT"/>
        </w:rPr>
        <w:t>Pentru racordarea agregatului de tratare la prizele de aer proaspat si de evacuare aer viciat, s-a proiectat un sistem de tubulaturi rectangulare din tabla zincata izolate cu vata minerala caserata pe folie de aluminiu pana la strapungerea invelitorii, respectiv izolate in exterior cu vata minerala caserata pe folie de aluminiu si protejata la exterior cu sistem jacketing confectionat din tabla galvanizata. Prizele de aer proaspat si de evacuare aer viciat s-au proiectat ca amplasare, avand o distanta minima intre ele de cel putin 5 m si o distanta de minim 8 m intre priza de evacuare si orice cladire adiacenta. Prizele de aer proaspat si de evacuare viciat s-au proiectat cu protectie antiploaie.</w:t>
      </w:r>
    </w:p>
    <w:p w14:paraId="13A713BD" w14:textId="77777777" w:rsidR="004A7302" w:rsidRPr="003913C1" w:rsidRDefault="004A7302" w:rsidP="004A7302">
      <w:pPr>
        <w:ind w:firstLine="360"/>
        <w:rPr>
          <w:rStyle w:val="Nimic"/>
          <w:color w:val="auto"/>
          <w:u w:color="FF0000"/>
          <w:lang w:val="pt-PT"/>
        </w:rPr>
      </w:pPr>
      <w:r w:rsidRPr="003913C1">
        <w:rPr>
          <w:rStyle w:val="Nimic"/>
          <w:color w:val="auto"/>
          <w:u w:color="FF0000"/>
          <w:lang w:val="pt-PT"/>
        </w:rPr>
        <w:t xml:space="preserve">Introducerea aerului tratat se va face printr-un sistem de distribuţie cu tubulatură circulara </w:t>
      </w:r>
      <w:r w:rsidRPr="003913C1">
        <w:rPr>
          <w:rStyle w:val="Nimic"/>
          <w:color w:val="auto"/>
          <w:u w:color="FF0000"/>
        </w:rPr>
        <w:t>Φ</w:t>
      </w:r>
      <w:r w:rsidRPr="003913C1">
        <w:rPr>
          <w:rStyle w:val="Nimic"/>
          <w:color w:val="auto"/>
          <w:u w:color="FF0000"/>
          <w:lang w:val="pt-PT"/>
        </w:rPr>
        <w:t>560mm neizolata, pozata prin sala de vanzare, şi grile cu montaj pe tubulatura circulara, dubla deflexie, echipate cu clapete de reglaj manual al debitului de aer.</w:t>
      </w:r>
    </w:p>
    <w:p w14:paraId="0BACFB60" w14:textId="77777777" w:rsidR="004A7302" w:rsidRPr="003913C1" w:rsidRDefault="004A7302" w:rsidP="004A7302">
      <w:pPr>
        <w:ind w:firstLine="360"/>
        <w:jc w:val="both"/>
        <w:rPr>
          <w:rStyle w:val="Nimic"/>
          <w:color w:val="auto"/>
          <w:u w:color="FF0000"/>
          <w:lang w:val="pt-PT"/>
        </w:rPr>
      </w:pPr>
      <w:r w:rsidRPr="003913C1">
        <w:rPr>
          <w:rStyle w:val="Nimic"/>
          <w:color w:val="auto"/>
          <w:u w:color="FF0000"/>
          <w:lang w:val="pt-PT"/>
        </w:rPr>
        <w:t>Aspiraţia aerului evacuat se va face printr-un sistem de distributie cu tubulatura rectangulara 650x350mm, neizolata, pozata prin depozit, si ramificatii cu grile dubla deflexie, din aluminiu, montate in peretele dintre depozit si sala de vanzare.</w:t>
      </w:r>
    </w:p>
    <w:p w14:paraId="063450D2" w14:textId="14A5166B" w:rsidR="004A7302" w:rsidRPr="003913C1" w:rsidRDefault="004A7302" w:rsidP="004A7302">
      <w:pPr>
        <w:ind w:firstLine="450"/>
        <w:jc w:val="both"/>
        <w:rPr>
          <w:rStyle w:val="Nimic"/>
          <w:color w:val="auto"/>
          <w:u w:color="FF0000"/>
          <w:lang w:val="pt-PT"/>
        </w:rPr>
      </w:pPr>
      <w:r w:rsidRPr="003913C1">
        <w:rPr>
          <w:rStyle w:val="Nimic"/>
          <w:color w:val="auto"/>
          <w:u w:color="FF0000"/>
          <w:lang w:val="pt-PT"/>
        </w:rPr>
        <w:t>La traversarea altor compartimente de incendiu, pe tubulaturile de ventilatie se prevad clapete antifoc cu servomotor actionat la 24 V si arc de revenire, avand rezistenta la foc mai mare sau egala cu rezistenta la foc a peretilor pe care ii traverseaza, actionate din centrala de detectie si alarmare la incendiu.</w:t>
      </w:r>
    </w:p>
    <w:p w14:paraId="200D2B95" w14:textId="77777777" w:rsidR="004A7302" w:rsidRPr="003913C1" w:rsidRDefault="004A7302" w:rsidP="004A7302">
      <w:pPr>
        <w:ind w:firstLine="450"/>
        <w:rPr>
          <w:rStyle w:val="Nimic"/>
          <w:color w:val="auto"/>
          <w:u w:color="FF0000"/>
          <w:lang w:val="pt-PT"/>
        </w:rPr>
      </w:pPr>
      <w:r w:rsidRPr="003913C1">
        <w:rPr>
          <w:rStyle w:val="Nimic"/>
          <w:color w:val="auto"/>
          <w:u w:color="FF0000"/>
          <w:lang w:val="pt-PT"/>
        </w:rPr>
        <w:t>Pentru asigurarea aerului proaspat necesar in zona de personal si reciclare, s-a prevazut o unitate de recuperare a energiei termice din aerul evacuat prevazuta cu ventilator de introducere, ventilator de evacuare, baterie electrica de preincalzire, cu comanda electronica cu afisaj digital, comanda BMS-Modbus integrata, inclusiv senzori de temperatura aer proaspat, aspiratie aer, introducere si evacuare aer, si senzor de CO2 montat in aspiratia echipamentului.</w:t>
      </w:r>
    </w:p>
    <w:p w14:paraId="344DBBCF" w14:textId="77777777" w:rsidR="004A7302" w:rsidRPr="003913C1" w:rsidRDefault="004A7302" w:rsidP="004A7302">
      <w:pPr>
        <w:ind w:firstLine="450"/>
        <w:rPr>
          <w:rStyle w:val="Nimic"/>
          <w:color w:val="auto"/>
          <w:u w:color="FF0000"/>
          <w:lang w:val="pt-PT"/>
        </w:rPr>
      </w:pPr>
      <w:r w:rsidRPr="003913C1">
        <w:rPr>
          <w:rStyle w:val="Nimic"/>
          <w:color w:val="auto"/>
          <w:u w:color="FF0000"/>
          <w:lang w:val="pt-PT"/>
        </w:rPr>
        <w:t xml:space="preserve">Elementele folosite pentru introducerea/extragerea debitului de aer sunt valve prevazute cu disc central reglabil. </w:t>
      </w:r>
    </w:p>
    <w:p w14:paraId="252AD562" w14:textId="77777777" w:rsidR="004A7302" w:rsidRPr="003913C1" w:rsidRDefault="004A7302" w:rsidP="004A7302">
      <w:pPr>
        <w:ind w:firstLine="450"/>
        <w:rPr>
          <w:rStyle w:val="Nimic"/>
          <w:color w:val="auto"/>
          <w:u w:color="FF0000"/>
          <w:lang w:val="pt-PT"/>
        </w:rPr>
      </w:pPr>
      <w:r w:rsidRPr="003913C1">
        <w:rPr>
          <w:rStyle w:val="Nimic"/>
          <w:color w:val="auto"/>
          <w:u w:color="FF0000"/>
          <w:lang w:val="pt-PT"/>
        </w:rPr>
        <w:t>Racordarea unitatii de recuperare a energiei termice din aerul evacuat la valvele de introducere/evacuare si la grilele tip pipa intoarsa de pe invelitoare, s-a proiectat cu sistem de tubulatura circulara, tip spiro.</w:t>
      </w:r>
    </w:p>
    <w:p w14:paraId="7748DAA1" w14:textId="77777777" w:rsidR="004A7302" w:rsidRPr="003913C1" w:rsidRDefault="004A7302" w:rsidP="004A7302">
      <w:pPr>
        <w:rPr>
          <w:rStyle w:val="Nimic"/>
          <w:color w:val="auto"/>
          <w:u w:color="FF0000"/>
          <w:lang w:val="pt-PT"/>
        </w:rPr>
      </w:pPr>
      <w:r w:rsidRPr="003913C1">
        <w:rPr>
          <w:rStyle w:val="Nimic"/>
          <w:color w:val="auto"/>
          <w:u w:color="FF0000"/>
          <w:lang w:val="pt-PT"/>
        </w:rPr>
        <w:t>Pentru realizarea aerului de compensare in grupurile sanitare, usile vor fi prevazute cu grile de transfer la partea inferioara. Cantitatile pentru procurarea si montarea grilelor de transfer in usi vor fi prinse in volumul de arhitectura.</w:t>
      </w:r>
    </w:p>
    <w:p w14:paraId="40F83E03" w14:textId="49FA3CCE" w:rsidR="004A7302" w:rsidRPr="003913C1" w:rsidRDefault="004A7302" w:rsidP="004A7302">
      <w:pPr>
        <w:ind w:firstLine="450"/>
        <w:rPr>
          <w:rStyle w:val="Nimic"/>
          <w:color w:val="auto"/>
          <w:u w:color="FF0000"/>
          <w:lang w:val="pt-PT"/>
        </w:rPr>
      </w:pPr>
      <w:r w:rsidRPr="003913C1">
        <w:rPr>
          <w:rStyle w:val="Nimic"/>
          <w:color w:val="auto"/>
          <w:u w:color="FF0000"/>
          <w:lang w:val="pt-PT"/>
        </w:rPr>
        <w:t xml:space="preserve">La traversarea altor compartimente de incendiu, pe tubulaturile de ventilatie se prevad clapete antifoc cu servomotor actionat la 24 V si arc de revenire, avand rezistenta la foc mai mare sau egala cu rezistenta </w:t>
      </w:r>
      <w:r w:rsidR="00FE23C2" w:rsidRPr="003913C1">
        <w:rPr>
          <w:rStyle w:val="Nimic"/>
          <w:color w:val="auto"/>
          <w:u w:color="FF0000"/>
          <w:lang w:val="pt-PT"/>
        </w:rPr>
        <w:t>la foc</w:t>
      </w:r>
      <w:r w:rsidRPr="003913C1">
        <w:rPr>
          <w:rStyle w:val="Nimic"/>
          <w:color w:val="auto"/>
          <w:u w:color="FF0000"/>
          <w:lang w:val="pt-PT"/>
        </w:rPr>
        <w:t xml:space="preserve"> </w:t>
      </w:r>
      <w:r w:rsidR="00FE23C2" w:rsidRPr="003913C1">
        <w:rPr>
          <w:rStyle w:val="Nimic"/>
          <w:color w:val="auto"/>
          <w:u w:color="FF0000"/>
          <w:lang w:val="pt-PT"/>
        </w:rPr>
        <w:t>a peretilor pe care ii traverseaza</w:t>
      </w:r>
      <w:r w:rsidRPr="003913C1">
        <w:rPr>
          <w:rStyle w:val="Nimic"/>
          <w:color w:val="auto"/>
          <w:u w:color="FF0000"/>
          <w:lang w:val="pt-PT"/>
        </w:rPr>
        <w:t>, actionate din centrala de detectie si alarmare la incendiu.</w:t>
      </w:r>
    </w:p>
    <w:p w14:paraId="0E6FC5BF" w14:textId="77777777" w:rsidR="004A7302" w:rsidRPr="003913C1" w:rsidRDefault="004A7302" w:rsidP="004A7302">
      <w:pPr>
        <w:ind w:firstLine="450"/>
        <w:jc w:val="both"/>
        <w:rPr>
          <w:rStyle w:val="Nimic"/>
          <w:color w:val="auto"/>
          <w:u w:color="FF0000"/>
          <w:lang w:val="pt-PT"/>
        </w:rPr>
      </w:pPr>
      <w:r w:rsidRPr="003913C1">
        <w:rPr>
          <w:rStyle w:val="Nimic"/>
          <w:color w:val="auto"/>
          <w:u w:color="FF0000"/>
          <w:lang w:val="pt-PT"/>
        </w:rPr>
        <w:t xml:space="preserve">Evacuarea aerului viciat din spatiul de coacere se realizeaza cu un ventilator de evacuare a aerului viciat cu montaj pe tubulatura circulara, echipat cu clapeta de sens si prevazut cu actionare manuala din buton, racordat la un sistem individual de tubulatura circulara neizolata. Evacuarea aerului viciat in exterior se face printr-o grila exterioara tip pipa intoarsa, pe invelitoare. </w:t>
      </w:r>
    </w:p>
    <w:p w14:paraId="6F8412FB" w14:textId="5CC60BCC"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xml:space="preserve">Evacuarea fumului şi a gazelor fierbinţi produse în caz de incendiu, din depozitul de mărfuri, cu suprafata de </w:t>
      </w:r>
      <w:r w:rsidR="00FE23C2" w:rsidRPr="003913C1">
        <w:rPr>
          <w:sz w:val="20"/>
          <w:szCs w:val="20"/>
          <w:lang w:val="ro-RO"/>
        </w:rPr>
        <w:t>413.3</w:t>
      </w:r>
      <w:r w:rsidRPr="003913C1">
        <w:rPr>
          <w:sz w:val="20"/>
          <w:szCs w:val="20"/>
          <w:lang w:val="ro-RO"/>
        </w:rPr>
        <w:t xml:space="preserve"> mp, se va realiza prin desfumarea mecanică. </w:t>
      </w:r>
    </w:p>
    <w:p w14:paraId="38D926A3"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xml:space="preserve">Desfumarea se va realiza cu ajutorul unui ventilator tip turela, avand debitul de 20000 mc/h si disponibilul de presiune de 250 Pa, montat in exterior, pe invelitoare, iar introducerea aerului pentru compensare se va realiza natural, prin usa exterioara a depozitului, în condiţiile prevăzute de Normativul de siguranţă la foc a construcţiilor, indicativ P118-99 si de standardul SR CEN/TR 12101, şi anume: </w:t>
      </w:r>
    </w:p>
    <w:p w14:paraId="7DAC1400" w14:textId="77777777" w:rsidR="004A7302" w:rsidRPr="003913C1" w:rsidRDefault="004A7302" w:rsidP="004A7302">
      <w:pPr>
        <w:pStyle w:val="BlockText"/>
        <w:ind w:left="0" w:right="-1" w:firstLine="720"/>
        <w:rPr>
          <w:rFonts w:ascii="Arial" w:eastAsia="Times New Roman" w:hAnsi="Arial" w:cs="Arial"/>
          <w:sz w:val="20"/>
          <w:lang w:val="ro-RO"/>
        </w:rPr>
      </w:pPr>
      <w:r w:rsidRPr="003913C1">
        <w:rPr>
          <w:rFonts w:ascii="Arial" w:eastAsia="Times New Roman" w:hAnsi="Arial" w:cs="Arial"/>
          <w:sz w:val="20"/>
          <w:lang w:val="ro-RO"/>
        </w:rPr>
        <w:t>- canalele/tubulaturile de evacuare a fumului vor fi etanşe la foc E600 120 (ho, ve) S1500 unic, prevazute cu marcaj CE conform SR CEN/TR 12101-7;</w:t>
      </w:r>
    </w:p>
    <w:p w14:paraId="4D884D91" w14:textId="77777777" w:rsidR="004A7302" w:rsidRPr="003913C1" w:rsidRDefault="004A7302" w:rsidP="004A7302">
      <w:pPr>
        <w:ind w:firstLine="567"/>
        <w:jc w:val="both"/>
        <w:rPr>
          <w:color w:val="auto"/>
          <w:lang w:val="pt-PT"/>
        </w:rPr>
      </w:pPr>
      <w:r w:rsidRPr="003913C1">
        <w:rPr>
          <w:color w:val="auto"/>
          <w:lang w:val="pt-PT"/>
        </w:rPr>
        <w:t>- canalele/tubulaturile de evacuare a fumului vor avea raportul dintre laturile secţiunii cel mult 2, conform normativului P118-99, art. 2.5.3;</w:t>
      </w:r>
    </w:p>
    <w:p w14:paraId="0114A067"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tubulatura de evacuare a fumului  va avea performanta la foc conform SR EN 13501-4:2016 si marcaj CE conform SR CEN/TR 12101-7;</w:t>
      </w:r>
    </w:p>
    <w:p w14:paraId="0F5A320A" w14:textId="77777777" w:rsidR="004A7302" w:rsidRPr="003913C1" w:rsidRDefault="004A7302" w:rsidP="004A7302">
      <w:pPr>
        <w:ind w:firstLine="567"/>
        <w:jc w:val="both"/>
        <w:rPr>
          <w:color w:val="auto"/>
          <w:lang w:val="pt-PT"/>
        </w:rPr>
      </w:pPr>
      <w:r w:rsidRPr="003913C1">
        <w:rPr>
          <w:color w:val="auto"/>
          <w:lang w:val="pt-PT"/>
        </w:rPr>
        <w:t>- ventilatorul de evacuare a fumului va fi realizat astfel încât să funcţioneze la temperatura de 400°C, 2 ore, conform prevederilor art. 5.2.2.3 (11), din “Normativ pentru proiectarea, executarea si exploatarea instalatiilor de ventilare si climatizare, indicativ I5-2022”. Aceasta conditie indeplineste si prevederile art. 2.5.24 din P118/99, anume ca ventilatorul sa fie rezistent la foc 400°C, cel putin o ora;</w:t>
      </w:r>
    </w:p>
    <w:p w14:paraId="123E59F7"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-pornirea ventilatorului de desfumare se va face automat, prin sistemul de detectare a fumului produs în caz de incendiu, conform prevederililor art. 4.2.2. din standardul SR CEN/TR 12101, precum si manual;</w:t>
      </w:r>
    </w:p>
    <w:p w14:paraId="7D0E1DC6"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oprirea ventilatorului de desfumare se va face manual;</w:t>
      </w:r>
    </w:p>
    <w:p w14:paraId="2199309A"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starea de funcţionare sau nefuncţionare a ventilatorului de desfumare va fi semnalizată la serviciul de pompieri sau într-un loc unde permanenţa este asigurată conform prevederilor art. 2.5.25 din Normativul de siguranţă la foc a construcţiilor, indicativ P118-99;</w:t>
      </w:r>
    </w:p>
    <w:p w14:paraId="0CEA42F7"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lastRenderedPageBreak/>
        <w:t xml:space="preserve">- introducerea aerului de compensare se va asigura prin deschiderea automată a usii exterioare a depozitului, dublata de comanda manuala (conform art. 2.5.6 din Normativul de siguranţă la foc a construcţiilor, indicativ P118-99). </w:t>
      </w:r>
    </w:p>
    <w:p w14:paraId="1217A7FE"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viteza aerului în gurile de aspiraţie a fumului şi în usa de compensare a aerului nu va depasi 5 m/s.</w:t>
      </w:r>
    </w:p>
    <w:p w14:paraId="30947FD6"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gurile de evacuarea a aerului cu fum si gaze fierbinti vor fi amplasate in treimea superioara a incaperii.</w:t>
      </w:r>
    </w:p>
    <w:p w14:paraId="4BF8EFEF" w14:textId="77777777" w:rsidR="004A7302" w:rsidRPr="003913C1" w:rsidRDefault="004A7302" w:rsidP="004A7302">
      <w:pPr>
        <w:ind w:firstLine="567"/>
        <w:jc w:val="both"/>
        <w:rPr>
          <w:color w:val="auto"/>
          <w:lang w:val="pt-PT"/>
        </w:rPr>
      </w:pPr>
      <w:r w:rsidRPr="003913C1">
        <w:rPr>
          <w:color w:val="auto"/>
          <w:lang w:val="pt-PT"/>
        </w:rPr>
        <w:t xml:space="preserve">  - gurile de evacuare a aerului cu fum si gaze fierbinti vor avea raportul laturilor cel mult 2, conform art. 2.5.22 din Normativul de siguranţă la foc a construcţiilor, indicativ P118-99.</w:t>
      </w:r>
    </w:p>
    <w:p w14:paraId="281990B2"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xml:space="preserve">- elementele instalatiei de evacuare a fumului in caz de incendiu vor fi realizate din materiale incombustibile C0(CA1) etanse la foc E600 120 (ho, ve) S1500 unic in interiorul incaperii care se desfumeaza; </w:t>
      </w:r>
    </w:p>
    <w:p w14:paraId="77D0D394"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atunci când canalele pentru evacuarea fumului traversează încăperi cu alte destinaţii decât cele pentru care sunt prevăzute, vor avea aceeaşi rezistenţă la foc cu a pereţilor sau planşeelor care delimitează destinaţia respectivă;</w:t>
      </w:r>
    </w:p>
    <w:p w14:paraId="2151C995"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racordurile dintre ventilatorul de evacuare a fumului si conductele de evacuare a fumului vor fi realizate din materiale cu clasa de reactie la foc A1 sau A2-s2d0.</w:t>
      </w:r>
    </w:p>
    <w:p w14:paraId="59AF137F" w14:textId="48D3FC7F" w:rsidR="004A7302" w:rsidRPr="003913C1" w:rsidRDefault="004A7302" w:rsidP="004A7302">
      <w:pPr>
        <w:spacing w:line="276" w:lineRule="auto"/>
        <w:ind w:firstLine="708"/>
        <w:jc w:val="both"/>
        <w:rPr>
          <w:color w:val="auto"/>
          <w:lang w:val="ro-RO"/>
        </w:rPr>
      </w:pPr>
      <w:r w:rsidRPr="003913C1">
        <w:rPr>
          <w:color w:val="auto"/>
          <w:lang w:val="ro-RO"/>
        </w:rPr>
        <w:t xml:space="preserve">Evacuarea fumului şi a gazelor fierbinţi produse în caz de incendiu, din zona de reciclare, cu suprafata de </w:t>
      </w:r>
      <w:r w:rsidR="00FE23C2" w:rsidRPr="003913C1">
        <w:rPr>
          <w:color w:val="auto"/>
          <w:lang w:val="ro-RO"/>
        </w:rPr>
        <w:t>55.58</w:t>
      </w:r>
      <w:r w:rsidRPr="003913C1">
        <w:rPr>
          <w:color w:val="auto"/>
          <w:lang w:val="ro-RO"/>
        </w:rPr>
        <w:t xml:space="preserve"> mp, se va realiza prin desfumarea mecanică. </w:t>
      </w:r>
    </w:p>
    <w:p w14:paraId="2C8BDC15" w14:textId="77777777" w:rsidR="004A7302" w:rsidRPr="003913C1" w:rsidRDefault="004A7302" w:rsidP="004A7302">
      <w:pPr>
        <w:spacing w:line="276" w:lineRule="auto"/>
        <w:ind w:firstLine="708"/>
        <w:jc w:val="both"/>
        <w:rPr>
          <w:color w:val="auto"/>
          <w:lang w:val="ro-RO"/>
        </w:rPr>
      </w:pPr>
      <w:r w:rsidRPr="003913C1">
        <w:rPr>
          <w:color w:val="auto"/>
          <w:lang w:val="ro-RO"/>
        </w:rPr>
        <w:t xml:space="preserve">Desfumarea se va realiza cu ajutorul unui ventilator tip turela, avand debitul de 9500 mc/h si disponibilul de presiune de 250 Pa, montat in exterior, pe invelitoare, iar introducerea aerului pentru compensare se va realiza natural, prin fereastra exterioara, în condiţiile prevăzute de Normativul de siguranţă la foc a construcţiilor, indicativ P118-99 si de standardul SR CEN/TR 12101, şi anume: </w:t>
      </w:r>
    </w:p>
    <w:p w14:paraId="0C86EF84"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canalele/tubulaturile de evacuare a fumului vor fi etanşe la foc E600 120 (ho, ve) S1500 unic, prevazute cu marcaj CE conform SR CEN/TR 12101-7;</w:t>
      </w:r>
    </w:p>
    <w:p w14:paraId="2F9F6549" w14:textId="77777777" w:rsidR="004A7302" w:rsidRPr="003913C1" w:rsidRDefault="004A7302" w:rsidP="004A7302">
      <w:pPr>
        <w:ind w:firstLine="567"/>
        <w:jc w:val="both"/>
        <w:rPr>
          <w:color w:val="auto"/>
          <w:lang w:val="pt-PT"/>
        </w:rPr>
      </w:pPr>
      <w:r w:rsidRPr="003913C1">
        <w:rPr>
          <w:color w:val="auto"/>
          <w:lang w:val="pt-PT"/>
        </w:rPr>
        <w:t>- canalele/tubulaturile de evacuare a fumului vor avea raportul dintre laturile secţiunii cel mult 2, conform normativului P118-99, art. 2.5.3;</w:t>
      </w:r>
    </w:p>
    <w:p w14:paraId="10FD5C31"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tubulatura de evacuare a fumului  va avea performanta la foc conform SR EN 13501-4:2016 si marcaj CE conform SR CEN/TR 12101-7;</w:t>
      </w:r>
    </w:p>
    <w:p w14:paraId="62C67FE4" w14:textId="77777777" w:rsidR="004A7302" w:rsidRPr="003913C1" w:rsidRDefault="004A7302" w:rsidP="004A7302">
      <w:pPr>
        <w:pStyle w:val="COrptextCaracter"/>
        <w:spacing w:line="276" w:lineRule="auto"/>
        <w:ind w:left="0" w:firstLine="720"/>
        <w:rPr>
          <w:sz w:val="20"/>
          <w:szCs w:val="20"/>
          <w:lang w:val="pt-PT"/>
        </w:rPr>
      </w:pPr>
      <w:r w:rsidRPr="003913C1">
        <w:rPr>
          <w:sz w:val="20"/>
          <w:szCs w:val="20"/>
          <w:lang w:val="pt-PT"/>
        </w:rPr>
        <w:t>- ventilatorul de evacuare a fumului va fi realizat astfel încât să funcţioneze la temperatura de 400°C, 2 ore, conform prevederilor art. 5.2.2.3 (11) din “Normativ pentru proiectarea, executarea si exploatarea instalatiilor de ventilare si climatizare, indicativ I5-2022”. Aceasta conditie indeplineste si prevederile art. 2.5.24 din P118/99, anume ca ventilatorul sa fie rezistent la foc 400°C, cel putin o ora;</w:t>
      </w:r>
    </w:p>
    <w:p w14:paraId="74254197"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-pornirea ventilatorului de desfumare se va face automat, prin sistemul de detectare a fumului produs în caz de incendiu, conform prevederililor art. 4.2.2. din standardul SR CEN/TR 12101, precum si manual;</w:t>
      </w:r>
    </w:p>
    <w:p w14:paraId="5452300C"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oprirea ventilatorului de desfumare se va face manual;</w:t>
      </w:r>
    </w:p>
    <w:p w14:paraId="700A0F4D"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starea de funcţionare sau nefuncţionare a ventilatorului de desfumare va fi semnalizată la serviciul de pompieri sau într-un loc unde permanenţa este asigurată conform prevederilor art. 2.5.25 din Normativul de siguranţă la foc a construcţiilor, indicativ P118-99;</w:t>
      </w:r>
    </w:p>
    <w:p w14:paraId="4CFA0019"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xml:space="preserve">- introducerea aerului de compensare se va asigura prin deschiderea automată a ferestrei exterioare a incaperii, dublata de comanda manuala (conform art. 2.5.6 din Normativul de siguranţă la foc a construcţiilor, indicativ P118-99). </w:t>
      </w:r>
    </w:p>
    <w:p w14:paraId="2DE29421"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viteza aerului în gurile de aspiraţie a fumului şi în usa de compensare a aerului nu va depasi 5 m/s.</w:t>
      </w:r>
    </w:p>
    <w:p w14:paraId="68596FAE"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gurile de evacuarea a aerului cu fum si gaze fierbinti vor fi amplasate in treimea superioara a incaperii.</w:t>
      </w:r>
    </w:p>
    <w:p w14:paraId="4A1E612B" w14:textId="77777777" w:rsidR="004A7302" w:rsidRPr="003913C1" w:rsidRDefault="004A7302" w:rsidP="004A7302">
      <w:pPr>
        <w:ind w:firstLine="567"/>
        <w:jc w:val="both"/>
        <w:rPr>
          <w:color w:val="auto"/>
          <w:lang w:val="pt-PT"/>
        </w:rPr>
      </w:pPr>
      <w:r w:rsidRPr="003913C1">
        <w:rPr>
          <w:color w:val="auto"/>
          <w:lang w:val="pt-PT"/>
        </w:rPr>
        <w:t>- gurile de evacuare a aerului cu fum si gaze fierbinti vor avea raportul laturilor cel mult 2, conform art. 2.5.22 din Normativul de siguranţă la foc a construcţiilor, indicativ P118-99.</w:t>
      </w:r>
    </w:p>
    <w:p w14:paraId="0A828B3C"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xml:space="preserve">- elementele instalatiei de evacuare a fumului in caz de incendiu vor fi realizate din materiale incombustibile C0(CA1) etanse la foc E600 120 (ho, ve) S1500 unic in interiorul incaperii care se desfumeaza; </w:t>
      </w:r>
    </w:p>
    <w:p w14:paraId="4D2443C1"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atunci când canalele pentru evacuarea fumului traversează încăperi cu alte destinaţii decât cele pentru care sunt prevăzute, vor avea aceeaşi rezistenţă la foc cu a pereţilor sau planşeelor care delimitează destinaţia respectivă;</w:t>
      </w:r>
    </w:p>
    <w:p w14:paraId="03481D7B" w14:textId="77777777" w:rsidR="004A7302" w:rsidRPr="003913C1" w:rsidRDefault="004A7302" w:rsidP="004A7302">
      <w:pPr>
        <w:pStyle w:val="COrptextCaracter"/>
        <w:spacing w:line="276" w:lineRule="auto"/>
        <w:ind w:left="0" w:firstLine="720"/>
        <w:rPr>
          <w:sz w:val="20"/>
          <w:szCs w:val="20"/>
          <w:lang w:val="ro-RO"/>
        </w:rPr>
      </w:pPr>
      <w:r w:rsidRPr="003913C1">
        <w:rPr>
          <w:sz w:val="20"/>
          <w:szCs w:val="20"/>
          <w:lang w:val="ro-RO"/>
        </w:rPr>
        <w:t>- racordurile dintre ventilatorul de evacuare a fumului si conductele de evacuare a fumului vor fi realizate din materiale cu clasa de reactie la foc A1 sau A2-s2d0.</w:t>
      </w:r>
    </w:p>
    <w:p w14:paraId="009FAD69" w14:textId="77777777" w:rsidR="004A7302" w:rsidRPr="003913C1" w:rsidRDefault="004A7302" w:rsidP="004A7302">
      <w:pPr>
        <w:spacing w:line="276" w:lineRule="auto"/>
        <w:ind w:firstLine="708"/>
        <w:jc w:val="both"/>
        <w:rPr>
          <w:color w:val="auto"/>
          <w:lang w:val="ro-RO"/>
        </w:rPr>
      </w:pPr>
      <w:r w:rsidRPr="003913C1">
        <w:rPr>
          <w:color w:val="auto"/>
          <w:lang w:val="ro-RO"/>
        </w:rPr>
        <w:t xml:space="preserve">Elementele aferente instalatiei de desfumare (ventilatoarele de desfumare, fereastra si usa exterioara pentru introducere aer de compensare din exterior) vor fi comandate manual si automat de la echipamentul de control si semnalizare in caz de incendiu. </w:t>
      </w:r>
    </w:p>
    <w:p w14:paraId="08CC51B1" w14:textId="77777777" w:rsidR="004A7302" w:rsidRPr="003913C1" w:rsidRDefault="004A7302" w:rsidP="004A7302">
      <w:pPr>
        <w:spacing w:line="276" w:lineRule="auto"/>
        <w:ind w:firstLine="708"/>
        <w:jc w:val="both"/>
        <w:rPr>
          <w:color w:val="auto"/>
          <w:lang w:val="ro-RO"/>
        </w:rPr>
      </w:pPr>
      <w:r w:rsidRPr="003913C1">
        <w:rPr>
          <w:color w:val="auto"/>
          <w:lang w:val="ro-RO"/>
        </w:rPr>
        <w:t xml:space="preserve">Alimentarea cu energie electrica a elementelor aferente instalatiei de desfumare (ventilatoarele de desfumare, fereastra si usa exterioara pentru introducere aer de compensare din exterior) se va realiza dintr-o sursa normala si o sursa electrica de rezerva (grup electrogen), pentru a permite functionarea sistemului si in cazul intreruperii cu energie electrica de la retea. </w:t>
      </w:r>
    </w:p>
    <w:p w14:paraId="2166B4C9" w14:textId="77777777" w:rsidR="004A7302" w:rsidRPr="003913C1" w:rsidRDefault="004A7302" w:rsidP="004A7302">
      <w:pPr>
        <w:spacing w:line="276" w:lineRule="auto"/>
        <w:ind w:firstLine="708"/>
        <w:jc w:val="both"/>
        <w:rPr>
          <w:color w:val="auto"/>
          <w:lang w:val="ro-RO"/>
        </w:rPr>
      </w:pPr>
      <w:r w:rsidRPr="003913C1">
        <w:rPr>
          <w:color w:val="auto"/>
          <w:lang w:val="ro-RO"/>
        </w:rPr>
        <w:t xml:space="preserve">Circuitele critice sunt alimentate din cabluri rezistente la foc NHXH-FE180/E90, sau JEH(St)H E90, dupa </w:t>
      </w:r>
      <w:r w:rsidRPr="003913C1">
        <w:rPr>
          <w:color w:val="auto"/>
          <w:lang w:val="ro-RO"/>
        </w:rPr>
        <w:lastRenderedPageBreak/>
        <w:t>caz, montate pe paturile de cabluri.</w:t>
      </w:r>
    </w:p>
    <w:p w14:paraId="7C32404A" w14:textId="77777777" w:rsidR="004A7302" w:rsidRPr="003913C1" w:rsidRDefault="004A7302" w:rsidP="004A7302">
      <w:pPr>
        <w:spacing w:line="276" w:lineRule="auto"/>
        <w:ind w:firstLine="708"/>
        <w:jc w:val="both"/>
        <w:rPr>
          <w:color w:val="auto"/>
          <w:lang w:val="ro-RO"/>
        </w:rPr>
      </w:pPr>
      <w:r w:rsidRPr="003913C1">
        <w:rPr>
          <w:color w:val="auto"/>
          <w:lang w:val="ro-RO"/>
        </w:rPr>
        <w:t xml:space="preserve">Conform prevederilor art. 2.5.1. din Normativul P 118/99, în sălile de vânzare nu este obligatorie asigurarea desfumarii in caz de incendiu. </w:t>
      </w:r>
    </w:p>
    <w:p w14:paraId="2ED94EEB" w14:textId="77777777" w:rsidR="004A7302" w:rsidRPr="003913C1" w:rsidRDefault="004A7302" w:rsidP="004A7302">
      <w:pPr>
        <w:spacing w:line="276" w:lineRule="auto"/>
        <w:ind w:firstLine="708"/>
        <w:jc w:val="both"/>
        <w:rPr>
          <w:color w:val="auto"/>
          <w:lang w:val="ro-RO"/>
        </w:rPr>
      </w:pPr>
      <w:r w:rsidRPr="003913C1">
        <w:rPr>
          <w:color w:val="auto"/>
          <w:lang w:val="ro-RO"/>
        </w:rPr>
        <w:t>Sistemele de desfumare aferente depozitului si al zonei de reciclare sunt independente.</w:t>
      </w:r>
    </w:p>
    <w:p w14:paraId="61B566E9" w14:textId="2CECB284" w:rsidR="004A7302" w:rsidRPr="003913C1" w:rsidRDefault="004A7302" w:rsidP="004A7302">
      <w:pPr>
        <w:ind w:firstLine="540"/>
        <w:jc w:val="both"/>
        <w:rPr>
          <w:rStyle w:val="Nimic"/>
          <w:color w:val="auto"/>
          <w:u w:color="FF0000"/>
          <w:lang w:val="pt-PT"/>
        </w:rPr>
      </w:pPr>
      <w:r w:rsidRPr="003913C1">
        <w:rPr>
          <w:rStyle w:val="Nimic"/>
          <w:color w:val="auto"/>
          <w:u w:color="FF0000"/>
          <w:lang w:val="pt-PT"/>
        </w:rPr>
        <w:t xml:space="preserve">Apa calda menajera se produce cu ajutorul </w:t>
      </w:r>
      <w:r w:rsidR="00751CF8" w:rsidRPr="003913C1">
        <w:rPr>
          <w:rStyle w:val="Nimic"/>
          <w:color w:val="auto"/>
          <w:u w:color="FF0000"/>
          <w:lang w:val="pt-PT"/>
        </w:rPr>
        <w:t>boilerelor</w:t>
      </w:r>
      <w:r w:rsidRPr="003913C1">
        <w:rPr>
          <w:rStyle w:val="Nimic"/>
          <w:color w:val="auto"/>
          <w:u w:color="FF0000"/>
          <w:lang w:val="pt-PT"/>
        </w:rPr>
        <w:t>, prevazute in volumul de instalatii sanitare, amplasate in spatiile unde este necesara apa calda.</w:t>
      </w:r>
    </w:p>
    <w:p w14:paraId="0739D4CF" w14:textId="77777777" w:rsidR="004A7302" w:rsidRPr="003913C1" w:rsidRDefault="004A7302" w:rsidP="004A7302">
      <w:pPr>
        <w:shd w:val="clear" w:color="auto" w:fill="FFFFFF"/>
        <w:ind w:left="426" w:firstLine="294"/>
        <w:jc w:val="both"/>
        <w:rPr>
          <w:color w:val="auto"/>
          <w:bdr w:val="none" w:sz="0" w:space="0" w:color="auto"/>
          <w:lang w:val="pt-PT"/>
        </w:rPr>
      </w:pPr>
    </w:p>
    <w:p w14:paraId="50A5CCB5" w14:textId="77777777" w:rsidR="004A7302" w:rsidRPr="003913C1" w:rsidRDefault="004A7302" w:rsidP="004A7302">
      <w:pPr>
        <w:shd w:val="clear" w:color="auto" w:fill="FFFFFF"/>
        <w:ind w:left="426" w:firstLine="294"/>
        <w:jc w:val="both"/>
        <w:rPr>
          <w:color w:val="auto"/>
          <w:lang w:val="pt-PT"/>
        </w:rPr>
      </w:pPr>
      <w:r w:rsidRPr="003913C1">
        <w:rPr>
          <w:b/>
          <w:bCs/>
          <w:color w:val="auto"/>
          <w:lang w:val="pt-PT"/>
        </w:rPr>
        <w:t>D. ALIMENTAREA CU GAZE NATURALE:</w:t>
      </w:r>
    </w:p>
    <w:p w14:paraId="18F73DAF" w14:textId="77777777" w:rsidR="004A7302" w:rsidRPr="003913C1" w:rsidRDefault="004A7302" w:rsidP="004A7302">
      <w:pPr>
        <w:shd w:val="clear" w:color="auto" w:fill="FFFFFF"/>
        <w:ind w:right="36" w:firstLine="720"/>
        <w:jc w:val="both"/>
        <w:rPr>
          <w:color w:val="auto"/>
          <w:lang w:val="pt-PT"/>
        </w:rPr>
      </w:pPr>
      <w:r w:rsidRPr="003913C1">
        <w:rPr>
          <w:color w:val="auto"/>
          <w:lang w:val="pt-PT"/>
        </w:rPr>
        <w:t>Obiectivul nu va fi alimentat cu gaze naturale.</w:t>
      </w:r>
    </w:p>
    <w:p w14:paraId="03AB2ED9" w14:textId="53CDCB25" w:rsidR="004A7302" w:rsidRPr="003913C1" w:rsidRDefault="004A7302" w:rsidP="004A7302">
      <w:pPr>
        <w:shd w:val="clear" w:color="auto" w:fill="FFFFFF"/>
        <w:ind w:right="36" w:firstLine="720"/>
        <w:jc w:val="both"/>
        <w:rPr>
          <w:color w:val="auto"/>
          <w:lang w:val="pt-PT"/>
        </w:rPr>
      </w:pPr>
      <w:r w:rsidRPr="003913C1">
        <w:rPr>
          <w:color w:val="auto"/>
          <w:lang w:val="pt-PT"/>
        </w:rPr>
        <w:t xml:space="preserve"> </w:t>
      </w:r>
    </w:p>
    <w:p w14:paraId="022166DD" w14:textId="77777777" w:rsidR="00702C31" w:rsidRPr="003913C1" w:rsidRDefault="00702C31" w:rsidP="00702C31">
      <w:pPr>
        <w:jc w:val="both"/>
        <w:rPr>
          <w:color w:val="auto"/>
          <w:lang w:val="pt-PT"/>
        </w:rPr>
      </w:pPr>
      <w:r w:rsidRPr="003913C1">
        <w:rPr>
          <w:b/>
          <w:bCs/>
          <w:i/>
          <w:iCs/>
          <w:color w:val="auto"/>
          <w:lang w:val="pt-PT"/>
        </w:rPr>
        <w:t xml:space="preserve">    - descrierea lucrărilor de refacere a amplasamentului în zona afectată de execuţia investiţiei: </w:t>
      </w:r>
      <w:r w:rsidRPr="003913C1">
        <w:rPr>
          <w:color w:val="auto"/>
          <w:lang w:val="pt-PT"/>
        </w:rPr>
        <w:t>Sunt prezentate detaliat la Capitolul VIII;</w:t>
      </w:r>
    </w:p>
    <w:p w14:paraId="5673E5FB" w14:textId="28EFDE6C" w:rsidR="00702C31" w:rsidRPr="003913C1" w:rsidRDefault="00702C31" w:rsidP="00702C31">
      <w:pPr>
        <w:jc w:val="both"/>
        <w:rPr>
          <w:color w:val="auto"/>
          <w:lang w:val="pt-PT"/>
        </w:rPr>
      </w:pPr>
      <w:r w:rsidRPr="003913C1">
        <w:rPr>
          <w:b/>
          <w:bCs/>
          <w:i/>
          <w:iCs/>
          <w:color w:val="auto"/>
          <w:lang w:val="pt-PT"/>
        </w:rPr>
        <w:t xml:space="preserve">    - căi noi de acces sau schimbări ale celor existente: </w:t>
      </w:r>
      <w:r w:rsidRPr="003913C1">
        <w:rPr>
          <w:color w:val="auto"/>
          <w:lang w:val="pt-PT"/>
        </w:rPr>
        <w:t xml:space="preserve">Accesul clientilor in incinta se face atat pietonal cat si auto </w:t>
      </w:r>
      <w:r w:rsidR="00085E88" w:rsidRPr="003913C1">
        <w:rPr>
          <w:color w:val="auto"/>
          <w:lang w:val="pt-PT"/>
        </w:rPr>
        <w:t xml:space="preserve">prin intermediul unui drum de servitute ce se desprinde din Strada Aurel Vlaicu - acces proiectat si dimensionat pentru trafic greu (T.I.R. 40 tone) cu o lățime de 10.00 m, dotat cu bariere control acces </w:t>
      </w:r>
      <w:r w:rsidR="00085E88" w:rsidRPr="003913C1">
        <w:rPr>
          <w:color w:val="auto"/>
          <w:lang w:val="ro-RO"/>
        </w:rPr>
        <w:t>în incintă</w:t>
      </w:r>
      <w:r w:rsidRPr="003913C1">
        <w:rPr>
          <w:color w:val="auto"/>
          <w:lang w:val="pt-PT"/>
        </w:rPr>
        <w:t>.</w:t>
      </w:r>
    </w:p>
    <w:p w14:paraId="374AA2C8" w14:textId="77777777" w:rsidR="00702C31" w:rsidRPr="003913C1" w:rsidRDefault="00702C31" w:rsidP="00702C31">
      <w:pPr>
        <w:jc w:val="both"/>
        <w:rPr>
          <w:color w:val="auto"/>
          <w:lang w:val="pt-PT"/>
        </w:rPr>
      </w:pPr>
      <w:r w:rsidRPr="003913C1">
        <w:rPr>
          <w:b/>
          <w:bCs/>
          <w:i/>
          <w:iCs/>
          <w:color w:val="auto"/>
          <w:lang w:val="pt-PT"/>
        </w:rPr>
        <w:t xml:space="preserve">    - resursele naturale folosite în construcţie şi funcţionare </w:t>
      </w:r>
      <w:r w:rsidRPr="003913C1">
        <w:rPr>
          <w:color w:val="auto"/>
          <w:lang w:val="pt-PT"/>
        </w:rPr>
        <w:t xml:space="preserve">: </w:t>
      </w:r>
    </w:p>
    <w:p w14:paraId="45539FE8" w14:textId="77620438" w:rsidR="00702C31" w:rsidRPr="003913C1" w:rsidRDefault="00085E88" w:rsidP="007728F8">
      <w:pPr>
        <w:ind w:left="567"/>
        <w:jc w:val="both"/>
        <w:rPr>
          <w:color w:val="auto"/>
          <w:lang w:val="pt-PT"/>
        </w:rPr>
      </w:pPr>
      <w:r w:rsidRPr="003913C1">
        <w:rPr>
          <w:color w:val="auto"/>
          <w:lang w:val="pt-PT"/>
        </w:rPr>
        <w:t>Î</w:t>
      </w:r>
      <w:r w:rsidR="00702C31" w:rsidRPr="003913C1">
        <w:rPr>
          <w:color w:val="auto"/>
          <w:lang w:val="pt-PT"/>
        </w:rPr>
        <w:t>n faza de construc</w:t>
      </w:r>
      <w:r w:rsidRPr="003913C1">
        <w:rPr>
          <w:color w:val="auto"/>
          <w:lang w:val="pt-PT"/>
        </w:rPr>
        <w:t>ți</w:t>
      </w:r>
      <w:r w:rsidR="00702C31" w:rsidRPr="003913C1">
        <w:rPr>
          <w:color w:val="auto"/>
          <w:lang w:val="pt-PT"/>
        </w:rPr>
        <w:t>e:</w:t>
      </w:r>
    </w:p>
    <w:p w14:paraId="342A6B89" w14:textId="5BD8ADBD" w:rsidR="00702C31" w:rsidRPr="003913C1" w:rsidRDefault="00702C31" w:rsidP="007728F8">
      <w:pPr>
        <w:ind w:left="567"/>
        <w:jc w:val="both"/>
        <w:rPr>
          <w:color w:val="auto"/>
          <w:lang w:val="pt-PT"/>
        </w:rPr>
      </w:pPr>
      <w:r w:rsidRPr="003913C1">
        <w:rPr>
          <w:color w:val="auto"/>
          <w:lang w:val="pt-PT"/>
        </w:rPr>
        <w:t>- energie electric</w:t>
      </w:r>
      <w:r w:rsidR="00085E88" w:rsidRPr="003913C1">
        <w:rPr>
          <w:color w:val="auto"/>
          <w:lang w:val="pt-PT"/>
        </w:rPr>
        <w:t>ă</w:t>
      </w:r>
      <w:r w:rsidRPr="003913C1">
        <w:rPr>
          <w:color w:val="auto"/>
          <w:lang w:val="pt-PT"/>
        </w:rPr>
        <w:t xml:space="preserve"> pentru func</w:t>
      </w:r>
      <w:r w:rsidR="00085E88" w:rsidRPr="003913C1">
        <w:rPr>
          <w:color w:val="auto"/>
          <w:lang w:val="pt-PT"/>
        </w:rPr>
        <w:t>ț</w:t>
      </w:r>
      <w:r w:rsidRPr="003913C1">
        <w:rPr>
          <w:color w:val="auto"/>
          <w:lang w:val="pt-PT"/>
        </w:rPr>
        <w:t xml:space="preserve">ionarea utilajelor folosite </w:t>
      </w:r>
      <w:r w:rsidR="00085E88" w:rsidRPr="003913C1">
        <w:rPr>
          <w:color w:val="auto"/>
          <w:lang w:val="pt-PT"/>
        </w:rPr>
        <w:t>î</w:t>
      </w:r>
      <w:r w:rsidRPr="003913C1">
        <w:rPr>
          <w:color w:val="auto"/>
          <w:lang w:val="pt-PT"/>
        </w:rPr>
        <w:t>n execu</w:t>
      </w:r>
      <w:r w:rsidR="00085E88" w:rsidRPr="003913C1">
        <w:rPr>
          <w:color w:val="auto"/>
          <w:lang w:val="pt-PT"/>
        </w:rPr>
        <w:t>ț</w:t>
      </w:r>
      <w:r w:rsidRPr="003913C1">
        <w:rPr>
          <w:color w:val="auto"/>
          <w:lang w:val="pt-PT"/>
        </w:rPr>
        <w:t>ie;</w:t>
      </w:r>
    </w:p>
    <w:p w14:paraId="5A6C41F5" w14:textId="73C028D7" w:rsidR="00702C31" w:rsidRPr="003913C1" w:rsidRDefault="00702C31" w:rsidP="007728F8">
      <w:pPr>
        <w:ind w:left="567"/>
        <w:jc w:val="both"/>
        <w:rPr>
          <w:color w:val="auto"/>
          <w:lang w:val="pt-PT"/>
        </w:rPr>
      </w:pPr>
      <w:r w:rsidRPr="003913C1">
        <w:rPr>
          <w:color w:val="auto"/>
          <w:lang w:val="pt-PT"/>
        </w:rPr>
        <w:t>- balast, nisip,ap</w:t>
      </w:r>
      <w:r w:rsidR="00085E88" w:rsidRPr="003913C1">
        <w:rPr>
          <w:color w:val="auto"/>
          <w:lang w:val="pt-PT"/>
        </w:rPr>
        <w:t>ă;</w:t>
      </w:r>
    </w:p>
    <w:p w14:paraId="062B3005" w14:textId="6358E7B0" w:rsidR="00702C31" w:rsidRPr="003913C1" w:rsidRDefault="00085E88" w:rsidP="007728F8">
      <w:pPr>
        <w:ind w:left="567"/>
        <w:jc w:val="both"/>
        <w:rPr>
          <w:color w:val="auto"/>
          <w:lang w:val="pt-PT"/>
        </w:rPr>
      </w:pPr>
      <w:r w:rsidRPr="003913C1">
        <w:rPr>
          <w:color w:val="auto"/>
          <w:lang w:val="pt-PT"/>
        </w:rPr>
        <w:t>Î</w:t>
      </w:r>
      <w:r w:rsidR="00702C31" w:rsidRPr="003913C1">
        <w:rPr>
          <w:color w:val="auto"/>
          <w:lang w:val="pt-PT"/>
        </w:rPr>
        <w:t>n faza de func</w:t>
      </w:r>
      <w:r w:rsidRPr="003913C1">
        <w:rPr>
          <w:color w:val="auto"/>
          <w:lang w:val="pt-PT"/>
        </w:rPr>
        <w:t>ț</w:t>
      </w:r>
      <w:r w:rsidR="00702C31" w:rsidRPr="003913C1">
        <w:rPr>
          <w:color w:val="auto"/>
          <w:lang w:val="pt-PT"/>
        </w:rPr>
        <w:t>ionare:</w:t>
      </w:r>
    </w:p>
    <w:p w14:paraId="41DDE564" w14:textId="37146ABB" w:rsidR="00702C31" w:rsidRPr="003913C1" w:rsidRDefault="00702C31" w:rsidP="007728F8">
      <w:pPr>
        <w:ind w:left="567"/>
        <w:jc w:val="both"/>
        <w:rPr>
          <w:color w:val="auto"/>
          <w:lang w:val="pt-PT"/>
        </w:rPr>
      </w:pPr>
      <w:r w:rsidRPr="003913C1">
        <w:rPr>
          <w:color w:val="auto"/>
          <w:lang w:val="pt-PT"/>
        </w:rPr>
        <w:t>- apa pentru func</w:t>
      </w:r>
      <w:r w:rsidR="00085E88" w:rsidRPr="003913C1">
        <w:rPr>
          <w:color w:val="auto"/>
          <w:lang w:val="pt-PT"/>
        </w:rPr>
        <w:t>ț</w:t>
      </w:r>
      <w:r w:rsidRPr="003913C1">
        <w:rPr>
          <w:color w:val="auto"/>
          <w:lang w:val="pt-PT"/>
        </w:rPr>
        <w:t>ionarea instala</w:t>
      </w:r>
      <w:r w:rsidR="00085E88" w:rsidRPr="003913C1">
        <w:rPr>
          <w:color w:val="auto"/>
          <w:lang w:val="pt-PT"/>
        </w:rPr>
        <w:t>ț</w:t>
      </w:r>
      <w:r w:rsidRPr="003913C1">
        <w:rPr>
          <w:color w:val="auto"/>
          <w:lang w:val="pt-PT"/>
        </w:rPr>
        <w:t>iilor din dotare.</w:t>
      </w:r>
    </w:p>
    <w:p w14:paraId="78B6024B" w14:textId="24B66066" w:rsidR="00702C31" w:rsidRPr="003913C1" w:rsidRDefault="00702C31" w:rsidP="00085E88">
      <w:pPr>
        <w:ind w:firstLine="567"/>
        <w:jc w:val="both"/>
        <w:rPr>
          <w:color w:val="auto"/>
          <w:lang w:val="pt-PT"/>
        </w:rPr>
      </w:pPr>
      <w:r w:rsidRPr="003913C1">
        <w:rPr>
          <w:color w:val="auto"/>
          <w:lang w:val="pt-PT"/>
        </w:rPr>
        <w:t>Pentru realizarea obiectivului se va folosi pentru sistematizarea vertical</w:t>
      </w:r>
      <w:r w:rsidR="00085E88" w:rsidRPr="003913C1">
        <w:rPr>
          <w:color w:val="auto"/>
          <w:lang w:val="pt-PT"/>
        </w:rPr>
        <w:t>ă</w:t>
      </w:r>
      <w:r w:rsidRPr="003913C1">
        <w:rPr>
          <w:color w:val="auto"/>
          <w:lang w:val="pt-PT"/>
        </w:rPr>
        <w:t xml:space="preserve"> a amplasamentului o parte din molozul rezultat de la lucr</w:t>
      </w:r>
      <w:r w:rsidR="00085E88" w:rsidRPr="003913C1">
        <w:rPr>
          <w:color w:val="auto"/>
          <w:lang w:val="pt-PT"/>
        </w:rPr>
        <w:t>ă</w:t>
      </w:r>
      <w:r w:rsidRPr="003913C1">
        <w:rPr>
          <w:color w:val="auto"/>
          <w:lang w:val="pt-PT"/>
        </w:rPr>
        <w:t>rile de construc</w:t>
      </w:r>
      <w:r w:rsidR="00085E88" w:rsidRPr="003913C1">
        <w:rPr>
          <w:color w:val="auto"/>
          <w:lang w:val="pt-PT"/>
        </w:rPr>
        <w:t>ț</w:t>
      </w:r>
      <w:r w:rsidRPr="003913C1">
        <w:rPr>
          <w:color w:val="auto"/>
          <w:lang w:val="pt-PT"/>
        </w:rPr>
        <w:t xml:space="preserve">ii realizate, balast, nisip. </w:t>
      </w:r>
    </w:p>
    <w:p w14:paraId="7982F6B2" w14:textId="77777777" w:rsidR="00702C31" w:rsidRPr="003913C1" w:rsidRDefault="00702C31" w:rsidP="00702C31">
      <w:pPr>
        <w:jc w:val="both"/>
        <w:rPr>
          <w:color w:val="auto"/>
          <w:lang w:val="pt-PT"/>
        </w:rPr>
      </w:pPr>
      <w:r w:rsidRPr="003913C1">
        <w:rPr>
          <w:b/>
          <w:bCs/>
          <w:i/>
          <w:iCs/>
          <w:color w:val="auto"/>
          <w:lang w:val="pt-PT"/>
        </w:rPr>
        <w:t xml:space="preserve">    - metode folosite în construcţie: </w:t>
      </w:r>
      <w:r w:rsidRPr="003913C1">
        <w:rPr>
          <w:color w:val="auto"/>
          <w:lang w:val="pt-PT"/>
        </w:rPr>
        <w:t xml:space="preserve"> Vezi Capitolul III punctul </w:t>
      </w:r>
      <w:r w:rsidR="003051F9" w:rsidRPr="003913C1">
        <w:rPr>
          <w:b/>
          <w:bCs/>
          <w:color w:val="auto"/>
          <w:lang w:val="pt-PT"/>
        </w:rPr>
        <w:t>f.</w:t>
      </w:r>
    </w:p>
    <w:p w14:paraId="303F09D2" w14:textId="1873EC8C" w:rsidR="00702C31" w:rsidRPr="003913C1" w:rsidRDefault="00702C31" w:rsidP="00702C31">
      <w:pPr>
        <w:jc w:val="both"/>
        <w:rPr>
          <w:color w:val="auto"/>
          <w:lang w:val="pt-PT"/>
        </w:rPr>
      </w:pPr>
      <w:r w:rsidRPr="003913C1">
        <w:rPr>
          <w:b/>
          <w:bCs/>
          <w:i/>
          <w:iCs/>
          <w:color w:val="auto"/>
          <w:lang w:val="pt-PT"/>
        </w:rPr>
        <w:t xml:space="preserve">    - relaţia cu alte proiecte existente sau planificate: </w:t>
      </w:r>
      <w:r w:rsidRPr="003913C1">
        <w:rPr>
          <w:color w:val="auto"/>
          <w:lang w:val="pt-PT"/>
        </w:rPr>
        <w:t xml:space="preserve"> Sunt respectate condi</w:t>
      </w:r>
      <w:r w:rsidR="00085E88" w:rsidRPr="003913C1">
        <w:rPr>
          <w:color w:val="auto"/>
          <w:lang w:val="pt-PT"/>
        </w:rPr>
        <w:t>ț</w:t>
      </w:r>
      <w:r w:rsidRPr="003913C1">
        <w:rPr>
          <w:color w:val="auto"/>
          <w:lang w:val="pt-PT"/>
        </w:rPr>
        <w:t xml:space="preserve">iile </w:t>
      </w:r>
      <w:r w:rsidR="00085E88" w:rsidRPr="003913C1">
        <w:rPr>
          <w:color w:val="auto"/>
          <w:lang w:val="pt-PT"/>
        </w:rPr>
        <w:t>ș</w:t>
      </w:r>
      <w:r w:rsidRPr="003913C1">
        <w:rPr>
          <w:color w:val="auto"/>
          <w:lang w:val="pt-PT"/>
        </w:rPr>
        <w:t>i restric</w:t>
      </w:r>
      <w:r w:rsidR="00085E88" w:rsidRPr="003913C1">
        <w:rPr>
          <w:color w:val="auto"/>
          <w:lang w:val="pt-PT"/>
        </w:rPr>
        <w:t>ț</w:t>
      </w:r>
      <w:r w:rsidRPr="003913C1">
        <w:rPr>
          <w:color w:val="auto"/>
          <w:lang w:val="pt-PT"/>
        </w:rPr>
        <w:t xml:space="preserve">iile impuse de Certificatul de urbanism </w:t>
      </w:r>
      <w:r w:rsidR="00085E88" w:rsidRPr="003913C1">
        <w:rPr>
          <w:color w:val="auto"/>
          <w:lang w:val="pt-PT"/>
        </w:rPr>
        <w:t>ș</w:t>
      </w:r>
      <w:r w:rsidRPr="003913C1">
        <w:rPr>
          <w:color w:val="auto"/>
          <w:lang w:val="pt-PT"/>
        </w:rPr>
        <w:t>i documenta</w:t>
      </w:r>
      <w:r w:rsidR="00085E88" w:rsidRPr="003913C1">
        <w:rPr>
          <w:color w:val="auto"/>
          <w:lang w:val="pt-PT"/>
        </w:rPr>
        <w:t>ț</w:t>
      </w:r>
      <w:r w:rsidRPr="003913C1">
        <w:rPr>
          <w:color w:val="auto"/>
          <w:lang w:val="pt-PT"/>
        </w:rPr>
        <w:t>iile de urbanism elaborate anterior</w:t>
      </w:r>
      <w:r w:rsidR="00910638" w:rsidRPr="003913C1">
        <w:rPr>
          <w:color w:val="auto"/>
          <w:lang w:val="pt-PT"/>
        </w:rPr>
        <w:t xml:space="preserve"> </w:t>
      </w:r>
      <w:r w:rsidRPr="003913C1">
        <w:rPr>
          <w:color w:val="auto"/>
          <w:lang w:val="pt-PT"/>
        </w:rPr>
        <w:t>- PU</w:t>
      </w:r>
      <w:r w:rsidR="007E3553" w:rsidRPr="003913C1">
        <w:rPr>
          <w:color w:val="auto"/>
          <w:lang w:val="pt-PT"/>
        </w:rPr>
        <w:t xml:space="preserve">Z aprobat prin Hotărârea Consiliului Local Iași nr. </w:t>
      </w:r>
      <w:r w:rsidR="00085E88" w:rsidRPr="003913C1">
        <w:rPr>
          <w:b/>
          <w:color w:val="auto"/>
          <w:lang w:val="pt-PT"/>
        </w:rPr>
        <w:t>32</w:t>
      </w:r>
      <w:r w:rsidR="007E3553" w:rsidRPr="003913C1">
        <w:rPr>
          <w:b/>
          <w:color w:val="auto"/>
          <w:lang w:val="pt-PT"/>
        </w:rPr>
        <w:t xml:space="preserve"> / 3</w:t>
      </w:r>
      <w:r w:rsidR="00085E88" w:rsidRPr="003913C1">
        <w:rPr>
          <w:b/>
          <w:color w:val="auto"/>
          <w:lang w:val="pt-PT"/>
        </w:rPr>
        <w:t>1</w:t>
      </w:r>
      <w:r w:rsidR="007E3553" w:rsidRPr="003913C1">
        <w:rPr>
          <w:b/>
          <w:color w:val="auto"/>
          <w:lang w:val="pt-PT"/>
        </w:rPr>
        <w:t>.0</w:t>
      </w:r>
      <w:r w:rsidR="00085E88" w:rsidRPr="003913C1">
        <w:rPr>
          <w:b/>
          <w:color w:val="auto"/>
          <w:lang w:val="pt-PT"/>
        </w:rPr>
        <w:t>1</w:t>
      </w:r>
      <w:r w:rsidR="007E3553" w:rsidRPr="003913C1">
        <w:rPr>
          <w:b/>
          <w:color w:val="auto"/>
          <w:lang w:val="pt-PT"/>
        </w:rPr>
        <w:t>.20</w:t>
      </w:r>
      <w:r w:rsidR="00085E88" w:rsidRPr="003913C1">
        <w:rPr>
          <w:b/>
          <w:color w:val="auto"/>
          <w:lang w:val="pt-PT"/>
        </w:rPr>
        <w:t>19</w:t>
      </w:r>
      <w:r w:rsidRPr="003913C1">
        <w:rPr>
          <w:color w:val="auto"/>
          <w:lang w:val="pt-PT"/>
        </w:rPr>
        <w:t>;</w:t>
      </w:r>
    </w:p>
    <w:p w14:paraId="660DEB34" w14:textId="77777777" w:rsidR="00910638" w:rsidRPr="003913C1" w:rsidRDefault="00910638" w:rsidP="00702C31">
      <w:pPr>
        <w:jc w:val="both"/>
        <w:rPr>
          <w:color w:val="auto"/>
          <w:lang w:val="pt-PT"/>
        </w:rPr>
      </w:pPr>
    </w:p>
    <w:p w14:paraId="7D687A34" w14:textId="77777777" w:rsidR="00702C31" w:rsidRPr="003913C1" w:rsidRDefault="00702C31" w:rsidP="00702C31">
      <w:pPr>
        <w:jc w:val="both"/>
        <w:rPr>
          <w:color w:val="auto"/>
          <w:lang w:val="pt-PT"/>
        </w:rPr>
      </w:pPr>
      <w:r w:rsidRPr="003913C1">
        <w:rPr>
          <w:b/>
          <w:bCs/>
          <w:i/>
          <w:iCs/>
          <w:color w:val="auto"/>
          <w:lang w:val="pt-PT"/>
        </w:rPr>
        <w:t xml:space="preserve">    - detalii privind alternativele care au fost luate în considerare: </w:t>
      </w:r>
      <w:r w:rsidRPr="003913C1">
        <w:rPr>
          <w:color w:val="auto"/>
          <w:lang w:val="pt-PT"/>
        </w:rPr>
        <w:t xml:space="preserve"> Nu este cazul;</w:t>
      </w:r>
    </w:p>
    <w:p w14:paraId="2C251095" w14:textId="77777777" w:rsidR="00702C31" w:rsidRPr="003913C1" w:rsidRDefault="00702C31" w:rsidP="00702C31">
      <w:pPr>
        <w:jc w:val="both"/>
        <w:rPr>
          <w:color w:val="auto"/>
          <w:lang w:val="pt-PT"/>
        </w:rPr>
      </w:pPr>
      <w:r w:rsidRPr="003913C1">
        <w:rPr>
          <w:b/>
          <w:bCs/>
          <w:i/>
          <w:iCs/>
          <w:color w:val="auto"/>
          <w:lang w:val="pt-PT"/>
        </w:rPr>
        <w:t xml:space="preserve">    - alte activităţi care pot apărea ca urmare a proiectului (de exemplu, extragerea de agregate, asigurarea unor noi surse de apă, surse sau linii de transport al energiei, creşterea numărului de locuinţe, eliminarea apelor uzate şi a deşeurilor): </w:t>
      </w:r>
      <w:r w:rsidRPr="003913C1">
        <w:rPr>
          <w:color w:val="auto"/>
          <w:lang w:val="pt-PT"/>
        </w:rPr>
        <w:t>Deşeurile rezultate din activitatea specifică sunt colectate, transportate şi evacuate conform avizului regiei de salubritate locale.  Deşeurile rezultate din activitatea comercială a acestui obiectiv sunt cele menajere, în cantitate mică, aferente personalului şi cele provenite din asigurarea igienei magazinului.</w:t>
      </w:r>
    </w:p>
    <w:p w14:paraId="24F9E8FD" w14:textId="77777777" w:rsidR="00702C31" w:rsidRPr="003913C1" w:rsidRDefault="00702C31" w:rsidP="00702C31">
      <w:pPr>
        <w:jc w:val="both"/>
        <w:rPr>
          <w:color w:val="auto"/>
          <w:lang w:val="pt-PT"/>
        </w:rPr>
      </w:pPr>
      <w:r w:rsidRPr="003913C1">
        <w:rPr>
          <w:color w:val="auto"/>
          <w:lang w:val="pt-PT"/>
        </w:rPr>
        <w:tab/>
        <w:t>Ambalajele – carton, paleţi din lemn sau plastic, folii de polietilenă, rezultate din desfacerea mărfurilor descărcate vor fi depozitate în interiorul spaţiului de manipulare a mărfii până la ridicarea lor de către agenţii interesaţi în refolosire sau de către firma de salubritate cu care s-a făcut contract.</w:t>
      </w:r>
    </w:p>
    <w:p w14:paraId="226C08FB" w14:textId="2E8F833C" w:rsidR="00702C31" w:rsidRPr="003913C1" w:rsidRDefault="00702C31" w:rsidP="00702C31">
      <w:pPr>
        <w:jc w:val="both"/>
        <w:rPr>
          <w:color w:val="auto"/>
          <w:lang w:val="pt-PT"/>
        </w:rPr>
      </w:pPr>
      <w:r w:rsidRPr="003913C1">
        <w:rPr>
          <w:color w:val="auto"/>
          <w:lang w:val="pt-PT"/>
        </w:rPr>
        <w:tab/>
        <w:t>Spa</w:t>
      </w:r>
      <w:r w:rsidR="00085E88" w:rsidRPr="003913C1">
        <w:rPr>
          <w:color w:val="auto"/>
          <w:lang w:val="pt-PT"/>
        </w:rPr>
        <w:t>ț</w:t>
      </w:r>
      <w:r w:rsidRPr="003913C1">
        <w:rPr>
          <w:color w:val="auto"/>
          <w:lang w:val="pt-PT"/>
        </w:rPr>
        <w:t>iul de manipulare marf</w:t>
      </w:r>
      <w:r w:rsidR="00085E88" w:rsidRPr="003913C1">
        <w:rPr>
          <w:color w:val="auto"/>
          <w:lang w:val="pt-PT"/>
        </w:rPr>
        <w:t>ă</w:t>
      </w:r>
      <w:r w:rsidRPr="003913C1">
        <w:rPr>
          <w:color w:val="auto"/>
          <w:lang w:val="pt-PT"/>
        </w:rPr>
        <w:t xml:space="preserve"> va fi dotat cu instala</w:t>
      </w:r>
      <w:r w:rsidR="00085E88" w:rsidRPr="003913C1">
        <w:rPr>
          <w:color w:val="auto"/>
          <w:lang w:val="pt-PT"/>
        </w:rPr>
        <w:t>ț</w:t>
      </w:r>
      <w:r w:rsidRPr="003913C1">
        <w:rPr>
          <w:color w:val="auto"/>
          <w:lang w:val="pt-PT"/>
        </w:rPr>
        <w:t>ie de pres</w:t>
      </w:r>
      <w:r w:rsidR="00085E88" w:rsidRPr="003913C1">
        <w:rPr>
          <w:color w:val="auto"/>
          <w:lang w:val="pt-PT"/>
        </w:rPr>
        <w:t>ă</w:t>
      </w:r>
      <w:r w:rsidRPr="003913C1">
        <w:rPr>
          <w:color w:val="auto"/>
          <w:lang w:val="pt-PT"/>
        </w:rPr>
        <w:t xml:space="preserve"> de</w:t>
      </w:r>
      <w:r w:rsidR="00085E88" w:rsidRPr="003913C1">
        <w:rPr>
          <w:color w:val="auto"/>
          <w:lang w:val="pt-PT"/>
        </w:rPr>
        <w:t>ș</w:t>
      </w:r>
      <w:r w:rsidRPr="003913C1">
        <w:rPr>
          <w:color w:val="auto"/>
          <w:lang w:val="pt-PT"/>
        </w:rPr>
        <w:t>euri de h</w:t>
      </w:r>
      <w:r w:rsidR="00085E88" w:rsidRPr="003913C1">
        <w:rPr>
          <w:color w:val="auto"/>
          <w:lang w:val="pt-PT"/>
        </w:rPr>
        <w:t>â</w:t>
      </w:r>
      <w:r w:rsidRPr="003913C1">
        <w:rPr>
          <w:color w:val="auto"/>
          <w:lang w:val="pt-PT"/>
        </w:rPr>
        <w:t>rtie, carton.</w:t>
      </w:r>
    </w:p>
    <w:p w14:paraId="1BFFFEC7" w14:textId="77777777" w:rsidR="004A7302" w:rsidRPr="003913C1" w:rsidRDefault="004A7302" w:rsidP="004A7302">
      <w:pPr>
        <w:pStyle w:val="WW-BodyTextIndent2"/>
        <w:spacing w:line="276" w:lineRule="auto"/>
        <w:rPr>
          <w:rFonts w:cs="Arial"/>
          <w:color w:val="auto"/>
          <w:lang w:val="ro-RO"/>
        </w:rPr>
      </w:pPr>
      <w:r w:rsidRPr="003913C1">
        <w:rPr>
          <w:rFonts w:cs="Arial"/>
          <w:color w:val="auto"/>
          <w:lang w:val="ro-RO"/>
        </w:rPr>
        <w:t>Instalatia de canalizare menajera asigura colectarea si evacuarea apelor uzate menajere provenite de la obiectele sanitare.</w:t>
      </w:r>
    </w:p>
    <w:p w14:paraId="46DDE34C" w14:textId="77777777" w:rsidR="004A7302" w:rsidRPr="003913C1" w:rsidRDefault="004A7302" w:rsidP="004A7302">
      <w:pPr>
        <w:pStyle w:val="WW-BodyTextIndent2"/>
        <w:spacing w:line="276" w:lineRule="auto"/>
        <w:rPr>
          <w:rFonts w:cs="Arial"/>
          <w:color w:val="auto"/>
          <w:lang w:val="ro-RO"/>
        </w:rPr>
      </w:pPr>
      <w:r w:rsidRPr="003913C1">
        <w:rPr>
          <w:rFonts w:cs="Arial"/>
          <w:color w:val="auto"/>
          <w:lang w:val="ro-RO"/>
        </w:rPr>
        <w:t>Din cadrul obiectivului se vor evacua in reţeaua de canalizare exterioara din incinta, următoarele categorii de ape uzate:</w:t>
      </w:r>
    </w:p>
    <w:p w14:paraId="4965ADA1" w14:textId="77777777" w:rsidR="004A7302" w:rsidRPr="003913C1" w:rsidRDefault="004A7302" w:rsidP="004A7302">
      <w:pPr>
        <w:pStyle w:val="WW-BodyTextIndent2"/>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Arial"/>
          <w:color w:val="auto"/>
          <w:lang w:val="ro-RO"/>
        </w:rPr>
      </w:pPr>
      <w:r w:rsidRPr="003913C1">
        <w:rPr>
          <w:rFonts w:cs="Arial"/>
          <w:color w:val="auto"/>
          <w:lang w:val="ro-RO"/>
        </w:rPr>
        <w:t>Ape uzate menajere provenite din funcţionarea tuturor obiectelor sanitare, inclusiv a WC-urilor;</w:t>
      </w:r>
    </w:p>
    <w:p w14:paraId="5CC2DD37" w14:textId="77777777" w:rsidR="004A7302" w:rsidRPr="003913C1" w:rsidRDefault="004A7302" w:rsidP="004A7302">
      <w:pPr>
        <w:pStyle w:val="WW-BodyTextIndent2"/>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Arial"/>
          <w:color w:val="auto"/>
          <w:lang w:val="ro-RO"/>
        </w:rPr>
      </w:pPr>
      <w:r w:rsidRPr="003913C1">
        <w:rPr>
          <w:rFonts w:cs="Arial"/>
          <w:color w:val="auto"/>
          <w:lang w:val="ro-RO"/>
        </w:rPr>
        <w:t>Ape de condens provenite din funcţionarea aparatelor de condiţionare.</w:t>
      </w:r>
    </w:p>
    <w:p w14:paraId="3AAD7E1E" w14:textId="77777777" w:rsidR="004A7302" w:rsidRPr="003913C1" w:rsidRDefault="004A7302" w:rsidP="004A7302">
      <w:pPr>
        <w:pStyle w:val="WW-BodyTextIndent2"/>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cs="Arial"/>
          <w:color w:val="auto"/>
          <w:lang w:val="ro-RO"/>
        </w:rPr>
      </w:pPr>
      <w:r w:rsidRPr="003913C1">
        <w:rPr>
          <w:rFonts w:cs="Arial"/>
          <w:color w:val="auto"/>
          <w:lang w:val="ro-RO"/>
        </w:rPr>
        <w:t>Ape uzate menajere, incarcate cu grasimi, provenite de la spalatorul din camera de coacere.</w:t>
      </w:r>
    </w:p>
    <w:p w14:paraId="2CCC1765" w14:textId="77777777" w:rsidR="004A7302" w:rsidRPr="003913C1" w:rsidRDefault="004A7302" w:rsidP="004A7302">
      <w:pPr>
        <w:pStyle w:val="WW-BodyTextIndent2"/>
        <w:spacing w:line="276" w:lineRule="auto"/>
        <w:ind w:firstLine="708"/>
        <w:rPr>
          <w:rFonts w:cs="Arial"/>
          <w:color w:val="auto"/>
          <w:lang w:val="ro-RO"/>
        </w:rPr>
      </w:pPr>
      <w:r w:rsidRPr="003913C1">
        <w:rPr>
          <w:rFonts w:cs="Arial"/>
          <w:color w:val="auto"/>
          <w:lang w:val="pt-PT"/>
        </w:rPr>
        <w:t>Pentru preluarea canalizarii menajere cu posibile grasimi,</w:t>
      </w:r>
      <w:r w:rsidRPr="003913C1">
        <w:rPr>
          <w:rFonts w:cs="Arial"/>
          <w:color w:val="auto"/>
          <w:lang w:val="ro-RO"/>
        </w:rPr>
        <w:t xml:space="preserve"> provenita din incaperea P11 –Camera coacere, apele uzate menajere sunt trecute in prealabil printr-un separator de grasimi, montat ingropat in exteriorul cladirii, avand capacitatea totala de 190 litri. Din separatorul de grasimi apele uzate menajere vor fi directionate catre reteaua de canalizare menajera.</w:t>
      </w:r>
    </w:p>
    <w:p w14:paraId="2CAA5702" w14:textId="77777777" w:rsidR="004A7302" w:rsidRPr="003913C1" w:rsidRDefault="004A7302" w:rsidP="004A7302">
      <w:pPr>
        <w:pStyle w:val="WW-BodyTextIndent2"/>
        <w:tabs>
          <w:tab w:val="left" w:pos="360"/>
        </w:tabs>
        <w:spacing w:line="276" w:lineRule="auto"/>
        <w:ind w:firstLine="0"/>
        <w:rPr>
          <w:rFonts w:cs="Arial"/>
          <w:color w:val="auto"/>
          <w:lang w:val="ro-RO"/>
        </w:rPr>
      </w:pPr>
      <w:r w:rsidRPr="003913C1">
        <w:rPr>
          <w:rFonts w:cs="Arial"/>
          <w:color w:val="auto"/>
          <w:lang w:val="ro-RO"/>
        </w:rPr>
        <w:tab/>
      </w:r>
      <w:r w:rsidRPr="003913C1">
        <w:rPr>
          <w:rFonts w:cs="Arial"/>
          <w:color w:val="auto"/>
          <w:lang w:val="ro-RO"/>
        </w:rPr>
        <w:tab/>
        <w:t>Condensul provenit de la aparatele de climatizare se va prelua prin conducte din PP de DN25 şi se va dirija spre coloanele de ape uzate. Racordarea acestor conducte se va face obligatoriu prin sifonare.</w:t>
      </w:r>
    </w:p>
    <w:p w14:paraId="1DD8AEFC" w14:textId="77777777" w:rsidR="004A7302" w:rsidRPr="003913C1" w:rsidRDefault="004A7302" w:rsidP="004A7302">
      <w:pPr>
        <w:pStyle w:val="WW-BodyTextIndent2"/>
        <w:spacing w:line="276" w:lineRule="auto"/>
        <w:rPr>
          <w:rFonts w:cs="Arial"/>
          <w:color w:val="auto"/>
          <w:lang w:val="ro-RO"/>
        </w:rPr>
      </w:pPr>
      <w:r w:rsidRPr="003913C1">
        <w:rPr>
          <w:rFonts w:cs="Arial"/>
          <w:color w:val="auto"/>
          <w:lang w:val="ro-RO"/>
        </w:rPr>
        <w:t>Condensul provenit de la aparatele frigorifice va fi colectat cu ajutorul unei retele de canalizare, montata ingropat sub cota 0.00. Astfel aceste ape vor fi directionate catre un camin exterior din care apa se va infiltra in sol (camin de scurgere MOPRO). Pentru evitarea inghetului s-a prevazut un sistem de degivrare ce se va monta pe conductele amplasate in camin cat si in stratul de pietris de la baza acestuia.</w:t>
      </w:r>
    </w:p>
    <w:p w14:paraId="1CBDC96C" w14:textId="77777777" w:rsidR="004A7302" w:rsidRPr="003913C1" w:rsidRDefault="004A7302" w:rsidP="004A7302">
      <w:pPr>
        <w:pStyle w:val="WW-BodyTextIndent2"/>
        <w:spacing w:line="276" w:lineRule="auto"/>
        <w:rPr>
          <w:rFonts w:cs="Arial"/>
          <w:color w:val="auto"/>
          <w:lang w:val="ro-RO"/>
        </w:rPr>
      </w:pPr>
      <w:r w:rsidRPr="003913C1">
        <w:rPr>
          <w:rFonts w:cs="Arial"/>
          <w:color w:val="auto"/>
          <w:lang w:val="ro-RO"/>
        </w:rPr>
        <w:t>Apele uzate accidentale de pe pardoseala se vor colecta cu ajutorul sifoanelor de pardoseala din inox.</w:t>
      </w:r>
    </w:p>
    <w:p w14:paraId="37E4FFD6" w14:textId="77777777" w:rsidR="004A7302" w:rsidRPr="003913C1" w:rsidRDefault="004A7302" w:rsidP="004A7302">
      <w:pPr>
        <w:pStyle w:val="WW-BodyTextIndent2"/>
        <w:spacing w:line="276" w:lineRule="auto"/>
        <w:rPr>
          <w:rFonts w:cs="Arial"/>
          <w:color w:val="auto"/>
          <w:lang w:val="ro-RO"/>
        </w:rPr>
      </w:pPr>
      <w:r w:rsidRPr="003913C1">
        <w:rPr>
          <w:rFonts w:cs="Arial"/>
          <w:color w:val="auto"/>
          <w:lang w:val="ro-RO"/>
        </w:rPr>
        <w:t xml:space="preserve">Apele uzate menajere colectate de la obiectele sanitare sunt evacuate gravitaţional, prin curgere liberă, la reţeaua de canalizare care se va executa in incinta. Apele colectate in reteaua exterioara de canalizare se vor directiona catre </w:t>
      </w:r>
      <w:r w:rsidRPr="003913C1">
        <w:rPr>
          <w:color w:val="auto"/>
          <w:lang w:val="ro-RO"/>
        </w:rPr>
        <w:t>reteaua publica de canalizare</w:t>
      </w:r>
      <w:r w:rsidRPr="003913C1">
        <w:rPr>
          <w:noProof/>
          <w:color w:val="auto"/>
          <w:lang w:val="pt-PT"/>
        </w:rPr>
        <w:t>.</w:t>
      </w:r>
    </w:p>
    <w:p w14:paraId="67379925" w14:textId="77777777" w:rsidR="004A7302" w:rsidRPr="003913C1" w:rsidRDefault="004A7302" w:rsidP="004A7302">
      <w:pPr>
        <w:pStyle w:val="WW-BodyTextIndent2"/>
        <w:spacing w:line="276" w:lineRule="auto"/>
        <w:rPr>
          <w:rFonts w:cs="Arial"/>
          <w:color w:val="auto"/>
          <w:lang w:val="ro-RO"/>
        </w:rPr>
      </w:pPr>
      <w:r w:rsidRPr="003913C1">
        <w:rPr>
          <w:rFonts w:cs="Arial"/>
          <w:color w:val="auto"/>
          <w:lang w:val="ro-RO"/>
        </w:rPr>
        <w:lastRenderedPageBreak/>
        <w:t>Apele meteorice, ce provin din ploi sau din topirea zăpezilor, de pe acoperisul clădirii sunt colectate cu ajutorul jgheaburilor si evacuate in reteaua de canalizare exterioara prin burlane. Burlanele vor fi prevazute cu piese speciale pentru curatire.</w:t>
      </w:r>
    </w:p>
    <w:p w14:paraId="41AE382B" w14:textId="77777777" w:rsidR="004A718F" w:rsidRPr="003913C1" w:rsidRDefault="004A718F" w:rsidP="004A718F">
      <w:pPr>
        <w:pStyle w:val="WW-BodyTextIndent2"/>
        <w:spacing w:line="20" w:lineRule="atLeast"/>
        <w:rPr>
          <w:rFonts w:cs="Arial"/>
          <w:color w:val="auto"/>
          <w:lang w:val="ro-RO"/>
        </w:rPr>
      </w:pPr>
      <w:r w:rsidRPr="003913C1">
        <w:rPr>
          <w:rFonts w:cs="Arial"/>
          <w:color w:val="auto"/>
          <w:lang w:val="ro-RO"/>
        </w:rPr>
        <w:t xml:space="preserve">Apele pluviale de pe suprafaţa parcajelor supraterane vor fi colectate cu ajutorul gurilor de scurgere si trecute printr-un separator de hidrocarburi fara by-pass (model referinta ACO OLEOPATOR C NS65 si trapa de namol ACO C 6500) si apoi directionate catre un bazin de retentie. </w:t>
      </w:r>
    </w:p>
    <w:p w14:paraId="6BAAD371" w14:textId="77777777" w:rsidR="004A7302" w:rsidRPr="003913C1" w:rsidRDefault="004A7302" w:rsidP="004A7302">
      <w:pPr>
        <w:jc w:val="both"/>
        <w:rPr>
          <w:color w:val="auto"/>
          <w:lang w:val="pt-PT"/>
        </w:rPr>
      </w:pPr>
      <w:r w:rsidRPr="003913C1">
        <w:rPr>
          <w:b/>
          <w:bCs/>
          <w:i/>
          <w:iCs/>
          <w:color w:val="auto"/>
          <w:lang w:val="it-IT"/>
        </w:rPr>
        <w:t xml:space="preserve">- alte autorizaţii cerute pentru proiect: </w:t>
      </w:r>
      <w:r w:rsidRPr="003913C1">
        <w:rPr>
          <w:color w:val="auto"/>
          <w:lang w:val="it-IT"/>
        </w:rPr>
        <w:t xml:space="preserve"> Nu este cazul:</w:t>
      </w:r>
    </w:p>
    <w:p w14:paraId="137E991A" w14:textId="77777777" w:rsidR="004A7302" w:rsidRPr="003913C1" w:rsidRDefault="004A7302" w:rsidP="004A7302">
      <w:pPr>
        <w:jc w:val="both"/>
        <w:rPr>
          <w:b/>
          <w:bCs/>
          <w:i/>
          <w:iCs/>
          <w:color w:val="auto"/>
          <w:lang w:val="it-IT"/>
        </w:rPr>
      </w:pPr>
    </w:p>
    <w:p w14:paraId="7AC44871" w14:textId="77777777" w:rsidR="004A7302" w:rsidRPr="003913C1" w:rsidRDefault="004A7302" w:rsidP="004A7302">
      <w:pPr>
        <w:shd w:val="clear" w:color="auto" w:fill="FFFFFF"/>
        <w:ind w:left="426" w:firstLine="294"/>
        <w:jc w:val="both"/>
        <w:rPr>
          <w:b/>
          <w:bCs/>
          <w:color w:val="auto"/>
          <w:lang w:val="pt-PT"/>
        </w:rPr>
      </w:pPr>
      <w:r w:rsidRPr="003913C1">
        <w:rPr>
          <w:b/>
          <w:bCs/>
          <w:color w:val="auto"/>
          <w:lang w:val="pt-PT"/>
        </w:rPr>
        <w:t>ALIMENTAREA CU ENERGIE ELECTRICA</w:t>
      </w:r>
    </w:p>
    <w:p w14:paraId="571C1AA0" w14:textId="77777777" w:rsidR="004A7302" w:rsidRPr="003913C1" w:rsidRDefault="004A7302" w:rsidP="004A7302">
      <w:pPr>
        <w:shd w:val="clear" w:color="auto" w:fill="FFFFFF"/>
        <w:ind w:left="426" w:firstLine="294"/>
        <w:jc w:val="both"/>
        <w:rPr>
          <w:b/>
          <w:bCs/>
          <w:color w:val="auto"/>
          <w:lang w:val="pt-PT"/>
        </w:rPr>
      </w:pPr>
    </w:p>
    <w:p w14:paraId="6C364477" w14:textId="09F01CF4" w:rsidR="004A7302" w:rsidRPr="003913C1" w:rsidRDefault="004A7302" w:rsidP="004A7302">
      <w:pPr>
        <w:pStyle w:val="Implicit"/>
        <w:shd w:val="clear" w:color="auto" w:fill="FFFFFF"/>
        <w:spacing w:before="0"/>
        <w:ind w:firstLine="708"/>
        <w:jc w:val="both"/>
        <w:rPr>
          <w:rStyle w:val="Nimic"/>
          <w:rFonts w:ascii="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 xml:space="preserve">Realizarea investitiei propuse impune obtinerea de catre beneficiar a avizului tehnic de racordare la electricitate, in conformitate cu reglementarile in vigoare din domeniul furnizarii energiei electrice la consumatori. Solutia de racordare apartine furnizorului de electricitate DELGAZ GRID SA, conform avizului favorabil conditonat  nr. </w:t>
      </w:r>
      <w:r w:rsidR="0086355D" w:rsidRPr="003913C1">
        <w:rPr>
          <w:rStyle w:val="Nimic"/>
          <w:rFonts w:ascii="Arial" w:hAnsi="Arial" w:cs="Arial"/>
          <w:color w:val="auto"/>
          <w:sz w:val="20"/>
          <w:szCs w:val="20"/>
          <w:shd w:val="clear" w:color="auto" w:fill="FFFFFF"/>
          <w:lang w:val="ro-RO"/>
        </w:rPr>
        <w:t xml:space="preserve">1005413456 </w:t>
      </w:r>
      <w:r w:rsidRPr="003913C1">
        <w:rPr>
          <w:rStyle w:val="Nimic"/>
          <w:rFonts w:ascii="Arial" w:hAnsi="Arial" w:cs="Arial"/>
          <w:color w:val="auto"/>
          <w:sz w:val="20"/>
          <w:szCs w:val="20"/>
          <w:shd w:val="clear" w:color="auto" w:fill="FFFFFF"/>
          <w:lang w:val="ro-RO"/>
        </w:rPr>
        <w:t xml:space="preserve">  emis în data de </w:t>
      </w:r>
      <w:r w:rsidR="0086355D" w:rsidRPr="003913C1">
        <w:rPr>
          <w:rStyle w:val="Nimic"/>
          <w:rFonts w:ascii="Arial" w:hAnsi="Arial" w:cs="Arial"/>
          <w:color w:val="auto"/>
          <w:sz w:val="20"/>
          <w:szCs w:val="20"/>
          <w:shd w:val="clear" w:color="auto" w:fill="FFFFFF"/>
          <w:lang w:val="ro-RO"/>
        </w:rPr>
        <w:t>13.02.2024</w:t>
      </w:r>
    </w:p>
    <w:p w14:paraId="78ED68FC" w14:textId="77777777" w:rsidR="004A7302" w:rsidRPr="003913C1" w:rsidRDefault="004A7302" w:rsidP="004A7302">
      <w:pPr>
        <w:pStyle w:val="Implicit"/>
        <w:shd w:val="clear" w:color="auto" w:fill="FFFFFF"/>
        <w:spacing w:before="0"/>
        <w:ind w:firstLine="708"/>
        <w:jc w:val="both"/>
        <w:rPr>
          <w:rStyle w:val="Nimic"/>
          <w:rFonts w:eastAsia="Arial"/>
          <w:color w:val="auto"/>
          <w:lang w:val="pt-PT"/>
        </w:rPr>
      </w:pPr>
      <w:r w:rsidRPr="003913C1">
        <w:rPr>
          <w:rStyle w:val="Nimic"/>
          <w:rFonts w:ascii="Arial" w:hAnsi="Arial" w:cs="Arial"/>
          <w:color w:val="auto"/>
          <w:sz w:val="20"/>
          <w:szCs w:val="20"/>
          <w:shd w:val="clear" w:color="auto" w:fill="FFFFFF"/>
          <w:lang w:val="ro-RO"/>
        </w:rPr>
        <w:t xml:space="preserve">Sursa de baza este alimentarea cu energie electrica de la sistemul energetic national prin intermediul unui racord dintr-un post de transformare / bransament. </w:t>
      </w:r>
    </w:p>
    <w:p w14:paraId="46E19125" w14:textId="055FED0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 xml:space="preserve">Sursa de rezerva este alimentarea cu energie electrica de la un grup de interventie( grup electrogen), cu intrare automata in functiune in maxim 15 s, la disparitia tensiunii sursei de baza. Grupul electrogen va fi amplasat in partea </w:t>
      </w:r>
      <w:r w:rsidR="00B93919" w:rsidRPr="003913C1">
        <w:rPr>
          <w:rStyle w:val="Nimic"/>
          <w:rFonts w:ascii="Arial" w:hAnsi="Arial" w:cs="Arial"/>
          <w:color w:val="auto"/>
          <w:sz w:val="20"/>
          <w:szCs w:val="20"/>
          <w:shd w:val="clear" w:color="auto" w:fill="FFFFFF"/>
          <w:lang w:val="ro-RO"/>
        </w:rPr>
        <w:t>nordica a amplasamentului</w:t>
      </w:r>
      <w:r w:rsidRPr="003913C1">
        <w:rPr>
          <w:rStyle w:val="Nimic"/>
          <w:rFonts w:ascii="Arial" w:hAnsi="Arial" w:cs="Arial"/>
          <w:color w:val="auto"/>
          <w:sz w:val="20"/>
          <w:szCs w:val="20"/>
          <w:shd w:val="clear" w:color="auto" w:fill="FFFFFF"/>
          <w:lang w:val="ro-RO"/>
        </w:rPr>
        <w:t>, langa zona de andocare.</w:t>
      </w:r>
    </w:p>
    <w:p w14:paraId="568A0D2F" w14:textId="77777777" w:rsidR="004A7302" w:rsidRPr="003913C1" w:rsidRDefault="004A7302" w:rsidP="004A7302">
      <w:pPr>
        <w:pStyle w:val="Implicit"/>
        <w:shd w:val="clear" w:color="auto" w:fill="FFFFFF"/>
        <w:spacing w:before="0"/>
        <w:ind w:firstLine="708"/>
        <w:jc w:val="both"/>
        <w:rPr>
          <w:rStyle w:val="Nimic"/>
          <w:rFonts w:ascii="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 xml:space="preserve">Tabloul electric T.HV (tabloul electric general) se va monta in cadrul camerei tehnice, camera cu acces din exterior. </w:t>
      </w:r>
    </w:p>
    <w:p w14:paraId="0928AEA0" w14:textId="7777777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De la tabloul principal de distributie al magazinului T.HV energia electrica se distribuie catre receptoare prin intermediul barelor tablourilor principale.</w:t>
      </w:r>
    </w:p>
    <w:p w14:paraId="78BFEED6" w14:textId="7777777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Pentru alimentarea cu energie electrica a receptoarelor cu rol de securitate la incendiu se realizeaza un tablou electric TE.CV dublu alimentat prevazut cu automat de anclansare a rezervei reversibl (AAR), in conformitate cu articolul 7.22.1 din cadrul normativului "Normativ privind proiectarea, executia si exploatarea instalatiilor electrice aferente cladirilor", Indicativ I 7 – 2011.</w:t>
      </w:r>
    </w:p>
    <w:p w14:paraId="763A8937" w14:textId="77777777" w:rsidR="004A7302" w:rsidRPr="003913C1" w:rsidRDefault="004A7302" w:rsidP="004A7302">
      <w:pPr>
        <w:pStyle w:val="Implicit"/>
        <w:widowControl w:val="0"/>
        <w:spacing w:before="0"/>
        <w:ind w:firstLine="567"/>
        <w:jc w:val="both"/>
        <w:rPr>
          <w:rStyle w:val="Nimic"/>
          <w:rFonts w:ascii="Arial" w:eastAsia="Arial" w:hAnsi="Arial" w:cs="Arial"/>
          <w:color w:val="auto"/>
          <w:sz w:val="20"/>
          <w:szCs w:val="20"/>
          <w:shd w:val="clear" w:color="auto" w:fill="B4CC82"/>
          <w:lang w:val="ro-RO"/>
        </w:rPr>
      </w:pPr>
    </w:p>
    <w:p w14:paraId="3EAEFE63" w14:textId="77777777" w:rsidR="004A7302" w:rsidRPr="003913C1" w:rsidRDefault="004A7302" w:rsidP="004A7302">
      <w:pPr>
        <w:pStyle w:val="Implicit"/>
        <w:widowControl w:val="0"/>
        <w:spacing w:before="0"/>
        <w:ind w:firstLine="567"/>
        <w:jc w:val="both"/>
        <w:rPr>
          <w:rStyle w:val="Nimic"/>
          <w:rFonts w:ascii="Arial" w:eastAsia="Arial" w:hAnsi="Arial" w:cs="Arial"/>
          <w:i/>
          <w:iCs/>
          <w:color w:val="auto"/>
          <w:sz w:val="20"/>
          <w:szCs w:val="20"/>
          <w:shd w:val="clear" w:color="auto" w:fill="FFFFFF"/>
          <w:lang w:val="ro-RO"/>
        </w:rPr>
      </w:pPr>
      <w:r w:rsidRPr="003913C1">
        <w:rPr>
          <w:rStyle w:val="Nimic"/>
          <w:rFonts w:ascii="Arial" w:hAnsi="Arial" w:cs="Arial"/>
          <w:i/>
          <w:iCs/>
          <w:color w:val="auto"/>
          <w:sz w:val="20"/>
          <w:szCs w:val="20"/>
          <w:shd w:val="clear" w:color="auto" w:fill="FFFFFF"/>
          <w:lang w:val="ro-RO"/>
        </w:rPr>
        <w:t>Puterea transformatorului</w:t>
      </w:r>
    </w:p>
    <w:p w14:paraId="5A61FC19" w14:textId="77777777" w:rsidR="004A7302" w:rsidRPr="003913C1" w:rsidRDefault="004A7302" w:rsidP="004A7302">
      <w:pPr>
        <w:pStyle w:val="Implicit"/>
        <w:widowControl w:val="0"/>
        <w:spacing w:before="0"/>
        <w:ind w:firstLine="567"/>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Alimentarea cu energie electrica a cladirii se va face prin intermediul unui post de transformare echipat cu un transformator de tip uscat de 630kVA, 20/0,4kV montat in exteriorul cladirii.</w:t>
      </w:r>
    </w:p>
    <w:p w14:paraId="7C1126A4" w14:textId="77777777" w:rsidR="004A7302" w:rsidRPr="003913C1" w:rsidRDefault="004A7302" w:rsidP="004A7302">
      <w:pPr>
        <w:pStyle w:val="Implicit"/>
        <w:widowControl w:val="0"/>
        <w:spacing w:before="0"/>
        <w:ind w:firstLine="567"/>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Punctul de transformare se va monta conform solutiei din avizul tehnic de racordare, ce va fi eliberat de furnizorul local de energie electrica, la solicitarea beneficiarului.</w:t>
      </w:r>
    </w:p>
    <w:p w14:paraId="3904606F" w14:textId="77777777" w:rsidR="004A7302" w:rsidRPr="003913C1" w:rsidRDefault="004A7302" w:rsidP="004A7302">
      <w:pPr>
        <w:pStyle w:val="Implicit"/>
        <w:widowControl w:val="0"/>
        <w:spacing w:before="0"/>
        <w:ind w:firstLine="567"/>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 xml:space="preserve">De la transformator distributia se face prin cabluri din cupru armat tip CYAbY Un=1kV catre tabloul electric general montate ingropat pana la camera tabloului general. </w:t>
      </w:r>
    </w:p>
    <w:p w14:paraId="77F449BA" w14:textId="4F46A435" w:rsidR="004A7302" w:rsidRPr="003913C1" w:rsidRDefault="004A7302" w:rsidP="004A7302">
      <w:pPr>
        <w:pStyle w:val="Implicit"/>
        <w:widowControl w:val="0"/>
        <w:spacing w:before="0"/>
        <w:ind w:firstLine="567"/>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 xml:space="preserve">Tot de la transformator se va alimenta si tabloul de incarcare statii de masini electrice T.UV.ME -distributia se face prin cabluri din </w:t>
      </w:r>
      <w:r w:rsidR="00B93919" w:rsidRPr="003913C1">
        <w:rPr>
          <w:rStyle w:val="Nimic"/>
          <w:rFonts w:ascii="Arial" w:hAnsi="Arial" w:cs="Arial"/>
          <w:color w:val="auto"/>
          <w:sz w:val="20"/>
          <w:szCs w:val="20"/>
          <w:shd w:val="clear" w:color="auto" w:fill="FFFFFF"/>
          <w:lang w:val="ro-RO"/>
        </w:rPr>
        <w:t>aluminiu</w:t>
      </w:r>
      <w:r w:rsidRPr="003913C1">
        <w:rPr>
          <w:rStyle w:val="Nimic"/>
          <w:rFonts w:ascii="Arial" w:hAnsi="Arial" w:cs="Arial"/>
          <w:color w:val="auto"/>
          <w:sz w:val="20"/>
          <w:szCs w:val="20"/>
          <w:shd w:val="clear" w:color="auto" w:fill="FFFFFF"/>
          <w:lang w:val="ro-RO"/>
        </w:rPr>
        <w:t xml:space="preserve"> armat tip </w:t>
      </w:r>
      <w:r w:rsidR="00B93919" w:rsidRPr="003913C1">
        <w:rPr>
          <w:rStyle w:val="Nimic"/>
          <w:rFonts w:ascii="Arial" w:hAnsi="Arial" w:cs="Arial"/>
          <w:color w:val="auto"/>
          <w:sz w:val="20"/>
          <w:szCs w:val="20"/>
          <w:shd w:val="clear" w:color="auto" w:fill="FFFFFF"/>
          <w:lang w:val="ro-RO"/>
        </w:rPr>
        <w:t>A</w:t>
      </w:r>
      <w:r w:rsidRPr="003913C1">
        <w:rPr>
          <w:rStyle w:val="Nimic"/>
          <w:rFonts w:ascii="Arial" w:hAnsi="Arial" w:cs="Arial"/>
          <w:color w:val="auto"/>
          <w:sz w:val="20"/>
          <w:szCs w:val="20"/>
          <w:shd w:val="clear" w:color="auto" w:fill="FFFFFF"/>
          <w:lang w:val="ro-RO"/>
        </w:rPr>
        <w:t xml:space="preserve">CYAbY Un=1kV pana tabloul electric montate ingropat. </w:t>
      </w:r>
    </w:p>
    <w:p w14:paraId="71BD68BE" w14:textId="77777777" w:rsidR="004A7302" w:rsidRPr="003913C1" w:rsidRDefault="004A7302" w:rsidP="004A7302">
      <w:pPr>
        <w:pStyle w:val="Implicit"/>
        <w:widowControl w:val="0"/>
        <w:spacing w:before="0"/>
        <w:ind w:firstLine="567"/>
        <w:jc w:val="both"/>
        <w:rPr>
          <w:rStyle w:val="Nimic"/>
          <w:rFonts w:ascii="Arial" w:eastAsia="Arial" w:hAnsi="Arial" w:cs="Arial"/>
          <w:i/>
          <w:iCs/>
          <w:color w:val="auto"/>
          <w:sz w:val="20"/>
          <w:szCs w:val="20"/>
          <w:shd w:val="clear" w:color="auto" w:fill="FFFFFF"/>
          <w:lang w:val="ro-RO"/>
        </w:rPr>
      </w:pPr>
      <w:r w:rsidRPr="003913C1">
        <w:rPr>
          <w:rStyle w:val="Nimic"/>
          <w:rFonts w:ascii="Arial" w:hAnsi="Arial" w:cs="Arial"/>
          <w:i/>
          <w:iCs/>
          <w:color w:val="auto"/>
          <w:sz w:val="20"/>
          <w:szCs w:val="20"/>
          <w:shd w:val="clear" w:color="auto" w:fill="FFFFFF"/>
          <w:lang w:val="ro-RO"/>
        </w:rPr>
        <w:t>Puterea generatorului si a UPS-ului</w:t>
      </w:r>
    </w:p>
    <w:p w14:paraId="0A682AC0" w14:textId="77777777" w:rsidR="004A7302" w:rsidRPr="003913C1" w:rsidRDefault="004A7302" w:rsidP="004A7302">
      <w:pPr>
        <w:pStyle w:val="Implicit"/>
        <w:widowControl w:val="0"/>
        <w:spacing w:before="0"/>
        <w:ind w:firstLine="567"/>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 xml:space="preserve">In dimensionarea generatorului s-a tinut cont ca incarcarea acestuia sa nu fie mai mare de 85% pentru a permite o buna functionare la pornirea alimentarii receptoarelor. </w:t>
      </w:r>
    </w:p>
    <w:p w14:paraId="593CC69D" w14:textId="77777777" w:rsidR="004A7302" w:rsidRPr="003913C1" w:rsidRDefault="004A7302" w:rsidP="004A7302">
      <w:pPr>
        <w:pStyle w:val="Implicit"/>
        <w:widowControl w:val="0"/>
        <w:spacing w:before="0"/>
        <w:ind w:firstLine="567"/>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 xml:space="preserve">S-a ales un generator montat in exteriorul cladirii cu o capacitate de 200kVA.La dimensionarea acestuia s-a tinut cont de cele doua moduri de functionare in situatie de avarie si in caz de incendiu. </w:t>
      </w:r>
    </w:p>
    <w:p w14:paraId="0B9C5E17" w14:textId="77777777" w:rsidR="004A7302" w:rsidRPr="003913C1" w:rsidRDefault="004A7302" w:rsidP="004A7302">
      <w:pPr>
        <w:pStyle w:val="Implicit"/>
        <w:widowControl w:val="0"/>
        <w:spacing w:before="0"/>
        <w:ind w:firstLine="567"/>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Pentru receptorii care nu suporta intrerupere sau cu o intrerupere mai mica de 5 secunde s-a prevazut un UPS cu o capacitate de 10kVA/10kW cu autonomie de 10 min, acesta fiind sustinut de generator.</w:t>
      </w:r>
    </w:p>
    <w:p w14:paraId="08D23ECC" w14:textId="77777777" w:rsidR="004A7302" w:rsidRPr="003913C1" w:rsidRDefault="004A7302" w:rsidP="004A7302">
      <w:pPr>
        <w:pStyle w:val="Implicit"/>
        <w:widowControl w:val="0"/>
        <w:spacing w:before="0"/>
        <w:ind w:firstLine="567"/>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Grupele de receptoare ale consumatorului sunt urmatorele :</w:t>
      </w:r>
    </w:p>
    <w:p w14:paraId="04BFD28F" w14:textId="77777777" w:rsidR="004A7302" w:rsidRPr="003913C1" w:rsidRDefault="004A7302" w:rsidP="004A7302">
      <w:pPr>
        <w:pStyle w:val="Implicit"/>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1287" w:hanging="360"/>
        <w:jc w:val="both"/>
        <w:rPr>
          <w:rFonts w:hint="eastAsia"/>
          <w:i/>
          <w:iCs/>
          <w:color w:val="auto"/>
          <w:lang w:val="pt-PT"/>
        </w:rPr>
      </w:pPr>
      <w:r w:rsidRPr="003913C1">
        <w:rPr>
          <w:rStyle w:val="Nimic"/>
          <w:rFonts w:ascii="Arial" w:hAnsi="Arial" w:cs="Arial"/>
          <w:i/>
          <w:iCs/>
          <w:color w:val="auto"/>
          <w:sz w:val="20"/>
          <w:szCs w:val="20"/>
          <w:shd w:val="clear" w:color="auto" w:fill="FFFFFF"/>
          <w:lang w:val="ro-RO"/>
        </w:rPr>
        <w:t>Receptoare critice (cu rol de securitate la incendiu)</w:t>
      </w:r>
    </w:p>
    <w:p w14:paraId="4DFD5F23" w14:textId="77777777" w:rsidR="004A7302" w:rsidRPr="003913C1" w:rsidRDefault="004A7302" w:rsidP="004A7302">
      <w:pPr>
        <w:pStyle w:val="Implicit"/>
        <w:widowControl w:val="0"/>
        <w:spacing w:before="0"/>
        <w:ind w:firstLine="720"/>
        <w:jc w:val="both"/>
        <w:rPr>
          <w:rStyle w:val="Nimic"/>
          <w:rFonts w:eastAsia="Arial"/>
          <w:color w:val="auto"/>
          <w:shd w:val="clear" w:color="auto" w:fill="FFFFFF"/>
          <w:lang w:val="pt-PT"/>
        </w:rPr>
      </w:pPr>
      <w:r w:rsidRPr="003913C1">
        <w:rPr>
          <w:rStyle w:val="Nimic"/>
          <w:rFonts w:ascii="Arial" w:hAnsi="Arial" w:cs="Arial"/>
          <w:color w:val="auto"/>
          <w:sz w:val="20"/>
          <w:szCs w:val="20"/>
          <w:shd w:val="clear" w:color="auto" w:fill="FFFFFF"/>
          <w:lang w:val="ro-RO"/>
        </w:rPr>
        <w:t>In aceasta categorie intra toate receptoarele cu rol in prevenirea si stingerea incendiului : corpurile de iluminat pentru continuarea lucrului si de securitate, pentru evacuarea personalului din cladire, pentru evitarea panicii, pentru marcarea hidrantilor etc.), pompele destinate stingerii incendiului, echipamentele pentru evacuarea fumului. Acestea vor fi alimentate din tabloul TE.CI (tablou electric cu rol de securitate la incendiu), tablou care este sectie din TE.CV (tablou electric consumatori vitali). Tabloul TE.CV va fi alimentat inaintea intrerupatorului general al tabloului general T.HV si prin grupul electrogen (cu motor diesel cu pornire automata) destinat cladirii cu o capacitate 200KVA.</w:t>
      </w:r>
    </w:p>
    <w:p w14:paraId="0C379B7C" w14:textId="77777777" w:rsidR="004A7302" w:rsidRPr="003913C1" w:rsidRDefault="004A7302" w:rsidP="004A7302">
      <w:pPr>
        <w:pStyle w:val="Implicit"/>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1287" w:hanging="360"/>
        <w:jc w:val="both"/>
        <w:rPr>
          <w:rFonts w:hint="eastAsia"/>
          <w:i/>
          <w:iCs/>
          <w:color w:val="auto"/>
        </w:rPr>
      </w:pPr>
      <w:r w:rsidRPr="003913C1">
        <w:rPr>
          <w:rStyle w:val="Nimic"/>
          <w:rFonts w:ascii="Arial" w:hAnsi="Arial" w:cs="Arial"/>
          <w:i/>
          <w:iCs/>
          <w:color w:val="auto"/>
          <w:sz w:val="20"/>
          <w:szCs w:val="20"/>
          <w:shd w:val="clear" w:color="auto" w:fill="FFFFFF"/>
          <w:lang w:val="ro-RO"/>
        </w:rPr>
        <w:t>Receptoare preferentiale</w:t>
      </w:r>
    </w:p>
    <w:p w14:paraId="4C548863" w14:textId="77777777" w:rsidR="004A7302" w:rsidRPr="003913C1" w:rsidRDefault="004A7302" w:rsidP="004A7302">
      <w:pPr>
        <w:pStyle w:val="Implicit"/>
        <w:widowControl w:val="0"/>
        <w:spacing w:before="0"/>
        <w:ind w:firstLine="720"/>
        <w:jc w:val="both"/>
        <w:rPr>
          <w:rStyle w:val="Nimic"/>
          <w:rFonts w:eastAsia="Arial"/>
          <w:color w:val="auto"/>
          <w:shd w:val="clear" w:color="auto" w:fill="FFFFFF"/>
          <w:lang w:val="pt-PT"/>
        </w:rPr>
      </w:pPr>
      <w:r w:rsidRPr="003913C1">
        <w:rPr>
          <w:rStyle w:val="Nimic"/>
          <w:rFonts w:ascii="Arial" w:hAnsi="Arial" w:cs="Arial"/>
          <w:color w:val="auto"/>
          <w:sz w:val="20"/>
          <w:szCs w:val="20"/>
          <w:shd w:val="clear" w:color="auto" w:fill="FFFFFF"/>
          <w:lang w:val="ro-RO"/>
        </w:rPr>
        <w:t xml:space="preserve">Receptoarele preferentiale sunt acele receptoare pentru care nu ar trebui sa se intrerupa alimentarea cu energie electrica deoarece aceasta ar conduce la pagube sau pierderi de bunuri foarte mari. </w:t>
      </w:r>
    </w:p>
    <w:p w14:paraId="62011B79" w14:textId="77777777" w:rsidR="004A7302" w:rsidRPr="003913C1" w:rsidRDefault="004A7302" w:rsidP="004A7302">
      <w:pPr>
        <w:pStyle w:val="Implicit"/>
        <w:widowControl w:val="0"/>
        <w:spacing w:before="0"/>
        <w:ind w:firstLine="720"/>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Receptoarele preferentiale constau in : iluminatul interior, congelatoarele TIKO, casele de marcat, usile de intrare, agregate frigorifice, pompe ape pluviale,server,etc.</w:t>
      </w:r>
    </w:p>
    <w:p w14:paraId="5F87E52B" w14:textId="77777777" w:rsidR="004A7302" w:rsidRPr="003913C1" w:rsidRDefault="004A7302" w:rsidP="004A7302">
      <w:pPr>
        <w:pStyle w:val="Implicit"/>
        <w:widowControl w:val="0"/>
        <w:spacing w:before="0"/>
        <w:ind w:firstLine="720"/>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Pentru aceste receptoare se asigura alimentarea din TE.CP (tablou electric de consumatori preferentiali), tablou care este sectie din TE.CV (tablou electric consumatori vitali). In caz de incendiu, acest tablou va fi deconectat/delestat prin intermediul unei bobine de declansare, exceptant partea de IT  ce se va delesta manual in caz de incendiu de la butonul pentru pompieri.</w:t>
      </w:r>
    </w:p>
    <w:p w14:paraId="7B6F9841" w14:textId="77777777" w:rsidR="004A7302" w:rsidRPr="003913C1" w:rsidRDefault="004A7302" w:rsidP="004A7302">
      <w:pPr>
        <w:pStyle w:val="Implicit"/>
        <w:widowControl w:val="0"/>
        <w:spacing w:before="0"/>
        <w:ind w:firstLine="720"/>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Pentru receptoarele care nu suporta intrerupere sau cu o intrerupere mai mica de 5 secunde s-a prevazut un UPS cu o capacitate de 10kVA/10kVA.</w:t>
      </w:r>
    </w:p>
    <w:p w14:paraId="0330FC90" w14:textId="77777777" w:rsidR="004A7302" w:rsidRPr="003913C1" w:rsidRDefault="004A7302" w:rsidP="004A7302">
      <w:pPr>
        <w:pStyle w:val="Implicit"/>
        <w:widowControl w:val="0"/>
        <w:spacing w:before="0"/>
        <w:ind w:left="283"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 xml:space="preserve">UPS-ul se va monta in camera tehnica, langa tabloul TE.CV. </w:t>
      </w:r>
    </w:p>
    <w:p w14:paraId="0955D909" w14:textId="77777777" w:rsidR="004A7302" w:rsidRPr="003913C1" w:rsidRDefault="004A7302" w:rsidP="004A7302">
      <w:pPr>
        <w:pStyle w:val="Implicit"/>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1287" w:hanging="360"/>
        <w:jc w:val="both"/>
        <w:rPr>
          <w:rStyle w:val="Nimic"/>
          <w:rFonts w:ascii="Arial" w:hAnsi="Arial" w:cs="Arial"/>
          <w:i/>
          <w:iCs/>
          <w:color w:val="auto"/>
          <w:sz w:val="20"/>
          <w:szCs w:val="20"/>
          <w:lang w:val="ro-RO"/>
        </w:rPr>
      </w:pPr>
      <w:r w:rsidRPr="003913C1">
        <w:rPr>
          <w:rStyle w:val="Nimic"/>
          <w:rFonts w:ascii="Arial" w:hAnsi="Arial" w:cs="Arial"/>
          <w:i/>
          <w:iCs/>
          <w:color w:val="auto"/>
          <w:sz w:val="20"/>
          <w:szCs w:val="20"/>
          <w:shd w:val="clear" w:color="auto" w:fill="FFFFFF"/>
          <w:lang w:val="ro-RO"/>
        </w:rPr>
        <w:lastRenderedPageBreak/>
        <w:t>Receptoare normale</w:t>
      </w:r>
    </w:p>
    <w:p w14:paraId="3D73F501" w14:textId="77777777" w:rsidR="004A7302" w:rsidRPr="003913C1" w:rsidRDefault="004A7302" w:rsidP="004A7302">
      <w:pPr>
        <w:pStyle w:val="Implicit"/>
        <w:widowControl w:val="0"/>
        <w:spacing w:before="0"/>
        <w:ind w:firstLine="720"/>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Receptoarele normale sunt acelea pentru care alimentarea se face numai din sistemul de energie national. In caz de incendiu alimentarea acestor receptoare se intrerupe din tabloul general T.HV aflat intr-o camera la parterul cladirii cu usa de acces direct in exteriorul cladirii.</w:t>
      </w:r>
    </w:p>
    <w:p w14:paraId="248B03D1" w14:textId="77777777" w:rsidR="004A7302" w:rsidRPr="003913C1" w:rsidRDefault="004A7302" w:rsidP="004A7302">
      <w:pPr>
        <w:pStyle w:val="Implicit"/>
        <w:widowControl w:val="0"/>
        <w:spacing w:before="0"/>
        <w:ind w:firstLine="720"/>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Receptoarele de energie electrica constau din: iluminat exterior, aparate de climatizare, aparatura de birou, aparatura audio-video, aparatura electrocasnica, pompe,ventilatoare, masini electrice, presa de cartoane, container de reciclare. etc</w:t>
      </w:r>
    </w:p>
    <w:p w14:paraId="041E3907" w14:textId="77777777" w:rsidR="004A7302" w:rsidRPr="003913C1" w:rsidRDefault="004A7302" w:rsidP="004A7302">
      <w:pPr>
        <w:pStyle w:val="Implicit"/>
        <w:widowControl w:val="0"/>
        <w:spacing w:before="0"/>
        <w:ind w:firstLine="720"/>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In regim de functionare normala, tablourile vor functiona cu intreruptoarele de sosire inchise iar plecarile spre consumatori vor fi conectate in totalitate.</w:t>
      </w:r>
    </w:p>
    <w:p w14:paraId="167E7BB1" w14:textId="77777777" w:rsidR="004A7302" w:rsidRPr="003913C1" w:rsidRDefault="004A7302" w:rsidP="004A7302">
      <w:pPr>
        <w:pStyle w:val="Implicit"/>
        <w:widowControl w:val="0"/>
        <w:spacing w:before="0"/>
        <w:ind w:firstLine="720"/>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In caz de incendiu receptoarele preferentiale si receptoarele normale se vor deconecta, ramanand in functiune doar receptoarele vitale.</w:t>
      </w:r>
    </w:p>
    <w:p w14:paraId="0D5BE6FB" w14:textId="77777777" w:rsidR="004A7302" w:rsidRPr="003913C1" w:rsidRDefault="004A7302" w:rsidP="004A7302">
      <w:pPr>
        <w:pStyle w:val="Implicit"/>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1287" w:hanging="360"/>
        <w:jc w:val="both"/>
        <w:rPr>
          <w:rStyle w:val="Nimic"/>
          <w:rFonts w:ascii="Arial" w:eastAsia="Arial" w:hAnsi="Arial" w:cs="Arial"/>
          <w:i/>
          <w:iCs/>
          <w:color w:val="auto"/>
          <w:sz w:val="20"/>
          <w:szCs w:val="20"/>
          <w:shd w:val="clear" w:color="auto" w:fill="FFFFFF"/>
          <w:lang w:val="ro-RO"/>
        </w:rPr>
      </w:pPr>
      <w:r w:rsidRPr="003913C1">
        <w:rPr>
          <w:rStyle w:val="Nimic"/>
          <w:rFonts w:ascii="Arial" w:hAnsi="Arial" w:cs="Arial"/>
          <w:i/>
          <w:iCs/>
          <w:color w:val="auto"/>
          <w:sz w:val="20"/>
          <w:szCs w:val="20"/>
          <w:shd w:val="clear" w:color="auto" w:fill="FFFFFF"/>
          <w:lang w:val="ro-RO"/>
        </w:rPr>
        <w:t>Descrierea distributiei energiei electrice la consumator</w:t>
      </w:r>
    </w:p>
    <w:p w14:paraId="19B8EF12" w14:textId="77777777" w:rsidR="004A7302" w:rsidRPr="003913C1" w:rsidRDefault="004A7302" w:rsidP="004A7302">
      <w:pPr>
        <w:pStyle w:val="Implicit"/>
        <w:widowControl w:val="0"/>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Contorizarea energiei electrice consumate se va realiza in cadrul postului de transformare printr-un bloc de masura si comanda ce inregistreaza si transmite datele catre instalatia de BMS.</w:t>
      </w:r>
    </w:p>
    <w:p w14:paraId="66B84EBE" w14:textId="77777777" w:rsidR="004A7302" w:rsidRPr="003913C1" w:rsidRDefault="004A7302" w:rsidP="004A7302">
      <w:pPr>
        <w:pStyle w:val="Implicit"/>
        <w:widowControl w:val="0"/>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Fiecare tablou electric se prevede cu o rezerva de spatiu de 25%, pentru montarea posibililor viitori consumatori, cablurile de alimentare permitand acest lucru.</w:t>
      </w:r>
    </w:p>
    <w:p w14:paraId="47B1BA9F" w14:textId="77777777" w:rsidR="004A7302" w:rsidRPr="003913C1" w:rsidRDefault="004A7302" w:rsidP="004A7302">
      <w:pPr>
        <w:pStyle w:val="Implicit"/>
        <w:widowControl w:val="0"/>
        <w:spacing w:before="0"/>
        <w:ind w:firstLine="567"/>
        <w:jc w:val="both"/>
        <w:rPr>
          <w:rStyle w:val="Nimic"/>
          <w:rFonts w:ascii="Arial" w:eastAsia="Arial" w:hAnsi="Arial" w:cs="Arial"/>
          <w:color w:val="auto"/>
          <w:sz w:val="20"/>
          <w:szCs w:val="20"/>
          <w:shd w:val="clear" w:color="auto" w:fill="B4CC82"/>
          <w:lang w:val="ro-RO"/>
        </w:rPr>
      </w:pPr>
    </w:p>
    <w:p w14:paraId="0851394F" w14:textId="77777777" w:rsidR="004A7302" w:rsidRPr="003913C1" w:rsidRDefault="004A7302" w:rsidP="004A7302">
      <w:pPr>
        <w:pStyle w:val="Implicit"/>
        <w:shd w:val="clear" w:color="auto" w:fill="FFFFFF"/>
        <w:suppressAutoHyphens/>
        <w:spacing w:before="0"/>
        <w:ind w:firstLine="567"/>
        <w:jc w:val="both"/>
        <w:rPr>
          <w:rStyle w:val="Nimic"/>
          <w:rFonts w:ascii="Arial" w:eastAsia="Arial" w:hAnsi="Arial" w:cs="Arial"/>
          <w:b/>
          <w:bCs/>
          <w:caps/>
          <w:color w:val="auto"/>
          <w:sz w:val="20"/>
          <w:szCs w:val="20"/>
          <w:shd w:val="clear" w:color="auto" w:fill="FFFFFF"/>
          <w:lang w:val="ro-RO"/>
        </w:rPr>
      </w:pPr>
      <w:r w:rsidRPr="003913C1">
        <w:rPr>
          <w:rStyle w:val="Nimic"/>
          <w:rFonts w:ascii="Arial" w:hAnsi="Arial" w:cs="Arial"/>
          <w:b/>
          <w:bCs/>
          <w:caps/>
          <w:color w:val="auto"/>
          <w:sz w:val="20"/>
          <w:szCs w:val="20"/>
          <w:shd w:val="clear" w:color="auto" w:fill="FFFFFF"/>
          <w:lang w:val="ro-RO"/>
        </w:rPr>
        <w:t>DESCRIEREA SISTEMELOR PENTRU ILUMINAT NORMAL</w:t>
      </w:r>
    </w:p>
    <w:p w14:paraId="2F10537B" w14:textId="7777777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Instalatia de iluminat interior, este realizata cu corpuri de iluminat echipate in general cu lampi cu surse LED, dupa mediul ambiant al incaperii in care se instaleaza, si respectandu-se nivelele de iluminare impuse de catre normativele in vigoare, coroborate cu cerintele caietului de sarcini.</w:t>
      </w:r>
    </w:p>
    <w:p w14:paraId="205F6FF9" w14:textId="7777777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Corpurile de iluminat au fost stabilite de catre beneficiar, prin intermediul caietului de sarcini fiind coroborate cu restrictiile impuse de Normativul I7/2011.</w:t>
      </w:r>
    </w:p>
    <w:p w14:paraId="08577894" w14:textId="7777777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 xml:space="preserve">Iluminatul spatiului de vanzare, se realizeaza cu corpuri de iluminat liniare, montaj pe sina precablata, realizandu-se un nivel de iluminare de minim 400 lx conform cerintelor beneficiarului. </w:t>
      </w:r>
    </w:p>
    <w:p w14:paraId="1EB9866E" w14:textId="7777777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In spatiile de birouri se utilizeaza corpuri de iluminat cu surse LED montaj aparent, IP20. Nivelul de iluminat realizat in birouri este de minim 500 lux la nivelul planului de lucru. Aprinderea lor se realizeaza local prin senzori de miscare in montaj aparent coroborat cu comanda BMS-ulu</w:t>
      </w:r>
    </w:p>
    <w:p w14:paraId="4E66FA6F" w14:textId="7777777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 xml:space="preserve">Se va realiza si un iluminat al reclamelor luminoase de pe fatada cladirii, iluminat ce se va realiza cu lampi etanse cu surse LED. </w:t>
      </w:r>
    </w:p>
    <w:p w14:paraId="5FA2514F" w14:textId="77777777" w:rsidR="004A7302" w:rsidRPr="003913C1" w:rsidRDefault="004A7302" w:rsidP="004A7302">
      <w:pPr>
        <w:pStyle w:val="Implicit"/>
        <w:shd w:val="clear" w:color="auto" w:fill="FFFFFF"/>
        <w:suppressAutoHyphens/>
        <w:spacing w:before="0"/>
        <w:ind w:firstLine="567"/>
        <w:jc w:val="both"/>
        <w:rPr>
          <w:rStyle w:val="Nimic"/>
          <w:rFonts w:ascii="Arial" w:eastAsia="Arial" w:hAnsi="Arial" w:cs="Arial"/>
          <w:b/>
          <w:bCs/>
          <w:caps/>
          <w:color w:val="auto"/>
          <w:sz w:val="20"/>
          <w:szCs w:val="20"/>
          <w:shd w:val="clear" w:color="auto" w:fill="FFFFFF"/>
          <w:lang w:val="ro-RO"/>
        </w:rPr>
      </w:pPr>
    </w:p>
    <w:p w14:paraId="71162D7F" w14:textId="77777777" w:rsidR="004A7302" w:rsidRPr="003913C1" w:rsidRDefault="004A7302" w:rsidP="004A7302">
      <w:pPr>
        <w:pStyle w:val="Implicit"/>
        <w:shd w:val="clear" w:color="auto" w:fill="FFFFFF"/>
        <w:suppressAutoHyphens/>
        <w:spacing w:before="0"/>
        <w:ind w:firstLine="567"/>
        <w:jc w:val="both"/>
        <w:rPr>
          <w:rStyle w:val="Nimic"/>
          <w:rFonts w:ascii="Arial" w:eastAsia="Arial" w:hAnsi="Arial" w:cs="Arial"/>
          <w:b/>
          <w:bCs/>
          <w:caps/>
          <w:color w:val="auto"/>
          <w:sz w:val="20"/>
          <w:szCs w:val="20"/>
          <w:shd w:val="clear" w:color="auto" w:fill="FFFFFF"/>
          <w:lang w:val="ro-RO"/>
        </w:rPr>
      </w:pPr>
      <w:r w:rsidRPr="003913C1">
        <w:rPr>
          <w:rStyle w:val="Nimic"/>
          <w:rFonts w:ascii="Arial" w:hAnsi="Arial" w:cs="Arial"/>
          <w:b/>
          <w:bCs/>
          <w:caps/>
          <w:color w:val="auto"/>
          <w:sz w:val="20"/>
          <w:szCs w:val="20"/>
          <w:shd w:val="clear" w:color="auto" w:fill="FFFFFF"/>
          <w:lang w:val="ro-RO"/>
        </w:rPr>
        <w:t>DESCRIEREA SISTEMELOR DE ILUMINAT DE SIGURANTA</w:t>
      </w:r>
    </w:p>
    <w:p w14:paraId="43D94E64" w14:textId="77777777" w:rsidR="003913C1" w:rsidRDefault="003913C1" w:rsidP="00B93919">
      <w:pPr>
        <w:pStyle w:val="Implicit"/>
        <w:shd w:val="clear" w:color="auto" w:fill="FFFFFF"/>
        <w:spacing w:before="0"/>
        <w:ind w:firstLine="708"/>
        <w:jc w:val="both"/>
        <w:rPr>
          <w:rStyle w:val="Nimic"/>
          <w:rFonts w:ascii="Arial" w:hAnsi="Arial" w:cs="Arial"/>
          <w:color w:val="auto"/>
          <w:sz w:val="20"/>
          <w:szCs w:val="20"/>
          <w:shd w:val="clear" w:color="auto" w:fill="FFFFFF"/>
          <w:lang w:val="ro-RO"/>
        </w:rPr>
      </w:pPr>
    </w:p>
    <w:p w14:paraId="79D03573" w14:textId="3CCA9C41" w:rsidR="00B93919" w:rsidRPr="003913C1" w:rsidRDefault="004A7302" w:rsidP="00B93919">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Iluminatul de siguranta consta din:</w:t>
      </w:r>
    </w:p>
    <w:p w14:paraId="7B7482D3" w14:textId="77777777" w:rsidR="00B93919" w:rsidRPr="003913C1" w:rsidRDefault="00B93919" w:rsidP="00B93919">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eastAsia="Arial" w:hAnsi="Arial" w:cs="Arial"/>
          <w:color w:val="auto"/>
          <w:sz w:val="20"/>
          <w:szCs w:val="20"/>
          <w:shd w:val="clear" w:color="auto" w:fill="FFFFFF"/>
          <w:lang w:val="ro-RO"/>
        </w:rPr>
        <w:t>a) conform prevederilor articolului 7.23.10.1. din Normativ I7/2011 actualizat in 2023, iluminat de securitate pentru evitarea panicii realizat cu corpuri de iluminat integrate in iluminatul normal, echipate cu kit de emergenta, cu autonomie de 3h.</w:t>
      </w:r>
    </w:p>
    <w:p w14:paraId="0B7BCD9A" w14:textId="16515FFA" w:rsidR="00B93919" w:rsidRPr="003913C1" w:rsidRDefault="00B93919" w:rsidP="00B93919">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eastAsia="Arial" w:hAnsi="Arial" w:cs="Arial"/>
          <w:color w:val="auto"/>
          <w:sz w:val="20"/>
          <w:szCs w:val="20"/>
          <w:shd w:val="clear" w:color="auto" w:fill="FFFFFF"/>
          <w:lang w:val="ro-RO"/>
        </w:rPr>
        <w:t>Iluminatul de securitate împotriva panicii se prevede cu comanda automata de punere in functiune dupa caderea iluminatului normal.</w:t>
      </w:r>
    </w:p>
    <w:p w14:paraId="22F42F43" w14:textId="4ADBC725" w:rsidR="00B93919" w:rsidRPr="003913C1" w:rsidRDefault="00B93919" w:rsidP="00B93919">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eastAsia="Arial" w:hAnsi="Arial" w:cs="Arial"/>
          <w:color w:val="auto"/>
          <w:sz w:val="20"/>
          <w:szCs w:val="20"/>
          <w:shd w:val="clear" w:color="auto" w:fill="FFFFFF"/>
          <w:lang w:val="ro-RO"/>
        </w:rPr>
        <w:t xml:space="preserve">b ) conform prevederilor articolelor 7.23.8.1, 7.23.8.2, 7.23.8.3 și 7.23.8.4 din Normativ I7/2011 actualizat in 2023, iluminat de securitate pentru evacuare realizat cu corpuri de iluminat de tip luminoblocuri, permanente, autonomie de  minim  3h, montate langa fiecare usa de iesire si in locurile unde este necesar sa fie semnalizat un pericol potential sau amplasamentul unui echipament de siguranta,dupa cum urmeaza: la fiecare usa de iesire destinata a fi folosita in caz de urgenta, la fiecare schimbare de directie, in exteriorul si langa fiecare iesire din cladire, langa fiecare post de prim ajutor, langa fiecare echipament de interventie impotriva incendiului(stingatoare) si fiecare punct de alarma(declansatoare de alarma in caz de incendiu), pe caile de evacuare </w:t>
      </w:r>
    </w:p>
    <w:p w14:paraId="21271734" w14:textId="43571430" w:rsidR="00B93919" w:rsidRPr="003913C1" w:rsidRDefault="00B93919" w:rsidP="00B93919">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eastAsia="Arial" w:hAnsi="Arial" w:cs="Arial"/>
          <w:color w:val="auto"/>
          <w:sz w:val="20"/>
          <w:szCs w:val="20"/>
          <w:shd w:val="clear" w:color="auto" w:fill="FFFFFF"/>
          <w:lang w:val="ro-RO"/>
        </w:rPr>
        <w:t>c) conform prevederilor articolului 7.23.9.1. -7.23.9.5.  din Normativ I7/2011 actualizat in 2023, iluminat de siguranta local pentru marcarea hidrantilor interiori si a stingatoarelor, realizat cu corpuri de iluminat de tip luminoblocuri, permanente, autonomie  de minim 3h, montate in imediata vecinatate a cutiilor pentru hidranti si a stingatoarelor.</w:t>
      </w:r>
    </w:p>
    <w:p w14:paraId="0DA6E661" w14:textId="7EAE5BC9" w:rsidR="00B93919" w:rsidRPr="003913C1" w:rsidRDefault="00B93919" w:rsidP="00B93919">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eastAsia="Arial" w:hAnsi="Arial" w:cs="Arial"/>
          <w:color w:val="auto"/>
          <w:sz w:val="20"/>
          <w:szCs w:val="20"/>
          <w:shd w:val="clear" w:color="auto" w:fill="FFFFFF"/>
          <w:lang w:val="ro-RO"/>
        </w:rPr>
        <w:t xml:space="preserve">     d) conform prevederilor articolului 7.23.6.1. din Normativ I7/2011 actualizat in 2023, iluminat de siguranta pentru continuarea lucrului, realizat cu corpuri de iluminat similare celor pentru iluminatul normal, echipate cu acumulator cu autonomie de minim 3h, montate in camera in care este montata centrala de incendiu ECS, in statia de pompe incendiu.</w:t>
      </w:r>
    </w:p>
    <w:p w14:paraId="4040D595" w14:textId="76204A6F" w:rsidR="004A7302" w:rsidRDefault="00B93919" w:rsidP="00B93919">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eastAsia="Arial" w:hAnsi="Arial" w:cs="Arial"/>
          <w:color w:val="auto"/>
          <w:sz w:val="20"/>
          <w:szCs w:val="20"/>
          <w:shd w:val="clear" w:color="auto" w:fill="FFFFFF"/>
          <w:lang w:val="ro-RO"/>
        </w:rPr>
        <w:t xml:space="preserve">     e) conform prevederilor articolului 7.23.7.1. din Normativ I7/2011 actualizat in 2023, iluminat de securitate pentru interventie in zone cu risc, realizat cu corpuri de iluminat similare celor pentru iluminatul normal, echipate cu acumulator cu autonomie de minim 3h, montate in camera de supraveghere video, in camerele de tablouri electrice.</w:t>
      </w:r>
    </w:p>
    <w:p w14:paraId="5F618F7D" w14:textId="77777777" w:rsidR="003913C1" w:rsidRPr="003913C1" w:rsidRDefault="003913C1" w:rsidP="00B93919">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p>
    <w:p w14:paraId="124E824F" w14:textId="77777777" w:rsidR="004A7302" w:rsidRPr="003913C1" w:rsidRDefault="004A7302" w:rsidP="004A7302">
      <w:pPr>
        <w:pStyle w:val="Implicit"/>
        <w:shd w:val="clear" w:color="auto" w:fill="FFFFFF"/>
        <w:suppressAutoHyphens/>
        <w:spacing w:before="0"/>
        <w:ind w:firstLine="567"/>
        <w:jc w:val="both"/>
        <w:rPr>
          <w:rStyle w:val="Nimic"/>
          <w:rFonts w:ascii="Arial" w:eastAsia="Arial" w:hAnsi="Arial" w:cs="Arial"/>
          <w:b/>
          <w:bCs/>
          <w:color w:val="auto"/>
          <w:sz w:val="20"/>
          <w:szCs w:val="20"/>
          <w:shd w:val="clear" w:color="auto" w:fill="B4CC82"/>
          <w:lang w:val="ro-RO"/>
        </w:rPr>
      </w:pPr>
      <w:r w:rsidRPr="003913C1">
        <w:rPr>
          <w:rStyle w:val="Nimic"/>
          <w:rFonts w:ascii="Arial" w:hAnsi="Arial" w:cs="Arial"/>
          <w:b/>
          <w:bCs/>
          <w:caps/>
          <w:color w:val="auto"/>
          <w:sz w:val="20"/>
          <w:szCs w:val="20"/>
          <w:shd w:val="clear" w:color="auto" w:fill="FFFFFF"/>
          <w:lang w:val="ro-RO"/>
        </w:rPr>
        <w:t>DESCRIEREA SISTEMELOR DE ILUMINAT EXTERIOR</w:t>
      </w:r>
    </w:p>
    <w:p w14:paraId="68E9C79F" w14:textId="7777777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Iluminatul exterior este de tip iluminat public, cu stalpi de metal cu inaltimea de 8m, cu corpuri de iluminat exterior cu surse LED, stalpi amplasati in zona de parcare si spatiul verde.</w:t>
      </w:r>
    </w:p>
    <w:p w14:paraId="6B9BFE11" w14:textId="7777777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Comanda iluminatului exterior si cel de fatada este realizata prin intermediul sistemului BMS al cladirii.</w:t>
      </w:r>
    </w:p>
    <w:p w14:paraId="5A6ED42D" w14:textId="77777777" w:rsidR="004A7302" w:rsidRPr="003913C1" w:rsidRDefault="004A7302" w:rsidP="004A7302">
      <w:pPr>
        <w:pStyle w:val="Implicit"/>
        <w:widowControl w:val="0"/>
        <w:spacing w:before="0"/>
        <w:ind w:firstLine="567"/>
        <w:jc w:val="both"/>
        <w:rPr>
          <w:rStyle w:val="Nimic"/>
          <w:rFonts w:ascii="Arial" w:eastAsia="Arial" w:hAnsi="Arial" w:cs="Arial"/>
          <w:color w:val="auto"/>
          <w:sz w:val="20"/>
          <w:szCs w:val="20"/>
          <w:shd w:val="clear" w:color="auto" w:fill="B4CC82"/>
          <w:lang w:val="ro-RO"/>
        </w:rPr>
      </w:pPr>
    </w:p>
    <w:p w14:paraId="68CEA1E1" w14:textId="77777777" w:rsidR="004A7302" w:rsidRPr="003913C1" w:rsidRDefault="004A7302" w:rsidP="004A7302">
      <w:pPr>
        <w:pStyle w:val="Implicit"/>
        <w:shd w:val="clear" w:color="auto" w:fill="FFFFFF"/>
        <w:suppressAutoHyphens/>
        <w:spacing w:before="0"/>
        <w:ind w:firstLine="567"/>
        <w:jc w:val="both"/>
        <w:rPr>
          <w:rStyle w:val="Nimic"/>
          <w:rFonts w:ascii="Arial" w:eastAsia="Arial" w:hAnsi="Arial" w:cs="Arial"/>
          <w:b/>
          <w:bCs/>
          <w:caps/>
          <w:color w:val="auto"/>
          <w:sz w:val="20"/>
          <w:szCs w:val="20"/>
          <w:shd w:val="clear" w:color="auto" w:fill="FFFFFF"/>
          <w:lang w:val="ro-RO"/>
        </w:rPr>
      </w:pPr>
      <w:r w:rsidRPr="003913C1">
        <w:rPr>
          <w:rStyle w:val="Nimic"/>
          <w:rFonts w:ascii="Arial" w:hAnsi="Arial" w:cs="Arial"/>
          <w:b/>
          <w:bCs/>
          <w:caps/>
          <w:color w:val="auto"/>
          <w:sz w:val="20"/>
          <w:szCs w:val="20"/>
          <w:shd w:val="clear" w:color="auto" w:fill="FFFFFF"/>
          <w:lang w:val="ro-RO"/>
        </w:rPr>
        <w:lastRenderedPageBreak/>
        <w:t>PROTECTIA OMULUI LA SOCURI ELECTRICE SI LEGAREA LA PAMANT</w:t>
      </w:r>
    </w:p>
    <w:p w14:paraId="5A252548" w14:textId="77777777" w:rsidR="004A7302" w:rsidRPr="003913C1" w:rsidRDefault="004A7302" w:rsidP="004A7302">
      <w:pPr>
        <w:pStyle w:val="Implicit"/>
        <w:widowControl w:val="0"/>
        <w:spacing w:before="0"/>
        <w:ind w:left="927"/>
        <w:rPr>
          <w:rStyle w:val="Nimic"/>
          <w:rFonts w:ascii="Arial" w:eastAsia="Arial" w:hAnsi="Arial" w:cs="Arial"/>
          <w:b/>
          <w:bCs/>
          <w:color w:val="auto"/>
          <w:sz w:val="20"/>
          <w:szCs w:val="20"/>
          <w:shd w:val="clear" w:color="auto" w:fill="FFFFFF"/>
          <w:lang w:val="ro-RO"/>
        </w:rPr>
      </w:pPr>
      <w:r w:rsidRPr="003913C1">
        <w:rPr>
          <w:rStyle w:val="Nimic"/>
          <w:rFonts w:ascii="Arial" w:hAnsi="Arial" w:cs="Arial"/>
          <w:b/>
          <w:bCs/>
          <w:color w:val="auto"/>
          <w:sz w:val="20"/>
          <w:szCs w:val="20"/>
          <w:shd w:val="clear" w:color="auto" w:fill="FFFFFF"/>
          <w:lang w:val="ro-RO"/>
        </w:rPr>
        <w:t xml:space="preserve">Masuri impotriva atingerii directe </w:t>
      </w:r>
    </w:p>
    <w:p w14:paraId="5E140E40" w14:textId="7777777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Protectia se asigura prin izolari, carcasari, separari,  legare la PE, conform prevederilor din I7/2011.</w:t>
      </w:r>
    </w:p>
    <w:p w14:paraId="427397F3" w14:textId="7777777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eastAsia="Arial" w:hAnsi="Arial" w:cs="Arial"/>
          <w:color w:val="auto"/>
          <w:sz w:val="20"/>
          <w:szCs w:val="20"/>
          <w:shd w:val="clear" w:color="auto" w:fill="FFFFFF"/>
          <w:lang w:val="ro-RO"/>
        </w:rPr>
        <w:tab/>
        <w:t>Toate echipamentele metalice se vor lega la priza de pamant a cladirii. Aceasta priza este de tip natural.</w:t>
      </w:r>
    </w:p>
    <w:p w14:paraId="679911ED" w14:textId="77777777" w:rsidR="004A7302" w:rsidRPr="003913C1" w:rsidRDefault="004A7302" w:rsidP="004A7302">
      <w:pPr>
        <w:pStyle w:val="Implicit"/>
        <w:widowControl w:val="0"/>
        <w:spacing w:before="0"/>
        <w:ind w:left="927"/>
        <w:rPr>
          <w:rStyle w:val="Nimic"/>
          <w:rFonts w:ascii="Arial" w:eastAsia="Arial" w:hAnsi="Arial" w:cs="Arial"/>
          <w:b/>
          <w:bCs/>
          <w:color w:val="auto"/>
          <w:sz w:val="20"/>
          <w:szCs w:val="20"/>
          <w:shd w:val="clear" w:color="auto" w:fill="FFFFFF"/>
          <w:lang w:val="ro-RO"/>
        </w:rPr>
      </w:pPr>
      <w:r w:rsidRPr="003913C1">
        <w:rPr>
          <w:rStyle w:val="Nimic"/>
          <w:rFonts w:ascii="Arial" w:hAnsi="Arial" w:cs="Arial"/>
          <w:b/>
          <w:bCs/>
          <w:color w:val="auto"/>
          <w:sz w:val="20"/>
          <w:szCs w:val="20"/>
          <w:shd w:val="clear" w:color="auto" w:fill="FFFFFF"/>
          <w:lang w:val="ro-RO"/>
        </w:rPr>
        <w:t>Masuri impotriva defectelor de izolatie</w:t>
      </w:r>
    </w:p>
    <w:p w14:paraId="7651AA54" w14:textId="7777777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Masura principala de protectie se asigura prin legarea la conductorul de protectie PE. Ca masura suplimentara se prevede protectia diferentiala 30 mA pe toate circuitele electrice.</w:t>
      </w:r>
    </w:p>
    <w:p w14:paraId="360054AC" w14:textId="7777777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Echipamentele metalice de tip cofret electric se vor lega la pamant printr-o instalatie de egalizare a potentialelor de la interior.</w:t>
      </w:r>
    </w:p>
    <w:p w14:paraId="45BD2393" w14:textId="105BD6FE" w:rsidR="004A7302" w:rsidRPr="003913C1" w:rsidRDefault="00054640" w:rsidP="00054640">
      <w:pPr>
        <w:pStyle w:val="Implicit"/>
        <w:shd w:val="clear" w:color="auto" w:fill="FFFFFF"/>
        <w:spacing w:before="0"/>
        <w:ind w:firstLine="708"/>
        <w:jc w:val="both"/>
        <w:rPr>
          <w:rStyle w:val="Nimic"/>
          <w:rFonts w:ascii="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Priza de pamant va fi naturala si se realizeaza prin dispunera a unei centuri din platbanda de OLZn 40x4mm pe conturul fundatiei cladirii. Aceasta platbanda se va lega prin sudura de armaturile din fundatia  cladirii, conexiunea realizandu-se respectand cerintele impuse de catre normativul I7/2011.</w:t>
      </w:r>
    </w:p>
    <w:p w14:paraId="040A971F" w14:textId="7777777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Priza de pamant trebuie sa aiba rezistenta de dispersie sub valoarea de 1 Ohm, conform I7/2011.</w:t>
      </w:r>
    </w:p>
    <w:p w14:paraId="25543623" w14:textId="77777777" w:rsidR="004A7302" w:rsidRPr="003913C1" w:rsidRDefault="004A7302" w:rsidP="004A7302">
      <w:pPr>
        <w:pStyle w:val="Implicit"/>
        <w:widowControl w:val="0"/>
        <w:spacing w:before="0"/>
        <w:ind w:left="709"/>
        <w:jc w:val="both"/>
        <w:rPr>
          <w:rStyle w:val="Nimic"/>
          <w:rFonts w:ascii="Arial" w:eastAsia="Arial" w:hAnsi="Arial" w:cs="Arial"/>
          <w:b/>
          <w:bCs/>
          <w:color w:val="auto"/>
          <w:sz w:val="20"/>
          <w:szCs w:val="20"/>
          <w:shd w:val="clear" w:color="auto" w:fill="B4CC82"/>
          <w:lang w:val="ro-RO"/>
        </w:rPr>
      </w:pPr>
    </w:p>
    <w:p w14:paraId="2AADA732" w14:textId="77777777" w:rsidR="004A7302" w:rsidRPr="003913C1" w:rsidRDefault="004A7302" w:rsidP="004A7302">
      <w:pPr>
        <w:pStyle w:val="Implicit"/>
        <w:shd w:val="clear" w:color="auto" w:fill="FFFFFF"/>
        <w:suppressAutoHyphens/>
        <w:spacing w:before="0"/>
        <w:ind w:firstLine="567"/>
        <w:jc w:val="both"/>
        <w:rPr>
          <w:rStyle w:val="Nimic"/>
          <w:rFonts w:ascii="Arial" w:eastAsia="Arial" w:hAnsi="Arial" w:cs="Arial"/>
          <w:b/>
          <w:bCs/>
          <w:caps/>
          <w:color w:val="auto"/>
          <w:sz w:val="20"/>
          <w:szCs w:val="20"/>
          <w:shd w:val="clear" w:color="auto" w:fill="FFFFFF"/>
          <w:lang w:val="ro-RO"/>
        </w:rPr>
      </w:pPr>
      <w:r w:rsidRPr="003913C1">
        <w:rPr>
          <w:rStyle w:val="Nimic"/>
          <w:rFonts w:ascii="Arial" w:hAnsi="Arial" w:cs="Arial"/>
          <w:b/>
          <w:bCs/>
          <w:caps/>
          <w:color w:val="auto"/>
          <w:sz w:val="20"/>
          <w:szCs w:val="20"/>
          <w:shd w:val="clear" w:color="auto" w:fill="FFFFFF"/>
          <w:lang w:val="ro-RO"/>
        </w:rPr>
        <w:t>PROTECTIA CLADIRII SI A ZONEI ADIACENTE LA EFECTELE LOVITURILOR DE TRASNET</w:t>
      </w:r>
    </w:p>
    <w:p w14:paraId="62F3F1C5" w14:textId="7777777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Instalatia de paratrasnet este de tip Intarit II, si va fi realizata cu un dispozitiv PDA (paratrasnet cu dispozitiv de amorsare) tip montat pe tija. Reteaua de coborare este realizata din conductor rotund de Aluminiu Φ10mm dispus pe acoperis si pe peretii laterali prin piese electroizolante.</w:t>
      </w:r>
    </w:p>
    <w:p w14:paraId="438EECC8" w14:textId="77777777" w:rsidR="004A7302" w:rsidRPr="003913C1" w:rsidRDefault="004A7302" w:rsidP="004A7302">
      <w:pPr>
        <w:pStyle w:val="Implicit"/>
        <w:shd w:val="clear" w:color="auto" w:fill="FFFFFF"/>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Tablourile electrice cu carcasa metalica se vor lega la priza de pamant prin intermediul unor bare de egalizare a potentialului (BEP).</w:t>
      </w:r>
    </w:p>
    <w:p w14:paraId="34308CD2" w14:textId="5D1E82CE" w:rsidR="00702C31" w:rsidRPr="003913C1" w:rsidRDefault="004A7302" w:rsidP="00B831D2">
      <w:pPr>
        <w:pStyle w:val="Implicit"/>
        <w:spacing w:before="0"/>
        <w:ind w:firstLine="708"/>
        <w:jc w:val="both"/>
        <w:rPr>
          <w:rStyle w:val="Nimic"/>
          <w:rFonts w:ascii="Arial" w:eastAsia="Arial" w:hAnsi="Arial" w:cs="Arial"/>
          <w:color w:val="auto"/>
          <w:sz w:val="20"/>
          <w:szCs w:val="20"/>
          <w:shd w:val="clear" w:color="auto" w:fill="FFFFFF"/>
          <w:lang w:val="ro-RO"/>
        </w:rPr>
      </w:pPr>
      <w:r w:rsidRPr="003913C1">
        <w:rPr>
          <w:rStyle w:val="Nimic"/>
          <w:rFonts w:ascii="Arial" w:hAnsi="Arial" w:cs="Arial"/>
          <w:color w:val="auto"/>
          <w:sz w:val="20"/>
          <w:szCs w:val="20"/>
          <w:shd w:val="clear" w:color="auto" w:fill="FFFFFF"/>
          <w:lang w:val="ro-RO"/>
        </w:rPr>
        <w:t>Se vor realiza 4 coborari de paratrasnet realizate cu conductor rotund din Aluminiu d=10 mm, si vor fi conectate la priza de pamant ce are rezistenta mai mica de 1 Ohm. Conductorul de coborare pe verticala va fi de tip ISCON iar legaturile intre coborare si priza de pamant se realizeaza cu piese de separatie montate ingropat in trotuar, prevazute cu cutii de vizitare.</w:t>
      </w:r>
    </w:p>
    <w:p w14:paraId="45972955" w14:textId="77777777" w:rsidR="003E716E" w:rsidRPr="003913C1" w:rsidRDefault="003E716E" w:rsidP="00B831D2">
      <w:pPr>
        <w:jc w:val="both"/>
        <w:rPr>
          <w:b/>
          <w:bCs/>
          <w:i/>
          <w:iCs/>
          <w:color w:val="auto"/>
          <w:lang w:val="it-IT"/>
        </w:rPr>
      </w:pPr>
    </w:p>
    <w:p w14:paraId="531981F0" w14:textId="6B0430E4" w:rsidR="00A63222" w:rsidRPr="003913C1" w:rsidRDefault="00A63222" w:rsidP="00B831D2">
      <w:pPr>
        <w:jc w:val="both"/>
        <w:rPr>
          <w:bCs/>
          <w:color w:val="auto"/>
          <w:lang w:val="it-IT"/>
        </w:rPr>
      </w:pPr>
      <w:r w:rsidRPr="003913C1">
        <w:rPr>
          <w:b/>
          <w:i/>
          <w:color w:val="auto"/>
          <w:lang w:val="it-IT"/>
        </w:rPr>
        <w:t xml:space="preserve">IV. Descrierea lucrărilor de demolare necesare: </w:t>
      </w:r>
      <w:r w:rsidR="00085E88" w:rsidRPr="003913C1">
        <w:rPr>
          <w:bCs/>
          <w:i/>
          <w:color w:val="auto"/>
          <w:lang w:val="it-IT"/>
        </w:rPr>
        <w:t>demolarea construcțiilor de pe amplsament face obiectul unui alt proiect.</w:t>
      </w:r>
    </w:p>
    <w:p w14:paraId="149AA8C9" w14:textId="77777777" w:rsidR="00A63222" w:rsidRPr="003913C1" w:rsidRDefault="00A63222" w:rsidP="00B831D2">
      <w:pPr>
        <w:ind w:firstLine="720"/>
        <w:jc w:val="both"/>
        <w:rPr>
          <w:b/>
          <w:i/>
          <w:color w:val="auto"/>
          <w:lang w:val="it-IT"/>
        </w:rPr>
      </w:pPr>
    </w:p>
    <w:p w14:paraId="0C49DD45" w14:textId="77777777" w:rsidR="00A63222" w:rsidRPr="003913C1" w:rsidRDefault="00A63222" w:rsidP="00B831D2">
      <w:pPr>
        <w:jc w:val="both"/>
        <w:rPr>
          <w:b/>
          <w:i/>
          <w:color w:val="auto"/>
          <w:lang w:val="it-IT"/>
        </w:rPr>
      </w:pPr>
      <w:r w:rsidRPr="003913C1">
        <w:rPr>
          <w:b/>
          <w:i/>
          <w:color w:val="auto"/>
          <w:lang w:val="it-IT"/>
        </w:rPr>
        <w:t>V. Descrierea amplasării proiectului:</w:t>
      </w:r>
    </w:p>
    <w:p w14:paraId="08BA6707" w14:textId="707BFEF0" w:rsidR="00D911AD" w:rsidRPr="003913C1" w:rsidRDefault="00B831D2" w:rsidP="00B831D2">
      <w:pPr>
        <w:ind w:firstLine="720"/>
        <w:jc w:val="both"/>
        <w:rPr>
          <w:color w:val="auto"/>
          <w:lang w:val="pt-PT"/>
        </w:rPr>
      </w:pPr>
      <w:r w:rsidRPr="003913C1">
        <w:rPr>
          <w:color w:val="auto"/>
          <w:lang w:val="pt-PT"/>
        </w:rPr>
        <w:t>Folosința actuală a terenului este „teren construit și neconstruit”.</w:t>
      </w:r>
    </w:p>
    <w:p w14:paraId="720F2B8A" w14:textId="77777777" w:rsidR="00D911AD" w:rsidRPr="003913C1" w:rsidRDefault="009B668B" w:rsidP="00B831D2">
      <w:pPr>
        <w:ind w:firstLine="720"/>
        <w:jc w:val="both"/>
        <w:rPr>
          <w:color w:val="auto"/>
          <w:u w:val="single"/>
        </w:rPr>
      </w:pPr>
      <w:r w:rsidRPr="003913C1">
        <w:rPr>
          <w:color w:val="auto"/>
          <w:u w:val="single"/>
        </w:rPr>
        <w:t>Localizarea proiectului:</w:t>
      </w:r>
    </w:p>
    <w:p w14:paraId="4B064F95" w14:textId="76A309FC" w:rsidR="00D911AD" w:rsidRPr="003913C1" w:rsidRDefault="009B668B" w:rsidP="00B831D2">
      <w:pPr>
        <w:widowControl/>
        <w:numPr>
          <w:ilvl w:val="0"/>
          <w:numId w:val="21"/>
        </w:numPr>
        <w:jc w:val="both"/>
        <w:rPr>
          <w:color w:val="auto"/>
          <w:lang w:val="pt-PT"/>
        </w:rPr>
      </w:pPr>
      <w:r w:rsidRPr="003913C1">
        <w:rPr>
          <w:color w:val="auto"/>
          <w:lang w:val="pt-PT"/>
        </w:rPr>
        <w:t>Obiectivul se afl</w:t>
      </w:r>
      <w:r w:rsidR="00B831D2" w:rsidRPr="003913C1">
        <w:rPr>
          <w:color w:val="auto"/>
          <w:lang w:val="pt-PT"/>
        </w:rPr>
        <w:t>ă</w:t>
      </w:r>
      <w:r w:rsidRPr="003913C1">
        <w:rPr>
          <w:color w:val="auto"/>
          <w:lang w:val="pt-PT"/>
        </w:rPr>
        <w:t xml:space="preserve"> amplasat </w:t>
      </w:r>
      <w:r w:rsidR="00B831D2" w:rsidRPr="003913C1">
        <w:rPr>
          <w:color w:val="auto"/>
          <w:lang w:val="pt-PT"/>
        </w:rPr>
        <w:t>î</w:t>
      </w:r>
      <w:r w:rsidRPr="003913C1">
        <w:rPr>
          <w:color w:val="auto"/>
          <w:lang w:val="pt-PT"/>
        </w:rPr>
        <w:t xml:space="preserve">n zona de intravilan a UAT </w:t>
      </w:r>
      <w:r w:rsidR="007728F8" w:rsidRPr="003913C1">
        <w:rPr>
          <w:color w:val="auto"/>
          <w:lang w:val="pt-PT"/>
        </w:rPr>
        <w:t>Iași</w:t>
      </w:r>
      <w:r w:rsidRPr="003913C1">
        <w:rPr>
          <w:color w:val="auto"/>
          <w:lang w:val="pt-PT"/>
        </w:rPr>
        <w:t>, coordonate geografice</w:t>
      </w:r>
      <w:r w:rsidR="00B831D2" w:rsidRPr="003913C1">
        <w:rPr>
          <w:color w:val="auto"/>
          <w:lang w:val="pt-PT"/>
        </w:rPr>
        <w:t>:</w:t>
      </w:r>
      <w:r w:rsidRPr="003913C1">
        <w:rPr>
          <w:color w:val="auto"/>
          <w:lang w:val="pt-PT"/>
        </w:rPr>
        <w:t xml:space="preserve"> </w:t>
      </w:r>
    </w:p>
    <w:p w14:paraId="4C27EA1C" w14:textId="3A9150C7" w:rsidR="00D911AD" w:rsidRPr="003913C1" w:rsidRDefault="009B668B" w:rsidP="00B831D2">
      <w:pPr>
        <w:widowControl/>
        <w:numPr>
          <w:ilvl w:val="0"/>
          <w:numId w:val="21"/>
        </w:numPr>
        <w:ind w:firstLine="556"/>
        <w:jc w:val="both"/>
        <w:rPr>
          <w:color w:val="auto"/>
        </w:rPr>
      </w:pPr>
      <w:r w:rsidRPr="003913C1">
        <w:rPr>
          <w:color w:val="auto"/>
        </w:rPr>
        <w:t xml:space="preserve">Latitudine </w:t>
      </w:r>
      <w:r w:rsidR="00B831D2" w:rsidRPr="003913C1">
        <w:rPr>
          <w:color w:val="auto"/>
        </w:rPr>
        <w:t>47°09'09.7"N</w:t>
      </w:r>
    </w:p>
    <w:p w14:paraId="324D0BFD" w14:textId="5C23A076" w:rsidR="00D911AD" w:rsidRPr="003913C1" w:rsidRDefault="009B668B" w:rsidP="00B831D2">
      <w:pPr>
        <w:widowControl/>
        <w:numPr>
          <w:ilvl w:val="0"/>
          <w:numId w:val="21"/>
        </w:numPr>
        <w:ind w:firstLine="556"/>
        <w:jc w:val="both"/>
        <w:rPr>
          <w:color w:val="auto"/>
        </w:rPr>
      </w:pPr>
      <w:r w:rsidRPr="003913C1">
        <w:rPr>
          <w:color w:val="auto"/>
        </w:rPr>
        <w:t xml:space="preserve">Longitudine </w:t>
      </w:r>
      <w:r w:rsidR="00B831D2" w:rsidRPr="003913C1">
        <w:rPr>
          <w:color w:val="auto"/>
        </w:rPr>
        <w:t>27°38'14.2"E</w:t>
      </w:r>
    </w:p>
    <w:p w14:paraId="50D1BE41" w14:textId="77777777" w:rsidR="00D911AD" w:rsidRPr="003913C1" w:rsidRDefault="009B668B">
      <w:pPr>
        <w:suppressAutoHyphens/>
        <w:jc w:val="both"/>
        <w:rPr>
          <w:color w:val="auto"/>
          <w:lang w:val="pt-PT"/>
        </w:rPr>
      </w:pPr>
      <w:r w:rsidRPr="003913C1">
        <w:rPr>
          <w:color w:val="auto"/>
          <w:lang w:val="pt-PT"/>
        </w:rPr>
        <w:tab/>
        <w:t>Cercetarea listei monumentelor şi siturilor istorice demonstrează că teritoriul din vecinătatea amplasamentului, nu posedă construcţii care sunt încadrate în listă ca obiective de patrimoniu ce trebuiesc protejate.</w:t>
      </w:r>
    </w:p>
    <w:p w14:paraId="197C992F" w14:textId="55956355" w:rsidR="00D911AD" w:rsidRPr="003913C1" w:rsidRDefault="009B668B">
      <w:pPr>
        <w:widowControl/>
        <w:ind w:firstLine="720"/>
        <w:jc w:val="both"/>
        <w:rPr>
          <w:color w:val="auto"/>
          <w:lang w:val="pt-PT"/>
        </w:rPr>
      </w:pPr>
      <w:r w:rsidRPr="003913C1">
        <w:rPr>
          <w:color w:val="auto"/>
          <w:lang w:val="pt-PT"/>
        </w:rPr>
        <w:t>Prin realizarea proiectului se va respecta specificul zonei</w:t>
      </w:r>
      <w:r w:rsidR="005C206C" w:rsidRPr="003913C1">
        <w:rPr>
          <w:color w:val="auto"/>
          <w:lang w:val="pt-PT"/>
        </w:rPr>
        <w:t xml:space="preserve"> și</w:t>
      </w:r>
      <w:r w:rsidRPr="003913C1">
        <w:rPr>
          <w:color w:val="auto"/>
          <w:lang w:val="pt-PT"/>
        </w:rPr>
        <w:t xml:space="preserve"> func</w:t>
      </w:r>
      <w:r w:rsidR="00B831D2" w:rsidRPr="003913C1">
        <w:rPr>
          <w:color w:val="auto"/>
          <w:lang w:val="pt-PT"/>
        </w:rPr>
        <w:t>ț</w:t>
      </w:r>
      <w:r w:rsidRPr="003913C1">
        <w:rPr>
          <w:color w:val="auto"/>
          <w:lang w:val="pt-PT"/>
        </w:rPr>
        <w:t xml:space="preserve">iunile </w:t>
      </w:r>
      <w:r w:rsidR="00B831D2" w:rsidRPr="003913C1">
        <w:rPr>
          <w:color w:val="auto"/>
          <w:lang w:val="pt-PT"/>
        </w:rPr>
        <w:t>reglement</w:t>
      </w:r>
      <w:r w:rsidRPr="003913C1">
        <w:rPr>
          <w:color w:val="auto"/>
          <w:lang w:val="pt-PT"/>
        </w:rPr>
        <w:t>ate prin PU</w:t>
      </w:r>
      <w:r w:rsidR="007728F8" w:rsidRPr="003913C1">
        <w:rPr>
          <w:color w:val="auto"/>
          <w:lang w:val="pt-PT"/>
        </w:rPr>
        <w:t>Z</w:t>
      </w:r>
      <w:r w:rsidR="005C206C" w:rsidRPr="003913C1">
        <w:rPr>
          <w:color w:val="auto"/>
          <w:lang w:val="pt-PT"/>
        </w:rPr>
        <w:t xml:space="preserve">, aprobat prin Hotărârea Consiliului Local </w:t>
      </w:r>
      <w:r w:rsidR="007728F8" w:rsidRPr="003913C1">
        <w:rPr>
          <w:color w:val="auto"/>
          <w:lang w:val="pt-PT"/>
        </w:rPr>
        <w:t>Iași</w:t>
      </w:r>
      <w:r w:rsidR="005C206C" w:rsidRPr="003913C1">
        <w:rPr>
          <w:color w:val="auto"/>
          <w:lang w:val="pt-PT"/>
        </w:rPr>
        <w:t xml:space="preserve"> nr. </w:t>
      </w:r>
      <w:r w:rsidR="00B831D2" w:rsidRPr="003913C1">
        <w:rPr>
          <w:b/>
          <w:color w:val="auto"/>
          <w:lang w:val="pt-PT"/>
        </w:rPr>
        <w:t>32</w:t>
      </w:r>
      <w:r w:rsidR="007728F8" w:rsidRPr="003913C1">
        <w:rPr>
          <w:b/>
          <w:color w:val="auto"/>
          <w:lang w:val="pt-PT"/>
        </w:rPr>
        <w:t xml:space="preserve"> / 3</w:t>
      </w:r>
      <w:r w:rsidR="00B831D2" w:rsidRPr="003913C1">
        <w:rPr>
          <w:b/>
          <w:color w:val="auto"/>
          <w:lang w:val="pt-PT"/>
        </w:rPr>
        <w:t>1</w:t>
      </w:r>
      <w:r w:rsidR="007728F8" w:rsidRPr="003913C1">
        <w:rPr>
          <w:b/>
          <w:color w:val="auto"/>
          <w:lang w:val="pt-PT"/>
        </w:rPr>
        <w:t>.0</w:t>
      </w:r>
      <w:r w:rsidR="00B831D2" w:rsidRPr="003913C1">
        <w:rPr>
          <w:b/>
          <w:color w:val="auto"/>
          <w:lang w:val="pt-PT"/>
        </w:rPr>
        <w:t>1</w:t>
      </w:r>
      <w:r w:rsidR="007728F8" w:rsidRPr="003913C1">
        <w:rPr>
          <w:b/>
          <w:color w:val="auto"/>
          <w:lang w:val="pt-PT"/>
        </w:rPr>
        <w:t>.20</w:t>
      </w:r>
      <w:r w:rsidR="00B831D2" w:rsidRPr="003913C1">
        <w:rPr>
          <w:b/>
          <w:color w:val="auto"/>
          <w:lang w:val="pt-PT"/>
        </w:rPr>
        <w:t>19</w:t>
      </w:r>
      <w:r w:rsidR="005C206C" w:rsidRPr="003913C1">
        <w:rPr>
          <w:color w:val="auto"/>
          <w:lang w:val="pt-PT"/>
        </w:rPr>
        <w:t>, și prevederile Legii nr.  50/1991 privind autorizarea executării lucrărilor de construcții, republicată, cu modificările și completările ulterioare</w:t>
      </w:r>
      <w:r w:rsidRPr="003913C1">
        <w:rPr>
          <w:color w:val="auto"/>
          <w:lang w:val="pt-PT"/>
        </w:rPr>
        <w:t xml:space="preserve">. </w:t>
      </w:r>
    </w:p>
    <w:p w14:paraId="5C0D642F" w14:textId="77777777" w:rsidR="00D911AD" w:rsidRPr="003913C1" w:rsidRDefault="00D911AD">
      <w:pPr>
        <w:jc w:val="both"/>
        <w:rPr>
          <w:color w:val="auto"/>
          <w:u w:color="FF0000"/>
          <w:lang w:val="pt-PT"/>
        </w:rPr>
      </w:pPr>
    </w:p>
    <w:p w14:paraId="08C93D30" w14:textId="77777777" w:rsidR="00D911AD" w:rsidRPr="003913C1" w:rsidRDefault="009B668B">
      <w:pPr>
        <w:jc w:val="both"/>
        <w:rPr>
          <w:color w:val="auto"/>
          <w:lang w:val="it-IT"/>
        </w:rPr>
      </w:pPr>
      <w:r w:rsidRPr="003913C1">
        <w:rPr>
          <w:b/>
          <w:bCs/>
          <w:i/>
          <w:iCs/>
          <w:color w:val="auto"/>
          <w:lang w:val="it-IT"/>
        </w:rPr>
        <w:t xml:space="preserve">    - distanţa faţă de graniţe pentru proiectele care cad sub incidenţa Convenţiei privind evaluarea impactului asupra mediului în context transfrontieră, adoptată la Espoo la 25 februarie 1991, ratificată prin </w:t>
      </w:r>
      <w:r w:rsidRPr="003913C1">
        <w:rPr>
          <w:b/>
          <w:bCs/>
          <w:i/>
          <w:iCs/>
          <w:color w:val="auto"/>
          <w:u w:val="single"/>
          <w:lang w:val="it-IT"/>
        </w:rPr>
        <w:t>Legea nr. 22/2001</w:t>
      </w:r>
      <w:r w:rsidRPr="003913C1">
        <w:rPr>
          <w:b/>
          <w:bCs/>
          <w:i/>
          <w:iCs/>
          <w:color w:val="auto"/>
          <w:lang w:val="it-IT"/>
        </w:rPr>
        <w:t xml:space="preserve">: </w:t>
      </w:r>
      <w:r w:rsidRPr="003913C1">
        <w:rPr>
          <w:color w:val="auto"/>
          <w:lang w:val="it-IT"/>
        </w:rPr>
        <w:t xml:space="preserve"> Nu este cazul;</w:t>
      </w:r>
    </w:p>
    <w:p w14:paraId="2B3D134F" w14:textId="77777777" w:rsidR="00D911AD" w:rsidRPr="003913C1" w:rsidRDefault="009B668B">
      <w:pPr>
        <w:jc w:val="both"/>
        <w:rPr>
          <w:b/>
          <w:bCs/>
          <w:i/>
          <w:iCs/>
          <w:color w:val="auto"/>
          <w:lang w:val="it-IT"/>
        </w:rPr>
      </w:pPr>
      <w:r w:rsidRPr="003913C1">
        <w:rPr>
          <w:b/>
          <w:bCs/>
          <w:i/>
          <w:iCs/>
          <w:color w:val="auto"/>
          <w:lang w:val="it-IT"/>
        </w:rPr>
        <w:t xml:space="preserve">    - hărţi, fotografii ale amplasamentului care pot oferi informaţii privind caracteristicile fizice ale mediului, atât naturale, cât şi artificiale şi alte informaţii privind: </w:t>
      </w:r>
      <w:r w:rsidRPr="003913C1">
        <w:rPr>
          <w:color w:val="auto"/>
          <w:lang w:val="it-IT"/>
        </w:rPr>
        <w:t>Nu este cazul;</w:t>
      </w:r>
    </w:p>
    <w:p w14:paraId="611A925E" w14:textId="77777777" w:rsidR="00D911AD" w:rsidRPr="003913C1" w:rsidRDefault="009B668B">
      <w:pPr>
        <w:jc w:val="both"/>
        <w:rPr>
          <w:b/>
          <w:bCs/>
          <w:i/>
          <w:iCs/>
          <w:color w:val="auto"/>
          <w:lang w:val="it-IT"/>
        </w:rPr>
      </w:pPr>
      <w:r w:rsidRPr="003913C1">
        <w:rPr>
          <w:b/>
          <w:bCs/>
          <w:i/>
          <w:iCs/>
          <w:color w:val="auto"/>
          <w:lang w:val="it-IT"/>
        </w:rPr>
        <w:t xml:space="preserve">    ● folosinţele actuale şi planificate ale terenului atât pe amplasament, cât şi pe zone adiacente acestuia;</w:t>
      </w:r>
    </w:p>
    <w:p w14:paraId="536E03BA" w14:textId="05F1FA33" w:rsidR="00D911AD" w:rsidRPr="003913C1" w:rsidRDefault="005C206C">
      <w:pPr>
        <w:jc w:val="both"/>
        <w:rPr>
          <w:color w:val="auto"/>
          <w:lang w:val="it-IT"/>
        </w:rPr>
      </w:pPr>
      <w:r w:rsidRPr="003913C1">
        <w:rPr>
          <w:color w:val="auto"/>
          <w:lang w:val="it-IT"/>
        </w:rPr>
        <w:t xml:space="preserve">- </w:t>
      </w:r>
      <w:r w:rsidR="0073543B" w:rsidRPr="003913C1">
        <w:rPr>
          <w:color w:val="auto"/>
          <w:lang w:val="it-IT"/>
        </w:rPr>
        <w:t>construcțiile de pe amplasament sunt în curs de demolare; aceasta face obiectul altui proiect.</w:t>
      </w:r>
    </w:p>
    <w:p w14:paraId="3E91DFC5" w14:textId="77777777" w:rsidR="00D911AD" w:rsidRPr="003913C1" w:rsidRDefault="009B668B" w:rsidP="005C206C">
      <w:pPr>
        <w:widowControl/>
        <w:spacing w:line="276" w:lineRule="auto"/>
        <w:ind w:firstLine="720"/>
        <w:jc w:val="both"/>
        <w:rPr>
          <w:color w:val="auto"/>
          <w:lang w:val="pt-PT"/>
        </w:rPr>
      </w:pPr>
      <w:r w:rsidRPr="003913C1">
        <w:rPr>
          <w:i/>
          <w:iCs/>
          <w:color w:val="auto"/>
          <w:lang w:val="pt-PT"/>
        </w:rPr>
        <w:t>Activitățile anterioare desfășurate pe amplasament nu au reprezentat surse semnificative de poluare care să determine un impact potenţial asupra calității solului, subsolului și a apelor subterane din zonă</w:t>
      </w:r>
      <w:r w:rsidRPr="003913C1">
        <w:rPr>
          <w:color w:val="auto"/>
          <w:lang w:val="pt-PT"/>
        </w:rPr>
        <w:t xml:space="preserve">. </w:t>
      </w:r>
      <w:r w:rsidRPr="003913C1">
        <w:rPr>
          <w:i/>
          <w:iCs/>
          <w:color w:val="auto"/>
          <w:lang w:val="pt-PT"/>
        </w:rPr>
        <w:t>Se apreciază că terenul din zona studiata poate fi utilizat în viitor pentru obiective care implică utilizarea terenurilor pentru folosința comerciala.</w:t>
      </w:r>
    </w:p>
    <w:p w14:paraId="7D42634D" w14:textId="77777777" w:rsidR="00D911AD" w:rsidRPr="003913C1" w:rsidRDefault="009B668B">
      <w:pPr>
        <w:tabs>
          <w:tab w:val="center" w:pos="4984"/>
        </w:tabs>
        <w:jc w:val="both"/>
        <w:rPr>
          <w:b/>
          <w:bCs/>
          <w:i/>
          <w:iCs/>
          <w:color w:val="auto"/>
          <w:lang w:val="it-IT"/>
        </w:rPr>
      </w:pPr>
      <w:r w:rsidRPr="003913C1">
        <w:rPr>
          <w:b/>
          <w:bCs/>
          <w:i/>
          <w:iCs/>
          <w:color w:val="auto"/>
          <w:lang w:val="it-IT"/>
        </w:rPr>
        <w:t xml:space="preserve">    ● politici de zonare şi de folosire a terenului;</w:t>
      </w:r>
    </w:p>
    <w:p w14:paraId="76E87FE6" w14:textId="77777777" w:rsidR="00D911AD" w:rsidRPr="003913C1" w:rsidRDefault="009B668B">
      <w:pPr>
        <w:ind w:firstLine="720"/>
        <w:jc w:val="both"/>
        <w:rPr>
          <w:color w:val="auto"/>
          <w:lang w:val="it-IT"/>
        </w:rPr>
      </w:pPr>
      <w:r w:rsidRPr="003913C1">
        <w:rPr>
          <w:color w:val="auto"/>
          <w:lang w:val="it-IT"/>
        </w:rPr>
        <w:t xml:space="preserve">Soluţia propusă pentru organizarea teritoriului are în vedere crearea în cadrul amplasamentului a câtorva zone funcţionale indispensabile: zona de amplasare a imobilului; zona circulaţiilor carosabile şi pietonale, cuprinzând aleile carosabile, trotuarele şi parcările din incintă; zona spaţiilor verzi amenajate; zona gospodărească, incluzând platformele de depozitare a deşeurilor; zona amenajărilor cu valoare estetică şi peisageră; zona de protecţie, cuprinzând împrejmuiri. </w:t>
      </w:r>
      <w:r w:rsidRPr="003913C1">
        <w:rPr>
          <w:b/>
          <w:bCs/>
          <w:i/>
          <w:iCs/>
          <w:color w:val="auto"/>
          <w:lang w:val="it-IT"/>
        </w:rPr>
        <w:tab/>
      </w:r>
    </w:p>
    <w:p w14:paraId="507F8F5E" w14:textId="77777777" w:rsidR="00D911AD" w:rsidRPr="003913C1" w:rsidRDefault="009B668B">
      <w:pPr>
        <w:jc w:val="both"/>
        <w:rPr>
          <w:color w:val="auto"/>
          <w:lang w:val="it-IT"/>
        </w:rPr>
      </w:pPr>
      <w:r w:rsidRPr="003913C1">
        <w:rPr>
          <w:b/>
          <w:bCs/>
          <w:i/>
          <w:iCs/>
          <w:color w:val="auto"/>
          <w:lang w:val="it-IT"/>
        </w:rPr>
        <w:t xml:space="preserve">    ● arealele sensibile - </w:t>
      </w:r>
      <w:r w:rsidRPr="003913C1">
        <w:rPr>
          <w:color w:val="auto"/>
          <w:lang w:val="it-IT"/>
        </w:rPr>
        <w:t>Nu este cazul;</w:t>
      </w:r>
    </w:p>
    <w:p w14:paraId="48ABE9E1" w14:textId="77777777" w:rsidR="00D911AD" w:rsidRPr="003913C1" w:rsidRDefault="009B668B">
      <w:pPr>
        <w:jc w:val="both"/>
        <w:rPr>
          <w:b/>
          <w:bCs/>
          <w:i/>
          <w:iCs/>
          <w:color w:val="auto"/>
          <w:lang w:val="it-IT"/>
        </w:rPr>
      </w:pPr>
      <w:r w:rsidRPr="003913C1">
        <w:rPr>
          <w:b/>
          <w:bCs/>
          <w:i/>
          <w:iCs/>
          <w:color w:val="auto"/>
          <w:lang w:val="it-IT"/>
        </w:rPr>
        <w:t xml:space="preserve">    ● detalii privind orice variantă de amplasament care a fost luată în considerare.</w:t>
      </w:r>
    </w:p>
    <w:p w14:paraId="063849B0" w14:textId="3ECF35F4" w:rsidR="00D911AD" w:rsidRPr="003913C1" w:rsidRDefault="009B668B">
      <w:pPr>
        <w:ind w:firstLine="720"/>
        <w:jc w:val="both"/>
        <w:rPr>
          <w:color w:val="auto"/>
          <w:lang w:val="it-IT"/>
        </w:rPr>
      </w:pPr>
      <w:r w:rsidRPr="003913C1">
        <w:rPr>
          <w:color w:val="auto"/>
          <w:lang w:val="it-IT"/>
        </w:rPr>
        <w:t>Av</w:t>
      </w:r>
      <w:r w:rsidR="0073543B" w:rsidRPr="003913C1">
        <w:rPr>
          <w:color w:val="auto"/>
          <w:lang w:val="it-IT"/>
        </w:rPr>
        <w:t>â</w:t>
      </w:r>
      <w:r w:rsidRPr="003913C1">
        <w:rPr>
          <w:color w:val="auto"/>
          <w:lang w:val="it-IT"/>
        </w:rPr>
        <w:t xml:space="preserve">nd </w:t>
      </w:r>
      <w:r w:rsidR="0073543B" w:rsidRPr="003913C1">
        <w:rPr>
          <w:color w:val="auto"/>
          <w:lang w:val="it-IT"/>
        </w:rPr>
        <w:t>î</w:t>
      </w:r>
      <w:r w:rsidRPr="003913C1">
        <w:rPr>
          <w:color w:val="auto"/>
          <w:lang w:val="it-IT"/>
        </w:rPr>
        <w:t>n vedere faptul c</w:t>
      </w:r>
      <w:r w:rsidR="0073543B" w:rsidRPr="003913C1">
        <w:rPr>
          <w:color w:val="auto"/>
          <w:lang w:val="it-IT"/>
        </w:rPr>
        <w:t>ă</w:t>
      </w:r>
      <w:r w:rsidRPr="003913C1">
        <w:rPr>
          <w:color w:val="auto"/>
          <w:lang w:val="it-IT"/>
        </w:rPr>
        <w:t xml:space="preserve"> terenul studiat are o deschidere m</w:t>
      </w:r>
      <w:r w:rsidR="00F37025" w:rsidRPr="003913C1">
        <w:rPr>
          <w:color w:val="auto"/>
          <w:lang w:val="it-IT"/>
        </w:rPr>
        <w:t>ic</w:t>
      </w:r>
      <w:r w:rsidR="0073543B" w:rsidRPr="003913C1">
        <w:rPr>
          <w:color w:val="auto"/>
          <w:lang w:val="it-IT"/>
        </w:rPr>
        <w:t>ă</w:t>
      </w:r>
      <w:r w:rsidRPr="003913C1">
        <w:rPr>
          <w:color w:val="auto"/>
          <w:lang w:val="it-IT"/>
        </w:rPr>
        <w:t xml:space="preserve"> la strad</w:t>
      </w:r>
      <w:r w:rsidR="0073543B" w:rsidRPr="003913C1">
        <w:rPr>
          <w:color w:val="auto"/>
          <w:lang w:val="it-IT"/>
        </w:rPr>
        <w:t>ă</w:t>
      </w:r>
      <w:r w:rsidRPr="003913C1">
        <w:rPr>
          <w:color w:val="auto"/>
          <w:lang w:val="it-IT"/>
        </w:rPr>
        <w:t>, beneficiarul a optat pentru pozi</w:t>
      </w:r>
      <w:r w:rsidR="0073543B" w:rsidRPr="003913C1">
        <w:rPr>
          <w:color w:val="auto"/>
          <w:lang w:val="it-IT"/>
        </w:rPr>
        <w:t>ț</w:t>
      </w:r>
      <w:r w:rsidRPr="003913C1">
        <w:rPr>
          <w:color w:val="auto"/>
          <w:lang w:val="it-IT"/>
        </w:rPr>
        <w:t>ionarea cl</w:t>
      </w:r>
      <w:r w:rsidR="0073543B" w:rsidRPr="003913C1">
        <w:rPr>
          <w:color w:val="auto"/>
          <w:lang w:val="it-IT"/>
        </w:rPr>
        <w:t>ă</w:t>
      </w:r>
      <w:r w:rsidRPr="003913C1">
        <w:rPr>
          <w:color w:val="auto"/>
          <w:lang w:val="it-IT"/>
        </w:rPr>
        <w:t xml:space="preserve">dirii </w:t>
      </w:r>
      <w:r w:rsidR="0073543B" w:rsidRPr="003913C1">
        <w:rPr>
          <w:color w:val="auto"/>
          <w:lang w:val="it-IT"/>
        </w:rPr>
        <w:t>în zona posterioară a amplasamentului</w:t>
      </w:r>
      <w:r w:rsidRPr="003913C1">
        <w:rPr>
          <w:color w:val="auto"/>
          <w:lang w:val="it-IT"/>
        </w:rPr>
        <w:t xml:space="preserve">, </w:t>
      </w:r>
      <w:r w:rsidR="0073543B" w:rsidRPr="003913C1">
        <w:rPr>
          <w:color w:val="auto"/>
          <w:lang w:val="it-IT"/>
        </w:rPr>
        <w:t xml:space="preserve">cu latura lungă </w:t>
      </w:r>
      <w:r w:rsidR="005B44C2" w:rsidRPr="003913C1">
        <w:rPr>
          <w:color w:val="auto"/>
          <w:lang w:val="it-IT"/>
        </w:rPr>
        <w:t>paralel</w:t>
      </w:r>
      <w:r w:rsidR="0073543B" w:rsidRPr="003913C1">
        <w:rPr>
          <w:color w:val="auto"/>
          <w:lang w:val="it-IT"/>
        </w:rPr>
        <w:t>ă</w:t>
      </w:r>
      <w:r w:rsidR="005B44C2" w:rsidRPr="003913C1">
        <w:rPr>
          <w:color w:val="auto"/>
          <w:lang w:val="it-IT"/>
        </w:rPr>
        <w:t xml:space="preserve"> cu </w:t>
      </w:r>
      <w:r w:rsidR="0073543B" w:rsidRPr="003913C1">
        <w:rPr>
          <w:color w:val="auto"/>
          <w:lang w:val="it-IT"/>
        </w:rPr>
        <w:t>Strada Aurel Vlaicu</w:t>
      </w:r>
      <w:r w:rsidRPr="003913C1">
        <w:rPr>
          <w:color w:val="auto"/>
          <w:lang w:val="it-IT"/>
        </w:rPr>
        <w:t>.</w:t>
      </w:r>
    </w:p>
    <w:p w14:paraId="386F9C76" w14:textId="77777777" w:rsidR="00D911AD" w:rsidRPr="003913C1" w:rsidRDefault="00D911AD">
      <w:pPr>
        <w:shd w:val="clear" w:color="auto" w:fill="FFFFFF"/>
        <w:tabs>
          <w:tab w:val="left" w:pos="238"/>
        </w:tabs>
        <w:jc w:val="both"/>
        <w:rPr>
          <w:color w:val="auto"/>
          <w:shd w:val="clear" w:color="auto" w:fill="FFFF00"/>
          <w:lang w:val="it-IT"/>
        </w:rPr>
      </w:pPr>
    </w:p>
    <w:p w14:paraId="2CD22533" w14:textId="3D5A0BA4" w:rsidR="00E90243" w:rsidRPr="003913C1" w:rsidRDefault="00E90243" w:rsidP="00E90243">
      <w:pPr>
        <w:jc w:val="both"/>
        <w:rPr>
          <w:b/>
          <w:i/>
          <w:color w:val="auto"/>
          <w:lang w:val="it-IT"/>
        </w:rPr>
      </w:pPr>
      <w:r w:rsidRPr="003913C1">
        <w:rPr>
          <w:b/>
          <w:i/>
          <w:color w:val="auto"/>
          <w:lang w:val="it-IT"/>
        </w:rPr>
        <w:t>VI. Efecte semnificative posibile asupra mediului ale proiectului, în măsura în care aceste informaţii sunt disponibile:</w:t>
      </w:r>
    </w:p>
    <w:p w14:paraId="14E9D033" w14:textId="77777777" w:rsidR="00E90243" w:rsidRPr="003913C1" w:rsidRDefault="00E90243" w:rsidP="00E90243">
      <w:pPr>
        <w:jc w:val="both"/>
        <w:rPr>
          <w:b/>
          <w:i/>
          <w:color w:val="auto"/>
          <w:lang w:val="it-IT"/>
        </w:rPr>
      </w:pPr>
    </w:p>
    <w:p w14:paraId="68E4F09E" w14:textId="4084AFD3" w:rsidR="00E90243" w:rsidRPr="003913C1" w:rsidRDefault="00E90243" w:rsidP="00755CA8">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outlineLvl w:val="0"/>
        <w:rPr>
          <w:rStyle w:val="tsp1"/>
          <w:b/>
          <w:i/>
          <w:color w:val="auto"/>
          <w:lang w:val="pt-PT"/>
        </w:rPr>
      </w:pPr>
      <w:r w:rsidRPr="003913C1">
        <w:rPr>
          <w:b/>
          <w:i/>
          <w:iCs/>
          <w:color w:val="auto"/>
          <w:lang w:val="pt-PT"/>
        </w:rPr>
        <w:t xml:space="preserve">Surse </w:t>
      </w:r>
      <w:r w:rsidRPr="003913C1">
        <w:rPr>
          <w:b/>
          <w:bCs/>
          <w:i/>
          <w:iCs/>
          <w:color w:val="auto"/>
          <w:lang w:val="pt-PT"/>
        </w:rPr>
        <w:t>de poluanţi şi</w:t>
      </w:r>
      <w:r w:rsidR="00F37025" w:rsidRPr="003913C1">
        <w:rPr>
          <w:b/>
          <w:bCs/>
          <w:i/>
          <w:iCs/>
          <w:color w:val="auto"/>
          <w:lang w:val="pt-PT"/>
        </w:rPr>
        <w:t xml:space="preserve"> </w:t>
      </w:r>
      <w:r w:rsidRPr="003913C1">
        <w:rPr>
          <w:rStyle w:val="tsp1"/>
          <w:b/>
          <w:i/>
          <w:color w:val="auto"/>
          <w:lang w:val="pt-PT"/>
        </w:rPr>
        <w:t>instalaţii pentru reţinerea, evacuarea şi dispersia poluanţilor în mediu:</w:t>
      </w:r>
    </w:p>
    <w:p w14:paraId="2CB2035F" w14:textId="77777777" w:rsidR="00673894" w:rsidRPr="003913C1" w:rsidRDefault="00673894" w:rsidP="00673894">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outlineLvl w:val="0"/>
        <w:rPr>
          <w:rStyle w:val="tsp1"/>
          <w:b/>
          <w:i/>
          <w:color w:val="auto"/>
          <w:lang w:val="pt-PT"/>
        </w:rPr>
      </w:pPr>
    </w:p>
    <w:p w14:paraId="32FA72D3" w14:textId="77777777" w:rsidR="004A7302" w:rsidRPr="003913C1" w:rsidRDefault="009B668B" w:rsidP="004A7302">
      <w:pPr>
        <w:shd w:val="clear" w:color="auto" w:fill="FFFFFF"/>
        <w:tabs>
          <w:tab w:val="left" w:pos="266"/>
        </w:tabs>
        <w:ind w:left="58"/>
        <w:jc w:val="both"/>
        <w:rPr>
          <w:color w:val="auto"/>
          <w:lang w:val="pt-PT"/>
        </w:rPr>
      </w:pPr>
      <w:r w:rsidRPr="003913C1">
        <w:rPr>
          <w:b/>
          <w:bCs/>
          <w:i/>
          <w:iCs/>
          <w:color w:val="auto"/>
          <w:lang w:val="pt-PT"/>
        </w:rPr>
        <w:tab/>
      </w:r>
      <w:r w:rsidR="004A7302" w:rsidRPr="003913C1">
        <w:rPr>
          <w:b/>
          <w:bCs/>
          <w:i/>
          <w:iCs/>
          <w:color w:val="auto"/>
          <w:lang w:val="pt-PT"/>
        </w:rPr>
        <w:tab/>
        <w:t>a. Protecţia calităţii apelor:</w:t>
      </w:r>
    </w:p>
    <w:p w14:paraId="4D13C9C4" w14:textId="77777777" w:rsidR="004A7302" w:rsidRPr="003913C1" w:rsidRDefault="004A7302" w:rsidP="004A7302">
      <w:pPr>
        <w:shd w:val="clear" w:color="auto" w:fill="FFFFFF"/>
        <w:ind w:left="713"/>
        <w:jc w:val="both"/>
        <w:rPr>
          <w:color w:val="auto"/>
          <w:lang w:val="pt-PT"/>
        </w:rPr>
      </w:pPr>
      <w:r w:rsidRPr="003913C1">
        <w:rPr>
          <w:color w:val="auto"/>
          <w:lang w:val="pt-PT"/>
        </w:rPr>
        <w:t>Alimentarea cu apa se face prin intermediul unui brasament la reteaua publica</w:t>
      </w:r>
    </w:p>
    <w:p w14:paraId="0B303820" w14:textId="77777777" w:rsidR="004A7302" w:rsidRPr="003913C1" w:rsidRDefault="004A7302" w:rsidP="004A7302">
      <w:pPr>
        <w:shd w:val="clear" w:color="auto" w:fill="FFFFFF"/>
        <w:ind w:firstLine="713"/>
        <w:jc w:val="both"/>
        <w:rPr>
          <w:color w:val="auto"/>
          <w:lang w:val="pt-PT"/>
        </w:rPr>
      </w:pPr>
      <w:r w:rsidRPr="003913C1">
        <w:rPr>
          <w:color w:val="auto"/>
          <w:lang w:val="pt-PT"/>
        </w:rPr>
        <w:t>Apele convenţional curate (de la evacuarea condensului de la vitrinele frigorifice sau camerei frigorifice) vor fi colectate prin intermediul sifoanelor de pardoseala. Sifoanele de la sectorul lactate vor fi prevăzute cu racord de protecţie contra mirosului si vas colector de reziduuri.</w:t>
      </w:r>
    </w:p>
    <w:p w14:paraId="53E5E7E2" w14:textId="77777777" w:rsidR="004A7302" w:rsidRPr="003913C1" w:rsidRDefault="004A7302" w:rsidP="004A7302">
      <w:pPr>
        <w:shd w:val="clear" w:color="auto" w:fill="FFFFFF"/>
        <w:ind w:firstLine="720"/>
        <w:jc w:val="both"/>
        <w:rPr>
          <w:color w:val="auto"/>
          <w:lang w:val="pt-PT"/>
        </w:rPr>
      </w:pPr>
      <w:r w:rsidRPr="003913C1">
        <w:rPr>
          <w:b/>
          <w:bCs/>
          <w:color w:val="auto"/>
          <w:lang w:val="pt-PT"/>
        </w:rPr>
        <w:t>Evacuare ape menajere</w:t>
      </w:r>
    </w:p>
    <w:p w14:paraId="35FDB526" w14:textId="77777777" w:rsidR="004A7302" w:rsidRPr="003913C1" w:rsidRDefault="004A7302" w:rsidP="004A7302">
      <w:pPr>
        <w:shd w:val="clear" w:color="auto" w:fill="FFFFFF"/>
        <w:ind w:firstLine="720"/>
        <w:jc w:val="both"/>
        <w:rPr>
          <w:color w:val="auto"/>
          <w:lang w:val="pt-PT"/>
        </w:rPr>
      </w:pPr>
      <w:r w:rsidRPr="003913C1">
        <w:rPr>
          <w:color w:val="auto"/>
          <w:lang w:val="pt-PT"/>
        </w:rPr>
        <w:t>Evacuarea apelor menajere (de la obiectele sanitare) se va realiza in caminul de record la reteaua publica de canalizare</w:t>
      </w:r>
    </w:p>
    <w:p w14:paraId="611B49CB" w14:textId="77777777" w:rsidR="004A7302" w:rsidRPr="003913C1" w:rsidRDefault="004A7302" w:rsidP="004A7302">
      <w:pPr>
        <w:shd w:val="clear" w:color="auto" w:fill="FFFFFF"/>
        <w:ind w:right="5616" w:firstLine="720"/>
        <w:jc w:val="both"/>
        <w:rPr>
          <w:b/>
          <w:bCs/>
          <w:color w:val="auto"/>
          <w:lang w:val="pt-PT"/>
        </w:rPr>
      </w:pPr>
      <w:r w:rsidRPr="003913C1">
        <w:rPr>
          <w:b/>
          <w:bCs/>
          <w:color w:val="auto"/>
          <w:lang w:val="pt-PT"/>
        </w:rPr>
        <w:t>Evacuare ape uzate</w:t>
      </w:r>
    </w:p>
    <w:p w14:paraId="6EEAEC86" w14:textId="77777777" w:rsidR="004A7302" w:rsidRPr="003913C1" w:rsidRDefault="004A7302" w:rsidP="004A7302">
      <w:pPr>
        <w:shd w:val="clear" w:color="auto" w:fill="FFFFFF"/>
        <w:ind w:firstLine="720"/>
        <w:jc w:val="both"/>
        <w:rPr>
          <w:color w:val="auto"/>
          <w:lang w:val="pt-PT"/>
        </w:rPr>
      </w:pPr>
      <w:r w:rsidRPr="003913C1">
        <w:rPr>
          <w:color w:val="auto"/>
          <w:lang w:val="pt-PT"/>
        </w:rPr>
        <w:t>Colectarea si deversarea apelor uzate menajere de la obiectiv se va realiza in caminul de record la reteaua publica de canalizare.</w:t>
      </w:r>
    </w:p>
    <w:p w14:paraId="4580D394" w14:textId="77777777" w:rsidR="004A7302" w:rsidRPr="003913C1" w:rsidRDefault="004A7302" w:rsidP="004A7302">
      <w:pPr>
        <w:shd w:val="clear" w:color="auto" w:fill="FFFFFF"/>
        <w:ind w:firstLine="720"/>
        <w:jc w:val="both"/>
        <w:rPr>
          <w:color w:val="auto"/>
          <w:lang w:val="pt-PT"/>
        </w:rPr>
      </w:pPr>
      <w:r w:rsidRPr="003913C1">
        <w:rPr>
          <w:b/>
          <w:bCs/>
          <w:color w:val="auto"/>
          <w:lang w:val="pt-PT"/>
        </w:rPr>
        <w:t>Evacuare ape pluviale</w:t>
      </w:r>
    </w:p>
    <w:p w14:paraId="7A41BB30" w14:textId="77777777" w:rsidR="004A7302" w:rsidRPr="003913C1" w:rsidRDefault="004A7302" w:rsidP="004A7302">
      <w:pPr>
        <w:shd w:val="clear" w:color="auto" w:fill="FFFFFF"/>
        <w:ind w:firstLine="720"/>
        <w:jc w:val="both"/>
        <w:rPr>
          <w:color w:val="auto"/>
          <w:lang w:val="pt-PT"/>
        </w:rPr>
      </w:pPr>
      <w:r w:rsidRPr="003913C1">
        <w:rPr>
          <w:color w:val="auto"/>
          <w:lang w:val="pt-PT"/>
        </w:rPr>
        <w:t xml:space="preserve">Apele pluviale de pe invelitoare vor fi directionate catre bazin de retentie propus. </w:t>
      </w:r>
    </w:p>
    <w:p w14:paraId="4CDBFF3D" w14:textId="77777777" w:rsidR="004A718F" w:rsidRPr="003913C1" w:rsidRDefault="004A718F" w:rsidP="004A718F">
      <w:pPr>
        <w:pStyle w:val="WW-BodyTextIndent2"/>
        <w:spacing w:line="20" w:lineRule="atLeast"/>
        <w:rPr>
          <w:rFonts w:cs="Arial"/>
          <w:color w:val="auto"/>
          <w:lang w:val="ro-RO"/>
        </w:rPr>
      </w:pPr>
      <w:r w:rsidRPr="003913C1">
        <w:rPr>
          <w:rFonts w:cs="Arial"/>
          <w:color w:val="auto"/>
          <w:lang w:val="ro-RO"/>
        </w:rPr>
        <w:t xml:space="preserve">Apele pluviale de pe suprafaţa parcajelor supraterane vor fi colectate cu ajutorul gurilor de scurgere si trecute printr-un separator de hidrocarburi fara by-pass (model referinta ACO OLEOPATOR C NS65 si trapa de namol ACO C 6500) si apoi directionate catre un bazin de retentie. </w:t>
      </w:r>
    </w:p>
    <w:p w14:paraId="515A87F1" w14:textId="16C7FD1B" w:rsidR="00D911AD" w:rsidRPr="003913C1" w:rsidRDefault="00D911AD" w:rsidP="004A718F">
      <w:pPr>
        <w:shd w:val="clear" w:color="auto" w:fill="FFFFFF"/>
        <w:tabs>
          <w:tab w:val="left" w:pos="266"/>
        </w:tabs>
        <w:jc w:val="both"/>
        <w:rPr>
          <w:color w:val="auto"/>
          <w:u w:color="FF0000"/>
          <w:shd w:val="clear" w:color="auto" w:fill="FFFF00"/>
          <w:lang w:val="pt-PT"/>
        </w:rPr>
      </w:pPr>
    </w:p>
    <w:p w14:paraId="191E0E28" w14:textId="77777777" w:rsidR="00D911AD" w:rsidRPr="003913C1" w:rsidRDefault="009B668B">
      <w:pPr>
        <w:shd w:val="clear" w:color="auto" w:fill="FFFFFF"/>
        <w:tabs>
          <w:tab w:val="left" w:pos="266"/>
        </w:tabs>
        <w:ind w:left="58"/>
        <w:jc w:val="both"/>
        <w:rPr>
          <w:color w:val="auto"/>
          <w:lang w:val="pt-PT"/>
        </w:rPr>
      </w:pPr>
      <w:r w:rsidRPr="003913C1">
        <w:rPr>
          <w:b/>
          <w:bCs/>
          <w:i/>
          <w:iCs/>
          <w:color w:val="auto"/>
          <w:u w:color="FF0000"/>
          <w:lang w:val="pt-PT"/>
        </w:rPr>
        <w:tab/>
      </w:r>
      <w:r w:rsidRPr="003913C1">
        <w:rPr>
          <w:b/>
          <w:bCs/>
          <w:i/>
          <w:iCs/>
          <w:color w:val="auto"/>
          <w:u w:color="FF0000"/>
          <w:lang w:val="pt-PT"/>
        </w:rPr>
        <w:tab/>
      </w:r>
      <w:r w:rsidR="009C4AB6" w:rsidRPr="003913C1">
        <w:rPr>
          <w:b/>
          <w:bCs/>
          <w:i/>
          <w:iCs/>
          <w:color w:val="auto"/>
          <w:lang w:val="pt-PT"/>
        </w:rPr>
        <w:t>b</w:t>
      </w:r>
      <w:r w:rsidRPr="003913C1">
        <w:rPr>
          <w:b/>
          <w:bCs/>
          <w:i/>
          <w:iCs/>
          <w:color w:val="auto"/>
          <w:lang w:val="pt-PT"/>
        </w:rPr>
        <w:t>.Protecţia aerului:</w:t>
      </w:r>
    </w:p>
    <w:p w14:paraId="621B429B" w14:textId="52575479" w:rsidR="007C2E66" w:rsidRPr="003913C1" w:rsidRDefault="009B668B" w:rsidP="00E51E0D">
      <w:pPr>
        <w:shd w:val="clear" w:color="auto" w:fill="FFFFFF"/>
        <w:tabs>
          <w:tab w:val="left" w:pos="709"/>
        </w:tabs>
        <w:jc w:val="both"/>
        <w:rPr>
          <w:color w:val="auto"/>
          <w:lang w:val="pt-PT"/>
        </w:rPr>
      </w:pPr>
      <w:r w:rsidRPr="003913C1">
        <w:rPr>
          <w:color w:val="auto"/>
          <w:lang w:val="pt-PT"/>
        </w:rPr>
        <w:tab/>
        <w:t xml:space="preserve">Sursele de impurificare a atmosferei </w:t>
      </w:r>
      <w:r w:rsidR="0073543B" w:rsidRPr="003913C1">
        <w:rPr>
          <w:color w:val="auto"/>
          <w:lang w:val="pt-PT"/>
        </w:rPr>
        <w:t>î</w:t>
      </w:r>
      <w:r w:rsidRPr="003913C1">
        <w:rPr>
          <w:color w:val="auto"/>
          <w:lang w:val="pt-PT"/>
        </w:rPr>
        <w:t>n timpul funcţion</w:t>
      </w:r>
      <w:r w:rsidR="0073543B" w:rsidRPr="003913C1">
        <w:rPr>
          <w:color w:val="auto"/>
          <w:lang w:val="pt-PT"/>
        </w:rPr>
        <w:t>ă</w:t>
      </w:r>
      <w:r w:rsidRPr="003913C1">
        <w:rPr>
          <w:color w:val="auto"/>
          <w:lang w:val="pt-PT"/>
        </w:rPr>
        <w:t>rii pot fi:</w:t>
      </w:r>
    </w:p>
    <w:p w14:paraId="3111D3B2" w14:textId="30F642F5" w:rsidR="00D911AD" w:rsidRPr="003913C1" w:rsidRDefault="009B668B" w:rsidP="00E51E0D">
      <w:pPr>
        <w:shd w:val="clear" w:color="auto" w:fill="FFFFFF"/>
        <w:tabs>
          <w:tab w:val="left" w:pos="709"/>
        </w:tabs>
        <w:jc w:val="both"/>
        <w:rPr>
          <w:color w:val="auto"/>
          <w:lang w:val="pt-PT"/>
        </w:rPr>
      </w:pPr>
      <w:r w:rsidRPr="003913C1">
        <w:rPr>
          <w:b/>
          <w:bCs/>
          <w:i/>
          <w:iCs/>
          <w:color w:val="auto"/>
          <w:lang w:val="pt-PT"/>
        </w:rPr>
        <w:t xml:space="preserve">- </w:t>
      </w:r>
      <w:r w:rsidRPr="003913C1">
        <w:rPr>
          <w:b/>
          <w:bCs/>
          <w:color w:val="auto"/>
          <w:lang w:val="pt-PT"/>
        </w:rPr>
        <w:t xml:space="preserve">intensificarea traficului </w:t>
      </w:r>
      <w:r w:rsidR="0073543B" w:rsidRPr="003913C1">
        <w:rPr>
          <w:b/>
          <w:bCs/>
          <w:color w:val="auto"/>
          <w:lang w:val="pt-PT"/>
        </w:rPr>
        <w:t>ș</w:t>
      </w:r>
      <w:r w:rsidRPr="003913C1">
        <w:rPr>
          <w:b/>
          <w:bCs/>
          <w:color w:val="auto"/>
          <w:lang w:val="pt-PT"/>
        </w:rPr>
        <w:t>i parc</w:t>
      </w:r>
      <w:r w:rsidR="0073543B" w:rsidRPr="003913C1">
        <w:rPr>
          <w:b/>
          <w:bCs/>
          <w:color w:val="auto"/>
          <w:lang w:val="pt-PT"/>
        </w:rPr>
        <w:t>ă</w:t>
      </w:r>
      <w:r w:rsidRPr="003913C1">
        <w:rPr>
          <w:b/>
          <w:bCs/>
          <w:color w:val="auto"/>
          <w:lang w:val="pt-PT"/>
        </w:rPr>
        <w:t>ri</w:t>
      </w:r>
      <w:r w:rsidRPr="003913C1">
        <w:rPr>
          <w:color w:val="auto"/>
          <w:lang w:val="pt-PT"/>
        </w:rPr>
        <w:t xml:space="preserve"> - gazele de eşapament ale autoturismelor ce vor intra pe</w:t>
      </w:r>
      <w:r w:rsidR="00F37025" w:rsidRPr="003913C1">
        <w:rPr>
          <w:color w:val="auto"/>
          <w:lang w:val="pt-PT"/>
        </w:rPr>
        <w:t xml:space="preserve"> </w:t>
      </w:r>
      <w:r w:rsidRPr="003913C1">
        <w:rPr>
          <w:color w:val="auto"/>
          <w:lang w:val="pt-PT"/>
        </w:rPr>
        <w:t>amplasament nu constituie un pericol major de impurificare a atmosferei din zon</w:t>
      </w:r>
      <w:r w:rsidR="0073543B" w:rsidRPr="003913C1">
        <w:rPr>
          <w:color w:val="auto"/>
          <w:lang w:val="pt-PT"/>
        </w:rPr>
        <w:t>ă</w:t>
      </w:r>
      <w:r w:rsidRPr="003913C1">
        <w:rPr>
          <w:color w:val="auto"/>
          <w:lang w:val="pt-PT"/>
        </w:rPr>
        <w:t xml:space="preserve">, pentru ca maşinile staţionează </w:t>
      </w:r>
      <w:r w:rsidR="0073543B" w:rsidRPr="003913C1">
        <w:rPr>
          <w:color w:val="auto"/>
          <w:lang w:val="pt-PT"/>
        </w:rPr>
        <w:t>î</w:t>
      </w:r>
      <w:r w:rsidRPr="003913C1">
        <w:rPr>
          <w:color w:val="auto"/>
          <w:lang w:val="pt-PT"/>
        </w:rPr>
        <w:t>n parcare</w:t>
      </w:r>
      <w:r w:rsidR="002C5E2D" w:rsidRPr="003913C1">
        <w:rPr>
          <w:color w:val="auto"/>
          <w:lang w:val="pt-PT"/>
        </w:rPr>
        <w:t>.</w:t>
      </w:r>
    </w:p>
    <w:p w14:paraId="350437EF" w14:textId="77777777" w:rsidR="004A7302" w:rsidRPr="003913C1" w:rsidRDefault="004A7302" w:rsidP="004A7302">
      <w:pPr>
        <w:shd w:val="clear" w:color="auto" w:fill="FFFFFF"/>
        <w:jc w:val="both"/>
        <w:rPr>
          <w:color w:val="auto"/>
          <w:lang w:val="pt-PT"/>
        </w:rPr>
      </w:pPr>
      <w:r w:rsidRPr="003913C1">
        <w:rPr>
          <w:b/>
          <w:bCs/>
          <w:i/>
          <w:iCs/>
          <w:color w:val="auto"/>
          <w:lang w:val="pt-PT"/>
        </w:rPr>
        <w:t xml:space="preserve">- </w:t>
      </w:r>
      <w:r w:rsidRPr="003913C1">
        <w:rPr>
          <w:b/>
          <w:bCs/>
          <w:color w:val="auto"/>
          <w:lang w:val="pt-PT"/>
        </w:rPr>
        <w:t xml:space="preserve">generatorul electric </w:t>
      </w:r>
      <w:r w:rsidRPr="003913C1">
        <w:rPr>
          <w:color w:val="auto"/>
          <w:lang w:val="pt-PT"/>
        </w:rPr>
        <w:t>va funcţiona doar in situaţii de urgenta si pentru perioade scurte de timp, deci impactul asupra aerului generat de gazele evacuate va fi minim.</w:t>
      </w:r>
    </w:p>
    <w:p w14:paraId="7DE2AC7A" w14:textId="77777777" w:rsidR="004A7302" w:rsidRPr="003913C1" w:rsidRDefault="004A7302" w:rsidP="004A7302">
      <w:pPr>
        <w:shd w:val="clear" w:color="auto" w:fill="FFFFFF"/>
        <w:jc w:val="both"/>
        <w:rPr>
          <w:color w:val="auto"/>
          <w:lang w:val="pt-PT"/>
        </w:rPr>
      </w:pPr>
      <w:r w:rsidRPr="003913C1">
        <w:rPr>
          <w:color w:val="auto"/>
          <w:lang w:val="pt-PT"/>
        </w:rPr>
        <w:tab/>
        <w:t>Acest generator electric dispune de un motor diesel, alimentat cu combustibil lichid (motorina) si are o capacitate de 200kVA.</w:t>
      </w:r>
    </w:p>
    <w:p w14:paraId="36F4CC9D" w14:textId="77777777" w:rsidR="00673894" w:rsidRPr="003913C1" w:rsidRDefault="00673894" w:rsidP="00E51E0D">
      <w:pPr>
        <w:shd w:val="clear" w:color="auto" w:fill="FFFFFF"/>
        <w:jc w:val="both"/>
        <w:rPr>
          <w:color w:val="auto"/>
          <w:lang w:val="pt-PT"/>
        </w:rPr>
      </w:pPr>
    </w:p>
    <w:p w14:paraId="6AC04889" w14:textId="77777777" w:rsidR="00D911AD" w:rsidRPr="003913C1" w:rsidRDefault="009B668B" w:rsidP="00E51E0D">
      <w:pPr>
        <w:shd w:val="clear" w:color="auto" w:fill="FFFFFF"/>
        <w:jc w:val="both"/>
        <w:rPr>
          <w:b/>
          <w:bCs/>
          <w:i/>
          <w:iCs/>
          <w:color w:val="auto"/>
          <w:lang w:val="pt-PT"/>
        </w:rPr>
      </w:pPr>
      <w:r w:rsidRPr="003913C1">
        <w:rPr>
          <w:b/>
          <w:bCs/>
          <w:i/>
          <w:iCs/>
          <w:color w:val="auto"/>
          <w:lang w:val="pt-PT"/>
        </w:rPr>
        <w:tab/>
      </w:r>
      <w:r w:rsidR="009C4AB6" w:rsidRPr="003913C1">
        <w:rPr>
          <w:b/>
          <w:bCs/>
          <w:i/>
          <w:iCs/>
          <w:color w:val="auto"/>
          <w:lang w:val="pt-PT"/>
        </w:rPr>
        <w:t>c</w:t>
      </w:r>
      <w:r w:rsidRPr="003913C1">
        <w:rPr>
          <w:b/>
          <w:bCs/>
          <w:i/>
          <w:iCs/>
          <w:color w:val="auto"/>
          <w:lang w:val="pt-PT"/>
        </w:rPr>
        <w:t>. Protecţia împotriva zgomotului şi vibraţiilor:</w:t>
      </w:r>
    </w:p>
    <w:p w14:paraId="6DAB93A5" w14:textId="6DD39522" w:rsidR="00D911AD" w:rsidRPr="003913C1" w:rsidRDefault="009B668B" w:rsidP="00E51E0D">
      <w:pPr>
        <w:shd w:val="clear" w:color="auto" w:fill="FFFFFF"/>
        <w:jc w:val="both"/>
        <w:rPr>
          <w:color w:val="auto"/>
          <w:lang w:val="pt-PT"/>
        </w:rPr>
      </w:pPr>
      <w:r w:rsidRPr="003913C1">
        <w:rPr>
          <w:color w:val="auto"/>
          <w:u w:color="FF0000"/>
          <w:lang w:val="pt-PT"/>
        </w:rPr>
        <w:tab/>
      </w:r>
      <w:r w:rsidRPr="003913C1">
        <w:rPr>
          <w:color w:val="auto"/>
          <w:lang w:val="pt-PT"/>
        </w:rPr>
        <w:t>In timpul funcţionarii obiectivului, zgomotul va fi produs de traficul aferent platformelor de parcări propuse, de autoutilitarele care descarcă marfa pe ramp</w:t>
      </w:r>
      <w:r w:rsidR="00157ABC" w:rsidRPr="003913C1">
        <w:rPr>
          <w:color w:val="auto"/>
          <w:lang w:val="pt-PT"/>
        </w:rPr>
        <w:t>ă</w:t>
      </w:r>
      <w:r w:rsidRPr="003913C1">
        <w:rPr>
          <w:color w:val="auto"/>
          <w:lang w:val="pt-PT"/>
        </w:rPr>
        <w:t xml:space="preserve"> </w:t>
      </w:r>
      <w:r w:rsidR="00157ABC" w:rsidRPr="003913C1">
        <w:rPr>
          <w:color w:val="auto"/>
          <w:lang w:val="pt-PT"/>
        </w:rPr>
        <w:t>ș</w:t>
      </w:r>
      <w:r w:rsidRPr="003913C1">
        <w:rPr>
          <w:color w:val="auto"/>
          <w:lang w:val="pt-PT"/>
        </w:rPr>
        <w:t>i de zgomotul de fond al obiectivului.</w:t>
      </w:r>
    </w:p>
    <w:p w14:paraId="6A4C2603" w14:textId="77777777" w:rsidR="00D911AD" w:rsidRPr="003913C1" w:rsidRDefault="009B668B" w:rsidP="00E51E0D">
      <w:pPr>
        <w:shd w:val="clear" w:color="auto" w:fill="FFFFFF"/>
        <w:jc w:val="both"/>
        <w:rPr>
          <w:color w:val="auto"/>
          <w:lang w:val="pt-PT"/>
        </w:rPr>
      </w:pPr>
      <w:r w:rsidRPr="003913C1">
        <w:rPr>
          <w:color w:val="auto"/>
          <w:lang w:val="pt-PT"/>
        </w:rPr>
        <w:tab/>
        <w:t>Instalaţiile vor fi montate în aşa fel încât să nu se transfere vibraţii în spaţiile utilizate.</w:t>
      </w:r>
    </w:p>
    <w:p w14:paraId="065B31B6" w14:textId="3EDD193B" w:rsidR="00D911AD" w:rsidRPr="003913C1" w:rsidRDefault="009B668B" w:rsidP="00E51E0D">
      <w:pPr>
        <w:shd w:val="clear" w:color="auto" w:fill="FFFFFF"/>
        <w:ind w:firstLine="720"/>
        <w:jc w:val="both"/>
        <w:rPr>
          <w:color w:val="auto"/>
          <w:lang w:val="pt-PT"/>
        </w:rPr>
      </w:pPr>
      <w:r w:rsidRPr="003913C1">
        <w:rPr>
          <w:color w:val="auto"/>
          <w:lang w:val="pt-PT"/>
        </w:rPr>
        <w:t xml:space="preserve">Având </w:t>
      </w:r>
      <w:r w:rsidR="00157ABC" w:rsidRPr="003913C1">
        <w:rPr>
          <w:color w:val="auto"/>
          <w:lang w:val="pt-PT"/>
        </w:rPr>
        <w:t>î</w:t>
      </w:r>
      <w:r w:rsidRPr="003913C1">
        <w:rPr>
          <w:color w:val="auto"/>
          <w:lang w:val="pt-PT"/>
        </w:rPr>
        <w:t>n vedere elementele constructive ale investiţiei consider</w:t>
      </w:r>
      <w:r w:rsidR="00157ABC" w:rsidRPr="003913C1">
        <w:rPr>
          <w:color w:val="auto"/>
          <w:lang w:val="pt-PT"/>
        </w:rPr>
        <w:t>ă</w:t>
      </w:r>
      <w:r w:rsidRPr="003913C1">
        <w:rPr>
          <w:color w:val="auto"/>
          <w:lang w:val="pt-PT"/>
        </w:rPr>
        <w:t>m c</w:t>
      </w:r>
      <w:r w:rsidR="00157ABC" w:rsidRPr="003913C1">
        <w:rPr>
          <w:color w:val="auto"/>
          <w:lang w:val="pt-PT"/>
        </w:rPr>
        <w:t>ă</w:t>
      </w:r>
      <w:r w:rsidRPr="003913C1">
        <w:rPr>
          <w:color w:val="auto"/>
          <w:lang w:val="pt-PT"/>
        </w:rPr>
        <w:t xml:space="preserve"> este asigurat</w:t>
      </w:r>
      <w:r w:rsidR="00157ABC" w:rsidRPr="003913C1">
        <w:rPr>
          <w:color w:val="auto"/>
          <w:lang w:val="pt-PT"/>
        </w:rPr>
        <w:t>ă</w:t>
      </w:r>
      <w:r w:rsidRPr="003913C1">
        <w:rPr>
          <w:color w:val="auto"/>
          <w:lang w:val="pt-PT"/>
        </w:rPr>
        <w:t xml:space="preserve"> ecranarea necesar</w:t>
      </w:r>
      <w:r w:rsidR="00157ABC" w:rsidRPr="003913C1">
        <w:rPr>
          <w:color w:val="auto"/>
          <w:lang w:val="pt-PT"/>
        </w:rPr>
        <w:t>ă</w:t>
      </w:r>
      <w:r w:rsidRPr="003913C1">
        <w:rPr>
          <w:color w:val="auto"/>
          <w:lang w:val="pt-PT"/>
        </w:rPr>
        <w:t xml:space="preserve"> pentru reducerea propagării aeriene a zgomotelor (STAS 6156-86) sub limitele admise ale nivelului de zgomot </w:t>
      </w:r>
      <w:r w:rsidR="00157ABC" w:rsidRPr="003913C1">
        <w:rPr>
          <w:color w:val="auto"/>
          <w:lang w:val="pt-PT"/>
        </w:rPr>
        <w:t>î</w:t>
      </w:r>
      <w:r w:rsidRPr="003913C1">
        <w:rPr>
          <w:color w:val="auto"/>
          <w:lang w:val="pt-PT"/>
        </w:rPr>
        <w:t>n acustica urban</w:t>
      </w:r>
      <w:r w:rsidR="00157ABC" w:rsidRPr="003913C1">
        <w:rPr>
          <w:color w:val="auto"/>
          <w:lang w:val="pt-PT"/>
        </w:rPr>
        <w:t>ă</w:t>
      </w:r>
      <w:r w:rsidRPr="003913C1">
        <w:rPr>
          <w:color w:val="auto"/>
          <w:lang w:val="pt-PT"/>
        </w:rPr>
        <w:t xml:space="preserve"> (STAS10009-88).</w:t>
      </w:r>
    </w:p>
    <w:p w14:paraId="738EC6D1" w14:textId="77777777" w:rsidR="00D911AD" w:rsidRPr="003913C1" w:rsidRDefault="009B668B" w:rsidP="00E51E0D">
      <w:pPr>
        <w:shd w:val="clear" w:color="auto" w:fill="FFFFFF"/>
        <w:ind w:firstLine="720"/>
        <w:jc w:val="both"/>
        <w:rPr>
          <w:color w:val="auto"/>
          <w:lang w:val="pt-PT"/>
        </w:rPr>
      </w:pPr>
      <w:r w:rsidRPr="003913C1">
        <w:rPr>
          <w:color w:val="auto"/>
          <w:lang w:val="pt-PT"/>
        </w:rPr>
        <w:t xml:space="preserve">Grupul electrogen (care emite </w:t>
      </w:r>
      <w:r w:rsidR="00E60DED" w:rsidRPr="003913C1">
        <w:rPr>
          <w:color w:val="auto"/>
          <w:lang w:val="pt-PT"/>
        </w:rPr>
        <w:t>79.4</w:t>
      </w:r>
      <w:r w:rsidRPr="003913C1">
        <w:rPr>
          <w:color w:val="auto"/>
          <w:lang w:val="pt-PT"/>
        </w:rPr>
        <w:t xml:space="preserve"> dB la 1 m si </w:t>
      </w:r>
      <w:r w:rsidR="00E60DED" w:rsidRPr="003913C1">
        <w:rPr>
          <w:color w:val="auto"/>
          <w:lang w:val="pt-PT"/>
        </w:rPr>
        <w:t>70.7</w:t>
      </w:r>
      <w:r w:rsidRPr="003913C1">
        <w:rPr>
          <w:color w:val="auto"/>
          <w:lang w:val="pt-PT"/>
        </w:rPr>
        <w:t xml:space="preserve"> dB la 7 m) este amplasat pe o platforma adiacenta construcţiei magazinului si va funcţiona numai in situaţiile de întrerupere a alimentarii cu energie electrica.</w:t>
      </w:r>
    </w:p>
    <w:p w14:paraId="476E2681" w14:textId="4686A8C3" w:rsidR="00D911AD" w:rsidRPr="003913C1" w:rsidRDefault="009B668B" w:rsidP="00E51E0D">
      <w:pPr>
        <w:shd w:val="clear" w:color="auto" w:fill="FFFFFF"/>
        <w:jc w:val="both"/>
        <w:rPr>
          <w:color w:val="auto"/>
          <w:lang w:val="pt-PT"/>
        </w:rPr>
      </w:pPr>
      <w:r w:rsidRPr="003913C1">
        <w:rPr>
          <w:color w:val="auto"/>
          <w:lang w:val="pt-PT"/>
        </w:rPr>
        <w:tab/>
        <w:t xml:space="preserve">Organizarea de </w:t>
      </w:r>
      <w:r w:rsidR="00157ABC" w:rsidRPr="003913C1">
        <w:rPr>
          <w:color w:val="auto"/>
          <w:lang w:val="pt-PT"/>
        </w:rPr>
        <w:t>ș</w:t>
      </w:r>
      <w:r w:rsidRPr="003913C1">
        <w:rPr>
          <w:color w:val="auto"/>
          <w:lang w:val="pt-PT"/>
        </w:rPr>
        <w:t xml:space="preserve">antier se va amplasa pe terenul beneficiarului, </w:t>
      </w:r>
      <w:r w:rsidR="00157ABC" w:rsidRPr="003913C1">
        <w:rPr>
          <w:color w:val="auto"/>
          <w:lang w:val="pt-PT"/>
        </w:rPr>
        <w:t>î</w:t>
      </w:r>
      <w:r w:rsidRPr="003913C1">
        <w:rPr>
          <w:color w:val="auto"/>
          <w:lang w:val="pt-PT"/>
        </w:rPr>
        <w:t xml:space="preserve">n partea </w:t>
      </w:r>
      <w:r w:rsidR="00976D42" w:rsidRPr="003913C1">
        <w:rPr>
          <w:color w:val="auto"/>
          <w:lang w:val="pt-PT"/>
        </w:rPr>
        <w:t>sud</w:t>
      </w:r>
      <w:r w:rsidRPr="003913C1">
        <w:rPr>
          <w:color w:val="auto"/>
          <w:lang w:val="pt-PT"/>
        </w:rPr>
        <w:t>ic</w:t>
      </w:r>
      <w:r w:rsidR="00157ABC" w:rsidRPr="003913C1">
        <w:rPr>
          <w:color w:val="auto"/>
          <w:lang w:val="pt-PT"/>
        </w:rPr>
        <w:t>ă</w:t>
      </w:r>
      <w:r w:rsidRPr="003913C1">
        <w:rPr>
          <w:color w:val="auto"/>
          <w:lang w:val="pt-PT"/>
        </w:rPr>
        <w:t xml:space="preserve"> a acestuia, perimetrul va fi delimitat, </w:t>
      </w:r>
      <w:r w:rsidR="00157ABC" w:rsidRPr="003913C1">
        <w:rPr>
          <w:color w:val="auto"/>
          <w:lang w:val="pt-PT"/>
        </w:rPr>
        <w:t>î</w:t>
      </w:r>
      <w:r w:rsidRPr="003913C1">
        <w:rPr>
          <w:color w:val="auto"/>
          <w:lang w:val="pt-PT"/>
        </w:rPr>
        <w:t>mprejmuit.</w:t>
      </w:r>
    </w:p>
    <w:p w14:paraId="67C7EFF6" w14:textId="4871E392" w:rsidR="00D911AD" w:rsidRPr="003913C1" w:rsidRDefault="009B668B" w:rsidP="00157ABC">
      <w:pPr>
        <w:jc w:val="both"/>
        <w:rPr>
          <w:color w:val="auto"/>
          <w:lang w:val="pt-PT"/>
        </w:rPr>
      </w:pPr>
      <w:r w:rsidRPr="003913C1">
        <w:rPr>
          <w:color w:val="auto"/>
          <w:lang w:val="pt-PT"/>
        </w:rPr>
        <w:tab/>
        <w:t>Programul de lucru pe perioada execu</w:t>
      </w:r>
      <w:r w:rsidR="00157ABC" w:rsidRPr="003913C1">
        <w:rPr>
          <w:color w:val="auto"/>
          <w:lang w:val="pt-PT"/>
        </w:rPr>
        <w:t>ț</w:t>
      </w:r>
      <w:r w:rsidRPr="003913C1">
        <w:rPr>
          <w:color w:val="auto"/>
          <w:lang w:val="pt-PT"/>
        </w:rPr>
        <w:t>iei se va desf</w:t>
      </w:r>
      <w:r w:rsidR="00157ABC" w:rsidRPr="003913C1">
        <w:rPr>
          <w:color w:val="auto"/>
          <w:lang w:val="pt-PT"/>
        </w:rPr>
        <w:t>ăș</w:t>
      </w:r>
      <w:r w:rsidRPr="003913C1">
        <w:rPr>
          <w:color w:val="auto"/>
          <w:lang w:val="pt-PT"/>
        </w:rPr>
        <w:t xml:space="preserve">ura </w:t>
      </w:r>
      <w:r w:rsidR="00157ABC" w:rsidRPr="003913C1">
        <w:rPr>
          <w:color w:val="auto"/>
          <w:lang w:val="pt-PT"/>
        </w:rPr>
        <w:t>î</w:t>
      </w:r>
      <w:r w:rsidRPr="003913C1">
        <w:rPr>
          <w:color w:val="auto"/>
          <w:lang w:val="pt-PT"/>
        </w:rPr>
        <w:t xml:space="preserve">ntre orele 07:00-18:00 </w:t>
      </w:r>
      <w:r w:rsidR="00157ABC" w:rsidRPr="003913C1">
        <w:rPr>
          <w:color w:val="auto"/>
          <w:lang w:val="pt-PT"/>
        </w:rPr>
        <w:t>ș</w:t>
      </w:r>
      <w:r w:rsidRPr="003913C1">
        <w:rPr>
          <w:color w:val="auto"/>
          <w:lang w:val="pt-PT"/>
        </w:rPr>
        <w:t xml:space="preserve">i se va respecta astfel </w:t>
      </w:r>
      <w:r w:rsidR="00157ABC" w:rsidRPr="003913C1">
        <w:rPr>
          <w:color w:val="auto"/>
          <w:lang w:val="pt-PT"/>
        </w:rPr>
        <w:t>î</w:t>
      </w:r>
      <w:r w:rsidRPr="003913C1">
        <w:rPr>
          <w:color w:val="auto"/>
          <w:lang w:val="pt-PT"/>
        </w:rPr>
        <w:t>nc</w:t>
      </w:r>
      <w:r w:rsidR="00157ABC" w:rsidRPr="003913C1">
        <w:rPr>
          <w:color w:val="auto"/>
          <w:lang w:val="pt-PT"/>
        </w:rPr>
        <w:t>â</w:t>
      </w:r>
      <w:r w:rsidRPr="003913C1">
        <w:rPr>
          <w:color w:val="auto"/>
          <w:lang w:val="pt-PT"/>
        </w:rPr>
        <w:t>t impactul asupra a</w:t>
      </w:r>
      <w:r w:rsidR="00157ABC" w:rsidRPr="003913C1">
        <w:rPr>
          <w:color w:val="auto"/>
          <w:lang w:val="pt-PT"/>
        </w:rPr>
        <w:t>ș</w:t>
      </w:r>
      <w:r w:rsidRPr="003913C1">
        <w:rPr>
          <w:color w:val="auto"/>
          <w:lang w:val="pt-PT"/>
        </w:rPr>
        <w:t>ez</w:t>
      </w:r>
      <w:r w:rsidR="00157ABC" w:rsidRPr="003913C1">
        <w:rPr>
          <w:color w:val="auto"/>
          <w:lang w:val="pt-PT"/>
        </w:rPr>
        <w:t>ă</w:t>
      </w:r>
      <w:r w:rsidRPr="003913C1">
        <w:rPr>
          <w:color w:val="auto"/>
          <w:lang w:val="pt-PT"/>
        </w:rPr>
        <w:t>rilor umane din vecinatate s</w:t>
      </w:r>
      <w:r w:rsidR="00157ABC" w:rsidRPr="003913C1">
        <w:rPr>
          <w:color w:val="auto"/>
          <w:lang w:val="pt-PT"/>
        </w:rPr>
        <w:t>ă</w:t>
      </w:r>
      <w:r w:rsidRPr="003913C1">
        <w:rPr>
          <w:color w:val="auto"/>
          <w:lang w:val="pt-PT"/>
        </w:rPr>
        <w:t xml:space="preserve"> fie minim. Perioada de implementare a proiectului- durata execu</w:t>
      </w:r>
      <w:r w:rsidR="00157ABC" w:rsidRPr="003913C1">
        <w:rPr>
          <w:color w:val="auto"/>
          <w:lang w:val="pt-PT"/>
        </w:rPr>
        <w:t>ț</w:t>
      </w:r>
      <w:r w:rsidRPr="003913C1">
        <w:rPr>
          <w:color w:val="auto"/>
          <w:lang w:val="pt-PT"/>
        </w:rPr>
        <w:t>iei va fi de 6 luni.</w:t>
      </w:r>
    </w:p>
    <w:p w14:paraId="7C4DAD0B" w14:textId="77777777" w:rsidR="00D911AD" w:rsidRPr="003913C1" w:rsidRDefault="009B668B" w:rsidP="00E51E0D">
      <w:pPr>
        <w:shd w:val="clear" w:color="auto" w:fill="FFFFFF"/>
        <w:jc w:val="both"/>
        <w:rPr>
          <w:color w:val="auto"/>
          <w:lang w:val="pt-PT"/>
        </w:rPr>
      </w:pPr>
      <w:r w:rsidRPr="003913C1">
        <w:rPr>
          <w:b/>
          <w:bCs/>
          <w:i/>
          <w:iCs/>
          <w:color w:val="auto"/>
          <w:lang w:val="pt-PT"/>
        </w:rPr>
        <w:tab/>
      </w:r>
      <w:r w:rsidRPr="003913C1">
        <w:rPr>
          <w:color w:val="auto"/>
          <w:lang w:val="pt-PT"/>
        </w:rPr>
        <w:t>Pe parcusul execuției este posibilă crearea unor stări de disconfort pentru populația din zonă, cauzate de zgomotele și vibrațiile produse, acestea menținându-se în limitele acceptabile. Zgomotele și vibrațiile sunt cauzate în mare parte de activitatea utilajelor de construcție, iar pentru menținerea unui nivel al acestora cât mai redus, se recomandă ca întreținerea și repararea lor să se realizeze conform cărții tehnice a utilajului. De asemenea, utilajele folosite trebuie să respecte hotărârea 539/2004, privind limitarea nivelului emisiilor de zgomot în mediu, produs de echipamente destinate utilizării în exteriorul clădirilor. Potrivit acesteia, utilajele folosite trebuie să aibă aplicat în mod vizibil, lizibil și de neșters marcajul european de conformitate CE, însoțit de indicarea nivelului garantat al puterii sonore.</w:t>
      </w:r>
    </w:p>
    <w:p w14:paraId="4AF488CA" w14:textId="77777777" w:rsidR="00D911AD" w:rsidRPr="003913C1" w:rsidRDefault="009B668B" w:rsidP="00E51E0D">
      <w:pPr>
        <w:shd w:val="clear" w:color="auto" w:fill="FFFFFF"/>
        <w:jc w:val="both"/>
        <w:rPr>
          <w:color w:val="auto"/>
          <w:lang w:val="pt-PT"/>
        </w:rPr>
      </w:pPr>
      <w:r w:rsidRPr="003913C1">
        <w:rPr>
          <w:color w:val="auto"/>
          <w:lang w:val="pt-PT"/>
        </w:rPr>
        <w:tab/>
        <w:t xml:space="preserve">Alte surse de zgomot și vibrații în timpul execuției, sunt reprezentate de vocea umană și de activitățile specifice funcțiunii propuse și a spațiilor complementare acesteia, care se încadrează în limitele admisibile. La acestea se adaugă zgomotul din traficul rutier. </w:t>
      </w:r>
    </w:p>
    <w:p w14:paraId="223088B9" w14:textId="3F91B1D8" w:rsidR="00D911AD" w:rsidRPr="003913C1" w:rsidRDefault="009B668B" w:rsidP="00E51E0D">
      <w:pPr>
        <w:ind w:firstLine="720"/>
        <w:jc w:val="both"/>
        <w:rPr>
          <w:color w:val="auto"/>
          <w:lang w:val="pt-PT"/>
        </w:rPr>
      </w:pPr>
      <w:r w:rsidRPr="003913C1">
        <w:rPr>
          <w:color w:val="auto"/>
          <w:lang w:val="pt-PT"/>
        </w:rPr>
        <w:t>In timpul funcţion</w:t>
      </w:r>
      <w:r w:rsidR="00157ABC" w:rsidRPr="003913C1">
        <w:rPr>
          <w:color w:val="auto"/>
          <w:lang w:val="pt-PT"/>
        </w:rPr>
        <w:t>ă</w:t>
      </w:r>
      <w:r w:rsidRPr="003913C1">
        <w:rPr>
          <w:color w:val="auto"/>
          <w:lang w:val="pt-PT"/>
        </w:rPr>
        <w:t xml:space="preserve">rii obiectivului, zgomotul va fi produs de traficul aferent platformelor de parcări propuse, de autoutilitarele care descarcă marfa pe rampa </w:t>
      </w:r>
      <w:r w:rsidR="00157ABC" w:rsidRPr="003913C1">
        <w:rPr>
          <w:color w:val="auto"/>
          <w:lang w:val="pt-PT"/>
        </w:rPr>
        <w:t>ș</w:t>
      </w:r>
      <w:r w:rsidRPr="003913C1">
        <w:rPr>
          <w:color w:val="auto"/>
          <w:lang w:val="pt-PT"/>
        </w:rPr>
        <w:t>i de zgomotul de fond al obiectivului.</w:t>
      </w:r>
    </w:p>
    <w:p w14:paraId="3AF9E4CB" w14:textId="6D95766A" w:rsidR="00D911AD" w:rsidRPr="003913C1" w:rsidRDefault="009B668B" w:rsidP="00E51E0D">
      <w:pPr>
        <w:ind w:firstLine="720"/>
        <w:jc w:val="both"/>
        <w:rPr>
          <w:color w:val="auto"/>
          <w:lang w:val="pt-PT"/>
        </w:rPr>
      </w:pPr>
      <w:r w:rsidRPr="003913C1">
        <w:rPr>
          <w:color w:val="auto"/>
          <w:lang w:val="pt-PT"/>
        </w:rPr>
        <w:t>Func</w:t>
      </w:r>
      <w:r w:rsidR="00157ABC" w:rsidRPr="003913C1">
        <w:rPr>
          <w:color w:val="auto"/>
          <w:lang w:val="pt-PT"/>
        </w:rPr>
        <w:t>ț</w:t>
      </w:r>
      <w:r w:rsidRPr="003913C1">
        <w:rPr>
          <w:color w:val="auto"/>
          <w:lang w:val="pt-PT"/>
        </w:rPr>
        <w:t>ionarea obiectivului se va derula dup</w:t>
      </w:r>
      <w:r w:rsidR="00157ABC" w:rsidRPr="003913C1">
        <w:rPr>
          <w:color w:val="auto"/>
          <w:lang w:val="pt-PT"/>
        </w:rPr>
        <w:t>ă</w:t>
      </w:r>
      <w:r w:rsidRPr="003913C1">
        <w:rPr>
          <w:color w:val="auto"/>
          <w:lang w:val="pt-PT"/>
        </w:rPr>
        <w:t xml:space="preserve"> un program specific activit</w:t>
      </w:r>
      <w:r w:rsidR="00157ABC" w:rsidRPr="003913C1">
        <w:rPr>
          <w:color w:val="auto"/>
          <w:lang w:val="pt-PT"/>
        </w:rPr>
        <w:t>ăți</w:t>
      </w:r>
      <w:r w:rsidRPr="003913C1">
        <w:rPr>
          <w:color w:val="auto"/>
          <w:lang w:val="pt-PT"/>
        </w:rPr>
        <w:t>i, zilnic, de la ora 7.30-22.00. Obiectivul analizat nu face nota discordant</w:t>
      </w:r>
      <w:r w:rsidR="00157ABC" w:rsidRPr="003913C1">
        <w:rPr>
          <w:color w:val="auto"/>
          <w:lang w:val="pt-PT"/>
        </w:rPr>
        <w:t>ă</w:t>
      </w:r>
      <w:r w:rsidRPr="003913C1">
        <w:rPr>
          <w:color w:val="auto"/>
          <w:lang w:val="pt-PT"/>
        </w:rPr>
        <w:t xml:space="preserve"> fa</w:t>
      </w:r>
      <w:r w:rsidR="00157ABC" w:rsidRPr="003913C1">
        <w:rPr>
          <w:color w:val="auto"/>
          <w:lang w:val="pt-PT"/>
        </w:rPr>
        <w:t>ță</w:t>
      </w:r>
      <w:r w:rsidRPr="003913C1">
        <w:rPr>
          <w:color w:val="auto"/>
          <w:lang w:val="pt-PT"/>
        </w:rPr>
        <w:t xml:space="preserve"> de vecin</w:t>
      </w:r>
      <w:r w:rsidR="00157ABC" w:rsidRPr="003913C1">
        <w:rPr>
          <w:color w:val="auto"/>
          <w:lang w:val="pt-PT"/>
        </w:rPr>
        <w:t>ătăț</w:t>
      </w:r>
      <w:r w:rsidRPr="003913C1">
        <w:rPr>
          <w:color w:val="auto"/>
          <w:lang w:val="pt-PT"/>
        </w:rPr>
        <w:t xml:space="preserve">i.  </w:t>
      </w:r>
    </w:p>
    <w:p w14:paraId="1FCB1371" w14:textId="77777777" w:rsidR="00D911AD" w:rsidRPr="003913C1" w:rsidRDefault="009B668B" w:rsidP="00E51E0D">
      <w:pPr>
        <w:shd w:val="clear" w:color="auto" w:fill="FFFFFF"/>
        <w:ind w:firstLine="720"/>
        <w:jc w:val="both"/>
        <w:rPr>
          <w:color w:val="auto"/>
          <w:sz w:val="22"/>
          <w:szCs w:val="22"/>
          <w:lang w:val="pt-PT"/>
        </w:rPr>
      </w:pPr>
      <w:r w:rsidRPr="003913C1">
        <w:rPr>
          <w:b/>
          <w:bCs/>
          <w:i/>
          <w:iCs/>
          <w:color w:val="auto"/>
          <w:lang w:val="pt-PT"/>
        </w:rPr>
        <w:t>Măsuri pentru protecția împotriva zgomotului și a vibrațiilor:</w:t>
      </w:r>
    </w:p>
    <w:p w14:paraId="4CB5ABC5" w14:textId="77777777" w:rsidR="00D911AD" w:rsidRPr="003913C1" w:rsidRDefault="009B668B" w:rsidP="00755CA8">
      <w:pPr>
        <w:numPr>
          <w:ilvl w:val="0"/>
          <w:numId w:val="25"/>
        </w:numPr>
        <w:jc w:val="both"/>
        <w:rPr>
          <w:color w:val="auto"/>
          <w:lang w:val="pt-PT"/>
        </w:rPr>
      </w:pPr>
      <w:r w:rsidRPr="003913C1">
        <w:rPr>
          <w:color w:val="auto"/>
          <w:lang w:val="pt-PT"/>
        </w:rPr>
        <w:t xml:space="preserve">pentru reducerea disconfortului sonor datorat funcționării utilajelor pe timpul de realizare a proiectului, programul de lucru nu se va desfășura în timpul nopții; </w:t>
      </w:r>
    </w:p>
    <w:p w14:paraId="708B769C" w14:textId="77777777" w:rsidR="00D911AD" w:rsidRPr="003913C1" w:rsidRDefault="009B668B" w:rsidP="00755CA8">
      <w:pPr>
        <w:numPr>
          <w:ilvl w:val="0"/>
          <w:numId w:val="25"/>
        </w:numPr>
        <w:jc w:val="both"/>
        <w:rPr>
          <w:color w:val="auto"/>
          <w:lang w:val="pt-PT"/>
        </w:rPr>
      </w:pPr>
      <w:r w:rsidRPr="003913C1">
        <w:rPr>
          <w:color w:val="auto"/>
          <w:lang w:val="pt-PT"/>
        </w:rPr>
        <w:t xml:space="preserve">se va reduce la minim staționarea mijloacelor auto rutiere pe amplasamentul de realizare a proiectului; </w:t>
      </w:r>
    </w:p>
    <w:p w14:paraId="31523AE7" w14:textId="77777777" w:rsidR="00D911AD" w:rsidRPr="003913C1" w:rsidRDefault="009B668B" w:rsidP="00755CA8">
      <w:pPr>
        <w:numPr>
          <w:ilvl w:val="0"/>
          <w:numId w:val="25"/>
        </w:numPr>
        <w:shd w:val="clear" w:color="auto" w:fill="FFFFFF"/>
        <w:jc w:val="both"/>
        <w:rPr>
          <w:color w:val="auto"/>
        </w:rPr>
      </w:pPr>
      <w:r w:rsidRPr="003913C1">
        <w:rPr>
          <w:color w:val="auto"/>
        </w:rPr>
        <w:t>instalațiile vor fi montate în așa fel încât sa nu se transfere vibrații în spațiile utilizate.</w:t>
      </w:r>
    </w:p>
    <w:p w14:paraId="3AAA900D" w14:textId="77777777" w:rsidR="00D911AD" w:rsidRPr="003913C1" w:rsidRDefault="009B668B" w:rsidP="00755CA8">
      <w:pPr>
        <w:numPr>
          <w:ilvl w:val="0"/>
          <w:numId w:val="25"/>
        </w:numPr>
        <w:shd w:val="clear" w:color="auto" w:fill="FFFFFF"/>
        <w:jc w:val="both"/>
        <w:rPr>
          <w:color w:val="auto"/>
        </w:rPr>
      </w:pPr>
      <w:r w:rsidRPr="003913C1">
        <w:rPr>
          <w:color w:val="auto"/>
        </w:rPr>
        <w:t>utilajele sunt silenţioase şi distribuite grupat în construcţie, respectiv în zonele de spații tehnice.</w:t>
      </w:r>
    </w:p>
    <w:p w14:paraId="3C651E49" w14:textId="77777777" w:rsidR="00D911AD" w:rsidRPr="003913C1" w:rsidRDefault="00D911AD">
      <w:pPr>
        <w:shd w:val="clear" w:color="auto" w:fill="FFFFFF"/>
        <w:jc w:val="both"/>
        <w:rPr>
          <w:i/>
          <w:iCs/>
          <w:color w:val="auto"/>
          <w:shd w:val="clear" w:color="auto" w:fill="FFFF00"/>
        </w:rPr>
      </w:pPr>
    </w:p>
    <w:p w14:paraId="0E47AF03" w14:textId="77777777" w:rsidR="00D911AD" w:rsidRPr="003913C1" w:rsidRDefault="009C4AB6">
      <w:pPr>
        <w:shd w:val="clear" w:color="auto" w:fill="FFFFFF"/>
        <w:ind w:firstLine="720"/>
        <w:jc w:val="both"/>
        <w:rPr>
          <w:color w:val="auto"/>
        </w:rPr>
      </w:pPr>
      <w:r w:rsidRPr="003913C1">
        <w:rPr>
          <w:b/>
          <w:bCs/>
          <w:i/>
          <w:iCs/>
          <w:color w:val="auto"/>
        </w:rPr>
        <w:lastRenderedPageBreak/>
        <w:t>d.</w:t>
      </w:r>
      <w:r w:rsidR="009B668B" w:rsidRPr="003913C1">
        <w:rPr>
          <w:b/>
          <w:bCs/>
          <w:i/>
          <w:iCs/>
          <w:color w:val="auto"/>
        </w:rPr>
        <w:t xml:space="preserve"> Protecţia împotriva radiaţiilor:</w:t>
      </w:r>
    </w:p>
    <w:p w14:paraId="6F11CD6B" w14:textId="685A7A06" w:rsidR="00D911AD" w:rsidRPr="003913C1" w:rsidRDefault="009B668B">
      <w:pPr>
        <w:shd w:val="clear" w:color="auto" w:fill="FFFFFF"/>
        <w:tabs>
          <w:tab w:val="left" w:pos="389"/>
        </w:tabs>
        <w:jc w:val="both"/>
        <w:rPr>
          <w:b/>
          <w:bCs/>
          <w:i/>
          <w:iCs/>
          <w:color w:val="auto"/>
        </w:rPr>
      </w:pPr>
      <w:r w:rsidRPr="003913C1">
        <w:rPr>
          <w:b/>
          <w:bCs/>
          <w:i/>
          <w:iCs/>
          <w:color w:val="auto"/>
        </w:rPr>
        <w:tab/>
      </w:r>
      <w:r w:rsidRPr="003913C1">
        <w:rPr>
          <w:b/>
          <w:bCs/>
          <w:i/>
          <w:iCs/>
          <w:color w:val="auto"/>
        </w:rPr>
        <w:tab/>
        <w:t>Nu este cazul.</w:t>
      </w:r>
    </w:p>
    <w:p w14:paraId="720833F5" w14:textId="77777777" w:rsidR="00673894" w:rsidRPr="003913C1" w:rsidRDefault="00673894">
      <w:pPr>
        <w:shd w:val="clear" w:color="auto" w:fill="FFFFFF"/>
        <w:tabs>
          <w:tab w:val="left" w:pos="389"/>
        </w:tabs>
        <w:jc w:val="both"/>
        <w:rPr>
          <w:b/>
          <w:bCs/>
          <w:i/>
          <w:iCs/>
          <w:color w:val="auto"/>
        </w:rPr>
      </w:pPr>
    </w:p>
    <w:p w14:paraId="19027F14" w14:textId="77777777" w:rsidR="00D911AD" w:rsidRPr="003913C1" w:rsidRDefault="009B668B">
      <w:pPr>
        <w:shd w:val="clear" w:color="auto" w:fill="FFFFFF"/>
        <w:tabs>
          <w:tab w:val="left" w:pos="389"/>
        </w:tabs>
        <w:jc w:val="both"/>
        <w:rPr>
          <w:color w:val="auto"/>
          <w:lang w:val="pt-PT"/>
        </w:rPr>
      </w:pPr>
      <w:r w:rsidRPr="003913C1">
        <w:rPr>
          <w:b/>
          <w:bCs/>
          <w:i/>
          <w:iCs/>
          <w:color w:val="auto"/>
          <w:u w:color="FF0000"/>
          <w:lang w:val="pt-PT"/>
        </w:rPr>
        <w:tab/>
      </w:r>
      <w:r w:rsidRPr="003913C1">
        <w:rPr>
          <w:b/>
          <w:bCs/>
          <w:i/>
          <w:iCs/>
          <w:color w:val="auto"/>
          <w:u w:color="FF0000"/>
          <w:lang w:val="pt-PT"/>
        </w:rPr>
        <w:tab/>
      </w:r>
      <w:r w:rsidR="009C4AB6" w:rsidRPr="003913C1">
        <w:rPr>
          <w:b/>
          <w:bCs/>
          <w:i/>
          <w:iCs/>
          <w:color w:val="auto"/>
          <w:lang w:val="pt-PT"/>
        </w:rPr>
        <w:t>e</w:t>
      </w:r>
      <w:r w:rsidRPr="003913C1">
        <w:rPr>
          <w:b/>
          <w:bCs/>
          <w:i/>
          <w:iCs/>
          <w:color w:val="auto"/>
          <w:lang w:val="pt-PT"/>
        </w:rPr>
        <w:t xml:space="preserve">. Protecţia solului şi </w:t>
      </w:r>
      <w:r w:rsidRPr="003913C1">
        <w:rPr>
          <w:b/>
          <w:bCs/>
          <w:color w:val="auto"/>
          <w:lang w:val="pt-PT"/>
        </w:rPr>
        <w:t xml:space="preserve">a </w:t>
      </w:r>
      <w:r w:rsidRPr="003913C1">
        <w:rPr>
          <w:b/>
          <w:bCs/>
          <w:i/>
          <w:iCs/>
          <w:color w:val="auto"/>
          <w:lang w:val="pt-PT"/>
        </w:rPr>
        <w:t>subsolului:</w:t>
      </w:r>
    </w:p>
    <w:p w14:paraId="0FD1E9D3" w14:textId="77777777" w:rsidR="00D911AD" w:rsidRPr="003913C1" w:rsidRDefault="009B668B">
      <w:pPr>
        <w:shd w:val="clear" w:color="auto" w:fill="FFFFFF"/>
        <w:ind w:firstLine="720"/>
        <w:jc w:val="both"/>
        <w:rPr>
          <w:color w:val="auto"/>
          <w:lang w:val="pt-PT"/>
        </w:rPr>
      </w:pPr>
      <w:r w:rsidRPr="003913C1">
        <w:rPr>
          <w:color w:val="auto"/>
          <w:lang w:val="pt-PT"/>
        </w:rPr>
        <w:t xml:space="preserve">Asupra factorului de mediu sol-subsol se răsfrâng direct sau indirect efectele poluării celorlalţi factori de mediu, modificandu-i compoziţia si proprietăţile bio-fizico-chimice iniţiale, îngreunând ritmul de regenerare al acestuia. </w:t>
      </w:r>
    </w:p>
    <w:p w14:paraId="0304090A" w14:textId="30B8F887" w:rsidR="00D911AD" w:rsidRPr="003913C1" w:rsidRDefault="005D0987">
      <w:pPr>
        <w:shd w:val="clear" w:color="auto" w:fill="FFFFFF"/>
        <w:ind w:right="7" w:firstLine="720"/>
        <w:jc w:val="both"/>
        <w:rPr>
          <w:color w:val="auto"/>
          <w:lang w:val="pt-PT"/>
        </w:rPr>
      </w:pPr>
      <w:r w:rsidRPr="003913C1">
        <w:rPr>
          <w:color w:val="auto"/>
          <w:lang w:val="pt-PT"/>
        </w:rPr>
        <w:t>Î</w:t>
      </w:r>
      <w:r w:rsidR="009B668B" w:rsidRPr="003913C1">
        <w:rPr>
          <w:color w:val="auto"/>
          <w:lang w:val="pt-PT"/>
        </w:rPr>
        <w:t xml:space="preserve">n cadrul acestui obiectiv, probabilitatea poluării solului </w:t>
      </w:r>
      <w:r w:rsidRPr="003913C1">
        <w:rPr>
          <w:color w:val="auto"/>
          <w:lang w:val="pt-PT"/>
        </w:rPr>
        <w:t>î</w:t>
      </w:r>
      <w:r w:rsidR="009B668B" w:rsidRPr="003913C1">
        <w:rPr>
          <w:color w:val="auto"/>
          <w:lang w:val="pt-PT"/>
        </w:rPr>
        <w:t>n timpul funcţion</w:t>
      </w:r>
      <w:r w:rsidRPr="003913C1">
        <w:rPr>
          <w:color w:val="auto"/>
          <w:lang w:val="pt-PT"/>
        </w:rPr>
        <w:t>ă</w:t>
      </w:r>
      <w:r w:rsidR="009B668B" w:rsidRPr="003913C1">
        <w:rPr>
          <w:color w:val="auto"/>
          <w:lang w:val="pt-PT"/>
        </w:rPr>
        <w:t>rii este redus</w:t>
      </w:r>
      <w:r w:rsidRPr="003913C1">
        <w:rPr>
          <w:color w:val="auto"/>
          <w:lang w:val="pt-PT"/>
        </w:rPr>
        <w:t>ă</w:t>
      </w:r>
      <w:r w:rsidR="009B668B" w:rsidRPr="003913C1">
        <w:rPr>
          <w:color w:val="auto"/>
          <w:lang w:val="pt-PT"/>
        </w:rPr>
        <w:t xml:space="preserve"> având </w:t>
      </w:r>
      <w:r w:rsidRPr="003913C1">
        <w:rPr>
          <w:color w:val="auto"/>
          <w:lang w:val="pt-PT"/>
        </w:rPr>
        <w:t>î</w:t>
      </w:r>
      <w:r w:rsidR="009B668B" w:rsidRPr="003913C1">
        <w:rPr>
          <w:color w:val="auto"/>
          <w:lang w:val="pt-PT"/>
        </w:rPr>
        <w:t>n vedere ca toat</w:t>
      </w:r>
      <w:r w:rsidRPr="003913C1">
        <w:rPr>
          <w:color w:val="auto"/>
          <w:lang w:val="pt-PT"/>
        </w:rPr>
        <w:t>ă</w:t>
      </w:r>
      <w:r w:rsidR="009B668B" w:rsidRPr="003913C1">
        <w:rPr>
          <w:color w:val="auto"/>
          <w:lang w:val="pt-PT"/>
        </w:rPr>
        <w:t xml:space="preserve"> incinta va fi asfaltat</w:t>
      </w:r>
      <w:r w:rsidRPr="003913C1">
        <w:rPr>
          <w:color w:val="auto"/>
          <w:lang w:val="pt-PT"/>
        </w:rPr>
        <w:t>ă</w:t>
      </w:r>
      <w:r w:rsidR="009B668B" w:rsidRPr="003913C1">
        <w:rPr>
          <w:color w:val="auto"/>
          <w:lang w:val="pt-PT"/>
        </w:rPr>
        <w:t xml:space="preserve"> </w:t>
      </w:r>
      <w:r w:rsidRPr="003913C1">
        <w:rPr>
          <w:color w:val="auto"/>
          <w:lang w:val="pt-PT"/>
        </w:rPr>
        <w:t>ș</w:t>
      </w:r>
      <w:r w:rsidR="009B668B" w:rsidRPr="003913C1">
        <w:rPr>
          <w:color w:val="auto"/>
          <w:lang w:val="pt-PT"/>
        </w:rPr>
        <w:t>i pavat</w:t>
      </w:r>
      <w:r w:rsidRPr="003913C1">
        <w:rPr>
          <w:color w:val="auto"/>
          <w:lang w:val="pt-PT"/>
        </w:rPr>
        <w:t>ă</w:t>
      </w:r>
      <w:r w:rsidR="009B668B" w:rsidRPr="003913C1">
        <w:rPr>
          <w:color w:val="auto"/>
          <w:lang w:val="pt-PT"/>
        </w:rPr>
        <w:t xml:space="preserve"> cu pavele (fixate pe un strat de nisip aşezat pe un strat de impermeabilizare constituit din membrana care are o rezisten</w:t>
      </w:r>
      <w:r w:rsidRPr="003913C1">
        <w:rPr>
          <w:color w:val="auto"/>
          <w:lang w:val="pt-PT"/>
        </w:rPr>
        <w:t>ță</w:t>
      </w:r>
      <w:r w:rsidR="009B668B" w:rsidRPr="003913C1">
        <w:rPr>
          <w:color w:val="auto"/>
          <w:lang w:val="pt-PT"/>
        </w:rPr>
        <w:t xml:space="preserve"> chimic</w:t>
      </w:r>
      <w:r w:rsidRPr="003913C1">
        <w:rPr>
          <w:color w:val="auto"/>
          <w:lang w:val="pt-PT"/>
        </w:rPr>
        <w:t>ă</w:t>
      </w:r>
      <w:r w:rsidR="009B668B" w:rsidRPr="003913C1">
        <w:rPr>
          <w:color w:val="auto"/>
          <w:lang w:val="pt-PT"/>
        </w:rPr>
        <w:t xml:space="preserve"> excelent</w:t>
      </w:r>
      <w:r w:rsidRPr="003913C1">
        <w:rPr>
          <w:color w:val="auto"/>
          <w:lang w:val="pt-PT"/>
        </w:rPr>
        <w:t>ă</w:t>
      </w:r>
      <w:r w:rsidR="009B668B" w:rsidRPr="003913C1">
        <w:rPr>
          <w:color w:val="auto"/>
          <w:lang w:val="pt-PT"/>
        </w:rPr>
        <w:t>), rezistent</w:t>
      </w:r>
      <w:r w:rsidRPr="003913C1">
        <w:rPr>
          <w:color w:val="auto"/>
          <w:lang w:val="pt-PT"/>
        </w:rPr>
        <w:t>ă</w:t>
      </w:r>
      <w:r w:rsidR="009B668B" w:rsidRPr="003913C1">
        <w:rPr>
          <w:color w:val="auto"/>
          <w:lang w:val="pt-PT"/>
        </w:rPr>
        <w:t xml:space="preserve"> la factorii de mediu </w:t>
      </w:r>
      <w:r w:rsidRPr="003913C1">
        <w:rPr>
          <w:color w:val="auto"/>
          <w:lang w:val="pt-PT"/>
        </w:rPr>
        <w:t>ș</w:t>
      </w:r>
      <w:r w:rsidR="009B668B" w:rsidRPr="003913C1">
        <w:rPr>
          <w:color w:val="auto"/>
          <w:lang w:val="pt-PT"/>
        </w:rPr>
        <w:t xml:space="preserve">i temperaturi </w:t>
      </w:r>
      <w:r w:rsidRPr="003913C1">
        <w:rPr>
          <w:color w:val="auto"/>
          <w:lang w:val="pt-PT"/>
        </w:rPr>
        <w:t>î</w:t>
      </w:r>
      <w:r w:rsidR="009B668B" w:rsidRPr="003913C1">
        <w:rPr>
          <w:color w:val="auto"/>
          <w:lang w:val="pt-PT"/>
        </w:rPr>
        <w:t>nalte (cu grosimea de 0,3mm-0,5 mm, membrana nu este toxic</w:t>
      </w:r>
      <w:r w:rsidRPr="003913C1">
        <w:rPr>
          <w:color w:val="auto"/>
          <w:lang w:val="pt-PT"/>
        </w:rPr>
        <w:t xml:space="preserve">ă, </w:t>
      </w:r>
      <w:r w:rsidR="009B668B" w:rsidRPr="003913C1">
        <w:rPr>
          <w:color w:val="auto"/>
          <w:lang w:val="pt-PT"/>
        </w:rPr>
        <w:t>nu poluează, nu prezintă pericol pentru mediu si sănătatea oamenilor)</w:t>
      </w:r>
      <w:r w:rsidRPr="003913C1">
        <w:rPr>
          <w:color w:val="auto"/>
          <w:lang w:val="pt-PT"/>
        </w:rPr>
        <w:t>.</w:t>
      </w:r>
      <w:r w:rsidR="009B668B" w:rsidRPr="003913C1">
        <w:rPr>
          <w:color w:val="auto"/>
          <w:lang w:val="pt-PT"/>
        </w:rPr>
        <w:t xml:space="preserve"> </w:t>
      </w:r>
      <w:r w:rsidRPr="003913C1">
        <w:rPr>
          <w:color w:val="auto"/>
          <w:lang w:val="pt-PT"/>
        </w:rPr>
        <w:t>Î</w:t>
      </w:r>
      <w:r w:rsidR="009B668B" w:rsidRPr="003913C1">
        <w:rPr>
          <w:color w:val="auto"/>
          <w:lang w:val="pt-PT"/>
        </w:rPr>
        <w:t xml:space="preserve">n zona de aprovizionare carosabilul va fi betonat. </w:t>
      </w:r>
      <w:r w:rsidRPr="003913C1">
        <w:rPr>
          <w:color w:val="auto"/>
          <w:lang w:val="pt-PT"/>
        </w:rPr>
        <w:t>În r</w:t>
      </w:r>
      <w:r w:rsidR="009B668B" w:rsidRPr="003913C1">
        <w:rPr>
          <w:color w:val="auto"/>
          <w:lang w:val="pt-PT"/>
        </w:rPr>
        <w:t>estul incintei vor fi zone amenajate ca spa</w:t>
      </w:r>
      <w:r w:rsidRPr="003913C1">
        <w:rPr>
          <w:color w:val="auto"/>
          <w:lang w:val="pt-PT"/>
        </w:rPr>
        <w:t>ț</w:t>
      </w:r>
      <w:r w:rsidR="009B668B" w:rsidRPr="003913C1">
        <w:rPr>
          <w:color w:val="auto"/>
          <w:lang w:val="pt-PT"/>
        </w:rPr>
        <w:t xml:space="preserve">ii verzi </w:t>
      </w:r>
      <w:r w:rsidRPr="003913C1">
        <w:rPr>
          <w:color w:val="auto"/>
          <w:lang w:val="pt-PT"/>
        </w:rPr>
        <w:t>ș</w:t>
      </w:r>
      <w:r w:rsidR="009B668B" w:rsidRPr="003913C1">
        <w:rPr>
          <w:color w:val="auto"/>
          <w:lang w:val="pt-PT"/>
        </w:rPr>
        <w:t>i pietri</w:t>
      </w:r>
      <w:r w:rsidRPr="003913C1">
        <w:rPr>
          <w:color w:val="auto"/>
          <w:lang w:val="pt-PT"/>
        </w:rPr>
        <w:t>ș</w:t>
      </w:r>
      <w:r w:rsidR="009B668B" w:rsidRPr="003913C1">
        <w:rPr>
          <w:color w:val="auto"/>
          <w:lang w:val="pt-PT"/>
        </w:rPr>
        <w:t>, iar sursele de poluare sunt nesemnificative.</w:t>
      </w:r>
    </w:p>
    <w:p w14:paraId="4CDB7FC0" w14:textId="6142993B" w:rsidR="00D911AD" w:rsidRPr="003913C1" w:rsidRDefault="009B668B">
      <w:pPr>
        <w:shd w:val="clear" w:color="auto" w:fill="FFFFFF"/>
        <w:ind w:firstLine="720"/>
        <w:jc w:val="both"/>
        <w:rPr>
          <w:color w:val="auto"/>
          <w:lang w:val="pt-PT"/>
        </w:rPr>
      </w:pPr>
      <w:r w:rsidRPr="003913C1">
        <w:rPr>
          <w:color w:val="auto"/>
          <w:lang w:val="pt-PT"/>
        </w:rPr>
        <w:t xml:space="preserve">Impactul asupra solului va fi nesemnificativ </w:t>
      </w:r>
      <w:r w:rsidR="005D0987" w:rsidRPr="003913C1">
        <w:rPr>
          <w:color w:val="auto"/>
          <w:lang w:val="pt-PT"/>
        </w:rPr>
        <w:t>î</w:t>
      </w:r>
      <w:r w:rsidRPr="003913C1">
        <w:rPr>
          <w:color w:val="auto"/>
          <w:lang w:val="pt-PT"/>
        </w:rPr>
        <w:t>n timpul funcţion</w:t>
      </w:r>
      <w:r w:rsidR="005D0987" w:rsidRPr="003913C1">
        <w:rPr>
          <w:color w:val="auto"/>
          <w:lang w:val="pt-PT"/>
        </w:rPr>
        <w:t>ă</w:t>
      </w:r>
      <w:r w:rsidRPr="003913C1">
        <w:rPr>
          <w:color w:val="auto"/>
          <w:lang w:val="pt-PT"/>
        </w:rPr>
        <w:t>rii dac</w:t>
      </w:r>
      <w:r w:rsidR="005D0987" w:rsidRPr="003913C1">
        <w:rPr>
          <w:color w:val="auto"/>
          <w:lang w:val="pt-PT"/>
        </w:rPr>
        <w:t>ă</w:t>
      </w:r>
      <w:r w:rsidRPr="003913C1">
        <w:rPr>
          <w:color w:val="auto"/>
          <w:lang w:val="pt-PT"/>
        </w:rPr>
        <w:t xml:space="preserve"> apele menajere vor fi eliminate corespunzător, respectând legislaţia in vigoare</w:t>
      </w:r>
      <w:r w:rsidR="005D0987" w:rsidRPr="003913C1">
        <w:rPr>
          <w:color w:val="auto"/>
          <w:lang w:val="pt-PT"/>
        </w:rPr>
        <w:t>.</w:t>
      </w:r>
    </w:p>
    <w:p w14:paraId="1BC0CEA8" w14:textId="77777777" w:rsidR="00D911AD" w:rsidRPr="003913C1" w:rsidRDefault="00D911AD">
      <w:pPr>
        <w:shd w:val="clear" w:color="auto" w:fill="FFFFFF"/>
        <w:ind w:firstLine="720"/>
        <w:jc w:val="both"/>
        <w:rPr>
          <w:color w:val="auto"/>
          <w:shd w:val="clear" w:color="auto" w:fill="FFFF00"/>
          <w:lang w:val="pt-PT"/>
        </w:rPr>
      </w:pPr>
    </w:p>
    <w:p w14:paraId="4EC4CEB5" w14:textId="77777777" w:rsidR="00D911AD" w:rsidRPr="003913C1" w:rsidRDefault="009B668B">
      <w:pPr>
        <w:shd w:val="clear" w:color="auto" w:fill="FFFFFF"/>
        <w:tabs>
          <w:tab w:val="left" w:pos="389"/>
        </w:tabs>
        <w:jc w:val="both"/>
        <w:rPr>
          <w:color w:val="auto"/>
          <w:lang w:val="pt-PT"/>
        </w:rPr>
      </w:pPr>
      <w:r w:rsidRPr="003913C1">
        <w:rPr>
          <w:b/>
          <w:bCs/>
          <w:i/>
          <w:iCs/>
          <w:color w:val="auto"/>
          <w:lang w:val="pt-PT"/>
        </w:rPr>
        <w:tab/>
      </w:r>
      <w:r w:rsidRPr="003913C1">
        <w:rPr>
          <w:b/>
          <w:bCs/>
          <w:i/>
          <w:iCs/>
          <w:color w:val="auto"/>
          <w:lang w:val="pt-PT"/>
        </w:rPr>
        <w:tab/>
      </w:r>
      <w:r w:rsidR="009C4AB6" w:rsidRPr="003913C1">
        <w:rPr>
          <w:b/>
          <w:bCs/>
          <w:i/>
          <w:iCs/>
          <w:color w:val="auto"/>
          <w:lang w:val="pt-PT"/>
        </w:rPr>
        <w:t>f</w:t>
      </w:r>
      <w:r w:rsidRPr="003913C1">
        <w:rPr>
          <w:b/>
          <w:bCs/>
          <w:i/>
          <w:iCs/>
          <w:color w:val="auto"/>
          <w:lang w:val="pt-PT"/>
        </w:rPr>
        <w:t>. Protecţia ecosistemelor terestre şi acvatice:</w:t>
      </w:r>
    </w:p>
    <w:p w14:paraId="6F3AE120" w14:textId="3FBE40E7" w:rsidR="00D911AD" w:rsidRPr="003913C1" w:rsidRDefault="009B668B" w:rsidP="00CF034E">
      <w:pPr>
        <w:shd w:val="clear" w:color="auto" w:fill="FFFFFF"/>
        <w:ind w:left="720" w:firstLine="720"/>
        <w:jc w:val="both"/>
        <w:rPr>
          <w:b/>
          <w:bCs/>
          <w:i/>
          <w:iCs/>
          <w:color w:val="auto"/>
        </w:rPr>
      </w:pPr>
      <w:r w:rsidRPr="003913C1">
        <w:rPr>
          <w:b/>
          <w:bCs/>
          <w:i/>
          <w:iCs/>
          <w:color w:val="auto"/>
        </w:rPr>
        <w:t>Nu este cazul.</w:t>
      </w:r>
    </w:p>
    <w:p w14:paraId="40DB6DA1" w14:textId="77777777" w:rsidR="00D911AD" w:rsidRPr="003913C1" w:rsidRDefault="009B668B">
      <w:pPr>
        <w:shd w:val="clear" w:color="auto" w:fill="FFFFFF"/>
        <w:tabs>
          <w:tab w:val="left" w:pos="389"/>
        </w:tabs>
        <w:jc w:val="both"/>
        <w:rPr>
          <w:b/>
          <w:bCs/>
          <w:i/>
          <w:iCs/>
          <w:color w:val="auto"/>
          <w:lang w:val="pt-PT"/>
        </w:rPr>
      </w:pPr>
      <w:r w:rsidRPr="003913C1">
        <w:rPr>
          <w:b/>
          <w:bCs/>
          <w:i/>
          <w:iCs/>
          <w:color w:val="auto"/>
        </w:rPr>
        <w:tab/>
      </w:r>
      <w:r w:rsidRPr="003913C1">
        <w:rPr>
          <w:b/>
          <w:bCs/>
          <w:i/>
          <w:iCs/>
          <w:color w:val="auto"/>
        </w:rPr>
        <w:tab/>
      </w:r>
      <w:r w:rsidR="009C4AB6" w:rsidRPr="003913C1">
        <w:rPr>
          <w:b/>
          <w:bCs/>
          <w:i/>
          <w:iCs/>
          <w:color w:val="auto"/>
          <w:lang w:val="pt-PT"/>
        </w:rPr>
        <w:t>g</w:t>
      </w:r>
      <w:r w:rsidRPr="003913C1">
        <w:rPr>
          <w:b/>
          <w:bCs/>
          <w:i/>
          <w:iCs/>
          <w:color w:val="auto"/>
          <w:lang w:val="pt-PT"/>
        </w:rPr>
        <w:t>. Protecţia aşezărilor umane şi a altor obiective de interes public:</w:t>
      </w:r>
    </w:p>
    <w:p w14:paraId="7816B8A5" w14:textId="1AB6912C" w:rsidR="0091384D" w:rsidRPr="003913C1" w:rsidRDefault="009B668B" w:rsidP="0091384D">
      <w:pPr>
        <w:ind w:firstLine="720"/>
        <w:jc w:val="both"/>
        <w:rPr>
          <w:color w:val="auto"/>
          <w:lang w:val="pt-PT"/>
        </w:rPr>
      </w:pPr>
      <w:r w:rsidRPr="003913C1">
        <w:rPr>
          <w:color w:val="auto"/>
          <w:lang w:val="pt-PT"/>
        </w:rPr>
        <w:t>Zona este constituita din mixtarea diferitelor func</w:t>
      </w:r>
      <w:r w:rsidR="005D0987" w:rsidRPr="003913C1">
        <w:rPr>
          <w:color w:val="auto"/>
          <w:lang w:val="pt-PT"/>
        </w:rPr>
        <w:t>ț</w:t>
      </w:r>
      <w:r w:rsidRPr="003913C1">
        <w:rPr>
          <w:color w:val="auto"/>
          <w:lang w:val="pt-PT"/>
        </w:rPr>
        <w:t xml:space="preserve">iuni cu caracter comercial cu imobile cu caracter industrial, dar </w:t>
      </w:r>
      <w:r w:rsidR="005D0987" w:rsidRPr="003913C1">
        <w:rPr>
          <w:color w:val="auto"/>
          <w:lang w:val="pt-PT"/>
        </w:rPr>
        <w:t>ș</w:t>
      </w:r>
      <w:r w:rsidRPr="003913C1">
        <w:rPr>
          <w:color w:val="auto"/>
          <w:lang w:val="pt-PT"/>
        </w:rPr>
        <w:t>i cu locuin</w:t>
      </w:r>
      <w:r w:rsidR="005D0987" w:rsidRPr="003913C1">
        <w:rPr>
          <w:color w:val="auto"/>
          <w:lang w:val="pt-PT"/>
        </w:rPr>
        <w:t>ț</w:t>
      </w:r>
      <w:r w:rsidRPr="003913C1">
        <w:rPr>
          <w:color w:val="auto"/>
          <w:lang w:val="pt-PT"/>
        </w:rPr>
        <w:t xml:space="preserve">e </w:t>
      </w:r>
      <w:r w:rsidR="005D0987" w:rsidRPr="003913C1">
        <w:rPr>
          <w:color w:val="auto"/>
          <w:lang w:val="pt-PT"/>
        </w:rPr>
        <w:t>colective</w:t>
      </w:r>
      <w:r w:rsidRPr="003913C1">
        <w:rPr>
          <w:color w:val="auto"/>
          <w:lang w:val="pt-PT"/>
        </w:rPr>
        <w:t>.</w:t>
      </w:r>
    </w:p>
    <w:p w14:paraId="4A84BE99" w14:textId="6E7FAFB7" w:rsidR="00032CAE" w:rsidRPr="003913C1" w:rsidRDefault="00032CAE" w:rsidP="0091384D">
      <w:pPr>
        <w:pStyle w:val="BodyTextIndent"/>
        <w:widowControl/>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0"/>
        <w:ind w:left="709" w:hanging="283"/>
        <w:jc w:val="both"/>
        <w:rPr>
          <w:b/>
          <w:color w:val="auto"/>
          <w:lang w:val="pt-PT"/>
        </w:rPr>
      </w:pPr>
      <w:r w:rsidRPr="003913C1">
        <w:rPr>
          <w:b/>
          <w:color w:val="auto"/>
          <w:lang w:val="pt-PT"/>
        </w:rPr>
        <w:t>Vecinat</w:t>
      </w:r>
      <w:r w:rsidR="0091384D" w:rsidRPr="003913C1">
        <w:rPr>
          <w:b/>
          <w:color w:val="auto"/>
          <w:lang w:val="pt-PT"/>
        </w:rPr>
        <w:t>ăț</w:t>
      </w:r>
      <w:r w:rsidRPr="003913C1">
        <w:rPr>
          <w:b/>
          <w:color w:val="auto"/>
          <w:lang w:val="pt-PT"/>
        </w:rPr>
        <w:t xml:space="preserve">i </w:t>
      </w:r>
      <w:r w:rsidR="0091384D" w:rsidRPr="003913C1">
        <w:rPr>
          <w:b/>
          <w:color w:val="auto"/>
          <w:lang w:val="pt-PT"/>
        </w:rPr>
        <w:t>ș</w:t>
      </w:r>
      <w:r w:rsidRPr="003913C1">
        <w:rPr>
          <w:b/>
          <w:color w:val="auto"/>
          <w:lang w:val="pt-PT"/>
        </w:rPr>
        <w:t>i distan</w:t>
      </w:r>
      <w:r w:rsidR="0091384D" w:rsidRPr="003913C1">
        <w:rPr>
          <w:b/>
          <w:color w:val="auto"/>
          <w:lang w:val="pt-PT"/>
        </w:rPr>
        <w:t>ț</w:t>
      </w:r>
      <w:r w:rsidRPr="003913C1">
        <w:rPr>
          <w:b/>
          <w:color w:val="auto"/>
          <w:lang w:val="pt-PT"/>
        </w:rPr>
        <w:t>e minime ale construc</w:t>
      </w:r>
      <w:r w:rsidR="0091384D" w:rsidRPr="003913C1">
        <w:rPr>
          <w:b/>
          <w:color w:val="auto"/>
          <w:lang w:val="pt-PT"/>
        </w:rPr>
        <w:t>ț</w:t>
      </w:r>
      <w:r w:rsidRPr="003913C1">
        <w:rPr>
          <w:b/>
          <w:color w:val="auto"/>
          <w:lang w:val="pt-PT"/>
        </w:rPr>
        <w:t>iei propuse fa</w:t>
      </w:r>
      <w:r w:rsidR="0091384D" w:rsidRPr="003913C1">
        <w:rPr>
          <w:b/>
          <w:color w:val="auto"/>
          <w:lang w:val="pt-PT"/>
        </w:rPr>
        <w:t>ță</w:t>
      </w:r>
      <w:r w:rsidRPr="003913C1">
        <w:rPr>
          <w:b/>
          <w:color w:val="auto"/>
          <w:lang w:val="pt-PT"/>
        </w:rPr>
        <w:t xml:space="preserve"> de limita de proprietate</w:t>
      </w:r>
      <w:r w:rsidR="0091384D" w:rsidRPr="003913C1">
        <w:rPr>
          <w:b/>
          <w:color w:val="auto"/>
          <w:lang w:val="pt-PT"/>
        </w:rPr>
        <w:t xml:space="preserve">, </w:t>
      </w:r>
      <w:r w:rsidRPr="003913C1">
        <w:rPr>
          <w:b/>
          <w:color w:val="auto"/>
          <w:lang w:val="pt-PT"/>
        </w:rPr>
        <w:t xml:space="preserve">construcţiile învecinate </w:t>
      </w:r>
      <w:r w:rsidR="0091384D" w:rsidRPr="003913C1">
        <w:rPr>
          <w:b/>
          <w:color w:val="auto"/>
          <w:lang w:val="pt-PT"/>
        </w:rPr>
        <w:t>ș</w:t>
      </w:r>
      <w:r w:rsidRPr="003913C1">
        <w:rPr>
          <w:b/>
          <w:color w:val="auto"/>
          <w:lang w:val="pt-PT"/>
        </w:rPr>
        <w:t>i str</w:t>
      </w:r>
      <w:r w:rsidR="0091384D" w:rsidRPr="003913C1">
        <w:rPr>
          <w:b/>
          <w:color w:val="auto"/>
          <w:lang w:val="pt-PT"/>
        </w:rPr>
        <w:t>ă</w:t>
      </w:r>
      <w:r w:rsidRPr="003913C1">
        <w:rPr>
          <w:b/>
          <w:color w:val="auto"/>
          <w:lang w:val="pt-PT"/>
        </w:rPr>
        <w:t>zile adiacente:</w:t>
      </w:r>
    </w:p>
    <w:p w14:paraId="7041512C" w14:textId="77777777" w:rsidR="0091384D" w:rsidRPr="003913C1" w:rsidRDefault="0091384D" w:rsidP="0091384D">
      <w:pPr>
        <w:pStyle w:val="BodyTextIndent"/>
        <w:numPr>
          <w:ilvl w:val="0"/>
          <w:numId w:val="45"/>
        </w:numPr>
        <w:rPr>
          <w:noProof/>
          <w:color w:val="auto"/>
          <w:lang w:val="pt-PT"/>
        </w:rPr>
      </w:pPr>
      <w:r w:rsidRPr="003913C1">
        <w:rPr>
          <w:noProof/>
          <w:color w:val="auto"/>
          <w:lang w:val="pt-PT"/>
        </w:rPr>
        <w:t xml:space="preserve">- </w:t>
      </w:r>
      <w:r w:rsidRPr="003913C1">
        <w:rPr>
          <w:b/>
          <w:bCs/>
          <w:noProof/>
          <w:color w:val="auto"/>
          <w:lang w:val="pt-PT"/>
        </w:rPr>
        <w:t>la nord-est</w:t>
      </w:r>
      <w:r w:rsidRPr="003913C1">
        <w:rPr>
          <w:b/>
          <w:bCs/>
          <w:noProof/>
          <w:color w:val="auto"/>
          <w:lang w:val="pt-PT"/>
        </w:rPr>
        <w:tab/>
      </w:r>
      <w:r w:rsidRPr="003913C1">
        <w:rPr>
          <w:bCs/>
          <w:noProof/>
          <w:color w:val="auto"/>
          <w:lang w:val="pt-PT"/>
        </w:rPr>
        <w:t>- 5,00</w:t>
      </w:r>
      <w:r w:rsidRPr="003913C1">
        <w:rPr>
          <w:noProof/>
          <w:color w:val="auto"/>
          <w:lang w:val="pt-PT"/>
        </w:rPr>
        <w:t xml:space="preserve"> m față de limita de proprietate; </w:t>
      </w:r>
    </w:p>
    <w:p w14:paraId="14D3FAD9" w14:textId="3385042E" w:rsidR="0091384D" w:rsidRPr="003913C1" w:rsidRDefault="0091384D" w:rsidP="0091384D">
      <w:pPr>
        <w:pStyle w:val="ListParagraph"/>
        <w:numPr>
          <w:ilvl w:val="0"/>
          <w:numId w:val="45"/>
        </w:numPr>
        <w:spacing w:line="276" w:lineRule="auto"/>
        <w:jc w:val="both"/>
        <w:rPr>
          <w:noProof/>
          <w:color w:val="auto"/>
          <w:lang w:val="pt-PT"/>
        </w:rPr>
      </w:pPr>
      <w:r w:rsidRPr="003913C1">
        <w:rPr>
          <w:noProof/>
          <w:color w:val="auto"/>
          <w:lang w:val="pt-PT"/>
        </w:rPr>
        <w:t xml:space="preserve">- </w:t>
      </w:r>
      <w:r w:rsidRPr="003913C1">
        <w:rPr>
          <w:b/>
          <w:bCs/>
          <w:noProof/>
          <w:color w:val="auto"/>
          <w:lang w:val="pt-PT"/>
        </w:rPr>
        <w:t xml:space="preserve">la sud </w:t>
      </w:r>
      <w:r w:rsidRPr="003913C1">
        <w:rPr>
          <w:b/>
          <w:bCs/>
          <w:noProof/>
          <w:color w:val="auto"/>
          <w:lang w:val="pt-PT"/>
        </w:rPr>
        <w:tab/>
      </w:r>
      <w:r w:rsidRPr="003913C1">
        <w:rPr>
          <w:noProof/>
          <w:color w:val="auto"/>
          <w:lang w:val="pt-PT"/>
        </w:rPr>
        <w:t>- 19,18 m față de limita de proprietate; 23,73m până în ax drum de servitute;</w:t>
      </w:r>
    </w:p>
    <w:p w14:paraId="234B2609" w14:textId="77777777" w:rsidR="0091384D" w:rsidRPr="003913C1" w:rsidRDefault="0091384D" w:rsidP="0091384D">
      <w:pPr>
        <w:pStyle w:val="ListParagraph"/>
        <w:numPr>
          <w:ilvl w:val="0"/>
          <w:numId w:val="45"/>
        </w:numPr>
        <w:spacing w:line="276" w:lineRule="auto"/>
        <w:jc w:val="both"/>
        <w:rPr>
          <w:noProof/>
          <w:color w:val="auto"/>
          <w:lang w:val="pt-PT"/>
        </w:rPr>
      </w:pPr>
      <w:r w:rsidRPr="003913C1">
        <w:rPr>
          <w:noProof/>
          <w:color w:val="auto"/>
          <w:lang w:val="pt-PT"/>
        </w:rPr>
        <w:t xml:space="preserve">- </w:t>
      </w:r>
      <w:r w:rsidRPr="003913C1">
        <w:rPr>
          <w:b/>
          <w:bCs/>
          <w:noProof/>
          <w:color w:val="auto"/>
          <w:lang w:val="pt-PT"/>
        </w:rPr>
        <w:t>la sud-vest</w:t>
      </w:r>
      <w:r w:rsidRPr="003913C1">
        <w:rPr>
          <w:b/>
          <w:noProof/>
          <w:color w:val="auto"/>
          <w:lang w:val="pt-PT"/>
        </w:rPr>
        <w:t xml:space="preserve"> </w:t>
      </w:r>
      <w:r w:rsidRPr="003913C1">
        <w:rPr>
          <w:b/>
          <w:noProof/>
          <w:color w:val="auto"/>
          <w:lang w:val="pt-PT"/>
        </w:rPr>
        <w:tab/>
      </w:r>
      <w:r w:rsidRPr="003913C1">
        <w:rPr>
          <w:noProof/>
          <w:color w:val="auto"/>
          <w:lang w:val="pt-PT"/>
        </w:rPr>
        <w:t>- 79,14 m față de limita de proprietate;</w:t>
      </w:r>
    </w:p>
    <w:p w14:paraId="14FEDA86" w14:textId="77777777" w:rsidR="0091384D" w:rsidRPr="003913C1" w:rsidRDefault="0091384D" w:rsidP="0091384D">
      <w:pPr>
        <w:pStyle w:val="ListParagraph"/>
        <w:numPr>
          <w:ilvl w:val="0"/>
          <w:numId w:val="45"/>
        </w:numPr>
        <w:spacing w:line="276" w:lineRule="auto"/>
        <w:jc w:val="both"/>
        <w:rPr>
          <w:noProof/>
          <w:color w:val="auto"/>
          <w:lang w:val="pt-PT"/>
        </w:rPr>
      </w:pPr>
      <w:r w:rsidRPr="003913C1">
        <w:rPr>
          <w:noProof/>
          <w:color w:val="auto"/>
          <w:lang w:val="pt-PT"/>
        </w:rPr>
        <w:t xml:space="preserve">                            89,50 m față de axul Străzii Aurel Vlaicu; </w:t>
      </w:r>
    </w:p>
    <w:p w14:paraId="011A3197" w14:textId="77777777" w:rsidR="0091384D" w:rsidRPr="003913C1" w:rsidRDefault="0091384D" w:rsidP="0091384D">
      <w:pPr>
        <w:pStyle w:val="ListParagraph"/>
        <w:numPr>
          <w:ilvl w:val="0"/>
          <w:numId w:val="45"/>
        </w:numPr>
        <w:spacing w:line="276" w:lineRule="auto"/>
        <w:jc w:val="both"/>
        <w:rPr>
          <w:noProof/>
          <w:color w:val="auto"/>
          <w:lang w:val="pt-PT"/>
        </w:rPr>
      </w:pPr>
      <w:r w:rsidRPr="003913C1">
        <w:rPr>
          <w:noProof/>
          <w:color w:val="auto"/>
          <w:lang w:val="pt-PT"/>
        </w:rPr>
        <w:t xml:space="preserve">- </w:t>
      </w:r>
      <w:r w:rsidRPr="003913C1">
        <w:rPr>
          <w:b/>
          <w:bCs/>
          <w:noProof/>
          <w:color w:val="auto"/>
          <w:lang w:val="pt-PT"/>
        </w:rPr>
        <w:t xml:space="preserve">la vest </w:t>
      </w:r>
      <w:r w:rsidRPr="003913C1">
        <w:rPr>
          <w:b/>
          <w:bCs/>
          <w:noProof/>
          <w:color w:val="auto"/>
          <w:lang w:val="pt-PT"/>
        </w:rPr>
        <w:tab/>
      </w:r>
      <w:r w:rsidRPr="003913C1">
        <w:rPr>
          <w:noProof/>
          <w:color w:val="auto"/>
          <w:lang w:val="pt-PT"/>
        </w:rPr>
        <w:t>-</w:t>
      </w:r>
      <w:r w:rsidRPr="003913C1">
        <w:rPr>
          <w:b/>
          <w:bCs/>
          <w:noProof/>
          <w:color w:val="auto"/>
          <w:lang w:val="pt-PT"/>
        </w:rPr>
        <w:t xml:space="preserve"> </w:t>
      </w:r>
      <w:r w:rsidRPr="003913C1">
        <w:rPr>
          <w:noProof/>
          <w:color w:val="auto"/>
          <w:lang w:val="pt-PT"/>
        </w:rPr>
        <w:t xml:space="preserve">12,62 m față de limita de proprietate; 23,12m până la bloc locuințe colective </w:t>
      </w:r>
    </w:p>
    <w:p w14:paraId="10120373" w14:textId="71CBBF3C" w:rsidR="0091384D" w:rsidRPr="003913C1" w:rsidRDefault="0091384D" w:rsidP="0091384D">
      <w:pPr>
        <w:pStyle w:val="ListParagraph"/>
        <w:spacing w:line="276" w:lineRule="auto"/>
        <w:ind w:left="2160" w:firstLine="720"/>
        <w:jc w:val="both"/>
        <w:rPr>
          <w:noProof/>
          <w:color w:val="auto"/>
        </w:rPr>
      </w:pPr>
      <w:r w:rsidRPr="003913C1">
        <w:rPr>
          <w:noProof/>
          <w:color w:val="auto"/>
          <w:lang w:val="pt-PT"/>
        </w:rPr>
        <w:t xml:space="preserve">   </w:t>
      </w:r>
      <w:r w:rsidRPr="003913C1">
        <w:rPr>
          <w:noProof/>
          <w:color w:val="auto"/>
        </w:rPr>
        <w:t>P+12E.</w:t>
      </w:r>
    </w:p>
    <w:p w14:paraId="7AAEE993" w14:textId="47804DFF" w:rsidR="006F2F40" w:rsidRPr="003913C1" w:rsidRDefault="009B668B" w:rsidP="00032CAE">
      <w:pPr>
        <w:ind w:firstLine="720"/>
        <w:jc w:val="both"/>
        <w:rPr>
          <w:color w:val="auto"/>
          <w:lang w:val="pt-PT"/>
        </w:rPr>
      </w:pPr>
      <w:r w:rsidRPr="003913C1">
        <w:rPr>
          <w:color w:val="auto"/>
          <w:lang w:val="pt-PT"/>
        </w:rPr>
        <w:t xml:space="preserve">Construcţia se va  amplasata  aşa cum s-a explicat </w:t>
      </w:r>
      <w:r w:rsidR="0091384D" w:rsidRPr="003913C1">
        <w:rPr>
          <w:color w:val="auto"/>
          <w:lang w:val="pt-PT"/>
        </w:rPr>
        <w:t>î</w:t>
      </w:r>
      <w:r w:rsidRPr="003913C1">
        <w:rPr>
          <w:color w:val="auto"/>
          <w:lang w:val="pt-PT"/>
        </w:rPr>
        <w:t xml:space="preserve">n capitolul introductiv </w:t>
      </w:r>
      <w:r w:rsidR="0091384D" w:rsidRPr="003913C1">
        <w:rPr>
          <w:color w:val="auto"/>
          <w:lang w:val="pt-PT"/>
        </w:rPr>
        <w:t>ș</w:t>
      </w:r>
      <w:r w:rsidRPr="003913C1">
        <w:rPr>
          <w:color w:val="auto"/>
          <w:lang w:val="pt-PT"/>
        </w:rPr>
        <w:t xml:space="preserve">i ilustrat </w:t>
      </w:r>
      <w:r w:rsidR="0091384D" w:rsidRPr="003913C1">
        <w:rPr>
          <w:color w:val="auto"/>
          <w:lang w:val="pt-PT"/>
        </w:rPr>
        <w:t>î</w:t>
      </w:r>
      <w:r w:rsidRPr="003913C1">
        <w:rPr>
          <w:color w:val="auto"/>
          <w:lang w:val="pt-PT"/>
        </w:rPr>
        <w:t xml:space="preserve">n </w:t>
      </w:r>
      <w:r w:rsidR="006F2F40" w:rsidRPr="003913C1">
        <w:rPr>
          <w:color w:val="auto"/>
          <w:lang w:val="pt-PT"/>
        </w:rPr>
        <w:t>planșa anexată</w:t>
      </w:r>
      <w:r w:rsidRPr="003913C1">
        <w:rPr>
          <w:color w:val="auto"/>
          <w:lang w:val="pt-PT"/>
        </w:rPr>
        <w:t xml:space="preserve">, prin respectarea limitelor </w:t>
      </w:r>
      <w:r w:rsidR="004B623D" w:rsidRPr="003913C1">
        <w:rPr>
          <w:color w:val="auto"/>
          <w:lang w:val="pt-PT"/>
        </w:rPr>
        <w:t xml:space="preserve">zonei </w:t>
      </w:r>
      <w:r w:rsidRPr="003913C1">
        <w:rPr>
          <w:color w:val="auto"/>
          <w:lang w:val="pt-PT"/>
        </w:rPr>
        <w:t>edificabil</w:t>
      </w:r>
      <w:r w:rsidR="004B623D" w:rsidRPr="003913C1">
        <w:rPr>
          <w:color w:val="auto"/>
          <w:lang w:val="pt-PT"/>
        </w:rPr>
        <w:t xml:space="preserve">e, conform documentației de urbanism, faza PUZ, aprobat prin </w:t>
      </w:r>
      <w:r w:rsidR="004B623D" w:rsidRPr="003913C1">
        <w:rPr>
          <w:b/>
          <w:bCs/>
          <w:color w:val="auto"/>
          <w:lang w:val="pt-PT"/>
        </w:rPr>
        <w:t>H.C.L nr. 32 din 31/01/2019.</w:t>
      </w:r>
    </w:p>
    <w:p w14:paraId="53461D75" w14:textId="77777777" w:rsidR="00D911AD" w:rsidRPr="003913C1" w:rsidRDefault="009B668B">
      <w:pPr>
        <w:widowControl/>
        <w:tabs>
          <w:tab w:val="left" w:pos="360"/>
          <w:tab w:val="left" w:pos="720"/>
          <w:tab w:val="left" w:pos="1260"/>
        </w:tabs>
        <w:jc w:val="both"/>
        <w:rPr>
          <w:color w:val="auto"/>
          <w:sz w:val="22"/>
          <w:szCs w:val="22"/>
          <w:lang w:val="pt-PT"/>
        </w:rPr>
      </w:pPr>
      <w:r w:rsidRPr="003913C1">
        <w:rPr>
          <w:color w:val="auto"/>
          <w:lang w:val="pt-PT"/>
        </w:rPr>
        <w:tab/>
      </w:r>
      <w:r w:rsidRPr="003913C1">
        <w:rPr>
          <w:color w:val="auto"/>
          <w:lang w:val="pt-PT"/>
        </w:rPr>
        <w:tab/>
        <w:t xml:space="preserve">Utilizarea materialelor propuse pentru închideri va duce la reducerea nivelului de zgomot transmis de la interior spre exteriorul magazinului, ca şi reducerea zgomotului transmis de la exterior la interiorul sălii de vânzare. </w:t>
      </w:r>
    </w:p>
    <w:p w14:paraId="43E505B8" w14:textId="203D0C07" w:rsidR="00D911AD" w:rsidRPr="003913C1" w:rsidRDefault="009B668B">
      <w:pPr>
        <w:widowControl/>
        <w:tabs>
          <w:tab w:val="left" w:pos="360"/>
          <w:tab w:val="left" w:pos="720"/>
          <w:tab w:val="left" w:pos="1260"/>
        </w:tabs>
        <w:jc w:val="both"/>
        <w:rPr>
          <w:color w:val="auto"/>
          <w:sz w:val="22"/>
          <w:szCs w:val="22"/>
          <w:lang w:val="pt-PT"/>
        </w:rPr>
      </w:pPr>
      <w:r w:rsidRPr="003913C1">
        <w:rPr>
          <w:color w:val="auto"/>
          <w:lang w:val="pt-PT"/>
        </w:rPr>
        <w:tab/>
      </w:r>
      <w:r w:rsidRPr="003913C1">
        <w:rPr>
          <w:color w:val="auto"/>
          <w:lang w:val="pt-PT"/>
        </w:rPr>
        <w:tab/>
        <w:t>Prin funcţiunea ei</w:t>
      </w:r>
      <w:r w:rsidR="004B623D" w:rsidRPr="003913C1">
        <w:rPr>
          <w:color w:val="auto"/>
          <w:lang w:val="pt-PT"/>
        </w:rPr>
        <w:t>,</w:t>
      </w:r>
      <w:r w:rsidRPr="003913C1">
        <w:rPr>
          <w:color w:val="auto"/>
          <w:lang w:val="pt-PT"/>
        </w:rPr>
        <w:t xml:space="preserve"> construcţia nu este o sursă de zgomot şi nu se află în umbra</w:t>
      </w:r>
      <w:r w:rsidR="0068064F" w:rsidRPr="003913C1">
        <w:rPr>
          <w:color w:val="auto"/>
          <w:lang w:val="pt-PT"/>
        </w:rPr>
        <w:t xml:space="preserve"> </w:t>
      </w:r>
      <w:r w:rsidRPr="003913C1">
        <w:rPr>
          <w:color w:val="auto"/>
          <w:lang w:val="pt-PT"/>
        </w:rPr>
        <w:t>sonoră a unei alte clădiri.</w:t>
      </w:r>
    </w:p>
    <w:p w14:paraId="4419331E" w14:textId="77777777" w:rsidR="00D911AD" w:rsidRPr="003913C1" w:rsidRDefault="009B668B">
      <w:pPr>
        <w:widowControl/>
        <w:tabs>
          <w:tab w:val="left" w:pos="360"/>
          <w:tab w:val="left" w:pos="720"/>
          <w:tab w:val="left" w:pos="1260"/>
        </w:tabs>
        <w:jc w:val="both"/>
        <w:rPr>
          <w:color w:val="auto"/>
          <w:sz w:val="22"/>
          <w:szCs w:val="22"/>
          <w:lang w:val="pt-PT"/>
        </w:rPr>
      </w:pPr>
      <w:r w:rsidRPr="003913C1">
        <w:rPr>
          <w:color w:val="auto"/>
          <w:lang w:val="pt-PT"/>
        </w:rPr>
        <w:tab/>
      </w:r>
      <w:r w:rsidRPr="003913C1">
        <w:rPr>
          <w:color w:val="auto"/>
          <w:lang w:val="pt-PT"/>
        </w:rPr>
        <w:tab/>
        <w:t>Vecinătăţile clădirii, de asemenea, nu sunt producătoare de zgomot.</w:t>
      </w:r>
    </w:p>
    <w:p w14:paraId="15CAE67C" w14:textId="4F201FF2" w:rsidR="00D911AD" w:rsidRPr="003913C1" w:rsidRDefault="009B668B">
      <w:pPr>
        <w:widowControl/>
        <w:tabs>
          <w:tab w:val="left" w:pos="360"/>
          <w:tab w:val="left" w:pos="720"/>
          <w:tab w:val="left" w:pos="1260"/>
        </w:tabs>
        <w:jc w:val="both"/>
        <w:rPr>
          <w:color w:val="auto"/>
          <w:sz w:val="22"/>
          <w:szCs w:val="22"/>
          <w:lang w:val="pt-PT"/>
        </w:rPr>
      </w:pPr>
      <w:r w:rsidRPr="003913C1">
        <w:rPr>
          <w:color w:val="auto"/>
          <w:lang w:val="pt-PT"/>
        </w:rPr>
        <w:tab/>
      </w:r>
      <w:r w:rsidRPr="003913C1">
        <w:rPr>
          <w:color w:val="auto"/>
          <w:lang w:val="pt-PT"/>
        </w:rPr>
        <w:tab/>
        <w:t xml:space="preserve">Construcţia nu pune probleme deosebite de protecţie a utilizatorilor împotriva zgomotului provenit din exterior </w:t>
      </w:r>
      <w:r w:rsidR="004B623D" w:rsidRPr="003913C1">
        <w:rPr>
          <w:color w:val="auto"/>
          <w:lang w:val="pt-PT"/>
        </w:rPr>
        <w:t>ș</w:t>
      </w:r>
      <w:r w:rsidRPr="003913C1">
        <w:rPr>
          <w:color w:val="auto"/>
          <w:lang w:val="pt-PT"/>
        </w:rPr>
        <w:t>i nici de protecţie a clădirilor învecinate.</w:t>
      </w:r>
    </w:p>
    <w:p w14:paraId="23F8DBB2" w14:textId="022D2F48" w:rsidR="00D911AD" w:rsidRPr="003913C1" w:rsidRDefault="009B668B">
      <w:pPr>
        <w:widowControl/>
        <w:tabs>
          <w:tab w:val="left" w:pos="360"/>
          <w:tab w:val="left" w:pos="720"/>
          <w:tab w:val="left" w:pos="1260"/>
        </w:tabs>
        <w:jc w:val="both"/>
        <w:rPr>
          <w:color w:val="auto"/>
          <w:sz w:val="22"/>
          <w:szCs w:val="22"/>
          <w:lang w:val="pt-PT"/>
        </w:rPr>
      </w:pPr>
      <w:r w:rsidRPr="003913C1">
        <w:rPr>
          <w:color w:val="auto"/>
          <w:u w:color="FF0000"/>
          <w:lang w:val="pt-PT"/>
        </w:rPr>
        <w:tab/>
      </w:r>
      <w:r w:rsidRPr="003913C1">
        <w:rPr>
          <w:color w:val="auto"/>
          <w:u w:color="FF0000"/>
          <w:lang w:val="pt-PT"/>
        </w:rPr>
        <w:tab/>
      </w:r>
      <w:r w:rsidRPr="003913C1">
        <w:rPr>
          <w:color w:val="auto"/>
          <w:lang w:val="pt-PT"/>
        </w:rPr>
        <w:t xml:space="preserve">Utilajele sunt silenţioase şi distribuite grupat în construcţie, respectiv </w:t>
      </w:r>
      <w:r w:rsidR="004B623D" w:rsidRPr="003913C1">
        <w:rPr>
          <w:color w:val="auto"/>
          <w:lang w:val="pt-PT"/>
        </w:rPr>
        <w:t>î</w:t>
      </w:r>
      <w:r w:rsidRPr="003913C1">
        <w:rPr>
          <w:color w:val="auto"/>
          <w:lang w:val="pt-PT"/>
        </w:rPr>
        <w:t>n zonele de spa</w:t>
      </w:r>
      <w:r w:rsidR="004B623D" w:rsidRPr="003913C1">
        <w:rPr>
          <w:color w:val="auto"/>
          <w:lang w:val="pt-PT"/>
        </w:rPr>
        <w:t>ț</w:t>
      </w:r>
      <w:r w:rsidRPr="003913C1">
        <w:rPr>
          <w:color w:val="auto"/>
          <w:lang w:val="pt-PT"/>
        </w:rPr>
        <w:t>ii tehnice.</w:t>
      </w:r>
    </w:p>
    <w:p w14:paraId="1D10FB6E" w14:textId="77777777" w:rsidR="00D911AD" w:rsidRPr="003913C1" w:rsidRDefault="009B668B">
      <w:pPr>
        <w:widowControl/>
        <w:tabs>
          <w:tab w:val="left" w:pos="360"/>
          <w:tab w:val="left" w:pos="720"/>
          <w:tab w:val="left" w:pos="1260"/>
        </w:tabs>
        <w:jc w:val="both"/>
        <w:rPr>
          <w:color w:val="auto"/>
          <w:sz w:val="22"/>
          <w:szCs w:val="22"/>
          <w:lang w:val="pt-PT"/>
        </w:rPr>
      </w:pPr>
      <w:r w:rsidRPr="003913C1">
        <w:rPr>
          <w:color w:val="auto"/>
          <w:lang w:val="pt-PT"/>
        </w:rPr>
        <w:tab/>
      </w:r>
      <w:r w:rsidRPr="003913C1">
        <w:rPr>
          <w:color w:val="auto"/>
          <w:lang w:val="pt-PT"/>
        </w:rPr>
        <w:tab/>
        <w:t xml:space="preserve">Pentru limitarea propagării zgomotului aerian utilajele vor fi protejate, pe cat posibil, cu </w:t>
      </w:r>
      <w:r w:rsidRPr="003913C1">
        <w:rPr>
          <w:b/>
          <w:bCs/>
          <w:color w:val="auto"/>
          <w:lang w:val="pt-PT"/>
        </w:rPr>
        <w:t>materiale fonoabsorbante</w:t>
      </w:r>
      <w:r w:rsidRPr="003913C1">
        <w:rPr>
          <w:color w:val="auto"/>
          <w:lang w:val="pt-PT"/>
        </w:rPr>
        <w:t>.</w:t>
      </w:r>
    </w:p>
    <w:p w14:paraId="2F8A748B" w14:textId="77777777" w:rsidR="00D911AD" w:rsidRPr="003913C1" w:rsidRDefault="009B668B">
      <w:pPr>
        <w:widowControl/>
        <w:tabs>
          <w:tab w:val="left" w:pos="360"/>
          <w:tab w:val="left" w:pos="720"/>
          <w:tab w:val="left" w:pos="1260"/>
        </w:tabs>
        <w:jc w:val="both"/>
        <w:rPr>
          <w:color w:val="auto"/>
          <w:sz w:val="22"/>
          <w:szCs w:val="22"/>
          <w:lang w:val="pt-PT"/>
        </w:rPr>
      </w:pPr>
      <w:r w:rsidRPr="003913C1">
        <w:rPr>
          <w:color w:val="auto"/>
          <w:lang w:val="pt-PT"/>
        </w:rPr>
        <w:tab/>
      </w:r>
      <w:r w:rsidRPr="003913C1">
        <w:rPr>
          <w:color w:val="auto"/>
          <w:lang w:val="pt-PT"/>
        </w:rPr>
        <w:tab/>
        <w:t>Nu este necesara protecţia la zgomote de impact pentru o clădire cu funcţiune comercială.</w:t>
      </w:r>
    </w:p>
    <w:p w14:paraId="6DA5BA35" w14:textId="77777777" w:rsidR="00D911AD" w:rsidRPr="003913C1" w:rsidRDefault="009B668B">
      <w:pPr>
        <w:shd w:val="clear" w:color="auto" w:fill="FFFFFF"/>
        <w:ind w:right="102" w:firstLine="720"/>
        <w:jc w:val="both"/>
        <w:rPr>
          <w:color w:val="auto"/>
          <w:lang w:val="pt-PT"/>
        </w:rPr>
      </w:pPr>
      <w:r w:rsidRPr="003913C1">
        <w:rPr>
          <w:color w:val="auto"/>
          <w:lang w:val="pt-PT"/>
        </w:rPr>
        <w:t>În timpul executării lucrărilor singurele surse de disconfort pentru vecinătăți sunt posibilele depășiri ale nivelului admisibil de zgomot și vibrații generate de utilajele în lucru. Totuși, acestea vor fi intermitente și pentru o scurtă perioadă de timp, în funcție de complexitatea lucrărilor, și se vor încadra în limitele normate.</w:t>
      </w:r>
    </w:p>
    <w:p w14:paraId="09E56890" w14:textId="77777777" w:rsidR="00D911AD" w:rsidRPr="003913C1" w:rsidRDefault="009B668B" w:rsidP="00755CA8">
      <w:pPr>
        <w:numPr>
          <w:ilvl w:val="0"/>
          <w:numId w:val="26"/>
        </w:numPr>
        <w:jc w:val="both"/>
        <w:rPr>
          <w:color w:val="auto"/>
          <w:lang w:val="pt-PT"/>
        </w:rPr>
      </w:pPr>
      <w:r w:rsidRPr="003913C1">
        <w:rPr>
          <w:color w:val="auto"/>
          <w:lang w:val="pt-PT"/>
        </w:rPr>
        <w:t xml:space="preserve">pe perioada de execuție se va realiza </w:t>
      </w:r>
      <w:r w:rsidRPr="003913C1">
        <w:rPr>
          <w:color w:val="auto"/>
          <w:lang w:val="es-ES_tradnl"/>
        </w:rPr>
        <w:t>o împrejmuire temporară de delimitare și semnalizare a zonei de organizare de șantier (h=2.50 m) realizată din plasă sau garduri modulare. Praful provenit din transportul şi desfășurarea lucrărilor de construcţie va fi minimalizat prin realizarea corespunzatoare a împrejmuirii provizorii a zonelor de lucru.</w:t>
      </w:r>
    </w:p>
    <w:p w14:paraId="40E8FF9B" w14:textId="77777777" w:rsidR="00D911AD" w:rsidRPr="003913C1" w:rsidRDefault="009B668B" w:rsidP="00755CA8">
      <w:pPr>
        <w:numPr>
          <w:ilvl w:val="0"/>
          <w:numId w:val="26"/>
        </w:numPr>
        <w:shd w:val="clear" w:color="auto" w:fill="FFFFFF"/>
        <w:spacing w:line="230" w:lineRule="exact"/>
        <w:jc w:val="both"/>
        <w:rPr>
          <w:color w:val="auto"/>
          <w:lang w:val="pt-PT"/>
        </w:rPr>
      </w:pPr>
      <w:r w:rsidRPr="003913C1">
        <w:rPr>
          <w:color w:val="auto"/>
          <w:lang w:val="pt-PT"/>
        </w:rPr>
        <w:t>nivelul pulberilor sedimentabile va fi redus prin stropirea permanenta a fronturilor de lucru.</w:t>
      </w:r>
    </w:p>
    <w:p w14:paraId="45A2A5FD" w14:textId="6A969E03" w:rsidR="00D911AD" w:rsidRPr="003913C1" w:rsidRDefault="009B668B" w:rsidP="00755CA8">
      <w:pPr>
        <w:numPr>
          <w:ilvl w:val="0"/>
          <w:numId w:val="26"/>
        </w:numPr>
        <w:shd w:val="clear" w:color="auto" w:fill="FFFFFF"/>
        <w:spacing w:line="230" w:lineRule="exact"/>
        <w:jc w:val="both"/>
        <w:rPr>
          <w:color w:val="auto"/>
          <w:lang w:val="pt-PT"/>
        </w:rPr>
      </w:pPr>
      <w:r w:rsidRPr="003913C1">
        <w:rPr>
          <w:color w:val="auto"/>
          <w:lang w:val="pt-PT"/>
        </w:rPr>
        <w:t xml:space="preserve">Se va stabili </w:t>
      </w:r>
      <w:r w:rsidR="004B623D" w:rsidRPr="003913C1">
        <w:rPr>
          <w:color w:val="auto"/>
          <w:lang w:val="pt-PT"/>
        </w:rPr>
        <w:t>ș</w:t>
      </w:r>
      <w:r w:rsidRPr="003913C1">
        <w:rPr>
          <w:color w:val="auto"/>
          <w:lang w:val="pt-PT"/>
        </w:rPr>
        <w:t xml:space="preserve">i respecta programul de lucru </w:t>
      </w:r>
      <w:r w:rsidR="004B623D" w:rsidRPr="003913C1">
        <w:rPr>
          <w:color w:val="auto"/>
          <w:lang w:val="pt-PT"/>
        </w:rPr>
        <w:t>î</w:t>
      </w:r>
      <w:r w:rsidRPr="003913C1">
        <w:rPr>
          <w:color w:val="auto"/>
          <w:lang w:val="pt-PT"/>
        </w:rPr>
        <w:t xml:space="preserve">n perioada de </w:t>
      </w:r>
      <w:r w:rsidR="004B623D" w:rsidRPr="003913C1">
        <w:rPr>
          <w:color w:val="auto"/>
          <w:lang w:val="pt-PT"/>
        </w:rPr>
        <w:t>ș</w:t>
      </w:r>
      <w:r w:rsidRPr="003913C1">
        <w:rPr>
          <w:color w:val="auto"/>
          <w:lang w:val="pt-PT"/>
        </w:rPr>
        <w:t xml:space="preserve">antier, astfel </w:t>
      </w:r>
      <w:r w:rsidR="000A338A" w:rsidRPr="003913C1">
        <w:rPr>
          <w:color w:val="auto"/>
          <w:lang w:val="pt-PT"/>
        </w:rPr>
        <w:t>î</w:t>
      </w:r>
      <w:r w:rsidRPr="003913C1">
        <w:rPr>
          <w:color w:val="auto"/>
          <w:lang w:val="pt-PT"/>
        </w:rPr>
        <w:t>nc</w:t>
      </w:r>
      <w:r w:rsidR="000A338A" w:rsidRPr="003913C1">
        <w:rPr>
          <w:color w:val="auto"/>
          <w:lang w:val="pt-PT"/>
        </w:rPr>
        <w:t>â</w:t>
      </w:r>
      <w:r w:rsidRPr="003913C1">
        <w:rPr>
          <w:color w:val="auto"/>
          <w:lang w:val="pt-PT"/>
        </w:rPr>
        <w:t>t impactul asupra a</w:t>
      </w:r>
      <w:r w:rsidR="000A338A" w:rsidRPr="003913C1">
        <w:rPr>
          <w:color w:val="auto"/>
          <w:lang w:val="pt-PT"/>
        </w:rPr>
        <w:t>ș</w:t>
      </w:r>
      <w:r w:rsidRPr="003913C1">
        <w:rPr>
          <w:color w:val="auto"/>
          <w:lang w:val="pt-PT"/>
        </w:rPr>
        <w:t>ez</w:t>
      </w:r>
      <w:r w:rsidR="000A338A" w:rsidRPr="003913C1">
        <w:rPr>
          <w:color w:val="auto"/>
          <w:lang w:val="pt-PT"/>
        </w:rPr>
        <w:t>ă</w:t>
      </w:r>
      <w:r w:rsidRPr="003913C1">
        <w:rPr>
          <w:color w:val="auto"/>
          <w:lang w:val="pt-PT"/>
        </w:rPr>
        <w:t>rilor umane din vecin</w:t>
      </w:r>
      <w:r w:rsidR="000A338A" w:rsidRPr="003913C1">
        <w:rPr>
          <w:color w:val="auto"/>
          <w:lang w:val="pt-PT"/>
        </w:rPr>
        <w:t>ă</w:t>
      </w:r>
      <w:r w:rsidRPr="003913C1">
        <w:rPr>
          <w:color w:val="auto"/>
          <w:lang w:val="pt-PT"/>
        </w:rPr>
        <w:t>tate sa fie minim, respectiv se va lucra numai pe timpul zilei.</w:t>
      </w:r>
    </w:p>
    <w:p w14:paraId="0BC6BC18" w14:textId="5022113D" w:rsidR="00D911AD" w:rsidRPr="003913C1" w:rsidRDefault="009B668B">
      <w:pPr>
        <w:ind w:firstLine="720"/>
        <w:jc w:val="both"/>
        <w:rPr>
          <w:color w:val="auto"/>
          <w:lang w:val="pt-PT"/>
        </w:rPr>
      </w:pPr>
      <w:r w:rsidRPr="003913C1">
        <w:rPr>
          <w:color w:val="auto"/>
          <w:lang w:val="pt-PT"/>
        </w:rPr>
        <w:t>Referitor la utilajele/ instala</w:t>
      </w:r>
      <w:r w:rsidR="000A338A" w:rsidRPr="003913C1">
        <w:rPr>
          <w:color w:val="auto"/>
          <w:lang w:val="pt-PT"/>
        </w:rPr>
        <w:t>ț</w:t>
      </w:r>
      <w:r w:rsidRPr="003913C1">
        <w:rPr>
          <w:color w:val="auto"/>
          <w:lang w:val="pt-PT"/>
        </w:rPr>
        <w:t>iile generatoare de zgomot, men</w:t>
      </w:r>
      <w:r w:rsidR="000A338A" w:rsidRPr="003913C1">
        <w:rPr>
          <w:color w:val="auto"/>
          <w:lang w:val="pt-PT"/>
        </w:rPr>
        <w:t>ț</w:t>
      </w:r>
      <w:r w:rsidRPr="003913C1">
        <w:rPr>
          <w:color w:val="auto"/>
          <w:lang w:val="pt-PT"/>
        </w:rPr>
        <w:t>ion</w:t>
      </w:r>
      <w:r w:rsidR="000A338A" w:rsidRPr="003913C1">
        <w:rPr>
          <w:color w:val="auto"/>
          <w:lang w:val="pt-PT"/>
        </w:rPr>
        <w:t>ă</w:t>
      </w:r>
      <w:r w:rsidRPr="003913C1">
        <w:rPr>
          <w:color w:val="auto"/>
          <w:lang w:val="pt-PT"/>
        </w:rPr>
        <w:t>m c</w:t>
      </w:r>
      <w:r w:rsidR="000A338A" w:rsidRPr="003913C1">
        <w:rPr>
          <w:color w:val="auto"/>
          <w:lang w:val="pt-PT"/>
        </w:rPr>
        <w:t>ă</w:t>
      </w:r>
      <w:r w:rsidRPr="003913C1">
        <w:rPr>
          <w:color w:val="auto"/>
          <w:lang w:val="pt-PT"/>
        </w:rPr>
        <w:t xml:space="preserve"> acestea sunt amplasate în partea </w:t>
      </w:r>
      <w:r w:rsidR="002D1E17" w:rsidRPr="003913C1">
        <w:rPr>
          <w:color w:val="auto"/>
          <w:lang w:val="pt-PT"/>
        </w:rPr>
        <w:t>nord-v</w:t>
      </w:r>
      <w:r w:rsidRPr="003913C1">
        <w:rPr>
          <w:color w:val="auto"/>
          <w:lang w:val="pt-PT"/>
        </w:rPr>
        <w:t>estică a amplasamentului.</w:t>
      </w:r>
    </w:p>
    <w:p w14:paraId="1A7EC0E9" w14:textId="10661AF4" w:rsidR="00D911AD" w:rsidRPr="003913C1" w:rsidRDefault="009B668B" w:rsidP="00DC7BD6">
      <w:pPr>
        <w:shd w:val="clear" w:color="auto" w:fill="FFFFFF"/>
        <w:ind w:right="102" w:firstLine="709"/>
        <w:jc w:val="both"/>
        <w:rPr>
          <w:color w:val="auto"/>
          <w:lang w:val="pt-PT"/>
        </w:rPr>
      </w:pPr>
      <w:r w:rsidRPr="003913C1">
        <w:rPr>
          <w:color w:val="auto"/>
          <w:lang w:val="pt-PT"/>
        </w:rPr>
        <w:t>Oferta către populaţie a noului spaţiu comercial propus va cre</w:t>
      </w:r>
      <w:r w:rsidR="000A338A" w:rsidRPr="003913C1">
        <w:rPr>
          <w:color w:val="auto"/>
          <w:lang w:val="pt-PT"/>
        </w:rPr>
        <w:t>ș</w:t>
      </w:r>
      <w:r w:rsidRPr="003913C1">
        <w:rPr>
          <w:color w:val="auto"/>
          <w:lang w:val="pt-PT"/>
        </w:rPr>
        <w:t>te nivelul condiţiilor de via</w:t>
      </w:r>
      <w:r w:rsidR="000A338A" w:rsidRPr="003913C1">
        <w:rPr>
          <w:color w:val="auto"/>
          <w:lang w:val="pt-PT"/>
        </w:rPr>
        <w:t>ță</w:t>
      </w:r>
      <w:r w:rsidRPr="003913C1">
        <w:rPr>
          <w:color w:val="auto"/>
          <w:lang w:val="pt-PT"/>
        </w:rPr>
        <w:t xml:space="preserve"> a locuitorilor din zon</w:t>
      </w:r>
      <w:r w:rsidR="000A338A" w:rsidRPr="003913C1">
        <w:rPr>
          <w:color w:val="auto"/>
          <w:lang w:val="pt-PT"/>
        </w:rPr>
        <w:t>ă</w:t>
      </w:r>
      <w:r w:rsidRPr="003913C1">
        <w:rPr>
          <w:color w:val="auto"/>
          <w:lang w:val="pt-PT"/>
        </w:rPr>
        <w:t xml:space="preserve"> atât prin angajarea lor ca forţ</w:t>
      </w:r>
      <w:r w:rsidR="000A338A" w:rsidRPr="003913C1">
        <w:rPr>
          <w:color w:val="auto"/>
          <w:lang w:val="pt-PT"/>
        </w:rPr>
        <w:t>ă</w:t>
      </w:r>
      <w:r w:rsidRPr="003913C1">
        <w:rPr>
          <w:color w:val="auto"/>
          <w:lang w:val="pt-PT"/>
        </w:rPr>
        <w:t xml:space="preserve"> de munc</w:t>
      </w:r>
      <w:r w:rsidR="000A338A" w:rsidRPr="003913C1">
        <w:rPr>
          <w:color w:val="auto"/>
          <w:lang w:val="pt-PT"/>
        </w:rPr>
        <w:t>ă</w:t>
      </w:r>
      <w:r w:rsidRPr="003913C1">
        <w:rPr>
          <w:color w:val="auto"/>
          <w:lang w:val="pt-PT"/>
        </w:rPr>
        <w:t xml:space="preserve"> c</w:t>
      </w:r>
      <w:r w:rsidR="000A338A" w:rsidRPr="003913C1">
        <w:rPr>
          <w:color w:val="auto"/>
          <w:lang w:val="pt-PT"/>
        </w:rPr>
        <w:t>â</w:t>
      </w:r>
      <w:r w:rsidRPr="003913C1">
        <w:rPr>
          <w:color w:val="auto"/>
          <w:lang w:val="pt-PT"/>
        </w:rPr>
        <w:t xml:space="preserve">t </w:t>
      </w:r>
      <w:r w:rsidR="000A338A" w:rsidRPr="003913C1">
        <w:rPr>
          <w:color w:val="auto"/>
          <w:lang w:val="pt-PT"/>
        </w:rPr>
        <w:t>ș</w:t>
      </w:r>
      <w:r w:rsidRPr="003913C1">
        <w:rPr>
          <w:color w:val="auto"/>
          <w:lang w:val="pt-PT"/>
        </w:rPr>
        <w:t>i ca posibilitate de selecţie a ofertei de cumpăraturi.</w:t>
      </w:r>
    </w:p>
    <w:p w14:paraId="0BBB773A" w14:textId="65ACCC2B" w:rsidR="00D911AD" w:rsidRPr="003913C1" w:rsidRDefault="009B668B" w:rsidP="000435A6">
      <w:pPr>
        <w:ind w:firstLine="709"/>
        <w:jc w:val="both"/>
        <w:rPr>
          <w:color w:val="auto"/>
          <w:lang w:val="pt-PT"/>
        </w:rPr>
      </w:pPr>
      <w:r w:rsidRPr="003913C1">
        <w:rPr>
          <w:color w:val="auto"/>
          <w:lang w:val="pt-PT"/>
        </w:rPr>
        <w:t>Protec</w:t>
      </w:r>
      <w:r w:rsidR="00A15C43" w:rsidRPr="003913C1">
        <w:rPr>
          <w:color w:val="auto"/>
          <w:lang w:val="pt-PT"/>
        </w:rPr>
        <w:t>ț</w:t>
      </w:r>
      <w:r w:rsidRPr="003913C1">
        <w:rPr>
          <w:color w:val="auto"/>
          <w:lang w:val="pt-PT"/>
        </w:rPr>
        <w:t>ia obiectivelor de utilitate public</w:t>
      </w:r>
      <w:r w:rsidR="00A15C43" w:rsidRPr="003913C1">
        <w:rPr>
          <w:color w:val="auto"/>
          <w:lang w:val="pt-PT"/>
        </w:rPr>
        <w:t>ă</w:t>
      </w:r>
      <w:r w:rsidR="000435A6" w:rsidRPr="003913C1">
        <w:rPr>
          <w:color w:val="auto"/>
          <w:lang w:val="pt-PT"/>
        </w:rPr>
        <w:t xml:space="preserve"> – </w:t>
      </w:r>
      <w:r w:rsidR="000435A6" w:rsidRPr="003913C1">
        <w:rPr>
          <w:b/>
          <w:bCs/>
          <w:color w:val="auto"/>
          <w:lang w:val="pt-PT"/>
        </w:rPr>
        <w:t>nu este cazul.</w:t>
      </w:r>
    </w:p>
    <w:p w14:paraId="0075D678" w14:textId="06003C41" w:rsidR="00C77CE9" w:rsidRPr="003913C1" w:rsidRDefault="00C77CE9" w:rsidP="000435A6">
      <w:pPr>
        <w:jc w:val="both"/>
        <w:rPr>
          <w:color w:val="auto"/>
          <w:lang w:val="pt-PT"/>
        </w:rPr>
      </w:pPr>
      <w:r w:rsidRPr="003913C1">
        <w:rPr>
          <w:color w:val="auto"/>
          <w:lang w:val="pt-PT"/>
        </w:rPr>
        <w:t xml:space="preserve">  </w:t>
      </w:r>
    </w:p>
    <w:p w14:paraId="4AC83E22" w14:textId="77777777" w:rsidR="00D911AD" w:rsidRPr="003913C1" w:rsidRDefault="009B668B">
      <w:pPr>
        <w:shd w:val="clear" w:color="auto" w:fill="FFFFFF"/>
        <w:tabs>
          <w:tab w:val="left" w:pos="389"/>
        </w:tabs>
        <w:ind w:left="166"/>
        <w:jc w:val="both"/>
        <w:rPr>
          <w:color w:val="auto"/>
          <w:lang w:val="pt-PT"/>
        </w:rPr>
      </w:pPr>
      <w:r w:rsidRPr="003913C1">
        <w:rPr>
          <w:b/>
          <w:bCs/>
          <w:i/>
          <w:iCs/>
          <w:color w:val="auto"/>
          <w:lang w:val="pt-PT"/>
        </w:rPr>
        <w:tab/>
      </w:r>
      <w:r w:rsidRPr="003913C1">
        <w:rPr>
          <w:b/>
          <w:bCs/>
          <w:i/>
          <w:iCs/>
          <w:color w:val="auto"/>
          <w:lang w:val="pt-PT"/>
        </w:rPr>
        <w:tab/>
      </w:r>
      <w:r w:rsidR="009C4AB6" w:rsidRPr="003913C1">
        <w:rPr>
          <w:b/>
          <w:bCs/>
          <w:i/>
          <w:iCs/>
          <w:color w:val="auto"/>
          <w:lang w:val="pt-PT"/>
        </w:rPr>
        <w:t>h</w:t>
      </w:r>
      <w:r w:rsidRPr="003913C1">
        <w:rPr>
          <w:b/>
          <w:bCs/>
          <w:i/>
          <w:iCs/>
          <w:color w:val="auto"/>
          <w:lang w:val="pt-PT"/>
        </w:rPr>
        <w:t xml:space="preserve">. </w:t>
      </w:r>
      <w:r w:rsidR="00806058" w:rsidRPr="003913C1">
        <w:rPr>
          <w:b/>
          <w:bCs/>
          <w:i/>
          <w:iCs/>
          <w:color w:val="auto"/>
          <w:lang w:val="pt-PT"/>
        </w:rPr>
        <w:t>Prevenirea și gestionarea deşeurilor generate pe amplasament în timpul realizării proiectului/ în timpul exploatării, inclusiv eliminarea</w:t>
      </w:r>
      <w:r w:rsidRPr="003913C1">
        <w:rPr>
          <w:b/>
          <w:bCs/>
          <w:i/>
          <w:iCs/>
          <w:color w:val="auto"/>
          <w:lang w:val="pt-PT"/>
        </w:rPr>
        <w:t>:</w:t>
      </w:r>
    </w:p>
    <w:p w14:paraId="7F04739E" w14:textId="58765919" w:rsidR="00D911AD" w:rsidRDefault="009B668B">
      <w:pPr>
        <w:pStyle w:val="Heading2"/>
        <w:shd w:val="clear" w:color="auto" w:fill="FFFFFF"/>
        <w:spacing w:before="0" w:after="0"/>
        <w:ind w:firstLine="720"/>
        <w:jc w:val="both"/>
        <w:rPr>
          <w:b w:val="0"/>
          <w:bCs w:val="0"/>
          <w:i w:val="0"/>
          <w:iCs w:val="0"/>
          <w:color w:val="auto"/>
          <w:sz w:val="20"/>
          <w:szCs w:val="20"/>
          <w:lang w:val="pt-PT"/>
        </w:rPr>
      </w:pPr>
      <w:r w:rsidRPr="003913C1">
        <w:rPr>
          <w:b w:val="0"/>
          <w:bCs w:val="0"/>
          <w:i w:val="0"/>
          <w:iCs w:val="0"/>
          <w:color w:val="auto"/>
          <w:sz w:val="20"/>
          <w:szCs w:val="20"/>
          <w:lang w:val="pt-PT"/>
        </w:rPr>
        <w:t>De</w:t>
      </w:r>
      <w:r w:rsidR="00A15C43" w:rsidRPr="003913C1">
        <w:rPr>
          <w:b w:val="0"/>
          <w:bCs w:val="0"/>
          <w:i w:val="0"/>
          <w:iCs w:val="0"/>
          <w:color w:val="auto"/>
          <w:sz w:val="20"/>
          <w:szCs w:val="20"/>
          <w:lang w:val="pt-PT"/>
        </w:rPr>
        <w:t>ș</w:t>
      </w:r>
      <w:r w:rsidRPr="003913C1">
        <w:rPr>
          <w:b w:val="0"/>
          <w:bCs w:val="0"/>
          <w:i w:val="0"/>
          <w:iCs w:val="0"/>
          <w:color w:val="auto"/>
          <w:sz w:val="20"/>
          <w:szCs w:val="20"/>
          <w:lang w:val="pt-PT"/>
        </w:rPr>
        <w:t>eurile generate pe amplasament at</w:t>
      </w:r>
      <w:r w:rsidR="00A15C43" w:rsidRPr="003913C1">
        <w:rPr>
          <w:b w:val="0"/>
          <w:bCs w:val="0"/>
          <w:i w:val="0"/>
          <w:iCs w:val="0"/>
          <w:color w:val="auto"/>
          <w:sz w:val="20"/>
          <w:szCs w:val="20"/>
          <w:lang w:val="pt-PT"/>
        </w:rPr>
        <w:t>â</w:t>
      </w:r>
      <w:r w:rsidRPr="003913C1">
        <w:rPr>
          <w:b w:val="0"/>
          <w:bCs w:val="0"/>
          <w:i w:val="0"/>
          <w:iCs w:val="0"/>
          <w:color w:val="auto"/>
          <w:sz w:val="20"/>
          <w:szCs w:val="20"/>
          <w:lang w:val="pt-PT"/>
        </w:rPr>
        <w:t xml:space="preserve">t </w:t>
      </w:r>
      <w:r w:rsidR="00A15C43" w:rsidRPr="003913C1">
        <w:rPr>
          <w:b w:val="0"/>
          <w:bCs w:val="0"/>
          <w:i w:val="0"/>
          <w:iCs w:val="0"/>
          <w:color w:val="auto"/>
          <w:sz w:val="20"/>
          <w:szCs w:val="20"/>
          <w:lang w:val="pt-PT"/>
        </w:rPr>
        <w:t>î</w:t>
      </w:r>
      <w:r w:rsidRPr="003913C1">
        <w:rPr>
          <w:b w:val="0"/>
          <w:bCs w:val="0"/>
          <w:i w:val="0"/>
          <w:iCs w:val="0"/>
          <w:color w:val="auto"/>
          <w:sz w:val="20"/>
          <w:szCs w:val="20"/>
          <w:lang w:val="pt-PT"/>
        </w:rPr>
        <w:t>n faza de construc</w:t>
      </w:r>
      <w:r w:rsidR="00A15C43" w:rsidRPr="003913C1">
        <w:rPr>
          <w:b w:val="0"/>
          <w:bCs w:val="0"/>
          <w:i w:val="0"/>
          <w:iCs w:val="0"/>
          <w:color w:val="auto"/>
          <w:sz w:val="20"/>
          <w:szCs w:val="20"/>
          <w:lang w:val="pt-PT"/>
        </w:rPr>
        <w:t>ț</w:t>
      </w:r>
      <w:r w:rsidRPr="003913C1">
        <w:rPr>
          <w:b w:val="0"/>
          <w:bCs w:val="0"/>
          <w:i w:val="0"/>
          <w:iCs w:val="0"/>
          <w:color w:val="auto"/>
          <w:sz w:val="20"/>
          <w:szCs w:val="20"/>
          <w:lang w:val="pt-PT"/>
        </w:rPr>
        <w:t>ie c</w:t>
      </w:r>
      <w:r w:rsidR="00A15C43" w:rsidRPr="003913C1">
        <w:rPr>
          <w:b w:val="0"/>
          <w:bCs w:val="0"/>
          <w:i w:val="0"/>
          <w:iCs w:val="0"/>
          <w:color w:val="auto"/>
          <w:sz w:val="20"/>
          <w:szCs w:val="20"/>
          <w:lang w:val="pt-PT"/>
        </w:rPr>
        <w:t>â</w:t>
      </w:r>
      <w:r w:rsidRPr="003913C1">
        <w:rPr>
          <w:b w:val="0"/>
          <w:bCs w:val="0"/>
          <w:i w:val="0"/>
          <w:iCs w:val="0"/>
          <w:color w:val="auto"/>
          <w:sz w:val="20"/>
          <w:szCs w:val="20"/>
          <w:lang w:val="pt-PT"/>
        </w:rPr>
        <w:t xml:space="preserve">t </w:t>
      </w:r>
      <w:r w:rsidR="00A15C43" w:rsidRPr="003913C1">
        <w:rPr>
          <w:b w:val="0"/>
          <w:bCs w:val="0"/>
          <w:i w:val="0"/>
          <w:iCs w:val="0"/>
          <w:color w:val="auto"/>
          <w:sz w:val="20"/>
          <w:szCs w:val="20"/>
          <w:lang w:val="pt-PT"/>
        </w:rPr>
        <w:t>ș</w:t>
      </w:r>
      <w:r w:rsidRPr="003913C1">
        <w:rPr>
          <w:b w:val="0"/>
          <w:bCs w:val="0"/>
          <w:i w:val="0"/>
          <w:iCs w:val="0"/>
          <w:color w:val="auto"/>
          <w:sz w:val="20"/>
          <w:szCs w:val="20"/>
          <w:lang w:val="pt-PT"/>
        </w:rPr>
        <w:t>i din faza de func</w:t>
      </w:r>
      <w:r w:rsidR="00A15C43" w:rsidRPr="003913C1">
        <w:rPr>
          <w:b w:val="0"/>
          <w:bCs w:val="0"/>
          <w:i w:val="0"/>
          <w:iCs w:val="0"/>
          <w:color w:val="auto"/>
          <w:sz w:val="20"/>
          <w:szCs w:val="20"/>
          <w:lang w:val="pt-PT"/>
        </w:rPr>
        <w:t>ț</w:t>
      </w:r>
      <w:r w:rsidRPr="003913C1">
        <w:rPr>
          <w:b w:val="0"/>
          <w:bCs w:val="0"/>
          <w:i w:val="0"/>
          <w:iCs w:val="0"/>
          <w:color w:val="auto"/>
          <w:sz w:val="20"/>
          <w:szCs w:val="20"/>
          <w:lang w:val="pt-PT"/>
        </w:rPr>
        <w:t>ionare, conform Ordinului 856/2002</w:t>
      </w:r>
      <w:r w:rsidR="00A15C43" w:rsidRPr="003913C1">
        <w:rPr>
          <w:b w:val="0"/>
          <w:bCs w:val="0"/>
          <w:i w:val="0"/>
          <w:iCs w:val="0"/>
          <w:color w:val="auto"/>
          <w:sz w:val="20"/>
          <w:szCs w:val="20"/>
          <w:lang w:val="pt-PT"/>
        </w:rPr>
        <w:t xml:space="preserve"> </w:t>
      </w:r>
      <w:r w:rsidRPr="003913C1">
        <w:rPr>
          <w:b w:val="0"/>
          <w:bCs w:val="0"/>
          <w:i w:val="0"/>
          <w:iCs w:val="0"/>
          <w:color w:val="auto"/>
          <w:sz w:val="20"/>
          <w:szCs w:val="20"/>
          <w:lang w:val="pt-PT"/>
        </w:rPr>
        <w:t>privind eviden</w:t>
      </w:r>
      <w:r w:rsidR="00A15C43" w:rsidRPr="003913C1">
        <w:rPr>
          <w:b w:val="0"/>
          <w:bCs w:val="0"/>
          <w:i w:val="0"/>
          <w:iCs w:val="0"/>
          <w:color w:val="auto"/>
          <w:sz w:val="20"/>
          <w:szCs w:val="20"/>
          <w:lang w:val="pt-PT"/>
        </w:rPr>
        <w:t>ț</w:t>
      </w:r>
      <w:r w:rsidRPr="003913C1">
        <w:rPr>
          <w:b w:val="0"/>
          <w:bCs w:val="0"/>
          <w:i w:val="0"/>
          <w:iCs w:val="0"/>
          <w:color w:val="auto"/>
          <w:sz w:val="20"/>
          <w:szCs w:val="20"/>
          <w:lang w:val="pt-PT"/>
        </w:rPr>
        <w:t>a gestiunii de</w:t>
      </w:r>
      <w:r w:rsidR="00A15C43" w:rsidRPr="003913C1">
        <w:rPr>
          <w:b w:val="0"/>
          <w:bCs w:val="0"/>
          <w:i w:val="0"/>
          <w:iCs w:val="0"/>
          <w:color w:val="auto"/>
          <w:sz w:val="20"/>
          <w:szCs w:val="20"/>
          <w:lang w:val="pt-PT"/>
        </w:rPr>
        <w:t>ș</w:t>
      </w:r>
      <w:r w:rsidRPr="003913C1">
        <w:rPr>
          <w:b w:val="0"/>
          <w:bCs w:val="0"/>
          <w:i w:val="0"/>
          <w:iCs w:val="0"/>
          <w:color w:val="auto"/>
          <w:sz w:val="20"/>
          <w:szCs w:val="20"/>
          <w:lang w:val="pt-PT"/>
        </w:rPr>
        <w:t xml:space="preserve">eurilor </w:t>
      </w:r>
      <w:r w:rsidR="00A15C43" w:rsidRPr="003913C1">
        <w:rPr>
          <w:b w:val="0"/>
          <w:bCs w:val="0"/>
          <w:i w:val="0"/>
          <w:iCs w:val="0"/>
          <w:color w:val="auto"/>
          <w:sz w:val="20"/>
          <w:szCs w:val="20"/>
          <w:lang w:val="pt-PT"/>
        </w:rPr>
        <w:t>ș</w:t>
      </w:r>
      <w:r w:rsidRPr="003913C1">
        <w:rPr>
          <w:b w:val="0"/>
          <w:bCs w:val="0"/>
          <w:i w:val="0"/>
          <w:iCs w:val="0"/>
          <w:color w:val="auto"/>
          <w:sz w:val="20"/>
          <w:szCs w:val="20"/>
          <w:lang w:val="pt-PT"/>
        </w:rPr>
        <w:t>i pentru aprobarea listei cuprinz</w:t>
      </w:r>
      <w:r w:rsidR="00A15C43" w:rsidRPr="003913C1">
        <w:rPr>
          <w:b w:val="0"/>
          <w:bCs w:val="0"/>
          <w:i w:val="0"/>
          <w:iCs w:val="0"/>
          <w:color w:val="auto"/>
          <w:sz w:val="20"/>
          <w:szCs w:val="20"/>
          <w:lang w:val="pt-PT"/>
        </w:rPr>
        <w:t>â</w:t>
      </w:r>
      <w:r w:rsidRPr="003913C1">
        <w:rPr>
          <w:b w:val="0"/>
          <w:bCs w:val="0"/>
          <w:i w:val="0"/>
          <w:iCs w:val="0"/>
          <w:color w:val="auto"/>
          <w:sz w:val="20"/>
          <w:szCs w:val="20"/>
          <w:lang w:val="pt-PT"/>
        </w:rPr>
        <w:t>nd de</w:t>
      </w:r>
      <w:r w:rsidR="00A15C43" w:rsidRPr="003913C1">
        <w:rPr>
          <w:b w:val="0"/>
          <w:bCs w:val="0"/>
          <w:i w:val="0"/>
          <w:iCs w:val="0"/>
          <w:color w:val="auto"/>
          <w:sz w:val="20"/>
          <w:szCs w:val="20"/>
          <w:lang w:val="pt-PT"/>
        </w:rPr>
        <w:t>ș</w:t>
      </w:r>
      <w:r w:rsidRPr="003913C1">
        <w:rPr>
          <w:b w:val="0"/>
          <w:bCs w:val="0"/>
          <w:i w:val="0"/>
          <w:iCs w:val="0"/>
          <w:color w:val="auto"/>
          <w:sz w:val="20"/>
          <w:szCs w:val="20"/>
          <w:lang w:val="pt-PT"/>
        </w:rPr>
        <w:t>eurile, inclusiv de</w:t>
      </w:r>
      <w:r w:rsidR="00A15C43" w:rsidRPr="003913C1">
        <w:rPr>
          <w:b w:val="0"/>
          <w:bCs w:val="0"/>
          <w:i w:val="0"/>
          <w:iCs w:val="0"/>
          <w:color w:val="auto"/>
          <w:sz w:val="20"/>
          <w:szCs w:val="20"/>
          <w:lang w:val="pt-PT"/>
        </w:rPr>
        <w:t>ș</w:t>
      </w:r>
      <w:r w:rsidRPr="003913C1">
        <w:rPr>
          <w:b w:val="0"/>
          <w:bCs w:val="0"/>
          <w:i w:val="0"/>
          <w:iCs w:val="0"/>
          <w:color w:val="auto"/>
          <w:sz w:val="20"/>
          <w:szCs w:val="20"/>
          <w:lang w:val="pt-PT"/>
        </w:rPr>
        <w:t>eurile periculoase, sunt:</w:t>
      </w:r>
    </w:p>
    <w:p w14:paraId="44A8B783" w14:textId="77777777" w:rsidR="00CF034E" w:rsidRPr="00CF034E" w:rsidRDefault="00CF034E" w:rsidP="00CF034E">
      <w:pPr>
        <w:rPr>
          <w:lang w:val="pt-PT"/>
        </w:rPr>
      </w:pPr>
    </w:p>
    <w:p w14:paraId="68D4805D" w14:textId="02A137EF" w:rsidR="00D911AD" w:rsidRPr="003913C1" w:rsidRDefault="009B668B">
      <w:pPr>
        <w:jc w:val="both"/>
        <w:rPr>
          <w:color w:val="auto"/>
          <w:shd w:val="clear" w:color="auto" w:fill="FFFFFF"/>
        </w:rPr>
      </w:pPr>
      <w:r w:rsidRPr="003913C1">
        <w:rPr>
          <w:color w:val="auto"/>
          <w:lang w:val="pt-PT"/>
        </w:rPr>
        <w:lastRenderedPageBreak/>
        <w:tab/>
      </w:r>
      <w:r w:rsidRPr="003913C1">
        <w:rPr>
          <w:color w:val="auto"/>
          <w:shd w:val="clear" w:color="auto" w:fill="FFFFFF"/>
        </w:rPr>
        <w:t>17. De</w:t>
      </w:r>
      <w:r w:rsidR="00A15C43" w:rsidRPr="003913C1">
        <w:rPr>
          <w:color w:val="auto"/>
          <w:shd w:val="clear" w:color="auto" w:fill="FFFFFF"/>
        </w:rPr>
        <w:t>ș</w:t>
      </w:r>
      <w:r w:rsidRPr="003913C1">
        <w:rPr>
          <w:color w:val="auto"/>
          <w:shd w:val="clear" w:color="auto" w:fill="FFFFFF"/>
        </w:rPr>
        <w:t>euri din construc</w:t>
      </w:r>
      <w:r w:rsidR="00A15C43" w:rsidRPr="003913C1">
        <w:rPr>
          <w:color w:val="auto"/>
          <w:shd w:val="clear" w:color="auto" w:fill="FFFFFF"/>
        </w:rPr>
        <w:t>ț</w:t>
      </w:r>
      <w:r w:rsidRPr="003913C1">
        <w:rPr>
          <w:color w:val="auto"/>
          <w:shd w:val="clear" w:color="auto" w:fill="FFFFFF"/>
        </w:rPr>
        <w:t xml:space="preserve">ii </w:t>
      </w:r>
      <w:r w:rsidR="00A15C43" w:rsidRPr="003913C1">
        <w:rPr>
          <w:color w:val="auto"/>
          <w:shd w:val="clear" w:color="auto" w:fill="FFFFFF"/>
        </w:rPr>
        <w:t>ș</w:t>
      </w:r>
      <w:r w:rsidRPr="003913C1">
        <w:rPr>
          <w:color w:val="auto"/>
          <w:shd w:val="clear" w:color="auto" w:fill="FFFFFF"/>
        </w:rPr>
        <w:t>i demol</w:t>
      </w:r>
      <w:r w:rsidR="00A15C43" w:rsidRPr="003913C1">
        <w:rPr>
          <w:color w:val="auto"/>
          <w:shd w:val="clear" w:color="auto" w:fill="FFFFFF"/>
        </w:rPr>
        <w:t>ă</w:t>
      </w:r>
      <w:r w:rsidRPr="003913C1">
        <w:rPr>
          <w:color w:val="auto"/>
          <w:shd w:val="clear" w:color="auto" w:fill="FFFFFF"/>
        </w:rPr>
        <w:t>ri (inclusiv p</w:t>
      </w:r>
      <w:r w:rsidR="00A15C43" w:rsidRPr="003913C1">
        <w:rPr>
          <w:color w:val="auto"/>
          <w:shd w:val="clear" w:color="auto" w:fill="FFFFFF"/>
        </w:rPr>
        <w:t>ă</w:t>
      </w:r>
      <w:r w:rsidRPr="003913C1">
        <w:rPr>
          <w:color w:val="auto"/>
          <w:shd w:val="clear" w:color="auto" w:fill="FFFFFF"/>
        </w:rPr>
        <w:t>m</w:t>
      </w:r>
      <w:r w:rsidR="00A15C43" w:rsidRPr="003913C1">
        <w:rPr>
          <w:color w:val="auto"/>
          <w:shd w:val="clear" w:color="auto" w:fill="FFFFFF"/>
        </w:rPr>
        <w:t>â</w:t>
      </w:r>
      <w:r w:rsidRPr="003913C1">
        <w:rPr>
          <w:color w:val="auto"/>
          <w:shd w:val="clear" w:color="auto" w:fill="FFFFFF"/>
        </w:rPr>
        <w:t>nt excavat din</w:t>
      </w:r>
      <w:r w:rsidR="00032CAE" w:rsidRPr="003913C1">
        <w:rPr>
          <w:color w:val="auto"/>
          <w:shd w:val="clear" w:color="auto" w:fill="FFFFFF"/>
        </w:rPr>
        <w:t xml:space="preserve"> </w:t>
      </w:r>
      <w:r w:rsidRPr="003913C1">
        <w:rPr>
          <w:color w:val="auto"/>
          <w:shd w:val="clear" w:color="auto" w:fill="FFFFFF"/>
        </w:rPr>
        <w:t>amplasamente contaminate);</w:t>
      </w:r>
    </w:p>
    <w:tbl>
      <w:tblPr>
        <w:tblW w:w="9675" w:type="dxa"/>
        <w:tblInd w:w="1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0"/>
        <w:gridCol w:w="7835"/>
      </w:tblGrid>
      <w:tr w:rsidR="003913C1" w:rsidRPr="003913C1" w14:paraId="3E8CF789"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0B6389" w14:textId="77777777" w:rsidR="00D911AD" w:rsidRPr="003913C1" w:rsidRDefault="009B668B">
            <w:pPr>
              <w:widowControl/>
              <w:rPr>
                <w:color w:val="auto"/>
              </w:rPr>
            </w:pPr>
            <w:r w:rsidRPr="003913C1">
              <w:rPr>
                <w:color w:val="auto"/>
                <w:sz w:val="18"/>
                <w:szCs w:val="18"/>
              </w:rPr>
              <w:t>17 01</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F650F8" w14:textId="77777777" w:rsidR="00D911AD" w:rsidRPr="003913C1" w:rsidRDefault="009B668B">
            <w:pPr>
              <w:widowControl/>
              <w:rPr>
                <w:color w:val="auto"/>
                <w:lang w:val="pt-PT"/>
              </w:rPr>
            </w:pPr>
            <w:r w:rsidRPr="003913C1">
              <w:rPr>
                <w:color w:val="auto"/>
                <w:sz w:val="18"/>
                <w:szCs w:val="18"/>
                <w:lang w:val="pt-PT"/>
              </w:rPr>
              <w:t>beton, caramizi, tigle si materiale ceramice</w:t>
            </w:r>
          </w:p>
        </w:tc>
      </w:tr>
      <w:tr w:rsidR="003913C1" w:rsidRPr="003913C1" w14:paraId="09F612B8"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011A83" w14:textId="77777777" w:rsidR="00D911AD" w:rsidRPr="003913C1" w:rsidRDefault="009B668B">
            <w:pPr>
              <w:widowControl/>
              <w:rPr>
                <w:color w:val="auto"/>
              </w:rPr>
            </w:pPr>
            <w:r w:rsidRPr="003913C1">
              <w:rPr>
                <w:color w:val="auto"/>
                <w:sz w:val="18"/>
                <w:szCs w:val="18"/>
              </w:rPr>
              <w:t>17 01 01</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62F8F7" w14:textId="77777777" w:rsidR="00D911AD" w:rsidRPr="003913C1" w:rsidRDefault="009B668B">
            <w:pPr>
              <w:widowControl/>
              <w:rPr>
                <w:color w:val="auto"/>
              </w:rPr>
            </w:pPr>
            <w:r w:rsidRPr="003913C1">
              <w:rPr>
                <w:color w:val="auto"/>
                <w:sz w:val="18"/>
                <w:szCs w:val="18"/>
              </w:rPr>
              <w:t>beton</w:t>
            </w:r>
          </w:p>
        </w:tc>
      </w:tr>
      <w:tr w:rsidR="003913C1" w:rsidRPr="003913C1" w14:paraId="7220F653"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38E167" w14:textId="77777777" w:rsidR="00D911AD" w:rsidRPr="003913C1" w:rsidRDefault="009B668B">
            <w:pPr>
              <w:widowControl/>
              <w:rPr>
                <w:color w:val="auto"/>
              </w:rPr>
            </w:pPr>
            <w:r w:rsidRPr="003913C1">
              <w:rPr>
                <w:color w:val="auto"/>
                <w:sz w:val="18"/>
                <w:szCs w:val="18"/>
              </w:rPr>
              <w:t>17 01 02</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2C0DF9" w14:textId="77777777" w:rsidR="00D911AD" w:rsidRPr="003913C1" w:rsidRDefault="009B668B">
            <w:pPr>
              <w:widowControl/>
              <w:rPr>
                <w:color w:val="auto"/>
              </w:rPr>
            </w:pPr>
            <w:r w:rsidRPr="003913C1">
              <w:rPr>
                <w:color w:val="auto"/>
                <w:sz w:val="18"/>
                <w:szCs w:val="18"/>
              </w:rPr>
              <w:t>caramizi</w:t>
            </w:r>
          </w:p>
        </w:tc>
      </w:tr>
      <w:tr w:rsidR="003913C1" w:rsidRPr="003913C1" w14:paraId="6FC09FA9"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96CB6E" w14:textId="77777777" w:rsidR="00D911AD" w:rsidRPr="003913C1" w:rsidRDefault="009B668B">
            <w:pPr>
              <w:rPr>
                <w:color w:val="auto"/>
              </w:rPr>
            </w:pPr>
            <w:r w:rsidRPr="003913C1">
              <w:rPr>
                <w:color w:val="auto"/>
                <w:sz w:val="18"/>
                <w:szCs w:val="18"/>
              </w:rPr>
              <w:t>17 02</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072FC6" w14:textId="77777777" w:rsidR="00D911AD" w:rsidRPr="003913C1" w:rsidRDefault="009B668B">
            <w:pPr>
              <w:rPr>
                <w:color w:val="auto"/>
                <w:lang w:val="pt-PT"/>
              </w:rPr>
            </w:pPr>
            <w:r w:rsidRPr="003913C1">
              <w:rPr>
                <w:color w:val="auto"/>
                <w:sz w:val="18"/>
                <w:szCs w:val="18"/>
                <w:lang w:val="pt-PT"/>
              </w:rPr>
              <w:t>lemn, sticla si materiale plastice</w:t>
            </w:r>
          </w:p>
        </w:tc>
      </w:tr>
      <w:tr w:rsidR="003913C1" w:rsidRPr="003913C1" w14:paraId="521BB1D8"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BA0357" w14:textId="77777777" w:rsidR="00D911AD" w:rsidRPr="003913C1" w:rsidRDefault="009B668B">
            <w:pPr>
              <w:rPr>
                <w:color w:val="auto"/>
              </w:rPr>
            </w:pPr>
            <w:r w:rsidRPr="003913C1">
              <w:rPr>
                <w:color w:val="auto"/>
                <w:sz w:val="18"/>
                <w:szCs w:val="18"/>
              </w:rPr>
              <w:t>17 02 01</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1EFEA4" w14:textId="77777777" w:rsidR="00D911AD" w:rsidRPr="003913C1" w:rsidRDefault="009B668B">
            <w:pPr>
              <w:rPr>
                <w:color w:val="auto"/>
              </w:rPr>
            </w:pPr>
            <w:r w:rsidRPr="003913C1">
              <w:rPr>
                <w:color w:val="auto"/>
                <w:sz w:val="18"/>
                <w:szCs w:val="18"/>
              </w:rPr>
              <w:t>lemn</w:t>
            </w:r>
          </w:p>
        </w:tc>
      </w:tr>
      <w:tr w:rsidR="003913C1" w:rsidRPr="003913C1" w14:paraId="34D1C06F"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828443" w14:textId="77777777" w:rsidR="00D911AD" w:rsidRPr="003913C1" w:rsidRDefault="009B668B">
            <w:pPr>
              <w:rPr>
                <w:color w:val="auto"/>
              </w:rPr>
            </w:pPr>
            <w:r w:rsidRPr="003913C1">
              <w:rPr>
                <w:color w:val="auto"/>
                <w:sz w:val="18"/>
                <w:szCs w:val="18"/>
              </w:rPr>
              <w:t>17 02 02</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18BB2F" w14:textId="77777777" w:rsidR="00D911AD" w:rsidRPr="003913C1" w:rsidRDefault="009B668B">
            <w:pPr>
              <w:rPr>
                <w:color w:val="auto"/>
              </w:rPr>
            </w:pPr>
            <w:r w:rsidRPr="003913C1">
              <w:rPr>
                <w:color w:val="auto"/>
                <w:sz w:val="18"/>
                <w:szCs w:val="18"/>
              </w:rPr>
              <w:t>sticla</w:t>
            </w:r>
          </w:p>
        </w:tc>
      </w:tr>
      <w:tr w:rsidR="003913C1" w:rsidRPr="003913C1" w14:paraId="1431BA87"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D02B4D" w14:textId="77777777" w:rsidR="00D911AD" w:rsidRPr="003913C1" w:rsidRDefault="009B668B">
            <w:pPr>
              <w:rPr>
                <w:color w:val="auto"/>
              </w:rPr>
            </w:pPr>
            <w:r w:rsidRPr="003913C1">
              <w:rPr>
                <w:color w:val="auto"/>
                <w:sz w:val="18"/>
                <w:szCs w:val="18"/>
              </w:rPr>
              <w:t>17 02 03</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1A2607" w14:textId="77777777" w:rsidR="00D911AD" w:rsidRPr="003913C1" w:rsidRDefault="009B668B">
            <w:pPr>
              <w:rPr>
                <w:color w:val="auto"/>
              </w:rPr>
            </w:pPr>
            <w:r w:rsidRPr="003913C1">
              <w:rPr>
                <w:color w:val="auto"/>
                <w:sz w:val="18"/>
                <w:szCs w:val="18"/>
              </w:rPr>
              <w:t>materiale plastice</w:t>
            </w:r>
          </w:p>
        </w:tc>
      </w:tr>
      <w:tr w:rsidR="003913C1" w:rsidRPr="003913C1" w14:paraId="634A0224"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CD9AAB" w14:textId="77777777" w:rsidR="00D911AD" w:rsidRPr="003913C1" w:rsidRDefault="009B668B">
            <w:pPr>
              <w:rPr>
                <w:color w:val="auto"/>
              </w:rPr>
            </w:pPr>
            <w:r w:rsidRPr="003913C1">
              <w:rPr>
                <w:color w:val="auto"/>
                <w:sz w:val="18"/>
                <w:szCs w:val="18"/>
              </w:rPr>
              <w:t>17 03</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B372DB" w14:textId="77777777" w:rsidR="00D911AD" w:rsidRPr="003913C1" w:rsidRDefault="009B668B">
            <w:pPr>
              <w:rPr>
                <w:color w:val="auto"/>
                <w:lang w:val="pt-PT"/>
              </w:rPr>
            </w:pPr>
            <w:r w:rsidRPr="003913C1">
              <w:rPr>
                <w:color w:val="auto"/>
                <w:sz w:val="18"/>
                <w:szCs w:val="18"/>
                <w:lang w:val="pt-PT"/>
              </w:rPr>
              <w:t>amestecuri bituminoase, gudron de huila si produse gudronate</w:t>
            </w:r>
          </w:p>
        </w:tc>
      </w:tr>
      <w:tr w:rsidR="003913C1" w:rsidRPr="003913C1" w14:paraId="42CCD27B"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40FCF7" w14:textId="77777777" w:rsidR="00D911AD" w:rsidRPr="003913C1" w:rsidRDefault="009B668B">
            <w:pPr>
              <w:rPr>
                <w:color w:val="auto"/>
              </w:rPr>
            </w:pPr>
            <w:r w:rsidRPr="003913C1">
              <w:rPr>
                <w:color w:val="auto"/>
                <w:sz w:val="18"/>
                <w:szCs w:val="18"/>
              </w:rPr>
              <w:t>17 03 02</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355A0F" w14:textId="77777777" w:rsidR="00D911AD" w:rsidRPr="003913C1" w:rsidRDefault="009B668B">
            <w:pPr>
              <w:rPr>
                <w:color w:val="auto"/>
                <w:lang w:val="pt-PT"/>
              </w:rPr>
            </w:pPr>
            <w:r w:rsidRPr="003913C1">
              <w:rPr>
                <w:color w:val="auto"/>
                <w:sz w:val="18"/>
                <w:szCs w:val="18"/>
                <w:lang w:val="pt-PT"/>
              </w:rPr>
              <w:t>asfalturi, altele decât cele specificate la 17 03 01</w:t>
            </w:r>
          </w:p>
        </w:tc>
      </w:tr>
      <w:tr w:rsidR="003913C1" w:rsidRPr="003913C1" w14:paraId="659B1782"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B39B24" w14:textId="77777777" w:rsidR="00D911AD" w:rsidRPr="003913C1" w:rsidRDefault="009B668B">
            <w:pPr>
              <w:rPr>
                <w:color w:val="auto"/>
              </w:rPr>
            </w:pPr>
            <w:r w:rsidRPr="003913C1">
              <w:rPr>
                <w:color w:val="auto"/>
                <w:sz w:val="18"/>
                <w:szCs w:val="18"/>
              </w:rPr>
              <w:t>17 04</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53817A" w14:textId="77777777" w:rsidR="00D911AD" w:rsidRPr="003913C1" w:rsidRDefault="009B668B">
            <w:pPr>
              <w:rPr>
                <w:color w:val="auto"/>
              </w:rPr>
            </w:pPr>
            <w:r w:rsidRPr="003913C1">
              <w:rPr>
                <w:color w:val="auto"/>
                <w:sz w:val="18"/>
                <w:szCs w:val="18"/>
              </w:rPr>
              <w:t>metale (inclusiv aliajele lor)</w:t>
            </w:r>
          </w:p>
        </w:tc>
      </w:tr>
      <w:tr w:rsidR="003913C1" w:rsidRPr="003913C1" w14:paraId="5439114D"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E1CF8A" w14:textId="77777777" w:rsidR="00D911AD" w:rsidRPr="003913C1" w:rsidRDefault="009B668B">
            <w:pPr>
              <w:rPr>
                <w:color w:val="auto"/>
              </w:rPr>
            </w:pPr>
            <w:r w:rsidRPr="003913C1">
              <w:rPr>
                <w:color w:val="auto"/>
                <w:sz w:val="18"/>
                <w:szCs w:val="18"/>
              </w:rPr>
              <w:t>1 7 04 02</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E39788" w14:textId="77777777" w:rsidR="00D911AD" w:rsidRPr="003913C1" w:rsidRDefault="009B668B">
            <w:pPr>
              <w:rPr>
                <w:color w:val="auto"/>
              </w:rPr>
            </w:pPr>
            <w:r w:rsidRPr="003913C1">
              <w:rPr>
                <w:color w:val="auto"/>
                <w:sz w:val="18"/>
                <w:szCs w:val="18"/>
              </w:rPr>
              <w:t>aluminiu</w:t>
            </w:r>
          </w:p>
        </w:tc>
      </w:tr>
      <w:tr w:rsidR="003913C1" w:rsidRPr="003913C1" w14:paraId="04EC3574"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598918" w14:textId="77777777" w:rsidR="00D911AD" w:rsidRPr="003913C1" w:rsidRDefault="009B668B">
            <w:pPr>
              <w:rPr>
                <w:color w:val="auto"/>
              </w:rPr>
            </w:pPr>
            <w:r w:rsidRPr="003913C1">
              <w:rPr>
                <w:color w:val="auto"/>
                <w:sz w:val="18"/>
                <w:szCs w:val="18"/>
              </w:rPr>
              <w:t>17 04 04</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ED3A8F" w14:textId="77777777" w:rsidR="00D911AD" w:rsidRPr="003913C1" w:rsidRDefault="009B668B">
            <w:pPr>
              <w:rPr>
                <w:color w:val="auto"/>
              </w:rPr>
            </w:pPr>
            <w:r w:rsidRPr="003913C1">
              <w:rPr>
                <w:color w:val="auto"/>
                <w:sz w:val="18"/>
                <w:szCs w:val="18"/>
              </w:rPr>
              <w:t>zinc</w:t>
            </w:r>
          </w:p>
        </w:tc>
      </w:tr>
      <w:tr w:rsidR="003913C1" w:rsidRPr="003913C1" w14:paraId="524CF690"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CB4AC7" w14:textId="77777777" w:rsidR="00D911AD" w:rsidRPr="003913C1" w:rsidRDefault="009B668B">
            <w:pPr>
              <w:rPr>
                <w:color w:val="auto"/>
              </w:rPr>
            </w:pPr>
            <w:r w:rsidRPr="003913C1">
              <w:rPr>
                <w:color w:val="auto"/>
                <w:sz w:val="18"/>
                <w:szCs w:val="18"/>
              </w:rPr>
              <w:t>17 04 05</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00A880" w14:textId="77777777" w:rsidR="00D911AD" w:rsidRPr="003913C1" w:rsidRDefault="009B668B">
            <w:pPr>
              <w:rPr>
                <w:color w:val="auto"/>
              </w:rPr>
            </w:pPr>
            <w:r w:rsidRPr="003913C1">
              <w:rPr>
                <w:color w:val="auto"/>
                <w:sz w:val="18"/>
                <w:szCs w:val="18"/>
              </w:rPr>
              <w:t>fier si otel</w:t>
            </w:r>
          </w:p>
        </w:tc>
      </w:tr>
      <w:tr w:rsidR="003913C1" w:rsidRPr="003913C1" w14:paraId="439BBF9F"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9BD7C3" w14:textId="77777777" w:rsidR="00D911AD" w:rsidRPr="003913C1" w:rsidRDefault="009B668B">
            <w:pPr>
              <w:rPr>
                <w:color w:val="auto"/>
              </w:rPr>
            </w:pPr>
            <w:r w:rsidRPr="003913C1">
              <w:rPr>
                <w:color w:val="auto"/>
                <w:sz w:val="18"/>
                <w:szCs w:val="18"/>
              </w:rPr>
              <w:t>17 04 11</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B151CC" w14:textId="77777777" w:rsidR="00D911AD" w:rsidRPr="003913C1" w:rsidRDefault="009B668B">
            <w:pPr>
              <w:rPr>
                <w:color w:val="auto"/>
              </w:rPr>
            </w:pPr>
            <w:r w:rsidRPr="003913C1">
              <w:rPr>
                <w:color w:val="auto"/>
                <w:sz w:val="18"/>
                <w:szCs w:val="18"/>
              </w:rPr>
              <w:t>cabluri, altele decât cele specificate la 17 04 10</w:t>
            </w:r>
          </w:p>
        </w:tc>
      </w:tr>
      <w:tr w:rsidR="003913C1" w:rsidRPr="003913C1" w14:paraId="433D6BD0"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131FA9" w14:textId="77777777" w:rsidR="00D911AD" w:rsidRPr="003913C1" w:rsidRDefault="009B668B">
            <w:pPr>
              <w:rPr>
                <w:color w:val="auto"/>
              </w:rPr>
            </w:pPr>
            <w:r w:rsidRPr="003913C1">
              <w:rPr>
                <w:color w:val="auto"/>
                <w:sz w:val="18"/>
                <w:szCs w:val="18"/>
              </w:rPr>
              <w:t>17 05</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B27B9F" w14:textId="77777777" w:rsidR="00D911AD" w:rsidRPr="003913C1" w:rsidRDefault="009B668B">
            <w:pPr>
              <w:rPr>
                <w:color w:val="auto"/>
                <w:lang w:val="pt-PT"/>
              </w:rPr>
            </w:pPr>
            <w:r w:rsidRPr="003913C1">
              <w:rPr>
                <w:color w:val="auto"/>
                <w:sz w:val="18"/>
                <w:szCs w:val="18"/>
                <w:lang w:val="pt-PT"/>
              </w:rPr>
              <w:t>pamânt (inclusiv excavat din amplasamente contaminate), pietre si deseuri de la dragare</w:t>
            </w:r>
          </w:p>
        </w:tc>
      </w:tr>
      <w:tr w:rsidR="003913C1" w:rsidRPr="003913C1" w14:paraId="1BB6C78E"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5DD784" w14:textId="77777777" w:rsidR="00D911AD" w:rsidRPr="003913C1" w:rsidRDefault="009B668B">
            <w:pPr>
              <w:rPr>
                <w:color w:val="auto"/>
              </w:rPr>
            </w:pPr>
            <w:r w:rsidRPr="003913C1">
              <w:rPr>
                <w:color w:val="auto"/>
                <w:sz w:val="18"/>
                <w:szCs w:val="18"/>
              </w:rPr>
              <w:t>17 05 08</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21AB55" w14:textId="77777777" w:rsidR="00D911AD" w:rsidRPr="003913C1" w:rsidRDefault="009B668B">
            <w:pPr>
              <w:rPr>
                <w:color w:val="auto"/>
                <w:lang w:val="pt-PT"/>
              </w:rPr>
            </w:pPr>
            <w:r w:rsidRPr="003913C1">
              <w:rPr>
                <w:color w:val="auto"/>
                <w:sz w:val="18"/>
                <w:szCs w:val="18"/>
                <w:lang w:val="pt-PT"/>
              </w:rPr>
              <w:t>resturi de balast, altele decât cele specificate la 17 05 07</w:t>
            </w:r>
          </w:p>
        </w:tc>
      </w:tr>
      <w:tr w:rsidR="003913C1" w:rsidRPr="003913C1" w14:paraId="04978259"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1246CF" w14:textId="77777777" w:rsidR="00D911AD" w:rsidRPr="003913C1" w:rsidRDefault="009B668B">
            <w:pPr>
              <w:rPr>
                <w:color w:val="auto"/>
              </w:rPr>
            </w:pPr>
            <w:r w:rsidRPr="003913C1">
              <w:rPr>
                <w:color w:val="auto"/>
                <w:sz w:val="18"/>
                <w:szCs w:val="18"/>
              </w:rPr>
              <w:t>17 05 04</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336431" w14:textId="77777777" w:rsidR="00D911AD" w:rsidRPr="003913C1" w:rsidRDefault="009B668B">
            <w:pPr>
              <w:rPr>
                <w:color w:val="auto"/>
              </w:rPr>
            </w:pPr>
            <w:r w:rsidRPr="003913C1">
              <w:rPr>
                <w:color w:val="auto"/>
                <w:sz w:val="18"/>
                <w:szCs w:val="18"/>
              </w:rPr>
              <w:t>pamânt si pietre, altele decât cele specificate la 17 05 03</w:t>
            </w:r>
          </w:p>
        </w:tc>
      </w:tr>
      <w:tr w:rsidR="003913C1" w:rsidRPr="003913C1" w14:paraId="12992EE2"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703BF1" w14:textId="77777777" w:rsidR="00D911AD" w:rsidRPr="003913C1" w:rsidRDefault="009B668B">
            <w:pPr>
              <w:rPr>
                <w:color w:val="auto"/>
              </w:rPr>
            </w:pPr>
            <w:r w:rsidRPr="003913C1">
              <w:rPr>
                <w:color w:val="auto"/>
                <w:sz w:val="18"/>
                <w:szCs w:val="18"/>
              </w:rPr>
              <w:t>17 08</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B85B73" w14:textId="77777777" w:rsidR="00D911AD" w:rsidRPr="003913C1" w:rsidRDefault="009B668B">
            <w:pPr>
              <w:rPr>
                <w:color w:val="auto"/>
                <w:lang w:val="pt-PT"/>
              </w:rPr>
            </w:pPr>
            <w:r w:rsidRPr="003913C1">
              <w:rPr>
                <w:color w:val="auto"/>
                <w:sz w:val="18"/>
                <w:szCs w:val="18"/>
                <w:lang w:val="pt-PT"/>
              </w:rPr>
              <w:t>materiale de constructie pe baza de gips</w:t>
            </w:r>
          </w:p>
        </w:tc>
      </w:tr>
      <w:tr w:rsidR="002D1E17" w:rsidRPr="003913C1" w14:paraId="31D74E77" w14:textId="77777777">
        <w:trPr>
          <w:trHeight w:val="209"/>
        </w:trPr>
        <w:tc>
          <w:tcPr>
            <w:tcW w:w="1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A8615B" w14:textId="77777777" w:rsidR="00D911AD" w:rsidRPr="003913C1" w:rsidRDefault="009B668B">
            <w:pPr>
              <w:rPr>
                <w:color w:val="auto"/>
              </w:rPr>
            </w:pPr>
            <w:r w:rsidRPr="003913C1">
              <w:rPr>
                <w:color w:val="auto"/>
                <w:sz w:val="18"/>
                <w:szCs w:val="18"/>
              </w:rPr>
              <w:t>17 08 02</w:t>
            </w:r>
          </w:p>
        </w:tc>
        <w:tc>
          <w:tcPr>
            <w:tcW w:w="7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AB9DF2" w14:textId="77777777" w:rsidR="00D911AD" w:rsidRPr="003913C1" w:rsidRDefault="009B668B">
            <w:pPr>
              <w:rPr>
                <w:color w:val="auto"/>
                <w:lang w:val="pt-PT"/>
              </w:rPr>
            </w:pPr>
            <w:r w:rsidRPr="003913C1">
              <w:rPr>
                <w:color w:val="auto"/>
                <w:sz w:val="18"/>
                <w:szCs w:val="18"/>
                <w:lang w:val="pt-PT"/>
              </w:rPr>
              <w:t>materiale de constructie pe baza de gips, altele decât cele specificate la 17 08 01</w:t>
            </w:r>
          </w:p>
        </w:tc>
      </w:tr>
    </w:tbl>
    <w:p w14:paraId="4AAF993F" w14:textId="77777777" w:rsidR="00CF034E" w:rsidRDefault="00CF034E">
      <w:pPr>
        <w:rPr>
          <w:color w:val="auto"/>
          <w:shd w:val="clear" w:color="auto" w:fill="FFFFFF"/>
          <w:lang w:val="pt-PT"/>
        </w:rPr>
      </w:pPr>
    </w:p>
    <w:p w14:paraId="4C279155" w14:textId="17950363" w:rsidR="00D911AD" w:rsidRPr="003913C1" w:rsidRDefault="00824812">
      <w:pPr>
        <w:rPr>
          <w:color w:val="auto"/>
          <w:sz w:val="18"/>
          <w:szCs w:val="18"/>
          <w:shd w:val="clear" w:color="auto" w:fill="FFFFFF"/>
          <w:lang w:val="pt-PT"/>
        </w:rPr>
      </w:pPr>
      <w:r w:rsidRPr="003913C1">
        <w:rPr>
          <w:color w:val="auto"/>
          <w:shd w:val="clear" w:color="auto" w:fill="FFFFFF"/>
          <w:lang w:val="pt-PT"/>
        </w:rPr>
        <w:t>20. Deseuri municipale si asimilabile din comert, industrie, institutii,  inclusiv fractiuni colectate separat.</w:t>
      </w:r>
    </w:p>
    <w:tbl>
      <w:tblPr>
        <w:tblW w:w="9675" w:type="dxa"/>
        <w:tblInd w:w="1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7837"/>
      </w:tblGrid>
      <w:tr w:rsidR="003913C1" w:rsidRPr="003913C1" w14:paraId="4485ED77" w14:textId="77777777">
        <w:trPr>
          <w:trHeight w:val="209"/>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FF3ABA" w14:textId="77777777" w:rsidR="00D911AD" w:rsidRPr="003913C1" w:rsidRDefault="009B668B">
            <w:pPr>
              <w:widowControl/>
              <w:rPr>
                <w:color w:val="auto"/>
              </w:rPr>
            </w:pPr>
            <w:r w:rsidRPr="003913C1">
              <w:rPr>
                <w:color w:val="auto"/>
                <w:sz w:val="18"/>
                <w:szCs w:val="18"/>
              </w:rPr>
              <w:t>20 01</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7CCB08" w14:textId="77777777" w:rsidR="00D911AD" w:rsidRPr="003913C1" w:rsidRDefault="009B668B">
            <w:pPr>
              <w:widowControl/>
              <w:rPr>
                <w:color w:val="auto"/>
                <w:lang w:val="pt-PT"/>
              </w:rPr>
            </w:pPr>
            <w:r w:rsidRPr="003913C1">
              <w:rPr>
                <w:color w:val="auto"/>
                <w:sz w:val="18"/>
                <w:szCs w:val="18"/>
                <w:lang w:val="pt-PT"/>
              </w:rPr>
              <w:t>fractiuni colectate separat (cu exceptia 15 01)</w:t>
            </w:r>
          </w:p>
        </w:tc>
      </w:tr>
      <w:tr w:rsidR="003913C1" w:rsidRPr="003913C1" w14:paraId="50CFD377" w14:textId="77777777">
        <w:trPr>
          <w:trHeight w:val="209"/>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F3B5EF" w14:textId="77777777" w:rsidR="00D911AD" w:rsidRPr="003913C1" w:rsidRDefault="009B668B">
            <w:pPr>
              <w:widowControl/>
              <w:rPr>
                <w:color w:val="auto"/>
              </w:rPr>
            </w:pPr>
            <w:r w:rsidRPr="003913C1">
              <w:rPr>
                <w:color w:val="auto"/>
                <w:sz w:val="18"/>
                <w:szCs w:val="18"/>
              </w:rPr>
              <w:t>20 01 01</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978B83" w14:textId="77777777" w:rsidR="00D911AD" w:rsidRPr="003913C1" w:rsidRDefault="009B668B">
            <w:pPr>
              <w:widowControl/>
              <w:rPr>
                <w:color w:val="auto"/>
              </w:rPr>
            </w:pPr>
            <w:r w:rsidRPr="003913C1">
              <w:rPr>
                <w:color w:val="auto"/>
                <w:sz w:val="18"/>
                <w:szCs w:val="18"/>
              </w:rPr>
              <w:t>hârtie si carton</w:t>
            </w:r>
          </w:p>
        </w:tc>
      </w:tr>
      <w:tr w:rsidR="003913C1" w:rsidRPr="003913C1" w14:paraId="4541F286" w14:textId="77777777">
        <w:trPr>
          <w:trHeight w:val="209"/>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F062E2" w14:textId="77777777" w:rsidR="00D911AD" w:rsidRPr="003913C1" w:rsidRDefault="009B668B">
            <w:pPr>
              <w:widowControl/>
              <w:rPr>
                <w:color w:val="auto"/>
              </w:rPr>
            </w:pPr>
            <w:r w:rsidRPr="003913C1">
              <w:rPr>
                <w:color w:val="auto"/>
                <w:sz w:val="18"/>
                <w:szCs w:val="18"/>
              </w:rPr>
              <w:t>20 01 02</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0E578F" w14:textId="77777777" w:rsidR="00D911AD" w:rsidRPr="003913C1" w:rsidRDefault="009B668B">
            <w:pPr>
              <w:widowControl/>
              <w:rPr>
                <w:color w:val="auto"/>
              </w:rPr>
            </w:pPr>
            <w:r w:rsidRPr="003913C1">
              <w:rPr>
                <w:color w:val="auto"/>
                <w:sz w:val="18"/>
                <w:szCs w:val="18"/>
              </w:rPr>
              <w:t>sticla</w:t>
            </w:r>
          </w:p>
        </w:tc>
      </w:tr>
      <w:tr w:rsidR="003913C1" w:rsidRPr="003913C1" w14:paraId="42BC4420" w14:textId="77777777">
        <w:trPr>
          <w:trHeight w:val="209"/>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01D5E6" w14:textId="77777777" w:rsidR="00D911AD" w:rsidRPr="003913C1" w:rsidRDefault="009B668B">
            <w:pPr>
              <w:widowControl/>
              <w:rPr>
                <w:color w:val="auto"/>
              </w:rPr>
            </w:pPr>
            <w:r w:rsidRPr="003913C1">
              <w:rPr>
                <w:color w:val="auto"/>
                <w:sz w:val="18"/>
                <w:szCs w:val="18"/>
              </w:rPr>
              <w:t>20 01 38</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779C83" w14:textId="77777777" w:rsidR="00D911AD" w:rsidRPr="003913C1" w:rsidRDefault="009B668B">
            <w:pPr>
              <w:widowControl/>
              <w:rPr>
                <w:color w:val="auto"/>
              </w:rPr>
            </w:pPr>
            <w:r w:rsidRPr="003913C1">
              <w:rPr>
                <w:color w:val="auto"/>
                <w:sz w:val="18"/>
                <w:szCs w:val="18"/>
              </w:rPr>
              <w:t>lemn, altul decât cel specificat la 20 01 37</w:t>
            </w:r>
          </w:p>
        </w:tc>
      </w:tr>
      <w:tr w:rsidR="003913C1" w:rsidRPr="003913C1" w14:paraId="160AC231" w14:textId="77777777">
        <w:trPr>
          <w:trHeight w:val="209"/>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8E6740" w14:textId="77777777" w:rsidR="00D911AD" w:rsidRPr="003913C1" w:rsidRDefault="009B668B">
            <w:pPr>
              <w:widowControl/>
              <w:rPr>
                <w:color w:val="auto"/>
              </w:rPr>
            </w:pPr>
            <w:r w:rsidRPr="003913C1">
              <w:rPr>
                <w:color w:val="auto"/>
                <w:sz w:val="18"/>
                <w:szCs w:val="18"/>
              </w:rPr>
              <w:t>20 01 39</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1BE41C" w14:textId="77777777" w:rsidR="00D911AD" w:rsidRPr="003913C1" w:rsidRDefault="009B668B">
            <w:pPr>
              <w:widowControl/>
              <w:rPr>
                <w:color w:val="auto"/>
              </w:rPr>
            </w:pPr>
            <w:r w:rsidRPr="003913C1">
              <w:rPr>
                <w:color w:val="auto"/>
                <w:sz w:val="18"/>
                <w:szCs w:val="18"/>
              </w:rPr>
              <w:t>materiale plastice</w:t>
            </w:r>
          </w:p>
        </w:tc>
      </w:tr>
      <w:tr w:rsidR="003913C1" w:rsidRPr="003913C1" w14:paraId="693A42F5" w14:textId="77777777">
        <w:trPr>
          <w:trHeight w:val="209"/>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C8983C" w14:textId="77777777" w:rsidR="00D911AD" w:rsidRPr="003913C1" w:rsidRDefault="009B668B">
            <w:pPr>
              <w:widowControl/>
              <w:rPr>
                <w:color w:val="auto"/>
              </w:rPr>
            </w:pPr>
            <w:r w:rsidRPr="003913C1">
              <w:rPr>
                <w:color w:val="auto"/>
                <w:sz w:val="18"/>
                <w:szCs w:val="18"/>
              </w:rPr>
              <w:t>20 01 40</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8505BE" w14:textId="77777777" w:rsidR="00D911AD" w:rsidRPr="003913C1" w:rsidRDefault="009B668B">
            <w:pPr>
              <w:widowControl/>
              <w:rPr>
                <w:color w:val="auto"/>
              </w:rPr>
            </w:pPr>
            <w:r w:rsidRPr="003913C1">
              <w:rPr>
                <w:color w:val="auto"/>
                <w:sz w:val="18"/>
                <w:szCs w:val="18"/>
              </w:rPr>
              <w:t>metale</w:t>
            </w:r>
          </w:p>
        </w:tc>
      </w:tr>
      <w:tr w:rsidR="003913C1" w:rsidRPr="003913C1" w14:paraId="70BE6EFE" w14:textId="77777777">
        <w:trPr>
          <w:trHeight w:val="209"/>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27916F" w14:textId="77777777" w:rsidR="00D911AD" w:rsidRPr="003913C1" w:rsidRDefault="009B668B">
            <w:pPr>
              <w:widowControl/>
              <w:rPr>
                <w:color w:val="auto"/>
              </w:rPr>
            </w:pPr>
            <w:r w:rsidRPr="003913C1">
              <w:rPr>
                <w:color w:val="auto"/>
                <w:sz w:val="18"/>
                <w:szCs w:val="18"/>
              </w:rPr>
              <w:t>20 01 99</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0346C3" w14:textId="77777777" w:rsidR="00D911AD" w:rsidRPr="003913C1" w:rsidRDefault="009B668B">
            <w:pPr>
              <w:widowControl/>
              <w:rPr>
                <w:color w:val="auto"/>
              </w:rPr>
            </w:pPr>
            <w:r w:rsidRPr="003913C1">
              <w:rPr>
                <w:color w:val="auto"/>
                <w:sz w:val="18"/>
                <w:szCs w:val="18"/>
              </w:rPr>
              <w:t>alte fractii, nespecificate</w:t>
            </w:r>
          </w:p>
        </w:tc>
      </w:tr>
      <w:tr w:rsidR="003913C1" w:rsidRPr="003913C1" w14:paraId="0B837EE4" w14:textId="77777777">
        <w:trPr>
          <w:trHeight w:val="209"/>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B50367" w14:textId="77777777" w:rsidR="00D911AD" w:rsidRPr="003913C1" w:rsidRDefault="009B668B">
            <w:pPr>
              <w:widowControl/>
              <w:rPr>
                <w:color w:val="auto"/>
              </w:rPr>
            </w:pPr>
            <w:r w:rsidRPr="003913C1">
              <w:rPr>
                <w:color w:val="auto"/>
                <w:sz w:val="18"/>
                <w:szCs w:val="18"/>
              </w:rPr>
              <w:t>20 02</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506D72" w14:textId="77777777" w:rsidR="00D911AD" w:rsidRPr="003913C1" w:rsidRDefault="009B668B">
            <w:pPr>
              <w:widowControl/>
              <w:rPr>
                <w:color w:val="auto"/>
                <w:lang w:val="pt-PT"/>
              </w:rPr>
            </w:pPr>
            <w:r w:rsidRPr="003913C1">
              <w:rPr>
                <w:color w:val="auto"/>
                <w:sz w:val="18"/>
                <w:szCs w:val="18"/>
                <w:lang w:val="pt-PT"/>
              </w:rPr>
              <w:t>deseuri din gradini si parcuri (incluzând deseuri din cimitire)</w:t>
            </w:r>
          </w:p>
        </w:tc>
      </w:tr>
      <w:tr w:rsidR="003913C1" w:rsidRPr="003913C1" w14:paraId="0F818387" w14:textId="77777777">
        <w:trPr>
          <w:trHeight w:val="209"/>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A7A773" w14:textId="77777777" w:rsidR="00D911AD" w:rsidRPr="003913C1" w:rsidRDefault="009B668B">
            <w:pPr>
              <w:widowControl/>
              <w:rPr>
                <w:color w:val="auto"/>
              </w:rPr>
            </w:pPr>
            <w:r w:rsidRPr="003913C1">
              <w:rPr>
                <w:color w:val="auto"/>
                <w:sz w:val="18"/>
                <w:szCs w:val="18"/>
              </w:rPr>
              <w:t>20 02 01</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CFD094" w14:textId="77777777" w:rsidR="00D911AD" w:rsidRPr="003913C1" w:rsidRDefault="009B668B">
            <w:pPr>
              <w:widowControl/>
              <w:rPr>
                <w:color w:val="auto"/>
              </w:rPr>
            </w:pPr>
            <w:r w:rsidRPr="003913C1">
              <w:rPr>
                <w:color w:val="auto"/>
                <w:sz w:val="18"/>
                <w:szCs w:val="18"/>
              </w:rPr>
              <w:t>deseuri biodegradabile</w:t>
            </w:r>
          </w:p>
        </w:tc>
      </w:tr>
      <w:tr w:rsidR="003913C1" w:rsidRPr="003913C1" w14:paraId="2703535D" w14:textId="77777777">
        <w:trPr>
          <w:trHeight w:val="209"/>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9F89A3" w14:textId="77777777" w:rsidR="00D911AD" w:rsidRPr="003913C1" w:rsidRDefault="009B668B">
            <w:pPr>
              <w:widowControl/>
              <w:rPr>
                <w:color w:val="auto"/>
              </w:rPr>
            </w:pPr>
            <w:r w:rsidRPr="003913C1">
              <w:rPr>
                <w:color w:val="auto"/>
                <w:sz w:val="18"/>
                <w:szCs w:val="18"/>
              </w:rPr>
              <w:t>20 02 02</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7029E0" w14:textId="77777777" w:rsidR="00D911AD" w:rsidRPr="003913C1" w:rsidRDefault="009B668B">
            <w:pPr>
              <w:widowControl/>
              <w:rPr>
                <w:color w:val="auto"/>
              </w:rPr>
            </w:pPr>
            <w:r w:rsidRPr="003913C1">
              <w:rPr>
                <w:color w:val="auto"/>
                <w:sz w:val="18"/>
                <w:szCs w:val="18"/>
              </w:rPr>
              <w:t>pamânt si pietre</w:t>
            </w:r>
          </w:p>
        </w:tc>
      </w:tr>
      <w:tr w:rsidR="003913C1" w:rsidRPr="003913C1" w14:paraId="6BC2ED30" w14:textId="77777777">
        <w:trPr>
          <w:trHeight w:val="209"/>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A1DA38" w14:textId="77777777" w:rsidR="00D911AD" w:rsidRPr="003913C1" w:rsidRDefault="009B668B">
            <w:pPr>
              <w:widowControl/>
              <w:rPr>
                <w:color w:val="auto"/>
              </w:rPr>
            </w:pPr>
            <w:r w:rsidRPr="003913C1">
              <w:rPr>
                <w:color w:val="auto"/>
                <w:sz w:val="18"/>
                <w:szCs w:val="18"/>
              </w:rPr>
              <w:t>20 02 03</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3D8276" w14:textId="77777777" w:rsidR="00D911AD" w:rsidRPr="003913C1" w:rsidRDefault="009B668B">
            <w:pPr>
              <w:widowControl/>
              <w:rPr>
                <w:color w:val="auto"/>
              </w:rPr>
            </w:pPr>
            <w:r w:rsidRPr="003913C1">
              <w:rPr>
                <w:color w:val="auto"/>
                <w:sz w:val="18"/>
                <w:szCs w:val="18"/>
              </w:rPr>
              <w:t>alte deseuri nebiodegradabile</w:t>
            </w:r>
          </w:p>
        </w:tc>
      </w:tr>
      <w:tr w:rsidR="003913C1" w:rsidRPr="003913C1" w14:paraId="3ADCC7C2" w14:textId="77777777">
        <w:trPr>
          <w:trHeight w:val="209"/>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124240" w14:textId="77777777" w:rsidR="00D911AD" w:rsidRPr="003913C1" w:rsidRDefault="009B668B">
            <w:pPr>
              <w:widowControl/>
              <w:rPr>
                <w:color w:val="auto"/>
              </w:rPr>
            </w:pPr>
            <w:r w:rsidRPr="003913C1">
              <w:rPr>
                <w:color w:val="auto"/>
                <w:sz w:val="18"/>
                <w:szCs w:val="18"/>
              </w:rPr>
              <w:t>20 03</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8455CF" w14:textId="77777777" w:rsidR="00D911AD" w:rsidRPr="003913C1" w:rsidRDefault="009B668B">
            <w:pPr>
              <w:widowControl/>
              <w:rPr>
                <w:color w:val="auto"/>
              </w:rPr>
            </w:pPr>
            <w:r w:rsidRPr="003913C1">
              <w:rPr>
                <w:color w:val="auto"/>
                <w:sz w:val="18"/>
                <w:szCs w:val="18"/>
              </w:rPr>
              <w:t>alte deseuri municipale</w:t>
            </w:r>
          </w:p>
        </w:tc>
      </w:tr>
      <w:tr w:rsidR="003913C1" w:rsidRPr="003913C1" w14:paraId="067710AF" w14:textId="77777777">
        <w:trPr>
          <w:trHeight w:val="209"/>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E823FC" w14:textId="77777777" w:rsidR="00D911AD" w:rsidRPr="003913C1" w:rsidRDefault="009B668B">
            <w:pPr>
              <w:widowControl/>
              <w:rPr>
                <w:color w:val="auto"/>
              </w:rPr>
            </w:pPr>
            <w:r w:rsidRPr="003913C1">
              <w:rPr>
                <w:color w:val="auto"/>
                <w:sz w:val="18"/>
                <w:szCs w:val="18"/>
              </w:rPr>
              <w:t>20 03 01</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B95176" w14:textId="77777777" w:rsidR="00D911AD" w:rsidRPr="003913C1" w:rsidRDefault="009B668B">
            <w:pPr>
              <w:widowControl/>
              <w:rPr>
                <w:color w:val="auto"/>
              </w:rPr>
            </w:pPr>
            <w:r w:rsidRPr="003913C1">
              <w:rPr>
                <w:color w:val="auto"/>
                <w:sz w:val="18"/>
                <w:szCs w:val="18"/>
              </w:rPr>
              <w:t>deseuri municipale amestecate</w:t>
            </w:r>
          </w:p>
        </w:tc>
      </w:tr>
      <w:tr w:rsidR="003913C1" w:rsidRPr="003913C1" w14:paraId="09F53923" w14:textId="77777777">
        <w:trPr>
          <w:trHeight w:val="209"/>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C7C3DF" w14:textId="77777777" w:rsidR="00D911AD" w:rsidRPr="003913C1" w:rsidRDefault="009B668B">
            <w:pPr>
              <w:widowControl/>
              <w:rPr>
                <w:color w:val="auto"/>
              </w:rPr>
            </w:pPr>
            <w:r w:rsidRPr="003913C1">
              <w:rPr>
                <w:color w:val="auto"/>
                <w:sz w:val="18"/>
                <w:szCs w:val="18"/>
              </w:rPr>
              <w:t>20 03 03</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B201A1" w14:textId="77777777" w:rsidR="00D911AD" w:rsidRPr="003913C1" w:rsidRDefault="009B668B">
            <w:pPr>
              <w:widowControl/>
              <w:rPr>
                <w:color w:val="auto"/>
              </w:rPr>
            </w:pPr>
            <w:r w:rsidRPr="003913C1">
              <w:rPr>
                <w:color w:val="auto"/>
                <w:sz w:val="18"/>
                <w:szCs w:val="18"/>
              </w:rPr>
              <w:t>deseuri stradale</w:t>
            </w:r>
          </w:p>
        </w:tc>
      </w:tr>
      <w:tr w:rsidR="003913C1" w:rsidRPr="003913C1" w14:paraId="6D4B4E86" w14:textId="77777777" w:rsidTr="003913C1">
        <w:trPr>
          <w:trHeight w:val="156"/>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9D974F" w14:textId="77777777" w:rsidR="00D911AD" w:rsidRPr="003913C1" w:rsidRDefault="009B668B">
            <w:pPr>
              <w:widowControl/>
              <w:rPr>
                <w:color w:val="auto"/>
              </w:rPr>
            </w:pPr>
            <w:r w:rsidRPr="003913C1">
              <w:rPr>
                <w:color w:val="auto"/>
                <w:sz w:val="18"/>
                <w:szCs w:val="18"/>
              </w:rPr>
              <w:t>20 03 06</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C26FE3" w14:textId="77777777" w:rsidR="00D911AD" w:rsidRPr="003913C1" w:rsidRDefault="009B668B">
            <w:pPr>
              <w:widowControl/>
              <w:rPr>
                <w:color w:val="auto"/>
                <w:lang w:val="pt-PT"/>
              </w:rPr>
            </w:pPr>
            <w:r w:rsidRPr="003913C1">
              <w:rPr>
                <w:color w:val="auto"/>
                <w:sz w:val="18"/>
                <w:szCs w:val="18"/>
                <w:lang w:val="pt-PT"/>
              </w:rPr>
              <w:t>deseuri de la curatarea canalizarii</w:t>
            </w:r>
          </w:p>
        </w:tc>
      </w:tr>
      <w:tr w:rsidR="003913C1" w:rsidRPr="003913C1" w14:paraId="76FF9B09" w14:textId="77777777">
        <w:trPr>
          <w:trHeight w:val="209"/>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105CA4" w14:textId="77777777" w:rsidR="00D911AD" w:rsidRPr="003913C1" w:rsidRDefault="009B668B">
            <w:pPr>
              <w:widowControl/>
              <w:rPr>
                <w:color w:val="auto"/>
              </w:rPr>
            </w:pPr>
            <w:r w:rsidRPr="003913C1">
              <w:rPr>
                <w:color w:val="auto"/>
                <w:sz w:val="18"/>
                <w:szCs w:val="18"/>
              </w:rPr>
              <w:t>20 03 07</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BF0A6B" w14:textId="77777777" w:rsidR="00D911AD" w:rsidRPr="003913C1" w:rsidRDefault="009B668B">
            <w:pPr>
              <w:widowControl/>
              <w:rPr>
                <w:color w:val="auto"/>
              </w:rPr>
            </w:pPr>
            <w:r w:rsidRPr="003913C1">
              <w:rPr>
                <w:color w:val="auto"/>
                <w:sz w:val="18"/>
                <w:szCs w:val="18"/>
              </w:rPr>
              <w:t>deseuri voluminoase</w:t>
            </w:r>
          </w:p>
        </w:tc>
      </w:tr>
      <w:tr w:rsidR="003913C1" w:rsidRPr="003913C1" w14:paraId="77F9A956" w14:textId="77777777">
        <w:trPr>
          <w:trHeight w:val="209"/>
        </w:trPr>
        <w:tc>
          <w:tcPr>
            <w:tcW w:w="1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EBA553" w14:textId="77777777" w:rsidR="00D911AD" w:rsidRPr="003913C1" w:rsidRDefault="009B668B">
            <w:pPr>
              <w:widowControl/>
              <w:rPr>
                <w:color w:val="auto"/>
              </w:rPr>
            </w:pPr>
            <w:r w:rsidRPr="003913C1">
              <w:rPr>
                <w:color w:val="auto"/>
                <w:sz w:val="18"/>
                <w:szCs w:val="18"/>
              </w:rPr>
              <w:t>20 03 99</w:t>
            </w:r>
          </w:p>
        </w:tc>
        <w:tc>
          <w:tcPr>
            <w:tcW w:w="78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324122" w14:textId="77777777" w:rsidR="00D911AD" w:rsidRPr="003913C1" w:rsidRDefault="009B668B">
            <w:pPr>
              <w:widowControl/>
              <w:rPr>
                <w:color w:val="auto"/>
                <w:lang w:val="pt-PT"/>
              </w:rPr>
            </w:pPr>
            <w:r w:rsidRPr="003913C1">
              <w:rPr>
                <w:color w:val="auto"/>
                <w:sz w:val="18"/>
                <w:szCs w:val="18"/>
                <w:lang w:val="pt-PT"/>
              </w:rPr>
              <w:t>deseuri municipale, fara alta specificatie</w:t>
            </w:r>
          </w:p>
        </w:tc>
      </w:tr>
    </w:tbl>
    <w:p w14:paraId="3FE24F57" w14:textId="77777777" w:rsidR="001208C9" w:rsidRPr="003913C1" w:rsidRDefault="009B668B">
      <w:pPr>
        <w:shd w:val="clear" w:color="auto" w:fill="FFFFFF"/>
        <w:tabs>
          <w:tab w:val="left" w:pos="709"/>
        </w:tabs>
        <w:jc w:val="both"/>
        <w:rPr>
          <w:color w:val="auto"/>
          <w:lang w:val="pt-PT"/>
        </w:rPr>
      </w:pPr>
      <w:r w:rsidRPr="003913C1">
        <w:rPr>
          <w:color w:val="auto"/>
          <w:lang w:val="pt-PT"/>
        </w:rPr>
        <w:tab/>
      </w:r>
    </w:p>
    <w:p w14:paraId="680A8343" w14:textId="6596D081" w:rsidR="00D911AD" w:rsidRPr="003913C1" w:rsidRDefault="001208C9">
      <w:pPr>
        <w:shd w:val="clear" w:color="auto" w:fill="FFFFFF"/>
        <w:tabs>
          <w:tab w:val="left" w:pos="709"/>
        </w:tabs>
        <w:jc w:val="both"/>
        <w:rPr>
          <w:color w:val="auto"/>
          <w:lang w:val="pt-PT"/>
        </w:rPr>
      </w:pPr>
      <w:r w:rsidRPr="003913C1">
        <w:rPr>
          <w:color w:val="auto"/>
          <w:lang w:val="pt-PT"/>
        </w:rPr>
        <w:tab/>
      </w:r>
      <w:r w:rsidR="009B668B" w:rsidRPr="003913C1">
        <w:rPr>
          <w:color w:val="auto"/>
          <w:lang w:val="pt-PT"/>
        </w:rPr>
        <w:t>Sursele de de</w:t>
      </w:r>
      <w:r w:rsidR="00A15C43" w:rsidRPr="003913C1">
        <w:rPr>
          <w:color w:val="auto"/>
          <w:lang w:val="pt-PT"/>
        </w:rPr>
        <w:t>ș</w:t>
      </w:r>
      <w:r w:rsidR="009B668B" w:rsidRPr="003913C1">
        <w:rPr>
          <w:color w:val="auto"/>
          <w:lang w:val="pt-PT"/>
        </w:rPr>
        <w:t xml:space="preserve">euri </w:t>
      </w:r>
      <w:r w:rsidR="00A15C43" w:rsidRPr="003913C1">
        <w:rPr>
          <w:color w:val="auto"/>
          <w:lang w:val="pt-PT"/>
        </w:rPr>
        <w:t>î</w:t>
      </w:r>
      <w:r w:rsidR="009B668B" w:rsidRPr="003913C1">
        <w:rPr>
          <w:color w:val="auto"/>
          <w:lang w:val="pt-PT"/>
        </w:rPr>
        <w:t xml:space="preserve">n faza de reorganizare a amplasamentului sunt </w:t>
      </w:r>
      <w:r w:rsidR="009B668B" w:rsidRPr="003913C1">
        <w:rPr>
          <w:color w:val="auto"/>
          <w:lang w:val="it-IT"/>
        </w:rPr>
        <w:t xml:space="preserve">deşeuri produse din activitățile de </w:t>
      </w:r>
      <w:r w:rsidR="009B668B" w:rsidRPr="003913C1">
        <w:rPr>
          <w:color w:val="auto"/>
          <w:lang w:val="it-IT"/>
        </w:rPr>
        <w:lastRenderedPageBreak/>
        <w:t xml:space="preserve">demolare </w:t>
      </w:r>
      <w:r w:rsidR="00A15C43" w:rsidRPr="003913C1">
        <w:rPr>
          <w:color w:val="auto"/>
          <w:lang w:val="it-IT"/>
        </w:rPr>
        <w:t>ș</w:t>
      </w:r>
      <w:r w:rsidR="009B668B" w:rsidRPr="003913C1">
        <w:rPr>
          <w:color w:val="auto"/>
          <w:lang w:val="it-IT"/>
        </w:rPr>
        <w:t>i construcție:</w:t>
      </w:r>
    </w:p>
    <w:p w14:paraId="765A8631" w14:textId="4DD6A883" w:rsidR="00D911AD" w:rsidRPr="003913C1" w:rsidRDefault="009B668B" w:rsidP="00755CA8">
      <w:pPr>
        <w:widowControl/>
        <w:numPr>
          <w:ilvl w:val="0"/>
          <w:numId w:val="28"/>
        </w:numPr>
        <w:spacing w:line="276" w:lineRule="auto"/>
        <w:jc w:val="both"/>
        <w:rPr>
          <w:color w:val="auto"/>
          <w:lang w:val="it-IT"/>
        </w:rPr>
      </w:pPr>
      <w:r w:rsidRPr="003913C1">
        <w:rPr>
          <w:color w:val="auto"/>
          <w:lang w:val="it-IT"/>
        </w:rPr>
        <w:t xml:space="preserve">Pământ </w:t>
      </w:r>
      <w:r w:rsidRPr="003913C1">
        <w:rPr>
          <w:color w:val="auto"/>
          <w:lang w:val="pt-PT"/>
        </w:rPr>
        <w:t>rezultat din decopertări şi excavaţii: cca 100 mc. P</w:t>
      </w:r>
      <w:r w:rsidR="00A15C43" w:rsidRPr="003913C1">
        <w:rPr>
          <w:color w:val="auto"/>
          <w:lang w:val="pt-PT"/>
        </w:rPr>
        <w:t>ă</w:t>
      </w:r>
      <w:r w:rsidRPr="003913C1">
        <w:rPr>
          <w:color w:val="auto"/>
          <w:lang w:val="pt-PT"/>
        </w:rPr>
        <w:t>m</w:t>
      </w:r>
      <w:r w:rsidR="00A15C43" w:rsidRPr="003913C1">
        <w:rPr>
          <w:color w:val="auto"/>
          <w:lang w:val="pt-PT"/>
        </w:rPr>
        <w:t>â</w:t>
      </w:r>
      <w:r w:rsidRPr="003913C1">
        <w:rPr>
          <w:color w:val="auto"/>
          <w:lang w:val="pt-PT"/>
        </w:rPr>
        <w:t>ntul negru va fi folosit pentru amenajarea spa</w:t>
      </w:r>
      <w:r w:rsidR="00A15C43" w:rsidRPr="003913C1">
        <w:rPr>
          <w:color w:val="auto"/>
          <w:lang w:val="pt-PT"/>
        </w:rPr>
        <w:t>ț</w:t>
      </w:r>
      <w:r w:rsidRPr="003913C1">
        <w:rPr>
          <w:color w:val="auto"/>
          <w:lang w:val="pt-PT"/>
        </w:rPr>
        <w:t xml:space="preserve">iilor verzi din incinta </w:t>
      </w:r>
      <w:r w:rsidR="00A15C43" w:rsidRPr="003913C1">
        <w:rPr>
          <w:color w:val="auto"/>
          <w:lang w:val="pt-PT"/>
        </w:rPr>
        <w:t>ș</w:t>
      </w:r>
      <w:r w:rsidRPr="003913C1">
        <w:rPr>
          <w:color w:val="auto"/>
          <w:lang w:val="pt-PT"/>
        </w:rPr>
        <w:t>i/sau pentru sistematizarea vertical</w:t>
      </w:r>
      <w:r w:rsidR="00A15C43" w:rsidRPr="003913C1">
        <w:rPr>
          <w:color w:val="auto"/>
          <w:lang w:val="pt-PT"/>
        </w:rPr>
        <w:t>ă</w:t>
      </w:r>
      <w:r w:rsidRPr="003913C1">
        <w:rPr>
          <w:color w:val="auto"/>
          <w:lang w:val="pt-PT"/>
        </w:rPr>
        <w:t xml:space="preserve"> a incintei, </w:t>
      </w:r>
      <w:r w:rsidR="00A15C43" w:rsidRPr="003913C1">
        <w:rPr>
          <w:color w:val="auto"/>
          <w:lang w:val="pt-PT"/>
        </w:rPr>
        <w:t>î</w:t>
      </w:r>
      <w:r w:rsidRPr="003913C1">
        <w:rPr>
          <w:color w:val="auto"/>
          <w:lang w:val="pt-PT"/>
        </w:rPr>
        <w:t>n vederea dirij</w:t>
      </w:r>
      <w:r w:rsidR="00A15C43" w:rsidRPr="003913C1">
        <w:rPr>
          <w:color w:val="auto"/>
          <w:lang w:val="pt-PT"/>
        </w:rPr>
        <w:t>ă</w:t>
      </w:r>
      <w:r w:rsidRPr="003913C1">
        <w:rPr>
          <w:color w:val="auto"/>
          <w:lang w:val="pt-PT"/>
        </w:rPr>
        <w:t>rii corespunzatoare</w:t>
      </w:r>
      <w:r w:rsidR="00A15C43" w:rsidRPr="003913C1">
        <w:rPr>
          <w:color w:val="auto"/>
          <w:lang w:val="pt-PT"/>
        </w:rPr>
        <w:t xml:space="preserve"> </w:t>
      </w:r>
      <w:r w:rsidRPr="003913C1">
        <w:rPr>
          <w:color w:val="auto"/>
          <w:lang w:val="pt-PT"/>
        </w:rPr>
        <w:t>a apelor pluviale spre zona liber</w:t>
      </w:r>
      <w:r w:rsidR="00A15C43" w:rsidRPr="003913C1">
        <w:rPr>
          <w:color w:val="auto"/>
          <w:lang w:val="pt-PT"/>
        </w:rPr>
        <w:t>ă</w:t>
      </w:r>
      <w:r w:rsidRPr="003913C1">
        <w:rPr>
          <w:color w:val="auto"/>
          <w:lang w:val="pt-PT"/>
        </w:rPr>
        <w:t xml:space="preserve"> a incintei.</w:t>
      </w:r>
    </w:p>
    <w:p w14:paraId="09DAF260" w14:textId="026E2F94" w:rsidR="00D911AD" w:rsidRPr="003913C1" w:rsidRDefault="009B668B" w:rsidP="00755CA8">
      <w:pPr>
        <w:widowControl/>
        <w:numPr>
          <w:ilvl w:val="0"/>
          <w:numId w:val="28"/>
        </w:numPr>
        <w:spacing w:line="276" w:lineRule="auto"/>
        <w:jc w:val="both"/>
        <w:rPr>
          <w:color w:val="auto"/>
          <w:lang w:val="it-IT"/>
        </w:rPr>
      </w:pPr>
      <w:r w:rsidRPr="003913C1">
        <w:rPr>
          <w:color w:val="auto"/>
          <w:lang w:val="it-IT"/>
        </w:rPr>
        <w:t>Deșeuri din materiale de construcții:- vor fi gospod</w:t>
      </w:r>
      <w:r w:rsidR="00A15C43" w:rsidRPr="003913C1">
        <w:rPr>
          <w:color w:val="auto"/>
          <w:lang w:val="it-IT"/>
        </w:rPr>
        <w:t>ă</w:t>
      </w:r>
      <w:r w:rsidRPr="003913C1">
        <w:rPr>
          <w:color w:val="auto"/>
          <w:lang w:val="it-IT"/>
        </w:rPr>
        <w:t>rite de c</w:t>
      </w:r>
      <w:r w:rsidR="00A15C43" w:rsidRPr="003913C1">
        <w:rPr>
          <w:color w:val="auto"/>
          <w:lang w:val="it-IT"/>
        </w:rPr>
        <w:t>ă</w:t>
      </w:r>
      <w:r w:rsidRPr="003913C1">
        <w:rPr>
          <w:color w:val="auto"/>
          <w:lang w:val="it-IT"/>
        </w:rPr>
        <w:t>tre societatea care va realiza construirea cl</w:t>
      </w:r>
      <w:r w:rsidR="00A15C43" w:rsidRPr="003913C1">
        <w:rPr>
          <w:color w:val="auto"/>
          <w:lang w:val="it-IT"/>
        </w:rPr>
        <w:t>ă</w:t>
      </w:r>
      <w:r w:rsidRPr="003913C1">
        <w:rPr>
          <w:color w:val="auto"/>
          <w:lang w:val="it-IT"/>
        </w:rPr>
        <w:t xml:space="preserve">dirii </w:t>
      </w:r>
      <w:r w:rsidR="00A15C43" w:rsidRPr="003913C1">
        <w:rPr>
          <w:color w:val="auto"/>
          <w:lang w:val="it-IT"/>
        </w:rPr>
        <w:t>ș</w:t>
      </w:r>
      <w:r w:rsidRPr="003913C1">
        <w:rPr>
          <w:color w:val="auto"/>
          <w:lang w:val="it-IT"/>
        </w:rPr>
        <w:t xml:space="preserve">i vor fi colectate selectiv pentru a fi valorificate </w:t>
      </w:r>
      <w:r w:rsidR="00A15C43" w:rsidRPr="003913C1">
        <w:rPr>
          <w:color w:val="auto"/>
          <w:lang w:val="it-IT"/>
        </w:rPr>
        <w:t>ș</w:t>
      </w:r>
      <w:r w:rsidRPr="003913C1">
        <w:rPr>
          <w:color w:val="auto"/>
          <w:lang w:val="it-IT"/>
        </w:rPr>
        <w:t>i/ sau eliminate prin firme abilitate.</w:t>
      </w:r>
    </w:p>
    <w:p w14:paraId="2F9107FF" w14:textId="69A05384" w:rsidR="00D911AD" w:rsidRPr="003913C1" w:rsidRDefault="009B668B">
      <w:pPr>
        <w:pStyle w:val="ListParagraph"/>
        <w:widowControl/>
        <w:spacing w:line="276" w:lineRule="auto"/>
        <w:ind w:left="2160"/>
        <w:jc w:val="both"/>
        <w:rPr>
          <w:color w:val="auto"/>
          <w:lang w:val="it-IT"/>
        </w:rPr>
      </w:pPr>
      <w:r w:rsidRPr="003913C1">
        <w:rPr>
          <w:color w:val="auto"/>
          <w:lang w:val="it-IT"/>
        </w:rPr>
        <w:t>-</w:t>
      </w:r>
      <w:r w:rsidR="00A15C43" w:rsidRPr="003913C1">
        <w:rPr>
          <w:color w:val="auto"/>
          <w:lang w:val="it-IT"/>
        </w:rPr>
        <w:t xml:space="preserve"> </w:t>
      </w:r>
      <w:r w:rsidRPr="003913C1">
        <w:rPr>
          <w:color w:val="auto"/>
          <w:lang w:val="it-IT"/>
        </w:rPr>
        <w:t xml:space="preserve">metale (cod 20 01 40)= </w:t>
      </w:r>
      <w:r w:rsidR="00A15C43" w:rsidRPr="003913C1">
        <w:rPr>
          <w:color w:val="auto"/>
          <w:lang w:val="it-IT"/>
        </w:rPr>
        <w:t>0</w:t>
      </w:r>
      <w:r w:rsidRPr="003913C1">
        <w:rPr>
          <w:color w:val="auto"/>
          <w:lang w:val="it-IT"/>
        </w:rPr>
        <w:t>.</w:t>
      </w:r>
      <w:r w:rsidR="00A15C43" w:rsidRPr="003913C1">
        <w:rPr>
          <w:color w:val="auto"/>
          <w:lang w:val="it-IT"/>
        </w:rPr>
        <w:t>6</w:t>
      </w:r>
      <w:r w:rsidRPr="003913C1">
        <w:rPr>
          <w:color w:val="auto"/>
          <w:lang w:val="it-IT"/>
        </w:rPr>
        <w:t>20 t</w:t>
      </w:r>
    </w:p>
    <w:p w14:paraId="69EC812C" w14:textId="77777777" w:rsidR="00D911AD" w:rsidRPr="003913C1" w:rsidRDefault="009B668B">
      <w:pPr>
        <w:pStyle w:val="ListParagraph"/>
        <w:widowControl/>
        <w:spacing w:line="276" w:lineRule="auto"/>
        <w:ind w:left="2160"/>
        <w:jc w:val="both"/>
        <w:rPr>
          <w:color w:val="auto"/>
        </w:rPr>
      </w:pPr>
      <w:r w:rsidRPr="003913C1">
        <w:rPr>
          <w:color w:val="auto"/>
          <w:lang w:val="it-IT"/>
        </w:rPr>
        <w:t xml:space="preserve">- materiale plastice (cod </w:t>
      </w:r>
      <w:r w:rsidRPr="003913C1">
        <w:rPr>
          <w:color w:val="auto"/>
          <w:sz w:val="18"/>
          <w:szCs w:val="18"/>
        </w:rPr>
        <w:t>20 01 39</w:t>
      </w:r>
      <w:r w:rsidRPr="003913C1">
        <w:rPr>
          <w:color w:val="auto"/>
          <w:lang w:val="it-IT"/>
        </w:rPr>
        <w:t>)= 0.049 t</w:t>
      </w:r>
    </w:p>
    <w:p w14:paraId="31247663" w14:textId="0D0A8646" w:rsidR="00D911AD" w:rsidRPr="003913C1" w:rsidRDefault="009B668B">
      <w:pPr>
        <w:pStyle w:val="ListParagraph"/>
        <w:widowControl/>
        <w:spacing w:line="276" w:lineRule="auto"/>
        <w:ind w:left="2160"/>
        <w:jc w:val="both"/>
        <w:rPr>
          <w:color w:val="auto"/>
        </w:rPr>
      </w:pPr>
      <w:r w:rsidRPr="003913C1">
        <w:rPr>
          <w:color w:val="auto"/>
          <w:lang w:val="it-IT"/>
        </w:rPr>
        <w:t xml:space="preserve">- lemn (cod </w:t>
      </w:r>
      <w:r w:rsidRPr="003913C1">
        <w:rPr>
          <w:color w:val="auto"/>
          <w:sz w:val="18"/>
          <w:szCs w:val="18"/>
        </w:rPr>
        <w:t>20 01 38</w:t>
      </w:r>
      <w:r w:rsidRPr="003913C1">
        <w:rPr>
          <w:color w:val="auto"/>
          <w:lang w:val="it-IT"/>
        </w:rPr>
        <w:t xml:space="preserve"> )= </w:t>
      </w:r>
      <w:r w:rsidR="00A15C43" w:rsidRPr="003913C1">
        <w:rPr>
          <w:color w:val="auto"/>
          <w:lang w:val="it-IT"/>
        </w:rPr>
        <w:t>3</w:t>
      </w:r>
      <w:r w:rsidRPr="003913C1">
        <w:rPr>
          <w:color w:val="auto"/>
          <w:lang w:val="it-IT"/>
        </w:rPr>
        <w:t>.24 mc</w:t>
      </w:r>
    </w:p>
    <w:p w14:paraId="5EDE820A" w14:textId="533C63F4" w:rsidR="00D911AD" w:rsidRPr="003913C1" w:rsidRDefault="009B668B">
      <w:pPr>
        <w:pStyle w:val="ListParagraph"/>
        <w:widowControl/>
        <w:spacing w:line="276" w:lineRule="auto"/>
        <w:ind w:left="2160"/>
        <w:jc w:val="both"/>
        <w:rPr>
          <w:color w:val="auto"/>
        </w:rPr>
      </w:pPr>
      <w:r w:rsidRPr="003913C1">
        <w:rPr>
          <w:color w:val="auto"/>
          <w:lang w:val="it-IT"/>
        </w:rPr>
        <w:t>- sticl</w:t>
      </w:r>
      <w:r w:rsidR="00A15C43" w:rsidRPr="003913C1">
        <w:rPr>
          <w:color w:val="auto"/>
          <w:lang w:val="it-IT"/>
        </w:rPr>
        <w:t>ă</w:t>
      </w:r>
      <w:r w:rsidRPr="003913C1">
        <w:rPr>
          <w:color w:val="auto"/>
          <w:lang w:val="it-IT"/>
        </w:rPr>
        <w:t xml:space="preserve"> (cod </w:t>
      </w:r>
      <w:r w:rsidRPr="003913C1">
        <w:rPr>
          <w:color w:val="auto"/>
          <w:sz w:val="18"/>
          <w:szCs w:val="18"/>
        </w:rPr>
        <w:t>20 01 02</w:t>
      </w:r>
      <w:r w:rsidRPr="003913C1">
        <w:rPr>
          <w:color w:val="auto"/>
          <w:lang w:val="it-IT"/>
        </w:rPr>
        <w:t xml:space="preserve"> )= 0.261 t</w:t>
      </w:r>
    </w:p>
    <w:p w14:paraId="192F9DD1" w14:textId="066912C2" w:rsidR="00D911AD" w:rsidRPr="003913C1" w:rsidRDefault="009B668B">
      <w:pPr>
        <w:pStyle w:val="ListParagraph"/>
        <w:widowControl/>
        <w:spacing w:line="276" w:lineRule="auto"/>
        <w:ind w:left="2160"/>
        <w:jc w:val="both"/>
        <w:rPr>
          <w:color w:val="auto"/>
          <w:lang w:val="it-IT"/>
        </w:rPr>
      </w:pPr>
      <w:r w:rsidRPr="003913C1">
        <w:rPr>
          <w:color w:val="auto"/>
          <w:lang w:val="it-IT"/>
        </w:rPr>
        <w:t xml:space="preserve">- moloz (cod17 01)= </w:t>
      </w:r>
      <w:r w:rsidR="00E8624C" w:rsidRPr="003913C1">
        <w:rPr>
          <w:color w:val="auto"/>
          <w:lang w:val="it-IT"/>
        </w:rPr>
        <w:t>95</w:t>
      </w:r>
      <w:r w:rsidRPr="003913C1">
        <w:rPr>
          <w:color w:val="auto"/>
          <w:lang w:val="it-IT"/>
        </w:rPr>
        <w:t>.64 mc</w:t>
      </w:r>
    </w:p>
    <w:p w14:paraId="52C608C8" w14:textId="77777777" w:rsidR="00D911AD" w:rsidRPr="003913C1" w:rsidRDefault="009B668B" w:rsidP="00755CA8">
      <w:pPr>
        <w:widowControl/>
        <w:numPr>
          <w:ilvl w:val="0"/>
          <w:numId w:val="30"/>
        </w:numPr>
        <w:spacing w:line="276" w:lineRule="auto"/>
        <w:jc w:val="both"/>
        <w:rPr>
          <w:color w:val="auto"/>
          <w:lang w:val="pt-PT"/>
        </w:rPr>
      </w:pPr>
      <w:r w:rsidRPr="003913C1">
        <w:rPr>
          <w:color w:val="auto"/>
          <w:lang w:val="pt-PT"/>
        </w:rPr>
        <w:t>Deşeuri de tip menajer: Se vor colecta selectiv, se vor depozita temporar pe amplasament, în containere specializate şi se vor preda la operatori autorizaţi pentru colectarea și transportul în vederea valorificării /eliminării finale.</w:t>
      </w:r>
    </w:p>
    <w:p w14:paraId="124BC0CB" w14:textId="551A40FA" w:rsidR="00D911AD" w:rsidRPr="003913C1" w:rsidRDefault="009B668B">
      <w:pPr>
        <w:widowControl/>
        <w:spacing w:line="276" w:lineRule="auto"/>
        <w:jc w:val="both"/>
        <w:rPr>
          <w:color w:val="auto"/>
          <w:lang w:val="it-IT"/>
        </w:rPr>
      </w:pPr>
      <w:r w:rsidRPr="003913C1">
        <w:rPr>
          <w:color w:val="auto"/>
          <w:lang w:val="it-IT"/>
        </w:rPr>
        <w:t>De</w:t>
      </w:r>
      <w:r w:rsidR="00E8624C" w:rsidRPr="003913C1">
        <w:rPr>
          <w:color w:val="auto"/>
          <w:lang w:val="it-IT"/>
        </w:rPr>
        <w:t>ș</w:t>
      </w:r>
      <w:r w:rsidRPr="003913C1">
        <w:rPr>
          <w:color w:val="auto"/>
          <w:lang w:val="it-IT"/>
        </w:rPr>
        <w:t>eurile realizate din activitatea curent</w:t>
      </w:r>
      <w:r w:rsidR="00E8624C" w:rsidRPr="003913C1">
        <w:rPr>
          <w:color w:val="auto"/>
          <w:lang w:val="it-IT"/>
        </w:rPr>
        <w:t>ă</w:t>
      </w:r>
      <w:r w:rsidRPr="003913C1">
        <w:rPr>
          <w:color w:val="auto"/>
          <w:lang w:val="it-IT"/>
        </w:rPr>
        <w:t xml:space="preserve"> sunt:</w:t>
      </w:r>
    </w:p>
    <w:p w14:paraId="7F2FE0F1" w14:textId="5CB59296" w:rsidR="00D911AD" w:rsidRPr="003913C1" w:rsidRDefault="009B668B" w:rsidP="00755CA8">
      <w:pPr>
        <w:pStyle w:val="ListParagraph"/>
        <w:widowControl/>
        <w:numPr>
          <w:ilvl w:val="0"/>
          <w:numId w:val="30"/>
        </w:numPr>
        <w:spacing w:line="276" w:lineRule="auto"/>
        <w:jc w:val="both"/>
        <w:rPr>
          <w:color w:val="auto"/>
          <w:lang w:val="it-IT"/>
        </w:rPr>
      </w:pPr>
      <w:r w:rsidRPr="003913C1">
        <w:rPr>
          <w:color w:val="auto"/>
          <w:lang w:val="it-IT"/>
        </w:rPr>
        <w:t>De</w:t>
      </w:r>
      <w:r w:rsidR="00E8624C" w:rsidRPr="003913C1">
        <w:rPr>
          <w:color w:val="auto"/>
          <w:lang w:val="it-IT"/>
        </w:rPr>
        <w:t>ș</w:t>
      </w:r>
      <w:r w:rsidRPr="003913C1">
        <w:rPr>
          <w:color w:val="auto"/>
          <w:lang w:val="it-IT"/>
        </w:rPr>
        <w:t>euri municipale amestecate (cod 20 03 01)=0.2 t/ luna;</w:t>
      </w:r>
    </w:p>
    <w:p w14:paraId="6AD57C67" w14:textId="7C3663BC" w:rsidR="00D911AD" w:rsidRPr="003913C1" w:rsidRDefault="009B668B" w:rsidP="00755CA8">
      <w:pPr>
        <w:pStyle w:val="ListParagraph"/>
        <w:widowControl/>
        <w:numPr>
          <w:ilvl w:val="0"/>
          <w:numId w:val="30"/>
        </w:numPr>
        <w:spacing w:line="276" w:lineRule="auto"/>
        <w:jc w:val="both"/>
        <w:rPr>
          <w:color w:val="auto"/>
          <w:lang w:val="it-IT"/>
        </w:rPr>
      </w:pPr>
      <w:r w:rsidRPr="003913C1">
        <w:rPr>
          <w:color w:val="auto"/>
          <w:lang w:val="it-IT"/>
        </w:rPr>
        <w:t>De</w:t>
      </w:r>
      <w:r w:rsidR="00E8624C" w:rsidRPr="003913C1">
        <w:rPr>
          <w:color w:val="auto"/>
          <w:lang w:val="it-IT"/>
        </w:rPr>
        <w:t>ș</w:t>
      </w:r>
      <w:r w:rsidRPr="003913C1">
        <w:rPr>
          <w:color w:val="auto"/>
          <w:lang w:val="it-IT"/>
        </w:rPr>
        <w:t>euri de ambalaje de plastic (cod 15 01 02)= 0.2 t/ luna;</w:t>
      </w:r>
    </w:p>
    <w:p w14:paraId="1B126931" w14:textId="2A56ACB3" w:rsidR="00D911AD" w:rsidRPr="003913C1" w:rsidRDefault="009B668B" w:rsidP="00755CA8">
      <w:pPr>
        <w:pStyle w:val="ListParagraph"/>
        <w:widowControl/>
        <w:numPr>
          <w:ilvl w:val="0"/>
          <w:numId w:val="30"/>
        </w:numPr>
        <w:spacing w:line="276" w:lineRule="auto"/>
        <w:jc w:val="both"/>
        <w:rPr>
          <w:color w:val="auto"/>
          <w:lang w:val="it-IT"/>
        </w:rPr>
      </w:pPr>
      <w:r w:rsidRPr="003913C1">
        <w:rPr>
          <w:color w:val="auto"/>
          <w:lang w:val="it-IT"/>
        </w:rPr>
        <w:t>De</w:t>
      </w:r>
      <w:r w:rsidR="00E8624C" w:rsidRPr="003913C1">
        <w:rPr>
          <w:color w:val="auto"/>
          <w:lang w:val="it-IT"/>
        </w:rPr>
        <w:t>ș</w:t>
      </w:r>
      <w:r w:rsidRPr="003913C1">
        <w:rPr>
          <w:color w:val="auto"/>
          <w:lang w:val="it-IT"/>
        </w:rPr>
        <w:t>euri de ambalaje h</w:t>
      </w:r>
      <w:r w:rsidR="00E8624C" w:rsidRPr="003913C1">
        <w:rPr>
          <w:color w:val="auto"/>
          <w:lang w:val="it-IT"/>
        </w:rPr>
        <w:t>â</w:t>
      </w:r>
      <w:r w:rsidRPr="003913C1">
        <w:rPr>
          <w:color w:val="auto"/>
          <w:lang w:val="it-IT"/>
        </w:rPr>
        <w:t>rtie</w:t>
      </w:r>
      <w:r w:rsidR="0068064F" w:rsidRPr="003913C1">
        <w:rPr>
          <w:color w:val="auto"/>
          <w:lang w:val="it-IT"/>
        </w:rPr>
        <w:t xml:space="preserve"> </w:t>
      </w:r>
      <w:r w:rsidRPr="003913C1">
        <w:rPr>
          <w:color w:val="auto"/>
          <w:lang w:val="it-IT"/>
        </w:rPr>
        <w:t>- carton (cod 15 01 01)= 0.3 t/ luna.</w:t>
      </w:r>
    </w:p>
    <w:p w14:paraId="2C5A3453" w14:textId="466F3DEA" w:rsidR="00D911AD" w:rsidRPr="003913C1" w:rsidRDefault="009B668B">
      <w:pPr>
        <w:shd w:val="clear" w:color="auto" w:fill="FFFFFF"/>
        <w:ind w:firstLine="720"/>
        <w:jc w:val="both"/>
        <w:rPr>
          <w:color w:val="auto"/>
          <w:lang w:val="pt-PT"/>
        </w:rPr>
      </w:pPr>
      <w:r w:rsidRPr="003913C1">
        <w:rPr>
          <w:color w:val="auto"/>
          <w:lang w:val="pt-PT"/>
        </w:rPr>
        <w:t>De</w:t>
      </w:r>
      <w:r w:rsidR="00E8624C" w:rsidRPr="003913C1">
        <w:rPr>
          <w:color w:val="auto"/>
          <w:lang w:val="pt-PT"/>
        </w:rPr>
        <w:t>ș</w:t>
      </w:r>
      <w:r w:rsidRPr="003913C1">
        <w:rPr>
          <w:color w:val="auto"/>
          <w:lang w:val="pt-PT"/>
        </w:rPr>
        <w:t xml:space="preserve">eurile vor fi colectate selectiv </w:t>
      </w:r>
      <w:r w:rsidR="00E8624C" w:rsidRPr="003913C1">
        <w:rPr>
          <w:color w:val="auto"/>
          <w:lang w:val="pt-PT"/>
        </w:rPr>
        <w:t>ș</w:t>
      </w:r>
      <w:r w:rsidRPr="003913C1">
        <w:rPr>
          <w:color w:val="auto"/>
          <w:lang w:val="pt-PT"/>
        </w:rPr>
        <w:t xml:space="preserve">i exclusiv </w:t>
      </w:r>
      <w:r w:rsidR="00E8624C" w:rsidRPr="003913C1">
        <w:rPr>
          <w:color w:val="auto"/>
          <w:lang w:val="pt-PT"/>
        </w:rPr>
        <w:t>î</w:t>
      </w:r>
      <w:r w:rsidRPr="003913C1">
        <w:rPr>
          <w:color w:val="auto"/>
          <w:lang w:val="pt-PT"/>
        </w:rPr>
        <w:t>n punctele special amenajate. Se va încheia, cu un operator autorizat, contractul de ridicare periodic</w:t>
      </w:r>
      <w:r w:rsidR="00E8624C" w:rsidRPr="003913C1">
        <w:rPr>
          <w:color w:val="auto"/>
          <w:lang w:val="pt-PT"/>
        </w:rPr>
        <w:t>ă</w:t>
      </w:r>
      <w:r w:rsidRPr="003913C1">
        <w:rPr>
          <w:color w:val="auto"/>
          <w:lang w:val="pt-PT"/>
        </w:rPr>
        <w:t xml:space="preserve"> a deşeurilor.</w:t>
      </w:r>
    </w:p>
    <w:p w14:paraId="1B961E7C" w14:textId="67699BFB" w:rsidR="00D911AD" w:rsidRPr="003913C1" w:rsidRDefault="009B668B">
      <w:pPr>
        <w:shd w:val="clear" w:color="auto" w:fill="FFFFFF"/>
        <w:ind w:firstLine="720"/>
        <w:jc w:val="both"/>
        <w:rPr>
          <w:color w:val="auto"/>
          <w:lang w:val="pt-PT"/>
        </w:rPr>
      </w:pPr>
      <w:r w:rsidRPr="003913C1">
        <w:rPr>
          <w:color w:val="auto"/>
          <w:lang w:val="pt-PT"/>
        </w:rPr>
        <w:t xml:space="preserve">Reţelele de evacuare a apelor uzate nu vor permite pierderile pe sol </w:t>
      </w:r>
      <w:r w:rsidR="00E8624C" w:rsidRPr="003913C1">
        <w:rPr>
          <w:color w:val="auto"/>
          <w:lang w:val="pt-PT"/>
        </w:rPr>
        <w:t>ș</w:t>
      </w:r>
      <w:r w:rsidRPr="003913C1">
        <w:rPr>
          <w:color w:val="auto"/>
          <w:lang w:val="pt-PT"/>
        </w:rPr>
        <w:t xml:space="preserve">i </w:t>
      </w:r>
      <w:r w:rsidR="00E8624C" w:rsidRPr="003913C1">
        <w:rPr>
          <w:color w:val="auto"/>
          <w:lang w:val="pt-PT"/>
        </w:rPr>
        <w:t>î</w:t>
      </w:r>
      <w:r w:rsidRPr="003913C1">
        <w:rPr>
          <w:color w:val="auto"/>
          <w:lang w:val="pt-PT"/>
        </w:rPr>
        <w:t>n subsol.</w:t>
      </w:r>
    </w:p>
    <w:p w14:paraId="691C35B7" w14:textId="2AB9F32A" w:rsidR="00D911AD" w:rsidRPr="003913C1" w:rsidRDefault="00E8624C">
      <w:pPr>
        <w:shd w:val="clear" w:color="auto" w:fill="FFFFFF"/>
        <w:ind w:firstLine="720"/>
        <w:jc w:val="both"/>
        <w:rPr>
          <w:color w:val="auto"/>
          <w:lang w:val="pt-PT"/>
        </w:rPr>
      </w:pPr>
      <w:r w:rsidRPr="003913C1">
        <w:rPr>
          <w:color w:val="auto"/>
          <w:lang w:val="pt-PT"/>
        </w:rPr>
        <w:t>Î</w:t>
      </w:r>
      <w:r w:rsidR="009B668B" w:rsidRPr="003913C1">
        <w:rPr>
          <w:color w:val="auto"/>
          <w:lang w:val="pt-PT"/>
        </w:rPr>
        <w:t xml:space="preserve">n vederea ridicării </w:t>
      </w:r>
      <w:r w:rsidRPr="003913C1">
        <w:rPr>
          <w:color w:val="auto"/>
          <w:lang w:val="pt-PT"/>
        </w:rPr>
        <w:t>ș</w:t>
      </w:r>
      <w:r w:rsidR="009B668B" w:rsidRPr="003913C1">
        <w:rPr>
          <w:color w:val="auto"/>
          <w:lang w:val="pt-PT"/>
        </w:rPr>
        <w:t xml:space="preserve">i colectării deşeurilor de tip menajer rezultate din activitate se prevăd Europubele </w:t>
      </w:r>
      <w:r w:rsidRPr="003913C1">
        <w:rPr>
          <w:color w:val="auto"/>
          <w:lang w:val="pt-PT"/>
        </w:rPr>
        <w:t>ș</w:t>
      </w:r>
      <w:r w:rsidR="009B668B" w:rsidRPr="003913C1">
        <w:rPr>
          <w:color w:val="auto"/>
          <w:lang w:val="pt-PT"/>
        </w:rPr>
        <w:t xml:space="preserve">i o staţie de compactare a ambalajelor (hartie, carton, plastic) </w:t>
      </w:r>
      <w:r w:rsidRPr="003913C1">
        <w:rPr>
          <w:color w:val="auto"/>
          <w:lang w:val="pt-PT"/>
        </w:rPr>
        <w:t>ș</w:t>
      </w:r>
      <w:r w:rsidR="009B668B" w:rsidRPr="003913C1">
        <w:rPr>
          <w:color w:val="auto"/>
          <w:lang w:val="pt-PT"/>
        </w:rPr>
        <w:t>i conteiner colector de cca. 22mc, echivalent cu c</w:t>
      </w:r>
      <w:r w:rsidR="001208C9" w:rsidRPr="003913C1">
        <w:rPr>
          <w:color w:val="auto"/>
          <w:lang w:val="pt-PT"/>
        </w:rPr>
        <w:t>c</w:t>
      </w:r>
      <w:r w:rsidR="009B668B" w:rsidRPr="003913C1">
        <w:rPr>
          <w:color w:val="auto"/>
          <w:lang w:val="pt-PT"/>
        </w:rPr>
        <w:t>a. 80 mc gunoi menajer.</w:t>
      </w:r>
    </w:p>
    <w:p w14:paraId="7A458FEF" w14:textId="77777777" w:rsidR="00D911AD" w:rsidRPr="003913C1" w:rsidRDefault="009B668B">
      <w:pPr>
        <w:shd w:val="clear" w:color="auto" w:fill="FFFFFF"/>
        <w:ind w:firstLine="720"/>
        <w:jc w:val="both"/>
        <w:rPr>
          <w:color w:val="auto"/>
          <w:lang w:val="pt-PT"/>
        </w:rPr>
      </w:pPr>
      <w:r w:rsidRPr="003913C1">
        <w:rPr>
          <w:color w:val="auto"/>
          <w:lang w:val="pt-PT"/>
        </w:rPr>
        <w:t>Gospodăria de gunoi va fi prevăzuta cu un conteiner de rezerva de aceeaşi capacitate, urmând ca ridicarea acestora sa se facă periodic de către utilajele specifice ale firmelor de specialitate.</w:t>
      </w:r>
    </w:p>
    <w:p w14:paraId="59AFB796" w14:textId="77777777" w:rsidR="00D911AD" w:rsidRPr="003913C1" w:rsidRDefault="00D911AD">
      <w:pPr>
        <w:shd w:val="clear" w:color="auto" w:fill="FFFFFF"/>
        <w:jc w:val="both"/>
        <w:rPr>
          <w:color w:val="auto"/>
          <w:u w:color="FF0000"/>
          <w:lang w:val="pt-PT"/>
        </w:rPr>
      </w:pPr>
    </w:p>
    <w:p w14:paraId="4522E7C2" w14:textId="77777777" w:rsidR="00D911AD" w:rsidRPr="003913C1" w:rsidRDefault="009B668B">
      <w:pPr>
        <w:ind w:firstLine="720"/>
        <w:jc w:val="both"/>
        <w:rPr>
          <w:i/>
          <w:iCs/>
          <w:color w:val="auto"/>
          <w:lang w:val="pt-PT"/>
        </w:rPr>
      </w:pPr>
      <w:r w:rsidRPr="003913C1">
        <w:rPr>
          <w:i/>
          <w:iCs/>
          <w:color w:val="auto"/>
          <w:u w:val="single"/>
          <w:lang w:val="it-IT"/>
        </w:rPr>
        <w:t>În perioada de funcţionare</w:t>
      </w:r>
      <w:r w:rsidRPr="003913C1">
        <w:rPr>
          <w:i/>
          <w:iCs/>
          <w:color w:val="auto"/>
          <w:lang w:val="it-IT"/>
        </w:rPr>
        <w:t xml:space="preserve">: </w:t>
      </w:r>
      <w:r w:rsidRPr="003913C1">
        <w:rPr>
          <w:i/>
          <w:iCs/>
          <w:color w:val="auto"/>
          <w:lang w:val="pt-PT"/>
        </w:rPr>
        <w:t xml:space="preserve">Deşeuri de tip menajer: </w:t>
      </w:r>
      <w:r w:rsidRPr="003913C1">
        <w:rPr>
          <w:color w:val="auto"/>
          <w:lang w:val="pt-PT"/>
        </w:rPr>
        <w:t>se vor colecta  selectiv, se vor depozita temporar pe amplasament, în containere specializate şi se vor preda  la operatori autorizaţi pentru colectarea și transportul în vederea valorificării/eliminării finale.</w:t>
      </w:r>
    </w:p>
    <w:p w14:paraId="6721D763" w14:textId="77777777" w:rsidR="00D911AD" w:rsidRPr="003913C1" w:rsidRDefault="009B668B">
      <w:pPr>
        <w:ind w:firstLine="720"/>
        <w:jc w:val="both"/>
        <w:rPr>
          <w:color w:val="auto"/>
          <w:lang w:val="it-IT"/>
        </w:rPr>
      </w:pPr>
      <w:r w:rsidRPr="003913C1">
        <w:rPr>
          <w:color w:val="auto"/>
          <w:lang w:val="it-IT"/>
        </w:rPr>
        <w:t>Proiectul prevede amenajarea pe amplasament a unei platforme destinate colectării selective, în containere secializate, a deșeurilor rezultate de tip menajer.</w:t>
      </w:r>
    </w:p>
    <w:p w14:paraId="1850EFF9" w14:textId="77777777" w:rsidR="00D911AD" w:rsidRPr="003913C1" w:rsidRDefault="009B668B">
      <w:pPr>
        <w:ind w:firstLine="720"/>
        <w:jc w:val="both"/>
        <w:rPr>
          <w:color w:val="auto"/>
          <w:lang w:val="it-IT"/>
        </w:rPr>
      </w:pPr>
      <w:r w:rsidRPr="003913C1">
        <w:rPr>
          <w:color w:val="auto"/>
          <w:lang w:val="it-IT"/>
        </w:rPr>
        <w:t>Platforma va fi amenajtă la o distanță de minimum 10 m de ferestrele locuințelor (conform prevederilor Ord. MS nr. 119/2014, art.4a) și  va fi prevăzută cu containere specializate, marcate corespunzător, pentru colectarea selectivă, la sursă,  a deșeurilor (sticlă, materiale plastice, hârtie, deșeuri predominant organice, biodegradabile, etc.</w:t>
      </w:r>
    </w:p>
    <w:p w14:paraId="471A1A63" w14:textId="77777777" w:rsidR="00824812" w:rsidRPr="003913C1" w:rsidRDefault="00824812">
      <w:pPr>
        <w:ind w:firstLine="720"/>
        <w:jc w:val="both"/>
        <w:rPr>
          <w:color w:val="auto"/>
          <w:lang w:val="it-IT"/>
        </w:rPr>
      </w:pPr>
    </w:p>
    <w:p w14:paraId="62F9A486" w14:textId="1676DF1E" w:rsidR="00824812" w:rsidRPr="003913C1" w:rsidRDefault="00824812" w:rsidP="00824812">
      <w:pPr>
        <w:shd w:val="clear" w:color="auto" w:fill="FFFFFF"/>
        <w:tabs>
          <w:tab w:val="left" w:pos="709"/>
        </w:tabs>
        <w:jc w:val="both"/>
        <w:rPr>
          <w:color w:val="auto"/>
          <w:lang w:val="pt-PT"/>
        </w:rPr>
      </w:pPr>
      <w:r w:rsidRPr="003913C1">
        <w:rPr>
          <w:color w:val="auto"/>
          <w:lang w:val="it-IT"/>
        </w:rPr>
        <w:tab/>
      </w:r>
      <w:r w:rsidRPr="003913C1">
        <w:rPr>
          <w:color w:val="auto"/>
          <w:lang w:val="pt-PT"/>
        </w:rPr>
        <w:t>Ambalajele – carton, paleti din lemn sau plastic, folii de polietilena, rezultate din desfacerea marfurilor descarcate vor fi depozitate în interiorul spatiului de manipulare a marfii pâna la ridicarea lor de catre agentii interesati în refolosire sau de catre firma de salubritate cu care s-a facut contract.</w:t>
      </w:r>
    </w:p>
    <w:p w14:paraId="1E299B06" w14:textId="77777777" w:rsidR="00824812" w:rsidRPr="003913C1" w:rsidRDefault="00824812" w:rsidP="00824812">
      <w:pPr>
        <w:shd w:val="clear" w:color="auto" w:fill="FFFFFF"/>
        <w:tabs>
          <w:tab w:val="left" w:pos="709"/>
        </w:tabs>
        <w:jc w:val="both"/>
        <w:rPr>
          <w:color w:val="auto"/>
          <w:lang w:val="pt-PT"/>
        </w:rPr>
      </w:pPr>
      <w:r w:rsidRPr="003913C1">
        <w:rPr>
          <w:color w:val="auto"/>
          <w:lang w:val="pt-PT"/>
        </w:rPr>
        <w:tab/>
        <w:t>Spatiul de manipulare marfa va fi dotat cu instalatie de presa deseuri de hartie, carton.</w:t>
      </w:r>
    </w:p>
    <w:p w14:paraId="3D2CEFB3" w14:textId="77777777" w:rsidR="00824812" w:rsidRPr="003913C1" w:rsidRDefault="00824812" w:rsidP="00824812">
      <w:pPr>
        <w:shd w:val="clear" w:color="auto" w:fill="FFFFFF"/>
        <w:jc w:val="both"/>
        <w:rPr>
          <w:color w:val="auto"/>
          <w:lang w:val="pt-PT"/>
        </w:rPr>
      </w:pPr>
      <w:r w:rsidRPr="003913C1">
        <w:rPr>
          <w:color w:val="auto"/>
          <w:lang w:val="pt-PT"/>
        </w:rPr>
        <w:t>Stocarea deşeurilor se realizează în containere metalice de capacitate mare. Pentru fiecare categorie de deşeuri reciclabile în parte, se recomandă să se asigure un container separat, şi anume: sticlă; metal; plastic; lemn; alte resturi de materiale de construcţii.</w:t>
      </w:r>
    </w:p>
    <w:p w14:paraId="7412D25C" w14:textId="77777777" w:rsidR="00D911AD" w:rsidRPr="003913C1" w:rsidRDefault="00D911AD">
      <w:pPr>
        <w:shd w:val="clear" w:color="auto" w:fill="FFFFFF"/>
        <w:tabs>
          <w:tab w:val="left" w:pos="709"/>
        </w:tabs>
        <w:ind w:left="720"/>
        <w:jc w:val="both"/>
        <w:rPr>
          <w:b/>
          <w:bCs/>
          <w:color w:val="auto"/>
          <w:u w:color="FF0000"/>
          <w:lang w:val="pt-PT"/>
        </w:rPr>
      </w:pPr>
    </w:p>
    <w:p w14:paraId="111D0863" w14:textId="77777777" w:rsidR="00D911AD" w:rsidRPr="003913C1" w:rsidRDefault="009B668B">
      <w:pPr>
        <w:shd w:val="clear" w:color="auto" w:fill="FFFFFF"/>
        <w:tabs>
          <w:tab w:val="left" w:pos="709"/>
        </w:tabs>
        <w:jc w:val="both"/>
        <w:rPr>
          <w:i/>
          <w:iCs/>
          <w:color w:val="auto"/>
          <w:lang w:val="pt-PT"/>
        </w:rPr>
      </w:pPr>
      <w:r w:rsidRPr="003913C1">
        <w:rPr>
          <w:color w:val="auto"/>
          <w:u w:color="FF0000"/>
          <w:lang w:val="pt-PT"/>
        </w:rPr>
        <w:tab/>
      </w:r>
      <w:r w:rsidRPr="003913C1">
        <w:rPr>
          <w:i/>
          <w:iCs/>
          <w:color w:val="auto"/>
          <w:u w:val="single"/>
          <w:lang w:val="pt-PT"/>
        </w:rPr>
        <w:t>În timpul execuției,</w:t>
      </w:r>
      <w:r w:rsidRPr="003913C1">
        <w:rPr>
          <w:i/>
          <w:iCs/>
          <w:color w:val="auto"/>
          <w:lang w:val="pt-PT"/>
        </w:rPr>
        <w:t xml:space="preserve"> deseuri de tip menajer </w:t>
      </w:r>
    </w:p>
    <w:p w14:paraId="21D78646" w14:textId="77777777" w:rsidR="00D911AD" w:rsidRPr="003913C1" w:rsidRDefault="009B668B">
      <w:pPr>
        <w:shd w:val="clear" w:color="auto" w:fill="FFFFFF"/>
        <w:tabs>
          <w:tab w:val="left" w:pos="709"/>
        </w:tabs>
        <w:jc w:val="both"/>
        <w:rPr>
          <w:color w:val="auto"/>
          <w:lang w:val="pt-PT"/>
        </w:rPr>
      </w:pPr>
      <w:r w:rsidRPr="003913C1">
        <w:rPr>
          <w:color w:val="auto"/>
          <w:lang w:val="pt-PT"/>
        </w:rPr>
        <w:tab/>
        <w:t xml:space="preserve">Muncitorii pot depozita deșeurile solide, provenite din activitatățile de construcție cu impact asupra depozitelor de deșeuri, în pubele ce vor fi colectate ulterior de firmele specializate cu care Consiliul Local are contract de prestări servicii. Deșeurile menajere produse de personalul șantierului(precum: hârtie, plase, plastic, sticle sau deșeuri alimentare) vor fi depozitate în containere, fiind evaluate la 0,3 kg/persoană/zi. Personalul care se ocupă de salubritatea șantierului va goli aceste containere periodic. La sfârșit de săptămână se va face curățenia în șantier, iar deșeurile vor fi îndepărtate. </w:t>
      </w:r>
    </w:p>
    <w:p w14:paraId="6446E9C5" w14:textId="77777777" w:rsidR="00D911AD" w:rsidRPr="003913C1" w:rsidRDefault="009B668B">
      <w:pPr>
        <w:widowControl/>
        <w:ind w:firstLine="720"/>
        <w:jc w:val="both"/>
        <w:rPr>
          <w:color w:val="auto"/>
          <w:lang w:val="pt-PT"/>
        </w:rPr>
      </w:pPr>
      <w:r w:rsidRPr="003913C1">
        <w:rPr>
          <w:i/>
          <w:iCs/>
          <w:color w:val="auto"/>
          <w:lang w:val="pt-PT"/>
        </w:rPr>
        <w:t>Deşeurile din construcţii</w:t>
      </w:r>
      <w:r w:rsidRPr="003913C1">
        <w:rPr>
          <w:color w:val="auto"/>
          <w:lang w:val="pt-PT"/>
        </w:rPr>
        <w:t xml:space="preserve"> sunt stocate la locul de generare, urmând apoi să fie transportate la instalaţiile de tratare (recuperare resturi metalice, concasare beton şi cărămizi) ori la depozitele de deşeuri.</w:t>
      </w:r>
    </w:p>
    <w:p w14:paraId="0F830934" w14:textId="77777777" w:rsidR="00D911AD" w:rsidRPr="003913C1" w:rsidRDefault="009B668B">
      <w:pPr>
        <w:widowControl/>
        <w:jc w:val="both"/>
        <w:rPr>
          <w:color w:val="auto"/>
          <w:lang w:val="pt-PT"/>
        </w:rPr>
      </w:pPr>
      <w:r w:rsidRPr="003913C1">
        <w:rPr>
          <w:color w:val="auto"/>
          <w:lang w:val="pt-PT"/>
        </w:rPr>
        <w:tab/>
        <w:t xml:space="preserve">Transportul deşeurilor din construcţii şi demolări se realizează în conformitate cu prevederile Hotărârii Guvernului nr. 1061/2008 privind transportul deşeurilor periculoase şi nepericuloase pe teritoriul României. Transportul deşeurilor provenind din construcţii şi demolări precolectate în containere standardizate se realizează de către operatorul de salubritate. </w:t>
      </w:r>
    </w:p>
    <w:p w14:paraId="126B004A" w14:textId="4F73324A" w:rsidR="00D911AD" w:rsidRPr="003913C1" w:rsidRDefault="009B668B" w:rsidP="00824812">
      <w:pPr>
        <w:shd w:val="clear" w:color="auto" w:fill="FFFFFF"/>
        <w:jc w:val="both"/>
        <w:rPr>
          <w:color w:val="auto"/>
          <w:lang w:val="pt-PT"/>
        </w:rPr>
      </w:pPr>
      <w:r w:rsidRPr="003913C1">
        <w:rPr>
          <w:color w:val="auto"/>
          <w:lang w:val="pt-PT"/>
        </w:rPr>
        <w:tab/>
        <w:t>Pamantul si posibilul pietris rezultat in urma excavarii se va utiliza ca material de umplutură pentru terasamente, parcari si amenajari exterioare.</w:t>
      </w:r>
    </w:p>
    <w:p w14:paraId="3A642D90" w14:textId="77777777" w:rsidR="00824812" w:rsidRPr="003913C1" w:rsidRDefault="00824812" w:rsidP="00824812">
      <w:pPr>
        <w:shd w:val="clear" w:color="auto" w:fill="FFFFFF"/>
        <w:jc w:val="both"/>
        <w:rPr>
          <w:color w:val="auto"/>
          <w:lang w:val="pt-PT"/>
        </w:rPr>
      </w:pPr>
    </w:p>
    <w:p w14:paraId="2DF6DD18" w14:textId="77777777" w:rsidR="00D911AD" w:rsidRPr="003913C1" w:rsidRDefault="009B668B">
      <w:pPr>
        <w:shd w:val="clear" w:color="auto" w:fill="FFFFFF"/>
        <w:tabs>
          <w:tab w:val="left" w:pos="389"/>
        </w:tabs>
        <w:jc w:val="both"/>
        <w:rPr>
          <w:color w:val="auto"/>
          <w:lang w:val="pt-PT"/>
        </w:rPr>
      </w:pPr>
      <w:r w:rsidRPr="003913C1">
        <w:rPr>
          <w:color w:val="auto"/>
          <w:lang w:val="pt-PT"/>
        </w:rPr>
        <w:tab/>
      </w:r>
      <w:r w:rsidRPr="003913C1">
        <w:rPr>
          <w:color w:val="auto"/>
          <w:lang w:val="pt-PT"/>
        </w:rPr>
        <w:tab/>
      </w:r>
      <w:r w:rsidR="009C4AB6" w:rsidRPr="003913C1">
        <w:rPr>
          <w:b/>
          <w:bCs/>
          <w:i/>
          <w:iCs/>
          <w:color w:val="auto"/>
          <w:lang w:val="pt-PT"/>
        </w:rPr>
        <w:t>i</w:t>
      </w:r>
      <w:r w:rsidRPr="003913C1">
        <w:rPr>
          <w:b/>
          <w:bCs/>
          <w:i/>
          <w:iCs/>
          <w:color w:val="auto"/>
          <w:lang w:val="pt-PT"/>
        </w:rPr>
        <w:t>. Gospodărirea substanţelor toxice şi periculoase:</w:t>
      </w:r>
    </w:p>
    <w:p w14:paraId="728C9CC2" w14:textId="77777777" w:rsidR="00D911AD" w:rsidRPr="003913C1" w:rsidRDefault="009B668B">
      <w:pPr>
        <w:shd w:val="clear" w:color="auto" w:fill="FFFFFF"/>
        <w:ind w:right="102"/>
        <w:jc w:val="both"/>
        <w:rPr>
          <w:b/>
          <w:bCs/>
          <w:i/>
          <w:iCs/>
          <w:color w:val="auto"/>
        </w:rPr>
      </w:pPr>
      <w:r w:rsidRPr="003913C1">
        <w:rPr>
          <w:b/>
          <w:bCs/>
          <w:i/>
          <w:iCs/>
          <w:color w:val="auto"/>
          <w:lang w:val="pt-PT"/>
        </w:rPr>
        <w:tab/>
      </w:r>
      <w:r w:rsidRPr="003913C1">
        <w:rPr>
          <w:b/>
          <w:bCs/>
          <w:i/>
          <w:iCs/>
          <w:color w:val="auto"/>
        </w:rPr>
        <w:t>Nu este cazul</w:t>
      </w:r>
    </w:p>
    <w:p w14:paraId="1766C3C7" w14:textId="77777777" w:rsidR="001208C9" w:rsidRPr="003913C1" w:rsidRDefault="001208C9">
      <w:pPr>
        <w:shd w:val="clear" w:color="auto" w:fill="FFFFFF"/>
        <w:ind w:right="102"/>
        <w:jc w:val="both"/>
        <w:rPr>
          <w:b/>
          <w:bCs/>
          <w:i/>
          <w:iCs/>
          <w:color w:val="auto"/>
        </w:rPr>
      </w:pPr>
    </w:p>
    <w:p w14:paraId="5C71622A" w14:textId="77777777" w:rsidR="00D911AD" w:rsidRPr="003913C1" w:rsidRDefault="00E90243" w:rsidP="00755CA8">
      <w:pPr>
        <w:pStyle w:val="ListParagraph"/>
        <w:numPr>
          <w:ilvl w:val="0"/>
          <w:numId w:val="38"/>
        </w:numPr>
        <w:shd w:val="clear" w:color="auto" w:fill="FFFFFF"/>
        <w:ind w:right="102"/>
        <w:jc w:val="both"/>
        <w:rPr>
          <w:i/>
          <w:iCs/>
          <w:color w:val="auto"/>
          <w:spacing w:val="-1"/>
          <w:w w:val="89"/>
          <w:lang w:val="pt-PT"/>
        </w:rPr>
      </w:pPr>
      <w:r w:rsidRPr="003913C1">
        <w:rPr>
          <w:b/>
          <w:i/>
          <w:iCs/>
          <w:color w:val="auto"/>
          <w:w w:val="89"/>
          <w:lang w:val="pt-PT"/>
        </w:rPr>
        <w:t xml:space="preserve">Utilizarea resurselor naturale, în special a solurilor, a terenurilor, a apei și a biodiversității: </w:t>
      </w:r>
      <w:r w:rsidRPr="003913C1">
        <w:rPr>
          <w:i/>
          <w:iCs/>
          <w:color w:val="auto"/>
          <w:spacing w:val="-1"/>
          <w:w w:val="89"/>
          <w:lang w:val="pt-PT"/>
        </w:rPr>
        <w:t>Nu este cazul.</w:t>
      </w:r>
    </w:p>
    <w:p w14:paraId="04CFB9EE" w14:textId="77777777" w:rsidR="00493470" w:rsidRPr="003913C1" w:rsidRDefault="00493470" w:rsidP="00493470">
      <w:pPr>
        <w:jc w:val="both"/>
        <w:rPr>
          <w:b/>
          <w:bCs/>
          <w:i/>
          <w:iCs/>
          <w:color w:val="auto"/>
          <w:lang w:val="it-IT"/>
        </w:rPr>
      </w:pPr>
      <w:r w:rsidRPr="003913C1">
        <w:rPr>
          <w:b/>
          <w:i/>
          <w:color w:val="auto"/>
          <w:lang w:val="it-IT"/>
        </w:rPr>
        <w:t>VII. Descriere aspectelor de mediu susceptibile a fi afectate în mod semnificativ de proiect:</w:t>
      </w:r>
    </w:p>
    <w:p w14:paraId="301C9CAE" w14:textId="77777777" w:rsidR="00493470" w:rsidRPr="003913C1" w:rsidRDefault="00493470" w:rsidP="00493470">
      <w:pPr>
        <w:jc w:val="both"/>
        <w:rPr>
          <w:b/>
          <w:bCs/>
          <w:i/>
          <w:iCs/>
          <w:color w:val="auto"/>
          <w:lang w:val="it-IT"/>
        </w:rPr>
      </w:pPr>
    </w:p>
    <w:p w14:paraId="54B3820C" w14:textId="77777777" w:rsidR="00493470" w:rsidRPr="003913C1" w:rsidRDefault="00493470" w:rsidP="00493470">
      <w:pPr>
        <w:jc w:val="both"/>
        <w:rPr>
          <w:b/>
          <w:bCs/>
          <w:i/>
          <w:iCs/>
          <w:color w:val="auto"/>
          <w:lang w:val="it-IT"/>
        </w:rPr>
      </w:pPr>
      <w:r w:rsidRPr="003913C1">
        <w:rPr>
          <w:b/>
          <w:bCs/>
          <w:i/>
          <w:iCs/>
          <w:color w:val="auto"/>
          <w:lang w:val="it-IT"/>
        </w:rPr>
        <w:t>- impactul asupra populaţiei, sănătăţii umane, faunei şi florei, solului, folosinţelor, bunurilor materiale, calităţii şi regimului cantitativ al apei, calităţii aerului, climei,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0590E11A" w14:textId="77777777" w:rsidR="00493470" w:rsidRPr="003913C1" w:rsidRDefault="00493470" w:rsidP="00493470">
      <w:pPr>
        <w:ind w:firstLine="720"/>
        <w:jc w:val="both"/>
        <w:rPr>
          <w:color w:val="auto"/>
          <w:lang w:val="it-IT"/>
        </w:rPr>
      </w:pPr>
      <w:r w:rsidRPr="003913C1">
        <w:rPr>
          <w:i/>
          <w:iCs/>
          <w:color w:val="auto"/>
          <w:lang w:val="it-IT"/>
        </w:rPr>
        <w:t>Descrierea impactului proiectului propus</w:t>
      </w:r>
      <w:r w:rsidRPr="003913C1">
        <w:rPr>
          <w:color w:val="auto"/>
          <w:lang w:val="it-IT"/>
        </w:rPr>
        <w:t xml:space="preserve">- Impactul va fi local, in zona de lucru, in perioada executiei si functionarii ulterioare a proiectului. </w:t>
      </w:r>
    </w:p>
    <w:p w14:paraId="221854A6" w14:textId="5DE3540F" w:rsidR="00493470" w:rsidRPr="003913C1" w:rsidRDefault="00493470" w:rsidP="00493470">
      <w:pPr>
        <w:ind w:firstLine="720"/>
        <w:jc w:val="both"/>
        <w:rPr>
          <w:color w:val="auto"/>
          <w:lang w:val="it-IT"/>
        </w:rPr>
      </w:pPr>
      <w:r w:rsidRPr="003913C1">
        <w:rPr>
          <w:i/>
          <w:iCs/>
          <w:color w:val="auto"/>
          <w:lang w:val="it-IT"/>
        </w:rPr>
        <w:t>Marimea si complexitatea impactului</w:t>
      </w:r>
      <w:r w:rsidR="002308DD" w:rsidRPr="003913C1">
        <w:rPr>
          <w:i/>
          <w:iCs/>
          <w:color w:val="auto"/>
          <w:lang w:val="it-IT"/>
        </w:rPr>
        <w:t xml:space="preserve"> </w:t>
      </w:r>
      <w:r w:rsidRPr="003913C1">
        <w:rPr>
          <w:i/>
          <w:iCs/>
          <w:color w:val="auto"/>
          <w:lang w:val="it-IT"/>
        </w:rPr>
        <w:t>-</w:t>
      </w:r>
      <w:r w:rsidRPr="003913C1">
        <w:rPr>
          <w:color w:val="auto"/>
          <w:lang w:val="it-IT"/>
        </w:rPr>
        <w:t xml:space="preserve"> Impactul va fi redus, pe perioada executiei si functionarii ulterioare.</w:t>
      </w:r>
    </w:p>
    <w:p w14:paraId="1A74329B" w14:textId="036F3F7D" w:rsidR="00493470" w:rsidRPr="003913C1" w:rsidRDefault="00493470" w:rsidP="00493470">
      <w:pPr>
        <w:ind w:firstLine="720"/>
        <w:jc w:val="both"/>
        <w:rPr>
          <w:i/>
          <w:iCs/>
          <w:color w:val="auto"/>
          <w:lang w:val="pt-PT"/>
        </w:rPr>
      </w:pPr>
      <w:r w:rsidRPr="003913C1">
        <w:rPr>
          <w:i/>
          <w:iCs/>
          <w:color w:val="auto"/>
          <w:lang w:val="pt-PT"/>
        </w:rPr>
        <w:t>Natura impactului</w:t>
      </w:r>
      <w:r w:rsidR="002308DD" w:rsidRPr="003913C1">
        <w:rPr>
          <w:i/>
          <w:iCs/>
          <w:color w:val="auto"/>
          <w:lang w:val="pt-PT"/>
        </w:rPr>
        <w:t xml:space="preserve"> </w:t>
      </w:r>
      <w:r w:rsidRPr="003913C1">
        <w:rPr>
          <w:i/>
          <w:iCs/>
          <w:color w:val="auto"/>
          <w:lang w:val="pt-PT"/>
        </w:rPr>
        <w:t xml:space="preserve">- </w:t>
      </w:r>
      <w:r w:rsidRPr="003913C1">
        <w:rPr>
          <w:color w:val="auto"/>
          <w:lang w:val="pt-PT"/>
        </w:rPr>
        <w:t>impact indirect, secundar, pe termen scurt, temporar, pozitiv</w:t>
      </w:r>
      <w:r w:rsidR="002308DD" w:rsidRPr="003913C1">
        <w:rPr>
          <w:color w:val="auto"/>
          <w:lang w:val="pt-PT"/>
        </w:rPr>
        <w:t>.</w:t>
      </w:r>
    </w:p>
    <w:p w14:paraId="76C63707" w14:textId="47CCC81C" w:rsidR="00493470" w:rsidRPr="003913C1" w:rsidRDefault="00493470" w:rsidP="002308DD">
      <w:pPr>
        <w:ind w:firstLine="720"/>
        <w:jc w:val="both"/>
        <w:rPr>
          <w:b/>
          <w:bCs/>
          <w:color w:val="auto"/>
          <w:lang w:val="it-IT"/>
        </w:rPr>
      </w:pPr>
      <w:r w:rsidRPr="003913C1">
        <w:rPr>
          <w:i/>
          <w:iCs/>
          <w:color w:val="auto"/>
          <w:lang w:val="it-IT"/>
        </w:rPr>
        <w:t>Cumularea cu alte proiecte</w:t>
      </w:r>
      <w:r w:rsidR="002308DD" w:rsidRPr="003913C1">
        <w:rPr>
          <w:i/>
          <w:iCs/>
          <w:color w:val="auto"/>
          <w:lang w:val="it-IT"/>
        </w:rPr>
        <w:t xml:space="preserve"> –</w:t>
      </w:r>
      <w:r w:rsidR="002308DD" w:rsidRPr="003913C1">
        <w:rPr>
          <w:b/>
          <w:bCs/>
          <w:i/>
          <w:iCs/>
          <w:color w:val="auto"/>
          <w:lang w:val="it-IT"/>
        </w:rPr>
        <w:t xml:space="preserve"> nu este cazul.</w:t>
      </w:r>
    </w:p>
    <w:p w14:paraId="604A6FC4" w14:textId="77777777" w:rsidR="00085E88" w:rsidRPr="003913C1" w:rsidRDefault="00085E88" w:rsidP="00493470">
      <w:pPr>
        <w:jc w:val="both"/>
        <w:rPr>
          <w:b/>
          <w:bCs/>
          <w:i/>
          <w:iCs/>
          <w:color w:val="auto"/>
          <w:lang w:val="it-IT"/>
        </w:rPr>
      </w:pPr>
    </w:p>
    <w:p w14:paraId="3B84D38F" w14:textId="2242307A" w:rsidR="00493470" w:rsidRPr="003913C1" w:rsidRDefault="00493470" w:rsidP="00493470">
      <w:pPr>
        <w:jc w:val="both"/>
        <w:rPr>
          <w:b/>
          <w:bCs/>
          <w:i/>
          <w:iCs/>
          <w:color w:val="auto"/>
          <w:lang w:val="it-IT"/>
        </w:rPr>
      </w:pPr>
      <w:r w:rsidRPr="003913C1">
        <w:rPr>
          <w:b/>
          <w:bCs/>
          <w:i/>
          <w:iCs/>
          <w:color w:val="auto"/>
          <w:lang w:val="it-IT"/>
        </w:rPr>
        <w:t>- impactul asupra populaţiei si sănătăţii umane</w:t>
      </w:r>
    </w:p>
    <w:p w14:paraId="71B4E246" w14:textId="77777777" w:rsidR="00B75B6C" w:rsidRPr="003913C1" w:rsidRDefault="00493470" w:rsidP="00B75B6C">
      <w:pPr>
        <w:shd w:val="clear" w:color="auto" w:fill="FFFFFF"/>
        <w:spacing w:before="7" w:line="223" w:lineRule="exact"/>
        <w:ind w:firstLine="720"/>
        <w:jc w:val="both"/>
        <w:rPr>
          <w:color w:val="auto"/>
          <w:lang w:val="pt-PT"/>
        </w:rPr>
      </w:pPr>
      <w:r w:rsidRPr="003913C1">
        <w:rPr>
          <w:color w:val="auto"/>
          <w:lang w:val="pt-PT"/>
        </w:rPr>
        <w:t xml:space="preserve">Distanţele între clădiri sunt conform normelor de însorire în vigoare. </w:t>
      </w:r>
    </w:p>
    <w:p w14:paraId="435982A7" w14:textId="1B27D757" w:rsidR="00B75B6C" w:rsidRPr="003913C1" w:rsidRDefault="00B75B6C" w:rsidP="00B75B6C">
      <w:pPr>
        <w:shd w:val="clear" w:color="auto" w:fill="FFFFFF"/>
        <w:spacing w:before="7" w:line="223" w:lineRule="exact"/>
        <w:ind w:firstLine="720"/>
        <w:jc w:val="both"/>
        <w:rPr>
          <w:color w:val="auto"/>
          <w:lang w:val="pt-PT"/>
        </w:rPr>
      </w:pPr>
      <w:r w:rsidRPr="003913C1">
        <w:rPr>
          <w:color w:val="auto"/>
          <w:lang w:val="pt-PT"/>
        </w:rPr>
        <w:t xml:space="preserve">Cea mai apropiata unitate de locuit se afla la o distanta de </w:t>
      </w:r>
      <w:r w:rsidR="00283D02" w:rsidRPr="003913C1">
        <w:rPr>
          <w:color w:val="auto"/>
          <w:lang w:val="pt-PT"/>
        </w:rPr>
        <w:t>2</w:t>
      </w:r>
      <w:r w:rsidR="000435A6" w:rsidRPr="003913C1">
        <w:rPr>
          <w:color w:val="auto"/>
          <w:lang w:val="pt-PT"/>
        </w:rPr>
        <w:t>3</w:t>
      </w:r>
      <w:r w:rsidRPr="003913C1">
        <w:rPr>
          <w:color w:val="auto"/>
          <w:lang w:val="pt-PT"/>
        </w:rPr>
        <w:t>.</w:t>
      </w:r>
      <w:r w:rsidR="000435A6" w:rsidRPr="003913C1">
        <w:rPr>
          <w:color w:val="auto"/>
          <w:lang w:val="pt-PT"/>
        </w:rPr>
        <w:t>1</w:t>
      </w:r>
      <w:r w:rsidR="00283D02" w:rsidRPr="003913C1">
        <w:rPr>
          <w:color w:val="auto"/>
          <w:lang w:val="pt-PT"/>
        </w:rPr>
        <w:t>2</w:t>
      </w:r>
      <w:r w:rsidRPr="003913C1">
        <w:rPr>
          <w:color w:val="auto"/>
          <w:lang w:val="pt-PT"/>
        </w:rPr>
        <w:t xml:space="preserve"> m de constructia propusa</w:t>
      </w:r>
      <w:r w:rsidR="00753223" w:rsidRPr="003913C1">
        <w:rPr>
          <w:color w:val="auto"/>
          <w:lang w:val="pt-PT"/>
        </w:rPr>
        <w:t xml:space="preserve">, spre </w:t>
      </w:r>
      <w:r w:rsidR="000435A6" w:rsidRPr="003913C1">
        <w:rPr>
          <w:color w:val="auto"/>
          <w:lang w:val="pt-PT"/>
        </w:rPr>
        <w:t>nor</w:t>
      </w:r>
      <w:r w:rsidR="00753223" w:rsidRPr="003913C1">
        <w:rPr>
          <w:color w:val="auto"/>
          <w:lang w:val="pt-PT"/>
        </w:rPr>
        <w:t>d-</w:t>
      </w:r>
      <w:r w:rsidR="000435A6" w:rsidRPr="003913C1">
        <w:rPr>
          <w:color w:val="auto"/>
          <w:lang w:val="pt-PT"/>
        </w:rPr>
        <w:t>v</w:t>
      </w:r>
      <w:r w:rsidR="00753223" w:rsidRPr="003913C1">
        <w:rPr>
          <w:color w:val="auto"/>
          <w:lang w:val="pt-PT"/>
        </w:rPr>
        <w:t>est</w:t>
      </w:r>
      <w:r w:rsidRPr="003913C1">
        <w:rPr>
          <w:color w:val="auto"/>
          <w:lang w:val="pt-PT"/>
        </w:rPr>
        <w:t xml:space="preserve">. </w:t>
      </w:r>
    </w:p>
    <w:p w14:paraId="5BF617CF" w14:textId="77777777" w:rsidR="00493470" w:rsidRPr="003913C1" w:rsidRDefault="00493470" w:rsidP="00493470">
      <w:pPr>
        <w:ind w:firstLine="720"/>
        <w:jc w:val="both"/>
        <w:rPr>
          <w:color w:val="auto"/>
          <w:lang w:val="pt-PT"/>
        </w:rPr>
      </w:pPr>
      <w:r w:rsidRPr="003913C1">
        <w:rPr>
          <w:color w:val="auto"/>
          <w:lang w:val="pt-PT"/>
        </w:rPr>
        <w:t>Amplasarea construcţiilor pe parcelă se va face cu respectarea normelor de igienă cuprinse în Ordinul nr. 994/ 2018 al Ministerului Sănătăţii pentru modificarea si completarea Normelor de igiena si sanatate publica privind mediul de viata al populatiei, aprobate prin Ordinului nr. 119/ 2014 al Ministerului Sănătăţii.</w:t>
      </w:r>
    </w:p>
    <w:p w14:paraId="0AFC438F" w14:textId="77777777" w:rsidR="00493470" w:rsidRPr="003913C1" w:rsidRDefault="00493470" w:rsidP="00493470">
      <w:pPr>
        <w:ind w:firstLine="720"/>
        <w:jc w:val="both"/>
        <w:rPr>
          <w:color w:val="auto"/>
          <w:lang w:val="pt-PT"/>
        </w:rPr>
      </w:pPr>
      <w:r w:rsidRPr="003913C1">
        <w:rPr>
          <w:color w:val="auto"/>
          <w:lang w:val="pt-PT"/>
        </w:rPr>
        <w:t>Realizarea proiectului analizat va avea un impact redus si local, fara a afecta populatia.</w:t>
      </w:r>
    </w:p>
    <w:p w14:paraId="0AB872E2" w14:textId="77777777" w:rsidR="00B75B6C" w:rsidRPr="003913C1" w:rsidRDefault="00B75B6C" w:rsidP="00493470">
      <w:pPr>
        <w:ind w:firstLine="720"/>
        <w:jc w:val="both"/>
        <w:rPr>
          <w:color w:val="auto"/>
          <w:lang w:val="pt-PT"/>
        </w:rPr>
      </w:pPr>
    </w:p>
    <w:p w14:paraId="611C08D7" w14:textId="77777777" w:rsidR="00493470" w:rsidRPr="003913C1" w:rsidRDefault="00493470" w:rsidP="00493470">
      <w:pPr>
        <w:jc w:val="both"/>
        <w:rPr>
          <w:color w:val="auto"/>
          <w:lang w:val="it-IT"/>
        </w:rPr>
      </w:pPr>
      <w:r w:rsidRPr="003913C1">
        <w:rPr>
          <w:b/>
          <w:bCs/>
          <w:i/>
          <w:iCs/>
          <w:color w:val="auto"/>
          <w:lang w:val="it-IT"/>
        </w:rPr>
        <w:t xml:space="preserve">- impactul asupra faunei şi florei- </w:t>
      </w:r>
      <w:r w:rsidRPr="003913C1">
        <w:rPr>
          <w:color w:val="auto"/>
          <w:lang w:val="it-IT"/>
        </w:rPr>
        <w:t>Nu este cazul;</w:t>
      </w:r>
      <w:r w:rsidRPr="003913C1">
        <w:rPr>
          <w:color w:val="auto"/>
          <w:lang w:val="it-IT"/>
        </w:rPr>
        <w:tab/>
      </w:r>
    </w:p>
    <w:p w14:paraId="0B8BF78D" w14:textId="77777777" w:rsidR="00493470" w:rsidRPr="003913C1" w:rsidRDefault="00493470" w:rsidP="00493470">
      <w:pPr>
        <w:jc w:val="both"/>
        <w:rPr>
          <w:color w:val="auto"/>
          <w:lang w:val="pt-PT"/>
        </w:rPr>
      </w:pPr>
      <w:r w:rsidRPr="003913C1">
        <w:rPr>
          <w:b/>
          <w:bCs/>
          <w:i/>
          <w:iCs/>
          <w:color w:val="auto"/>
          <w:lang w:val="it-IT"/>
        </w:rPr>
        <w:t xml:space="preserve">- impactul asupra solului: </w:t>
      </w:r>
      <w:r w:rsidRPr="003913C1">
        <w:rPr>
          <w:color w:val="auto"/>
          <w:lang w:val="pt-PT"/>
        </w:rPr>
        <w:t>Realizarea proiectului analizat va avea un impact redus si local.</w:t>
      </w:r>
    </w:p>
    <w:p w14:paraId="13A48EBA" w14:textId="77777777" w:rsidR="00493470" w:rsidRPr="003913C1" w:rsidRDefault="00493470" w:rsidP="00493470">
      <w:pPr>
        <w:jc w:val="both"/>
        <w:rPr>
          <w:b/>
          <w:bCs/>
          <w:i/>
          <w:iCs/>
          <w:color w:val="auto"/>
          <w:lang w:val="it-IT"/>
        </w:rPr>
      </w:pPr>
      <w:r w:rsidRPr="003913C1">
        <w:rPr>
          <w:b/>
          <w:bCs/>
          <w:i/>
          <w:iCs/>
          <w:color w:val="auto"/>
          <w:lang w:val="it-IT"/>
        </w:rPr>
        <w:t xml:space="preserve">- impactul asupra folosinţelor, bunurilor materiale: </w:t>
      </w:r>
      <w:r w:rsidRPr="003913C1">
        <w:rPr>
          <w:color w:val="auto"/>
          <w:lang w:val="it-IT"/>
        </w:rPr>
        <w:t>Nu este cazul;</w:t>
      </w:r>
    </w:p>
    <w:p w14:paraId="2B043962" w14:textId="781C66B9" w:rsidR="00493470" w:rsidRPr="003913C1" w:rsidRDefault="00493470" w:rsidP="00493470">
      <w:pPr>
        <w:ind w:right="60"/>
        <w:jc w:val="both"/>
        <w:rPr>
          <w:color w:val="auto"/>
          <w:lang w:val="pt-PT"/>
        </w:rPr>
      </w:pPr>
      <w:r w:rsidRPr="003913C1">
        <w:rPr>
          <w:b/>
          <w:bCs/>
          <w:i/>
          <w:iCs/>
          <w:color w:val="auto"/>
          <w:lang w:val="it-IT"/>
        </w:rPr>
        <w:t xml:space="preserve">- impactul asupra calităţii şi regimului cantitativ al apei: </w:t>
      </w:r>
      <w:r w:rsidRPr="003913C1">
        <w:rPr>
          <w:color w:val="auto"/>
          <w:lang w:val="it-IT"/>
        </w:rPr>
        <w:t>Nu este cazul.</w:t>
      </w:r>
      <w:r w:rsidRPr="003913C1">
        <w:rPr>
          <w:color w:val="auto"/>
          <w:lang w:val="pt-PT"/>
        </w:rPr>
        <w:t xml:space="preserve"> Conform studiului geotehnic efectuat, Nivelul hidrostatic</w:t>
      </w:r>
      <w:r w:rsidR="006E0E65" w:rsidRPr="003913C1">
        <w:rPr>
          <w:color w:val="auto"/>
          <w:lang w:val="pt-PT"/>
        </w:rPr>
        <w:t xml:space="preserve"> </w:t>
      </w:r>
      <w:r w:rsidRPr="003913C1">
        <w:rPr>
          <w:color w:val="auto"/>
          <w:lang w:val="pt-PT"/>
        </w:rPr>
        <w:t>a fost interceptat in forajele executate</w:t>
      </w:r>
      <w:r w:rsidR="006E0E65" w:rsidRPr="003913C1">
        <w:rPr>
          <w:color w:val="auto"/>
          <w:lang w:val="pt-PT"/>
        </w:rPr>
        <w:t xml:space="preserve"> la adâncimi cuprinse între 1.50m - 3.00m</w:t>
      </w:r>
      <w:r w:rsidRPr="003913C1">
        <w:rPr>
          <w:color w:val="auto"/>
          <w:lang w:val="pt-PT"/>
        </w:rPr>
        <w:t xml:space="preserve">. </w:t>
      </w:r>
    </w:p>
    <w:p w14:paraId="5C1A26D6" w14:textId="77777777" w:rsidR="00493470" w:rsidRPr="003913C1" w:rsidRDefault="00493470" w:rsidP="00493470">
      <w:pPr>
        <w:jc w:val="both"/>
        <w:outlineLvl w:val="0"/>
        <w:rPr>
          <w:b/>
          <w:bCs/>
          <w:i/>
          <w:iCs/>
          <w:color w:val="auto"/>
          <w:lang w:val="it-IT"/>
        </w:rPr>
      </w:pPr>
      <w:r w:rsidRPr="003913C1">
        <w:rPr>
          <w:b/>
          <w:bCs/>
          <w:i/>
          <w:iCs/>
          <w:color w:val="auto"/>
          <w:lang w:val="it-IT"/>
        </w:rPr>
        <w:t xml:space="preserve">- impactul asupra calităţii aerului, </w:t>
      </w:r>
    </w:p>
    <w:p w14:paraId="7250CF75" w14:textId="77777777" w:rsidR="00493470" w:rsidRPr="003913C1" w:rsidRDefault="00493470" w:rsidP="00075597">
      <w:pPr>
        <w:jc w:val="both"/>
        <w:outlineLvl w:val="0"/>
        <w:rPr>
          <w:color w:val="auto"/>
          <w:lang w:val="pt-PT"/>
        </w:rPr>
      </w:pPr>
      <w:r w:rsidRPr="003913C1">
        <w:rPr>
          <w:color w:val="auto"/>
          <w:lang w:val="pt-PT"/>
        </w:rPr>
        <w:t xml:space="preserve">Nu exista surse importante de poluare a aerului. </w:t>
      </w:r>
      <w:r w:rsidRPr="003913C1">
        <w:rPr>
          <w:color w:val="auto"/>
          <w:lang w:val="it-IT"/>
        </w:rPr>
        <w:t>Emisiile in atmosfera pot fi grupate din cele provenite de la:</w:t>
      </w:r>
    </w:p>
    <w:p w14:paraId="2133B50A" w14:textId="0E428121" w:rsidR="00493470" w:rsidRPr="003913C1" w:rsidRDefault="00493470" w:rsidP="00493470">
      <w:pPr>
        <w:jc w:val="both"/>
        <w:outlineLvl w:val="0"/>
        <w:rPr>
          <w:color w:val="auto"/>
          <w:lang w:val="pt-PT"/>
        </w:rPr>
      </w:pPr>
      <w:r w:rsidRPr="003913C1">
        <w:rPr>
          <w:color w:val="auto"/>
          <w:lang w:val="it-IT"/>
        </w:rPr>
        <w:tab/>
      </w:r>
      <w:r w:rsidRPr="003913C1">
        <w:rPr>
          <w:color w:val="auto"/>
          <w:lang w:val="pt-PT"/>
        </w:rPr>
        <w:t xml:space="preserve">- mijloacele de transport, emisiile de gaze de esapament in conditiile de trafic auto intens, in mod deosebit pe </w:t>
      </w:r>
      <w:r w:rsidR="006E0E65" w:rsidRPr="003913C1">
        <w:rPr>
          <w:color w:val="auto"/>
          <w:lang w:val="pt-PT"/>
        </w:rPr>
        <w:t>Strada Aurel Vlaicu</w:t>
      </w:r>
      <w:r w:rsidRPr="003913C1">
        <w:rPr>
          <w:color w:val="auto"/>
          <w:lang w:val="pt-PT"/>
        </w:rPr>
        <w:t>.</w:t>
      </w:r>
    </w:p>
    <w:p w14:paraId="57B50C16" w14:textId="77777777" w:rsidR="00493470" w:rsidRPr="003913C1" w:rsidRDefault="00493470" w:rsidP="00493470">
      <w:pPr>
        <w:jc w:val="both"/>
        <w:outlineLvl w:val="0"/>
        <w:rPr>
          <w:color w:val="auto"/>
          <w:lang w:val="pt-PT"/>
        </w:rPr>
      </w:pPr>
      <w:r w:rsidRPr="003913C1">
        <w:rPr>
          <w:color w:val="auto"/>
          <w:lang w:val="pt-PT"/>
        </w:rPr>
        <w:tab/>
        <w:t>- arderile de combustibil solid si lichid.</w:t>
      </w:r>
    </w:p>
    <w:p w14:paraId="579D7E75" w14:textId="77777777" w:rsidR="00493470" w:rsidRPr="003913C1" w:rsidRDefault="00493470" w:rsidP="00493470">
      <w:pPr>
        <w:jc w:val="both"/>
        <w:rPr>
          <w:b/>
          <w:bCs/>
          <w:i/>
          <w:iCs/>
          <w:color w:val="auto"/>
          <w:lang w:val="it-IT"/>
        </w:rPr>
      </w:pPr>
      <w:r w:rsidRPr="003913C1">
        <w:rPr>
          <w:b/>
          <w:bCs/>
          <w:i/>
          <w:iCs/>
          <w:color w:val="auto"/>
          <w:lang w:val="it-IT"/>
        </w:rPr>
        <w:t>- impactul asupra climei</w:t>
      </w:r>
    </w:p>
    <w:p w14:paraId="50093FDF" w14:textId="77777777" w:rsidR="00493470" w:rsidRPr="003913C1" w:rsidRDefault="00493470" w:rsidP="00493470">
      <w:pPr>
        <w:ind w:firstLine="720"/>
        <w:jc w:val="both"/>
        <w:rPr>
          <w:color w:val="auto"/>
          <w:lang w:val="pt-PT"/>
        </w:rPr>
      </w:pPr>
      <w:r w:rsidRPr="003913C1">
        <w:rPr>
          <w:color w:val="auto"/>
          <w:lang w:val="pt-PT"/>
        </w:rPr>
        <w:t xml:space="preserve">Terenul studiat este incadrat intr-o zona care are stabilitatea generala asigurata, amplasamentul nu prezinta risc natural, in contextul actual, la data intocmirii prezentei documentatii. </w:t>
      </w:r>
    </w:p>
    <w:p w14:paraId="0DE42109" w14:textId="77777777" w:rsidR="00493470" w:rsidRPr="003913C1" w:rsidRDefault="00493470" w:rsidP="00493470">
      <w:pPr>
        <w:jc w:val="both"/>
        <w:rPr>
          <w:b/>
          <w:bCs/>
          <w:i/>
          <w:iCs/>
          <w:color w:val="auto"/>
          <w:lang w:val="it-IT"/>
        </w:rPr>
      </w:pPr>
      <w:r w:rsidRPr="003913C1">
        <w:rPr>
          <w:b/>
          <w:bCs/>
          <w:i/>
          <w:iCs/>
          <w:color w:val="auto"/>
          <w:lang w:val="it-IT"/>
        </w:rPr>
        <w:t>- impactul asupra zgomotelor şi vibraţiilor</w:t>
      </w:r>
    </w:p>
    <w:p w14:paraId="03D413A4" w14:textId="77777777" w:rsidR="00493470" w:rsidRPr="003913C1" w:rsidRDefault="00493470" w:rsidP="00493470">
      <w:pPr>
        <w:ind w:firstLine="720"/>
        <w:jc w:val="both"/>
        <w:rPr>
          <w:color w:val="auto"/>
          <w:lang w:val="pt-PT"/>
        </w:rPr>
      </w:pPr>
      <w:r w:rsidRPr="003913C1">
        <w:rPr>
          <w:color w:val="auto"/>
          <w:lang w:val="pt-PT"/>
        </w:rPr>
        <w:t>Principalele surse de zgomot sunt reprezentate de traficul rutier. Nivelul zgomotului emis de sursele mobile este amplificat de starea precară a căilor de rulare, de starea tehnică necorespunzătoare a vehiculelor şi de lipsa perdelelor de protecţie. Sursa principală a poluării fonice o reprezintă traficul rutier, datorită creşterii accentuate în ultimul deceniu a numărului de autovehicule aflate în circulaţie, precum şi gradul avansat de uzură al unora dintre acestea.</w:t>
      </w:r>
    </w:p>
    <w:p w14:paraId="7A0224FC" w14:textId="77777777" w:rsidR="00493470" w:rsidRPr="003913C1" w:rsidRDefault="00493470" w:rsidP="00493470">
      <w:pPr>
        <w:ind w:firstLine="720"/>
        <w:jc w:val="both"/>
        <w:rPr>
          <w:color w:val="auto"/>
          <w:lang w:val="pt-PT"/>
        </w:rPr>
      </w:pPr>
      <w:r w:rsidRPr="003913C1">
        <w:rPr>
          <w:color w:val="auto"/>
          <w:lang w:val="pt-PT"/>
        </w:rPr>
        <w:t>Nivelele maxime de zgomot se datorează în special traficului greu, stării tehnice a autovehiculelor şi calităţii suprafeţei de rulare (starea drumurilor). În intersecţiile arterelor principale, în special în orele de vârf, se înregistrează depăşiri ale valorii reglementate cu peste 10 dB.   </w:t>
      </w:r>
    </w:p>
    <w:p w14:paraId="3F51D068" w14:textId="77777777" w:rsidR="005B41C9" w:rsidRPr="003913C1" w:rsidRDefault="00493470" w:rsidP="00493470">
      <w:pPr>
        <w:jc w:val="both"/>
        <w:rPr>
          <w:b/>
          <w:bCs/>
          <w:i/>
          <w:iCs/>
          <w:color w:val="auto"/>
          <w:lang w:val="it-IT"/>
        </w:rPr>
      </w:pPr>
      <w:r w:rsidRPr="003913C1">
        <w:rPr>
          <w:b/>
          <w:bCs/>
          <w:i/>
          <w:iCs/>
          <w:color w:val="auto"/>
          <w:lang w:val="it-IT"/>
        </w:rPr>
        <w:t xml:space="preserve">- impactul asupra peisajului şi mediului vizual </w:t>
      </w:r>
    </w:p>
    <w:p w14:paraId="40B4FF2C" w14:textId="77777777" w:rsidR="00493470" w:rsidRPr="003913C1" w:rsidRDefault="00493470" w:rsidP="00493470">
      <w:pPr>
        <w:widowControl/>
        <w:spacing w:after="120"/>
        <w:ind w:firstLine="720"/>
        <w:jc w:val="both"/>
        <w:rPr>
          <w:color w:val="auto"/>
          <w:lang w:val="pt-PT"/>
        </w:rPr>
      </w:pPr>
      <w:r w:rsidRPr="003913C1">
        <w:rPr>
          <w:color w:val="auto"/>
          <w:lang w:val="pt-PT"/>
        </w:rPr>
        <w:t>La solicitarea beneficiarului, suprafata libera din spatiul de retragere fata de aliniament va fi plantata cu plante decorative, arbusti si gazon.</w:t>
      </w:r>
    </w:p>
    <w:p w14:paraId="38B0B9C1" w14:textId="3EAE2164" w:rsidR="00533793" w:rsidRPr="003913C1" w:rsidRDefault="00533793" w:rsidP="00533793">
      <w:pPr>
        <w:widowControl/>
        <w:ind w:firstLine="748"/>
        <w:jc w:val="both"/>
        <w:rPr>
          <w:color w:val="auto"/>
          <w:lang w:val="pt-PT"/>
        </w:rPr>
      </w:pPr>
      <w:r w:rsidRPr="003913C1">
        <w:rPr>
          <w:color w:val="auto"/>
          <w:lang w:val="pt-PT"/>
        </w:rPr>
        <w:t>Terenul supus prezentului studiu nu se afla intr-o arie naturala protejata, cea mai apropiata zona protejata fiind P</w:t>
      </w:r>
      <w:r w:rsidR="0023333F" w:rsidRPr="003913C1">
        <w:rPr>
          <w:color w:val="auto"/>
          <w:lang w:val="pt-PT"/>
        </w:rPr>
        <w:t>ă</w:t>
      </w:r>
      <w:r w:rsidRPr="003913C1">
        <w:rPr>
          <w:color w:val="auto"/>
          <w:lang w:val="pt-PT"/>
        </w:rPr>
        <w:t xml:space="preserve">durea </w:t>
      </w:r>
      <w:r w:rsidR="0023333F" w:rsidRPr="003913C1">
        <w:rPr>
          <w:color w:val="auto"/>
          <w:lang w:val="pt-PT"/>
        </w:rPr>
        <w:t>Bârnova</w:t>
      </w:r>
      <w:r w:rsidRPr="003913C1">
        <w:rPr>
          <w:color w:val="auto"/>
          <w:lang w:val="pt-PT"/>
        </w:rPr>
        <w:t xml:space="preserve"> ROS</w:t>
      </w:r>
      <w:r w:rsidR="0023333F" w:rsidRPr="003913C1">
        <w:rPr>
          <w:color w:val="auto"/>
          <w:lang w:val="pt-PT"/>
        </w:rPr>
        <w:t>PA</w:t>
      </w:r>
      <w:r w:rsidRPr="003913C1">
        <w:rPr>
          <w:color w:val="auto"/>
          <w:lang w:val="pt-PT"/>
        </w:rPr>
        <w:t>0</w:t>
      </w:r>
      <w:r w:rsidR="0023333F" w:rsidRPr="003913C1">
        <w:rPr>
          <w:color w:val="auto"/>
          <w:lang w:val="pt-PT"/>
        </w:rPr>
        <w:t>092</w:t>
      </w:r>
      <w:r w:rsidRPr="003913C1">
        <w:rPr>
          <w:color w:val="auto"/>
          <w:lang w:val="pt-PT"/>
        </w:rPr>
        <w:t xml:space="preserve">. Distanta fata de aceasta arie naturala protejata este de circa </w:t>
      </w:r>
      <w:r w:rsidR="0023333F" w:rsidRPr="003913C1">
        <w:rPr>
          <w:color w:val="auto"/>
          <w:lang w:val="pt-PT"/>
        </w:rPr>
        <w:t>69</w:t>
      </w:r>
      <w:r w:rsidRPr="003913C1">
        <w:rPr>
          <w:color w:val="auto"/>
          <w:lang w:val="pt-PT"/>
        </w:rPr>
        <w:t>00m. Avand in vedere distanta mare fata de aria naturala protejata, prezenta acesteia nu influenteaza negativ strategia de dezvoltare in aceasta zona, a beneficiarului.</w:t>
      </w:r>
    </w:p>
    <w:p w14:paraId="01A42860" w14:textId="77777777" w:rsidR="00493470" w:rsidRPr="003913C1" w:rsidRDefault="00493470" w:rsidP="00493470">
      <w:pPr>
        <w:ind w:firstLine="720"/>
        <w:jc w:val="both"/>
        <w:rPr>
          <w:color w:val="auto"/>
          <w:lang w:val="pt-PT"/>
        </w:rPr>
      </w:pPr>
      <w:r w:rsidRPr="003913C1">
        <w:rPr>
          <w:color w:val="auto"/>
          <w:lang w:val="pt-PT"/>
        </w:rPr>
        <w:t>Comerţul cu amănuntul pe suprafeţe mari trebuie orientat în principal lângă marile arterele de circulaţie.</w:t>
      </w:r>
    </w:p>
    <w:p w14:paraId="11AD9091" w14:textId="77777777" w:rsidR="00493470" w:rsidRPr="003913C1" w:rsidRDefault="00493470" w:rsidP="00493470">
      <w:pPr>
        <w:ind w:firstLine="720"/>
        <w:jc w:val="both"/>
        <w:rPr>
          <w:color w:val="auto"/>
          <w:lang w:val="pt-PT"/>
        </w:rPr>
      </w:pPr>
      <w:r w:rsidRPr="003913C1">
        <w:rPr>
          <w:color w:val="auto"/>
          <w:lang w:val="pt-PT"/>
        </w:rPr>
        <w:t xml:space="preserve">Este necesara asigurarea coerenţei dezvoltarii urbanistice a zonei prin încurajarea conversiei funcţionale a zonelor cu caracter industrial, unitati industriale aflate in general in proprietate privata, dispunand de suprafete insemnate de teren, situate in locatii importante pentru dezvoltarea orasului. </w:t>
      </w:r>
    </w:p>
    <w:p w14:paraId="4A8FCC2A" w14:textId="77777777" w:rsidR="00493470" w:rsidRPr="003913C1" w:rsidRDefault="00493470" w:rsidP="00493470">
      <w:pPr>
        <w:ind w:firstLine="720"/>
        <w:jc w:val="both"/>
        <w:rPr>
          <w:color w:val="auto"/>
          <w:lang w:val="pt-PT"/>
        </w:rPr>
      </w:pPr>
      <w:r w:rsidRPr="003913C1">
        <w:rPr>
          <w:color w:val="auto"/>
          <w:lang w:val="pt-PT"/>
        </w:rPr>
        <w:t>Realizarea proiectului analizat va avea un impact vizual pozitiv.</w:t>
      </w:r>
    </w:p>
    <w:p w14:paraId="31553A3C" w14:textId="77777777" w:rsidR="00493470" w:rsidRPr="003913C1" w:rsidRDefault="00493470" w:rsidP="00493470">
      <w:pPr>
        <w:suppressAutoHyphens/>
        <w:jc w:val="both"/>
        <w:rPr>
          <w:color w:val="auto"/>
          <w:lang w:val="it-IT"/>
        </w:rPr>
      </w:pPr>
      <w:r w:rsidRPr="003913C1">
        <w:rPr>
          <w:b/>
          <w:bCs/>
          <w:i/>
          <w:iCs/>
          <w:color w:val="auto"/>
          <w:lang w:val="it-IT"/>
        </w:rPr>
        <w:t xml:space="preserve">- impactul asupra  patrimoniului istoric şi cultural </w:t>
      </w:r>
    </w:p>
    <w:p w14:paraId="2DA7EE6F" w14:textId="77777777" w:rsidR="00493470" w:rsidRPr="003913C1" w:rsidRDefault="00493470" w:rsidP="00493470">
      <w:pPr>
        <w:suppressAutoHyphens/>
        <w:jc w:val="both"/>
        <w:rPr>
          <w:color w:val="auto"/>
          <w:lang w:val="pt-PT"/>
        </w:rPr>
      </w:pPr>
      <w:r w:rsidRPr="003913C1">
        <w:rPr>
          <w:color w:val="auto"/>
          <w:lang w:val="pt-PT"/>
        </w:rPr>
        <w:t>Cercetarea listei monumentelor şi siturilor istorice demonstrează că teritoriul din vecinătatea amplasamentului, nu posedă construcţii care sunt încadrate în listă ca obiective de patrimoniu ce trebuiesc protejate.</w:t>
      </w:r>
    </w:p>
    <w:p w14:paraId="1E72DB9D" w14:textId="77777777" w:rsidR="00493470" w:rsidRPr="003913C1" w:rsidRDefault="00493470" w:rsidP="00493470">
      <w:pPr>
        <w:suppressAutoHyphens/>
        <w:jc w:val="both"/>
        <w:rPr>
          <w:color w:val="auto"/>
          <w:lang w:val="pt-PT"/>
        </w:rPr>
      </w:pPr>
      <w:r w:rsidRPr="003913C1">
        <w:rPr>
          <w:color w:val="auto"/>
          <w:lang w:val="pt-PT"/>
        </w:rPr>
        <w:tab/>
        <w:t>Impactul potential  estimat a cumularii efectelor proiectului analizat cu efectele altor obiective similare realizate in zona poate fi estimat ca fiind nesemnificativ, redus si local, avand in vedere si proiectul de realizare a constructiei propuse.</w:t>
      </w:r>
    </w:p>
    <w:p w14:paraId="375FCDDC" w14:textId="77777777" w:rsidR="00493470" w:rsidRPr="003913C1" w:rsidRDefault="00493470" w:rsidP="00493470">
      <w:pPr>
        <w:jc w:val="both"/>
        <w:rPr>
          <w:b/>
          <w:bCs/>
          <w:i/>
          <w:iCs/>
          <w:color w:val="auto"/>
          <w:lang w:val="pt-PT"/>
        </w:rPr>
      </w:pPr>
      <w:r w:rsidRPr="003913C1">
        <w:rPr>
          <w:b/>
          <w:bCs/>
          <w:i/>
          <w:iCs/>
          <w:color w:val="auto"/>
          <w:lang w:val="pt-PT"/>
        </w:rPr>
        <w:t>- extinderea impactului (zona geografică, numărul populaţiei/habitatelor/speciilor afectate.</w:t>
      </w:r>
    </w:p>
    <w:p w14:paraId="716930C2" w14:textId="77777777" w:rsidR="00493470" w:rsidRPr="003913C1" w:rsidRDefault="00493470" w:rsidP="00493470">
      <w:pPr>
        <w:jc w:val="both"/>
        <w:rPr>
          <w:color w:val="auto"/>
          <w:lang w:val="pt-PT"/>
        </w:rPr>
      </w:pPr>
      <w:r w:rsidRPr="003913C1">
        <w:rPr>
          <w:color w:val="auto"/>
          <w:lang w:val="pt-PT"/>
        </w:rPr>
        <w:lastRenderedPageBreak/>
        <w:t>Impactul va fi local, in zona de lucru, in perioada executiei si functiunii ulterioare a proiectului.</w:t>
      </w:r>
    </w:p>
    <w:p w14:paraId="6B807963" w14:textId="77777777" w:rsidR="00493470" w:rsidRPr="003913C1" w:rsidRDefault="00493470" w:rsidP="00493470">
      <w:pPr>
        <w:jc w:val="both"/>
        <w:rPr>
          <w:b/>
          <w:bCs/>
          <w:i/>
          <w:iCs/>
          <w:color w:val="auto"/>
          <w:lang w:val="pt-PT"/>
        </w:rPr>
      </w:pPr>
      <w:r w:rsidRPr="003913C1">
        <w:rPr>
          <w:b/>
          <w:bCs/>
          <w:i/>
          <w:iCs/>
          <w:color w:val="auto"/>
          <w:lang w:val="it-IT"/>
        </w:rPr>
        <w:t>- magnitudinea şi complexitatea impactului;</w:t>
      </w:r>
    </w:p>
    <w:p w14:paraId="3ABDAEFF" w14:textId="77777777" w:rsidR="00493470" w:rsidRPr="003913C1" w:rsidRDefault="00493470" w:rsidP="00493470">
      <w:pPr>
        <w:jc w:val="both"/>
        <w:rPr>
          <w:color w:val="auto"/>
          <w:lang w:val="pt-PT"/>
        </w:rPr>
      </w:pPr>
      <w:r w:rsidRPr="003913C1">
        <w:rPr>
          <w:color w:val="auto"/>
          <w:lang w:val="it-IT"/>
        </w:rPr>
        <w:t>Impact redus, pe</w:t>
      </w:r>
      <w:r w:rsidRPr="003913C1">
        <w:rPr>
          <w:color w:val="auto"/>
          <w:lang w:val="pt-PT"/>
        </w:rPr>
        <w:t>perioada executiei si functiunii ulterioare a proiectului.</w:t>
      </w:r>
    </w:p>
    <w:p w14:paraId="19EF32FF" w14:textId="77777777" w:rsidR="00493470" w:rsidRPr="003913C1" w:rsidRDefault="00493470" w:rsidP="00493470">
      <w:pPr>
        <w:jc w:val="both"/>
        <w:rPr>
          <w:b/>
          <w:bCs/>
          <w:i/>
          <w:iCs/>
          <w:color w:val="auto"/>
          <w:lang w:val="it-IT"/>
        </w:rPr>
      </w:pPr>
      <w:r w:rsidRPr="003913C1">
        <w:rPr>
          <w:b/>
          <w:bCs/>
          <w:i/>
          <w:iCs/>
          <w:color w:val="auto"/>
          <w:lang w:val="it-IT"/>
        </w:rPr>
        <w:t xml:space="preserve">    - probabilitatea impactului;</w:t>
      </w:r>
    </w:p>
    <w:p w14:paraId="0884299F" w14:textId="77777777" w:rsidR="00493470" w:rsidRPr="003913C1" w:rsidRDefault="00493470" w:rsidP="00493470">
      <w:pPr>
        <w:jc w:val="both"/>
        <w:rPr>
          <w:color w:val="auto"/>
          <w:lang w:val="pt-PT"/>
        </w:rPr>
      </w:pPr>
      <w:r w:rsidRPr="003913C1">
        <w:rPr>
          <w:color w:val="auto"/>
          <w:lang w:val="it-IT"/>
        </w:rPr>
        <w:t>Impact redus, pe</w:t>
      </w:r>
      <w:r w:rsidRPr="003913C1">
        <w:rPr>
          <w:color w:val="auto"/>
          <w:lang w:val="pt-PT"/>
        </w:rPr>
        <w:t>perioada executiei si functiunii ulterioare a proiectului.</w:t>
      </w:r>
    </w:p>
    <w:p w14:paraId="513D6917" w14:textId="77777777" w:rsidR="00493470" w:rsidRPr="003913C1" w:rsidRDefault="00493470" w:rsidP="00493470">
      <w:pPr>
        <w:jc w:val="both"/>
        <w:rPr>
          <w:b/>
          <w:bCs/>
          <w:i/>
          <w:iCs/>
          <w:color w:val="auto"/>
          <w:lang w:val="it-IT"/>
        </w:rPr>
      </w:pPr>
      <w:r w:rsidRPr="003913C1">
        <w:rPr>
          <w:b/>
          <w:bCs/>
          <w:i/>
          <w:iCs/>
          <w:color w:val="auto"/>
          <w:lang w:val="it-IT"/>
        </w:rPr>
        <w:t xml:space="preserve">    - durata, frecvenţa şi reversibilitatea impactului;</w:t>
      </w:r>
    </w:p>
    <w:p w14:paraId="3BF57744" w14:textId="77777777" w:rsidR="00493470" w:rsidRPr="003913C1" w:rsidRDefault="00493470" w:rsidP="00493470">
      <w:pPr>
        <w:jc w:val="both"/>
        <w:rPr>
          <w:color w:val="auto"/>
          <w:lang w:val="pt-PT"/>
        </w:rPr>
      </w:pPr>
      <w:r w:rsidRPr="003913C1">
        <w:rPr>
          <w:color w:val="auto"/>
          <w:lang w:val="it-IT"/>
        </w:rPr>
        <w:t>Impact redus, pe</w:t>
      </w:r>
      <w:r w:rsidRPr="003913C1">
        <w:rPr>
          <w:color w:val="auto"/>
          <w:lang w:val="pt-PT"/>
        </w:rPr>
        <w:t>perioada executiei si functiunii ulterioare a proiectului.</w:t>
      </w:r>
    </w:p>
    <w:p w14:paraId="52ED325C" w14:textId="77777777" w:rsidR="00493470" w:rsidRPr="003913C1" w:rsidRDefault="00493470" w:rsidP="00493470">
      <w:pPr>
        <w:jc w:val="both"/>
        <w:rPr>
          <w:b/>
          <w:bCs/>
          <w:i/>
          <w:iCs/>
          <w:color w:val="auto"/>
          <w:lang w:val="it-IT"/>
        </w:rPr>
      </w:pPr>
      <w:r w:rsidRPr="003913C1">
        <w:rPr>
          <w:b/>
          <w:bCs/>
          <w:i/>
          <w:iCs/>
          <w:color w:val="auto"/>
          <w:lang w:val="it-IT"/>
        </w:rPr>
        <w:t xml:space="preserve">    - măsurile de evitare, reducere sau ameliorare a impactului semnificativ asupra mediului;</w:t>
      </w:r>
      <w:r w:rsidRPr="003913C1">
        <w:rPr>
          <w:color w:val="auto"/>
          <w:lang w:val="it-IT"/>
        </w:rPr>
        <w:t xml:space="preserve"> proiectul nu are un impact semnificativ asupra factorilor de mediu.</w:t>
      </w:r>
    </w:p>
    <w:p w14:paraId="70B1D846" w14:textId="77777777" w:rsidR="00493470" w:rsidRPr="003913C1" w:rsidRDefault="00493470" w:rsidP="00493470">
      <w:pPr>
        <w:shd w:val="clear" w:color="auto" w:fill="FFFFFF"/>
        <w:ind w:right="102"/>
        <w:jc w:val="both"/>
        <w:rPr>
          <w:i/>
          <w:iCs/>
          <w:color w:val="auto"/>
          <w:spacing w:val="-1"/>
          <w:w w:val="89"/>
          <w:lang w:val="pt-PT"/>
        </w:rPr>
      </w:pPr>
    </w:p>
    <w:p w14:paraId="5C64FB7B" w14:textId="77777777" w:rsidR="00EB4E87" w:rsidRPr="003913C1" w:rsidRDefault="00EB4E87" w:rsidP="00EB4E87">
      <w:pPr>
        <w:shd w:val="clear" w:color="auto" w:fill="FFFFFF"/>
        <w:ind w:right="-40"/>
        <w:jc w:val="both"/>
        <w:rPr>
          <w:b/>
          <w:bCs/>
          <w:i/>
          <w:iCs/>
          <w:color w:val="auto"/>
          <w:lang w:val="pt-PT"/>
        </w:rPr>
      </w:pPr>
      <w:r w:rsidRPr="003913C1">
        <w:rPr>
          <w:b/>
          <w:bCs/>
          <w:i/>
          <w:iCs/>
          <w:color w:val="auto"/>
          <w:lang w:val="pt-PT"/>
        </w:rPr>
        <w:t>VIII. 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14:paraId="7997CC66" w14:textId="65EFAACE" w:rsidR="008A276E" w:rsidRPr="003913C1" w:rsidRDefault="008A276E" w:rsidP="008A276E">
      <w:pPr>
        <w:widowControl/>
        <w:ind w:firstLine="748"/>
        <w:jc w:val="both"/>
        <w:rPr>
          <w:color w:val="auto"/>
          <w:lang w:val="pt-PT"/>
        </w:rPr>
      </w:pPr>
      <w:r w:rsidRPr="003913C1">
        <w:rPr>
          <w:color w:val="auto"/>
          <w:lang w:val="pt-PT"/>
        </w:rPr>
        <w:t xml:space="preserve">Terenul supus prezentului studiu </w:t>
      </w:r>
      <w:r w:rsidR="00533793" w:rsidRPr="003913C1">
        <w:rPr>
          <w:color w:val="auto"/>
          <w:lang w:val="pt-PT"/>
        </w:rPr>
        <w:t xml:space="preserve">nu </w:t>
      </w:r>
      <w:r w:rsidRPr="003913C1">
        <w:rPr>
          <w:color w:val="auto"/>
          <w:lang w:val="pt-PT"/>
        </w:rPr>
        <w:t>se afl</w:t>
      </w:r>
      <w:r w:rsidR="008B25CB" w:rsidRPr="003913C1">
        <w:rPr>
          <w:color w:val="auto"/>
          <w:lang w:val="pt-PT"/>
        </w:rPr>
        <w:t>ă</w:t>
      </w:r>
      <w:r w:rsidRPr="003913C1">
        <w:rPr>
          <w:color w:val="auto"/>
          <w:lang w:val="pt-PT"/>
        </w:rPr>
        <w:t xml:space="preserve"> </w:t>
      </w:r>
      <w:r w:rsidR="008B25CB" w:rsidRPr="003913C1">
        <w:rPr>
          <w:color w:val="auto"/>
          <w:lang w:val="pt-PT"/>
        </w:rPr>
        <w:t>î</w:t>
      </w:r>
      <w:r w:rsidR="00533793" w:rsidRPr="003913C1">
        <w:rPr>
          <w:color w:val="auto"/>
          <w:lang w:val="pt-PT"/>
        </w:rPr>
        <w:t>ntr-o arie natural</w:t>
      </w:r>
      <w:r w:rsidR="008B25CB" w:rsidRPr="003913C1">
        <w:rPr>
          <w:color w:val="auto"/>
          <w:lang w:val="pt-PT"/>
        </w:rPr>
        <w:t>ă</w:t>
      </w:r>
      <w:r w:rsidR="00533793" w:rsidRPr="003913C1">
        <w:rPr>
          <w:color w:val="auto"/>
          <w:lang w:val="pt-PT"/>
        </w:rPr>
        <w:t xml:space="preserve"> protejat</w:t>
      </w:r>
      <w:r w:rsidR="008B25CB" w:rsidRPr="003913C1">
        <w:rPr>
          <w:color w:val="auto"/>
          <w:lang w:val="pt-PT"/>
        </w:rPr>
        <w:t>ă</w:t>
      </w:r>
      <w:r w:rsidR="00533793" w:rsidRPr="003913C1">
        <w:rPr>
          <w:color w:val="auto"/>
          <w:lang w:val="pt-PT"/>
        </w:rPr>
        <w:t>, cea mai apropiat</w:t>
      </w:r>
      <w:r w:rsidR="008B25CB" w:rsidRPr="003913C1">
        <w:rPr>
          <w:color w:val="auto"/>
          <w:lang w:val="pt-PT"/>
        </w:rPr>
        <w:t>ă</w:t>
      </w:r>
      <w:r w:rsidR="00533793" w:rsidRPr="003913C1">
        <w:rPr>
          <w:color w:val="auto"/>
          <w:lang w:val="pt-PT"/>
        </w:rPr>
        <w:t xml:space="preserve"> zona protejat</w:t>
      </w:r>
      <w:r w:rsidR="008B25CB" w:rsidRPr="003913C1">
        <w:rPr>
          <w:color w:val="auto"/>
          <w:lang w:val="pt-PT"/>
        </w:rPr>
        <w:t>ă</w:t>
      </w:r>
      <w:r w:rsidR="00533793" w:rsidRPr="003913C1">
        <w:rPr>
          <w:color w:val="auto"/>
          <w:lang w:val="pt-PT"/>
        </w:rPr>
        <w:t xml:space="preserve"> fiind</w:t>
      </w:r>
      <w:r w:rsidRPr="003913C1">
        <w:rPr>
          <w:color w:val="auto"/>
          <w:lang w:val="pt-PT"/>
        </w:rPr>
        <w:t xml:space="preserve"> </w:t>
      </w:r>
      <w:r w:rsidR="0023333F" w:rsidRPr="003913C1">
        <w:rPr>
          <w:color w:val="auto"/>
          <w:lang w:val="pt-PT"/>
        </w:rPr>
        <w:t>Pădurea Bârnova ROSPA0092</w:t>
      </w:r>
      <w:r w:rsidRPr="003913C1">
        <w:rPr>
          <w:color w:val="auto"/>
          <w:lang w:val="pt-PT"/>
        </w:rPr>
        <w:t>. Distan</w:t>
      </w:r>
      <w:r w:rsidR="008B25CB" w:rsidRPr="003913C1">
        <w:rPr>
          <w:color w:val="auto"/>
          <w:lang w:val="pt-PT"/>
        </w:rPr>
        <w:t>ț</w:t>
      </w:r>
      <w:r w:rsidRPr="003913C1">
        <w:rPr>
          <w:color w:val="auto"/>
          <w:lang w:val="pt-PT"/>
        </w:rPr>
        <w:t>a fa</w:t>
      </w:r>
      <w:r w:rsidR="008B25CB" w:rsidRPr="003913C1">
        <w:rPr>
          <w:color w:val="auto"/>
          <w:lang w:val="pt-PT"/>
        </w:rPr>
        <w:t>ță</w:t>
      </w:r>
      <w:r w:rsidRPr="003913C1">
        <w:rPr>
          <w:color w:val="auto"/>
          <w:lang w:val="pt-PT"/>
        </w:rPr>
        <w:t xml:space="preserve"> de aceast</w:t>
      </w:r>
      <w:r w:rsidR="008B25CB" w:rsidRPr="003913C1">
        <w:rPr>
          <w:color w:val="auto"/>
          <w:lang w:val="pt-PT"/>
        </w:rPr>
        <w:t>ă</w:t>
      </w:r>
      <w:r w:rsidRPr="003913C1">
        <w:rPr>
          <w:color w:val="auto"/>
          <w:lang w:val="pt-PT"/>
        </w:rPr>
        <w:t xml:space="preserve"> arie natural</w:t>
      </w:r>
      <w:r w:rsidR="008B25CB" w:rsidRPr="003913C1">
        <w:rPr>
          <w:color w:val="auto"/>
          <w:lang w:val="pt-PT"/>
        </w:rPr>
        <w:t>ă</w:t>
      </w:r>
      <w:r w:rsidRPr="003913C1">
        <w:rPr>
          <w:color w:val="auto"/>
          <w:lang w:val="pt-PT"/>
        </w:rPr>
        <w:t xml:space="preserve"> protejat</w:t>
      </w:r>
      <w:r w:rsidR="008B25CB" w:rsidRPr="003913C1">
        <w:rPr>
          <w:color w:val="auto"/>
          <w:lang w:val="pt-PT"/>
        </w:rPr>
        <w:t>ă</w:t>
      </w:r>
      <w:r w:rsidRPr="003913C1">
        <w:rPr>
          <w:color w:val="auto"/>
          <w:lang w:val="pt-PT"/>
        </w:rPr>
        <w:t xml:space="preserve"> </w:t>
      </w:r>
      <w:r w:rsidR="00533793" w:rsidRPr="003913C1">
        <w:rPr>
          <w:color w:val="auto"/>
          <w:lang w:val="pt-PT"/>
        </w:rPr>
        <w:t xml:space="preserve">este de circa </w:t>
      </w:r>
      <w:r w:rsidR="0023333F" w:rsidRPr="003913C1">
        <w:rPr>
          <w:color w:val="auto"/>
          <w:lang w:val="pt-PT"/>
        </w:rPr>
        <w:t>69</w:t>
      </w:r>
      <w:r w:rsidR="00533793" w:rsidRPr="003913C1">
        <w:rPr>
          <w:color w:val="auto"/>
          <w:lang w:val="pt-PT"/>
        </w:rPr>
        <w:t>00m</w:t>
      </w:r>
      <w:r w:rsidRPr="003913C1">
        <w:rPr>
          <w:color w:val="auto"/>
          <w:lang w:val="pt-PT"/>
        </w:rPr>
        <w:t>. Av</w:t>
      </w:r>
      <w:r w:rsidR="008B25CB" w:rsidRPr="003913C1">
        <w:rPr>
          <w:color w:val="auto"/>
          <w:lang w:val="pt-PT"/>
        </w:rPr>
        <w:t>â</w:t>
      </w:r>
      <w:r w:rsidRPr="003913C1">
        <w:rPr>
          <w:color w:val="auto"/>
          <w:lang w:val="pt-PT"/>
        </w:rPr>
        <w:t xml:space="preserve">nd </w:t>
      </w:r>
      <w:r w:rsidR="008B25CB" w:rsidRPr="003913C1">
        <w:rPr>
          <w:color w:val="auto"/>
          <w:lang w:val="pt-PT"/>
        </w:rPr>
        <w:t>î</w:t>
      </w:r>
      <w:r w:rsidRPr="003913C1">
        <w:rPr>
          <w:color w:val="auto"/>
          <w:lang w:val="pt-PT"/>
        </w:rPr>
        <w:t>n vedere distan</w:t>
      </w:r>
      <w:r w:rsidR="008B25CB" w:rsidRPr="003913C1">
        <w:rPr>
          <w:color w:val="auto"/>
          <w:lang w:val="pt-PT"/>
        </w:rPr>
        <w:t>ț</w:t>
      </w:r>
      <w:r w:rsidRPr="003913C1">
        <w:rPr>
          <w:color w:val="auto"/>
          <w:lang w:val="pt-PT"/>
        </w:rPr>
        <w:t>a mare fa</w:t>
      </w:r>
      <w:r w:rsidR="008B25CB" w:rsidRPr="003913C1">
        <w:rPr>
          <w:color w:val="auto"/>
          <w:lang w:val="pt-PT"/>
        </w:rPr>
        <w:t>ță</w:t>
      </w:r>
      <w:r w:rsidRPr="003913C1">
        <w:rPr>
          <w:color w:val="auto"/>
          <w:lang w:val="pt-PT"/>
        </w:rPr>
        <w:t xml:space="preserve"> de aria natural</w:t>
      </w:r>
      <w:r w:rsidR="008B25CB" w:rsidRPr="003913C1">
        <w:rPr>
          <w:color w:val="auto"/>
          <w:lang w:val="pt-PT"/>
        </w:rPr>
        <w:t>ă</w:t>
      </w:r>
      <w:r w:rsidRPr="003913C1">
        <w:rPr>
          <w:color w:val="auto"/>
          <w:lang w:val="pt-PT"/>
        </w:rPr>
        <w:t xml:space="preserve"> protejat</w:t>
      </w:r>
      <w:r w:rsidR="008B25CB" w:rsidRPr="003913C1">
        <w:rPr>
          <w:color w:val="auto"/>
          <w:lang w:val="pt-PT"/>
        </w:rPr>
        <w:t>ă</w:t>
      </w:r>
      <w:r w:rsidRPr="003913C1">
        <w:rPr>
          <w:color w:val="auto"/>
          <w:lang w:val="pt-PT"/>
        </w:rPr>
        <w:t>, prezen</w:t>
      </w:r>
      <w:r w:rsidR="008B25CB" w:rsidRPr="003913C1">
        <w:rPr>
          <w:color w:val="auto"/>
          <w:lang w:val="pt-PT"/>
        </w:rPr>
        <w:t>ț</w:t>
      </w:r>
      <w:r w:rsidRPr="003913C1">
        <w:rPr>
          <w:color w:val="auto"/>
          <w:lang w:val="pt-PT"/>
        </w:rPr>
        <w:t>a acesteia nu influen</w:t>
      </w:r>
      <w:r w:rsidR="008B25CB" w:rsidRPr="003913C1">
        <w:rPr>
          <w:color w:val="auto"/>
          <w:lang w:val="pt-PT"/>
        </w:rPr>
        <w:t>ț</w:t>
      </w:r>
      <w:r w:rsidRPr="003913C1">
        <w:rPr>
          <w:color w:val="auto"/>
          <w:lang w:val="pt-PT"/>
        </w:rPr>
        <w:t xml:space="preserve">eaza negativ strategia de dezvoltare </w:t>
      </w:r>
      <w:r w:rsidR="008B25CB" w:rsidRPr="003913C1">
        <w:rPr>
          <w:color w:val="auto"/>
          <w:lang w:val="pt-PT"/>
        </w:rPr>
        <w:t>î</w:t>
      </w:r>
      <w:r w:rsidRPr="003913C1">
        <w:rPr>
          <w:color w:val="auto"/>
          <w:lang w:val="pt-PT"/>
        </w:rPr>
        <w:t>n aceast</w:t>
      </w:r>
      <w:r w:rsidR="008B25CB" w:rsidRPr="003913C1">
        <w:rPr>
          <w:color w:val="auto"/>
          <w:lang w:val="pt-PT"/>
        </w:rPr>
        <w:t>ă</w:t>
      </w:r>
      <w:r w:rsidRPr="003913C1">
        <w:rPr>
          <w:color w:val="auto"/>
          <w:lang w:val="pt-PT"/>
        </w:rPr>
        <w:t xml:space="preserve"> zon</w:t>
      </w:r>
      <w:r w:rsidR="008B25CB" w:rsidRPr="003913C1">
        <w:rPr>
          <w:color w:val="auto"/>
          <w:lang w:val="pt-PT"/>
        </w:rPr>
        <w:t>ă</w:t>
      </w:r>
      <w:r w:rsidRPr="003913C1">
        <w:rPr>
          <w:color w:val="auto"/>
          <w:lang w:val="pt-PT"/>
        </w:rPr>
        <w:t>, a beneficiarului.</w:t>
      </w:r>
    </w:p>
    <w:p w14:paraId="795C8633" w14:textId="77777777" w:rsidR="008B25CB" w:rsidRPr="003913C1" w:rsidRDefault="009B668B">
      <w:pPr>
        <w:shd w:val="clear" w:color="auto" w:fill="FFFFFF"/>
        <w:ind w:firstLine="720"/>
        <w:jc w:val="both"/>
        <w:rPr>
          <w:b/>
          <w:bCs/>
          <w:i/>
          <w:iCs/>
          <w:color w:val="auto"/>
          <w:lang w:val="pt-PT"/>
        </w:rPr>
      </w:pPr>
      <w:r w:rsidRPr="003913C1">
        <w:rPr>
          <w:color w:val="auto"/>
          <w:lang w:val="pt-PT"/>
        </w:rPr>
        <w:t xml:space="preserve">Reţeaua de monitorizare a zgomotului are </w:t>
      </w:r>
      <w:r w:rsidR="008B25CB" w:rsidRPr="003913C1">
        <w:rPr>
          <w:color w:val="auto"/>
          <w:lang w:val="pt-PT"/>
        </w:rPr>
        <w:t>î</w:t>
      </w:r>
      <w:r w:rsidRPr="003913C1">
        <w:rPr>
          <w:color w:val="auto"/>
          <w:lang w:val="pt-PT"/>
        </w:rPr>
        <w:t xml:space="preserve">n vedere măsurarea nivelului de zgomot: </w:t>
      </w:r>
    </w:p>
    <w:p w14:paraId="4F89555F" w14:textId="0D2902C9" w:rsidR="00D911AD" w:rsidRPr="003913C1" w:rsidRDefault="008B25CB" w:rsidP="008B25CB">
      <w:pPr>
        <w:shd w:val="clear" w:color="auto" w:fill="FFFFFF"/>
        <w:jc w:val="both"/>
        <w:rPr>
          <w:b/>
          <w:bCs/>
          <w:i/>
          <w:iCs/>
          <w:color w:val="auto"/>
          <w:lang w:val="pt-PT"/>
        </w:rPr>
      </w:pPr>
      <w:r w:rsidRPr="003913C1">
        <w:rPr>
          <w:b/>
          <w:bCs/>
          <w:i/>
          <w:iCs/>
          <w:color w:val="auto"/>
          <w:lang w:val="pt-PT"/>
        </w:rPr>
        <w:t>-n</w:t>
      </w:r>
      <w:r w:rsidR="009B668B" w:rsidRPr="003913C1">
        <w:rPr>
          <w:b/>
          <w:bCs/>
          <w:i/>
          <w:iCs/>
          <w:color w:val="auto"/>
          <w:lang w:val="pt-PT"/>
        </w:rPr>
        <w:t>u este cazul pentru acest obiectiv.</w:t>
      </w:r>
    </w:p>
    <w:p w14:paraId="629D0223" w14:textId="608458C1" w:rsidR="00D911AD" w:rsidRPr="003913C1" w:rsidRDefault="009B668B">
      <w:pPr>
        <w:shd w:val="clear" w:color="auto" w:fill="FFFFFF"/>
        <w:ind w:firstLine="720"/>
        <w:jc w:val="both"/>
        <w:rPr>
          <w:color w:val="auto"/>
          <w:lang w:val="pt-PT"/>
        </w:rPr>
      </w:pPr>
      <w:r w:rsidRPr="003913C1">
        <w:rPr>
          <w:color w:val="auto"/>
          <w:lang w:val="pt-PT"/>
        </w:rPr>
        <w:t>Reţeaua de monitorizare a calităţii solului este realizat</w:t>
      </w:r>
      <w:r w:rsidR="00BD6AAA" w:rsidRPr="003913C1">
        <w:rPr>
          <w:color w:val="auto"/>
          <w:lang w:val="pt-PT"/>
        </w:rPr>
        <w:t>ă</w:t>
      </w:r>
      <w:r w:rsidRPr="003913C1">
        <w:rPr>
          <w:color w:val="auto"/>
          <w:lang w:val="pt-PT"/>
        </w:rPr>
        <w:t xml:space="preserve"> prin analize fizico-chimice, bacteriologice:</w:t>
      </w:r>
    </w:p>
    <w:p w14:paraId="3C67F6BF" w14:textId="77777777" w:rsidR="00D911AD" w:rsidRPr="003913C1" w:rsidRDefault="009B668B">
      <w:pPr>
        <w:shd w:val="clear" w:color="auto" w:fill="FFFFFF"/>
        <w:jc w:val="both"/>
        <w:rPr>
          <w:b/>
          <w:bCs/>
          <w:color w:val="auto"/>
          <w:lang w:val="pt-PT"/>
        </w:rPr>
      </w:pPr>
      <w:r w:rsidRPr="003913C1">
        <w:rPr>
          <w:b/>
          <w:bCs/>
          <w:i/>
          <w:iCs/>
          <w:color w:val="auto"/>
          <w:lang w:val="pt-PT"/>
        </w:rPr>
        <w:t>-nu este cazul pentru acest obiectiv.</w:t>
      </w:r>
    </w:p>
    <w:p w14:paraId="1147D180" w14:textId="77777777" w:rsidR="00BD6AAA" w:rsidRPr="003913C1" w:rsidRDefault="009B668B">
      <w:pPr>
        <w:shd w:val="clear" w:color="auto" w:fill="FFFFFF"/>
        <w:ind w:firstLine="720"/>
        <w:jc w:val="both"/>
        <w:rPr>
          <w:color w:val="auto"/>
          <w:lang w:val="pt-PT"/>
        </w:rPr>
      </w:pPr>
      <w:r w:rsidRPr="003913C1">
        <w:rPr>
          <w:color w:val="auto"/>
          <w:lang w:val="pt-PT"/>
        </w:rPr>
        <w:t>Reţeaua de monitorizare a radioactivităţii este realizat</w:t>
      </w:r>
      <w:r w:rsidR="00BD6AAA" w:rsidRPr="003913C1">
        <w:rPr>
          <w:color w:val="auto"/>
          <w:lang w:val="pt-PT"/>
        </w:rPr>
        <w:t>ă</w:t>
      </w:r>
      <w:r w:rsidRPr="003913C1">
        <w:rPr>
          <w:color w:val="auto"/>
          <w:lang w:val="pt-PT"/>
        </w:rPr>
        <w:t xml:space="preserve"> prin măsurători beta global </w:t>
      </w:r>
      <w:r w:rsidR="00BD6AAA" w:rsidRPr="003913C1">
        <w:rPr>
          <w:color w:val="auto"/>
          <w:lang w:val="pt-PT"/>
        </w:rPr>
        <w:t>ș</w:t>
      </w:r>
      <w:r w:rsidRPr="003913C1">
        <w:rPr>
          <w:color w:val="auto"/>
          <w:lang w:val="pt-PT"/>
        </w:rPr>
        <w:t xml:space="preserve">i dozimetrice pe factorii de mediu </w:t>
      </w:r>
      <w:r w:rsidR="00BD6AAA" w:rsidRPr="003913C1">
        <w:rPr>
          <w:color w:val="auto"/>
          <w:lang w:val="pt-PT"/>
        </w:rPr>
        <w:t>î</w:t>
      </w:r>
      <w:r w:rsidRPr="003913C1">
        <w:rPr>
          <w:color w:val="auto"/>
          <w:lang w:val="pt-PT"/>
        </w:rPr>
        <w:t xml:space="preserve">n puncte prestabilite </w:t>
      </w:r>
    </w:p>
    <w:p w14:paraId="7B71C4CA" w14:textId="525490E7" w:rsidR="00D911AD" w:rsidRPr="003913C1" w:rsidRDefault="009B668B" w:rsidP="00BD6AAA">
      <w:pPr>
        <w:shd w:val="clear" w:color="auto" w:fill="FFFFFF"/>
        <w:jc w:val="both"/>
        <w:rPr>
          <w:b/>
          <w:bCs/>
          <w:color w:val="auto"/>
          <w:lang w:val="pt-PT"/>
        </w:rPr>
      </w:pPr>
      <w:r w:rsidRPr="003913C1">
        <w:rPr>
          <w:b/>
          <w:bCs/>
          <w:i/>
          <w:iCs/>
          <w:color w:val="auto"/>
          <w:lang w:val="pt-PT"/>
        </w:rPr>
        <w:t>-nu este cazul pentru acest obiectiv.</w:t>
      </w:r>
    </w:p>
    <w:p w14:paraId="56977D8E" w14:textId="3B90A405" w:rsidR="00D911AD" w:rsidRPr="003913C1" w:rsidRDefault="009B668B">
      <w:pPr>
        <w:shd w:val="clear" w:color="auto" w:fill="FFFFFF"/>
        <w:ind w:firstLine="720"/>
        <w:jc w:val="both"/>
        <w:rPr>
          <w:color w:val="auto"/>
          <w:lang w:val="pt-PT"/>
        </w:rPr>
      </w:pPr>
      <w:r w:rsidRPr="003913C1">
        <w:rPr>
          <w:color w:val="auto"/>
          <w:lang w:val="pt-PT"/>
        </w:rPr>
        <w:t xml:space="preserve">Beneficiarii construcţiei comerciale vor implementa sisteme de prevenire a riscurilor unor accidente cu efecte semnificative asupra factorilor de mediu: dotări </w:t>
      </w:r>
      <w:r w:rsidR="00BD6AAA" w:rsidRPr="003913C1">
        <w:rPr>
          <w:color w:val="auto"/>
          <w:lang w:val="pt-PT"/>
        </w:rPr>
        <w:t>ș</w:t>
      </w:r>
      <w:r w:rsidRPr="003913C1">
        <w:rPr>
          <w:color w:val="auto"/>
          <w:lang w:val="pt-PT"/>
        </w:rPr>
        <w:t>i m</w:t>
      </w:r>
      <w:r w:rsidR="00BD6AAA" w:rsidRPr="003913C1">
        <w:rPr>
          <w:color w:val="auto"/>
          <w:lang w:val="pt-PT"/>
        </w:rPr>
        <w:t>ă</w:t>
      </w:r>
      <w:r w:rsidRPr="003913C1">
        <w:rPr>
          <w:color w:val="auto"/>
          <w:lang w:val="pt-PT"/>
        </w:rPr>
        <w:t xml:space="preserve">suri pentru instruirea personalului, managementul exploatării </w:t>
      </w:r>
      <w:r w:rsidR="00BD6AAA" w:rsidRPr="003913C1">
        <w:rPr>
          <w:color w:val="auto"/>
          <w:lang w:val="pt-PT"/>
        </w:rPr>
        <w:t>ș</w:t>
      </w:r>
      <w:r w:rsidRPr="003913C1">
        <w:rPr>
          <w:color w:val="auto"/>
          <w:lang w:val="pt-PT"/>
        </w:rPr>
        <w:t>i analiza periodic</w:t>
      </w:r>
      <w:r w:rsidR="00BD6AAA" w:rsidRPr="003913C1">
        <w:rPr>
          <w:color w:val="auto"/>
          <w:lang w:val="pt-PT"/>
        </w:rPr>
        <w:t>ă</w:t>
      </w:r>
      <w:r w:rsidRPr="003913C1">
        <w:rPr>
          <w:color w:val="auto"/>
          <w:lang w:val="pt-PT"/>
        </w:rPr>
        <w:t xml:space="preserve"> a punerii </w:t>
      </w:r>
      <w:r w:rsidR="00BD6AAA" w:rsidRPr="003913C1">
        <w:rPr>
          <w:color w:val="auto"/>
          <w:lang w:val="pt-PT"/>
        </w:rPr>
        <w:t>î</w:t>
      </w:r>
      <w:r w:rsidRPr="003913C1">
        <w:rPr>
          <w:color w:val="auto"/>
          <w:lang w:val="pt-PT"/>
        </w:rPr>
        <w:t>n practic</w:t>
      </w:r>
      <w:r w:rsidR="00BD6AAA" w:rsidRPr="003913C1">
        <w:rPr>
          <w:color w:val="auto"/>
          <w:lang w:val="pt-PT"/>
        </w:rPr>
        <w:t>ă</w:t>
      </w:r>
      <w:r w:rsidRPr="003913C1">
        <w:rPr>
          <w:color w:val="auto"/>
          <w:lang w:val="pt-PT"/>
        </w:rPr>
        <w:t xml:space="preserve"> a propunerii de conformare pentru controlul emisiilor de poluanţi, supravegherea activităţilor de protecţie a mediului, etc.</w:t>
      </w:r>
    </w:p>
    <w:p w14:paraId="0CB89A50" w14:textId="5E451C08" w:rsidR="00D911AD" w:rsidRPr="003913C1" w:rsidRDefault="009B668B">
      <w:pPr>
        <w:shd w:val="clear" w:color="auto" w:fill="FFFFFF"/>
        <w:ind w:firstLine="720"/>
        <w:jc w:val="both"/>
        <w:rPr>
          <w:color w:val="auto"/>
          <w:lang w:val="pt-PT"/>
        </w:rPr>
      </w:pPr>
      <w:r w:rsidRPr="003913C1">
        <w:rPr>
          <w:color w:val="auto"/>
          <w:lang w:val="pt-PT"/>
        </w:rPr>
        <w:t>Se vor preleva periodic probe de ap</w:t>
      </w:r>
      <w:r w:rsidR="00BD6AAA" w:rsidRPr="003913C1">
        <w:rPr>
          <w:color w:val="auto"/>
          <w:lang w:val="pt-PT"/>
        </w:rPr>
        <w:t>ă</w:t>
      </w:r>
      <w:r w:rsidRPr="003913C1">
        <w:rPr>
          <w:color w:val="auto"/>
          <w:lang w:val="pt-PT"/>
        </w:rPr>
        <w:t xml:space="preserve"> pentru a verifica încadrarea </w:t>
      </w:r>
      <w:r w:rsidR="00BD6AAA" w:rsidRPr="003913C1">
        <w:rPr>
          <w:color w:val="auto"/>
          <w:lang w:val="pt-PT"/>
        </w:rPr>
        <w:t>î</w:t>
      </w:r>
      <w:r w:rsidRPr="003913C1">
        <w:rPr>
          <w:color w:val="auto"/>
          <w:lang w:val="pt-PT"/>
        </w:rPr>
        <w:t>n indicatorii de calitate a apelor descărcate la emisar. Monitorizarea acestor indicatori va fi făcut</w:t>
      </w:r>
      <w:r w:rsidR="00BD6AAA" w:rsidRPr="003913C1">
        <w:rPr>
          <w:color w:val="auto"/>
          <w:lang w:val="pt-PT"/>
        </w:rPr>
        <w:t>ă</w:t>
      </w:r>
      <w:r w:rsidRPr="003913C1">
        <w:rPr>
          <w:color w:val="auto"/>
          <w:lang w:val="pt-PT"/>
        </w:rPr>
        <w:t xml:space="preserve"> de o instituţie de profil.</w:t>
      </w:r>
    </w:p>
    <w:p w14:paraId="2104ADDB" w14:textId="6E2BC34B" w:rsidR="00D911AD" w:rsidRPr="003913C1" w:rsidRDefault="009B668B">
      <w:pPr>
        <w:shd w:val="clear" w:color="auto" w:fill="FFFFFF"/>
        <w:ind w:firstLine="720"/>
        <w:jc w:val="both"/>
        <w:rPr>
          <w:color w:val="auto"/>
          <w:lang w:val="pt-PT"/>
        </w:rPr>
      </w:pPr>
      <w:r w:rsidRPr="003913C1">
        <w:rPr>
          <w:color w:val="auto"/>
          <w:lang w:val="pt-PT"/>
        </w:rPr>
        <w:t>Investitorul va organiza activitatea de urmărire curent</w:t>
      </w:r>
      <w:r w:rsidR="00BD6AAA" w:rsidRPr="003913C1">
        <w:rPr>
          <w:color w:val="auto"/>
          <w:lang w:val="pt-PT"/>
        </w:rPr>
        <w:t>ă</w:t>
      </w:r>
      <w:r w:rsidRPr="003913C1">
        <w:rPr>
          <w:color w:val="auto"/>
          <w:lang w:val="pt-PT"/>
        </w:rPr>
        <w:t xml:space="preserve"> a comportării </w:t>
      </w:r>
      <w:r w:rsidR="00BD6AAA" w:rsidRPr="003913C1">
        <w:rPr>
          <w:color w:val="auto"/>
          <w:lang w:val="pt-PT"/>
        </w:rPr>
        <w:t>î</w:t>
      </w:r>
      <w:r w:rsidRPr="003913C1">
        <w:rPr>
          <w:color w:val="auto"/>
          <w:lang w:val="pt-PT"/>
        </w:rPr>
        <w:t xml:space="preserve">n exploatare a construcţiei </w:t>
      </w:r>
      <w:r w:rsidR="00BD6AAA" w:rsidRPr="003913C1">
        <w:rPr>
          <w:color w:val="auto"/>
          <w:lang w:val="pt-PT"/>
        </w:rPr>
        <w:t>ș</w:t>
      </w:r>
      <w:r w:rsidRPr="003913C1">
        <w:rPr>
          <w:color w:val="auto"/>
          <w:lang w:val="pt-PT"/>
        </w:rPr>
        <w:t xml:space="preserve">i intervenţiile </w:t>
      </w:r>
      <w:r w:rsidR="00BD6AAA" w:rsidRPr="003913C1">
        <w:rPr>
          <w:color w:val="auto"/>
          <w:lang w:val="pt-PT"/>
        </w:rPr>
        <w:t>î</w:t>
      </w:r>
      <w:r w:rsidRPr="003913C1">
        <w:rPr>
          <w:color w:val="auto"/>
          <w:lang w:val="pt-PT"/>
        </w:rPr>
        <w:t xml:space="preserve">n timp pe baza actelor normative </w:t>
      </w:r>
      <w:r w:rsidR="00BD6AAA" w:rsidRPr="003913C1">
        <w:rPr>
          <w:color w:val="auto"/>
          <w:lang w:val="pt-PT"/>
        </w:rPr>
        <w:t>î</w:t>
      </w:r>
      <w:r w:rsidRPr="003913C1">
        <w:rPr>
          <w:color w:val="auto"/>
          <w:lang w:val="pt-PT"/>
        </w:rPr>
        <w:t>n vigoare:</w:t>
      </w:r>
    </w:p>
    <w:p w14:paraId="4B8E6647" w14:textId="13C90D71" w:rsidR="00D911AD" w:rsidRPr="003913C1" w:rsidRDefault="009B668B">
      <w:pPr>
        <w:shd w:val="clear" w:color="auto" w:fill="FFFFFF"/>
        <w:jc w:val="both"/>
        <w:rPr>
          <w:color w:val="auto"/>
        </w:rPr>
      </w:pPr>
      <w:r w:rsidRPr="003913C1">
        <w:rPr>
          <w:color w:val="auto"/>
        </w:rPr>
        <w:t xml:space="preserve">- regulament privind urmărirea comportării </w:t>
      </w:r>
      <w:r w:rsidR="00BD6AAA" w:rsidRPr="003913C1">
        <w:rPr>
          <w:color w:val="auto"/>
        </w:rPr>
        <w:t>î</w:t>
      </w:r>
      <w:r w:rsidRPr="003913C1">
        <w:rPr>
          <w:color w:val="auto"/>
        </w:rPr>
        <w:t xml:space="preserve">n exploatare, intervenţiile </w:t>
      </w:r>
      <w:r w:rsidR="00BD6AAA" w:rsidRPr="003913C1">
        <w:rPr>
          <w:color w:val="auto"/>
        </w:rPr>
        <w:t>î</w:t>
      </w:r>
      <w:r w:rsidRPr="003913C1">
        <w:rPr>
          <w:color w:val="auto"/>
        </w:rPr>
        <w:t xml:space="preserve">n timp </w:t>
      </w:r>
      <w:r w:rsidR="00BD6AAA" w:rsidRPr="003913C1">
        <w:rPr>
          <w:color w:val="auto"/>
        </w:rPr>
        <w:t>ș</w:t>
      </w:r>
      <w:r w:rsidRPr="003913C1">
        <w:rPr>
          <w:color w:val="auto"/>
        </w:rPr>
        <w:t>i postutilizarea construcţiilor, aprobat cu HG nr. 766/1997;</w:t>
      </w:r>
    </w:p>
    <w:p w14:paraId="30F682B7" w14:textId="0F343ED8" w:rsidR="00D911AD" w:rsidRPr="003913C1" w:rsidRDefault="009B668B">
      <w:pPr>
        <w:shd w:val="clear" w:color="auto" w:fill="FFFFFF"/>
        <w:jc w:val="both"/>
        <w:rPr>
          <w:color w:val="auto"/>
        </w:rPr>
      </w:pPr>
      <w:r w:rsidRPr="003913C1">
        <w:rPr>
          <w:color w:val="auto"/>
        </w:rPr>
        <w:t>- norme metodologice privind urmărirea construcţiilor, inclusiv urmărirea curent</w:t>
      </w:r>
      <w:r w:rsidR="00BD6AAA" w:rsidRPr="003913C1">
        <w:rPr>
          <w:color w:val="auto"/>
        </w:rPr>
        <w:t>ă</w:t>
      </w:r>
      <w:r w:rsidRPr="003913C1">
        <w:rPr>
          <w:color w:val="auto"/>
        </w:rPr>
        <w:t xml:space="preserve"> a stării tehnice a acestora, indicativ P130-97.</w:t>
      </w:r>
    </w:p>
    <w:p w14:paraId="7C0186E9" w14:textId="6662B337" w:rsidR="00D911AD" w:rsidRPr="003913C1" w:rsidRDefault="009B668B">
      <w:pPr>
        <w:shd w:val="clear" w:color="auto" w:fill="FFFFFF"/>
        <w:ind w:firstLine="720"/>
        <w:jc w:val="both"/>
        <w:rPr>
          <w:color w:val="auto"/>
          <w:lang w:val="pt-PT"/>
        </w:rPr>
      </w:pPr>
      <w:r w:rsidRPr="003913C1">
        <w:rPr>
          <w:color w:val="auto"/>
          <w:lang w:val="pt-PT"/>
        </w:rPr>
        <w:t>Urmărirea curent</w:t>
      </w:r>
      <w:r w:rsidR="00BD6AAA" w:rsidRPr="003913C1">
        <w:rPr>
          <w:color w:val="auto"/>
          <w:lang w:val="pt-PT"/>
        </w:rPr>
        <w:t>ă</w:t>
      </w:r>
      <w:r w:rsidRPr="003913C1">
        <w:rPr>
          <w:color w:val="auto"/>
          <w:lang w:val="pt-PT"/>
        </w:rPr>
        <w:t xml:space="preserve"> se va realiza prin revizii periodice sau revizii operative </w:t>
      </w:r>
      <w:r w:rsidR="00BD6AAA" w:rsidRPr="003913C1">
        <w:rPr>
          <w:color w:val="auto"/>
          <w:lang w:val="pt-PT"/>
        </w:rPr>
        <w:t>î</w:t>
      </w:r>
      <w:r w:rsidRPr="003913C1">
        <w:rPr>
          <w:color w:val="auto"/>
          <w:lang w:val="pt-PT"/>
        </w:rPr>
        <w:t>n caz de necesitate după evenimente speciale, efectuate de personal specializat.</w:t>
      </w:r>
    </w:p>
    <w:p w14:paraId="61A19014" w14:textId="65A824A3" w:rsidR="00D911AD" w:rsidRPr="003913C1" w:rsidRDefault="009B668B">
      <w:pPr>
        <w:shd w:val="clear" w:color="auto" w:fill="FFFFFF"/>
        <w:ind w:firstLine="720"/>
        <w:jc w:val="both"/>
        <w:rPr>
          <w:color w:val="auto"/>
          <w:lang w:val="pt-PT"/>
        </w:rPr>
      </w:pPr>
      <w:r w:rsidRPr="003913C1">
        <w:rPr>
          <w:color w:val="auto"/>
          <w:lang w:val="pt-PT"/>
        </w:rPr>
        <w:t xml:space="preserve">Rezultatul observaţiilor se consemnează </w:t>
      </w:r>
      <w:r w:rsidR="00BD6AAA" w:rsidRPr="003913C1">
        <w:rPr>
          <w:color w:val="auto"/>
          <w:lang w:val="pt-PT"/>
        </w:rPr>
        <w:t>î</w:t>
      </w:r>
      <w:r w:rsidRPr="003913C1">
        <w:rPr>
          <w:color w:val="auto"/>
          <w:lang w:val="pt-PT"/>
        </w:rPr>
        <w:t>n Jurnalul evenimentelor din Cartea Construcţiei.</w:t>
      </w:r>
    </w:p>
    <w:p w14:paraId="0E213DCA" w14:textId="4FC1B980" w:rsidR="00D911AD" w:rsidRPr="003913C1" w:rsidRDefault="009B668B">
      <w:pPr>
        <w:shd w:val="clear" w:color="auto" w:fill="FFFFFF"/>
        <w:ind w:firstLine="720"/>
        <w:jc w:val="both"/>
        <w:rPr>
          <w:color w:val="auto"/>
          <w:lang w:val="pt-PT"/>
        </w:rPr>
      </w:pPr>
      <w:r w:rsidRPr="003913C1">
        <w:rPr>
          <w:color w:val="auto"/>
          <w:lang w:val="pt-PT"/>
        </w:rPr>
        <w:t xml:space="preserve">Instrucţiunile privind urmărirea comportării in exploatare a construcţiei si intervenţiile </w:t>
      </w:r>
      <w:r w:rsidR="00BD6AAA" w:rsidRPr="003913C1">
        <w:rPr>
          <w:color w:val="auto"/>
          <w:lang w:val="pt-PT"/>
        </w:rPr>
        <w:t>î</w:t>
      </w:r>
      <w:r w:rsidRPr="003913C1">
        <w:rPr>
          <w:color w:val="auto"/>
          <w:lang w:val="pt-PT"/>
        </w:rPr>
        <w:t>n timp se detaliază la fazele de execuţie ale proiectării.</w:t>
      </w:r>
    </w:p>
    <w:p w14:paraId="2C4C1ECA" w14:textId="77777777" w:rsidR="00D911AD" w:rsidRPr="003913C1" w:rsidRDefault="00D911AD">
      <w:pPr>
        <w:shd w:val="clear" w:color="auto" w:fill="FFFFFF"/>
        <w:jc w:val="both"/>
        <w:rPr>
          <w:b/>
          <w:bCs/>
          <w:i/>
          <w:iCs/>
          <w:color w:val="auto"/>
          <w:shd w:val="clear" w:color="auto" w:fill="FFFF00"/>
          <w:lang w:val="pt-PT"/>
        </w:rPr>
      </w:pPr>
    </w:p>
    <w:p w14:paraId="7F45EBE4" w14:textId="77777777" w:rsidR="00806058" w:rsidRPr="003913C1" w:rsidRDefault="00806058" w:rsidP="00806058">
      <w:pPr>
        <w:shd w:val="clear" w:color="auto" w:fill="FFFFFF"/>
        <w:ind w:right="-40"/>
        <w:jc w:val="both"/>
        <w:rPr>
          <w:b/>
          <w:i/>
          <w:color w:val="auto"/>
          <w:lang w:val="it-IT"/>
        </w:rPr>
      </w:pPr>
      <w:r w:rsidRPr="003913C1">
        <w:rPr>
          <w:b/>
          <w:i/>
          <w:color w:val="auto"/>
          <w:lang w:val="it-IT"/>
        </w:rPr>
        <w:t>IX. Legătura cu alte acte normative și/ sau planuri/ programe/ strategii/ documente de planificare:</w:t>
      </w:r>
    </w:p>
    <w:p w14:paraId="38779918" w14:textId="77777777" w:rsidR="00806058" w:rsidRPr="003913C1" w:rsidRDefault="00806058" w:rsidP="00806058">
      <w:pPr>
        <w:shd w:val="clear" w:color="auto" w:fill="FFFFFF"/>
        <w:ind w:right="-40" w:firstLine="720"/>
        <w:jc w:val="both"/>
        <w:rPr>
          <w:color w:val="auto"/>
          <w:lang w:val="it-IT"/>
        </w:rPr>
      </w:pPr>
      <w:r w:rsidRPr="003913C1">
        <w:rPr>
          <w:color w:val="auto"/>
          <w:lang w:val="it-IT"/>
        </w:rPr>
        <w:t>Nu este cazul.</w:t>
      </w:r>
    </w:p>
    <w:p w14:paraId="25D8F92E" w14:textId="77777777" w:rsidR="00D911AD" w:rsidRPr="003913C1" w:rsidRDefault="00806058" w:rsidP="00806058">
      <w:pPr>
        <w:shd w:val="clear" w:color="auto" w:fill="FFFFFF"/>
        <w:jc w:val="both"/>
        <w:rPr>
          <w:b/>
          <w:bCs/>
          <w:i/>
          <w:iCs/>
          <w:color w:val="auto"/>
          <w:lang w:val="pt-PT"/>
        </w:rPr>
      </w:pPr>
      <w:r w:rsidRPr="003913C1">
        <w:rPr>
          <w:b/>
          <w:bCs/>
          <w:i/>
          <w:iCs/>
          <w:color w:val="auto"/>
          <w:lang w:val="pt-PT"/>
        </w:rPr>
        <w:t>X</w:t>
      </w:r>
      <w:r w:rsidR="009B668B" w:rsidRPr="003913C1">
        <w:rPr>
          <w:b/>
          <w:bCs/>
          <w:i/>
          <w:iCs/>
          <w:color w:val="auto"/>
          <w:lang w:val="pt-PT"/>
        </w:rPr>
        <w:t>. Lucrari necesare organizarii de santier</w:t>
      </w:r>
    </w:p>
    <w:p w14:paraId="0FDC2684" w14:textId="77777777" w:rsidR="00D911AD" w:rsidRPr="003913C1" w:rsidRDefault="009B668B">
      <w:pPr>
        <w:pStyle w:val="NormalWeb"/>
        <w:spacing w:before="0" w:after="0"/>
        <w:ind w:firstLine="720"/>
        <w:jc w:val="both"/>
        <w:rPr>
          <w:rFonts w:ascii="Arial" w:eastAsia="Arial" w:hAnsi="Arial" w:cs="Arial"/>
          <w:i/>
          <w:iCs/>
          <w:color w:val="auto"/>
          <w:sz w:val="20"/>
          <w:szCs w:val="20"/>
          <w:lang w:val="es-ES_tradnl"/>
        </w:rPr>
      </w:pPr>
      <w:r w:rsidRPr="003913C1">
        <w:rPr>
          <w:rFonts w:ascii="Arial" w:hAnsi="Arial"/>
          <w:i/>
          <w:iCs/>
          <w:color w:val="auto"/>
          <w:sz w:val="20"/>
          <w:szCs w:val="20"/>
          <w:lang w:val="es-ES_tradnl"/>
        </w:rPr>
        <w:t>Descrierea lucrarilor necesare organizarii de santier</w:t>
      </w:r>
    </w:p>
    <w:p w14:paraId="0BBE5067" w14:textId="77777777" w:rsidR="00D911AD" w:rsidRPr="003913C1" w:rsidRDefault="009B668B">
      <w:pPr>
        <w:pStyle w:val="NormalWeb"/>
        <w:spacing w:before="0" w:after="0"/>
        <w:ind w:firstLine="720"/>
        <w:jc w:val="both"/>
        <w:rPr>
          <w:rFonts w:ascii="Arial" w:eastAsia="Arial" w:hAnsi="Arial" w:cs="Arial"/>
          <w:color w:val="auto"/>
          <w:sz w:val="20"/>
          <w:szCs w:val="20"/>
        </w:rPr>
      </w:pPr>
      <w:r w:rsidRPr="003913C1">
        <w:rPr>
          <w:rFonts w:ascii="Arial" w:hAnsi="Arial"/>
          <w:color w:val="auto"/>
          <w:sz w:val="20"/>
          <w:szCs w:val="20"/>
          <w:lang w:val="es-ES_tradnl"/>
        </w:rPr>
        <w:t xml:space="preserve">Şantierul va fi imprejmuit pentru a preveni accesul publicului şi vor fi impuse măsuri generale de siguranţă. Inconvenientele temporare cauzate de lucrările de construcţie trebuie să fie minimizate prin planificare şi colaborare cu contractorii, vecinii şi autorităţile. </w:t>
      </w:r>
      <w:r w:rsidRPr="003913C1">
        <w:rPr>
          <w:rFonts w:ascii="Arial" w:hAnsi="Arial"/>
          <w:color w:val="auto"/>
          <w:sz w:val="20"/>
          <w:szCs w:val="20"/>
        </w:rPr>
        <w:t>Activităţile care produc zgomot sau vibraţii trebuie să fie strict realizate în timpul zilei.  </w:t>
      </w:r>
    </w:p>
    <w:p w14:paraId="1F1F269C" w14:textId="3034C13C" w:rsidR="00D911AD" w:rsidRPr="003913C1" w:rsidRDefault="009B668B">
      <w:pPr>
        <w:pStyle w:val="NormalWeb"/>
        <w:spacing w:before="0" w:after="0"/>
        <w:ind w:firstLine="720"/>
        <w:jc w:val="both"/>
        <w:rPr>
          <w:rFonts w:ascii="Arial" w:eastAsia="Arial" w:hAnsi="Arial" w:cs="Arial"/>
          <w:color w:val="auto"/>
          <w:sz w:val="20"/>
          <w:szCs w:val="20"/>
          <w:lang w:val="es-ES_tradnl"/>
        </w:rPr>
      </w:pPr>
      <w:r w:rsidRPr="003913C1">
        <w:rPr>
          <w:rFonts w:ascii="Arial" w:hAnsi="Arial"/>
          <w:color w:val="auto"/>
          <w:sz w:val="20"/>
          <w:szCs w:val="20"/>
          <w:lang w:val="es-ES_tradnl"/>
        </w:rPr>
        <w:t>Se va realiza</w:t>
      </w:r>
      <w:r w:rsidR="00824812" w:rsidRPr="003913C1">
        <w:rPr>
          <w:rFonts w:ascii="Arial" w:hAnsi="Arial"/>
          <w:color w:val="auto"/>
          <w:sz w:val="20"/>
          <w:szCs w:val="20"/>
          <w:lang w:val="es-ES_tradnl"/>
        </w:rPr>
        <w:t xml:space="preserve"> </w:t>
      </w:r>
      <w:r w:rsidRPr="003913C1">
        <w:rPr>
          <w:rFonts w:ascii="Arial" w:hAnsi="Arial"/>
          <w:color w:val="auto"/>
          <w:sz w:val="20"/>
          <w:szCs w:val="20"/>
          <w:lang w:val="es-ES_tradnl"/>
        </w:rPr>
        <w:t xml:space="preserve">o imprejmuire temporara de delimitare si semnalizare a proprietatii (h=2.50 m) realizata din plasa sau garduri modulare. </w:t>
      </w:r>
    </w:p>
    <w:p w14:paraId="0918E214" w14:textId="72E5DF0E" w:rsidR="00D911AD" w:rsidRPr="003913C1" w:rsidRDefault="009B668B">
      <w:pPr>
        <w:pStyle w:val="NormalWeb"/>
        <w:spacing w:before="0" w:after="0"/>
        <w:ind w:firstLine="720"/>
        <w:jc w:val="both"/>
        <w:rPr>
          <w:rFonts w:ascii="Arial" w:eastAsia="Arial" w:hAnsi="Arial" w:cs="Arial"/>
          <w:color w:val="auto"/>
          <w:sz w:val="20"/>
          <w:szCs w:val="20"/>
          <w:lang w:val="es-ES_tradnl"/>
        </w:rPr>
      </w:pPr>
      <w:r w:rsidRPr="003913C1">
        <w:rPr>
          <w:rFonts w:ascii="Arial" w:hAnsi="Arial"/>
          <w:color w:val="auto"/>
          <w:sz w:val="20"/>
          <w:szCs w:val="20"/>
          <w:lang w:val="es-ES_tradnl"/>
        </w:rPr>
        <w:t>Praful provenit din transportul şi desfasurarea lucrărilor de construcţie va fi minimalizat prin realizarea corespunzatoare a imprejmuirii provizorii a şantierului.</w:t>
      </w:r>
    </w:p>
    <w:p w14:paraId="1AA5BD9C" w14:textId="4787C905" w:rsidR="00D911AD" w:rsidRPr="003913C1" w:rsidRDefault="009B668B">
      <w:pPr>
        <w:pStyle w:val="NormalWeb"/>
        <w:spacing w:before="0" w:after="0"/>
        <w:ind w:firstLine="720"/>
        <w:jc w:val="both"/>
        <w:rPr>
          <w:rFonts w:ascii="Arial" w:eastAsia="Arial" w:hAnsi="Arial" w:cs="Arial"/>
          <w:color w:val="auto"/>
          <w:sz w:val="20"/>
          <w:szCs w:val="20"/>
          <w:lang w:val="es-ES_tradnl"/>
        </w:rPr>
      </w:pPr>
      <w:r w:rsidRPr="003913C1">
        <w:rPr>
          <w:rFonts w:ascii="Arial" w:hAnsi="Arial"/>
          <w:color w:val="auto"/>
          <w:sz w:val="20"/>
          <w:szCs w:val="20"/>
          <w:lang w:val="es-ES_tradnl"/>
        </w:rPr>
        <w:t>Intr</w:t>
      </w:r>
      <w:r w:rsidR="00824812" w:rsidRPr="003913C1">
        <w:rPr>
          <w:rFonts w:ascii="Arial" w:hAnsi="Arial"/>
          <w:color w:val="auto"/>
          <w:sz w:val="20"/>
          <w:szCs w:val="20"/>
          <w:lang w:val="es-ES_tradnl"/>
        </w:rPr>
        <w:t>a</w:t>
      </w:r>
      <w:r w:rsidRPr="003913C1">
        <w:rPr>
          <w:rFonts w:ascii="Arial" w:hAnsi="Arial"/>
          <w:color w:val="auto"/>
          <w:sz w:val="20"/>
          <w:szCs w:val="20"/>
          <w:lang w:val="es-ES_tradnl"/>
        </w:rPr>
        <w:t>re</w:t>
      </w:r>
      <w:r w:rsidR="00824812" w:rsidRPr="003913C1">
        <w:rPr>
          <w:rFonts w:ascii="Arial" w:hAnsi="Arial"/>
          <w:color w:val="auto"/>
          <w:sz w:val="20"/>
          <w:szCs w:val="20"/>
          <w:lang w:val="es-ES_tradnl"/>
        </w:rPr>
        <w:t>a</w:t>
      </w:r>
      <w:r w:rsidRPr="003913C1">
        <w:rPr>
          <w:rFonts w:ascii="Arial" w:hAnsi="Arial"/>
          <w:color w:val="auto"/>
          <w:sz w:val="20"/>
          <w:szCs w:val="20"/>
          <w:lang w:val="es-ES_tradnl"/>
        </w:rPr>
        <w:t xml:space="preserve"> şi perimetrul şantierului vor fi semnalizate astfel încât să fie vizibile şi identificabile în mod clar. </w:t>
      </w:r>
    </w:p>
    <w:p w14:paraId="6367C0D1" w14:textId="69CC79FC" w:rsidR="00D911AD" w:rsidRPr="003913C1" w:rsidRDefault="009B668B">
      <w:pPr>
        <w:shd w:val="clear" w:color="auto" w:fill="FFFFFF"/>
        <w:jc w:val="both"/>
        <w:rPr>
          <w:color w:val="auto"/>
          <w:lang w:val="pt-PT"/>
        </w:rPr>
      </w:pPr>
      <w:r w:rsidRPr="003913C1">
        <w:rPr>
          <w:color w:val="auto"/>
          <w:lang w:val="es-ES_tradnl"/>
        </w:rPr>
        <w:tab/>
      </w:r>
      <w:r w:rsidRPr="003913C1">
        <w:rPr>
          <w:color w:val="auto"/>
          <w:lang w:val="pt-PT"/>
        </w:rPr>
        <w:t xml:space="preserve">Organizarea de santier se va amplasa pe terenul beneficiarului, in partea </w:t>
      </w:r>
      <w:r w:rsidR="00824812" w:rsidRPr="003913C1">
        <w:rPr>
          <w:color w:val="auto"/>
          <w:lang w:val="pt-PT"/>
        </w:rPr>
        <w:t>sud</w:t>
      </w:r>
      <w:r w:rsidRPr="003913C1">
        <w:rPr>
          <w:color w:val="auto"/>
          <w:lang w:val="pt-PT"/>
        </w:rPr>
        <w:t>ica a acestuia, perimetrul va fi delimitat, imprejmuit.</w:t>
      </w:r>
    </w:p>
    <w:p w14:paraId="1E5D0624" w14:textId="77777777" w:rsidR="00D911AD" w:rsidRPr="003913C1" w:rsidRDefault="009B668B">
      <w:pPr>
        <w:pStyle w:val="NormalWeb"/>
        <w:spacing w:before="0" w:after="0"/>
        <w:ind w:firstLine="720"/>
        <w:jc w:val="both"/>
        <w:rPr>
          <w:rFonts w:ascii="Arial" w:eastAsia="Arial" w:hAnsi="Arial" w:cs="Arial"/>
          <w:color w:val="auto"/>
          <w:sz w:val="20"/>
          <w:szCs w:val="20"/>
          <w:lang w:val="es-ES_tradnl"/>
        </w:rPr>
      </w:pPr>
      <w:r w:rsidRPr="003913C1">
        <w:rPr>
          <w:rFonts w:ascii="Arial" w:hAnsi="Arial"/>
          <w:color w:val="auto"/>
          <w:sz w:val="20"/>
          <w:szCs w:val="20"/>
          <w:lang w:val="es-ES_tradnl"/>
        </w:rPr>
        <w:t xml:space="preserve">Căile şi ieşirile de urgenţă trebuie să fie în permanenţă libere şi să conducă în modul cel mai direct posibil într-o zonă de securitate. </w:t>
      </w:r>
    </w:p>
    <w:p w14:paraId="71C16259" w14:textId="77777777" w:rsidR="00D911AD" w:rsidRPr="003913C1" w:rsidRDefault="009B668B">
      <w:pPr>
        <w:pStyle w:val="NormalWeb"/>
        <w:spacing w:before="0" w:after="0"/>
        <w:ind w:firstLine="720"/>
        <w:jc w:val="both"/>
        <w:rPr>
          <w:rFonts w:ascii="Arial" w:eastAsia="Arial" w:hAnsi="Arial" w:cs="Arial"/>
          <w:color w:val="auto"/>
          <w:sz w:val="20"/>
          <w:szCs w:val="20"/>
          <w:lang w:val="es-ES_tradnl"/>
        </w:rPr>
      </w:pPr>
      <w:r w:rsidRPr="003913C1">
        <w:rPr>
          <w:rFonts w:ascii="Arial" w:hAnsi="Arial"/>
          <w:color w:val="auto"/>
          <w:sz w:val="20"/>
          <w:szCs w:val="20"/>
          <w:lang w:val="es-ES_tradnl"/>
        </w:rPr>
        <w:t xml:space="preserve">Căile şi ieşirile de urgenţă trebuie semnalizate în conformitate cu prevederile din legislaţia naţională care transpune Directiva 92/58/CEE. Panourile de semnalizare trebuie să fie realizate dintr-un material suficient de rezistent şi să fie amplasate în locuri corespunzătoare. </w:t>
      </w:r>
    </w:p>
    <w:p w14:paraId="22E6F748" w14:textId="77777777" w:rsidR="00D911AD" w:rsidRPr="003913C1" w:rsidRDefault="009B668B">
      <w:pPr>
        <w:pStyle w:val="NormalWeb"/>
        <w:spacing w:before="0" w:after="0"/>
        <w:ind w:firstLine="720"/>
        <w:jc w:val="both"/>
        <w:rPr>
          <w:rFonts w:ascii="Arial" w:eastAsia="Arial" w:hAnsi="Arial" w:cs="Arial"/>
          <w:color w:val="auto"/>
          <w:sz w:val="20"/>
          <w:szCs w:val="20"/>
          <w:lang w:val="es-ES_tradnl"/>
        </w:rPr>
      </w:pPr>
      <w:r w:rsidRPr="003913C1">
        <w:rPr>
          <w:rFonts w:ascii="Arial" w:hAnsi="Arial"/>
          <w:color w:val="auto"/>
          <w:sz w:val="20"/>
          <w:szCs w:val="20"/>
          <w:lang w:val="es-ES_tradnl"/>
        </w:rPr>
        <w:t xml:space="preserve">Pentru a putea fi utilizate în orice moment, fără dificultate, căile şi ieşirile de urgenţă, precum şi căile de circulaţie şi uşile care au acces la acestea nu trebuie să fie blocate cu obiecte. </w:t>
      </w:r>
    </w:p>
    <w:p w14:paraId="11A93DE1" w14:textId="77777777" w:rsidR="00D911AD" w:rsidRPr="003913C1" w:rsidRDefault="009B668B">
      <w:pPr>
        <w:pStyle w:val="NormalWeb"/>
        <w:spacing w:before="0" w:after="0"/>
        <w:ind w:firstLine="720"/>
        <w:jc w:val="both"/>
        <w:rPr>
          <w:rFonts w:ascii="Arial" w:eastAsia="Arial" w:hAnsi="Arial" w:cs="Arial"/>
          <w:color w:val="auto"/>
          <w:sz w:val="20"/>
          <w:szCs w:val="20"/>
          <w:lang w:val="es-ES_tradnl"/>
        </w:rPr>
      </w:pPr>
      <w:r w:rsidRPr="003913C1">
        <w:rPr>
          <w:rFonts w:ascii="Arial" w:hAnsi="Arial"/>
          <w:color w:val="auto"/>
          <w:sz w:val="20"/>
          <w:szCs w:val="20"/>
          <w:lang w:val="es-ES_tradnl"/>
        </w:rPr>
        <w:lastRenderedPageBreak/>
        <w:t xml:space="preserve">Căile şi ieşirile de urgenţă care necesită iluminare trebuie prevăzute cu iluminare de siguranţă, de intensitate suficientă în caz de pană de curent. </w:t>
      </w:r>
    </w:p>
    <w:p w14:paraId="24B7A779" w14:textId="77777777" w:rsidR="00D911AD" w:rsidRPr="003913C1" w:rsidRDefault="009B668B">
      <w:pPr>
        <w:pStyle w:val="NormalWeb"/>
        <w:spacing w:before="0" w:after="0"/>
        <w:ind w:firstLine="720"/>
        <w:jc w:val="both"/>
        <w:rPr>
          <w:rFonts w:ascii="Arial" w:eastAsia="Arial" w:hAnsi="Arial" w:cs="Arial"/>
          <w:color w:val="auto"/>
          <w:sz w:val="20"/>
          <w:szCs w:val="20"/>
          <w:u w:val="single"/>
          <w:lang w:val="es-ES_tradnl"/>
        </w:rPr>
      </w:pPr>
      <w:r w:rsidRPr="003913C1">
        <w:rPr>
          <w:rFonts w:ascii="Arial" w:hAnsi="Arial"/>
          <w:color w:val="auto"/>
          <w:sz w:val="20"/>
          <w:szCs w:val="20"/>
          <w:u w:val="single"/>
          <w:lang w:val="es-ES_tradnl"/>
        </w:rPr>
        <w:t xml:space="preserve">Căi de circulaţie - zone periculoase </w:t>
      </w:r>
    </w:p>
    <w:p w14:paraId="34A0926B" w14:textId="77777777" w:rsidR="00D911AD" w:rsidRPr="003913C1" w:rsidRDefault="009B668B">
      <w:pPr>
        <w:ind w:firstLine="720"/>
        <w:jc w:val="both"/>
        <w:rPr>
          <w:color w:val="auto"/>
          <w:shd w:val="clear" w:color="auto" w:fill="FFFF00"/>
          <w:lang w:val="pt-PT"/>
        </w:rPr>
      </w:pPr>
      <w:r w:rsidRPr="003913C1">
        <w:rPr>
          <w:color w:val="auto"/>
          <w:lang w:val="es-ES_tradnl"/>
        </w:rPr>
        <w:t xml:space="preserve">Căile de circulaţie, inclusiv scările mobile, scările fixe, rampele de încărcare, trebuie să fie calculate, plasate şi amenajate, precum şi accesibile astfel încât să poată fi utilizate uşor, în deplină securitate şi în conformitate cu destinaţia lor, iar lucrătorii aflaţi în vecinătatea acestor căi de circulaţie să nu fie expuşi nici unui risc. </w:t>
      </w:r>
      <w:r w:rsidRPr="003913C1">
        <w:rPr>
          <w:color w:val="auto"/>
          <w:lang w:val="pt-PT"/>
        </w:rPr>
        <w:t xml:space="preserve">Zonele periculoase trebuie semnalizate în mod vizibil. </w:t>
      </w:r>
    </w:p>
    <w:p w14:paraId="0F1DD4F6" w14:textId="77777777" w:rsidR="00D911AD" w:rsidRPr="003913C1" w:rsidRDefault="009B668B">
      <w:pPr>
        <w:ind w:firstLine="720"/>
        <w:jc w:val="both"/>
        <w:rPr>
          <w:color w:val="auto"/>
          <w:lang w:val="pt-PT"/>
        </w:rPr>
      </w:pPr>
      <w:r w:rsidRPr="003913C1">
        <w:rPr>
          <w:b/>
          <w:bCs/>
          <w:color w:val="auto"/>
          <w:lang w:val="pt-PT"/>
        </w:rPr>
        <w:t xml:space="preserve">Tehnologia utilizată pentru execuţia lucrărilor: </w:t>
      </w:r>
    </w:p>
    <w:p w14:paraId="067F9CCA" w14:textId="4CC6C9C4" w:rsidR="00D911AD" w:rsidRPr="003913C1" w:rsidRDefault="009B668B">
      <w:pPr>
        <w:ind w:firstLine="720"/>
        <w:jc w:val="both"/>
        <w:rPr>
          <w:color w:val="auto"/>
          <w:lang w:val="pt-PT"/>
        </w:rPr>
      </w:pPr>
      <w:r w:rsidRPr="003913C1">
        <w:rPr>
          <w:color w:val="auto"/>
          <w:lang w:val="pt-PT"/>
        </w:rPr>
        <w:t xml:space="preserve">- accesul utilajelor se va face din </w:t>
      </w:r>
      <w:r w:rsidR="000C691E" w:rsidRPr="003913C1">
        <w:rPr>
          <w:b/>
          <w:color w:val="auto"/>
          <w:lang w:val="es-ES"/>
        </w:rPr>
        <w:t>drumul de servitute ce se desprinde din Strada Aurel Vlaicu</w:t>
      </w:r>
      <w:r w:rsidR="00075597" w:rsidRPr="003913C1">
        <w:rPr>
          <w:b/>
          <w:color w:val="auto"/>
          <w:lang w:val="es-ES"/>
        </w:rPr>
        <w:t xml:space="preserve">, </w:t>
      </w:r>
      <w:r w:rsidR="00075597" w:rsidRPr="003913C1">
        <w:rPr>
          <w:color w:val="auto"/>
          <w:lang w:val="es-ES"/>
        </w:rPr>
        <w:t xml:space="preserve">pe latura </w:t>
      </w:r>
      <w:r w:rsidR="00075597" w:rsidRPr="003913C1">
        <w:rPr>
          <w:b/>
          <w:color w:val="auto"/>
          <w:lang w:val="es-ES"/>
        </w:rPr>
        <w:t>sud</w:t>
      </w:r>
      <w:r w:rsidR="0070421E" w:rsidRPr="003913C1">
        <w:rPr>
          <w:b/>
          <w:color w:val="auto"/>
          <w:lang w:val="es-ES"/>
        </w:rPr>
        <w:t>-est</w:t>
      </w:r>
      <w:r w:rsidR="00075597" w:rsidRPr="003913C1">
        <w:rPr>
          <w:b/>
          <w:color w:val="auto"/>
          <w:lang w:val="es-ES"/>
        </w:rPr>
        <w:t xml:space="preserve">ică </w:t>
      </w:r>
      <w:r w:rsidR="00075597" w:rsidRPr="003913C1">
        <w:rPr>
          <w:bCs/>
          <w:color w:val="auto"/>
          <w:lang w:val="es-ES"/>
        </w:rPr>
        <w:t>a amplasamentului</w:t>
      </w:r>
      <w:r w:rsidRPr="003913C1">
        <w:rPr>
          <w:color w:val="auto"/>
          <w:lang w:val="pt-PT"/>
        </w:rPr>
        <w:t>, prin intermediul accesului propus conform plansei anexate prezentei documentatii;</w:t>
      </w:r>
    </w:p>
    <w:p w14:paraId="68AEA66E" w14:textId="77777777" w:rsidR="00D911AD" w:rsidRPr="003913C1" w:rsidRDefault="009B668B">
      <w:pPr>
        <w:ind w:firstLine="720"/>
        <w:jc w:val="both"/>
        <w:rPr>
          <w:color w:val="auto"/>
          <w:lang w:val="pt-PT"/>
        </w:rPr>
      </w:pPr>
      <w:r w:rsidRPr="003913C1">
        <w:rPr>
          <w:color w:val="auto"/>
          <w:lang w:val="pt-PT"/>
        </w:rPr>
        <w:t xml:space="preserve">- la realizarea lucrărilor se vor folosi următoarele </w:t>
      </w:r>
      <w:r w:rsidRPr="003913C1">
        <w:rPr>
          <w:i/>
          <w:iCs/>
          <w:color w:val="auto"/>
          <w:lang w:val="pt-PT"/>
        </w:rPr>
        <w:t>utilaje</w:t>
      </w:r>
      <w:r w:rsidRPr="003913C1">
        <w:rPr>
          <w:color w:val="auto"/>
          <w:lang w:val="pt-PT"/>
        </w:rPr>
        <w:t>: excavator, autobasculantă, macara.</w:t>
      </w:r>
    </w:p>
    <w:p w14:paraId="0F33BAE2" w14:textId="77777777" w:rsidR="00D911AD" w:rsidRPr="003913C1" w:rsidRDefault="009B668B">
      <w:pPr>
        <w:ind w:firstLine="720"/>
        <w:jc w:val="both"/>
        <w:rPr>
          <w:color w:val="auto"/>
          <w:lang w:val="pt-PT"/>
        </w:rPr>
      </w:pPr>
      <w:r w:rsidRPr="003913C1">
        <w:rPr>
          <w:color w:val="auto"/>
          <w:lang w:val="pt-PT"/>
        </w:rPr>
        <w:t>- se vor urmări permanent condiţiile de stabilitate ale lucrărilor existente.</w:t>
      </w:r>
    </w:p>
    <w:p w14:paraId="4E951950" w14:textId="77777777" w:rsidR="00D911AD" w:rsidRPr="003913C1" w:rsidRDefault="009B668B">
      <w:pPr>
        <w:ind w:firstLine="720"/>
        <w:jc w:val="both"/>
        <w:rPr>
          <w:color w:val="auto"/>
          <w:lang w:val="pt-PT"/>
        </w:rPr>
      </w:pPr>
      <w:r w:rsidRPr="003913C1">
        <w:rPr>
          <w:color w:val="auto"/>
          <w:lang w:val="pt-PT"/>
        </w:rPr>
        <w:t>- după terminarea lucrărilor, terenul pe care a fost amenajata organizarea de şantier va fi amenajat conform documentatiei tehnice pentru obtinerea autorizatiei de desfiintare.</w:t>
      </w:r>
    </w:p>
    <w:p w14:paraId="48F8E828" w14:textId="77777777" w:rsidR="00D911AD" w:rsidRPr="003913C1" w:rsidRDefault="009B668B">
      <w:pPr>
        <w:shd w:val="clear" w:color="auto" w:fill="FFFFFF"/>
        <w:jc w:val="both"/>
        <w:rPr>
          <w:color w:val="auto"/>
          <w:lang w:val="es-ES_tradnl"/>
        </w:rPr>
      </w:pPr>
      <w:r w:rsidRPr="003913C1">
        <w:rPr>
          <w:color w:val="auto"/>
          <w:lang w:val="es-ES_tradnl"/>
        </w:rPr>
        <w:tab/>
        <w:t>Toate deşeurile de moloz, materiale de construcţie şi lemn vor fi depozitate în şantierul de lucrări. Deşeurile de lemn si metal vor fi depozitate separat şi aranjate pentru a fi reciclate în loc de a fi aruncate. Nu sunt permise incinerarea în aer liber şi aruncarea ilegală. Vor fi stabilite locuri corespunzătoare de aruncare a deşeurilor de pământ/argilă şi de nisip şi va fi obţinută o aprobare anterioară de la o autoritate relevantă pentru eliminarea deşeurilor. Grămezile de moloz pe şantier vor fi evitate, iar deşeurile vor fi colectate în mod regulat către terenul autorizat de stat pentru depozitarea deşeurilor.</w:t>
      </w:r>
    </w:p>
    <w:p w14:paraId="0FEF150F" w14:textId="77777777" w:rsidR="00D911AD" w:rsidRPr="003913C1" w:rsidRDefault="009B668B">
      <w:pPr>
        <w:ind w:firstLine="720"/>
        <w:jc w:val="both"/>
        <w:rPr>
          <w:b/>
          <w:bCs/>
          <w:color w:val="auto"/>
        </w:rPr>
      </w:pPr>
      <w:r w:rsidRPr="003913C1">
        <w:rPr>
          <w:b/>
          <w:bCs/>
          <w:color w:val="auto"/>
        </w:rPr>
        <w:t>Localizarea organizarii de santier</w:t>
      </w:r>
    </w:p>
    <w:p w14:paraId="6207A1B6" w14:textId="22B1953E" w:rsidR="00D911AD" w:rsidRPr="003913C1" w:rsidRDefault="009B668B">
      <w:pPr>
        <w:ind w:firstLine="720"/>
        <w:jc w:val="both"/>
        <w:rPr>
          <w:color w:val="auto"/>
          <w:lang w:val="pt-PT"/>
        </w:rPr>
      </w:pPr>
      <w:r w:rsidRPr="003913C1">
        <w:rPr>
          <w:color w:val="auto"/>
          <w:lang w:val="pt-PT"/>
        </w:rPr>
        <w:t xml:space="preserve">Organizarea de şantier se va amplasa in zona </w:t>
      </w:r>
      <w:r w:rsidR="00075597" w:rsidRPr="003913C1">
        <w:rPr>
          <w:color w:val="auto"/>
          <w:lang w:val="pt-PT"/>
        </w:rPr>
        <w:t>sud</w:t>
      </w:r>
      <w:r w:rsidRPr="003913C1">
        <w:rPr>
          <w:color w:val="auto"/>
          <w:lang w:val="pt-PT"/>
        </w:rPr>
        <w:t xml:space="preserve">ica a  amplasamentului, cu asigurarea utilităţilor necesare – energie electrică, apă potabilă, telefon. Accesul in santier se va face </w:t>
      </w:r>
      <w:r w:rsidR="000C691E" w:rsidRPr="003913C1">
        <w:rPr>
          <w:color w:val="auto"/>
          <w:lang w:val="pt-PT"/>
        </w:rPr>
        <w:t xml:space="preserve">din </w:t>
      </w:r>
      <w:r w:rsidR="000C691E" w:rsidRPr="003913C1">
        <w:rPr>
          <w:b/>
          <w:color w:val="auto"/>
          <w:lang w:val="es-ES"/>
        </w:rPr>
        <w:t>drumul de servitute ce se desprinde din Strada Aurel Vlaicu</w:t>
      </w:r>
      <w:r w:rsidR="00FE3403" w:rsidRPr="003913C1">
        <w:rPr>
          <w:bCs/>
          <w:color w:val="auto"/>
          <w:lang w:val="ro-RO"/>
        </w:rPr>
        <w:t>,</w:t>
      </w:r>
      <w:r w:rsidR="0070421E" w:rsidRPr="003913C1">
        <w:rPr>
          <w:bCs/>
          <w:color w:val="auto"/>
          <w:lang w:val="ro-RO"/>
        </w:rPr>
        <w:t xml:space="preserve"> </w:t>
      </w:r>
      <w:r w:rsidR="00075597" w:rsidRPr="003913C1">
        <w:rPr>
          <w:color w:val="auto"/>
          <w:lang w:val="es-ES"/>
        </w:rPr>
        <w:t xml:space="preserve">pe latura </w:t>
      </w:r>
      <w:r w:rsidR="00075597" w:rsidRPr="003913C1">
        <w:rPr>
          <w:b/>
          <w:color w:val="auto"/>
          <w:lang w:val="es-ES"/>
        </w:rPr>
        <w:t>sud</w:t>
      </w:r>
      <w:r w:rsidR="0070421E" w:rsidRPr="003913C1">
        <w:rPr>
          <w:b/>
          <w:color w:val="auto"/>
          <w:lang w:val="es-ES"/>
        </w:rPr>
        <w:t>-est</w:t>
      </w:r>
      <w:r w:rsidR="00075597" w:rsidRPr="003913C1">
        <w:rPr>
          <w:b/>
          <w:color w:val="auto"/>
          <w:lang w:val="es-ES"/>
        </w:rPr>
        <w:t xml:space="preserve">ică </w:t>
      </w:r>
      <w:r w:rsidR="00075597" w:rsidRPr="003913C1">
        <w:rPr>
          <w:bCs/>
          <w:color w:val="auto"/>
          <w:lang w:val="es-ES"/>
        </w:rPr>
        <w:t>a amplasamentului</w:t>
      </w:r>
      <w:r w:rsidR="00075597" w:rsidRPr="003913C1">
        <w:rPr>
          <w:color w:val="auto"/>
          <w:lang w:val="pt-PT"/>
        </w:rPr>
        <w:t>, prin intermediul accesului propus conform plansei anexate prezentei documentatii</w:t>
      </w:r>
      <w:r w:rsidRPr="003913C1">
        <w:rPr>
          <w:color w:val="auto"/>
          <w:lang w:val="pt-PT"/>
        </w:rPr>
        <w:t>.</w:t>
      </w:r>
    </w:p>
    <w:p w14:paraId="59D3A4F9" w14:textId="77777777" w:rsidR="00D911AD" w:rsidRPr="003913C1" w:rsidRDefault="009B668B">
      <w:pPr>
        <w:ind w:firstLine="720"/>
        <w:jc w:val="both"/>
        <w:rPr>
          <w:color w:val="auto"/>
          <w:lang w:val="pt-PT"/>
        </w:rPr>
      </w:pPr>
      <w:r w:rsidRPr="003913C1">
        <w:rPr>
          <w:color w:val="auto"/>
          <w:lang w:val="pt-PT"/>
        </w:rPr>
        <w:t>În incinta organizării de şantier se vor amplasa următoarele:</w:t>
      </w:r>
    </w:p>
    <w:p w14:paraId="276CC6D7" w14:textId="77777777" w:rsidR="00D911AD" w:rsidRPr="003913C1" w:rsidRDefault="009B668B">
      <w:pPr>
        <w:ind w:firstLine="720"/>
        <w:jc w:val="both"/>
        <w:rPr>
          <w:color w:val="auto"/>
          <w:lang w:val="pt-PT"/>
        </w:rPr>
      </w:pPr>
      <w:r w:rsidRPr="003913C1">
        <w:rPr>
          <w:color w:val="auto"/>
          <w:lang w:val="pt-PT"/>
        </w:rPr>
        <w:t xml:space="preserve">- baracă container cu destinaţia de post control si paza -1 bucată; </w:t>
      </w:r>
    </w:p>
    <w:p w14:paraId="1314EC8B" w14:textId="77777777" w:rsidR="00D911AD" w:rsidRPr="003913C1" w:rsidRDefault="009B668B">
      <w:pPr>
        <w:ind w:firstLine="720"/>
        <w:jc w:val="both"/>
        <w:rPr>
          <w:color w:val="auto"/>
          <w:lang w:val="pt-PT"/>
        </w:rPr>
      </w:pPr>
      <w:r w:rsidRPr="003913C1">
        <w:rPr>
          <w:color w:val="auto"/>
          <w:lang w:val="pt-PT"/>
        </w:rPr>
        <w:t>- baracă container pentru diriginte de santier si Securitatea si Sanatatea Muncii  -1 bucată;</w:t>
      </w:r>
    </w:p>
    <w:p w14:paraId="24C33A15" w14:textId="77777777" w:rsidR="00D911AD" w:rsidRPr="003913C1" w:rsidRDefault="009B668B">
      <w:pPr>
        <w:ind w:firstLine="720"/>
        <w:jc w:val="both"/>
        <w:rPr>
          <w:color w:val="auto"/>
          <w:lang w:val="pt-PT"/>
        </w:rPr>
      </w:pPr>
      <w:r w:rsidRPr="003913C1">
        <w:rPr>
          <w:color w:val="auto"/>
          <w:lang w:val="pt-PT"/>
        </w:rPr>
        <w:t>- baraca container pentru personalul de executie - 1 bucata;</w:t>
      </w:r>
    </w:p>
    <w:p w14:paraId="70980A32" w14:textId="77777777" w:rsidR="00D911AD" w:rsidRPr="003913C1" w:rsidRDefault="009B668B">
      <w:pPr>
        <w:ind w:firstLine="720"/>
        <w:jc w:val="both"/>
        <w:rPr>
          <w:color w:val="auto"/>
          <w:lang w:val="pt-PT"/>
        </w:rPr>
      </w:pPr>
      <w:r w:rsidRPr="003913C1">
        <w:rPr>
          <w:color w:val="auto"/>
          <w:lang w:val="pt-PT"/>
        </w:rPr>
        <w:t xml:space="preserve">- baracă container cu destinaţia grup sanitar ecologic -1 bucată; </w:t>
      </w:r>
    </w:p>
    <w:p w14:paraId="13CC26D0" w14:textId="77777777" w:rsidR="00D911AD" w:rsidRPr="003913C1" w:rsidRDefault="009B668B">
      <w:pPr>
        <w:ind w:firstLine="720"/>
        <w:jc w:val="both"/>
        <w:rPr>
          <w:color w:val="auto"/>
          <w:lang w:val="pt-PT"/>
        </w:rPr>
      </w:pPr>
      <w:r w:rsidRPr="003913C1">
        <w:rPr>
          <w:color w:val="auto"/>
          <w:lang w:val="pt-PT"/>
        </w:rPr>
        <w:t xml:space="preserve">- baracă container pentru materiale diverse -1 bucati; </w:t>
      </w:r>
    </w:p>
    <w:p w14:paraId="19F9BCC7" w14:textId="77777777" w:rsidR="00D911AD" w:rsidRPr="003913C1" w:rsidRDefault="009B668B">
      <w:pPr>
        <w:ind w:firstLine="720"/>
        <w:jc w:val="both"/>
        <w:rPr>
          <w:color w:val="auto"/>
          <w:lang w:val="pt-PT"/>
        </w:rPr>
      </w:pPr>
      <w:r w:rsidRPr="003913C1">
        <w:rPr>
          <w:color w:val="auto"/>
          <w:lang w:val="pt-PT"/>
        </w:rPr>
        <w:t xml:space="preserve">- baracă container pentru unelte si accesorii -1 bucata; </w:t>
      </w:r>
    </w:p>
    <w:p w14:paraId="1CCBCF26" w14:textId="77777777" w:rsidR="00D911AD" w:rsidRPr="003913C1" w:rsidRDefault="009B668B">
      <w:pPr>
        <w:ind w:firstLine="720"/>
        <w:jc w:val="both"/>
        <w:rPr>
          <w:color w:val="auto"/>
          <w:lang w:val="pt-PT"/>
        </w:rPr>
      </w:pPr>
      <w:r w:rsidRPr="003913C1">
        <w:rPr>
          <w:color w:val="auto"/>
          <w:lang w:val="pt-PT"/>
        </w:rPr>
        <w:t>- zona depozitare deseuri;</w:t>
      </w:r>
    </w:p>
    <w:p w14:paraId="51D6A8C4" w14:textId="77777777" w:rsidR="00D911AD" w:rsidRPr="003913C1" w:rsidRDefault="009B668B">
      <w:pPr>
        <w:ind w:firstLine="720"/>
        <w:jc w:val="both"/>
        <w:rPr>
          <w:color w:val="auto"/>
          <w:lang w:val="pt-PT"/>
        </w:rPr>
      </w:pPr>
      <w:r w:rsidRPr="003913C1">
        <w:rPr>
          <w:color w:val="auto"/>
          <w:lang w:val="pt-PT"/>
        </w:rPr>
        <w:t>- baraca container cu destinatia de punct prim ajutor;</w:t>
      </w:r>
    </w:p>
    <w:p w14:paraId="33153761" w14:textId="77777777" w:rsidR="00D911AD" w:rsidRPr="003913C1" w:rsidRDefault="009B668B">
      <w:pPr>
        <w:ind w:firstLine="720"/>
        <w:jc w:val="both"/>
        <w:rPr>
          <w:color w:val="auto"/>
        </w:rPr>
      </w:pPr>
      <w:r w:rsidRPr="003913C1">
        <w:rPr>
          <w:color w:val="auto"/>
        </w:rPr>
        <w:t>- platforma spalare vehicule.</w:t>
      </w:r>
    </w:p>
    <w:p w14:paraId="4FFA455A" w14:textId="77777777" w:rsidR="00D911AD" w:rsidRPr="003913C1" w:rsidRDefault="009B668B">
      <w:pPr>
        <w:ind w:firstLine="720"/>
        <w:jc w:val="both"/>
        <w:rPr>
          <w:color w:val="auto"/>
          <w:lang w:val="pt-PT"/>
        </w:rPr>
      </w:pPr>
      <w:r w:rsidRPr="003913C1">
        <w:rPr>
          <w:color w:val="auto"/>
          <w:lang w:val="pt-PT"/>
        </w:rPr>
        <w:t>- post trafo (alimentare energie electrica);</w:t>
      </w:r>
    </w:p>
    <w:p w14:paraId="4F43619D" w14:textId="77777777" w:rsidR="00D911AD" w:rsidRPr="003913C1" w:rsidRDefault="009B668B">
      <w:pPr>
        <w:ind w:firstLine="720"/>
        <w:jc w:val="both"/>
        <w:rPr>
          <w:color w:val="auto"/>
          <w:lang w:val="pt-PT"/>
        </w:rPr>
      </w:pPr>
      <w:r w:rsidRPr="003913C1">
        <w:rPr>
          <w:color w:val="auto"/>
          <w:lang w:val="pt-PT"/>
        </w:rPr>
        <w:t>- punct alimentare apa;</w:t>
      </w:r>
    </w:p>
    <w:p w14:paraId="6704AEA8" w14:textId="77777777" w:rsidR="00D911AD" w:rsidRPr="003913C1" w:rsidRDefault="009B668B">
      <w:pPr>
        <w:ind w:firstLine="720"/>
        <w:jc w:val="both"/>
        <w:rPr>
          <w:color w:val="auto"/>
          <w:lang w:val="pt-PT"/>
        </w:rPr>
      </w:pPr>
      <w:r w:rsidRPr="003913C1">
        <w:rPr>
          <w:color w:val="auto"/>
          <w:lang w:val="pt-PT"/>
        </w:rPr>
        <w:t>- incapere prim ajutor.</w:t>
      </w:r>
    </w:p>
    <w:p w14:paraId="39AD4F14" w14:textId="77777777" w:rsidR="00D911AD" w:rsidRPr="003913C1" w:rsidRDefault="009B668B">
      <w:pPr>
        <w:ind w:firstLine="720"/>
        <w:jc w:val="both"/>
        <w:rPr>
          <w:color w:val="auto"/>
          <w:lang w:val="pt-PT"/>
        </w:rPr>
      </w:pPr>
      <w:r w:rsidRPr="003913C1">
        <w:rPr>
          <w:color w:val="auto"/>
          <w:lang w:val="pt-PT"/>
        </w:rPr>
        <w:t xml:space="preserve">Bransamentele de apa si curent provizorii pentru organizarea de santier se vor executa de la bransamentele existente din zona. </w:t>
      </w:r>
    </w:p>
    <w:p w14:paraId="48BF8942" w14:textId="77777777" w:rsidR="00D911AD" w:rsidRPr="003913C1" w:rsidRDefault="009B668B">
      <w:pPr>
        <w:ind w:firstLine="720"/>
        <w:jc w:val="both"/>
        <w:rPr>
          <w:b/>
          <w:bCs/>
          <w:color w:val="auto"/>
          <w:lang w:val="pt-PT"/>
        </w:rPr>
      </w:pPr>
      <w:r w:rsidRPr="003913C1">
        <w:rPr>
          <w:b/>
          <w:bCs/>
          <w:color w:val="auto"/>
          <w:lang w:val="pt-PT"/>
        </w:rPr>
        <w:t>Masuri de diminuare a impactului în perioada de realizare a proiectului:</w:t>
      </w:r>
    </w:p>
    <w:p w14:paraId="77017E64" w14:textId="77777777" w:rsidR="00D911AD" w:rsidRPr="003913C1" w:rsidRDefault="009B668B">
      <w:pPr>
        <w:pStyle w:val="BodyText"/>
        <w:ind w:firstLine="720"/>
        <w:rPr>
          <w:rFonts w:ascii="Arial" w:eastAsia="Arial" w:hAnsi="Arial" w:cs="Arial"/>
          <w:color w:val="auto"/>
          <w:sz w:val="20"/>
          <w:szCs w:val="20"/>
          <w:lang w:val="pt-PT"/>
        </w:rPr>
      </w:pPr>
      <w:r w:rsidRPr="003913C1">
        <w:rPr>
          <w:rFonts w:ascii="Arial" w:hAnsi="Arial"/>
          <w:color w:val="auto"/>
          <w:sz w:val="20"/>
          <w:szCs w:val="20"/>
          <w:lang w:val="pt-PT"/>
        </w:rPr>
        <w:t>Lucrarile prevazute in prezentul proiect nu constituie surse de poluare a apei, aerului si solului si nu sunt generatoare de noxe.</w:t>
      </w:r>
    </w:p>
    <w:p w14:paraId="5C2E8BD3" w14:textId="53A62BD8" w:rsidR="00673894" w:rsidRPr="003913C1" w:rsidRDefault="009B668B">
      <w:pPr>
        <w:pStyle w:val="BodyText"/>
        <w:ind w:firstLine="720"/>
        <w:rPr>
          <w:rFonts w:ascii="Arial" w:eastAsia="Arial" w:hAnsi="Arial" w:cs="Arial"/>
          <w:color w:val="auto"/>
          <w:sz w:val="20"/>
          <w:szCs w:val="20"/>
          <w:lang w:val="pt-PT"/>
        </w:rPr>
      </w:pPr>
      <w:r w:rsidRPr="003913C1">
        <w:rPr>
          <w:rFonts w:ascii="Arial" w:hAnsi="Arial"/>
          <w:color w:val="auto"/>
          <w:sz w:val="20"/>
          <w:szCs w:val="20"/>
          <w:lang w:val="pt-PT"/>
        </w:rPr>
        <w:t>Dupa terminarea lucrarilor se vor evacua toate materialele ramase, se vor dezafecta terenurile si platformele de lucru ocupate de constructor.</w:t>
      </w:r>
    </w:p>
    <w:p w14:paraId="284D2880" w14:textId="77777777" w:rsidR="00D911AD" w:rsidRPr="003913C1" w:rsidRDefault="009B668B" w:rsidP="00755CA8">
      <w:pPr>
        <w:pStyle w:val="ListParagraph"/>
        <w:numPr>
          <w:ilvl w:val="0"/>
          <w:numId w:val="39"/>
        </w:numPr>
        <w:shd w:val="clear" w:color="auto" w:fill="FFFFFF"/>
        <w:jc w:val="both"/>
        <w:rPr>
          <w:b/>
          <w:bCs/>
          <w:i/>
          <w:iCs/>
          <w:color w:val="auto"/>
        </w:rPr>
      </w:pPr>
      <w:r w:rsidRPr="003913C1">
        <w:rPr>
          <w:b/>
          <w:bCs/>
          <w:i/>
          <w:iCs/>
          <w:color w:val="auto"/>
        </w:rPr>
        <w:t>Protectia calitatii apelor:</w:t>
      </w:r>
    </w:p>
    <w:p w14:paraId="33177597" w14:textId="77777777" w:rsidR="00D911AD" w:rsidRPr="003913C1" w:rsidRDefault="009B668B">
      <w:pPr>
        <w:ind w:firstLine="720"/>
        <w:jc w:val="both"/>
        <w:rPr>
          <w:i/>
          <w:iCs/>
          <w:color w:val="auto"/>
          <w:lang w:val="pt-PT"/>
        </w:rPr>
      </w:pPr>
      <w:r w:rsidRPr="003913C1">
        <w:rPr>
          <w:i/>
          <w:iCs/>
          <w:color w:val="auto"/>
          <w:lang w:val="pt-PT"/>
        </w:rPr>
        <w:t>Masuri de diminuare a impactului:</w:t>
      </w:r>
    </w:p>
    <w:p w14:paraId="2606F973" w14:textId="77777777" w:rsidR="00D911AD" w:rsidRPr="003913C1" w:rsidRDefault="009B668B">
      <w:pPr>
        <w:ind w:firstLine="720"/>
        <w:jc w:val="both"/>
        <w:rPr>
          <w:color w:val="auto"/>
          <w:lang w:val="pt-PT"/>
        </w:rPr>
      </w:pPr>
      <w:r w:rsidRPr="003913C1">
        <w:rPr>
          <w:color w:val="auto"/>
          <w:lang w:val="pt-PT"/>
        </w:rPr>
        <w:t xml:space="preserve">- montarea de toalete ecologice pentru deservirea personalului pe toata perioada executiei; </w:t>
      </w:r>
    </w:p>
    <w:p w14:paraId="749C7136" w14:textId="77777777" w:rsidR="00D911AD" w:rsidRPr="003913C1" w:rsidRDefault="009B668B">
      <w:pPr>
        <w:ind w:firstLine="720"/>
        <w:jc w:val="both"/>
        <w:rPr>
          <w:color w:val="auto"/>
          <w:lang w:val="pt-PT"/>
        </w:rPr>
      </w:pPr>
      <w:r w:rsidRPr="003913C1">
        <w:rPr>
          <w:color w:val="auto"/>
          <w:lang w:val="pt-PT"/>
        </w:rPr>
        <w:t>- colectarea si evacuarea prin vidanjare a apelor uzate menajere provenite de la organizarea de santier, prin firme specializate, în conformitate cu prevederile legale în vigoare;</w:t>
      </w:r>
    </w:p>
    <w:p w14:paraId="30B02CEA" w14:textId="77777777" w:rsidR="00D911AD" w:rsidRPr="003913C1" w:rsidRDefault="009B668B">
      <w:pPr>
        <w:ind w:firstLine="720"/>
        <w:jc w:val="both"/>
        <w:rPr>
          <w:color w:val="auto"/>
          <w:lang w:val="pt-PT"/>
        </w:rPr>
      </w:pPr>
      <w:r w:rsidRPr="003913C1">
        <w:rPr>
          <w:color w:val="auto"/>
          <w:lang w:val="pt-PT"/>
        </w:rPr>
        <w:t xml:space="preserve">- asigurarea întretinerii corespunzatoare a utilajelor, astfel încît sa se elimine scurgerile de combustibil în apele de suprafata; </w:t>
      </w:r>
    </w:p>
    <w:p w14:paraId="71B7D011" w14:textId="77777777" w:rsidR="00D911AD" w:rsidRPr="003913C1" w:rsidRDefault="009B668B">
      <w:pPr>
        <w:ind w:firstLine="720"/>
        <w:jc w:val="both"/>
        <w:rPr>
          <w:color w:val="auto"/>
          <w:lang w:val="pt-PT"/>
        </w:rPr>
      </w:pPr>
      <w:r w:rsidRPr="003913C1">
        <w:rPr>
          <w:color w:val="auto"/>
          <w:lang w:val="pt-PT"/>
        </w:rPr>
        <w:t>- spalarile de utilaje si mijloace de transport ale santierului se vor face in incinta santierului pe o platforma betonata special amenajata la iesirea din santier.</w:t>
      </w:r>
    </w:p>
    <w:p w14:paraId="33B60BD2" w14:textId="77777777" w:rsidR="00D911AD" w:rsidRPr="003913C1" w:rsidRDefault="009B668B">
      <w:pPr>
        <w:ind w:firstLine="720"/>
        <w:jc w:val="both"/>
        <w:rPr>
          <w:color w:val="auto"/>
          <w:lang w:val="pt-PT"/>
        </w:rPr>
      </w:pPr>
      <w:r w:rsidRPr="003913C1">
        <w:rPr>
          <w:color w:val="auto"/>
          <w:lang w:val="pt-PT"/>
        </w:rPr>
        <w:t>-  interzicerea intrarii în santier a utilajelor si a utilizarii echipamentelor care nu sunt etanse si pierd produs petrolier;</w:t>
      </w:r>
    </w:p>
    <w:p w14:paraId="69F043A4" w14:textId="77777777" w:rsidR="00D911AD" w:rsidRPr="003913C1" w:rsidRDefault="009B668B">
      <w:pPr>
        <w:shd w:val="clear" w:color="auto" w:fill="FFFFFF"/>
        <w:spacing w:before="14" w:line="223" w:lineRule="exact"/>
        <w:ind w:firstLine="720"/>
        <w:jc w:val="both"/>
        <w:rPr>
          <w:color w:val="auto"/>
          <w:lang w:val="pt-PT"/>
        </w:rPr>
      </w:pPr>
      <w:r w:rsidRPr="003913C1">
        <w:rPr>
          <w:color w:val="auto"/>
          <w:lang w:val="pt-PT"/>
        </w:rPr>
        <w:t>- depozitarea temporara  de materiale de constructii va fi realizata in locuri special amenajate astfel incat sa nu poata fi spalate de apele pluviale, evitandu-se poluarea.</w:t>
      </w:r>
    </w:p>
    <w:p w14:paraId="415FC7F0" w14:textId="77777777" w:rsidR="00D911AD" w:rsidRPr="003913C1" w:rsidRDefault="009B668B" w:rsidP="00755CA8">
      <w:pPr>
        <w:pStyle w:val="ListParagraph"/>
        <w:numPr>
          <w:ilvl w:val="0"/>
          <w:numId w:val="39"/>
        </w:numPr>
        <w:shd w:val="clear" w:color="auto" w:fill="FFFFFF"/>
        <w:jc w:val="both"/>
        <w:rPr>
          <w:b/>
          <w:bCs/>
          <w:i/>
          <w:iCs/>
          <w:color w:val="auto"/>
        </w:rPr>
      </w:pPr>
      <w:r w:rsidRPr="003913C1">
        <w:rPr>
          <w:b/>
          <w:bCs/>
          <w:i/>
          <w:iCs/>
          <w:color w:val="auto"/>
        </w:rPr>
        <w:t>Protectia aerului:</w:t>
      </w:r>
    </w:p>
    <w:p w14:paraId="12862878" w14:textId="77777777" w:rsidR="00D911AD" w:rsidRPr="003913C1" w:rsidRDefault="009B668B">
      <w:pPr>
        <w:ind w:left="720"/>
        <w:jc w:val="both"/>
        <w:rPr>
          <w:i/>
          <w:iCs/>
          <w:color w:val="auto"/>
          <w:lang w:val="pt-PT"/>
        </w:rPr>
      </w:pPr>
      <w:r w:rsidRPr="003913C1">
        <w:rPr>
          <w:i/>
          <w:iCs/>
          <w:color w:val="auto"/>
          <w:lang w:val="pt-PT"/>
        </w:rPr>
        <w:t>Masuri de diminuare a impactului:</w:t>
      </w:r>
    </w:p>
    <w:p w14:paraId="3FCB34BF" w14:textId="77777777" w:rsidR="00D911AD" w:rsidRPr="003913C1" w:rsidRDefault="009B668B">
      <w:pPr>
        <w:ind w:firstLine="720"/>
        <w:jc w:val="both"/>
        <w:rPr>
          <w:color w:val="auto"/>
          <w:lang w:val="pt-PT"/>
        </w:rPr>
      </w:pPr>
      <w:r w:rsidRPr="003913C1">
        <w:rPr>
          <w:color w:val="auto"/>
          <w:lang w:val="pt-PT"/>
        </w:rPr>
        <w:t xml:space="preserve">- utilizarea de autovehiculele care corespund din punct de vedere a conditiilor tehnice; </w:t>
      </w:r>
    </w:p>
    <w:p w14:paraId="71B36338" w14:textId="77777777" w:rsidR="00D911AD" w:rsidRPr="003913C1" w:rsidRDefault="009B668B">
      <w:pPr>
        <w:ind w:firstLine="720"/>
        <w:jc w:val="both"/>
        <w:rPr>
          <w:color w:val="auto"/>
          <w:lang w:val="pt-PT"/>
        </w:rPr>
      </w:pPr>
      <w:r w:rsidRPr="003913C1">
        <w:rPr>
          <w:color w:val="auto"/>
          <w:lang w:val="pt-PT"/>
        </w:rPr>
        <w:t xml:space="preserve">- efectuarea periodica, pe toata durata utilizarii autovehiculelor si utilajelor, a inspectiilor tehnice curente; </w:t>
      </w:r>
    </w:p>
    <w:p w14:paraId="09F24166" w14:textId="77777777" w:rsidR="00D911AD" w:rsidRPr="003913C1" w:rsidRDefault="009B668B">
      <w:pPr>
        <w:ind w:firstLine="720"/>
        <w:jc w:val="both"/>
        <w:rPr>
          <w:color w:val="auto"/>
          <w:lang w:val="pt-PT"/>
        </w:rPr>
      </w:pPr>
      <w:r w:rsidRPr="003913C1">
        <w:rPr>
          <w:color w:val="auto"/>
          <w:lang w:val="pt-PT"/>
        </w:rPr>
        <w:t xml:space="preserve">- întretinerea din punct de vedere tehnic a mijloacelor auto si a utilajelor pentru minimalizarea emisiilor de gaze de esapament si repunerea în functiune a acestora numai dupa remedierea eventualelor defectiuni; </w:t>
      </w:r>
    </w:p>
    <w:p w14:paraId="2DC3A8D1" w14:textId="77777777" w:rsidR="00D911AD" w:rsidRPr="003913C1" w:rsidRDefault="009B668B">
      <w:pPr>
        <w:ind w:firstLine="720"/>
        <w:jc w:val="both"/>
        <w:rPr>
          <w:color w:val="auto"/>
          <w:lang w:val="pt-PT"/>
        </w:rPr>
      </w:pPr>
      <w:r w:rsidRPr="003913C1">
        <w:rPr>
          <w:color w:val="auto"/>
          <w:lang w:val="pt-PT"/>
        </w:rPr>
        <w:lastRenderedPageBreak/>
        <w:t>- operatiile care produc mult praf, de exemplu realizarea umpluturilor de pam</w:t>
      </w:r>
      <w:r w:rsidR="001208C9" w:rsidRPr="003913C1">
        <w:rPr>
          <w:color w:val="auto"/>
          <w:lang w:val="pt-PT"/>
        </w:rPr>
        <w:t>â</w:t>
      </w:r>
      <w:r w:rsidRPr="003913C1">
        <w:rPr>
          <w:color w:val="auto"/>
          <w:lang w:val="pt-PT"/>
        </w:rPr>
        <w:t>nt, nu se vor executa în perioadele cu v</w:t>
      </w:r>
      <w:r w:rsidR="001208C9" w:rsidRPr="003913C1">
        <w:rPr>
          <w:color w:val="auto"/>
          <w:lang w:val="pt-PT"/>
        </w:rPr>
        <w:t>â</w:t>
      </w:r>
      <w:r w:rsidRPr="003913C1">
        <w:rPr>
          <w:color w:val="auto"/>
          <w:lang w:val="pt-PT"/>
        </w:rPr>
        <w:t xml:space="preserve">nt puternic; </w:t>
      </w:r>
    </w:p>
    <w:p w14:paraId="46302DB2" w14:textId="77777777" w:rsidR="00D911AD" w:rsidRPr="003913C1" w:rsidRDefault="009B668B">
      <w:pPr>
        <w:ind w:firstLine="720"/>
        <w:jc w:val="both"/>
        <w:rPr>
          <w:color w:val="auto"/>
          <w:lang w:val="pt-PT"/>
        </w:rPr>
      </w:pPr>
      <w:r w:rsidRPr="003913C1">
        <w:rPr>
          <w:color w:val="auto"/>
          <w:lang w:val="pt-PT"/>
        </w:rPr>
        <w:t>- se va asigura umectarea drumurilor de santier în vederea reducerii  emisiilor de praf;</w:t>
      </w:r>
    </w:p>
    <w:p w14:paraId="4155E25A" w14:textId="77777777" w:rsidR="00D911AD" w:rsidRPr="003913C1" w:rsidRDefault="009B668B">
      <w:pPr>
        <w:ind w:firstLine="720"/>
        <w:jc w:val="both"/>
        <w:rPr>
          <w:color w:val="auto"/>
          <w:lang w:val="pt-PT"/>
        </w:rPr>
      </w:pPr>
      <w:r w:rsidRPr="003913C1">
        <w:rPr>
          <w:color w:val="auto"/>
          <w:lang w:val="pt-PT"/>
        </w:rPr>
        <w:t>- transportul materialelor pulverulente la punctele de lucru se va realiza numai în stare umectata sau acoperite, pentru a evita emisiile de pulberi  sau pierderile de materiale în timpul transportului.</w:t>
      </w:r>
    </w:p>
    <w:p w14:paraId="16D964A0" w14:textId="77777777" w:rsidR="00D911AD" w:rsidRPr="003913C1" w:rsidRDefault="009B668B" w:rsidP="00755CA8">
      <w:pPr>
        <w:pStyle w:val="ListParagraph"/>
        <w:numPr>
          <w:ilvl w:val="0"/>
          <w:numId w:val="39"/>
        </w:numPr>
        <w:shd w:val="clear" w:color="auto" w:fill="FFFFFF"/>
        <w:jc w:val="both"/>
        <w:rPr>
          <w:b/>
          <w:bCs/>
          <w:i/>
          <w:iCs/>
          <w:color w:val="auto"/>
          <w:lang w:val="pt-PT"/>
        </w:rPr>
      </w:pPr>
      <w:r w:rsidRPr="003913C1">
        <w:rPr>
          <w:b/>
          <w:bCs/>
          <w:i/>
          <w:iCs/>
          <w:color w:val="auto"/>
          <w:lang w:val="pt-PT"/>
        </w:rPr>
        <w:t>Protectia împotriva zgomotului si vibratiilor:</w:t>
      </w:r>
    </w:p>
    <w:p w14:paraId="2CF5FE01" w14:textId="77777777" w:rsidR="00D911AD" w:rsidRPr="003913C1" w:rsidRDefault="009B668B">
      <w:pPr>
        <w:shd w:val="clear" w:color="auto" w:fill="FFFFFF"/>
        <w:jc w:val="both"/>
        <w:rPr>
          <w:color w:val="auto"/>
          <w:lang w:val="pt-PT"/>
        </w:rPr>
      </w:pPr>
      <w:r w:rsidRPr="003913C1">
        <w:rPr>
          <w:color w:val="auto"/>
          <w:lang w:val="pt-PT"/>
        </w:rPr>
        <w:tab/>
        <w:t>In timpul funcţionarii obiectivului, zgomotul va fi produs de traficul aferent platformelor de parcări propuse, de autoutilitarele care descarcă marfa pe rampa si de zgomotul de fond al obiectivului.</w:t>
      </w:r>
    </w:p>
    <w:p w14:paraId="741E48D2" w14:textId="77777777" w:rsidR="00D911AD" w:rsidRPr="003913C1" w:rsidRDefault="009B668B">
      <w:pPr>
        <w:shd w:val="clear" w:color="auto" w:fill="FFFFFF"/>
        <w:jc w:val="both"/>
        <w:rPr>
          <w:b/>
          <w:bCs/>
          <w:color w:val="auto"/>
        </w:rPr>
      </w:pPr>
      <w:r w:rsidRPr="003913C1">
        <w:rPr>
          <w:color w:val="auto"/>
          <w:lang w:val="pt-PT"/>
        </w:rPr>
        <w:tab/>
        <w:t xml:space="preserve">Programul de lucru pe perioada executiei se va desfasura intre </w:t>
      </w:r>
      <w:r w:rsidRPr="003913C1">
        <w:rPr>
          <w:b/>
          <w:bCs/>
          <w:color w:val="auto"/>
          <w:lang w:val="pt-PT"/>
        </w:rPr>
        <w:t>orele 07:00-18:00</w:t>
      </w:r>
      <w:r w:rsidRPr="003913C1">
        <w:rPr>
          <w:color w:val="auto"/>
          <w:lang w:val="pt-PT"/>
        </w:rPr>
        <w:t xml:space="preserve"> si se va respecta, astfel incat impactul asupra asezarilor umane din vecinatate sa fie minim. </w:t>
      </w:r>
      <w:r w:rsidRPr="003913C1">
        <w:rPr>
          <w:b/>
          <w:bCs/>
          <w:color w:val="auto"/>
        </w:rPr>
        <w:t>Durata executiei va fi de 6 luni.</w:t>
      </w:r>
    </w:p>
    <w:p w14:paraId="48DCA609" w14:textId="77777777" w:rsidR="00D911AD" w:rsidRPr="003913C1" w:rsidRDefault="009B668B">
      <w:pPr>
        <w:ind w:left="720"/>
        <w:jc w:val="both"/>
        <w:rPr>
          <w:i/>
          <w:iCs/>
          <w:color w:val="auto"/>
          <w:lang w:val="pt-PT"/>
        </w:rPr>
      </w:pPr>
      <w:r w:rsidRPr="003913C1">
        <w:rPr>
          <w:i/>
          <w:iCs/>
          <w:color w:val="auto"/>
          <w:lang w:val="pt-PT"/>
        </w:rPr>
        <w:t>Masuri de diminuare a impactului:</w:t>
      </w:r>
    </w:p>
    <w:p w14:paraId="53DA89F3" w14:textId="77777777" w:rsidR="00D911AD" w:rsidRPr="003913C1" w:rsidRDefault="009B668B" w:rsidP="00755CA8">
      <w:pPr>
        <w:numPr>
          <w:ilvl w:val="0"/>
          <w:numId w:val="25"/>
        </w:numPr>
        <w:jc w:val="both"/>
        <w:rPr>
          <w:color w:val="auto"/>
          <w:lang w:val="pt-PT"/>
        </w:rPr>
      </w:pPr>
      <w:r w:rsidRPr="003913C1">
        <w:rPr>
          <w:color w:val="auto"/>
          <w:lang w:val="pt-PT"/>
        </w:rPr>
        <w:t xml:space="preserve">pentru reducerea disconfortului sonor datorat funcționării utilajelor pe timpul de realizare a proiectului, programul de lucru nu se va desfășura în timpul nopții; </w:t>
      </w:r>
    </w:p>
    <w:p w14:paraId="01EB1196" w14:textId="77777777" w:rsidR="00D911AD" w:rsidRPr="003913C1" w:rsidRDefault="009B668B" w:rsidP="00755CA8">
      <w:pPr>
        <w:numPr>
          <w:ilvl w:val="0"/>
          <w:numId w:val="25"/>
        </w:numPr>
        <w:jc w:val="both"/>
        <w:rPr>
          <w:color w:val="auto"/>
          <w:lang w:val="pt-PT"/>
        </w:rPr>
      </w:pPr>
      <w:r w:rsidRPr="003913C1">
        <w:rPr>
          <w:color w:val="auto"/>
          <w:lang w:val="pt-PT"/>
        </w:rPr>
        <w:t xml:space="preserve">se va reduce la minim staționarea mijloacelor auto rutiere pe amplasamentul de realizare a proiectului; </w:t>
      </w:r>
    </w:p>
    <w:p w14:paraId="320E66F5" w14:textId="77777777" w:rsidR="00D911AD" w:rsidRPr="003913C1" w:rsidRDefault="009B668B" w:rsidP="00755CA8">
      <w:pPr>
        <w:numPr>
          <w:ilvl w:val="0"/>
          <w:numId w:val="25"/>
        </w:numPr>
        <w:shd w:val="clear" w:color="auto" w:fill="FFFFFF"/>
        <w:jc w:val="both"/>
        <w:rPr>
          <w:color w:val="auto"/>
        </w:rPr>
      </w:pPr>
      <w:r w:rsidRPr="003913C1">
        <w:rPr>
          <w:color w:val="auto"/>
        </w:rPr>
        <w:t>instalațiile vor fi montate în așa fel încât sa nu se transfere vibrații în spațiile utilizate.</w:t>
      </w:r>
    </w:p>
    <w:p w14:paraId="6D909913" w14:textId="77777777" w:rsidR="00D911AD" w:rsidRPr="003913C1" w:rsidRDefault="009B668B" w:rsidP="00755CA8">
      <w:pPr>
        <w:numPr>
          <w:ilvl w:val="0"/>
          <w:numId w:val="25"/>
        </w:numPr>
        <w:shd w:val="clear" w:color="auto" w:fill="FFFFFF"/>
        <w:jc w:val="both"/>
        <w:rPr>
          <w:color w:val="auto"/>
        </w:rPr>
      </w:pPr>
      <w:r w:rsidRPr="003913C1">
        <w:rPr>
          <w:color w:val="auto"/>
        </w:rPr>
        <w:t>utilajele sunt silenţioase şi distribuite grupat în construcţie, respectiv în zonele de spații tehnice.</w:t>
      </w:r>
    </w:p>
    <w:p w14:paraId="5F4D571A" w14:textId="77777777" w:rsidR="00D911AD" w:rsidRPr="003913C1" w:rsidRDefault="009B668B" w:rsidP="00755CA8">
      <w:pPr>
        <w:pStyle w:val="ListParagraph"/>
        <w:numPr>
          <w:ilvl w:val="0"/>
          <w:numId w:val="39"/>
        </w:numPr>
        <w:shd w:val="clear" w:color="auto" w:fill="FFFFFF"/>
        <w:spacing w:line="187" w:lineRule="exact"/>
        <w:jc w:val="both"/>
        <w:rPr>
          <w:b/>
          <w:bCs/>
          <w:i/>
          <w:iCs/>
          <w:color w:val="auto"/>
          <w:lang w:val="pt-PT"/>
        </w:rPr>
      </w:pPr>
      <w:r w:rsidRPr="003913C1">
        <w:rPr>
          <w:b/>
          <w:bCs/>
          <w:i/>
          <w:iCs/>
          <w:color w:val="auto"/>
          <w:lang w:val="pt-PT"/>
        </w:rPr>
        <w:t>Protectia împotriva radiatiilor: Nu este cazul</w:t>
      </w:r>
    </w:p>
    <w:p w14:paraId="35135B2F" w14:textId="77777777" w:rsidR="00D911AD" w:rsidRPr="003913C1" w:rsidRDefault="009B668B" w:rsidP="00755CA8">
      <w:pPr>
        <w:pStyle w:val="ListParagraph"/>
        <w:numPr>
          <w:ilvl w:val="0"/>
          <w:numId w:val="39"/>
        </w:numPr>
        <w:shd w:val="clear" w:color="auto" w:fill="FFFFFF"/>
        <w:jc w:val="both"/>
        <w:rPr>
          <w:b/>
          <w:bCs/>
          <w:i/>
          <w:iCs/>
          <w:color w:val="auto"/>
          <w:lang w:val="pt-PT"/>
        </w:rPr>
      </w:pPr>
      <w:r w:rsidRPr="003913C1">
        <w:rPr>
          <w:b/>
          <w:bCs/>
          <w:i/>
          <w:iCs/>
          <w:color w:val="auto"/>
          <w:lang w:val="pt-PT"/>
        </w:rPr>
        <w:t xml:space="preserve">Protectia solului si </w:t>
      </w:r>
      <w:r w:rsidRPr="003913C1">
        <w:rPr>
          <w:b/>
          <w:bCs/>
          <w:color w:val="auto"/>
          <w:lang w:val="pt-PT"/>
        </w:rPr>
        <w:t xml:space="preserve">a </w:t>
      </w:r>
      <w:r w:rsidRPr="003913C1">
        <w:rPr>
          <w:b/>
          <w:bCs/>
          <w:i/>
          <w:iCs/>
          <w:color w:val="auto"/>
          <w:lang w:val="pt-PT"/>
        </w:rPr>
        <w:t>subsolului:</w:t>
      </w:r>
    </w:p>
    <w:p w14:paraId="429DF2A4" w14:textId="77777777" w:rsidR="00D911AD" w:rsidRPr="003913C1" w:rsidRDefault="009B668B">
      <w:pPr>
        <w:ind w:left="1080"/>
        <w:jc w:val="both"/>
        <w:rPr>
          <w:i/>
          <w:iCs/>
          <w:color w:val="auto"/>
          <w:lang w:val="pt-PT"/>
        </w:rPr>
      </w:pPr>
      <w:r w:rsidRPr="003913C1">
        <w:rPr>
          <w:i/>
          <w:iCs/>
          <w:color w:val="auto"/>
          <w:lang w:val="pt-PT"/>
        </w:rPr>
        <w:t>Masuri de diminuare a impactului:</w:t>
      </w:r>
    </w:p>
    <w:p w14:paraId="40724BE1" w14:textId="77777777" w:rsidR="00D911AD" w:rsidRPr="003913C1" w:rsidRDefault="009B668B">
      <w:pPr>
        <w:jc w:val="both"/>
        <w:rPr>
          <w:color w:val="auto"/>
          <w:lang w:val="pt-PT"/>
        </w:rPr>
      </w:pPr>
      <w:r w:rsidRPr="003913C1">
        <w:rPr>
          <w:color w:val="auto"/>
          <w:lang w:val="pt-PT"/>
        </w:rPr>
        <w:t xml:space="preserve">- spalarea rotilor masinilor la iesirea din santier, în zone amenajate; </w:t>
      </w:r>
    </w:p>
    <w:p w14:paraId="7BD5C975" w14:textId="77777777" w:rsidR="00D911AD" w:rsidRPr="003913C1" w:rsidRDefault="009B668B">
      <w:pPr>
        <w:jc w:val="both"/>
        <w:rPr>
          <w:color w:val="auto"/>
          <w:lang w:val="pt-PT"/>
        </w:rPr>
      </w:pPr>
      <w:r w:rsidRPr="003913C1">
        <w:rPr>
          <w:color w:val="auto"/>
          <w:lang w:val="pt-PT"/>
        </w:rPr>
        <w:t>- interzicerea operatiunilor de întretinere a mijloacelor auto si a utilajelor pe amplasamentul de realizare a proiectului;</w:t>
      </w:r>
    </w:p>
    <w:p w14:paraId="539E7BB9" w14:textId="77777777" w:rsidR="00D911AD" w:rsidRPr="003913C1" w:rsidRDefault="009B668B">
      <w:pPr>
        <w:jc w:val="both"/>
        <w:rPr>
          <w:color w:val="auto"/>
          <w:lang w:val="pt-PT"/>
        </w:rPr>
      </w:pPr>
      <w:r w:rsidRPr="003913C1">
        <w:rPr>
          <w:color w:val="auto"/>
          <w:lang w:val="pt-PT"/>
        </w:rPr>
        <w:t>- depozitarea materialelor de constructii in zone protejate.</w:t>
      </w:r>
    </w:p>
    <w:p w14:paraId="01FD498B" w14:textId="77777777" w:rsidR="00D911AD" w:rsidRPr="003913C1" w:rsidRDefault="009B668B" w:rsidP="00755CA8">
      <w:pPr>
        <w:numPr>
          <w:ilvl w:val="0"/>
          <w:numId w:val="39"/>
        </w:numPr>
        <w:shd w:val="clear" w:color="auto" w:fill="FFFFFF"/>
        <w:jc w:val="both"/>
        <w:rPr>
          <w:b/>
          <w:bCs/>
          <w:i/>
          <w:iCs/>
          <w:color w:val="auto"/>
          <w:lang w:val="pt-PT"/>
        </w:rPr>
      </w:pPr>
      <w:r w:rsidRPr="003913C1">
        <w:rPr>
          <w:b/>
          <w:bCs/>
          <w:i/>
          <w:iCs/>
          <w:color w:val="auto"/>
          <w:lang w:val="pt-PT"/>
        </w:rPr>
        <w:t>Protectia ecosistemelor terestre si acvatice:</w:t>
      </w:r>
    </w:p>
    <w:p w14:paraId="6CFB0B19" w14:textId="77777777" w:rsidR="00D911AD" w:rsidRPr="003913C1" w:rsidRDefault="009B668B">
      <w:pPr>
        <w:shd w:val="clear" w:color="auto" w:fill="FFFFFF"/>
        <w:spacing w:line="230" w:lineRule="exact"/>
        <w:ind w:firstLine="720"/>
        <w:jc w:val="both"/>
        <w:rPr>
          <w:color w:val="auto"/>
        </w:rPr>
      </w:pPr>
      <w:r w:rsidRPr="003913C1">
        <w:rPr>
          <w:color w:val="auto"/>
          <w:lang w:val="pt-PT"/>
        </w:rPr>
        <w:t xml:space="preserve">Fauna locala </w:t>
      </w:r>
      <w:r w:rsidRPr="003913C1">
        <w:rPr>
          <w:color w:val="auto"/>
          <w:u w:val="single" w:color="FFFFFF"/>
          <w:lang w:val="pt-PT"/>
        </w:rPr>
        <w:t>reprezentata de rozatoare (soareci, sobolani)</w:t>
      </w:r>
      <w:r w:rsidRPr="003913C1">
        <w:rPr>
          <w:color w:val="auto"/>
          <w:lang w:val="pt-PT"/>
        </w:rPr>
        <w:t xml:space="preserve"> va fi afectata de constructie prin igienizarea zonei, reducandu-se substantial numarul de indivizi prezenti pe amplasament. </w:t>
      </w:r>
      <w:r w:rsidRPr="003913C1">
        <w:rPr>
          <w:color w:val="auto"/>
        </w:rPr>
        <w:t>Acest aspect este favorabil.</w:t>
      </w:r>
    </w:p>
    <w:p w14:paraId="75E5A15D" w14:textId="77777777" w:rsidR="00D911AD" w:rsidRPr="003913C1" w:rsidRDefault="009B668B" w:rsidP="00755CA8">
      <w:pPr>
        <w:numPr>
          <w:ilvl w:val="0"/>
          <w:numId w:val="39"/>
        </w:numPr>
        <w:shd w:val="clear" w:color="auto" w:fill="FFFFFF"/>
        <w:spacing w:line="230" w:lineRule="exact"/>
        <w:jc w:val="both"/>
        <w:rPr>
          <w:b/>
          <w:bCs/>
          <w:i/>
          <w:iCs/>
          <w:color w:val="auto"/>
          <w:lang w:val="pt-PT"/>
        </w:rPr>
      </w:pPr>
      <w:r w:rsidRPr="003913C1">
        <w:rPr>
          <w:b/>
          <w:bCs/>
          <w:i/>
          <w:iCs/>
          <w:color w:val="auto"/>
          <w:lang w:val="pt-PT"/>
        </w:rPr>
        <w:t>Protectia asezarilor umane si a altor obiective de interes public:</w:t>
      </w:r>
    </w:p>
    <w:p w14:paraId="056C511E" w14:textId="77777777" w:rsidR="00D911AD" w:rsidRPr="003913C1" w:rsidRDefault="009B668B">
      <w:pPr>
        <w:shd w:val="clear" w:color="auto" w:fill="FFFFFF"/>
        <w:spacing w:before="7" w:line="223" w:lineRule="exact"/>
        <w:ind w:firstLine="720"/>
        <w:jc w:val="both"/>
        <w:rPr>
          <w:color w:val="auto"/>
          <w:lang w:val="pt-PT"/>
        </w:rPr>
      </w:pPr>
      <w:r w:rsidRPr="003913C1">
        <w:rPr>
          <w:color w:val="auto"/>
          <w:lang w:val="pt-PT"/>
        </w:rPr>
        <w:t xml:space="preserve">Impactul negativ asupra asezarilor umane este redus si are un caracter limitat in timp, fiind cauzat de zgomotul utilajelor folosite pe santier si a pulberilor sedimentate. Operatiunile pe santier vor fi programate astfel incat sa se respecte orele legale de odihna. Pe perioada de execuție se va realiza </w:t>
      </w:r>
      <w:r w:rsidRPr="003913C1">
        <w:rPr>
          <w:color w:val="auto"/>
          <w:lang w:val="es-ES_tradnl"/>
        </w:rPr>
        <w:t>o împrejmuire temporară de delimitare și semnalizare a zonei de organizare de șantier (h=2.50 m) realizată din plasă sau garduri modulare. Praful provenit din transportul şi desfășurarea lucrărilor de construcţie va fi minimalizat prin realizarea corespunzatoare a împrejmuirii provizorii a zonelor de lucru.</w:t>
      </w:r>
      <w:r w:rsidRPr="003913C1">
        <w:rPr>
          <w:color w:val="auto"/>
          <w:lang w:val="pt-PT"/>
        </w:rPr>
        <w:t xml:space="preserve"> Nivelul pulberilor sedimentabile va fi redus prin stropirea permanenta a fronturilor de lucru.</w:t>
      </w:r>
    </w:p>
    <w:p w14:paraId="2770A7C5" w14:textId="30112DB3" w:rsidR="00D911AD" w:rsidRPr="003913C1" w:rsidRDefault="009B668B">
      <w:pPr>
        <w:shd w:val="clear" w:color="auto" w:fill="FFFFFF"/>
        <w:spacing w:before="7" w:line="223" w:lineRule="exact"/>
        <w:ind w:firstLine="720"/>
        <w:jc w:val="both"/>
        <w:rPr>
          <w:color w:val="auto"/>
          <w:lang w:val="pt-PT"/>
        </w:rPr>
      </w:pPr>
      <w:r w:rsidRPr="003913C1">
        <w:rPr>
          <w:color w:val="auto"/>
          <w:lang w:val="pt-PT"/>
        </w:rPr>
        <w:t xml:space="preserve">Cea mai apropiata unitate de locuit se afla la o distanta de </w:t>
      </w:r>
      <w:r w:rsidR="0070421E" w:rsidRPr="003913C1">
        <w:rPr>
          <w:color w:val="auto"/>
          <w:lang w:val="pt-PT"/>
        </w:rPr>
        <w:t>2</w:t>
      </w:r>
      <w:r w:rsidR="000C691E" w:rsidRPr="003913C1">
        <w:rPr>
          <w:color w:val="auto"/>
          <w:lang w:val="pt-PT"/>
        </w:rPr>
        <w:t>3</w:t>
      </w:r>
      <w:r w:rsidRPr="003913C1">
        <w:rPr>
          <w:color w:val="auto"/>
          <w:lang w:val="pt-PT"/>
        </w:rPr>
        <w:t>.</w:t>
      </w:r>
      <w:r w:rsidR="000C691E" w:rsidRPr="003913C1">
        <w:rPr>
          <w:color w:val="auto"/>
          <w:lang w:val="pt-PT"/>
        </w:rPr>
        <w:t>1</w:t>
      </w:r>
      <w:r w:rsidR="0070421E" w:rsidRPr="003913C1">
        <w:rPr>
          <w:color w:val="auto"/>
          <w:lang w:val="pt-PT"/>
        </w:rPr>
        <w:t>2</w:t>
      </w:r>
      <w:r w:rsidRPr="003913C1">
        <w:rPr>
          <w:color w:val="auto"/>
          <w:lang w:val="pt-PT"/>
        </w:rPr>
        <w:t xml:space="preserve"> m de constructia propusa</w:t>
      </w:r>
      <w:r w:rsidR="008A276E" w:rsidRPr="003913C1">
        <w:rPr>
          <w:color w:val="auto"/>
          <w:lang w:val="pt-PT"/>
        </w:rPr>
        <w:t xml:space="preserve">, spre </w:t>
      </w:r>
      <w:r w:rsidR="000C691E" w:rsidRPr="003913C1">
        <w:rPr>
          <w:color w:val="auto"/>
          <w:lang w:val="pt-PT"/>
        </w:rPr>
        <w:t>nord</w:t>
      </w:r>
      <w:r w:rsidR="008A276E" w:rsidRPr="003913C1">
        <w:rPr>
          <w:color w:val="auto"/>
          <w:lang w:val="pt-PT"/>
        </w:rPr>
        <w:t>-</w:t>
      </w:r>
      <w:r w:rsidR="000C691E" w:rsidRPr="003913C1">
        <w:rPr>
          <w:color w:val="auto"/>
          <w:lang w:val="pt-PT"/>
        </w:rPr>
        <w:t>v</w:t>
      </w:r>
      <w:r w:rsidR="008A276E" w:rsidRPr="003913C1">
        <w:rPr>
          <w:color w:val="auto"/>
          <w:lang w:val="pt-PT"/>
        </w:rPr>
        <w:t>est</w:t>
      </w:r>
      <w:r w:rsidRPr="003913C1">
        <w:rPr>
          <w:color w:val="auto"/>
          <w:lang w:val="pt-PT"/>
        </w:rPr>
        <w:t xml:space="preserve">. </w:t>
      </w:r>
    </w:p>
    <w:p w14:paraId="27E0E910" w14:textId="77777777" w:rsidR="00D911AD" w:rsidRPr="003913C1" w:rsidRDefault="009B668B">
      <w:pPr>
        <w:shd w:val="clear" w:color="auto" w:fill="FFFFFF"/>
        <w:spacing w:line="230" w:lineRule="exact"/>
        <w:ind w:firstLine="720"/>
        <w:jc w:val="both"/>
        <w:rPr>
          <w:color w:val="auto"/>
          <w:lang w:val="pt-PT"/>
        </w:rPr>
      </w:pPr>
      <w:r w:rsidRPr="003913C1">
        <w:rPr>
          <w:color w:val="auto"/>
          <w:lang w:val="pt-PT"/>
        </w:rPr>
        <w:t>Efectul pozitiv este creearea locurilor de munca.</w:t>
      </w:r>
    </w:p>
    <w:p w14:paraId="7A59E300" w14:textId="77777777" w:rsidR="00D911AD" w:rsidRPr="003913C1" w:rsidRDefault="009B668B" w:rsidP="00755CA8">
      <w:pPr>
        <w:numPr>
          <w:ilvl w:val="0"/>
          <w:numId w:val="39"/>
        </w:numPr>
        <w:shd w:val="clear" w:color="auto" w:fill="FFFFFF"/>
        <w:jc w:val="both"/>
        <w:rPr>
          <w:b/>
          <w:bCs/>
          <w:i/>
          <w:iCs/>
          <w:color w:val="auto"/>
          <w:lang w:val="pt-PT"/>
        </w:rPr>
      </w:pPr>
      <w:r w:rsidRPr="003913C1">
        <w:rPr>
          <w:b/>
          <w:bCs/>
          <w:i/>
          <w:iCs/>
          <w:color w:val="auto"/>
          <w:lang w:val="pt-PT"/>
        </w:rPr>
        <w:t>Gospodarirea deseurilor generate pe amplasament:</w:t>
      </w:r>
    </w:p>
    <w:p w14:paraId="65666F2F" w14:textId="77777777" w:rsidR="00D911AD" w:rsidRPr="003913C1" w:rsidRDefault="009B668B">
      <w:pPr>
        <w:shd w:val="clear" w:color="auto" w:fill="FFFFFF"/>
        <w:spacing w:line="230" w:lineRule="exact"/>
        <w:ind w:firstLine="720"/>
        <w:jc w:val="both"/>
        <w:rPr>
          <w:color w:val="auto"/>
          <w:lang w:val="pt-PT"/>
        </w:rPr>
      </w:pPr>
      <w:r w:rsidRPr="003913C1">
        <w:rPr>
          <w:color w:val="auto"/>
          <w:lang w:val="pt-PT"/>
        </w:rPr>
        <w:t>Deseurile rezultate se vor colecta selectiv si exclusiv in punctele special amenajate. Se va încheia, cu un operator autorizat, contractul de ridicare periodica a deseurilor.</w:t>
      </w:r>
    </w:p>
    <w:p w14:paraId="25C44567" w14:textId="77777777" w:rsidR="00D911AD" w:rsidRPr="003913C1" w:rsidRDefault="009B668B">
      <w:pPr>
        <w:shd w:val="clear" w:color="auto" w:fill="FFFFFF"/>
        <w:spacing w:line="230" w:lineRule="exact"/>
        <w:ind w:firstLine="720"/>
        <w:jc w:val="both"/>
        <w:rPr>
          <w:color w:val="auto"/>
          <w:lang w:val="pt-PT"/>
        </w:rPr>
      </w:pPr>
      <w:r w:rsidRPr="003913C1">
        <w:rPr>
          <w:color w:val="auto"/>
          <w:lang w:val="pt-PT"/>
        </w:rPr>
        <w:t>Retelele de evacuare a apelor uzate nu vor permite pierderile pe sol si in subsol.</w:t>
      </w:r>
    </w:p>
    <w:p w14:paraId="75A74666" w14:textId="77777777" w:rsidR="00D911AD" w:rsidRPr="003913C1" w:rsidRDefault="009B668B">
      <w:pPr>
        <w:shd w:val="clear" w:color="auto" w:fill="FFFFFF"/>
        <w:spacing w:line="230" w:lineRule="exact"/>
        <w:ind w:firstLine="720"/>
        <w:jc w:val="both"/>
        <w:rPr>
          <w:color w:val="auto"/>
          <w:lang w:val="pt-PT"/>
        </w:rPr>
      </w:pPr>
      <w:r w:rsidRPr="003913C1">
        <w:rPr>
          <w:color w:val="auto"/>
          <w:lang w:val="pt-PT"/>
        </w:rPr>
        <w:t>In vederea ridicarii si colectarii deseurilor de tip menajer rezultate din activitate se prevad Europubele si o statie de compactare si conteiner colector de c</w:t>
      </w:r>
      <w:r w:rsidR="00F44637" w:rsidRPr="003913C1">
        <w:rPr>
          <w:color w:val="auto"/>
          <w:lang w:val="pt-PT"/>
        </w:rPr>
        <w:t>c</w:t>
      </w:r>
      <w:r w:rsidRPr="003913C1">
        <w:rPr>
          <w:color w:val="auto"/>
          <w:lang w:val="pt-PT"/>
        </w:rPr>
        <w:t>a. 22mc, echivalent cu c</w:t>
      </w:r>
      <w:r w:rsidR="00F44637" w:rsidRPr="003913C1">
        <w:rPr>
          <w:color w:val="auto"/>
          <w:lang w:val="pt-PT"/>
        </w:rPr>
        <w:t>c</w:t>
      </w:r>
      <w:r w:rsidRPr="003913C1">
        <w:rPr>
          <w:color w:val="auto"/>
          <w:lang w:val="pt-PT"/>
        </w:rPr>
        <w:t>a. 80 mc gunoi menajer.</w:t>
      </w:r>
    </w:p>
    <w:p w14:paraId="2D44A9EC" w14:textId="77777777" w:rsidR="00D911AD" w:rsidRPr="003913C1" w:rsidRDefault="009B668B">
      <w:pPr>
        <w:shd w:val="clear" w:color="auto" w:fill="FFFFFF"/>
        <w:spacing w:line="230" w:lineRule="exact"/>
        <w:ind w:firstLine="720"/>
        <w:jc w:val="both"/>
        <w:rPr>
          <w:color w:val="auto"/>
          <w:lang w:val="pt-PT"/>
        </w:rPr>
      </w:pPr>
      <w:r w:rsidRPr="003913C1">
        <w:rPr>
          <w:color w:val="auto"/>
          <w:lang w:val="pt-PT"/>
        </w:rPr>
        <w:t>Gospodaria de gunoi va fi prevazuta cu un conteiner de rezerva de aceeasi capacitate, urmând ca ridicarea acestora sa se faca periodic de catre utilajele specifice ale firmelor de specialitate.</w:t>
      </w:r>
    </w:p>
    <w:p w14:paraId="3E3787BE" w14:textId="77777777" w:rsidR="00D911AD" w:rsidRPr="003913C1" w:rsidRDefault="009B668B">
      <w:pPr>
        <w:ind w:firstLine="720"/>
        <w:jc w:val="both"/>
        <w:rPr>
          <w:color w:val="auto"/>
          <w:lang w:val="pt-PT"/>
        </w:rPr>
      </w:pPr>
      <w:r w:rsidRPr="003913C1">
        <w:rPr>
          <w:color w:val="auto"/>
          <w:lang w:val="pt-PT"/>
        </w:rPr>
        <w:t>Pamantul si posibilul pietris rezultat in urma excavarii se va utiliza ca material de umplutura pentru terasamente, parcari si amenajari exterioare.</w:t>
      </w:r>
    </w:p>
    <w:p w14:paraId="735F6906" w14:textId="77777777" w:rsidR="00D911AD" w:rsidRPr="003913C1" w:rsidRDefault="009B668B">
      <w:pPr>
        <w:shd w:val="clear" w:color="auto" w:fill="FFFFFF"/>
        <w:jc w:val="both"/>
        <w:rPr>
          <w:color w:val="auto"/>
          <w:lang w:val="pt-PT"/>
        </w:rPr>
      </w:pPr>
      <w:r w:rsidRPr="003913C1">
        <w:rPr>
          <w:color w:val="auto"/>
          <w:lang w:val="pt-PT"/>
        </w:rPr>
        <w:tab/>
        <w:t>Stocarea deşeurilor se realizează în containere metalice de capacitate mare. Pentru fiecare categorie de deşeuri reciclabile în parte, se recomandă să se asigure un container separat, şi anume: sticlă; metal; plastic; lemn; alte resturi de materiale de construcţii.</w:t>
      </w:r>
    </w:p>
    <w:p w14:paraId="2E4D05B0" w14:textId="77777777" w:rsidR="00D911AD" w:rsidRPr="003913C1" w:rsidRDefault="009B668B">
      <w:pPr>
        <w:widowControl/>
        <w:jc w:val="both"/>
        <w:rPr>
          <w:color w:val="auto"/>
          <w:lang w:val="pt-PT"/>
        </w:rPr>
      </w:pPr>
      <w:r w:rsidRPr="003913C1">
        <w:rPr>
          <w:color w:val="auto"/>
          <w:lang w:val="pt-PT"/>
        </w:rPr>
        <w:tab/>
        <w:t>Deşeurile din construcţii şi demolări sunt stocate la locul de generare, urmând apoi să fie transportate la instalaţiile de tratare (recuperare resturi metalice, concasare beton şi cărămizi) ori la depozitele de deşeuri.</w:t>
      </w:r>
    </w:p>
    <w:p w14:paraId="5BE00A2D" w14:textId="77777777" w:rsidR="00D911AD" w:rsidRPr="003913C1" w:rsidRDefault="009B668B">
      <w:pPr>
        <w:widowControl/>
        <w:jc w:val="both"/>
        <w:rPr>
          <w:color w:val="auto"/>
          <w:lang w:val="pt-PT"/>
        </w:rPr>
      </w:pPr>
      <w:r w:rsidRPr="003913C1">
        <w:rPr>
          <w:color w:val="auto"/>
          <w:lang w:val="pt-PT"/>
        </w:rPr>
        <w:tab/>
        <w:t xml:space="preserve">Transportul deşeurilor din construcţii şi demolări se realizează în conformitate cu prevederile Hotărârii Guvernului nr. 1061/2008 privind transportul deşeurilor periculoase şi nepericuloase pe teritoriul României. Transportul deşeurilor provenind din construcţii şi demolări precolectate în containere standardizate se realizează de către operatorul de salubritate. </w:t>
      </w:r>
    </w:p>
    <w:p w14:paraId="3CF34700" w14:textId="77777777" w:rsidR="00D911AD" w:rsidRPr="003913C1" w:rsidRDefault="009B668B">
      <w:pPr>
        <w:shd w:val="clear" w:color="auto" w:fill="FFFFFF"/>
        <w:jc w:val="both"/>
        <w:rPr>
          <w:color w:val="auto"/>
          <w:lang w:val="pt-PT"/>
        </w:rPr>
      </w:pPr>
      <w:r w:rsidRPr="003913C1">
        <w:rPr>
          <w:color w:val="auto"/>
          <w:lang w:val="pt-PT"/>
        </w:rPr>
        <w:tab/>
        <w:t>Se va încheia, cu un operator de salubrizare autorizat, contractul de ridicare periodica a deşeurilor.</w:t>
      </w:r>
    </w:p>
    <w:p w14:paraId="5BF79EFE" w14:textId="77777777" w:rsidR="00D911AD" w:rsidRPr="003913C1" w:rsidRDefault="009B668B">
      <w:pPr>
        <w:shd w:val="clear" w:color="auto" w:fill="FFFFFF"/>
        <w:jc w:val="both"/>
        <w:rPr>
          <w:color w:val="auto"/>
          <w:lang w:val="pt-PT"/>
        </w:rPr>
      </w:pPr>
      <w:r w:rsidRPr="003913C1">
        <w:rPr>
          <w:color w:val="auto"/>
          <w:lang w:val="pt-PT"/>
        </w:rPr>
        <w:tab/>
        <w:t>Gospodăria de gunoi va fi prevăzuta cu un conteiner de rezerva de aceeaşi capacitate, urmând ca ridicarea acestora sa se facă periodic de către utilajele specifice ale firmelor de specialitate.</w:t>
      </w:r>
    </w:p>
    <w:p w14:paraId="459B67DD" w14:textId="77777777" w:rsidR="00D911AD" w:rsidRPr="003913C1" w:rsidRDefault="009B668B">
      <w:pPr>
        <w:shd w:val="clear" w:color="auto" w:fill="FFFFFF"/>
        <w:jc w:val="both"/>
        <w:rPr>
          <w:color w:val="auto"/>
          <w:lang w:val="pt-PT"/>
        </w:rPr>
      </w:pPr>
      <w:r w:rsidRPr="003913C1">
        <w:rPr>
          <w:color w:val="auto"/>
          <w:lang w:val="pt-PT"/>
        </w:rPr>
        <w:tab/>
        <w:t>Reţelele de evacuare a apelor uzate nu vor permite pierderile pe sol si in subsol.</w:t>
      </w:r>
    </w:p>
    <w:p w14:paraId="75EC7135" w14:textId="77777777" w:rsidR="00D911AD" w:rsidRPr="003913C1" w:rsidRDefault="009B668B">
      <w:pPr>
        <w:shd w:val="clear" w:color="auto" w:fill="FFFFFF"/>
        <w:jc w:val="both"/>
        <w:rPr>
          <w:color w:val="auto"/>
          <w:lang w:val="pt-PT"/>
        </w:rPr>
      </w:pPr>
      <w:r w:rsidRPr="003913C1">
        <w:rPr>
          <w:color w:val="auto"/>
          <w:lang w:val="pt-PT"/>
        </w:rPr>
        <w:tab/>
        <w:t>Pamantul si posibilul pietris rezultat in urma excavarii se va utiliza ca material de umplutură pentru terasamente, parcari si amenajari exterioare.</w:t>
      </w:r>
    </w:p>
    <w:p w14:paraId="0ABFFBFD" w14:textId="77777777" w:rsidR="00D911AD" w:rsidRPr="003913C1" w:rsidRDefault="009B668B">
      <w:pPr>
        <w:shd w:val="clear" w:color="auto" w:fill="FFFFFF"/>
        <w:jc w:val="both"/>
        <w:rPr>
          <w:color w:val="auto"/>
          <w:lang w:val="pt-PT"/>
        </w:rPr>
      </w:pPr>
      <w:r w:rsidRPr="003913C1">
        <w:rPr>
          <w:color w:val="auto"/>
          <w:lang w:val="pt-PT"/>
        </w:rPr>
        <w:tab/>
        <w:t xml:space="preserve">Deşeurile rezultate din activitatea specifică sunt colectate, transportate şi evacuate conform avizului regiei de salubritate locale.  Deşeurile rezultate din activitatea comercială a acestui obiectiv sunt cele menajere, în cantitate mică, aferente personalului şi cele provenite din asigurarea igienei magazinului. Acestea se vor depozita în pubele închise cu capac aflate în incinta magazinului şi vor fi ridicate periodic de o firmă de salubritate cu care </w:t>
      </w:r>
      <w:r w:rsidRPr="003913C1">
        <w:rPr>
          <w:color w:val="auto"/>
          <w:lang w:val="pt-PT"/>
        </w:rPr>
        <w:lastRenderedPageBreak/>
        <w:t xml:space="preserve">beneficiarul va face contract.  </w:t>
      </w:r>
    </w:p>
    <w:p w14:paraId="0232C499" w14:textId="77777777" w:rsidR="00493470" w:rsidRPr="003913C1" w:rsidRDefault="00493470" w:rsidP="00755CA8">
      <w:pPr>
        <w:pStyle w:val="ListParagraph"/>
        <w:numPr>
          <w:ilvl w:val="0"/>
          <w:numId w:val="39"/>
        </w:numPr>
        <w:shd w:val="clear" w:color="auto" w:fill="FFFFFF"/>
        <w:jc w:val="both"/>
        <w:rPr>
          <w:color w:val="auto"/>
          <w:lang w:val="pt-PT"/>
        </w:rPr>
      </w:pPr>
      <w:r w:rsidRPr="003913C1">
        <w:rPr>
          <w:b/>
          <w:bCs/>
          <w:i/>
          <w:iCs/>
          <w:color w:val="auto"/>
          <w:lang w:val="pt-PT"/>
        </w:rPr>
        <w:t xml:space="preserve">Gospodarirea substanțelor și preparatelor chimice periculoase: </w:t>
      </w:r>
      <w:r w:rsidRPr="003913C1">
        <w:rPr>
          <w:bCs/>
          <w:iCs/>
          <w:color w:val="auto"/>
          <w:lang w:val="pt-PT"/>
        </w:rPr>
        <w:t>Nu este cazul.</w:t>
      </w:r>
    </w:p>
    <w:p w14:paraId="70ACD115" w14:textId="77777777" w:rsidR="00D911AD" w:rsidRPr="003913C1" w:rsidRDefault="00D911AD">
      <w:pPr>
        <w:shd w:val="clear" w:color="auto" w:fill="FFFFFF"/>
        <w:tabs>
          <w:tab w:val="left" w:pos="389"/>
        </w:tabs>
        <w:spacing w:line="187" w:lineRule="exact"/>
        <w:jc w:val="both"/>
        <w:rPr>
          <w:color w:val="auto"/>
          <w:shd w:val="clear" w:color="auto" w:fill="FFFF00"/>
          <w:lang w:val="pt-PT"/>
        </w:rPr>
      </w:pPr>
    </w:p>
    <w:p w14:paraId="30DE18FB" w14:textId="4E6E1B66" w:rsidR="00D911AD" w:rsidRPr="003913C1" w:rsidRDefault="006940CD" w:rsidP="006940CD">
      <w:pPr>
        <w:shd w:val="clear" w:color="auto" w:fill="FFFFFF"/>
        <w:jc w:val="both"/>
        <w:rPr>
          <w:b/>
          <w:bCs/>
          <w:i/>
          <w:iCs/>
          <w:color w:val="auto"/>
          <w:lang w:val="pt-PT"/>
        </w:rPr>
      </w:pPr>
      <w:r w:rsidRPr="003913C1">
        <w:rPr>
          <w:b/>
          <w:bCs/>
          <w:i/>
          <w:iCs/>
          <w:color w:val="auto"/>
          <w:lang w:val="pt-PT"/>
        </w:rPr>
        <w:t>X</w:t>
      </w:r>
      <w:r w:rsidR="009B668B" w:rsidRPr="003913C1">
        <w:rPr>
          <w:b/>
          <w:bCs/>
          <w:i/>
          <w:iCs/>
          <w:color w:val="auto"/>
          <w:lang w:val="pt-PT"/>
        </w:rPr>
        <w:t>I. Lucrări de refacere/restaurare a amplasamentului</w:t>
      </w:r>
      <w:r w:rsidRPr="003913C1">
        <w:rPr>
          <w:b/>
          <w:bCs/>
          <w:i/>
          <w:iCs/>
          <w:color w:val="auto"/>
          <w:lang w:val="pt-PT"/>
        </w:rPr>
        <w:t xml:space="preserve"> la finalizarea investiției</w:t>
      </w:r>
    </w:p>
    <w:p w14:paraId="53711373" w14:textId="77777777" w:rsidR="00D911AD" w:rsidRPr="003913C1" w:rsidRDefault="009B668B">
      <w:pPr>
        <w:shd w:val="clear" w:color="auto" w:fill="FFFFFF"/>
        <w:ind w:right="43" w:firstLine="709"/>
        <w:jc w:val="both"/>
        <w:rPr>
          <w:color w:val="auto"/>
        </w:rPr>
      </w:pPr>
      <w:r w:rsidRPr="003913C1">
        <w:rPr>
          <w:b/>
          <w:bCs/>
          <w:color w:val="auto"/>
        </w:rPr>
        <w:t xml:space="preserve">Factorului de mediu apa </w:t>
      </w:r>
    </w:p>
    <w:p w14:paraId="3403FA72" w14:textId="77777777" w:rsidR="00D911AD" w:rsidRPr="003913C1" w:rsidRDefault="009B668B">
      <w:pPr>
        <w:shd w:val="clear" w:color="auto" w:fill="FFFFFF"/>
        <w:ind w:right="43" w:firstLine="709"/>
        <w:jc w:val="both"/>
        <w:rPr>
          <w:color w:val="auto"/>
          <w:lang w:val="pt-PT"/>
        </w:rPr>
      </w:pPr>
      <w:r w:rsidRPr="003913C1">
        <w:rPr>
          <w:color w:val="auto"/>
          <w:lang w:val="pt-PT"/>
        </w:rPr>
        <w:t>Vor fi respectate cu stricteţe modalităţile de izolare si etanseizare a reţelei de canalizare. Va fi supravegheat sistemul de colectare si evacuare a apelor menajere. Consumul de apa se va contoriza si se vor impune masuri de evitarea risipei de apa. Se va asigura protecţia sanitara de o parte si de alta a conductei de alimentare cu apa. Se vor efectua periodic verificări la separatorul de hidrocarburi.</w:t>
      </w:r>
    </w:p>
    <w:p w14:paraId="17ABAED3" w14:textId="77777777" w:rsidR="00D911AD" w:rsidRPr="003913C1" w:rsidRDefault="009B668B">
      <w:pPr>
        <w:shd w:val="clear" w:color="auto" w:fill="FFFFFF"/>
        <w:ind w:right="43" w:firstLine="720"/>
        <w:jc w:val="both"/>
        <w:rPr>
          <w:b/>
          <w:bCs/>
          <w:color w:val="auto"/>
          <w:lang w:val="pt-PT"/>
        </w:rPr>
      </w:pPr>
      <w:r w:rsidRPr="003913C1">
        <w:rPr>
          <w:b/>
          <w:bCs/>
          <w:color w:val="auto"/>
          <w:lang w:val="pt-PT"/>
        </w:rPr>
        <w:t>Factorului de mediu aer</w:t>
      </w:r>
    </w:p>
    <w:p w14:paraId="305E8C1A" w14:textId="039FEFDC" w:rsidR="00D911AD" w:rsidRPr="003913C1" w:rsidRDefault="009B668B">
      <w:pPr>
        <w:shd w:val="clear" w:color="auto" w:fill="FFFFFF"/>
        <w:ind w:right="43" w:firstLine="720"/>
        <w:jc w:val="both"/>
        <w:rPr>
          <w:color w:val="auto"/>
          <w:lang w:val="pt-PT"/>
        </w:rPr>
      </w:pPr>
      <w:r w:rsidRPr="003913C1">
        <w:rPr>
          <w:color w:val="auto"/>
          <w:lang w:val="pt-PT"/>
        </w:rPr>
        <w:t xml:space="preserve">Pentru incalzire se vor utiliza </w:t>
      </w:r>
      <w:r w:rsidR="00CE4261" w:rsidRPr="003913C1">
        <w:rPr>
          <w:color w:val="auto"/>
          <w:lang w:val="pt-PT"/>
        </w:rPr>
        <w:t xml:space="preserve">echipamente </w:t>
      </w:r>
      <w:r w:rsidRPr="003913C1">
        <w:rPr>
          <w:color w:val="auto"/>
          <w:lang w:val="pt-PT"/>
        </w:rPr>
        <w:t>ce nu generează noxe peste limita admisa de norme.</w:t>
      </w:r>
    </w:p>
    <w:p w14:paraId="363184CF" w14:textId="77777777" w:rsidR="00D911AD" w:rsidRPr="003913C1" w:rsidRDefault="009B668B">
      <w:pPr>
        <w:shd w:val="clear" w:color="auto" w:fill="FFFFFF"/>
        <w:ind w:right="43" w:firstLine="720"/>
        <w:jc w:val="both"/>
        <w:rPr>
          <w:b/>
          <w:bCs/>
          <w:color w:val="auto"/>
        </w:rPr>
      </w:pPr>
      <w:r w:rsidRPr="003913C1">
        <w:rPr>
          <w:b/>
          <w:bCs/>
          <w:color w:val="auto"/>
        </w:rPr>
        <w:t>Factorului de mediu sol-subsol</w:t>
      </w:r>
    </w:p>
    <w:p w14:paraId="24C0B7FE" w14:textId="77777777" w:rsidR="00D911AD" w:rsidRPr="003913C1" w:rsidRDefault="009B668B">
      <w:pPr>
        <w:shd w:val="clear" w:color="auto" w:fill="FFFFFF"/>
        <w:ind w:right="43" w:firstLine="720"/>
        <w:jc w:val="both"/>
        <w:rPr>
          <w:color w:val="auto"/>
          <w:lang w:val="pt-PT"/>
        </w:rPr>
      </w:pPr>
      <w:r w:rsidRPr="003913C1">
        <w:rPr>
          <w:color w:val="auto"/>
          <w:lang w:val="pt-PT"/>
        </w:rPr>
        <w:t>Stationarea autovehiculelor se va face numai in zona parcării amenajate. Va fi evitata depozitarea necontrolata a deşeurilor, existând   o  platforma  special   amenajata   pentru  Europubele.  Compactorul  de ambalaje se va afla in interiorul magazinului in zona depozitului. Se vor executa borduri intre spaţiul carosabil si cel verde, pentru limitarea acţiunii apelor pluviale eventual contaminate. Zonele verzi vor fi întreţinute corespunzător.</w:t>
      </w:r>
    </w:p>
    <w:p w14:paraId="105F46FF" w14:textId="77777777" w:rsidR="00D911AD" w:rsidRPr="003913C1" w:rsidRDefault="009B668B">
      <w:pPr>
        <w:shd w:val="clear" w:color="auto" w:fill="FFFFFF"/>
        <w:ind w:right="43" w:firstLine="720"/>
        <w:jc w:val="both"/>
        <w:rPr>
          <w:color w:val="auto"/>
          <w:lang w:val="pt-PT"/>
        </w:rPr>
      </w:pPr>
      <w:r w:rsidRPr="003913C1">
        <w:rPr>
          <w:color w:val="auto"/>
          <w:lang w:val="pt-PT"/>
        </w:rPr>
        <w:t>Toate echipamentele obiectivului trebuie sa funcţioneze la parametrii proiectaţi.</w:t>
      </w:r>
    </w:p>
    <w:p w14:paraId="32334F32" w14:textId="77777777" w:rsidR="00D911AD" w:rsidRPr="003913C1" w:rsidRDefault="009B668B">
      <w:pPr>
        <w:shd w:val="clear" w:color="auto" w:fill="FFFFFF"/>
        <w:ind w:right="43" w:firstLine="720"/>
        <w:jc w:val="both"/>
        <w:rPr>
          <w:b/>
          <w:bCs/>
          <w:color w:val="auto"/>
          <w:lang w:val="pt-PT"/>
        </w:rPr>
      </w:pPr>
      <w:r w:rsidRPr="003913C1">
        <w:rPr>
          <w:b/>
          <w:bCs/>
          <w:color w:val="auto"/>
          <w:lang w:val="pt-PT"/>
        </w:rPr>
        <w:t>Biodiversitate</w:t>
      </w:r>
    </w:p>
    <w:p w14:paraId="75721198" w14:textId="36FD7B9E" w:rsidR="00D911AD" w:rsidRPr="003913C1" w:rsidRDefault="009B668B">
      <w:pPr>
        <w:shd w:val="clear" w:color="auto" w:fill="FFFFFF"/>
        <w:ind w:right="43" w:firstLine="720"/>
        <w:jc w:val="both"/>
        <w:rPr>
          <w:color w:val="auto"/>
          <w:lang w:val="pt-PT"/>
        </w:rPr>
      </w:pPr>
      <w:r w:rsidRPr="003913C1">
        <w:rPr>
          <w:color w:val="auto"/>
          <w:lang w:val="pt-PT"/>
        </w:rPr>
        <w:t>Deoarece</w:t>
      </w:r>
      <w:r w:rsidR="00CE4261" w:rsidRPr="003913C1">
        <w:rPr>
          <w:color w:val="auto"/>
          <w:lang w:val="pt-PT"/>
        </w:rPr>
        <w:t xml:space="preserve"> </w:t>
      </w:r>
      <w:r w:rsidRPr="003913C1">
        <w:rPr>
          <w:color w:val="auto"/>
          <w:lang w:val="pt-PT"/>
        </w:rPr>
        <w:t>scurgerile accidentale de carburanţi pe sol afectează calitatea solului si implicit, împiedica buna dezvoltare a covorului vegetal, se recomanda intervenţia in cel mai scurt timp cu materiale absorbante de către firmele de depoluare.</w:t>
      </w:r>
    </w:p>
    <w:p w14:paraId="3419EBA8" w14:textId="5F115A94" w:rsidR="00D911AD" w:rsidRPr="003913C1" w:rsidRDefault="009B668B" w:rsidP="00E66FC9">
      <w:pPr>
        <w:ind w:right="43" w:firstLine="720"/>
        <w:jc w:val="both"/>
        <w:rPr>
          <w:color w:val="auto"/>
          <w:lang w:val="pt-PT"/>
        </w:rPr>
      </w:pPr>
      <w:r w:rsidRPr="003913C1">
        <w:rPr>
          <w:color w:val="auto"/>
          <w:lang w:val="pt-PT"/>
        </w:rPr>
        <w:t>Terenul care nu este acoperit de construcţii, platforme carosabile, parcări va fi plantat cu gazon</w:t>
      </w:r>
      <w:r w:rsidR="00CE4261" w:rsidRPr="003913C1">
        <w:rPr>
          <w:color w:val="auto"/>
          <w:lang w:val="pt-PT"/>
        </w:rPr>
        <w:t>, arbori și arbuști</w:t>
      </w:r>
      <w:r w:rsidRPr="003913C1">
        <w:rPr>
          <w:color w:val="auto"/>
          <w:lang w:val="pt-PT"/>
        </w:rPr>
        <w:t>.</w:t>
      </w:r>
    </w:p>
    <w:p w14:paraId="6172542F" w14:textId="77777777" w:rsidR="00D911AD" w:rsidRPr="003913C1" w:rsidRDefault="00FD7CC0" w:rsidP="00E66FC9">
      <w:pPr>
        <w:ind w:right="43" w:firstLine="720"/>
        <w:jc w:val="both"/>
        <w:rPr>
          <w:b/>
          <w:bCs/>
          <w:color w:val="auto"/>
          <w:lang w:val="pt-PT"/>
        </w:rPr>
      </w:pPr>
      <w:r w:rsidRPr="003913C1">
        <w:rPr>
          <w:b/>
          <w:bCs/>
          <w:color w:val="auto"/>
          <w:lang w:val="pt-PT"/>
        </w:rPr>
        <w:t xml:space="preserve">Aşezări umane si </w:t>
      </w:r>
      <w:r w:rsidR="009B668B" w:rsidRPr="003913C1">
        <w:rPr>
          <w:b/>
          <w:bCs/>
          <w:color w:val="auto"/>
          <w:lang w:val="pt-PT"/>
        </w:rPr>
        <w:t>sănătatea populaţiei</w:t>
      </w:r>
    </w:p>
    <w:p w14:paraId="7A148C34" w14:textId="77777777" w:rsidR="00D911AD" w:rsidRPr="003913C1" w:rsidRDefault="009B668B" w:rsidP="00E66FC9">
      <w:pPr>
        <w:ind w:right="43" w:firstLine="720"/>
        <w:jc w:val="both"/>
        <w:rPr>
          <w:color w:val="auto"/>
          <w:lang w:val="pt-PT"/>
        </w:rPr>
      </w:pPr>
      <w:r w:rsidRPr="003913C1">
        <w:rPr>
          <w:color w:val="auto"/>
          <w:lang w:val="pt-PT"/>
        </w:rPr>
        <w:t>Se recomanda folosirea de echipamente garantate de producător privitor la intensitatea zgomotelor produse. Accesele sunt diferenţiate - pentru clienti si pentru aprovizionare. S-au propus pe amplasament trotuare, alei carosabile, parcări, spatii verzi pentru diferenţierea fluxurilor si acţiunilor.</w:t>
      </w:r>
    </w:p>
    <w:p w14:paraId="01538DC5" w14:textId="77777777" w:rsidR="00D911AD" w:rsidRPr="003913C1" w:rsidRDefault="009B668B" w:rsidP="00E66FC9">
      <w:pPr>
        <w:ind w:firstLine="720"/>
        <w:jc w:val="both"/>
        <w:rPr>
          <w:color w:val="auto"/>
          <w:lang w:val="pt-PT"/>
        </w:rPr>
      </w:pPr>
      <w:r w:rsidRPr="003913C1">
        <w:rPr>
          <w:color w:val="auto"/>
          <w:lang w:val="pt-PT"/>
        </w:rPr>
        <w:t>Depozitarea se face controlat pe platforma speciala pentru pubele si separat pentru compactorul de deşeuri. Pentru a evita poluarea fondului peisagistic deseurile vor fi colectate selectiv.</w:t>
      </w:r>
    </w:p>
    <w:p w14:paraId="7D72812D" w14:textId="77777777" w:rsidR="00D911AD" w:rsidRPr="003913C1" w:rsidRDefault="009B668B" w:rsidP="00E66FC9">
      <w:pPr>
        <w:jc w:val="both"/>
        <w:rPr>
          <w:color w:val="auto"/>
          <w:lang w:val="pt-PT"/>
        </w:rPr>
      </w:pPr>
      <w:r w:rsidRPr="003913C1">
        <w:rPr>
          <w:color w:val="auto"/>
          <w:lang w:val="pt-PT"/>
        </w:rPr>
        <w:t>In cazul de fata cerinţa IGIENA, SĂNĂTATEA OAMENILOR s-a asigurat in faza de proiectare,   urmarindu-se   in   acelaşi   timp   si   protecţia   mediului   inconjurator, respectandu-se următoarele:</w:t>
      </w:r>
    </w:p>
    <w:p w14:paraId="2CD2878C" w14:textId="77777777" w:rsidR="00D911AD" w:rsidRPr="003913C1" w:rsidRDefault="009B668B" w:rsidP="00E66FC9">
      <w:pPr>
        <w:numPr>
          <w:ilvl w:val="0"/>
          <w:numId w:val="32"/>
        </w:numPr>
        <w:jc w:val="both"/>
        <w:rPr>
          <w:color w:val="auto"/>
        </w:rPr>
      </w:pPr>
      <w:r w:rsidRPr="003913C1">
        <w:rPr>
          <w:color w:val="auto"/>
        </w:rPr>
        <w:t>Igiena mediului interior;</w:t>
      </w:r>
    </w:p>
    <w:p w14:paraId="23A6CFF7" w14:textId="77777777" w:rsidR="00D911AD" w:rsidRPr="003913C1" w:rsidRDefault="009B668B" w:rsidP="00E66FC9">
      <w:pPr>
        <w:numPr>
          <w:ilvl w:val="0"/>
          <w:numId w:val="32"/>
        </w:numPr>
        <w:jc w:val="both"/>
        <w:rPr>
          <w:color w:val="auto"/>
        </w:rPr>
      </w:pPr>
      <w:r w:rsidRPr="003913C1">
        <w:rPr>
          <w:color w:val="auto"/>
        </w:rPr>
        <w:t>Igiena apei;</w:t>
      </w:r>
    </w:p>
    <w:p w14:paraId="518502DB" w14:textId="77777777" w:rsidR="00D911AD" w:rsidRPr="003913C1" w:rsidRDefault="009B668B" w:rsidP="00E66FC9">
      <w:pPr>
        <w:numPr>
          <w:ilvl w:val="0"/>
          <w:numId w:val="32"/>
        </w:numPr>
        <w:jc w:val="both"/>
        <w:rPr>
          <w:color w:val="auto"/>
        </w:rPr>
      </w:pPr>
      <w:r w:rsidRPr="003913C1">
        <w:rPr>
          <w:color w:val="auto"/>
        </w:rPr>
        <w:t>Igiena evacuării reziduurilor lichide;</w:t>
      </w:r>
    </w:p>
    <w:p w14:paraId="76CB7A60" w14:textId="77777777" w:rsidR="00D911AD" w:rsidRPr="003913C1" w:rsidRDefault="009B668B" w:rsidP="00E66FC9">
      <w:pPr>
        <w:numPr>
          <w:ilvl w:val="0"/>
          <w:numId w:val="32"/>
        </w:numPr>
        <w:jc w:val="both"/>
        <w:rPr>
          <w:color w:val="auto"/>
        </w:rPr>
      </w:pPr>
      <w:r w:rsidRPr="003913C1">
        <w:rPr>
          <w:color w:val="auto"/>
        </w:rPr>
        <w:t>Igiena evacuării reziduurilor solide;</w:t>
      </w:r>
    </w:p>
    <w:p w14:paraId="7722A783" w14:textId="77777777" w:rsidR="00D911AD" w:rsidRPr="003913C1" w:rsidRDefault="009B668B" w:rsidP="00E66FC9">
      <w:pPr>
        <w:numPr>
          <w:ilvl w:val="0"/>
          <w:numId w:val="32"/>
        </w:numPr>
        <w:jc w:val="both"/>
        <w:rPr>
          <w:color w:val="auto"/>
        </w:rPr>
      </w:pPr>
      <w:r w:rsidRPr="003913C1">
        <w:rPr>
          <w:color w:val="auto"/>
        </w:rPr>
        <w:t>Igiena mediului exterior.</w:t>
      </w:r>
    </w:p>
    <w:p w14:paraId="07814980" w14:textId="77777777" w:rsidR="00D911AD" w:rsidRPr="003913C1" w:rsidRDefault="009B668B">
      <w:pPr>
        <w:shd w:val="clear" w:color="auto" w:fill="FFFFFF"/>
        <w:ind w:left="14" w:firstLine="706"/>
        <w:jc w:val="both"/>
        <w:rPr>
          <w:color w:val="auto"/>
        </w:rPr>
      </w:pPr>
      <w:r w:rsidRPr="003913C1">
        <w:rPr>
          <w:i/>
          <w:iCs/>
          <w:color w:val="auto"/>
        </w:rPr>
        <w:t>Mediul interior</w:t>
      </w:r>
    </w:p>
    <w:p w14:paraId="05ED5F30" w14:textId="77777777" w:rsidR="00D911AD" w:rsidRPr="003913C1" w:rsidRDefault="009B668B">
      <w:pPr>
        <w:shd w:val="clear" w:color="auto" w:fill="FFFFFF"/>
        <w:tabs>
          <w:tab w:val="left" w:pos="238"/>
        </w:tabs>
        <w:ind w:right="22"/>
        <w:jc w:val="both"/>
        <w:rPr>
          <w:color w:val="auto"/>
          <w:lang w:val="pt-PT"/>
        </w:rPr>
      </w:pPr>
      <w:r w:rsidRPr="003913C1">
        <w:rPr>
          <w:color w:val="auto"/>
          <w:lang w:val="pt-PT"/>
        </w:rPr>
        <w:t>-</w:t>
      </w:r>
      <w:r w:rsidRPr="003913C1">
        <w:rPr>
          <w:color w:val="auto"/>
          <w:lang w:val="pt-PT"/>
        </w:rPr>
        <w:tab/>
        <w:t>s-a urmărit crearea unei ambiante termice corespunzătoare atât in regim de iarna c</w:t>
      </w:r>
      <w:r w:rsidR="008A276E" w:rsidRPr="003913C1">
        <w:rPr>
          <w:color w:val="auto"/>
          <w:lang w:val="pt-PT"/>
        </w:rPr>
        <w:t>a</w:t>
      </w:r>
      <w:r w:rsidRPr="003913C1">
        <w:rPr>
          <w:color w:val="auto"/>
          <w:lang w:val="pt-PT"/>
        </w:rPr>
        <w:t xml:space="preserve">t si in regim de vara.  </w:t>
      </w:r>
    </w:p>
    <w:p w14:paraId="7E6963F0" w14:textId="77777777" w:rsidR="00D911AD" w:rsidRPr="003913C1" w:rsidRDefault="009B668B" w:rsidP="00755CA8">
      <w:pPr>
        <w:numPr>
          <w:ilvl w:val="0"/>
          <w:numId w:val="33"/>
        </w:numPr>
        <w:shd w:val="clear" w:color="auto" w:fill="FFFFFF"/>
        <w:ind w:right="22"/>
        <w:jc w:val="both"/>
        <w:rPr>
          <w:color w:val="auto"/>
          <w:lang w:val="pt-PT"/>
        </w:rPr>
      </w:pPr>
      <w:r w:rsidRPr="003913C1">
        <w:rPr>
          <w:color w:val="auto"/>
          <w:lang w:val="pt-PT"/>
        </w:rPr>
        <w:t>se va corela cu asigurarea calităţii aerului si optimizarea consumurilor energetice.</w:t>
      </w:r>
    </w:p>
    <w:p w14:paraId="2C2BF489" w14:textId="77777777" w:rsidR="00D911AD" w:rsidRPr="003913C1" w:rsidRDefault="009B668B">
      <w:pPr>
        <w:shd w:val="clear" w:color="auto" w:fill="FFFFFF"/>
        <w:ind w:firstLine="720"/>
        <w:jc w:val="both"/>
        <w:rPr>
          <w:color w:val="auto"/>
        </w:rPr>
      </w:pPr>
      <w:r w:rsidRPr="003913C1">
        <w:rPr>
          <w:i/>
          <w:iCs/>
          <w:color w:val="auto"/>
        </w:rPr>
        <w:t>Igiena aerului</w:t>
      </w:r>
    </w:p>
    <w:p w14:paraId="2D50F979" w14:textId="77777777" w:rsidR="00D911AD" w:rsidRPr="003913C1" w:rsidRDefault="009B668B">
      <w:pPr>
        <w:shd w:val="clear" w:color="auto" w:fill="FFFFFF"/>
        <w:tabs>
          <w:tab w:val="left" w:pos="238"/>
        </w:tabs>
        <w:ind w:right="7"/>
        <w:jc w:val="both"/>
        <w:rPr>
          <w:color w:val="auto"/>
          <w:lang w:val="pt-PT"/>
        </w:rPr>
      </w:pPr>
      <w:r w:rsidRPr="003913C1">
        <w:rPr>
          <w:color w:val="auto"/>
          <w:lang w:val="pt-PT"/>
        </w:rPr>
        <w:t>-</w:t>
      </w:r>
      <w:r w:rsidRPr="003913C1">
        <w:rPr>
          <w:color w:val="auto"/>
          <w:lang w:val="pt-PT"/>
        </w:rPr>
        <w:tab/>
        <w:t>s-a asigurat prin alcătuire, caracteristici constructive, calitate a materialelor recomandate spre utilizare, dotarea cu echipamente de tratare a aerului, nivelurile de performanta impuse pentru parametri de microclimat, igiena finisajelor.</w:t>
      </w:r>
    </w:p>
    <w:p w14:paraId="167F584C" w14:textId="77777777" w:rsidR="00D911AD" w:rsidRPr="003913C1" w:rsidRDefault="009B668B">
      <w:pPr>
        <w:shd w:val="clear" w:color="auto" w:fill="FFFFFF"/>
        <w:tabs>
          <w:tab w:val="left" w:pos="238"/>
        </w:tabs>
        <w:ind w:right="29"/>
        <w:jc w:val="both"/>
        <w:rPr>
          <w:color w:val="auto"/>
          <w:lang w:val="pt-PT"/>
        </w:rPr>
      </w:pPr>
      <w:r w:rsidRPr="003913C1">
        <w:rPr>
          <w:color w:val="auto"/>
          <w:lang w:val="pt-PT"/>
        </w:rPr>
        <w:t>-</w:t>
      </w:r>
      <w:r w:rsidRPr="003913C1">
        <w:rPr>
          <w:color w:val="auto"/>
          <w:lang w:val="pt-PT"/>
        </w:rPr>
        <w:tab/>
        <w:t>finisajele au fost alese astfel incat sa fie lavabile, rezistente la dezinfectanti, rezistente la factorii mecanici.</w:t>
      </w:r>
    </w:p>
    <w:p w14:paraId="2E6B1E12" w14:textId="77777777" w:rsidR="00D911AD" w:rsidRPr="003913C1" w:rsidRDefault="009B668B">
      <w:pPr>
        <w:shd w:val="clear" w:color="auto" w:fill="FFFFFF"/>
        <w:ind w:left="22" w:firstLine="698"/>
        <w:jc w:val="both"/>
        <w:rPr>
          <w:color w:val="auto"/>
        </w:rPr>
      </w:pPr>
      <w:r w:rsidRPr="003913C1">
        <w:rPr>
          <w:i/>
          <w:iCs/>
          <w:color w:val="auto"/>
        </w:rPr>
        <w:t>Igiena vizuala</w:t>
      </w:r>
    </w:p>
    <w:p w14:paraId="5E6D76CC" w14:textId="65AD89E2" w:rsidR="00D911AD" w:rsidRPr="003913C1" w:rsidRDefault="009B668B" w:rsidP="00755CA8">
      <w:pPr>
        <w:numPr>
          <w:ilvl w:val="0"/>
          <w:numId w:val="34"/>
        </w:numPr>
        <w:shd w:val="clear" w:color="auto" w:fill="FFFFFF"/>
        <w:ind w:right="7"/>
        <w:jc w:val="both"/>
        <w:rPr>
          <w:color w:val="auto"/>
          <w:lang w:val="pt-PT"/>
        </w:rPr>
      </w:pPr>
      <w:r w:rsidRPr="003913C1">
        <w:rPr>
          <w:color w:val="auto"/>
          <w:lang w:val="pt-PT"/>
        </w:rPr>
        <w:t>s-a urmărit, respect</w:t>
      </w:r>
      <w:r w:rsidR="00E66FC9" w:rsidRPr="003913C1">
        <w:rPr>
          <w:color w:val="auto"/>
          <w:lang w:val="pt-PT"/>
        </w:rPr>
        <w:t>â</w:t>
      </w:r>
      <w:r w:rsidRPr="003913C1">
        <w:rPr>
          <w:color w:val="auto"/>
          <w:lang w:val="pt-PT"/>
        </w:rPr>
        <w:t xml:space="preserve">nd normele </w:t>
      </w:r>
      <w:r w:rsidR="00E66FC9" w:rsidRPr="003913C1">
        <w:rPr>
          <w:color w:val="auto"/>
          <w:lang w:val="pt-PT"/>
        </w:rPr>
        <w:t>î</w:t>
      </w:r>
      <w:r w:rsidRPr="003913C1">
        <w:rPr>
          <w:color w:val="auto"/>
          <w:lang w:val="pt-PT"/>
        </w:rPr>
        <w:t>n vigoare, asigurarea cantităţii si calităţii de lumina (artificiala si naturala) astfel incat utilizatorul spatiilor respective sa-si poată desfăşura activitatile specifice in condiţii de igiena si sănătate.</w:t>
      </w:r>
    </w:p>
    <w:p w14:paraId="28735D48" w14:textId="77777777" w:rsidR="00D911AD" w:rsidRPr="003913C1" w:rsidRDefault="009B668B">
      <w:pPr>
        <w:shd w:val="clear" w:color="auto" w:fill="FFFFFF"/>
        <w:ind w:firstLine="720"/>
        <w:jc w:val="both"/>
        <w:rPr>
          <w:color w:val="auto"/>
        </w:rPr>
      </w:pPr>
      <w:r w:rsidRPr="003913C1">
        <w:rPr>
          <w:i/>
          <w:iCs/>
          <w:color w:val="auto"/>
        </w:rPr>
        <w:t>Igiena auditiva</w:t>
      </w:r>
    </w:p>
    <w:p w14:paraId="6CCE5F95" w14:textId="77777777" w:rsidR="00D911AD" w:rsidRPr="003913C1" w:rsidRDefault="009B668B" w:rsidP="00755CA8">
      <w:pPr>
        <w:numPr>
          <w:ilvl w:val="0"/>
          <w:numId w:val="35"/>
        </w:numPr>
        <w:shd w:val="clear" w:color="auto" w:fill="FFFFFF"/>
        <w:jc w:val="both"/>
        <w:rPr>
          <w:color w:val="auto"/>
          <w:lang w:val="pt-PT"/>
        </w:rPr>
      </w:pPr>
      <w:r w:rsidRPr="003913C1">
        <w:rPr>
          <w:color w:val="auto"/>
          <w:lang w:val="pt-PT"/>
        </w:rPr>
        <w:t xml:space="preserve">spatiile au fost concepute astfel incat zgomotul perturbator perceput de utilizator sa fie menţinut la un nivel ce nu le poate afecta sănătatea. </w:t>
      </w:r>
    </w:p>
    <w:p w14:paraId="4435BB75" w14:textId="614DE03A" w:rsidR="00D911AD" w:rsidRPr="003913C1" w:rsidRDefault="009B668B" w:rsidP="00755CA8">
      <w:pPr>
        <w:numPr>
          <w:ilvl w:val="0"/>
          <w:numId w:val="35"/>
        </w:numPr>
        <w:shd w:val="clear" w:color="auto" w:fill="FFFFFF"/>
        <w:jc w:val="both"/>
        <w:rPr>
          <w:color w:val="auto"/>
          <w:lang w:val="pt-PT"/>
        </w:rPr>
      </w:pPr>
      <w:r w:rsidRPr="003913C1">
        <w:rPr>
          <w:color w:val="auto"/>
          <w:lang w:val="pt-PT"/>
        </w:rPr>
        <w:t xml:space="preserve">Masuri de limitare a nocivitatilor: amplasarea zonei de aprovizionare si a echipamentelor generatoare de zgomot se va realiza în zona </w:t>
      </w:r>
      <w:r w:rsidR="00283D02" w:rsidRPr="003913C1">
        <w:rPr>
          <w:color w:val="auto"/>
          <w:lang w:val="pt-PT"/>
        </w:rPr>
        <w:t>nord</w:t>
      </w:r>
      <w:r w:rsidRPr="003913C1">
        <w:rPr>
          <w:color w:val="auto"/>
          <w:lang w:val="pt-PT"/>
        </w:rPr>
        <w:t>ica a amplasamentului</w:t>
      </w:r>
      <w:r w:rsidRPr="003913C1">
        <w:rPr>
          <w:b/>
          <w:color w:val="auto"/>
          <w:lang w:val="pt-PT"/>
        </w:rPr>
        <w:t>.</w:t>
      </w:r>
    </w:p>
    <w:p w14:paraId="5C6559BC" w14:textId="77777777" w:rsidR="00D911AD" w:rsidRPr="003913C1" w:rsidRDefault="009B668B">
      <w:pPr>
        <w:shd w:val="clear" w:color="auto" w:fill="FFFFFF"/>
        <w:ind w:left="22" w:firstLine="698"/>
        <w:jc w:val="both"/>
        <w:rPr>
          <w:color w:val="auto"/>
        </w:rPr>
      </w:pPr>
      <w:r w:rsidRPr="003913C1">
        <w:rPr>
          <w:i/>
          <w:iCs/>
          <w:color w:val="auto"/>
        </w:rPr>
        <w:t>Igiena apei</w:t>
      </w:r>
    </w:p>
    <w:p w14:paraId="37306028" w14:textId="77777777" w:rsidR="00D911AD" w:rsidRPr="003913C1" w:rsidRDefault="009B668B" w:rsidP="00755CA8">
      <w:pPr>
        <w:numPr>
          <w:ilvl w:val="0"/>
          <w:numId w:val="36"/>
        </w:numPr>
        <w:shd w:val="clear" w:color="auto" w:fill="FFFFFF"/>
        <w:jc w:val="both"/>
        <w:rPr>
          <w:color w:val="auto"/>
          <w:lang w:val="pt-PT"/>
        </w:rPr>
      </w:pPr>
      <w:r w:rsidRPr="003913C1">
        <w:rPr>
          <w:color w:val="auto"/>
          <w:lang w:val="pt-PT"/>
        </w:rPr>
        <w:t>pentru asigurarea calităţii apei potabile si a debitului s-a ţinut seama de prevederile normativelor in vigoare.</w:t>
      </w:r>
    </w:p>
    <w:p w14:paraId="55E5B6B9" w14:textId="77777777" w:rsidR="00D911AD" w:rsidRPr="003913C1" w:rsidRDefault="009B668B">
      <w:pPr>
        <w:shd w:val="clear" w:color="auto" w:fill="FFFFFF"/>
        <w:ind w:left="22" w:firstLine="698"/>
        <w:jc w:val="both"/>
        <w:rPr>
          <w:color w:val="auto"/>
        </w:rPr>
      </w:pPr>
      <w:r w:rsidRPr="003913C1">
        <w:rPr>
          <w:i/>
          <w:iCs/>
          <w:color w:val="auto"/>
        </w:rPr>
        <w:t>Igiena evacuării rezidurilor lichide</w:t>
      </w:r>
    </w:p>
    <w:p w14:paraId="689FA907" w14:textId="77777777" w:rsidR="00D911AD" w:rsidRPr="003913C1" w:rsidRDefault="009B668B" w:rsidP="00755CA8">
      <w:pPr>
        <w:numPr>
          <w:ilvl w:val="0"/>
          <w:numId w:val="34"/>
        </w:numPr>
        <w:shd w:val="clear" w:color="auto" w:fill="FFFFFF"/>
        <w:jc w:val="both"/>
        <w:rPr>
          <w:color w:val="auto"/>
          <w:lang w:val="pt-PT"/>
        </w:rPr>
      </w:pPr>
      <w:r w:rsidRPr="003913C1">
        <w:rPr>
          <w:color w:val="auto"/>
          <w:lang w:val="pt-PT"/>
        </w:rPr>
        <w:t>s-a asigurat un sistem de eliminare astfel incat apele uzate rezultate sa nu prezinte o sursa de contaminare a mediului, sa nu emită mirosuri dezagreabile, sa nu prezinte posibilitatea scurgerilor exterioare si sa nu prezinte riscul de contact cu sistemul de alimentare cu apa.</w:t>
      </w:r>
    </w:p>
    <w:p w14:paraId="502458DE" w14:textId="386BE0F7" w:rsidR="00D911AD" w:rsidRPr="003913C1" w:rsidRDefault="009B668B">
      <w:pPr>
        <w:shd w:val="clear" w:color="auto" w:fill="FFFFFF"/>
        <w:ind w:left="29" w:firstLine="691"/>
        <w:jc w:val="both"/>
        <w:rPr>
          <w:i/>
          <w:iCs/>
          <w:color w:val="auto"/>
          <w:lang w:val="pt-PT"/>
        </w:rPr>
      </w:pPr>
      <w:r w:rsidRPr="003913C1">
        <w:rPr>
          <w:i/>
          <w:iCs/>
          <w:color w:val="auto"/>
          <w:lang w:val="pt-PT"/>
        </w:rPr>
        <w:t>Lucrările propuse pentru refacerea/restaurarea amplasamentului în caz de</w:t>
      </w:r>
      <w:r w:rsidR="00283D02" w:rsidRPr="003913C1">
        <w:rPr>
          <w:i/>
          <w:iCs/>
          <w:color w:val="auto"/>
          <w:lang w:val="pt-PT"/>
        </w:rPr>
        <w:t xml:space="preserve"> </w:t>
      </w:r>
      <w:r w:rsidRPr="003913C1">
        <w:rPr>
          <w:i/>
          <w:iCs/>
          <w:color w:val="auto"/>
          <w:lang w:val="pt-PT"/>
        </w:rPr>
        <w:t>accidente şi/sau la încetarea activităţii</w:t>
      </w:r>
    </w:p>
    <w:p w14:paraId="1D7228FF" w14:textId="77777777" w:rsidR="00D911AD" w:rsidRPr="003913C1" w:rsidRDefault="009B668B">
      <w:pPr>
        <w:shd w:val="clear" w:color="auto" w:fill="FFFFFF"/>
        <w:ind w:left="22" w:firstLine="698"/>
        <w:jc w:val="both"/>
        <w:rPr>
          <w:color w:val="auto"/>
          <w:lang w:val="pt-PT"/>
        </w:rPr>
      </w:pPr>
      <w:r w:rsidRPr="003913C1">
        <w:rPr>
          <w:color w:val="auto"/>
          <w:lang w:val="pt-PT"/>
        </w:rPr>
        <w:t>Aceasta investiţie nu reprezintă un grad major de risc pentru zona amplasamentului si factorii de mediu locali.</w:t>
      </w:r>
    </w:p>
    <w:p w14:paraId="3F9B8B24" w14:textId="77777777" w:rsidR="00D911AD" w:rsidRPr="003913C1" w:rsidRDefault="009B668B">
      <w:pPr>
        <w:shd w:val="clear" w:color="auto" w:fill="FFFFFF"/>
        <w:ind w:left="22" w:firstLine="698"/>
        <w:jc w:val="both"/>
        <w:rPr>
          <w:color w:val="auto"/>
          <w:lang w:val="pt-PT"/>
        </w:rPr>
      </w:pPr>
      <w:r w:rsidRPr="003913C1">
        <w:rPr>
          <w:color w:val="auto"/>
          <w:lang w:val="pt-PT"/>
        </w:rPr>
        <w:t xml:space="preserve">Inventariind toate posibilele situaţii de poluare a mediului, dar si masurile care trebuiesc luate pentru </w:t>
      </w:r>
      <w:r w:rsidRPr="003913C1">
        <w:rPr>
          <w:color w:val="auto"/>
          <w:lang w:val="pt-PT"/>
        </w:rPr>
        <w:lastRenderedPageBreak/>
        <w:t>refacerea mediului se ajunge la concluzia necesitaţii respectării prevederilor legale de protecţia mediului, prevăzute si in proiectul de fata.</w:t>
      </w:r>
    </w:p>
    <w:p w14:paraId="4D35A903" w14:textId="77777777" w:rsidR="00D911AD" w:rsidRPr="003913C1" w:rsidRDefault="009B668B">
      <w:pPr>
        <w:shd w:val="clear" w:color="auto" w:fill="FFFFFF"/>
        <w:ind w:left="22" w:firstLine="698"/>
        <w:jc w:val="both"/>
        <w:rPr>
          <w:color w:val="auto"/>
          <w:lang w:val="pt-PT"/>
        </w:rPr>
      </w:pPr>
      <w:r w:rsidRPr="003913C1">
        <w:rPr>
          <w:color w:val="auto"/>
          <w:lang w:val="pt-PT"/>
        </w:rPr>
        <w:t>Prin construirea acestui obiectiv se va revitaliza zona, realizandu-se un punct de interes comercial, ce va creea locuri de munca si posibilitatea practicării unui comerţ civilizat. Prin masurile propuse in proiect, mediul nu va fi agresat si se vor respecta toate prevederile legale.</w:t>
      </w:r>
    </w:p>
    <w:p w14:paraId="1EA1B621" w14:textId="77777777" w:rsidR="00D911AD" w:rsidRPr="003913C1" w:rsidRDefault="009B668B">
      <w:pPr>
        <w:shd w:val="clear" w:color="auto" w:fill="FFFFFF"/>
        <w:ind w:left="36"/>
        <w:jc w:val="both"/>
        <w:rPr>
          <w:color w:val="auto"/>
          <w:lang w:val="pt-PT"/>
        </w:rPr>
      </w:pPr>
      <w:r w:rsidRPr="003913C1">
        <w:rPr>
          <w:color w:val="auto"/>
          <w:lang w:val="pt-PT"/>
        </w:rPr>
        <w:t>In întocmirea proiectului s-a ţinut cont de principiul precauţiei in luarea deciziei si principiul prevenirii riscurilor ecologice si a producerii daunelor.</w:t>
      </w:r>
    </w:p>
    <w:p w14:paraId="3CD4C1E4" w14:textId="23B80A44" w:rsidR="00D911AD" w:rsidRPr="003913C1" w:rsidRDefault="009B668B">
      <w:pPr>
        <w:shd w:val="clear" w:color="auto" w:fill="FFFFFF"/>
        <w:tabs>
          <w:tab w:val="left" w:pos="709"/>
        </w:tabs>
        <w:jc w:val="both"/>
        <w:rPr>
          <w:color w:val="auto"/>
          <w:lang w:val="pt-PT"/>
        </w:rPr>
      </w:pPr>
      <w:r w:rsidRPr="003913C1">
        <w:rPr>
          <w:color w:val="auto"/>
          <w:u w:color="FF0000"/>
          <w:lang w:val="pt-PT"/>
        </w:rPr>
        <w:tab/>
      </w:r>
      <w:r w:rsidRPr="003913C1">
        <w:rPr>
          <w:color w:val="auto"/>
          <w:lang w:val="pt-PT"/>
        </w:rPr>
        <w:t>Prin aceasta investiţie se menţine si se ameliorează calitatea mediului si se poate spune ca se reconstruieşte zona deteriorata (rezultata prin demolare) prin refacerea cadrului natural si crearea unui spaţiu verde</w:t>
      </w:r>
      <w:r w:rsidR="0070421E" w:rsidRPr="003913C1">
        <w:rPr>
          <w:color w:val="auto"/>
          <w:lang w:val="pt-PT"/>
        </w:rPr>
        <w:t xml:space="preserve">, amenajat cu gazon și arbuști precum și cu </w:t>
      </w:r>
      <w:r w:rsidR="00F21009" w:rsidRPr="003913C1">
        <w:rPr>
          <w:color w:val="auto"/>
          <w:lang w:val="pt-PT"/>
        </w:rPr>
        <w:t>32</w:t>
      </w:r>
      <w:r w:rsidR="0070421E" w:rsidRPr="003913C1">
        <w:rPr>
          <w:color w:val="auto"/>
          <w:lang w:val="pt-PT"/>
        </w:rPr>
        <w:t xml:space="preserve"> de arbori</w:t>
      </w:r>
      <w:r w:rsidR="00CE4261" w:rsidRPr="003913C1">
        <w:rPr>
          <w:color w:val="auto"/>
          <w:lang w:val="pt-PT"/>
        </w:rPr>
        <w:t>,</w:t>
      </w:r>
      <w:r w:rsidRPr="003913C1">
        <w:rPr>
          <w:color w:val="auto"/>
          <w:lang w:val="pt-PT"/>
        </w:rPr>
        <w:t xml:space="preserve"> ce va cuprinde o suprafata de aproximativ</w:t>
      </w:r>
      <w:r w:rsidR="0070421E" w:rsidRPr="003913C1">
        <w:rPr>
          <w:color w:val="auto"/>
          <w:lang w:val="pt-PT"/>
        </w:rPr>
        <w:t xml:space="preserve"> 20</w:t>
      </w:r>
      <w:r w:rsidRPr="003913C1">
        <w:rPr>
          <w:color w:val="auto"/>
          <w:lang w:val="pt-PT"/>
        </w:rPr>
        <w:t>.</w:t>
      </w:r>
      <w:r w:rsidR="0070421E" w:rsidRPr="003913C1">
        <w:rPr>
          <w:color w:val="auto"/>
          <w:lang w:val="pt-PT"/>
        </w:rPr>
        <w:t>00</w:t>
      </w:r>
      <w:r w:rsidRPr="003913C1">
        <w:rPr>
          <w:color w:val="auto"/>
          <w:lang w:val="pt-PT"/>
        </w:rPr>
        <w:t xml:space="preserve">% din teren, pentru </w:t>
      </w:r>
      <w:r w:rsidR="00F21009" w:rsidRPr="003913C1">
        <w:rPr>
          <w:color w:val="auto"/>
          <w:lang w:val="pt-PT"/>
        </w:rPr>
        <w:t>î</w:t>
      </w:r>
      <w:r w:rsidRPr="003913C1">
        <w:rPr>
          <w:color w:val="auto"/>
          <w:lang w:val="pt-PT"/>
        </w:rPr>
        <w:t>mbun</w:t>
      </w:r>
      <w:r w:rsidR="00F21009" w:rsidRPr="003913C1">
        <w:rPr>
          <w:color w:val="auto"/>
          <w:lang w:val="pt-PT"/>
        </w:rPr>
        <w:t>ă</w:t>
      </w:r>
      <w:r w:rsidRPr="003913C1">
        <w:rPr>
          <w:color w:val="auto"/>
          <w:lang w:val="pt-PT"/>
        </w:rPr>
        <w:t>t</w:t>
      </w:r>
      <w:r w:rsidR="00F21009" w:rsidRPr="003913C1">
        <w:rPr>
          <w:color w:val="auto"/>
          <w:lang w:val="pt-PT"/>
        </w:rPr>
        <w:t>ăț</w:t>
      </w:r>
      <w:r w:rsidRPr="003913C1">
        <w:rPr>
          <w:color w:val="auto"/>
          <w:lang w:val="pt-PT"/>
        </w:rPr>
        <w:t>irea capacităţii de regenerare a atmosferei.</w:t>
      </w:r>
      <w:r w:rsidRPr="003913C1">
        <w:rPr>
          <w:color w:val="auto"/>
          <w:lang w:val="pt-PT"/>
        </w:rPr>
        <w:tab/>
      </w:r>
    </w:p>
    <w:p w14:paraId="491F209E" w14:textId="77777777" w:rsidR="00A4341B" w:rsidRPr="003913C1" w:rsidRDefault="00A4341B">
      <w:pPr>
        <w:shd w:val="clear" w:color="auto" w:fill="FFFFFF"/>
        <w:ind w:left="871"/>
        <w:jc w:val="both"/>
        <w:rPr>
          <w:color w:val="auto"/>
          <w:u w:color="FF0000"/>
          <w:lang w:val="pt-PT"/>
        </w:rPr>
      </w:pPr>
    </w:p>
    <w:p w14:paraId="28DC70AB" w14:textId="625E3863" w:rsidR="00A50FE9" w:rsidRPr="003913C1" w:rsidRDefault="006940CD" w:rsidP="0023333F">
      <w:pPr>
        <w:shd w:val="clear" w:color="auto" w:fill="FFFFFF"/>
        <w:jc w:val="both"/>
        <w:rPr>
          <w:color w:val="auto"/>
        </w:rPr>
      </w:pPr>
      <w:r w:rsidRPr="003913C1">
        <w:rPr>
          <w:b/>
          <w:bCs/>
          <w:color w:val="auto"/>
          <w:spacing w:val="-1"/>
        </w:rPr>
        <w:t xml:space="preserve">XII. </w:t>
      </w:r>
      <w:r w:rsidRPr="003913C1">
        <w:rPr>
          <w:b/>
          <w:bCs/>
          <w:i/>
          <w:iCs/>
          <w:color w:val="auto"/>
          <w:spacing w:val="-1"/>
        </w:rPr>
        <w:t>Anexe - piese desenate</w:t>
      </w:r>
    </w:p>
    <w:p w14:paraId="2BDB191A" w14:textId="77777777" w:rsidR="00D911AD" w:rsidRPr="003913C1" w:rsidRDefault="009B668B">
      <w:pPr>
        <w:shd w:val="clear" w:color="auto" w:fill="FFFFFF"/>
        <w:tabs>
          <w:tab w:val="left" w:pos="567"/>
        </w:tabs>
        <w:jc w:val="both"/>
        <w:rPr>
          <w:color w:val="auto"/>
          <w:lang w:val="pt-PT"/>
        </w:rPr>
      </w:pPr>
      <w:r w:rsidRPr="003913C1">
        <w:rPr>
          <w:color w:val="auto"/>
          <w:lang w:val="pt-PT"/>
        </w:rPr>
        <w:t>1.</w:t>
      </w:r>
      <w:r w:rsidRPr="003913C1">
        <w:rPr>
          <w:color w:val="auto"/>
          <w:lang w:val="pt-PT"/>
        </w:rPr>
        <w:tab/>
      </w:r>
      <w:r w:rsidRPr="003913C1">
        <w:rPr>
          <w:i/>
          <w:iCs/>
          <w:color w:val="auto"/>
          <w:lang w:val="pt-PT"/>
        </w:rPr>
        <w:t>Planul de încadrare în zonă a obiectivului şi planul de situaţie cu modul de planificare a utilizării suprafeţelor</w:t>
      </w:r>
      <w:r w:rsidRPr="003913C1">
        <w:rPr>
          <w:color w:val="auto"/>
          <w:lang w:val="pt-PT"/>
        </w:rPr>
        <w:t>:</w:t>
      </w:r>
    </w:p>
    <w:p w14:paraId="0F5ED124" w14:textId="77777777" w:rsidR="006940CD" w:rsidRPr="003913C1" w:rsidRDefault="006940CD" w:rsidP="00755CA8">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85"/>
          <w:tab w:val="left" w:pos="5018"/>
        </w:tabs>
        <w:autoSpaceDE w:val="0"/>
        <w:autoSpaceDN w:val="0"/>
        <w:adjustRightInd w:val="0"/>
        <w:jc w:val="both"/>
        <w:rPr>
          <w:color w:val="auto"/>
        </w:rPr>
      </w:pPr>
      <w:r w:rsidRPr="003913C1">
        <w:rPr>
          <w:color w:val="auto"/>
          <w:spacing w:val="-4"/>
        </w:rPr>
        <w:t>PLAN DE ÎNCADRARE IN ZONA</w:t>
      </w:r>
      <w:r w:rsidRPr="003913C1">
        <w:rPr>
          <w:color w:val="auto"/>
        </w:rPr>
        <w:tab/>
      </w:r>
      <w:r w:rsidR="00C97465" w:rsidRPr="003913C1">
        <w:rPr>
          <w:color w:val="auto"/>
        </w:rPr>
        <w:tab/>
      </w:r>
      <w:r w:rsidRPr="003913C1">
        <w:rPr>
          <w:color w:val="auto"/>
        </w:rPr>
        <w:t xml:space="preserve">SC. 1/5000 </w:t>
      </w:r>
      <w:r w:rsidR="00C97465" w:rsidRPr="003913C1">
        <w:rPr>
          <w:color w:val="auto"/>
        </w:rPr>
        <w:tab/>
      </w:r>
      <w:r w:rsidRPr="003913C1">
        <w:rPr>
          <w:color w:val="auto"/>
        </w:rPr>
        <w:t>- pl.nr. A01-01;</w:t>
      </w:r>
    </w:p>
    <w:p w14:paraId="7B9D3C5A" w14:textId="07339EC2" w:rsidR="000435A6" w:rsidRPr="003913C1" w:rsidRDefault="006940CD" w:rsidP="00773186">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85"/>
          <w:tab w:val="left" w:pos="5018"/>
        </w:tabs>
        <w:autoSpaceDE w:val="0"/>
        <w:autoSpaceDN w:val="0"/>
        <w:adjustRightInd w:val="0"/>
        <w:jc w:val="both"/>
        <w:rPr>
          <w:color w:val="auto"/>
        </w:rPr>
      </w:pPr>
      <w:r w:rsidRPr="003913C1">
        <w:rPr>
          <w:color w:val="auto"/>
          <w:spacing w:val="-4"/>
        </w:rPr>
        <w:t>PLAN DE SITUAŢIE</w:t>
      </w:r>
      <w:r w:rsidRPr="003913C1">
        <w:rPr>
          <w:color w:val="auto"/>
        </w:rPr>
        <w:tab/>
      </w:r>
      <w:r w:rsidR="00C97465" w:rsidRPr="003913C1">
        <w:rPr>
          <w:color w:val="auto"/>
        </w:rPr>
        <w:tab/>
      </w:r>
      <w:r w:rsidRPr="003913C1">
        <w:rPr>
          <w:color w:val="auto"/>
          <w:spacing w:val="-1"/>
        </w:rPr>
        <w:t>SC. 1/</w:t>
      </w:r>
      <w:r w:rsidR="0070421E" w:rsidRPr="003913C1">
        <w:rPr>
          <w:color w:val="auto"/>
          <w:spacing w:val="-1"/>
        </w:rPr>
        <w:t>25</w:t>
      </w:r>
      <w:r w:rsidRPr="003913C1">
        <w:rPr>
          <w:color w:val="auto"/>
          <w:spacing w:val="-1"/>
        </w:rPr>
        <w:t xml:space="preserve">0    </w:t>
      </w:r>
      <w:r w:rsidR="00C97465" w:rsidRPr="003913C1">
        <w:rPr>
          <w:color w:val="auto"/>
          <w:spacing w:val="-1"/>
        </w:rPr>
        <w:tab/>
      </w:r>
      <w:r w:rsidRPr="003913C1">
        <w:rPr>
          <w:color w:val="auto"/>
          <w:spacing w:val="-1"/>
        </w:rPr>
        <w:t xml:space="preserve">- </w:t>
      </w:r>
      <w:hyperlink r:id="rId43" w:history="1">
        <w:r w:rsidRPr="003913C1">
          <w:rPr>
            <w:color w:val="auto"/>
            <w:spacing w:val="-1"/>
          </w:rPr>
          <w:t>pl.nr. A02-01</w:t>
        </w:r>
      </w:hyperlink>
      <w:r w:rsidRPr="003913C1">
        <w:rPr>
          <w:color w:val="auto"/>
        </w:rPr>
        <w:t>;</w:t>
      </w:r>
    </w:p>
    <w:p w14:paraId="21ECBFC9" w14:textId="4B861654" w:rsidR="00D911AD" w:rsidRPr="003913C1" w:rsidRDefault="009B668B" w:rsidP="000435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5018"/>
        </w:tabs>
        <w:autoSpaceDE w:val="0"/>
        <w:autoSpaceDN w:val="0"/>
        <w:adjustRightInd w:val="0"/>
        <w:jc w:val="both"/>
        <w:rPr>
          <w:b/>
          <w:bCs/>
          <w:i/>
          <w:iCs/>
          <w:color w:val="auto"/>
          <w:lang w:val="pt-PT"/>
        </w:rPr>
      </w:pPr>
      <w:r w:rsidRPr="003913C1">
        <w:rPr>
          <w:color w:val="auto"/>
          <w:lang w:val="pt-PT"/>
        </w:rPr>
        <w:t>2.</w:t>
      </w:r>
      <w:r w:rsidR="000435A6" w:rsidRPr="003913C1">
        <w:rPr>
          <w:color w:val="auto"/>
          <w:lang w:val="pt-PT"/>
        </w:rPr>
        <w:tab/>
      </w:r>
      <w:r w:rsidRPr="003913C1">
        <w:rPr>
          <w:i/>
          <w:iCs/>
          <w:color w:val="auto"/>
          <w:lang w:val="pt-PT"/>
        </w:rPr>
        <w:t xml:space="preserve">Schemele-flux: </w:t>
      </w:r>
      <w:r w:rsidRPr="003913C1">
        <w:rPr>
          <w:b/>
          <w:bCs/>
          <w:i/>
          <w:iCs/>
          <w:color w:val="auto"/>
          <w:lang w:val="pt-PT"/>
        </w:rPr>
        <w:t>nu este cazul</w:t>
      </w:r>
    </w:p>
    <w:p w14:paraId="12864083" w14:textId="77777777" w:rsidR="00D911AD" w:rsidRPr="003913C1" w:rsidRDefault="009B668B">
      <w:pPr>
        <w:jc w:val="both"/>
        <w:outlineLvl w:val="0"/>
        <w:rPr>
          <w:color w:val="auto"/>
          <w:lang w:val="pt-PT"/>
        </w:rPr>
      </w:pPr>
      <w:r w:rsidRPr="003913C1">
        <w:rPr>
          <w:color w:val="auto"/>
          <w:lang w:val="pt-PT"/>
        </w:rPr>
        <w:t xml:space="preserve">3.        </w:t>
      </w:r>
      <w:r w:rsidRPr="003913C1">
        <w:rPr>
          <w:i/>
          <w:iCs/>
          <w:color w:val="auto"/>
          <w:lang w:val="pt-PT"/>
        </w:rPr>
        <w:t xml:space="preserve">Alte piese desenate, stabilite de autoritatea publică pentru protecţia mediului: </w:t>
      </w:r>
      <w:r w:rsidRPr="003913C1">
        <w:rPr>
          <w:b/>
          <w:bCs/>
          <w:i/>
          <w:iCs/>
          <w:color w:val="auto"/>
          <w:lang w:val="pt-PT"/>
        </w:rPr>
        <w:t>nu este cazul</w:t>
      </w:r>
    </w:p>
    <w:p w14:paraId="2DE31E85" w14:textId="555D4FC1" w:rsidR="006940CD" w:rsidRPr="003913C1" w:rsidRDefault="00936B94" w:rsidP="00936B94">
      <w:pPr>
        <w:shd w:val="clear" w:color="auto" w:fill="FFFFFF"/>
        <w:jc w:val="both"/>
        <w:rPr>
          <w:bCs/>
          <w:iCs/>
          <w:color w:val="auto"/>
          <w:spacing w:val="-1"/>
          <w:lang w:val="pt-PT"/>
        </w:rPr>
      </w:pPr>
      <w:r w:rsidRPr="003913C1">
        <w:rPr>
          <w:b/>
          <w:bCs/>
          <w:color w:val="auto"/>
          <w:spacing w:val="-1"/>
          <w:lang w:val="pt-PT"/>
        </w:rPr>
        <w:t xml:space="preserve">    </w:t>
      </w:r>
      <w:r w:rsidR="006940CD" w:rsidRPr="003913C1">
        <w:rPr>
          <w:b/>
          <w:bCs/>
          <w:color w:val="auto"/>
          <w:spacing w:val="-1"/>
          <w:lang w:val="pt-PT"/>
        </w:rPr>
        <w:t xml:space="preserve">XIII. </w:t>
      </w:r>
      <w:r w:rsidR="006940CD" w:rsidRPr="003913C1">
        <w:rPr>
          <w:b/>
          <w:bCs/>
          <w:i/>
          <w:iCs/>
          <w:color w:val="auto"/>
          <w:spacing w:val="-1"/>
          <w:lang w:val="pt-PT"/>
        </w:rPr>
        <w:t>Pentru proiectele care intră sub incidența prevederilor art. 28 din Ordonanța de urgență a Guvernului nr. 57/2007 privind regimul ariilor naturale protejate, conservarea habitatelor naturale, a florei și a faunei sălbatice, aprobată cu modificări și completări prin Legea nr. 49/2011, cu modificările și completările ulterioare, memoriul va fi completat cu următoarele</w:t>
      </w:r>
      <w:r w:rsidR="006940CD" w:rsidRPr="003913C1">
        <w:rPr>
          <w:bCs/>
          <w:iCs/>
          <w:color w:val="auto"/>
          <w:spacing w:val="-1"/>
          <w:lang w:val="pt-PT"/>
        </w:rPr>
        <w:t xml:space="preserve"> - nu este cazul.</w:t>
      </w:r>
    </w:p>
    <w:p w14:paraId="6527BF9F" w14:textId="699F1454" w:rsidR="006940CD" w:rsidRPr="003913C1" w:rsidRDefault="00936B94" w:rsidP="006940CD">
      <w:pPr>
        <w:shd w:val="clear" w:color="auto" w:fill="FFFFFF"/>
        <w:jc w:val="both"/>
        <w:rPr>
          <w:bCs/>
          <w:iCs/>
          <w:color w:val="auto"/>
          <w:spacing w:val="-1"/>
          <w:lang w:val="pt-PT"/>
        </w:rPr>
      </w:pPr>
      <w:r w:rsidRPr="003913C1">
        <w:rPr>
          <w:b/>
          <w:bCs/>
          <w:color w:val="auto"/>
          <w:spacing w:val="-1"/>
          <w:lang w:val="pt-PT"/>
        </w:rPr>
        <w:t xml:space="preserve">    </w:t>
      </w:r>
      <w:r w:rsidR="006940CD" w:rsidRPr="003913C1">
        <w:rPr>
          <w:b/>
          <w:bCs/>
          <w:color w:val="auto"/>
          <w:spacing w:val="-1"/>
          <w:lang w:val="pt-PT"/>
        </w:rPr>
        <w:t xml:space="preserve">XIV. </w:t>
      </w:r>
      <w:r w:rsidR="006940CD" w:rsidRPr="003913C1">
        <w:rPr>
          <w:b/>
          <w:bCs/>
          <w:i/>
          <w:iCs/>
          <w:color w:val="auto"/>
          <w:spacing w:val="-1"/>
          <w:lang w:val="pt-PT"/>
        </w:rPr>
        <w:t xml:space="preserve">Pentru proiectele care se realizează pe ape sau au legătură cu apele, memoriul va fi completat cu urmatoarele informații, preluate din Planurile de management bazinale, actualizate - </w:t>
      </w:r>
      <w:r w:rsidR="006940CD" w:rsidRPr="003913C1">
        <w:rPr>
          <w:bCs/>
          <w:iCs/>
          <w:color w:val="auto"/>
          <w:spacing w:val="-1"/>
          <w:lang w:val="pt-PT"/>
        </w:rPr>
        <w:t>nu este cazul.</w:t>
      </w:r>
    </w:p>
    <w:p w14:paraId="32508818" w14:textId="77777777" w:rsidR="006940CD" w:rsidRPr="003913C1" w:rsidRDefault="006940CD" w:rsidP="006940CD">
      <w:pPr>
        <w:shd w:val="clear" w:color="auto" w:fill="FFFFFF"/>
        <w:jc w:val="both"/>
        <w:rPr>
          <w:bCs/>
          <w:iCs/>
          <w:color w:val="auto"/>
          <w:spacing w:val="-1"/>
        </w:rPr>
      </w:pPr>
      <w:r w:rsidRPr="003913C1">
        <w:rPr>
          <w:b/>
          <w:bCs/>
          <w:color w:val="auto"/>
          <w:spacing w:val="-1"/>
          <w:lang w:val="pt-PT"/>
        </w:rPr>
        <w:t xml:space="preserve">    </w:t>
      </w:r>
      <w:r w:rsidRPr="003913C1">
        <w:rPr>
          <w:b/>
          <w:bCs/>
          <w:color w:val="auto"/>
          <w:spacing w:val="-1"/>
        </w:rPr>
        <w:t xml:space="preserve">XV. </w:t>
      </w:r>
      <w:r w:rsidRPr="003913C1">
        <w:rPr>
          <w:b/>
          <w:bCs/>
          <w:i/>
          <w:iCs/>
          <w:color w:val="auto"/>
          <w:spacing w:val="-1"/>
        </w:rPr>
        <w:t xml:space="preserve">Criteriile prevăzute in anexa nr. 3 la Legea nr.  292 / 2018  privind evaluarea impactului anumitor proiecte publice și private asupra mediului se iau în considerare, dacă este cazul, în momentul compilării informațiilor în conformitate cu punctele III-XIV.- </w:t>
      </w:r>
      <w:r w:rsidRPr="003913C1">
        <w:rPr>
          <w:bCs/>
          <w:iCs/>
          <w:color w:val="auto"/>
          <w:spacing w:val="-1"/>
        </w:rPr>
        <w:t>nu este cazul</w:t>
      </w:r>
      <w:r w:rsidR="00BC2C43" w:rsidRPr="003913C1">
        <w:rPr>
          <w:bCs/>
          <w:iCs/>
          <w:color w:val="auto"/>
          <w:spacing w:val="-1"/>
        </w:rPr>
        <w:t>.</w:t>
      </w:r>
    </w:p>
    <w:p w14:paraId="5681E14D" w14:textId="77777777" w:rsidR="00D911AD" w:rsidRPr="003913C1" w:rsidRDefault="00D911AD">
      <w:pPr>
        <w:shd w:val="clear" w:color="auto" w:fill="FFFFFF"/>
        <w:jc w:val="both"/>
        <w:rPr>
          <w:color w:val="auto"/>
          <w:shd w:val="clear" w:color="auto" w:fill="FFFF00"/>
        </w:rPr>
      </w:pPr>
    </w:p>
    <w:p w14:paraId="4FAD25FB" w14:textId="77777777" w:rsidR="00D911AD" w:rsidRPr="003913C1" w:rsidRDefault="00D911AD">
      <w:pPr>
        <w:shd w:val="clear" w:color="auto" w:fill="FFFFFF"/>
        <w:ind w:left="871"/>
        <w:jc w:val="both"/>
        <w:rPr>
          <w:color w:val="auto"/>
          <w:shd w:val="clear" w:color="auto" w:fill="FFFF00"/>
        </w:rPr>
      </w:pPr>
    </w:p>
    <w:p w14:paraId="4096F450" w14:textId="65AB3DA3" w:rsidR="00D911AD" w:rsidRPr="003913C1" w:rsidRDefault="009B668B">
      <w:pPr>
        <w:pStyle w:val="BodyText"/>
        <w:ind w:left="7200" w:firstLine="720"/>
        <w:rPr>
          <w:rFonts w:ascii="Arial" w:eastAsia="Arial" w:hAnsi="Arial" w:cs="Arial"/>
          <w:b/>
          <w:bCs/>
          <w:color w:val="auto"/>
          <w:sz w:val="20"/>
          <w:szCs w:val="20"/>
        </w:rPr>
      </w:pPr>
      <w:r w:rsidRPr="003913C1">
        <w:rPr>
          <w:rFonts w:ascii="Arial" w:hAnsi="Arial"/>
          <w:color w:val="auto"/>
          <w:sz w:val="20"/>
          <w:szCs w:val="20"/>
        </w:rPr>
        <w:t xml:space="preserve">     </w:t>
      </w:r>
      <w:r w:rsidR="00E8624C" w:rsidRPr="003913C1">
        <w:rPr>
          <w:rFonts w:ascii="Arial" w:hAnsi="Arial"/>
          <w:color w:val="auto"/>
          <w:sz w:val="20"/>
          <w:szCs w:val="20"/>
        </w:rPr>
        <w:t>Î</w:t>
      </w:r>
      <w:r w:rsidRPr="003913C1">
        <w:rPr>
          <w:rFonts w:ascii="Arial" w:hAnsi="Arial"/>
          <w:color w:val="auto"/>
          <w:sz w:val="20"/>
          <w:szCs w:val="20"/>
        </w:rPr>
        <w:t>ntocmit:</w:t>
      </w:r>
    </w:p>
    <w:p w14:paraId="7A276AA4" w14:textId="77777777" w:rsidR="00D911AD" w:rsidRPr="003913C1" w:rsidRDefault="009B668B">
      <w:pPr>
        <w:pStyle w:val="BodyText"/>
        <w:ind w:left="6480" w:firstLine="720"/>
        <w:rPr>
          <w:color w:val="auto"/>
        </w:rPr>
      </w:pPr>
      <w:r w:rsidRPr="003913C1">
        <w:rPr>
          <w:rFonts w:ascii="Arial" w:hAnsi="Arial"/>
          <w:b/>
          <w:bCs/>
          <w:color w:val="auto"/>
          <w:sz w:val="20"/>
          <w:szCs w:val="20"/>
        </w:rPr>
        <w:t xml:space="preserve">Arh. </w:t>
      </w:r>
      <w:r w:rsidR="006940CD" w:rsidRPr="003913C1">
        <w:rPr>
          <w:rFonts w:ascii="Arial" w:hAnsi="Arial"/>
          <w:b/>
          <w:bCs/>
          <w:color w:val="auto"/>
          <w:sz w:val="20"/>
          <w:szCs w:val="20"/>
        </w:rPr>
        <w:t xml:space="preserve">Paul </w:t>
      </w:r>
      <w:r w:rsidRPr="003913C1">
        <w:rPr>
          <w:rFonts w:ascii="Arial" w:hAnsi="Arial"/>
          <w:b/>
          <w:bCs/>
          <w:color w:val="auto"/>
          <w:sz w:val="20"/>
          <w:szCs w:val="20"/>
        </w:rPr>
        <w:t>Palaghia</w:t>
      </w:r>
    </w:p>
    <w:sectPr w:rsidR="00D911AD" w:rsidRPr="003913C1" w:rsidSect="00FF0C81">
      <w:footerReference w:type="default" r:id="rId44"/>
      <w:pgSz w:w="11900" w:h="16840"/>
      <w:pgMar w:top="426" w:right="657" w:bottom="360" w:left="1282" w:header="706" w:footer="706"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BFD4E" w14:textId="77777777" w:rsidR="000A174E" w:rsidRDefault="000A174E">
      <w:r>
        <w:separator/>
      </w:r>
    </w:p>
  </w:endnote>
  <w:endnote w:type="continuationSeparator" w:id="0">
    <w:p w14:paraId="08C24246" w14:textId="77777777" w:rsidR="000A174E" w:rsidRDefault="000A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MS Gothic"/>
    <w:charset w:val="02"/>
    <w:family w:val="auto"/>
    <w:pitch w:val="default"/>
    <w:sig w:usb0="00000000" w:usb1="00000000" w:usb2="00000000"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Swis721 Cn BT">
    <w:panose1 w:val="020B0506020202030204"/>
    <w:charset w:val="00"/>
    <w:family w:val="swiss"/>
    <w:pitch w:val="variable"/>
    <w:sig w:usb0="00000087" w:usb1="00000000" w:usb2="00000000" w:usb3="00000000" w:csb0="0000001B"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78D4" w14:textId="0223FEBD" w:rsidR="00535F8F" w:rsidRPr="004A718F" w:rsidRDefault="00535F8F">
    <w:pPr>
      <w:pStyle w:val="Footer"/>
      <w:rPr>
        <w:b/>
        <w:bCs/>
        <w:sz w:val="16"/>
        <w:szCs w:val="16"/>
        <w:lang w:val="pt-PT"/>
      </w:rPr>
    </w:pPr>
    <w:r w:rsidRPr="004A718F">
      <w:rPr>
        <w:b/>
        <w:bCs/>
        <w:sz w:val="16"/>
        <w:szCs w:val="16"/>
        <w:lang w:val="pt-PT"/>
      </w:rPr>
      <w:t xml:space="preserve">MEDIU </w:t>
    </w:r>
    <w:r w:rsidR="00EA2E97" w:rsidRPr="004A718F">
      <w:rPr>
        <w:b/>
        <w:bCs/>
        <w:sz w:val="16"/>
        <w:szCs w:val="16"/>
        <w:lang w:val="pt-PT"/>
      </w:rPr>
      <w:t>63</w:t>
    </w:r>
    <w:r w:rsidR="00FF0C81" w:rsidRPr="004A718F">
      <w:rPr>
        <w:b/>
        <w:bCs/>
        <w:sz w:val="16"/>
        <w:szCs w:val="16"/>
        <w:lang w:val="pt-PT"/>
      </w:rPr>
      <w:t>8</w:t>
    </w:r>
    <w:r w:rsidRPr="004A718F">
      <w:rPr>
        <w:b/>
        <w:bCs/>
        <w:sz w:val="16"/>
        <w:szCs w:val="16"/>
        <w:lang w:val="pt-PT"/>
      </w:rPr>
      <w:t>/202</w:t>
    </w:r>
    <w:r w:rsidR="00EA2E97" w:rsidRPr="004A718F">
      <w:rPr>
        <w:b/>
        <w:bCs/>
        <w:sz w:val="16"/>
        <w:szCs w:val="16"/>
        <w:lang w:val="pt-PT"/>
      </w:rPr>
      <w:t>3</w:t>
    </w:r>
    <w:r w:rsidRPr="004A718F">
      <w:rPr>
        <w:b/>
        <w:bCs/>
        <w:sz w:val="16"/>
        <w:szCs w:val="16"/>
        <w:lang w:val="pt-PT"/>
      </w:rPr>
      <w:t>_</w:t>
    </w:r>
    <w:r w:rsidR="00227613">
      <w:rPr>
        <w:b/>
        <w:bCs/>
        <w:sz w:val="16"/>
        <w:szCs w:val="16"/>
        <w:lang w:val="pt-PT"/>
      </w:rPr>
      <w:t>30</w:t>
    </w:r>
    <w:r w:rsidRPr="004A718F">
      <w:rPr>
        <w:b/>
        <w:bCs/>
        <w:sz w:val="16"/>
        <w:szCs w:val="16"/>
        <w:lang w:val="pt-PT"/>
      </w:rPr>
      <w:t>.</w:t>
    </w:r>
    <w:r w:rsidR="00FF0C81" w:rsidRPr="004A718F">
      <w:rPr>
        <w:b/>
        <w:bCs/>
        <w:sz w:val="16"/>
        <w:szCs w:val="16"/>
        <w:lang w:val="pt-PT"/>
      </w:rPr>
      <w:t>07</w:t>
    </w:r>
    <w:r w:rsidRPr="004A718F">
      <w:rPr>
        <w:b/>
        <w:bCs/>
        <w:sz w:val="16"/>
        <w:szCs w:val="16"/>
        <w:lang w:val="pt-PT"/>
      </w:rPr>
      <w:t>.</w:t>
    </w:r>
    <w:r w:rsidR="00EA2E97" w:rsidRPr="004A718F">
      <w:rPr>
        <w:b/>
        <w:bCs/>
        <w:sz w:val="16"/>
        <w:szCs w:val="16"/>
        <w:lang w:val="pt-PT"/>
      </w:rPr>
      <w:t>202</w:t>
    </w:r>
    <w:r w:rsidR="00FF0C81" w:rsidRPr="004A718F">
      <w:rPr>
        <w:b/>
        <w:bCs/>
        <w:sz w:val="16"/>
        <w:szCs w:val="16"/>
        <w:lang w:val="pt-PT"/>
      </w:rPr>
      <w:t>4</w:t>
    </w:r>
    <w:r w:rsidRPr="004A718F">
      <w:rPr>
        <w:b/>
        <w:bCs/>
        <w:sz w:val="16"/>
        <w:szCs w:val="16"/>
        <w:lang w:val="pt-PT"/>
      </w:rPr>
      <w:t>_MO</w:t>
    </w:r>
    <w:r w:rsidRPr="004A718F">
      <w:rPr>
        <w:b/>
        <w:bCs/>
        <w:sz w:val="16"/>
        <w:szCs w:val="16"/>
        <w:lang w:val="pt-PT"/>
      </w:rPr>
      <w:tab/>
    </w:r>
    <w:r w:rsidRPr="004A718F">
      <w:rPr>
        <w:b/>
        <w:bCs/>
        <w:sz w:val="16"/>
        <w:szCs w:val="16"/>
        <w:lang w:val="pt-PT"/>
      </w:rPr>
      <w:tab/>
    </w:r>
    <w:r w:rsidRPr="004A718F">
      <w:rPr>
        <w:b/>
        <w:bCs/>
        <w:sz w:val="16"/>
        <w:szCs w:val="16"/>
        <w:lang w:val="pt-PT"/>
      </w:rPr>
      <w:tab/>
    </w:r>
    <w:r w:rsidR="00035B0D">
      <w:rPr>
        <w:sz w:val="16"/>
        <w:szCs w:val="16"/>
      </w:rPr>
      <w:fldChar w:fldCharType="begin"/>
    </w:r>
    <w:r w:rsidRPr="004A718F">
      <w:rPr>
        <w:sz w:val="16"/>
        <w:szCs w:val="16"/>
        <w:lang w:val="pt-PT"/>
      </w:rPr>
      <w:instrText xml:space="preserve"> PAGE </w:instrText>
    </w:r>
    <w:r w:rsidR="00035B0D">
      <w:rPr>
        <w:sz w:val="16"/>
        <w:szCs w:val="16"/>
      </w:rPr>
      <w:fldChar w:fldCharType="separate"/>
    </w:r>
    <w:r w:rsidR="006C4B9A">
      <w:rPr>
        <w:noProof/>
        <w:sz w:val="16"/>
        <w:szCs w:val="16"/>
        <w:lang w:val="pt-PT"/>
      </w:rPr>
      <w:t>21</w:t>
    </w:r>
    <w:r w:rsidR="00035B0D">
      <w:rPr>
        <w:sz w:val="16"/>
        <w:szCs w:val="16"/>
      </w:rPr>
      <w:fldChar w:fldCharType="end"/>
    </w:r>
  </w:p>
  <w:p w14:paraId="41135CA8" w14:textId="77777777" w:rsidR="00535F8F" w:rsidRPr="004A718F" w:rsidRDefault="00535F8F">
    <w:pPr>
      <w:pStyle w:val="Footer"/>
      <w:pBdr>
        <w:top w:val="single" w:sz="4" w:space="0" w:color="000000"/>
      </w:pBdr>
      <w:tabs>
        <w:tab w:val="clear" w:pos="4513"/>
        <w:tab w:val="clear" w:pos="9026"/>
        <w:tab w:val="center" w:pos="2511"/>
        <w:tab w:val="right" w:pos="2741"/>
      </w:tabs>
      <w:ind w:right="360"/>
      <w:rPr>
        <w:sz w:val="16"/>
        <w:szCs w:val="16"/>
        <w:lang w:val="pt-PT"/>
      </w:rPr>
    </w:pPr>
    <w:r w:rsidRPr="004A718F">
      <w:rPr>
        <w:sz w:val="16"/>
        <w:szCs w:val="16"/>
        <w:lang w:val="pt-PT"/>
      </w:rPr>
      <w:t xml:space="preserve">Este interzisa copierea sau multiplicarea prezentei documentatii fara acordul scris al     </w:t>
    </w:r>
    <w:r w:rsidRPr="004A718F">
      <w:rPr>
        <w:b/>
        <w:bCs/>
        <w:sz w:val="16"/>
        <w:szCs w:val="16"/>
        <w:lang w:val="pt-PT"/>
      </w:rPr>
      <w:t>S.C. URBANO arhitect S.R.L. IASI</w:t>
    </w:r>
  </w:p>
  <w:p w14:paraId="1ED67006" w14:textId="77777777" w:rsidR="00535F8F" w:rsidRPr="004A718F" w:rsidRDefault="00535F8F">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A1936" w14:textId="77777777" w:rsidR="000A174E" w:rsidRDefault="000A174E">
      <w:r>
        <w:separator/>
      </w:r>
    </w:p>
  </w:footnote>
  <w:footnote w:type="continuationSeparator" w:id="0">
    <w:p w14:paraId="16871F67" w14:textId="77777777" w:rsidR="000A174E" w:rsidRDefault="000A1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29C387E"/>
    <w:lvl w:ilvl="0">
      <w:numFmt w:val="bullet"/>
      <w:lvlText w:val="*"/>
      <w:lvlJc w:val="left"/>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09340F7"/>
    <w:multiLevelType w:val="hybridMultilevel"/>
    <w:tmpl w:val="15F2583E"/>
    <w:numStyleLink w:val="Stilimportat8"/>
  </w:abstractNum>
  <w:abstractNum w:abstractNumId="3" w15:restartNumberingAfterBreak="0">
    <w:nsid w:val="01553624"/>
    <w:multiLevelType w:val="hybridMultilevel"/>
    <w:tmpl w:val="976A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907C3"/>
    <w:multiLevelType w:val="hybridMultilevel"/>
    <w:tmpl w:val="21CE4F68"/>
    <w:numStyleLink w:val="Stilimportat9"/>
  </w:abstractNum>
  <w:abstractNum w:abstractNumId="5" w15:restartNumberingAfterBreak="0">
    <w:nsid w:val="03BC794E"/>
    <w:multiLevelType w:val="hybridMultilevel"/>
    <w:tmpl w:val="66100328"/>
    <w:lvl w:ilvl="0" w:tplc="B310F66E">
      <w:start w:val="3"/>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5D43F4"/>
    <w:multiLevelType w:val="hybridMultilevel"/>
    <w:tmpl w:val="66DCA488"/>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06D013C4"/>
    <w:multiLevelType w:val="hybridMultilevel"/>
    <w:tmpl w:val="F8428F5C"/>
    <w:styleLink w:val="Stilimportat14"/>
    <w:lvl w:ilvl="0" w:tplc="5F32902E">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F3EFBC0">
      <w:start w:val="1"/>
      <w:numFmt w:val="bullet"/>
      <w:lvlText w:val="o"/>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99C33F4">
      <w:start w:val="1"/>
      <w:numFmt w:val="bullet"/>
      <w:lvlText w:val="▪"/>
      <w:lvlJc w:val="left"/>
      <w:pPr>
        <w:ind w:left="106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03A83D4">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53E4AD8">
      <w:start w:val="1"/>
      <w:numFmt w:val="bullet"/>
      <w:lvlText w:val="o"/>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2E27FB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21467A8">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0E63DB8">
      <w:start w:val="1"/>
      <w:numFmt w:val="bullet"/>
      <w:lvlText w:val="o"/>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D6A75CC">
      <w:start w:val="1"/>
      <w:numFmt w:val="bullet"/>
      <w:lvlText w:val="▪"/>
      <w:lvlJc w:val="left"/>
      <w:pPr>
        <w:ind w:left="72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0E2541AC"/>
    <w:multiLevelType w:val="hybridMultilevel"/>
    <w:tmpl w:val="F9B8AE5C"/>
    <w:numStyleLink w:val="Stilimportat18"/>
  </w:abstractNum>
  <w:abstractNum w:abstractNumId="9" w15:restartNumberingAfterBreak="0">
    <w:nsid w:val="11565391"/>
    <w:multiLevelType w:val="hybridMultilevel"/>
    <w:tmpl w:val="C0E0EED8"/>
    <w:numStyleLink w:val="Stilimportat3"/>
  </w:abstractNum>
  <w:abstractNum w:abstractNumId="10" w15:restartNumberingAfterBreak="0">
    <w:nsid w:val="12934213"/>
    <w:multiLevelType w:val="hybridMultilevel"/>
    <w:tmpl w:val="15F2583E"/>
    <w:styleLink w:val="Stilimportat8"/>
    <w:lvl w:ilvl="0" w:tplc="B73E57FC">
      <w:start w:val="1"/>
      <w:numFmt w:val="lowerLetter"/>
      <w:lvlText w:val="%1."/>
      <w:lvlJc w:val="left"/>
      <w:pPr>
        <w:tabs>
          <w:tab w:val="left" w:pos="958"/>
        </w:tabs>
        <w:ind w:left="1320" w:hanging="360"/>
      </w:pPr>
      <w:rPr>
        <w:rFonts w:hAnsi="Arial Unicode MS"/>
        <w:caps w:val="0"/>
        <w:smallCaps w:val="0"/>
        <w:strike w:val="0"/>
        <w:dstrike w:val="0"/>
        <w:color w:val="000000"/>
        <w:spacing w:val="0"/>
        <w:w w:val="100"/>
        <w:kern w:val="0"/>
        <w:position w:val="0"/>
        <w:highlight w:val="none"/>
        <w:vertAlign w:val="baseline"/>
      </w:rPr>
    </w:lvl>
    <w:lvl w:ilvl="1" w:tplc="B5D67DCC">
      <w:start w:val="1"/>
      <w:numFmt w:val="lowerLetter"/>
      <w:lvlText w:val="%2."/>
      <w:lvlJc w:val="left"/>
      <w:pPr>
        <w:tabs>
          <w:tab w:val="left" w:pos="958"/>
        </w:tabs>
        <w:ind w:left="2040" w:hanging="360"/>
      </w:pPr>
      <w:rPr>
        <w:rFonts w:hAnsi="Arial Unicode MS"/>
        <w:caps w:val="0"/>
        <w:smallCaps w:val="0"/>
        <w:strike w:val="0"/>
        <w:dstrike w:val="0"/>
        <w:color w:val="000000"/>
        <w:spacing w:val="0"/>
        <w:w w:val="100"/>
        <w:kern w:val="0"/>
        <w:position w:val="0"/>
        <w:highlight w:val="none"/>
        <w:vertAlign w:val="baseline"/>
      </w:rPr>
    </w:lvl>
    <w:lvl w:ilvl="2" w:tplc="A0BCD52E">
      <w:start w:val="1"/>
      <w:numFmt w:val="lowerRoman"/>
      <w:lvlText w:val="%3."/>
      <w:lvlJc w:val="left"/>
      <w:pPr>
        <w:tabs>
          <w:tab w:val="left" w:pos="958"/>
        </w:tabs>
        <w:ind w:left="2760" w:hanging="291"/>
      </w:pPr>
      <w:rPr>
        <w:rFonts w:hAnsi="Arial Unicode MS"/>
        <w:caps w:val="0"/>
        <w:smallCaps w:val="0"/>
        <w:strike w:val="0"/>
        <w:dstrike w:val="0"/>
        <w:color w:val="000000"/>
        <w:spacing w:val="0"/>
        <w:w w:val="100"/>
        <w:kern w:val="0"/>
        <w:position w:val="0"/>
        <w:highlight w:val="none"/>
        <w:vertAlign w:val="baseline"/>
      </w:rPr>
    </w:lvl>
    <w:lvl w:ilvl="3" w:tplc="E88CE400">
      <w:start w:val="1"/>
      <w:numFmt w:val="decimal"/>
      <w:lvlText w:val="%4."/>
      <w:lvlJc w:val="left"/>
      <w:pPr>
        <w:tabs>
          <w:tab w:val="left" w:pos="958"/>
        </w:tabs>
        <w:ind w:left="3480" w:hanging="360"/>
      </w:pPr>
      <w:rPr>
        <w:rFonts w:hAnsi="Arial Unicode MS"/>
        <w:caps w:val="0"/>
        <w:smallCaps w:val="0"/>
        <w:strike w:val="0"/>
        <w:dstrike w:val="0"/>
        <w:color w:val="000000"/>
        <w:spacing w:val="0"/>
        <w:w w:val="100"/>
        <w:kern w:val="0"/>
        <w:position w:val="0"/>
        <w:highlight w:val="none"/>
        <w:vertAlign w:val="baseline"/>
      </w:rPr>
    </w:lvl>
    <w:lvl w:ilvl="4" w:tplc="94588B3E">
      <w:start w:val="1"/>
      <w:numFmt w:val="lowerLetter"/>
      <w:lvlText w:val="%5."/>
      <w:lvlJc w:val="left"/>
      <w:pPr>
        <w:tabs>
          <w:tab w:val="left" w:pos="958"/>
        </w:tabs>
        <w:ind w:left="4200" w:hanging="360"/>
      </w:pPr>
      <w:rPr>
        <w:rFonts w:hAnsi="Arial Unicode MS"/>
        <w:caps w:val="0"/>
        <w:smallCaps w:val="0"/>
        <w:strike w:val="0"/>
        <w:dstrike w:val="0"/>
        <w:color w:val="000000"/>
        <w:spacing w:val="0"/>
        <w:w w:val="100"/>
        <w:kern w:val="0"/>
        <w:position w:val="0"/>
        <w:highlight w:val="none"/>
        <w:vertAlign w:val="baseline"/>
      </w:rPr>
    </w:lvl>
    <w:lvl w:ilvl="5" w:tplc="6E1820BA">
      <w:start w:val="1"/>
      <w:numFmt w:val="lowerRoman"/>
      <w:lvlText w:val="%6."/>
      <w:lvlJc w:val="left"/>
      <w:pPr>
        <w:tabs>
          <w:tab w:val="left" w:pos="958"/>
        </w:tabs>
        <w:ind w:left="4920" w:hanging="291"/>
      </w:pPr>
      <w:rPr>
        <w:rFonts w:hAnsi="Arial Unicode MS"/>
        <w:caps w:val="0"/>
        <w:smallCaps w:val="0"/>
        <w:strike w:val="0"/>
        <w:dstrike w:val="0"/>
        <w:color w:val="000000"/>
        <w:spacing w:val="0"/>
        <w:w w:val="100"/>
        <w:kern w:val="0"/>
        <w:position w:val="0"/>
        <w:highlight w:val="none"/>
        <w:vertAlign w:val="baseline"/>
      </w:rPr>
    </w:lvl>
    <w:lvl w:ilvl="6" w:tplc="E36EAD5C">
      <w:start w:val="1"/>
      <w:numFmt w:val="decimal"/>
      <w:lvlText w:val="%7."/>
      <w:lvlJc w:val="left"/>
      <w:pPr>
        <w:tabs>
          <w:tab w:val="left" w:pos="958"/>
        </w:tabs>
        <w:ind w:left="5640" w:hanging="360"/>
      </w:pPr>
      <w:rPr>
        <w:rFonts w:hAnsi="Arial Unicode MS"/>
        <w:caps w:val="0"/>
        <w:smallCaps w:val="0"/>
        <w:strike w:val="0"/>
        <w:dstrike w:val="0"/>
        <w:color w:val="000000"/>
        <w:spacing w:val="0"/>
        <w:w w:val="100"/>
        <w:kern w:val="0"/>
        <w:position w:val="0"/>
        <w:highlight w:val="none"/>
        <w:vertAlign w:val="baseline"/>
      </w:rPr>
    </w:lvl>
    <w:lvl w:ilvl="7" w:tplc="1A48A286">
      <w:start w:val="1"/>
      <w:numFmt w:val="lowerLetter"/>
      <w:lvlText w:val="%8."/>
      <w:lvlJc w:val="left"/>
      <w:pPr>
        <w:tabs>
          <w:tab w:val="left" w:pos="958"/>
        </w:tabs>
        <w:ind w:left="6360" w:hanging="360"/>
      </w:pPr>
      <w:rPr>
        <w:rFonts w:hAnsi="Arial Unicode MS"/>
        <w:caps w:val="0"/>
        <w:smallCaps w:val="0"/>
        <w:strike w:val="0"/>
        <w:dstrike w:val="0"/>
        <w:color w:val="000000"/>
        <w:spacing w:val="0"/>
        <w:w w:val="100"/>
        <w:kern w:val="0"/>
        <w:position w:val="0"/>
        <w:highlight w:val="none"/>
        <w:vertAlign w:val="baseline"/>
      </w:rPr>
    </w:lvl>
    <w:lvl w:ilvl="8" w:tplc="6408EC40">
      <w:start w:val="1"/>
      <w:numFmt w:val="lowerRoman"/>
      <w:lvlText w:val="%9."/>
      <w:lvlJc w:val="left"/>
      <w:pPr>
        <w:tabs>
          <w:tab w:val="left" w:pos="958"/>
        </w:tabs>
        <w:ind w:left="70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907C30"/>
    <w:multiLevelType w:val="hybridMultilevel"/>
    <w:tmpl w:val="21CE4F68"/>
    <w:styleLink w:val="Stilimportat9"/>
    <w:lvl w:ilvl="0" w:tplc="BAC4A4B2">
      <w:start w:val="1"/>
      <w:numFmt w:val="upperLetter"/>
      <w:lvlText w:val="%1."/>
      <w:lvlJc w:val="left"/>
      <w:pPr>
        <w:ind w:left="1069" w:hanging="360"/>
      </w:pPr>
      <w:rPr>
        <w:rFonts w:hAnsi="Arial Unicode MS"/>
        <w:b/>
        <w:bCs/>
        <w:caps w:val="0"/>
        <w:smallCaps w:val="0"/>
        <w:strike w:val="0"/>
        <w:dstrike w:val="0"/>
        <w:color w:val="000000"/>
        <w:spacing w:val="0"/>
        <w:w w:val="100"/>
        <w:kern w:val="0"/>
        <w:position w:val="0"/>
        <w:highlight w:val="none"/>
        <w:vertAlign w:val="baseline"/>
      </w:rPr>
    </w:lvl>
    <w:lvl w:ilvl="1" w:tplc="CFFA5D0E">
      <w:start w:val="1"/>
      <w:numFmt w:val="lowerLetter"/>
      <w:lvlText w:val="%2."/>
      <w:lvlJc w:val="left"/>
      <w:pPr>
        <w:ind w:left="1789" w:hanging="360"/>
      </w:pPr>
      <w:rPr>
        <w:rFonts w:hAnsi="Arial Unicode MS"/>
        <w:b/>
        <w:bCs/>
        <w:caps w:val="0"/>
        <w:smallCaps w:val="0"/>
        <w:strike w:val="0"/>
        <w:dstrike w:val="0"/>
        <w:color w:val="000000"/>
        <w:spacing w:val="0"/>
        <w:w w:val="100"/>
        <w:kern w:val="0"/>
        <w:position w:val="0"/>
        <w:highlight w:val="none"/>
        <w:vertAlign w:val="baseline"/>
      </w:rPr>
    </w:lvl>
    <w:lvl w:ilvl="2" w:tplc="410826C4">
      <w:start w:val="1"/>
      <w:numFmt w:val="lowerRoman"/>
      <w:lvlText w:val="%3."/>
      <w:lvlJc w:val="left"/>
      <w:pPr>
        <w:ind w:left="2509" w:hanging="291"/>
      </w:pPr>
      <w:rPr>
        <w:rFonts w:hAnsi="Arial Unicode MS"/>
        <w:b/>
        <w:bCs/>
        <w:caps w:val="0"/>
        <w:smallCaps w:val="0"/>
        <w:strike w:val="0"/>
        <w:dstrike w:val="0"/>
        <w:color w:val="000000"/>
        <w:spacing w:val="0"/>
        <w:w w:val="100"/>
        <w:kern w:val="0"/>
        <w:position w:val="0"/>
        <w:highlight w:val="none"/>
        <w:vertAlign w:val="baseline"/>
      </w:rPr>
    </w:lvl>
    <w:lvl w:ilvl="3" w:tplc="AFD06B10">
      <w:start w:val="1"/>
      <w:numFmt w:val="decimal"/>
      <w:lvlText w:val="%4."/>
      <w:lvlJc w:val="left"/>
      <w:pPr>
        <w:ind w:left="3229" w:hanging="360"/>
      </w:pPr>
      <w:rPr>
        <w:rFonts w:hAnsi="Arial Unicode MS"/>
        <w:b/>
        <w:bCs/>
        <w:caps w:val="0"/>
        <w:smallCaps w:val="0"/>
        <w:strike w:val="0"/>
        <w:dstrike w:val="0"/>
        <w:color w:val="000000"/>
        <w:spacing w:val="0"/>
        <w:w w:val="100"/>
        <w:kern w:val="0"/>
        <w:position w:val="0"/>
        <w:highlight w:val="none"/>
        <w:vertAlign w:val="baseline"/>
      </w:rPr>
    </w:lvl>
    <w:lvl w:ilvl="4" w:tplc="ACF26B42">
      <w:start w:val="1"/>
      <w:numFmt w:val="lowerLetter"/>
      <w:lvlText w:val="%5."/>
      <w:lvlJc w:val="left"/>
      <w:pPr>
        <w:ind w:left="3949" w:hanging="360"/>
      </w:pPr>
      <w:rPr>
        <w:rFonts w:hAnsi="Arial Unicode MS"/>
        <w:b/>
        <w:bCs/>
        <w:caps w:val="0"/>
        <w:smallCaps w:val="0"/>
        <w:strike w:val="0"/>
        <w:dstrike w:val="0"/>
        <w:color w:val="000000"/>
        <w:spacing w:val="0"/>
        <w:w w:val="100"/>
        <w:kern w:val="0"/>
        <w:position w:val="0"/>
        <w:highlight w:val="none"/>
        <w:vertAlign w:val="baseline"/>
      </w:rPr>
    </w:lvl>
    <w:lvl w:ilvl="5" w:tplc="387AF704">
      <w:start w:val="1"/>
      <w:numFmt w:val="lowerRoman"/>
      <w:lvlText w:val="%6."/>
      <w:lvlJc w:val="left"/>
      <w:pPr>
        <w:ind w:left="4669" w:hanging="291"/>
      </w:pPr>
      <w:rPr>
        <w:rFonts w:hAnsi="Arial Unicode MS"/>
        <w:b/>
        <w:bCs/>
        <w:caps w:val="0"/>
        <w:smallCaps w:val="0"/>
        <w:strike w:val="0"/>
        <w:dstrike w:val="0"/>
        <w:color w:val="000000"/>
        <w:spacing w:val="0"/>
        <w:w w:val="100"/>
        <w:kern w:val="0"/>
        <w:position w:val="0"/>
        <w:highlight w:val="none"/>
        <w:vertAlign w:val="baseline"/>
      </w:rPr>
    </w:lvl>
    <w:lvl w:ilvl="6" w:tplc="EE7A6874">
      <w:start w:val="1"/>
      <w:numFmt w:val="decimal"/>
      <w:lvlText w:val="%7."/>
      <w:lvlJc w:val="left"/>
      <w:pPr>
        <w:ind w:left="5389" w:hanging="360"/>
      </w:pPr>
      <w:rPr>
        <w:rFonts w:hAnsi="Arial Unicode MS"/>
        <w:b/>
        <w:bCs/>
        <w:caps w:val="0"/>
        <w:smallCaps w:val="0"/>
        <w:strike w:val="0"/>
        <w:dstrike w:val="0"/>
        <w:color w:val="000000"/>
        <w:spacing w:val="0"/>
        <w:w w:val="100"/>
        <w:kern w:val="0"/>
        <w:position w:val="0"/>
        <w:highlight w:val="none"/>
        <w:vertAlign w:val="baseline"/>
      </w:rPr>
    </w:lvl>
    <w:lvl w:ilvl="7" w:tplc="B85089B4">
      <w:start w:val="1"/>
      <w:numFmt w:val="lowerLetter"/>
      <w:lvlText w:val="%8."/>
      <w:lvlJc w:val="left"/>
      <w:pPr>
        <w:ind w:left="6109" w:hanging="360"/>
      </w:pPr>
      <w:rPr>
        <w:rFonts w:hAnsi="Arial Unicode MS"/>
        <w:b/>
        <w:bCs/>
        <w:caps w:val="0"/>
        <w:smallCaps w:val="0"/>
        <w:strike w:val="0"/>
        <w:dstrike w:val="0"/>
        <w:color w:val="000000"/>
        <w:spacing w:val="0"/>
        <w:w w:val="100"/>
        <w:kern w:val="0"/>
        <w:position w:val="0"/>
        <w:highlight w:val="none"/>
        <w:vertAlign w:val="baseline"/>
      </w:rPr>
    </w:lvl>
    <w:lvl w:ilvl="8" w:tplc="2424C00A">
      <w:start w:val="1"/>
      <w:numFmt w:val="lowerRoman"/>
      <w:lvlText w:val="%9."/>
      <w:lvlJc w:val="left"/>
      <w:pPr>
        <w:ind w:left="6829" w:hanging="291"/>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669728F"/>
    <w:multiLevelType w:val="hybridMultilevel"/>
    <w:tmpl w:val="3C3405E8"/>
    <w:styleLink w:val="Stilimportat7"/>
    <w:lvl w:ilvl="0" w:tplc="DAC2E54A">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D0B8B6A6">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919817EC">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1CE033D4">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BBA2CF56">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AA4A5132">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4050A180">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5B94D20A">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9C0794E">
      <w:start w:val="1"/>
      <w:numFmt w:val="bullet"/>
      <w:lvlText w:val="-"/>
      <w:lvlJc w:val="left"/>
      <w:pPr>
        <w:ind w:left="835" w:hanging="1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1A24048B"/>
    <w:multiLevelType w:val="multilevel"/>
    <w:tmpl w:val="5D60BEE4"/>
    <w:styleLink w:val="Stilimportat11"/>
    <w:lvl w:ilvl="0">
      <w:start w:val="1"/>
      <w:numFmt w:val="decimal"/>
      <w:lvlText w:val="%1."/>
      <w:lvlJc w:val="left"/>
      <w:pPr>
        <w:ind w:left="720" w:hanging="720"/>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rPr>
    </w:lvl>
    <w:lvl w:ilvl="1">
      <w:start w:val="1"/>
      <w:numFmt w:val="decimal"/>
      <w:lvlText w:val="%2."/>
      <w:lvlJc w:val="left"/>
      <w:pPr>
        <w:ind w:left="720" w:hanging="720"/>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rPr>
    </w:lvl>
    <w:lvl w:ilvl="2">
      <w:start w:val="1"/>
      <w:numFmt w:val="decimal"/>
      <w:lvlText w:val="%3."/>
      <w:lvlJc w:val="left"/>
      <w:pPr>
        <w:ind w:left="346" w:hanging="346"/>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rPr>
    </w:lvl>
    <w:lvl w:ilvl="3">
      <w:start w:val="1"/>
      <w:numFmt w:val="decimal"/>
      <w:lvlText w:val="%3.%4."/>
      <w:lvlJc w:val="left"/>
      <w:pPr>
        <w:ind w:left="346" w:hanging="346"/>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rPr>
    </w:lvl>
    <w:lvl w:ilvl="4">
      <w:start w:val="1"/>
      <w:numFmt w:val="decimal"/>
      <w:suff w:val="nothing"/>
      <w:lvlText w:val="%3.%4.%5."/>
      <w:lvlJc w:val="left"/>
      <w:pPr>
        <w:tabs>
          <w:tab w:val="left" w:pos="346"/>
        </w:tabs>
        <w:ind w:left="346" w:hanging="346"/>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rPr>
    </w:lvl>
    <w:lvl w:ilvl="5">
      <w:start w:val="1"/>
      <w:numFmt w:val="decimal"/>
      <w:suff w:val="nothing"/>
      <w:lvlText w:val="%3.%4.%5.%6."/>
      <w:lvlJc w:val="left"/>
      <w:pPr>
        <w:tabs>
          <w:tab w:val="left" w:pos="346"/>
        </w:tabs>
        <w:ind w:left="346" w:hanging="346"/>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rPr>
    </w:lvl>
    <w:lvl w:ilvl="6">
      <w:start w:val="1"/>
      <w:numFmt w:val="decimal"/>
      <w:suff w:val="nothing"/>
      <w:lvlText w:val="%3.%4.%5.%6.%7."/>
      <w:lvlJc w:val="left"/>
      <w:pPr>
        <w:tabs>
          <w:tab w:val="left" w:pos="346"/>
        </w:tabs>
        <w:ind w:left="346" w:hanging="346"/>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rPr>
    </w:lvl>
    <w:lvl w:ilvl="7">
      <w:start w:val="1"/>
      <w:numFmt w:val="decimal"/>
      <w:suff w:val="nothing"/>
      <w:lvlText w:val="%3.%4.%5.%6.%7.%8."/>
      <w:lvlJc w:val="left"/>
      <w:pPr>
        <w:tabs>
          <w:tab w:val="left" w:pos="346"/>
        </w:tabs>
        <w:ind w:left="346" w:hanging="346"/>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rPr>
    </w:lvl>
    <w:lvl w:ilvl="8">
      <w:start w:val="1"/>
      <w:numFmt w:val="decimal"/>
      <w:suff w:val="nothing"/>
      <w:lvlText w:val="%3.%4.%5.%6.%7.%8.%9."/>
      <w:lvlJc w:val="left"/>
      <w:pPr>
        <w:tabs>
          <w:tab w:val="left" w:pos="346"/>
        </w:tabs>
        <w:ind w:left="346" w:hanging="346"/>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rPr>
    </w:lvl>
  </w:abstractNum>
  <w:abstractNum w:abstractNumId="14" w15:restartNumberingAfterBreak="0">
    <w:nsid w:val="1AD3542E"/>
    <w:multiLevelType w:val="hybridMultilevel"/>
    <w:tmpl w:val="DF66D048"/>
    <w:lvl w:ilvl="0" w:tplc="29842B1A">
      <w:numFmt w:val="bullet"/>
      <w:lvlText w:val="-"/>
      <w:lvlJc w:val="left"/>
      <w:pPr>
        <w:ind w:left="720" w:hanging="360"/>
      </w:pPr>
      <w:rPr>
        <w:rFonts w:ascii="Swis721 Cn BT" w:eastAsia="TimesNewRomanPSMT" w:hAnsi="Swis721 Cn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A6505"/>
    <w:multiLevelType w:val="hybridMultilevel"/>
    <w:tmpl w:val="5EFE928E"/>
    <w:lvl w:ilvl="0" w:tplc="E16EEE0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FC2945"/>
    <w:multiLevelType w:val="hybridMultilevel"/>
    <w:tmpl w:val="DBF0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994CC4"/>
    <w:multiLevelType w:val="hybridMultilevel"/>
    <w:tmpl w:val="9782FEBE"/>
    <w:styleLink w:val="Stilimportat19"/>
    <w:lvl w:ilvl="0" w:tplc="62FE154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1062B6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9C89DA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AE666C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F62FD8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F50B68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AACC41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4EA118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5FE725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279B27D3"/>
    <w:multiLevelType w:val="multilevel"/>
    <w:tmpl w:val="5D60BEE4"/>
    <w:numStyleLink w:val="Stilimportat11"/>
  </w:abstractNum>
  <w:abstractNum w:abstractNumId="19" w15:restartNumberingAfterBreak="0">
    <w:nsid w:val="29FB4C0B"/>
    <w:multiLevelType w:val="hybridMultilevel"/>
    <w:tmpl w:val="0E18147C"/>
    <w:styleLink w:val="Stilimportat2"/>
    <w:lvl w:ilvl="0" w:tplc="49C0E084">
      <w:start w:val="1"/>
      <w:numFmt w:val="bullet"/>
      <w:lvlText w:val="-"/>
      <w:lvlJc w:val="left"/>
      <w:pPr>
        <w:ind w:left="851" w:hanging="142"/>
      </w:pPr>
      <w:rPr>
        <w:rFonts w:ascii="Arial" w:eastAsia="Arial" w:hAnsi="Arial" w:cs="Arial"/>
        <w:b w:val="0"/>
        <w:bCs w:val="0"/>
        <w:i/>
        <w:iCs/>
        <w:caps w:val="0"/>
        <w:smallCaps w:val="0"/>
        <w:strike w:val="0"/>
        <w:dstrike w:val="0"/>
        <w:color w:val="000000"/>
        <w:spacing w:val="0"/>
        <w:w w:val="100"/>
        <w:kern w:val="0"/>
        <w:position w:val="0"/>
        <w:sz w:val="18"/>
        <w:szCs w:val="18"/>
        <w:highlight w:val="none"/>
        <w:vertAlign w:val="baseline"/>
      </w:rPr>
    </w:lvl>
    <w:lvl w:ilvl="1" w:tplc="DC3EB662">
      <w:start w:val="1"/>
      <w:numFmt w:val="bullet"/>
      <w:lvlText w:val="o"/>
      <w:lvlJc w:val="left"/>
      <w:pPr>
        <w:ind w:left="1571" w:hanging="142"/>
      </w:pPr>
      <w:rPr>
        <w:rFonts w:ascii="Arial" w:eastAsia="Arial" w:hAnsi="Arial" w:cs="Arial"/>
        <w:b w:val="0"/>
        <w:bCs w:val="0"/>
        <w:i/>
        <w:iCs/>
        <w:caps w:val="0"/>
        <w:smallCaps w:val="0"/>
        <w:strike w:val="0"/>
        <w:dstrike w:val="0"/>
        <w:color w:val="000000"/>
        <w:spacing w:val="0"/>
        <w:w w:val="100"/>
        <w:kern w:val="0"/>
        <w:position w:val="0"/>
        <w:highlight w:val="none"/>
        <w:vertAlign w:val="baseline"/>
      </w:rPr>
    </w:lvl>
    <w:lvl w:ilvl="2" w:tplc="67A6BA66">
      <w:start w:val="1"/>
      <w:numFmt w:val="bullet"/>
      <w:lvlText w:val="▪"/>
      <w:lvlJc w:val="left"/>
      <w:pPr>
        <w:ind w:left="2291" w:hanging="142"/>
      </w:pPr>
      <w:rPr>
        <w:rFonts w:ascii="Arial" w:eastAsia="Arial" w:hAnsi="Arial" w:cs="Arial"/>
        <w:b w:val="0"/>
        <w:bCs w:val="0"/>
        <w:i/>
        <w:iCs/>
        <w:caps w:val="0"/>
        <w:smallCaps w:val="0"/>
        <w:strike w:val="0"/>
        <w:dstrike w:val="0"/>
        <w:color w:val="000000"/>
        <w:spacing w:val="0"/>
        <w:w w:val="100"/>
        <w:kern w:val="0"/>
        <w:position w:val="0"/>
        <w:highlight w:val="none"/>
        <w:vertAlign w:val="baseline"/>
      </w:rPr>
    </w:lvl>
    <w:lvl w:ilvl="3" w:tplc="91783BF2">
      <w:start w:val="1"/>
      <w:numFmt w:val="bullet"/>
      <w:lvlText w:val="•"/>
      <w:lvlJc w:val="left"/>
      <w:pPr>
        <w:ind w:left="3011" w:hanging="142"/>
      </w:pPr>
      <w:rPr>
        <w:rFonts w:ascii="Arial" w:eastAsia="Arial" w:hAnsi="Arial" w:cs="Arial"/>
        <w:b w:val="0"/>
        <w:bCs w:val="0"/>
        <w:i/>
        <w:iCs/>
        <w:caps w:val="0"/>
        <w:smallCaps w:val="0"/>
        <w:strike w:val="0"/>
        <w:dstrike w:val="0"/>
        <w:color w:val="000000"/>
        <w:spacing w:val="0"/>
        <w:w w:val="100"/>
        <w:kern w:val="0"/>
        <w:position w:val="0"/>
        <w:highlight w:val="none"/>
        <w:vertAlign w:val="baseline"/>
      </w:rPr>
    </w:lvl>
    <w:lvl w:ilvl="4" w:tplc="10C247A8">
      <w:start w:val="1"/>
      <w:numFmt w:val="bullet"/>
      <w:lvlText w:val="o"/>
      <w:lvlJc w:val="left"/>
      <w:pPr>
        <w:ind w:left="3731" w:hanging="142"/>
      </w:pPr>
      <w:rPr>
        <w:rFonts w:ascii="Arial" w:eastAsia="Arial" w:hAnsi="Arial" w:cs="Arial"/>
        <w:b w:val="0"/>
        <w:bCs w:val="0"/>
        <w:i/>
        <w:iCs/>
        <w:caps w:val="0"/>
        <w:smallCaps w:val="0"/>
        <w:strike w:val="0"/>
        <w:dstrike w:val="0"/>
        <w:color w:val="000000"/>
        <w:spacing w:val="0"/>
        <w:w w:val="100"/>
        <w:kern w:val="0"/>
        <w:position w:val="0"/>
        <w:highlight w:val="none"/>
        <w:vertAlign w:val="baseline"/>
      </w:rPr>
    </w:lvl>
    <w:lvl w:ilvl="5" w:tplc="745ED4C0">
      <w:start w:val="1"/>
      <w:numFmt w:val="bullet"/>
      <w:lvlText w:val="▪"/>
      <w:lvlJc w:val="left"/>
      <w:pPr>
        <w:ind w:left="4451" w:hanging="142"/>
      </w:pPr>
      <w:rPr>
        <w:rFonts w:ascii="Arial" w:eastAsia="Arial" w:hAnsi="Arial" w:cs="Arial"/>
        <w:b w:val="0"/>
        <w:bCs w:val="0"/>
        <w:i/>
        <w:iCs/>
        <w:caps w:val="0"/>
        <w:smallCaps w:val="0"/>
        <w:strike w:val="0"/>
        <w:dstrike w:val="0"/>
        <w:color w:val="000000"/>
        <w:spacing w:val="0"/>
        <w:w w:val="100"/>
        <w:kern w:val="0"/>
        <w:position w:val="0"/>
        <w:highlight w:val="none"/>
        <w:vertAlign w:val="baseline"/>
      </w:rPr>
    </w:lvl>
    <w:lvl w:ilvl="6" w:tplc="4536963E">
      <w:start w:val="1"/>
      <w:numFmt w:val="bullet"/>
      <w:lvlText w:val="•"/>
      <w:lvlJc w:val="left"/>
      <w:pPr>
        <w:ind w:left="5171" w:hanging="142"/>
      </w:pPr>
      <w:rPr>
        <w:rFonts w:ascii="Arial" w:eastAsia="Arial" w:hAnsi="Arial" w:cs="Arial"/>
        <w:b w:val="0"/>
        <w:bCs w:val="0"/>
        <w:i/>
        <w:iCs/>
        <w:caps w:val="0"/>
        <w:smallCaps w:val="0"/>
        <w:strike w:val="0"/>
        <w:dstrike w:val="0"/>
        <w:color w:val="000000"/>
        <w:spacing w:val="0"/>
        <w:w w:val="100"/>
        <w:kern w:val="0"/>
        <w:position w:val="0"/>
        <w:highlight w:val="none"/>
        <w:vertAlign w:val="baseline"/>
      </w:rPr>
    </w:lvl>
    <w:lvl w:ilvl="7" w:tplc="499A1448">
      <w:start w:val="1"/>
      <w:numFmt w:val="bullet"/>
      <w:lvlText w:val="o"/>
      <w:lvlJc w:val="left"/>
      <w:pPr>
        <w:ind w:left="5891" w:hanging="142"/>
      </w:pPr>
      <w:rPr>
        <w:rFonts w:ascii="Arial" w:eastAsia="Arial" w:hAnsi="Arial" w:cs="Arial"/>
        <w:b w:val="0"/>
        <w:bCs w:val="0"/>
        <w:i/>
        <w:iCs/>
        <w:caps w:val="0"/>
        <w:smallCaps w:val="0"/>
        <w:strike w:val="0"/>
        <w:dstrike w:val="0"/>
        <w:color w:val="000000"/>
        <w:spacing w:val="0"/>
        <w:w w:val="100"/>
        <w:kern w:val="0"/>
        <w:position w:val="0"/>
        <w:highlight w:val="none"/>
        <w:vertAlign w:val="baseline"/>
      </w:rPr>
    </w:lvl>
    <w:lvl w:ilvl="8" w:tplc="651E8AAE">
      <w:start w:val="1"/>
      <w:numFmt w:val="bullet"/>
      <w:lvlText w:val="▪"/>
      <w:lvlJc w:val="left"/>
      <w:pPr>
        <w:ind w:left="6611" w:hanging="142"/>
      </w:pPr>
      <w:rPr>
        <w:rFonts w:ascii="Arial" w:eastAsia="Arial" w:hAnsi="Arial" w:cs="Arial"/>
        <w:b w:val="0"/>
        <w:bCs w:val="0"/>
        <w:i/>
        <w:iCs/>
        <w:caps w:val="0"/>
        <w:smallCaps w:val="0"/>
        <w:strike w:val="0"/>
        <w:dstrike w:val="0"/>
        <w:color w:val="000000"/>
        <w:spacing w:val="0"/>
        <w:w w:val="100"/>
        <w:kern w:val="0"/>
        <w:position w:val="0"/>
        <w:highlight w:val="none"/>
        <w:vertAlign w:val="baseline"/>
      </w:rPr>
    </w:lvl>
  </w:abstractNum>
  <w:abstractNum w:abstractNumId="20" w15:restartNumberingAfterBreak="0">
    <w:nsid w:val="2B26080C"/>
    <w:multiLevelType w:val="hybridMultilevel"/>
    <w:tmpl w:val="C29C719E"/>
    <w:lvl w:ilvl="0" w:tplc="B378989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BEB0B79"/>
    <w:multiLevelType w:val="hybridMultilevel"/>
    <w:tmpl w:val="C688F67E"/>
    <w:lvl w:ilvl="0" w:tplc="FD16E5FA">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376790"/>
    <w:multiLevelType w:val="hybridMultilevel"/>
    <w:tmpl w:val="9782FEBE"/>
    <w:numStyleLink w:val="Stilimportat19"/>
  </w:abstractNum>
  <w:abstractNum w:abstractNumId="23" w15:restartNumberingAfterBreak="0">
    <w:nsid w:val="300A1CD2"/>
    <w:multiLevelType w:val="hybridMultilevel"/>
    <w:tmpl w:val="C09A7A0E"/>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3852557F"/>
    <w:multiLevelType w:val="multilevel"/>
    <w:tmpl w:val="FAAE78F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2"/>
      <w:numFmt w:val="decimal"/>
      <w:pStyle w:val="corptextdupatitluCharCaracterCaracterCaracter"/>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39B046E4"/>
    <w:multiLevelType w:val="hybridMultilevel"/>
    <w:tmpl w:val="C0E0EED8"/>
    <w:styleLink w:val="Stilimportat3"/>
    <w:lvl w:ilvl="0" w:tplc="8F96EE80">
      <w:start w:val="1"/>
      <w:numFmt w:val="bullet"/>
      <w:lvlText w:val="-"/>
      <w:lvlJc w:val="left"/>
      <w:pPr>
        <w:tabs>
          <w:tab w:val="num" w:pos="720"/>
          <w:tab w:val="left" w:pos="1080"/>
          <w:tab w:val="left" w:pos="2160"/>
        </w:tabs>
        <w:ind w:left="1800" w:hanging="14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6164CE5E">
      <w:start w:val="1"/>
      <w:numFmt w:val="bullet"/>
      <w:lvlText w:val="o"/>
      <w:lvlJc w:val="left"/>
      <w:pPr>
        <w:tabs>
          <w:tab w:val="left" w:pos="1080"/>
          <w:tab w:val="num" w:pos="1440"/>
          <w:tab w:val="left" w:pos="2160"/>
        </w:tabs>
        <w:ind w:left="2520" w:hanging="14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6F64B21C">
      <w:start w:val="1"/>
      <w:numFmt w:val="bullet"/>
      <w:lvlText w:val="▪"/>
      <w:lvlJc w:val="left"/>
      <w:pPr>
        <w:tabs>
          <w:tab w:val="num" w:pos="1080"/>
          <w:tab w:val="left" w:pos="2160"/>
        </w:tabs>
        <w:ind w:left="2160" w:hanging="1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C30575E">
      <w:start w:val="1"/>
      <w:numFmt w:val="bullet"/>
      <w:lvlText w:val="•"/>
      <w:lvlJc w:val="left"/>
      <w:pPr>
        <w:tabs>
          <w:tab w:val="left" w:pos="1080"/>
          <w:tab w:val="num" w:pos="2880"/>
        </w:tabs>
        <w:ind w:left="3960" w:hanging="2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AE23E74">
      <w:start w:val="1"/>
      <w:numFmt w:val="bullet"/>
      <w:lvlText w:val="o"/>
      <w:lvlJc w:val="left"/>
      <w:pPr>
        <w:tabs>
          <w:tab w:val="left" w:pos="1080"/>
          <w:tab w:val="left" w:pos="2160"/>
          <w:tab w:val="num" w:pos="3600"/>
        </w:tabs>
        <w:ind w:left="4680" w:hanging="252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442835C0">
      <w:start w:val="1"/>
      <w:numFmt w:val="bullet"/>
      <w:lvlText w:val="▪"/>
      <w:lvlJc w:val="left"/>
      <w:pPr>
        <w:tabs>
          <w:tab w:val="left" w:pos="1080"/>
          <w:tab w:val="left" w:pos="2160"/>
          <w:tab w:val="num" w:pos="4320"/>
        </w:tabs>
        <w:ind w:left="5400" w:hanging="2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30ACF8E">
      <w:start w:val="1"/>
      <w:numFmt w:val="bullet"/>
      <w:lvlText w:val="•"/>
      <w:lvlJc w:val="left"/>
      <w:pPr>
        <w:tabs>
          <w:tab w:val="left" w:pos="1080"/>
          <w:tab w:val="left" w:pos="2160"/>
          <w:tab w:val="num" w:pos="5040"/>
        </w:tabs>
        <w:ind w:left="6120" w:hanging="2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9F6EFDE">
      <w:start w:val="1"/>
      <w:numFmt w:val="bullet"/>
      <w:lvlText w:val="o"/>
      <w:lvlJc w:val="left"/>
      <w:pPr>
        <w:tabs>
          <w:tab w:val="left" w:pos="1080"/>
          <w:tab w:val="left" w:pos="2160"/>
          <w:tab w:val="num" w:pos="5760"/>
        </w:tabs>
        <w:ind w:left="6840" w:hanging="252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CB644536">
      <w:start w:val="1"/>
      <w:numFmt w:val="bullet"/>
      <w:lvlText w:val="▪"/>
      <w:lvlJc w:val="left"/>
      <w:pPr>
        <w:tabs>
          <w:tab w:val="left" w:pos="1080"/>
          <w:tab w:val="left" w:pos="2160"/>
          <w:tab w:val="num" w:pos="6480"/>
        </w:tabs>
        <w:ind w:left="7560" w:hanging="2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C874B47"/>
    <w:multiLevelType w:val="hybridMultilevel"/>
    <w:tmpl w:val="413637D6"/>
    <w:styleLink w:val="Stilimportat20"/>
    <w:lvl w:ilvl="0" w:tplc="68DEA8FC">
      <w:start w:val="1"/>
      <w:numFmt w:val="decimal"/>
      <w:lvlText w:val="(%1)"/>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rPr>
    </w:lvl>
    <w:lvl w:ilvl="1" w:tplc="4638210A">
      <w:start w:val="1"/>
      <w:numFmt w:val="lowerLetter"/>
      <w:lvlText w:val="%2."/>
      <w:lvlJc w:val="left"/>
      <w:pPr>
        <w:ind w:left="1800" w:hanging="360"/>
      </w:pPr>
      <w:rPr>
        <w:rFonts w:hAnsi="Arial Unicode MS"/>
        <w:b/>
        <w:bCs/>
        <w:i/>
        <w:iCs/>
        <w:caps w:val="0"/>
        <w:smallCaps w:val="0"/>
        <w:strike w:val="0"/>
        <w:dstrike w:val="0"/>
        <w:color w:val="000000"/>
        <w:spacing w:val="0"/>
        <w:w w:val="100"/>
        <w:kern w:val="0"/>
        <w:position w:val="0"/>
        <w:highlight w:val="none"/>
        <w:vertAlign w:val="baseline"/>
      </w:rPr>
    </w:lvl>
    <w:lvl w:ilvl="2" w:tplc="EC2A9E38">
      <w:start w:val="1"/>
      <w:numFmt w:val="lowerRoman"/>
      <w:lvlText w:val="%3."/>
      <w:lvlJc w:val="left"/>
      <w:pPr>
        <w:ind w:left="2520" w:hanging="291"/>
      </w:pPr>
      <w:rPr>
        <w:rFonts w:hAnsi="Arial Unicode MS"/>
        <w:b/>
        <w:bCs/>
        <w:i/>
        <w:iCs/>
        <w:caps w:val="0"/>
        <w:smallCaps w:val="0"/>
        <w:strike w:val="0"/>
        <w:dstrike w:val="0"/>
        <w:color w:val="000000"/>
        <w:spacing w:val="0"/>
        <w:w w:val="100"/>
        <w:kern w:val="0"/>
        <w:position w:val="0"/>
        <w:highlight w:val="none"/>
        <w:vertAlign w:val="baseline"/>
      </w:rPr>
    </w:lvl>
    <w:lvl w:ilvl="3" w:tplc="581470A8">
      <w:start w:val="1"/>
      <w:numFmt w:val="decimal"/>
      <w:lvlText w:val="%4."/>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rPr>
    </w:lvl>
    <w:lvl w:ilvl="4" w:tplc="41E6A5CC">
      <w:start w:val="1"/>
      <w:numFmt w:val="lowerLetter"/>
      <w:lvlText w:val="%5."/>
      <w:lvlJc w:val="left"/>
      <w:pPr>
        <w:ind w:left="3960" w:hanging="360"/>
      </w:pPr>
      <w:rPr>
        <w:rFonts w:hAnsi="Arial Unicode MS"/>
        <w:b/>
        <w:bCs/>
        <w:i/>
        <w:iCs/>
        <w:caps w:val="0"/>
        <w:smallCaps w:val="0"/>
        <w:strike w:val="0"/>
        <w:dstrike w:val="0"/>
        <w:color w:val="000000"/>
        <w:spacing w:val="0"/>
        <w:w w:val="100"/>
        <w:kern w:val="0"/>
        <w:position w:val="0"/>
        <w:highlight w:val="none"/>
        <w:vertAlign w:val="baseline"/>
      </w:rPr>
    </w:lvl>
    <w:lvl w:ilvl="5" w:tplc="2CA2C04A">
      <w:start w:val="1"/>
      <w:numFmt w:val="lowerRoman"/>
      <w:lvlText w:val="%6."/>
      <w:lvlJc w:val="left"/>
      <w:pPr>
        <w:ind w:left="4680" w:hanging="291"/>
      </w:pPr>
      <w:rPr>
        <w:rFonts w:hAnsi="Arial Unicode MS"/>
        <w:b/>
        <w:bCs/>
        <w:i/>
        <w:iCs/>
        <w:caps w:val="0"/>
        <w:smallCaps w:val="0"/>
        <w:strike w:val="0"/>
        <w:dstrike w:val="0"/>
        <w:color w:val="000000"/>
        <w:spacing w:val="0"/>
        <w:w w:val="100"/>
        <w:kern w:val="0"/>
        <w:position w:val="0"/>
        <w:highlight w:val="none"/>
        <w:vertAlign w:val="baseline"/>
      </w:rPr>
    </w:lvl>
    <w:lvl w:ilvl="6" w:tplc="8BD01FB0">
      <w:start w:val="1"/>
      <w:numFmt w:val="decimal"/>
      <w:lvlText w:val="%7."/>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rPr>
    </w:lvl>
    <w:lvl w:ilvl="7" w:tplc="09EAC842">
      <w:start w:val="1"/>
      <w:numFmt w:val="lowerLetter"/>
      <w:lvlText w:val="%8."/>
      <w:lvlJc w:val="left"/>
      <w:pPr>
        <w:ind w:left="6120" w:hanging="360"/>
      </w:pPr>
      <w:rPr>
        <w:rFonts w:hAnsi="Arial Unicode MS"/>
        <w:b/>
        <w:bCs/>
        <w:i/>
        <w:iCs/>
        <w:caps w:val="0"/>
        <w:smallCaps w:val="0"/>
        <w:strike w:val="0"/>
        <w:dstrike w:val="0"/>
        <w:color w:val="000000"/>
        <w:spacing w:val="0"/>
        <w:w w:val="100"/>
        <w:kern w:val="0"/>
        <w:position w:val="0"/>
        <w:highlight w:val="none"/>
        <w:vertAlign w:val="baseline"/>
      </w:rPr>
    </w:lvl>
    <w:lvl w:ilvl="8" w:tplc="300458A0">
      <w:start w:val="1"/>
      <w:numFmt w:val="lowerRoman"/>
      <w:lvlText w:val="%9."/>
      <w:lvlJc w:val="left"/>
      <w:pPr>
        <w:ind w:left="6840" w:hanging="291"/>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27" w15:restartNumberingAfterBreak="0">
    <w:nsid w:val="3CB65FC9"/>
    <w:multiLevelType w:val="hybridMultilevel"/>
    <w:tmpl w:val="ED58DB0A"/>
    <w:styleLink w:val="Stilimportat16"/>
    <w:lvl w:ilvl="0" w:tplc="CC4890FE">
      <w:start w:val="1"/>
      <w:numFmt w:val="decimal"/>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rPr>
    </w:lvl>
    <w:lvl w:ilvl="1" w:tplc="0706BAF8">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rPr>
    </w:lvl>
    <w:lvl w:ilvl="2" w:tplc="72301C5E">
      <w:start w:val="1"/>
      <w:numFmt w:val="lowerRoman"/>
      <w:lvlText w:val="%3."/>
      <w:lvlJc w:val="left"/>
      <w:pPr>
        <w:ind w:left="1800" w:hanging="291"/>
      </w:pPr>
      <w:rPr>
        <w:rFonts w:hAnsi="Arial Unicode MS"/>
        <w:b/>
        <w:bCs/>
        <w:i/>
        <w:iCs/>
        <w:caps w:val="0"/>
        <w:smallCaps w:val="0"/>
        <w:strike w:val="0"/>
        <w:dstrike w:val="0"/>
        <w:color w:val="000000"/>
        <w:spacing w:val="0"/>
        <w:w w:val="100"/>
        <w:kern w:val="0"/>
        <w:position w:val="0"/>
        <w:highlight w:val="none"/>
        <w:vertAlign w:val="baseline"/>
      </w:rPr>
    </w:lvl>
    <w:lvl w:ilvl="3" w:tplc="910CFA02">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rPr>
    </w:lvl>
    <w:lvl w:ilvl="4" w:tplc="DB34FAD2">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rPr>
    </w:lvl>
    <w:lvl w:ilvl="5" w:tplc="17268CB0">
      <w:start w:val="1"/>
      <w:numFmt w:val="lowerRoman"/>
      <w:lvlText w:val="%6."/>
      <w:lvlJc w:val="left"/>
      <w:pPr>
        <w:ind w:left="3960" w:hanging="291"/>
      </w:pPr>
      <w:rPr>
        <w:rFonts w:hAnsi="Arial Unicode MS"/>
        <w:b/>
        <w:bCs/>
        <w:i/>
        <w:iCs/>
        <w:caps w:val="0"/>
        <w:smallCaps w:val="0"/>
        <w:strike w:val="0"/>
        <w:dstrike w:val="0"/>
        <w:color w:val="000000"/>
        <w:spacing w:val="0"/>
        <w:w w:val="100"/>
        <w:kern w:val="0"/>
        <w:position w:val="0"/>
        <w:highlight w:val="none"/>
        <w:vertAlign w:val="baseline"/>
      </w:rPr>
    </w:lvl>
    <w:lvl w:ilvl="6" w:tplc="B8C00B44">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rPr>
    </w:lvl>
    <w:lvl w:ilvl="7" w:tplc="B31A79F0">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rPr>
    </w:lvl>
    <w:lvl w:ilvl="8" w:tplc="70DC467C">
      <w:start w:val="1"/>
      <w:numFmt w:val="lowerRoman"/>
      <w:lvlText w:val="%9."/>
      <w:lvlJc w:val="left"/>
      <w:pPr>
        <w:ind w:left="6120" w:hanging="291"/>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28" w15:restartNumberingAfterBreak="0">
    <w:nsid w:val="3DFF27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3E964F7A"/>
    <w:multiLevelType w:val="hybridMultilevel"/>
    <w:tmpl w:val="D32A9166"/>
    <w:numStyleLink w:val="Stilimportat6"/>
  </w:abstractNum>
  <w:abstractNum w:abstractNumId="30" w15:restartNumberingAfterBreak="0">
    <w:nsid w:val="3F101A18"/>
    <w:multiLevelType w:val="hybridMultilevel"/>
    <w:tmpl w:val="618A7788"/>
    <w:styleLink w:val="Stilimportat1"/>
    <w:lvl w:ilvl="0" w:tplc="1712682C">
      <w:start w:val="1"/>
      <w:numFmt w:val="upperRoman"/>
      <w:lvlText w:val="%1."/>
      <w:lvlJc w:val="left"/>
      <w:pPr>
        <w:ind w:left="1429" w:hanging="720"/>
      </w:pPr>
      <w:rPr>
        <w:rFonts w:hAnsi="Arial Unicode MS"/>
        <w:b/>
        <w:bCs/>
        <w:i/>
        <w:iCs/>
        <w:caps w:val="0"/>
        <w:smallCaps w:val="0"/>
        <w:strike w:val="0"/>
        <w:dstrike w:val="0"/>
        <w:color w:val="000000"/>
        <w:spacing w:val="0"/>
        <w:w w:val="100"/>
        <w:kern w:val="0"/>
        <w:position w:val="0"/>
        <w:highlight w:val="none"/>
        <w:vertAlign w:val="baseline"/>
      </w:rPr>
    </w:lvl>
    <w:lvl w:ilvl="1" w:tplc="D5D83C7E">
      <w:start w:val="1"/>
      <w:numFmt w:val="lowerLetter"/>
      <w:lvlText w:val="%2."/>
      <w:lvlJc w:val="left"/>
      <w:pPr>
        <w:ind w:left="1789" w:hanging="360"/>
      </w:pPr>
      <w:rPr>
        <w:rFonts w:hAnsi="Arial Unicode MS"/>
        <w:b/>
        <w:bCs/>
        <w:i/>
        <w:iCs/>
        <w:caps w:val="0"/>
        <w:smallCaps w:val="0"/>
        <w:strike w:val="0"/>
        <w:dstrike w:val="0"/>
        <w:color w:val="000000"/>
        <w:spacing w:val="0"/>
        <w:w w:val="100"/>
        <w:kern w:val="0"/>
        <w:position w:val="0"/>
        <w:highlight w:val="none"/>
        <w:vertAlign w:val="baseline"/>
      </w:rPr>
    </w:lvl>
    <w:lvl w:ilvl="2" w:tplc="FA788B6E">
      <w:start w:val="1"/>
      <w:numFmt w:val="lowerRoman"/>
      <w:lvlText w:val="%3."/>
      <w:lvlJc w:val="left"/>
      <w:pPr>
        <w:ind w:left="2509" w:hanging="291"/>
      </w:pPr>
      <w:rPr>
        <w:rFonts w:hAnsi="Arial Unicode MS"/>
        <w:b/>
        <w:bCs/>
        <w:i/>
        <w:iCs/>
        <w:caps w:val="0"/>
        <w:smallCaps w:val="0"/>
        <w:strike w:val="0"/>
        <w:dstrike w:val="0"/>
        <w:color w:val="000000"/>
        <w:spacing w:val="0"/>
        <w:w w:val="100"/>
        <w:kern w:val="0"/>
        <w:position w:val="0"/>
        <w:highlight w:val="none"/>
        <w:vertAlign w:val="baseline"/>
      </w:rPr>
    </w:lvl>
    <w:lvl w:ilvl="3" w:tplc="6922D5F0">
      <w:start w:val="1"/>
      <w:numFmt w:val="decimal"/>
      <w:lvlText w:val="%4."/>
      <w:lvlJc w:val="left"/>
      <w:pPr>
        <w:ind w:left="3229" w:hanging="360"/>
      </w:pPr>
      <w:rPr>
        <w:rFonts w:hAnsi="Arial Unicode MS"/>
        <w:b/>
        <w:bCs/>
        <w:i/>
        <w:iCs/>
        <w:caps w:val="0"/>
        <w:smallCaps w:val="0"/>
        <w:strike w:val="0"/>
        <w:dstrike w:val="0"/>
        <w:color w:val="000000"/>
        <w:spacing w:val="0"/>
        <w:w w:val="100"/>
        <w:kern w:val="0"/>
        <w:position w:val="0"/>
        <w:highlight w:val="none"/>
        <w:vertAlign w:val="baseline"/>
      </w:rPr>
    </w:lvl>
    <w:lvl w:ilvl="4" w:tplc="FBE892DC">
      <w:start w:val="1"/>
      <w:numFmt w:val="lowerLetter"/>
      <w:lvlText w:val="%5."/>
      <w:lvlJc w:val="left"/>
      <w:pPr>
        <w:ind w:left="3949" w:hanging="360"/>
      </w:pPr>
      <w:rPr>
        <w:rFonts w:hAnsi="Arial Unicode MS"/>
        <w:b/>
        <w:bCs/>
        <w:i/>
        <w:iCs/>
        <w:caps w:val="0"/>
        <w:smallCaps w:val="0"/>
        <w:strike w:val="0"/>
        <w:dstrike w:val="0"/>
        <w:color w:val="000000"/>
        <w:spacing w:val="0"/>
        <w:w w:val="100"/>
        <w:kern w:val="0"/>
        <w:position w:val="0"/>
        <w:highlight w:val="none"/>
        <w:vertAlign w:val="baseline"/>
      </w:rPr>
    </w:lvl>
    <w:lvl w:ilvl="5" w:tplc="88941002">
      <w:start w:val="1"/>
      <w:numFmt w:val="lowerRoman"/>
      <w:lvlText w:val="%6."/>
      <w:lvlJc w:val="left"/>
      <w:pPr>
        <w:ind w:left="4669" w:hanging="291"/>
      </w:pPr>
      <w:rPr>
        <w:rFonts w:hAnsi="Arial Unicode MS"/>
        <w:b/>
        <w:bCs/>
        <w:i/>
        <w:iCs/>
        <w:caps w:val="0"/>
        <w:smallCaps w:val="0"/>
        <w:strike w:val="0"/>
        <w:dstrike w:val="0"/>
        <w:color w:val="000000"/>
        <w:spacing w:val="0"/>
        <w:w w:val="100"/>
        <w:kern w:val="0"/>
        <w:position w:val="0"/>
        <w:highlight w:val="none"/>
        <w:vertAlign w:val="baseline"/>
      </w:rPr>
    </w:lvl>
    <w:lvl w:ilvl="6" w:tplc="80420078">
      <w:start w:val="1"/>
      <w:numFmt w:val="decimal"/>
      <w:lvlText w:val="%7."/>
      <w:lvlJc w:val="left"/>
      <w:pPr>
        <w:ind w:left="5389" w:hanging="360"/>
      </w:pPr>
      <w:rPr>
        <w:rFonts w:hAnsi="Arial Unicode MS"/>
        <w:b/>
        <w:bCs/>
        <w:i/>
        <w:iCs/>
        <w:caps w:val="0"/>
        <w:smallCaps w:val="0"/>
        <w:strike w:val="0"/>
        <w:dstrike w:val="0"/>
        <w:color w:val="000000"/>
        <w:spacing w:val="0"/>
        <w:w w:val="100"/>
        <w:kern w:val="0"/>
        <w:position w:val="0"/>
        <w:highlight w:val="none"/>
        <w:vertAlign w:val="baseline"/>
      </w:rPr>
    </w:lvl>
    <w:lvl w:ilvl="7" w:tplc="634E3B94">
      <w:start w:val="1"/>
      <w:numFmt w:val="lowerLetter"/>
      <w:lvlText w:val="%8."/>
      <w:lvlJc w:val="left"/>
      <w:pPr>
        <w:ind w:left="6109" w:hanging="360"/>
      </w:pPr>
      <w:rPr>
        <w:rFonts w:hAnsi="Arial Unicode MS"/>
        <w:b/>
        <w:bCs/>
        <w:i/>
        <w:iCs/>
        <w:caps w:val="0"/>
        <w:smallCaps w:val="0"/>
        <w:strike w:val="0"/>
        <w:dstrike w:val="0"/>
        <w:color w:val="000000"/>
        <w:spacing w:val="0"/>
        <w:w w:val="100"/>
        <w:kern w:val="0"/>
        <w:position w:val="0"/>
        <w:highlight w:val="none"/>
        <w:vertAlign w:val="baseline"/>
      </w:rPr>
    </w:lvl>
    <w:lvl w:ilvl="8" w:tplc="2CFE7DAE">
      <w:start w:val="1"/>
      <w:numFmt w:val="lowerRoman"/>
      <w:lvlText w:val="%9."/>
      <w:lvlJc w:val="left"/>
      <w:pPr>
        <w:ind w:left="6829" w:hanging="291"/>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31" w15:restartNumberingAfterBreak="0">
    <w:nsid w:val="428D4E69"/>
    <w:multiLevelType w:val="hybridMultilevel"/>
    <w:tmpl w:val="F6920466"/>
    <w:lvl w:ilvl="0" w:tplc="49C8FA6E">
      <w:start w:val="1"/>
      <w:numFmt w:val="bullet"/>
      <w:lvlText w:val="-"/>
      <w:lvlJc w:val="left"/>
      <w:pPr>
        <w:ind w:left="1485" w:hanging="360"/>
      </w:pPr>
      <w:rPr>
        <w:rFonts w:ascii="Arial" w:eastAsia="Times New Roman"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2" w15:restartNumberingAfterBreak="0">
    <w:nsid w:val="44F77004"/>
    <w:multiLevelType w:val="hybridMultilevel"/>
    <w:tmpl w:val="C7AA5FA0"/>
    <w:numStyleLink w:val="Stilimportat17"/>
  </w:abstractNum>
  <w:abstractNum w:abstractNumId="33" w15:restartNumberingAfterBreak="0">
    <w:nsid w:val="4D00496B"/>
    <w:multiLevelType w:val="hybridMultilevel"/>
    <w:tmpl w:val="90DE0F92"/>
    <w:styleLink w:val="Stilimportat12"/>
    <w:lvl w:ilvl="0" w:tplc="A3E03756">
      <w:start w:val="1"/>
      <w:numFmt w:val="bullet"/>
      <w:lvlText w:val="-"/>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3D042ABA">
      <w:start w:val="1"/>
      <w:numFmt w:val="bullet"/>
      <w:lvlText w:val="o"/>
      <w:lvlJc w:val="left"/>
      <w:pPr>
        <w:tabs>
          <w:tab w:val="left" w:pos="1080"/>
        </w:tabs>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70CCD4B4">
      <w:start w:val="1"/>
      <w:numFmt w:val="bullet"/>
      <w:lvlText w:val="▪"/>
      <w:lvlJc w:val="left"/>
      <w:pPr>
        <w:tabs>
          <w:tab w:val="left" w:pos="1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752CB4DE">
      <w:start w:val="1"/>
      <w:numFmt w:val="bullet"/>
      <w:lvlText w:val="•"/>
      <w:lvlJc w:val="left"/>
      <w:pPr>
        <w:tabs>
          <w:tab w:val="left" w:pos="1080"/>
        </w:tabs>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18B68426">
      <w:start w:val="1"/>
      <w:numFmt w:val="bullet"/>
      <w:lvlText w:val="o"/>
      <w:lvlJc w:val="left"/>
      <w:pPr>
        <w:tabs>
          <w:tab w:val="left" w:pos="1080"/>
        </w:tabs>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3E244726">
      <w:start w:val="1"/>
      <w:numFmt w:val="bullet"/>
      <w:lvlText w:val="▪"/>
      <w:lvlJc w:val="left"/>
      <w:pPr>
        <w:tabs>
          <w:tab w:val="left" w:pos="1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D6DAE978">
      <w:start w:val="1"/>
      <w:numFmt w:val="bullet"/>
      <w:lvlText w:val="•"/>
      <w:lvlJc w:val="left"/>
      <w:pPr>
        <w:tabs>
          <w:tab w:val="left" w:pos="1080"/>
        </w:tabs>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5E14B8CE">
      <w:start w:val="1"/>
      <w:numFmt w:val="bullet"/>
      <w:lvlText w:val="o"/>
      <w:lvlJc w:val="left"/>
      <w:pPr>
        <w:tabs>
          <w:tab w:val="left" w:pos="1080"/>
        </w:tabs>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5F1E55F2">
      <w:start w:val="1"/>
      <w:numFmt w:val="bullet"/>
      <w:lvlText w:val="▪"/>
      <w:lvlJc w:val="left"/>
      <w:pPr>
        <w:tabs>
          <w:tab w:val="left" w:pos="1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527069F4"/>
    <w:multiLevelType w:val="hybridMultilevel"/>
    <w:tmpl w:val="FF68DAA8"/>
    <w:styleLink w:val="Stilimportat5"/>
    <w:lvl w:ilvl="0" w:tplc="E85821F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E4BCB776">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9FBC8DD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F64898E">
      <w:start w:val="1"/>
      <w:numFmt w:val="bullet"/>
      <w:lvlText w:val="•"/>
      <w:lvlJc w:val="left"/>
      <w:pPr>
        <w:ind w:left="1800" w:hanging="1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809C4F74">
      <w:start w:val="1"/>
      <w:numFmt w:val="bullet"/>
      <w:lvlText w:val="o"/>
      <w:lvlJc w:val="left"/>
      <w:pPr>
        <w:ind w:left="2520" w:hanging="144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9F8A06C8">
      <w:start w:val="1"/>
      <w:numFmt w:val="bullet"/>
      <w:lvlText w:val="▪"/>
      <w:lvlJc w:val="left"/>
      <w:pPr>
        <w:ind w:left="3240" w:hanging="1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4C9C48">
      <w:start w:val="1"/>
      <w:numFmt w:val="bullet"/>
      <w:lvlText w:val="•"/>
      <w:lvlJc w:val="left"/>
      <w:pPr>
        <w:ind w:left="3960" w:hanging="1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275A0208">
      <w:start w:val="1"/>
      <w:numFmt w:val="bullet"/>
      <w:lvlText w:val="o"/>
      <w:lvlJc w:val="left"/>
      <w:pPr>
        <w:ind w:left="4680" w:hanging="144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3760D634">
      <w:start w:val="1"/>
      <w:numFmt w:val="bullet"/>
      <w:lvlText w:val="▪"/>
      <w:lvlJc w:val="left"/>
      <w:pPr>
        <w:ind w:left="5400" w:hanging="1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527A4FA1"/>
    <w:multiLevelType w:val="hybridMultilevel"/>
    <w:tmpl w:val="FF68DAA8"/>
    <w:numStyleLink w:val="Stilimportat5"/>
  </w:abstractNum>
  <w:abstractNum w:abstractNumId="36" w15:restartNumberingAfterBreak="0">
    <w:nsid w:val="54417E56"/>
    <w:multiLevelType w:val="hybridMultilevel"/>
    <w:tmpl w:val="E796E9EC"/>
    <w:styleLink w:val="Stilimportat4"/>
    <w:lvl w:ilvl="0" w:tplc="ABC08A02">
      <w:start w:val="1"/>
      <w:numFmt w:val="bullet"/>
      <w:lvlText w:val="-"/>
      <w:lvlJc w:val="left"/>
      <w:pPr>
        <w:tabs>
          <w:tab w:val="num" w:pos="1789"/>
        </w:tabs>
        <w:ind w:left="106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0B2FC72">
      <w:start w:val="1"/>
      <w:numFmt w:val="bullet"/>
      <w:lvlText w:val="o"/>
      <w:lvlJc w:val="left"/>
      <w:pPr>
        <w:tabs>
          <w:tab w:val="num" w:pos="2509"/>
        </w:tabs>
        <w:ind w:left="178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BAAD678">
      <w:start w:val="1"/>
      <w:numFmt w:val="bullet"/>
      <w:lvlText w:val="▪"/>
      <w:lvlJc w:val="left"/>
      <w:pPr>
        <w:tabs>
          <w:tab w:val="num" w:pos="3229"/>
        </w:tabs>
        <w:ind w:left="250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D0AA0D2">
      <w:start w:val="1"/>
      <w:numFmt w:val="bullet"/>
      <w:lvlText w:val="•"/>
      <w:lvlJc w:val="left"/>
      <w:pPr>
        <w:tabs>
          <w:tab w:val="num" w:pos="3949"/>
        </w:tabs>
        <w:ind w:left="322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000E9EE">
      <w:start w:val="1"/>
      <w:numFmt w:val="bullet"/>
      <w:lvlText w:val="o"/>
      <w:lvlJc w:val="left"/>
      <w:pPr>
        <w:tabs>
          <w:tab w:val="num" w:pos="4669"/>
        </w:tabs>
        <w:ind w:left="394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2561D58">
      <w:start w:val="1"/>
      <w:numFmt w:val="bullet"/>
      <w:lvlText w:val="▪"/>
      <w:lvlJc w:val="left"/>
      <w:pPr>
        <w:tabs>
          <w:tab w:val="num" w:pos="5389"/>
        </w:tabs>
        <w:ind w:left="466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81A8DCE">
      <w:start w:val="1"/>
      <w:numFmt w:val="bullet"/>
      <w:lvlText w:val="•"/>
      <w:lvlJc w:val="left"/>
      <w:pPr>
        <w:tabs>
          <w:tab w:val="num" w:pos="6109"/>
        </w:tabs>
        <w:ind w:left="538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164E740">
      <w:start w:val="1"/>
      <w:numFmt w:val="bullet"/>
      <w:lvlText w:val="o"/>
      <w:lvlJc w:val="left"/>
      <w:pPr>
        <w:tabs>
          <w:tab w:val="num" w:pos="6829"/>
        </w:tabs>
        <w:ind w:left="610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BBA9B60">
      <w:start w:val="1"/>
      <w:numFmt w:val="bullet"/>
      <w:lvlText w:val="▪"/>
      <w:lvlJc w:val="left"/>
      <w:pPr>
        <w:tabs>
          <w:tab w:val="num" w:pos="7549"/>
        </w:tabs>
        <w:ind w:left="6829" w:firstLine="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56472A62"/>
    <w:multiLevelType w:val="hybridMultilevel"/>
    <w:tmpl w:val="5CBCF9EE"/>
    <w:styleLink w:val="Stilimportat13"/>
    <w:lvl w:ilvl="0" w:tplc="E1062E06">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C44BF1C">
      <w:start w:val="1"/>
      <w:numFmt w:val="bullet"/>
      <w:lvlText w:val="o"/>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9C8144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970BA96">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922CB90">
      <w:start w:val="1"/>
      <w:numFmt w:val="bullet"/>
      <w:lvlText w:val="o"/>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CE29DB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17CF9BC">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EAFEA2">
      <w:start w:val="1"/>
      <w:numFmt w:val="bullet"/>
      <w:lvlText w:val="o"/>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6667CD8">
      <w:start w:val="1"/>
      <w:numFmt w:val="bullet"/>
      <w:lvlText w:val="▪"/>
      <w:lvlJc w:val="left"/>
      <w:pPr>
        <w:ind w:left="72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56BA61DF"/>
    <w:multiLevelType w:val="hybridMultilevel"/>
    <w:tmpl w:val="D32A9166"/>
    <w:styleLink w:val="Stilimportat6"/>
    <w:lvl w:ilvl="0" w:tplc="6C381C9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280FB9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5690E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46AD8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6D7ED83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F9EE32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2D8378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B06A605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B1E00E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579F2C76"/>
    <w:multiLevelType w:val="hybridMultilevel"/>
    <w:tmpl w:val="C7AA5FA0"/>
    <w:styleLink w:val="Stilimportat17"/>
    <w:lvl w:ilvl="0" w:tplc="D3BEBF20">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BD94755A">
      <w:start w:val="1"/>
      <w:numFmt w:val="bullet"/>
      <w:lvlText w:val="o"/>
      <w:lvlJc w:val="left"/>
      <w:pPr>
        <w:ind w:left="1440"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6EB0C1DE">
      <w:start w:val="1"/>
      <w:numFmt w:val="bullet"/>
      <w:lvlText w:val="▪"/>
      <w:lvlJc w:val="left"/>
      <w:pPr>
        <w:ind w:left="2160"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D8E458A2">
      <w:start w:val="1"/>
      <w:numFmt w:val="bullet"/>
      <w:lvlText w:val="•"/>
      <w:lvlJc w:val="left"/>
      <w:pPr>
        <w:ind w:left="2880"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CC7E78DA">
      <w:start w:val="1"/>
      <w:numFmt w:val="bullet"/>
      <w:lvlText w:val="o"/>
      <w:lvlJc w:val="left"/>
      <w:pPr>
        <w:ind w:left="3600"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B568058E">
      <w:start w:val="1"/>
      <w:numFmt w:val="bullet"/>
      <w:lvlText w:val="▪"/>
      <w:lvlJc w:val="left"/>
      <w:pPr>
        <w:ind w:left="4320"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68CA9DC6">
      <w:start w:val="1"/>
      <w:numFmt w:val="bullet"/>
      <w:lvlText w:val="•"/>
      <w:lvlJc w:val="left"/>
      <w:pPr>
        <w:ind w:left="5040"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3A265780">
      <w:start w:val="1"/>
      <w:numFmt w:val="bullet"/>
      <w:lvlText w:val="o"/>
      <w:lvlJc w:val="left"/>
      <w:pPr>
        <w:ind w:left="5760"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7701B00">
      <w:start w:val="1"/>
      <w:numFmt w:val="bullet"/>
      <w:lvlText w:val="▪"/>
      <w:lvlJc w:val="left"/>
      <w:pPr>
        <w:ind w:left="6480"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57F46282"/>
    <w:multiLevelType w:val="multilevel"/>
    <w:tmpl w:val="9D94A0D4"/>
    <w:lvl w:ilvl="0">
      <w:start w:val="2"/>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B0E6CF0"/>
    <w:multiLevelType w:val="hybridMultilevel"/>
    <w:tmpl w:val="10E0BD54"/>
    <w:styleLink w:val="Stilimportat10"/>
    <w:lvl w:ilvl="0" w:tplc="F4C250B8">
      <w:start w:val="1"/>
      <w:numFmt w:val="lowerLetter"/>
      <w:lvlText w:val="%1."/>
      <w:lvlJc w:val="left"/>
      <w:pPr>
        <w:tabs>
          <w:tab w:val="left" w:pos="1080"/>
        </w:tabs>
        <w:ind w:left="1437" w:hanging="360"/>
      </w:pPr>
      <w:rPr>
        <w:rFonts w:hAnsi="Arial Unicode MS"/>
        <w:caps w:val="0"/>
        <w:smallCaps w:val="0"/>
        <w:strike w:val="0"/>
        <w:dstrike w:val="0"/>
        <w:color w:val="000000"/>
        <w:spacing w:val="0"/>
        <w:w w:val="100"/>
        <w:kern w:val="0"/>
        <w:position w:val="0"/>
        <w:highlight w:val="none"/>
        <w:vertAlign w:val="baseline"/>
      </w:rPr>
    </w:lvl>
    <w:lvl w:ilvl="1" w:tplc="303251B6">
      <w:start w:val="1"/>
      <w:numFmt w:val="lowerLetter"/>
      <w:lvlText w:val="%2."/>
      <w:lvlJc w:val="left"/>
      <w:pPr>
        <w:tabs>
          <w:tab w:val="left" w:pos="1080"/>
          <w:tab w:val="left" w:pos="1437"/>
        </w:tabs>
        <w:ind w:left="2157" w:hanging="360"/>
      </w:pPr>
      <w:rPr>
        <w:rFonts w:hAnsi="Arial Unicode MS"/>
        <w:caps w:val="0"/>
        <w:smallCaps w:val="0"/>
        <w:strike w:val="0"/>
        <w:dstrike w:val="0"/>
        <w:color w:val="000000"/>
        <w:spacing w:val="0"/>
        <w:w w:val="100"/>
        <w:kern w:val="0"/>
        <w:position w:val="0"/>
        <w:highlight w:val="none"/>
        <w:vertAlign w:val="baseline"/>
      </w:rPr>
    </w:lvl>
    <w:lvl w:ilvl="2" w:tplc="302A2CFA">
      <w:start w:val="1"/>
      <w:numFmt w:val="lowerRoman"/>
      <w:lvlText w:val="%3."/>
      <w:lvlJc w:val="left"/>
      <w:pPr>
        <w:tabs>
          <w:tab w:val="left" w:pos="1080"/>
          <w:tab w:val="left" w:pos="1437"/>
        </w:tabs>
        <w:ind w:left="2877" w:hanging="291"/>
      </w:pPr>
      <w:rPr>
        <w:rFonts w:hAnsi="Arial Unicode MS"/>
        <w:caps w:val="0"/>
        <w:smallCaps w:val="0"/>
        <w:strike w:val="0"/>
        <w:dstrike w:val="0"/>
        <w:color w:val="000000"/>
        <w:spacing w:val="0"/>
        <w:w w:val="100"/>
        <w:kern w:val="0"/>
        <w:position w:val="0"/>
        <w:highlight w:val="none"/>
        <w:vertAlign w:val="baseline"/>
      </w:rPr>
    </w:lvl>
    <w:lvl w:ilvl="3" w:tplc="CFE89062">
      <w:start w:val="1"/>
      <w:numFmt w:val="decimal"/>
      <w:lvlText w:val="%4."/>
      <w:lvlJc w:val="left"/>
      <w:pPr>
        <w:tabs>
          <w:tab w:val="left" w:pos="1080"/>
          <w:tab w:val="left" w:pos="1437"/>
        </w:tabs>
        <w:ind w:left="3597" w:hanging="360"/>
      </w:pPr>
      <w:rPr>
        <w:rFonts w:hAnsi="Arial Unicode MS"/>
        <w:caps w:val="0"/>
        <w:smallCaps w:val="0"/>
        <w:strike w:val="0"/>
        <w:dstrike w:val="0"/>
        <w:color w:val="000000"/>
        <w:spacing w:val="0"/>
        <w:w w:val="100"/>
        <w:kern w:val="0"/>
        <w:position w:val="0"/>
        <w:highlight w:val="none"/>
        <w:vertAlign w:val="baseline"/>
      </w:rPr>
    </w:lvl>
    <w:lvl w:ilvl="4" w:tplc="A29228D8">
      <w:start w:val="1"/>
      <w:numFmt w:val="lowerLetter"/>
      <w:lvlText w:val="%5."/>
      <w:lvlJc w:val="left"/>
      <w:pPr>
        <w:tabs>
          <w:tab w:val="left" w:pos="1080"/>
          <w:tab w:val="left" w:pos="1437"/>
        </w:tabs>
        <w:ind w:left="4317" w:hanging="360"/>
      </w:pPr>
      <w:rPr>
        <w:rFonts w:hAnsi="Arial Unicode MS"/>
        <w:caps w:val="0"/>
        <w:smallCaps w:val="0"/>
        <w:strike w:val="0"/>
        <w:dstrike w:val="0"/>
        <w:color w:val="000000"/>
        <w:spacing w:val="0"/>
        <w:w w:val="100"/>
        <w:kern w:val="0"/>
        <w:position w:val="0"/>
        <w:highlight w:val="none"/>
        <w:vertAlign w:val="baseline"/>
      </w:rPr>
    </w:lvl>
    <w:lvl w:ilvl="5" w:tplc="721CF618">
      <w:start w:val="1"/>
      <w:numFmt w:val="lowerRoman"/>
      <w:lvlText w:val="%6."/>
      <w:lvlJc w:val="left"/>
      <w:pPr>
        <w:tabs>
          <w:tab w:val="left" w:pos="1080"/>
          <w:tab w:val="left" w:pos="1437"/>
        </w:tabs>
        <w:ind w:left="5037" w:hanging="291"/>
      </w:pPr>
      <w:rPr>
        <w:rFonts w:hAnsi="Arial Unicode MS"/>
        <w:caps w:val="0"/>
        <w:smallCaps w:val="0"/>
        <w:strike w:val="0"/>
        <w:dstrike w:val="0"/>
        <w:color w:val="000000"/>
        <w:spacing w:val="0"/>
        <w:w w:val="100"/>
        <w:kern w:val="0"/>
        <w:position w:val="0"/>
        <w:highlight w:val="none"/>
        <w:vertAlign w:val="baseline"/>
      </w:rPr>
    </w:lvl>
    <w:lvl w:ilvl="6" w:tplc="83D61F6C">
      <w:start w:val="1"/>
      <w:numFmt w:val="decimal"/>
      <w:lvlText w:val="%7."/>
      <w:lvlJc w:val="left"/>
      <w:pPr>
        <w:tabs>
          <w:tab w:val="left" w:pos="1080"/>
          <w:tab w:val="left" w:pos="1437"/>
        </w:tabs>
        <w:ind w:left="5757" w:hanging="360"/>
      </w:pPr>
      <w:rPr>
        <w:rFonts w:hAnsi="Arial Unicode MS"/>
        <w:caps w:val="0"/>
        <w:smallCaps w:val="0"/>
        <w:strike w:val="0"/>
        <w:dstrike w:val="0"/>
        <w:color w:val="000000"/>
        <w:spacing w:val="0"/>
        <w:w w:val="100"/>
        <w:kern w:val="0"/>
        <w:position w:val="0"/>
        <w:highlight w:val="none"/>
        <w:vertAlign w:val="baseline"/>
      </w:rPr>
    </w:lvl>
    <w:lvl w:ilvl="7" w:tplc="F6EE9FCC">
      <w:start w:val="1"/>
      <w:numFmt w:val="lowerLetter"/>
      <w:lvlText w:val="%8."/>
      <w:lvlJc w:val="left"/>
      <w:pPr>
        <w:tabs>
          <w:tab w:val="left" w:pos="1080"/>
          <w:tab w:val="left" w:pos="1437"/>
        </w:tabs>
        <w:ind w:left="6477" w:hanging="360"/>
      </w:pPr>
      <w:rPr>
        <w:rFonts w:hAnsi="Arial Unicode MS"/>
        <w:caps w:val="0"/>
        <w:smallCaps w:val="0"/>
        <w:strike w:val="0"/>
        <w:dstrike w:val="0"/>
        <w:color w:val="000000"/>
        <w:spacing w:val="0"/>
        <w:w w:val="100"/>
        <w:kern w:val="0"/>
        <w:position w:val="0"/>
        <w:highlight w:val="none"/>
        <w:vertAlign w:val="baseline"/>
      </w:rPr>
    </w:lvl>
    <w:lvl w:ilvl="8" w:tplc="DACEAD56">
      <w:start w:val="1"/>
      <w:numFmt w:val="lowerRoman"/>
      <w:lvlText w:val="%9."/>
      <w:lvlJc w:val="left"/>
      <w:pPr>
        <w:tabs>
          <w:tab w:val="left" w:pos="1080"/>
          <w:tab w:val="left" w:pos="1437"/>
        </w:tabs>
        <w:ind w:left="7197" w:hanging="291"/>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D5B2AAC"/>
    <w:multiLevelType w:val="hybridMultilevel"/>
    <w:tmpl w:val="6C48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ED84C43"/>
    <w:multiLevelType w:val="hybridMultilevel"/>
    <w:tmpl w:val="E604BA0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F8675F"/>
    <w:multiLevelType w:val="hybridMultilevel"/>
    <w:tmpl w:val="F9B8AE5C"/>
    <w:styleLink w:val="Stilimportat18"/>
    <w:lvl w:ilvl="0" w:tplc="7EC6110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1A2F09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37AAD8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3AE1A5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87A735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AA4068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C7ADD5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A1CE66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E2EBA0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6B4757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6C4E3B67"/>
    <w:multiLevelType w:val="hybridMultilevel"/>
    <w:tmpl w:val="10E0BD54"/>
    <w:numStyleLink w:val="Stilimportat10"/>
  </w:abstractNum>
  <w:abstractNum w:abstractNumId="47" w15:restartNumberingAfterBreak="0">
    <w:nsid w:val="73E15385"/>
    <w:multiLevelType w:val="hybridMultilevel"/>
    <w:tmpl w:val="0E18147C"/>
    <w:numStyleLink w:val="Stilimportat2"/>
  </w:abstractNum>
  <w:abstractNum w:abstractNumId="48" w15:restartNumberingAfterBreak="0">
    <w:nsid w:val="756D1E1B"/>
    <w:multiLevelType w:val="hybridMultilevel"/>
    <w:tmpl w:val="618A7788"/>
    <w:numStyleLink w:val="Stilimportat1"/>
  </w:abstractNum>
  <w:abstractNum w:abstractNumId="49" w15:restartNumberingAfterBreak="0">
    <w:nsid w:val="766B41A9"/>
    <w:multiLevelType w:val="hybridMultilevel"/>
    <w:tmpl w:val="854642C2"/>
    <w:lvl w:ilvl="0" w:tplc="72F6DB30">
      <w:start w:val="1"/>
      <w:numFmt w:val="decimal"/>
      <w:lvlText w:val="%1."/>
      <w:lvlJc w:val="left"/>
      <w:pPr>
        <w:tabs>
          <w:tab w:val="num" w:pos="720"/>
        </w:tabs>
        <w:ind w:left="720" w:hanging="360"/>
      </w:pPr>
    </w:lvl>
    <w:lvl w:ilvl="1" w:tplc="598AA07C">
      <w:numFmt w:val="none"/>
      <w:pStyle w:val="Subtitlu1"/>
      <w:lvlText w:val=""/>
      <w:lvlJc w:val="left"/>
      <w:pPr>
        <w:tabs>
          <w:tab w:val="num" w:pos="360"/>
        </w:tabs>
      </w:pPr>
    </w:lvl>
    <w:lvl w:ilvl="2" w:tplc="3FC6E7F0">
      <w:numFmt w:val="none"/>
      <w:pStyle w:val="corptextsubtitlu-titlu"/>
      <w:lvlText w:val=""/>
      <w:lvlJc w:val="left"/>
      <w:pPr>
        <w:tabs>
          <w:tab w:val="num" w:pos="360"/>
        </w:tabs>
      </w:pPr>
    </w:lvl>
    <w:lvl w:ilvl="3" w:tplc="62CED0A6">
      <w:numFmt w:val="none"/>
      <w:lvlText w:val=""/>
      <w:lvlJc w:val="left"/>
      <w:pPr>
        <w:tabs>
          <w:tab w:val="num" w:pos="360"/>
        </w:tabs>
      </w:pPr>
    </w:lvl>
    <w:lvl w:ilvl="4" w:tplc="016620E6">
      <w:numFmt w:val="none"/>
      <w:lvlText w:val=""/>
      <w:lvlJc w:val="left"/>
      <w:pPr>
        <w:tabs>
          <w:tab w:val="num" w:pos="360"/>
        </w:tabs>
      </w:pPr>
    </w:lvl>
    <w:lvl w:ilvl="5" w:tplc="9C3424E8">
      <w:numFmt w:val="none"/>
      <w:lvlText w:val=""/>
      <w:lvlJc w:val="left"/>
      <w:pPr>
        <w:tabs>
          <w:tab w:val="num" w:pos="360"/>
        </w:tabs>
      </w:pPr>
    </w:lvl>
    <w:lvl w:ilvl="6" w:tplc="1C10067C">
      <w:numFmt w:val="none"/>
      <w:lvlText w:val=""/>
      <w:lvlJc w:val="left"/>
      <w:pPr>
        <w:tabs>
          <w:tab w:val="num" w:pos="360"/>
        </w:tabs>
      </w:pPr>
    </w:lvl>
    <w:lvl w:ilvl="7" w:tplc="2822148C">
      <w:numFmt w:val="none"/>
      <w:lvlText w:val=""/>
      <w:lvlJc w:val="left"/>
      <w:pPr>
        <w:tabs>
          <w:tab w:val="num" w:pos="360"/>
        </w:tabs>
      </w:pPr>
    </w:lvl>
    <w:lvl w:ilvl="8" w:tplc="97E0FF06">
      <w:numFmt w:val="none"/>
      <w:lvlText w:val=""/>
      <w:lvlJc w:val="left"/>
      <w:pPr>
        <w:tabs>
          <w:tab w:val="num" w:pos="360"/>
        </w:tabs>
      </w:pPr>
    </w:lvl>
  </w:abstractNum>
  <w:abstractNum w:abstractNumId="50" w15:restartNumberingAfterBreak="0">
    <w:nsid w:val="78147AA9"/>
    <w:multiLevelType w:val="hybridMultilevel"/>
    <w:tmpl w:val="3C3405E8"/>
    <w:numStyleLink w:val="Stilimportat7"/>
  </w:abstractNum>
  <w:abstractNum w:abstractNumId="51" w15:restartNumberingAfterBreak="0">
    <w:nsid w:val="7BC45BE1"/>
    <w:multiLevelType w:val="hybridMultilevel"/>
    <w:tmpl w:val="17E86412"/>
    <w:styleLink w:val="Stilimportat15"/>
    <w:lvl w:ilvl="0" w:tplc="A730834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0381B8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39E1BF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6161B6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61ECE2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2D85A8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88CC07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EA20B0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AA0230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7DF57278"/>
    <w:multiLevelType w:val="hybridMultilevel"/>
    <w:tmpl w:val="54D4A692"/>
    <w:lvl w:ilvl="0" w:tplc="0342559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EAF49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4" w15:restartNumberingAfterBreak="0">
    <w:nsid w:val="7FCC7D0E"/>
    <w:multiLevelType w:val="hybridMultilevel"/>
    <w:tmpl w:val="ACE8BCFA"/>
    <w:lvl w:ilvl="0" w:tplc="04090019">
      <w:start w:val="1"/>
      <w:numFmt w:val="lowerLetter"/>
      <w:lvlText w:val="%1."/>
      <w:lvlJc w:val="left"/>
      <w:pPr>
        <w:ind w:left="72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153606">
    <w:abstractNumId w:val="30"/>
  </w:num>
  <w:num w:numId="2" w16cid:durableId="423965238">
    <w:abstractNumId w:val="48"/>
  </w:num>
  <w:num w:numId="3" w16cid:durableId="2014409658">
    <w:abstractNumId w:val="19"/>
  </w:num>
  <w:num w:numId="4" w16cid:durableId="683017566">
    <w:abstractNumId w:val="47"/>
  </w:num>
  <w:num w:numId="5" w16cid:durableId="628440145">
    <w:abstractNumId w:val="34"/>
  </w:num>
  <w:num w:numId="6" w16cid:durableId="620958946">
    <w:abstractNumId w:val="35"/>
  </w:num>
  <w:num w:numId="7" w16cid:durableId="1985773402">
    <w:abstractNumId w:val="36"/>
  </w:num>
  <w:num w:numId="8" w16cid:durableId="1378314296">
    <w:abstractNumId w:val="25"/>
  </w:num>
  <w:num w:numId="9" w16cid:durableId="1704359333">
    <w:abstractNumId w:val="38"/>
  </w:num>
  <w:num w:numId="10" w16cid:durableId="1253127445">
    <w:abstractNumId w:val="29"/>
    <w:lvlOverride w:ilvl="0">
      <w:lvl w:ilvl="0" w:tplc="14241E4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4ECC39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2C8DCF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345E0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E8CA19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CF655C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60860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7562D6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B76C77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696664839">
    <w:abstractNumId w:val="12"/>
  </w:num>
  <w:num w:numId="12" w16cid:durableId="641085221">
    <w:abstractNumId w:val="50"/>
  </w:num>
  <w:num w:numId="13" w16cid:durableId="1598902120">
    <w:abstractNumId w:val="10"/>
  </w:num>
  <w:num w:numId="14" w16cid:durableId="65109755">
    <w:abstractNumId w:val="2"/>
  </w:num>
  <w:num w:numId="15" w16cid:durableId="1410929140">
    <w:abstractNumId w:val="11"/>
  </w:num>
  <w:num w:numId="16" w16cid:durableId="1295674518">
    <w:abstractNumId w:val="41"/>
  </w:num>
  <w:num w:numId="17" w16cid:durableId="896163086">
    <w:abstractNumId w:val="13"/>
  </w:num>
  <w:num w:numId="18" w16cid:durableId="150147445">
    <w:abstractNumId w:val="33"/>
  </w:num>
  <w:num w:numId="19" w16cid:durableId="1254898428">
    <w:abstractNumId w:val="37"/>
  </w:num>
  <w:num w:numId="20" w16cid:durableId="92822970">
    <w:abstractNumId w:val="7"/>
  </w:num>
  <w:num w:numId="21" w16cid:durableId="487290736">
    <w:abstractNumId w:val="9"/>
    <w:lvlOverride w:ilvl="0">
      <w:lvl w:ilvl="0" w:tplc="A404BB7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440E2C4">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27046A6">
        <w:start w:val="1"/>
        <w:numFmt w:val="bullet"/>
        <w:lvlText w:val="▪"/>
        <w:lvlJc w:val="left"/>
        <w:pPr>
          <w:tabs>
            <w:tab w:val="num" w:pos="1080"/>
            <w:tab w:val="left" w:pos="2160"/>
          </w:tabs>
          <w:ind w:left="216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3445D2">
        <w:start w:val="1"/>
        <w:numFmt w:val="bullet"/>
        <w:lvlText w:val="•"/>
        <w:lvlJc w:val="left"/>
        <w:pPr>
          <w:tabs>
            <w:tab w:val="left" w:pos="1080"/>
            <w:tab w:val="num" w:pos="2880"/>
          </w:tabs>
          <w:ind w:left="3960" w:hanging="2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762644">
        <w:start w:val="1"/>
        <w:numFmt w:val="bullet"/>
        <w:lvlText w:val="o"/>
        <w:lvlJc w:val="left"/>
        <w:pPr>
          <w:tabs>
            <w:tab w:val="left" w:pos="1080"/>
            <w:tab w:val="left" w:pos="2160"/>
            <w:tab w:val="num" w:pos="3600"/>
          </w:tabs>
          <w:ind w:left="4680" w:hanging="25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87408E8">
        <w:start w:val="1"/>
        <w:numFmt w:val="bullet"/>
        <w:lvlText w:val="▪"/>
        <w:lvlJc w:val="left"/>
        <w:pPr>
          <w:tabs>
            <w:tab w:val="left" w:pos="1080"/>
            <w:tab w:val="left" w:pos="2160"/>
            <w:tab w:val="num" w:pos="4320"/>
          </w:tabs>
          <w:ind w:left="5400" w:hanging="2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3A45CCA">
        <w:start w:val="1"/>
        <w:numFmt w:val="bullet"/>
        <w:lvlText w:val="•"/>
        <w:lvlJc w:val="left"/>
        <w:pPr>
          <w:tabs>
            <w:tab w:val="left" w:pos="1080"/>
            <w:tab w:val="left" w:pos="2160"/>
            <w:tab w:val="num" w:pos="5040"/>
          </w:tabs>
          <w:ind w:left="6120" w:hanging="2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83017DC">
        <w:start w:val="1"/>
        <w:numFmt w:val="bullet"/>
        <w:lvlText w:val="o"/>
        <w:lvlJc w:val="left"/>
        <w:pPr>
          <w:tabs>
            <w:tab w:val="left" w:pos="1080"/>
            <w:tab w:val="left" w:pos="2160"/>
            <w:tab w:val="num" w:pos="5760"/>
          </w:tabs>
          <w:ind w:left="6840" w:hanging="25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9E67EC">
        <w:start w:val="1"/>
        <w:numFmt w:val="bullet"/>
        <w:lvlText w:val="▪"/>
        <w:lvlJc w:val="left"/>
        <w:pPr>
          <w:tabs>
            <w:tab w:val="left" w:pos="1080"/>
            <w:tab w:val="left" w:pos="2160"/>
            <w:tab w:val="num" w:pos="6480"/>
          </w:tabs>
          <w:ind w:left="7560" w:hanging="2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2116830278">
    <w:abstractNumId w:val="51"/>
  </w:num>
  <w:num w:numId="23" w16cid:durableId="1580557334">
    <w:abstractNumId w:val="27"/>
  </w:num>
  <w:num w:numId="24" w16cid:durableId="829952328">
    <w:abstractNumId w:val="39"/>
  </w:num>
  <w:num w:numId="25" w16cid:durableId="1337222984">
    <w:abstractNumId w:val="32"/>
  </w:num>
  <w:num w:numId="26" w16cid:durableId="1095980624">
    <w:abstractNumId w:val="32"/>
    <w:lvlOverride w:ilvl="0">
      <w:lvl w:ilvl="0" w:tplc="8E4A244E">
        <w:start w:val="1"/>
        <w:numFmt w:val="bullet"/>
        <w:lvlText w:val="-"/>
        <w:lvlJc w:val="left"/>
        <w:pPr>
          <w:ind w:left="50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921CD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2F28592">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948A28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F1C115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102F49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5AC8B0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702A21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4A43D2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1547645624">
    <w:abstractNumId w:val="44"/>
  </w:num>
  <w:num w:numId="28" w16cid:durableId="1475098800">
    <w:abstractNumId w:val="8"/>
  </w:num>
  <w:num w:numId="29" w16cid:durableId="578634283">
    <w:abstractNumId w:val="17"/>
  </w:num>
  <w:num w:numId="30" w16cid:durableId="1438476480">
    <w:abstractNumId w:val="22"/>
  </w:num>
  <w:num w:numId="31" w16cid:durableId="1444306487">
    <w:abstractNumId w:val="26"/>
  </w:num>
  <w:num w:numId="32" w16cid:durableId="339701691">
    <w:abstractNumId w:val="50"/>
    <w:lvlOverride w:ilvl="0">
      <w:lvl w:ilvl="0" w:tplc="C69022EC">
        <w:start w:val="1"/>
        <w:numFmt w:val="bullet"/>
        <w:lvlText w:val="-"/>
        <w:lvlJc w:val="left"/>
        <w:pPr>
          <w:ind w:left="238"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9A5F18">
        <w:start w:val="1"/>
        <w:numFmt w:val="bullet"/>
        <w:lvlText w:val="-"/>
        <w:lvlJc w:val="left"/>
        <w:pPr>
          <w:ind w:left="238"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5A2DD4">
        <w:start w:val="1"/>
        <w:numFmt w:val="bullet"/>
        <w:lvlText w:val="-"/>
        <w:lvlJc w:val="left"/>
        <w:pPr>
          <w:ind w:left="238"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467A52">
        <w:start w:val="1"/>
        <w:numFmt w:val="bullet"/>
        <w:lvlText w:val="-"/>
        <w:lvlJc w:val="left"/>
        <w:pPr>
          <w:ind w:left="238"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840AD8">
        <w:start w:val="1"/>
        <w:numFmt w:val="bullet"/>
        <w:lvlText w:val="-"/>
        <w:lvlJc w:val="left"/>
        <w:pPr>
          <w:ind w:left="238"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8844702">
        <w:start w:val="1"/>
        <w:numFmt w:val="bullet"/>
        <w:lvlText w:val="-"/>
        <w:lvlJc w:val="left"/>
        <w:pPr>
          <w:ind w:left="238"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826AA3E">
        <w:start w:val="1"/>
        <w:numFmt w:val="bullet"/>
        <w:lvlText w:val="-"/>
        <w:lvlJc w:val="left"/>
        <w:pPr>
          <w:ind w:left="238"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47A8D60">
        <w:start w:val="1"/>
        <w:numFmt w:val="bullet"/>
        <w:lvlText w:val="-"/>
        <w:lvlJc w:val="left"/>
        <w:pPr>
          <w:ind w:left="238"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F289DA">
        <w:start w:val="1"/>
        <w:numFmt w:val="bullet"/>
        <w:lvlText w:val="-"/>
        <w:lvlJc w:val="left"/>
        <w:pPr>
          <w:ind w:left="238"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239294910">
    <w:abstractNumId w:val="50"/>
    <w:lvlOverride w:ilvl="0">
      <w:lvl w:ilvl="0" w:tplc="C69022EC">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9A5F18">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5A2DD4">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467A52">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840AD8">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8844702">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826AA3E">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47A8D60">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F289DA">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301930191">
    <w:abstractNumId w:val="50"/>
    <w:lvlOverride w:ilvl="0">
      <w:lvl w:ilvl="0" w:tplc="C69022EC">
        <w:start w:val="1"/>
        <w:numFmt w:val="bullet"/>
        <w:lvlText w:val="-"/>
        <w:lvlJc w:val="left"/>
        <w:pPr>
          <w:ind w:left="260"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9A5F18">
        <w:start w:val="1"/>
        <w:numFmt w:val="bullet"/>
        <w:lvlText w:val="-"/>
        <w:lvlJc w:val="left"/>
        <w:pPr>
          <w:ind w:left="260"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5A2DD4">
        <w:start w:val="1"/>
        <w:numFmt w:val="bullet"/>
        <w:lvlText w:val="-"/>
        <w:lvlJc w:val="left"/>
        <w:pPr>
          <w:ind w:left="260"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467A52">
        <w:start w:val="1"/>
        <w:numFmt w:val="bullet"/>
        <w:lvlText w:val="-"/>
        <w:lvlJc w:val="left"/>
        <w:pPr>
          <w:ind w:left="260"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840AD8">
        <w:start w:val="1"/>
        <w:numFmt w:val="bullet"/>
        <w:lvlText w:val="-"/>
        <w:lvlJc w:val="left"/>
        <w:pPr>
          <w:ind w:left="260"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8844702">
        <w:start w:val="1"/>
        <w:numFmt w:val="bullet"/>
        <w:lvlText w:val="-"/>
        <w:lvlJc w:val="left"/>
        <w:pPr>
          <w:ind w:left="260"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826AA3E">
        <w:start w:val="1"/>
        <w:numFmt w:val="bullet"/>
        <w:lvlText w:val="-"/>
        <w:lvlJc w:val="left"/>
        <w:pPr>
          <w:ind w:left="260"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47A8D60">
        <w:start w:val="1"/>
        <w:numFmt w:val="bullet"/>
        <w:lvlText w:val="-"/>
        <w:lvlJc w:val="left"/>
        <w:pPr>
          <w:ind w:left="260"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F289DA">
        <w:start w:val="1"/>
        <w:numFmt w:val="bullet"/>
        <w:lvlText w:val="-"/>
        <w:lvlJc w:val="left"/>
        <w:pPr>
          <w:ind w:left="260"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1844510732">
    <w:abstractNumId w:val="50"/>
    <w:lvlOverride w:ilvl="0">
      <w:lvl w:ilvl="0" w:tplc="C69022EC">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9A5F18">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5A2DD4">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467A52">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840AD8">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8844702">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826AA3E">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47A8D60">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F289DA">
        <w:start w:val="1"/>
        <w:numFmt w:val="bullet"/>
        <w:lvlText w:val="-"/>
        <w:lvlJc w:val="left"/>
        <w:pPr>
          <w:ind w:left="245"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361590241">
    <w:abstractNumId w:val="50"/>
    <w:lvlOverride w:ilvl="0">
      <w:lvl w:ilvl="0" w:tplc="C69022EC">
        <w:start w:val="1"/>
        <w:numFmt w:val="bullet"/>
        <w:lvlText w:val="-"/>
        <w:lvlJc w:val="left"/>
        <w:pPr>
          <w:ind w:left="267"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9A5F18">
        <w:start w:val="1"/>
        <w:numFmt w:val="bullet"/>
        <w:lvlText w:val="-"/>
        <w:lvlJc w:val="left"/>
        <w:pPr>
          <w:ind w:left="267"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5A2DD4">
        <w:start w:val="1"/>
        <w:numFmt w:val="bullet"/>
        <w:lvlText w:val="-"/>
        <w:lvlJc w:val="left"/>
        <w:pPr>
          <w:ind w:left="267"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467A52">
        <w:start w:val="1"/>
        <w:numFmt w:val="bullet"/>
        <w:lvlText w:val="-"/>
        <w:lvlJc w:val="left"/>
        <w:pPr>
          <w:ind w:left="267"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840AD8">
        <w:start w:val="1"/>
        <w:numFmt w:val="bullet"/>
        <w:lvlText w:val="-"/>
        <w:lvlJc w:val="left"/>
        <w:pPr>
          <w:ind w:left="267"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8844702">
        <w:start w:val="1"/>
        <w:numFmt w:val="bullet"/>
        <w:lvlText w:val="-"/>
        <w:lvlJc w:val="left"/>
        <w:pPr>
          <w:ind w:left="267"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826AA3E">
        <w:start w:val="1"/>
        <w:numFmt w:val="bullet"/>
        <w:lvlText w:val="-"/>
        <w:lvlJc w:val="left"/>
        <w:pPr>
          <w:ind w:left="267"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47A8D60">
        <w:start w:val="1"/>
        <w:numFmt w:val="bullet"/>
        <w:lvlText w:val="-"/>
        <w:lvlJc w:val="left"/>
        <w:pPr>
          <w:ind w:left="267"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F289DA">
        <w:start w:val="1"/>
        <w:numFmt w:val="bullet"/>
        <w:lvlText w:val="-"/>
        <w:lvlJc w:val="left"/>
        <w:pPr>
          <w:ind w:left="267"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16cid:durableId="1837498831">
    <w:abstractNumId w:val="0"/>
    <w:lvlOverride w:ilvl="0">
      <w:lvl w:ilvl="0">
        <w:start w:val="65535"/>
        <w:numFmt w:val="bullet"/>
        <w:lvlText w:val="-"/>
        <w:legacy w:legacy="1" w:legacySpace="0" w:legacyIndent="115"/>
        <w:lvlJc w:val="left"/>
        <w:rPr>
          <w:rFonts w:ascii="Arial" w:hAnsi="Arial" w:cs="Arial" w:hint="default"/>
        </w:rPr>
      </w:lvl>
    </w:lvlOverride>
  </w:num>
  <w:num w:numId="38" w16cid:durableId="2063668625">
    <w:abstractNumId w:val="21"/>
  </w:num>
  <w:num w:numId="39" w16cid:durableId="2034652600">
    <w:abstractNumId w:val="15"/>
  </w:num>
  <w:num w:numId="40" w16cid:durableId="784156760">
    <w:abstractNumId w:val="24"/>
  </w:num>
  <w:num w:numId="41" w16cid:durableId="1874725201">
    <w:abstractNumId w:val="53"/>
  </w:num>
  <w:num w:numId="42" w16cid:durableId="368603455">
    <w:abstractNumId w:val="28"/>
  </w:num>
  <w:num w:numId="43" w16cid:durableId="1177426401">
    <w:abstractNumId w:val="49"/>
  </w:num>
  <w:num w:numId="44" w16cid:durableId="450632449">
    <w:abstractNumId w:val="45"/>
  </w:num>
  <w:num w:numId="45" w16cid:durableId="1543204585">
    <w:abstractNumId w:val="42"/>
  </w:num>
  <w:num w:numId="46" w16cid:durableId="1367872697">
    <w:abstractNumId w:val="54"/>
  </w:num>
  <w:num w:numId="47" w16cid:durableId="1270511125">
    <w:abstractNumId w:val="49"/>
    <w:lvlOverride w:ilvl="0">
      <w:startOverride w:val="1"/>
    </w:lvlOverride>
    <w:lvlOverride w:ilvl="1"/>
    <w:lvlOverride w:ilvl="2"/>
    <w:lvlOverride w:ilvl="3"/>
    <w:lvlOverride w:ilvl="4"/>
    <w:lvlOverride w:ilvl="5"/>
    <w:lvlOverride w:ilvl="6"/>
    <w:lvlOverride w:ilvl="7"/>
    <w:lvlOverride w:ilvl="8"/>
  </w:num>
  <w:num w:numId="48" w16cid:durableId="12180117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22958747">
    <w:abstractNumId w:val="5"/>
  </w:num>
  <w:num w:numId="50" w16cid:durableId="660157213">
    <w:abstractNumId w:val="1"/>
    <w:lvlOverride w:ilvl="0">
      <w:startOverride w:val="1"/>
    </w:lvlOverride>
    <w:lvlOverride w:ilvl="1"/>
    <w:lvlOverride w:ilvl="2"/>
    <w:lvlOverride w:ilvl="3"/>
    <w:lvlOverride w:ilvl="4"/>
    <w:lvlOverride w:ilvl="5"/>
    <w:lvlOverride w:ilvl="6"/>
    <w:lvlOverride w:ilvl="7"/>
    <w:lvlOverride w:ilvl="8"/>
  </w:num>
  <w:num w:numId="51" w16cid:durableId="1831407791">
    <w:abstractNumId w:val="43"/>
  </w:num>
  <w:num w:numId="52" w16cid:durableId="942108454">
    <w:abstractNumId w:val="14"/>
  </w:num>
  <w:num w:numId="53" w16cid:durableId="1846506625">
    <w:abstractNumId w:val="6"/>
  </w:num>
  <w:num w:numId="54" w16cid:durableId="1897430029">
    <w:abstractNumId w:val="4"/>
    <w:lvlOverride w:ilvl="0">
      <w:lvl w:ilvl="0" w:tplc="4DF8920A">
        <w:start w:val="1"/>
        <w:numFmt w:val="decimal"/>
        <w:lvlText w:val="%1."/>
        <w:lvlJc w:val="left"/>
        <w:pPr>
          <w:ind w:left="1066" w:hanging="35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EF98225A">
        <w:start w:val="1"/>
        <w:numFmt w:val="decimal"/>
        <w:lvlText w:val="%2."/>
        <w:lvlJc w:val="left"/>
        <w:pPr>
          <w:ind w:left="1786" w:hanging="35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255CA8E8">
        <w:start w:val="1"/>
        <w:numFmt w:val="decimal"/>
        <w:lvlText w:val="%3."/>
        <w:lvlJc w:val="left"/>
        <w:pPr>
          <w:ind w:left="2506" w:hanging="28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6746682E">
        <w:start w:val="1"/>
        <w:numFmt w:val="decimal"/>
        <w:lvlText w:val="%4."/>
        <w:lvlJc w:val="left"/>
        <w:pPr>
          <w:ind w:left="3226" w:hanging="35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18B64C94">
        <w:start w:val="1"/>
        <w:numFmt w:val="decimal"/>
        <w:lvlText w:val="%5."/>
        <w:lvlJc w:val="left"/>
        <w:pPr>
          <w:ind w:left="3946" w:hanging="35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2054AE24">
        <w:start w:val="1"/>
        <w:numFmt w:val="decimal"/>
        <w:lvlText w:val="%6."/>
        <w:lvlJc w:val="left"/>
        <w:pPr>
          <w:ind w:left="4666" w:hanging="28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3AEA8DC6">
        <w:start w:val="1"/>
        <w:numFmt w:val="decimal"/>
        <w:lvlText w:val="%7."/>
        <w:lvlJc w:val="left"/>
        <w:pPr>
          <w:ind w:left="5386" w:hanging="35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7F56664E">
        <w:start w:val="1"/>
        <w:numFmt w:val="decimal"/>
        <w:lvlText w:val="%8."/>
        <w:lvlJc w:val="left"/>
        <w:pPr>
          <w:ind w:left="6106" w:hanging="35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36CC99EE">
        <w:start w:val="1"/>
        <w:numFmt w:val="decimal"/>
        <w:lvlText w:val="%9."/>
        <w:lvlJc w:val="left"/>
        <w:pPr>
          <w:ind w:left="6826" w:hanging="288"/>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55" w16cid:durableId="2030596713">
    <w:abstractNumId w:val="20"/>
  </w:num>
  <w:num w:numId="56" w16cid:durableId="10758590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36202430">
    <w:abstractNumId w:val="18"/>
  </w:num>
  <w:num w:numId="58" w16cid:durableId="641352077">
    <w:abstractNumId w:val="46"/>
    <w:lvlOverride w:ilvl="0">
      <w:lvl w:ilvl="0" w:tplc="BC3CE786">
        <w:start w:val="1"/>
        <w:numFmt w:val="bullet"/>
        <w:lvlText w:val="-"/>
        <w:lvlJc w:val="left"/>
        <w:pPr>
          <w:tabs>
            <w:tab w:val="left" w:pos="840"/>
          </w:tabs>
          <w:ind w:left="115" w:hanging="1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E6AD760">
        <w:start w:val="1"/>
        <w:numFmt w:val="bullet"/>
        <w:lvlText w:val="-"/>
        <w:lvlJc w:val="left"/>
        <w:pPr>
          <w:tabs>
            <w:tab w:val="left" w:pos="840"/>
          </w:tabs>
          <w:ind w:left="115" w:hanging="1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6001A46">
        <w:start w:val="1"/>
        <w:numFmt w:val="bullet"/>
        <w:lvlText w:val="-"/>
        <w:lvlJc w:val="left"/>
        <w:pPr>
          <w:tabs>
            <w:tab w:val="left" w:pos="840"/>
          </w:tabs>
          <w:ind w:left="115" w:hanging="1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5D075C8">
        <w:start w:val="1"/>
        <w:numFmt w:val="bullet"/>
        <w:lvlText w:val="-"/>
        <w:lvlJc w:val="left"/>
        <w:pPr>
          <w:tabs>
            <w:tab w:val="left" w:pos="840"/>
          </w:tabs>
          <w:ind w:left="115" w:hanging="1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DE6023E">
        <w:start w:val="1"/>
        <w:numFmt w:val="bullet"/>
        <w:lvlText w:val="-"/>
        <w:lvlJc w:val="left"/>
        <w:pPr>
          <w:tabs>
            <w:tab w:val="left" w:pos="840"/>
          </w:tabs>
          <w:ind w:left="115" w:hanging="1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722100">
        <w:start w:val="1"/>
        <w:numFmt w:val="bullet"/>
        <w:lvlText w:val="-"/>
        <w:lvlJc w:val="left"/>
        <w:pPr>
          <w:tabs>
            <w:tab w:val="left" w:pos="840"/>
          </w:tabs>
          <w:ind w:left="115" w:hanging="1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ED029E6">
        <w:start w:val="1"/>
        <w:numFmt w:val="bullet"/>
        <w:lvlText w:val="-"/>
        <w:lvlJc w:val="left"/>
        <w:pPr>
          <w:tabs>
            <w:tab w:val="left" w:pos="840"/>
          </w:tabs>
          <w:ind w:left="115" w:hanging="1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E65154">
        <w:start w:val="1"/>
        <w:numFmt w:val="bullet"/>
        <w:lvlText w:val="-"/>
        <w:lvlJc w:val="left"/>
        <w:pPr>
          <w:tabs>
            <w:tab w:val="left" w:pos="840"/>
          </w:tabs>
          <w:ind w:left="115" w:hanging="1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7526AEC">
        <w:start w:val="1"/>
        <w:numFmt w:val="bullet"/>
        <w:lvlText w:val="-"/>
        <w:lvlJc w:val="left"/>
        <w:pPr>
          <w:tabs>
            <w:tab w:val="left" w:pos="840"/>
          </w:tabs>
          <w:ind w:left="115" w:hanging="1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16cid:durableId="561908142">
    <w:abstractNumId w:val="52"/>
  </w:num>
  <w:num w:numId="60" w16cid:durableId="1053892538">
    <w:abstractNumId w:val="16"/>
  </w:num>
  <w:num w:numId="61" w16cid:durableId="2111780757">
    <w:abstractNumId w:val="3"/>
  </w:num>
  <w:num w:numId="62" w16cid:durableId="579608240">
    <w:abstractNumId w:val="23"/>
  </w:num>
  <w:num w:numId="63" w16cid:durableId="181282599">
    <w:abstractNumId w:val="40"/>
  </w:num>
  <w:num w:numId="64" w16cid:durableId="400953157">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hideSpellingErrors/>
  <w:defaultTabStop w:val="720"/>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1AD"/>
    <w:rsid w:val="000133E1"/>
    <w:rsid w:val="00032CAE"/>
    <w:rsid w:val="00035B0D"/>
    <w:rsid w:val="000435A6"/>
    <w:rsid w:val="00054640"/>
    <w:rsid w:val="0007439B"/>
    <w:rsid w:val="00075124"/>
    <w:rsid w:val="00075597"/>
    <w:rsid w:val="00085E88"/>
    <w:rsid w:val="000916AA"/>
    <w:rsid w:val="000A174E"/>
    <w:rsid w:val="000A338A"/>
    <w:rsid w:val="000B2A91"/>
    <w:rsid w:val="000B3189"/>
    <w:rsid w:val="000C691E"/>
    <w:rsid w:val="000D664C"/>
    <w:rsid w:val="000E04BC"/>
    <w:rsid w:val="001208C9"/>
    <w:rsid w:val="001311E8"/>
    <w:rsid w:val="001343D9"/>
    <w:rsid w:val="00137AC8"/>
    <w:rsid w:val="00157ABC"/>
    <w:rsid w:val="001B230A"/>
    <w:rsid w:val="00204D09"/>
    <w:rsid w:val="00217453"/>
    <w:rsid w:val="00217DDF"/>
    <w:rsid w:val="00227613"/>
    <w:rsid w:val="002308DD"/>
    <w:rsid w:val="0023333F"/>
    <w:rsid w:val="00235855"/>
    <w:rsid w:val="00247A93"/>
    <w:rsid w:val="00255039"/>
    <w:rsid w:val="00272370"/>
    <w:rsid w:val="00283D02"/>
    <w:rsid w:val="002C5E2D"/>
    <w:rsid w:val="002C6646"/>
    <w:rsid w:val="002C6ACB"/>
    <w:rsid w:val="002D1E17"/>
    <w:rsid w:val="002E26DA"/>
    <w:rsid w:val="002E3AC9"/>
    <w:rsid w:val="00302B8E"/>
    <w:rsid w:val="00304200"/>
    <w:rsid w:val="003051F9"/>
    <w:rsid w:val="00306D3D"/>
    <w:rsid w:val="00321D44"/>
    <w:rsid w:val="00323678"/>
    <w:rsid w:val="003377E4"/>
    <w:rsid w:val="00355274"/>
    <w:rsid w:val="003913C1"/>
    <w:rsid w:val="00395137"/>
    <w:rsid w:val="003C0492"/>
    <w:rsid w:val="003D50FB"/>
    <w:rsid w:val="003D6696"/>
    <w:rsid w:val="003E716E"/>
    <w:rsid w:val="00401CCA"/>
    <w:rsid w:val="0040274F"/>
    <w:rsid w:val="00493470"/>
    <w:rsid w:val="004A718F"/>
    <w:rsid w:val="004A7302"/>
    <w:rsid w:val="004B623D"/>
    <w:rsid w:val="004C030F"/>
    <w:rsid w:val="004C36F7"/>
    <w:rsid w:val="004D717E"/>
    <w:rsid w:val="004E6465"/>
    <w:rsid w:val="004F19B6"/>
    <w:rsid w:val="005104E2"/>
    <w:rsid w:val="00524F57"/>
    <w:rsid w:val="00533793"/>
    <w:rsid w:val="00535F8F"/>
    <w:rsid w:val="00581354"/>
    <w:rsid w:val="005A3C6F"/>
    <w:rsid w:val="005B0363"/>
    <w:rsid w:val="005B245D"/>
    <w:rsid w:val="005B41C9"/>
    <w:rsid w:val="005B44C2"/>
    <w:rsid w:val="005C206C"/>
    <w:rsid w:val="005D0987"/>
    <w:rsid w:val="005D29CA"/>
    <w:rsid w:val="005F2A17"/>
    <w:rsid w:val="00622FB0"/>
    <w:rsid w:val="00673894"/>
    <w:rsid w:val="0068064F"/>
    <w:rsid w:val="00690C8F"/>
    <w:rsid w:val="00692E9F"/>
    <w:rsid w:val="006940CD"/>
    <w:rsid w:val="006B2937"/>
    <w:rsid w:val="006B5999"/>
    <w:rsid w:val="006C4B9A"/>
    <w:rsid w:val="006C5CF8"/>
    <w:rsid w:val="006C735B"/>
    <w:rsid w:val="006E0E65"/>
    <w:rsid w:val="006E7FE5"/>
    <w:rsid w:val="006F1267"/>
    <w:rsid w:val="006F2F40"/>
    <w:rsid w:val="00702C31"/>
    <w:rsid w:val="0070421E"/>
    <w:rsid w:val="0071640D"/>
    <w:rsid w:val="00717797"/>
    <w:rsid w:val="00734AD2"/>
    <w:rsid w:val="0073543B"/>
    <w:rsid w:val="00751CF8"/>
    <w:rsid w:val="00753223"/>
    <w:rsid w:val="00755CA8"/>
    <w:rsid w:val="00762F24"/>
    <w:rsid w:val="007728F8"/>
    <w:rsid w:val="0079650B"/>
    <w:rsid w:val="007A7223"/>
    <w:rsid w:val="007B1E19"/>
    <w:rsid w:val="007C2E66"/>
    <w:rsid w:val="007C7F17"/>
    <w:rsid w:val="007D5BBE"/>
    <w:rsid w:val="007E3553"/>
    <w:rsid w:val="00801EA7"/>
    <w:rsid w:val="00806058"/>
    <w:rsid w:val="00816EF3"/>
    <w:rsid w:val="0081792C"/>
    <w:rsid w:val="00824812"/>
    <w:rsid w:val="0084774B"/>
    <w:rsid w:val="0086355D"/>
    <w:rsid w:val="00880986"/>
    <w:rsid w:val="00886AAC"/>
    <w:rsid w:val="008A276E"/>
    <w:rsid w:val="008B25CB"/>
    <w:rsid w:val="008D4CA0"/>
    <w:rsid w:val="008E763B"/>
    <w:rsid w:val="00910638"/>
    <w:rsid w:val="0091384D"/>
    <w:rsid w:val="00936B94"/>
    <w:rsid w:val="0094551F"/>
    <w:rsid w:val="009476CB"/>
    <w:rsid w:val="00956C2F"/>
    <w:rsid w:val="00976D42"/>
    <w:rsid w:val="00984E06"/>
    <w:rsid w:val="009B668B"/>
    <w:rsid w:val="009C26E3"/>
    <w:rsid w:val="009C4AB6"/>
    <w:rsid w:val="009E6719"/>
    <w:rsid w:val="00A131C7"/>
    <w:rsid w:val="00A15C43"/>
    <w:rsid w:val="00A4341B"/>
    <w:rsid w:val="00A50FE9"/>
    <w:rsid w:val="00A606EC"/>
    <w:rsid w:val="00A63222"/>
    <w:rsid w:val="00A649ED"/>
    <w:rsid w:val="00A65721"/>
    <w:rsid w:val="00A72511"/>
    <w:rsid w:val="00AC397F"/>
    <w:rsid w:val="00AD7FAF"/>
    <w:rsid w:val="00AE1321"/>
    <w:rsid w:val="00AE215D"/>
    <w:rsid w:val="00AF3D17"/>
    <w:rsid w:val="00B1442C"/>
    <w:rsid w:val="00B410A4"/>
    <w:rsid w:val="00B575DF"/>
    <w:rsid w:val="00B67951"/>
    <w:rsid w:val="00B75B6C"/>
    <w:rsid w:val="00B831D2"/>
    <w:rsid w:val="00B876D0"/>
    <w:rsid w:val="00B914CC"/>
    <w:rsid w:val="00B93919"/>
    <w:rsid w:val="00BC2C43"/>
    <w:rsid w:val="00BD6AAA"/>
    <w:rsid w:val="00C10513"/>
    <w:rsid w:val="00C45A63"/>
    <w:rsid w:val="00C77CE9"/>
    <w:rsid w:val="00C837C9"/>
    <w:rsid w:val="00C97465"/>
    <w:rsid w:val="00CA5C24"/>
    <w:rsid w:val="00CC35AD"/>
    <w:rsid w:val="00CE4261"/>
    <w:rsid w:val="00CF034E"/>
    <w:rsid w:val="00D065DF"/>
    <w:rsid w:val="00D25DBD"/>
    <w:rsid w:val="00D27802"/>
    <w:rsid w:val="00D32BE3"/>
    <w:rsid w:val="00D911AD"/>
    <w:rsid w:val="00D935F1"/>
    <w:rsid w:val="00DB6E84"/>
    <w:rsid w:val="00DC1A0D"/>
    <w:rsid w:val="00DC7BD6"/>
    <w:rsid w:val="00E131BC"/>
    <w:rsid w:val="00E22211"/>
    <w:rsid w:val="00E32C79"/>
    <w:rsid w:val="00E51E0D"/>
    <w:rsid w:val="00E60DED"/>
    <w:rsid w:val="00E64CDA"/>
    <w:rsid w:val="00E66FC9"/>
    <w:rsid w:val="00E8624C"/>
    <w:rsid w:val="00E90243"/>
    <w:rsid w:val="00E96CB0"/>
    <w:rsid w:val="00EA2E97"/>
    <w:rsid w:val="00EA66E7"/>
    <w:rsid w:val="00EB4E87"/>
    <w:rsid w:val="00ED6915"/>
    <w:rsid w:val="00EF01A8"/>
    <w:rsid w:val="00F049FE"/>
    <w:rsid w:val="00F21009"/>
    <w:rsid w:val="00F37025"/>
    <w:rsid w:val="00F44637"/>
    <w:rsid w:val="00F920FA"/>
    <w:rsid w:val="00FD3A0A"/>
    <w:rsid w:val="00FD7CC0"/>
    <w:rsid w:val="00FE23C2"/>
    <w:rsid w:val="00FE3403"/>
    <w:rsid w:val="00FF0C81"/>
    <w:rsid w:val="00FF5579"/>
    <w:rsid w:val="00FF5D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D1FD7BC"/>
  <w15:docId w15:val="{9237DF5B-46E6-4D20-A00F-46FD2F7F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B8E"/>
    <w:pPr>
      <w:widowControl w:val="0"/>
    </w:pPr>
    <w:rPr>
      <w:rFonts w:ascii="Arial" w:eastAsia="Arial" w:hAnsi="Arial" w:cs="Arial"/>
      <w:color w:val="000000"/>
      <w:u w:color="000000"/>
    </w:rPr>
  </w:style>
  <w:style w:type="paragraph" w:styleId="Heading1">
    <w:name w:val="heading 1"/>
    <w:basedOn w:val="Normal"/>
    <w:next w:val="Normal"/>
    <w:link w:val="Heading1Char"/>
    <w:uiPriority w:val="9"/>
    <w:qFormat/>
    <w:rsid w:val="000916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uiPriority w:val="9"/>
    <w:unhideWhenUsed/>
    <w:qFormat/>
    <w:rsid w:val="00302B8E"/>
    <w:pPr>
      <w:keepNext/>
      <w:spacing w:before="240" w:after="60"/>
      <w:outlineLvl w:val="1"/>
    </w:pPr>
    <w:rPr>
      <w:rFonts w:ascii="Arial" w:hAnsi="Arial"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B8E"/>
    <w:rPr>
      <w:u w:val="single"/>
    </w:rPr>
  </w:style>
  <w:style w:type="paragraph" w:customStyle="1" w:styleId="Antetisubsol">
    <w:name w:val="Antet și subsol"/>
    <w:rsid w:val="00302B8E"/>
    <w:pPr>
      <w:tabs>
        <w:tab w:val="right" w:pos="9020"/>
      </w:tabs>
    </w:pPr>
    <w:rPr>
      <w:rFonts w:ascii="Helvetica Neue" w:hAnsi="Helvetica Neue" w:cs="Arial Unicode MS"/>
      <w:color w:val="000000"/>
      <w:sz w:val="24"/>
      <w:szCs w:val="24"/>
    </w:rPr>
  </w:style>
  <w:style w:type="paragraph" w:styleId="Footer">
    <w:name w:val="footer"/>
    <w:link w:val="FooterChar"/>
    <w:rsid w:val="00302B8E"/>
    <w:pPr>
      <w:widowControl w:val="0"/>
      <w:tabs>
        <w:tab w:val="center" w:pos="4513"/>
        <w:tab w:val="right" w:pos="9026"/>
      </w:tabs>
    </w:pPr>
    <w:rPr>
      <w:rFonts w:ascii="Arial" w:hAnsi="Arial" w:cs="Arial Unicode MS"/>
      <w:color w:val="000000"/>
      <w:u w:color="000000"/>
    </w:rPr>
  </w:style>
  <w:style w:type="character" w:customStyle="1" w:styleId="Hyperlink0">
    <w:name w:val="Hyperlink.0"/>
    <w:basedOn w:val="Hyperlink"/>
    <w:rsid w:val="00302B8E"/>
    <w:rPr>
      <w:strike w:val="0"/>
      <w:dstrike w:val="0"/>
      <w:color w:val="000066"/>
      <w:u w:val="none" w:color="000066"/>
    </w:rPr>
  </w:style>
  <w:style w:type="paragraph" w:styleId="BodyTextIndent">
    <w:name w:val="Body Text Indent"/>
    <w:link w:val="BodyTextIndentChar"/>
    <w:rsid w:val="00302B8E"/>
    <w:pPr>
      <w:widowControl w:val="0"/>
      <w:spacing w:after="120"/>
      <w:ind w:left="283"/>
    </w:pPr>
    <w:rPr>
      <w:rFonts w:ascii="Arial" w:eastAsia="Arial" w:hAnsi="Arial" w:cs="Arial"/>
      <w:color w:val="000000"/>
      <w:u w:color="000000"/>
    </w:rPr>
  </w:style>
  <w:style w:type="paragraph" w:styleId="ListParagraph">
    <w:name w:val="List Paragraph"/>
    <w:aliases w:val="Normal bullet 2"/>
    <w:link w:val="ListParagraphChar"/>
    <w:uiPriority w:val="34"/>
    <w:qFormat/>
    <w:rsid w:val="00302B8E"/>
    <w:pPr>
      <w:widowControl w:val="0"/>
      <w:ind w:left="720"/>
    </w:pPr>
    <w:rPr>
      <w:rFonts w:ascii="Arial" w:hAnsi="Arial" w:cs="Arial Unicode MS"/>
      <w:color w:val="000000"/>
      <w:u w:color="000000"/>
    </w:rPr>
  </w:style>
  <w:style w:type="numbering" w:customStyle="1" w:styleId="Stilimportat1">
    <w:name w:val="Stil importat 1"/>
    <w:rsid w:val="00302B8E"/>
    <w:pPr>
      <w:numPr>
        <w:numId w:val="1"/>
      </w:numPr>
    </w:pPr>
  </w:style>
  <w:style w:type="numbering" w:customStyle="1" w:styleId="Stilimportat2">
    <w:name w:val="Stil importat 2"/>
    <w:rsid w:val="00302B8E"/>
    <w:pPr>
      <w:numPr>
        <w:numId w:val="3"/>
      </w:numPr>
    </w:pPr>
  </w:style>
  <w:style w:type="numbering" w:customStyle="1" w:styleId="Stilimportat5">
    <w:name w:val="Stil importat 5"/>
    <w:rsid w:val="00302B8E"/>
    <w:pPr>
      <w:numPr>
        <w:numId w:val="5"/>
      </w:numPr>
    </w:pPr>
  </w:style>
  <w:style w:type="numbering" w:customStyle="1" w:styleId="Stilimportat4">
    <w:name w:val="Stil importat 4"/>
    <w:rsid w:val="00302B8E"/>
    <w:pPr>
      <w:numPr>
        <w:numId w:val="7"/>
      </w:numPr>
    </w:pPr>
  </w:style>
  <w:style w:type="numbering" w:customStyle="1" w:styleId="Stilimportat3">
    <w:name w:val="Stil importat 3"/>
    <w:rsid w:val="00302B8E"/>
    <w:pPr>
      <w:numPr>
        <w:numId w:val="8"/>
      </w:numPr>
    </w:pPr>
  </w:style>
  <w:style w:type="numbering" w:customStyle="1" w:styleId="Stilimportat6">
    <w:name w:val="Stil importat 6"/>
    <w:rsid w:val="00302B8E"/>
    <w:pPr>
      <w:numPr>
        <w:numId w:val="9"/>
      </w:numPr>
    </w:pPr>
  </w:style>
  <w:style w:type="paragraph" w:customStyle="1" w:styleId="Corp">
    <w:name w:val="Corp"/>
    <w:rsid w:val="00302B8E"/>
    <w:pPr>
      <w:widowControl w:val="0"/>
    </w:pPr>
    <w:rPr>
      <w:rFonts w:cs="Arial Unicode MS"/>
      <w:color w:val="000000"/>
      <w:sz w:val="24"/>
      <w:szCs w:val="24"/>
      <w:u w:color="000000"/>
    </w:rPr>
  </w:style>
  <w:style w:type="numbering" w:customStyle="1" w:styleId="Stilimportat7">
    <w:name w:val="Stil importat 7"/>
    <w:rsid w:val="00302B8E"/>
    <w:pPr>
      <w:numPr>
        <w:numId w:val="11"/>
      </w:numPr>
    </w:pPr>
  </w:style>
  <w:style w:type="numbering" w:customStyle="1" w:styleId="Stilimportat8">
    <w:name w:val="Stil importat 8"/>
    <w:rsid w:val="00302B8E"/>
    <w:pPr>
      <w:numPr>
        <w:numId w:val="13"/>
      </w:numPr>
    </w:pPr>
  </w:style>
  <w:style w:type="numbering" w:customStyle="1" w:styleId="Stilimportat9">
    <w:name w:val="Stil importat 9"/>
    <w:rsid w:val="00302B8E"/>
    <w:pPr>
      <w:numPr>
        <w:numId w:val="15"/>
      </w:numPr>
    </w:pPr>
  </w:style>
  <w:style w:type="numbering" w:customStyle="1" w:styleId="Stilimportat10">
    <w:name w:val="Stil importat 10"/>
    <w:rsid w:val="00302B8E"/>
    <w:pPr>
      <w:numPr>
        <w:numId w:val="16"/>
      </w:numPr>
    </w:pPr>
  </w:style>
  <w:style w:type="numbering" w:customStyle="1" w:styleId="Stilimportat11">
    <w:name w:val="Stil importat 11"/>
    <w:rsid w:val="00302B8E"/>
    <w:pPr>
      <w:numPr>
        <w:numId w:val="17"/>
      </w:numPr>
    </w:pPr>
  </w:style>
  <w:style w:type="numbering" w:customStyle="1" w:styleId="Stilimportat12">
    <w:name w:val="Stil importat 12"/>
    <w:rsid w:val="00302B8E"/>
    <w:pPr>
      <w:numPr>
        <w:numId w:val="18"/>
      </w:numPr>
    </w:pPr>
  </w:style>
  <w:style w:type="numbering" w:customStyle="1" w:styleId="Stilimportat13">
    <w:name w:val="Stil importat 13"/>
    <w:rsid w:val="00302B8E"/>
    <w:pPr>
      <w:numPr>
        <w:numId w:val="19"/>
      </w:numPr>
    </w:pPr>
  </w:style>
  <w:style w:type="numbering" w:customStyle="1" w:styleId="Stilimportat14">
    <w:name w:val="Stil importat 14"/>
    <w:rsid w:val="00302B8E"/>
    <w:pPr>
      <w:numPr>
        <w:numId w:val="20"/>
      </w:numPr>
    </w:pPr>
  </w:style>
  <w:style w:type="paragraph" w:customStyle="1" w:styleId="WW-BodyTextIndent2">
    <w:name w:val="WW-Body Text Indent 2"/>
    <w:rsid w:val="00302B8E"/>
    <w:pPr>
      <w:suppressAutoHyphens/>
      <w:ind w:firstLine="720"/>
      <w:jc w:val="both"/>
    </w:pPr>
    <w:rPr>
      <w:rFonts w:ascii="Arial" w:hAnsi="Arial" w:cs="Arial Unicode MS"/>
      <w:color w:val="000000"/>
      <w:u w:color="000000"/>
    </w:rPr>
  </w:style>
  <w:style w:type="numbering" w:customStyle="1" w:styleId="Stilimportat15">
    <w:name w:val="Stil importat 15"/>
    <w:rsid w:val="00302B8E"/>
    <w:pPr>
      <w:numPr>
        <w:numId w:val="22"/>
      </w:numPr>
    </w:pPr>
  </w:style>
  <w:style w:type="numbering" w:customStyle="1" w:styleId="Stilimportat16">
    <w:name w:val="Stil importat 16"/>
    <w:rsid w:val="00302B8E"/>
    <w:pPr>
      <w:numPr>
        <w:numId w:val="23"/>
      </w:numPr>
    </w:pPr>
  </w:style>
  <w:style w:type="numbering" w:customStyle="1" w:styleId="Stilimportat17">
    <w:name w:val="Stil importat 17"/>
    <w:rsid w:val="00302B8E"/>
    <w:pPr>
      <w:numPr>
        <w:numId w:val="24"/>
      </w:numPr>
    </w:pPr>
  </w:style>
  <w:style w:type="paragraph" w:styleId="BodyText">
    <w:name w:val="Body Text"/>
    <w:rsid w:val="00302B8E"/>
    <w:pPr>
      <w:jc w:val="both"/>
    </w:pPr>
    <w:rPr>
      <w:rFonts w:cs="Arial Unicode MS"/>
      <w:color w:val="000000"/>
      <w:sz w:val="24"/>
      <w:szCs w:val="24"/>
      <w:u w:color="000000"/>
    </w:rPr>
  </w:style>
  <w:style w:type="numbering" w:customStyle="1" w:styleId="Stilimportat18">
    <w:name w:val="Stil importat 18"/>
    <w:rsid w:val="00302B8E"/>
    <w:pPr>
      <w:numPr>
        <w:numId w:val="27"/>
      </w:numPr>
    </w:pPr>
  </w:style>
  <w:style w:type="numbering" w:customStyle="1" w:styleId="Stilimportat19">
    <w:name w:val="Stil importat 19"/>
    <w:rsid w:val="00302B8E"/>
    <w:pPr>
      <w:numPr>
        <w:numId w:val="29"/>
      </w:numPr>
    </w:pPr>
  </w:style>
  <w:style w:type="paragraph" w:styleId="NormalWeb">
    <w:name w:val="Normal (Web)"/>
    <w:rsid w:val="00302B8E"/>
    <w:pPr>
      <w:spacing w:before="100" w:after="100"/>
    </w:pPr>
    <w:rPr>
      <w:rFonts w:cs="Arial Unicode MS"/>
      <w:color w:val="000000"/>
      <w:sz w:val="24"/>
      <w:szCs w:val="24"/>
      <w:u w:color="000000"/>
    </w:rPr>
  </w:style>
  <w:style w:type="numbering" w:customStyle="1" w:styleId="Stilimportat20">
    <w:name w:val="Stil importat 20"/>
    <w:rsid w:val="00302B8E"/>
    <w:pPr>
      <w:numPr>
        <w:numId w:val="31"/>
      </w:numPr>
    </w:pPr>
  </w:style>
  <w:style w:type="character" w:customStyle="1" w:styleId="BodyTextIndentChar">
    <w:name w:val="Body Text Indent Char"/>
    <w:link w:val="BodyTextIndent"/>
    <w:rsid w:val="00401CCA"/>
    <w:rPr>
      <w:rFonts w:ascii="Arial" w:eastAsia="Arial" w:hAnsi="Arial" w:cs="Arial"/>
      <w:color w:val="000000"/>
      <w:u w:color="000000"/>
    </w:rPr>
  </w:style>
  <w:style w:type="character" w:customStyle="1" w:styleId="tsp1">
    <w:name w:val="tsp1"/>
    <w:basedOn w:val="DefaultParagraphFont"/>
    <w:rsid w:val="00E90243"/>
  </w:style>
  <w:style w:type="character" w:customStyle="1" w:styleId="ListParagraphChar">
    <w:name w:val="List Paragraph Char"/>
    <w:aliases w:val="Normal bullet 2 Char"/>
    <w:link w:val="ListParagraph"/>
    <w:uiPriority w:val="34"/>
    <w:locked/>
    <w:rsid w:val="00E90243"/>
    <w:rPr>
      <w:rFonts w:ascii="Arial" w:hAnsi="Arial" w:cs="Arial Unicode MS"/>
      <w:color w:val="000000"/>
      <w:u w:color="000000"/>
    </w:rPr>
  </w:style>
  <w:style w:type="paragraph" w:styleId="Header">
    <w:name w:val="header"/>
    <w:basedOn w:val="Normal"/>
    <w:link w:val="HeaderChar"/>
    <w:unhideWhenUsed/>
    <w:rsid w:val="00E96CB0"/>
    <w:pPr>
      <w:tabs>
        <w:tab w:val="center" w:pos="4680"/>
        <w:tab w:val="right" w:pos="9360"/>
      </w:tabs>
    </w:pPr>
  </w:style>
  <w:style w:type="character" w:customStyle="1" w:styleId="HeaderChar">
    <w:name w:val="Header Char"/>
    <w:basedOn w:val="DefaultParagraphFont"/>
    <w:link w:val="Header"/>
    <w:uiPriority w:val="99"/>
    <w:rsid w:val="00E96CB0"/>
    <w:rPr>
      <w:rFonts w:ascii="Arial" w:eastAsia="Arial" w:hAnsi="Arial" w:cs="Arial"/>
      <w:color w:val="000000"/>
      <w:u w:color="000000"/>
    </w:rPr>
  </w:style>
  <w:style w:type="paragraph" w:styleId="BalloonText">
    <w:name w:val="Balloon Text"/>
    <w:basedOn w:val="Normal"/>
    <w:link w:val="BalloonTextChar"/>
    <w:uiPriority w:val="99"/>
    <w:semiHidden/>
    <w:unhideWhenUsed/>
    <w:rsid w:val="003E716E"/>
    <w:rPr>
      <w:rFonts w:ascii="Tahoma" w:hAnsi="Tahoma" w:cs="Tahoma"/>
      <w:sz w:val="16"/>
      <w:szCs w:val="16"/>
    </w:rPr>
  </w:style>
  <w:style w:type="character" w:customStyle="1" w:styleId="BalloonTextChar">
    <w:name w:val="Balloon Text Char"/>
    <w:basedOn w:val="DefaultParagraphFont"/>
    <w:link w:val="BalloonText"/>
    <w:uiPriority w:val="99"/>
    <w:semiHidden/>
    <w:rsid w:val="003E716E"/>
    <w:rPr>
      <w:rFonts w:ascii="Tahoma" w:eastAsia="Arial" w:hAnsi="Tahoma" w:cs="Tahoma"/>
      <w:color w:val="000000"/>
      <w:sz w:val="16"/>
      <w:szCs w:val="16"/>
      <w:u w:color="000000"/>
    </w:rPr>
  </w:style>
  <w:style w:type="paragraph" w:customStyle="1" w:styleId="COrptextCaracter">
    <w:name w:val="COrp text Caracter"/>
    <w:basedOn w:val="Normal"/>
    <w:link w:val="COrptextCaracterCaracter"/>
    <w:rsid w:val="003E716E"/>
    <w:pPr>
      <w:widowControl/>
      <w:pBdr>
        <w:top w:val="none" w:sz="0" w:space="0" w:color="auto"/>
        <w:left w:val="none" w:sz="0" w:space="0" w:color="auto"/>
        <w:bottom w:val="none" w:sz="0" w:space="0" w:color="auto"/>
        <w:right w:val="none" w:sz="0" w:space="0" w:color="auto"/>
        <w:between w:val="none" w:sz="0" w:space="0" w:color="auto"/>
        <w:bar w:val="none" w:sz="0" w:color="auto"/>
      </w:pBdr>
      <w:ind w:left="708" w:firstLine="708"/>
      <w:jc w:val="both"/>
    </w:pPr>
    <w:rPr>
      <w:rFonts w:eastAsia="Times New Roman"/>
      <w:color w:val="auto"/>
      <w:sz w:val="24"/>
      <w:szCs w:val="24"/>
      <w:bdr w:val="none" w:sz="0" w:space="0" w:color="auto"/>
      <w:lang w:eastAsia="ro-RO"/>
    </w:rPr>
  </w:style>
  <w:style w:type="character" w:customStyle="1" w:styleId="COrptextCaracterCaracter">
    <w:name w:val="COrp text Caracter Caracter"/>
    <w:basedOn w:val="DefaultParagraphFont"/>
    <w:link w:val="COrptextCaracter"/>
    <w:rsid w:val="003E716E"/>
    <w:rPr>
      <w:rFonts w:ascii="Arial" w:eastAsia="Times New Roman" w:hAnsi="Arial" w:cs="Arial"/>
      <w:sz w:val="24"/>
      <w:szCs w:val="24"/>
      <w:bdr w:val="none" w:sz="0" w:space="0" w:color="auto"/>
      <w:lang w:eastAsia="ro-RO"/>
    </w:rPr>
  </w:style>
  <w:style w:type="paragraph" w:customStyle="1" w:styleId="corptextdupatitluCharCaracterCaracterCaracter">
    <w:name w:val="corp text dupa titlu Char Caracter Caracter Caracter"/>
    <w:basedOn w:val="Normal"/>
    <w:link w:val="corptextdupatitluCharCaracterCaracterCaracterCaracter"/>
    <w:autoRedefine/>
    <w:rsid w:val="00DC1A0D"/>
    <w:pPr>
      <w:widowControl/>
      <w:numPr>
        <w:ilvl w:val="2"/>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360"/>
      </w:tabs>
      <w:ind w:left="720" w:hanging="360"/>
      <w:jc w:val="both"/>
    </w:pPr>
    <w:rPr>
      <w:rFonts w:eastAsia="Times New Roman" w:cs="Times New Roman"/>
      <w:i/>
      <w:color w:val="auto"/>
      <w:sz w:val="24"/>
      <w:szCs w:val="24"/>
      <w:bdr w:val="none" w:sz="0" w:space="0" w:color="auto"/>
    </w:rPr>
  </w:style>
  <w:style w:type="paragraph" w:customStyle="1" w:styleId="Default">
    <w:name w:val="Default"/>
    <w:rsid w:val="000916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GB"/>
    </w:rPr>
  </w:style>
  <w:style w:type="character" w:customStyle="1" w:styleId="Heading1Char">
    <w:name w:val="Heading 1 Char"/>
    <w:basedOn w:val="DefaultParagraphFont"/>
    <w:link w:val="Heading1"/>
    <w:uiPriority w:val="9"/>
    <w:rsid w:val="000916AA"/>
    <w:rPr>
      <w:rFonts w:asciiTheme="majorHAnsi" w:eastAsiaTheme="majorEastAsia" w:hAnsiTheme="majorHAnsi" w:cstheme="majorBidi"/>
      <w:color w:val="365F91" w:themeColor="accent1" w:themeShade="BF"/>
      <w:sz w:val="32"/>
      <w:szCs w:val="32"/>
      <w:u w:color="000000"/>
    </w:rPr>
  </w:style>
  <w:style w:type="paragraph" w:customStyle="1" w:styleId="Subtitlu1">
    <w:name w:val="Subtitlu1"/>
    <w:basedOn w:val="Normal"/>
    <w:link w:val="SubtitluChar"/>
    <w:rsid w:val="00B575DF"/>
    <w:pPr>
      <w:widowControl/>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b/>
      <w:i/>
      <w:color w:val="auto"/>
      <w:sz w:val="28"/>
      <w:szCs w:val="24"/>
      <w:bdr w:val="none" w:sz="0" w:space="0" w:color="auto"/>
      <w:lang w:eastAsia="ro-RO"/>
    </w:rPr>
  </w:style>
  <w:style w:type="paragraph" w:customStyle="1" w:styleId="corptextsubtitlu-titlu">
    <w:name w:val="corp text subtitlu-titlu"/>
    <w:basedOn w:val="Subtitlu1"/>
    <w:rsid w:val="00B575DF"/>
    <w:pPr>
      <w:numPr>
        <w:ilvl w:val="2"/>
      </w:numPr>
      <w:tabs>
        <w:tab w:val="clear" w:pos="360"/>
        <w:tab w:val="num" w:pos="1080"/>
        <w:tab w:val="left" w:pos="2160"/>
      </w:tabs>
      <w:ind w:left="2160" w:hanging="1440"/>
    </w:pPr>
    <w:rPr>
      <w:i w:val="0"/>
      <w:sz w:val="24"/>
    </w:rPr>
  </w:style>
  <w:style w:type="character" w:customStyle="1" w:styleId="SubtitluChar">
    <w:name w:val="Subtitlu Char"/>
    <w:basedOn w:val="DefaultParagraphFont"/>
    <w:link w:val="Subtitlu1"/>
    <w:rsid w:val="00B575DF"/>
    <w:rPr>
      <w:rFonts w:ascii="Arial" w:eastAsia="Times New Roman" w:hAnsi="Arial" w:cs="Arial"/>
      <w:b/>
      <w:i/>
      <w:sz w:val="28"/>
      <w:szCs w:val="24"/>
      <w:u w:color="000000"/>
      <w:bdr w:val="none" w:sz="0" w:space="0" w:color="auto"/>
      <w:lang w:eastAsia="ro-RO"/>
    </w:rPr>
  </w:style>
  <w:style w:type="character" w:customStyle="1" w:styleId="corptextdupatitluCharCaracterCaracterCaracterCaracter">
    <w:name w:val="corp text dupa titlu Char Caracter Caracter Caracter Caracter"/>
    <w:basedOn w:val="DefaultParagraphFont"/>
    <w:link w:val="corptextdupatitluCharCaracterCaracterCaracter"/>
    <w:rsid w:val="00B575DF"/>
    <w:rPr>
      <w:rFonts w:ascii="Arial" w:eastAsia="Times New Roman" w:hAnsi="Arial"/>
      <w:i/>
      <w:sz w:val="24"/>
      <w:szCs w:val="24"/>
      <w:u w:color="000000"/>
      <w:bdr w:val="none" w:sz="0" w:space="0" w:color="auto"/>
    </w:rPr>
  </w:style>
  <w:style w:type="character" w:customStyle="1" w:styleId="FooterChar">
    <w:name w:val="Footer Char"/>
    <w:basedOn w:val="DefaultParagraphFont"/>
    <w:link w:val="Footer"/>
    <w:rsid w:val="00B575DF"/>
    <w:rPr>
      <w:rFonts w:ascii="Arial" w:hAnsi="Arial" w:cs="Arial Unicode MS"/>
      <w:color w:val="000000"/>
      <w:u w:color="000000"/>
    </w:rPr>
  </w:style>
  <w:style w:type="character" w:customStyle="1" w:styleId="Nimic">
    <w:name w:val="Nimic"/>
    <w:rsid w:val="004F19B6"/>
  </w:style>
  <w:style w:type="paragraph" w:customStyle="1" w:styleId="Implicit">
    <w:name w:val="Implicit"/>
    <w:rsid w:val="004F19B6"/>
    <w:pPr>
      <w:spacing w:before="160"/>
    </w:pPr>
    <w:rPr>
      <w:rFonts w:ascii="Helvetica Neue" w:hAnsi="Helvetica Neue" w:cs="Arial Unicode MS"/>
      <w:color w:val="000000"/>
      <w:sz w:val="24"/>
      <w:szCs w:val="24"/>
      <w:u w:color="000000"/>
      <w:lang w:eastAsia="ro-RO"/>
    </w:rPr>
  </w:style>
  <w:style w:type="paragraph" w:styleId="NoSpacing">
    <w:name w:val="No Spacing"/>
    <w:uiPriority w:val="1"/>
    <w:qFormat/>
    <w:rsid w:val="009476CB"/>
    <w:rPr>
      <w:rFonts w:ascii="Calibri" w:hAnsi="Calibri" w:cs="Arial Unicode MS"/>
      <w:color w:val="000000"/>
      <w:sz w:val="22"/>
      <w:szCs w:val="22"/>
      <w:u w:color="000000"/>
    </w:rPr>
  </w:style>
  <w:style w:type="paragraph" w:styleId="BlockText">
    <w:name w:val="Block Text"/>
    <w:basedOn w:val="Normal"/>
    <w:rsid w:val="009476CB"/>
    <w:pPr>
      <w:widowControl/>
      <w:pBdr>
        <w:top w:val="none" w:sz="0" w:space="0" w:color="auto"/>
        <w:left w:val="none" w:sz="0" w:space="0" w:color="auto"/>
        <w:bottom w:val="none" w:sz="0" w:space="0" w:color="auto"/>
        <w:right w:val="none" w:sz="0" w:space="0" w:color="auto"/>
        <w:between w:val="none" w:sz="0" w:space="0" w:color="auto"/>
        <w:bar w:val="none" w:sz="0" w:color="auto"/>
      </w:pBdr>
      <w:ind w:left="709" w:right="-999"/>
      <w:jc w:val="both"/>
    </w:pPr>
    <w:rPr>
      <w:rFonts w:ascii="Times New Roman" w:eastAsia="SimSun" w:hAnsi="Times New Roman" w:cs="Times New Roman"/>
      <w:color w:val="auto"/>
      <w:sz w:val="24"/>
      <w:bdr w:val="none" w:sz="0" w:space="0" w:color="auto"/>
      <w:lang w:val="fr-FR" w:eastAsia="ro-RO"/>
    </w:rPr>
  </w:style>
  <w:style w:type="paragraph" w:styleId="BodyTextIndent2">
    <w:name w:val="Body Text Indent 2"/>
    <w:basedOn w:val="Normal"/>
    <w:link w:val="BodyTextIndent2Char"/>
    <w:uiPriority w:val="99"/>
    <w:semiHidden/>
    <w:unhideWhenUsed/>
    <w:rsid w:val="00717797"/>
    <w:pPr>
      <w:spacing w:after="120" w:line="480" w:lineRule="auto"/>
      <w:ind w:left="360"/>
    </w:pPr>
  </w:style>
  <w:style w:type="character" w:customStyle="1" w:styleId="BodyTextIndent2Char">
    <w:name w:val="Body Text Indent 2 Char"/>
    <w:basedOn w:val="DefaultParagraphFont"/>
    <w:link w:val="BodyTextIndent2"/>
    <w:uiPriority w:val="99"/>
    <w:semiHidden/>
    <w:rsid w:val="00717797"/>
    <w:rPr>
      <w:rFonts w:ascii="Arial" w:eastAsia="Arial" w:hAnsi="Arial" w:cs="Arial"/>
      <w:color w:val="000000"/>
      <w:u w:color="000000"/>
    </w:rPr>
  </w:style>
  <w:style w:type="paragraph" w:styleId="BodyText2">
    <w:name w:val="Body Text 2"/>
    <w:basedOn w:val="Normal"/>
    <w:link w:val="BodyText2Char"/>
    <w:uiPriority w:val="99"/>
    <w:semiHidden/>
    <w:unhideWhenUsed/>
    <w:rsid w:val="007A7223"/>
    <w:pPr>
      <w:spacing w:after="120" w:line="480" w:lineRule="auto"/>
    </w:pPr>
  </w:style>
  <w:style w:type="character" w:customStyle="1" w:styleId="BodyText2Char">
    <w:name w:val="Body Text 2 Char"/>
    <w:basedOn w:val="DefaultParagraphFont"/>
    <w:link w:val="BodyText2"/>
    <w:uiPriority w:val="99"/>
    <w:semiHidden/>
    <w:rsid w:val="007A7223"/>
    <w:rPr>
      <w:rFonts w:ascii="Arial" w:eastAsia="Arial" w:hAnsi="Arial" w:cs="Arial"/>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25579">
      <w:bodyDiv w:val="1"/>
      <w:marLeft w:val="0"/>
      <w:marRight w:val="0"/>
      <w:marTop w:val="0"/>
      <w:marBottom w:val="0"/>
      <w:divBdr>
        <w:top w:val="none" w:sz="0" w:space="0" w:color="auto"/>
        <w:left w:val="none" w:sz="0" w:space="0" w:color="auto"/>
        <w:bottom w:val="none" w:sz="0" w:space="0" w:color="auto"/>
        <w:right w:val="none" w:sz="0" w:space="0" w:color="auto"/>
      </w:divBdr>
    </w:div>
    <w:div w:id="179708066">
      <w:bodyDiv w:val="1"/>
      <w:marLeft w:val="0"/>
      <w:marRight w:val="0"/>
      <w:marTop w:val="0"/>
      <w:marBottom w:val="0"/>
      <w:divBdr>
        <w:top w:val="none" w:sz="0" w:space="0" w:color="auto"/>
        <w:left w:val="none" w:sz="0" w:space="0" w:color="auto"/>
        <w:bottom w:val="none" w:sz="0" w:space="0" w:color="auto"/>
        <w:right w:val="none" w:sz="0" w:space="0" w:color="auto"/>
      </w:divBdr>
    </w:div>
    <w:div w:id="515849191">
      <w:bodyDiv w:val="1"/>
      <w:marLeft w:val="0"/>
      <w:marRight w:val="0"/>
      <w:marTop w:val="0"/>
      <w:marBottom w:val="0"/>
      <w:divBdr>
        <w:top w:val="none" w:sz="0" w:space="0" w:color="auto"/>
        <w:left w:val="none" w:sz="0" w:space="0" w:color="auto"/>
        <w:bottom w:val="none" w:sz="0" w:space="0" w:color="auto"/>
        <w:right w:val="none" w:sz="0" w:space="0" w:color="auto"/>
      </w:divBdr>
    </w:div>
    <w:div w:id="826674019">
      <w:bodyDiv w:val="1"/>
      <w:marLeft w:val="0"/>
      <w:marRight w:val="0"/>
      <w:marTop w:val="0"/>
      <w:marBottom w:val="0"/>
      <w:divBdr>
        <w:top w:val="none" w:sz="0" w:space="0" w:color="auto"/>
        <w:left w:val="none" w:sz="0" w:space="0" w:color="auto"/>
        <w:bottom w:val="none" w:sz="0" w:space="0" w:color="auto"/>
        <w:right w:val="none" w:sz="0" w:space="0" w:color="auto"/>
      </w:divBdr>
    </w:div>
    <w:div w:id="938099839">
      <w:bodyDiv w:val="1"/>
      <w:marLeft w:val="0"/>
      <w:marRight w:val="0"/>
      <w:marTop w:val="0"/>
      <w:marBottom w:val="0"/>
      <w:divBdr>
        <w:top w:val="none" w:sz="0" w:space="0" w:color="auto"/>
        <w:left w:val="none" w:sz="0" w:space="0" w:color="auto"/>
        <w:bottom w:val="none" w:sz="0" w:space="0" w:color="auto"/>
        <w:right w:val="none" w:sz="0" w:space="0" w:color="auto"/>
      </w:divBdr>
    </w:div>
    <w:div w:id="1102455350">
      <w:bodyDiv w:val="1"/>
      <w:marLeft w:val="0"/>
      <w:marRight w:val="0"/>
      <w:marTop w:val="0"/>
      <w:marBottom w:val="0"/>
      <w:divBdr>
        <w:top w:val="none" w:sz="0" w:space="0" w:color="auto"/>
        <w:left w:val="none" w:sz="0" w:space="0" w:color="auto"/>
        <w:bottom w:val="none" w:sz="0" w:space="0" w:color="auto"/>
        <w:right w:val="none" w:sz="0" w:space="0" w:color="auto"/>
      </w:divBdr>
    </w:div>
    <w:div w:id="1119489259">
      <w:bodyDiv w:val="1"/>
      <w:marLeft w:val="0"/>
      <w:marRight w:val="0"/>
      <w:marTop w:val="0"/>
      <w:marBottom w:val="0"/>
      <w:divBdr>
        <w:top w:val="none" w:sz="0" w:space="0" w:color="auto"/>
        <w:left w:val="none" w:sz="0" w:space="0" w:color="auto"/>
        <w:bottom w:val="none" w:sz="0" w:space="0" w:color="auto"/>
        <w:right w:val="none" w:sz="0" w:space="0" w:color="auto"/>
      </w:divBdr>
    </w:div>
    <w:div w:id="1338926962">
      <w:bodyDiv w:val="1"/>
      <w:marLeft w:val="0"/>
      <w:marRight w:val="0"/>
      <w:marTop w:val="0"/>
      <w:marBottom w:val="0"/>
      <w:divBdr>
        <w:top w:val="none" w:sz="0" w:space="0" w:color="auto"/>
        <w:left w:val="none" w:sz="0" w:space="0" w:color="auto"/>
        <w:bottom w:val="none" w:sz="0" w:space="0" w:color="auto"/>
        <w:right w:val="none" w:sz="0" w:space="0" w:color="auto"/>
      </w:divBdr>
    </w:div>
    <w:div w:id="1689600458">
      <w:bodyDiv w:val="1"/>
      <w:marLeft w:val="0"/>
      <w:marRight w:val="0"/>
      <w:marTop w:val="0"/>
      <w:marBottom w:val="0"/>
      <w:divBdr>
        <w:top w:val="none" w:sz="0" w:space="0" w:color="auto"/>
        <w:left w:val="none" w:sz="0" w:space="0" w:color="auto"/>
        <w:bottom w:val="none" w:sz="0" w:space="0" w:color="auto"/>
        <w:right w:val="none" w:sz="0" w:space="0" w:color="auto"/>
      </w:divBdr>
    </w:div>
    <w:div w:id="1809662108">
      <w:bodyDiv w:val="1"/>
      <w:marLeft w:val="0"/>
      <w:marRight w:val="0"/>
      <w:marTop w:val="0"/>
      <w:marBottom w:val="0"/>
      <w:divBdr>
        <w:top w:val="none" w:sz="0" w:space="0" w:color="auto"/>
        <w:left w:val="none" w:sz="0" w:space="0" w:color="auto"/>
        <w:bottom w:val="none" w:sz="0" w:space="0" w:color="auto"/>
        <w:right w:val="none" w:sz="0" w:space="0" w:color="auto"/>
      </w:divBdr>
    </w:div>
    <w:div w:id="2130658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package" Target="embeddings/Microsoft_Excel_Worksheet3.xlsx"/><Relationship Id="rId34" Type="http://schemas.openxmlformats.org/officeDocument/2006/relationships/image" Target="media/image13.wmf"/><Relationship Id="rId42" Type="http://schemas.openxmlformats.org/officeDocument/2006/relationships/package" Target="embeddings/Microsoft_Excel_Worksheet5.xls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9.bin"/><Relationship Id="rId40" Type="http://schemas.openxmlformats.org/officeDocument/2006/relationships/oleObject" Target="embeddings/oleObject10.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package" Target="embeddings/Microsoft_Excel_Worksheet4.xlsx"/><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1.emf"/><Relationship Id="rId19" Type="http://schemas.openxmlformats.org/officeDocument/2006/relationships/package" Target="embeddings/Microsoft_Excel_Worksheet2.xlsx"/><Relationship Id="rId31" Type="http://schemas.openxmlformats.org/officeDocument/2006/relationships/oleObject" Target="embeddings/oleObject6.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Server-ppa\proiecte%20urbano\COMERT\LIDL_PASCANI_512\2011_512\ARH_2011_512\ARH_2011_PS_512\pl.nr.A01"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8.bin"/><Relationship Id="rId43" Type="http://schemas.openxmlformats.org/officeDocument/2006/relationships/hyperlink" Target="file:///\\Server-ppa\proiecte%20urbano\COMERT\LIDL_PASCANI_512\2011_512\ARH_2011_512\ARH_2011_PS_512\pl.nr.A01" TargetMode="External"/><Relationship Id="rId8" Type="http://schemas.openxmlformats.org/officeDocument/2006/relationships/hyperlink" Target="mailto:urbano.arhitect@gmail.com"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5.png"/><Relationship Id="rId46" Type="http://schemas.openxmlformats.org/officeDocument/2006/relationships/theme" Target="theme/theme1.xml"/><Relationship Id="rId20" Type="http://schemas.openxmlformats.org/officeDocument/2006/relationships/image" Target="media/image6.emf"/><Relationship Id="rId41" Type="http://schemas.openxmlformats.org/officeDocument/2006/relationships/image" Target="media/image17.em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F001C-28CF-4570-8DF7-579A2C71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27</Pages>
  <Words>16364</Words>
  <Characters>93281</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Mihai_PC</dc:creator>
  <cp:lastModifiedBy>URBANO arhitect</cp:lastModifiedBy>
  <cp:revision>4</cp:revision>
  <dcterms:created xsi:type="dcterms:W3CDTF">2024-07-30T11:49:00Z</dcterms:created>
  <dcterms:modified xsi:type="dcterms:W3CDTF">2024-07-30T12:55:00Z</dcterms:modified>
</cp:coreProperties>
</file>