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3E197" w14:textId="77777777" w:rsidR="00B23C23" w:rsidRPr="008E2C8C" w:rsidRDefault="00B23C23" w:rsidP="008E2C8C">
      <w:pPr>
        <w:pStyle w:val="Header"/>
        <w:spacing w:line="276" w:lineRule="auto"/>
        <w:ind w:left="284"/>
        <w:rPr>
          <w:rFonts w:ascii="Trebuchet MS" w:hAnsi="Trebuchet MS"/>
          <w:bCs/>
        </w:rPr>
      </w:pPr>
      <w:r w:rsidRPr="008E2C8C">
        <w:rPr>
          <w:rFonts w:ascii="Trebuchet MS" w:hAnsi="Trebuchet MS"/>
          <w:bCs/>
          <w:noProof/>
          <w:lang w:val="en-US"/>
        </w:rPr>
        <w:drawing>
          <wp:anchor distT="0" distB="0" distL="114300" distR="114300" simplePos="0" relativeHeight="251659264" behindDoc="0" locked="0" layoutInCell="1" allowOverlap="1" wp14:anchorId="7C7911B4" wp14:editId="7B81C520">
            <wp:simplePos x="0" y="0"/>
            <wp:positionH relativeFrom="margin">
              <wp:posOffset>6985</wp:posOffset>
            </wp:positionH>
            <wp:positionV relativeFrom="margin">
              <wp:posOffset>-73660</wp:posOffset>
            </wp:positionV>
            <wp:extent cx="550545" cy="556260"/>
            <wp:effectExtent l="0" t="0" r="1905" b="0"/>
            <wp:wrapSquare wrapText="bothSides"/>
            <wp:docPr id="1" name="Picture 1" descr="APM Iasi_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M Iasi_orizont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545" cy="556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2C8C">
        <w:rPr>
          <w:rFonts w:ascii="Trebuchet MS" w:hAnsi="Trebuchet MS"/>
          <w:bCs/>
        </w:rPr>
        <w:t xml:space="preserve">AGENȚIA PENTRU PROTECȚIA MEDIULUI IAȘI </w:t>
      </w:r>
    </w:p>
    <w:p w14:paraId="2051E350" w14:textId="596E7543" w:rsidR="000600E4" w:rsidRPr="008E2C8C" w:rsidRDefault="00B23C23" w:rsidP="008E2C8C">
      <w:pPr>
        <w:spacing w:after="0" w:line="276" w:lineRule="auto"/>
        <w:ind w:left="284"/>
        <w:rPr>
          <w:rFonts w:ascii="Trebuchet MS" w:hAnsi="Trebuchet MS"/>
        </w:rPr>
      </w:pPr>
      <w:r w:rsidRPr="008E2C8C">
        <w:rPr>
          <w:rFonts w:ascii="Trebuchet MS" w:hAnsi="Trebuchet MS"/>
        </w:rPr>
        <w:t>Nr. ................ / ....................</w:t>
      </w:r>
    </w:p>
    <w:p w14:paraId="008A45AA" w14:textId="77777777" w:rsidR="000600E4" w:rsidRPr="008E2C8C" w:rsidRDefault="000600E4" w:rsidP="008E2C8C">
      <w:pPr>
        <w:spacing w:after="0" w:line="276" w:lineRule="auto"/>
        <w:jc w:val="both"/>
        <w:outlineLvl w:val="0"/>
        <w:rPr>
          <w:rFonts w:ascii="Trebuchet MS" w:hAnsi="Trebuchet MS"/>
        </w:rPr>
      </w:pPr>
    </w:p>
    <w:p w14:paraId="44463747" w14:textId="77777777" w:rsidR="006F2BC8" w:rsidRPr="008E2C8C" w:rsidRDefault="00BC40D3" w:rsidP="008E2C8C">
      <w:pPr>
        <w:pStyle w:val="Header"/>
        <w:tabs>
          <w:tab w:val="left" w:pos="9000"/>
        </w:tabs>
        <w:spacing w:line="276" w:lineRule="auto"/>
        <w:jc w:val="center"/>
        <w:rPr>
          <w:rFonts w:ascii="Trebuchet MS" w:hAnsi="Trebuchet MS"/>
          <w:bCs/>
          <w:color w:val="FFFFFF"/>
          <w:lang w:val="fr-FR"/>
        </w:rPr>
      </w:pPr>
      <w:r w:rsidRPr="008E2C8C">
        <w:rPr>
          <w:rFonts w:ascii="Trebuchet MS" w:hAnsi="Trebuchet MS" w:cs="Times New Roman"/>
          <w:lang w:val="it-IT"/>
        </w:rPr>
        <w:t xml:space="preserve">     </w:t>
      </w:r>
      <w:r w:rsidR="0078079F" w:rsidRPr="008E2C8C">
        <w:rPr>
          <w:rFonts w:ascii="Trebuchet MS" w:hAnsi="Trebuchet MS"/>
          <w:lang w:val="it-IT"/>
        </w:rPr>
        <w:t xml:space="preserve">   </w:t>
      </w:r>
      <w:r w:rsidR="006F2BC8" w:rsidRPr="008E2C8C">
        <w:rPr>
          <w:rFonts w:ascii="Trebuchet MS" w:hAnsi="Trebuchet MS"/>
          <w:lang w:val="it-IT"/>
        </w:rPr>
        <w:t xml:space="preserve">   </w:t>
      </w:r>
    </w:p>
    <w:p w14:paraId="465778C8" w14:textId="77777777" w:rsidR="007C463F" w:rsidRPr="008E2C8C" w:rsidRDefault="007C463F" w:rsidP="008E2C8C">
      <w:pPr>
        <w:pStyle w:val="Header"/>
        <w:tabs>
          <w:tab w:val="left" w:pos="9000"/>
        </w:tabs>
        <w:spacing w:line="276" w:lineRule="auto"/>
        <w:jc w:val="center"/>
        <w:rPr>
          <w:rFonts w:ascii="Trebuchet MS" w:hAnsi="Trebuchet MS"/>
          <w:b/>
          <w:bCs/>
          <w:color w:val="FFFFFF"/>
          <w:lang w:val="fr-FR"/>
        </w:rPr>
      </w:pPr>
      <w:r w:rsidRPr="008E2C8C">
        <w:rPr>
          <w:rFonts w:ascii="Trebuchet MS" w:hAnsi="Trebuchet MS"/>
          <w:lang w:val="it-IT"/>
        </w:rPr>
        <w:t xml:space="preserve">   </w:t>
      </w:r>
    </w:p>
    <w:p w14:paraId="24C16195" w14:textId="77777777" w:rsidR="007C463F" w:rsidRPr="008E2C8C" w:rsidRDefault="007C463F" w:rsidP="008E2C8C">
      <w:pPr>
        <w:spacing w:after="0" w:line="276" w:lineRule="auto"/>
        <w:jc w:val="center"/>
        <w:rPr>
          <w:rStyle w:val="ax1"/>
          <w:rFonts w:ascii="Trebuchet MS" w:hAnsi="Trebuchet MS"/>
          <w:sz w:val="22"/>
          <w:szCs w:val="22"/>
        </w:rPr>
      </w:pPr>
      <w:r w:rsidRPr="008E2C8C">
        <w:rPr>
          <w:rStyle w:val="ax1"/>
          <w:rFonts w:ascii="Trebuchet MS" w:hAnsi="Trebuchet MS"/>
          <w:sz w:val="22"/>
          <w:szCs w:val="22"/>
        </w:rPr>
        <w:t>Decizia etapei de încadrare</w:t>
      </w:r>
    </w:p>
    <w:p w14:paraId="29C94B33" w14:textId="17FF3D6B" w:rsidR="007C463F" w:rsidRPr="008E2C8C" w:rsidRDefault="007C463F" w:rsidP="008E2C8C">
      <w:pPr>
        <w:pStyle w:val="ListParagraph"/>
        <w:suppressAutoHyphens/>
        <w:spacing w:after="0" w:line="276" w:lineRule="auto"/>
        <w:ind w:left="0"/>
        <w:jc w:val="center"/>
        <w:rPr>
          <w:rFonts w:ascii="Trebuchet MS" w:hAnsi="Trebuchet MS"/>
          <w:lang w:val="pt-BR"/>
        </w:rPr>
      </w:pPr>
      <w:r w:rsidRPr="008E2C8C">
        <w:rPr>
          <w:rFonts w:ascii="Trebuchet MS" w:hAnsi="Trebuchet MS"/>
          <w:b/>
          <w:bCs/>
          <w:lang w:val="pt-BR"/>
        </w:rPr>
        <w:t>„</w:t>
      </w:r>
      <w:r w:rsidRPr="008E2C8C">
        <w:rPr>
          <w:rFonts w:ascii="Trebuchet MS" w:hAnsi="Trebuchet MS"/>
          <w:b/>
          <w:bCs/>
          <w:iCs/>
          <w:lang w:val="pt-BR"/>
        </w:rPr>
        <w:t xml:space="preserve"> </w:t>
      </w:r>
      <w:r w:rsidR="00224084" w:rsidRPr="008E2C8C">
        <w:rPr>
          <w:rFonts w:ascii="Trebuchet MS" w:hAnsi="Trebuchet MS" w:cs="Calibri"/>
          <w:b/>
          <w:bCs/>
        </w:rPr>
        <w:t>Înființare parc fotovoltaic</w:t>
      </w:r>
      <w:r w:rsidR="0046328C" w:rsidRPr="008E2C8C">
        <w:rPr>
          <w:rFonts w:ascii="Trebuchet MS" w:hAnsi="Trebuchet MS" w:cs="Calibri"/>
        </w:rPr>
        <w:t>”, propus a fi amplasat în extravilan</w:t>
      </w:r>
      <w:r w:rsidR="00224084" w:rsidRPr="008E2C8C">
        <w:rPr>
          <w:rFonts w:ascii="Trebuchet MS" w:hAnsi="Trebuchet MS" w:cs="Calibri"/>
        </w:rPr>
        <w:t>ul</w:t>
      </w:r>
      <w:r w:rsidR="0046328C" w:rsidRPr="008E2C8C">
        <w:rPr>
          <w:rFonts w:ascii="Trebuchet MS" w:hAnsi="Trebuchet MS" w:cs="Calibri"/>
        </w:rPr>
        <w:t xml:space="preserve"> com. </w:t>
      </w:r>
      <w:r w:rsidR="00224084" w:rsidRPr="008E2C8C">
        <w:rPr>
          <w:rFonts w:ascii="Trebuchet MS" w:hAnsi="Trebuchet MS" w:cs="Calibri"/>
        </w:rPr>
        <w:t>Scânteia – zona Tufeștii de Sus</w:t>
      </w:r>
      <w:r w:rsidR="0046328C" w:rsidRPr="008E2C8C">
        <w:rPr>
          <w:rFonts w:ascii="Trebuchet MS" w:hAnsi="Trebuchet MS" w:cs="Calibri"/>
        </w:rPr>
        <w:t xml:space="preserve">, nr. cad. </w:t>
      </w:r>
      <w:r w:rsidR="00224084" w:rsidRPr="008E2C8C">
        <w:rPr>
          <w:rFonts w:ascii="Trebuchet MS" w:hAnsi="Trebuchet MS" w:cs="Calibri"/>
        </w:rPr>
        <w:t>60359</w:t>
      </w:r>
      <w:r w:rsidR="0046328C" w:rsidRPr="008E2C8C">
        <w:rPr>
          <w:rFonts w:ascii="Trebuchet MS" w:hAnsi="Trebuchet MS" w:cs="Calibri"/>
        </w:rPr>
        <w:t>,</w:t>
      </w:r>
    </w:p>
    <w:p w14:paraId="2A56B49A" w14:textId="16CA7A71" w:rsidR="007C463F" w:rsidRPr="008E2C8C" w:rsidRDefault="007602FE" w:rsidP="008E2C8C">
      <w:pPr>
        <w:pStyle w:val="ListParagraph"/>
        <w:suppressAutoHyphens/>
        <w:spacing w:after="0" w:line="276" w:lineRule="auto"/>
        <w:ind w:left="0"/>
        <w:jc w:val="center"/>
        <w:rPr>
          <w:rFonts w:ascii="Trebuchet MS" w:hAnsi="Trebuchet MS"/>
          <w:lang w:val="pt-BR"/>
        </w:rPr>
      </w:pPr>
      <w:r>
        <w:rPr>
          <w:rFonts w:ascii="Trebuchet MS" w:hAnsi="Trebuchet MS"/>
          <w:lang w:val="pt-BR"/>
        </w:rPr>
        <w:t>Proiect afisat pe site 17.06.2024</w:t>
      </w:r>
      <w:bookmarkStart w:id="0" w:name="_GoBack"/>
      <w:bookmarkEnd w:id="0"/>
    </w:p>
    <w:p w14:paraId="5B5B3FF3" w14:textId="77777777" w:rsidR="007C463F" w:rsidRPr="008E2C8C" w:rsidRDefault="007C463F" w:rsidP="008E2C8C">
      <w:pPr>
        <w:pStyle w:val="ListParagraph"/>
        <w:suppressAutoHyphens/>
        <w:spacing w:after="0" w:line="276" w:lineRule="auto"/>
        <w:ind w:left="0"/>
        <w:rPr>
          <w:rStyle w:val="tpa1"/>
          <w:rFonts w:ascii="Trebuchet MS" w:hAnsi="Trebuchet MS"/>
        </w:rPr>
      </w:pPr>
    </w:p>
    <w:p w14:paraId="56B13C78" w14:textId="0042BE14" w:rsidR="007C463F" w:rsidRPr="008E2C8C" w:rsidRDefault="007C463F" w:rsidP="008E2C8C">
      <w:pPr>
        <w:pStyle w:val="ListParagraph"/>
        <w:suppressAutoHyphens/>
        <w:spacing w:after="0" w:line="276" w:lineRule="auto"/>
        <w:ind w:left="0" w:firstLine="720"/>
        <w:jc w:val="both"/>
        <w:rPr>
          <w:rFonts w:ascii="Trebuchet MS" w:eastAsia="SimSun" w:hAnsi="Trebuchet MS"/>
          <w:kern w:val="2"/>
          <w:lang w:val="pt-BR" w:eastAsia="zh-CN" w:bidi="hi-IN"/>
        </w:rPr>
      </w:pPr>
      <w:r w:rsidRPr="008E2C8C">
        <w:rPr>
          <w:rStyle w:val="tpa1"/>
          <w:rFonts w:ascii="Trebuchet MS" w:hAnsi="Trebuchet MS"/>
        </w:rPr>
        <w:t xml:space="preserve">Urmare solicitării de emitere a acordului de mediu adresate </w:t>
      </w:r>
      <w:r w:rsidR="0046328C" w:rsidRPr="008E2C8C">
        <w:rPr>
          <w:rFonts w:ascii="Trebuchet MS" w:hAnsi="Trebuchet MS"/>
          <w:b/>
          <w:bCs/>
        </w:rPr>
        <w:t>S.C. ELECTRIC POWER STAR SRL</w:t>
      </w:r>
      <w:r w:rsidRPr="008E2C8C">
        <w:rPr>
          <w:rFonts w:ascii="Trebuchet MS" w:hAnsi="Trebuchet MS"/>
          <w:lang w:val="pt-BR"/>
        </w:rPr>
        <w:t xml:space="preserve">, </w:t>
      </w:r>
      <w:r w:rsidRPr="008E2C8C">
        <w:rPr>
          <w:rStyle w:val="tpa1"/>
          <w:rFonts w:ascii="Trebuchet MS" w:hAnsi="Trebuchet MS"/>
        </w:rPr>
        <w:t xml:space="preserve">înregistrată la APM IAŞI cu nr. </w:t>
      </w:r>
      <w:r w:rsidR="00224084" w:rsidRPr="008E2C8C">
        <w:rPr>
          <w:rStyle w:val="tpa1"/>
          <w:rFonts w:ascii="Trebuchet MS" w:hAnsi="Trebuchet MS"/>
        </w:rPr>
        <w:t>3952/27.03.2024</w:t>
      </w:r>
      <w:r w:rsidRPr="008E2C8C">
        <w:rPr>
          <w:rStyle w:val="tpa1"/>
          <w:rFonts w:ascii="Trebuchet MS" w:hAnsi="Trebuchet MS"/>
        </w:rPr>
        <w:t xml:space="preserve"> și completările ulterioare, </w:t>
      </w:r>
      <w:r w:rsidRPr="008E2C8C">
        <w:rPr>
          <w:rFonts w:ascii="Trebuchet MS" w:hAnsi="Trebuchet MS"/>
          <w:lang w:val="pt-BR"/>
        </w:rPr>
        <w:t xml:space="preserve">în baza Legii nr. 292/2018 privind evaluarea impactului anumitor proiecte publice şi private asupra mediului şi a </w:t>
      </w:r>
      <w:r w:rsidRPr="008E2C8C">
        <w:rPr>
          <w:rFonts w:ascii="Trebuchet MS" w:hAnsi="Trebuchet MS"/>
          <w:color w:val="008000"/>
          <w:u w:val="single"/>
          <w:lang w:val="pt-BR"/>
        </w:rPr>
        <w:t>Ordonanţei de urgenţă a Guvernului nr. 57/2007</w:t>
      </w:r>
      <w:r w:rsidRPr="008E2C8C">
        <w:rPr>
          <w:rFonts w:ascii="Trebuchet MS" w:hAnsi="Trebuchet MS"/>
          <w:lang w:val="pt-BR"/>
        </w:rPr>
        <w:t xml:space="preserve"> privind regimul ariilor naturale protejate, conservarea habitatelor naturale, a florei şi faunei sălbatice, aprobată cu modificări şi completări prin </w:t>
      </w:r>
      <w:r w:rsidRPr="008E2C8C">
        <w:rPr>
          <w:rFonts w:ascii="Trebuchet MS" w:hAnsi="Trebuchet MS"/>
          <w:color w:val="008000"/>
          <w:u w:val="single"/>
          <w:lang w:val="pt-BR"/>
        </w:rPr>
        <w:t>Legea nr. 49/2011</w:t>
      </w:r>
      <w:r w:rsidRPr="008E2C8C">
        <w:rPr>
          <w:rFonts w:ascii="Trebuchet MS" w:hAnsi="Trebuchet MS"/>
          <w:lang w:val="pt-BR"/>
        </w:rPr>
        <w:t>, cu modificările şi completările ulterioare,</w:t>
      </w:r>
    </w:p>
    <w:p w14:paraId="6869B6B6" w14:textId="31B75769" w:rsidR="007C463F" w:rsidRPr="008E2C8C" w:rsidRDefault="007C463F" w:rsidP="008E2C8C">
      <w:pPr>
        <w:pStyle w:val="ListParagraph"/>
        <w:spacing w:after="0" w:line="276" w:lineRule="auto"/>
        <w:ind w:left="0" w:firstLine="720"/>
        <w:jc w:val="both"/>
        <w:rPr>
          <w:rStyle w:val="tpa1"/>
          <w:rFonts w:ascii="Trebuchet MS" w:eastAsia="Calibri" w:hAnsi="Trebuchet MS"/>
        </w:rPr>
      </w:pPr>
      <w:r w:rsidRPr="008E2C8C">
        <w:rPr>
          <w:rStyle w:val="tpa1"/>
          <w:rFonts w:ascii="Trebuchet MS" w:hAnsi="Trebuchet MS"/>
          <w:b/>
          <w:i/>
        </w:rPr>
        <w:t>APM IAŞI decide</w:t>
      </w:r>
      <w:r w:rsidRPr="008E2C8C">
        <w:rPr>
          <w:rStyle w:val="tpa1"/>
          <w:rFonts w:ascii="Trebuchet MS" w:hAnsi="Trebuchet MS"/>
        </w:rPr>
        <w:t xml:space="preserve">, ca urmare a consultărilor desfăşurate în cadrul şedinţei CAT din data de </w:t>
      </w:r>
      <w:r w:rsidR="0046328C" w:rsidRPr="008E2C8C">
        <w:rPr>
          <w:rStyle w:val="tpa1"/>
          <w:rFonts w:ascii="Trebuchet MS" w:hAnsi="Trebuchet MS"/>
        </w:rPr>
        <w:t>10.05</w:t>
      </w:r>
      <w:r w:rsidRPr="008E2C8C">
        <w:rPr>
          <w:rStyle w:val="tpa1"/>
          <w:rFonts w:ascii="Trebuchet MS" w:hAnsi="Trebuchet MS"/>
        </w:rPr>
        <w:t>.2024 că proiectul</w:t>
      </w:r>
      <w:r w:rsidRPr="008E2C8C">
        <w:rPr>
          <w:rStyle w:val="tpa1"/>
          <w:rFonts w:ascii="Trebuchet MS" w:hAnsi="Trebuchet MS"/>
          <w:b/>
          <w:i/>
        </w:rPr>
        <w:t xml:space="preserve"> ”</w:t>
      </w:r>
      <w:r w:rsidRPr="008E2C8C">
        <w:rPr>
          <w:rFonts w:ascii="Trebuchet MS" w:hAnsi="Trebuchet MS"/>
          <w:b/>
          <w:bCs/>
          <w:iCs/>
          <w:lang w:val="pt-BR"/>
        </w:rPr>
        <w:t xml:space="preserve"> </w:t>
      </w:r>
      <w:r w:rsidR="00D41895" w:rsidRPr="008E2C8C">
        <w:rPr>
          <w:rFonts w:ascii="Trebuchet MS" w:hAnsi="Trebuchet MS" w:cs="Calibri"/>
          <w:b/>
          <w:bCs/>
        </w:rPr>
        <w:t>Înființare parc fotovoltaic</w:t>
      </w:r>
      <w:r w:rsidR="00D41895" w:rsidRPr="008E2C8C">
        <w:rPr>
          <w:rFonts w:ascii="Trebuchet MS" w:hAnsi="Trebuchet MS" w:cs="Calibri"/>
        </w:rPr>
        <w:t>”, propus a fi amplasat în extravilanul com. Scânteia – zona Tufeștii de Sus, nr. cad. 60359</w:t>
      </w:r>
      <w:r w:rsidR="0046328C" w:rsidRPr="008E2C8C">
        <w:rPr>
          <w:rFonts w:ascii="Trebuchet MS" w:hAnsi="Trebuchet MS" w:cs="Calibri"/>
        </w:rPr>
        <w:t>,</w:t>
      </w:r>
      <w:r w:rsidRPr="008E2C8C">
        <w:rPr>
          <w:rStyle w:val="tpa1"/>
          <w:rFonts w:ascii="Trebuchet MS" w:hAnsi="Trebuchet MS"/>
          <w:b/>
        </w:rPr>
        <w:t>:</w:t>
      </w:r>
    </w:p>
    <w:p w14:paraId="3A934C45" w14:textId="77777777" w:rsidR="007C463F" w:rsidRPr="008E2C8C" w:rsidRDefault="007C463F" w:rsidP="008E2C8C">
      <w:pPr>
        <w:pStyle w:val="ListParagraph"/>
        <w:numPr>
          <w:ilvl w:val="0"/>
          <w:numId w:val="7"/>
        </w:numPr>
        <w:tabs>
          <w:tab w:val="left" w:pos="0"/>
        </w:tabs>
        <w:spacing w:after="0" w:line="276" w:lineRule="auto"/>
        <w:ind w:left="0"/>
        <w:jc w:val="both"/>
        <w:rPr>
          <w:rStyle w:val="tpa1"/>
          <w:rFonts w:ascii="Trebuchet MS" w:hAnsi="Trebuchet MS"/>
          <w:b/>
          <w:i/>
        </w:rPr>
      </w:pPr>
      <w:r w:rsidRPr="008E2C8C">
        <w:rPr>
          <w:rStyle w:val="tpa1"/>
          <w:rFonts w:ascii="Trebuchet MS" w:hAnsi="Trebuchet MS"/>
          <w:b/>
          <w:i/>
        </w:rPr>
        <w:t>Nu se supune evaluării impactului asupra mediului;</w:t>
      </w:r>
    </w:p>
    <w:p w14:paraId="3FE1B8FA" w14:textId="77777777" w:rsidR="007C463F" w:rsidRPr="008E2C8C" w:rsidRDefault="007C463F" w:rsidP="008E2C8C">
      <w:pPr>
        <w:numPr>
          <w:ilvl w:val="0"/>
          <w:numId w:val="7"/>
        </w:numPr>
        <w:tabs>
          <w:tab w:val="left" w:pos="0"/>
        </w:tabs>
        <w:spacing w:after="0" w:line="276" w:lineRule="auto"/>
        <w:ind w:left="0"/>
        <w:jc w:val="both"/>
        <w:rPr>
          <w:rStyle w:val="tpa1"/>
          <w:rFonts w:ascii="Trebuchet MS" w:hAnsi="Trebuchet MS"/>
          <w:b/>
          <w:i/>
          <w:lang w:eastAsia="ar-SA"/>
        </w:rPr>
      </w:pPr>
      <w:r w:rsidRPr="008E2C8C">
        <w:rPr>
          <w:rStyle w:val="tpa1"/>
          <w:rFonts w:ascii="Trebuchet MS" w:hAnsi="Trebuchet MS"/>
          <w:b/>
          <w:i/>
        </w:rPr>
        <w:t xml:space="preserve">Nu se se supune evaluării adecvate; </w:t>
      </w:r>
    </w:p>
    <w:p w14:paraId="5182145A" w14:textId="77777777" w:rsidR="007C463F" w:rsidRPr="008E2C8C" w:rsidRDefault="007C463F" w:rsidP="008E2C8C">
      <w:pPr>
        <w:numPr>
          <w:ilvl w:val="0"/>
          <w:numId w:val="7"/>
        </w:numPr>
        <w:tabs>
          <w:tab w:val="left" w:pos="0"/>
        </w:tabs>
        <w:spacing w:after="0" w:line="276" w:lineRule="auto"/>
        <w:ind w:left="0"/>
        <w:jc w:val="both"/>
        <w:rPr>
          <w:rStyle w:val="tpa1"/>
          <w:rFonts w:ascii="Trebuchet MS" w:hAnsi="Trebuchet MS"/>
          <w:b/>
          <w:i/>
          <w:lang w:eastAsia="ar-SA"/>
        </w:rPr>
      </w:pPr>
      <w:r w:rsidRPr="008E2C8C">
        <w:rPr>
          <w:rStyle w:val="tpa1"/>
          <w:rFonts w:ascii="Trebuchet MS" w:hAnsi="Trebuchet MS"/>
          <w:b/>
          <w:i/>
        </w:rPr>
        <w:t>Nu se supune evaluarii impactului asupra corpurilor de apă;</w:t>
      </w:r>
    </w:p>
    <w:p w14:paraId="0653B01E" w14:textId="77777777" w:rsidR="007C463F" w:rsidRPr="008E2C8C" w:rsidRDefault="007C463F" w:rsidP="008E2C8C">
      <w:pPr>
        <w:spacing w:after="0" w:line="276" w:lineRule="auto"/>
        <w:jc w:val="both"/>
        <w:rPr>
          <w:rStyle w:val="tpa1"/>
          <w:rFonts w:ascii="Trebuchet MS" w:hAnsi="Trebuchet MS"/>
          <w:b/>
        </w:rPr>
      </w:pPr>
    </w:p>
    <w:p w14:paraId="53982632" w14:textId="77777777" w:rsidR="007C463F" w:rsidRPr="008E2C8C" w:rsidRDefault="007C463F" w:rsidP="008E2C8C">
      <w:pPr>
        <w:spacing w:after="0" w:line="276" w:lineRule="auto"/>
        <w:jc w:val="both"/>
        <w:rPr>
          <w:rStyle w:val="tpa1"/>
          <w:rFonts w:ascii="Trebuchet MS" w:hAnsi="Trebuchet MS"/>
          <w:b/>
          <w:i/>
        </w:rPr>
      </w:pPr>
      <w:r w:rsidRPr="008E2C8C">
        <w:rPr>
          <w:rStyle w:val="tpa1"/>
          <w:rFonts w:ascii="Trebuchet MS" w:hAnsi="Trebuchet MS"/>
          <w:b/>
          <w:i/>
        </w:rPr>
        <w:t>Justificarea prezentei decizii:</w:t>
      </w:r>
    </w:p>
    <w:p w14:paraId="0EFE27F4" w14:textId="77777777" w:rsidR="007C463F" w:rsidRPr="008E2C8C" w:rsidRDefault="007C463F" w:rsidP="008E2C8C">
      <w:pPr>
        <w:spacing w:after="0" w:line="276" w:lineRule="auto"/>
        <w:rPr>
          <w:rStyle w:val="tpa1"/>
          <w:rFonts w:ascii="Trebuchet MS" w:hAnsi="Trebuchet MS"/>
          <w:i/>
        </w:rPr>
      </w:pPr>
      <w:r w:rsidRPr="008E2C8C">
        <w:rPr>
          <w:rStyle w:val="tpa1"/>
          <w:rFonts w:ascii="Trebuchet MS" w:hAnsi="Trebuchet MS"/>
          <w:b/>
          <w:i/>
        </w:rPr>
        <w:t xml:space="preserve"> I. Motivele care au stat la baza luării deciziei etapei de încadrare în procedura de evaluare a impactului asupra mediului</w:t>
      </w:r>
      <w:r w:rsidRPr="008E2C8C">
        <w:rPr>
          <w:rStyle w:val="tpa1"/>
          <w:rFonts w:ascii="Trebuchet MS" w:hAnsi="Trebuchet MS"/>
          <w:i/>
        </w:rPr>
        <w:t>:</w:t>
      </w:r>
    </w:p>
    <w:p w14:paraId="474F82AC" w14:textId="77777777" w:rsidR="007C463F" w:rsidRPr="008E2C8C" w:rsidRDefault="007C463F" w:rsidP="008E2C8C">
      <w:pPr>
        <w:spacing w:after="0" w:line="276" w:lineRule="auto"/>
        <w:jc w:val="both"/>
        <w:rPr>
          <w:rStyle w:val="tpa1"/>
          <w:rFonts w:ascii="Trebuchet MS" w:hAnsi="Trebuchet MS"/>
        </w:rPr>
      </w:pPr>
      <w:r w:rsidRPr="008E2C8C">
        <w:rPr>
          <w:rStyle w:val="tpa1"/>
          <w:rFonts w:ascii="Trebuchet MS" w:hAnsi="Trebuchet MS"/>
          <w:b/>
          <w:i/>
        </w:rPr>
        <w:t xml:space="preserve">Proiectul se încadrează în prevederile </w:t>
      </w:r>
      <w:r w:rsidRPr="008E2C8C">
        <w:rPr>
          <w:rFonts w:ascii="Trebuchet MS" w:hAnsi="Trebuchet MS"/>
        </w:rPr>
        <w:t>Legii nr. 292/2018 privind evaluarea impactului anumitor proiecte publice şi private asupra mediului, anexa nr. 2, pct.3a)</w:t>
      </w:r>
      <w:r w:rsidRPr="008E2C8C">
        <w:rPr>
          <w:rStyle w:val="NoSpacingChar"/>
          <w:rFonts w:ascii="Trebuchet MS" w:hAnsi="Trebuchet MS"/>
        </w:rPr>
        <w:t xml:space="preserve"> </w:t>
      </w:r>
      <w:r w:rsidRPr="008E2C8C">
        <w:rPr>
          <w:rStyle w:val="tpa1"/>
          <w:rFonts w:ascii="Trebuchet MS" w:hAnsi="Trebuchet MS"/>
        </w:rPr>
        <w:t>(</w:t>
      </w:r>
      <w:r w:rsidRPr="008E2C8C">
        <w:rPr>
          <w:rFonts w:ascii="Trebuchet MS" w:hAnsi="Trebuchet MS"/>
          <w:color w:val="444444"/>
          <w:shd w:val="clear" w:color="auto" w:fill="FFFFFF"/>
        </w:rPr>
        <w:t>instalaţii industriale pentru producerea energiei electrice, termice și a aburului tehnologic, altele decât cele prevăzute în anexa 1</w:t>
      </w:r>
      <w:r w:rsidRPr="008E2C8C">
        <w:rPr>
          <w:rStyle w:val="tpa1"/>
          <w:rFonts w:ascii="Trebuchet MS" w:hAnsi="Trebuchet MS"/>
        </w:rPr>
        <w:t>).</w:t>
      </w:r>
    </w:p>
    <w:p w14:paraId="5054E1D1" w14:textId="77777777" w:rsidR="007C463F" w:rsidRPr="008E2C8C" w:rsidRDefault="007C463F" w:rsidP="008E2C8C">
      <w:pPr>
        <w:spacing w:after="0" w:line="276" w:lineRule="auto"/>
        <w:jc w:val="both"/>
        <w:rPr>
          <w:rStyle w:val="tpa1"/>
          <w:rFonts w:ascii="Trebuchet MS" w:hAnsi="Trebuchet MS"/>
          <w:b/>
          <w:i/>
        </w:rPr>
      </w:pPr>
      <w:r w:rsidRPr="008E2C8C">
        <w:rPr>
          <w:rStyle w:val="tpa1"/>
          <w:rFonts w:ascii="Trebuchet MS" w:hAnsi="Trebuchet MS"/>
          <w:b/>
          <w:i/>
        </w:rPr>
        <w:t>I.  Caracteristicile proiectului:</w:t>
      </w:r>
    </w:p>
    <w:p w14:paraId="6367E6E4" w14:textId="1EE6A4DC" w:rsidR="007C463F" w:rsidRPr="008E2C8C" w:rsidRDefault="007C463F" w:rsidP="008E2C8C">
      <w:pPr>
        <w:spacing w:after="0" w:line="276" w:lineRule="auto"/>
        <w:jc w:val="both"/>
        <w:rPr>
          <w:rFonts w:ascii="Trebuchet MS" w:hAnsi="Trebuchet MS"/>
          <w:bCs/>
          <w:lang w:val="en-US"/>
        </w:rPr>
      </w:pPr>
      <w:r w:rsidRPr="008E2C8C">
        <w:rPr>
          <w:rStyle w:val="tpa1"/>
          <w:rFonts w:ascii="Trebuchet MS" w:hAnsi="Trebuchet MS"/>
          <w:b/>
          <w:i/>
        </w:rPr>
        <w:t>a) Mărimea proiectului</w:t>
      </w:r>
      <w:r w:rsidRPr="008E2C8C">
        <w:rPr>
          <w:rStyle w:val="tpa1"/>
          <w:rFonts w:ascii="Trebuchet MS" w:hAnsi="Trebuchet MS"/>
        </w:rPr>
        <w:t xml:space="preserve"> – </w:t>
      </w:r>
      <w:r w:rsidRPr="008E2C8C">
        <w:rPr>
          <w:rStyle w:val="ListParagraphChar"/>
          <w:rFonts w:ascii="Trebuchet MS" w:hAnsi="Trebuchet MS"/>
        </w:rPr>
        <w:t xml:space="preserve">Proiectul de investiție </w:t>
      </w:r>
      <w:bookmarkStart w:id="1" w:name="_Hlk110063150"/>
      <w:r w:rsidRPr="008E2C8C">
        <w:rPr>
          <w:rFonts w:ascii="Trebuchet MS" w:hAnsi="Trebuchet MS"/>
        </w:rPr>
        <w:t>„</w:t>
      </w:r>
      <w:r w:rsidR="00D41895" w:rsidRPr="008E2C8C">
        <w:rPr>
          <w:rFonts w:ascii="Trebuchet MS" w:hAnsi="Trebuchet MS" w:cs="Calibri"/>
          <w:b/>
          <w:bCs/>
        </w:rPr>
        <w:t>Înființare parc fotovoltaic</w:t>
      </w:r>
      <w:r w:rsidR="00D41895" w:rsidRPr="008E2C8C">
        <w:rPr>
          <w:rFonts w:ascii="Trebuchet MS" w:hAnsi="Trebuchet MS" w:cs="Calibri"/>
        </w:rPr>
        <w:t>”, propus a fi amplasat în extravilanul com. Scânteia – zona Tufeștii de Sus, nr. cad. 60359</w:t>
      </w:r>
      <w:r w:rsidR="0046328C" w:rsidRPr="008E2C8C">
        <w:rPr>
          <w:rFonts w:ascii="Trebuchet MS" w:hAnsi="Trebuchet MS" w:cs="Calibri"/>
        </w:rPr>
        <w:t>,</w:t>
      </w:r>
      <w:r w:rsidRPr="008E2C8C">
        <w:rPr>
          <w:rFonts w:ascii="Trebuchet MS" w:hAnsi="Trebuchet MS"/>
          <w:i/>
        </w:rPr>
        <w:t xml:space="preserve"> </w:t>
      </w:r>
      <w:bookmarkEnd w:id="1"/>
      <w:r w:rsidRPr="008E2C8C">
        <w:rPr>
          <w:rFonts w:ascii="Trebuchet MS" w:hAnsi="Trebuchet MS"/>
          <w:bCs/>
        </w:rPr>
        <w:t xml:space="preserve">prevede realizarea unui parc fotovoltaic pentru producerea energiei electrice prin valorificarea sursei regenerabile reprezentată de energia solară. Prin implementarea proiectului se  valorifică potențialul solar al județului Iași cu consecințe benefice asupra mediului prin înlocuirea energiei electrice produse în instalații termoenergetice cu  energie electrică produsă din sursă regenerabilă-energia solară. </w:t>
      </w:r>
    </w:p>
    <w:p w14:paraId="24119C1C" w14:textId="771D86E5" w:rsidR="007C463F" w:rsidRPr="008E2C8C" w:rsidRDefault="007C463F" w:rsidP="008E2C8C">
      <w:pPr>
        <w:spacing w:after="0" w:line="276" w:lineRule="auto"/>
        <w:jc w:val="both"/>
        <w:rPr>
          <w:rFonts w:ascii="Trebuchet MS" w:hAnsi="Trebuchet MS"/>
          <w:bCs/>
        </w:rPr>
      </w:pPr>
      <w:r w:rsidRPr="008E2C8C">
        <w:rPr>
          <w:rFonts w:ascii="Trebuchet MS" w:hAnsi="Trebuchet MS"/>
          <w:iCs/>
        </w:rPr>
        <w:t xml:space="preserve">Capacitatea proiectată a parcului fotovolatic: </w:t>
      </w:r>
      <w:r w:rsidRPr="008E2C8C">
        <w:rPr>
          <w:rFonts w:ascii="Trebuchet MS" w:hAnsi="Trebuchet MS"/>
          <w:bCs/>
        </w:rPr>
        <w:t>puterea totală instalată, P</w:t>
      </w:r>
      <w:r w:rsidRPr="008E2C8C">
        <w:rPr>
          <w:rFonts w:ascii="Trebuchet MS" w:hAnsi="Trebuchet MS"/>
          <w:bCs/>
          <w:vertAlign w:val="subscript"/>
        </w:rPr>
        <w:t>inst</w:t>
      </w:r>
      <w:r w:rsidR="00F72B29" w:rsidRPr="008E2C8C">
        <w:rPr>
          <w:rFonts w:ascii="Trebuchet MS" w:hAnsi="Trebuchet MS"/>
          <w:bCs/>
        </w:rPr>
        <w:t>=</w:t>
      </w:r>
      <w:r w:rsidR="00D41895" w:rsidRPr="008E2C8C">
        <w:rPr>
          <w:rFonts w:ascii="Trebuchet MS" w:hAnsi="Trebuchet MS"/>
          <w:bCs/>
        </w:rPr>
        <w:t>2,4</w:t>
      </w:r>
      <w:r w:rsidRPr="008E2C8C">
        <w:rPr>
          <w:rFonts w:ascii="Trebuchet MS" w:hAnsi="Trebuchet MS"/>
          <w:bCs/>
        </w:rPr>
        <w:t xml:space="preserve"> MW.</w:t>
      </w:r>
    </w:p>
    <w:p w14:paraId="282C87FE" w14:textId="77777777" w:rsidR="00D41895" w:rsidRPr="008E2C8C" w:rsidRDefault="00D41895" w:rsidP="008E2C8C">
      <w:pPr>
        <w:spacing w:after="0"/>
        <w:jc w:val="both"/>
        <w:rPr>
          <w:rFonts w:ascii="Trebuchet MS" w:hAnsi="Trebuchet MS" w:cs="Times New Roman"/>
          <w:bCs/>
        </w:rPr>
      </w:pPr>
      <w:r w:rsidRPr="008E2C8C">
        <w:rPr>
          <w:rFonts w:ascii="Trebuchet MS" w:hAnsi="Trebuchet MS" w:cs="Times New Roman"/>
          <w:iCs/>
        </w:rPr>
        <w:t xml:space="preserve">Terenul propus pentru realizarea proiectului are o suprafață totală de </w:t>
      </w:r>
      <w:r w:rsidRPr="008E2C8C">
        <w:rPr>
          <w:rFonts w:ascii="Trebuchet MS" w:hAnsi="Trebuchet MS" w:cs="Times New Roman"/>
          <w:b/>
          <w:bCs/>
          <w:i/>
        </w:rPr>
        <w:t>55280 mp</w:t>
      </w:r>
      <w:r w:rsidRPr="008E2C8C">
        <w:rPr>
          <w:rFonts w:ascii="Trebuchet MS" w:hAnsi="Trebuchet MS" w:cs="Times New Roman"/>
          <w:iCs/>
        </w:rPr>
        <w:t>, este identificat cu nr. cad. 60359 și se află în proprietatea privată a dlui BOCA BOGDAN cu drept de superficie în favoarea ELECTRIC POWER STAR S.R.L.[Contract de superficie nr. 853/08.09.2022 autentificat la BNP Livadaru Ina-Elena]</w:t>
      </w:r>
      <w:r w:rsidRPr="008E2C8C">
        <w:rPr>
          <w:rFonts w:ascii="Trebuchet MS" w:hAnsi="Trebuchet MS" w:cs="Times New Roman"/>
          <w:bCs/>
        </w:rPr>
        <w:t>.</w:t>
      </w:r>
    </w:p>
    <w:p w14:paraId="4F69DF75" w14:textId="77777777" w:rsidR="00D41895" w:rsidRPr="008E2C8C" w:rsidRDefault="00D41895" w:rsidP="008E2C8C">
      <w:pPr>
        <w:spacing w:after="0"/>
        <w:jc w:val="both"/>
        <w:rPr>
          <w:rFonts w:ascii="Trebuchet MS" w:hAnsi="Trebuchet MS" w:cs="Times New Roman"/>
          <w:bCs/>
        </w:rPr>
      </w:pPr>
      <w:r w:rsidRPr="008E2C8C">
        <w:rPr>
          <w:rFonts w:ascii="Trebuchet MS" w:hAnsi="Trebuchet MS" w:cs="Times New Roman"/>
          <w:bCs/>
        </w:rPr>
        <w:lastRenderedPageBreak/>
        <w:t>Prin Contractul de cesiune – [autentificat cu nr. 356/11.05.2023-BIN Livadaru Ina-Elena] a actului denumit „Contract cu privire la constituirea unui drept de superficie”[autentificat cu nr. 853/  la BIN Livadaru Ina-Elena ]-firma ELECTRIC POWER STAR S.R.L. cesionează cu titlu oneros firmei ELECTRIC POWER PRODUCTION S.R.L. toate drepturile și obligațiile pe care le deține din actul numit denumit „Contract cu privire la constituirea unui drept de superficie”[autentificat cu nr. 853/  la BIN Livadaru Ina-Elena ].</w:t>
      </w:r>
    </w:p>
    <w:p w14:paraId="01B7DCF4" w14:textId="77777777" w:rsidR="00D41895" w:rsidRPr="008E2C8C" w:rsidRDefault="00D41895" w:rsidP="008E2C8C">
      <w:pPr>
        <w:spacing w:after="0"/>
        <w:jc w:val="both"/>
        <w:rPr>
          <w:rFonts w:ascii="Trebuchet MS" w:hAnsi="Trebuchet MS" w:cs="Times New Roman"/>
        </w:rPr>
      </w:pPr>
      <w:bookmarkStart w:id="2" w:name="_Hlk161917894"/>
      <w:r w:rsidRPr="008E2C8C">
        <w:rPr>
          <w:rFonts w:ascii="Trebuchet MS" w:hAnsi="Trebuchet MS" w:cs="Times New Roman"/>
          <w:iCs/>
        </w:rPr>
        <w:t>Proiectul de investiție</w:t>
      </w:r>
      <w:r w:rsidRPr="008E2C8C">
        <w:rPr>
          <w:rFonts w:ascii="Trebuchet MS" w:hAnsi="Trebuchet MS" w:cs="Times New Roman"/>
          <w:i/>
        </w:rPr>
        <w:t xml:space="preserve"> „Înființare parc fotovoltaic ”</w:t>
      </w:r>
      <w:r w:rsidRPr="008E2C8C">
        <w:rPr>
          <w:rFonts w:ascii="Trebuchet MS" w:hAnsi="Trebuchet MS" w:cs="Times New Roman"/>
        </w:rPr>
        <w:t>este propus a fi amplasat:</w:t>
      </w:r>
    </w:p>
    <w:p w14:paraId="05A42315" w14:textId="77777777" w:rsidR="00D41895" w:rsidRPr="008E2C8C" w:rsidRDefault="00D41895" w:rsidP="00373FF2">
      <w:pPr>
        <w:pStyle w:val="ListParagraph"/>
        <w:numPr>
          <w:ilvl w:val="0"/>
          <w:numId w:val="30"/>
        </w:numPr>
        <w:spacing w:after="0" w:line="276" w:lineRule="auto"/>
        <w:jc w:val="both"/>
        <w:rPr>
          <w:rFonts w:ascii="Trebuchet MS" w:hAnsi="Trebuchet MS" w:cs="Times New Roman"/>
          <w:iCs/>
        </w:rPr>
      </w:pPr>
      <w:r w:rsidRPr="008E2C8C">
        <w:rPr>
          <w:rFonts w:ascii="Trebuchet MS" w:hAnsi="Trebuchet MS" w:cs="Times New Roman"/>
          <w:iCs/>
        </w:rPr>
        <w:t>în extravilanul comunei Scânteia- zona Tufeștii de Sus- nr. cad. 60359, județul Iași</w:t>
      </w:r>
      <w:bookmarkEnd w:id="2"/>
      <w:r w:rsidRPr="008E2C8C">
        <w:rPr>
          <w:rFonts w:ascii="Trebuchet MS" w:hAnsi="Trebuchet MS" w:cs="Times New Roman"/>
          <w:iCs/>
        </w:rPr>
        <w:t>;</w:t>
      </w:r>
    </w:p>
    <w:p w14:paraId="04E29714" w14:textId="77777777" w:rsidR="00D41895" w:rsidRPr="008E2C8C" w:rsidRDefault="00D41895" w:rsidP="00373FF2">
      <w:pPr>
        <w:pStyle w:val="ListParagraph"/>
        <w:numPr>
          <w:ilvl w:val="0"/>
          <w:numId w:val="30"/>
        </w:numPr>
        <w:spacing w:after="0" w:line="276" w:lineRule="auto"/>
        <w:jc w:val="both"/>
        <w:rPr>
          <w:rFonts w:ascii="Trebuchet MS" w:hAnsi="Trebuchet MS" w:cs="Times New Roman"/>
          <w:iCs/>
        </w:rPr>
      </w:pPr>
      <w:r w:rsidRPr="008E2C8C">
        <w:rPr>
          <w:rFonts w:ascii="Trebuchet MS" w:hAnsi="Trebuchet MS" w:cs="Times New Roman"/>
        </w:rPr>
        <w:t xml:space="preserve">la circa 14 km de stația 110/20kV Negresti și 0.2 km de LEA 20 kV Statia 110/20 kV Negresti-Dobrovat in zona stâlpului Nr.204 . </w:t>
      </w:r>
    </w:p>
    <w:p w14:paraId="3DD71009" w14:textId="77777777" w:rsidR="00D41895" w:rsidRPr="008E2C8C" w:rsidRDefault="00D41895" w:rsidP="008E2C8C">
      <w:pPr>
        <w:spacing w:after="0"/>
        <w:jc w:val="both"/>
        <w:rPr>
          <w:rFonts w:ascii="Trebuchet MS" w:hAnsi="Trebuchet MS" w:cs="Times New Roman"/>
          <w:bCs/>
        </w:rPr>
      </w:pPr>
      <w:r w:rsidRPr="008E2C8C">
        <w:rPr>
          <w:rFonts w:ascii="Trebuchet MS" w:hAnsi="Trebuchet MS" w:cs="Times New Roman"/>
          <w:b/>
          <w:i/>
          <w:iCs/>
        </w:rPr>
        <w:t>Vecinătățile amplasamentului</w:t>
      </w:r>
      <w:r w:rsidRPr="008E2C8C">
        <w:rPr>
          <w:rFonts w:ascii="Trebuchet MS" w:hAnsi="Trebuchet MS" w:cs="Times New Roman"/>
          <w:bCs/>
        </w:rPr>
        <w:t xml:space="preserve"> propus pentru realizarea proiectului:</w:t>
      </w:r>
    </w:p>
    <w:p w14:paraId="7E8EF1DF" w14:textId="77777777" w:rsidR="00D41895" w:rsidRPr="008E2C8C" w:rsidRDefault="00D41895" w:rsidP="00373FF2">
      <w:pPr>
        <w:pStyle w:val="ListParagraph"/>
        <w:numPr>
          <w:ilvl w:val="0"/>
          <w:numId w:val="32"/>
        </w:numPr>
        <w:spacing w:after="0" w:line="276" w:lineRule="auto"/>
        <w:jc w:val="both"/>
        <w:rPr>
          <w:rFonts w:ascii="Trebuchet MS" w:hAnsi="Trebuchet MS" w:cs="Times New Roman"/>
          <w:bCs/>
        </w:rPr>
      </w:pPr>
      <w:r w:rsidRPr="008E2C8C">
        <w:rPr>
          <w:rFonts w:ascii="Trebuchet MS" w:hAnsi="Trebuchet MS" w:cs="Times New Roman"/>
          <w:bCs/>
          <w:i/>
          <w:iCs/>
        </w:rPr>
        <w:t>Nord</w:t>
      </w:r>
      <w:r w:rsidRPr="008E2C8C">
        <w:rPr>
          <w:rFonts w:ascii="Trebuchet MS" w:hAnsi="Trebuchet MS" w:cs="Times New Roman"/>
          <w:bCs/>
        </w:rPr>
        <w:t>- proprietate privtă -Lărgeanu Vasile</w:t>
      </w:r>
    </w:p>
    <w:p w14:paraId="4CE1F897" w14:textId="77777777" w:rsidR="00D41895" w:rsidRPr="008E2C8C" w:rsidRDefault="00D41895" w:rsidP="00373FF2">
      <w:pPr>
        <w:pStyle w:val="ListParagraph"/>
        <w:numPr>
          <w:ilvl w:val="0"/>
          <w:numId w:val="32"/>
        </w:numPr>
        <w:spacing w:after="0" w:line="276" w:lineRule="auto"/>
        <w:jc w:val="both"/>
        <w:rPr>
          <w:rFonts w:ascii="Trebuchet MS" w:hAnsi="Trebuchet MS" w:cs="Times New Roman"/>
          <w:bCs/>
        </w:rPr>
      </w:pPr>
      <w:r w:rsidRPr="008E2C8C">
        <w:rPr>
          <w:rFonts w:ascii="Trebuchet MS" w:hAnsi="Trebuchet MS" w:cs="Times New Roman"/>
          <w:bCs/>
          <w:i/>
          <w:iCs/>
        </w:rPr>
        <w:t>Sud-</w:t>
      </w:r>
      <w:r w:rsidRPr="008E2C8C">
        <w:rPr>
          <w:rFonts w:ascii="Trebuchet MS" w:hAnsi="Trebuchet MS" w:cs="Times New Roman"/>
          <w:bCs/>
        </w:rPr>
        <w:t xml:space="preserve"> proprietate privtă- Cioacă Vasile</w:t>
      </w:r>
    </w:p>
    <w:p w14:paraId="140A8702" w14:textId="77777777" w:rsidR="00D41895" w:rsidRPr="008E2C8C" w:rsidRDefault="00D41895" w:rsidP="00373FF2">
      <w:pPr>
        <w:pStyle w:val="ListParagraph"/>
        <w:numPr>
          <w:ilvl w:val="0"/>
          <w:numId w:val="32"/>
        </w:numPr>
        <w:spacing w:after="0" w:line="276" w:lineRule="auto"/>
        <w:jc w:val="both"/>
        <w:rPr>
          <w:rFonts w:ascii="Trebuchet MS" w:hAnsi="Trebuchet MS" w:cs="Times New Roman"/>
          <w:bCs/>
        </w:rPr>
      </w:pPr>
      <w:r w:rsidRPr="008E2C8C">
        <w:rPr>
          <w:rFonts w:ascii="Trebuchet MS" w:hAnsi="Trebuchet MS" w:cs="Times New Roman"/>
          <w:bCs/>
          <w:i/>
          <w:iCs/>
        </w:rPr>
        <w:t>Est</w:t>
      </w:r>
      <w:r w:rsidRPr="008E2C8C">
        <w:rPr>
          <w:rFonts w:ascii="Trebuchet MS" w:hAnsi="Trebuchet MS" w:cs="Times New Roman"/>
          <w:bCs/>
        </w:rPr>
        <w:t>- teren nr. cad. 60918</w:t>
      </w:r>
    </w:p>
    <w:p w14:paraId="72EA1C82" w14:textId="77777777" w:rsidR="00D41895" w:rsidRPr="008E2C8C" w:rsidRDefault="00D41895" w:rsidP="00373FF2">
      <w:pPr>
        <w:pStyle w:val="ListParagraph"/>
        <w:numPr>
          <w:ilvl w:val="0"/>
          <w:numId w:val="32"/>
        </w:numPr>
        <w:spacing w:after="0" w:line="276" w:lineRule="auto"/>
        <w:jc w:val="both"/>
        <w:rPr>
          <w:rFonts w:ascii="Trebuchet MS" w:hAnsi="Trebuchet MS" w:cs="Times New Roman"/>
          <w:bCs/>
        </w:rPr>
      </w:pPr>
      <w:r w:rsidRPr="008E2C8C">
        <w:rPr>
          <w:rFonts w:ascii="Trebuchet MS" w:hAnsi="Trebuchet MS" w:cs="Times New Roman"/>
          <w:bCs/>
          <w:i/>
          <w:iCs/>
        </w:rPr>
        <w:t>Vest</w:t>
      </w:r>
      <w:r w:rsidRPr="008E2C8C">
        <w:rPr>
          <w:rFonts w:ascii="Trebuchet MS" w:hAnsi="Trebuchet MS" w:cs="Times New Roman"/>
          <w:bCs/>
        </w:rPr>
        <w:t>: drum de exploatare: DE 1255/13</w:t>
      </w:r>
    </w:p>
    <w:p w14:paraId="1A549DB1" w14:textId="77777777" w:rsidR="00D41895" w:rsidRPr="008E2C8C" w:rsidRDefault="00D41895" w:rsidP="008E2C8C">
      <w:pPr>
        <w:autoSpaceDE w:val="0"/>
        <w:autoSpaceDN w:val="0"/>
        <w:adjustRightInd w:val="0"/>
        <w:spacing w:after="0" w:line="240" w:lineRule="auto"/>
        <w:rPr>
          <w:rFonts w:ascii="Trebuchet MS" w:hAnsi="Trebuchet MS" w:cs="Times New Roman"/>
          <w:lang w:val="it-IT"/>
        </w:rPr>
      </w:pPr>
      <w:r w:rsidRPr="008E2C8C">
        <w:rPr>
          <w:rFonts w:ascii="Trebuchet MS" w:hAnsi="Trebuchet MS" w:cs="Times New Roman"/>
          <w:lang w:val="it-IT"/>
        </w:rPr>
        <w:t xml:space="preserve">Amplasamentul propus pentru realizarea proiectului este situat in zona vestica a satului Tufeștii de Sus, fiind poziționat, din punct de vedere </w:t>
      </w:r>
      <w:r w:rsidRPr="008E2C8C">
        <w:rPr>
          <w:rFonts w:ascii="Trebuchet MS" w:hAnsi="Trebuchet MS" w:cs="Times New Roman"/>
          <w:b/>
          <w:bCs/>
          <w:i/>
          <w:iCs/>
          <w:lang w:val="it-IT"/>
        </w:rPr>
        <w:t>geomorfologic</w:t>
      </w:r>
      <w:r w:rsidRPr="008E2C8C">
        <w:rPr>
          <w:rFonts w:ascii="Trebuchet MS" w:hAnsi="Trebuchet MS" w:cs="Times New Roman"/>
          <w:lang w:val="it-IT"/>
        </w:rPr>
        <w:t xml:space="preserve"> pe versantul vestic al pârâului Bolați.</w:t>
      </w:r>
    </w:p>
    <w:p w14:paraId="3B324985" w14:textId="77777777" w:rsidR="00D41895" w:rsidRPr="008E2C8C" w:rsidRDefault="00D41895" w:rsidP="008E2C8C">
      <w:pPr>
        <w:suppressAutoHyphens/>
        <w:spacing w:after="0"/>
        <w:ind w:right="-230"/>
        <w:jc w:val="both"/>
        <w:textAlignment w:val="baseline"/>
        <w:rPr>
          <w:rFonts w:ascii="Trebuchet MS" w:eastAsia="Times New Roman" w:hAnsi="Trebuchet MS" w:cs="Times New Roman"/>
          <w:bCs/>
          <w:iCs/>
          <w:kern w:val="2"/>
          <w:lang w:val="it-IT" w:eastAsia="zh-CN"/>
        </w:rPr>
      </w:pPr>
    </w:p>
    <w:p w14:paraId="133B5254" w14:textId="77777777" w:rsidR="00D41895" w:rsidRPr="008E2C8C" w:rsidRDefault="00D41895" w:rsidP="008E2C8C">
      <w:pPr>
        <w:suppressAutoHyphens/>
        <w:spacing w:after="0"/>
        <w:ind w:right="-230"/>
        <w:jc w:val="both"/>
        <w:textAlignment w:val="baseline"/>
        <w:rPr>
          <w:rFonts w:ascii="Trebuchet MS" w:eastAsia="Times New Roman" w:hAnsi="Trebuchet MS" w:cs="Times New Roman"/>
          <w:bCs/>
          <w:iCs/>
          <w:kern w:val="2"/>
          <w:lang w:eastAsia="zh-CN"/>
        </w:rPr>
      </w:pPr>
      <w:r w:rsidRPr="008E2C8C">
        <w:rPr>
          <w:rFonts w:ascii="Trebuchet MS" w:eastAsia="Times New Roman" w:hAnsi="Trebuchet MS" w:cs="Times New Roman"/>
          <w:b/>
          <w:i/>
          <w:kern w:val="2"/>
          <w:lang w:eastAsia="zh-CN"/>
        </w:rPr>
        <w:t>Categoria actuală de folosință a terenului</w:t>
      </w:r>
      <w:r w:rsidRPr="008E2C8C">
        <w:rPr>
          <w:rFonts w:ascii="Trebuchet MS" w:eastAsia="Times New Roman" w:hAnsi="Trebuchet MS" w:cs="Times New Roman"/>
          <w:bCs/>
          <w:iCs/>
          <w:kern w:val="2"/>
          <w:lang w:eastAsia="zh-CN"/>
        </w:rPr>
        <w:t>: folosința sensibilă.</w:t>
      </w:r>
    </w:p>
    <w:p w14:paraId="65D22047" w14:textId="77777777" w:rsidR="00D41895" w:rsidRPr="008E2C8C" w:rsidRDefault="00D41895" w:rsidP="008E2C8C">
      <w:pPr>
        <w:suppressAutoHyphens/>
        <w:spacing w:after="0"/>
        <w:ind w:right="-230"/>
        <w:jc w:val="both"/>
        <w:textAlignment w:val="baseline"/>
        <w:rPr>
          <w:rFonts w:ascii="Trebuchet MS" w:eastAsia="Times New Roman" w:hAnsi="Trebuchet MS" w:cs="Times New Roman"/>
          <w:bCs/>
          <w:iCs/>
          <w:kern w:val="2"/>
          <w:lang w:eastAsia="zh-CN"/>
        </w:rPr>
      </w:pPr>
      <w:r w:rsidRPr="008E2C8C">
        <w:rPr>
          <w:rFonts w:ascii="Trebuchet MS" w:eastAsia="Times New Roman" w:hAnsi="Trebuchet MS" w:cs="Times New Roman"/>
          <w:b/>
          <w:i/>
          <w:kern w:val="2"/>
          <w:lang w:eastAsia="zh-CN"/>
        </w:rPr>
        <w:t>Utilizarea anterioară  a terenului</w:t>
      </w:r>
      <w:r w:rsidRPr="008E2C8C">
        <w:rPr>
          <w:rFonts w:ascii="Trebuchet MS" w:eastAsia="Times New Roman" w:hAnsi="Trebuchet MS" w:cs="Times New Roman"/>
          <w:bCs/>
          <w:iCs/>
          <w:kern w:val="2"/>
          <w:lang w:eastAsia="zh-CN"/>
        </w:rPr>
        <w:t>: arabil.</w:t>
      </w:r>
    </w:p>
    <w:p w14:paraId="492D33BC" w14:textId="77777777" w:rsidR="00D41895" w:rsidRPr="008E2C8C" w:rsidRDefault="00D41895" w:rsidP="008E2C8C">
      <w:pPr>
        <w:suppressAutoHyphens/>
        <w:spacing w:after="0"/>
        <w:ind w:right="-230"/>
        <w:jc w:val="both"/>
        <w:textAlignment w:val="baseline"/>
        <w:rPr>
          <w:rFonts w:ascii="Trebuchet MS" w:eastAsia="Calibri" w:hAnsi="Trebuchet MS" w:cs="Times New Roman"/>
          <w:bCs/>
          <w:iCs/>
          <w:kern w:val="2"/>
          <w:lang w:eastAsia="zh-CN"/>
        </w:rPr>
      </w:pPr>
      <w:r w:rsidRPr="008E2C8C">
        <w:rPr>
          <w:rFonts w:ascii="Trebuchet MS" w:eastAsia="Calibri" w:hAnsi="Trebuchet MS" w:cs="Times New Roman"/>
          <w:bCs/>
          <w:iCs/>
          <w:kern w:val="2"/>
          <w:lang w:eastAsia="zh-CN"/>
        </w:rPr>
        <w:t xml:space="preserve">Categoria de folosință necesară pentru funcțiunea propusă conform  proiectului:  folosința mai puțin sensibilă a terenului [conform prevederilor Ord. MAPPM nr.756/1997 pentru aprobarea Reglementării privind evaluarea poluării mediului, cu modificările și compleările ulterioare, art.8, lit.b)]. </w:t>
      </w:r>
    </w:p>
    <w:p w14:paraId="66269B5F" w14:textId="77777777" w:rsidR="00D41895" w:rsidRPr="008E2C8C" w:rsidRDefault="00D41895" w:rsidP="008E2C8C">
      <w:pPr>
        <w:autoSpaceDE w:val="0"/>
        <w:autoSpaceDN w:val="0"/>
        <w:adjustRightInd w:val="0"/>
        <w:spacing w:after="0" w:line="240" w:lineRule="auto"/>
        <w:rPr>
          <w:rFonts w:ascii="Trebuchet MS" w:eastAsia="ArialMT" w:hAnsi="Trebuchet MS" w:cs="Times New Roman"/>
        </w:rPr>
      </w:pPr>
      <w:r w:rsidRPr="008E2C8C">
        <w:rPr>
          <w:rFonts w:ascii="Trebuchet MS" w:eastAsia="ArialMT" w:hAnsi="Trebuchet MS" w:cs="Times New Roman"/>
        </w:rPr>
        <w:t>Terenul propus pentru realizarea proiectului  în suprafață totală de 55280 mp :</w:t>
      </w:r>
    </w:p>
    <w:p w14:paraId="722370D0" w14:textId="77777777" w:rsidR="00D41895" w:rsidRPr="008E2C8C" w:rsidRDefault="00D41895" w:rsidP="008E2C8C">
      <w:pPr>
        <w:numPr>
          <w:ilvl w:val="0"/>
          <w:numId w:val="8"/>
        </w:numPr>
        <w:autoSpaceDE w:val="0"/>
        <w:autoSpaceDN w:val="0"/>
        <w:adjustRightInd w:val="0"/>
        <w:spacing w:after="0" w:line="276" w:lineRule="auto"/>
        <w:contextualSpacing/>
        <w:jc w:val="both"/>
        <w:rPr>
          <w:rFonts w:ascii="Trebuchet MS" w:eastAsia="Times New Roman" w:hAnsi="Trebuchet MS" w:cs="Times New Roman"/>
          <w:lang w:eastAsia="ar-SA"/>
        </w:rPr>
      </w:pPr>
      <w:r w:rsidRPr="008E2C8C">
        <w:rPr>
          <w:rFonts w:ascii="Trebuchet MS" w:eastAsia="ArialMT" w:hAnsi="Trebuchet MS" w:cs="Times New Roman"/>
        </w:rPr>
        <w:t>este deținut de titularul proiectului conform prevederilor :</w:t>
      </w:r>
    </w:p>
    <w:p w14:paraId="54ABCB94" w14:textId="77777777" w:rsidR="00D41895" w:rsidRPr="008E2C8C" w:rsidRDefault="00D41895" w:rsidP="00373FF2">
      <w:pPr>
        <w:pStyle w:val="ListParagraph"/>
        <w:numPr>
          <w:ilvl w:val="0"/>
          <w:numId w:val="31"/>
        </w:numPr>
        <w:spacing w:after="0" w:line="276" w:lineRule="auto"/>
        <w:jc w:val="both"/>
        <w:rPr>
          <w:rFonts w:ascii="Trebuchet MS" w:hAnsi="Trebuchet MS" w:cs="Times New Roman"/>
          <w:bCs/>
        </w:rPr>
      </w:pPr>
      <w:r w:rsidRPr="008E2C8C">
        <w:rPr>
          <w:rFonts w:ascii="Trebuchet MS" w:hAnsi="Trebuchet MS" w:cs="Times New Roman"/>
          <w:iCs/>
        </w:rPr>
        <w:t>Contractului de superficie nr. 853/08.09.2022 -autentificat la BNP Livadaru Ina-Elena-</w:t>
      </w:r>
      <w:r w:rsidRPr="008E2C8C">
        <w:rPr>
          <w:rFonts w:ascii="Trebuchet MS" w:hAnsi="Trebuchet MS" w:cs="Times New Roman"/>
          <w:bCs/>
        </w:rPr>
        <w:t xml:space="preserve"> încheiat între dl. </w:t>
      </w:r>
      <w:r w:rsidRPr="008E2C8C">
        <w:rPr>
          <w:rFonts w:ascii="Trebuchet MS" w:hAnsi="Trebuchet MS" w:cs="Times New Roman"/>
          <w:iCs/>
        </w:rPr>
        <w:t>BOCA BOGDAN și ELECTRIC POWER STAR S.R.L.</w:t>
      </w:r>
    </w:p>
    <w:p w14:paraId="5DADDBE2" w14:textId="77777777" w:rsidR="00D41895" w:rsidRPr="008E2C8C" w:rsidRDefault="00D41895" w:rsidP="00373FF2">
      <w:pPr>
        <w:pStyle w:val="ListParagraph"/>
        <w:numPr>
          <w:ilvl w:val="0"/>
          <w:numId w:val="31"/>
        </w:numPr>
        <w:spacing w:after="0" w:line="276" w:lineRule="auto"/>
        <w:jc w:val="both"/>
        <w:rPr>
          <w:rFonts w:ascii="Trebuchet MS" w:hAnsi="Trebuchet MS" w:cs="Times New Roman"/>
          <w:bCs/>
        </w:rPr>
      </w:pPr>
      <w:r w:rsidRPr="008E2C8C">
        <w:rPr>
          <w:rFonts w:ascii="Trebuchet MS" w:hAnsi="Trebuchet MS" w:cs="Times New Roman"/>
          <w:bCs/>
        </w:rPr>
        <w:t>Contractului de cesiune -autentificat cu nr. 356/11.05.2023-BIN Livadaru Ina-Elena- a actului denumit „Contract cu privire la constituirea unui drept de superficie” prin care firma ELECTRIC POWER STAR S.R.L. cesionează cu titlu oneros firmei ELECTRIC POWER PRODUCTION S.R.L. toate drepturile și obligațiile pe care le deține din actul numit denumit „Contract cu privire la constituirea unui drept de superficie”[autentificat cu nr. 853/  la BIN Livadaru Ina-Elena ].</w:t>
      </w:r>
    </w:p>
    <w:p w14:paraId="71D95540" w14:textId="77777777" w:rsidR="00D41895" w:rsidRPr="008E2C8C" w:rsidRDefault="00D41895" w:rsidP="008E2C8C">
      <w:pPr>
        <w:numPr>
          <w:ilvl w:val="0"/>
          <w:numId w:val="8"/>
        </w:numPr>
        <w:autoSpaceDE w:val="0"/>
        <w:autoSpaceDN w:val="0"/>
        <w:adjustRightInd w:val="0"/>
        <w:spacing w:after="0" w:line="276" w:lineRule="auto"/>
        <w:contextualSpacing/>
        <w:jc w:val="both"/>
        <w:rPr>
          <w:rFonts w:ascii="Trebuchet MS" w:eastAsia="Times New Roman" w:hAnsi="Trebuchet MS" w:cs="Times New Roman"/>
          <w:lang w:eastAsia="ar-SA"/>
        </w:rPr>
      </w:pPr>
      <w:r w:rsidRPr="008E2C8C">
        <w:rPr>
          <w:rFonts w:ascii="Trebuchet MS" w:eastAsia="Times New Roman" w:hAnsi="Trebuchet MS" w:cs="Times New Roman"/>
          <w:lang w:eastAsia="ar-SA"/>
        </w:rPr>
        <w:t>este situat în extravilanul comunei Scânteia – zona Tufeștii de Sus, județul Iași;</w:t>
      </w:r>
    </w:p>
    <w:p w14:paraId="39A86486" w14:textId="77777777" w:rsidR="00D41895" w:rsidRPr="008E2C8C" w:rsidRDefault="00D41895" w:rsidP="008E2C8C">
      <w:pPr>
        <w:numPr>
          <w:ilvl w:val="0"/>
          <w:numId w:val="8"/>
        </w:numPr>
        <w:autoSpaceDE w:val="0"/>
        <w:autoSpaceDN w:val="0"/>
        <w:adjustRightInd w:val="0"/>
        <w:spacing w:after="0" w:line="276" w:lineRule="auto"/>
        <w:contextualSpacing/>
        <w:jc w:val="both"/>
        <w:rPr>
          <w:rFonts w:ascii="Trebuchet MS" w:eastAsia="Times New Roman" w:hAnsi="Trebuchet MS" w:cs="Times New Roman"/>
          <w:lang w:eastAsia="ar-SA"/>
        </w:rPr>
      </w:pPr>
      <w:r w:rsidRPr="008E2C8C">
        <w:rPr>
          <w:rFonts w:ascii="Trebuchet MS" w:eastAsia="Times New Roman" w:hAnsi="Trebuchet MS" w:cs="Times New Roman"/>
          <w:lang w:eastAsia="ar-SA"/>
        </w:rPr>
        <w:t>are folosința  actuală : arabil;</w:t>
      </w:r>
    </w:p>
    <w:p w14:paraId="0C252E4B" w14:textId="77777777" w:rsidR="00D41895" w:rsidRPr="008E2C8C" w:rsidRDefault="00D41895" w:rsidP="008E2C8C">
      <w:pPr>
        <w:numPr>
          <w:ilvl w:val="0"/>
          <w:numId w:val="8"/>
        </w:numPr>
        <w:autoSpaceDE w:val="0"/>
        <w:autoSpaceDN w:val="0"/>
        <w:adjustRightInd w:val="0"/>
        <w:spacing w:after="0" w:line="276" w:lineRule="auto"/>
        <w:contextualSpacing/>
        <w:jc w:val="both"/>
        <w:rPr>
          <w:rFonts w:ascii="Trebuchet MS" w:eastAsia="Times New Roman" w:hAnsi="Trebuchet MS" w:cs="Times New Roman"/>
          <w:lang w:eastAsia="ar-SA"/>
        </w:rPr>
      </w:pPr>
      <w:r w:rsidRPr="008E2C8C">
        <w:rPr>
          <w:rFonts w:ascii="Trebuchet MS" w:eastAsia="Times New Roman" w:hAnsi="Trebuchet MS" w:cs="Times New Roman"/>
          <w:lang w:eastAsia="ar-SA"/>
        </w:rPr>
        <w:t>are destinația conform PUG comuna Scânteia aprobat prin HCL nr. 68/20.12.2018: extravilan UAT Scânteia.</w:t>
      </w:r>
    </w:p>
    <w:p w14:paraId="2A983F32" w14:textId="77777777" w:rsidR="00D41895" w:rsidRPr="008E2C8C" w:rsidRDefault="00D41895" w:rsidP="008E2C8C">
      <w:pPr>
        <w:spacing w:after="0"/>
        <w:jc w:val="both"/>
        <w:rPr>
          <w:rFonts w:ascii="Trebuchet MS" w:eastAsia="Calibri" w:hAnsi="Trebuchet MS" w:cs="Times New Roman"/>
          <w:i/>
          <w:iCs/>
        </w:rPr>
      </w:pPr>
      <w:r w:rsidRPr="008E2C8C">
        <w:rPr>
          <w:rFonts w:ascii="Trebuchet MS" w:eastAsia="Times New Roman" w:hAnsi="Trebuchet MS" w:cs="Times New Roman"/>
          <w:lang w:eastAsia="ar-SA"/>
        </w:rPr>
        <w:t xml:space="preserve">Distanța de la amplasamentul propus pentru realizarea proiectului și </w:t>
      </w:r>
      <w:r w:rsidRPr="008E2C8C">
        <w:rPr>
          <w:rFonts w:ascii="Trebuchet MS" w:eastAsia="Times New Roman" w:hAnsi="Trebuchet MS" w:cs="Times New Roman"/>
          <w:i/>
          <w:iCs/>
          <w:lang w:eastAsia="ar-SA"/>
        </w:rPr>
        <w:t>ariile naturale de interes comunitar:</w:t>
      </w:r>
    </w:p>
    <w:p w14:paraId="2DBD274C" w14:textId="77777777" w:rsidR="00D41895" w:rsidRPr="008E2C8C" w:rsidRDefault="00D41895" w:rsidP="00373FF2">
      <w:pPr>
        <w:pStyle w:val="ListParagraph"/>
        <w:numPr>
          <w:ilvl w:val="0"/>
          <w:numId w:val="35"/>
        </w:numPr>
        <w:shd w:val="clear" w:color="auto" w:fill="FFFFFF"/>
        <w:spacing w:after="0" w:line="276" w:lineRule="auto"/>
        <w:rPr>
          <w:rFonts w:ascii="Trebuchet MS" w:eastAsia="Times New Roman" w:hAnsi="Trebuchet MS" w:cs="Times New Roman"/>
          <w:lang w:val="en-GB" w:eastAsia="en-GB"/>
        </w:rPr>
      </w:pPr>
      <w:bookmarkStart w:id="3" w:name="_Hlk110103803"/>
      <w:proofErr w:type="spellStart"/>
      <w:r w:rsidRPr="008E2C8C">
        <w:rPr>
          <w:rFonts w:ascii="Trebuchet MS" w:eastAsia="Times New Roman" w:hAnsi="Trebuchet MS" w:cs="Times New Roman"/>
          <w:lang w:val="en-GB" w:eastAsia="en-GB"/>
        </w:rPr>
        <w:t>peste</w:t>
      </w:r>
      <w:proofErr w:type="spellEnd"/>
      <w:r w:rsidRPr="008E2C8C">
        <w:rPr>
          <w:rFonts w:ascii="Trebuchet MS" w:eastAsia="Times New Roman" w:hAnsi="Trebuchet MS" w:cs="Times New Roman"/>
          <w:lang w:val="en-GB" w:eastAsia="en-GB"/>
        </w:rPr>
        <w:t xml:space="preserve"> 6500 m  de </w:t>
      </w:r>
      <w:bookmarkStart w:id="4" w:name="_Hlk162121234"/>
      <w:r w:rsidRPr="008E2C8C">
        <w:rPr>
          <w:rFonts w:ascii="Trebuchet MS" w:eastAsia="Times New Roman" w:hAnsi="Trebuchet MS" w:cs="Times New Roman"/>
          <w:lang w:val="en-GB" w:eastAsia="en-GB"/>
        </w:rPr>
        <w:t xml:space="preserve">ROSPA0092 - </w:t>
      </w:r>
      <w:proofErr w:type="spellStart"/>
      <w:r w:rsidRPr="008E2C8C">
        <w:rPr>
          <w:rFonts w:ascii="Trebuchet MS" w:eastAsia="Times New Roman" w:hAnsi="Trebuchet MS" w:cs="Times New Roman"/>
          <w:lang w:val="en-GB" w:eastAsia="en-GB"/>
        </w:rPr>
        <w:t>Pădurea</w:t>
      </w:r>
      <w:proofErr w:type="spellEnd"/>
      <w:r w:rsidRPr="008E2C8C">
        <w:rPr>
          <w:rFonts w:ascii="Trebuchet MS" w:eastAsia="Times New Roman" w:hAnsi="Trebuchet MS" w:cs="Times New Roman"/>
          <w:lang w:val="en-GB" w:eastAsia="en-GB"/>
        </w:rPr>
        <w:t xml:space="preserve"> </w:t>
      </w:r>
      <w:proofErr w:type="spellStart"/>
      <w:r w:rsidRPr="008E2C8C">
        <w:rPr>
          <w:rFonts w:ascii="Trebuchet MS" w:eastAsia="Times New Roman" w:hAnsi="Trebuchet MS" w:cs="Times New Roman"/>
          <w:lang w:val="en-GB" w:eastAsia="en-GB"/>
        </w:rPr>
        <w:t>Bârnova</w:t>
      </w:r>
      <w:proofErr w:type="spellEnd"/>
      <w:r w:rsidRPr="008E2C8C">
        <w:rPr>
          <w:rFonts w:ascii="Trebuchet MS" w:eastAsia="Times New Roman" w:hAnsi="Trebuchet MS" w:cs="Times New Roman"/>
          <w:lang w:val="en-GB" w:eastAsia="en-GB"/>
        </w:rPr>
        <w:t xml:space="preserve"> </w:t>
      </w:r>
      <w:proofErr w:type="spellStart"/>
      <w:r w:rsidRPr="008E2C8C">
        <w:rPr>
          <w:rFonts w:ascii="Trebuchet MS" w:eastAsia="Times New Roman" w:hAnsi="Trebuchet MS" w:cs="Times New Roman"/>
          <w:lang w:val="en-GB" w:eastAsia="en-GB"/>
        </w:rPr>
        <w:t>și</w:t>
      </w:r>
      <w:proofErr w:type="spellEnd"/>
      <w:r w:rsidRPr="008E2C8C">
        <w:rPr>
          <w:rFonts w:ascii="Trebuchet MS" w:eastAsia="Times New Roman" w:hAnsi="Trebuchet MS" w:cs="Times New Roman"/>
          <w:lang w:val="en-GB" w:eastAsia="en-GB"/>
        </w:rPr>
        <w:t xml:space="preserve"> ROSAC0135 </w:t>
      </w:r>
      <w:proofErr w:type="spellStart"/>
      <w:r w:rsidRPr="008E2C8C">
        <w:rPr>
          <w:rFonts w:ascii="Trebuchet MS" w:eastAsia="Times New Roman" w:hAnsi="Trebuchet MS" w:cs="Times New Roman"/>
          <w:lang w:val="en-GB" w:eastAsia="en-GB"/>
        </w:rPr>
        <w:t>Pădurea</w:t>
      </w:r>
      <w:proofErr w:type="spellEnd"/>
      <w:r w:rsidRPr="008E2C8C">
        <w:rPr>
          <w:rFonts w:ascii="Trebuchet MS" w:eastAsia="Times New Roman" w:hAnsi="Trebuchet MS" w:cs="Times New Roman"/>
          <w:lang w:val="en-GB" w:eastAsia="en-GB"/>
        </w:rPr>
        <w:t xml:space="preserve"> </w:t>
      </w:r>
      <w:proofErr w:type="spellStart"/>
      <w:r w:rsidRPr="008E2C8C">
        <w:rPr>
          <w:rFonts w:ascii="Trebuchet MS" w:eastAsia="Times New Roman" w:hAnsi="Trebuchet MS" w:cs="Times New Roman"/>
          <w:lang w:val="en-GB" w:eastAsia="en-GB"/>
        </w:rPr>
        <w:t>Bârnova-Repedea</w:t>
      </w:r>
      <w:bookmarkEnd w:id="4"/>
      <w:proofErr w:type="spellEnd"/>
      <w:r w:rsidRPr="008E2C8C">
        <w:rPr>
          <w:rFonts w:ascii="Trebuchet MS" w:eastAsia="Times New Roman" w:hAnsi="Trebuchet MS" w:cs="Times New Roman"/>
          <w:lang w:val="en-GB" w:eastAsia="en-GB"/>
        </w:rPr>
        <w:t>;</w:t>
      </w:r>
    </w:p>
    <w:p w14:paraId="4C99690C" w14:textId="77777777" w:rsidR="00D41895" w:rsidRPr="008E2C8C" w:rsidRDefault="00D41895" w:rsidP="00373FF2">
      <w:pPr>
        <w:pStyle w:val="ListParagraph"/>
        <w:numPr>
          <w:ilvl w:val="0"/>
          <w:numId w:val="35"/>
        </w:numPr>
        <w:shd w:val="clear" w:color="auto" w:fill="FFFFFF"/>
        <w:spacing w:after="0" w:line="276" w:lineRule="auto"/>
        <w:rPr>
          <w:rFonts w:ascii="Trebuchet MS" w:eastAsia="Times New Roman" w:hAnsi="Trebuchet MS" w:cs="Times New Roman"/>
          <w:lang w:val="en-GB" w:eastAsia="en-GB"/>
        </w:rPr>
      </w:pPr>
      <w:proofErr w:type="spellStart"/>
      <w:proofErr w:type="gramStart"/>
      <w:r w:rsidRPr="008E2C8C">
        <w:rPr>
          <w:rFonts w:ascii="Trebuchet MS" w:eastAsia="Times New Roman" w:hAnsi="Trebuchet MS" w:cs="Times New Roman"/>
          <w:lang w:val="en-GB" w:eastAsia="en-GB"/>
        </w:rPr>
        <w:t>peste</w:t>
      </w:r>
      <w:proofErr w:type="spellEnd"/>
      <w:proofErr w:type="gramEnd"/>
      <w:r w:rsidRPr="008E2C8C">
        <w:rPr>
          <w:rFonts w:ascii="Trebuchet MS" w:eastAsia="Times New Roman" w:hAnsi="Trebuchet MS" w:cs="Times New Roman"/>
          <w:lang w:val="en-GB" w:eastAsia="en-GB"/>
        </w:rPr>
        <w:t xml:space="preserve"> 15000m de ROSPA0096 - </w:t>
      </w:r>
      <w:proofErr w:type="spellStart"/>
      <w:r w:rsidRPr="008E2C8C">
        <w:rPr>
          <w:rFonts w:ascii="Trebuchet MS" w:eastAsia="Times New Roman" w:hAnsi="Trebuchet MS" w:cs="Times New Roman"/>
          <w:lang w:val="en-GB" w:eastAsia="en-GB"/>
        </w:rPr>
        <w:t>Pădurea</w:t>
      </w:r>
      <w:proofErr w:type="spellEnd"/>
      <w:r w:rsidRPr="008E2C8C">
        <w:rPr>
          <w:rFonts w:ascii="Trebuchet MS" w:eastAsia="Times New Roman" w:hAnsi="Trebuchet MS" w:cs="Times New Roman"/>
          <w:lang w:val="en-GB" w:eastAsia="en-GB"/>
        </w:rPr>
        <w:t xml:space="preserve"> </w:t>
      </w:r>
      <w:proofErr w:type="spellStart"/>
      <w:r w:rsidRPr="008E2C8C">
        <w:rPr>
          <w:rFonts w:ascii="Trebuchet MS" w:eastAsia="Times New Roman" w:hAnsi="Trebuchet MS" w:cs="Times New Roman"/>
          <w:lang w:val="en-GB" w:eastAsia="en-GB"/>
        </w:rPr>
        <w:t>Miclești</w:t>
      </w:r>
      <w:proofErr w:type="spellEnd"/>
      <w:r w:rsidRPr="008E2C8C">
        <w:rPr>
          <w:rFonts w:ascii="Trebuchet MS" w:eastAsia="Times New Roman" w:hAnsi="Trebuchet MS" w:cs="Times New Roman"/>
          <w:lang w:val="en-GB" w:eastAsia="en-GB"/>
        </w:rPr>
        <w:t>.</w:t>
      </w:r>
      <w:bookmarkEnd w:id="3"/>
    </w:p>
    <w:p w14:paraId="345FD46A" w14:textId="77777777" w:rsidR="00D41895" w:rsidRPr="008E2C8C" w:rsidRDefault="00D41895" w:rsidP="008E2C8C">
      <w:pPr>
        <w:spacing w:after="0"/>
        <w:rPr>
          <w:rFonts w:ascii="Trebuchet MS" w:hAnsi="Trebuchet MS" w:cs="Times New Roman"/>
          <w:b/>
          <w:bCs/>
          <w:i/>
          <w:iCs/>
          <w:u w:val="single"/>
        </w:rPr>
      </w:pPr>
      <w:r w:rsidRPr="008E2C8C">
        <w:rPr>
          <w:rFonts w:ascii="Trebuchet MS" w:hAnsi="Trebuchet MS" w:cs="Times New Roman"/>
        </w:rPr>
        <w:t>Distanța de la limitele de proprietate pana la limitele intravilanului</w:t>
      </w:r>
      <w:r w:rsidRPr="008E2C8C">
        <w:rPr>
          <w:rFonts w:ascii="Trebuchet MS" w:hAnsi="Trebuchet MS" w:cs="Times New Roman"/>
          <w:b/>
          <w:bCs/>
          <w:i/>
          <w:iCs/>
          <w:u w:val="single"/>
        </w:rPr>
        <w:t>:</w:t>
      </w:r>
    </w:p>
    <w:p w14:paraId="5B64C54A" w14:textId="77777777" w:rsidR="00D41895" w:rsidRPr="008E2C8C" w:rsidRDefault="00D41895" w:rsidP="00373FF2">
      <w:pPr>
        <w:pStyle w:val="ListParagraph"/>
        <w:numPr>
          <w:ilvl w:val="0"/>
          <w:numId w:val="34"/>
        </w:numPr>
        <w:suppressAutoHyphens/>
        <w:spacing w:after="0" w:line="276" w:lineRule="auto"/>
        <w:jc w:val="both"/>
        <w:rPr>
          <w:rFonts w:ascii="Trebuchet MS" w:hAnsi="Trebuchet MS" w:cs="Times New Roman"/>
          <w:b/>
          <w:bCs/>
        </w:rPr>
      </w:pPr>
      <w:r w:rsidRPr="008E2C8C">
        <w:rPr>
          <w:rFonts w:ascii="Trebuchet MS" w:hAnsi="Trebuchet MS" w:cs="Times New Roman"/>
          <w:i/>
          <w:iCs/>
        </w:rPr>
        <w:t>Est</w:t>
      </w:r>
      <w:r w:rsidRPr="008E2C8C">
        <w:rPr>
          <w:rFonts w:ascii="Trebuchet MS" w:hAnsi="Trebuchet MS" w:cs="Times New Roman"/>
        </w:rPr>
        <w:t xml:space="preserve"> </w:t>
      </w:r>
      <w:r w:rsidRPr="008E2C8C">
        <w:rPr>
          <w:rFonts w:ascii="Trebuchet MS" w:hAnsi="Trebuchet MS" w:cs="Times New Roman"/>
          <w:b/>
          <w:bCs/>
        </w:rPr>
        <w:t xml:space="preserve">– </w:t>
      </w:r>
      <w:r w:rsidRPr="008E2C8C">
        <w:rPr>
          <w:rFonts w:ascii="Trebuchet MS" w:hAnsi="Trebuchet MS" w:cs="Times New Roman"/>
        </w:rPr>
        <w:t>0.00m - de la limita de proprietate a terenului cu NR.CAD. 60359 pana la limita intravilanului Tufeștii de Sus</w:t>
      </w:r>
    </w:p>
    <w:p w14:paraId="43F19F78" w14:textId="77777777" w:rsidR="00D41895" w:rsidRPr="008E2C8C" w:rsidRDefault="00D41895" w:rsidP="00373FF2">
      <w:pPr>
        <w:numPr>
          <w:ilvl w:val="0"/>
          <w:numId w:val="33"/>
        </w:numPr>
        <w:suppressAutoHyphens/>
        <w:spacing w:after="0" w:line="276" w:lineRule="auto"/>
        <w:jc w:val="both"/>
        <w:rPr>
          <w:rFonts w:ascii="Trebuchet MS" w:hAnsi="Trebuchet MS" w:cs="Times New Roman"/>
        </w:rPr>
      </w:pPr>
      <w:r w:rsidRPr="008E2C8C">
        <w:rPr>
          <w:rFonts w:ascii="Trebuchet MS" w:hAnsi="Trebuchet MS" w:cs="Times New Roman"/>
          <w:i/>
          <w:iCs/>
        </w:rPr>
        <w:t>Sud</w:t>
      </w:r>
      <w:r w:rsidRPr="008E2C8C">
        <w:rPr>
          <w:rFonts w:ascii="Trebuchet MS" w:hAnsi="Trebuchet MS" w:cs="Times New Roman"/>
        </w:rPr>
        <w:t xml:space="preserve"> - 1060.00m - de la limita de proprietate a terenului cu NR.CAD. 60359 pana la limita intravilanului Bodești;</w:t>
      </w:r>
    </w:p>
    <w:p w14:paraId="277F948A" w14:textId="77777777" w:rsidR="00D41895" w:rsidRPr="008E2C8C" w:rsidRDefault="00D41895" w:rsidP="008E2C8C">
      <w:pPr>
        <w:suppressAutoHyphens/>
        <w:spacing w:after="0"/>
        <w:jc w:val="both"/>
        <w:rPr>
          <w:rFonts w:ascii="Trebuchet MS" w:hAnsi="Trebuchet MS" w:cs="Times New Roman"/>
        </w:rPr>
      </w:pPr>
      <w:r w:rsidRPr="008E2C8C">
        <w:rPr>
          <w:rFonts w:ascii="Trebuchet MS" w:hAnsi="Trebuchet MS" w:cs="Times New Roman"/>
        </w:rPr>
        <w:t>Distanța de la limitele de proprietate până la cladirile învecinate:</w:t>
      </w:r>
    </w:p>
    <w:p w14:paraId="647232B8" w14:textId="77777777" w:rsidR="00D41895" w:rsidRPr="008E2C8C" w:rsidRDefault="00D41895" w:rsidP="00373FF2">
      <w:pPr>
        <w:pStyle w:val="ListParagraph"/>
        <w:numPr>
          <w:ilvl w:val="0"/>
          <w:numId w:val="34"/>
        </w:numPr>
        <w:suppressAutoHyphens/>
        <w:spacing w:after="0" w:line="276" w:lineRule="auto"/>
        <w:jc w:val="both"/>
        <w:rPr>
          <w:rFonts w:ascii="Trebuchet MS" w:hAnsi="Trebuchet MS" w:cs="Times New Roman"/>
          <w:b/>
          <w:bCs/>
        </w:rPr>
      </w:pPr>
      <w:r w:rsidRPr="008E2C8C">
        <w:rPr>
          <w:rFonts w:ascii="Trebuchet MS" w:hAnsi="Trebuchet MS" w:cs="Times New Roman"/>
          <w:i/>
          <w:iCs/>
        </w:rPr>
        <w:t xml:space="preserve">Est </w:t>
      </w:r>
      <w:r w:rsidRPr="008E2C8C">
        <w:rPr>
          <w:rFonts w:ascii="Trebuchet MS" w:hAnsi="Trebuchet MS" w:cs="Times New Roman"/>
          <w:b/>
          <w:bCs/>
        </w:rPr>
        <w:t xml:space="preserve">- </w:t>
      </w:r>
      <w:r w:rsidRPr="008E2C8C">
        <w:rPr>
          <w:rFonts w:ascii="Trebuchet MS" w:hAnsi="Trebuchet MS" w:cs="Times New Roman"/>
        </w:rPr>
        <w:t>83.00m - de la limita de proprietate a terenului cu NR.CAD. 60359 pana la cea mai apropiata locuinta.</w:t>
      </w:r>
    </w:p>
    <w:p w14:paraId="0C10ACB7" w14:textId="77777777" w:rsidR="00D41895" w:rsidRPr="008E2C8C" w:rsidRDefault="00D41895" w:rsidP="00373FF2">
      <w:pPr>
        <w:pStyle w:val="ListParagraph"/>
        <w:numPr>
          <w:ilvl w:val="0"/>
          <w:numId w:val="34"/>
        </w:numPr>
        <w:suppressAutoHyphens/>
        <w:spacing w:after="0" w:line="276" w:lineRule="auto"/>
        <w:jc w:val="both"/>
        <w:rPr>
          <w:rFonts w:ascii="Trebuchet MS" w:hAnsi="Trebuchet MS" w:cs="Times New Roman"/>
          <w:b/>
          <w:bCs/>
        </w:rPr>
      </w:pPr>
      <w:r w:rsidRPr="008E2C8C">
        <w:rPr>
          <w:rFonts w:ascii="Trebuchet MS" w:hAnsi="Trebuchet MS" w:cs="Times New Roman"/>
          <w:i/>
          <w:iCs/>
        </w:rPr>
        <w:lastRenderedPageBreak/>
        <w:t xml:space="preserve">Sud </w:t>
      </w:r>
      <w:r w:rsidRPr="008E2C8C">
        <w:rPr>
          <w:rFonts w:ascii="Trebuchet MS" w:hAnsi="Trebuchet MS" w:cs="Times New Roman"/>
          <w:b/>
          <w:bCs/>
        </w:rPr>
        <w:t xml:space="preserve">- </w:t>
      </w:r>
      <w:r w:rsidRPr="008E2C8C">
        <w:rPr>
          <w:rFonts w:ascii="Trebuchet MS" w:hAnsi="Trebuchet MS" w:cs="Times New Roman"/>
        </w:rPr>
        <w:t>1090.00m - de la limita de proprietate a terenului cu NR.CAD. 60359 pana la cea mai apropiata locuinta;</w:t>
      </w:r>
    </w:p>
    <w:p w14:paraId="74E26C03" w14:textId="77777777" w:rsidR="00D41895" w:rsidRPr="008E2C8C" w:rsidRDefault="00D41895" w:rsidP="00373FF2">
      <w:pPr>
        <w:pStyle w:val="BodyText"/>
        <w:numPr>
          <w:ilvl w:val="0"/>
          <w:numId w:val="34"/>
        </w:numPr>
        <w:spacing w:after="0"/>
        <w:jc w:val="both"/>
        <w:rPr>
          <w:rFonts w:ascii="Trebuchet MS" w:hAnsi="Trebuchet MS"/>
          <w:lang w:val="it-IT" w:eastAsia="ar-SA"/>
        </w:rPr>
      </w:pPr>
      <w:bookmarkStart w:id="5" w:name="_Hlk161930662"/>
      <w:r w:rsidRPr="008E2C8C">
        <w:rPr>
          <w:rFonts w:ascii="Trebuchet MS" w:hAnsi="Trebuchet MS"/>
          <w:b/>
          <w:bCs/>
          <w:i/>
          <w:iCs/>
          <w:lang w:val="it-IT" w:eastAsia="ar-SA"/>
        </w:rPr>
        <w:t>Accesul auto</w:t>
      </w:r>
      <w:r w:rsidRPr="008E2C8C">
        <w:rPr>
          <w:rFonts w:ascii="Trebuchet MS" w:hAnsi="Trebuchet MS"/>
          <w:lang w:val="it-IT" w:eastAsia="ar-SA"/>
        </w:rPr>
        <w:t xml:space="preserve"> la parcul fotovoltaic se va realiza din DN 246, prin intermediului drumului de exploatare DE 1255/13 care se învecinează cu amplasamentul pe latura sa vestică.</w:t>
      </w:r>
    </w:p>
    <w:p w14:paraId="2D56A255" w14:textId="77777777" w:rsidR="00D41895" w:rsidRPr="008E2C8C" w:rsidRDefault="00D41895" w:rsidP="00373FF2">
      <w:pPr>
        <w:pStyle w:val="BodyText"/>
        <w:numPr>
          <w:ilvl w:val="0"/>
          <w:numId w:val="34"/>
        </w:numPr>
        <w:spacing w:after="0"/>
        <w:jc w:val="both"/>
        <w:rPr>
          <w:rFonts w:ascii="Trebuchet MS" w:hAnsi="Trebuchet MS"/>
          <w:lang w:val="it-IT" w:eastAsia="ar-SA"/>
        </w:rPr>
      </w:pPr>
      <w:r w:rsidRPr="008E2C8C">
        <w:rPr>
          <w:rFonts w:ascii="Trebuchet MS" w:hAnsi="Trebuchet MS"/>
          <w:lang w:val="it-IT" w:eastAsia="ar-SA"/>
        </w:rPr>
        <w:t xml:space="preserve">Aleile/ drumurile pietruite propuse in incinta pentru accesul la panourile fotovoltaice vor avea o latime de 6.00m. </w:t>
      </w:r>
    </w:p>
    <w:bookmarkEnd w:id="5"/>
    <w:p w14:paraId="6F9E5870" w14:textId="77777777" w:rsidR="00D41895" w:rsidRPr="008E2C8C" w:rsidRDefault="00D41895" w:rsidP="00373FF2">
      <w:pPr>
        <w:pStyle w:val="BodyText"/>
        <w:numPr>
          <w:ilvl w:val="0"/>
          <w:numId w:val="34"/>
        </w:numPr>
        <w:spacing w:after="0"/>
        <w:jc w:val="both"/>
        <w:rPr>
          <w:rFonts w:ascii="Trebuchet MS" w:hAnsi="Trebuchet MS"/>
          <w:lang w:val="it-IT" w:eastAsia="ar-SA"/>
        </w:rPr>
      </w:pPr>
      <w:r w:rsidRPr="008E2C8C">
        <w:rPr>
          <w:rFonts w:ascii="Trebuchet MS" w:hAnsi="Trebuchet MS"/>
          <w:lang w:val="it-IT" w:eastAsia="ar-SA"/>
        </w:rPr>
        <w:t xml:space="preserve">Avand in vedere ca la panourile fotovoltaice si la postul de transformare este ocazională, nu se vor prevedea locuri de parcare pentru aceste obiective. </w:t>
      </w:r>
    </w:p>
    <w:p w14:paraId="28B3BE6B" w14:textId="77777777" w:rsidR="00D41895" w:rsidRPr="008E2C8C" w:rsidRDefault="00D41895" w:rsidP="00373FF2">
      <w:pPr>
        <w:pStyle w:val="BodyText"/>
        <w:numPr>
          <w:ilvl w:val="0"/>
          <w:numId w:val="34"/>
        </w:numPr>
        <w:spacing w:after="0"/>
        <w:jc w:val="both"/>
        <w:rPr>
          <w:rFonts w:ascii="Trebuchet MS" w:hAnsi="Trebuchet MS"/>
          <w:lang w:eastAsia="ar-SA"/>
        </w:rPr>
      </w:pPr>
      <w:r w:rsidRPr="008E2C8C">
        <w:rPr>
          <w:rFonts w:ascii="Trebuchet MS" w:hAnsi="Trebuchet MS"/>
          <w:lang w:eastAsia="ar-SA"/>
        </w:rPr>
        <w:t xml:space="preserve">La </w:t>
      </w:r>
      <w:proofErr w:type="spellStart"/>
      <w:r w:rsidRPr="008E2C8C">
        <w:rPr>
          <w:rFonts w:ascii="Trebuchet MS" w:hAnsi="Trebuchet MS"/>
          <w:lang w:eastAsia="ar-SA"/>
        </w:rPr>
        <w:t>nevoie</w:t>
      </w:r>
      <w:proofErr w:type="spellEnd"/>
      <w:r w:rsidRPr="008E2C8C">
        <w:rPr>
          <w:rFonts w:ascii="Trebuchet MS" w:hAnsi="Trebuchet MS"/>
          <w:lang w:eastAsia="ar-SA"/>
        </w:rPr>
        <w:t xml:space="preserve"> </w:t>
      </w:r>
      <w:proofErr w:type="spellStart"/>
      <w:r w:rsidRPr="008E2C8C">
        <w:rPr>
          <w:rFonts w:ascii="Trebuchet MS" w:hAnsi="Trebuchet MS"/>
          <w:lang w:eastAsia="ar-SA"/>
        </w:rPr>
        <w:t>staționarea</w:t>
      </w:r>
      <w:proofErr w:type="spellEnd"/>
      <w:r w:rsidRPr="008E2C8C">
        <w:rPr>
          <w:rFonts w:ascii="Trebuchet MS" w:hAnsi="Trebuchet MS"/>
          <w:lang w:eastAsia="ar-SA"/>
        </w:rPr>
        <w:t xml:space="preserve"> </w:t>
      </w:r>
      <w:proofErr w:type="spellStart"/>
      <w:r w:rsidRPr="008E2C8C">
        <w:rPr>
          <w:rFonts w:ascii="Trebuchet MS" w:hAnsi="Trebuchet MS"/>
          <w:lang w:eastAsia="ar-SA"/>
        </w:rPr>
        <w:t>autoturismelor</w:t>
      </w:r>
      <w:proofErr w:type="spellEnd"/>
      <w:r w:rsidRPr="008E2C8C">
        <w:rPr>
          <w:rFonts w:ascii="Trebuchet MS" w:hAnsi="Trebuchet MS"/>
          <w:lang w:eastAsia="ar-SA"/>
        </w:rPr>
        <w:t xml:space="preserve"> se </w:t>
      </w:r>
      <w:proofErr w:type="spellStart"/>
      <w:proofErr w:type="gramStart"/>
      <w:r w:rsidRPr="008E2C8C">
        <w:rPr>
          <w:rFonts w:ascii="Trebuchet MS" w:hAnsi="Trebuchet MS"/>
          <w:lang w:eastAsia="ar-SA"/>
        </w:rPr>
        <w:t>va</w:t>
      </w:r>
      <w:proofErr w:type="spellEnd"/>
      <w:proofErr w:type="gramEnd"/>
      <w:r w:rsidRPr="008E2C8C">
        <w:rPr>
          <w:rFonts w:ascii="Trebuchet MS" w:hAnsi="Trebuchet MS"/>
          <w:lang w:eastAsia="ar-SA"/>
        </w:rPr>
        <w:t xml:space="preserve"> </w:t>
      </w:r>
      <w:proofErr w:type="spellStart"/>
      <w:r w:rsidRPr="008E2C8C">
        <w:rPr>
          <w:rFonts w:ascii="Trebuchet MS" w:hAnsi="Trebuchet MS"/>
          <w:lang w:eastAsia="ar-SA"/>
        </w:rPr>
        <w:t>realiza</w:t>
      </w:r>
      <w:proofErr w:type="spellEnd"/>
      <w:r w:rsidRPr="008E2C8C">
        <w:rPr>
          <w:rFonts w:ascii="Trebuchet MS" w:hAnsi="Trebuchet MS"/>
          <w:lang w:eastAsia="ar-SA"/>
        </w:rPr>
        <w:t xml:space="preserve"> in </w:t>
      </w:r>
      <w:proofErr w:type="spellStart"/>
      <w:r w:rsidRPr="008E2C8C">
        <w:rPr>
          <w:rFonts w:ascii="Trebuchet MS" w:hAnsi="Trebuchet MS"/>
          <w:lang w:eastAsia="ar-SA"/>
        </w:rPr>
        <w:t>interiorul</w:t>
      </w:r>
      <w:proofErr w:type="spellEnd"/>
      <w:r w:rsidRPr="008E2C8C">
        <w:rPr>
          <w:rFonts w:ascii="Trebuchet MS" w:hAnsi="Trebuchet MS"/>
          <w:lang w:eastAsia="ar-SA"/>
        </w:rPr>
        <w:t xml:space="preserve"> </w:t>
      </w:r>
      <w:proofErr w:type="spellStart"/>
      <w:r w:rsidRPr="008E2C8C">
        <w:rPr>
          <w:rFonts w:ascii="Trebuchet MS" w:hAnsi="Trebuchet MS"/>
          <w:lang w:eastAsia="ar-SA"/>
        </w:rPr>
        <w:t>parcelei</w:t>
      </w:r>
      <w:proofErr w:type="spellEnd"/>
      <w:r w:rsidRPr="008E2C8C">
        <w:rPr>
          <w:rFonts w:ascii="Trebuchet MS" w:hAnsi="Trebuchet MS"/>
          <w:lang w:eastAsia="ar-SA"/>
        </w:rPr>
        <w:t xml:space="preserve">. </w:t>
      </w:r>
    </w:p>
    <w:p w14:paraId="3CA68DF2" w14:textId="77777777" w:rsidR="00D41895" w:rsidRPr="008E2C8C" w:rsidRDefault="00D41895" w:rsidP="00373FF2">
      <w:pPr>
        <w:pStyle w:val="ListParagraph"/>
        <w:numPr>
          <w:ilvl w:val="0"/>
          <w:numId w:val="36"/>
        </w:numPr>
        <w:spacing w:after="0" w:line="276" w:lineRule="auto"/>
        <w:jc w:val="both"/>
        <w:rPr>
          <w:rFonts w:ascii="Trebuchet MS" w:eastAsia="Calibri" w:hAnsi="Trebuchet MS" w:cs="Times New Roman"/>
          <w:b/>
          <w:iCs/>
        </w:rPr>
      </w:pPr>
      <w:r w:rsidRPr="008E2C8C">
        <w:rPr>
          <w:rFonts w:ascii="Trebuchet MS" w:eastAsia="Calibri" w:hAnsi="Trebuchet MS" w:cs="Times New Roman"/>
          <w:b/>
          <w:iCs/>
        </w:rPr>
        <w:t>DESCRIEREA CARACTERISTICILOR FIZICE ALE PROIECTULUI</w:t>
      </w:r>
    </w:p>
    <w:p w14:paraId="5CA04059" w14:textId="77777777" w:rsidR="00D41895" w:rsidRPr="008E2C8C" w:rsidRDefault="00D41895" w:rsidP="008E2C8C">
      <w:pPr>
        <w:spacing w:after="0"/>
        <w:ind w:firstLine="720"/>
        <w:jc w:val="both"/>
        <w:rPr>
          <w:rFonts w:ascii="Trebuchet MS" w:hAnsi="Trebuchet MS" w:cs="Times New Roman"/>
          <w:b/>
        </w:rPr>
      </w:pPr>
    </w:p>
    <w:tbl>
      <w:tblPr>
        <w:tblW w:w="9356"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850"/>
        <w:gridCol w:w="1500"/>
        <w:gridCol w:w="3006"/>
      </w:tblGrid>
      <w:tr w:rsidR="00D41895" w:rsidRPr="008E2C8C" w14:paraId="54E73DEF" w14:textId="77777777" w:rsidTr="00DE7895">
        <w:trPr>
          <w:trHeight w:val="270"/>
        </w:trPr>
        <w:tc>
          <w:tcPr>
            <w:tcW w:w="485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AD18275"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 xml:space="preserve">Putere totală instalată a producătorului </w:t>
            </w:r>
          </w:p>
        </w:tc>
        <w:tc>
          <w:tcPr>
            <w:tcW w:w="150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2867A1A"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Pid</w:t>
            </w:r>
          </w:p>
        </w:tc>
        <w:tc>
          <w:tcPr>
            <w:tcW w:w="3006"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C0708BF"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2877,12 kW / 2877,12 kVA</w:t>
            </w:r>
          </w:p>
        </w:tc>
      </w:tr>
      <w:tr w:rsidR="00D41895" w:rsidRPr="008E2C8C" w14:paraId="0BACC642" w14:textId="77777777" w:rsidTr="00DE7895">
        <w:trPr>
          <w:trHeight w:val="270"/>
        </w:trPr>
        <w:tc>
          <w:tcPr>
            <w:tcW w:w="485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63FDCA8"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 xml:space="preserve">Putere maximă simultan debitată </w:t>
            </w:r>
          </w:p>
        </w:tc>
        <w:tc>
          <w:tcPr>
            <w:tcW w:w="1500" w:type="dxa"/>
            <w:tcBorders>
              <w:top w:val="nil"/>
              <w:left w:val="nil"/>
              <w:bottom w:val="single" w:sz="5" w:space="0" w:color="000000"/>
              <w:right w:val="single" w:sz="5" w:space="0" w:color="000000"/>
            </w:tcBorders>
            <w:tcMar>
              <w:top w:w="0" w:type="dxa"/>
              <w:left w:w="100" w:type="dxa"/>
              <w:bottom w:w="0" w:type="dxa"/>
              <w:right w:w="100" w:type="dxa"/>
            </w:tcMar>
          </w:tcPr>
          <w:p w14:paraId="1B00E2EA"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Pd</w:t>
            </w:r>
          </w:p>
        </w:tc>
        <w:tc>
          <w:tcPr>
            <w:tcW w:w="3006" w:type="dxa"/>
            <w:tcBorders>
              <w:top w:val="nil"/>
              <w:left w:val="nil"/>
              <w:bottom w:val="single" w:sz="5" w:space="0" w:color="000000"/>
              <w:right w:val="single" w:sz="5" w:space="0" w:color="000000"/>
            </w:tcBorders>
            <w:tcMar>
              <w:top w:w="0" w:type="dxa"/>
              <w:left w:w="100" w:type="dxa"/>
              <w:bottom w:w="0" w:type="dxa"/>
              <w:right w:w="100" w:type="dxa"/>
            </w:tcMar>
          </w:tcPr>
          <w:p w14:paraId="0C0DE23C"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2400 kW / 2400 kVA</w:t>
            </w:r>
          </w:p>
        </w:tc>
      </w:tr>
      <w:tr w:rsidR="00D41895" w:rsidRPr="008E2C8C" w14:paraId="0DDCCEDE" w14:textId="77777777" w:rsidTr="00DE7895">
        <w:trPr>
          <w:trHeight w:val="315"/>
        </w:trPr>
        <w:tc>
          <w:tcPr>
            <w:tcW w:w="485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E3E76C3"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 xml:space="preserve">Factor nominal de putere </w:t>
            </w:r>
          </w:p>
        </w:tc>
        <w:tc>
          <w:tcPr>
            <w:tcW w:w="1500" w:type="dxa"/>
            <w:tcBorders>
              <w:top w:val="nil"/>
              <w:left w:val="nil"/>
              <w:bottom w:val="single" w:sz="5" w:space="0" w:color="000000"/>
              <w:right w:val="single" w:sz="5" w:space="0" w:color="000000"/>
            </w:tcBorders>
            <w:tcMar>
              <w:top w:w="0" w:type="dxa"/>
              <w:left w:w="100" w:type="dxa"/>
              <w:bottom w:w="0" w:type="dxa"/>
              <w:right w:w="100" w:type="dxa"/>
            </w:tcMar>
          </w:tcPr>
          <w:p w14:paraId="3D5F1E29"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cos j</w:t>
            </w:r>
          </w:p>
        </w:tc>
        <w:tc>
          <w:tcPr>
            <w:tcW w:w="3006" w:type="dxa"/>
            <w:tcBorders>
              <w:top w:val="nil"/>
              <w:left w:val="nil"/>
              <w:bottom w:val="single" w:sz="5" w:space="0" w:color="000000"/>
              <w:right w:val="single" w:sz="5" w:space="0" w:color="000000"/>
            </w:tcBorders>
            <w:tcMar>
              <w:top w:w="0" w:type="dxa"/>
              <w:left w:w="100" w:type="dxa"/>
              <w:bottom w:w="0" w:type="dxa"/>
              <w:right w:w="100" w:type="dxa"/>
            </w:tcMar>
          </w:tcPr>
          <w:p w14:paraId="0514E689"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1,00</w:t>
            </w:r>
          </w:p>
        </w:tc>
      </w:tr>
      <w:tr w:rsidR="00D41895" w:rsidRPr="008E2C8C" w14:paraId="670C0CCE" w14:textId="77777777" w:rsidTr="00DE7895">
        <w:trPr>
          <w:trHeight w:val="270"/>
        </w:trPr>
        <w:tc>
          <w:tcPr>
            <w:tcW w:w="485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AF8DDDB"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 xml:space="preserve">Tensiunea nominală de evacuare </w:t>
            </w:r>
          </w:p>
        </w:tc>
        <w:tc>
          <w:tcPr>
            <w:tcW w:w="1500" w:type="dxa"/>
            <w:tcBorders>
              <w:top w:val="nil"/>
              <w:left w:val="nil"/>
              <w:bottom w:val="single" w:sz="5" w:space="0" w:color="000000"/>
              <w:right w:val="single" w:sz="5" w:space="0" w:color="000000"/>
            </w:tcBorders>
            <w:tcMar>
              <w:top w:w="0" w:type="dxa"/>
              <w:left w:w="100" w:type="dxa"/>
              <w:bottom w:w="0" w:type="dxa"/>
              <w:right w:w="100" w:type="dxa"/>
            </w:tcMar>
          </w:tcPr>
          <w:p w14:paraId="68641823"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Un</w:t>
            </w:r>
          </w:p>
        </w:tc>
        <w:tc>
          <w:tcPr>
            <w:tcW w:w="3006" w:type="dxa"/>
            <w:tcBorders>
              <w:top w:val="nil"/>
              <w:left w:val="nil"/>
              <w:bottom w:val="single" w:sz="5" w:space="0" w:color="000000"/>
              <w:right w:val="single" w:sz="5" w:space="0" w:color="000000"/>
            </w:tcBorders>
            <w:tcMar>
              <w:top w:w="0" w:type="dxa"/>
              <w:left w:w="100" w:type="dxa"/>
              <w:bottom w:w="0" w:type="dxa"/>
              <w:right w:w="100" w:type="dxa"/>
            </w:tcMar>
          </w:tcPr>
          <w:p w14:paraId="62FEE109"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20 kV</w:t>
            </w:r>
          </w:p>
        </w:tc>
      </w:tr>
      <w:tr w:rsidR="00D41895" w:rsidRPr="008E2C8C" w14:paraId="2AD0CFE2" w14:textId="77777777" w:rsidTr="00DE7895">
        <w:trPr>
          <w:trHeight w:val="270"/>
        </w:trPr>
        <w:tc>
          <w:tcPr>
            <w:tcW w:w="485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4542250"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 xml:space="preserve">Frecvenţa nominală de evacuare </w:t>
            </w:r>
          </w:p>
        </w:tc>
        <w:tc>
          <w:tcPr>
            <w:tcW w:w="1500" w:type="dxa"/>
            <w:tcBorders>
              <w:top w:val="nil"/>
              <w:left w:val="nil"/>
              <w:bottom w:val="single" w:sz="5" w:space="0" w:color="000000"/>
              <w:right w:val="single" w:sz="5" w:space="0" w:color="000000"/>
            </w:tcBorders>
            <w:tcMar>
              <w:top w:w="0" w:type="dxa"/>
              <w:left w:w="100" w:type="dxa"/>
              <w:bottom w:w="0" w:type="dxa"/>
              <w:right w:w="100" w:type="dxa"/>
            </w:tcMar>
          </w:tcPr>
          <w:p w14:paraId="3AB52AFC"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fn</w:t>
            </w:r>
          </w:p>
        </w:tc>
        <w:tc>
          <w:tcPr>
            <w:tcW w:w="3006" w:type="dxa"/>
            <w:tcBorders>
              <w:top w:val="nil"/>
              <w:left w:val="nil"/>
              <w:bottom w:val="single" w:sz="5" w:space="0" w:color="000000"/>
              <w:right w:val="single" w:sz="5" w:space="0" w:color="000000"/>
            </w:tcBorders>
            <w:tcMar>
              <w:top w:w="0" w:type="dxa"/>
              <w:left w:w="100" w:type="dxa"/>
              <w:bottom w:w="0" w:type="dxa"/>
              <w:right w:w="100" w:type="dxa"/>
            </w:tcMar>
          </w:tcPr>
          <w:p w14:paraId="533EC9CE"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50 Hz</w:t>
            </w:r>
          </w:p>
        </w:tc>
      </w:tr>
      <w:tr w:rsidR="00D41895" w:rsidRPr="008E2C8C" w14:paraId="1FDC329B" w14:textId="77777777" w:rsidTr="00DE7895">
        <w:trPr>
          <w:trHeight w:val="270"/>
        </w:trPr>
        <w:tc>
          <w:tcPr>
            <w:tcW w:w="485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7C3E818"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 xml:space="preserve">Variaţii de tensiune maxim admise </w:t>
            </w:r>
          </w:p>
        </w:tc>
        <w:tc>
          <w:tcPr>
            <w:tcW w:w="1500" w:type="dxa"/>
            <w:tcBorders>
              <w:top w:val="nil"/>
              <w:left w:val="nil"/>
              <w:bottom w:val="single" w:sz="5" w:space="0" w:color="000000"/>
              <w:right w:val="single" w:sz="5" w:space="0" w:color="000000"/>
            </w:tcBorders>
            <w:tcMar>
              <w:top w:w="0" w:type="dxa"/>
              <w:left w:w="100" w:type="dxa"/>
              <w:bottom w:w="0" w:type="dxa"/>
              <w:right w:w="100" w:type="dxa"/>
            </w:tcMar>
          </w:tcPr>
          <w:p w14:paraId="21ABB624"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w:t>
            </w:r>
          </w:p>
        </w:tc>
        <w:tc>
          <w:tcPr>
            <w:tcW w:w="3006" w:type="dxa"/>
            <w:tcBorders>
              <w:top w:val="nil"/>
              <w:left w:val="nil"/>
              <w:bottom w:val="single" w:sz="5" w:space="0" w:color="000000"/>
              <w:right w:val="single" w:sz="5" w:space="0" w:color="000000"/>
            </w:tcBorders>
            <w:tcMar>
              <w:top w:w="0" w:type="dxa"/>
              <w:left w:w="100" w:type="dxa"/>
              <w:bottom w:w="0" w:type="dxa"/>
              <w:right w:w="100" w:type="dxa"/>
            </w:tcMar>
          </w:tcPr>
          <w:p w14:paraId="53773940"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±10%</w:t>
            </w:r>
          </w:p>
        </w:tc>
      </w:tr>
      <w:tr w:rsidR="00D41895" w:rsidRPr="008E2C8C" w14:paraId="7D7BC1AB" w14:textId="77777777" w:rsidTr="00DE7895">
        <w:trPr>
          <w:trHeight w:val="270"/>
        </w:trPr>
        <w:tc>
          <w:tcPr>
            <w:tcW w:w="485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D8E1C6E"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 xml:space="preserve">Variaţii de frecvenţă maxim admise </w:t>
            </w:r>
          </w:p>
          <w:p w14:paraId="2FE583AD" w14:textId="77777777" w:rsidR="00D41895" w:rsidRPr="008E2C8C" w:rsidRDefault="00D41895" w:rsidP="008E2C8C">
            <w:pPr>
              <w:spacing w:after="0" w:line="240" w:lineRule="auto"/>
              <w:rPr>
                <w:rFonts w:ascii="Trebuchet MS" w:hAnsi="Trebuchet MS" w:cs="Times New Roman"/>
              </w:rPr>
            </w:pPr>
          </w:p>
        </w:tc>
        <w:tc>
          <w:tcPr>
            <w:tcW w:w="1500" w:type="dxa"/>
            <w:tcBorders>
              <w:top w:val="nil"/>
              <w:left w:val="nil"/>
              <w:bottom w:val="single" w:sz="5" w:space="0" w:color="000000"/>
              <w:right w:val="single" w:sz="5" w:space="0" w:color="000000"/>
            </w:tcBorders>
            <w:tcMar>
              <w:top w:w="0" w:type="dxa"/>
              <w:left w:w="100" w:type="dxa"/>
              <w:bottom w:w="0" w:type="dxa"/>
              <w:right w:w="100" w:type="dxa"/>
            </w:tcMar>
          </w:tcPr>
          <w:p w14:paraId="12F943EA"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w:t>
            </w:r>
          </w:p>
        </w:tc>
        <w:tc>
          <w:tcPr>
            <w:tcW w:w="3006" w:type="dxa"/>
            <w:tcBorders>
              <w:top w:val="nil"/>
              <w:left w:val="nil"/>
              <w:bottom w:val="single" w:sz="5" w:space="0" w:color="000000"/>
              <w:right w:val="single" w:sz="5" w:space="0" w:color="000000"/>
            </w:tcBorders>
            <w:tcMar>
              <w:top w:w="0" w:type="dxa"/>
              <w:left w:w="100" w:type="dxa"/>
              <w:bottom w:w="0" w:type="dxa"/>
              <w:right w:w="100" w:type="dxa"/>
            </w:tcMar>
          </w:tcPr>
          <w:p w14:paraId="7FAF2718"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 xml:space="preserve">  ±1%</w:t>
            </w:r>
          </w:p>
        </w:tc>
      </w:tr>
      <w:tr w:rsidR="00D41895" w:rsidRPr="008E2C8C" w14:paraId="187D1466" w14:textId="77777777" w:rsidTr="00DE7895">
        <w:trPr>
          <w:trHeight w:val="270"/>
        </w:trPr>
        <w:tc>
          <w:tcPr>
            <w:tcW w:w="9356" w:type="dxa"/>
            <w:gridSpan w:val="3"/>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FC1CA5D" w14:textId="77777777" w:rsidR="00D41895" w:rsidRPr="008E2C8C" w:rsidRDefault="00D41895" w:rsidP="008E2C8C">
            <w:pPr>
              <w:spacing w:after="0" w:line="240" w:lineRule="auto"/>
              <w:jc w:val="center"/>
              <w:rPr>
                <w:rFonts w:ascii="Trebuchet MS" w:hAnsi="Trebuchet MS" w:cs="Times New Roman"/>
                <w:b/>
                <w:bCs/>
                <w:i/>
                <w:iCs/>
              </w:rPr>
            </w:pPr>
            <w:r w:rsidRPr="008E2C8C">
              <w:rPr>
                <w:rFonts w:ascii="Trebuchet MS" w:hAnsi="Trebuchet MS" w:cs="Times New Roman"/>
                <w:b/>
                <w:bCs/>
                <w:i/>
                <w:iCs/>
              </w:rPr>
              <w:t>Date referitoare la panourile fotovoltaice care alcătuiesc centrala fotovoltaică</w:t>
            </w:r>
          </w:p>
        </w:tc>
      </w:tr>
      <w:tr w:rsidR="00D41895" w:rsidRPr="008E2C8C" w14:paraId="384D7FEF" w14:textId="77777777" w:rsidTr="00DE7895">
        <w:trPr>
          <w:trHeight w:val="270"/>
        </w:trPr>
        <w:tc>
          <w:tcPr>
            <w:tcW w:w="485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18452E4"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Tip panouri fotovoltaice</w:t>
            </w:r>
          </w:p>
        </w:tc>
        <w:tc>
          <w:tcPr>
            <w:tcW w:w="15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C6CB365"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 xml:space="preserve"> </w:t>
            </w:r>
          </w:p>
        </w:tc>
        <w:tc>
          <w:tcPr>
            <w:tcW w:w="300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12AF6DF"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Longi, LR5-72HPH-555M sau similar</w:t>
            </w:r>
          </w:p>
        </w:tc>
      </w:tr>
      <w:tr w:rsidR="00D41895" w:rsidRPr="008E2C8C" w14:paraId="7BB3EEB8" w14:textId="77777777" w:rsidTr="00DE7895">
        <w:trPr>
          <w:trHeight w:val="270"/>
        </w:trPr>
        <w:tc>
          <w:tcPr>
            <w:tcW w:w="485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031D323" w14:textId="77777777" w:rsidR="00D41895" w:rsidRPr="008E2C8C" w:rsidRDefault="00D41895" w:rsidP="008E2C8C">
            <w:pPr>
              <w:spacing w:after="0" w:line="240" w:lineRule="auto"/>
              <w:rPr>
                <w:rFonts w:ascii="Trebuchet MS" w:hAnsi="Trebuchet MS" w:cs="Times New Roman"/>
                <w:lang w:val="nl-NL"/>
              </w:rPr>
            </w:pPr>
            <w:r w:rsidRPr="008E2C8C">
              <w:rPr>
                <w:rFonts w:ascii="Trebuchet MS" w:hAnsi="Trebuchet MS" w:cs="Times New Roman"/>
                <w:lang w:val="nl-NL"/>
              </w:rPr>
              <w:t>Numărul de panouri fotovoltaice CEF</w:t>
            </w:r>
          </w:p>
        </w:tc>
        <w:tc>
          <w:tcPr>
            <w:tcW w:w="15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27D9AFD"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buc.</w:t>
            </w:r>
          </w:p>
        </w:tc>
        <w:tc>
          <w:tcPr>
            <w:tcW w:w="300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7AFBB5F"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5184</w:t>
            </w:r>
          </w:p>
        </w:tc>
      </w:tr>
      <w:tr w:rsidR="00D41895" w:rsidRPr="008E2C8C" w14:paraId="02F5D1BE" w14:textId="77777777" w:rsidTr="00DE7895">
        <w:trPr>
          <w:trHeight w:val="270"/>
        </w:trPr>
        <w:tc>
          <w:tcPr>
            <w:tcW w:w="485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0DA066D"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Puterea nominală a panoului fotovoltaic</w:t>
            </w:r>
          </w:p>
        </w:tc>
        <w:tc>
          <w:tcPr>
            <w:tcW w:w="15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7354790"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kW</w:t>
            </w:r>
          </w:p>
        </w:tc>
        <w:tc>
          <w:tcPr>
            <w:tcW w:w="300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2070920"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0,555</w:t>
            </w:r>
          </w:p>
        </w:tc>
      </w:tr>
      <w:tr w:rsidR="00D41895" w:rsidRPr="008E2C8C" w14:paraId="26EB7361" w14:textId="77777777" w:rsidTr="00DE7895">
        <w:trPr>
          <w:trHeight w:val="270"/>
        </w:trPr>
        <w:tc>
          <w:tcPr>
            <w:tcW w:w="485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B7C1395"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Puterea maximă a panoului fotovoltaic</w:t>
            </w:r>
          </w:p>
        </w:tc>
        <w:tc>
          <w:tcPr>
            <w:tcW w:w="15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207FF64"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kW</w:t>
            </w:r>
          </w:p>
        </w:tc>
        <w:tc>
          <w:tcPr>
            <w:tcW w:w="300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7DD7C04"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0,555</w:t>
            </w:r>
          </w:p>
        </w:tc>
      </w:tr>
      <w:tr w:rsidR="00D41895" w:rsidRPr="008E2C8C" w14:paraId="33EF1925" w14:textId="77777777" w:rsidTr="00DE7895">
        <w:trPr>
          <w:trHeight w:val="270"/>
        </w:trPr>
        <w:tc>
          <w:tcPr>
            <w:tcW w:w="9356" w:type="dxa"/>
            <w:gridSpan w:val="3"/>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1B6267B" w14:textId="77777777" w:rsidR="00D41895" w:rsidRPr="008E2C8C" w:rsidRDefault="00D41895" w:rsidP="008E2C8C">
            <w:pPr>
              <w:spacing w:after="0" w:line="240" w:lineRule="auto"/>
              <w:jc w:val="center"/>
              <w:rPr>
                <w:rFonts w:ascii="Trebuchet MS" w:hAnsi="Trebuchet MS" w:cs="Times New Roman"/>
                <w:b/>
                <w:bCs/>
                <w:i/>
                <w:iCs/>
              </w:rPr>
            </w:pPr>
            <w:r w:rsidRPr="008E2C8C">
              <w:rPr>
                <w:rFonts w:ascii="Trebuchet MS" w:hAnsi="Trebuchet MS" w:cs="Times New Roman"/>
                <w:b/>
                <w:bCs/>
                <w:i/>
                <w:iCs/>
              </w:rPr>
              <w:t>Date referitoare la invertoarele utilizate de centrala fotovoltaică</w:t>
            </w:r>
          </w:p>
        </w:tc>
      </w:tr>
      <w:tr w:rsidR="00D41895" w:rsidRPr="008E2C8C" w14:paraId="44530E03" w14:textId="77777777" w:rsidTr="00DE7895">
        <w:trPr>
          <w:trHeight w:val="270"/>
        </w:trPr>
        <w:tc>
          <w:tcPr>
            <w:tcW w:w="485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6A47FD2"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Numărul de invertoare</w:t>
            </w:r>
          </w:p>
        </w:tc>
        <w:tc>
          <w:tcPr>
            <w:tcW w:w="15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FC8A443"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buc.</w:t>
            </w:r>
          </w:p>
        </w:tc>
        <w:tc>
          <w:tcPr>
            <w:tcW w:w="300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F525350"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12</w:t>
            </w:r>
          </w:p>
        </w:tc>
      </w:tr>
      <w:tr w:rsidR="00D41895" w:rsidRPr="008E2C8C" w14:paraId="3C4B0A07" w14:textId="77777777" w:rsidTr="00DE7895">
        <w:trPr>
          <w:trHeight w:val="270"/>
        </w:trPr>
        <w:tc>
          <w:tcPr>
            <w:tcW w:w="485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14D5CEF"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Tip invertoare</w:t>
            </w:r>
          </w:p>
        </w:tc>
        <w:tc>
          <w:tcPr>
            <w:tcW w:w="15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FF3207A"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 xml:space="preserve"> </w:t>
            </w:r>
          </w:p>
        </w:tc>
        <w:tc>
          <w:tcPr>
            <w:tcW w:w="300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D31D87D"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SUN 2000-215KTL-H0 Huawei</w:t>
            </w:r>
          </w:p>
        </w:tc>
      </w:tr>
      <w:tr w:rsidR="00D41895" w:rsidRPr="008E2C8C" w14:paraId="36EAB315" w14:textId="77777777" w:rsidTr="00DE7895">
        <w:trPr>
          <w:trHeight w:val="270"/>
        </w:trPr>
        <w:tc>
          <w:tcPr>
            <w:tcW w:w="485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5CC877C"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Puterea activă nominală de ieșire (ca)</w:t>
            </w:r>
          </w:p>
        </w:tc>
        <w:tc>
          <w:tcPr>
            <w:tcW w:w="15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2766AD4"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kW</w:t>
            </w:r>
          </w:p>
        </w:tc>
        <w:tc>
          <w:tcPr>
            <w:tcW w:w="300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3ED0523"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200,00</w:t>
            </w:r>
          </w:p>
        </w:tc>
      </w:tr>
      <w:tr w:rsidR="00D41895" w:rsidRPr="008E2C8C" w14:paraId="7011805D" w14:textId="77777777" w:rsidTr="00DE7895">
        <w:trPr>
          <w:trHeight w:val="270"/>
        </w:trPr>
        <w:tc>
          <w:tcPr>
            <w:tcW w:w="485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4E4FC47" w14:textId="77777777" w:rsidR="00D41895" w:rsidRPr="008E2C8C" w:rsidRDefault="00D41895" w:rsidP="008E2C8C">
            <w:pPr>
              <w:spacing w:after="0" w:line="240" w:lineRule="auto"/>
              <w:rPr>
                <w:rFonts w:ascii="Trebuchet MS" w:hAnsi="Trebuchet MS" w:cs="Times New Roman"/>
                <w:lang w:val="nl-NL"/>
              </w:rPr>
            </w:pPr>
            <w:r w:rsidRPr="008E2C8C">
              <w:rPr>
                <w:rFonts w:ascii="Trebuchet MS" w:hAnsi="Trebuchet MS" w:cs="Times New Roman"/>
                <w:lang w:val="nl-NL"/>
              </w:rPr>
              <w:t>Tensiunea nominală de ieșire (ca)</w:t>
            </w:r>
          </w:p>
        </w:tc>
        <w:tc>
          <w:tcPr>
            <w:tcW w:w="15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FAF0CDB"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V</w:t>
            </w:r>
          </w:p>
        </w:tc>
        <w:tc>
          <w:tcPr>
            <w:tcW w:w="300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98CF7F7"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800</w:t>
            </w:r>
          </w:p>
        </w:tc>
      </w:tr>
      <w:tr w:rsidR="00D41895" w:rsidRPr="008E2C8C" w14:paraId="4FAB4999" w14:textId="77777777" w:rsidTr="00DE7895">
        <w:trPr>
          <w:trHeight w:val="270"/>
        </w:trPr>
        <w:tc>
          <w:tcPr>
            <w:tcW w:w="485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A76747B" w14:textId="77777777" w:rsidR="00D41895" w:rsidRPr="008E2C8C" w:rsidRDefault="00D41895" w:rsidP="008E2C8C">
            <w:pPr>
              <w:spacing w:after="0" w:line="240" w:lineRule="auto"/>
              <w:rPr>
                <w:rFonts w:ascii="Trebuchet MS" w:hAnsi="Trebuchet MS" w:cs="Times New Roman"/>
                <w:lang w:val="nl-NL"/>
              </w:rPr>
            </w:pPr>
            <w:r w:rsidRPr="008E2C8C">
              <w:rPr>
                <w:rFonts w:ascii="Trebuchet MS" w:hAnsi="Trebuchet MS" w:cs="Times New Roman"/>
                <w:lang w:val="nl-NL"/>
              </w:rPr>
              <w:t>Domeniul de frecvență de lucru</w:t>
            </w:r>
          </w:p>
        </w:tc>
        <w:tc>
          <w:tcPr>
            <w:tcW w:w="15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D5F86E5"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Hz</w:t>
            </w:r>
          </w:p>
        </w:tc>
        <w:tc>
          <w:tcPr>
            <w:tcW w:w="300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4C6F4D4"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50-60</w:t>
            </w:r>
          </w:p>
        </w:tc>
      </w:tr>
      <w:tr w:rsidR="00D41895" w:rsidRPr="008E2C8C" w14:paraId="40CDF3FC" w14:textId="77777777" w:rsidTr="00DE7895">
        <w:trPr>
          <w:trHeight w:val="270"/>
        </w:trPr>
        <w:tc>
          <w:tcPr>
            <w:tcW w:w="9356" w:type="dxa"/>
            <w:gridSpan w:val="3"/>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9335197" w14:textId="77777777" w:rsidR="00D41895" w:rsidRPr="008E2C8C" w:rsidRDefault="00D41895" w:rsidP="008E2C8C">
            <w:pPr>
              <w:spacing w:after="0" w:line="240" w:lineRule="auto"/>
              <w:jc w:val="center"/>
              <w:rPr>
                <w:rFonts w:ascii="Trebuchet MS" w:hAnsi="Trebuchet MS" w:cs="Times New Roman"/>
                <w:b/>
                <w:bCs/>
                <w:i/>
                <w:iCs/>
              </w:rPr>
            </w:pPr>
            <w:r w:rsidRPr="008E2C8C">
              <w:rPr>
                <w:rFonts w:ascii="Trebuchet MS" w:hAnsi="Trebuchet MS" w:cs="Times New Roman"/>
                <w:b/>
                <w:bCs/>
                <w:i/>
                <w:iCs/>
              </w:rPr>
              <w:t>Alte specificații</w:t>
            </w:r>
          </w:p>
        </w:tc>
      </w:tr>
      <w:tr w:rsidR="00D41895" w:rsidRPr="008E2C8C" w14:paraId="223D5DBD" w14:textId="77777777" w:rsidTr="00DE7895">
        <w:trPr>
          <w:trHeight w:val="270"/>
        </w:trPr>
        <w:tc>
          <w:tcPr>
            <w:tcW w:w="485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815D434"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 xml:space="preserve">Specificul activităţii </w:t>
            </w:r>
          </w:p>
        </w:tc>
        <w:tc>
          <w:tcPr>
            <w:tcW w:w="15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87A9792"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w:t>
            </w:r>
          </w:p>
        </w:tc>
        <w:tc>
          <w:tcPr>
            <w:tcW w:w="300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2159D38"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producţia de energie electrică</w:t>
            </w:r>
          </w:p>
        </w:tc>
      </w:tr>
      <w:tr w:rsidR="00D41895" w:rsidRPr="008E2C8C" w14:paraId="6C7C8F22" w14:textId="77777777" w:rsidTr="00DE7895">
        <w:trPr>
          <w:trHeight w:val="270"/>
        </w:trPr>
        <w:tc>
          <w:tcPr>
            <w:tcW w:w="485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741E0D2"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 xml:space="preserve">Regimul de lucru </w:t>
            </w:r>
          </w:p>
        </w:tc>
        <w:tc>
          <w:tcPr>
            <w:tcW w:w="15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55AA4DE"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w:t>
            </w:r>
          </w:p>
        </w:tc>
        <w:tc>
          <w:tcPr>
            <w:tcW w:w="300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173A48E"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12 ore / zi  -  7 zile / săptămână</w:t>
            </w:r>
          </w:p>
        </w:tc>
      </w:tr>
      <w:tr w:rsidR="00D41895" w:rsidRPr="008E2C8C" w14:paraId="2E7BD78F" w14:textId="77777777" w:rsidTr="00DE7895">
        <w:trPr>
          <w:trHeight w:val="270"/>
        </w:trPr>
        <w:tc>
          <w:tcPr>
            <w:tcW w:w="485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18C0A5C"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 xml:space="preserve">Tipul producătorului </w:t>
            </w:r>
          </w:p>
        </w:tc>
        <w:tc>
          <w:tcPr>
            <w:tcW w:w="15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4761A66"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w:t>
            </w:r>
          </w:p>
        </w:tc>
        <w:tc>
          <w:tcPr>
            <w:tcW w:w="300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1DFB6FC"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generatoare fotoelectrice</w:t>
            </w:r>
          </w:p>
        </w:tc>
      </w:tr>
      <w:tr w:rsidR="00D41895" w:rsidRPr="008E2C8C" w14:paraId="0125C279" w14:textId="77777777" w:rsidTr="00DE7895">
        <w:trPr>
          <w:trHeight w:val="263"/>
        </w:trPr>
        <w:tc>
          <w:tcPr>
            <w:tcW w:w="485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0096615"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 xml:space="preserve">Receptoare cu regim nesimetric sau deformant </w:t>
            </w:r>
          </w:p>
        </w:tc>
        <w:tc>
          <w:tcPr>
            <w:tcW w:w="15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39E2B5D"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w:t>
            </w:r>
          </w:p>
        </w:tc>
        <w:tc>
          <w:tcPr>
            <w:tcW w:w="300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5F272AA"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nu este cazul</w:t>
            </w:r>
          </w:p>
        </w:tc>
      </w:tr>
      <w:tr w:rsidR="00D41895" w:rsidRPr="008E2C8C" w14:paraId="479C92BE" w14:textId="77777777" w:rsidTr="00DE7895">
        <w:trPr>
          <w:trHeight w:val="270"/>
        </w:trPr>
        <w:tc>
          <w:tcPr>
            <w:tcW w:w="485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0A23FDA" w14:textId="77777777" w:rsidR="00D41895" w:rsidRPr="008E2C8C" w:rsidRDefault="00D41895" w:rsidP="008E2C8C">
            <w:pPr>
              <w:spacing w:after="0" w:line="240" w:lineRule="auto"/>
              <w:rPr>
                <w:rFonts w:ascii="Trebuchet MS" w:hAnsi="Trebuchet MS" w:cs="Times New Roman"/>
                <w:lang w:val="nl-NL"/>
              </w:rPr>
            </w:pPr>
            <w:r w:rsidRPr="008E2C8C">
              <w:rPr>
                <w:rFonts w:ascii="Trebuchet MS" w:hAnsi="Trebuchet MS" w:cs="Times New Roman"/>
                <w:lang w:val="nl-NL"/>
              </w:rPr>
              <w:t xml:space="preserve">Surse proprii de energie electrică </w:t>
            </w:r>
          </w:p>
        </w:tc>
        <w:tc>
          <w:tcPr>
            <w:tcW w:w="15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B7841E7"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w:t>
            </w:r>
          </w:p>
        </w:tc>
        <w:tc>
          <w:tcPr>
            <w:tcW w:w="300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F84E046"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w:t>
            </w:r>
          </w:p>
        </w:tc>
      </w:tr>
      <w:tr w:rsidR="00D41895" w:rsidRPr="008E2C8C" w14:paraId="3FFBC597" w14:textId="77777777" w:rsidTr="00DE7895">
        <w:trPr>
          <w:trHeight w:val="750"/>
        </w:trPr>
        <w:tc>
          <w:tcPr>
            <w:tcW w:w="485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CB652C8"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Durata maximă de restabilire a căii de evacuare a energiei electrice acceptate de producător :</w:t>
            </w:r>
          </w:p>
        </w:tc>
        <w:tc>
          <w:tcPr>
            <w:tcW w:w="15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992BD63" w14:textId="77777777" w:rsidR="00D41895" w:rsidRPr="008E2C8C" w:rsidRDefault="00D41895" w:rsidP="008E2C8C">
            <w:pPr>
              <w:spacing w:after="0" w:line="240" w:lineRule="auto"/>
              <w:rPr>
                <w:rFonts w:ascii="Trebuchet MS" w:hAnsi="Trebuchet MS" w:cs="Times New Roman"/>
              </w:rPr>
            </w:pPr>
            <w:r w:rsidRPr="008E2C8C">
              <w:rPr>
                <w:rFonts w:ascii="Trebuchet MS" w:hAnsi="Trebuchet MS" w:cs="Times New Roman"/>
              </w:rPr>
              <w:t>--</w:t>
            </w:r>
          </w:p>
        </w:tc>
        <w:tc>
          <w:tcPr>
            <w:tcW w:w="300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D786D08" w14:textId="77777777" w:rsidR="00D41895" w:rsidRPr="008E2C8C" w:rsidRDefault="00D41895" w:rsidP="008E2C8C">
            <w:pPr>
              <w:spacing w:after="0" w:line="240" w:lineRule="auto"/>
              <w:rPr>
                <w:rFonts w:ascii="Trebuchet MS" w:hAnsi="Trebuchet MS" w:cs="Times New Roman"/>
                <w:lang w:val="nl-NL"/>
              </w:rPr>
            </w:pPr>
            <w:r w:rsidRPr="008E2C8C">
              <w:rPr>
                <w:rFonts w:ascii="Trebuchet MS" w:hAnsi="Trebuchet MS" w:cs="Times New Roman"/>
                <w:lang w:val="nl-NL"/>
              </w:rPr>
              <w:t>conform standardului de performanţă operatorului de distribuție</w:t>
            </w:r>
          </w:p>
        </w:tc>
      </w:tr>
    </w:tbl>
    <w:p w14:paraId="38D80B19" w14:textId="77777777" w:rsidR="00D41895" w:rsidRPr="008E2C8C" w:rsidRDefault="00D41895" w:rsidP="008E2C8C">
      <w:pPr>
        <w:spacing w:after="0"/>
        <w:jc w:val="both"/>
        <w:rPr>
          <w:rFonts w:ascii="Trebuchet MS" w:hAnsi="Trebuchet MS" w:cs="Times New Roman"/>
          <w:b/>
          <w:lang w:val="nl-NL"/>
        </w:rPr>
      </w:pPr>
    </w:p>
    <w:tbl>
      <w:tblPr>
        <w:tblW w:w="9376" w:type="dxa"/>
        <w:tblBorders>
          <w:top w:val="nil"/>
          <w:left w:val="nil"/>
          <w:bottom w:val="nil"/>
          <w:right w:val="nil"/>
          <w:insideH w:val="nil"/>
          <w:insideV w:val="nil"/>
        </w:tblBorders>
        <w:tblLayout w:type="fixed"/>
        <w:tblLook w:val="0600" w:firstRow="0" w:lastRow="0" w:firstColumn="0" w:lastColumn="0" w:noHBand="1" w:noVBand="1"/>
      </w:tblPr>
      <w:tblGrid>
        <w:gridCol w:w="510"/>
        <w:gridCol w:w="4472"/>
        <w:gridCol w:w="4394"/>
      </w:tblGrid>
      <w:tr w:rsidR="00D41895" w:rsidRPr="008E2C8C" w14:paraId="3FA3BE11" w14:textId="77777777" w:rsidTr="00DE7895">
        <w:trPr>
          <w:trHeight w:val="255"/>
        </w:trPr>
        <w:tc>
          <w:tcPr>
            <w:tcW w:w="510" w:type="dxa"/>
            <w:vMerge w:val="restart"/>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vAlign w:val="center"/>
          </w:tcPr>
          <w:p w14:paraId="532E7E5F" w14:textId="77777777" w:rsidR="00D41895" w:rsidRPr="008E2C8C" w:rsidRDefault="00D41895" w:rsidP="007602FE">
            <w:pPr>
              <w:spacing w:after="0" w:line="240" w:lineRule="auto"/>
              <w:jc w:val="center"/>
              <w:rPr>
                <w:rFonts w:ascii="Trebuchet MS" w:eastAsia="Calibri" w:hAnsi="Trebuchet MS" w:cs="Times New Roman"/>
                <w:b/>
              </w:rPr>
            </w:pPr>
            <w:r w:rsidRPr="008E2C8C">
              <w:rPr>
                <w:rFonts w:ascii="Trebuchet MS" w:eastAsia="Calibri" w:hAnsi="Trebuchet MS" w:cs="Times New Roman"/>
                <w:b/>
              </w:rPr>
              <w:t>Nr. crt</w:t>
            </w:r>
          </w:p>
        </w:tc>
        <w:tc>
          <w:tcPr>
            <w:tcW w:w="4472" w:type="dxa"/>
            <w:vMerge w:val="restart"/>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vAlign w:val="center"/>
          </w:tcPr>
          <w:p w14:paraId="39B2D682" w14:textId="77777777" w:rsidR="00D41895" w:rsidRPr="008E2C8C" w:rsidRDefault="00D41895" w:rsidP="007602FE">
            <w:pPr>
              <w:spacing w:after="0" w:line="240" w:lineRule="auto"/>
              <w:jc w:val="center"/>
              <w:rPr>
                <w:rFonts w:ascii="Trebuchet MS" w:eastAsia="Calibri" w:hAnsi="Trebuchet MS" w:cs="Times New Roman"/>
                <w:b/>
              </w:rPr>
            </w:pPr>
            <w:r w:rsidRPr="008E2C8C">
              <w:rPr>
                <w:rFonts w:ascii="Trebuchet MS" w:eastAsia="Calibri" w:hAnsi="Trebuchet MS" w:cs="Times New Roman"/>
                <w:b/>
              </w:rPr>
              <w:t>Date energetice ale utilizatorului</w:t>
            </w:r>
          </w:p>
        </w:tc>
        <w:tc>
          <w:tcPr>
            <w:tcW w:w="4394" w:type="dxa"/>
            <w:vMerge w:val="restart"/>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100" w:type="dxa"/>
              <w:right w:w="20" w:type="dxa"/>
            </w:tcMar>
            <w:vAlign w:val="center"/>
          </w:tcPr>
          <w:p w14:paraId="1CDC0475" w14:textId="77777777" w:rsidR="00D41895" w:rsidRPr="008E2C8C" w:rsidRDefault="00D41895" w:rsidP="007602FE">
            <w:pPr>
              <w:spacing w:after="0" w:line="240" w:lineRule="auto"/>
              <w:jc w:val="center"/>
              <w:rPr>
                <w:rFonts w:ascii="Trebuchet MS" w:eastAsia="Calibri" w:hAnsi="Trebuchet MS" w:cs="Times New Roman"/>
                <w:b/>
                <w:sz w:val="20"/>
              </w:rPr>
            </w:pPr>
            <w:r w:rsidRPr="008E2C8C">
              <w:rPr>
                <w:rFonts w:ascii="Trebuchet MS" w:eastAsia="Calibri" w:hAnsi="Trebuchet MS" w:cs="Times New Roman"/>
                <w:b/>
                <w:sz w:val="20"/>
              </w:rPr>
              <w:t>Etapa finală</w:t>
            </w:r>
          </w:p>
        </w:tc>
      </w:tr>
      <w:tr w:rsidR="00D41895" w:rsidRPr="008E2C8C" w14:paraId="53C320FC" w14:textId="77777777" w:rsidTr="008E2C8C">
        <w:trPr>
          <w:trHeight w:val="255"/>
        </w:trPr>
        <w:tc>
          <w:tcPr>
            <w:tcW w:w="510" w:type="dxa"/>
            <w:vMerge/>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vAlign w:val="center"/>
          </w:tcPr>
          <w:p w14:paraId="07BF698C" w14:textId="77777777" w:rsidR="00D41895" w:rsidRPr="008E2C8C" w:rsidRDefault="00D41895" w:rsidP="007602FE">
            <w:pPr>
              <w:widowControl w:val="0"/>
              <w:pBdr>
                <w:top w:val="nil"/>
                <w:left w:val="nil"/>
                <w:bottom w:val="nil"/>
                <w:right w:val="nil"/>
                <w:between w:val="nil"/>
              </w:pBdr>
              <w:spacing w:after="0" w:line="240" w:lineRule="auto"/>
              <w:rPr>
                <w:rFonts w:ascii="Trebuchet MS" w:eastAsia="Calibri" w:hAnsi="Trebuchet MS" w:cs="Times New Roman"/>
                <w:b/>
              </w:rPr>
            </w:pPr>
          </w:p>
        </w:tc>
        <w:tc>
          <w:tcPr>
            <w:tcW w:w="4472" w:type="dxa"/>
            <w:vMerge/>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vAlign w:val="center"/>
          </w:tcPr>
          <w:p w14:paraId="5540CB64" w14:textId="77777777" w:rsidR="00D41895" w:rsidRPr="008E2C8C" w:rsidRDefault="00D41895" w:rsidP="007602FE">
            <w:pPr>
              <w:widowControl w:val="0"/>
              <w:pBdr>
                <w:top w:val="nil"/>
                <w:left w:val="nil"/>
                <w:bottom w:val="nil"/>
                <w:right w:val="nil"/>
                <w:between w:val="nil"/>
              </w:pBdr>
              <w:spacing w:after="0" w:line="240" w:lineRule="auto"/>
              <w:rPr>
                <w:rFonts w:ascii="Trebuchet MS" w:eastAsia="Calibri" w:hAnsi="Trebuchet MS" w:cs="Times New Roman"/>
                <w:b/>
              </w:rPr>
            </w:pPr>
          </w:p>
        </w:tc>
        <w:tc>
          <w:tcPr>
            <w:tcW w:w="4394" w:type="dxa"/>
            <w:vMerge/>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100" w:type="dxa"/>
              <w:right w:w="20" w:type="dxa"/>
            </w:tcMar>
            <w:vAlign w:val="center"/>
          </w:tcPr>
          <w:p w14:paraId="31C7A9A0" w14:textId="77777777" w:rsidR="00D41895" w:rsidRPr="008E2C8C" w:rsidRDefault="00D41895" w:rsidP="007602FE">
            <w:pPr>
              <w:widowControl w:val="0"/>
              <w:pBdr>
                <w:top w:val="nil"/>
                <w:left w:val="nil"/>
                <w:bottom w:val="nil"/>
                <w:right w:val="nil"/>
                <w:between w:val="nil"/>
              </w:pBdr>
              <w:spacing w:after="0" w:line="240" w:lineRule="auto"/>
              <w:rPr>
                <w:rFonts w:ascii="Trebuchet MS" w:eastAsia="Calibri" w:hAnsi="Trebuchet MS" w:cs="Times New Roman"/>
                <w:b/>
                <w:sz w:val="20"/>
              </w:rPr>
            </w:pPr>
          </w:p>
        </w:tc>
      </w:tr>
      <w:tr w:rsidR="00D41895" w:rsidRPr="008E2C8C" w14:paraId="07F6DB25" w14:textId="77777777" w:rsidTr="00DE7895">
        <w:trPr>
          <w:trHeight w:val="169"/>
        </w:trPr>
        <w:tc>
          <w:tcPr>
            <w:tcW w:w="510" w:type="dxa"/>
            <w:tcBorders>
              <w:top w:val="nil"/>
              <w:left w:val="single" w:sz="6" w:space="0" w:color="000000"/>
              <w:bottom w:val="single" w:sz="6" w:space="0" w:color="000000"/>
              <w:right w:val="single" w:sz="6" w:space="0" w:color="000000"/>
            </w:tcBorders>
            <w:shd w:val="clear" w:color="auto" w:fill="auto"/>
            <w:tcMar>
              <w:top w:w="20" w:type="dxa"/>
              <w:left w:w="20" w:type="dxa"/>
              <w:bottom w:w="100" w:type="dxa"/>
              <w:right w:w="20" w:type="dxa"/>
            </w:tcMar>
            <w:vAlign w:val="center"/>
          </w:tcPr>
          <w:p w14:paraId="7FD556C8" w14:textId="77777777" w:rsidR="00D41895" w:rsidRPr="008E2C8C" w:rsidRDefault="00D41895" w:rsidP="007602FE">
            <w:pPr>
              <w:spacing w:after="0" w:line="240" w:lineRule="auto"/>
              <w:jc w:val="center"/>
              <w:rPr>
                <w:rFonts w:ascii="Trebuchet MS" w:eastAsia="Calibri" w:hAnsi="Trebuchet MS" w:cs="Times New Roman"/>
                <w:b/>
              </w:rPr>
            </w:pPr>
            <w:r w:rsidRPr="008E2C8C">
              <w:rPr>
                <w:rFonts w:ascii="Trebuchet MS" w:eastAsia="Calibri" w:hAnsi="Trebuchet MS" w:cs="Times New Roman"/>
                <w:b/>
              </w:rPr>
              <w:t>1</w:t>
            </w:r>
          </w:p>
        </w:tc>
        <w:tc>
          <w:tcPr>
            <w:tcW w:w="4472" w:type="dxa"/>
            <w:tcBorders>
              <w:top w:val="nil"/>
              <w:left w:val="nil"/>
              <w:bottom w:val="single" w:sz="6" w:space="0" w:color="000000"/>
              <w:right w:val="single" w:sz="6" w:space="0" w:color="000000"/>
            </w:tcBorders>
            <w:shd w:val="clear" w:color="auto" w:fill="auto"/>
            <w:tcMar>
              <w:top w:w="20" w:type="dxa"/>
              <w:left w:w="20" w:type="dxa"/>
              <w:bottom w:w="100" w:type="dxa"/>
              <w:right w:w="20" w:type="dxa"/>
            </w:tcMar>
            <w:vAlign w:val="center"/>
          </w:tcPr>
          <w:p w14:paraId="366F44CC" w14:textId="77777777" w:rsidR="00D41895" w:rsidRPr="008E2C8C" w:rsidRDefault="00D41895" w:rsidP="007602FE">
            <w:pPr>
              <w:spacing w:after="0" w:line="240" w:lineRule="auto"/>
              <w:jc w:val="center"/>
              <w:rPr>
                <w:rFonts w:ascii="Trebuchet MS" w:eastAsia="Calibri" w:hAnsi="Trebuchet MS" w:cs="Times New Roman"/>
                <w:b/>
              </w:rPr>
            </w:pPr>
            <w:r w:rsidRPr="008E2C8C">
              <w:rPr>
                <w:rFonts w:ascii="Trebuchet MS" w:eastAsia="Calibri" w:hAnsi="Trebuchet MS" w:cs="Times New Roman"/>
                <w:b/>
              </w:rPr>
              <w:t>Puterea totală instalată</w:t>
            </w:r>
          </w:p>
        </w:tc>
        <w:tc>
          <w:tcPr>
            <w:tcW w:w="4394" w:type="dxa"/>
            <w:tcBorders>
              <w:top w:val="nil"/>
              <w:left w:val="nil"/>
              <w:bottom w:val="single" w:sz="6" w:space="0" w:color="000000"/>
              <w:right w:val="single" w:sz="6" w:space="0" w:color="000000"/>
            </w:tcBorders>
            <w:shd w:val="clear" w:color="auto" w:fill="auto"/>
            <w:tcMar>
              <w:top w:w="20" w:type="dxa"/>
              <w:left w:w="20" w:type="dxa"/>
              <w:bottom w:w="100" w:type="dxa"/>
              <w:right w:w="20" w:type="dxa"/>
            </w:tcMar>
            <w:vAlign w:val="center"/>
          </w:tcPr>
          <w:p w14:paraId="65AF0F9D" w14:textId="77777777" w:rsidR="00D41895" w:rsidRPr="008E2C8C" w:rsidRDefault="00D41895" w:rsidP="007602FE">
            <w:pPr>
              <w:spacing w:after="0" w:line="240" w:lineRule="auto"/>
              <w:jc w:val="center"/>
              <w:rPr>
                <w:rFonts w:ascii="Trebuchet MS" w:eastAsia="Calibri" w:hAnsi="Trebuchet MS" w:cs="Times New Roman"/>
                <w:b/>
                <w:sz w:val="20"/>
              </w:rPr>
            </w:pPr>
            <w:r w:rsidRPr="008E2C8C">
              <w:rPr>
                <w:rFonts w:ascii="Trebuchet MS" w:eastAsia="Calibri" w:hAnsi="Trebuchet MS" w:cs="Times New Roman"/>
                <w:b/>
                <w:sz w:val="20"/>
              </w:rPr>
              <w:t>2877,12 kW</w:t>
            </w:r>
          </w:p>
        </w:tc>
      </w:tr>
      <w:tr w:rsidR="00D41895" w:rsidRPr="008E2C8C" w14:paraId="5F08035D" w14:textId="77777777" w:rsidTr="00DE7895">
        <w:trPr>
          <w:trHeight w:val="329"/>
        </w:trPr>
        <w:tc>
          <w:tcPr>
            <w:tcW w:w="510" w:type="dxa"/>
            <w:tcBorders>
              <w:top w:val="nil"/>
              <w:left w:val="single" w:sz="6" w:space="0" w:color="000000"/>
              <w:bottom w:val="single" w:sz="6" w:space="0" w:color="000000"/>
              <w:right w:val="single" w:sz="6" w:space="0" w:color="000000"/>
            </w:tcBorders>
            <w:shd w:val="clear" w:color="auto" w:fill="auto"/>
            <w:tcMar>
              <w:top w:w="20" w:type="dxa"/>
              <w:left w:w="20" w:type="dxa"/>
              <w:bottom w:w="100" w:type="dxa"/>
              <w:right w:w="20" w:type="dxa"/>
            </w:tcMar>
            <w:vAlign w:val="center"/>
          </w:tcPr>
          <w:p w14:paraId="2441DD81" w14:textId="77777777" w:rsidR="00D41895" w:rsidRPr="008E2C8C" w:rsidRDefault="00D41895" w:rsidP="008E2C8C">
            <w:pPr>
              <w:spacing w:after="0" w:line="240" w:lineRule="auto"/>
              <w:jc w:val="center"/>
              <w:rPr>
                <w:rFonts w:ascii="Trebuchet MS" w:eastAsia="Calibri" w:hAnsi="Trebuchet MS" w:cs="Times New Roman"/>
                <w:b/>
              </w:rPr>
            </w:pPr>
            <w:r w:rsidRPr="008E2C8C">
              <w:rPr>
                <w:rFonts w:ascii="Trebuchet MS" w:eastAsia="Calibri" w:hAnsi="Trebuchet MS" w:cs="Times New Roman"/>
                <w:b/>
              </w:rPr>
              <w:lastRenderedPageBreak/>
              <w:t>2</w:t>
            </w:r>
          </w:p>
        </w:tc>
        <w:tc>
          <w:tcPr>
            <w:tcW w:w="4472" w:type="dxa"/>
            <w:tcBorders>
              <w:top w:val="nil"/>
              <w:left w:val="nil"/>
              <w:bottom w:val="single" w:sz="6" w:space="0" w:color="000000"/>
              <w:right w:val="single" w:sz="6" w:space="0" w:color="000000"/>
            </w:tcBorders>
            <w:shd w:val="clear" w:color="auto" w:fill="auto"/>
            <w:tcMar>
              <w:top w:w="20" w:type="dxa"/>
              <w:left w:w="20" w:type="dxa"/>
              <w:bottom w:w="100" w:type="dxa"/>
              <w:right w:w="20" w:type="dxa"/>
            </w:tcMar>
            <w:vAlign w:val="center"/>
          </w:tcPr>
          <w:p w14:paraId="0DDB6726" w14:textId="77777777" w:rsidR="00D41895" w:rsidRPr="008E2C8C" w:rsidRDefault="00D41895" w:rsidP="008E2C8C">
            <w:pPr>
              <w:spacing w:after="0" w:line="240" w:lineRule="auto"/>
              <w:jc w:val="center"/>
              <w:rPr>
                <w:rFonts w:ascii="Trebuchet MS" w:eastAsia="Calibri" w:hAnsi="Trebuchet MS" w:cs="Times New Roman"/>
                <w:b/>
              </w:rPr>
            </w:pPr>
            <w:r w:rsidRPr="008E2C8C">
              <w:rPr>
                <w:rFonts w:ascii="Trebuchet MS" w:eastAsia="Calibri" w:hAnsi="Trebuchet MS" w:cs="Times New Roman"/>
                <w:b/>
              </w:rPr>
              <w:t>Puterea maxima simultan evacuata in reteaua OD</w:t>
            </w:r>
          </w:p>
        </w:tc>
        <w:tc>
          <w:tcPr>
            <w:tcW w:w="4394" w:type="dxa"/>
            <w:tcBorders>
              <w:top w:val="nil"/>
              <w:left w:val="nil"/>
              <w:bottom w:val="single" w:sz="6" w:space="0" w:color="000000"/>
              <w:right w:val="single" w:sz="6" w:space="0" w:color="000000"/>
            </w:tcBorders>
            <w:shd w:val="clear" w:color="auto" w:fill="auto"/>
            <w:tcMar>
              <w:top w:w="20" w:type="dxa"/>
              <w:left w:w="20" w:type="dxa"/>
              <w:bottom w:w="100" w:type="dxa"/>
              <w:right w:w="20" w:type="dxa"/>
            </w:tcMar>
            <w:vAlign w:val="center"/>
          </w:tcPr>
          <w:p w14:paraId="3510C2A5" w14:textId="77777777" w:rsidR="00D41895" w:rsidRPr="008E2C8C" w:rsidRDefault="00D41895" w:rsidP="008E2C8C">
            <w:pPr>
              <w:spacing w:after="0" w:line="240" w:lineRule="auto"/>
              <w:jc w:val="center"/>
              <w:rPr>
                <w:rFonts w:ascii="Trebuchet MS" w:eastAsia="Calibri" w:hAnsi="Trebuchet MS" w:cs="Times New Roman"/>
                <w:b/>
                <w:i/>
                <w:iCs/>
              </w:rPr>
            </w:pPr>
            <w:r w:rsidRPr="008E2C8C">
              <w:rPr>
                <w:rFonts w:ascii="Trebuchet MS" w:eastAsia="Calibri" w:hAnsi="Trebuchet MS" w:cs="Times New Roman"/>
                <w:b/>
                <w:i/>
                <w:iCs/>
              </w:rPr>
              <w:t>2400 kW</w:t>
            </w:r>
          </w:p>
        </w:tc>
      </w:tr>
    </w:tbl>
    <w:p w14:paraId="5175F54E" w14:textId="77777777" w:rsidR="00D41895" w:rsidRPr="008E2C8C" w:rsidRDefault="00D41895" w:rsidP="008E2C8C">
      <w:pPr>
        <w:spacing w:after="0"/>
        <w:jc w:val="both"/>
        <w:rPr>
          <w:rFonts w:ascii="Trebuchet MS" w:hAnsi="Trebuchet MS" w:cs="Times New Roman"/>
          <w:b/>
          <w:lang w:val="nl-NL"/>
        </w:rPr>
      </w:pPr>
    </w:p>
    <w:p w14:paraId="6D823452" w14:textId="71F012E1" w:rsidR="00D41895" w:rsidRPr="008E2C8C" w:rsidRDefault="00D41895" w:rsidP="008E2C8C">
      <w:pPr>
        <w:spacing w:after="0"/>
        <w:jc w:val="both"/>
        <w:rPr>
          <w:rFonts w:ascii="Trebuchet MS" w:hAnsi="Trebuchet MS" w:cs="Times New Roman"/>
          <w:b/>
          <w:i/>
          <w:iCs/>
        </w:rPr>
      </w:pPr>
      <w:r w:rsidRPr="008E2C8C">
        <w:rPr>
          <w:rFonts w:ascii="Trebuchet MS" w:hAnsi="Trebuchet MS" w:cs="Times New Roman"/>
          <w:b/>
        </w:rPr>
        <w:t>BILANȚUL TERITORIAL</w:t>
      </w:r>
      <w:r w:rsidRPr="008E2C8C">
        <w:rPr>
          <w:rFonts w:ascii="Trebuchet MS" w:hAnsi="Trebuchet MS" w:cs="Times New Roman"/>
          <w:b/>
          <w:i/>
          <w:iCs/>
        </w:rPr>
        <w:t xml:space="preserve"> </w:t>
      </w:r>
    </w:p>
    <w:p w14:paraId="1859432B" w14:textId="77777777" w:rsidR="00D41895" w:rsidRPr="008E2C8C" w:rsidRDefault="00D41895" w:rsidP="008E2C8C">
      <w:pPr>
        <w:spacing w:after="0"/>
        <w:jc w:val="both"/>
        <w:rPr>
          <w:rFonts w:ascii="Trebuchet MS" w:hAnsi="Trebuchet MS" w:cs="Times New Roman"/>
          <w:b/>
          <w:i/>
          <w:iCs/>
        </w:rPr>
      </w:pPr>
      <w:r w:rsidRPr="008E2C8C">
        <w:rPr>
          <w:rFonts w:ascii="Trebuchet MS" w:hAnsi="Trebuchet MS" w:cs="Times New Roman"/>
          <w:b/>
          <w:i/>
          <w:iCs/>
        </w:rPr>
        <w:t>Posturi de transformare</w:t>
      </w:r>
    </w:p>
    <w:p w14:paraId="33728B4F" w14:textId="77777777" w:rsidR="00D41895" w:rsidRPr="008E2C8C" w:rsidRDefault="00D41895" w:rsidP="00373FF2">
      <w:pPr>
        <w:pStyle w:val="ListParagraph"/>
        <w:numPr>
          <w:ilvl w:val="0"/>
          <w:numId w:val="41"/>
        </w:numPr>
        <w:tabs>
          <w:tab w:val="left" w:pos="360"/>
        </w:tabs>
        <w:spacing w:after="0" w:line="276" w:lineRule="auto"/>
        <w:rPr>
          <w:rFonts w:ascii="Trebuchet MS" w:hAnsi="Trebuchet MS" w:cs="Times New Roman"/>
          <w:bCs/>
        </w:rPr>
      </w:pPr>
      <w:r w:rsidRPr="008E2C8C">
        <w:rPr>
          <w:rFonts w:ascii="Trebuchet MS" w:hAnsi="Trebuchet MS" w:cs="Times New Roman"/>
          <w:bCs/>
        </w:rPr>
        <w:t>Suprafața terenului, St =55 280.00mp</w:t>
      </w:r>
    </w:p>
    <w:p w14:paraId="4C572280" w14:textId="77777777" w:rsidR="00D41895" w:rsidRPr="008E2C8C" w:rsidRDefault="00D41895" w:rsidP="00373FF2">
      <w:pPr>
        <w:pStyle w:val="ListParagraph"/>
        <w:numPr>
          <w:ilvl w:val="0"/>
          <w:numId w:val="41"/>
        </w:numPr>
        <w:tabs>
          <w:tab w:val="left" w:pos="360"/>
        </w:tabs>
        <w:spacing w:after="0" w:line="276" w:lineRule="auto"/>
        <w:rPr>
          <w:rFonts w:ascii="Trebuchet MS" w:hAnsi="Trebuchet MS" w:cs="Times New Roman"/>
          <w:bCs/>
        </w:rPr>
      </w:pPr>
      <w:r w:rsidRPr="008E2C8C">
        <w:rPr>
          <w:rFonts w:ascii="Trebuchet MS" w:hAnsi="Trebuchet MS" w:cs="Times New Roman"/>
          <w:bCs/>
        </w:rPr>
        <w:t>Suprafața construită PT 1+PT2+MC, Sc= 81,75 mp</w:t>
      </w:r>
    </w:p>
    <w:p w14:paraId="45D3694F" w14:textId="77777777" w:rsidR="00D41895" w:rsidRPr="008E2C8C" w:rsidRDefault="00D41895" w:rsidP="00373FF2">
      <w:pPr>
        <w:pStyle w:val="ListParagraph"/>
        <w:numPr>
          <w:ilvl w:val="0"/>
          <w:numId w:val="41"/>
        </w:numPr>
        <w:tabs>
          <w:tab w:val="left" w:pos="360"/>
        </w:tabs>
        <w:spacing w:after="0" w:line="276" w:lineRule="auto"/>
        <w:rPr>
          <w:rFonts w:ascii="Trebuchet MS" w:hAnsi="Trebuchet MS" w:cs="Times New Roman"/>
          <w:bCs/>
        </w:rPr>
      </w:pPr>
      <w:r w:rsidRPr="008E2C8C">
        <w:rPr>
          <w:rFonts w:ascii="Trebuchet MS" w:hAnsi="Trebuchet MS" w:cs="Times New Roman"/>
          <w:bCs/>
        </w:rPr>
        <w:t>Suprafața construită desfășurată PT 1+PT2+MC, Scd= 81,75 mp</w:t>
      </w:r>
    </w:p>
    <w:p w14:paraId="5A7BC940" w14:textId="77777777" w:rsidR="00D41895" w:rsidRPr="008E2C8C" w:rsidRDefault="00D41895" w:rsidP="00373FF2">
      <w:pPr>
        <w:pStyle w:val="ListParagraph"/>
        <w:numPr>
          <w:ilvl w:val="0"/>
          <w:numId w:val="41"/>
        </w:numPr>
        <w:tabs>
          <w:tab w:val="left" w:pos="360"/>
        </w:tabs>
        <w:spacing w:after="0" w:line="276" w:lineRule="auto"/>
        <w:rPr>
          <w:rFonts w:ascii="Trebuchet MS" w:hAnsi="Trebuchet MS" w:cs="Times New Roman"/>
          <w:bCs/>
        </w:rPr>
      </w:pPr>
      <w:r w:rsidRPr="008E2C8C">
        <w:rPr>
          <w:rFonts w:ascii="Trebuchet MS" w:hAnsi="Trebuchet MS" w:cs="Times New Roman"/>
          <w:bCs/>
        </w:rPr>
        <w:t>Regim de inaltime post de transformare: P</w:t>
      </w:r>
    </w:p>
    <w:p w14:paraId="59E47603" w14:textId="77777777" w:rsidR="00D41895" w:rsidRPr="008E2C8C" w:rsidRDefault="00D41895" w:rsidP="00373FF2">
      <w:pPr>
        <w:pStyle w:val="ListParagraph"/>
        <w:numPr>
          <w:ilvl w:val="0"/>
          <w:numId w:val="41"/>
        </w:numPr>
        <w:tabs>
          <w:tab w:val="left" w:pos="360"/>
        </w:tabs>
        <w:spacing w:after="0" w:line="276" w:lineRule="auto"/>
        <w:rPr>
          <w:rFonts w:ascii="Trebuchet MS" w:hAnsi="Trebuchet MS" w:cs="Times New Roman"/>
          <w:bCs/>
        </w:rPr>
      </w:pPr>
      <w:r w:rsidRPr="008E2C8C">
        <w:rPr>
          <w:rFonts w:ascii="Trebuchet MS" w:hAnsi="Trebuchet MS" w:cs="Times New Roman"/>
          <w:bCs/>
        </w:rPr>
        <w:t>Inaltimea maxima la atic post de transformare:  +2.80m</w:t>
      </w:r>
    </w:p>
    <w:p w14:paraId="2C904228" w14:textId="77777777" w:rsidR="00D41895" w:rsidRPr="008E2C8C" w:rsidRDefault="00D41895" w:rsidP="00373FF2">
      <w:pPr>
        <w:pStyle w:val="ListParagraph"/>
        <w:numPr>
          <w:ilvl w:val="0"/>
          <w:numId w:val="41"/>
        </w:numPr>
        <w:tabs>
          <w:tab w:val="left" w:pos="360"/>
        </w:tabs>
        <w:spacing w:after="0" w:line="276" w:lineRule="auto"/>
        <w:rPr>
          <w:rFonts w:ascii="Trebuchet MS" w:hAnsi="Trebuchet MS" w:cs="Times New Roman"/>
          <w:bCs/>
        </w:rPr>
      </w:pPr>
      <w:r w:rsidRPr="008E2C8C">
        <w:rPr>
          <w:rFonts w:ascii="Trebuchet MS" w:hAnsi="Trebuchet MS" w:cs="Times New Roman"/>
          <w:bCs/>
        </w:rPr>
        <w:t>P.O.T. propus= max.0.147%</w:t>
      </w:r>
    </w:p>
    <w:p w14:paraId="798E31D8" w14:textId="1A06E6D5" w:rsidR="00D41895" w:rsidRPr="008E2C8C" w:rsidRDefault="00D41895" w:rsidP="00373FF2">
      <w:pPr>
        <w:pStyle w:val="ListParagraph"/>
        <w:numPr>
          <w:ilvl w:val="0"/>
          <w:numId w:val="41"/>
        </w:numPr>
        <w:tabs>
          <w:tab w:val="left" w:pos="360"/>
        </w:tabs>
        <w:spacing w:after="0" w:line="276" w:lineRule="auto"/>
        <w:rPr>
          <w:rFonts w:ascii="Trebuchet MS" w:hAnsi="Trebuchet MS" w:cs="Times New Roman"/>
          <w:bCs/>
        </w:rPr>
      </w:pPr>
      <w:r w:rsidRPr="008E2C8C">
        <w:rPr>
          <w:rFonts w:ascii="Trebuchet MS" w:hAnsi="Trebuchet MS" w:cs="Times New Roman"/>
          <w:bCs/>
        </w:rPr>
        <w:t>C.U.T. propus= max. 0.00147</w:t>
      </w:r>
    </w:p>
    <w:p w14:paraId="5F1B211B" w14:textId="77777777" w:rsidR="00D41895" w:rsidRPr="008E2C8C" w:rsidRDefault="00D41895" w:rsidP="008E2C8C">
      <w:pPr>
        <w:tabs>
          <w:tab w:val="left" w:pos="360"/>
        </w:tabs>
        <w:spacing w:after="0"/>
        <w:jc w:val="both"/>
        <w:rPr>
          <w:rFonts w:ascii="Trebuchet MS" w:hAnsi="Trebuchet MS" w:cs="Times New Roman"/>
          <w:b/>
          <w:i/>
          <w:iCs/>
        </w:rPr>
      </w:pPr>
      <w:r w:rsidRPr="008E2C8C">
        <w:rPr>
          <w:rFonts w:ascii="Trebuchet MS" w:hAnsi="Trebuchet MS" w:cs="Times New Roman"/>
          <w:b/>
          <w:i/>
          <w:iCs/>
        </w:rPr>
        <w:t>Panori fotovoltaice</w:t>
      </w:r>
    </w:p>
    <w:p w14:paraId="2ED1E98B" w14:textId="77777777" w:rsidR="00D41895" w:rsidRPr="008E2C8C" w:rsidRDefault="00D41895" w:rsidP="00373FF2">
      <w:pPr>
        <w:pStyle w:val="ListParagraph"/>
        <w:numPr>
          <w:ilvl w:val="0"/>
          <w:numId w:val="40"/>
        </w:numPr>
        <w:suppressAutoHyphens/>
        <w:spacing w:after="0" w:line="276" w:lineRule="auto"/>
        <w:rPr>
          <w:rFonts w:ascii="Trebuchet MS" w:hAnsi="Trebuchet MS" w:cs="Times New Roman"/>
        </w:rPr>
      </w:pPr>
      <w:r w:rsidRPr="008E2C8C">
        <w:rPr>
          <w:rFonts w:ascii="Trebuchet MS" w:hAnsi="Trebuchet MS" w:cs="Times New Roman"/>
        </w:rPr>
        <w:t xml:space="preserve">Suprafața panouri fotovoltaice; S = 11793.60mp </w:t>
      </w:r>
      <w:r w:rsidRPr="008E2C8C">
        <w:rPr>
          <w:rFonts w:ascii="Trebuchet MS" w:hAnsi="Trebuchet MS" w:cs="Times New Roman"/>
          <w:lang w:val="en-GB"/>
        </w:rPr>
        <w:t>[</w:t>
      </w:r>
      <w:r w:rsidRPr="008E2C8C">
        <w:rPr>
          <w:rFonts w:ascii="Trebuchet MS" w:hAnsi="Trebuchet MS" w:cs="Times New Roman"/>
        </w:rPr>
        <w:t>reprezintă 21.36% din St=55280 mp (sub suprafata acestora va fi spatiu verde) ]</w:t>
      </w:r>
    </w:p>
    <w:p w14:paraId="45F94014" w14:textId="77777777" w:rsidR="00D41895" w:rsidRPr="008E2C8C" w:rsidRDefault="00D41895" w:rsidP="00373FF2">
      <w:pPr>
        <w:numPr>
          <w:ilvl w:val="0"/>
          <w:numId w:val="39"/>
        </w:numPr>
        <w:suppressAutoHyphens/>
        <w:spacing w:after="0" w:line="276" w:lineRule="auto"/>
        <w:ind w:left="720"/>
        <w:rPr>
          <w:rFonts w:ascii="Trebuchet MS" w:hAnsi="Trebuchet MS" w:cs="Times New Roman"/>
        </w:rPr>
      </w:pPr>
      <w:r w:rsidRPr="008E2C8C">
        <w:rPr>
          <w:rFonts w:ascii="Trebuchet MS" w:hAnsi="Trebuchet MS" w:cs="Times New Roman"/>
        </w:rPr>
        <w:t>Suprafața pietruită incinta/ platforme = 1 578.75mp [reprezintă 2.85% din St=55280 mp]</w:t>
      </w:r>
    </w:p>
    <w:p w14:paraId="061C1D28" w14:textId="77777777" w:rsidR="00D41895" w:rsidRPr="008E2C8C" w:rsidRDefault="00D41895" w:rsidP="008E2C8C">
      <w:pPr>
        <w:widowControl w:val="0"/>
        <w:spacing w:after="0"/>
        <w:ind w:right="-1"/>
        <w:rPr>
          <w:rFonts w:ascii="Trebuchet MS" w:hAnsi="Trebuchet MS" w:cs="Times New Roman"/>
          <w:lang w:val="it-IT"/>
        </w:rPr>
      </w:pPr>
      <w:r w:rsidRPr="008E2C8C">
        <w:rPr>
          <w:rFonts w:ascii="Trebuchet MS" w:hAnsi="Trebuchet MS" w:cs="Times New Roman"/>
          <w:lang w:val="it-IT"/>
        </w:rPr>
        <w:t xml:space="preserve">Poziţionarea panourilor fotovoltaice va asigura funcţionarea în condiții optime ale acestora la un randament maxim în condițiile specifice de amplasament. </w:t>
      </w:r>
    </w:p>
    <w:p w14:paraId="7F972B7E" w14:textId="77777777" w:rsidR="00D41895" w:rsidRPr="008E2C8C" w:rsidRDefault="00D41895" w:rsidP="008E2C8C">
      <w:pPr>
        <w:widowControl w:val="0"/>
        <w:spacing w:after="0"/>
        <w:ind w:right="-1"/>
        <w:rPr>
          <w:rFonts w:ascii="Trebuchet MS" w:hAnsi="Trebuchet MS" w:cs="Times New Roman"/>
        </w:rPr>
      </w:pPr>
      <w:r w:rsidRPr="008E2C8C">
        <w:rPr>
          <w:rFonts w:ascii="Trebuchet MS" w:hAnsi="Trebuchet MS" w:cs="Times New Roman"/>
        </w:rPr>
        <w:t>La alegerea poziţionării panourilor fotovoltaice s-a ţinut cont de următoarele criterii:</w:t>
      </w:r>
    </w:p>
    <w:p w14:paraId="656C882B" w14:textId="77777777" w:rsidR="00D41895" w:rsidRPr="008E2C8C" w:rsidRDefault="00D41895" w:rsidP="00373FF2">
      <w:pPr>
        <w:widowControl w:val="0"/>
        <w:numPr>
          <w:ilvl w:val="0"/>
          <w:numId w:val="38"/>
        </w:numPr>
        <w:spacing w:after="0" w:line="276" w:lineRule="auto"/>
        <w:ind w:right="-1"/>
        <w:rPr>
          <w:rFonts w:ascii="Trebuchet MS" w:hAnsi="Trebuchet MS" w:cs="Times New Roman"/>
          <w:lang w:val="it-IT"/>
        </w:rPr>
      </w:pPr>
      <w:r w:rsidRPr="008E2C8C">
        <w:rPr>
          <w:rFonts w:ascii="Trebuchet MS" w:hAnsi="Trebuchet MS" w:cs="Times New Roman"/>
          <w:lang w:val="it-IT"/>
        </w:rPr>
        <w:t xml:space="preserve">dimensiunile spaţiului disponibil </w:t>
      </w:r>
      <w:r w:rsidRPr="008E2C8C">
        <w:rPr>
          <w:rFonts w:ascii="Trebuchet MS" w:hAnsi="Trebuchet MS" w:cs="Times New Roman"/>
        </w:rPr>
        <w:t>şi configuraţia terenului</w:t>
      </w:r>
      <w:r w:rsidRPr="008E2C8C">
        <w:rPr>
          <w:rFonts w:ascii="Trebuchet MS" w:hAnsi="Trebuchet MS" w:cs="Times New Roman"/>
          <w:lang w:val="it-IT"/>
        </w:rPr>
        <w:t>;</w:t>
      </w:r>
    </w:p>
    <w:p w14:paraId="0FB0BC28" w14:textId="77777777" w:rsidR="00D41895" w:rsidRPr="008E2C8C" w:rsidRDefault="00D41895" w:rsidP="00373FF2">
      <w:pPr>
        <w:widowControl w:val="0"/>
        <w:numPr>
          <w:ilvl w:val="0"/>
          <w:numId w:val="38"/>
        </w:numPr>
        <w:spacing w:after="0" w:line="276" w:lineRule="auto"/>
        <w:ind w:right="-1"/>
        <w:rPr>
          <w:rFonts w:ascii="Trebuchet MS" w:hAnsi="Trebuchet MS" w:cs="Times New Roman"/>
          <w:lang w:val="it-IT"/>
        </w:rPr>
      </w:pPr>
      <w:r w:rsidRPr="008E2C8C">
        <w:rPr>
          <w:rFonts w:ascii="Trebuchet MS" w:hAnsi="Trebuchet MS" w:cs="Times New Roman"/>
          <w:lang w:val="it-IT"/>
        </w:rPr>
        <w:t xml:space="preserve">evitarea umbririi randurilor adiacente </w:t>
      </w:r>
      <w:r w:rsidRPr="008E2C8C">
        <w:rPr>
          <w:rFonts w:ascii="Trebuchet MS" w:hAnsi="Trebuchet MS" w:cs="Times New Roman"/>
        </w:rPr>
        <w:t>ş</w:t>
      </w:r>
      <w:r w:rsidRPr="008E2C8C">
        <w:rPr>
          <w:rFonts w:ascii="Trebuchet MS" w:hAnsi="Trebuchet MS" w:cs="Times New Roman"/>
          <w:lang w:val="it-IT"/>
        </w:rPr>
        <w:t>i înclinare lunară optimă a panourilor fotovoltaice;</w:t>
      </w:r>
    </w:p>
    <w:p w14:paraId="0A2EF88A" w14:textId="77777777" w:rsidR="00D41895" w:rsidRPr="008E2C8C" w:rsidRDefault="00D41895" w:rsidP="00373FF2">
      <w:pPr>
        <w:widowControl w:val="0"/>
        <w:numPr>
          <w:ilvl w:val="0"/>
          <w:numId w:val="38"/>
        </w:numPr>
        <w:spacing w:after="0" w:line="276" w:lineRule="auto"/>
        <w:ind w:right="-1"/>
        <w:rPr>
          <w:rFonts w:ascii="Trebuchet MS" w:hAnsi="Trebuchet MS" w:cs="Times New Roman"/>
          <w:lang w:val="it-IT"/>
        </w:rPr>
      </w:pPr>
      <w:r w:rsidRPr="008E2C8C">
        <w:rPr>
          <w:rFonts w:ascii="Trebuchet MS" w:hAnsi="Trebuchet MS" w:cs="Times New Roman"/>
          <w:lang w:val="it-IT"/>
        </w:rPr>
        <w:t>alegerea orientării optime (orientare spre Sud, unghi de înclinare 30° )</w:t>
      </w:r>
    </w:p>
    <w:p w14:paraId="47018DD7" w14:textId="77777777" w:rsidR="00D41895" w:rsidRPr="008E2C8C" w:rsidRDefault="00D41895" w:rsidP="00373FF2">
      <w:pPr>
        <w:widowControl w:val="0"/>
        <w:numPr>
          <w:ilvl w:val="0"/>
          <w:numId w:val="38"/>
        </w:numPr>
        <w:spacing w:after="0" w:line="276" w:lineRule="auto"/>
        <w:ind w:right="-1"/>
        <w:rPr>
          <w:rFonts w:ascii="Trebuchet MS" w:hAnsi="Trebuchet MS" w:cs="Times New Roman"/>
        </w:rPr>
      </w:pPr>
      <w:r w:rsidRPr="008E2C8C">
        <w:rPr>
          <w:rFonts w:ascii="Trebuchet MS" w:hAnsi="Trebuchet MS" w:cs="Times New Roman"/>
        </w:rPr>
        <w:t>asigurarea căilor de acces;</w:t>
      </w:r>
    </w:p>
    <w:p w14:paraId="21AB446E" w14:textId="77777777" w:rsidR="00D41895" w:rsidRPr="008E2C8C" w:rsidRDefault="00D41895" w:rsidP="00373FF2">
      <w:pPr>
        <w:widowControl w:val="0"/>
        <w:numPr>
          <w:ilvl w:val="0"/>
          <w:numId w:val="38"/>
        </w:numPr>
        <w:spacing w:after="0" w:line="276" w:lineRule="auto"/>
        <w:ind w:right="-1"/>
        <w:rPr>
          <w:rFonts w:ascii="Trebuchet MS" w:hAnsi="Trebuchet MS" w:cs="Times New Roman"/>
          <w:lang w:val="it-IT"/>
        </w:rPr>
      </w:pPr>
      <w:r w:rsidRPr="008E2C8C">
        <w:rPr>
          <w:rFonts w:ascii="Trebuchet MS" w:hAnsi="Trebuchet MS" w:cs="Times New Roman"/>
          <w:lang w:val="it-IT"/>
        </w:rPr>
        <w:t>asigurarea fiabilităţii şi siguranţei în exploatare pentru elemenetele componenete;</w:t>
      </w:r>
    </w:p>
    <w:p w14:paraId="426CE2D6" w14:textId="77777777" w:rsidR="00D41895" w:rsidRPr="008E2C8C" w:rsidRDefault="00D41895" w:rsidP="008E2C8C">
      <w:pPr>
        <w:widowControl w:val="0"/>
        <w:spacing w:after="0"/>
        <w:ind w:right="-1"/>
        <w:rPr>
          <w:rFonts w:ascii="Trebuchet MS" w:hAnsi="Trebuchet MS" w:cs="Times New Roman"/>
        </w:rPr>
      </w:pPr>
      <w:r w:rsidRPr="008E2C8C">
        <w:rPr>
          <w:rFonts w:ascii="Trebuchet MS" w:hAnsi="Trebuchet MS" w:cs="Times New Roman"/>
        </w:rPr>
        <w:t>În cadrul suprafeţei disponibile pentru realizarea proiectului se vor amplasa următoarele elemente componenete:</w:t>
      </w:r>
    </w:p>
    <w:p w14:paraId="66471264" w14:textId="77777777" w:rsidR="00D41895" w:rsidRPr="008E2C8C" w:rsidRDefault="00D41895" w:rsidP="00373FF2">
      <w:pPr>
        <w:widowControl w:val="0"/>
        <w:numPr>
          <w:ilvl w:val="0"/>
          <w:numId w:val="37"/>
        </w:numPr>
        <w:spacing w:after="0" w:line="276" w:lineRule="auto"/>
        <w:ind w:right="-1"/>
        <w:rPr>
          <w:rFonts w:ascii="Trebuchet MS" w:hAnsi="Trebuchet MS" w:cs="Times New Roman"/>
        </w:rPr>
      </w:pPr>
      <w:r w:rsidRPr="008E2C8C">
        <w:rPr>
          <w:rFonts w:ascii="Trebuchet MS" w:hAnsi="Trebuchet MS" w:cs="Times New Roman"/>
        </w:rPr>
        <w:t>module fotovoltaice;</w:t>
      </w:r>
    </w:p>
    <w:p w14:paraId="4F9980AF" w14:textId="77777777" w:rsidR="00D41895" w:rsidRPr="008E2C8C" w:rsidRDefault="00D41895" w:rsidP="00373FF2">
      <w:pPr>
        <w:widowControl w:val="0"/>
        <w:numPr>
          <w:ilvl w:val="0"/>
          <w:numId w:val="37"/>
        </w:numPr>
        <w:spacing w:after="0" w:line="276" w:lineRule="auto"/>
        <w:ind w:right="-1"/>
        <w:rPr>
          <w:rFonts w:ascii="Trebuchet MS" w:hAnsi="Trebuchet MS" w:cs="Times New Roman"/>
        </w:rPr>
      </w:pPr>
      <w:r w:rsidRPr="008E2C8C">
        <w:rPr>
          <w:rFonts w:ascii="Trebuchet MS" w:hAnsi="Trebuchet MS" w:cs="Times New Roman"/>
        </w:rPr>
        <w:t>invertoare de putere;</w:t>
      </w:r>
    </w:p>
    <w:p w14:paraId="4EEAAB2A" w14:textId="77777777" w:rsidR="00D41895" w:rsidRPr="008E2C8C" w:rsidRDefault="00D41895" w:rsidP="00373FF2">
      <w:pPr>
        <w:widowControl w:val="0"/>
        <w:numPr>
          <w:ilvl w:val="0"/>
          <w:numId w:val="37"/>
        </w:numPr>
        <w:spacing w:after="0" w:line="276" w:lineRule="auto"/>
        <w:ind w:right="-1"/>
        <w:rPr>
          <w:rFonts w:ascii="Trebuchet MS" w:hAnsi="Trebuchet MS" w:cs="Times New Roman"/>
        </w:rPr>
      </w:pPr>
      <w:r w:rsidRPr="008E2C8C">
        <w:rPr>
          <w:rFonts w:ascii="Trebuchet MS" w:hAnsi="Trebuchet MS" w:cs="Times New Roman"/>
        </w:rPr>
        <w:t>sistem de suport şi fixare module fotovoltaice;</w:t>
      </w:r>
    </w:p>
    <w:p w14:paraId="1BB55230" w14:textId="77777777" w:rsidR="00D41895" w:rsidRPr="008E2C8C" w:rsidRDefault="00D41895" w:rsidP="00373FF2">
      <w:pPr>
        <w:widowControl w:val="0"/>
        <w:numPr>
          <w:ilvl w:val="0"/>
          <w:numId w:val="37"/>
        </w:numPr>
        <w:spacing w:after="0" w:line="276" w:lineRule="auto"/>
        <w:ind w:right="-1"/>
        <w:rPr>
          <w:rFonts w:ascii="Trebuchet MS" w:hAnsi="Trebuchet MS" w:cs="Times New Roman"/>
        </w:rPr>
      </w:pPr>
      <w:r w:rsidRPr="008E2C8C">
        <w:rPr>
          <w:rFonts w:ascii="Trebuchet MS" w:hAnsi="Trebuchet MS" w:cs="Times New Roman"/>
        </w:rPr>
        <w:t>trasee de cabluri energie tensiune continuă, tensiune alternativă, joasă tensiune, medie tensiune, fibră optică;</w:t>
      </w:r>
    </w:p>
    <w:p w14:paraId="161EAC72" w14:textId="77777777" w:rsidR="00D41895" w:rsidRPr="008E2C8C" w:rsidRDefault="00D41895" w:rsidP="00373FF2">
      <w:pPr>
        <w:widowControl w:val="0"/>
        <w:numPr>
          <w:ilvl w:val="0"/>
          <w:numId w:val="37"/>
        </w:numPr>
        <w:spacing w:after="0" w:line="276" w:lineRule="auto"/>
        <w:ind w:right="-1"/>
        <w:rPr>
          <w:rFonts w:ascii="Trebuchet MS" w:hAnsi="Trebuchet MS" w:cs="Times New Roman"/>
        </w:rPr>
      </w:pPr>
      <w:r w:rsidRPr="008E2C8C">
        <w:rPr>
          <w:rFonts w:ascii="Trebuchet MS" w:hAnsi="Trebuchet MS" w:cs="Times New Roman"/>
        </w:rPr>
        <w:t>posturi de transformare prefabricate în anvelopă din beton</w:t>
      </w:r>
    </w:p>
    <w:p w14:paraId="31CA3CF3" w14:textId="77777777" w:rsidR="00D41895" w:rsidRPr="008E2C8C" w:rsidRDefault="00D41895" w:rsidP="00373FF2">
      <w:pPr>
        <w:widowControl w:val="0"/>
        <w:numPr>
          <w:ilvl w:val="0"/>
          <w:numId w:val="37"/>
        </w:numPr>
        <w:spacing w:after="0" w:line="276" w:lineRule="auto"/>
        <w:ind w:right="-1"/>
        <w:rPr>
          <w:rFonts w:ascii="Trebuchet MS" w:hAnsi="Trebuchet MS" w:cs="Times New Roman"/>
          <w:lang w:val="nl-NL"/>
        </w:rPr>
      </w:pPr>
      <w:r w:rsidRPr="008E2C8C">
        <w:rPr>
          <w:rFonts w:ascii="Trebuchet MS" w:hAnsi="Trebuchet MS" w:cs="Times New Roman"/>
          <w:lang w:val="nl-NL"/>
        </w:rPr>
        <w:t>punct de conexiuni în anvelopă din beton.</w:t>
      </w:r>
    </w:p>
    <w:p w14:paraId="1C48478E" w14:textId="77777777" w:rsidR="000C629E" w:rsidRPr="008E2C8C" w:rsidRDefault="000C629E" w:rsidP="00373FF2">
      <w:pPr>
        <w:pStyle w:val="ListParagraph"/>
        <w:widowControl w:val="0"/>
        <w:numPr>
          <w:ilvl w:val="0"/>
          <w:numId w:val="42"/>
        </w:numPr>
        <w:spacing w:after="0" w:line="276" w:lineRule="auto"/>
        <w:ind w:right="-1"/>
        <w:rPr>
          <w:rFonts w:ascii="Trebuchet MS" w:hAnsi="Trebuchet MS" w:cs="Times New Roman"/>
          <w:b/>
          <w:bCs/>
          <w:i/>
          <w:iCs/>
        </w:rPr>
      </w:pPr>
      <w:r w:rsidRPr="008E2C8C">
        <w:rPr>
          <w:rFonts w:ascii="Trebuchet MS" w:hAnsi="Trebuchet MS" w:cs="Times New Roman"/>
          <w:b/>
          <w:bCs/>
          <w:i/>
          <w:iCs/>
        </w:rPr>
        <w:t>Structura de susținere</w:t>
      </w:r>
    </w:p>
    <w:p w14:paraId="1BEDE2E9" w14:textId="77777777" w:rsidR="000C629E" w:rsidRPr="008E2C8C" w:rsidRDefault="000C629E" w:rsidP="008E2C8C">
      <w:pPr>
        <w:spacing w:after="0"/>
        <w:rPr>
          <w:rFonts w:ascii="Trebuchet MS" w:eastAsia="Calibri" w:hAnsi="Trebuchet MS" w:cs="Times New Roman"/>
        </w:rPr>
      </w:pPr>
      <w:r w:rsidRPr="008E2C8C">
        <w:rPr>
          <w:rFonts w:ascii="Trebuchet MS" w:hAnsi="Trebuchet MS" w:cs="Times New Roman"/>
        </w:rPr>
        <w:t xml:space="preserve">Structura de susţinere a panourilor fotovoltaice va fi amplasată direct pe teren, după decopertarea stratului de pamânt vegetal. </w:t>
      </w:r>
    </w:p>
    <w:p w14:paraId="1026D3B2" w14:textId="77777777" w:rsidR="000C629E" w:rsidRPr="008E2C8C" w:rsidRDefault="000C629E" w:rsidP="008E2C8C">
      <w:pPr>
        <w:spacing w:after="0"/>
        <w:rPr>
          <w:rFonts w:ascii="Trebuchet MS" w:hAnsi="Trebuchet MS" w:cs="Times New Roman"/>
        </w:rPr>
      </w:pPr>
      <w:r w:rsidRPr="008E2C8C">
        <w:rPr>
          <w:rFonts w:ascii="Trebuchet MS" w:hAnsi="Trebuchet MS" w:cs="Times New Roman"/>
        </w:rPr>
        <w:t>Amenajarea terenului pentru amplasarea structurii de susţinere constă în:</w:t>
      </w:r>
    </w:p>
    <w:p w14:paraId="3C941F58" w14:textId="77777777" w:rsidR="000C629E" w:rsidRPr="008E2C8C" w:rsidRDefault="000C629E" w:rsidP="00373FF2">
      <w:pPr>
        <w:pStyle w:val="Heading7"/>
        <w:numPr>
          <w:ilvl w:val="0"/>
          <w:numId w:val="44"/>
        </w:numPr>
        <w:spacing w:before="0" w:after="0" w:line="276" w:lineRule="auto"/>
        <w:ind w:left="714" w:hanging="357"/>
        <w:jc w:val="both"/>
        <w:rPr>
          <w:rFonts w:ascii="Trebuchet MS" w:hAnsi="Trebuchet MS" w:cs="Times New Roman"/>
          <w:b/>
          <w:bCs w:val="0"/>
          <w:sz w:val="22"/>
          <w:szCs w:val="22"/>
        </w:rPr>
      </w:pPr>
      <w:r w:rsidRPr="008E2C8C">
        <w:rPr>
          <w:rFonts w:ascii="Trebuchet MS" w:hAnsi="Trebuchet MS" w:cs="Times New Roman"/>
          <w:bCs w:val="0"/>
          <w:sz w:val="22"/>
          <w:szCs w:val="22"/>
        </w:rPr>
        <w:t>Decopertarea stratului vegetal</w:t>
      </w:r>
    </w:p>
    <w:p w14:paraId="198337FB" w14:textId="77777777" w:rsidR="000C629E" w:rsidRPr="008E2C8C" w:rsidRDefault="000C629E" w:rsidP="00373FF2">
      <w:pPr>
        <w:pStyle w:val="BodyText"/>
        <w:numPr>
          <w:ilvl w:val="0"/>
          <w:numId w:val="44"/>
        </w:numPr>
        <w:spacing w:after="0"/>
        <w:ind w:left="714" w:hanging="357"/>
        <w:jc w:val="both"/>
        <w:rPr>
          <w:rFonts w:ascii="Trebuchet MS" w:hAnsi="Trebuchet MS"/>
          <w:lang w:val="en-GB" w:eastAsia="zh-CN" w:bidi="hi-IN"/>
        </w:rPr>
      </w:pPr>
      <w:proofErr w:type="spellStart"/>
      <w:r w:rsidRPr="008E2C8C">
        <w:rPr>
          <w:rFonts w:ascii="Trebuchet MS" w:hAnsi="Trebuchet MS"/>
        </w:rPr>
        <w:t>Sistematizare</w:t>
      </w:r>
      <w:proofErr w:type="spellEnd"/>
      <w:r w:rsidRPr="008E2C8C">
        <w:rPr>
          <w:rFonts w:ascii="Trebuchet MS" w:hAnsi="Trebuchet MS"/>
        </w:rPr>
        <w:t xml:space="preserve"> </w:t>
      </w:r>
      <w:proofErr w:type="spellStart"/>
      <w:r w:rsidRPr="008E2C8C">
        <w:rPr>
          <w:rFonts w:ascii="Trebuchet MS" w:hAnsi="Trebuchet MS"/>
        </w:rPr>
        <w:t>unor</w:t>
      </w:r>
      <w:proofErr w:type="spellEnd"/>
      <w:r w:rsidRPr="008E2C8C">
        <w:rPr>
          <w:rFonts w:ascii="Trebuchet MS" w:hAnsi="Trebuchet MS"/>
        </w:rPr>
        <w:t xml:space="preserve"> </w:t>
      </w:r>
      <w:proofErr w:type="spellStart"/>
      <w:r w:rsidRPr="008E2C8C">
        <w:rPr>
          <w:rFonts w:ascii="Trebuchet MS" w:hAnsi="Trebuchet MS"/>
        </w:rPr>
        <w:t>unor</w:t>
      </w:r>
      <w:proofErr w:type="spellEnd"/>
      <w:r w:rsidRPr="008E2C8C">
        <w:rPr>
          <w:rFonts w:ascii="Trebuchet MS" w:hAnsi="Trebuchet MS"/>
        </w:rPr>
        <w:t xml:space="preserve"> </w:t>
      </w:r>
      <w:proofErr w:type="spellStart"/>
      <w:r w:rsidRPr="008E2C8C">
        <w:rPr>
          <w:rFonts w:ascii="Trebuchet MS" w:hAnsi="Trebuchet MS"/>
        </w:rPr>
        <w:t>platforme</w:t>
      </w:r>
      <w:proofErr w:type="spellEnd"/>
      <w:r w:rsidRPr="008E2C8C">
        <w:rPr>
          <w:rFonts w:ascii="Trebuchet MS" w:hAnsi="Trebuchet MS"/>
        </w:rPr>
        <w:t xml:space="preserve"> plane, </w:t>
      </w:r>
      <w:proofErr w:type="spellStart"/>
      <w:r w:rsidRPr="008E2C8C">
        <w:rPr>
          <w:rFonts w:ascii="Trebuchet MS" w:hAnsi="Trebuchet MS"/>
        </w:rPr>
        <w:t>pentru</w:t>
      </w:r>
      <w:proofErr w:type="spellEnd"/>
      <w:r w:rsidRPr="008E2C8C">
        <w:rPr>
          <w:rFonts w:ascii="Trebuchet MS" w:hAnsi="Trebuchet MS"/>
        </w:rPr>
        <w:t xml:space="preserve"> </w:t>
      </w:r>
      <w:proofErr w:type="spellStart"/>
      <w:r w:rsidRPr="008E2C8C">
        <w:rPr>
          <w:rFonts w:ascii="Trebuchet MS" w:hAnsi="Trebuchet MS"/>
        </w:rPr>
        <w:t>fiecare</w:t>
      </w:r>
      <w:proofErr w:type="spellEnd"/>
      <w:r w:rsidRPr="008E2C8C">
        <w:rPr>
          <w:rFonts w:ascii="Trebuchet MS" w:hAnsi="Trebuchet MS"/>
        </w:rPr>
        <w:t xml:space="preserve"> </w:t>
      </w:r>
      <w:proofErr w:type="spellStart"/>
      <w:r w:rsidRPr="008E2C8C">
        <w:rPr>
          <w:rFonts w:ascii="Trebuchet MS" w:hAnsi="Trebuchet MS"/>
        </w:rPr>
        <w:t>tronson</w:t>
      </w:r>
      <w:proofErr w:type="spellEnd"/>
      <w:r w:rsidRPr="008E2C8C">
        <w:rPr>
          <w:rFonts w:ascii="Trebuchet MS" w:hAnsi="Trebuchet MS"/>
        </w:rPr>
        <w:t xml:space="preserve">, cu </w:t>
      </w:r>
      <w:proofErr w:type="spellStart"/>
      <w:r w:rsidRPr="008E2C8C">
        <w:rPr>
          <w:rFonts w:ascii="Trebuchet MS" w:hAnsi="Trebuchet MS"/>
        </w:rPr>
        <w:t>pante</w:t>
      </w:r>
      <w:proofErr w:type="spellEnd"/>
      <w:r w:rsidRPr="008E2C8C">
        <w:rPr>
          <w:rFonts w:ascii="Trebuchet MS" w:hAnsi="Trebuchet MS"/>
        </w:rPr>
        <w:t xml:space="preserve"> de </w:t>
      </w:r>
      <w:proofErr w:type="spellStart"/>
      <w:r w:rsidRPr="008E2C8C">
        <w:rPr>
          <w:rFonts w:ascii="Trebuchet MS" w:hAnsi="Trebuchet MS"/>
        </w:rPr>
        <w:t>drenaj</w:t>
      </w:r>
      <w:proofErr w:type="spellEnd"/>
      <w:r w:rsidRPr="008E2C8C">
        <w:rPr>
          <w:rFonts w:ascii="Trebuchet MS" w:hAnsi="Trebuchet MS"/>
        </w:rPr>
        <w:t xml:space="preserve"> a </w:t>
      </w:r>
      <w:proofErr w:type="spellStart"/>
      <w:r w:rsidRPr="008E2C8C">
        <w:rPr>
          <w:rFonts w:ascii="Trebuchet MS" w:hAnsi="Trebuchet MS"/>
        </w:rPr>
        <w:t>apei</w:t>
      </w:r>
      <w:proofErr w:type="spellEnd"/>
      <w:r w:rsidRPr="008E2C8C">
        <w:rPr>
          <w:rFonts w:ascii="Trebuchet MS" w:hAnsi="Trebuchet MS"/>
        </w:rPr>
        <w:t xml:space="preserve"> </w:t>
      </w:r>
      <w:proofErr w:type="spellStart"/>
      <w:r w:rsidRPr="008E2C8C">
        <w:rPr>
          <w:rFonts w:ascii="Trebuchet MS" w:hAnsi="Trebuchet MS"/>
        </w:rPr>
        <w:t>pluviale</w:t>
      </w:r>
      <w:proofErr w:type="spellEnd"/>
      <w:r w:rsidRPr="008E2C8C">
        <w:rPr>
          <w:rFonts w:ascii="Trebuchet MS" w:hAnsi="Trebuchet MS"/>
        </w:rPr>
        <w:t xml:space="preserve"> </w:t>
      </w:r>
      <w:proofErr w:type="spellStart"/>
      <w:r w:rsidRPr="008E2C8C">
        <w:rPr>
          <w:rFonts w:ascii="Trebuchet MS" w:hAnsi="Trebuchet MS"/>
        </w:rPr>
        <w:t>astfel</w:t>
      </w:r>
      <w:proofErr w:type="spellEnd"/>
      <w:r w:rsidRPr="008E2C8C">
        <w:rPr>
          <w:rFonts w:ascii="Trebuchet MS" w:hAnsi="Trebuchet MS"/>
        </w:rPr>
        <w:t xml:space="preserve"> </w:t>
      </w:r>
      <w:proofErr w:type="spellStart"/>
      <w:r w:rsidRPr="008E2C8C">
        <w:rPr>
          <w:rFonts w:ascii="Trebuchet MS" w:hAnsi="Trebuchet MS"/>
        </w:rPr>
        <w:t>încât</w:t>
      </w:r>
      <w:proofErr w:type="spellEnd"/>
      <w:r w:rsidRPr="008E2C8C">
        <w:rPr>
          <w:rFonts w:ascii="Trebuchet MS" w:hAnsi="Trebuchet MS"/>
        </w:rPr>
        <w:t xml:space="preserve"> </w:t>
      </w:r>
      <w:proofErr w:type="spellStart"/>
      <w:proofErr w:type="gramStart"/>
      <w:r w:rsidRPr="008E2C8C">
        <w:rPr>
          <w:rFonts w:ascii="Trebuchet MS" w:hAnsi="Trebuchet MS"/>
        </w:rPr>
        <w:t>să</w:t>
      </w:r>
      <w:proofErr w:type="spellEnd"/>
      <w:proofErr w:type="gramEnd"/>
      <w:r w:rsidRPr="008E2C8C">
        <w:rPr>
          <w:rFonts w:ascii="Trebuchet MS" w:hAnsi="Trebuchet MS"/>
        </w:rPr>
        <w:t xml:space="preserve"> nu fie </w:t>
      </w:r>
      <w:proofErr w:type="spellStart"/>
      <w:r w:rsidRPr="008E2C8C">
        <w:rPr>
          <w:rFonts w:ascii="Trebuchet MS" w:hAnsi="Trebuchet MS"/>
        </w:rPr>
        <w:t>posibilă</w:t>
      </w:r>
      <w:proofErr w:type="spellEnd"/>
      <w:r w:rsidRPr="008E2C8C">
        <w:rPr>
          <w:rFonts w:ascii="Trebuchet MS" w:hAnsi="Trebuchet MS"/>
        </w:rPr>
        <w:t xml:space="preserve"> </w:t>
      </w:r>
      <w:proofErr w:type="spellStart"/>
      <w:r w:rsidRPr="008E2C8C">
        <w:rPr>
          <w:rFonts w:ascii="Trebuchet MS" w:hAnsi="Trebuchet MS"/>
        </w:rPr>
        <w:t>stagnarea</w:t>
      </w:r>
      <w:proofErr w:type="spellEnd"/>
      <w:r w:rsidRPr="008E2C8C">
        <w:rPr>
          <w:rFonts w:ascii="Trebuchet MS" w:hAnsi="Trebuchet MS"/>
        </w:rPr>
        <w:t xml:space="preserve"> </w:t>
      </w:r>
      <w:proofErr w:type="spellStart"/>
      <w:r w:rsidRPr="008E2C8C">
        <w:rPr>
          <w:rFonts w:ascii="Trebuchet MS" w:hAnsi="Trebuchet MS"/>
        </w:rPr>
        <w:t>acesteia</w:t>
      </w:r>
      <w:proofErr w:type="spellEnd"/>
      <w:r w:rsidRPr="008E2C8C">
        <w:rPr>
          <w:rFonts w:ascii="Trebuchet MS" w:hAnsi="Trebuchet MS"/>
        </w:rPr>
        <w:t xml:space="preserve"> </w:t>
      </w:r>
      <w:proofErr w:type="spellStart"/>
      <w:r w:rsidRPr="008E2C8C">
        <w:rPr>
          <w:rFonts w:ascii="Trebuchet MS" w:hAnsi="Trebuchet MS"/>
        </w:rPr>
        <w:t>în</w:t>
      </w:r>
      <w:proofErr w:type="spellEnd"/>
      <w:r w:rsidRPr="008E2C8C">
        <w:rPr>
          <w:rFonts w:ascii="Trebuchet MS" w:hAnsi="Trebuchet MS"/>
        </w:rPr>
        <w:t xml:space="preserve"> </w:t>
      </w:r>
      <w:proofErr w:type="spellStart"/>
      <w:r w:rsidRPr="008E2C8C">
        <w:rPr>
          <w:rFonts w:ascii="Trebuchet MS" w:hAnsi="Trebuchet MS"/>
        </w:rPr>
        <w:t>apropierea</w:t>
      </w:r>
      <w:proofErr w:type="spellEnd"/>
      <w:r w:rsidRPr="008E2C8C">
        <w:rPr>
          <w:rFonts w:ascii="Trebuchet MS" w:hAnsi="Trebuchet MS"/>
        </w:rPr>
        <w:t xml:space="preserve"> </w:t>
      </w:r>
      <w:proofErr w:type="spellStart"/>
      <w:r w:rsidRPr="008E2C8C">
        <w:rPr>
          <w:rFonts w:ascii="Trebuchet MS" w:hAnsi="Trebuchet MS"/>
        </w:rPr>
        <w:t>structurii</w:t>
      </w:r>
      <w:proofErr w:type="spellEnd"/>
      <w:r w:rsidRPr="008E2C8C">
        <w:rPr>
          <w:rFonts w:ascii="Trebuchet MS" w:hAnsi="Trebuchet MS"/>
        </w:rPr>
        <w:t xml:space="preserve"> de </w:t>
      </w:r>
      <w:proofErr w:type="spellStart"/>
      <w:r w:rsidRPr="008E2C8C">
        <w:rPr>
          <w:rFonts w:ascii="Trebuchet MS" w:hAnsi="Trebuchet MS"/>
        </w:rPr>
        <w:t>susţinere</w:t>
      </w:r>
      <w:proofErr w:type="spellEnd"/>
      <w:r w:rsidRPr="008E2C8C">
        <w:rPr>
          <w:rFonts w:ascii="Trebuchet MS" w:hAnsi="Trebuchet MS"/>
        </w:rPr>
        <w:t xml:space="preserve"> a </w:t>
      </w:r>
      <w:proofErr w:type="spellStart"/>
      <w:r w:rsidRPr="008E2C8C">
        <w:rPr>
          <w:rFonts w:ascii="Trebuchet MS" w:hAnsi="Trebuchet MS"/>
        </w:rPr>
        <w:t>panourilor</w:t>
      </w:r>
      <w:proofErr w:type="spellEnd"/>
      <w:r w:rsidRPr="008E2C8C">
        <w:rPr>
          <w:rFonts w:ascii="Trebuchet MS" w:hAnsi="Trebuchet MS"/>
        </w:rPr>
        <w:t>.</w:t>
      </w:r>
    </w:p>
    <w:p w14:paraId="5A0756D3" w14:textId="77777777" w:rsidR="000C629E" w:rsidRPr="008E2C8C" w:rsidRDefault="000C629E" w:rsidP="00373FF2">
      <w:pPr>
        <w:pStyle w:val="BodyText"/>
        <w:numPr>
          <w:ilvl w:val="0"/>
          <w:numId w:val="44"/>
        </w:numPr>
        <w:spacing w:after="0"/>
        <w:ind w:left="714" w:hanging="357"/>
        <w:jc w:val="both"/>
        <w:rPr>
          <w:rFonts w:ascii="Trebuchet MS" w:hAnsi="Trebuchet MS"/>
          <w:lang w:val="en-GB" w:eastAsia="zh-CN" w:bidi="hi-IN"/>
        </w:rPr>
      </w:pPr>
      <w:proofErr w:type="spellStart"/>
      <w:r w:rsidRPr="008E2C8C">
        <w:rPr>
          <w:rFonts w:ascii="Trebuchet MS" w:hAnsi="Trebuchet MS"/>
        </w:rPr>
        <w:t>Așezarea</w:t>
      </w:r>
      <w:proofErr w:type="spellEnd"/>
      <w:r w:rsidRPr="008E2C8C">
        <w:rPr>
          <w:rFonts w:ascii="Trebuchet MS" w:hAnsi="Trebuchet MS"/>
        </w:rPr>
        <w:t xml:space="preserve"> </w:t>
      </w:r>
      <w:proofErr w:type="spellStart"/>
      <w:r w:rsidRPr="008E2C8C">
        <w:rPr>
          <w:rFonts w:ascii="Trebuchet MS" w:hAnsi="Trebuchet MS"/>
        </w:rPr>
        <w:t>unui</w:t>
      </w:r>
      <w:proofErr w:type="spellEnd"/>
      <w:r w:rsidRPr="008E2C8C">
        <w:rPr>
          <w:rFonts w:ascii="Trebuchet MS" w:hAnsi="Trebuchet MS"/>
        </w:rPr>
        <w:t xml:space="preserve"> </w:t>
      </w:r>
      <w:proofErr w:type="spellStart"/>
      <w:r w:rsidRPr="008E2C8C">
        <w:rPr>
          <w:rFonts w:ascii="Trebuchet MS" w:hAnsi="Trebuchet MS"/>
        </w:rPr>
        <w:t>strat</w:t>
      </w:r>
      <w:proofErr w:type="spellEnd"/>
      <w:r w:rsidRPr="008E2C8C">
        <w:rPr>
          <w:rFonts w:ascii="Trebuchet MS" w:hAnsi="Trebuchet MS"/>
        </w:rPr>
        <w:t xml:space="preserve"> de </w:t>
      </w:r>
      <w:proofErr w:type="spellStart"/>
      <w:r w:rsidRPr="008E2C8C">
        <w:rPr>
          <w:rFonts w:ascii="Trebuchet MS" w:hAnsi="Trebuchet MS"/>
        </w:rPr>
        <w:t>balast</w:t>
      </w:r>
      <w:proofErr w:type="spellEnd"/>
      <w:r w:rsidRPr="008E2C8C">
        <w:rPr>
          <w:rFonts w:ascii="Trebuchet MS" w:hAnsi="Trebuchet MS"/>
        </w:rPr>
        <w:t xml:space="preserve"> de </w:t>
      </w:r>
      <w:proofErr w:type="spellStart"/>
      <w:r w:rsidRPr="008E2C8C">
        <w:rPr>
          <w:rFonts w:ascii="Trebuchet MS" w:hAnsi="Trebuchet MS"/>
        </w:rPr>
        <w:t>cca</w:t>
      </w:r>
      <w:proofErr w:type="spellEnd"/>
      <w:r w:rsidRPr="008E2C8C">
        <w:rPr>
          <w:rFonts w:ascii="Trebuchet MS" w:hAnsi="Trebuchet MS"/>
        </w:rPr>
        <w:t xml:space="preserve">. 10 cm </w:t>
      </w:r>
      <w:proofErr w:type="spellStart"/>
      <w:r w:rsidRPr="008E2C8C">
        <w:rPr>
          <w:rFonts w:ascii="Trebuchet MS" w:hAnsi="Trebuchet MS"/>
        </w:rPr>
        <w:t>grosime</w:t>
      </w:r>
      <w:proofErr w:type="spellEnd"/>
      <w:r w:rsidRPr="008E2C8C">
        <w:rPr>
          <w:rFonts w:ascii="Trebuchet MS" w:hAnsi="Trebuchet MS"/>
        </w:rPr>
        <w:t xml:space="preserve"> </w:t>
      </w:r>
      <w:proofErr w:type="spellStart"/>
      <w:r w:rsidRPr="008E2C8C">
        <w:rPr>
          <w:rFonts w:ascii="Trebuchet MS" w:hAnsi="Trebuchet MS"/>
        </w:rPr>
        <w:t>şi</w:t>
      </w:r>
      <w:proofErr w:type="spellEnd"/>
      <w:r w:rsidRPr="008E2C8C">
        <w:rPr>
          <w:rFonts w:ascii="Trebuchet MS" w:hAnsi="Trebuchet MS"/>
        </w:rPr>
        <w:t xml:space="preserve"> </w:t>
      </w:r>
      <w:proofErr w:type="spellStart"/>
      <w:r w:rsidRPr="008E2C8C">
        <w:rPr>
          <w:rFonts w:ascii="Trebuchet MS" w:hAnsi="Trebuchet MS"/>
        </w:rPr>
        <w:t>compactarea</w:t>
      </w:r>
      <w:proofErr w:type="spellEnd"/>
      <w:r w:rsidRPr="008E2C8C">
        <w:rPr>
          <w:rFonts w:ascii="Trebuchet MS" w:hAnsi="Trebuchet MS"/>
        </w:rPr>
        <w:t xml:space="preserve"> </w:t>
      </w:r>
      <w:proofErr w:type="spellStart"/>
      <w:r w:rsidRPr="008E2C8C">
        <w:rPr>
          <w:rFonts w:ascii="Trebuchet MS" w:hAnsi="Trebuchet MS"/>
        </w:rPr>
        <w:t>acestuia</w:t>
      </w:r>
      <w:proofErr w:type="spellEnd"/>
      <w:r w:rsidRPr="008E2C8C">
        <w:rPr>
          <w:rFonts w:ascii="Trebuchet MS" w:hAnsi="Trebuchet MS"/>
        </w:rPr>
        <w:t xml:space="preserve"> </w:t>
      </w:r>
      <w:proofErr w:type="spellStart"/>
      <w:r w:rsidRPr="008E2C8C">
        <w:rPr>
          <w:rFonts w:ascii="Trebuchet MS" w:hAnsi="Trebuchet MS"/>
        </w:rPr>
        <w:t>până</w:t>
      </w:r>
      <w:proofErr w:type="spellEnd"/>
      <w:r w:rsidRPr="008E2C8C">
        <w:rPr>
          <w:rFonts w:ascii="Trebuchet MS" w:hAnsi="Trebuchet MS"/>
        </w:rPr>
        <w:t xml:space="preserve"> la </w:t>
      </w:r>
      <w:proofErr w:type="spellStart"/>
      <w:r w:rsidRPr="008E2C8C">
        <w:rPr>
          <w:rFonts w:ascii="Trebuchet MS" w:hAnsi="Trebuchet MS"/>
        </w:rPr>
        <w:t>înglobarea</w:t>
      </w:r>
      <w:proofErr w:type="spellEnd"/>
      <w:r w:rsidRPr="008E2C8C">
        <w:rPr>
          <w:rFonts w:ascii="Trebuchet MS" w:hAnsi="Trebuchet MS"/>
        </w:rPr>
        <w:t xml:space="preserve"> </w:t>
      </w:r>
      <w:proofErr w:type="spellStart"/>
      <w:r w:rsidRPr="008E2C8C">
        <w:rPr>
          <w:rFonts w:ascii="Trebuchet MS" w:hAnsi="Trebuchet MS"/>
        </w:rPr>
        <w:t>lui</w:t>
      </w:r>
      <w:proofErr w:type="spellEnd"/>
      <w:r w:rsidRPr="008E2C8C">
        <w:rPr>
          <w:rFonts w:ascii="Trebuchet MS" w:hAnsi="Trebuchet MS"/>
        </w:rPr>
        <w:t xml:space="preserve"> </w:t>
      </w:r>
      <w:proofErr w:type="spellStart"/>
      <w:r w:rsidRPr="008E2C8C">
        <w:rPr>
          <w:rFonts w:ascii="Trebuchet MS" w:hAnsi="Trebuchet MS"/>
        </w:rPr>
        <w:t>în</w:t>
      </w:r>
      <w:proofErr w:type="spellEnd"/>
      <w:r w:rsidRPr="008E2C8C">
        <w:rPr>
          <w:rFonts w:ascii="Trebuchet MS" w:hAnsi="Trebuchet MS"/>
        </w:rPr>
        <w:t xml:space="preserve"> </w:t>
      </w:r>
      <w:proofErr w:type="spellStart"/>
      <w:r w:rsidRPr="008E2C8C">
        <w:rPr>
          <w:rFonts w:ascii="Trebuchet MS" w:hAnsi="Trebuchet MS"/>
        </w:rPr>
        <w:t>teren</w:t>
      </w:r>
      <w:proofErr w:type="spellEnd"/>
      <w:r w:rsidRPr="008E2C8C">
        <w:rPr>
          <w:rFonts w:ascii="Trebuchet MS" w:hAnsi="Trebuchet MS"/>
        </w:rPr>
        <w:t xml:space="preserve">, </w:t>
      </w:r>
      <w:proofErr w:type="spellStart"/>
      <w:r w:rsidRPr="008E2C8C">
        <w:rPr>
          <w:rFonts w:ascii="Trebuchet MS" w:hAnsi="Trebuchet MS"/>
        </w:rPr>
        <w:t>doar</w:t>
      </w:r>
      <w:proofErr w:type="spellEnd"/>
      <w:r w:rsidRPr="008E2C8C">
        <w:rPr>
          <w:rFonts w:ascii="Trebuchet MS" w:hAnsi="Trebuchet MS"/>
        </w:rPr>
        <w:t xml:space="preserve"> sub </w:t>
      </w:r>
      <w:proofErr w:type="spellStart"/>
      <w:r w:rsidRPr="008E2C8C">
        <w:rPr>
          <w:rFonts w:ascii="Trebuchet MS" w:hAnsi="Trebuchet MS"/>
        </w:rPr>
        <w:t>talpile</w:t>
      </w:r>
      <w:proofErr w:type="spellEnd"/>
      <w:r w:rsidRPr="008E2C8C">
        <w:rPr>
          <w:rFonts w:ascii="Trebuchet MS" w:hAnsi="Trebuchet MS"/>
        </w:rPr>
        <w:t xml:space="preserve"> </w:t>
      </w:r>
      <w:proofErr w:type="spellStart"/>
      <w:r w:rsidRPr="008E2C8C">
        <w:rPr>
          <w:rFonts w:ascii="Trebuchet MS" w:hAnsi="Trebuchet MS"/>
        </w:rPr>
        <w:t>stelajelor</w:t>
      </w:r>
      <w:proofErr w:type="spellEnd"/>
      <w:r w:rsidRPr="008E2C8C">
        <w:rPr>
          <w:rFonts w:ascii="Trebuchet MS" w:hAnsi="Trebuchet MS"/>
        </w:rPr>
        <w:t>.</w:t>
      </w:r>
    </w:p>
    <w:p w14:paraId="669AB0CB" w14:textId="77777777" w:rsidR="000C629E" w:rsidRPr="008E2C8C" w:rsidRDefault="000C629E" w:rsidP="008E2C8C">
      <w:pPr>
        <w:pStyle w:val="ListParagraph"/>
        <w:spacing w:after="0"/>
        <w:ind w:left="0"/>
        <w:jc w:val="both"/>
        <w:rPr>
          <w:rFonts w:ascii="Trebuchet MS" w:hAnsi="Trebuchet MS" w:cs="Times New Roman"/>
        </w:rPr>
      </w:pPr>
      <w:r w:rsidRPr="008E2C8C">
        <w:rPr>
          <w:rFonts w:ascii="Trebuchet MS" w:hAnsi="Trebuchet MS" w:cs="Times New Roman"/>
        </w:rPr>
        <w:t>Structura va fi calculată pentru o viteză a vântului corespunzătoare unei presiuni de referinţă mediată pe 10 ani, încărcarea fiind cea corespunzătoarea amplasamentului conform NP 082-04.</w:t>
      </w:r>
    </w:p>
    <w:p w14:paraId="577D5B46" w14:textId="77777777" w:rsidR="000C629E" w:rsidRPr="008E2C8C" w:rsidRDefault="000C629E" w:rsidP="008E2C8C">
      <w:pPr>
        <w:pStyle w:val="ListParagraph"/>
        <w:spacing w:after="0"/>
        <w:ind w:left="0"/>
        <w:jc w:val="both"/>
        <w:rPr>
          <w:rFonts w:ascii="Trebuchet MS" w:hAnsi="Trebuchet MS" w:cs="Times New Roman"/>
        </w:rPr>
      </w:pPr>
      <w:r w:rsidRPr="008E2C8C">
        <w:rPr>
          <w:rFonts w:ascii="Trebuchet MS" w:hAnsi="Trebuchet MS" w:cs="Times New Roman"/>
        </w:rPr>
        <w:t>Caracteristicile panourilor care vor rezema pe structură nu permit stagnarea zăpezii pe acestea (suprafaţa lisă, temperaturi peste 0ºC în timpul funcţionării, unghi de înclinare 35º). În consecinţă structura nu este dimensionată pentru încărcarea din zăpadă.</w:t>
      </w:r>
    </w:p>
    <w:p w14:paraId="7F236C1C" w14:textId="77777777" w:rsidR="000C629E" w:rsidRPr="008E2C8C" w:rsidRDefault="000C629E" w:rsidP="008E2C8C">
      <w:pPr>
        <w:pStyle w:val="ListParagraph"/>
        <w:spacing w:after="0"/>
        <w:ind w:left="0"/>
        <w:jc w:val="both"/>
        <w:rPr>
          <w:rStyle w:val="IntenseEmphasis"/>
          <w:rFonts w:ascii="Trebuchet MS" w:hAnsi="Trebuchet MS" w:cs="Times New Roman"/>
          <w:b w:val="0"/>
          <w:bCs w:val="0"/>
          <w:i/>
          <w:iCs/>
        </w:rPr>
      </w:pPr>
      <w:r w:rsidRPr="008E2C8C">
        <w:rPr>
          <w:rFonts w:ascii="Trebuchet MS" w:hAnsi="Trebuchet MS" w:cs="Times New Roman"/>
        </w:rPr>
        <w:lastRenderedPageBreak/>
        <w:t>Elementele principale care formează structura de rezistenţă vor fi din oţel S235JR zincat la cald, astfel încât sa fie asigurată o protecţie anticorozivă de min 25ani, în condiţii de expunere directă la factorii atmosferici .</w:t>
      </w:r>
    </w:p>
    <w:p w14:paraId="0CF76CA7" w14:textId="77777777" w:rsidR="000C629E" w:rsidRPr="008E2C8C" w:rsidRDefault="000C629E" w:rsidP="008E2C8C">
      <w:pPr>
        <w:pStyle w:val="ListParagraph"/>
        <w:spacing w:after="0"/>
        <w:ind w:left="0"/>
        <w:jc w:val="both"/>
        <w:rPr>
          <w:rStyle w:val="IntenseEmphasis"/>
          <w:rFonts w:ascii="Trebuchet MS" w:hAnsi="Trebuchet MS" w:cs="Times New Roman"/>
          <w:b w:val="0"/>
        </w:rPr>
      </w:pPr>
      <w:r w:rsidRPr="008E2C8C">
        <w:rPr>
          <w:rStyle w:val="IntenseEmphasis"/>
          <w:rFonts w:ascii="Trebuchet MS" w:hAnsi="Trebuchet MS" w:cs="Times New Roman"/>
        </w:rPr>
        <w:t xml:space="preserve">Infrastructura - </w:t>
      </w:r>
      <w:r w:rsidRPr="008E2C8C">
        <w:rPr>
          <w:rFonts w:ascii="Trebuchet MS" w:hAnsi="Trebuchet MS" w:cs="Times New Roman"/>
        </w:rPr>
        <w:t>Stâlpii de metal ai structurii se vor poziţiona în gropi umplute cu pietriş, partea de jos a stâlplui fiind la cota -0,20 m de la cota terenului amenajat. După poziţionarea stâlpilor aceştia se vor lesta prin încastrarea în blocuri de beton armat sau se vor funda prin batere în pământ până la cota de max. 2,0 m.</w:t>
      </w:r>
    </w:p>
    <w:p w14:paraId="0B100D86" w14:textId="77777777" w:rsidR="000C629E" w:rsidRPr="008E2C8C" w:rsidRDefault="000C629E" w:rsidP="008E2C8C">
      <w:pPr>
        <w:pStyle w:val="ListParagraph"/>
        <w:spacing w:after="0"/>
        <w:ind w:left="0"/>
        <w:jc w:val="both"/>
        <w:rPr>
          <w:rFonts w:ascii="Trebuchet MS" w:hAnsi="Trebuchet MS" w:cs="Times New Roman"/>
        </w:rPr>
      </w:pPr>
      <w:r w:rsidRPr="008E2C8C">
        <w:rPr>
          <w:rStyle w:val="IntenseEmphasis"/>
          <w:rFonts w:ascii="Trebuchet MS" w:hAnsi="Trebuchet MS" w:cs="Times New Roman"/>
        </w:rPr>
        <w:t>Suprastructura</w:t>
      </w:r>
      <w:r w:rsidRPr="008E2C8C">
        <w:rPr>
          <w:rFonts w:ascii="Trebuchet MS" w:hAnsi="Trebuchet MS" w:cs="Times New Roman"/>
        </w:rPr>
        <w:t xml:space="preserve">  - va fi alcătuită din cadre metalice pe care sunt montate panourile realizate cu profile de tip „H”, introdus in pamant prin bare până la o adâncime de 1,50- 2,0 m.</w:t>
      </w:r>
    </w:p>
    <w:p w14:paraId="12822ED1" w14:textId="025B95B8" w:rsidR="000C629E" w:rsidRPr="008E2C8C" w:rsidRDefault="000C629E" w:rsidP="008E2C8C">
      <w:pPr>
        <w:pStyle w:val="ListParagraph"/>
        <w:spacing w:after="0"/>
        <w:ind w:left="0"/>
        <w:jc w:val="both"/>
        <w:rPr>
          <w:rFonts w:ascii="Trebuchet MS" w:hAnsi="Trebuchet MS" w:cs="Times New Roman"/>
        </w:rPr>
      </w:pPr>
      <w:r w:rsidRPr="008E2C8C">
        <w:rPr>
          <w:rFonts w:ascii="Trebuchet MS" w:hAnsi="Trebuchet MS" w:cs="Times New Roman"/>
        </w:rPr>
        <w:t>Pe structurile metalice realizate se vor monta ţevi metalice rectangulare pentru prinderea panourilor fotovoltaice.</w:t>
      </w:r>
    </w:p>
    <w:p w14:paraId="274AB197" w14:textId="77777777" w:rsidR="000C629E" w:rsidRPr="008E2C8C" w:rsidRDefault="000C629E" w:rsidP="00373FF2">
      <w:pPr>
        <w:pStyle w:val="ListParagraph"/>
        <w:numPr>
          <w:ilvl w:val="0"/>
          <w:numId w:val="42"/>
        </w:numPr>
        <w:spacing w:after="0" w:line="276" w:lineRule="auto"/>
        <w:jc w:val="both"/>
        <w:rPr>
          <w:rFonts w:ascii="Trebuchet MS" w:hAnsi="Trebuchet MS" w:cs="Times New Roman"/>
          <w:b/>
          <w:i/>
          <w:iCs/>
        </w:rPr>
      </w:pPr>
      <w:r w:rsidRPr="008E2C8C">
        <w:rPr>
          <w:rFonts w:ascii="Trebuchet MS" w:hAnsi="Trebuchet MS" w:cs="Times New Roman"/>
          <w:b/>
          <w:i/>
          <w:iCs/>
        </w:rPr>
        <w:t>Invertoare</w:t>
      </w:r>
    </w:p>
    <w:p w14:paraId="778BB808" w14:textId="77777777" w:rsidR="000C629E" w:rsidRPr="008E2C8C" w:rsidRDefault="000C629E" w:rsidP="008E2C8C">
      <w:pPr>
        <w:spacing w:after="0"/>
        <w:jc w:val="both"/>
        <w:rPr>
          <w:rFonts w:ascii="Trebuchet MS" w:hAnsi="Trebuchet MS" w:cs="Times New Roman"/>
          <w:lang w:val="nl-NL"/>
        </w:rPr>
      </w:pPr>
      <w:r w:rsidRPr="008E2C8C">
        <w:rPr>
          <w:rFonts w:ascii="Trebuchet MS" w:hAnsi="Trebuchet MS" w:cs="Times New Roman"/>
          <w:lang w:val="nl-NL"/>
        </w:rPr>
        <w:t>Invertoare cu puterea de 200kW  fiecare – 20 buc.</w:t>
      </w:r>
    </w:p>
    <w:p w14:paraId="4620045D" w14:textId="77777777" w:rsidR="000C629E" w:rsidRPr="008E2C8C" w:rsidRDefault="000C629E" w:rsidP="008E2C8C">
      <w:pPr>
        <w:tabs>
          <w:tab w:val="left" w:pos="5640"/>
        </w:tabs>
        <w:spacing w:after="0"/>
        <w:jc w:val="both"/>
        <w:rPr>
          <w:rFonts w:ascii="Trebuchet MS" w:eastAsia="Calibri" w:hAnsi="Trebuchet MS" w:cs="Times New Roman"/>
          <w:bCs/>
          <w:iCs/>
          <w:lang w:eastAsia="ro-RO"/>
        </w:rPr>
      </w:pPr>
      <w:r w:rsidRPr="008E2C8C">
        <w:rPr>
          <w:rFonts w:ascii="Trebuchet MS" w:eastAsia="Calibri" w:hAnsi="Trebuchet MS" w:cs="Times New Roman"/>
          <w:bCs/>
          <w:iCs/>
          <w:lang w:eastAsia="ro-RO"/>
        </w:rPr>
        <w:t>Invertoarele reprezintă grupurile care convertesc puterea electrică produsă de modulele fotovoltaice din curent continuu în curent alternativ care poate fi introdus în rețeaua normală de distribuție. Convertizorul DC/AC care va fi utilizat este adecvat pentru transferarea puterii electrice generate de câmpul fotovoltaic în rețeaua de distribuție în conformitate cu cele mai restrictive cerințe normative și de securitate aplicabile.</w:t>
      </w:r>
    </w:p>
    <w:p w14:paraId="55544E8F" w14:textId="77777777" w:rsidR="000C629E" w:rsidRPr="008E2C8C" w:rsidRDefault="000C629E" w:rsidP="008E2C8C">
      <w:pPr>
        <w:tabs>
          <w:tab w:val="left" w:pos="5640"/>
        </w:tabs>
        <w:spacing w:after="0"/>
        <w:jc w:val="both"/>
        <w:rPr>
          <w:rFonts w:ascii="Trebuchet MS" w:eastAsia="Calibri" w:hAnsi="Trebuchet MS" w:cs="Times New Roman"/>
          <w:bCs/>
          <w:iCs/>
          <w:lang w:eastAsia="ro-RO"/>
        </w:rPr>
      </w:pPr>
      <w:r w:rsidRPr="008E2C8C">
        <w:rPr>
          <w:rFonts w:ascii="Trebuchet MS" w:eastAsia="Calibri" w:hAnsi="Trebuchet MS" w:cs="Times New Roman"/>
          <w:bCs/>
          <w:iCs/>
          <w:lang w:eastAsia="ro-RO"/>
        </w:rPr>
        <w:t xml:space="preserve">Valorile tensiunilor și curenților de intrare în invertoare sunt compatibile cu cele ale câmpului fotovoltaic conex iar valorile tensiunilor și frecvențelor de ieșire sunt compatibile cu cele ale rețelei de distribuție la care se va conecta instalația. </w:t>
      </w:r>
    </w:p>
    <w:p w14:paraId="7B018AC9" w14:textId="7F24C09A" w:rsidR="000C629E" w:rsidRPr="008E2C8C" w:rsidRDefault="000C629E" w:rsidP="008E2C8C">
      <w:pPr>
        <w:tabs>
          <w:tab w:val="left" w:pos="5640"/>
        </w:tabs>
        <w:spacing w:after="0"/>
        <w:jc w:val="both"/>
        <w:rPr>
          <w:rFonts w:ascii="Trebuchet MS" w:eastAsia="Calibri" w:hAnsi="Trebuchet MS" w:cs="Times New Roman"/>
          <w:bCs/>
          <w:iCs/>
          <w:lang w:eastAsia="ro-RO"/>
        </w:rPr>
      </w:pPr>
      <w:r w:rsidRPr="008E2C8C">
        <w:rPr>
          <w:rFonts w:ascii="Trebuchet MS" w:eastAsia="Calibri" w:hAnsi="Trebuchet MS" w:cs="Times New Roman"/>
          <w:bCs/>
          <w:iCs/>
          <w:lang w:eastAsia="ro-RO"/>
        </w:rPr>
        <w:t>Invertoarele monitorizează și contorizează întreaga instalație fotovoltaică, asigură funcționarea la capacitatea proiectată și colectează datele specifice operării.</w:t>
      </w:r>
    </w:p>
    <w:p w14:paraId="05363D8E" w14:textId="77777777" w:rsidR="000C629E" w:rsidRPr="008E2C8C" w:rsidRDefault="000C629E" w:rsidP="00373FF2">
      <w:pPr>
        <w:pStyle w:val="ListParagraph"/>
        <w:numPr>
          <w:ilvl w:val="0"/>
          <w:numId w:val="42"/>
        </w:numPr>
        <w:tabs>
          <w:tab w:val="left" w:pos="5640"/>
        </w:tabs>
        <w:spacing w:after="0" w:line="276" w:lineRule="auto"/>
        <w:jc w:val="both"/>
        <w:rPr>
          <w:rFonts w:ascii="Trebuchet MS" w:eastAsia="Calibri" w:hAnsi="Trebuchet MS" w:cs="Times New Roman"/>
          <w:b/>
          <w:i/>
          <w:lang w:eastAsia="ro-RO"/>
        </w:rPr>
      </w:pPr>
      <w:r w:rsidRPr="008E2C8C">
        <w:rPr>
          <w:rFonts w:ascii="Trebuchet MS" w:eastAsia="Calibri" w:hAnsi="Trebuchet MS" w:cs="Times New Roman"/>
          <w:b/>
          <w:i/>
          <w:lang w:eastAsia="ro-RO"/>
        </w:rPr>
        <w:t>Transformatoare</w:t>
      </w:r>
    </w:p>
    <w:p w14:paraId="0CE41FDE" w14:textId="77777777" w:rsidR="000C629E" w:rsidRPr="008E2C8C" w:rsidRDefault="000C629E" w:rsidP="00373FF2">
      <w:pPr>
        <w:pStyle w:val="ListParagraph"/>
        <w:numPr>
          <w:ilvl w:val="0"/>
          <w:numId w:val="43"/>
        </w:numPr>
        <w:spacing w:after="0" w:line="276" w:lineRule="auto"/>
        <w:jc w:val="both"/>
        <w:rPr>
          <w:rFonts w:ascii="Trebuchet MS" w:hAnsi="Trebuchet MS" w:cs="Times New Roman"/>
          <w:lang w:val="nl-NL"/>
        </w:rPr>
      </w:pPr>
      <w:r w:rsidRPr="008E2C8C">
        <w:rPr>
          <w:rFonts w:ascii="Trebuchet MS" w:hAnsi="Trebuchet MS" w:cs="Times New Roman"/>
          <w:lang w:val="nl-NL"/>
        </w:rPr>
        <w:t>Post de transformare de 3x1000 kVA – 1 buc.</w:t>
      </w:r>
    </w:p>
    <w:p w14:paraId="26A752BA" w14:textId="77777777" w:rsidR="000C629E" w:rsidRPr="008E2C8C" w:rsidRDefault="000C629E" w:rsidP="00373FF2">
      <w:pPr>
        <w:pStyle w:val="ListParagraph"/>
        <w:numPr>
          <w:ilvl w:val="0"/>
          <w:numId w:val="43"/>
        </w:numPr>
        <w:spacing w:after="0" w:line="276" w:lineRule="auto"/>
        <w:jc w:val="both"/>
        <w:rPr>
          <w:rFonts w:ascii="Trebuchet MS" w:hAnsi="Trebuchet MS" w:cs="Times New Roman"/>
          <w:lang w:val="nl-NL"/>
        </w:rPr>
      </w:pPr>
      <w:r w:rsidRPr="008E2C8C">
        <w:rPr>
          <w:rFonts w:ascii="Trebuchet MS" w:hAnsi="Trebuchet MS" w:cs="Times New Roman"/>
          <w:lang w:val="nl-NL"/>
        </w:rPr>
        <w:t>Post de transformare de 2x1000 kVA – 1 buc.</w:t>
      </w:r>
    </w:p>
    <w:p w14:paraId="7C1D838E" w14:textId="77777777" w:rsidR="000C629E" w:rsidRPr="008E2C8C" w:rsidRDefault="000C629E" w:rsidP="00373FF2">
      <w:pPr>
        <w:pStyle w:val="ListParagraph"/>
        <w:numPr>
          <w:ilvl w:val="0"/>
          <w:numId w:val="43"/>
        </w:numPr>
        <w:spacing w:after="0" w:line="276" w:lineRule="auto"/>
        <w:jc w:val="both"/>
        <w:rPr>
          <w:rFonts w:ascii="Trebuchet MS" w:hAnsi="Trebuchet MS" w:cs="Arial"/>
          <w:lang w:val="nl-NL"/>
        </w:rPr>
      </w:pPr>
      <w:r w:rsidRPr="008E2C8C">
        <w:rPr>
          <w:rFonts w:ascii="Trebuchet MS" w:hAnsi="Trebuchet MS" w:cs="Times New Roman"/>
          <w:lang w:val="nl-NL"/>
        </w:rPr>
        <w:t>Punct de conexiune 20kV</w:t>
      </w:r>
      <w:r w:rsidRPr="008E2C8C">
        <w:rPr>
          <w:rFonts w:ascii="Trebuchet MS" w:hAnsi="Trebuchet MS" w:cs="Arial"/>
          <w:lang w:val="nl-NL"/>
        </w:rPr>
        <w:t>;</w:t>
      </w:r>
    </w:p>
    <w:p w14:paraId="134CE490" w14:textId="77777777" w:rsidR="000C629E" w:rsidRPr="008E2C8C" w:rsidRDefault="000C629E" w:rsidP="008E2C8C">
      <w:pPr>
        <w:tabs>
          <w:tab w:val="left" w:pos="5640"/>
        </w:tabs>
        <w:spacing w:after="0"/>
        <w:jc w:val="both"/>
        <w:rPr>
          <w:rFonts w:ascii="Trebuchet MS" w:eastAsia="Calibri" w:hAnsi="Trebuchet MS" w:cs="Times New Roman"/>
          <w:bCs/>
          <w:iCs/>
          <w:lang w:eastAsia="ro-RO"/>
        </w:rPr>
      </w:pPr>
      <w:r w:rsidRPr="008E2C8C">
        <w:rPr>
          <w:rFonts w:ascii="Trebuchet MS" w:eastAsia="Calibri" w:hAnsi="Trebuchet MS" w:cs="Times New Roman"/>
          <w:bCs/>
          <w:iCs/>
          <w:lang w:eastAsia="ro-RO"/>
        </w:rPr>
        <w:t>Transformatoarele permit transformarea tensiunii curentului alternativ produs în tensiunea necesară pentru transportul și distribuția energiei electrice cu pierderi minime.</w:t>
      </w:r>
    </w:p>
    <w:p w14:paraId="07E9131A" w14:textId="77777777" w:rsidR="000C629E" w:rsidRPr="008E2C8C" w:rsidRDefault="000C629E" w:rsidP="008E2C8C">
      <w:pPr>
        <w:tabs>
          <w:tab w:val="left" w:pos="5640"/>
        </w:tabs>
        <w:spacing w:after="0"/>
        <w:jc w:val="both"/>
        <w:rPr>
          <w:rFonts w:ascii="Trebuchet MS" w:eastAsia="Calibri" w:hAnsi="Trebuchet MS" w:cs="Times New Roman"/>
          <w:bCs/>
          <w:iCs/>
          <w:lang w:eastAsia="ro-RO"/>
        </w:rPr>
      </w:pPr>
    </w:p>
    <w:p w14:paraId="138E750F" w14:textId="77777777" w:rsidR="000C629E" w:rsidRPr="008E2C8C" w:rsidRDefault="000C629E" w:rsidP="00373FF2">
      <w:pPr>
        <w:pStyle w:val="ListParagraph"/>
        <w:numPr>
          <w:ilvl w:val="0"/>
          <w:numId w:val="42"/>
        </w:numPr>
        <w:tabs>
          <w:tab w:val="left" w:pos="5640"/>
        </w:tabs>
        <w:spacing w:after="0" w:line="276" w:lineRule="auto"/>
        <w:jc w:val="both"/>
        <w:rPr>
          <w:rFonts w:ascii="Trebuchet MS" w:eastAsia="Calibri" w:hAnsi="Trebuchet MS" w:cs="Times New Roman"/>
          <w:bCs/>
          <w:iCs/>
          <w:lang w:eastAsia="ro-RO"/>
        </w:rPr>
      </w:pPr>
      <w:r w:rsidRPr="008E2C8C">
        <w:rPr>
          <w:rFonts w:ascii="Trebuchet MS" w:eastAsia="Calibri" w:hAnsi="Trebuchet MS" w:cs="Times New Roman"/>
          <w:b/>
          <w:i/>
          <w:lang w:eastAsia="ro-RO"/>
        </w:rPr>
        <w:t>Sistemul de control și monitorizare</w:t>
      </w:r>
    </w:p>
    <w:p w14:paraId="5B2D8528" w14:textId="77777777" w:rsidR="000C629E" w:rsidRPr="008E2C8C" w:rsidRDefault="000C629E" w:rsidP="008E2C8C">
      <w:pPr>
        <w:tabs>
          <w:tab w:val="left" w:pos="5640"/>
        </w:tabs>
        <w:spacing w:after="0"/>
        <w:jc w:val="both"/>
        <w:rPr>
          <w:rFonts w:ascii="Trebuchet MS" w:eastAsia="Calibri" w:hAnsi="Trebuchet MS" w:cs="Times New Roman"/>
          <w:bCs/>
          <w:iCs/>
          <w:lang w:eastAsia="ro-RO"/>
        </w:rPr>
      </w:pPr>
      <w:r w:rsidRPr="008E2C8C">
        <w:rPr>
          <w:rFonts w:ascii="Trebuchet MS" w:eastAsia="Calibri" w:hAnsi="Trebuchet MS" w:cs="Times New Roman"/>
          <w:bCs/>
          <w:iCs/>
          <w:lang w:eastAsia="ro-RO"/>
        </w:rPr>
        <w:t xml:space="preserve">Acest sistem permite, prin intermediul unui computer și a unui software specializat, monitorizarea permanentă a stării instalației și verificarea funcționalității invertoarelor instalate cu posibilitatea vizualizării și înregistrării tuturor indicațiilor tehnice: tensiuni, curenți, puterea electrică, energia electrică produsă, etc. </w:t>
      </w:r>
    </w:p>
    <w:p w14:paraId="7C5A3F05" w14:textId="77777777" w:rsidR="000C629E" w:rsidRPr="008E2C8C" w:rsidRDefault="000C629E" w:rsidP="008E2C8C">
      <w:pPr>
        <w:tabs>
          <w:tab w:val="left" w:pos="5640"/>
        </w:tabs>
        <w:spacing w:after="0"/>
        <w:jc w:val="both"/>
        <w:rPr>
          <w:rFonts w:ascii="Trebuchet MS" w:eastAsia="Calibri" w:hAnsi="Trebuchet MS" w:cs="Times New Roman"/>
          <w:bCs/>
          <w:iCs/>
          <w:lang w:eastAsia="ro-RO"/>
        </w:rPr>
      </w:pPr>
      <w:r w:rsidRPr="008E2C8C">
        <w:rPr>
          <w:rFonts w:ascii="Trebuchet MS" w:eastAsia="Calibri" w:hAnsi="Trebuchet MS" w:cs="Times New Roman"/>
          <w:bCs/>
          <w:iCs/>
          <w:lang w:eastAsia="ro-RO"/>
        </w:rPr>
        <w:t>Sistemul propus efectuează o înregistrare automată și continuă a valorilor de producție ale instalației fiind posibilă vizualizarea în orice moment a tuturor mărimilor caracteristice pentru zilele și lunile trecute.</w:t>
      </w:r>
    </w:p>
    <w:p w14:paraId="2D30ADCF" w14:textId="77777777" w:rsidR="000C629E" w:rsidRPr="008E2C8C" w:rsidRDefault="000C629E" w:rsidP="008E2C8C">
      <w:pPr>
        <w:tabs>
          <w:tab w:val="left" w:pos="5640"/>
        </w:tabs>
        <w:spacing w:after="0"/>
        <w:jc w:val="both"/>
        <w:rPr>
          <w:rFonts w:ascii="Trebuchet MS" w:eastAsia="Calibri" w:hAnsi="Trebuchet MS" w:cs="Times New Roman"/>
          <w:bCs/>
          <w:iCs/>
          <w:lang w:eastAsia="ro-RO"/>
        </w:rPr>
      </w:pPr>
    </w:p>
    <w:p w14:paraId="3F88B5F1" w14:textId="77777777" w:rsidR="000C629E" w:rsidRPr="008E2C8C" w:rsidRDefault="000C629E" w:rsidP="00373FF2">
      <w:pPr>
        <w:pStyle w:val="ListParagraph"/>
        <w:numPr>
          <w:ilvl w:val="0"/>
          <w:numId w:val="42"/>
        </w:numPr>
        <w:tabs>
          <w:tab w:val="left" w:pos="5640"/>
        </w:tabs>
        <w:spacing w:after="0" w:line="276" w:lineRule="auto"/>
        <w:jc w:val="both"/>
        <w:rPr>
          <w:rFonts w:ascii="Trebuchet MS" w:eastAsia="Calibri" w:hAnsi="Trebuchet MS" w:cs="Times New Roman"/>
          <w:b/>
          <w:i/>
          <w:lang w:eastAsia="ro-RO"/>
        </w:rPr>
      </w:pPr>
      <w:r w:rsidRPr="008E2C8C">
        <w:rPr>
          <w:rFonts w:ascii="Trebuchet MS" w:eastAsia="Calibri" w:hAnsi="Trebuchet MS" w:cs="Times New Roman"/>
          <w:b/>
          <w:i/>
          <w:lang w:eastAsia="ro-RO"/>
        </w:rPr>
        <w:t>Drumuri de acces spre amplasament și drumuri interne</w:t>
      </w:r>
    </w:p>
    <w:p w14:paraId="7AB8ACEC" w14:textId="77777777" w:rsidR="000C629E" w:rsidRPr="008E2C8C" w:rsidRDefault="000C629E" w:rsidP="008E2C8C">
      <w:pPr>
        <w:pStyle w:val="BodyText"/>
        <w:spacing w:after="0"/>
        <w:jc w:val="both"/>
        <w:rPr>
          <w:rFonts w:ascii="Trebuchet MS" w:hAnsi="Trebuchet MS"/>
          <w:lang w:val="it-IT" w:eastAsia="ar-SA"/>
        </w:rPr>
      </w:pPr>
      <w:r w:rsidRPr="008E2C8C">
        <w:rPr>
          <w:rFonts w:ascii="Trebuchet MS" w:hAnsi="Trebuchet MS"/>
          <w:b/>
          <w:bCs/>
          <w:i/>
          <w:iCs/>
          <w:lang w:val="it-IT" w:eastAsia="ar-SA"/>
        </w:rPr>
        <w:t>Accesul auto</w:t>
      </w:r>
      <w:r w:rsidRPr="008E2C8C">
        <w:rPr>
          <w:rFonts w:ascii="Trebuchet MS" w:hAnsi="Trebuchet MS"/>
          <w:lang w:val="it-IT" w:eastAsia="ar-SA"/>
        </w:rPr>
        <w:t xml:space="preserve"> la parcul fotovoltaic se va realiza din DN 246, prin intermediului drumului de exploatare DE 1255/13 care se învecinează cu amplasamentul pe latura sa vestică.</w:t>
      </w:r>
    </w:p>
    <w:p w14:paraId="19CED9CA" w14:textId="77777777" w:rsidR="000C629E" w:rsidRPr="008E2C8C" w:rsidRDefault="000C629E" w:rsidP="008E2C8C">
      <w:pPr>
        <w:pStyle w:val="BodyText"/>
        <w:spacing w:after="0"/>
        <w:jc w:val="both"/>
        <w:rPr>
          <w:rFonts w:ascii="Trebuchet MS" w:hAnsi="Trebuchet MS"/>
          <w:lang w:val="it-IT" w:eastAsia="ar-SA"/>
        </w:rPr>
      </w:pPr>
      <w:r w:rsidRPr="008E2C8C">
        <w:rPr>
          <w:rFonts w:ascii="Trebuchet MS" w:hAnsi="Trebuchet MS"/>
          <w:lang w:val="it-IT" w:eastAsia="ar-SA"/>
        </w:rPr>
        <w:t xml:space="preserve">Aleile/ drumurile pietruite propuse in incinta pentru accesul la panourile fotovoltaice vor avea o latime de 6.00m. </w:t>
      </w:r>
    </w:p>
    <w:p w14:paraId="2F85DE32" w14:textId="77777777" w:rsidR="000C629E" w:rsidRPr="008E2C8C" w:rsidRDefault="000C629E" w:rsidP="008E2C8C">
      <w:pPr>
        <w:pStyle w:val="BodyText"/>
        <w:spacing w:after="0"/>
        <w:jc w:val="both"/>
        <w:rPr>
          <w:rFonts w:ascii="Trebuchet MS" w:hAnsi="Trebuchet MS"/>
          <w:lang w:val="it-IT" w:eastAsia="ar-SA"/>
        </w:rPr>
      </w:pPr>
      <w:r w:rsidRPr="008E2C8C">
        <w:rPr>
          <w:rFonts w:ascii="Trebuchet MS" w:hAnsi="Trebuchet MS"/>
          <w:lang w:val="it-IT" w:eastAsia="ar-SA"/>
        </w:rPr>
        <w:t xml:space="preserve">Avand in vedere ca la panourile fotovoltaice si la postul de transformare este ocazională, nu se vor prevedea locuri de parcare pentru aceste obiective. </w:t>
      </w:r>
    </w:p>
    <w:p w14:paraId="3DA9E667" w14:textId="77777777" w:rsidR="000C629E" w:rsidRPr="008E2C8C" w:rsidRDefault="000C629E" w:rsidP="008E2C8C">
      <w:pPr>
        <w:tabs>
          <w:tab w:val="left" w:pos="5640"/>
        </w:tabs>
        <w:spacing w:after="0"/>
        <w:jc w:val="both"/>
        <w:rPr>
          <w:rFonts w:ascii="Trebuchet MS" w:eastAsia="Calibri" w:hAnsi="Trebuchet MS" w:cs="Times New Roman"/>
          <w:bCs/>
          <w:iCs/>
          <w:lang w:eastAsia="ro-RO"/>
        </w:rPr>
      </w:pPr>
    </w:p>
    <w:p w14:paraId="39F8C6C6" w14:textId="77777777" w:rsidR="000C629E" w:rsidRPr="008E2C8C" w:rsidRDefault="000C629E" w:rsidP="00373FF2">
      <w:pPr>
        <w:pStyle w:val="ListParagraph"/>
        <w:numPr>
          <w:ilvl w:val="0"/>
          <w:numId w:val="42"/>
        </w:numPr>
        <w:tabs>
          <w:tab w:val="left" w:pos="5640"/>
        </w:tabs>
        <w:spacing w:after="0" w:line="276" w:lineRule="auto"/>
        <w:jc w:val="both"/>
        <w:rPr>
          <w:rFonts w:ascii="Trebuchet MS" w:eastAsia="Calibri" w:hAnsi="Trebuchet MS" w:cs="Times New Roman"/>
          <w:b/>
          <w:i/>
          <w:lang w:eastAsia="ro-RO"/>
        </w:rPr>
      </w:pPr>
      <w:r w:rsidRPr="008E2C8C">
        <w:rPr>
          <w:rFonts w:ascii="Trebuchet MS" w:eastAsia="Calibri" w:hAnsi="Trebuchet MS" w:cs="Times New Roman"/>
          <w:b/>
          <w:i/>
          <w:lang w:eastAsia="ro-RO"/>
        </w:rPr>
        <w:t>Linii electrice subterane</w:t>
      </w:r>
    </w:p>
    <w:p w14:paraId="765AC5A8" w14:textId="2309A05C" w:rsidR="00D41895" w:rsidRPr="008E2C8C" w:rsidRDefault="000C629E" w:rsidP="008E2C8C">
      <w:pPr>
        <w:tabs>
          <w:tab w:val="left" w:pos="5640"/>
        </w:tabs>
        <w:spacing w:after="0"/>
        <w:jc w:val="both"/>
        <w:rPr>
          <w:rFonts w:ascii="Trebuchet MS" w:eastAsia="Calibri" w:hAnsi="Trebuchet MS" w:cs="Times New Roman"/>
          <w:bCs/>
          <w:iCs/>
          <w:lang w:eastAsia="ro-RO"/>
        </w:rPr>
      </w:pPr>
      <w:r w:rsidRPr="008E2C8C">
        <w:rPr>
          <w:rFonts w:ascii="Trebuchet MS" w:eastAsia="Calibri" w:hAnsi="Trebuchet MS" w:cs="Times New Roman"/>
          <w:bCs/>
          <w:iCs/>
          <w:lang w:eastAsia="ro-RO"/>
        </w:rPr>
        <w:lastRenderedPageBreak/>
        <w:t xml:space="preserve">Pentru transportul energiei electrice produse de la punctele de transformare se vor folosi cabluri electrice pozate subteran. </w:t>
      </w:r>
    </w:p>
    <w:p w14:paraId="7CF9E552" w14:textId="50B2AC5A" w:rsidR="00F72B29" w:rsidRPr="008E2C8C" w:rsidRDefault="00F72B29" w:rsidP="008E2C8C">
      <w:pPr>
        <w:spacing w:after="0" w:line="276" w:lineRule="auto"/>
        <w:rPr>
          <w:rFonts w:ascii="Trebuchet MS" w:hAnsi="Trebuchet MS" w:cstheme="minorHAnsi"/>
          <w:b/>
          <w:bCs/>
          <w:i/>
          <w:iCs/>
          <w:u w:val="single"/>
        </w:rPr>
      </w:pPr>
      <w:r w:rsidRPr="008E2C8C">
        <w:rPr>
          <w:rFonts w:ascii="Trebuchet MS" w:hAnsi="Trebuchet MS" w:cstheme="minorHAnsi"/>
          <w:b/>
          <w:bCs/>
          <w:i/>
          <w:iCs/>
          <w:u w:val="single"/>
        </w:rPr>
        <w:t>Racord SEN</w:t>
      </w:r>
      <w:r w:rsidR="000C629E" w:rsidRPr="008E2C8C">
        <w:rPr>
          <w:rFonts w:ascii="Trebuchet MS" w:hAnsi="Trebuchet MS" w:cstheme="minorHAnsi"/>
          <w:b/>
          <w:bCs/>
          <w:i/>
          <w:iCs/>
          <w:u w:val="single"/>
        </w:rPr>
        <w:t xml:space="preserve"> – va face obiectul altui act de reglemetare din punct de vedere al protecției mediului</w:t>
      </w:r>
    </w:p>
    <w:p w14:paraId="032A7ECE" w14:textId="77777777" w:rsidR="000C629E" w:rsidRPr="008E2C8C" w:rsidRDefault="000C629E" w:rsidP="00373FF2">
      <w:pPr>
        <w:pStyle w:val="ListParagraph"/>
        <w:numPr>
          <w:ilvl w:val="0"/>
          <w:numId w:val="42"/>
        </w:numPr>
        <w:suppressAutoHyphens/>
        <w:spacing w:after="0" w:line="276" w:lineRule="auto"/>
        <w:jc w:val="both"/>
        <w:rPr>
          <w:rFonts w:ascii="Trebuchet MS" w:eastAsia="Times New Roman" w:hAnsi="Trebuchet MS" w:cs="Times New Roman"/>
          <w:b/>
          <w:bCs/>
          <w:i/>
          <w:iCs/>
          <w:lang w:eastAsia="zh-CN"/>
        </w:rPr>
      </w:pPr>
      <w:bookmarkStart w:id="6" w:name="_Toc109125229"/>
      <w:r w:rsidRPr="008E2C8C">
        <w:rPr>
          <w:rFonts w:ascii="Trebuchet MS" w:eastAsia="Times New Roman" w:hAnsi="Trebuchet MS" w:cs="Times New Roman"/>
          <w:b/>
          <w:bCs/>
          <w:i/>
          <w:iCs/>
          <w:lang w:eastAsia="zh-CN"/>
        </w:rPr>
        <w:t>Împrejmuirea parcului fotovoltaic</w:t>
      </w:r>
    </w:p>
    <w:p w14:paraId="104F5AB6" w14:textId="77777777" w:rsidR="000C629E" w:rsidRPr="008E2C8C" w:rsidRDefault="000C629E" w:rsidP="008E2C8C">
      <w:pPr>
        <w:suppressAutoHyphens/>
        <w:spacing w:after="0"/>
        <w:jc w:val="both"/>
        <w:rPr>
          <w:rFonts w:ascii="Trebuchet MS" w:eastAsia="Times New Roman" w:hAnsi="Trebuchet MS" w:cs="Times New Roman"/>
          <w:lang w:eastAsia="zh-CN"/>
        </w:rPr>
      </w:pPr>
      <w:r w:rsidRPr="008E2C8C">
        <w:rPr>
          <w:rFonts w:ascii="Trebuchet MS" w:eastAsia="Times New Roman" w:hAnsi="Trebuchet MS" w:cs="Times New Roman"/>
          <w:lang w:eastAsia="zh-CN"/>
        </w:rPr>
        <w:t xml:space="preserve">Se va realiza din plasă sudată bordurată zincată montată pe stâlpi metalici încastrați în fundații din beton. </w:t>
      </w:r>
    </w:p>
    <w:p w14:paraId="4F57C299" w14:textId="77777777" w:rsidR="000C629E" w:rsidRPr="008E2C8C" w:rsidRDefault="000C629E" w:rsidP="008E2C8C">
      <w:pPr>
        <w:suppressAutoHyphens/>
        <w:spacing w:after="0"/>
        <w:jc w:val="both"/>
        <w:rPr>
          <w:rFonts w:ascii="Trebuchet MS" w:eastAsia="Times New Roman" w:hAnsi="Trebuchet MS" w:cs="Times New Roman"/>
          <w:lang w:eastAsia="zh-CN"/>
        </w:rPr>
      </w:pPr>
      <w:r w:rsidRPr="008E2C8C">
        <w:rPr>
          <w:rFonts w:ascii="Trebuchet MS" w:eastAsia="Times New Roman" w:hAnsi="Trebuchet MS" w:cs="Times New Roman"/>
          <w:lang w:eastAsia="zh-CN"/>
        </w:rPr>
        <w:t>Gardul din plasă va avea înălțimea de 2m; deasupra gardului se va monta plasă ghimpată.</w:t>
      </w:r>
    </w:p>
    <w:p w14:paraId="74D14730" w14:textId="77777777" w:rsidR="000C629E" w:rsidRPr="008E2C8C" w:rsidRDefault="000C629E" w:rsidP="008E2C8C">
      <w:pPr>
        <w:suppressAutoHyphens/>
        <w:spacing w:after="0"/>
        <w:jc w:val="both"/>
        <w:rPr>
          <w:rFonts w:ascii="Trebuchet MS" w:hAnsi="Trebuchet MS" w:cs="Times New Roman"/>
        </w:rPr>
      </w:pPr>
      <w:r w:rsidRPr="008E2C8C">
        <w:rPr>
          <w:rFonts w:ascii="Trebuchet MS" w:eastAsia="Times New Roman" w:hAnsi="Trebuchet MS" w:cs="Times New Roman"/>
          <w:lang w:eastAsia="zh-CN"/>
        </w:rPr>
        <w:t xml:space="preserve">Amplasamentul aferent parcului fotovoltic va fi luminat exterior și va fi prevăzut cu un sistem </w:t>
      </w:r>
      <w:r w:rsidRPr="008E2C8C">
        <w:rPr>
          <w:rFonts w:ascii="Trebuchet MS" w:hAnsi="Trebuchet MS" w:cs="Times New Roman"/>
        </w:rPr>
        <w:t xml:space="preserve"> de supraveghere video și alarmă amplasat perimeteral.</w:t>
      </w:r>
    </w:p>
    <w:bookmarkEnd w:id="6"/>
    <w:p w14:paraId="51D74C07" w14:textId="77777777" w:rsidR="007C463F" w:rsidRPr="008E2C8C" w:rsidRDefault="007C463F" w:rsidP="008E2C8C">
      <w:pPr>
        <w:spacing w:after="0" w:line="276" w:lineRule="auto"/>
        <w:rPr>
          <w:rFonts w:ascii="Trebuchet MS" w:eastAsia="Calibri" w:hAnsi="Trebuchet MS"/>
          <w:u w:val="single"/>
        </w:rPr>
      </w:pPr>
      <w:r w:rsidRPr="008E2C8C">
        <w:rPr>
          <w:rFonts w:ascii="Trebuchet MS" w:hAnsi="Trebuchet MS"/>
          <w:u w:val="single"/>
        </w:rPr>
        <w:t>Descrierea lucrarilor de refacere a amplasamentului in zona afectata de executia investitiei</w:t>
      </w:r>
    </w:p>
    <w:p w14:paraId="5643A2FA" w14:textId="105287DE" w:rsidR="00F72B29" w:rsidRPr="008E2C8C" w:rsidRDefault="00F72B29" w:rsidP="008E2C8C">
      <w:pPr>
        <w:spacing w:after="0" w:line="276" w:lineRule="auto"/>
        <w:rPr>
          <w:rFonts w:ascii="Trebuchet MS" w:hAnsi="Trebuchet MS"/>
        </w:rPr>
      </w:pPr>
      <w:r w:rsidRPr="008E2C8C">
        <w:rPr>
          <w:rFonts w:ascii="Trebuchet MS" w:hAnsi="Trebuchet MS"/>
        </w:rPr>
        <w:t xml:space="preserve">Proiectul prevede la finalizarea realizării lucrărilor de construcții realizarea de lucrări de refacere a zonelor afectate, de aducere a terenului neconstruit la starea inițială sau la o stare care să permită utilizarea ulterioară fără a fi compromise funcțiile ecologice naturale. </w:t>
      </w:r>
    </w:p>
    <w:p w14:paraId="7BD03D77" w14:textId="77777777" w:rsidR="00F72B29" w:rsidRPr="008E2C8C" w:rsidRDefault="00F72B29" w:rsidP="008E2C8C">
      <w:pPr>
        <w:spacing w:after="0" w:line="276" w:lineRule="auto"/>
        <w:rPr>
          <w:rFonts w:ascii="Trebuchet MS" w:hAnsi="Trebuchet MS" w:cstheme="minorHAnsi"/>
          <w:color w:val="000000"/>
        </w:rPr>
      </w:pPr>
      <w:r w:rsidRPr="008E2C8C">
        <w:rPr>
          <w:rFonts w:ascii="Trebuchet MS" w:hAnsi="Trebuchet MS" w:cstheme="minorHAnsi"/>
          <w:color w:val="000000"/>
        </w:rPr>
        <w:t>După finalizarea execuției lucrărilor se va curăța terenul de diverse materiale / deșeuri. Zonele  în care au fost amplasate organizarea de șantier vor fi curățate complet și terenul va fi readus la starea inițială. Dacă sunt necesare înierbări, se vor utiliza specii autohtone, fără risc de introducere de specii invazive.</w:t>
      </w:r>
    </w:p>
    <w:p w14:paraId="67B223F0" w14:textId="77777777" w:rsidR="007C463F" w:rsidRPr="008E2C8C" w:rsidRDefault="007C463F" w:rsidP="008E2C8C">
      <w:pPr>
        <w:spacing w:after="0" w:line="276" w:lineRule="auto"/>
        <w:rPr>
          <w:rFonts w:ascii="Trebuchet MS" w:hAnsi="Trebuchet MS"/>
        </w:rPr>
      </w:pPr>
      <w:r w:rsidRPr="008E2C8C">
        <w:rPr>
          <w:rFonts w:ascii="Trebuchet MS" w:hAnsi="Trebuchet MS"/>
          <w:u w:val="single"/>
        </w:rPr>
        <w:t>Resurse naturale folosite in constructie si functionare</w:t>
      </w:r>
      <w:r w:rsidRPr="008E2C8C">
        <w:rPr>
          <w:rFonts w:ascii="Trebuchet MS" w:hAnsi="Trebuchet MS"/>
        </w:rPr>
        <w:t xml:space="preserve"> . - in perioada de construire de vor folosi agregate ce vor fi procurate de la societăți autorizate.</w:t>
      </w:r>
    </w:p>
    <w:p w14:paraId="38198F25" w14:textId="77777777" w:rsidR="007C463F" w:rsidRPr="008E2C8C" w:rsidRDefault="007C463F" w:rsidP="008E2C8C">
      <w:pPr>
        <w:spacing w:after="0" w:line="276" w:lineRule="auto"/>
        <w:rPr>
          <w:rFonts w:ascii="Trebuchet MS" w:hAnsi="Trebuchet MS"/>
        </w:rPr>
      </w:pPr>
      <w:r w:rsidRPr="008E2C8C">
        <w:rPr>
          <w:rFonts w:ascii="Trebuchet MS" w:hAnsi="Trebuchet MS"/>
          <w:b/>
          <w:i/>
        </w:rPr>
        <w:t>b) Cumularea cu alte proiecte existente si/sau aprobate</w:t>
      </w:r>
      <w:r w:rsidRPr="008E2C8C">
        <w:rPr>
          <w:rFonts w:ascii="Trebuchet MS" w:hAnsi="Trebuchet MS"/>
        </w:rPr>
        <w:t xml:space="preserve"> – nu este cazul. </w:t>
      </w:r>
    </w:p>
    <w:p w14:paraId="479559EE" w14:textId="77777777" w:rsidR="007C463F" w:rsidRPr="008E2C8C" w:rsidRDefault="007C463F" w:rsidP="008E2C8C">
      <w:pPr>
        <w:pStyle w:val="ListParagraph"/>
        <w:tabs>
          <w:tab w:val="left" w:pos="900"/>
        </w:tabs>
        <w:spacing w:after="0" w:line="276" w:lineRule="auto"/>
        <w:ind w:left="0"/>
        <w:jc w:val="both"/>
        <w:rPr>
          <w:rFonts w:ascii="Trebuchet MS" w:hAnsi="Trebuchet MS"/>
        </w:rPr>
      </w:pPr>
      <w:r w:rsidRPr="008E2C8C">
        <w:rPr>
          <w:rFonts w:ascii="Trebuchet MS" w:hAnsi="Trebuchet MS"/>
          <w:b/>
          <w:i/>
        </w:rPr>
        <w:t xml:space="preserve">c) utilizarea resurselor naturale, în special a solului, a terenurilor, a apei și a biodiversității – </w:t>
      </w:r>
      <w:r w:rsidRPr="008E2C8C">
        <w:rPr>
          <w:rFonts w:ascii="Trebuchet MS" w:hAnsi="Trebuchet MS"/>
          <w:i/>
        </w:rPr>
        <w:t>nu</w:t>
      </w:r>
      <w:r w:rsidRPr="008E2C8C">
        <w:rPr>
          <w:rFonts w:ascii="Trebuchet MS" w:hAnsi="Trebuchet MS"/>
          <w:b/>
        </w:rPr>
        <w:t xml:space="preserve"> </w:t>
      </w:r>
      <w:r w:rsidRPr="008E2C8C">
        <w:rPr>
          <w:rFonts w:ascii="Trebuchet MS" w:hAnsi="Trebuchet MS"/>
        </w:rPr>
        <w:t xml:space="preserve">este cazul. Nu se folosesc resurse naturale in functionare. </w:t>
      </w:r>
    </w:p>
    <w:p w14:paraId="47A7D0FC" w14:textId="77777777" w:rsidR="007C463F" w:rsidRPr="008E2C8C" w:rsidRDefault="007C463F" w:rsidP="008E2C8C">
      <w:pPr>
        <w:pStyle w:val="ListParagraph"/>
        <w:tabs>
          <w:tab w:val="left" w:pos="900"/>
        </w:tabs>
        <w:spacing w:after="0" w:line="276" w:lineRule="auto"/>
        <w:ind w:left="0"/>
        <w:jc w:val="both"/>
        <w:rPr>
          <w:rFonts w:ascii="Trebuchet MS" w:hAnsi="Trebuchet MS"/>
          <w:b/>
          <w:i/>
        </w:rPr>
      </w:pPr>
      <w:r w:rsidRPr="008E2C8C">
        <w:rPr>
          <w:rFonts w:ascii="Trebuchet MS" w:hAnsi="Trebuchet MS"/>
          <w:b/>
          <w:i/>
        </w:rPr>
        <w:t xml:space="preserve">d) Producţia de deşeuri. </w:t>
      </w:r>
    </w:p>
    <w:p w14:paraId="0C091F01" w14:textId="77777777" w:rsidR="007C463F" w:rsidRPr="008E2C8C" w:rsidRDefault="007C463F" w:rsidP="008E2C8C">
      <w:pPr>
        <w:pStyle w:val="ListParagraph"/>
        <w:tabs>
          <w:tab w:val="left" w:pos="900"/>
        </w:tabs>
        <w:spacing w:after="0" w:line="276" w:lineRule="auto"/>
        <w:ind w:left="0"/>
        <w:jc w:val="both"/>
        <w:rPr>
          <w:rFonts w:ascii="Trebuchet MS" w:hAnsi="Trebuchet MS"/>
        </w:rPr>
      </w:pPr>
      <w:r w:rsidRPr="008E2C8C">
        <w:rPr>
          <w:rFonts w:ascii="Trebuchet MS" w:hAnsi="Trebuchet MS"/>
        </w:rPr>
        <w:t xml:space="preserve">Vor fi respectate urmatorele prevederi: generarea, colectarea, stocarea și transportul deşeurilor menajere şi de construcţie se vor derula conform prevederilor O.U.G. nr. 92/ 2021 privind regimul deşeurilor, cu modificările și completările ulterioare. Pe perioada executiei lucrarilor proiectate nu se produc deseuri periculoase. Materialele rezultate ca urmare a amenajarii terenului pot fi: pamant, resturi vegetale si eventual deșeuri metalice de la realizarea structurii de sustinere a panourilor fotovoltaice. Gestionarea (colectarea, trasportul si eliminarea) deseurilor si ambalajelor rezultate se va face prin grija beneficiarului si constructorului conform legislatiei in vigoare. Prin grija constructorului pe toata durata de executie a lucrarilor, materialele folosite vor fi depozitate in locuri special amenajate astfel încât influentele asupra mediului să fie minime, iar la terminarea lucrărilor terenul se va curăta si amenaja aducându-se la starea initială. Evacuarea deseurilor se va face în cadrul unui contract cu societatea de prestari servicii salubritate ce deserveste zona. In acest sens se va amenaja o platforma amenjata in cadrul organizarii de santier pentru europubele. Activitătile de evacuare ritmică a deseurilor vor fi de natura sa nu creeze probleme legate de sănătate, poluarea mediului sau să degradeze cadrul ambiental si imaginea generală. Prin modul de gestionare a deseurilor se va urmări reducerea riscurilor pentru mediu si populatie si limitarea cantitătilor de deseuri eliminate prin evacuare la depozitele de deseuri. Pentru colectarea separata, stocarea si eliminarea deseurilor rezultate in etapa de constructie se vor amenaja facilitati corespunzatoare. Vor fi păstrate evidentele privind gestionarea deseurilor conform prevederilor reglementarilor în vigoare. Organizarea de santier va avea o extindere restransă, în perimetrul delimitat pentru implementarea proiectului. Accesul la lucrare se va face prin cai de acces existente in zona amplasamentului. Zonele de stocare temporară pentru fiecare tip de deseu în parte vor fi delimitate si marcate corespunzător cu evidentierea codului deseului respectiv. Datorita caracterului nepericulos al deseurilor, nu vor fi amenajate constructii special in acest scop. In etapa de exploatare se vor genera numai deseuri de tip reciclabile, ce vor fi eliminate numai prin firme specializate. Generarea deşeurilor poate fi </w:t>
      </w:r>
      <w:r w:rsidRPr="008E2C8C">
        <w:rPr>
          <w:rFonts w:ascii="Trebuchet MS" w:hAnsi="Trebuchet MS"/>
        </w:rPr>
        <w:lastRenderedPageBreak/>
        <w:t xml:space="preserve">minimizată prin utilizarea eficientă a materiilor prime şi prin separarea deşeurilor reciclabile rezultate. </w:t>
      </w:r>
    </w:p>
    <w:p w14:paraId="54F71977" w14:textId="77777777" w:rsidR="007C463F" w:rsidRPr="008E2C8C" w:rsidRDefault="007C463F" w:rsidP="008E2C8C">
      <w:pPr>
        <w:pStyle w:val="ListParagraph"/>
        <w:tabs>
          <w:tab w:val="left" w:pos="900"/>
        </w:tabs>
        <w:spacing w:after="0" w:line="276" w:lineRule="auto"/>
        <w:ind w:left="0"/>
        <w:jc w:val="both"/>
        <w:rPr>
          <w:rFonts w:ascii="Trebuchet MS" w:hAnsi="Trebuchet MS"/>
        </w:rPr>
      </w:pPr>
      <w:r w:rsidRPr="008E2C8C">
        <w:rPr>
          <w:rFonts w:ascii="Trebuchet MS" w:hAnsi="Trebuchet MS"/>
        </w:rPr>
        <w:t xml:space="preserve">Masuri: - Reducerea la minimum a cantităţilor de deşeuri rezultate; </w:t>
      </w:r>
    </w:p>
    <w:p w14:paraId="2698DB99" w14:textId="77777777" w:rsidR="007C463F" w:rsidRPr="008E2C8C" w:rsidRDefault="007C463F" w:rsidP="008E2C8C">
      <w:pPr>
        <w:pStyle w:val="ListParagraph"/>
        <w:tabs>
          <w:tab w:val="left" w:pos="900"/>
        </w:tabs>
        <w:spacing w:after="0" w:line="276" w:lineRule="auto"/>
        <w:ind w:left="0"/>
        <w:jc w:val="both"/>
        <w:rPr>
          <w:rFonts w:ascii="Trebuchet MS" w:hAnsi="Trebuchet MS"/>
        </w:rPr>
      </w:pPr>
      <w:r w:rsidRPr="008E2C8C">
        <w:rPr>
          <w:rFonts w:ascii="Trebuchet MS" w:hAnsi="Trebuchet MS"/>
        </w:rPr>
        <w:t xml:space="preserve">- Luarea masurilor necesare astfel încât eliminarea deşeurilor sa se facă in condiţiile de respectare a reglementarilor privind protecţia populaţiei si a mediului; </w:t>
      </w:r>
    </w:p>
    <w:p w14:paraId="512D4F9A" w14:textId="77777777" w:rsidR="007C463F" w:rsidRPr="008E2C8C" w:rsidRDefault="007C463F" w:rsidP="008E2C8C">
      <w:pPr>
        <w:pStyle w:val="ListParagraph"/>
        <w:tabs>
          <w:tab w:val="left" w:pos="900"/>
        </w:tabs>
        <w:spacing w:after="0" w:line="276" w:lineRule="auto"/>
        <w:ind w:left="0"/>
        <w:jc w:val="both"/>
        <w:rPr>
          <w:rFonts w:ascii="Trebuchet MS" w:hAnsi="Trebuchet MS"/>
        </w:rPr>
      </w:pPr>
      <w:r w:rsidRPr="008E2C8C">
        <w:rPr>
          <w:rFonts w:ascii="Trebuchet MS" w:hAnsi="Trebuchet MS"/>
        </w:rPr>
        <w:t xml:space="preserve">- Luarea de masuri pentru împiedicarea abandonării, înlăturării sau eliminării necontrolate a deşeurilor, precum si orice alte operaţiuni neautorizate, efectuate cu acestea; </w:t>
      </w:r>
    </w:p>
    <w:p w14:paraId="5253AAAD" w14:textId="77777777" w:rsidR="007C463F" w:rsidRPr="008E2C8C" w:rsidRDefault="007C463F" w:rsidP="008E2C8C">
      <w:pPr>
        <w:pStyle w:val="ListParagraph"/>
        <w:tabs>
          <w:tab w:val="left" w:pos="900"/>
        </w:tabs>
        <w:spacing w:after="0" w:line="276" w:lineRule="auto"/>
        <w:ind w:left="0"/>
        <w:jc w:val="both"/>
        <w:rPr>
          <w:rFonts w:ascii="Trebuchet MS" w:hAnsi="Trebuchet MS"/>
        </w:rPr>
      </w:pPr>
      <w:r w:rsidRPr="008E2C8C">
        <w:rPr>
          <w:rFonts w:ascii="Trebuchet MS" w:hAnsi="Trebuchet MS"/>
        </w:rPr>
        <w:t>- Deşeurile generate în perioada de execuție vor fi codificate conform H.G. nr. 856/2002, se va ține evidenţa gestiunii deşeurilor, vor fi colectate și depozitate separat, în spații special amenajate (fără depozitare direct pe sol), în europubele, containere, ce vor avea inscripționat pe ele codul de deșeu aferent depozitat şi vor fi valorificate/eliminate pe categorii de deșeuri, conform prevederilor legale corespunzătoare fiecărui tip de deşeu.</w:t>
      </w:r>
    </w:p>
    <w:p w14:paraId="6EC77F9E" w14:textId="77777777" w:rsidR="007C463F" w:rsidRPr="008E2C8C" w:rsidRDefault="007C463F" w:rsidP="008E2C8C">
      <w:pPr>
        <w:pStyle w:val="ListParagraph"/>
        <w:tabs>
          <w:tab w:val="left" w:pos="900"/>
        </w:tabs>
        <w:spacing w:after="0" w:line="276" w:lineRule="auto"/>
        <w:ind w:left="0"/>
        <w:jc w:val="both"/>
        <w:rPr>
          <w:rFonts w:ascii="Trebuchet MS" w:hAnsi="Trebuchet MS"/>
          <w:b/>
          <w:i/>
        </w:rPr>
      </w:pPr>
      <w:r w:rsidRPr="008E2C8C">
        <w:rPr>
          <w:rFonts w:ascii="Trebuchet MS" w:hAnsi="Trebuchet MS"/>
          <w:lang w:val="it-IT"/>
        </w:rPr>
        <w:t xml:space="preserve">   e) emisiile poluante, inclusiv zgomotul şi alte surse de disconfort:</w:t>
      </w:r>
    </w:p>
    <w:p w14:paraId="7677C941" w14:textId="77777777" w:rsidR="007C463F" w:rsidRPr="008E2C8C" w:rsidRDefault="007C463F" w:rsidP="00373FF2">
      <w:pPr>
        <w:numPr>
          <w:ilvl w:val="0"/>
          <w:numId w:val="9"/>
        </w:numPr>
        <w:tabs>
          <w:tab w:val="num" w:pos="720"/>
        </w:tabs>
        <w:spacing w:after="0" w:line="276" w:lineRule="auto"/>
        <w:ind w:left="0"/>
        <w:jc w:val="both"/>
        <w:rPr>
          <w:rFonts w:ascii="Trebuchet MS" w:hAnsi="Trebuchet MS"/>
        </w:rPr>
      </w:pPr>
      <w:r w:rsidRPr="008E2C8C">
        <w:rPr>
          <w:rFonts w:ascii="Trebuchet MS" w:hAnsi="Trebuchet MS"/>
        </w:rPr>
        <w:t xml:space="preserve">vor fi generate de utilajele şi mijloacele de transport, pe perioada de realizare a proiectului; în zona amplasamentului nu sunt locuinţe; </w:t>
      </w:r>
    </w:p>
    <w:p w14:paraId="6C70C25D" w14:textId="77777777" w:rsidR="007C463F" w:rsidRPr="008E2C8C" w:rsidRDefault="007C463F" w:rsidP="00373FF2">
      <w:pPr>
        <w:numPr>
          <w:ilvl w:val="0"/>
          <w:numId w:val="9"/>
        </w:numPr>
        <w:tabs>
          <w:tab w:val="num" w:pos="720"/>
        </w:tabs>
        <w:spacing w:after="0" w:line="276" w:lineRule="auto"/>
        <w:ind w:left="0"/>
        <w:jc w:val="both"/>
        <w:rPr>
          <w:rFonts w:ascii="Trebuchet MS" w:hAnsi="Trebuchet MS"/>
        </w:rPr>
      </w:pPr>
      <w:r w:rsidRPr="008E2C8C">
        <w:rPr>
          <w:rFonts w:ascii="Trebuchet MS" w:hAnsi="Trebuchet MS"/>
        </w:rPr>
        <w:t xml:space="preserve">autovehiculele şi utilajele folosite pentru executarea lucrărilor, vor respecta condiţiile impuse prin verificările tehnice periodice în vederea reglementării din punct de vedere al emisiilor gazoase în atmosferă ; </w:t>
      </w:r>
    </w:p>
    <w:p w14:paraId="3CDD5E73" w14:textId="77777777" w:rsidR="007C463F" w:rsidRPr="008E2C8C" w:rsidRDefault="007C463F" w:rsidP="008E2C8C">
      <w:pPr>
        <w:pStyle w:val="BodyText2"/>
        <w:spacing w:after="0" w:line="276" w:lineRule="auto"/>
        <w:jc w:val="both"/>
        <w:rPr>
          <w:rFonts w:ascii="Trebuchet MS" w:hAnsi="Trebuchet MS"/>
          <w:b/>
          <w:bCs/>
          <w:lang w:val="ro-RO" w:eastAsia="ro-RO"/>
        </w:rPr>
      </w:pPr>
      <w:r w:rsidRPr="008E2C8C">
        <w:rPr>
          <w:rFonts w:ascii="Trebuchet MS" w:hAnsi="Trebuchet MS"/>
          <w:b/>
          <w:bCs/>
          <w:lang w:val="ro-RO"/>
        </w:rPr>
        <w:t>2. Localizarea proiectului</w:t>
      </w:r>
      <w:r w:rsidRPr="008E2C8C">
        <w:rPr>
          <w:rFonts w:ascii="Trebuchet MS" w:hAnsi="Trebuchet MS"/>
          <w:b/>
          <w:bCs/>
          <w:lang w:val="ro-RO" w:eastAsia="ro-RO"/>
        </w:rPr>
        <w:t xml:space="preserve"> </w:t>
      </w:r>
    </w:p>
    <w:p w14:paraId="137D3493" w14:textId="77777777" w:rsidR="007C463F" w:rsidRPr="008E2C8C" w:rsidRDefault="007C463F" w:rsidP="008E2C8C">
      <w:pPr>
        <w:spacing w:after="0" w:line="276" w:lineRule="auto"/>
        <w:jc w:val="both"/>
        <w:rPr>
          <w:rFonts w:ascii="Trebuchet MS" w:hAnsi="Trebuchet MS"/>
        </w:rPr>
      </w:pPr>
      <w:r w:rsidRPr="008E2C8C">
        <w:rPr>
          <w:rFonts w:ascii="Trebuchet MS" w:hAnsi="Trebuchet MS"/>
          <w:lang w:eastAsia="ro-RO"/>
        </w:rPr>
        <w:t xml:space="preserve">2.1. utilizarea existentă a terenului – </w:t>
      </w:r>
      <w:r w:rsidRPr="008E2C8C">
        <w:rPr>
          <w:rFonts w:ascii="Trebuchet MS" w:hAnsi="Trebuchet MS"/>
          <w:bCs/>
          <w:lang w:val="pt-BR"/>
        </w:rPr>
        <w:t xml:space="preserve">teren neconstruit, </w:t>
      </w:r>
      <w:r w:rsidRPr="008E2C8C">
        <w:rPr>
          <w:rFonts w:ascii="Trebuchet MS" w:hAnsi="Trebuchet MS"/>
          <w:lang w:val="pt-BR"/>
        </w:rPr>
        <w:t>Folosința actuală a terenului: teren pășune.</w:t>
      </w:r>
    </w:p>
    <w:p w14:paraId="4556BA3A" w14:textId="77777777" w:rsidR="007C463F" w:rsidRPr="008E2C8C" w:rsidRDefault="007C463F" w:rsidP="008E2C8C">
      <w:pPr>
        <w:spacing w:after="0" w:line="276" w:lineRule="auto"/>
        <w:rPr>
          <w:rFonts w:ascii="Trebuchet MS" w:hAnsi="Trebuchet MS"/>
          <w:lang w:eastAsia="ro-RO"/>
        </w:rPr>
      </w:pPr>
      <w:r w:rsidRPr="008E2C8C">
        <w:rPr>
          <w:rFonts w:ascii="Trebuchet MS" w:hAnsi="Trebuchet MS"/>
          <w:lang w:eastAsia="ro-RO"/>
        </w:rPr>
        <w:t xml:space="preserve">2.2. relativa abundenţă a resurselor naturale din zonă, calitatea şi capacitatea regenerativă a acestora – </w:t>
      </w:r>
      <w:r w:rsidRPr="008E2C8C">
        <w:rPr>
          <w:rFonts w:ascii="Trebuchet MS" w:hAnsi="Trebuchet MS"/>
          <w:lang w:val="pt-BR"/>
        </w:rPr>
        <w:t>Nu este cazul</w:t>
      </w:r>
    </w:p>
    <w:p w14:paraId="2B332035" w14:textId="77777777" w:rsidR="007C463F" w:rsidRPr="008E2C8C" w:rsidRDefault="007C463F" w:rsidP="008E2C8C">
      <w:pPr>
        <w:spacing w:after="0" w:line="276" w:lineRule="auto"/>
        <w:jc w:val="both"/>
        <w:rPr>
          <w:rFonts w:ascii="Trebuchet MS" w:hAnsi="Trebuchet MS"/>
          <w:lang w:eastAsia="ro-RO"/>
        </w:rPr>
      </w:pPr>
      <w:r w:rsidRPr="008E2C8C">
        <w:rPr>
          <w:rFonts w:ascii="Trebuchet MS" w:hAnsi="Trebuchet MS"/>
          <w:lang w:eastAsia="ro-RO"/>
        </w:rPr>
        <w:t>2.3.capacitatea de absorbţie a mediului,  cu atenţie deosebită pentru:</w:t>
      </w:r>
    </w:p>
    <w:p w14:paraId="636762A0" w14:textId="77777777" w:rsidR="007C463F" w:rsidRPr="008E2C8C" w:rsidRDefault="007C463F" w:rsidP="008E2C8C">
      <w:pPr>
        <w:pStyle w:val="BodyText2"/>
        <w:spacing w:after="0" w:line="276" w:lineRule="auto"/>
        <w:jc w:val="both"/>
        <w:rPr>
          <w:rFonts w:ascii="Trebuchet MS" w:hAnsi="Trebuchet MS"/>
          <w:lang w:val="ro-RO" w:eastAsia="ro-RO"/>
        </w:rPr>
      </w:pPr>
      <w:r w:rsidRPr="008E2C8C">
        <w:rPr>
          <w:rFonts w:ascii="Trebuchet MS" w:hAnsi="Trebuchet MS"/>
          <w:lang w:val="ro-RO" w:eastAsia="ro-RO"/>
        </w:rPr>
        <w:t xml:space="preserve">a) zonele umede –  nu este cazul </w:t>
      </w:r>
    </w:p>
    <w:p w14:paraId="103F7802" w14:textId="77777777" w:rsidR="007C463F" w:rsidRPr="008E2C8C" w:rsidRDefault="007C463F" w:rsidP="008E2C8C">
      <w:pPr>
        <w:pStyle w:val="BodyText2"/>
        <w:spacing w:after="0" w:line="276" w:lineRule="auto"/>
        <w:jc w:val="both"/>
        <w:rPr>
          <w:rFonts w:ascii="Trebuchet MS" w:hAnsi="Trebuchet MS"/>
          <w:lang w:val="ro-RO" w:eastAsia="ro-RO"/>
        </w:rPr>
      </w:pPr>
      <w:r w:rsidRPr="008E2C8C">
        <w:rPr>
          <w:rFonts w:ascii="Trebuchet MS" w:hAnsi="Trebuchet MS"/>
          <w:lang w:val="ro-RO" w:eastAsia="ro-RO"/>
        </w:rPr>
        <w:t xml:space="preserve">b) zone costiere – nu este cazul </w:t>
      </w:r>
    </w:p>
    <w:p w14:paraId="6DEB9D12" w14:textId="77777777" w:rsidR="007C463F" w:rsidRPr="008E2C8C" w:rsidRDefault="007C463F" w:rsidP="008E2C8C">
      <w:pPr>
        <w:pStyle w:val="BodyText2"/>
        <w:spacing w:after="0" w:line="276" w:lineRule="auto"/>
        <w:jc w:val="both"/>
        <w:rPr>
          <w:rFonts w:ascii="Trebuchet MS" w:hAnsi="Trebuchet MS"/>
          <w:lang w:val="ro-RO" w:eastAsia="ro-RO"/>
        </w:rPr>
      </w:pPr>
      <w:r w:rsidRPr="008E2C8C">
        <w:rPr>
          <w:rFonts w:ascii="Trebuchet MS" w:hAnsi="Trebuchet MS"/>
          <w:lang w:val="ro-RO" w:eastAsia="ro-RO"/>
        </w:rPr>
        <w:t>c) zonele montane şi cele împădurite – nu este cazul;</w:t>
      </w:r>
    </w:p>
    <w:p w14:paraId="02F5AC29" w14:textId="77777777" w:rsidR="007C463F" w:rsidRPr="008E2C8C" w:rsidRDefault="007C463F" w:rsidP="008E2C8C">
      <w:pPr>
        <w:pStyle w:val="ListParagraph"/>
        <w:spacing w:after="0" w:line="276" w:lineRule="auto"/>
        <w:ind w:left="0"/>
        <w:rPr>
          <w:rFonts w:ascii="Trebuchet MS" w:hAnsi="Trebuchet MS"/>
          <w:lang w:val="pt-BR"/>
        </w:rPr>
      </w:pPr>
      <w:r w:rsidRPr="008E2C8C">
        <w:rPr>
          <w:rFonts w:ascii="Trebuchet MS" w:hAnsi="Trebuchet MS"/>
          <w:lang w:eastAsia="ro-RO"/>
        </w:rPr>
        <w:t xml:space="preserve">d) arii naturale protejate de interes național, comunitar, internațional – </w:t>
      </w:r>
      <w:r w:rsidRPr="008E2C8C">
        <w:rPr>
          <w:rFonts w:ascii="Trebuchet MS" w:hAnsi="Trebuchet MS"/>
          <w:lang w:val="pt-BR"/>
        </w:rPr>
        <w:t>nu este cazul</w:t>
      </w:r>
    </w:p>
    <w:p w14:paraId="25DA54AC" w14:textId="77777777" w:rsidR="007C463F" w:rsidRPr="008E2C8C" w:rsidRDefault="007C463F" w:rsidP="008E2C8C">
      <w:pPr>
        <w:pStyle w:val="ListParagraph"/>
        <w:spacing w:after="0" w:line="276" w:lineRule="auto"/>
        <w:ind w:left="0"/>
        <w:rPr>
          <w:rFonts w:ascii="Trebuchet MS" w:hAnsi="Trebuchet MS"/>
          <w:lang w:val="pt-BR"/>
        </w:rPr>
      </w:pPr>
      <w:r w:rsidRPr="008E2C8C">
        <w:rPr>
          <w:rFonts w:ascii="Trebuchet MS" w:hAnsi="Trebuchet MS"/>
          <w:lang w:eastAsia="ro-RO"/>
        </w:rPr>
        <w:t>e) ariile clasificate sau zonele protejate prin legislaţia în vigoare, cum sunt: nu este cazul</w:t>
      </w:r>
    </w:p>
    <w:p w14:paraId="43EF11AB" w14:textId="77777777" w:rsidR="007C463F" w:rsidRPr="008E2C8C" w:rsidRDefault="007C463F" w:rsidP="008E2C8C">
      <w:pPr>
        <w:pStyle w:val="ListParagraph"/>
        <w:spacing w:after="0" w:line="276" w:lineRule="auto"/>
        <w:ind w:left="0"/>
        <w:rPr>
          <w:rFonts w:ascii="Trebuchet MS" w:hAnsi="Trebuchet MS"/>
        </w:rPr>
      </w:pPr>
      <w:r w:rsidRPr="008E2C8C">
        <w:rPr>
          <w:rFonts w:ascii="Trebuchet MS" w:hAnsi="Trebuchet MS"/>
          <w:lang w:eastAsia="ro-RO"/>
        </w:rPr>
        <w:t xml:space="preserve"> f) zonele de protecţie speciale-  </w:t>
      </w:r>
      <w:r w:rsidRPr="008E2C8C">
        <w:rPr>
          <w:rFonts w:ascii="Trebuchet MS" w:eastAsia="Times New Roman" w:hAnsi="Trebuchet MS"/>
          <w:lang w:val="pt-BR"/>
        </w:rPr>
        <w:t>Nu este cazul</w:t>
      </w:r>
      <w:r w:rsidRPr="008E2C8C">
        <w:rPr>
          <w:rFonts w:ascii="Trebuchet MS" w:hAnsi="Trebuchet MS"/>
          <w:lang w:eastAsia="ro-RO"/>
        </w:rPr>
        <w:t>;</w:t>
      </w:r>
    </w:p>
    <w:p w14:paraId="4585AD07" w14:textId="77777777" w:rsidR="007C463F" w:rsidRPr="008E2C8C" w:rsidRDefault="007C463F" w:rsidP="008E2C8C">
      <w:pPr>
        <w:pStyle w:val="BodyText2"/>
        <w:spacing w:after="0" w:line="276" w:lineRule="auto"/>
        <w:jc w:val="both"/>
        <w:rPr>
          <w:rFonts w:ascii="Trebuchet MS" w:hAnsi="Trebuchet MS"/>
          <w:lang w:val="ro-RO" w:eastAsia="ro-RO"/>
        </w:rPr>
      </w:pPr>
      <w:r w:rsidRPr="008E2C8C">
        <w:rPr>
          <w:rFonts w:ascii="Trebuchet MS" w:hAnsi="Trebuchet MS"/>
          <w:lang w:val="ro-RO" w:eastAsia="ro-RO"/>
        </w:rPr>
        <w:t xml:space="preserve">g) ariile în care standardele de calitate a mediului stabilite de legislaţia în vigoare au fost deja depăşite – </w:t>
      </w:r>
      <w:r w:rsidRPr="008E2C8C">
        <w:rPr>
          <w:rFonts w:ascii="Trebuchet MS" w:hAnsi="Trebuchet MS"/>
          <w:lang w:val="pt-BR"/>
        </w:rPr>
        <w:t>nu este cazul</w:t>
      </w:r>
      <w:r w:rsidRPr="008E2C8C">
        <w:rPr>
          <w:rFonts w:ascii="Trebuchet MS" w:hAnsi="Trebuchet MS"/>
          <w:lang w:val="ro-RO" w:eastAsia="ro-RO"/>
        </w:rPr>
        <w:t>;</w:t>
      </w:r>
    </w:p>
    <w:p w14:paraId="344BD291" w14:textId="77777777" w:rsidR="007C463F" w:rsidRPr="008E2C8C" w:rsidRDefault="007C463F" w:rsidP="008E2C8C">
      <w:pPr>
        <w:pStyle w:val="BodyText2"/>
        <w:spacing w:after="0" w:line="276" w:lineRule="auto"/>
        <w:jc w:val="both"/>
        <w:rPr>
          <w:rFonts w:ascii="Trebuchet MS" w:hAnsi="Trebuchet MS"/>
          <w:lang w:val="ro-RO" w:eastAsia="ro-RO"/>
        </w:rPr>
      </w:pPr>
      <w:r w:rsidRPr="008E2C8C">
        <w:rPr>
          <w:rFonts w:ascii="Trebuchet MS" w:hAnsi="Trebuchet MS"/>
          <w:lang w:val="ro-RO" w:eastAsia="ro-RO"/>
        </w:rPr>
        <w:t xml:space="preserve">h) ariile dens populate  - </w:t>
      </w:r>
      <w:r w:rsidRPr="008E2C8C">
        <w:rPr>
          <w:rFonts w:ascii="Trebuchet MS" w:hAnsi="Trebuchet MS"/>
          <w:lang w:val="pt-BR"/>
        </w:rPr>
        <w:t>nu este cazul</w:t>
      </w:r>
      <w:r w:rsidRPr="008E2C8C">
        <w:rPr>
          <w:rFonts w:ascii="Trebuchet MS" w:hAnsi="Trebuchet MS"/>
          <w:lang w:val="ro-RO" w:eastAsia="ro-RO"/>
        </w:rPr>
        <w:t>;</w:t>
      </w:r>
    </w:p>
    <w:p w14:paraId="5BD9C32A" w14:textId="77777777" w:rsidR="007C463F" w:rsidRPr="008E2C8C" w:rsidRDefault="007C463F" w:rsidP="008E2C8C">
      <w:pPr>
        <w:spacing w:after="0" w:line="276" w:lineRule="auto"/>
        <w:jc w:val="both"/>
        <w:rPr>
          <w:rFonts w:ascii="Trebuchet MS" w:hAnsi="Trebuchet MS"/>
          <w:i/>
          <w:lang w:val="pt-BR"/>
        </w:rPr>
      </w:pPr>
      <w:r w:rsidRPr="008E2C8C">
        <w:rPr>
          <w:rFonts w:ascii="Trebuchet MS" w:hAnsi="Trebuchet MS"/>
          <w:lang w:eastAsia="ro-RO"/>
        </w:rPr>
        <w:t xml:space="preserve">i) peisajele cu semnificaţie istorică, culturală şi arheologică – </w:t>
      </w:r>
      <w:r w:rsidRPr="008E2C8C">
        <w:rPr>
          <w:rFonts w:ascii="Trebuchet MS" w:hAnsi="Trebuchet MS"/>
          <w:lang w:val="pt-BR"/>
        </w:rPr>
        <w:t>nu este cazul</w:t>
      </w:r>
    </w:p>
    <w:p w14:paraId="4C210ED4" w14:textId="77777777" w:rsidR="007C463F" w:rsidRPr="008E2C8C" w:rsidRDefault="007C463F" w:rsidP="008E2C8C">
      <w:pPr>
        <w:pStyle w:val="BodyText2"/>
        <w:spacing w:after="0" w:line="276" w:lineRule="auto"/>
        <w:jc w:val="both"/>
        <w:rPr>
          <w:rFonts w:ascii="Trebuchet MS" w:hAnsi="Trebuchet MS"/>
          <w:b/>
          <w:bCs/>
          <w:lang w:val="ro-RO" w:eastAsia="ro-RO"/>
        </w:rPr>
      </w:pPr>
      <w:r w:rsidRPr="008E2C8C">
        <w:rPr>
          <w:rFonts w:ascii="Trebuchet MS" w:hAnsi="Trebuchet MS"/>
          <w:b/>
          <w:bCs/>
          <w:lang w:val="ro-RO" w:eastAsia="ro-RO"/>
        </w:rPr>
        <w:t>3. Tipurile și caracteristicile impactului potenţial</w:t>
      </w:r>
    </w:p>
    <w:p w14:paraId="2B42BC6D" w14:textId="77777777" w:rsidR="007C463F" w:rsidRPr="008E2C8C" w:rsidRDefault="007C463F" w:rsidP="00373FF2">
      <w:pPr>
        <w:pStyle w:val="ListParagraph"/>
        <w:numPr>
          <w:ilvl w:val="0"/>
          <w:numId w:val="10"/>
        </w:numPr>
        <w:spacing w:after="0" w:line="276" w:lineRule="auto"/>
        <w:ind w:left="0"/>
        <w:jc w:val="both"/>
        <w:rPr>
          <w:rFonts w:ascii="Trebuchet MS" w:hAnsi="Trebuchet MS"/>
          <w:lang w:val="en-US"/>
        </w:rPr>
      </w:pPr>
      <w:r w:rsidRPr="008E2C8C">
        <w:rPr>
          <w:rFonts w:ascii="Trebuchet MS" w:hAnsi="Trebuchet MS"/>
          <w:i/>
        </w:rPr>
        <w:t>Extinderea impactului</w:t>
      </w:r>
      <w:r w:rsidRPr="008E2C8C">
        <w:rPr>
          <w:rFonts w:ascii="Trebuchet MS" w:hAnsi="Trebuchet MS"/>
        </w:rPr>
        <w:t xml:space="preserve"> – local, numai în zona propusă a proiectului;</w:t>
      </w:r>
    </w:p>
    <w:p w14:paraId="3A435A2B" w14:textId="77777777" w:rsidR="007C463F" w:rsidRPr="008E2C8C" w:rsidRDefault="007C463F" w:rsidP="00373FF2">
      <w:pPr>
        <w:pStyle w:val="ListParagraph"/>
        <w:numPr>
          <w:ilvl w:val="0"/>
          <w:numId w:val="10"/>
        </w:numPr>
        <w:spacing w:after="0" w:line="276" w:lineRule="auto"/>
        <w:ind w:left="0"/>
        <w:jc w:val="both"/>
        <w:rPr>
          <w:rFonts w:ascii="Trebuchet MS" w:hAnsi="Trebuchet MS"/>
        </w:rPr>
      </w:pPr>
      <w:r w:rsidRPr="008E2C8C">
        <w:rPr>
          <w:rFonts w:ascii="Trebuchet MS" w:hAnsi="Trebuchet MS"/>
          <w:i/>
        </w:rPr>
        <w:t>Natura transfrontieră a impactului</w:t>
      </w:r>
      <w:r w:rsidRPr="008E2C8C">
        <w:rPr>
          <w:rFonts w:ascii="Trebuchet MS" w:hAnsi="Trebuchet MS"/>
        </w:rPr>
        <w:t xml:space="preserve"> – nu este cazul. </w:t>
      </w:r>
    </w:p>
    <w:p w14:paraId="44E702C8" w14:textId="77777777" w:rsidR="007C463F" w:rsidRPr="008E2C8C" w:rsidRDefault="007C463F" w:rsidP="00373FF2">
      <w:pPr>
        <w:pStyle w:val="ListParagraph"/>
        <w:numPr>
          <w:ilvl w:val="0"/>
          <w:numId w:val="10"/>
        </w:numPr>
        <w:spacing w:after="0" w:line="276" w:lineRule="auto"/>
        <w:ind w:left="0"/>
        <w:jc w:val="both"/>
        <w:rPr>
          <w:rFonts w:ascii="Trebuchet MS" w:hAnsi="Trebuchet MS"/>
        </w:rPr>
      </w:pPr>
      <w:r w:rsidRPr="008E2C8C">
        <w:rPr>
          <w:rFonts w:ascii="Trebuchet MS" w:hAnsi="Trebuchet MS"/>
          <w:i/>
        </w:rPr>
        <w:t>Mărimea și complexitatea impactului</w:t>
      </w:r>
      <w:r w:rsidRPr="008E2C8C">
        <w:rPr>
          <w:rFonts w:ascii="Trebuchet MS" w:hAnsi="Trebuchet MS"/>
        </w:rPr>
        <w:t xml:space="preserve"> – impact moderat dacă se aplică măsurile de prevenire și reducere propuse prin proiect și prin avizele emise de autorități;</w:t>
      </w:r>
    </w:p>
    <w:p w14:paraId="6D62805B" w14:textId="77777777" w:rsidR="007C463F" w:rsidRPr="008E2C8C" w:rsidRDefault="007C463F" w:rsidP="00373FF2">
      <w:pPr>
        <w:pStyle w:val="ListParagraph"/>
        <w:numPr>
          <w:ilvl w:val="0"/>
          <w:numId w:val="10"/>
        </w:numPr>
        <w:spacing w:after="0" w:line="276" w:lineRule="auto"/>
        <w:ind w:left="0"/>
        <w:jc w:val="both"/>
        <w:rPr>
          <w:rFonts w:ascii="Trebuchet MS" w:hAnsi="Trebuchet MS"/>
        </w:rPr>
      </w:pPr>
      <w:r w:rsidRPr="008E2C8C">
        <w:rPr>
          <w:rFonts w:ascii="Trebuchet MS" w:hAnsi="Trebuchet MS"/>
          <w:i/>
        </w:rPr>
        <w:t>Probabilitatea impactului</w:t>
      </w:r>
      <w:r w:rsidRPr="008E2C8C">
        <w:rPr>
          <w:rFonts w:ascii="Trebuchet MS" w:hAnsi="Trebuchet MS"/>
        </w:rPr>
        <w:t xml:space="preserve"> – redusă, dacă se aplică măsurile de prevenire propuse prin proiect și prin avizele emise de autorități. </w:t>
      </w:r>
    </w:p>
    <w:p w14:paraId="76E30AC2" w14:textId="77777777" w:rsidR="007C463F" w:rsidRPr="008E2C8C" w:rsidRDefault="007C463F" w:rsidP="00373FF2">
      <w:pPr>
        <w:pStyle w:val="ListParagraph"/>
        <w:numPr>
          <w:ilvl w:val="0"/>
          <w:numId w:val="10"/>
        </w:numPr>
        <w:spacing w:after="0" w:line="276" w:lineRule="auto"/>
        <w:ind w:left="0"/>
        <w:jc w:val="both"/>
        <w:rPr>
          <w:rFonts w:ascii="Trebuchet MS" w:hAnsi="Trebuchet MS"/>
        </w:rPr>
      </w:pPr>
      <w:r w:rsidRPr="008E2C8C">
        <w:rPr>
          <w:rFonts w:ascii="Trebuchet MS" w:hAnsi="Trebuchet MS"/>
          <w:i/>
        </w:rPr>
        <w:t>Durata, frecvența și reversibilitatea impactului</w:t>
      </w:r>
      <w:r w:rsidRPr="008E2C8C">
        <w:rPr>
          <w:rFonts w:ascii="Trebuchet MS" w:hAnsi="Trebuchet MS"/>
        </w:rPr>
        <w:t xml:space="preserve"> – impactul se poate manifesta în timpul execuției (maxim 12 luni execuție propriu-zisă) și constă în perturbarea potențialilor receptori din vecinătate prin: ocupare de teren, decopertarea solului, zgomot, praf, deșeuri, prezență umană și eventual scurgeri în mediu. Impactul este unic și reversibil (după încetarea lucrărilor de construcții încetează și impactul).</w:t>
      </w:r>
    </w:p>
    <w:p w14:paraId="7F209D4C" w14:textId="77777777" w:rsidR="007C463F" w:rsidRPr="008E2C8C" w:rsidRDefault="007C463F" w:rsidP="008E2C8C">
      <w:pPr>
        <w:spacing w:after="0" w:line="276" w:lineRule="auto"/>
        <w:rPr>
          <w:rStyle w:val="tpa1"/>
          <w:rFonts w:ascii="Trebuchet MS" w:hAnsi="Trebuchet MS"/>
          <w:b/>
          <w:i/>
        </w:rPr>
      </w:pPr>
      <w:r w:rsidRPr="008E2C8C">
        <w:rPr>
          <w:rStyle w:val="tpa1"/>
          <w:rFonts w:ascii="Trebuchet MS" w:hAnsi="Trebuchet MS"/>
          <w:b/>
          <w:i/>
        </w:rPr>
        <w:t xml:space="preserve">3. </w:t>
      </w:r>
      <w:r w:rsidRPr="008E2C8C">
        <w:rPr>
          <w:rFonts w:ascii="Trebuchet MS" w:hAnsi="Trebuchet MS"/>
        </w:rPr>
        <w:t>MASURI DE DIMINUARE A IMPACTULUI</w:t>
      </w:r>
    </w:p>
    <w:p w14:paraId="213F714F" w14:textId="77777777" w:rsidR="007C463F" w:rsidRPr="008E2C8C" w:rsidRDefault="007C463F" w:rsidP="008E2C8C">
      <w:pPr>
        <w:spacing w:after="0" w:line="276" w:lineRule="auto"/>
        <w:rPr>
          <w:rFonts w:ascii="Trebuchet MS" w:hAnsi="Trebuchet MS"/>
          <w:bCs/>
          <w:iCs/>
          <w:u w:val="single"/>
          <w:lang w:val="en-US"/>
        </w:rPr>
      </w:pPr>
      <w:r w:rsidRPr="008E2C8C">
        <w:rPr>
          <w:rFonts w:ascii="Trebuchet MS" w:hAnsi="Trebuchet MS"/>
          <w:b/>
          <w:bCs/>
          <w:i/>
          <w:iCs/>
          <w:u w:val="single"/>
        </w:rPr>
        <w:lastRenderedPageBreak/>
        <w:t>Măsuri propuse pentru prevenirea, minimizarea sau eliminarea unui eventual impact în timpul execuției lucrărilor</w:t>
      </w:r>
    </w:p>
    <w:p w14:paraId="19EAB18D" w14:textId="77777777" w:rsidR="007C463F" w:rsidRPr="008E2C8C" w:rsidRDefault="007C463F" w:rsidP="008E2C8C">
      <w:pPr>
        <w:spacing w:after="0" w:line="276" w:lineRule="auto"/>
        <w:rPr>
          <w:rFonts w:ascii="Trebuchet MS" w:hAnsi="Trebuchet MS"/>
          <w:i/>
          <w:u w:val="single"/>
        </w:rPr>
      </w:pPr>
      <w:r w:rsidRPr="008E2C8C">
        <w:rPr>
          <w:rFonts w:ascii="Trebuchet MS" w:hAnsi="Trebuchet MS"/>
          <w:i/>
          <w:u w:val="single"/>
        </w:rPr>
        <w:t>Măsuri în timpul execuției săpăturilor pentru pozarea cablurilor subterane</w:t>
      </w:r>
    </w:p>
    <w:p w14:paraId="5BAA3D7F" w14:textId="77777777" w:rsidR="007C463F" w:rsidRPr="008E2C8C" w:rsidRDefault="007C463F" w:rsidP="00373FF2">
      <w:pPr>
        <w:pStyle w:val="ListParagraph"/>
        <w:numPr>
          <w:ilvl w:val="0"/>
          <w:numId w:val="11"/>
        </w:numPr>
        <w:spacing w:after="0" w:line="276" w:lineRule="auto"/>
        <w:ind w:left="0"/>
        <w:jc w:val="both"/>
        <w:rPr>
          <w:rFonts w:ascii="Trebuchet MS" w:hAnsi="Trebuchet MS"/>
        </w:rPr>
      </w:pPr>
      <w:r w:rsidRPr="008E2C8C">
        <w:rPr>
          <w:rFonts w:ascii="Trebuchet MS" w:hAnsi="Trebuchet MS"/>
        </w:rPr>
        <w:t xml:space="preserve">Se vor lua măsuri de protecție specifice pentru a evita degradări sau distrugeri accidentale ale construcțiilor / rețelelor / drumurilor învecinate în timpul efectuării lucrărilor de săpătura. </w:t>
      </w:r>
    </w:p>
    <w:p w14:paraId="2D0611B9" w14:textId="77777777" w:rsidR="007C463F" w:rsidRPr="008E2C8C" w:rsidRDefault="007C463F" w:rsidP="00373FF2">
      <w:pPr>
        <w:pStyle w:val="ListParagraph"/>
        <w:numPr>
          <w:ilvl w:val="0"/>
          <w:numId w:val="11"/>
        </w:numPr>
        <w:spacing w:after="0" w:line="276" w:lineRule="auto"/>
        <w:ind w:left="0"/>
        <w:jc w:val="both"/>
        <w:rPr>
          <w:rFonts w:ascii="Trebuchet MS" w:hAnsi="Trebuchet MS"/>
        </w:rPr>
      </w:pPr>
      <w:r w:rsidRPr="008E2C8C">
        <w:rPr>
          <w:rFonts w:ascii="Trebuchet MS" w:hAnsi="Trebuchet MS"/>
        </w:rPr>
        <w:t xml:space="preserve">înaintea de realizarea săpăturilor se vor identifica rețele / structurile existente pe traseu și se vor lua măsurile specifice pentru protecția acestora. </w:t>
      </w:r>
    </w:p>
    <w:p w14:paraId="5CE29EDA" w14:textId="77777777" w:rsidR="007C463F" w:rsidRPr="008E2C8C" w:rsidRDefault="007C463F" w:rsidP="008E2C8C">
      <w:pPr>
        <w:spacing w:after="0" w:line="276" w:lineRule="auto"/>
        <w:rPr>
          <w:rFonts w:ascii="Trebuchet MS" w:hAnsi="Trebuchet MS"/>
          <w:i/>
          <w:u w:val="single"/>
        </w:rPr>
      </w:pPr>
      <w:r w:rsidRPr="008E2C8C">
        <w:rPr>
          <w:rFonts w:ascii="Trebuchet MS" w:hAnsi="Trebuchet MS"/>
          <w:i/>
          <w:u w:val="single"/>
        </w:rPr>
        <w:t>Măsuri generale pentru protecția factorilor de mediu la execuția lucrărilor</w:t>
      </w:r>
    </w:p>
    <w:p w14:paraId="7CF4F752" w14:textId="77777777" w:rsidR="007C463F" w:rsidRPr="008E2C8C" w:rsidRDefault="007C463F" w:rsidP="00373FF2">
      <w:pPr>
        <w:pStyle w:val="ListParagraph"/>
        <w:numPr>
          <w:ilvl w:val="0"/>
          <w:numId w:val="12"/>
        </w:numPr>
        <w:spacing w:after="0" w:line="276" w:lineRule="auto"/>
        <w:ind w:left="0"/>
        <w:jc w:val="both"/>
        <w:rPr>
          <w:rFonts w:ascii="Trebuchet MS" w:hAnsi="Trebuchet MS"/>
        </w:rPr>
      </w:pPr>
      <w:r w:rsidRPr="008E2C8C">
        <w:rPr>
          <w:rFonts w:ascii="Trebuchet MS" w:hAnsi="Trebuchet MS"/>
        </w:rPr>
        <w:t>Pe toată durata execuției lucrărilor până la recepția finală, constructorului îi revine ca obligație  protejarea  materialelor  și a lucrărilor realizate  cu  respectarea  tehnologiei de  execuție, a prevederilor din caietele de sarcini în scopul asigurării parametrilor proiectați și calității lucrărilor. În acest scop constructorul va lua măsuri deosebite privind:</w:t>
      </w:r>
    </w:p>
    <w:p w14:paraId="5CC0F4BB" w14:textId="77777777" w:rsidR="007C463F" w:rsidRPr="008E2C8C" w:rsidRDefault="007C463F" w:rsidP="00373FF2">
      <w:pPr>
        <w:pStyle w:val="ListParagraph"/>
        <w:numPr>
          <w:ilvl w:val="1"/>
          <w:numId w:val="12"/>
        </w:numPr>
        <w:spacing w:after="0" w:line="276" w:lineRule="auto"/>
        <w:ind w:left="0"/>
        <w:jc w:val="both"/>
        <w:rPr>
          <w:rFonts w:ascii="Trebuchet MS" w:hAnsi="Trebuchet MS"/>
        </w:rPr>
      </w:pPr>
      <w:r w:rsidRPr="008E2C8C">
        <w:rPr>
          <w:rFonts w:ascii="Trebuchet MS" w:hAnsi="Trebuchet MS"/>
        </w:rPr>
        <w:t>depozitarea materialelor în spatii amenajate;</w:t>
      </w:r>
    </w:p>
    <w:p w14:paraId="71799228" w14:textId="77777777" w:rsidR="007C463F" w:rsidRPr="008E2C8C" w:rsidRDefault="007C463F" w:rsidP="00373FF2">
      <w:pPr>
        <w:pStyle w:val="ListParagraph"/>
        <w:numPr>
          <w:ilvl w:val="1"/>
          <w:numId w:val="12"/>
        </w:numPr>
        <w:spacing w:after="0" w:line="276" w:lineRule="auto"/>
        <w:ind w:left="0"/>
        <w:jc w:val="both"/>
        <w:rPr>
          <w:rFonts w:ascii="Trebuchet MS" w:hAnsi="Trebuchet MS"/>
        </w:rPr>
      </w:pPr>
      <w:r w:rsidRPr="008E2C8C">
        <w:rPr>
          <w:rFonts w:ascii="Trebuchet MS" w:hAnsi="Trebuchet MS"/>
        </w:rPr>
        <w:t>transportul și punerea în operă, în timp optim;</w:t>
      </w:r>
    </w:p>
    <w:p w14:paraId="5FE8FBC5" w14:textId="77777777" w:rsidR="007C463F" w:rsidRPr="008E2C8C" w:rsidRDefault="007C463F" w:rsidP="00373FF2">
      <w:pPr>
        <w:pStyle w:val="ListParagraph"/>
        <w:numPr>
          <w:ilvl w:val="1"/>
          <w:numId w:val="12"/>
        </w:numPr>
        <w:spacing w:after="0" w:line="276" w:lineRule="auto"/>
        <w:ind w:left="0"/>
        <w:jc w:val="both"/>
        <w:rPr>
          <w:rFonts w:ascii="Trebuchet MS" w:hAnsi="Trebuchet MS"/>
        </w:rPr>
      </w:pPr>
      <w:r w:rsidRPr="008E2C8C">
        <w:rPr>
          <w:rFonts w:ascii="Trebuchet MS" w:hAnsi="Trebuchet MS"/>
        </w:rPr>
        <w:t>respectarea unor măsuri impuse de furnizorul de materiale;</w:t>
      </w:r>
    </w:p>
    <w:p w14:paraId="080F9C7F" w14:textId="77777777" w:rsidR="007C463F" w:rsidRPr="008E2C8C" w:rsidRDefault="007C463F" w:rsidP="00373FF2">
      <w:pPr>
        <w:pStyle w:val="ListParagraph"/>
        <w:numPr>
          <w:ilvl w:val="1"/>
          <w:numId w:val="12"/>
        </w:numPr>
        <w:spacing w:after="0" w:line="276" w:lineRule="auto"/>
        <w:ind w:left="0"/>
        <w:jc w:val="both"/>
        <w:rPr>
          <w:rFonts w:ascii="Trebuchet MS" w:hAnsi="Trebuchet MS"/>
        </w:rPr>
      </w:pPr>
      <w:r w:rsidRPr="008E2C8C">
        <w:rPr>
          <w:rFonts w:ascii="Trebuchet MS" w:hAnsi="Trebuchet MS"/>
        </w:rPr>
        <w:t>aprovizionarea  cu  utilaje  în  timp  util  astfel  încât   să   nu  fie împiedecată execuția lucrărilor și predarea, în termen, a investiției.</w:t>
      </w:r>
    </w:p>
    <w:p w14:paraId="59F36523" w14:textId="77777777" w:rsidR="007C463F" w:rsidRPr="008E2C8C" w:rsidRDefault="007C463F" w:rsidP="00373FF2">
      <w:pPr>
        <w:pStyle w:val="ListParagraph"/>
        <w:numPr>
          <w:ilvl w:val="0"/>
          <w:numId w:val="12"/>
        </w:numPr>
        <w:spacing w:after="0" w:line="276" w:lineRule="auto"/>
        <w:ind w:left="0"/>
        <w:jc w:val="both"/>
        <w:rPr>
          <w:rFonts w:ascii="Trebuchet MS" w:hAnsi="Trebuchet MS"/>
        </w:rPr>
      </w:pPr>
      <w:r w:rsidRPr="008E2C8C">
        <w:rPr>
          <w:rFonts w:ascii="Trebuchet MS" w:hAnsi="Trebuchet MS"/>
        </w:rPr>
        <w:t xml:space="preserve">Se vor lua toate măsurile pentru realizarea curățeniei și a reducerii la minimum a factorilor de disconfort pentru vecinătăți (zgomot, praf, fum etc.), colectarea și evacuarea deșeurilor făcându-se în condițiile respectării calității mediului. </w:t>
      </w:r>
    </w:p>
    <w:p w14:paraId="697BE7F9" w14:textId="77777777" w:rsidR="007C463F" w:rsidRPr="008E2C8C" w:rsidRDefault="007C463F" w:rsidP="00373FF2">
      <w:pPr>
        <w:pStyle w:val="ListParagraph"/>
        <w:numPr>
          <w:ilvl w:val="0"/>
          <w:numId w:val="12"/>
        </w:numPr>
        <w:spacing w:after="0" w:line="276" w:lineRule="auto"/>
        <w:ind w:left="0"/>
        <w:jc w:val="both"/>
        <w:rPr>
          <w:rFonts w:ascii="Trebuchet MS" w:hAnsi="Trebuchet MS"/>
        </w:rPr>
      </w:pPr>
      <w:r w:rsidRPr="008E2C8C">
        <w:rPr>
          <w:rFonts w:ascii="Trebuchet MS" w:hAnsi="Trebuchet MS"/>
        </w:rPr>
        <w:t>La terminarea lucrărilor, zona trebuie  să  se  găsească în  stare  de  curățenie.</w:t>
      </w:r>
    </w:p>
    <w:p w14:paraId="517F29C0" w14:textId="77777777" w:rsidR="007C463F" w:rsidRPr="008E2C8C" w:rsidRDefault="007C463F" w:rsidP="00373FF2">
      <w:pPr>
        <w:pStyle w:val="ListParagraph"/>
        <w:numPr>
          <w:ilvl w:val="0"/>
          <w:numId w:val="12"/>
        </w:numPr>
        <w:spacing w:after="0" w:line="276" w:lineRule="auto"/>
        <w:ind w:left="0"/>
        <w:jc w:val="both"/>
        <w:rPr>
          <w:rFonts w:ascii="Trebuchet MS" w:hAnsi="Trebuchet MS"/>
        </w:rPr>
      </w:pPr>
      <w:r w:rsidRPr="008E2C8C">
        <w:rPr>
          <w:rFonts w:ascii="Trebuchet MS" w:hAnsi="Trebuchet MS"/>
        </w:rPr>
        <w:t>Pentru realizarea lucrărilor sunt necesare devieri ale traficului, realizarea de accese provizorii în locuințe sau instituții; blocarea sau restrângerea temporară a traficului pe perioada lucrărilor. Se vor respecta următoarele măsuri:</w:t>
      </w:r>
    </w:p>
    <w:p w14:paraId="167192FA" w14:textId="77777777" w:rsidR="007C463F" w:rsidRPr="008E2C8C" w:rsidRDefault="007C463F" w:rsidP="00373FF2">
      <w:pPr>
        <w:pStyle w:val="ListParagraph"/>
        <w:numPr>
          <w:ilvl w:val="1"/>
          <w:numId w:val="13"/>
        </w:numPr>
        <w:spacing w:after="0" w:line="276" w:lineRule="auto"/>
        <w:ind w:left="0"/>
        <w:rPr>
          <w:rFonts w:ascii="Trebuchet MS" w:hAnsi="Trebuchet MS"/>
        </w:rPr>
      </w:pPr>
      <w:r w:rsidRPr="008E2C8C">
        <w:rPr>
          <w:rFonts w:ascii="Trebuchet MS" w:hAnsi="Trebuchet MS"/>
        </w:rPr>
        <w:t>Pentru fiecare front de lucru se va întocmi un plan de trafic care va fi aprobat de beneficiarul lucrării precum și de organismele în drept.</w:t>
      </w:r>
    </w:p>
    <w:p w14:paraId="1E204DB3" w14:textId="77777777" w:rsidR="007C463F" w:rsidRPr="008E2C8C" w:rsidRDefault="007C463F" w:rsidP="00373FF2">
      <w:pPr>
        <w:pStyle w:val="ListParagraph"/>
        <w:numPr>
          <w:ilvl w:val="1"/>
          <w:numId w:val="13"/>
        </w:numPr>
        <w:spacing w:after="0" w:line="276" w:lineRule="auto"/>
        <w:ind w:left="0"/>
        <w:rPr>
          <w:rFonts w:ascii="Trebuchet MS" w:hAnsi="Trebuchet MS"/>
        </w:rPr>
      </w:pPr>
      <w:r w:rsidRPr="008E2C8C">
        <w:rPr>
          <w:rFonts w:ascii="Trebuchet MS" w:hAnsi="Trebuchet MS"/>
        </w:rPr>
        <w:t>Lucrările se vor desfășura doar pe timp de zi, în condiții de mediu favorabile.</w:t>
      </w:r>
    </w:p>
    <w:p w14:paraId="58518D70" w14:textId="77777777" w:rsidR="007C463F" w:rsidRPr="008E2C8C" w:rsidRDefault="007C463F" w:rsidP="00373FF2">
      <w:pPr>
        <w:pStyle w:val="ListParagraph"/>
        <w:numPr>
          <w:ilvl w:val="1"/>
          <w:numId w:val="13"/>
        </w:numPr>
        <w:spacing w:after="0" w:line="276" w:lineRule="auto"/>
        <w:ind w:left="0"/>
        <w:rPr>
          <w:rFonts w:ascii="Trebuchet MS" w:hAnsi="Trebuchet MS"/>
        </w:rPr>
      </w:pPr>
      <w:r w:rsidRPr="008E2C8C">
        <w:rPr>
          <w:rFonts w:ascii="Trebuchet MS" w:hAnsi="Trebuchet MS"/>
        </w:rPr>
        <w:t xml:space="preserve">În timpul lucrărilor va fi ținut un registru cu reclamații și sesizări, în care se vor menționa toate plângerile cetățenilor și se vor aplica măsuri de remediere. </w:t>
      </w:r>
    </w:p>
    <w:p w14:paraId="4BABF17B" w14:textId="77777777" w:rsidR="007C463F" w:rsidRPr="008E2C8C" w:rsidRDefault="007C463F" w:rsidP="00373FF2">
      <w:pPr>
        <w:pStyle w:val="ListParagraph"/>
        <w:numPr>
          <w:ilvl w:val="1"/>
          <w:numId w:val="13"/>
        </w:numPr>
        <w:spacing w:after="0" w:line="276" w:lineRule="auto"/>
        <w:ind w:left="0"/>
        <w:rPr>
          <w:rFonts w:ascii="Trebuchet MS" w:hAnsi="Trebuchet MS"/>
        </w:rPr>
      </w:pPr>
      <w:r w:rsidRPr="008E2C8C">
        <w:rPr>
          <w:rFonts w:ascii="Trebuchet MS" w:hAnsi="Trebuchet MS"/>
        </w:rPr>
        <w:t>Se vor face notificări ale instituțiilor interesate precum și la asociațiile de proprietari care vor fi afectate de lucrări, pentru fiecare tronson în parte.</w:t>
      </w:r>
    </w:p>
    <w:p w14:paraId="1E5BD5D3" w14:textId="77777777" w:rsidR="007C463F" w:rsidRPr="008E2C8C" w:rsidRDefault="007C463F" w:rsidP="008E2C8C">
      <w:pPr>
        <w:spacing w:after="0" w:line="276" w:lineRule="auto"/>
        <w:rPr>
          <w:rFonts w:ascii="Trebuchet MS" w:hAnsi="Trebuchet MS"/>
          <w:i/>
          <w:u w:val="single"/>
        </w:rPr>
      </w:pPr>
      <w:r w:rsidRPr="008E2C8C">
        <w:rPr>
          <w:rFonts w:ascii="Trebuchet MS" w:hAnsi="Trebuchet MS"/>
          <w:i/>
          <w:u w:val="single"/>
        </w:rPr>
        <w:t>Măsuri și lucrări de refacere după finalizarea lucrărilor:</w:t>
      </w:r>
    </w:p>
    <w:p w14:paraId="4426C6D6" w14:textId="77777777" w:rsidR="007C463F" w:rsidRPr="008E2C8C" w:rsidRDefault="007C463F" w:rsidP="00373FF2">
      <w:pPr>
        <w:pStyle w:val="ListParagraph"/>
        <w:numPr>
          <w:ilvl w:val="0"/>
          <w:numId w:val="14"/>
        </w:numPr>
        <w:spacing w:after="0" w:line="276" w:lineRule="auto"/>
        <w:ind w:left="0"/>
        <w:jc w:val="both"/>
        <w:rPr>
          <w:rFonts w:ascii="Trebuchet MS" w:hAnsi="Trebuchet MS"/>
        </w:rPr>
      </w:pPr>
      <w:r w:rsidRPr="008E2C8C">
        <w:rPr>
          <w:rFonts w:ascii="Trebuchet MS" w:hAnsi="Trebuchet MS"/>
        </w:rPr>
        <w:t>Terenul afectat de lucrările de pozare a cablului subteran va fi readus la starea inițială.</w:t>
      </w:r>
    </w:p>
    <w:p w14:paraId="1EA6C8A6" w14:textId="77777777" w:rsidR="007C463F" w:rsidRPr="008E2C8C" w:rsidRDefault="007C463F" w:rsidP="008E2C8C">
      <w:pPr>
        <w:spacing w:after="0" w:line="276" w:lineRule="auto"/>
        <w:rPr>
          <w:rFonts w:ascii="Trebuchet MS" w:hAnsi="Trebuchet MS"/>
          <w:u w:val="single"/>
        </w:rPr>
      </w:pPr>
      <w:r w:rsidRPr="008E2C8C">
        <w:rPr>
          <w:rFonts w:ascii="Trebuchet MS" w:hAnsi="Trebuchet MS"/>
          <w:i/>
          <w:u w:val="single"/>
        </w:rPr>
        <w:t>Măsuri privind organizarea de șantier:</w:t>
      </w:r>
    </w:p>
    <w:p w14:paraId="7F6C5806" w14:textId="77777777" w:rsidR="007C463F" w:rsidRPr="008E2C8C" w:rsidRDefault="007C463F" w:rsidP="00373FF2">
      <w:pPr>
        <w:pStyle w:val="ListParagraph"/>
        <w:numPr>
          <w:ilvl w:val="0"/>
          <w:numId w:val="11"/>
        </w:numPr>
        <w:suppressAutoHyphens/>
        <w:spacing w:after="0" w:line="276" w:lineRule="auto"/>
        <w:ind w:left="0"/>
        <w:contextualSpacing w:val="0"/>
        <w:jc w:val="both"/>
        <w:rPr>
          <w:rFonts w:ascii="Trebuchet MS" w:hAnsi="Trebuchet MS"/>
          <w:lang w:eastAsia="ro-RO"/>
        </w:rPr>
      </w:pPr>
      <w:r w:rsidRPr="008E2C8C">
        <w:rPr>
          <w:rFonts w:ascii="Trebuchet MS" w:hAnsi="Trebuchet MS"/>
        </w:rPr>
        <w:t>Lucrările de construire se vor executa integral in incinta proprietății, fara a afecta proprietatile vecine, domeniul public sau drumurile perimetrale.</w:t>
      </w:r>
      <w:r w:rsidRPr="008E2C8C">
        <w:rPr>
          <w:rFonts w:ascii="Trebuchet MS" w:hAnsi="Trebuchet MS"/>
          <w:lang w:eastAsia="ro-RO"/>
        </w:rPr>
        <w:t xml:space="preserve"> Organizarea de șantier se va desfasura pe toata durata santierului numai in spatiul proprietarului. </w:t>
      </w:r>
    </w:p>
    <w:p w14:paraId="7A79E892" w14:textId="77777777" w:rsidR="007C463F" w:rsidRPr="008E2C8C" w:rsidRDefault="007C463F" w:rsidP="00373FF2">
      <w:pPr>
        <w:pStyle w:val="ListParagraph"/>
        <w:numPr>
          <w:ilvl w:val="0"/>
          <w:numId w:val="11"/>
        </w:numPr>
        <w:suppressAutoHyphens/>
        <w:spacing w:after="0" w:line="276" w:lineRule="auto"/>
        <w:ind w:left="0"/>
        <w:contextualSpacing w:val="0"/>
        <w:jc w:val="both"/>
        <w:rPr>
          <w:rFonts w:ascii="Trebuchet MS" w:hAnsi="Trebuchet MS"/>
          <w:lang w:eastAsia="ro-RO"/>
        </w:rPr>
      </w:pPr>
      <w:r w:rsidRPr="008E2C8C">
        <w:rPr>
          <w:rFonts w:ascii="Trebuchet MS" w:hAnsi="Trebuchet MS"/>
          <w:lang w:eastAsia="ro-RO"/>
        </w:rPr>
        <w:t>Lucrarile se vor efectua numai dupa ce s-au luat masuri de izolarea a perimetrului si de protecție a trecătorilor</w:t>
      </w:r>
    </w:p>
    <w:p w14:paraId="31DC15C3" w14:textId="77777777" w:rsidR="007C463F" w:rsidRPr="008E2C8C" w:rsidRDefault="007C463F" w:rsidP="00373FF2">
      <w:pPr>
        <w:pStyle w:val="ListParagraph"/>
        <w:numPr>
          <w:ilvl w:val="0"/>
          <w:numId w:val="11"/>
        </w:numPr>
        <w:suppressAutoHyphens/>
        <w:spacing w:after="0" w:line="276" w:lineRule="auto"/>
        <w:ind w:left="0"/>
        <w:contextualSpacing w:val="0"/>
        <w:jc w:val="both"/>
        <w:rPr>
          <w:rFonts w:ascii="Trebuchet MS" w:hAnsi="Trebuchet MS"/>
          <w:lang w:eastAsia="ro-RO"/>
        </w:rPr>
      </w:pPr>
      <w:r w:rsidRPr="008E2C8C">
        <w:rPr>
          <w:rFonts w:ascii="Trebuchet MS" w:hAnsi="Trebuchet MS"/>
        </w:rPr>
        <w:t xml:space="preserve">La accesul in șantier se va amplasa panoul de identificare a lucrarilor. La poarta de acces se va organiza un punct de control si verificare a accesului in șantier. </w:t>
      </w:r>
      <w:r w:rsidRPr="008E2C8C">
        <w:rPr>
          <w:rFonts w:ascii="Trebuchet MS" w:hAnsi="Trebuchet MS"/>
          <w:lang w:eastAsia="ro-RO"/>
        </w:rPr>
        <w:t>Se va asigura paza permanenta a amplasamentului.</w:t>
      </w:r>
    </w:p>
    <w:p w14:paraId="633BA2E5" w14:textId="77777777" w:rsidR="007C463F" w:rsidRPr="008E2C8C" w:rsidRDefault="007C463F" w:rsidP="00373FF2">
      <w:pPr>
        <w:pStyle w:val="ListParagraph"/>
        <w:numPr>
          <w:ilvl w:val="0"/>
          <w:numId w:val="11"/>
        </w:numPr>
        <w:suppressAutoHyphens/>
        <w:spacing w:after="0" w:line="276" w:lineRule="auto"/>
        <w:ind w:left="0"/>
        <w:contextualSpacing w:val="0"/>
        <w:jc w:val="both"/>
        <w:rPr>
          <w:rFonts w:ascii="Trebuchet MS" w:hAnsi="Trebuchet MS"/>
          <w:lang w:eastAsia="ro-RO"/>
        </w:rPr>
      </w:pPr>
      <w:r w:rsidRPr="008E2C8C">
        <w:rPr>
          <w:rFonts w:ascii="Trebuchet MS" w:hAnsi="Trebuchet MS"/>
        </w:rPr>
        <w:t>Toate camioanele ce intra sau ies din șantier vor avea obligatoriu incarcaturile transportate in containere inchise sau in bene acoperite cu prelate.</w:t>
      </w:r>
    </w:p>
    <w:p w14:paraId="01E508DB" w14:textId="77777777" w:rsidR="007C463F" w:rsidRPr="008E2C8C" w:rsidRDefault="007C463F" w:rsidP="00373FF2">
      <w:pPr>
        <w:pStyle w:val="ListParagraph"/>
        <w:numPr>
          <w:ilvl w:val="0"/>
          <w:numId w:val="11"/>
        </w:numPr>
        <w:suppressAutoHyphens/>
        <w:spacing w:after="0" w:line="276" w:lineRule="auto"/>
        <w:ind w:left="0"/>
        <w:contextualSpacing w:val="0"/>
        <w:jc w:val="both"/>
        <w:rPr>
          <w:rFonts w:ascii="Trebuchet MS" w:hAnsi="Trebuchet MS"/>
          <w:lang w:eastAsia="ro-RO"/>
        </w:rPr>
      </w:pPr>
      <w:r w:rsidRPr="008E2C8C">
        <w:rPr>
          <w:rFonts w:ascii="Trebuchet MS" w:hAnsi="Trebuchet MS"/>
        </w:rPr>
        <w:t>Se are în vedere dotarea santierului cu truse sanitare si de prim-ajutor și cu mijloace pentru stingerea incendiilor</w:t>
      </w:r>
    </w:p>
    <w:p w14:paraId="4A916EFB" w14:textId="77777777" w:rsidR="007C463F" w:rsidRPr="008E2C8C" w:rsidRDefault="007C463F" w:rsidP="00373FF2">
      <w:pPr>
        <w:pStyle w:val="ListParagraph"/>
        <w:numPr>
          <w:ilvl w:val="0"/>
          <w:numId w:val="11"/>
        </w:numPr>
        <w:suppressAutoHyphens/>
        <w:spacing w:after="0" w:line="276" w:lineRule="auto"/>
        <w:ind w:left="0"/>
        <w:contextualSpacing w:val="0"/>
        <w:jc w:val="both"/>
        <w:rPr>
          <w:rFonts w:ascii="Trebuchet MS" w:hAnsi="Trebuchet MS"/>
          <w:lang w:eastAsia="ro-RO"/>
        </w:rPr>
      </w:pPr>
      <w:r w:rsidRPr="008E2C8C">
        <w:rPr>
          <w:rFonts w:ascii="Trebuchet MS" w:hAnsi="Trebuchet MS"/>
          <w:iCs/>
        </w:rPr>
        <w:lastRenderedPageBreak/>
        <w:t>Utilitățile se vor asigura din rețelele existente în zonă.</w:t>
      </w:r>
    </w:p>
    <w:p w14:paraId="485B8095" w14:textId="77777777" w:rsidR="007C463F" w:rsidRPr="008E2C8C" w:rsidRDefault="007C463F" w:rsidP="00373FF2">
      <w:pPr>
        <w:pStyle w:val="ListParagraph"/>
        <w:numPr>
          <w:ilvl w:val="0"/>
          <w:numId w:val="11"/>
        </w:numPr>
        <w:suppressAutoHyphens/>
        <w:spacing w:after="0" w:line="276" w:lineRule="auto"/>
        <w:ind w:left="0"/>
        <w:contextualSpacing w:val="0"/>
        <w:jc w:val="both"/>
        <w:rPr>
          <w:rFonts w:ascii="Trebuchet MS" w:hAnsi="Trebuchet MS"/>
        </w:rPr>
      </w:pPr>
      <w:r w:rsidRPr="008E2C8C">
        <w:rPr>
          <w:rFonts w:ascii="Trebuchet MS" w:hAnsi="Trebuchet MS"/>
          <w:color w:val="000000"/>
        </w:rPr>
        <w:t>Depozitarea materialelor și a deșeurilor se face in spatii si incinte special organizate si amenajate in acest scop, imprejmuite si asigurate impotriva accesului neautorizat.</w:t>
      </w:r>
    </w:p>
    <w:p w14:paraId="7960A619" w14:textId="77777777" w:rsidR="007C463F" w:rsidRPr="008E2C8C" w:rsidRDefault="007C463F" w:rsidP="00373FF2">
      <w:pPr>
        <w:pStyle w:val="ListParagraph"/>
        <w:numPr>
          <w:ilvl w:val="0"/>
          <w:numId w:val="11"/>
        </w:numPr>
        <w:suppressAutoHyphens/>
        <w:spacing w:after="0" w:line="276" w:lineRule="auto"/>
        <w:ind w:left="0"/>
        <w:contextualSpacing w:val="0"/>
        <w:jc w:val="both"/>
        <w:rPr>
          <w:rFonts w:ascii="Trebuchet MS" w:hAnsi="Trebuchet MS"/>
        </w:rPr>
      </w:pPr>
      <w:r w:rsidRPr="008E2C8C">
        <w:rPr>
          <w:rFonts w:ascii="Trebuchet MS" w:hAnsi="Trebuchet MS"/>
        </w:rPr>
        <w:t>Conform specificului si tehnologiilor de execuție pentru lucrări de construcții-montaj, in incinta șantierului, pe perioada realizării proiectului se vor afla echipamente tehnice diverse. Se impune ca toate echipamentele de munca utilizate pentru executarea lucrărilor in șantier</w:t>
      </w:r>
      <w:r w:rsidRPr="008E2C8C">
        <w:rPr>
          <w:rFonts w:ascii="Trebuchet MS" w:hAnsi="Trebuchet MS"/>
          <w:b/>
        </w:rPr>
        <w:t xml:space="preserve"> </w:t>
      </w:r>
      <w:r w:rsidRPr="008E2C8C">
        <w:rPr>
          <w:rFonts w:ascii="Trebuchet MS" w:hAnsi="Trebuchet MS"/>
        </w:rPr>
        <w:t>sa fie corespunzătoare din punct de vedere tehnic, funcțional si al securității muncii si siguranței circulației.</w:t>
      </w:r>
    </w:p>
    <w:p w14:paraId="0BD10259" w14:textId="77777777" w:rsidR="007C463F" w:rsidRPr="008E2C8C" w:rsidRDefault="007C463F" w:rsidP="00373FF2">
      <w:pPr>
        <w:pStyle w:val="ListParagraph"/>
        <w:numPr>
          <w:ilvl w:val="0"/>
          <w:numId w:val="11"/>
        </w:numPr>
        <w:spacing w:after="0" w:line="276" w:lineRule="auto"/>
        <w:ind w:left="0"/>
        <w:jc w:val="both"/>
        <w:rPr>
          <w:rFonts w:ascii="Trebuchet MS" w:hAnsi="Trebuchet MS"/>
        </w:rPr>
      </w:pPr>
      <w:r w:rsidRPr="008E2C8C">
        <w:rPr>
          <w:rFonts w:ascii="Trebuchet MS" w:hAnsi="Trebuchet MS"/>
        </w:rPr>
        <w:t>Nici un vehicul nu va avea motorul pornit in timpul stationarii.</w:t>
      </w:r>
    </w:p>
    <w:p w14:paraId="6C53CE25" w14:textId="77777777" w:rsidR="007C463F" w:rsidRPr="008E2C8C" w:rsidRDefault="007C463F" w:rsidP="008E2C8C">
      <w:pPr>
        <w:spacing w:after="0" w:line="276" w:lineRule="auto"/>
        <w:rPr>
          <w:rFonts w:ascii="Trebuchet MS" w:hAnsi="Trebuchet MS"/>
          <w:i/>
          <w:u w:val="single"/>
        </w:rPr>
      </w:pPr>
      <w:r w:rsidRPr="008E2C8C">
        <w:rPr>
          <w:rFonts w:ascii="Trebuchet MS" w:hAnsi="Trebuchet MS"/>
          <w:i/>
          <w:u w:val="single"/>
        </w:rPr>
        <w:t>Măsuri pentru protecția calității apelor</w:t>
      </w:r>
    </w:p>
    <w:p w14:paraId="66185C06" w14:textId="77777777" w:rsidR="007C463F" w:rsidRPr="008E2C8C" w:rsidRDefault="007C463F" w:rsidP="00373FF2">
      <w:pPr>
        <w:pStyle w:val="ListParagraph"/>
        <w:numPr>
          <w:ilvl w:val="0"/>
          <w:numId w:val="15"/>
        </w:numPr>
        <w:spacing w:after="0" w:line="276" w:lineRule="auto"/>
        <w:ind w:left="0"/>
        <w:jc w:val="both"/>
        <w:rPr>
          <w:rFonts w:ascii="Trebuchet MS" w:hAnsi="Trebuchet MS"/>
        </w:rPr>
      </w:pPr>
      <w:r w:rsidRPr="008E2C8C">
        <w:rPr>
          <w:rFonts w:ascii="Trebuchet MS" w:hAnsi="Trebuchet MS"/>
        </w:rPr>
        <w:t>Se va evita poluarea apelor prin scurgeri de carburanți, uleiuri de la utilaje.</w:t>
      </w:r>
      <w:r w:rsidRPr="008E2C8C">
        <w:rPr>
          <w:rFonts w:ascii="Trebuchet MS" w:eastAsia="Times New Roman" w:hAnsi="Trebuchet MS"/>
          <w:lang w:eastAsia="en-GB"/>
        </w:rPr>
        <w:t xml:space="preserve"> Scurgerile de ulei (sau alți carburanți) sunt controlate de constructor prin procedurile interne ale acestuia. În general, se urmărește ca utilajele să fie în bună stare de funcționare. Schimburile de ulei nu se fac pe amplasament.</w:t>
      </w:r>
    </w:p>
    <w:p w14:paraId="4F8F3250" w14:textId="77777777" w:rsidR="007C463F" w:rsidRPr="008E2C8C" w:rsidRDefault="007C463F" w:rsidP="00373FF2">
      <w:pPr>
        <w:pStyle w:val="ListParagraph"/>
        <w:numPr>
          <w:ilvl w:val="0"/>
          <w:numId w:val="15"/>
        </w:numPr>
        <w:spacing w:after="0" w:line="276" w:lineRule="auto"/>
        <w:ind w:left="0"/>
        <w:jc w:val="both"/>
        <w:rPr>
          <w:rFonts w:ascii="Trebuchet MS" w:hAnsi="Trebuchet MS"/>
        </w:rPr>
      </w:pPr>
      <w:r w:rsidRPr="008E2C8C">
        <w:rPr>
          <w:rFonts w:ascii="Trebuchet MS" w:hAnsi="Trebuchet MS"/>
        </w:rPr>
        <w:t>Operațiile de întreținere si reparație a utilajelor si echipamentelor vor fi realizate in ateliere/locații cu dotări adecvate.</w:t>
      </w:r>
    </w:p>
    <w:p w14:paraId="438A02A0" w14:textId="77777777" w:rsidR="007C463F" w:rsidRPr="008E2C8C" w:rsidRDefault="007C463F" w:rsidP="00373FF2">
      <w:pPr>
        <w:pStyle w:val="ListParagraph"/>
        <w:numPr>
          <w:ilvl w:val="0"/>
          <w:numId w:val="16"/>
        </w:numPr>
        <w:spacing w:after="0" w:line="276" w:lineRule="auto"/>
        <w:ind w:left="0"/>
        <w:jc w:val="both"/>
        <w:rPr>
          <w:rFonts w:ascii="Trebuchet MS" w:hAnsi="Trebuchet MS"/>
        </w:rPr>
      </w:pPr>
      <w:r w:rsidRPr="008E2C8C">
        <w:rPr>
          <w:rFonts w:ascii="Trebuchet MS" w:hAnsi="Trebuchet MS"/>
        </w:rPr>
        <w:t xml:space="preserve">Toate categoriile de deșeuri vor fi corect gestionate. S-au prevăzut spații amenajate pentru stocarea temporară a fiecărei categorii de deșeuri. Sunt eliminate astfel posibilitățile de scurgere a levigatelor; </w:t>
      </w:r>
    </w:p>
    <w:p w14:paraId="20938C9E" w14:textId="77777777" w:rsidR="007C463F" w:rsidRPr="008E2C8C" w:rsidRDefault="007C463F" w:rsidP="00373FF2">
      <w:pPr>
        <w:pStyle w:val="ListParagraph"/>
        <w:numPr>
          <w:ilvl w:val="0"/>
          <w:numId w:val="16"/>
        </w:numPr>
        <w:spacing w:after="0" w:line="276" w:lineRule="auto"/>
        <w:ind w:left="0"/>
        <w:jc w:val="both"/>
        <w:rPr>
          <w:rFonts w:ascii="Trebuchet MS" w:hAnsi="Trebuchet MS"/>
        </w:rPr>
      </w:pPr>
      <w:r w:rsidRPr="008E2C8C">
        <w:rPr>
          <w:rFonts w:ascii="Trebuchet MS" w:hAnsi="Trebuchet MS"/>
        </w:rPr>
        <w:t>Personalul va fi instruit pentru a preveni orice evacuare de substanțe sau materii care poluează mediul în apele uzate, pluviale sau apele de suprafață, de pe amplasament sau din afara acestuia.</w:t>
      </w:r>
    </w:p>
    <w:p w14:paraId="578650BB" w14:textId="77777777" w:rsidR="007C463F" w:rsidRPr="008E2C8C" w:rsidRDefault="007C463F" w:rsidP="008E2C8C">
      <w:pPr>
        <w:spacing w:after="0" w:line="276" w:lineRule="auto"/>
        <w:rPr>
          <w:rFonts w:ascii="Trebuchet MS" w:hAnsi="Trebuchet MS"/>
          <w:i/>
          <w:u w:val="single"/>
        </w:rPr>
      </w:pPr>
      <w:r w:rsidRPr="008E2C8C">
        <w:rPr>
          <w:rFonts w:ascii="Trebuchet MS" w:hAnsi="Trebuchet MS"/>
          <w:i/>
          <w:u w:val="single"/>
        </w:rPr>
        <w:t>Măsuri pentru Protecția aerului</w:t>
      </w:r>
    </w:p>
    <w:p w14:paraId="56D3ECC6" w14:textId="77777777" w:rsidR="007C463F" w:rsidRPr="008E2C8C" w:rsidRDefault="007C463F" w:rsidP="00373FF2">
      <w:pPr>
        <w:pStyle w:val="ListParagraph"/>
        <w:numPr>
          <w:ilvl w:val="0"/>
          <w:numId w:val="15"/>
        </w:numPr>
        <w:shd w:val="clear" w:color="auto" w:fill="FFFFFF"/>
        <w:spacing w:after="0" w:line="276" w:lineRule="auto"/>
        <w:ind w:left="0"/>
        <w:jc w:val="both"/>
        <w:rPr>
          <w:rFonts w:ascii="Trebuchet MS" w:hAnsi="Trebuchet MS"/>
        </w:rPr>
      </w:pPr>
      <w:r w:rsidRPr="008E2C8C">
        <w:rPr>
          <w:rFonts w:ascii="Trebuchet MS" w:hAnsi="Trebuchet MS"/>
        </w:rPr>
        <w:t>Se vor lua masuri pentru minimizarea activităților generatoare de praf .</w:t>
      </w:r>
    </w:p>
    <w:p w14:paraId="1B2F55C7" w14:textId="77777777" w:rsidR="007C463F" w:rsidRPr="008E2C8C" w:rsidRDefault="007C463F" w:rsidP="00373FF2">
      <w:pPr>
        <w:pStyle w:val="ListParagraph"/>
        <w:numPr>
          <w:ilvl w:val="0"/>
          <w:numId w:val="15"/>
        </w:numPr>
        <w:shd w:val="clear" w:color="auto" w:fill="FFFFFF"/>
        <w:spacing w:after="0" w:line="276" w:lineRule="auto"/>
        <w:ind w:left="0"/>
        <w:jc w:val="both"/>
        <w:rPr>
          <w:rFonts w:ascii="Trebuchet MS" w:hAnsi="Trebuchet MS"/>
        </w:rPr>
      </w:pPr>
      <w:r w:rsidRPr="008E2C8C">
        <w:rPr>
          <w:rFonts w:ascii="Trebuchet MS" w:hAnsi="Trebuchet MS"/>
        </w:rPr>
        <w:t>Pentru prevenirea împrăștierii cauzate de vânt, mișcări ale aerului se vor lua măsuri de acoperire, îngrădire, închidere in containere a  deșeurilor.</w:t>
      </w:r>
    </w:p>
    <w:p w14:paraId="01FA71B6" w14:textId="77777777" w:rsidR="007C463F" w:rsidRPr="008E2C8C" w:rsidRDefault="007C463F" w:rsidP="00373FF2">
      <w:pPr>
        <w:pStyle w:val="ListParagraph"/>
        <w:numPr>
          <w:ilvl w:val="0"/>
          <w:numId w:val="15"/>
        </w:numPr>
        <w:shd w:val="clear" w:color="auto" w:fill="FFFFFF"/>
        <w:spacing w:after="0" w:line="276" w:lineRule="auto"/>
        <w:ind w:left="0"/>
        <w:jc w:val="both"/>
        <w:rPr>
          <w:rFonts w:ascii="Trebuchet MS" w:hAnsi="Trebuchet MS"/>
        </w:rPr>
      </w:pPr>
      <w:r w:rsidRPr="008E2C8C">
        <w:rPr>
          <w:rFonts w:ascii="Trebuchet MS" w:hAnsi="Trebuchet MS"/>
        </w:rPr>
        <w:t>Nu se permite arderea a nici unui material pe șantier.</w:t>
      </w:r>
    </w:p>
    <w:p w14:paraId="7FE9125A" w14:textId="77777777" w:rsidR="007C463F" w:rsidRPr="008E2C8C" w:rsidRDefault="007C463F" w:rsidP="00373FF2">
      <w:pPr>
        <w:pStyle w:val="ListParagraph"/>
        <w:numPr>
          <w:ilvl w:val="0"/>
          <w:numId w:val="15"/>
        </w:numPr>
        <w:shd w:val="clear" w:color="auto" w:fill="FFFFFF"/>
        <w:spacing w:after="0" w:line="276" w:lineRule="auto"/>
        <w:ind w:left="0"/>
        <w:jc w:val="both"/>
        <w:rPr>
          <w:rFonts w:ascii="Trebuchet MS" w:hAnsi="Trebuchet MS"/>
        </w:rPr>
      </w:pPr>
      <w:r w:rsidRPr="008E2C8C">
        <w:rPr>
          <w:rFonts w:ascii="Trebuchet MS" w:hAnsi="Trebuchet MS"/>
        </w:rPr>
        <w:t>Se vor echipa toate utilajele pentru activități de taiere cu apa și șlefuire cu echipamente speciale de aspirare a prafului.</w:t>
      </w:r>
    </w:p>
    <w:p w14:paraId="2B721297" w14:textId="77777777" w:rsidR="007C463F" w:rsidRPr="008E2C8C" w:rsidRDefault="007C463F" w:rsidP="00373FF2">
      <w:pPr>
        <w:pStyle w:val="ListParagraph"/>
        <w:numPr>
          <w:ilvl w:val="0"/>
          <w:numId w:val="15"/>
        </w:numPr>
        <w:shd w:val="clear" w:color="auto" w:fill="FFFFFF"/>
        <w:spacing w:after="0" w:line="276" w:lineRule="auto"/>
        <w:ind w:left="0"/>
        <w:jc w:val="both"/>
        <w:rPr>
          <w:rFonts w:ascii="Trebuchet MS" w:hAnsi="Trebuchet MS"/>
        </w:rPr>
      </w:pPr>
      <w:r w:rsidRPr="008E2C8C">
        <w:rPr>
          <w:rFonts w:ascii="Trebuchet MS" w:hAnsi="Trebuchet MS"/>
        </w:rPr>
        <w:t>Lucrările se vor realiza astfel încât riscul de împrăștiere/scăpările de material prin cădere să fie minimizate. Zonele unde se realizează desfaceri/demolări vor fi stropite periodic, de cate ori este nevoie cu apa sau cu soluții speciale care măresc eficienta apei în fixarea prafului.</w:t>
      </w:r>
    </w:p>
    <w:p w14:paraId="523FFA0E" w14:textId="77777777" w:rsidR="007C463F" w:rsidRPr="008E2C8C" w:rsidRDefault="007C463F" w:rsidP="00373FF2">
      <w:pPr>
        <w:pStyle w:val="ListParagraph"/>
        <w:numPr>
          <w:ilvl w:val="0"/>
          <w:numId w:val="15"/>
        </w:numPr>
        <w:shd w:val="clear" w:color="auto" w:fill="FFFFFF"/>
        <w:spacing w:after="0" w:line="276" w:lineRule="auto"/>
        <w:ind w:left="0"/>
        <w:jc w:val="both"/>
        <w:rPr>
          <w:rFonts w:ascii="Trebuchet MS" w:hAnsi="Trebuchet MS"/>
        </w:rPr>
      </w:pPr>
      <w:r w:rsidRPr="008E2C8C">
        <w:rPr>
          <w:rFonts w:ascii="Trebuchet MS" w:hAnsi="Trebuchet MS"/>
        </w:rPr>
        <w:t>Folosirea de materiale speciale (plase de protecție, prelate) pentru acoperirea zonelor de lucru pe timp de vânt si ploaie.</w:t>
      </w:r>
    </w:p>
    <w:p w14:paraId="7B68C4B2" w14:textId="77777777" w:rsidR="007C463F" w:rsidRPr="008E2C8C" w:rsidRDefault="007C463F" w:rsidP="00373FF2">
      <w:pPr>
        <w:pStyle w:val="ListParagraph"/>
        <w:numPr>
          <w:ilvl w:val="0"/>
          <w:numId w:val="15"/>
        </w:numPr>
        <w:shd w:val="clear" w:color="auto" w:fill="FFFFFF"/>
        <w:spacing w:after="0" w:line="276" w:lineRule="auto"/>
        <w:ind w:left="0"/>
        <w:jc w:val="both"/>
        <w:rPr>
          <w:rFonts w:ascii="Trebuchet MS" w:hAnsi="Trebuchet MS"/>
        </w:rPr>
      </w:pPr>
      <w:r w:rsidRPr="008E2C8C">
        <w:rPr>
          <w:rFonts w:ascii="Trebuchet MS" w:hAnsi="Trebuchet MS"/>
        </w:rPr>
        <w:t>Nici un vehicul sau utilaj nu se va lăsa cu motorul pornit la staționare, dacă nu este necesar. Vehicule și utilaje se vor întreține corespunzător. La orice emisie de fum închis (cu excepția pornirii), utilajul/mașina se oprește imediat și problema se rectifică înainte de folosire.  Vehiculele și utilajele se vor întreține corespunzător si vor avea reviziile tehnice la zi si se conformează standardelor de emisii. Gazele evacuate de la vehicule nu se vor îndrepta spre teren pentru a nu ridica praful.</w:t>
      </w:r>
    </w:p>
    <w:p w14:paraId="7D4EEA27" w14:textId="77777777" w:rsidR="007C463F" w:rsidRPr="008E2C8C" w:rsidRDefault="007C463F" w:rsidP="00373FF2">
      <w:pPr>
        <w:pStyle w:val="ListParagraph"/>
        <w:numPr>
          <w:ilvl w:val="0"/>
          <w:numId w:val="15"/>
        </w:numPr>
        <w:shd w:val="clear" w:color="auto" w:fill="FFFFFF"/>
        <w:spacing w:after="0" w:line="276" w:lineRule="auto"/>
        <w:ind w:left="0"/>
        <w:jc w:val="both"/>
        <w:rPr>
          <w:rFonts w:ascii="Trebuchet MS" w:hAnsi="Trebuchet MS"/>
        </w:rPr>
      </w:pPr>
      <w:r w:rsidRPr="008E2C8C">
        <w:rPr>
          <w:rFonts w:ascii="Trebuchet MS" w:hAnsi="Trebuchet MS"/>
        </w:rPr>
        <w:t>Limita maxima de viteza pentru circulația in incinta șantierului, a autovehiculelor si utilajelor este de 10 km/h pentru a nu produce praf. Se va evita accesul autovehiculelor pe pământ.</w:t>
      </w:r>
    </w:p>
    <w:p w14:paraId="5779E65C" w14:textId="77777777" w:rsidR="007C463F" w:rsidRPr="008E2C8C" w:rsidRDefault="007C463F" w:rsidP="00373FF2">
      <w:pPr>
        <w:pStyle w:val="ListParagraph"/>
        <w:numPr>
          <w:ilvl w:val="0"/>
          <w:numId w:val="15"/>
        </w:numPr>
        <w:shd w:val="clear" w:color="auto" w:fill="FFFFFF"/>
        <w:spacing w:after="0" w:line="276" w:lineRule="auto"/>
        <w:ind w:left="0"/>
        <w:jc w:val="both"/>
        <w:rPr>
          <w:rFonts w:ascii="Trebuchet MS" w:hAnsi="Trebuchet MS"/>
        </w:rPr>
      </w:pPr>
      <w:r w:rsidRPr="008E2C8C">
        <w:rPr>
          <w:rFonts w:ascii="Trebuchet MS" w:hAnsi="Trebuchet MS"/>
        </w:rPr>
        <w:t xml:space="preserve">La ieșirea din șantier rotile autovehiculele se vor curata eficient. </w:t>
      </w:r>
    </w:p>
    <w:p w14:paraId="7A872B90" w14:textId="77777777" w:rsidR="007C463F" w:rsidRPr="008E2C8C" w:rsidRDefault="007C463F" w:rsidP="00373FF2">
      <w:pPr>
        <w:pStyle w:val="ListParagraph"/>
        <w:numPr>
          <w:ilvl w:val="0"/>
          <w:numId w:val="15"/>
        </w:numPr>
        <w:shd w:val="clear" w:color="auto" w:fill="FFFFFF"/>
        <w:spacing w:after="0" w:line="276" w:lineRule="auto"/>
        <w:ind w:left="0"/>
        <w:jc w:val="both"/>
        <w:rPr>
          <w:rFonts w:ascii="Trebuchet MS" w:hAnsi="Trebuchet MS"/>
        </w:rPr>
      </w:pPr>
      <w:r w:rsidRPr="008E2C8C">
        <w:rPr>
          <w:rFonts w:ascii="Trebuchet MS" w:hAnsi="Trebuchet MS"/>
        </w:rPr>
        <w:t>Toate camioanele ce intra sau ies din șantier vor avea obligatoriu încărcăturile transportate in containere închise sau in bene acoperite cu prelate.</w:t>
      </w:r>
    </w:p>
    <w:p w14:paraId="2E9F32D8" w14:textId="77777777" w:rsidR="007C463F" w:rsidRPr="008E2C8C" w:rsidRDefault="007C463F" w:rsidP="008E2C8C">
      <w:pPr>
        <w:spacing w:after="0" w:line="276" w:lineRule="auto"/>
        <w:rPr>
          <w:rFonts w:ascii="Trebuchet MS" w:hAnsi="Trebuchet MS"/>
          <w:i/>
          <w:u w:val="single"/>
        </w:rPr>
      </w:pPr>
      <w:r w:rsidRPr="008E2C8C">
        <w:rPr>
          <w:rFonts w:ascii="Trebuchet MS" w:hAnsi="Trebuchet MS"/>
          <w:i/>
          <w:u w:val="single"/>
        </w:rPr>
        <w:t>Măsuri pentru protectia impotriva zgomotului si a vibratiilor</w:t>
      </w:r>
    </w:p>
    <w:p w14:paraId="2C6E41F1" w14:textId="77777777" w:rsidR="007C463F" w:rsidRPr="008E2C8C" w:rsidRDefault="007C463F" w:rsidP="00373FF2">
      <w:pPr>
        <w:pStyle w:val="ListParagraph"/>
        <w:numPr>
          <w:ilvl w:val="0"/>
          <w:numId w:val="15"/>
        </w:numPr>
        <w:shd w:val="clear" w:color="auto" w:fill="FFFFFF"/>
        <w:spacing w:after="0" w:line="276" w:lineRule="auto"/>
        <w:ind w:left="0"/>
        <w:jc w:val="both"/>
        <w:rPr>
          <w:rFonts w:ascii="Trebuchet MS" w:hAnsi="Trebuchet MS"/>
        </w:rPr>
      </w:pPr>
      <w:r w:rsidRPr="008E2C8C">
        <w:rPr>
          <w:rFonts w:ascii="Trebuchet MS" w:hAnsi="Trebuchet MS"/>
        </w:rPr>
        <w:t xml:space="preserve">Programul de lucru in șantier va fi normal intre orele 8-18, pe timpul zilei, fără a afecta programul de odihna si somn al locatarilor din imobilele învecinate. </w:t>
      </w:r>
    </w:p>
    <w:p w14:paraId="1CE47A3E" w14:textId="77777777" w:rsidR="007C463F" w:rsidRPr="008E2C8C" w:rsidRDefault="007C463F" w:rsidP="00373FF2">
      <w:pPr>
        <w:pStyle w:val="ListParagraph"/>
        <w:numPr>
          <w:ilvl w:val="0"/>
          <w:numId w:val="15"/>
        </w:numPr>
        <w:shd w:val="clear" w:color="auto" w:fill="FFFFFF"/>
        <w:spacing w:after="0" w:line="276" w:lineRule="auto"/>
        <w:ind w:left="0"/>
        <w:jc w:val="both"/>
        <w:rPr>
          <w:rFonts w:ascii="Trebuchet MS" w:hAnsi="Trebuchet MS"/>
        </w:rPr>
      </w:pPr>
      <w:r w:rsidRPr="008E2C8C">
        <w:rPr>
          <w:rFonts w:ascii="Trebuchet MS" w:hAnsi="Trebuchet MS"/>
        </w:rPr>
        <w:lastRenderedPageBreak/>
        <w:t>Zgomotul si vibrațiile vor fi la un nivel cat mai mic posibil si se vor lua masuri pentru izolarea lor pentru a nu afecta cetățenii din imobilele învecinate sau de pe strada. Se vor avea in vedere următoarele norme tehnice: STAS 6156-86, STAS 12025/1-81, P121-89, SR 12025-2.</w:t>
      </w:r>
    </w:p>
    <w:p w14:paraId="04325F23" w14:textId="77777777" w:rsidR="007C463F" w:rsidRPr="008E2C8C" w:rsidRDefault="007C463F" w:rsidP="00373FF2">
      <w:pPr>
        <w:pStyle w:val="ListParagraph"/>
        <w:numPr>
          <w:ilvl w:val="0"/>
          <w:numId w:val="15"/>
        </w:numPr>
        <w:shd w:val="clear" w:color="auto" w:fill="FFFFFF"/>
        <w:spacing w:after="0" w:line="276" w:lineRule="auto"/>
        <w:ind w:left="0"/>
        <w:jc w:val="both"/>
        <w:rPr>
          <w:rFonts w:ascii="Trebuchet MS" w:hAnsi="Trebuchet MS"/>
        </w:rPr>
      </w:pPr>
      <w:r w:rsidRPr="008E2C8C">
        <w:rPr>
          <w:rFonts w:ascii="Trebuchet MS" w:hAnsi="Trebuchet MS"/>
        </w:rPr>
        <w:t xml:space="preserve">După caz, șantierul se va izola perimetral cu plasa de protecție. Acestea vor contribui la protecția trecătorilor si la diminuarea zgomotului și a prafului. </w:t>
      </w:r>
    </w:p>
    <w:p w14:paraId="1B78878D" w14:textId="77777777" w:rsidR="007C463F" w:rsidRPr="008E2C8C" w:rsidRDefault="007C463F" w:rsidP="00373FF2">
      <w:pPr>
        <w:pStyle w:val="ListParagraph"/>
        <w:numPr>
          <w:ilvl w:val="0"/>
          <w:numId w:val="15"/>
        </w:numPr>
        <w:shd w:val="clear" w:color="auto" w:fill="FFFFFF"/>
        <w:spacing w:after="0" w:line="276" w:lineRule="auto"/>
        <w:ind w:left="0"/>
        <w:jc w:val="both"/>
        <w:rPr>
          <w:rFonts w:ascii="Trebuchet MS" w:hAnsi="Trebuchet MS"/>
        </w:rPr>
      </w:pPr>
      <w:r w:rsidRPr="008E2C8C">
        <w:rPr>
          <w:rFonts w:ascii="Trebuchet MS" w:hAnsi="Trebuchet MS"/>
        </w:rPr>
        <w:t xml:space="preserve">Utilajele în repaos vor avea motoarele oprite. Nici un vehicul nu va avea motorul pornit in timpul staționarii. </w:t>
      </w:r>
    </w:p>
    <w:p w14:paraId="79F4EAC9" w14:textId="77777777" w:rsidR="007C463F" w:rsidRPr="008E2C8C" w:rsidRDefault="007C463F" w:rsidP="008E2C8C">
      <w:pPr>
        <w:spacing w:after="0" w:line="276" w:lineRule="auto"/>
        <w:rPr>
          <w:rFonts w:ascii="Trebuchet MS" w:hAnsi="Trebuchet MS"/>
          <w:i/>
          <w:u w:val="single"/>
        </w:rPr>
      </w:pPr>
      <w:r w:rsidRPr="008E2C8C">
        <w:rPr>
          <w:rFonts w:ascii="Trebuchet MS" w:hAnsi="Trebuchet MS"/>
          <w:i/>
          <w:u w:val="single"/>
        </w:rPr>
        <w:t>Măsuri pentru Protectia solului si a subsolului</w:t>
      </w:r>
    </w:p>
    <w:p w14:paraId="43E0148F" w14:textId="77777777" w:rsidR="007C463F" w:rsidRPr="008E2C8C" w:rsidRDefault="007C463F" w:rsidP="00373FF2">
      <w:pPr>
        <w:pStyle w:val="ListParagraph"/>
        <w:numPr>
          <w:ilvl w:val="0"/>
          <w:numId w:val="17"/>
        </w:numPr>
        <w:shd w:val="clear" w:color="auto" w:fill="FFFFFF"/>
        <w:spacing w:after="0" w:line="276" w:lineRule="auto"/>
        <w:ind w:left="0"/>
        <w:jc w:val="both"/>
        <w:rPr>
          <w:rFonts w:ascii="Trebuchet MS" w:hAnsi="Trebuchet MS"/>
          <w:b/>
          <w:u w:val="single"/>
          <w:lang w:eastAsia="en-GB"/>
        </w:rPr>
      </w:pPr>
      <w:r w:rsidRPr="008E2C8C">
        <w:rPr>
          <w:rFonts w:ascii="Trebuchet MS" w:eastAsia="Times New Roman" w:hAnsi="Trebuchet MS"/>
          <w:lang w:eastAsia="en-GB"/>
        </w:rPr>
        <w:t>Dacă se identifică o scurgere de ulei, se intervine rapid pentru stoparea acesteia și se raclează solul contaminat, colectându-se într-un recipient. Solul contaminat este predat unor operatori autorizați în vederea eliminării.</w:t>
      </w:r>
    </w:p>
    <w:p w14:paraId="06818F63" w14:textId="77777777" w:rsidR="007C463F" w:rsidRPr="008E2C8C" w:rsidRDefault="007C463F" w:rsidP="00373FF2">
      <w:pPr>
        <w:pStyle w:val="ListParagraph"/>
        <w:numPr>
          <w:ilvl w:val="0"/>
          <w:numId w:val="17"/>
        </w:numPr>
        <w:spacing w:after="0" w:line="276" w:lineRule="auto"/>
        <w:ind w:left="0"/>
        <w:jc w:val="both"/>
        <w:rPr>
          <w:rFonts w:ascii="Trebuchet MS" w:hAnsi="Trebuchet MS"/>
        </w:rPr>
      </w:pPr>
      <w:r w:rsidRPr="008E2C8C">
        <w:rPr>
          <w:rFonts w:ascii="Trebuchet MS" w:hAnsi="Trebuchet MS"/>
        </w:rPr>
        <w:t xml:space="preserve">Se va evita poluarea solului prin scurgeri de carburanți, uleiuri de la utilaje. </w:t>
      </w:r>
    </w:p>
    <w:p w14:paraId="33668FD9" w14:textId="77777777" w:rsidR="007C463F" w:rsidRPr="008E2C8C" w:rsidRDefault="007C463F" w:rsidP="00373FF2">
      <w:pPr>
        <w:pStyle w:val="ListParagraph"/>
        <w:numPr>
          <w:ilvl w:val="0"/>
          <w:numId w:val="17"/>
        </w:numPr>
        <w:shd w:val="clear" w:color="auto" w:fill="FFFFFF"/>
        <w:spacing w:after="0" w:line="276" w:lineRule="auto"/>
        <w:ind w:left="0"/>
        <w:jc w:val="both"/>
        <w:rPr>
          <w:rFonts w:ascii="Trebuchet MS" w:hAnsi="Trebuchet MS"/>
          <w:b/>
          <w:u w:val="single"/>
          <w:lang w:eastAsia="en-GB"/>
        </w:rPr>
      </w:pPr>
      <w:r w:rsidRPr="008E2C8C">
        <w:rPr>
          <w:rFonts w:ascii="Trebuchet MS" w:hAnsi="Trebuchet MS"/>
        </w:rPr>
        <w:t xml:space="preserve">utilajele și mijloacelor de transport, vor fi alimentate cu combustibil si se vor repara la operatori economici terti specializati; </w:t>
      </w:r>
    </w:p>
    <w:p w14:paraId="00A94B3B" w14:textId="77777777" w:rsidR="007C463F" w:rsidRPr="008E2C8C" w:rsidRDefault="007C463F" w:rsidP="008E2C8C">
      <w:pPr>
        <w:spacing w:after="0" w:line="276" w:lineRule="auto"/>
        <w:rPr>
          <w:rFonts w:ascii="Trebuchet MS" w:hAnsi="Trebuchet MS"/>
          <w:i/>
          <w:u w:val="single"/>
        </w:rPr>
      </w:pPr>
      <w:r w:rsidRPr="008E2C8C">
        <w:rPr>
          <w:rFonts w:ascii="Trebuchet MS" w:hAnsi="Trebuchet MS"/>
          <w:i/>
          <w:u w:val="single"/>
        </w:rPr>
        <w:t>Măsuri pentru Protectia așezărilor umane</w:t>
      </w:r>
    </w:p>
    <w:p w14:paraId="79B7D046" w14:textId="77777777" w:rsidR="007C463F" w:rsidRPr="008E2C8C" w:rsidRDefault="007C463F" w:rsidP="00373FF2">
      <w:pPr>
        <w:pStyle w:val="ListBullet"/>
        <w:numPr>
          <w:ilvl w:val="0"/>
          <w:numId w:val="18"/>
        </w:numPr>
        <w:tabs>
          <w:tab w:val="left" w:pos="720"/>
        </w:tabs>
        <w:suppressAutoHyphens w:val="0"/>
        <w:spacing w:line="276" w:lineRule="auto"/>
        <w:ind w:left="0" w:right="0"/>
        <w:rPr>
          <w:rFonts w:ascii="Trebuchet MS" w:hAnsi="Trebuchet MS"/>
          <w:sz w:val="22"/>
          <w:szCs w:val="22"/>
          <w:lang w:val="ro-RO"/>
        </w:rPr>
      </w:pPr>
      <w:r w:rsidRPr="008E2C8C">
        <w:rPr>
          <w:rFonts w:ascii="Trebuchet MS" w:hAnsi="Trebuchet MS"/>
          <w:sz w:val="22"/>
          <w:szCs w:val="22"/>
          <w:lang w:val="ro-RO"/>
        </w:rPr>
        <w:t>lucrările vor fi realizare numai pe timpul zilei (8.00 – 18.00); se vor utiliza echipamente/utilaje de lucru moderne care generează un nivel de scăzut de zgomot/vibratii si emisii de poluanti în atmosferă cât mai mici;</w:t>
      </w:r>
    </w:p>
    <w:p w14:paraId="1BBE1654" w14:textId="77777777" w:rsidR="007C463F" w:rsidRPr="008E2C8C" w:rsidRDefault="007C463F" w:rsidP="00373FF2">
      <w:pPr>
        <w:pStyle w:val="ListBullet"/>
        <w:numPr>
          <w:ilvl w:val="0"/>
          <w:numId w:val="18"/>
        </w:numPr>
        <w:tabs>
          <w:tab w:val="left" w:pos="720"/>
        </w:tabs>
        <w:suppressAutoHyphens w:val="0"/>
        <w:spacing w:line="276" w:lineRule="auto"/>
        <w:ind w:left="0" w:right="0"/>
        <w:rPr>
          <w:rFonts w:ascii="Trebuchet MS" w:hAnsi="Trebuchet MS"/>
          <w:sz w:val="22"/>
          <w:szCs w:val="22"/>
          <w:lang w:val="ro-RO"/>
        </w:rPr>
      </w:pPr>
      <w:r w:rsidRPr="008E2C8C">
        <w:rPr>
          <w:rFonts w:ascii="Trebuchet MS" w:hAnsi="Trebuchet MS"/>
          <w:sz w:val="22"/>
          <w:szCs w:val="22"/>
          <w:lang w:val="ro-RO"/>
        </w:rPr>
        <w:t>se va limita viteza de deplasare a traficului greu la 40 km/h pe drumuri asfaltate în intravilan.</w:t>
      </w:r>
    </w:p>
    <w:p w14:paraId="666B4E22" w14:textId="77777777" w:rsidR="007C463F" w:rsidRPr="008E2C8C" w:rsidRDefault="007C463F" w:rsidP="008E2C8C">
      <w:pPr>
        <w:pStyle w:val="ListBullet"/>
        <w:tabs>
          <w:tab w:val="left" w:pos="720"/>
        </w:tabs>
        <w:spacing w:line="276" w:lineRule="auto"/>
        <w:rPr>
          <w:rFonts w:ascii="Trebuchet MS" w:hAnsi="Trebuchet MS"/>
          <w:sz w:val="22"/>
          <w:szCs w:val="22"/>
          <w:lang w:val="ro-RO"/>
        </w:rPr>
      </w:pPr>
      <w:r w:rsidRPr="008E2C8C">
        <w:rPr>
          <w:rFonts w:ascii="Trebuchet MS" w:eastAsia="Arial" w:hAnsi="Trebuchet MS"/>
          <w:b/>
          <w:sz w:val="22"/>
          <w:szCs w:val="22"/>
          <w:lang w:val="ro-RO"/>
        </w:rPr>
        <w:t>II. Motivele pe baza cărora s-a stabilit neefectuare evaluării adecvate sunt următoarele:</w:t>
      </w:r>
    </w:p>
    <w:p w14:paraId="3DA16257" w14:textId="77777777" w:rsidR="007C463F" w:rsidRPr="008E2C8C" w:rsidRDefault="007C463F" w:rsidP="00373FF2">
      <w:pPr>
        <w:numPr>
          <w:ilvl w:val="0"/>
          <w:numId w:val="18"/>
        </w:numPr>
        <w:spacing w:after="0" w:line="276" w:lineRule="auto"/>
        <w:rPr>
          <w:rFonts w:ascii="Trebuchet MS" w:hAnsi="Trebuchet MS"/>
          <w:lang w:val="en-US"/>
        </w:rPr>
      </w:pPr>
      <w:r w:rsidRPr="008E2C8C">
        <w:rPr>
          <w:rFonts w:ascii="Trebuchet MS" w:hAnsi="Trebuchet MS"/>
        </w:rPr>
        <w:t xml:space="preserve">Proiectul nu se încadrează în prevederile </w:t>
      </w:r>
      <w:r w:rsidRPr="008E2C8C">
        <w:rPr>
          <w:rFonts w:ascii="Trebuchet MS" w:hAnsi="Trebuchet MS"/>
          <w:color w:val="008000"/>
          <w:u w:val="single"/>
          <w:lang w:val="pt-BR"/>
        </w:rPr>
        <w:t>Ordonanţei de urgenţă a Guvernului nr. 57/2007</w:t>
      </w:r>
      <w:r w:rsidRPr="008E2C8C">
        <w:rPr>
          <w:rFonts w:ascii="Trebuchet MS" w:hAnsi="Trebuchet MS"/>
          <w:lang w:val="pt-BR"/>
        </w:rPr>
        <w:t xml:space="preserve"> privind regimul ariilor naturale protejate, conservarea habitatelor naturale, a florei şi faunei sălbatice, aprobată cu modificări şi completări prin </w:t>
      </w:r>
      <w:r w:rsidRPr="008E2C8C">
        <w:rPr>
          <w:rFonts w:ascii="Trebuchet MS" w:hAnsi="Trebuchet MS"/>
          <w:color w:val="008000"/>
          <w:u w:val="single"/>
          <w:lang w:val="pt-BR"/>
        </w:rPr>
        <w:t>Legea nr. 49/2011</w:t>
      </w:r>
      <w:r w:rsidRPr="008E2C8C">
        <w:rPr>
          <w:rFonts w:ascii="Trebuchet MS" w:hAnsi="Trebuchet MS"/>
          <w:lang w:val="pt-BR"/>
        </w:rPr>
        <w:t>, cu modificările şi completările ulterioare</w:t>
      </w:r>
    </w:p>
    <w:p w14:paraId="73468456" w14:textId="77777777" w:rsidR="007C463F" w:rsidRPr="008E2C8C" w:rsidRDefault="007C463F" w:rsidP="008E2C8C">
      <w:pPr>
        <w:spacing w:after="0" w:line="276" w:lineRule="auto"/>
        <w:rPr>
          <w:rFonts w:ascii="Trebuchet MS" w:hAnsi="Trebuchet MS"/>
        </w:rPr>
      </w:pPr>
      <w:r w:rsidRPr="008E2C8C">
        <w:rPr>
          <w:rFonts w:ascii="Trebuchet MS" w:hAnsi="Trebuchet MS"/>
          <w:b/>
        </w:rPr>
        <w:t>III. Motivele pe baza cărora s-a stabilit că nu este necesară efectuarea evaluării impactului asupra</w:t>
      </w:r>
      <w:r w:rsidRPr="008E2C8C">
        <w:rPr>
          <w:rFonts w:ascii="Trebuchet MS" w:hAnsi="Trebuchet MS"/>
        </w:rPr>
        <w:t xml:space="preserve"> </w:t>
      </w:r>
      <w:r w:rsidRPr="008E2C8C">
        <w:rPr>
          <w:rFonts w:ascii="Trebuchet MS" w:hAnsi="Trebuchet MS"/>
          <w:b/>
        </w:rPr>
        <w:t>corpurilor de apă sunt următoarele</w:t>
      </w:r>
      <w:r w:rsidRPr="008E2C8C">
        <w:rPr>
          <w:rFonts w:ascii="Trebuchet MS" w:hAnsi="Trebuchet MS"/>
        </w:rPr>
        <w:t>: nu se încadreaza în prevederilor art. 48 şi 54 din Legea apelor nr. 107/1996, cu modificările şi completările ulterioare.</w:t>
      </w:r>
    </w:p>
    <w:p w14:paraId="734FC42F" w14:textId="77777777" w:rsidR="007C463F" w:rsidRPr="008E2C8C" w:rsidRDefault="007C463F" w:rsidP="008E2C8C">
      <w:pPr>
        <w:spacing w:after="0" w:line="276" w:lineRule="auto"/>
        <w:jc w:val="both"/>
        <w:rPr>
          <w:rStyle w:val="tpa1"/>
          <w:rFonts w:ascii="Trebuchet MS" w:hAnsi="Trebuchet MS"/>
          <w:i/>
        </w:rPr>
      </w:pPr>
      <w:r w:rsidRPr="008E2C8C">
        <w:rPr>
          <w:rStyle w:val="tpa1"/>
          <w:rFonts w:ascii="Trebuchet MS" w:hAnsi="Trebuchet MS"/>
          <w:b/>
          <w:i/>
        </w:rPr>
        <w:t>IV. Condiţiile de realizare a proiectului</w:t>
      </w:r>
      <w:r w:rsidRPr="008E2C8C">
        <w:rPr>
          <w:rStyle w:val="tpa1"/>
          <w:rFonts w:ascii="Trebuchet MS" w:hAnsi="Trebuchet MS"/>
          <w:i/>
        </w:rPr>
        <w:t xml:space="preserve"> </w:t>
      </w:r>
    </w:p>
    <w:p w14:paraId="56264379" w14:textId="77777777" w:rsidR="007C463F" w:rsidRPr="008E2C8C" w:rsidRDefault="007C463F" w:rsidP="008E2C8C">
      <w:pPr>
        <w:spacing w:after="0" w:line="276" w:lineRule="auto"/>
        <w:jc w:val="both"/>
        <w:rPr>
          <w:rFonts w:ascii="Trebuchet MS" w:hAnsi="Trebuchet MS"/>
          <w:b/>
          <w:bCs/>
          <w:u w:val="single"/>
          <w:lang w:val="en-GB"/>
        </w:rPr>
      </w:pPr>
      <w:r w:rsidRPr="008E2C8C">
        <w:rPr>
          <w:rFonts w:ascii="Trebuchet MS" w:hAnsi="Trebuchet MS"/>
          <w:b/>
          <w:bCs/>
          <w:i/>
          <w:u w:val="single"/>
        </w:rPr>
        <w:t>Etapa organizării de șantier:</w:t>
      </w:r>
    </w:p>
    <w:p w14:paraId="14F7514D" w14:textId="77777777" w:rsidR="007C463F" w:rsidRPr="008E2C8C" w:rsidRDefault="007C463F" w:rsidP="00373FF2">
      <w:pPr>
        <w:numPr>
          <w:ilvl w:val="0"/>
          <w:numId w:val="19"/>
        </w:numPr>
        <w:spacing w:after="0" w:line="276" w:lineRule="auto"/>
        <w:ind w:left="0"/>
        <w:jc w:val="both"/>
        <w:rPr>
          <w:rFonts w:ascii="Trebuchet MS" w:hAnsi="Trebuchet MS"/>
          <w:u w:val="single"/>
          <w:lang w:val="en-US"/>
        </w:rPr>
      </w:pPr>
      <w:r w:rsidRPr="008E2C8C">
        <w:rPr>
          <w:rFonts w:ascii="Trebuchet MS" w:hAnsi="Trebuchet MS"/>
          <w:i/>
          <w:u w:val="single"/>
        </w:rPr>
        <w:t>Planificarea şantierului</w:t>
      </w:r>
      <w:r w:rsidRPr="008E2C8C">
        <w:rPr>
          <w:rFonts w:ascii="Trebuchet MS" w:hAnsi="Trebuchet MS"/>
          <w:u w:val="single"/>
        </w:rPr>
        <w:t>:</w:t>
      </w:r>
    </w:p>
    <w:p w14:paraId="6EF6B05D" w14:textId="77777777" w:rsidR="007C463F" w:rsidRPr="008E2C8C" w:rsidRDefault="007C463F" w:rsidP="00373FF2">
      <w:pPr>
        <w:numPr>
          <w:ilvl w:val="0"/>
          <w:numId w:val="20"/>
        </w:numPr>
        <w:spacing w:after="0" w:line="276" w:lineRule="auto"/>
        <w:ind w:left="0"/>
        <w:jc w:val="both"/>
        <w:rPr>
          <w:rFonts w:ascii="Trebuchet MS" w:hAnsi="Trebuchet MS"/>
          <w:lang w:val="pt-BR"/>
        </w:rPr>
      </w:pPr>
      <w:r w:rsidRPr="008E2C8C">
        <w:rPr>
          <w:rFonts w:ascii="Trebuchet MS" w:hAnsi="Trebuchet MS"/>
          <w:lang w:val="pt-BR"/>
        </w:rPr>
        <w:t>Ridicarea de bariere eficiente (bariere de protecţie cu plasă densă, umedă, care izolează particulele de praf generate) în jurul activităţilor generatoare de praf sau împrejurul șantierului cu înălțimea de minim 2,5m</w:t>
      </w:r>
    </w:p>
    <w:p w14:paraId="08D8E53C" w14:textId="77777777" w:rsidR="007C463F" w:rsidRPr="008E2C8C" w:rsidRDefault="007C463F" w:rsidP="00373FF2">
      <w:pPr>
        <w:numPr>
          <w:ilvl w:val="0"/>
          <w:numId w:val="20"/>
        </w:numPr>
        <w:spacing w:after="0" w:line="276" w:lineRule="auto"/>
        <w:ind w:left="0"/>
        <w:jc w:val="both"/>
        <w:rPr>
          <w:rFonts w:ascii="Trebuchet MS" w:hAnsi="Trebuchet MS"/>
          <w:lang w:val="en-US"/>
        </w:rPr>
      </w:pPr>
      <w:r w:rsidRPr="008E2C8C">
        <w:rPr>
          <w:rFonts w:ascii="Trebuchet MS" w:hAnsi="Trebuchet MS"/>
        </w:rPr>
        <w:t>Amenajarea, în funcție de caz, a căilor de acces a mijloacelor auto prin balastare şi întreţinerea acestor în condiţii corespunzătoare pe durata executării lucrărilor în şantier. Accesul mijloacelor auto se va realize numai în zonele amenajate în acest sens.</w:t>
      </w:r>
    </w:p>
    <w:p w14:paraId="03DEF59C" w14:textId="77777777" w:rsidR="007C463F" w:rsidRPr="008E2C8C" w:rsidRDefault="007C463F" w:rsidP="00373FF2">
      <w:pPr>
        <w:numPr>
          <w:ilvl w:val="0"/>
          <w:numId w:val="20"/>
        </w:numPr>
        <w:spacing w:after="0" w:line="276" w:lineRule="auto"/>
        <w:ind w:left="0"/>
        <w:jc w:val="both"/>
        <w:rPr>
          <w:rFonts w:ascii="Trebuchet MS" w:hAnsi="Trebuchet MS"/>
        </w:rPr>
      </w:pPr>
      <w:r w:rsidRPr="008E2C8C">
        <w:rPr>
          <w:rFonts w:ascii="Trebuchet MS" w:hAnsi="Trebuchet MS"/>
        </w:rPr>
        <w:t xml:space="preserve">Dotarea cu utilaje care să nu conducă, în funcţionare, la depăşirea nivelului de zgomot admis de normativele în vigoare. </w:t>
      </w:r>
    </w:p>
    <w:p w14:paraId="1B8107BD" w14:textId="77777777" w:rsidR="007C463F" w:rsidRPr="008E2C8C" w:rsidRDefault="007C463F" w:rsidP="00373FF2">
      <w:pPr>
        <w:numPr>
          <w:ilvl w:val="0"/>
          <w:numId w:val="20"/>
        </w:numPr>
        <w:spacing w:after="0" w:line="276" w:lineRule="auto"/>
        <w:ind w:left="0"/>
        <w:jc w:val="both"/>
        <w:rPr>
          <w:rFonts w:ascii="Trebuchet MS" w:hAnsi="Trebuchet MS"/>
        </w:rPr>
      </w:pPr>
      <w:r w:rsidRPr="008E2C8C">
        <w:rPr>
          <w:rFonts w:ascii="Trebuchet MS" w:hAnsi="Trebuchet MS"/>
        </w:rPr>
        <w:t>Adoptarea unui program de lucru flexibil, astfel încât să se asigure confortul locuitorilor din zonă în perioada de linişte din timpul zilei şi pe timpul nopţii.</w:t>
      </w:r>
    </w:p>
    <w:p w14:paraId="40129BA0" w14:textId="77777777" w:rsidR="007C463F" w:rsidRPr="008E2C8C" w:rsidRDefault="007C463F" w:rsidP="00373FF2">
      <w:pPr>
        <w:numPr>
          <w:ilvl w:val="0"/>
          <w:numId w:val="21"/>
        </w:numPr>
        <w:spacing w:after="0" w:line="276" w:lineRule="auto"/>
        <w:ind w:left="0"/>
        <w:jc w:val="both"/>
        <w:rPr>
          <w:rFonts w:ascii="Trebuchet MS" w:hAnsi="Trebuchet MS"/>
        </w:rPr>
      </w:pPr>
      <w:r w:rsidRPr="008E2C8C">
        <w:rPr>
          <w:rFonts w:ascii="Trebuchet MS" w:hAnsi="Trebuchet MS"/>
        </w:rPr>
        <w:t xml:space="preserve">Asigurarea colectării selective a deşeurilor şi  evacuării ritmice a acestora de pe amplasament. Mijloacele de transport ce vor prelua deşeurile în vederea evacuării vor fi acoperite cu prelate pentru prevenirea împrăştierii acestora. </w:t>
      </w:r>
    </w:p>
    <w:p w14:paraId="24E92B48" w14:textId="77777777" w:rsidR="007C463F" w:rsidRPr="008E2C8C" w:rsidRDefault="007C463F" w:rsidP="00373FF2">
      <w:pPr>
        <w:numPr>
          <w:ilvl w:val="0"/>
          <w:numId w:val="22"/>
        </w:numPr>
        <w:spacing w:after="0" w:line="276" w:lineRule="auto"/>
        <w:ind w:left="0"/>
        <w:jc w:val="both"/>
        <w:rPr>
          <w:rFonts w:ascii="Trebuchet MS" w:hAnsi="Trebuchet MS"/>
          <w:u w:val="single"/>
        </w:rPr>
      </w:pPr>
      <w:r w:rsidRPr="008E2C8C">
        <w:rPr>
          <w:rFonts w:ascii="Trebuchet MS" w:hAnsi="Trebuchet MS"/>
          <w:i/>
          <w:u w:val="single"/>
        </w:rPr>
        <w:t>Traficul în construcţii</w:t>
      </w:r>
      <w:r w:rsidRPr="008E2C8C">
        <w:rPr>
          <w:rFonts w:ascii="Trebuchet MS" w:hAnsi="Trebuchet MS"/>
          <w:u w:val="single"/>
        </w:rPr>
        <w:t>:</w:t>
      </w:r>
    </w:p>
    <w:p w14:paraId="202E410D" w14:textId="77777777" w:rsidR="007C463F" w:rsidRPr="008E2C8C" w:rsidRDefault="007C463F" w:rsidP="00373FF2">
      <w:pPr>
        <w:numPr>
          <w:ilvl w:val="0"/>
          <w:numId w:val="23"/>
        </w:numPr>
        <w:spacing w:after="0" w:line="276" w:lineRule="auto"/>
        <w:ind w:left="0"/>
        <w:jc w:val="both"/>
        <w:rPr>
          <w:rFonts w:ascii="Trebuchet MS" w:hAnsi="Trebuchet MS"/>
        </w:rPr>
      </w:pPr>
      <w:r w:rsidRPr="008E2C8C">
        <w:rPr>
          <w:rFonts w:ascii="Trebuchet MS" w:hAnsi="Trebuchet MS"/>
        </w:rPr>
        <w:t>Oprirea motoarelor vehiculelor aflate în staţionare;</w:t>
      </w:r>
    </w:p>
    <w:p w14:paraId="298245AC" w14:textId="77777777" w:rsidR="007C463F" w:rsidRPr="008E2C8C" w:rsidRDefault="007C463F" w:rsidP="00373FF2">
      <w:pPr>
        <w:numPr>
          <w:ilvl w:val="0"/>
          <w:numId w:val="23"/>
        </w:numPr>
        <w:spacing w:after="0" w:line="276" w:lineRule="auto"/>
        <w:ind w:left="0"/>
        <w:jc w:val="both"/>
        <w:rPr>
          <w:rFonts w:ascii="Trebuchet MS" w:hAnsi="Trebuchet MS"/>
        </w:rPr>
      </w:pPr>
      <w:r w:rsidRPr="008E2C8C">
        <w:rPr>
          <w:rFonts w:ascii="Trebuchet MS" w:hAnsi="Trebuchet MS"/>
        </w:rPr>
        <w:t>Curăţarea eficientă a vehiculelor, umezirea drumurilor, a căilor de acces în şantier,  a zonei în care se descarcă materialele de construcţii;</w:t>
      </w:r>
    </w:p>
    <w:p w14:paraId="05B7A8EF" w14:textId="77777777" w:rsidR="007C463F" w:rsidRPr="008E2C8C" w:rsidRDefault="007C463F" w:rsidP="00373FF2">
      <w:pPr>
        <w:numPr>
          <w:ilvl w:val="0"/>
          <w:numId w:val="23"/>
        </w:numPr>
        <w:spacing w:after="0" w:line="276" w:lineRule="auto"/>
        <w:ind w:left="0"/>
        <w:jc w:val="both"/>
        <w:rPr>
          <w:rFonts w:ascii="Trebuchet MS" w:hAnsi="Trebuchet MS"/>
        </w:rPr>
      </w:pPr>
      <w:r w:rsidRPr="008E2C8C">
        <w:rPr>
          <w:rFonts w:ascii="Trebuchet MS" w:hAnsi="Trebuchet MS"/>
        </w:rPr>
        <w:lastRenderedPageBreak/>
        <w:t>Acoperirea încărcăturilor ce intră sau ies din şantier;</w:t>
      </w:r>
    </w:p>
    <w:p w14:paraId="71D89D4E" w14:textId="77777777" w:rsidR="007C463F" w:rsidRPr="008E2C8C" w:rsidRDefault="007C463F" w:rsidP="00373FF2">
      <w:pPr>
        <w:numPr>
          <w:ilvl w:val="0"/>
          <w:numId w:val="23"/>
        </w:numPr>
        <w:spacing w:after="0" w:line="276" w:lineRule="auto"/>
        <w:ind w:left="0"/>
        <w:jc w:val="both"/>
        <w:rPr>
          <w:rFonts w:ascii="Trebuchet MS" w:hAnsi="Trebuchet MS"/>
        </w:rPr>
      </w:pPr>
      <w:r w:rsidRPr="008E2C8C">
        <w:rPr>
          <w:rFonts w:ascii="Trebuchet MS" w:hAnsi="Trebuchet MS"/>
        </w:rPr>
        <w:t>Amenajarea traseelor din şantier, asfel încât să nu se producă derapaje, noroi, băltire de apă, etc.</w:t>
      </w:r>
    </w:p>
    <w:p w14:paraId="1E17BA4A" w14:textId="77777777" w:rsidR="007C463F" w:rsidRPr="008E2C8C" w:rsidRDefault="007C463F" w:rsidP="00373FF2">
      <w:pPr>
        <w:numPr>
          <w:ilvl w:val="0"/>
          <w:numId w:val="23"/>
        </w:numPr>
        <w:spacing w:after="0" w:line="276" w:lineRule="auto"/>
        <w:ind w:left="0"/>
        <w:jc w:val="both"/>
        <w:rPr>
          <w:rFonts w:ascii="Trebuchet MS" w:hAnsi="Trebuchet MS"/>
        </w:rPr>
      </w:pPr>
      <w:r w:rsidRPr="008E2C8C">
        <w:rPr>
          <w:rFonts w:ascii="Trebuchet MS" w:hAnsi="Trebuchet MS"/>
        </w:rPr>
        <w:t xml:space="preserve">Utilizarea de vehicule şi utilaje circulante pe drumurile publice conforme cu standardele de emisii, cu reviziile tehnice realizate la zi; adaptarea limitei de viteză în interiorul şi în exteriorul şantierului; </w:t>
      </w:r>
    </w:p>
    <w:p w14:paraId="0F527397" w14:textId="77777777" w:rsidR="007C463F" w:rsidRPr="008E2C8C" w:rsidRDefault="007C463F" w:rsidP="008E2C8C">
      <w:pPr>
        <w:spacing w:after="0" w:line="276" w:lineRule="auto"/>
        <w:jc w:val="both"/>
        <w:rPr>
          <w:rFonts w:ascii="Trebuchet MS" w:hAnsi="Trebuchet MS"/>
          <w:b/>
          <w:u w:val="single"/>
        </w:rPr>
      </w:pPr>
      <w:r w:rsidRPr="008E2C8C">
        <w:rPr>
          <w:rFonts w:ascii="Trebuchet MS" w:hAnsi="Trebuchet MS"/>
          <w:b/>
          <w:i/>
          <w:u w:val="single"/>
        </w:rPr>
        <w:t>Etapa realizării lucrărilor de construire</w:t>
      </w:r>
    </w:p>
    <w:p w14:paraId="69291F00" w14:textId="77777777" w:rsidR="007C463F" w:rsidRPr="008E2C8C" w:rsidRDefault="007C463F" w:rsidP="00373FF2">
      <w:pPr>
        <w:numPr>
          <w:ilvl w:val="0"/>
          <w:numId w:val="24"/>
        </w:numPr>
        <w:spacing w:after="0" w:line="276" w:lineRule="auto"/>
        <w:ind w:left="0"/>
        <w:jc w:val="both"/>
        <w:rPr>
          <w:rFonts w:ascii="Trebuchet MS" w:hAnsi="Trebuchet MS"/>
          <w:lang w:val="it-IT"/>
        </w:rPr>
      </w:pPr>
      <w:r w:rsidRPr="008E2C8C">
        <w:rPr>
          <w:rFonts w:ascii="Trebuchet MS" w:hAnsi="Trebuchet MS"/>
          <w:lang w:val="it-IT"/>
        </w:rPr>
        <w:t>Pe tot parcursul derulării lucrărilor prevazute in proiect se vor respecta prevederile OUG nr. 195/2005 privind protecţia mediului, aprobată cu modificări de Legea nr. 265/2006, cu modificările şi completările ulterioare, referitoare la protecţia calitatii apelor, atmosferei, solului şi la protecţia aşezărilor umane.</w:t>
      </w:r>
    </w:p>
    <w:p w14:paraId="69973736" w14:textId="77777777" w:rsidR="007C463F" w:rsidRPr="008E2C8C" w:rsidRDefault="007C463F" w:rsidP="00373FF2">
      <w:pPr>
        <w:numPr>
          <w:ilvl w:val="0"/>
          <w:numId w:val="24"/>
        </w:numPr>
        <w:tabs>
          <w:tab w:val="left" w:pos="0"/>
        </w:tabs>
        <w:spacing w:after="0" w:line="276" w:lineRule="auto"/>
        <w:ind w:left="0"/>
        <w:jc w:val="both"/>
        <w:rPr>
          <w:rFonts w:ascii="Trebuchet MS" w:hAnsi="Trebuchet MS"/>
          <w:b/>
          <w:i/>
          <w:lang w:val="en-US"/>
        </w:rPr>
      </w:pPr>
      <w:r w:rsidRPr="008E2C8C">
        <w:rPr>
          <w:rFonts w:ascii="Trebuchet MS" w:hAnsi="Trebuchet MS"/>
          <w:b/>
          <w:i/>
        </w:rPr>
        <w:t>Titularul investitiei are obligaţia de a notifica APM Iaşi și GNM-SCJ Iași cu privire la incidentele/ accidentele  care se produc în timpul execuţiei lucrărilor  care au  impact asupra mediului, inclusiv măsurile întreprinse în vederea refacerii mediului şi a desfăşurării activităţii în condiţii de siguranţă pentru mediu și sănătatea populației.</w:t>
      </w:r>
    </w:p>
    <w:p w14:paraId="692E0841" w14:textId="77777777" w:rsidR="007C463F" w:rsidRPr="008E2C8C" w:rsidRDefault="007C463F" w:rsidP="008E2C8C">
      <w:pPr>
        <w:spacing w:after="0" w:line="276" w:lineRule="auto"/>
        <w:jc w:val="both"/>
        <w:rPr>
          <w:rFonts w:ascii="Trebuchet MS" w:hAnsi="Trebuchet MS"/>
          <w:b/>
          <w:i/>
          <w:u w:val="single"/>
        </w:rPr>
      </w:pPr>
      <w:r w:rsidRPr="008E2C8C">
        <w:rPr>
          <w:rFonts w:ascii="Trebuchet MS" w:hAnsi="Trebuchet MS"/>
          <w:b/>
          <w:i/>
          <w:u w:val="single"/>
        </w:rPr>
        <w:t>Măsurile prevăzute pentru minimizarea impactului potenţial generat de realizarea proiectului vor avea în vedere protecţia calităţii factorilor de mediu (apă, aer, sol), gospodărirea deşeurilor, prevenirea riscului declanşării unor accidente sau avarii cu impact asupra sănătăţii populaţiei şi a mediului înconjurator:</w:t>
      </w:r>
    </w:p>
    <w:p w14:paraId="25FF8633" w14:textId="77777777" w:rsidR="007C463F" w:rsidRPr="008E2C8C" w:rsidRDefault="007C463F" w:rsidP="00373FF2">
      <w:pPr>
        <w:numPr>
          <w:ilvl w:val="0"/>
          <w:numId w:val="25"/>
        </w:numPr>
        <w:spacing w:after="0" w:line="276" w:lineRule="auto"/>
        <w:ind w:left="0"/>
        <w:jc w:val="both"/>
        <w:rPr>
          <w:rFonts w:ascii="Trebuchet MS" w:hAnsi="Trebuchet MS"/>
          <w:b/>
          <w:i/>
        </w:rPr>
      </w:pPr>
      <w:r w:rsidRPr="008E2C8C">
        <w:rPr>
          <w:rFonts w:ascii="Trebuchet MS" w:hAnsi="Trebuchet MS"/>
          <w:b/>
          <w:i/>
          <w:u w:val="single"/>
        </w:rPr>
        <w:t xml:space="preserve">Protecţia calității apelor în perioada de execuție a lucrărilor </w:t>
      </w:r>
    </w:p>
    <w:p w14:paraId="56CC0B2C" w14:textId="77777777" w:rsidR="007C463F" w:rsidRPr="008E2C8C" w:rsidRDefault="007C463F" w:rsidP="008E2C8C">
      <w:pPr>
        <w:spacing w:after="0" w:line="276" w:lineRule="auto"/>
        <w:jc w:val="both"/>
        <w:rPr>
          <w:rFonts w:ascii="Trebuchet MS" w:hAnsi="Trebuchet MS"/>
          <w:b/>
          <w:i/>
        </w:rPr>
      </w:pPr>
      <w:r w:rsidRPr="008E2C8C">
        <w:rPr>
          <w:rFonts w:ascii="Trebuchet MS" w:hAnsi="Trebuchet MS"/>
        </w:rPr>
        <w:t>- În perioada de execuţie a lucrărilor aferente proiectului se vor lua măsuri de prevenire si de evitarea poluării  apelor subterane;</w:t>
      </w:r>
    </w:p>
    <w:p w14:paraId="6CD57D1C" w14:textId="77777777" w:rsidR="007C463F" w:rsidRPr="008E2C8C" w:rsidRDefault="007C463F" w:rsidP="008E2C8C">
      <w:pPr>
        <w:spacing w:after="0" w:line="276" w:lineRule="auto"/>
        <w:jc w:val="both"/>
        <w:rPr>
          <w:rFonts w:ascii="Trebuchet MS" w:hAnsi="Trebuchet MS"/>
          <w:lang w:val="it-IT"/>
        </w:rPr>
      </w:pPr>
      <w:r w:rsidRPr="008E2C8C">
        <w:rPr>
          <w:rFonts w:ascii="Trebuchet MS" w:hAnsi="Trebuchet MS"/>
        </w:rPr>
        <w:t>- Colectarea şi descărcarea apelor pluviale de pe platformele afectate de lucrari se va face controlat, atsfel încât acestea să nu fie descărcate în afara zonelor de lucru.</w:t>
      </w:r>
      <w:r w:rsidRPr="008E2C8C">
        <w:rPr>
          <w:rFonts w:ascii="Trebuchet MS" w:hAnsi="Trebuchet MS"/>
          <w:lang w:val="it-IT"/>
        </w:rPr>
        <w:t xml:space="preserve">  </w:t>
      </w:r>
    </w:p>
    <w:p w14:paraId="552D8B1D" w14:textId="77777777" w:rsidR="007C463F" w:rsidRPr="008E2C8C" w:rsidRDefault="007C463F" w:rsidP="00373FF2">
      <w:pPr>
        <w:numPr>
          <w:ilvl w:val="0"/>
          <w:numId w:val="25"/>
        </w:numPr>
        <w:spacing w:after="0" w:line="276" w:lineRule="auto"/>
        <w:ind w:left="0"/>
        <w:jc w:val="both"/>
        <w:rPr>
          <w:rFonts w:ascii="Trebuchet MS" w:hAnsi="Trebuchet MS"/>
          <w:lang w:val="it-IT"/>
        </w:rPr>
      </w:pPr>
      <w:r w:rsidRPr="008E2C8C">
        <w:rPr>
          <w:rFonts w:ascii="Trebuchet MS" w:hAnsi="Trebuchet MS"/>
          <w:b/>
          <w:i/>
          <w:u w:val="single"/>
          <w:lang w:val="it-IT"/>
        </w:rPr>
        <w:t>Protectia calităţii aerului</w:t>
      </w:r>
      <w:r w:rsidRPr="008E2C8C">
        <w:rPr>
          <w:rFonts w:ascii="Trebuchet MS" w:hAnsi="Trebuchet MS"/>
          <w:b/>
          <w:lang w:val="it-IT"/>
        </w:rPr>
        <w:t xml:space="preserve"> </w:t>
      </w:r>
      <w:r w:rsidRPr="008E2C8C">
        <w:rPr>
          <w:rFonts w:ascii="Trebuchet MS" w:hAnsi="Trebuchet MS"/>
          <w:b/>
          <w:i/>
          <w:u w:val="single"/>
        </w:rPr>
        <w:t xml:space="preserve">în perioada de execuție a lucrărilor </w:t>
      </w:r>
    </w:p>
    <w:p w14:paraId="4F3EBFC3" w14:textId="77777777" w:rsidR="007C463F" w:rsidRPr="008E2C8C" w:rsidRDefault="007C463F" w:rsidP="008E2C8C">
      <w:pPr>
        <w:spacing w:after="0" w:line="276" w:lineRule="auto"/>
        <w:jc w:val="both"/>
        <w:rPr>
          <w:rStyle w:val="tpa1"/>
          <w:rFonts w:ascii="Trebuchet MS" w:eastAsia="MS Mincho" w:hAnsi="Trebuchet MS"/>
          <w:bCs/>
          <w:lang w:eastAsia="ja-JP"/>
        </w:rPr>
      </w:pPr>
      <w:r w:rsidRPr="008E2C8C">
        <w:rPr>
          <w:rStyle w:val="tpa1"/>
          <w:rFonts w:ascii="Trebuchet MS" w:hAnsi="Trebuchet MS"/>
        </w:rPr>
        <w:t xml:space="preserve">Adoptarea de măsuri specifice pentru diminuarea cantității de praf rezultate din activitățile de construire  si transport deșeuri: </w:t>
      </w:r>
    </w:p>
    <w:p w14:paraId="354F68B8" w14:textId="77777777" w:rsidR="007C463F" w:rsidRPr="008E2C8C" w:rsidRDefault="007C463F" w:rsidP="00373FF2">
      <w:pPr>
        <w:numPr>
          <w:ilvl w:val="0"/>
          <w:numId w:val="26"/>
        </w:numPr>
        <w:spacing w:after="0" w:line="276" w:lineRule="auto"/>
        <w:ind w:left="0"/>
        <w:jc w:val="both"/>
        <w:rPr>
          <w:rFonts w:ascii="Trebuchet MS" w:hAnsi="Trebuchet MS"/>
        </w:rPr>
      </w:pPr>
      <w:r w:rsidRPr="008E2C8C">
        <w:rPr>
          <w:rFonts w:ascii="Trebuchet MS" w:eastAsia="MS Mincho" w:hAnsi="Trebuchet MS"/>
          <w:bCs/>
          <w:lang w:eastAsia="ja-JP"/>
        </w:rPr>
        <w:t>Folosirea de utilaje de construcţii moderne, dotate cu motoare ale căror emisii să respecte  prevederile legislaţiei în vigoare.</w:t>
      </w:r>
    </w:p>
    <w:p w14:paraId="42711C42" w14:textId="77777777" w:rsidR="007C463F" w:rsidRPr="008E2C8C" w:rsidRDefault="007C463F" w:rsidP="00373FF2">
      <w:pPr>
        <w:numPr>
          <w:ilvl w:val="0"/>
          <w:numId w:val="26"/>
        </w:numPr>
        <w:spacing w:after="0" w:line="276" w:lineRule="auto"/>
        <w:ind w:left="0"/>
        <w:jc w:val="both"/>
        <w:rPr>
          <w:rFonts w:ascii="Trebuchet MS" w:eastAsia="MS Mincho" w:hAnsi="Trebuchet MS"/>
          <w:bCs/>
          <w:lang w:eastAsia="ja-JP"/>
        </w:rPr>
      </w:pPr>
      <w:r w:rsidRPr="008E2C8C">
        <w:rPr>
          <w:rFonts w:ascii="Trebuchet MS" w:eastAsia="MS Mincho" w:hAnsi="Trebuchet MS"/>
          <w:bCs/>
          <w:lang w:eastAsia="ja-JP"/>
        </w:rPr>
        <w:t>Reducerea vitezei de circulaţie pe drumurile publice a vehiculelor grele pentru transportul echipamentelor şi a materialelor.</w:t>
      </w:r>
    </w:p>
    <w:p w14:paraId="0855D969" w14:textId="77777777" w:rsidR="007C463F" w:rsidRPr="008E2C8C" w:rsidRDefault="007C463F" w:rsidP="00373FF2">
      <w:pPr>
        <w:numPr>
          <w:ilvl w:val="0"/>
          <w:numId w:val="26"/>
        </w:numPr>
        <w:spacing w:after="0" w:line="276" w:lineRule="auto"/>
        <w:ind w:left="0"/>
        <w:jc w:val="both"/>
        <w:rPr>
          <w:rFonts w:ascii="Trebuchet MS" w:eastAsia="MS Mincho" w:hAnsi="Trebuchet MS"/>
          <w:bCs/>
          <w:lang w:eastAsia="ja-JP"/>
        </w:rPr>
      </w:pPr>
      <w:r w:rsidRPr="008E2C8C">
        <w:rPr>
          <w:rFonts w:ascii="Trebuchet MS" w:eastAsia="MS Mincho" w:hAnsi="Trebuchet MS"/>
          <w:bCs/>
          <w:lang w:eastAsia="ja-JP"/>
        </w:rPr>
        <w:t>Verificarea vehiculelor care transportă materiale pentru evitarea răspândirii acestora în afara arealului de construcție.</w:t>
      </w:r>
    </w:p>
    <w:p w14:paraId="608244EB" w14:textId="77777777" w:rsidR="007C463F" w:rsidRPr="008E2C8C" w:rsidRDefault="007C463F" w:rsidP="00373FF2">
      <w:pPr>
        <w:numPr>
          <w:ilvl w:val="0"/>
          <w:numId w:val="26"/>
        </w:numPr>
        <w:spacing w:after="0" w:line="276" w:lineRule="auto"/>
        <w:ind w:left="0"/>
        <w:jc w:val="both"/>
        <w:rPr>
          <w:rFonts w:ascii="Trebuchet MS" w:eastAsia="MS Mincho" w:hAnsi="Trebuchet MS"/>
          <w:bCs/>
          <w:lang w:eastAsia="ja-JP"/>
        </w:rPr>
      </w:pPr>
      <w:r w:rsidRPr="008E2C8C">
        <w:rPr>
          <w:rFonts w:ascii="Trebuchet MS" w:eastAsia="MS Mincho" w:hAnsi="Trebuchet MS"/>
          <w:bCs/>
          <w:lang w:eastAsia="ja-JP"/>
        </w:rPr>
        <w:t>Stropirea cu apă a deşeurilor din construcţii depozitate temporar pe amplasament (în perioadele lipsite de precipitaţii).</w:t>
      </w:r>
    </w:p>
    <w:p w14:paraId="009AD8EC" w14:textId="77777777" w:rsidR="007C463F" w:rsidRPr="008E2C8C" w:rsidRDefault="007C463F" w:rsidP="00373FF2">
      <w:pPr>
        <w:numPr>
          <w:ilvl w:val="0"/>
          <w:numId w:val="26"/>
        </w:numPr>
        <w:spacing w:after="0" w:line="276" w:lineRule="auto"/>
        <w:ind w:left="0"/>
        <w:jc w:val="both"/>
        <w:rPr>
          <w:rFonts w:ascii="Trebuchet MS" w:eastAsia="MS Mincho" w:hAnsi="Trebuchet MS"/>
          <w:bCs/>
          <w:lang w:eastAsia="ja-JP"/>
        </w:rPr>
      </w:pPr>
      <w:r w:rsidRPr="008E2C8C">
        <w:rPr>
          <w:rFonts w:ascii="Trebuchet MS" w:eastAsia="MS Mincho" w:hAnsi="Trebuchet MS"/>
          <w:bCs/>
          <w:lang w:eastAsia="ja-JP"/>
        </w:rPr>
        <w:t>Diminuarea la minimum a înălţimii de descărcare a materialelor care pot genera emisii de particule.</w:t>
      </w:r>
    </w:p>
    <w:p w14:paraId="4F807847" w14:textId="77777777" w:rsidR="007C463F" w:rsidRPr="008E2C8C" w:rsidRDefault="007C463F" w:rsidP="00373FF2">
      <w:pPr>
        <w:numPr>
          <w:ilvl w:val="0"/>
          <w:numId w:val="26"/>
        </w:numPr>
        <w:spacing w:after="0" w:line="276" w:lineRule="auto"/>
        <w:ind w:left="0"/>
        <w:jc w:val="both"/>
        <w:rPr>
          <w:rFonts w:ascii="Trebuchet MS" w:eastAsia="MS Mincho" w:hAnsi="Trebuchet MS"/>
          <w:bCs/>
          <w:lang w:eastAsia="ja-JP"/>
        </w:rPr>
      </w:pPr>
      <w:r w:rsidRPr="008E2C8C">
        <w:rPr>
          <w:rFonts w:ascii="Trebuchet MS" w:eastAsia="MS Mincho" w:hAnsi="Trebuchet MS"/>
          <w:bCs/>
          <w:lang w:eastAsia="ja-JP"/>
        </w:rPr>
        <w:t>Stabilirea unui timp cât mai scurt de stocare a deseurilor din construcții la locul de producere.</w:t>
      </w:r>
    </w:p>
    <w:p w14:paraId="0E930B85" w14:textId="77777777" w:rsidR="007C463F" w:rsidRPr="008E2C8C" w:rsidRDefault="007C463F" w:rsidP="00373FF2">
      <w:pPr>
        <w:numPr>
          <w:ilvl w:val="0"/>
          <w:numId w:val="26"/>
        </w:numPr>
        <w:spacing w:after="0" w:line="276" w:lineRule="auto"/>
        <w:ind w:left="0"/>
        <w:jc w:val="both"/>
        <w:rPr>
          <w:rFonts w:ascii="Trebuchet MS" w:eastAsia="MS Mincho" w:hAnsi="Trebuchet MS"/>
          <w:bCs/>
          <w:lang w:eastAsia="ja-JP"/>
        </w:rPr>
      </w:pPr>
      <w:r w:rsidRPr="008E2C8C">
        <w:rPr>
          <w:rFonts w:ascii="Trebuchet MS" w:eastAsia="MS Mincho" w:hAnsi="Trebuchet MS"/>
          <w:bCs/>
          <w:lang w:eastAsia="ja-JP"/>
        </w:rPr>
        <w:t>Curăţarea roţilor vehiculelor la ieşirea din şantier pe drumurile publice;</w:t>
      </w:r>
    </w:p>
    <w:p w14:paraId="3A2DB672" w14:textId="77777777" w:rsidR="007C463F" w:rsidRPr="008E2C8C" w:rsidRDefault="007C463F" w:rsidP="00373FF2">
      <w:pPr>
        <w:numPr>
          <w:ilvl w:val="0"/>
          <w:numId w:val="26"/>
        </w:numPr>
        <w:spacing w:after="0" w:line="276" w:lineRule="auto"/>
        <w:ind w:left="0"/>
        <w:jc w:val="both"/>
        <w:rPr>
          <w:rFonts w:ascii="Trebuchet MS" w:eastAsia="MS Mincho" w:hAnsi="Trebuchet MS"/>
          <w:bCs/>
          <w:lang w:eastAsia="ja-JP"/>
        </w:rPr>
      </w:pPr>
      <w:r w:rsidRPr="008E2C8C">
        <w:rPr>
          <w:rFonts w:ascii="Trebuchet MS" w:eastAsia="MS Mincho" w:hAnsi="Trebuchet MS"/>
          <w:bCs/>
          <w:lang w:eastAsia="ja-JP"/>
        </w:rPr>
        <w:t>Oprirea motoarelor utilajelor în perioadele în care nu sunt implicate în activitate.</w:t>
      </w:r>
    </w:p>
    <w:p w14:paraId="06BD180C" w14:textId="77777777" w:rsidR="007C463F" w:rsidRPr="008E2C8C" w:rsidRDefault="007C463F" w:rsidP="008E2C8C">
      <w:pPr>
        <w:spacing w:after="0" w:line="276" w:lineRule="auto"/>
        <w:jc w:val="both"/>
        <w:rPr>
          <w:rFonts w:ascii="Trebuchet MS" w:eastAsia="Calibri" w:hAnsi="Trebuchet MS"/>
          <w:lang w:val="it-IT"/>
        </w:rPr>
      </w:pPr>
      <w:r w:rsidRPr="008E2C8C">
        <w:rPr>
          <w:rFonts w:ascii="Trebuchet MS" w:hAnsi="Trebuchet MS"/>
          <w:lang w:val="it-IT"/>
        </w:rPr>
        <w:t>- Asigurarea  întreţinerii corespunzatoare a utilajelor de construcţii şi a  mijloacelor de transport, respectarea programului de verificare şi de funcţionare prevăzut, în vederea asigurării unui control al emisiilor de gaze de eşapament provenite de la acestea;</w:t>
      </w:r>
    </w:p>
    <w:p w14:paraId="6327822A" w14:textId="246B9EC5" w:rsidR="007C463F" w:rsidRPr="008E2C8C" w:rsidRDefault="007C463F" w:rsidP="00373FF2">
      <w:pPr>
        <w:numPr>
          <w:ilvl w:val="0"/>
          <w:numId w:val="25"/>
        </w:numPr>
        <w:spacing w:after="0" w:line="276" w:lineRule="auto"/>
        <w:ind w:left="0"/>
        <w:rPr>
          <w:rFonts w:ascii="Trebuchet MS" w:hAnsi="Trebuchet MS"/>
          <w:b/>
          <w:i/>
          <w:u w:val="single"/>
          <w:lang w:val="it-IT"/>
        </w:rPr>
      </w:pPr>
      <w:r w:rsidRPr="008E2C8C">
        <w:rPr>
          <w:rFonts w:ascii="Trebuchet MS" w:hAnsi="Trebuchet MS"/>
          <w:b/>
          <w:i/>
          <w:u w:val="single"/>
          <w:lang w:val="it-IT"/>
        </w:rPr>
        <w:t xml:space="preserve">Protecția împotriva zgomotului şi vibraţiilor  în perioada </w:t>
      </w:r>
      <w:r w:rsidRPr="008E2C8C">
        <w:rPr>
          <w:rFonts w:ascii="Trebuchet MS" w:hAnsi="Trebuchet MS"/>
          <w:b/>
          <w:i/>
          <w:u w:val="single"/>
        </w:rPr>
        <w:t>de execuție a lucrărilor</w:t>
      </w:r>
    </w:p>
    <w:p w14:paraId="7DB96311" w14:textId="77777777" w:rsidR="007C463F" w:rsidRPr="008E2C8C" w:rsidRDefault="007C463F" w:rsidP="008E2C8C">
      <w:pPr>
        <w:spacing w:after="0" w:line="276" w:lineRule="auto"/>
        <w:rPr>
          <w:rFonts w:ascii="Trebuchet MS" w:hAnsi="Trebuchet MS"/>
          <w:b/>
          <w:i/>
          <w:u w:val="single"/>
          <w:lang w:val="it-IT"/>
        </w:rPr>
      </w:pPr>
      <w:r w:rsidRPr="008E2C8C">
        <w:rPr>
          <w:rFonts w:ascii="Trebuchet MS" w:hAnsi="Trebuchet MS"/>
          <w:b/>
          <w:i/>
          <w:lang w:val="it-IT"/>
        </w:rPr>
        <w:t xml:space="preserve">- </w:t>
      </w:r>
      <w:r w:rsidRPr="008E2C8C">
        <w:rPr>
          <w:rFonts w:ascii="Trebuchet MS" w:hAnsi="Trebuchet MS"/>
          <w:lang w:val="it-IT"/>
        </w:rPr>
        <w:t>În fazele de execuţie a lucrărilor de construire se vor lua măsuri pentru atenuarea zgomului şi vibraţiilor produse prin:</w:t>
      </w:r>
    </w:p>
    <w:p w14:paraId="4C1A6CE6" w14:textId="77777777" w:rsidR="007C463F" w:rsidRPr="008E2C8C" w:rsidRDefault="007C463F" w:rsidP="00373FF2">
      <w:pPr>
        <w:numPr>
          <w:ilvl w:val="0"/>
          <w:numId w:val="27"/>
        </w:numPr>
        <w:spacing w:after="0" w:line="276" w:lineRule="auto"/>
        <w:ind w:left="0"/>
        <w:rPr>
          <w:rFonts w:ascii="Trebuchet MS" w:hAnsi="Trebuchet MS"/>
          <w:b/>
          <w:i/>
          <w:u w:val="single"/>
          <w:lang w:val="it-IT"/>
        </w:rPr>
      </w:pPr>
      <w:r w:rsidRPr="008E2C8C">
        <w:rPr>
          <w:rFonts w:ascii="Trebuchet MS" w:hAnsi="Trebuchet MS"/>
          <w:lang w:val="it-IT"/>
        </w:rPr>
        <w:t>Utilizarea de utilaje/ echipamente/ autovehicule verificate din punct de vedere tehnic;</w:t>
      </w:r>
    </w:p>
    <w:p w14:paraId="2CD098C9" w14:textId="77777777" w:rsidR="007C463F" w:rsidRPr="008E2C8C" w:rsidRDefault="007C463F" w:rsidP="00373FF2">
      <w:pPr>
        <w:numPr>
          <w:ilvl w:val="0"/>
          <w:numId w:val="27"/>
        </w:numPr>
        <w:spacing w:after="0" w:line="276" w:lineRule="auto"/>
        <w:ind w:left="0"/>
        <w:rPr>
          <w:rStyle w:val="tpa1"/>
          <w:rFonts w:ascii="Trebuchet MS" w:hAnsi="Trebuchet MS"/>
          <w:lang w:val="en-US"/>
        </w:rPr>
      </w:pPr>
      <w:r w:rsidRPr="008E2C8C">
        <w:rPr>
          <w:rFonts w:ascii="Trebuchet MS" w:hAnsi="Trebuchet MS"/>
          <w:lang w:val="it-IT"/>
        </w:rPr>
        <w:t>U</w:t>
      </w:r>
      <w:r w:rsidRPr="008E2C8C">
        <w:rPr>
          <w:rStyle w:val="tpa1"/>
          <w:rFonts w:ascii="Trebuchet MS" w:hAnsi="Trebuchet MS"/>
        </w:rPr>
        <w:t>tilizarea de vehicule și echipamente mecanice prevăzute cu amortizoare de zgomot;</w:t>
      </w:r>
    </w:p>
    <w:p w14:paraId="598219B4" w14:textId="77777777" w:rsidR="007C463F" w:rsidRPr="008E2C8C" w:rsidRDefault="007C463F" w:rsidP="008E2C8C">
      <w:pPr>
        <w:spacing w:after="0" w:line="276" w:lineRule="auto"/>
        <w:rPr>
          <w:rFonts w:ascii="Trebuchet MS" w:hAnsi="Trebuchet MS"/>
          <w:u w:val="single"/>
        </w:rPr>
      </w:pPr>
      <w:r w:rsidRPr="008E2C8C">
        <w:rPr>
          <w:rStyle w:val="tpa1"/>
          <w:rFonts w:ascii="Trebuchet MS" w:hAnsi="Trebuchet MS"/>
          <w:b/>
          <w:i/>
          <w:lang w:val="it-IT"/>
        </w:rPr>
        <w:lastRenderedPageBreak/>
        <w:t xml:space="preserve">- </w:t>
      </w:r>
      <w:r w:rsidRPr="008E2C8C">
        <w:rPr>
          <w:rStyle w:val="tpa1"/>
          <w:rFonts w:ascii="Trebuchet MS" w:hAnsi="Trebuchet MS"/>
        </w:rPr>
        <w:t>R</w:t>
      </w:r>
      <w:r w:rsidRPr="008E2C8C">
        <w:rPr>
          <w:rFonts w:ascii="Trebuchet MS" w:hAnsi="Trebuchet MS"/>
          <w:lang w:val="it-IT"/>
        </w:rPr>
        <w:t xml:space="preserve">espectarea </w:t>
      </w:r>
      <w:r w:rsidRPr="008E2C8C">
        <w:rPr>
          <w:rFonts w:ascii="Trebuchet MS" w:hAnsi="Trebuchet MS"/>
        </w:rPr>
        <w:t xml:space="preserve"> prevederilor standardelor referitoare la emisiile de zgomot in mediu conform HG 1756/2006 privind emisiile de zgomot in mediu produse de echipamentele destinate utilizării în exteriorul clădirilor.</w:t>
      </w:r>
    </w:p>
    <w:p w14:paraId="6F21018E" w14:textId="77777777" w:rsidR="007C463F" w:rsidRPr="008E2C8C" w:rsidRDefault="007C463F" w:rsidP="00373FF2">
      <w:pPr>
        <w:numPr>
          <w:ilvl w:val="0"/>
          <w:numId w:val="25"/>
        </w:numPr>
        <w:spacing w:after="0" w:line="276" w:lineRule="auto"/>
        <w:ind w:left="0"/>
        <w:rPr>
          <w:rFonts w:ascii="Trebuchet MS" w:hAnsi="Trebuchet MS"/>
          <w:lang w:val="it-IT"/>
        </w:rPr>
      </w:pPr>
      <w:r w:rsidRPr="008E2C8C">
        <w:rPr>
          <w:rFonts w:ascii="Trebuchet MS" w:hAnsi="Trebuchet MS"/>
          <w:b/>
          <w:i/>
          <w:u w:val="single"/>
          <w:lang w:val="it-IT"/>
        </w:rPr>
        <w:t>Protecţia calităţii solului în perioada de execuție a lucrărilor de construire</w:t>
      </w:r>
      <w:r w:rsidRPr="008E2C8C">
        <w:rPr>
          <w:rFonts w:ascii="Trebuchet MS" w:hAnsi="Trebuchet MS"/>
          <w:b/>
          <w:i/>
          <w:lang w:val="it-IT"/>
        </w:rPr>
        <w:t>:</w:t>
      </w:r>
    </w:p>
    <w:p w14:paraId="60458564" w14:textId="77777777" w:rsidR="007C463F" w:rsidRPr="008E2C8C" w:rsidRDefault="007C463F" w:rsidP="008E2C8C">
      <w:pPr>
        <w:spacing w:after="0" w:line="276" w:lineRule="auto"/>
        <w:jc w:val="both"/>
        <w:rPr>
          <w:rFonts w:ascii="Trebuchet MS" w:hAnsi="Trebuchet MS"/>
          <w:lang w:val="it-IT"/>
        </w:rPr>
      </w:pPr>
      <w:r w:rsidRPr="008E2C8C">
        <w:rPr>
          <w:rFonts w:ascii="Trebuchet MS" w:hAnsi="Trebuchet MS"/>
          <w:lang w:val="it-IT"/>
        </w:rPr>
        <w:t>Amenajarea, în funcție de caz, de platforme balastate/ betonate pentru colectarea selectivă a deşeurilor.</w:t>
      </w:r>
    </w:p>
    <w:p w14:paraId="661B413D" w14:textId="77777777" w:rsidR="007C463F" w:rsidRPr="008E2C8C" w:rsidRDefault="007C463F" w:rsidP="008E2C8C">
      <w:pPr>
        <w:spacing w:after="0" w:line="276" w:lineRule="auto"/>
        <w:jc w:val="both"/>
        <w:rPr>
          <w:rFonts w:ascii="Trebuchet MS" w:hAnsi="Trebuchet MS"/>
          <w:lang w:val="it-IT"/>
        </w:rPr>
      </w:pPr>
      <w:r w:rsidRPr="008E2C8C">
        <w:rPr>
          <w:rFonts w:ascii="Trebuchet MS" w:hAnsi="Trebuchet MS"/>
          <w:lang w:val="it-IT"/>
        </w:rPr>
        <w:t>Utilizarea</w:t>
      </w:r>
      <w:r w:rsidRPr="008E2C8C">
        <w:rPr>
          <w:rFonts w:ascii="Trebuchet MS" w:hAnsi="Trebuchet MS"/>
          <w:bCs/>
        </w:rPr>
        <w:t xml:space="preserve"> de materiale absorbante și orgnizarea intervenției prompte în cazul scurgerilor de produse petroliere, chiar pentru suprafețele betonate, pentru evitarea migrării acestora pe suprafețele de sol.</w:t>
      </w:r>
      <w:r w:rsidRPr="008E2C8C">
        <w:rPr>
          <w:rFonts w:ascii="Trebuchet MS" w:hAnsi="Trebuchet MS"/>
          <w:lang w:val="it-IT"/>
        </w:rPr>
        <w:t xml:space="preserve"> </w:t>
      </w:r>
    </w:p>
    <w:p w14:paraId="3EA2C14A" w14:textId="77777777" w:rsidR="007C463F" w:rsidRPr="008E2C8C" w:rsidRDefault="007C463F" w:rsidP="00373FF2">
      <w:pPr>
        <w:pStyle w:val="ListParagraph"/>
        <w:numPr>
          <w:ilvl w:val="0"/>
          <w:numId w:val="28"/>
        </w:numPr>
        <w:spacing w:after="0" w:line="276" w:lineRule="auto"/>
        <w:ind w:left="0"/>
        <w:jc w:val="both"/>
        <w:rPr>
          <w:rFonts w:ascii="Trebuchet MS" w:hAnsi="Trebuchet MS"/>
          <w:b/>
          <w:lang w:val="it-IT"/>
        </w:rPr>
      </w:pPr>
      <w:r w:rsidRPr="008E2C8C">
        <w:rPr>
          <w:rFonts w:ascii="Trebuchet MS" w:hAnsi="Trebuchet MS"/>
          <w:b/>
          <w:i/>
          <w:u w:val="single"/>
          <w:lang w:val="it-IT"/>
        </w:rPr>
        <w:t>Gospodărirea deșeurilor</w:t>
      </w:r>
      <w:r w:rsidRPr="008E2C8C">
        <w:rPr>
          <w:rFonts w:ascii="Trebuchet MS" w:hAnsi="Trebuchet MS"/>
          <w:b/>
          <w:lang w:val="it-IT"/>
        </w:rPr>
        <w:t xml:space="preserve"> :</w:t>
      </w:r>
    </w:p>
    <w:p w14:paraId="04DDFE97" w14:textId="77777777" w:rsidR="007C463F" w:rsidRPr="008E2C8C" w:rsidRDefault="007C463F" w:rsidP="008E2C8C">
      <w:pPr>
        <w:spacing w:after="0" w:line="276" w:lineRule="auto"/>
        <w:rPr>
          <w:rFonts w:ascii="Trebuchet MS" w:hAnsi="Trebuchet MS"/>
          <w:lang w:val="it-IT"/>
        </w:rPr>
      </w:pPr>
      <w:r w:rsidRPr="008E2C8C">
        <w:rPr>
          <w:rFonts w:ascii="Trebuchet MS" w:hAnsi="Trebuchet MS"/>
          <w:lang w:val="it-IT"/>
        </w:rPr>
        <w:t>- Colectarea selectivă a deşeurilor rezultate din activitatea de construire şi transportul  acestora în vederea valorificării/eliminării  prin operatori autorizaţi.</w:t>
      </w:r>
    </w:p>
    <w:p w14:paraId="537C9E00" w14:textId="77777777" w:rsidR="007C463F" w:rsidRPr="008E2C8C" w:rsidRDefault="007C463F" w:rsidP="008E2C8C">
      <w:pPr>
        <w:spacing w:after="0" w:line="276" w:lineRule="auto"/>
        <w:jc w:val="both"/>
        <w:rPr>
          <w:rFonts w:ascii="Trebuchet MS" w:hAnsi="Trebuchet MS"/>
          <w:lang w:val="it-IT"/>
        </w:rPr>
      </w:pPr>
      <w:r w:rsidRPr="008E2C8C">
        <w:rPr>
          <w:rFonts w:ascii="Trebuchet MS" w:hAnsi="Trebuchet MS"/>
          <w:lang w:val="it-IT"/>
        </w:rPr>
        <w:t>-</w:t>
      </w:r>
      <w:r w:rsidRPr="008E2C8C">
        <w:rPr>
          <w:rFonts w:ascii="Trebuchet MS" w:hAnsi="Trebuchet MS"/>
          <w:bCs/>
        </w:rPr>
        <w:t xml:space="preserve">Manipularea și transportul pentru tratarea/valorificarea/eliminarea finală a deseurilor  periculoase, se vor realiza de firme specializate, autorizate, cu respectarea cerințelor în vigoare privind protecția sănătății umane și a factorilor de mediu; </w:t>
      </w:r>
    </w:p>
    <w:p w14:paraId="6EC65A36" w14:textId="77777777" w:rsidR="007C463F" w:rsidRPr="008E2C8C" w:rsidRDefault="007C463F" w:rsidP="008E2C8C">
      <w:pPr>
        <w:spacing w:after="0" w:line="276" w:lineRule="auto"/>
        <w:rPr>
          <w:rFonts w:ascii="Trebuchet MS" w:hAnsi="Trebuchet MS"/>
          <w:lang w:val="en-US"/>
        </w:rPr>
      </w:pPr>
      <w:r w:rsidRPr="008E2C8C">
        <w:rPr>
          <w:rFonts w:ascii="Trebuchet MS" w:hAnsi="Trebuchet MS"/>
          <w:lang w:val="it-IT"/>
        </w:rPr>
        <w:t>-Deşeurile provenite din constructii se vor transporta cu autovehicule acoperite, în perimetre special amenajate</w:t>
      </w:r>
      <w:r w:rsidRPr="008E2C8C">
        <w:rPr>
          <w:rFonts w:ascii="Trebuchet MS" w:hAnsi="Trebuchet MS"/>
        </w:rPr>
        <w:t>.</w:t>
      </w:r>
    </w:p>
    <w:p w14:paraId="4A7FBF41" w14:textId="77777777" w:rsidR="007C463F" w:rsidRPr="008E2C8C" w:rsidRDefault="007C463F" w:rsidP="008E2C8C">
      <w:pPr>
        <w:spacing w:after="0" w:line="276" w:lineRule="auto"/>
        <w:rPr>
          <w:rFonts w:ascii="Trebuchet MS" w:hAnsi="Trebuchet MS"/>
        </w:rPr>
      </w:pPr>
      <w:r w:rsidRPr="008E2C8C">
        <w:rPr>
          <w:rFonts w:ascii="Trebuchet MS" w:hAnsi="Trebuchet MS"/>
        </w:rPr>
        <w:t>-</w:t>
      </w:r>
      <w:r w:rsidRPr="008E2C8C">
        <w:rPr>
          <w:rFonts w:ascii="Trebuchet MS" w:hAnsi="Trebuchet MS"/>
          <w:lang w:val="it-IT"/>
        </w:rPr>
        <w:t xml:space="preserve"> </w:t>
      </w:r>
      <w:r w:rsidRPr="008E2C8C">
        <w:rPr>
          <w:rFonts w:ascii="Trebuchet MS" w:hAnsi="Trebuchet MS"/>
          <w:bCs/>
        </w:rPr>
        <w:t>Este interzisă afectarea terenurilor în afara amplasamentului obiectivului prin:</w:t>
      </w:r>
    </w:p>
    <w:p w14:paraId="21D90159" w14:textId="77777777" w:rsidR="007C463F" w:rsidRPr="008E2C8C" w:rsidRDefault="007C463F" w:rsidP="008E2C8C">
      <w:pPr>
        <w:spacing w:after="0" w:line="276" w:lineRule="auto"/>
        <w:jc w:val="both"/>
        <w:rPr>
          <w:rFonts w:ascii="Trebuchet MS" w:hAnsi="Trebuchet MS"/>
          <w:bCs/>
        </w:rPr>
      </w:pPr>
      <w:r w:rsidRPr="008E2C8C">
        <w:rPr>
          <w:rFonts w:ascii="Trebuchet MS" w:hAnsi="Trebuchet MS"/>
          <w:bCs/>
        </w:rPr>
        <w:t>abandonarea/ înlăturarea sau eliminarea deşeurilor în locuri neautorizate;</w:t>
      </w:r>
    </w:p>
    <w:p w14:paraId="1D1579EB" w14:textId="77777777" w:rsidR="007C463F" w:rsidRPr="008E2C8C" w:rsidRDefault="007C463F" w:rsidP="008E2C8C">
      <w:pPr>
        <w:spacing w:after="0" w:line="276" w:lineRule="auto"/>
        <w:jc w:val="both"/>
        <w:rPr>
          <w:rFonts w:ascii="Trebuchet MS" w:hAnsi="Trebuchet MS"/>
          <w:bCs/>
        </w:rPr>
      </w:pPr>
      <w:r w:rsidRPr="008E2C8C">
        <w:rPr>
          <w:rFonts w:ascii="Trebuchet MS" w:hAnsi="Trebuchet MS"/>
          <w:bCs/>
        </w:rPr>
        <w:t>staţionarea mijloacelor de transport în afara terenurilor desemnate în acest scop;</w:t>
      </w:r>
    </w:p>
    <w:p w14:paraId="5BF2E3E4" w14:textId="77777777" w:rsidR="007C463F" w:rsidRPr="008E2C8C" w:rsidRDefault="007C463F" w:rsidP="008E2C8C">
      <w:pPr>
        <w:spacing w:after="0" w:line="276" w:lineRule="auto"/>
        <w:jc w:val="both"/>
        <w:rPr>
          <w:rFonts w:ascii="Trebuchet MS" w:hAnsi="Trebuchet MS"/>
          <w:bCs/>
        </w:rPr>
      </w:pPr>
      <w:r w:rsidRPr="008E2C8C">
        <w:rPr>
          <w:rFonts w:ascii="Trebuchet MS" w:hAnsi="Trebuchet MS"/>
          <w:bCs/>
        </w:rPr>
        <w:t>distrugerea sau degradarea, prin orice mijloace, a vegetaţiei din zonă ( inclusiv copaci)</w:t>
      </w:r>
    </w:p>
    <w:p w14:paraId="101D9286" w14:textId="77777777" w:rsidR="007C463F" w:rsidRPr="008E2C8C" w:rsidRDefault="007C463F" w:rsidP="00373FF2">
      <w:pPr>
        <w:numPr>
          <w:ilvl w:val="0"/>
          <w:numId w:val="25"/>
        </w:numPr>
        <w:spacing w:after="0" w:line="276" w:lineRule="auto"/>
        <w:ind w:left="0"/>
        <w:jc w:val="both"/>
        <w:rPr>
          <w:rFonts w:ascii="Trebuchet MS" w:hAnsi="Trebuchet MS"/>
          <w:lang w:val="it-IT"/>
        </w:rPr>
      </w:pPr>
      <w:r w:rsidRPr="008E2C8C">
        <w:rPr>
          <w:rFonts w:ascii="Trebuchet MS" w:hAnsi="Trebuchet MS"/>
          <w:b/>
          <w:i/>
          <w:u w:val="single"/>
          <w:lang w:val="it-IT"/>
        </w:rPr>
        <w:t>Prevenirea riscului declanşării unor accidente sau avarii cu impact asupra sănătaţii populaţiei şi mediului înconjurator:</w:t>
      </w:r>
    </w:p>
    <w:p w14:paraId="598AD959" w14:textId="77777777" w:rsidR="007C463F" w:rsidRPr="008E2C8C" w:rsidRDefault="007C463F" w:rsidP="00373FF2">
      <w:pPr>
        <w:numPr>
          <w:ilvl w:val="0"/>
          <w:numId w:val="29"/>
        </w:numPr>
        <w:spacing w:after="0" w:line="276" w:lineRule="auto"/>
        <w:ind w:left="0"/>
        <w:jc w:val="both"/>
        <w:rPr>
          <w:rFonts w:ascii="Trebuchet MS" w:hAnsi="Trebuchet MS"/>
          <w:lang w:val="it-IT"/>
        </w:rPr>
      </w:pPr>
      <w:r w:rsidRPr="008E2C8C">
        <w:rPr>
          <w:rFonts w:ascii="Trebuchet MS" w:hAnsi="Trebuchet MS"/>
          <w:lang w:val="it-IT"/>
        </w:rPr>
        <w:t>Pentru evitarea oricaror situaţii de risc şi accidente în timpul perioadei de execuţie se vor  respecta toate prescripţiile tehnice, de exploatare şi întreţinere a utilajelor utilizate, inclusiv a  normelor privind securitatea muncii pe șantier.</w:t>
      </w:r>
    </w:p>
    <w:p w14:paraId="3EC10DCA" w14:textId="77777777" w:rsidR="007C463F" w:rsidRPr="008E2C8C" w:rsidRDefault="007C463F" w:rsidP="008E2C8C">
      <w:pPr>
        <w:pStyle w:val="BodyText"/>
        <w:tabs>
          <w:tab w:val="left" w:pos="-720"/>
        </w:tabs>
        <w:suppressAutoHyphens/>
        <w:spacing w:after="0"/>
        <w:jc w:val="both"/>
        <w:rPr>
          <w:rFonts w:ascii="Trebuchet MS" w:hAnsi="Trebuchet MS"/>
          <w:bCs/>
          <w:i/>
          <w:u w:val="single"/>
          <w:lang w:val="ro-RO"/>
        </w:rPr>
      </w:pPr>
      <w:r w:rsidRPr="008E2C8C">
        <w:rPr>
          <w:rFonts w:ascii="Trebuchet MS" w:hAnsi="Trebuchet MS"/>
          <w:b/>
          <w:bCs/>
          <w:i/>
          <w:u w:val="single"/>
          <w:lang w:val="ro-RO"/>
        </w:rPr>
        <w:t>În situaţia în care, ulterior,  poiectul se modifica, anterior începerii execuţiei, titularul proiectului are obligaţia prezentării la  APM Iaşi a  unei notificări care va cuprinde informaţiile aferente noii soluţii</w:t>
      </w:r>
      <w:r w:rsidRPr="008E2C8C">
        <w:rPr>
          <w:rFonts w:ascii="Trebuchet MS" w:hAnsi="Trebuchet MS"/>
          <w:bCs/>
          <w:i/>
          <w:u w:val="single"/>
          <w:lang w:val="ro-RO"/>
        </w:rPr>
        <w:t>.</w:t>
      </w:r>
    </w:p>
    <w:p w14:paraId="0F3ACBC9" w14:textId="77777777" w:rsidR="007C463F" w:rsidRPr="008E2C8C" w:rsidRDefault="007C463F" w:rsidP="008E2C8C">
      <w:pPr>
        <w:pStyle w:val="BodyText2"/>
        <w:spacing w:after="0" w:line="276" w:lineRule="auto"/>
        <w:jc w:val="both"/>
        <w:rPr>
          <w:rFonts w:ascii="Trebuchet MS" w:hAnsi="Trebuchet MS"/>
          <w:b/>
          <w:lang w:val="it-IT"/>
        </w:rPr>
      </w:pPr>
      <w:r w:rsidRPr="008E2C8C">
        <w:rPr>
          <w:rStyle w:val="tpa1"/>
          <w:rFonts w:ascii="Trebuchet MS" w:hAnsi="Trebuchet MS"/>
          <w:b/>
          <w:lang w:val="it-IT"/>
        </w:rPr>
        <w:t>Dispoziţii finale:</w:t>
      </w:r>
    </w:p>
    <w:p w14:paraId="5DA8A9D8" w14:textId="77777777" w:rsidR="007C463F" w:rsidRPr="008E2C8C" w:rsidRDefault="007C463F" w:rsidP="008E2C8C">
      <w:pPr>
        <w:autoSpaceDE w:val="0"/>
        <w:autoSpaceDN w:val="0"/>
        <w:adjustRightInd w:val="0"/>
        <w:spacing w:after="0" w:line="276" w:lineRule="auto"/>
        <w:jc w:val="both"/>
        <w:rPr>
          <w:rFonts w:ascii="Trebuchet MS" w:hAnsi="Trebuchet MS"/>
          <w:lang w:val="pt-BR"/>
        </w:rPr>
      </w:pPr>
      <w:r w:rsidRPr="008E2C8C">
        <w:rPr>
          <w:rFonts w:ascii="Trebuchet MS" w:hAnsi="Trebuchet MS"/>
          <w:lang w:val="pt-BR"/>
        </w:rPr>
        <w:t xml:space="preserve">    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2A88BCC7" w14:textId="77777777" w:rsidR="007C463F" w:rsidRPr="008E2C8C" w:rsidRDefault="007C463F" w:rsidP="008E2C8C">
      <w:pPr>
        <w:autoSpaceDE w:val="0"/>
        <w:autoSpaceDN w:val="0"/>
        <w:adjustRightInd w:val="0"/>
        <w:spacing w:after="0" w:line="276" w:lineRule="auto"/>
        <w:jc w:val="both"/>
        <w:rPr>
          <w:rFonts w:ascii="Trebuchet MS" w:hAnsi="Trebuchet MS"/>
          <w:lang w:val="pt-BR"/>
        </w:rPr>
      </w:pPr>
      <w:r w:rsidRPr="008E2C8C">
        <w:rPr>
          <w:rFonts w:ascii="Trebuchet MS" w:hAnsi="Trebuchet MS"/>
          <w:lang w:val="pt-BR"/>
        </w:rPr>
        <w:t xml:space="preserve">    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w:t>
      </w:r>
      <w:r w:rsidRPr="008E2C8C">
        <w:rPr>
          <w:rFonts w:ascii="Trebuchet MS" w:hAnsi="Trebuchet MS"/>
          <w:color w:val="008000"/>
          <w:u w:val="single"/>
          <w:lang w:val="pt-BR"/>
        </w:rPr>
        <w:t>Legii</w:t>
      </w:r>
      <w:r w:rsidRPr="008E2C8C">
        <w:rPr>
          <w:rFonts w:ascii="Trebuchet MS" w:hAnsi="Trebuchet MS"/>
          <w:lang w:val="pt-BR"/>
        </w:rPr>
        <w:t xml:space="preserve"> contenciosului administrativ nr. 554/2004, cu modificările şi completările ulterioare.</w:t>
      </w:r>
    </w:p>
    <w:p w14:paraId="5ABEFB0E" w14:textId="77777777" w:rsidR="007C463F" w:rsidRPr="008E2C8C" w:rsidRDefault="007C463F" w:rsidP="008E2C8C">
      <w:pPr>
        <w:autoSpaceDE w:val="0"/>
        <w:autoSpaceDN w:val="0"/>
        <w:adjustRightInd w:val="0"/>
        <w:spacing w:after="0" w:line="276" w:lineRule="auto"/>
        <w:jc w:val="both"/>
        <w:rPr>
          <w:rFonts w:ascii="Trebuchet MS" w:hAnsi="Trebuchet MS"/>
          <w:lang w:val="pt-BR"/>
        </w:rPr>
      </w:pPr>
      <w:r w:rsidRPr="008E2C8C">
        <w:rPr>
          <w:rFonts w:ascii="Trebuchet MS" w:hAnsi="Trebuchet MS"/>
          <w:lang w:val="pt-BR"/>
        </w:rPr>
        <w:t xml:space="preserve">    Se poate adresa instanţei de contencios administrativ competente şi orice organizaţie neguvernamentală care îndeplineşte condiţiile prevăzute la </w:t>
      </w:r>
      <w:r w:rsidRPr="008E2C8C">
        <w:rPr>
          <w:rFonts w:ascii="Trebuchet MS" w:hAnsi="Trebuchet MS"/>
          <w:color w:val="008000"/>
          <w:u w:val="single"/>
          <w:lang w:val="pt-BR"/>
        </w:rPr>
        <w:t>art. 2</w:t>
      </w:r>
      <w:r w:rsidRPr="008E2C8C">
        <w:rPr>
          <w:rFonts w:ascii="Trebuchet MS" w:hAnsi="Trebuchet MS"/>
          <w:lang w:val="pt-BR"/>
        </w:rPr>
        <w:t xml:space="preserve"> din Legea nr. 292/2018 privind evaluarea impactului anumitor proiecte publice şi private asupra mediului, considerându-se că acestea sunt vătămate într-un drept al lor sau într-un interes legitim.</w:t>
      </w:r>
    </w:p>
    <w:p w14:paraId="6BB21CFA" w14:textId="77777777" w:rsidR="007C463F" w:rsidRPr="008E2C8C" w:rsidRDefault="007C463F" w:rsidP="008E2C8C">
      <w:pPr>
        <w:autoSpaceDE w:val="0"/>
        <w:autoSpaceDN w:val="0"/>
        <w:adjustRightInd w:val="0"/>
        <w:spacing w:after="0" w:line="276" w:lineRule="auto"/>
        <w:jc w:val="both"/>
        <w:rPr>
          <w:rFonts w:ascii="Trebuchet MS" w:hAnsi="Trebuchet MS"/>
          <w:lang w:val="pt-BR"/>
        </w:rPr>
      </w:pPr>
      <w:r w:rsidRPr="008E2C8C">
        <w:rPr>
          <w:rFonts w:ascii="Trebuchet MS" w:hAnsi="Trebuchet MS"/>
          <w:lang w:val="pt-BR"/>
        </w:rPr>
        <w:t xml:space="preserve">    Actele sau omisiunile autorităţii publice competente care fac obiectul participării publicului se atacă în instanţă odată cu decizia etapei de încadrare, cu acordul de mediu ori, după caz, cu decizia </w:t>
      </w:r>
      <w:r w:rsidRPr="008E2C8C">
        <w:rPr>
          <w:rFonts w:ascii="Trebuchet MS" w:hAnsi="Trebuchet MS"/>
          <w:lang w:val="pt-BR"/>
        </w:rPr>
        <w:lastRenderedPageBreak/>
        <w:t>de respingere a solicitării de emitere a acordului de mediu, respectiv cu aprobarea de dezvoltare sau, după caz, cu decizia de respingere a solicitării aprobării de dezvoltare.</w:t>
      </w:r>
    </w:p>
    <w:p w14:paraId="2B0E9B4E" w14:textId="77777777" w:rsidR="007C463F" w:rsidRPr="008E2C8C" w:rsidRDefault="007C463F" w:rsidP="008E2C8C">
      <w:pPr>
        <w:autoSpaceDE w:val="0"/>
        <w:autoSpaceDN w:val="0"/>
        <w:adjustRightInd w:val="0"/>
        <w:spacing w:after="0" w:line="276" w:lineRule="auto"/>
        <w:jc w:val="both"/>
        <w:rPr>
          <w:rFonts w:ascii="Trebuchet MS" w:hAnsi="Trebuchet MS"/>
          <w:lang w:val="pt-BR"/>
        </w:rPr>
      </w:pPr>
      <w:r w:rsidRPr="008E2C8C">
        <w:rPr>
          <w:rFonts w:ascii="Trebuchet MS" w:hAnsi="Trebuchet MS"/>
          <w:lang w:val="pt-BR"/>
        </w:rPr>
        <w:t xml:space="preserve">    Înainte de a se adresa instanţei de contencios administrativ competente, persoanele prevăzute la </w:t>
      </w:r>
      <w:r w:rsidRPr="008E2C8C">
        <w:rPr>
          <w:rFonts w:ascii="Trebuchet MS" w:hAnsi="Trebuchet MS"/>
          <w:color w:val="008000"/>
          <w:u w:val="single"/>
          <w:lang w:val="pt-BR"/>
        </w:rPr>
        <w:t>art. 21</w:t>
      </w:r>
      <w:r w:rsidRPr="008E2C8C">
        <w:rPr>
          <w:rFonts w:ascii="Trebuchet MS" w:hAnsi="Trebuchet MS"/>
          <w:lang w:val="pt-BR"/>
        </w:rPr>
        <w:t xml:space="preserve"> din Legea nr. 292/2018 privind evaluarea impactului anumitor proiecte publice şi private asupra mediului au obligaţia să solicite autorităţii publice emitente a deciziei prevăzute la </w:t>
      </w:r>
      <w:r w:rsidRPr="008E2C8C">
        <w:rPr>
          <w:rFonts w:ascii="Trebuchet MS" w:hAnsi="Trebuchet MS"/>
          <w:color w:val="008000"/>
          <w:u w:val="single"/>
          <w:lang w:val="pt-BR"/>
        </w:rPr>
        <w:t>art. 21</w:t>
      </w:r>
      <w:r w:rsidRPr="008E2C8C">
        <w:rPr>
          <w:rFonts w:ascii="Trebuchet MS" w:hAnsi="Trebuchet MS"/>
          <w:lang w:val="pt-BR"/>
        </w:rPr>
        <w:t xml:space="preserve"> alin. (3) sau autorităţii ierarhic superioare revocarea, în tot sau în parte, a respectivei decizii. Solicitarea trebuie înregistrată în termen de 30 de zile de la data aducerii la cunoştinţa publicului a deciziei.</w:t>
      </w:r>
    </w:p>
    <w:p w14:paraId="6A68DC2B" w14:textId="77777777" w:rsidR="007C463F" w:rsidRPr="008E2C8C" w:rsidRDefault="007C463F" w:rsidP="008E2C8C">
      <w:pPr>
        <w:autoSpaceDE w:val="0"/>
        <w:autoSpaceDN w:val="0"/>
        <w:adjustRightInd w:val="0"/>
        <w:spacing w:after="0" w:line="276" w:lineRule="auto"/>
        <w:jc w:val="both"/>
        <w:rPr>
          <w:rFonts w:ascii="Trebuchet MS" w:hAnsi="Trebuchet MS"/>
          <w:lang w:val="pt-BR"/>
        </w:rPr>
      </w:pPr>
      <w:r w:rsidRPr="008E2C8C">
        <w:rPr>
          <w:rFonts w:ascii="Trebuchet MS" w:hAnsi="Trebuchet MS"/>
          <w:lang w:val="pt-BR"/>
        </w:rPr>
        <w:t xml:space="preserve">    Autoritatea publică emitentă are obligaţia de a răspunde la plângerea prealabilă prevăzută la </w:t>
      </w:r>
      <w:r w:rsidRPr="008E2C8C">
        <w:rPr>
          <w:rFonts w:ascii="Trebuchet MS" w:hAnsi="Trebuchet MS"/>
          <w:color w:val="008000"/>
          <w:u w:val="single"/>
          <w:lang w:val="pt-BR"/>
        </w:rPr>
        <w:t>art. 22</w:t>
      </w:r>
      <w:r w:rsidRPr="008E2C8C">
        <w:rPr>
          <w:rFonts w:ascii="Trebuchet MS" w:hAnsi="Trebuchet MS"/>
          <w:lang w:val="pt-BR"/>
        </w:rPr>
        <w:t xml:space="preserve"> alin. (1) în termen de 30 de zile de la data înregistrării acesteia la acea autoritate.</w:t>
      </w:r>
    </w:p>
    <w:p w14:paraId="53D35FD8" w14:textId="77777777" w:rsidR="007C463F" w:rsidRPr="008E2C8C" w:rsidRDefault="007C463F" w:rsidP="008E2C8C">
      <w:pPr>
        <w:autoSpaceDE w:val="0"/>
        <w:autoSpaceDN w:val="0"/>
        <w:adjustRightInd w:val="0"/>
        <w:spacing w:after="0" w:line="276" w:lineRule="auto"/>
        <w:jc w:val="both"/>
        <w:rPr>
          <w:rFonts w:ascii="Trebuchet MS" w:hAnsi="Trebuchet MS"/>
          <w:lang w:val="pt-BR"/>
        </w:rPr>
      </w:pPr>
      <w:r w:rsidRPr="008E2C8C">
        <w:rPr>
          <w:rFonts w:ascii="Trebuchet MS" w:hAnsi="Trebuchet MS"/>
          <w:lang w:val="pt-BR"/>
        </w:rPr>
        <w:t xml:space="preserve">    Procedura de soluţionare a plângerii prealabile prevăzută la </w:t>
      </w:r>
      <w:r w:rsidRPr="008E2C8C">
        <w:rPr>
          <w:rFonts w:ascii="Trebuchet MS" w:hAnsi="Trebuchet MS"/>
          <w:color w:val="008000"/>
          <w:u w:val="single"/>
          <w:lang w:val="pt-BR"/>
        </w:rPr>
        <w:t>art. 22</w:t>
      </w:r>
      <w:r w:rsidRPr="008E2C8C">
        <w:rPr>
          <w:rFonts w:ascii="Trebuchet MS" w:hAnsi="Trebuchet MS"/>
          <w:lang w:val="pt-BR"/>
        </w:rPr>
        <w:t xml:space="preserve"> alin. (1) este gratuită şi trebuie să fie echitabilă, rapidă şi corectă.</w:t>
      </w:r>
    </w:p>
    <w:p w14:paraId="6F10D5D4" w14:textId="77777777" w:rsidR="007C463F" w:rsidRPr="008E2C8C" w:rsidRDefault="007C463F" w:rsidP="008E2C8C">
      <w:pPr>
        <w:autoSpaceDE w:val="0"/>
        <w:autoSpaceDN w:val="0"/>
        <w:adjustRightInd w:val="0"/>
        <w:spacing w:after="0" w:line="276" w:lineRule="auto"/>
        <w:jc w:val="both"/>
        <w:rPr>
          <w:rFonts w:ascii="Trebuchet MS" w:hAnsi="Trebuchet MS"/>
          <w:lang w:val="pt-BR"/>
        </w:rPr>
      </w:pPr>
      <w:r w:rsidRPr="008E2C8C">
        <w:rPr>
          <w:rFonts w:ascii="Trebuchet MS" w:hAnsi="Trebuchet MS"/>
          <w:lang w:val="pt-BR"/>
        </w:rPr>
        <w:t xml:space="preserve">    Prezenta decizie poate fi contestată în conformitate cu prevederile Legii nr. 292/2018 privind evaluarea impactului anumitor proiecte publice şi private asupra mediului şi ale </w:t>
      </w:r>
      <w:r w:rsidRPr="008E2C8C">
        <w:rPr>
          <w:rFonts w:ascii="Trebuchet MS" w:hAnsi="Trebuchet MS"/>
          <w:color w:val="008000"/>
          <w:u w:val="single"/>
          <w:lang w:val="pt-BR"/>
        </w:rPr>
        <w:t>Legii nr. 554/2004</w:t>
      </w:r>
      <w:r w:rsidRPr="008E2C8C">
        <w:rPr>
          <w:rFonts w:ascii="Trebuchet MS" w:hAnsi="Trebuchet MS"/>
          <w:lang w:val="pt-BR"/>
        </w:rPr>
        <w:t>, cu modificările şi completările ulterioare.</w:t>
      </w:r>
    </w:p>
    <w:p w14:paraId="73E82996" w14:textId="77777777" w:rsidR="007C463F" w:rsidRPr="008E2C8C" w:rsidRDefault="007C463F" w:rsidP="008E2C8C">
      <w:pPr>
        <w:spacing w:after="0" w:line="276" w:lineRule="auto"/>
        <w:jc w:val="both"/>
        <w:rPr>
          <w:rFonts w:ascii="Trebuchet MS" w:hAnsi="Trebuchet MS"/>
        </w:rPr>
      </w:pPr>
    </w:p>
    <w:p w14:paraId="41A7B922" w14:textId="77777777" w:rsidR="007C463F" w:rsidRPr="008E2C8C" w:rsidRDefault="007C463F" w:rsidP="008E2C8C">
      <w:pPr>
        <w:spacing w:after="0" w:line="276" w:lineRule="auto"/>
        <w:jc w:val="both"/>
        <w:rPr>
          <w:rFonts w:ascii="Trebuchet MS" w:hAnsi="Trebuchet MS"/>
        </w:rPr>
      </w:pPr>
      <w:r w:rsidRPr="008E2C8C">
        <w:rPr>
          <w:rFonts w:ascii="Trebuchet MS" w:hAnsi="Trebuchet MS"/>
        </w:rPr>
        <w:t xml:space="preserve">         </w:t>
      </w:r>
    </w:p>
    <w:p w14:paraId="5A763713" w14:textId="77777777" w:rsidR="007C463F" w:rsidRPr="008E2C8C" w:rsidRDefault="007C463F" w:rsidP="008E2C8C">
      <w:pPr>
        <w:spacing w:after="0" w:line="276" w:lineRule="auto"/>
        <w:jc w:val="both"/>
        <w:rPr>
          <w:rFonts w:ascii="Trebuchet MS" w:hAnsi="Trebuchet MS"/>
        </w:rPr>
      </w:pPr>
    </w:p>
    <w:p w14:paraId="042BB90F" w14:textId="77777777" w:rsidR="007C463F" w:rsidRPr="008E2C8C" w:rsidRDefault="007C463F" w:rsidP="008E2C8C">
      <w:pPr>
        <w:autoSpaceDE w:val="0"/>
        <w:autoSpaceDN w:val="0"/>
        <w:adjustRightInd w:val="0"/>
        <w:spacing w:after="0" w:line="276" w:lineRule="auto"/>
        <w:jc w:val="both"/>
        <w:rPr>
          <w:rFonts w:ascii="Trebuchet MS" w:hAnsi="Trebuchet MS"/>
          <w:lang w:val="en-US"/>
        </w:rPr>
      </w:pPr>
    </w:p>
    <w:p w14:paraId="54C37FAD" w14:textId="77777777" w:rsidR="006F2BC8" w:rsidRPr="008E2C8C" w:rsidRDefault="006F2BC8" w:rsidP="008E2C8C">
      <w:pPr>
        <w:spacing w:after="0" w:line="276" w:lineRule="auto"/>
        <w:jc w:val="center"/>
        <w:rPr>
          <w:rStyle w:val="ax1"/>
          <w:rFonts w:ascii="Trebuchet MS" w:hAnsi="Trebuchet MS"/>
          <w:b w:val="0"/>
          <w:sz w:val="22"/>
          <w:szCs w:val="22"/>
        </w:rPr>
      </w:pPr>
    </w:p>
    <w:tbl>
      <w:tblPr>
        <w:tblW w:w="9615" w:type="dxa"/>
        <w:tblLayout w:type="fixed"/>
        <w:tblLook w:val="04A0" w:firstRow="1" w:lastRow="0" w:firstColumn="1" w:lastColumn="0" w:noHBand="0" w:noVBand="1"/>
      </w:tblPr>
      <w:tblGrid>
        <w:gridCol w:w="4808"/>
        <w:gridCol w:w="4807"/>
      </w:tblGrid>
      <w:tr w:rsidR="00AC6B27" w:rsidRPr="008E2C8C" w14:paraId="58B851A9" w14:textId="77777777" w:rsidTr="007C463F">
        <w:trPr>
          <w:trHeight w:val="278"/>
        </w:trPr>
        <w:tc>
          <w:tcPr>
            <w:tcW w:w="4808" w:type="dxa"/>
            <w:hideMark/>
          </w:tcPr>
          <w:p w14:paraId="785D3B06" w14:textId="77777777" w:rsidR="00AC6B27" w:rsidRPr="008E2C8C" w:rsidRDefault="00AC6B27" w:rsidP="008E2C8C">
            <w:pPr>
              <w:spacing w:after="0" w:line="276" w:lineRule="auto"/>
              <w:jc w:val="center"/>
              <w:rPr>
                <w:rFonts w:ascii="Trebuchet MS" w:hAnsi="Trebuchet MS" w:cs="Arial"/>
              </w:rPr>
            </w:pPr>
            <w:r w:rsidRPr="008E2C8C">
              <w:rPr>
                <w:rFonts w:ascii="Trebuchet MS" w:hAnsi="Trebuchet MS" w:cs="Arial"/>
              </w:rPr>
              <w:t>DIRECTOR EXECUTIV ,</w:t>
            </w:r>
          </w:p>
        </w:tc>
        <w:tc>
          <w:tcPr>
            <w:tcW w:w="4807" w:type="dxa"/>
            <w:hideMark/>
          </w:tcPr>
          <w:p w14:paraId="2BAE4C78" w14:textId="77777777" w:rsidR="00AC6B27" w:rsidRPr="008E2C8C" w:rsidRDefault="00AC6B27" w:rsidP="008E2C8C">
            <w:pPr>
              <w:spacing w:after="0" w:line="276" w:lineRule="auto"/>
              <w:jc w:val="center"/>
              <w:rPr>
                <w:rFonts w:ascii="Trebuchet MS" w:hAnsi="Trebuchet MS" w:cs="Arial"/>
              </w:rPr>
            </w:pPr>
            <w:r w:rsidRPr="008E2C8C">
              <w:rPr>
                <w:rFonts w:ascii="Trebuchet MS" w:hAnsi="Trebuchet MS" w:cs="Arial"/>
              </w:rPr>
              <w:t>SEF SERVICIU AVIZE, ACORDURI, AUTORIZATII,</w:t>
            </w:r>
          </w:p>
        </w:tc>
      </w:tr>
      <w:tr w:rsidR="00AC6B27" w:rsidRPr="008E2C8C" w14:paraId="667E54CB" w14:textId="77777777" w:rsidTr="007C463F">
        <w:trPr>
          <w:trHeight w:val="278"/>
        </w:trPr>
        <w:tc>
          <w:tcPr>
            <w:tcW w:w="4808" w:type="dxa"/>
            <w:hideMark/>
          </w:tcPr>
          <w:p w14:paraId="3221B7D5" w14:textId="77777777" w:rsidR="00AC6B27" w:rsidRPr="008E2C8C" w:rsidRDefault="00AC6B27" w:rsidP="008E2C8C">
            <w:pPr>
              <w:spacing w:after="0" w:line="276" w:lineRule="auto"/>
              <w:jc w:val="center"/>
              <w:rPr>
                <w:rFonts w:ascii="Trebuchet MS" w:hAnsi="Trebuchet MS" w:cs="Arial"/>
              </w:rPr>
            </w:pPr>
            <w:r w:rsidRPr="008E2C8C">
              <w:rPr>
                <w:rFonts w:ascii="Trebuchet MS" w:hAnsi="Trebuchet MS" w:cs="Arial"/>
              </w:rPr>
              <w:t>Ing. Galea TEMNEANU</w:t>
            </w:r>
          </w:p>
        </w:tc>
        <w:tc>
          <w:tcPr>
            <w:tcW w:w="4807" w:type="dxa"/>
            <w:hideMark/>
          </w:tcPr>
          <w:p w14:paraId="52962E62" w14:textId="77777777" w:rsidR="00AC6B27" w:rsidRPr="008E2C8C" w:rsidRDefault="00AC6B27" w:rsidP="008E2C8C">
            <w:pPr>
              <w:spacing w:after="0" w:line="276" w:lineRule="auto"/>
              <w:jc w:val="center"/>
              <w:rPr>
                <w:rFonts w:ascii="Trebuchet MS" w:hAnsi="Trebuchet MS" w:cs="Arial"/>
              </w:rPr>
            </w:pPr>
            <w:r w:rsidRPr="008E2C8C">
              <w:rPr>
                <w:rFonts w:ascii="Trebuchet MS" w:hAnsi="Trebuchet MS" w:cs="Arial"/>
              </w:rPr>
              <w:t>Ing.  Irina Ana Simionescu</w:t>
            </w:r>
          </w:p>
        </w:tc>
      </w:tr>
    </w:tbl>
    <w:p w14:paraId="44109383" w14:textId="6361A107" w:rsidR="00AC6B27" w:rsidRPr="008E2C8C" w:rsidRDefault="00AC6B27" w:rsidP="008E2C8C">
      <w:pPr>
        <w:spacing w:after="0" w:line="276" w:lineRule="auto"/>
        <w:rPr>
          <w:rFonts w:ascii="Trebuchet MS" w:hAnsi="Trebuchet MS"/>
          <w:lang w:val="pt-BR"/>
        </w:rPr>
      </w:pPr>
    </w:p>
    <w:p w14:paraId="336B6F99" w14:textId="0B3DCA29" w:rsidR="00AC6B27" w:rsidRPr="008E2C8C" w:rsidRDefault="00AC6B27" w:rsidP="008E2C8C">
      <w:pPr>
        <w:spacing w:after="0" w:line="276" w:lineRule="auto"/>
        <w:rPr>
          <w:rFonts w:ascii="Trebuchet MS" w:hAnsi="Trebuchet MS"/>
          <w:lang w:val="pt-BR"/>
        </w:rPr>
      </w:pPr>
    </w:p>
    <w:p w14:paraId="5C813C3E" w14:textId="26D11D5F" w:rsidR="00AC6B27" w:rsidRPr="008E2C8C" w:rsidRDefault="00AC6B27" w:rsidP="008E2C8C">
      <w:pPr>
        <w:spacing w:after="0" w:line="276" w:lineRule="auto"/>
        <w:rPr>
          <w:rFonts w:ascii="Trebuchet MS" w:hAnsi="Trebuchet MS"/>
          <w:lang w:val="pt-BR"/>
        </w:rPr>
      </w:pPr>
    </w:p>
    <w:p w14:paraId="3F609E14" w14:textId="32C2E748" w:rsidR="00AC6B27" w:rsidRPr="008E2C8C" w:rsidRDefault="00AC6B27" w:rsidP="008E2C8C">
      <w:pPr>
        <w:spacing w:after="0" w:line="276" w:lineRule="auto"/>
        <w:rPr>
          <w:rFonts w:ascii="Trebuchet MS" w:hAnsi="Trebuchet MS"/>
          <w:lang w:val="pt-BR"/>
        </w:rPr>
      </w:pPr>
    </w:p>
    <w:p w14:paraId="7731D208" w14:textId="6B847778" w:rsidR="00AC6B27" w:rsidRPr="008E2C8C" w:rsidRDefault="00AC6B27" w:rsidP="008E2C8C">
      <w:pPr>
        <w:spacing w:after="0" w:line="276" w:lineRule="auto"/>
        <w:rPr>
          <w:rFonts w:ascii="Trebuchet MS" w:hAnsi="Trebuchet MS"/>
          <w:lang w:val="pt-BR"/>
        </w:rPr>
      </w:pPr>
    </w:p>
    <w:p w14:paraId="225A6BC6" w14:textId="735CE011" w:rsidR="00AC6B27" w:rsidRPr="008E2C8C" w:rsidRDefault="00AC6B27" w:rsidP="008E2C8C">
      <w:pPr>
        <w:spacing w:after="0" w:line="276" w:lineRule="auto"/>
        <w:jc w:val="center"/>
        <w:rPr>
          <w:rFonts w:ascii="Trebuchet MS" w:hAnsi="Trebuchet MS"/>
          <w:lang w:val="pt-BR"/>
        </w:rPr>
      </w:pPr>
      <w:r w:rsidRPr="008E2C8C">
        <w:rPr>
          <w:rFonts w:ascii="Trebuchet MS" w:hAnsi="Trebuchet MS"/>
          <w:lang w:val="pt-BR"/>
        </w:rPr>
        <w:t>INTOCMIT: ing. I. Simionescu</w:t>
      </w:r>
    </w:p>
    <w:p w14:paraId="319BC3A7" w14:textId="77777777" w:rsidR="006F2BC8" w:rsidRPr="008E2C8C" w:rsidRDefault="006F2BC8" w:rsidP="008E2C8C">
      <w:pPr>
        <w:autoSpaceDE w:val="0"/>
        <w:autoSpaceDN w:val="0"/>
        <w:adjustRightInd w:val="0"/>
        <w:spacing w:after="0" w:line="276" w:lineRule="auto"/>
        <w:jc w:val="both"/>
        <w:rPr>
          <w:rFonts w:ascii="Trebuchet MS" w:hAnsi="Trebuchet MS"/>
          <w:lang w:val="pt-BR"/>
        </w:rPr>
      </w:pPr>
    </w:p>
    <w:tbl>
      <w:tblPr>
        <w:tblW w:w="0" w:type="auto"/>
        <w:tblLook w:val="04A0" w:firstRow="1" w:lastRow="0" w:firstColumn="1" w:lastColumn="0" w:noHBand="0" w:noVBand="1"/>
      </w:tblPr>
      <w:tblGrid>
        <w:gridCol w:w="9855"/>
      </w:tblGrid>
      <w:tr w:rsidR="006F2BC8" w:rsidRPr="008E2C8C" w14:paraId="056E9306" w14:textId="77777777" w:rsidTr="00F45067">
        <w:tc>
          <w:tcPr>
            <w:tcW w:w="9855" w:type="dxa"/>
            <w:shd w:val="clear" w:color="auto" w:fill="auto"/>
          </w:tcPr>
          <w:p w14:paraId="3FADB110" w14:textId="77777777" w:rsidR="006F2BC8" w:rsidRPr="008E2C8C" w:rsidRDefault="006F2BC8" w:rsidP="008E2C8C">
            <w:pPr>
              <w:tabs>
                <w:tab w:val="left" w:pos="9163"/>
              </w:tabs>
              <w:spacing w:after="0" w:line="276" w:lineRule="auto"/>
              <w:jc w:val="center"/>
              <w:rPr>
                <w:rFonts w:ascii="Trebuchet MS" w:hAnsi="Trebuchet MS"/>
                <w:i/>
              </w:rPr>
            </w:pPr>
          </w:p>
        </w:tc>
      </w:tr>
      <w:tr w:rsidR="006F2BC8" w:rsidRPr="008E2C8C" w14:paraId="08726FB4" w14:textId="77777777" w:rsidTr="00F45067">
        <w:tc>
          <w:tcPr>
            <w:tcW w:w="9855" w:type="dxa"/>
            <w:shd w:val="clear" w:color="auto" w:fill="auto"/>
          </w:tcPr>
          <w:p w14:paraId="7E0B0958" w14:textId="77777777" w:rsidR="006F2BC8" w:rsidRPr="008E2C8C" w:rsidRDefault="006F2BC8" w:rsidP="008E2C8C">
            <w:pPr>
              <w:tabs>
                <w:tab w:val="left" w:pos="9163"/>
              </w:tabs>
              <w:spacing w:after="0" w:line="276" w:lineRule="auto"/>
              <w:jc w:val="center"/>
              <w:rPr>
                <w:rFonts w:ascii="Trebuchet MS" w:hAnsi="Trebuchet MS"/>
              </w:rPr>
            </w:pPr>
          </w:p>
        </w:tc>
      </w:tr>
      <w:tr w:rsidR="006F2BC8" w:rsidRPr="008E2C8C" w14:paraId="4DF99625" w14:textId="77777777" w:rsidTr="00F45067">
        <w:tc>
          <w:tcPr>
            <w:tcW w:w="9855" w:type="dxa"/>
            <w:shd w:val="clear" w:color="auto" w:fill="auto"/>
          </w:tcPr>
          <w:p w14:paraId="29341440" w14:textId="77777777" w:rsidR="006F2BC8" w:rsidRPr="008E2C8C" w:rsidRDefault="006F2BC8" w:rsidP="008E2C8C">
            <w:pPr>
              <w:tabs>
                <w:tab w:val="left" w:pos="9163"/>
              </w:tabs>
              <w:spacing w:after="0" w:line="276" w:lineRule="auto"/>
              <w:jc w:val="both"/>
              <w:rPr>
                <w:rFonts w:ascii="Trebuchet MS" w:hAnsi="Trebuchet MS"/>
                <w:i/>
              </w:rPr>
            </w:pPr>
          </w:p>
        </w:tc>
      </w:tr>
    </w:tbl>
    <w:p w14:paraId="7B01DA70" w14:textId="77777777" w:rsidR="006F2BC8" w:rsidRPr="008E2C8C" w:rsidRDefault="006F2BC8" w:rsidP="008E2C8C">
      <w:pPr>
        <w:autoSpaceDE w:val="0"/>
        <w:autoSpaceDN w:val="0"/>
        <w:adjustRightInd w:val="0"/>
        <w:spacing w:after="0" w:line="276" w:lineRule="auto"/>
        <w:jc w:val="both"/>
        <w:rPr>
          <w:rFonts w:ascii="Trebuchet MS" w:hAnsi="Trebuchet MS"/>
          <w:lang w:val="pt-BR"/>
        </w:rPr>
      </w:pPr>
    </w:p>
    <w:sectPr w:rsidR="006F2BC8" w:rsidRPr="008E2C8C" w:rsidSect="009D0807">
      <w:headerReference w:type="default" r:id="rId9"/>
      <w:footerReference w:type="default" r:id="rId10"/>
      <w:headerReference w:type="first" r:id="rId11"/>
      <w:footerReference w:type="first" r:id="rId12"/>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A4D98" w14:textId="77777777" w:rsidR="00082AEB" w:rsidRDefault="00082AEB" w:rsidP="00143ACD">
      <w:pPr>
        <w:spacing w:after="0" w:line="240" w:lineRule="auto"/>
      </w:pPr>
      <w:r>
        <w:separator/>
      </w:r>
    </w:p>
  </w:endnote>
  <w:endnote w:type="continuationSeparator" w:id="0">
    <w:p w14:paraId="2937DFD5" w14:textId="77777777" w:rsidR="00082AEB" w:rsidRDefault="00082AEB"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80"/>
    <w:family w:val="auto"/>
    <w:notTrueType/>
    <w:pitch w:val="default"/>
    <w:sig w:usb0="00000003" w:usb1="08070000" w:usb2="00000010" w:usb3="00000000" w:csb0="0002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7F0F70F2" w:rsidR="009D0807" w:rsidRDefault="009D0807" w:rsidP="009D0807">
            <w:pPr>
              <w:pStyle w:val="Footer"/>
              <w:rPr>
                <w:sz w:val="16"/>
                <w:szCs w:val="16"/>
              </w:rPr>
            </w:pPr>
            <w:r>
              <w:rPr>
                <w:rFonts w:ascii="Trebuchet MS" w:hAnsi="Trebuchet MS"/>
              </w:rPr>
              <w:t xml:space="preserve">    </w:t>
            </w:r>
            <w:r w:rsidRPr="009D0807">
              <w:rPr>
                <w:rFonts w:ascii="Trebuchet MS" w:hAnsi="Trebuchet MS"/>
                <w:sz w:val="16"/>
                <w:szCs w:val="16"/>
              </w:rPr>
              <w:t xml:space="preserve">AGENȚIA PENTRU PROTEȚIA MEDIULUI </w:t>
            </w:r>
            <w:r w:rsidR="004A721D">
              <w:rPr>
                <w:rFonts w:ascii="Trebuchet MS" w:hAnsi="Trebuchet MS"/>
                <w:sz w:val="16"/>
                <w:szCs w:val="16"/>
              </w:rPr>
              <w:t>IAȘI</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7602FE">
              <w:rPr>
                <w:rFonts w:ascii="Trebuchet MS" w:hAnsi="Trebuchet MS"/>
                <w:b/>
                <w:bCs/>
                <w:noProof/>
                <w:sz w:val="16"/>
                <w:szCs w:val="16"/>
              </w:rPr>
              <w:t>13</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7602FE">
              <w:rPr>
                <w:rFonts w:ascii="Trebuchet MS" w:hAnsi="Trebuchet MS"/>
                <w:b/>
                <w:bCs/>
                <w:noProof/>
                <w:sz w:val="16"/>
                <w:szCs w:val="16"/>
              </w:rPr>
              <w:t>13</w:t>
            </w:r>
            <w:r w:rsidRPr="007A6C9B">
              <w:rPr>
                <w:rFonts w:ascii="Trebuchet MS" w:hAnsi="Trebuchet MS"/>
                <w:b/>
                <w:bCs/>
                <w:sz w:val="16"/>
                <w:szCs w:val="16"/>
              </w:rPr>
              <w:fldChar w:fldCharType="end"/>
            </w:r>
            <w:r>
              <w:rPr>
                <w:sz w:val="16"/>
                <w:szCs w:val="16"/>
              </w:rPr>
              <w:t xml:space="preserve">                                                                              </w:t>
            </w:r>
          </w:p>
          <w:p w14:paraId="7FA756BA" w14:textId="77777777" w:rsidR="004A721D" w:rsidRDefault="004A721D" w:rsidP="004A721D">
            <w:pPr>
              <w:pStyle w:val="Footer1"/>
              <w:ind w:left="284"/>
              <w:rPr>
                <w:sz w:val="16"/>
                <w:szCs w:val="16"/>
              </w:rPr>
            </w:pPr>
            <w:r>
              <w:rPr>
                <w:sz w:val="16"/>
                <w:szCs w:val="16"/>
              </w:rPr>
              <w:t>Calea Chișinăului, nr.43, Iași, Cod poștal 700179</w:t>
            </w:r>
          </w:p>
          <w:p w14:paraId="51B7099E" w14:textId="2D411BEB" w:rsidR="004A721D" w:rsidRPr="00321B86" w:rsidRDefault="004A721D" w:rsidP="004A721D">
            <w:pPr>
              <w:pStyle w:val="Footer1"/>
              <w:ind w:left="284"/>
              <w:rPr>
                <w:color w:val="auto"/>
                <w:sz w:val="16"/>
                <w:szCs w:val="16"/>
              </w:rPr>
            </w:pPr>
            <w:r w:rsidRPr="001B47C8">
              <w:rPr>
                <w:sz w:val="16"/>
                <w:szCs w:val="16"/>
              </w:rPr>
              <w:t xml:space="preserve">Tel.: +4 </w:t>
            </w:r>
            <w:r>
              <w:rPr>
                <w:sz w:val="16"/>
                <w:szCs w:val="16"/>
              </w:rPr>
              <w:t>0232</w:t>
            </w:r>
            <w:r w:rsidRPr="001B47C8">
              <w:rPr>
                <w:sz w:val="16"/>
                <w:szCs w:val="16"/>
              </w:rPr>
              <w:t xml:space="preserve"> </w:t>
            </w:r>
            <w:r>
              <w:rPr>
                <w:sz w:val="16"/>
                <w:szCs w:val="16"/>
              </w:rPr>
              <w:t>215</w:t>
            </w:r>
            <w:r w:rsidRPr="00FE758C">
              <w:rPr>
                <w:color w:val="auto"/>
                <w:sz w:val="16"/>
                <w:szCs w:val="16"/>
              </w:rPr>
              <w:t xml:space="preserve"> </w:t>
            </w:r>
            <w:r>
              <w:rPr>
                <w:color w:val="auto"/>
                <w:sz w:val="16"/>
                <w:szCs w:val="16"/>
              </w:rPr>
              <w:t xml:space="preserve">497       </w:t>
            </w:r>
            <w:r w:rsidRPr="001B47C8">
              <w:rPr>
                <w:sz w:val="16"/>
                <w:szCs w:val="16"/>
              </w:rPr>
              <w:t xml:space="preserve">e-mail: </w:t>
            </w:r>
            <w:r w:rsidRPr="008D62BF">
              <w:rPr>
                <w:sz w:val="16"/>
                <w:szCs w:val="16"/>
              </w:rPr>
              <w:t>office@apmis.anpm.ro</w:t>
            </w:r>
            <w:r w:rsidRPr="00321B86">
              <w:rPr>
                <w:rStyle w:val="Hyperlink"/>
                <w:color w:val="auto"/>
                <w:sz w:val="16"/>
                <w:szCs w:val="16"/>
                <w:u w:val="none"/>
              </w:rPr>
              <w:t xml:space="preserve">       </w:t>
            </w:r>
            <w:r w:rsidRPr="00321B86">
              <w:rPr>
                <w:color w:val="auto"/>
                <w:sz w:val="16"/>
                <w:szCs w:val="16"/>
              </w:rPr>
              <w:t xml:space="preserve">website: </w:t>
            </w:r>
            <w:r w:rsidRPr="008D62BF">
              <w:rPr>
                <w:sz w:val="16"/>
                <w:szCs w:val="16"/>
              </w:rPr>
              <w:t>http://apmis.anpm.ro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521A110B" w14:textId="77777777" w:rsidTr="008137D9">
              <w:trPr>
                <w:trHeight w:val="254"/>
              </w:trPr>
              <w:tc>
                <w:tcPr>
                  <w:tcW w:w="6579" w:type="dxa"/>
                  <w:shd w:val="clear" w:color="auto" w:fill="auto"/>
                  <w:vAlign w:val="center"/>
                </w:tcPr>
                <w:p w14:paraId="0C87D599"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90061B" w:rsidRPr="00D62259" w:rsidRDefault="00082AEB"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31E51B9F" w:rsidR="009D0807" w:rsidRDefault="009D0807" w:rsidP="00F1090C">
    <w:pPr>
      <w:pStyle w:val="Footer1"/>
      <w:ind w:left="284"/>
      <w:rPr>
        <w:sz w:val="16"/>
        <w:szCs w:val="16"/>
      </w:rPr>
    </w:pPr>
    <w:bookmarkStart w:id="7" w:name="_Hlk152145191"/>
    <w:bookmarkStart w:id="8" w:name="_Hlk152145192"/>
    <w:bookmarkStart w:id="9" w:name="_Hlk152145193"/>
    <w:bookmarkStart w:id="10" w:name="_Hlk152145194"/>
    <w:bookmarkStart w:id="11" w:name="_Hlk152145195"/>
    <w:bookmarkStart w:id="12" w:name="_Hlk152145196"/>
    <w:r>
      <w:rPr>
        <w:sz w:val="16"/>
        <w:szCs w:val="16"/>
      </w:rPr>
      <w:t xml:space="preserve">AGENȚIA PENTRU PROTECȚIA MEDIULUI </w:t>
    </w:r>
    <w:r w:rsidR="004A721D">
      <w:rPr>
        <w:sz w:val="16"/>
        <w:szCs w:val="16"/>
      </w:rPr>
      <w:t>IAȘI</w:t>
    </w:r>
    <w:r>
      <w:rPr>
        <w:sz w:val="16"/>
        <w:szCs w:val="16"/>
      </w:rPr>
      <w:t xml:space="preserve">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7602FE">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7602FE">
      <w:rPr>
        <w:b/>
        <w:bCs/>
        <w:noProof/>
        <w:sz w:val="16"/>
        <w:szCs w:val="16"/>
      </w:rPr>
      <w:t>13</w:t>
    </w:r>
    <w:r w:rsidRPr="00FE758C">
      <w:rPr>
        <w:b/>
        <w:bCs/>
        <w:sz w:val="16"/>
        <w:szCs w:val="16"/>
      </w:rPr>
      <w:fldChar w:fldCharType="end"/>
    </w:r>
  </w:p>
  <w:p w14:paraId="4C97668F" w14:textId="77777777" w:rsidR="004A721D" w:rsidRDefault="004A721D" w:rsidP="00321B86">
    <w:pPr>
      <w:pStyle w:val="Footer1"/>
      <w:ind w:left="284"/>
      <w:rPr>
        <w:sz w:val="16"/>
        <w:szCs w:val="16"/>
      </w:rPr>
    </w:pPr>
    <w:r>
      <w:rPr>
        <w:sz w:val="16"/>
        <w:szCs w:val="16"/>
      </w:rPr>
      <w:t>Calea Chișinăului, nr.43, Iași, Cod poștal 700179</w:t>
    </w:r>
  </w:p>
  <w:p w14:paraId="051FD53C" w14:textId="06F68485" w:rsidR="001B47C8" w:rsidRPr="00321B86" w:rsidRDefault="00D62259" w:rsidP="00321B86">
    <w:pPr>
      <w:pStyle w:val="Footer1"/>
      <w:ind w:left="284"/>
      <w:rPr>
        <w:color w:val="auto"/>
        <w:sz w:val="16"/>
        <w:szCs w:val="16"/>
      </w:rPr>
    </w:pPr>
    <w:r w:rsidRPr="001B47C8">
      <w:rPr>
        <w:sz w:val="16"/>
        <w:szCs w:val="16"/>
      </w:rPr>
      <w:t xml:space="preserve">Tel.: </w:t>
    </w:r>
    <w:r w:rsidR="004A721D" w:rsidRPr="001B47C8">
      <w:rPr>
        <w:sz w:val="16"/>
        <w:szCs w:val="16"/>
      </w:rPr>
      <w:t xml:space="preserve">+4 </w:t>
    </w:r>
    <w:r w:rsidR="004A721D">
      <w:rPr>
        <w:sz w:val="16"/>
        <w:szCs w:val="16"/>
      </w:rPr>
      <w:t>0232</w:t>
    </w:r>
    <w:r w:rsidR="004A721D" w:rsidRPr="001B47C8">
      <w:rPr>
        <w:sz w:val="16"/>
        <w:szCs w:val="16"/>
      </w:rPr>
      <w:t xml:space="preserve"> </w:t>
    </w:r>
    <w:r w:rsidR="004A721D">
      <w:rPr>
        <w:sz w:val="16"/>
        <w:szCs w:val="16"/>
      </w:rPr>
      <w:t>215</w:t>
    </w:r>
    <w:r w:rsidR="004A721D" w:rsidRPr="00FE758C">
      <w:rPr>
        <w:color w:val="auto"/>
        <w:sz w:val="16"/>
        <w:szCs w:val="16"/>
      </w:rPr>
      <w:t xml:space="preserve"> </w:t>
    </w:r>
    <w:r w:rsidR="004A721D">
      <w:rPr>
        <w:color w:val="auto"/>
        <w:sz w:val="16"/>
        <w:szCs w:val="16"/>
      </w:rPr>
      <w:t xml:space="preserve">497       </w:t>
    </w:r>
    <w:r w:rsidRPr="001B47C8">
      <w:rPr>
        <w:sz w:val="16"/>
        <w:szCs w:val="16"/>
      </w:rPr>
      <w:t xml:space="preserve">e-mail: </w:t>
    </w:r>
    <w:r w:rsidR="004A721D" w:rsidRPr="008D62BF">
      <w:rPr>
        <w:sz w:val="16"/>
        <w:szCs w:val="16"/>
      </w:rPr>
      <w:t>office@apmis.anpm.ro</w:t>
    </w:r>
    <w:r w:rsidR="00321B86" w:rsidRPr="00321B86">
      <w:rPr>
        <w:rStyle w:val="Hyperlink"/>
        <w:color w:val="auto"/>
        <w:sz w:val="16"/>
        <w:szCs w:val="16"/>
        <w:u w:val="none"/>
      </w:rPr>
      <w:t xml:space="preserve">       </w:t>
    </w:r>
    <w:r w:rsidRPr="00321B86">
      <w:rPr>
        <w:color w:val="auto"/>
        <w:sz w:val="16"/>
        <w:szCs w:val="16"/>
      </w:rPr>
      <w:t xml:space="preserve">website: </w:t>
    </w:r>
    <w:bookmarkEnd w:id="7"/>
    <w:bookmarkEnd w:id="8"/>
    <w:bookmarkEnd w:id="9"/>
    <w:bookmarkEnd w:id="10"/>
    <w:bookmarkEnd w:id="11"/>
    <w:bookmarkEnd w:id="12"/>
    <w:r w:rsidR="004A721D" w:rsidRPr="008D62BF">
      <w:rPr>
        <w:color w:val="auto"/>
        <w:sz w:val="16"/>
        <w:szCs w:val="16"/>
      </w:rPr>
      <w:t>http://apmis.anpm.ro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42E27FDC" w14:textId="77777777" w:rsidTr="008137D9">
      <w:trPr>
        <w:trHeight w:val="254"/>
      </w:trPr>
      <w:tc>
        <w:tcPr>
          <w:tcW w:w="6579" w:type="dxa"/>
          <w:shd w:val="clear" w:color="auto" w:fill="auto"/>
          <w:vAlign w:val="center"/>
        </w:tcPr>
        <w:p w14:paraId="2FB160FC"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9D0807" w:rsidRPr="00E84F3C" w:rsidRDefault="009D0807"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88177" w14:textId="77777777" w:rsidR="00082AEB" w:rsidRDefault="00082AEB" w:rsidP="00143ACD">
      <w:pPr>
        <w:spacing w:after="0" w:line="240" w:lineRule="auto"/>
      </w:pPr>
      <w:r>
        <w:separator/>
      </w:r>
    </w:p>
  </w:footnote>
  <w:footnote w:type="continuationSeparator" w:id="0">
    <w:p w14:paraId="5893B106" w14:textId="77777777" w:rsidR="00082AEB" w:rsidRDefault="00082AEB"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CF6525E"/>
    <w:lvl w:ilvl="0">
      <w:numFmt w:val="bullet"/>
      <w:pStyle w:val="Heading1"/>
      <w:lvlText w:val="-"/>
      <w:lvlJc w:val="left"/>
      <w:pPr>
        <w:tabs>
          <w:tab w:val="num" w:pos="0"/>
        </w:tabs>
        <w:ind w:left="0" w:firstLine="0"/>
      </w:pPr>
      <w:rPr>
        <w:rFonts w:ascii="Arial" w:eastAsia="Times New Roman" w:hAnsi="Arial" w:cs="Arial" w:hint="default"/>
      </w:rPr>
    </w:lvl>
    <w:lvl w:ilvl="1">
      <w:start w:val="1"/>
      <w:numFmt w:val="upperRoman"/>
      <w:lvlText w:val="%2."/>
      <w:lvlJc w:val="left"/>
      <w:pPr>
        <w:tabs>
          <w:tab w:val="num" w:pos="0"/>
        </w:tabs>
        <w:ind w:left="0" w:firstLine="0"/>
      </w:pPr>
    </w:lvl>
    <w:lvl w:ilvl="2">
      <w:start w:val="3"/>
      <w:numFmt w:val="bullet"/>
      <w:pStyle w:val="Heading3"/>
      <w:lvlText w:val="-"/>
      <w:lvlJc w:val="left"/>
      <w:pPr>
        <w:tabs>
          <w:tab w:val="num" w:pos="0"/>
        </w:tabs>
        <w:ind w:left="0" w:firstLine="0"/>
      </w:pPr>
      <w:rPr>
        <w:rFonts w:ascii="Georgia" w:eastAsia="Calibri" w:hAnsi="Georgia" w:cs="Times New Roman" w:hint="default"/>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lvl w:ilvl="0">
      <w:start w:val="1"/>
      <w:numFmt w:val="bullet"/>
      <w:lvlText w:val=""/>
      <w:lvlJc w:val="left"/>
      <w:pPr>
        <w:tabs>
          <w:tab w:val="num" w:pos="0"/>
        </w:tabs>
        <w:ind w:left="1080" w:hanging="360"/>
      </w:pPr>
      <w:rPr>
        <w:rFonts w:ascii="Symbol" w:hAnsi="Symbol" w:cs="Symbol" w:hint="default"/>
      </w:rPr>
    </w:lvl>
  </w:abstractNum>
  <w:abstractNum w:abstractNumId="2" w15:restartNumberingAfterBreak="0">
    <w:nsid w:val="00C94B53"/>
    <w:multiLevelType w:val="hybridMultilevel"/>
    <w:tmpl w:val="50E0F47A"/>
    <w:lvl w:ilvl="0" w:tplc="F4F4C4E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020965"/>
    <w:multiLevelType w:val="hybridMultilevel"/>
    <w:tmpl w:val="1D9C70E0"/>
    <w:lvl w:ilvl="0" w:tplc="FFFFFFFF">
      <w:start w:val="1"/>
      <w:numFmt w:val="bullet"/>
      <w:pStyle w:val="ListBullet1Char"/>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B83B8B"/>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F31750A"/>
    <w:multiLevelType w:val="hybridMultilevel"/>
    <w:tmpl w:val="C35A05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1FD4C5F"/>
    <w:multiLevelType w:val="hybridMultilevel"/>
    <w:tmpl w:val="128CD2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05715F"/>
    <w:multiLevelType w:val="hybridMultilevel"/>
    <w:tmpl w:val="149854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E40F93"/>
    <w:multiLevelType w:val="hybridMultilevel"/>
    <w:tmpl w:val="BF06E4B2"/>
    <w:lvl w:ilvl="0" w:tplc="97E25656">
      <w:start w:val="5"/>
      <w:numFmt w:val="bullet"/>
      <w:lvlText w:val="-"/>
      <w:lvlJc w:val="left"/>
      <w:pPr>
        <w:ind w:left="780" w:hanging="360"/>
      </w:pPr>
      <w:rPr>
        <w:rFonts w:ascii="Times New Roman" w:eastAsia="Calibri" w:hAnsi="Times New Roman" w:cs="Times New Roman"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9" w15:restartNumberingAfterBreak="0">
    <w:nsid w:val="19917DAE"/>
    <w:multiLevelType w:val="hybridMultilevel"/>
    <w:tmpl w:val="AE068928"/>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E04BDC"/>
    <w:multiLevelType w:val="hybridMultilevel"/>
    <w:tmpl w:val="1B2E09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2DF71FF"/>
    <w:multiLevelType w:val="hybridMultilevel"/>
    <w:tmpl w:val="4D484C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3E95575"/>
    <w:multiLevelType w:val="hybridMultilevel"/>
    <w:tmpl w:val="630A0DCE"/>
    <w:lvl w:ilvl="0" w:tplc="0418000D">
      <w:start w:val="1"/>
      <w:numFmt w:val="bullet"/>
      <w:lvlText w:val=""/>
      <w:lvlJc w:val="left"/>
      <w:pPr>
        <w:ind w:left="720" w:hanging="360"/>
      </w:pPr>
      <w:rPr>
        <w:rFonts w:ascii="Wingdings" w:hAnsi="Wingdings"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3" w15:restartNumberingAfterBreak="0">
    <w:nsid w:val="240D4C49"/>
    <w:multiLevelType w:val="hybridMultilevel"/>
    <w:tmpl w:val="C680D032"/>
    <w:lvl w:ilvl="0" w:tplc="92AA19A4">
      <w:start w:val="1"/>
      <w:numFmt w:val="lowerLetter"/>
      <w:lvlText w:val="%1)"/>
      <w:lvlJc w:val="left"/>
      <w:pPr>
        <w:ind w:left="810" w:hanging="360"/>
      </w:pPr>
      <w:rPr>
        <w:rFonts w:eastAsiaTheme="minorEastAsia"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BE4E6D"/>
    <w:multiLevelType w:val="hybridMultilevel"/>
    <w:tmpl w:val="F2763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80E4EFD"/>
    <w:multiLevelType w:val="multilevel"/>
    <w:tmpl w:val="611E284C"/>
    <w:lvl w:ilvl="0">
      <w:start w:val="1"/>
      <w:numFmt w:val="decimal"/>
      <w:pStyle w:val="Nivel1"/>
      <w:lvlText w:val="%1."/>
      <w:lvlJc w:val="left"/>
      <w:pPr>
        <w:ind w:left="432" w:hanging="432"/>
      </w:pPr>
      <w:rPr>
        <w:rFonts w:hint="default"/>
      </w:rPr>
    </w:lvl>
    <w:lvl w:ilvl="1">
      <w:start w:val="1"/>
      <w:numFmt w:val="decimal"/>
      <w:pStyle w:val="Nivel2"/>
      <w:lvlText w:val="%1.%2."/>
      <w:lvlJc w:val="left"/>
      <w:pPr>
        <w:ind w:left="576" w:hanging="576"/>
      </w:pPr>
      <w:rPr>
        <w:rFonts w:hint="default"/>
      </w:rPr>
    </w:lvl>
    <w:lvl w:ilvl="2">
      <w:start w:val="1"/>
      <w:numFmt w:val="decimal"/>
      <w:pStyle w:val="Nivel3"/>
      <w:lvlText w:val="%1.%2.%3."/>
      <w:lvlJc w:val="left"/>
      <w:pPr>
        <w:ind w:left="720" w:hanging="720"/>
      </w:pPr>
      <w:rPr>
        <w:rFonts w:hint="default"/>
      </w:rPr>
    </w:lvl>
    <w:lvl w:ilvl="3">
      <w:start w:val="1"/>
      <w:numFmt w:val="decimal"/>
      <w:pStyle w:val="Nivel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E442AFC"/>
    <w:multiLevelType w:val="hybridMultilevel"/>
    <w:tmpl w:val="47840E32"/>
    <w:lvl w:ilvl="0" w:tplc="08090009">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3378385C"/>
    <w:multiLevelType w:val="hybridMultilevel"/>
    <w:tmpl w:val="B92EC9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41414C"/>
    <w:multiLevelType w:val="hybridMultilevel"/>
    <w:tmpl w:val="A4ACCA6C"/>
    <w:lvl w:ilvl="0" w:tplc="04180001">
      <w:start w:val="1"/>
      <w:numFmt w:val="bullet"/>
      <w:lvlText w:val=""/>
      <w:lvlJc w:val="left"/>
      <w:pPr>
        <w:ind w:left="644"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9" w15:restartNumberingAfterBreak="0">
    <w:nsid w:val="359F5900"/>
    <w:multiLevelType w:val="hybridMultilevel"/>
    <w:tmpl w:val="3954D4EC"/>
    <w:lvl w:ilvl="0" w:tplc="0809000D">
      <w:start w:val="1"/>
      <w:numFmt w:val="bullet"/>
      <w:lvlText w:val=""/>
      <w:lvlJc w:val="left"/>
      <w:pPr>
        <w:ind w:left="1740" w:hanging="360"/>
      </w:pPr>
      <w:rPr>
        <w:rFonts w:ascii="Wingdings" w:hAnsi="Wingdings"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20" w15:restartNumberingAfterBreak="0">
    <w:nsid w:val="3B1D07A7"/>
    <w:multiLevelType w:val="hybridMultilevel"/>
    <w:tmpl w:val="5AB6532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B1F56BB"/>
    <w:multiLevelType w:val="hybridMultilevel"/>
    <w:tmpl w:val="C79065C2"/>
    <w:lvl w:ilvl="0" w:tplc="6F1886EC">
      <w:numFmt w:val="bullet"/>
      <w:lvlText w:val="-"/>
      <w:lvlJc w:val="left"/>
      <w:pPr>
        <w:ind w:left="785" w:hanging="360"/>
      </w:pPr>
      <w:rPr>
        <w:rFonts w:ascii="Garamond" w:eastAsia="Times New Roman" w:hAnsi="Garamond"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2" w15:restartNumberingAfterBreak="0">
    <w:nsid w:val="3B8F2FDB"/>
    <w:multiLevelType w:val="multilevel"/>
    <w:tmpl w:val="3D88120C"/>
    <w:lvl w:ilvl="0">
      <w:start w:val="1"/>
      <w:numFmt w:val="bullet"/>
      <w:lvlText w:val=""/>
      <w:lvlJc w:val="left"/>
      <w:pPr>
        <w:tabs>
          <w:tab w:val="num" w:pos="720"/>
        </w:tabs>
        <w:ind w:left="720" w:hanging="360"/>
      </w:pPr>
      <w:rPr>
        <w:rFonts w:ascii="Symbol" w:hAnsi="Symbol" w:hint="default"/>
        <w:sz w:val="18"/>
        <w:szCs w:val="18"/>
      </w:rPr>
    </w:lvl>
    <w:lvl w:ilvl="1">
      <w:start w:val="5"/>
      <w:numFmt w:val="bullet"/>
      <w:lvlText w:val="-"/>
      <w:lvlJc w:val="left"/>
      <w:pPr>
        <w:tabs>
          <w:tab w:val="num" w:pos="1080"/>
        </w:tabs>
        <w:ind w:left="1080" w:hanging="360"/>
      </w:pPr>
      <w:rPr>
        <w:rFonts w:ascii="Arial" w:hAnsi="Arial" w:cs="Symbol" w:hint="default"/>
        <w:color w:val="000000"/>
        <w:shd w:val="clear" w:color="auto" w:fill="FFFFFF"/>
        <w:lang w:val="en-U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3BC648D9"/>
    <w:multiLevelType w:val="hybridMultilevel"/>
    <w:tmpl w:val="C8CCC83C"/>
    <w:lvl w:ilvl="0" w:tplc="7FA440A8">
      <w:numFmt w:val="bullet"/>
      <w:lvlText w:val="-"/>
      <w:lvlJc w:val="left"/>
      <w:pPr>
        <w:ind w:left="720" w:hanging="360"/>
      </w:pPr>
      <w:rPr>
        <w:rFonts w:ascii="Garamond" w:eastAsia="Times New Roman" w:hAnsi="Garamond" w:cs="Times New Roman" w:hint="default"/>
        <w:lang w:val="fr-FR"/>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4" w15:restartNumberingAfterBreak="0">
    <w:nsid w:val="3D104925"/>
    <w:multiLevelType w:val="hybridMultilevel"/>
    <w:tmpl w:val="615CA6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3E421990"/>
    <w:multiLevelType w:val="hybridMultilevel"/>
    <w:tmpl w:val="CF6262CE"/>
    <w:lvl w:ilvl="0" w:tplc="F4F4C4E4">
      <w:numFmt w:val="bullet"/>
      <w:lvlText w:val="-"/>
      <w:lvlJc w:val="left"/>
      <w:pPr>
        <w:ind w:left="15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3EB56D14"/>
    <w:multiLevelType w:val="hybridMultilevel"/>
    <w:tmpl w:val="C8248F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41B73E28"/>
    <w:multiLevelType w:val="hybridMultilevel"/>
    <w:tmpl w:val="28EA08E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5DB2D03"/>
    <w:multiLevelType w:val="hybridMultilevel"/>
    <w:tmpl w:val="B8BEFFB2"/>
    <w:lvl w:ilvl="0" w:tplc="7FA440A8">
      <w:numFmt w:val="bullet"/>
      <w:lvlText w:val="-"/>
      <w:lvlJc w:val="left"/>
      <w:pPr>
        <w:ind w:left="1800" w:hanging="360"/>
      </w:pPr>
      <w:rPr>
        <w:rFonts w:ascii="Garamond" w:eastAsia="Times New Roman" w:hAnsi="Garamond" w:cs="Times New Roman" w:hint="default"/>
        <w:lang w:val="fr-FR"/>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9" w15:restartNumberingAfterBreak="0">
    <w:nsid w:val="46840BBB"/>
    <w:multiLevelType w:val="hybridMultilevel"/>
    <w:tmpl w:val="948ADB9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86043C3"/>
    <w:multiLevelType w:val="hybridMultilevel"/>
    <w:tmpl w:val="78C48B0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31" w15:restartNumberingAfterBreak="0">
    <w:nsid w:val="4BAF3CDE"/>
    <w:multiLevelType w:val="hybridMultilevel"/>
    <w:tmpl w:val="C72A12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4D254495"/>
    <w:multiLevelType w:val="hybridMultilevel"/>
    <w:tmpl w:val="9F1C7B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EA5C97"/>
    <w:multiLevelType w:val="hybridMultilevel"/>
    <w:tmpl w:val="E5EAE5C4"/>
    <w:lvl w:ilvl="0" w:tplc="39DAD2A0">
      <w:start w:val="1"/>
      <w:numFmt w:val="bullet"/>
      <w:pStyle w:val="BulletAlign"/>
      <w:lvlText w:val=""/>
      <w:lvlJc w:val="left"/>
      <w:pPr>
        <w:ind w:left="927" w:hanging="360"/>
      </w:pPr>
      <w:rPr>
        <w:rFonts w:ascii="Symbol" w:hAnsi="Symbol" w:hint="default"/>
        <w:sz w:val="2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4F7E6B66"/>
    <w:multiLevelType w:val="hybridMultilevel"/>
    <w:tmpl w:val="F17EFC8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5" w15:restartNumberingAfterBreak="0">
    <w:nsid w:val="4F9F5604"/>
    <w:multiLevelType w:val="hybridMultilevel"/>
    <w:tmpl w:val="476692E2"/>
    <w:lvl w:ilvl="0" w:tplc="0418000B">
      <w:start w:val="1"/>
      <w:numFmt w:val="bullet"/>
      <w:lvlText w:val=""/>
      <w:lvlJc w:val="left"/>
      <w:pPr>
        <w:ind w:left="1440" w:hanging="360"/>
      </w:pPr>
      <w:rPr>
        <w:rFonts w:ascii="Wingdings" w:hAnsi="Wingdings"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6" w15:restartNumberingAfterBreak="0">
    <w:nsid w:val="52CE6435"/>
    <w:multiLevelType w:val="hybridMultilevel"/>
    <w:tmpl w:val="3D925C84"/>
    <w:lvl w:ilvl="0" w:tplc="0418000D">
      <w:start w:val="1"/>
      <w:numFmt w:val="bullet"/>
      <w:lvlText w:val=""/>
      <w:lvlJc w:val="left"/>
      <w:pPr>
        <w:ind w:left="720" w:hanging="360"/>
      </w:pPr>
      <w:rPr>
        <w:rFonts w:ascii="Wingdings" w:hAnsi="Wingdings"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7" w15:restartNumberingAfterBreak="0">
    <w:nsid w:val="52E031FF"/>
    <w:multiLevelType w:val="hybridMultilevel"/>
    <w:tmpl w:val="CF8A5F34"/>
    <w:lvl w:ilvl="0" w:tplc="04090005">
      <w:start w:val="1"/>
      <w:numFmt w:val="bullet"/>
      <w:lvlText w:val=""/>
      <w:lvlJc w:val="left"/>
      <w:pPr>
        <w:ind w:left="780" w:hanging="360"/>
      </w:pPr>
      <w:rPr>
        <w:rFonts w:ascii="Wingdings" w:hAnsi="Wingdings" w:hint="default"/>
      </w:rPr>
    </w:lvl>
    <w:lvl w:ilvl="1" w:tplc="04180003">
      <w:start w:val="1"/>
      <w:numFmt w:val="bullet"/>
      <w:lvlText w:val="o"/>
      <w:lvlJc w:val="left"/>
      <w:pPr>
        <w:ind w:left="1500" w:hanging="360"/>
      </w:pPr>
      <w:rPr>
        <w:rFonts w:ascii="Courier New" w:hAnsi="Courier New" w:cs="Courier New" w:hint="default"/>
      </w:rPr>
    </w:lvl>
    <w:lvl w:ilvl="2" w:tplc="04180005">
      <w:start w:val="1"/>
      <w:numFmt w:val="bullet"/>
      <w:lvlText w:val=""/>
      <w:lvlJc w:val="left"/>
      <w:pPr>
        <w:ind w:left="2220" w:hanging="360"/>
      </w:pPr>
      <w:rPr>
        <w:rFonts w:ascii="Wingdings" w:hAnsi="Wingdings" w:hint="default"/>
      </w:rPr>
    </w:lvl>
    <w:lvl w:ilvl="3" w:tplc="04180001">
      <w:start w:val="1"/>
      <w:numFmt w:val="bullet"/>
      <w:lvlText w:val=""/>
      <w:lvlJc w:val="left"/>
      <w:pPr>
        <w:ind w:left="2940" w:hanging="360"/>
      </w:pPr>
      <w:rPr>
        <w:rFonts w:ascii="Symbol" w:hAnsi="Symbol" w:hint="default"/>
      </w:rPr>
    </w:lvl>
    <w:lvl w:ilvl="4" w:tplc="04180003">
      <w:start w:val="1"/>
      <w:numFmt w:val="bullet"/>
      <w:lvlText w:val="o"/>
      <w:lvlJc w:val="left"/>
      <w:pPr>
        <w:ind w:left="3660" w:hanging="360"/>
      </w:pPr>
      <w:rPr>
        <w:rFonts w:ascii="Courier New" w:hAnsi="Courier New" w:cs="Courier New" w:hint="default"/>
      </w:rPr>
    </w:lvl>
    <w:lvl w:ilvl="5" w:tplc="04180005">
      <w:start w:val="1"/>
      <w:numFmt w:val="bullet"/>
      <w:lvlText w:val=""/>
      <w:lvlJc w:val="left"/>
      <w:pPr>
        <w:ind w:left="4380" w:hanging="360"/>
      </w:pPr>
      <w:rPr>
        <w:rFonts w:ascii="Wingdings" w:hAnsi="Wingdings" w:hint="default"/>
      </w:rPr>
    </w:lvl>
    <w:lvl w:ilvl="6" w:tplc="04180001">
      <w:start w:val="1"/>
      <w:numFmt w:val="bullet"/>
      <w:lvlText w:val=""/>
      <w:lvlJc w:val="left"/>
      <w:pPr>
        <w:ind w:left="5100" w:hanging="360"/>
      </w:pPr>
      <w:rPr>
        <w:rFonts w:ascii="Symbol" w:hAnsi="Symbol" w:hint="default"/>
      </w:rPr>
    </w:lvl>
    <w:lvl w:ilvl="7" w:tplc="04180003">
      <w:start w:val="1"/>
      <w:numFmt w:val="bullet"/>
      <w:lvlText w:val="o"/>
      <w:lvlJc w:val="left"/>
      <w:pPr>
        <w:ind w:left="5820" w:hanging="360"/>
      </w:pPr>
      <w:rPr>
        <w:rFonts w:ascii="Courier New" w:hAnsi="Courier New" w:cs="Courier New" w:hint="default"/>
      </w:rPr>
    </w:lvl>
    <w:lvl w:ilvl="8" w:tplc="04180005">
      <w:start w:val="1"/>
      <w:numFmt w:val="bullet"/>
      <w:lvlText w:val=""/>
      <w:lvlJc w:val="left"/>
      <w:pPr>
        <w:ind w:left="6540" w:hanging="360"/>
      </w:pPr>
      <w:rPr>
        <w:rFonts w:ascii="Wingdings" w:hAnsi="Wingdings" w:hint="default"/>
      </w:rPr>
    </w:lvl>
  </w:abstractNum>
  <w:abstractNum w:abstractNumId="38" w15:restartNumberingAfterBreak="0">
    <w:nsid w:val="53470465"/>
    <w:multiLevelType w:val="hybridMultilevel"/>
    <w:tmpl w:val="AAF648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DE45B7"/>
    <w:multiLevelType w:val="hybridMultilevel"/>
    <w:tmpl w:val="DBB400AA"/>
    <w:lvl w:ilvl="0" w:tplc="C1A6B296">
      <w:start w:val="547"/>
      <w:numFmt w:val="bullet"/>
      <w:pStyle w:val="TOC3"/>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647137"/>
    <w:multiLevelType w:val="hybridMultilevel"/>
    <w:tmpl w:val="20107FA2"/>
    <w:name w:val="Numbered list 18"/>
    <w:lvl w:ilvl="0" w:tplc="D4BCD950">
      <w:numFmt w:val="bullet"/>
      <w:lvlText w:val=""/>
      <w:lvlJc w:val="left"/>
      <w:pPr>
        <w:ind w:left="0" w:firstLine="0"/>
      </w:pPr>
      <w:rPr>
        <w:rFonts w:ascii="Symbol" w:hAnsi="Symbol"/>
      </w:rPr>
    </w:lvl>
    <w:lvl w:ilvl="1" w:tplc="946C9FAA">
      <w:numFmt w:val="bullet"/>
      <w:lvlText w:val="o"/>
      <w:lvlJc w:val="left"/>
      <w:pPr>
        <w:ind w:left="720" w:firstLine="0"/>
      </w:pPr>
      <w:rPr>
        <w:rFonts w:ascii="Courier New" w:hAnsi="Courier New" w:cs="Courier New"/>
      </w:rPr>
    </w:lvl>
    <w:lvl w:ilvl="2" w:tplc="E862A426">
      <w:numFmt w:val="bullet"/>
      <w:lvlText w:val=""/>
      <w:lvlJc w:val="left"/>
      <w:pPr>
        <w:ind w:left="1440" w:firstLine="0"/>
      </w:pPr>
      <w:rPr>
        <w:rFonts w:ascii="Wingdings" w:eastAsia="Wingdings" w:hAnsi="Wingdings" w:cs="Wingdings"/>
      </w:rPr>
    </w:lvl>
    <w:lvl w:ilvl="3" w:tplc="C2EC7D1E">
      <w:numFmt w:val="bullet"/>
      <w:lvlText w:val=""/>
      <w:lvlJc w:val="left"/>
      <w:pPr>
        <w:ind w:left="2160" w:firstLine="0"/>
      </w:pPr>
      <w:rPr>
        <w:rFonts w:ascii="Symbol" w:hAnsi="Symbol"/>
      </w:rPr>
    </w:lvl>
    <w:lvl w:ilvl="4" w:tplc="491E8228">
      <w:numFmt w:val="bullet"/>
      <w:lvlText w:val="o"/>
      <w:lvlJc w:val="left"/>
      <w:pPr>
        <w:ind w:left="2880" w:firstLine="0"/>
      </w:pPr>
      <w:rPr>
        <w:rFonts w:ascii="Courier New" w:hAnsi="Courier New" w:cs="Courier New"/>
      </w:rPr>
    </w:lvl>
    <w:lvl w:ilvl="5" w:tplc="A5FAF9FA">
      <w:numFmt w:val="bullet"/>
      <w:lvlText w:val=""/>
      <w:lvlJc w:val="left"/>
      <w:pPr>
        <w:ind w:left="3600" w:firstLine="0"/>
      </w:pPr>
      <w:rPr>
        <w:rFonts w:ascii="Wingdings" w:eastAsia="Wingdings" w:hAnsi="Wingdings" w:cs="Wingdings"/>
      </w:rPr>
    </w:lvl>
    <w:lvl w:ilvl="6" w:tplc="AF2A59FE">
      <w:numFmt w:val="bullet"/>
      <w:lvlText w:val=""/>
      <w:lvlJc w:val="left"/>
      <w:pPr>
        <w:ind w:left="4320" w:firstLine="0"/>
      </w:pPr>
      <w:rPr>
        <w:rFonts w:ascii="Symbol" w:hAnsi="Symbol"/>
      </w:rPr>
    </w:lvl>
    <w:lvl w:ilvl="7" w:tplc="D702E8A0">
      <w:numFmt w:val="bullet"/>
      <w:lvlText w:val="o"/>
      <w:lvlJc w:val="left"/>
      <w:pPr>
        <w:ind w:left="5040" w:firstLine="0"/>
      </w:pPr>
      <w:rPr>
        <w:rFonts w:ascii="Courier New" w:hAnsi="Courier New" w:cs="Courier New"/>
      </w:rPr>
    </w:lvl>
    <w:lvl w:ilvl="8" w:tplc="EDD23D6C">
      <w:numFmt w:val="bullet"/>
      <w:lvlText w:val=""/>
      <w:lvlJc w:val="left"/>
      <w:pPr>
        <w:ind w:left="5760" w:firstLine="0"/>
      </w:pPr>
      <w:rPr>
        <w:rFonts w:ascii="Wingdings" w:eastAsia="Wingdings" w:hAnsi="Wingdings" w:cs="Wingdings"/>
      </w:rPr>
    </w:lvl>
  </w:abstractNum>
  <w:abstractNum w:abstractNumId="41" w15:restartNumberingAfterBreak="0">
    <w:nsid w:val="64247BDA"/>
    <w:multiLevelType w:val="hybridMultilevel"/>
    <w:tmpl w:val="585670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 w15:restartNumberingAfterBreak="0">
    <w:nsid w:val="6CD74969"/>
    <w:multiLevelType w:val="hybridMultilevel"/>
    <w:tmpl w:val="296EAE3C"/>
    <w:lvl w:ilvl="0" w:tplc="0809000D">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3" w15:restartNumberingAfterBreak="0">
    <w:nsid w:val="708B42C6"/>
    <w:multiLevelType w:val="hybridMultilevel"/>
    <w:tmpl w:val="B6F8C2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CD5786"/>
    <w:multiLevelType w:val="hybridMultilevel"/>
    <w:tmpl w:val="F3D255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33"/>
  </w:num>
  <w:num w:numId="4">
    <w:abstractNumId w:val="15"/>
  </w:num>
  <w:num w:numId="5">
    <w:abstractNumId w:val="39"/>
  </w:num>
  <w:num w:numId="6">
    <w:abstractNumId w:val="4"/>
  </w:num>
  <w:num w:numId="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9"/>
  </w:num>
  <w:num w:numId="10">
    <w:abstractNumId w:val="41"/>
  </w:num>
  <w:num w:numId="11">
    <w:abstractNumId w:val="26"/>
  </w:num>
  <w:num w:numId="12">
    <w:abstractNumId w:val="14"/>
  </w:num>
  <w:num w:numId="13">
    <w:abstractNumId w:val="11"/>
  </w:num>
  <w:num w:numId="14">
    <w:abstractNumId w:val="44"/>
  </w:num>
  <w:num w:numId="15">
    <w:abstractNumId w:val="5"/>
  </w:num>
  <w:num w:numId="16">
    <w:abstractNumId w:val="10"/>
  </w:num>
  <w:num w:numId="17">
    <w:abstractNumId w:val="24"/>
  </w:num>
  <w:num w:numId="18">
    <w:abstractNumId w:val="31"/>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num>
  <w:num w:numId="31">
    <w:abstractNumId w:val="19"/>
  </w:num>
  <w:num w:numId="32">
    <w:abstractNumId w:val="17"/>
  </w:num>
  <w:num w:numId="33">
    <w:abstractNumId w:val="22"/>
  </w:num>
  <w:num w:numId="34">
    <w:abstractNumId w:val="43"/>
  </w:num>
  <w:num w:numId="35">
    <w:abstractNumId w:val="27"/>
  </w:num>
  <w:num w:numId="36">
    <w:abstractNumId w:val="13"/>
  </w:num>
  <w:num w:numId="37">
    <w:abstractNumId w:val="20"/>
  </w:num>
  <w:num w:numId="38">
    <w:abstractNumId w:val="29"/>
  </w:num>
  <w:num w:numId="39">
    <w:abstractNumId w:val="1"/>
  </w:num>
  <w:num w:numId="40">
    <w:abstractNumId w:val="32"/>
  </w:num>
  <w:num w:numId="41">
    <w:abstractNumId w:val="38"/>
  </w:num>
  <w:num w:numId="42">
    <w:abstractNumId w:val="16"/>
  </w:num>
  <w:num w:numId="43">
    <w:abstractNumId w:val="7"/>
  </w:num>
  <w:num w:numId="44">
    <w:abstractNumId w:val="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12822"/>
    <w:rsid w:val="00042469"/>
    <w:rsid w:val="000600E4"/>
    <w:rsid w:val="00060EB3"/>
    <w:rsid w:val="000821FC"/>
    <w:rsid w:val="00082AEB"/>
    <w:rsid w:val="00095BAF"/>
    <w:rsid w:val="00096102"/>
    <w:rsid w:val="000B5E43"/>
    <w:rsid w:val="000C0E50"/>
    <w:rsid w:val="000C629E"/>
    <w:rsid w:val="000C6AB5"/>
    <w:rsid w:val="000E1DC5"/>
    <w:rsid w:val="001106DF"/>
    <w:rsid w:val="0011183B"/>
    <w:rsid w:val="00142EC5"/>
    <w:rsid w:val="00143ACD"/>
    <w:rsid w:val="001639C1"/>
    <w:rsid w:val="001659C5"/>
    <w:rsid w:val="001A211D"/>
    <w:rsid w:val="001A253B"/>
    <w:rsid w:val="001B0B3E"/>
    <w:rsid w:val="001B3805"/>
    <w:rsid w:val="001B47C8"/>
    <w:rsid w:val="001E6CFF"/>
    <w:rsid w:val="002109CA"/>
    <w:rsid w:val="00224084"/>
    <w:rsid w:val="00242788"/>
    <w:rsid w:val="00291CF7"/>
    <w:rsid w:val="002A37D0"/>
    <w:rsid w:val="002C1A69"/>
    <w:rsid w:val="002E5AFF"/>
    <w:rsid w:val="0031075A"/>
    <w:rsid w:val="00321B86"/>
    <w:rsid w:val="00354326"/>
    <w:rsid w:val="00373FF2"/>
    <w:rsid w:val="003B4AF9"/>
    <w:rsid w:val="00400B97"/>
    <w:rsid w:val="0045361A"/>
    <w:rsid w:val="00454795"/>
    <w:rsid w:val="0046328C"/>
    <w:rsid w:val="00464D10"/>
    <w:rsid w:val="00482EF6"/>
    <w:rsid w:val="004A5C08"/>
    <w:rsid w:val="004A721D"/>
    <w:rsid w:val="004B7417"/>
    <w:rsid w:val="004C0CE7"/>
    <w:rsid w:val="004C7186"/>
    <w:rsid w:val="004F0F51"/>
    <w:rsid w:val="0051560F"/>
    <w:rsid w:val="00515B34"/>
    <w:rsid w:val="0053065D"/>
    <w:rsid w:val="005424BB"/>
    <w:rsid w:val="0061264B"/>
    <w:rsid w:val="00670385"/>
    <w:rsid w:val="006A1311"/>
    <w:rsid w:val="006A261F"/>
    <w:rsid w:val="006D3AEC"/>
    <w:rsid w:val="006D62E0"/>
    <w:rsid w:val="006D65DB"/>
    <w:rsid w:val="006E1668"/>
    <w:rsid w:val="006F2BC8"/>
    <w:rsid w:val="007311B1"/>
    <w:rsid w:val="00746B5C"/>
    <w:rsid w:val="00753CCD"/>
    <w:rsid w:val="007602FE"/>
    <w:rsid w:val="0078079F"/>
    <w:rsid w:val="007824A1"/>
    <w:rsid w:val="007C463F"/>
    <w:rsid w:val="007D4A5C"/>
    <w:rsid w:val="007E6483"/>
    <w:rsid w:val="0081504B"/>
    <w:rsid w:val="008238F9"/>
    <w:rsid w:val="008507D9"/>
    <w:rsid w:val="008631FB"/>
    <w:rsid w:val="008679E3"/>
    <w:rsid w:val="008C6B83"/>
    <w:rsid w:val="008C7811"/>
    <w:rsid w:val="008D246C"/>
    <w:rsid w:val="008D62BF"/>
    <w:rsid w:val="008E19DC"/>
    <w:rsid w:val="008E2C8C"/>
    <w:rsid w:val="0090061B"/>
    <w:rsid w:val="009034D0"/>
    <w:rsid w:val="009142A5"/>
    <w:rsid w:val="00963682"/>
    <w:rsid w:val="009762C0"/>
    <w:rsid w:val="009A3973"/>
    <w:rsid w:val="009B480A"/>
    <w:rsid w:val="009B5F83"/>
    <w:rsid w:val="009C1D74"/>
    <w:rsid w:val="009D0807"/>
    <w:rsid w:val="009E029D"/>
    <w:rsid w:val="00A0719A"/>
    <w:rsid w:val="00A52799"/>
    <w:rsid w:val="00A75635"/>
    <w:rsid w:val="00A906B5"/>
    <w:rsid w:val="00AC6B27"/>
    <w:rsid w:val="00B23C23"/>
    <w:rsid w:val="00B363A3"/>
    <w:rsid w:val="00B53B12"/>
    <w:rsid w:val="00B66053"/>
    <w:rsid w:val="00BA312A"/>
    <w:rsid w:val="00BB5960"/>
    <w:rsid w:val="00BC40D3"/>
    <w:rsid w:val="00BE0746"/>
    <w:rsid w:val="00BE22CB"/>
    <w:rsid w:val="00C02DFA"/>
    <w:rsid w:val="00C545F6"/>
    <w:rsid w:val="00C61733"/>
    <w:rsid w:val="00C808CC"/>
    <w:rsid w:val="00D1499F"/>
    <w:rsid w:val="00D356FA"/>
    <w:rsid w:val="00D41783"/>
    <w:rsid w:val="00D41895"/>
    <w:rsid w:val="00D44021"/>
    <w:rsid w:val="00D447FB"/>
    <w:rsid w:val="00D62259"/>
    <w:rsid w:val="00D647BD"/>
    <w:rsid w:val="00D8381D"/>
    <w:rsid w:val="00D90D06"/>
    <w:rsid w:val="00DB3722"/>
    <w:rsid w:val="00DE31D6"/>
    <w:rsid w:val="00DE792C"/>
    <w:rsid w:val="00E35AD6"/>
    <w:rsid w:val="00E82CD9"/>
    <w:rsid w:val="00E84F3C"/>
    <w:rsid w:val="00E859CE"/>
    <w:rsid w:val="00ED25D0"/>
    <w:rsid w:val="00F06896"/>
    <w:rsid w:val="00F1090C"/>
    <w:rsid w:val="00F137C9"/>
    <w:rsid w:val="00F15BF3"/>
    <w:rsid w:val="00F237F8"/>
    <w:rsid w:val="00F72B29"/>
    <w:rsid w:val="00FA5981"/>
    <w:rsid w:val="00FB5C16"/>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basedOn w:val="Normal"/>
    <w:next w:val="BodyText"/>
    <w:link w:val="Heading1Char"/>
    <w:uiPriority w:val="9"/>
    <w:qFormat/>
    <w:rsid w:val="00BC40D3"/>
    <w:pPr>
      <w:keepNext/>
      <w:numPr>
        <w:numId w:val="1"/>
      </w:numPr>
      <w:suppressAutoHyphens/>
      <w:spacing w:before="240" w:after="120" w:line="240" w:lineRule="auto"/>
      <w:outlineLvl w:val="0"/>
    </w:pPr>
    <w:rPr>
      <w:rFonts w:ascii="Liberation Sans" w:eastAsia="Microsoft YaHei" w:hAnsi="Liberation Sans" w:cs="Arial Unicode MS"/>
      <w:b/>
      <w:bCs/>
      <w:color w:val="00000A"/>
      <w:kern w:val="1"/>
      <w:sz w:val="36"/>
      <w:szCs w:val="36"/>
      <w:lang w:val="en-GB" w:eastAsia="zh-CN" w:bidi="hi-IN"/>
      <w14:ligatures w14:val="none"/>
    </w:rPr>
  </w:style>
  <w:style w:type="paragraph" w:styleId="Heading2">
    <w:name w:val="heading 2"/>
    <w:aliases w:val="Char Caracter,Char Caracter Char Char Char, Char Caracter, Char Caracter Char Char Char"/>
    <w:basedOn w:val="Normal"/>
    <w:next w:val="Normal"/>
    <w:link w:val="Heading2Char"/>
    <w:uiPriority w:val="9"/>
    <w:unhideWhenUsed/>
    <w:qFormat/>
    <w:rsid w:val="00BC40D3"/>
    <w:pPr>
      <w:keepNext/>
      <w:spacing w:before="240" w:after="60" w:line="276" w:lineRule="auto"/>
      <w:outlineLvl w:val="1"/>
    </w:pPr>
    <w:rPr>
      <w:rFonts w:ascii="Cambria" w:eastAsia="Times New Roman" w:hAnsi="Cambria" w:cs="Times New Roman"/>
      <w:b/>
      <w:bCs/>
      <w:i/>
      <w:iCs/>
      <w:sz w:val="28"/>
      <w:szCs w:val="28"/>
      <w:lang w:val="en-US"/>
      <w14:ligatures w14:val="none"/>
    </w:rPr>
  </w:style>
  <w:style w:type="paragraph" w:styleId="Heading3">
    <w:name w:val="heading 3"/>
    <w:aliases w:val=" Char1"/>
    <w:basedOn w:val="Normal"/>
    <w:link w:val="Heading3Char"/>
    <w:uiPriority w:val="9"/>
    <w:qFormat/>
    <w:rsid w:val="00BC40D3"/>
    <w:pPr>
      <w:numPr>
        <w:ilvl w:val="2"/>
        <w:numId w:val="1"/>
      </w:numPr>
      <w:spacing w:before="100" w:beforeAutospacing="1" w:after="100" w:afterAutospacing="1" w:line="240" w:lineRule="auto"/>
      <w:outlineLvl w:val="2"/>
    </w:pPr>
    <w:rPr>
      <w:rFonts w:ascii="Times New Roman" w:eastAsia="Times New Roman" w:hAnsi="Times New Roman" w:cs="Times New Roman"/>
      <w:b/>
      <w:bCs/>
      <w:sz w:val="27"/>
      <w:szCs w:val="27"/>
      <w:lang w:val="en-US"/>
      <w14:ligatures w14:val="none"/>
    </w:rPr>
  </w:style>
  <w:style w:type="paragraph" w:styleId="Heading4">
    <w:name w:val="heading 4"/>
    <w:basedOn w:val="Normal"/>
    <w:next w:val="Normal"/>
    <w:link w:val="Heading4Char"/>
    <w:unhideWhenUsed/>
    <w:qFormat/>
    <w:rsid w:val="00BC40D3"/>
    <w:pPr>
      <w:keepNext/>
      <w:spacing w:before="240" w:after="60" w:line="276" w:lineRule="auto"/>
      <w:outlineLvl w:val="3"/>
    </w:pPr>
    <w:rPr>
      <w:rFonts w:ascii="Calibri" w:eastAsia="Times New Roman" w:hAnsi="Calibri" w:cs="Times New Roman"/>
      <w:b/>
      <w:bCs/>
      <w:sz w:val="28"/>
      <w:szCs w:val="28"/>
      <w:lang w:val="en-US"/>
      <w14:ligatures w14:val="none"/>
    </w:rPr>
  </w:style>
  <w:style w:type="paragraph" w:styleId="Heading5">
    <w:name w:val="heading 5"/>
    <w:aliases w:val=" Caracter Char"/>
    <w:basedOn w:val="Normal"/>
    <w:next w:val="Normal"/>
    <w:link w:val="Heading5Char"/>
    <w:qFormat/>
    <w:rsid w:val="00F72B29"/>
    <w:pPr>
      <w:widowControl w:val="0"/>
      <w:autoSpaceDE w:val="0"/>
      <w:autoSpaceDN w:val="0"/>
      <w:adjustRightInd w:val="0"/>
      <w:spacing w:before="240" w:after="60" w:line="240" w:lineRule="auto"/>
      <w:ind w:left="1008" w:hanging="1008"/>
      <w:jc w:val="both"/>
      <w:outlineLvl w:val="4"/>
    </w:pPr>
    <w:rPr>
      <w:rFonts w:ascii="Calibri" w:eastAsia="Times New Roman" w:hAnsi="Calibri" w:cs="Times New Roman"/>
      <w:b/>
      <w:bCs/>
      <w:i/>
      <w:iCs/>
      <w:sz w:val="26"/>
      <w:szCs w:val="26"/>
      <w:lang w:eastAsia="ro-RO"/>
      <w14:ligatures w14:val="none"/>
    </w:rPr>
  </w:style>
  <w:style w:type="paragraph" w:styleId="Heading6">
    <w:name w:val="heading 6"/>
    <w:aliases w:val=" Caracter Char Char Char Char"/>
    <w:basedOn w:val="Normal"/>
    <w:next w:val="Normal"/>
    <w:link w:val="Heading6Char"/>
    <w:unhideWhenUsed/>
    <w:qFormat/>
    <w:rsid w:val="006F2BC8"/>
    <w:pPr>
      <w:spacing w:before="240" w:after="60" w:line="276" w:lineRule="auto"/>
      <w:outlineLvl w:val="5"/>
    </w:pPr>
    <w:rPr>
      <w:rFonts w:eastAsiaTheme="minorEastAsia"/>
      <w:b/>
      <w:bCs/>
      <w:lang w:val="en-US"/>
      <w14:ligatures w14:val="none"/>
    </w:rPr>
  </w:style>
  <w:style w:type="paragraph" w:styleId="Heading7">
    <w:name w:val="heading 7"/>
    <w:basedOn w:val="Normal"/>
    <w:next w:val="Normal"/>
    <w:link w:val="Heading7Char"/>
    <w:qFormat/>
    <w:rsid w:val="000600E4"/>
    <w:pPr>
      <w:spacing w:before="240" w:after="60" w:line="240" w:lineRule="auto"/>
      <w:outlineLvl w:val="6"/>
    </w:pPr>
    <w:rPr>
      <w:rFonts w:ascii="Arial" w:eastAsia="Times New Roman" w:hAnsi="Arial" w:cs="Arial"/>
      <w:bCs/>
      <w:sz w:val="24"/>
      <w:szCs w:val="24"/>
      <w:lang w:eastAsia="ro-RO"/>
      <w14:ligatures w14:val="none"/>
    </w:rPr>
  </w:style>
  <w:style w:type="paragraph" w:styleId="Heading8">
    <w:name w:val="heading 8"/>
    <w:basedOn w:val="Normal"/>
    <w:next w:val="Normal"/>
    <w:link w:val="Heading8Char"/>
    <w:qFormat/>
    <w:rsid w:val="00F72B29"/>
    <w:pPr>
      <w:widowControl w:val="0"/>
      <w:autoSpaceDE w:val="0"/>
      <w:autoSpaceDN w:val="0"/>
      <w:adjustRightInd w:val="0"/>
      <w:spacing w:before="240" w:after="60" w:line="240" w:lineRule="auto"/>
      <w:ind w:left="1440" w:hanging="1440"/>
      <w:jc w:val="both"/>
      <w:outlineLvl w:val="7"/>
    </w:pPr>
    <w:rPr>
      <w:rFonts w:ascii="Times New Roman" w:eastAsia="Times New Roman" w:hAnsi="Times New Roman" w:cs="Times New Roman"/>
      <w:i/>
      <w:iCs/>
      <w:szCs w:val="24"/>
      <w:lang w:eastAsia="ro-RO"/>
      <w14:ligatures w14:val="none"/>
    </w:rPr>
  </w:style>
  <w:style w:type="paragraph" w:styleId="Heading9">
    <w:name w:val="heading 9"/>
    <w:basedOn w:val="Normal"/>
    <w:next w:val="Normal"/>
    <w:link w:val="Heading9Char"/>
    <w:qFormat/>
    <w:rsid w:val="00F72B29"/>
    <w:pPr>
      <w:keepNext/>
      <w:spacing w:after="0" w:line="240" w:lineRule="auto"/>
      <w:ind w:left="1584" w:hanging="1584"/>
      <w:jc w:val="center"/>
      <w:outlineLvl w:val="8"/>
    </w:pPr>
    <w:rPr>
      <w:rFonts w:ascii="Times New Roman" w:eastAsia="Times New Roman" w:hAnsi="Times New Roman" w:cs="Times New Roman"/>
      <w:b/>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Header 1,Encabezado 2,encabezado,Κεφαλίδα 1,Header Title,Header Title Car Car,Header Title Car,1. Zeile,   1. Zeile,Header Title n,   1. Zeile Char,Mediu, Char1 Char, Caracter Caracter Caracter Caract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aliases w:val="Header Char Char Char Char,Header 1 Char,Encabezado 2 Char,encabezado Char,Κεφαλίδα 1 Char,Header Title Char,Header Title Car Car Char,Header Title Car Char,1. Zeile Char,   1. Zeile Char1,Header Title n Char,   1. Zeile Char Char,Mediu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alloonText">
    <w:name w:val="Balloon Text"/>
    <w:basedOn w:val="Normal"/>
    <w:link w:val="BalloonTextChar"/>
    <w:uiPriority w:val="99"/>
    <w:semiHidden/>
    <w:unhideWhenUsed/>
    <w:rsid w:val="00DE31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1D6"/>
    <w:rPr>
      <w:rFonts w:ascii="Segoe UI" w:hAnsi="Segoe UI" w:cs="Segoe UI"/>
      <w:sz w:val="18"/>
      <w:szCs w:val="18"/>
    </w:rPr>
  </w:style>
  <w:style w:type="paragraph" w:styleId="BodyTextIndent2">
    <w:name w:val="Body Text Indent 2"/>
    <w:basedOn w:val="Normal"/>
    <w:link w:val="BodyTextIndent2Char"/>
    <w:rsid w:val="00060EB3"/>
    <w:pPr>
      <w:spacing w:after="120" w:line="480" w:lineRule="auto"/>
      <w:ind w:left="360"/>
    </w:pPr>
    <w:rPr>
      <w:rFonts w:ascii="Calibri" w:eastAsia="Calibri" w:hAnsi="Calibri" w:cs="Times New Roman"/>
      <w:lang w:val="en-US"/>
      <w14:ligatures w14:val="none"/>
    </w:rPr>
  </w:style>
  <w:style w:type="character" w:customStyle="1" w:styleId="BodyTextIndent2Char">
    <w:name w:val="Body Text Indent 2 Char"/>
    <w:basedOn w:val="DefaultParagraphFont"/>
    <w:link w:val="BodyTextIndent2"/>
    <w:rsid w:val="00060EB3"/>
    <w:rPr>
      <w:rFonts w:ascii="Calibri" w:eastAsia="Calibri" w:hAnsi="Calibri" w:cs="Times New Roman"/>
      <w:lang w:val="en-US"/>
      <w14:ligatures w14:val="none"/>
    </w:rPr>
  </w:style>
  <w:style w:type="paragraph" w:styleId="ListParagraph">
    <w:name w:val="List Paragraph"/>
    <w:aliases w:val="Normal bullet 2,Akapit z listą BS,Outlines a.b.c.,List_Paragraph,Multilevel para_II,Akapit z lista BS,Paragraph,body 2,List Paragraph1,Forth level,List1,List Paragraph11,Listă colorată - Accentuare 11,Citation List,Bullet,text subtitlu,lp"/>
    <w:basedOn w:val="Normal"/>
    <w:link w:val="ListParagraphChar"/>
    <w:uiPriority w:val="34"/>
    <w:qFormat/>
    <w:rsid w:val="00454795"/>
    <w:pPr>
      <w:ind w:left="720"/>
      <w:contextualSpacing/>
    </w:pPr>
  </w:style>
  <w:style w:type="character" w:customStyle="1" w:styleId="tpa1">
    <w:name w:val="tpa1"/>
    <w:rsid w:val="00F137C9"/>
  </w:style>
  <w:style w:type="paragraph" w:styleId="Subtitle">
    <w:name w:val="Subtitle"/>
    <w:basedOn w:val="Normal"/>
    <w:next w:val="Normal"/>
    <w:link w:val="SubtitleChar"/>
    <w:uiPriority w:val="11"/>
    <w:qFormat/>
    <w:rsid w:val="008238F9"/>
    <w:pPr>
      <w:spacing w:after="60" w:line="276" w:lineRule="auto"/>
      <w:jc w:val="center"/>
      <w:outlineLvl w:val="1"/>
    </w:pPr>
    <w:rPr>
      <w:rFonts w:ascii="Cambria" w:eastAsia="Times New Roman" w:hAnsi="Cambria" w:cs="Times New Roman"/>
      <w:sz w:val="24"/>
      <w:szCs w:val="24"/>
      <w:lang w:val="en-US"/>
      <w14:ligatures w14:val="none"/>
    </w:rPr>
  </w:style>
  <w:style w:type="character" w:customStyle="1" w:styleId="SubtitleChar">
    <w:name w:val="Subtitle Char"/>
    <w:basedOn w:val="DefaultParagraphFont"/>
    <w:link w:val="Subtitle"/>
    <w:uiPriority w:val="11"/>
    <w:rsid w:val="008238F9"/>
    <w:rPr>
      <w:rFonts w:ascii="Cambria" w:eastAsia="Times New Roman" w:hAnsi="Cambria" w:cs="Times New Roman"/>
      <w:sz w:val="24"/>
      <w:szCs w:val="24"/>
      <w:lang w:val="en-US"/>
      <w14:ligatures w14:val="none"/>
    </w:rPr>
  </w:style>
  <w:style w:type="character" w:customStyle="1" w:styleId="ListParagraphChar">
    <w:name w:val="List Paragraph Char"/>
    <w:aliases w:val="Normal bullet 2 Char,Akapit z listą BS Char,Outlines a.b.c. Char,List_Paragraph Char,Multilevel para_II Char,Akapit z lista BS Char,Paragraph Char,body 2 Char,List Paragraph1 Char,Forth level Char,List1 Char,List Paragraph11 Char"/>
    <w:link w:val="ListParagraph"/>
    <w:uiPriority w:val="34"/>
    <w:qFormat/>
    <w:locked/>
    <w:rsid w:val="008238F9"/>
  </w:style>
  <w:style w:type="character" w:customStyle="1" w:styleId="Heading7Char">
    <w:name w:val="Heading 7 Char"/>
    <w:basedOn w:val="DefaultParagraphFont"/>
    <w:link w:val="Heading7"/>
    <w:rsid w:val="000600E4"/>
    <w:rPr>
      <w:rFonts w:ascii="Arial" w:eastAsia="Times New Roman" w:hAnsi="Arial" w:cs="Arial"/>
      <w:bCs/>
      <w:sz w:val="24"/>
      <w:szCs w:val="24"/>
      <w:lang w:eastAsia="ro-RO"/>
      <w14:ligatures w14:val="none"/>
    </w:rPr>
  </w:style>
  <w:style w:type="character" w:customStyle="1" w:styleId="tax1">
    <w:name w:val="tax1"/>
    <w:rsid w:val="000600E4"/>
    <w:rPr>
      <w:b/>
      <w:bCs/>
      <w:sz w:val="26"/>
      <w:szCs w:val="26"/>
    </w:rPr>
  </w:style>
  <w:style w:type="character" w:customStyle="1" w:styleId="ax1">
    <w:name w:val="ax1"/>
    <w:rsid w:val="006D62E0"/>
    <w:rPr>
      <w:b/>
      <w:bCs/>
      <w:sz w:val="26"/>
      <w:szCs w:val="26"/>
    </w:rPr>
  </w:style>
  <w:style w:type="character" w:customStyle="1" w:styleId="tal1">
    <w:name w:val="tal1"/>
    <w:rsid w:val="006D62E0"/>
  </w:style>
  <w:style w:type="character" w:customStyle="1" w:styleId="Heading1Char">
    <w:name w:val="Heading 1 Char"/>
    <w:basedOn w:val="DefaultParagraphFont"/>
    <w:link w:val="Heading1"/>
    <w:uiPriority w:val="9"/>
    <w:rsid w:val="00BC40D3"/>
    <w:rPr>
      <w:rFonts w:ascii="Liberation Sans" w:eastAsia="Microsoft YaHei" w:hAnsi="Liberation Sans" w:cs="Arial Unicode MS"/>
      <w:b/>
      <w:bCs/>
      <w:color w:val="00000A"/>
      <w:kern w:val="1"/>
      <w:sz w:val="36"/>
      <w:szCs w:val="36"/>
      <w:lang w:val="en-GB" w:eastAsia="zh-CN" w:bidi="hi-IN"/>
      <w14:ligatures w14:val="none"/>
    </w:rPr>
  </w:style>
  <w:style w:type="character" w:customStyle="1" w:styleId="Heading2Char">
    <w:name w:val="Heading 2 Char"/>
    <w:aliases w:val="Char Caracter Char,Char Caracter Char Char Char Char, Char Caracter Char, Char Caracter Char Char Char Char"/>
    <w:basedOn w:val="DefaultParagraphFont"/>
    <w:link w:val="Heading2"/>
    <w:uiPriority w:val="9"/>
    <w:rsid w:val="00BC40D3"/>
    <w:rPr>
      <w:rFonts w:ascii="Cambria" w:eastAsia="Times New Roman" w:hAnsi="Cambria" w:cs="Times New Roman"/>
      <w:b/>
      <w:bCs/>
      <w:i/>
      <w:iCs/>
      <w:sz w:val="28"/>
      <w:szCs w:val="28"/>
      <w:lang w:val="en-US"/>
      <w14:ligatures w14:val="none"/>
    </w:rPr>
  </w:style>
  <w:style w:type="character" w:customStyle="1" w:styleId="Heading3Char">
    <w:name w:val="Heading 3 Char"/>
    <w:aliases w:val=" Char1 Char1"/>
    <w:basedOn w:val="DefaultParagraphFont"/>
    <w:link w:val="Heading3"/>
    <w:uiPriority w:val="9"/>
    <w:rsid w:val="00BC40D3"/>
    <w:rPr>
      <w:rFonts w:ascii="Times New Roman" w:eastAsia="Times New Roman" w:hAnsi="Times New Roman" w:cs="Times New Roman"/>
      <w:b/>
      <w:bCs/>
      <w:sz w:val="27"/>
      <w:szCs w:val="27"/>
      <w:lang w:val="en-US"/>
      <w14:ligatures w14:val="none"/>
    </w:rPr>
  </w:style>
  <w:style w:type="character" w:customStyle="1" w:styleId="Heading4Char">
    <w:name w:val="Heading 4 Char"/>
    <w:basedOn w:val="DefaultParagraphFont"/>
    <w:link w:val="Heading4"/>
    <w:uiPriority w:val="9"/>
    <w:rsid w:val="00BC40D3"/>
    <w:rPr>
      <w:rFonts w:ascii="Calibri" w:eastAsia="Times New Roman" w:hAnsi="Calibri" w:cs="Times New Roman"/>
      <w:b/>
      <w:bCs/>
      <w:sz w:val="28"/>
      <w:szCs w:val="28"/>
      <w:lang w:val="en-US"/>
      <w14:ligatures w14:val="none"/>
    </w:rPr>
  </w:style>
  <w:style w:type="paragraph" w:customStyle="1" w:styleId="Char1CharChar1Char">
    <w:name w:val="Char1 Char Char1 Char"/>
    <w:basedOn w:val="Normal"/>
    <w:rsid w:val="00BC40D3"/>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14:ligatures w14:val="none"/>
    </w:rPr>
  </w:style>
  <w:style w:type="paragraph" w:styleId="NormalWeb">
    <w:name w:val="Normal (Web)"/>
    <w:basedOn w:val="Normal"/>
    <w:uiPriority w:val="99"/>
    <w:rsid w:val="00BC40D3"/>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externalclass684e6937532b40bc957069edaade015e">
    <w:name w:val="externalclass684e6937532b40bc957069edaade015e"/>
    <w:basedOn w:val="Normal"/>
    <w:rsid w:val="00BC40D3"/>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
    <w:name w:val="span-24  column"/>
    <w:basedOn w:val="Normal"/>
    <w:rsid w:val="00BC40D3"/>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0">
    <w:name w:val="span-24 column"/>
    <w:basedOn w:val="Normal"/>
    <w:rsid w:val="00BC40D3"/>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stire">
    <w:name w:val="stire"/>
    <w:basedOn w:val="DefaultParagraphFont"/>
    <w:rsid w:val="00BC40D3"/>
  </w:style>
  <w:style w:type="paragraph" w:styleId="BodyText">
    <w:name w:val="Body Text"/>
    <w:basedOn w:val="Normal"/>
    <w:link w:val="BodyTextChar"/>
    <w:rsid w:val="00BC40D3"/>
    <w:pPr>
      <w:spacing w:after="120" w:line="276" w:lineRule="auto"/>
    </w:pPr>
    <w:rPr>
      <w:rFonts w:ascii="Calibri" w:eastAsia="Calibri" w:hAnsi="Calibri" w:cs="Times New Roman"/>
      <w:lang w:val="en-US"/>
      <w14:ligatures w14:val="none"/>
    </w:rPr>
  </w:style>
  <w:style w:type="character" w:customStyle="1" w:styleId="BodyTextChar">
    <w:name w:val="Body Text Char"/>
    <w:basedOn w:val="DefaultParagraphFont"/>
    <w:link w:val="BodyText"/>
    <w:rsid w:val="00BC40D3"/>
    <w:rPr>
      <w:rFonts w:ascii="Calibri" w:eastAsia="Calibri" w:hAnsi="Calibri" w:cs="Times New Roman"/>
      <w:lang w:val="en-US"/>
      <w14:ligatures w14:val="none"/>
    </w:rPr>
  </w:style>
  <w:style w:type="table" w:styleId="LightShading">
    <w:name w:val="Light Shading"/>
    <w:basedOn w:val="TableNormal"/>
    <w:uiPriority w:val="60"/>
    <w:rsid w:val="00BC40D3"/>
    <w:pPr>
      <w:spacing w:after="0" w:line="240" w:lineRule="auto"/>
    </w:pPr>
    <w:rPr>
      <w:rFonts w:ascii="Calibri" w:eastAsia="Calibri" w:hAnsi="Calibri" w:cs="Times New Roman"/>
      <w:color w:val="000000"/>
      <w:sz w:val="20"/>
      <w:szCs w:val="20"/>
      <w:lang w:val="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qFormat/>
    <w:rsid w:val="00BC40D3"/>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paragraph" w:styleId="BodyTextIndent">
    <w:name w:val="Body Text Indent"/>
    <w:basedOn w:val="Normal"/>
    <w:link w:val="BodyTextIndentChar"/>
    <w:uiPriority w:val="99"/>
    <w:semiHidden/>
    <w:unhideWhenUsed/>
    <w:rsid w:val="00BC40D3"/>
    <w:pPr>
      <w:spacing w:after="120" w:line="276" w:lineRule="auto"/>
      <w:ind w:left="360"/>
    </w:pPr>
    <w:rPr>
      <w:rFonts w:ascii="Calibri" w:eastAsia="Calibri" w:hAnsi="Calibri" w:cs="Times New Roman"/>
      <w:lang w:val="en-US"/>
      <w14:ligatures w14:val="none"/>
    </w:rPr>
  </w:style>
  <w:style w:type="character" w:customStyle="1" w:styleId="BodyTextIndentChar">
    <w:name w:val="Body Text Indent Char"/>
    <w:basedOn w:val="DefaultParagraphFont"/>
    <w:link w:val="BodyTextIndent"/>
    <w:uiPriority w:val="99"/>
    <w:semiHidden/>
    <w:rsid w:val="00BC40D3"/>
    <w:rPr>
      <w:rFonts w:ascii="Calibri" w:eastAsia="Calibri" w:hAnsi="Calibri" w:cs="Times New Roman"/>
      <w:lang w:val="en-US"/>
      <w14:ligatures w14:val="none"/>
    </w:rPr>
  </w:style>
  <w:style w:type="table" w:styleId="TableGrid">
    <w:name w:val="Table Grid"/>
    <w:basedOn w:val="TableNormal"/>
    <w:qFormat/>
    <w:rsid w:val="00BC40D3"/>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BC40D3"/>
  </w:style>
  <w:style w:type="paragraph" w:styleId="NoSpacing">
    <w:name w:val="No Spacing"/>
    <w:aliases w:val="Text Body"/>
    <w:link w:val="NoSpacingChar"/>
    <w:qFormat/>
    <w:rsid w:val="00BC40D3"/>
    <w:pPr>
      <w:spacing w:after="0" w:line="240" w:lineRule="auto"/>
    </w:pPr>
    <w:rPr>
      <w:rFonts w:ascii="Calibri" w:eastAsia="Calibri" w:hAnsi="Calibri" w:cs="Calibri"/>
      <w:color w:val="000000"/>
      <w:lang w:val="en-US"/>
      <w14:ligatures w14:val="none"/>
    </w:rPr>
  </w:style>
  <w:style w:type="character" w:customStyle="1" w:styleId="NoSpacingChar">
    <w:name w:val="No Spacing Char"/>
    <w:aliases w:val="Text Body Char"/>
    <w:link w:val="NoSpacing"/>
    <w:rsid w:val="00BC40D3"/>
    <w:rPr>
      <w:rFonts w:ascii="Calibri" w:eastAsia="Calibri" w:hAnsi="Calibri" w:cs="Calibri"/>
      <w:color w:val="000000"/>
      <w:lang w:val="en-US"/>
      <w14:ligatures w14:val="none"/>
    </w:rPr>
  </w:style>
  <w:style w:type="paragraph" w:styleId="BodyText2">
    <w:name w:val="Body Text 2"/>
    <w:basedOn w:val="Normal"/>
    <w:link w:val="BodyText2Char"/>
    <w:uiPriority w:val="99"/>
    <w:unhideWhenUsed/>
    <w:rsid w:val="00BC40D3"/>
    <w:pPr>
      <w:spacing w:after="120" w:line="480" w:lineRule="auto"/>
    </w:pPr>
    <w:rPr>
      <w:rFonts w:ascii="Calibri" w:eastAsia="Calibri" w:hAnsi="Calibri" w:cs="Times New Roman"/>
      <w:lang w:val="en-US"/>
      <w14:ligatures w14:val="none"/>
    </w:rPr>
  </w:style>
  <w:style w:type="character" w:customStyle="1" w:styleId="BodyText2Char">
    <w:name w:val="Body Text 2 Char"/>
    <w:basedOn w:val="DefaultParagraphFont"/>
    <w:link w:val="BodyText2"/>
    <w:uiPriority w:val="99"/>
    <w:rsid w:val="00BC40D3"/>
    <w:rPr>
      <w:rFonts w:ascii="Calibri" w:eastAsia="Calibri" w:hAnsi="Calibri" w:cs="Times New Roman"/>
      <w:lang w:val="en-US"/>
      <w14:ligatures w14:val="none"/>
    </w:rPr>
  </w:style>
  <w:style w:type="character" w:customStyle="1" w:styleId="tli1">
    <w:name w:val="tli1"/>
    <w:rsid w:val="00BC40D3"/>
  </w:style>
  <w:style w:type="table" w:customStyle="1" w:styleId="TableGrid19">
    <w:name w:val="Table Grid19"/>
    <w:basedOn w:val="TableNormal"/>
    <w:next w:val="TableGrid"/>
    <w:uiPriority w:val="59"/>
    <w:rsid w:val="00BC40D3"/>
    <w:pPr>
      <w:spacing w:after="0" w:line="240" w:lineRule="auto"/>
    </w:pPr>
    <w:rPr>
      <w:rFonts w:ascii="Calibri" w:eastAsia="Times New Roman"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BC40D3"/>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n-GB"/>
      <w14:ligatures w14:val="none"/>
    </w:rPr>
  </w:style>
  <w:style w:type="character" w:customStyle="1" w:styleId="PlainTextChar">
    <w:name w:val="Plain Text Char"/>
    <w:basedOn w:val="DefaultParagraphFont"/>
    <w:link w:val="PlainText"/>
    <w:rsid w:val="00BC40D3"/>
    <w:rPr>
      <w:rFonts w:ascii="Courier New" w:eastAsia="Times New Roman" w:hAnsi="Courier New" w:cs="Times New Roman"/>
      <w:sz w:val="20"/>
      <w:szCs w:val="20"/>
      <w:lang w:val="en-GB"/>
      <w14:ligatures w14:val="none"/>
    </w:rPr>
  </w:style>
  <w:style w:type="character" w:styleId="HTMLCite">
    <w:name w:val="HTML Cite"/>
    <w:rsid w:val="00BC40D3"/>
    <w:rPr>
      <w:i/>
      <w:iCs/>
    </w:rPr>
  </w:style>
  <w:style w:type="table" w:customStyle="1" w:styleId="TableGrid9">
    <w:name w:val="Table Grid9"/>
    <w:basedOn w:val="TableNormal"/>
    <w:next w:val="TableGrid"/>
    <w:uiPriority w:val="59"/>
    <w:rsid w:val="00BC40D3"/>
    <w:pPr>
      <w:spacing w:after="0" w:line="240" w:lineRule="auto"/>
    </w:pPr>
    <w:rPr>
      <w:rFonts w:ascii="Calibri" w:eastAsia="Times New Roman"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C40D3"/>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EXT">
    <w:name w:val="MC_TEXT"/>
    <w:basedOn w:val="Normal"/>
    <w:qFormat/>
    <w:rsid w:val="00BC40D3"/>
    <w:pPr>
      <w:spacing w:after="0" w:line="240" w:lineRule="auto"/>
      <w:jc w:val="both"/>
    </w:pPr>
    <w:rPr>
      <w:rFonts w:ascii="Arial" w:eastAsia="Times New Roman" w:hAnsi="Arial" w:cs="Arial"/>
      <w:sz w:val="24"/>
      <w:szCs w:val="24"/>
      <w:lang w:val="en-US" w:eastAsia="ro-RO"/>
      <w14:ligatures w14:val="none"/>
    </w:rPr>
  </w:style>
  <w:style w:type="table" w:customStyle="1" w:styleId="TableGrid61">
    <w:name w:val="Table Grid61"/>
    <w:basedOn w:val="TableNormal"/>
    <w:next w:val="TableGrid"/>
    <w:uiPriority w:val="59"/>
    <w:rsid w:val="00BC40D3"/>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C40D3"/>
    <w:pPr>
      <w:spacing w:after="0" w:line="240" w:lineRule="auto"/>
    </w:pPr>
    <w:rPr>
      <w:rFonts w:ascii="Calibri" w:eastAsia="Times New Roman"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BC40D3"/>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BC40D3"/>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Char">
    <w:name w:val="List Bullet 1 Char"/>
    <w:basedOn w:val="Normal"/>
    <w:link w:val="ListBullet1CharChar"/>
    <w:rsid w:val="00BC40D3"/>
    <w:pPr>
      <w:numPr>
        <w:numId w:val="2"/>
      </w:numPr>
      <w:spacing w:after="0" w:line="240" w:lineRule="auto"/>
      <w:ind w:left="357" w:hanging="357"/>
      <w:jc w:val="both"/>
    </w:pPr>
    <w:rPr>
      <w:rFonts w:ascii="Arial" w:eastAsia="Times New Roman" w:hAnsi="Arial" w:cs="Times New Roman"/>
      <w:szCs w:val="20"/>
      <w:lang w:val="en-GB"/>
      <w14:ligatures w14:val="none"/>
    </w:rPr>
  </w:style>
  <w:style w:type="character" w:customStyle="1" w:styleId="ListBullet1CharChar">
    <w:name w:val="List Bullet 1 Char Char"/>
    <w:link w:val="ListBullet1Char"/>
    <w:rsid w:val="00BC40D3"/>
    <w:rPr>
      <w:rFonts w:ascii="Arial" w:eastAsia="Times New Roman" w:hAnsi="Arial" w:cs="Times New Roman"/>
      <w:szCs w:val="20"/>
      <w:lang w:val="en-GB"/>
      <w14:ligatures w14:val="none"/>
    </w:rPr>
  </w:style>
  <w:style w:type="paragraph" w:styleId="ListBullet">
    <w:name w:val="List Bullet"/>
    <w:basedOn w:val="Normal"/>
    <w:uiPriority w:val="99"/>
    <w:unhideWhenUsed/>
    <w:qFormat/>
    <w:rsid w:val="00BC40D3"/>
    <w:pPr>
      <w:suppressAutoHyphens/>
      <w:spacing w:after="0" w:line="240" w:lineRule="auto"/>
      <w:ind w:right="-279"/>
      <w:jc w:val="both"/>
    </w:pPr>
    <w:rPr>
      <w:rFonts w:ascii="Arial" w:eastAsia="Times New Roman" w:hAnsi="Arial" w:cs="Arial"/>
      <w:sz w:val="24"/>
      <w:szCs w:val="24"/>
      <w:lang w:val="en-GB" w:eastAsia="ar-SA"/>
      <w14:ligatures w14:val="none"/>
    </w:rPr>
  </w:style>
  <w:style w:type="paragraph" w:customStyle="1" w:styleId="yiv4351256838msonormal">
    <w:name w:val="yiv4351256838msonormal"/>
    <w:basedOn w:val="Normal"/>
    <w:rsid w:val="00BC40D3"/>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BulletAlign">
    <w:name w:val="Bullet &amp; Align"/>
    <w:basedOn w:val="Normal"/>
    <w:qFormat/>
    <w:rsid w:val="00BC40D3"/>
    <w:pPr>
      <w:numPr>
        <w:numId w:val="3"/>
      </w:numPr>
      <w:tabs>
        <w:tab w:val="num" w:pos="360"/>
        <w:tab w:val="left" w:pos="567"/>
        <w:tab w:val="left" w:pos="851"/>
      </w:tabs>
      <w:spacing w:after="0" w:line="240" w:lineRule="auto"/>
      <w:ind w:left="851" w:hanging="284"/>
      <w:jc w:val="both"/>
    </w:pPr>
    <w:rPr>
      <w:rFonts w:ascii="Arial Narrow" w:eastAsia="Calibri" w:hAnsi="Arial Narrow" w:cs="Times New Roman"/>
      <w14:ligatures w14:val="none"/>
    </w:rPr>
  </w:style>
  <w:style w:type="paragraph" w:customStyle="1" w:styleId="Nivel1">
    <w:name w:val="Nivel1"/>
    <w:next w:val="Normal"/>
    <w:qFormat/>
    <w:rsid w:val="00BC40D3"/>
    <w:pPr>
      <w:numPr>
        <w:numId w:val="4"/>
      </w:numPr>
      <w:tabs>
        <w:tab w:val="num" w:pos="1080"/>
        <w:tab w:val="left" w:pos="1300"/>
      </w:tabs>
      <w:spacing w:before="480" w:after="120" w:line="276" w:lineRule="auto"/>
      <w:ind w:left="454" w:hanging="454"/>
    </w:pPr>
    <w:rPr>
      <w:rFonts w:ascii="Arial Bold" w:eastAsia="Calibri" w:hAnsi="Arial Bold" w:cs="Times New Roman"/>
      <w:b/>
      <w:caps/>
      <w:sz w:val="26"/>
      <w14:ligatures w14:val="none"/>
    </w:rPr>
  </w:style>
  <w:style w:type="paragraph" w:customStyle="1" w:styleId="Nivel2">
    <w:name w:val="Nivel2"/>
    <w:next w:val="Normal"/>
    <w:qFormat/>
    <w:rsid w:val="00BC40D3"/>
    <w:pPr>
      <w:numPr>
        <w:ilvl w:val="1"/>
        <w:numId w:val="4"/>
      </w:numPr>
      <w:tabs>
        <w:tab w:val="num" w:pos="1080"/>
        <w:tab w:val="left" w:pos="1300"/>
      </w:tabs>
      <w:spacing w:before="480" w:after="120" w:line="276" w:lineRule="auto"/>
      <w:ind w:left="680" w:hanging="680"/>
    </w:pPr>
    <w:rPr>
      <w:rFonts w:ascii="Arial Bold" w:eastAsia="Times New Roman" w:hAnsi="Arial Bold" w:cs="Times New Roman"/>
      <w:b/>
      <w:bCs/>
      <w:sz w:val="24"/>
      <w:szCs w:val="19"/>
      <w:lang w:val="pt-BR"/>
      <w14:ligatures w14:val="none"/>
    </w:rPr>
  </w:style>
  <w:style w:type="paragraph" w:customStyle="1" w:styleId="Nivel3">
    <w:name w:val="Nivel3"/>
    <w:basedOn w:val="Normal"/>
    <w:next w:val="Normal"/>
    <w:qFormat/>
    <w:rsid w:val="00BC40D3"/>
    <w:pPr>
      <w:numPr>
        <w:ilvl w:val="2"/>
        <w:numId w:val="4"/>
      </w:numPr>
      <w:tabs>
        <w:tab w:val="left" w:pos="284"/>
        <w:tab w:val="left" w:pos="851"/>
        <w:tab w:val="num" w:pos="1080"/>
      </w:tabs>
      <w:spacing w:before="360" w:after="120" w:line="240" w:lineRule="auto"/>
      <w:ind w:left="907" w:hanging="907"/>
    </w:pPr>
    <w:rPr>
      <w:rFonts w:ascii="Arial Bold" w:eastAsia="Calibri" w:hAnsi="Arial Bold" w:cs="Times New Roman"/>
      <w:b/>
      <w:szCs w:val="20"/>
      <w:lang w:val="en-US"/>
      <w14:ligatures w14:val="none"/>
    </w:rPr>
  </w:style>
  <w:style w:type="paragraph" w:customStyle="1" w:styleId="Nivel4">
    <w:name w:val="Nivel4"/>
    <w:basedOn w:val="Normal"/>
    <w:next w:val="Normal"/>
    <w:qFormat/>
    <w:rsid w:val="00BC40D3"/>
    <w:pPr>
      <w:numPr>
        <w:ilvl w:val="3"/>
        <w:numId w:val="4"/>
      </w:numPr>
      <w:tabs>
        <w:tab w:val="left" w:pos="284"/>
        <w:tab w:val="num" w:pos="1080"/>
      </w:tabs>
      <w:spacing w:before="360" w:after="120" w:line="240" w:lineRule="auto"/>
      <w:ind w:left="1080" w:hanging="360"/>
    </w:pPr>
    <w:rPr>
      <w:rFonts w:ascii="Arial Bold" w:eastAsia="Calibri" w:hAnsi="Arial Bold" w:cs="Times New Roman"/>
      <w:b/>
      <w:i/>
      <w:szCs w:val="20"/>
      <w:lang w:val="pt-BR"/>
      <w14:ligatures w14:val="none"/>
    </w:rPr>
  </w:style>
  <w:style w:type="character" w:customStyle="1" w:styleId="Heading3Char1">
    <w:name w:val="Heading 3 Char1"/>
    <w:rsid w:val="00BC40D3"/>
    <w:rPr>
      <w:rFonts w:ascii="Arial" w:eastAsia="Times New Roman" w:hAnsi="Arial" w:cs="Times New Roman"/>
      <w:b/>
      <w:bCs/>
      <w:color w:val="auto"/>
      <w:sz w:val="22"/>
      <w:szCs w:val="22"/>
      <w:lang w:val="en-US" w:eastAsia="en-US"/>
    </w:rPr>
  </w:style>
  <w:style w:type="paragraph" w:customStyle="1" w:styleId="marianaChar">
    <w:name w:val="mariana Char"/>
    <w:basedOn w:val="Normal"/>
    <w:link w:val="marianaCharChar"/>
    <w:rsid w:val="00BC40D3"/>
    <w:pPr>
      <w:spacing w:after="0" w:line="360" w:lineRule="auto"/>
      <w:ind w:firstLine="720"/>
      <w:jc w:val="both"/>
    </w:pPr>
    <w:rPr>
      <w:rFonts w:ascii="Arial" w:eastAsia="Times New Roman" w:hAnsi="Arial" w:cs="Times New Roman"/>
      <w:szCs w:val="24"/>
      <w:lang w:eastAsia="x-none"/>
      <w14:ligatures w14:val="none"/>
    </w:rPr>
  </w:style>
  <w:style w:type="character" w:customStyle="1" w:styleId="marianaCharChar">
    <w:name w:val="mariana Char Char"/>
    <w:link w:val="marianaChar"/>
    <w:rsid w:val="00BC40D3"/>
    <w:rPr>
      <w:rFonts w:ascii="Arial" w:eastAsia="Times New Roman" w:hAnsi="Arial" w:cs="Times New Roman"/>
      <w:szCs w:val="24"/>
      <w:lang w:eastAsia="x-none"/>
      <w14:ligatures w14:val="none"/>
    </w:rPr>
  </w:style>
  <w:style w:type="paragraph" w:styleId="BodyTextIndent3">
    <w:name w:val="Body Text Indent 3"/>
    <w:basedOn w:val="Normal"/>
    <w:link w:val="BodyTextIndent3Char"/>
    <w:uiPriority w:val="99"/>
    <w:semiHidden/>
    <w:unhideWhenUsed/>
    <w:rsid w:val="00BC40D3"/>
    <w:pPr>
      <w:spacing w:after="120" w:line="276" w:lineRule="auto"/>
      <w:ind w:left="360"/>
    </w:pPr>
    <w:rPr>
      <w:rFonts w:ascii="Calibri" w:eastAsia="Calibri" w:hAnsi="Calibri" w:cs="Times New Roman"/>
      <w:sz w:val="16"/>
      <w:szCs w:val="16"/>
      <w:lang w:val="en-US"/>
      <w14:ligatures w14:val="none"/>
    </w:rPr>
  </w:style>
  <w:style w:type="character" w:customStyle="1" w:styleId="BodyTextIndent3Char">
    <w:name w:val="Body Text Indent 3 Char"/>
    <w:basedOn w:val="DefaultParagraphFont"/>
    <w:link w:val="BodyTextIndent3"/>
    <w:uiPriority w:val="99"/>
    <w:semiHidden/>
    <w:rsid w:val="00BC40D3"/>
    <w:rPr>
      <w:rFonts w:ascii="Calibri" w:eastAsia="Calibri" w:hAnsi="Calibri" w:cs="Times New Roman"/>
      <w:sz w:val="16"/>
      <w:szCs w:val="16"/>
      <w:lang w:val="en-US"/>
      <w14:ligatures w14:val="none"/>
    </w:rPr>
  </w:style>
  <w:style w:type="character" w:customStyle="1" w:styleId="Bodytext26pt">
    <w:name w:val="Body text (2) + 6 pt"/>
    <w:aliases w:val="Bold,Body text (2) + Trebuchet MS,9 pt,Body text (2) + 17 pt,Body text (2) + 9 pt"/>
    <w:rsid w:val="00BC40D3"/>
    <w:rPr>
      <w:rFonts w:ascii="Arial Narrow" w:eastAsia="Arial Narrow" w:hAnsi="Arial Narrow" w:cs="Arial Narrow"/>
      <w:b/>
      <w:bCs/>
      <w:i w:val="0"/>
      <w:iCs w:val="0"/>
      <w:smallCaps w:val="0"/>
      <w:strike w:val="0"/>
      <w:color w:val="000000"/>
      <w:spacing w:val="0"/>
      <w:w w:val="100"/>
      <w:position w:val="0"/>
      <w:sz w:val="12"/>
      <w:szCs w:val="12"/>
      <w:u w:val="none"/>
      <w:shd w:val="clear" w:color="auto" w:fill="FFFFFF"/>
      <w:lang w:val="ro-RO" w:eastAsia="ro-RO" w:bidi="ro-RO"/>
    </w:rPr>
  </w:style>
  <w:style w:type="character" w:customStyle="1" w:styleId="Bodytext2MicrosoftSansSerif">
    <w:name w:val="Body text (2) + Microsoft Sans Serif"/>
    <w:aliases w:val="9.5 pt,Italic,Spacing 0 pt"/>
    <w:rsid w:val="00BC40D3"/>
    <w:rPr>
      <w:rFonts w:ascii="Microsoft Sans Serif" w:eastAsia="Microsoft Sans Serif" w:hAnsi="Microsoft Sans Serif" w:cs="Microsoft Sans Serif"/>
      <w:b w:val="0"/>
      <w:bCs w:val="0"/>
      <w:i/>
      <w:iCs/>
      <w:smallCaps w:val="0"/>
      <w:strike w:val="0"/>
      <w:color w:val="000000"/>
      <w:spacing w:val="-10"/>
      <w:w w:val="100"/>
      <w:position w:val="0"/>
      <w:sz w:val="19"/>
      <w:szCs w:val="19"/>
      <w:u w:val="none"/>
      <w:shd w:val="clear" w:color="auto" w:fill="FFFFFF"/>
      <w:lang w:val="ro-RO" w:eastAsia="ro-RO" w:bidi="ro-RO"/>
    </w:rPr>
  </w:style>
  <w:style w:type="character" w:styleId="Strong">
    <w:name w:val="Strong"/>
    <w:aliases w:val="de completat"/>
    <w:uiPriority w:val="22"/>
    <w:qFormat/>
    <w:rsid w:val="00BC40D3"/>
    <w:rPr>
      <w:b/>
      <w:bCs/>
    </w:rPr>
  </w:style>
  <w:style w:type="paragraph" w:customStyle="1" w:styleId="3CBD5A742C28424DA5172AD252E32316">
    <w:name w:val="3CBD5A742C28424DA5172AD252E32316"/>
    <w:rsid w:val="00BC40D3"/>
    <w:pPr>
      <w:spacing w:after="200" w:line="276" w:lineRule="auto"/>
    </w:pPr>
    <w:rPr>
      <w:rFonts w:ascii="Calibri" w:eastAsia="Times New Roman" w:hAnsi="Calibri" w:cs="Times New Roman"/>
      <w:lang w:val="en-US" w:eastAsia="ja-JP"/>
      <w14:ligatures w14:val="none"/>
    </w:rPr>
  </w:style>
  <w:style w:type="paragraph" w:styleId="TOC3">
    <w:name w:val="toc 3"/>
    <w:basedOn w:val="Normal"/>
    <w:next w:val="Normal"/>
    <w:autoRedefine/>
    <w:uiPriority w:val="39"/>
    <w:unhideWhenUsed/>
    <w:rsid w:val="00BC40D3"/>
    <w:pPr>
      <w:numPr>
        <w:numId w:val="5"/>
      </w:numPr>
      <w:tabs>
        <w:tab w:val="clear" w:pos="720"/>
      </w:tabs>
      <w:spacing w:after="0" w:line="360" w:lineRule="auto"/>
      <w:ind w:left="0" w:firstLine="360"/>
    </w:pPr>
    <w:rPr>
      <w:rFonts w:ascii="Times New Roman" w:eastAsia="Times New Roman" w:hAnsi="Times New Roman" w:cs="Times New Roman"/>
      <w:sz w:val="24"/>
      <w:szCs w:val="24"/>
      <w:lang w:val="pt-BR"/>
      <w14:ligatures w14:val="none"/>
    </w:rPr>
  </w:style>
  <w:style w:type="character" w:customStyle="1" w:styleId="tpt1">
    <w:name w:val="tpt1"/>
    <w:rsid w:val="00BC40D3"/>
  </w:style>
  <w:style w:type="character" w:styleId="IntenseEmphasis">
    <w:name w:val="Intense Emphasis"/>
    <w:uiPriority w:val="21"/>
    <w:qFormat/>
    <w:rsid w:val="00012822"/>
    <w:rPr>
      <w:b/>
      <w:bCs/>
    </w:rPr>
  </w:style>
  <w:style w:type="paragraph" w:styleId="BodyText3">
    <w:name w:val="Body Text 3"/>
    <w:basedOn w:val="Normal"/>
    <w:link w:val="BodyText3Char"/>
    <w:uiPriority w:val="99"/>
    <w:unhideWhenUsed/>
    <w:rsid w:val="00012822"/>
    <w:pPr>
      <w:spacing w:after="120" w:line="276" w:lineRule="auto"/>
    </w:pPr>
    <w:rPr>
      <w:rFonts w:ascii="Calibri" w:eastAsia="Calibri" w:hAnsi="Calibri" w:cs="Times New Roman"/>
      <w:sz w:val="16"/>
      <w:szCs w:val="16"/>
      <w:lang w:val="en-US"/>
      <w14:ligatures w14:val="none"/>
    </w:rPr>
  </w:style>
  <w:style w:type="character" w:customStyle="1" w:styleId="BodyText3Char">
    <w:name w:val="Body Text 3 Char"/>
    <w:basedOn w:val="DefaultParagraphFont"/>
    <w:link w:val="BodyText3"/>
    <w:uiPriority w:val="99"/>
    <w:rsid w:val="00012822"/>
    <w:rPr>
      <w:rFonts w:ascii="Calibri" w:eastAsia="Calibri" w:hAnsi="Calibri" w:cs="Times New Roman"/>
      <w:sz w:val="16"/>
      <w:szCs w:val="16"/>
      <w:lang w:val="en-US"/>
      <w14:ligatures w14:val="none"/>
    </w:rPr>
  </w:style>
  <w:style w:type="paragraph" w:customStyle="1" w:styleId="Frspaiere1">
    <w:name w:val="Fără spațiere1"/>
    <w:qFormat/>
    <w:rsid w:val="0078079F"/>
    <w:pPr>
      <w:spacing w:after="0" w:line="240" w:lineRule="auto"/>
    </w:pPr>
    <w:rPr>
      <w:rFonts w:ascii="Times New Roman" w:eastAsia="Calibri" w:hAnsi="Times New Roman" w:cs="Times New Roman"/>
      <w:sz w:val="24"/>
      <w14:ligatures w14:val="none"/>
    </w:rPr>
  </w:style>
  <w:style w:type="paragraph" w:customStyle="1" w:styleId="Style22">
    <w:name w:val="Style22"/>
    <w:basedOn w:val="Normal"/>
    <w:rsid w:val="0078079F"/>
    <w:pPr>
      <w:widowControl w:val="0"/>
      <w:autoSpaceDE w:val="0"/>
      <w:autoSpaceDN w:val="0"/>
      <w:adjustRightInd w:val="0"/>
      <w:spacing w:after="0" w:line="322" w:lineRule="exact"/>
      <w:ind w:firstLine="907"/>
      <w:jc w:val="both"/>
    </w:pPr>
    <w:rPr>
      <w:rFonts w:ascii="Times New Roman" w:eastAsia="Times New Roman" w:hAnsi="Times New Roman" w:cs="Times New Roman"/>
      <w:sz w:val="24"/>
      <w:szCs w:val="24"/>
      <w:lang w:val="en-US"/>
      <w14:ligatures w14:val="none"/>
    </w:rPr>
  </w:style>
  <w:style w:type="character" w:customStyle="1" w:styleId="Heading6Char">
    <w:name w:val="Heading 6 Char"/>
    <w:aliases w:val=" Caracter Char Char Char Char Char"/>
    <w:basedOn w:val="DefaultParagraphFont"/>
    <w:link w:val="Heading6"/>
    <w:uiPriority w:val="9"/>
    <w:semiHidden/>
    <w:rsid w:val="006F2BC8"/>
    <w:rPr>
      <w:rFonts w:eastAsiaTheme="minorEastAsia"/>
      <w:b/>
      <w:bCs/>
      <w:lang w:val="en-US"/>
      <w14:ligatures w14:val="none"/>
    </w:rPr>
  </w:style>
  <w:style w:type="paragraph" w:customStyle="1" w:styleId="Char1CharChar1Char0">
    <w:name w:val="Char1 Char Char1 Char"/>
    <w:basedOn w:val="Normal"/>
    <w:rsid w:val="006F2BC8"/>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14:ligatures w14:val="none"/>
    </w:rPr>
  </w:style>
  <w:style w:type="paragraph" w:styleId="Caption">
    <w:name w:val="caption"/>
    <w:aliases w:val="Caracter Caracter Caracter,Caracter Caracter Caracter Char Char Char,Caracter Caracter Caracter Char Char Char Char Char,Caracter Caracter Caracter Char,Top caption,Titlu Tabel,Map Char,Map Char Char,Map Char Char Char Char Char"/>
    <w:basedOn w:val="Normal"/>
    <w:next w:val="Normal"/>
    <w:link w:val="CaptionChar"/>
    <w:qFormat/>
    <w:rsid w:val="006F2BC8"/>
    <w:pPr>
      <w:widowControl w:val="0"/>
      <w:spacing w:after="0" w:line="240" w:lineRule="auto"/>
      <w:jc w:val="center"/>
    </w:pPr>
    <w:rPr>
      <w:rFonts w:ascii="Calibri" w:eastAsia="Times New Roman" w:hAnsi="Calibri" w:cs="Times New Roman"/>
      <w:b/>
      <w:snapToGrid w:val="0"/>
      <w:color w:val="943634"/>
      <w:sz w:val="20"/>
      <w:szCs w:val="20"/>
      <w:lang w:val="en-US"/>
      <w14:ligatures w14:val="none"/>
    </w:rPr>
  </w:style>
  <w:style w:type="character" w:customStyle="1" w:styleId="CaptionChar">
    <w:name w:val="Caption Char"/>
    <w:aliases w:val="Caracter Caracter Caracter Char1,Caracter Caracter Caracter Char Char Char Char,Caracter Caracter Caracter Char Char Char Char Char Char,Caracter Caracter Caracter Char Char,Top caption Char,Titlu Tabel Char,Map Char Char1"/>
    <w:link w:val="Caption"/>
    <w:rsid w:val="006F2BC8"/>
    <w:rPr>
      <w:rFonts w:ascii="Calibri" w:eastAsia="Times New Roman" w:hAnsi="Calibri" w:cs="Times New Roman"/>
      <w:b/>
      <w:snapToGrid w:val="0"/>
      <w:color w:val="943634"/>
      <w:sz w:val="20"/>
      <w:szCs w:val="20"/>
      <w:lang w:val="en-US"/>
      <w14:ligatures w14:val="none"/>
    </w:rPr>
  </w:style>
  <w:style w:type="character" w:customStyle="1" w:styleId="start1">
    <w:name w:val="st_art1"/>
    <w:rsid w:val="006F2BC8"/>
    <w:rPr>
      <w:b/>
      <w:bCs/>
      <w:color w:val="0000AF"/>
    </w:rPr>
  </w:style>
  <w:style w:type="numbering" w:styleId="1ai">
    <w:name w:val="Outline List 1"/>
    <w:basedOn w:val="NoList"/>
    <w:rsid w:val="006F2BC8"/>
    <w:pPr>
      <w:numPr>
        <w:numId w:val="6"/>
      </w:numPr>
    </w:pPr>
  </w:style>
  <w:style w:type="character" w:customStyle="1" w:styleId="Nimic">
    <w:name w:val="Nimic"/>
    <w:rsid w:val="00AC6B27"/>
  </w:style>
  <w:style w:type="paragraph" w:customStyle="1" w:styleId="Corp">
    <w:name w:val="Corp"/>
    <w:rsid w:val="00AC6B27"/>
    <w:pPr>
      <w:spacing w:after="0" w:line="240" w:lineRule="auto"/>
    </w:pPr>
    <w:rPr>
      <w:rFonts w:ascii="Times New Roman" w:eastAsia="Arial Unicode MS" w:hAnsi="Times New Roman" w:cs="Arial Unicode MS"/>
      <w:color w:val="000000"/>
      <w:sz w:val="20"/>
      <w:szCs w:val="20"/>
      <w:u w:color="000000"/>
      <w:lang w:val="en-US"/>
      <w14:ligatures w14:val="none"/>
    </w:rPr>
  </w:style>
  <w:style w:type="numbering" w:customStyle="1" w:styleId="Stilimportat4">
    <w:name w:val="Stil importat 4"/>
    <w:rsid w:val="00AC6B27"/>
  </w:style>
  <w:style w:type="character" w:customStyle="1" w:styleId="Heading5Char">
    <w:name w:val="Heading 5 Char"/>
    <w:aliases w:val=" Caracter Char Char"/>
    <w:basedOn w:val="DefaultParagraphFont"/>
    <w:link w:val="Heading5"/>
    <w:rsid w:val="00F72B29"/>
    <w:rPr>
      <w:rFonts w:ascii="Calibri" w:eastAsia="Times New Roman" w:hAnsi="Calibri" w:cs="Times New Roman"/>
      <w:b/>
      <w:bCs/>
      <w:i/>
      <w:iCs/>
      <w:sz w:val="26"/>
      <w:szCs w:val="26"/>
      <w:lang w:eastAsia="ro-RO"/>
      <w14:ligatures w14:val="none"/>
    </w:rPr>
  </w:style>
  <w:style w:type="character" w:customStyle="1" w:styleId="Heading8Char">
    <w:name w:val="Heading 8 Char"/>
    <w:basedOn w:val="DefaultParagraphFont"/>
    <w:link w:val="Heading8"/>
    <w:rsid w:val="00F72B29"/>
    <w:rPr>
      <w:rFonts w:ascii="Times New Roman" w:eastAsia="Times New Roman" w:hAnsi="Times New Roman" w:cs="Times New Roman"/>
      <w:i/>
      <w:iCs/>
      <w:szCs w:val="24"/>
      <w:lang w:eastAsia="ro-RO"/>
      <w14:ligatures w14:val="none"/>
    </w:rPr>
  </w:style>
  <w:style w:type="character" w:customStyle="1" w:styleId="Heading9Char">
    <w:name w:val="Heading 9 Char"/>
    <w:basedOn w:val="DefaultParagraphFont"/>
    <w:link w:val="Heading9"/>
    <w:rsid w:val="00F72B29"/>
    <w:rPr>
      <w:rFonts w:ascii="Times New Roman" w:eastAsia="Times New Roman" w:hAnsi="Times New Roman" w:cs="Times New Roman"/>
      <w:b/>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45212">
      <w:bodyDiv w:val="1"/>
      <w:marLeft w:val="0"/>
      <w:marRight w:val="0"/>
      <w:marTop w:val="0"/>
      <w:marBottom w:val="0"/>
      <w:divBdr>
        <w:top w:val="none" w:sz="0" w:space="0" w:color="auto"/>
        <w:left w:val="none" w:sz="0" w:space="0" w:color="auto"/>
        <w:bottom w:val="none" w:sz="0" w:space="0" w:color="auto"/>
        <w:right w:val="none" w:sz="0" w:space="0" w:color="auto"/>
      </w:divBdr>
    </w:div>
    <w:div w:id="163809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4DFA5-F1DF-43BF-A2C0-905A0B3E1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5994</Words>
  <Characters>34172</Characters>
  <Application>Microsoft Office Word</Application>
  <DocSecurity>0</DocSecurity>
  <Lines>284</Lines>
  <Paragraphs>80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Irina Simionescu</cp:lastModifiedBy>
  <cp:revision>5</cp:revision>
  <cp:lastPrinted>2024-06-19T04:34:00Z</cp:lastPrinted>
  <dcterms:created xsi:type="dcterms:W3CDTF">2024-06-16T09:26:00Z</dcterms:created>
  <dcterms:modified xsi:type="dcterms:W3CDTF">2024-06-19T04:36:00Z</dcterms:modified>
</cp:coreProperties>
</file>